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5C12B">
      <w:pPr>
        <w:spacing w:line="360" w:lineRule="auto"/>
        <w:jc w:val="center"/>
        <w:rPr>
          <w:rFonts w:ascii="华文新魏" w:eastAsia="华文新魏"/>
          <w:color w:val="auto"/>
          <w:sz w:val="84"/>
          <w:szCs w:val="84"/>
          <w:highlight w:val="none"/>
        </w:rPr>
      </w:pPr>
    </w:p>
    <w:p w14:paraId="37FA077E">
      <w:pPr>
        <w:pStyle w:val="13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ascii="华文新魏" w:eastAsia="华文新魏"/>
          <w:color w:val="auto"/>
          <w:sz w:val="84"/>
          <w:szCs w:val="84"/>
          <w:highlight w:val="none"/>
        </w:rPr>
      </w:pPr>
      <w:r>
        <w:rPr>
          <w:rFonts w:hint="eastAsia" w:ascii="华文新魏" w:eastAsia="华文新魏"/>
          <w:color w:val="auto"/>
          <w:sz w:val="84"/>
          <w:szCs w:val="84"/>
          <w:highlight w:val="none"/>
        </w:rPr>
        <w:t>广西国力招标有限公司</w:t>
      </w:r>
    </w:p>
    <w:p w14:paraId="3E872519">
      <w:pPr>
        <w:spacing w:before="156" w:beforeLines="50"/>
        <w:jc w:val="center"/>
        <w:rPr>
          <w:rFonts w:ascii="楷体" w:eastAsia="楷体"/>
          <w:color w:val="auto"/>
          <w:sz w:val="48"/>
          <w:szCs w:val="48"/>
          <w:highlight w:val="none"/>
        </w:rPr>
      </w:pPr>
    </w:p>
    <w:p w14:paraId="1D3D4FB0">
      <w:pPr>
        <w:spacing w:before="156" w:beforeLines="50"/>
        <w:jc w:val="center"/>
        <w:rPr>
          <w:rFonts w:ascii="楷体" w:eastAsia="楷体"/>
          <w:color w:val="auto"/>
          <w:sz w:val="72"/>
          <w:szCs w:val="72"/>
          <w:highlight w:val="none"/>
        </w:rPr>
      </w:pPr>
      <w:r>
        <w:rPr>
          <w:rFonts w:hint="eastAsia" w:ascii="楷体" w:eastAsia="楷体"/>
          <w:color w:val="auto"/>
          <w:sz w:val="72"/>
          <w:szCs w:val="72"/>
          <w:highlight w:val="none"/>
        </w:rPr>
        <w:t>公开招标采购文件</w:t>
      </w:r>
    </w:p>
    <w:p w14:paraId="18143988">
      <w:pPr>
        <w:pStyle w:val="27"/>
        <w:snapToGrid w:val="0"/>
        <w:spacing w:before="120" w:after="120" w:line="360" w:lineRule="auto"/>
        <w:rPr>
          <w:rFonts w:ascii="仿宋_GB2312" w:eastAsia="仿宋_GB2312"/>
          <w:b/>
          <w:bCs/>
          <w:color w:val="auto"/>
          <w:sz w:val="30"/>
          <w:szCs w:val="30"/>
          <w:highlight w:val="none"/>
        </w:rPr>
      </w:pPr>
    </w:p>
    <w:p w14:paraId="6CD6A262">
      <w:pPr>
        <w:pStyle w:val="27"/>
        <w:snapToGrid w:val="0"/>
        <w:spacing w:before="120" w:after="120" w:line="360" w:lineRule="auto"/>
        <w:jc w:val="center"/>
        <w:rPr>
          <w:rFonts w:ascii="仿宋_GB2312" w:eastAsia="仿宋_GB2312"/>
          <w:b/>
          <w:bCs/>
          <w:color w:val="auto"/>
          <w:sz w:val="30"/>
          <w:szCs w:val="30"/>
          <w:highlight w:val="none"/>
        </w:rPr>
      </w:pPr>
      <w:r>
        <w:rPr>
          <w:rFonts w:ascii="仿宋_GB2312" w:eastAsia="仿宋_GB2312"/>
          <w:b/>
          <w:bCs/>
          <w:color w:val="auto"/>
          <w:sz w:val="30"/>
          <w:szCs w:val="30"/>
          <w:highlight w:val="none"/>
        </w:rPr>
        <w:drawing>
          <wp:inline distT="0" distB="0" distL="114300" distR="114300">
            <wp:extent cx="2284730" cy="1624965"/>
            <wp:effectExtent l="0" t="0" r="1270" b="13335"/>
            <wp:docPr id="1" name="图片 1" descr="9470580411503450878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470580411503450878247"/>
                    <pic:cNvPicPr>
                      <a:picLocks noChangeAspect="1"/>
                    </pic:cNvPicPr>
                  </pic:nvPicPr>
                  <pic:blipFill>
                    <a:blip r:embed="rId9"/>
                    <a:stretch>
                      <a:fillRect/>
                    </a:stretch>
                  </pic:blipFill>
                  <pic:spPr>
                    <a:xfrm>
                      <a:off x="0" y="0"/>
                      <a:ext cx="2284730" cy="1624965"/>
                    </a:xfrm>
                    <a:prstGeom prst="rect">
                      <a:avLst/>
                    </a:prstGeom>
                    <a:noFill/>
                    <a:ln>
                      <a:noFill/>
                    </a:ln>
                  </pic:spPr>
                </pic:pic>
              </a:graphicData>
            </a:graphic>
          </wp:inline>
        </w:drawing>
      </w:r>
    </w:p>
    <w:p w14:paraId="0E71B1B0">
      <w:pPr>
        <w:pStyle w:val="27"/>
        <w:snapToGrid w:val="0"/>
        <w:spacing w:before="120" w:after="120" w:line="800" w:lineRule="exact"/>
        <w:jc w:val="center"/>
        <w:rPr>
          <w:rFonts w:hint="eastAsia" w:eastAsia="宋体"/>
          <w:b/>
          <w:bCs/>
          <w:color w:val="auto"/>
          <w:sz w:val="36"/>
          <w:szCs w:val="36"/>
          <w:highlight w:val="none"/>
          <w:lang w:eastAsia="zh-CN"/>
        </w:rPr>
      </w:pPr>
      <w:r>
        <w:rPr>
          <w:rFonts w:hint="eastAsia"/>
          <w:b/>
          <w:bCs/>
          <w:color w:val="auto"/>
          <w:sz w:val="36"/>
          <w:szCs w:val="36"/>
          <w:highlight w:val="none"/>
        </w:rPr>
        <w:t>采购项目编号：</w:t>
      </w:r>
      <w:r>
        <w:rPr>
          <w:rFonts w:hint="eastAsia"/>
          <w:b/>
          <w:bCs/>
          <w:color w:val="auto"/>
          <w:sz w:val="36"/>
          <w:szCs w:val="36"/>
          <w:highlight w:val="none"/>
          <w:lang w:eastAsia="zh-CN"/>
        </w:rPr>
        <w:t>GXZC2024-G3-005999-GLZB</w:t>
      </w:r>
    </w:p>
    <w:p w14:paraId="377D0951">
      <w:pPr>
        <w:pBdr>
          <w:bottom w:val="thickThinSmallGap" w:color="auto" w:sz="24" w:space="1"/>
        </w:pBdr>
        <w:snapToGrid w:val="0"/>
        <w:spacing w:before="156" w:beforeLines="50" w:line="800" w:lineRule="exact"/>
        <w:jc w:val="center"/>
        <w:rPr>
          <w:rFonts w:ascii="宋体"/>
          <w:b/>
          <w:color w:val="auto"/>
          <w:sz w:val="36"/>
          <w:szCs w:val="36"/>
          <w:highlight w:val="none"/>
        </w:rPr>
      </w:pPr>
      <w:r>
        <w:rPr>
          <w:rFonts w:hint="eastAsia" w:ascii="宋体"/>
          <w:b/>
          <w:color w:val="auto"/>
          <w:sz w:val="36"/>
          <w:szCs w:val="36"/>
          <w:highlight w:val="none"/>
        </w:rPr>
        <w:t>采购项目名称：自治区信创云机柜与线路租赁服务</w:t>
      </w:r>
    </w:p>
    <w:p w14:paraId="18F20CB7">
      <w:pPr>
        <w:pBdr>
          <w:bottom w:val="thickThinSmallGap" w:color="auto" w:sz="24" w:space="1"/>
        </w:pBdr>
        <w:snapToGrid w:val="0"/>
        <w:spacing w:before="156" w:beforeLines="50" w:line="600" w:lineRule="exact"/>
        <w:ind w:firstLine="3041" w:firstLineChars="845"/>
        <w:rPr>
          <w:rFonts w:ascii="宋体"/>
          <w:b/>
          <w:color w:val="auto"/>
          <w:sz w:val="36"/>
          <w:szCs w:val="36"/>
          <w:highlight w:val="none"/>
        </w:rPr>
      </w:pPr>
    </w:p>
    <w:p w14:paraId="2306EAD9">
      <w:pPr>
        <w:pBdr>
          <w:bottom w:val="thickThinSmallGap" w:color="auto" w:sz="24" w:space="1"/>
        </w:pBdr>
        <w:snapToGrid w:val="0"/>
        <w:spacing w:before="156" w:beforeLines="50" w:line="600" w:lineRule="exact"/>
        <w:jc w:val="center"/>
        <w:rPr>
          <w:rFonts w:hint="eastAsia" w:ascii="宋体" w:hAnsi="宋体" w:cs="宋体"/>
          <w:b/>
          <w:color w:val="auto"/>
          <w:sz w:val="36"/>
          <w:szCs w:val="36"/>
          <w:highlight w:val="none"/>
        </w:rPr>
      </w:pPr>
      <w:r>
        <w:rPr>
          <w:rFonts w:hint="eastAsia" w:ascii="宋体" w:hAnsi="宋体" w:cs="宋体"/>
          <w:b/>
          <w:bCs/>
          <w:color w:val="auto"/>
          <w:sz w:val="36"/>
          <w:szCs w:val="36"/>
          <w:highlight w:val="none"/>
        </w:rPr>
        <w:t>（GXGL2024S-G433-Z）</w:t>
      </w:r>
    </w:p>
    <w:p w14:paraId="01D3A364">
      <w:pPr>
        <w:snapToGrid w:val="0"/>
        <w:spacing w:before="156" w:beforeLines="50" w:line="600" w:lineRule="exact"/>
        <w:ind w:firstLine="2100" w:firstLineChars="700"/>
        <w:rPr>
          <w:rFonts w:ascii="宋体"/>
          <w:b/>
          <w:color w:val="auto"/>
          <w:sz w:val="30"/>
          <w:szCs w:val="72"/>
          <w:highlight w:val="none"/>
        </w:rPr>
      </w:pPr>
      <w:r>
        <w:rPr>
          <w:rFonts w:hint="eastAsia" w:ascii="宋体"/>
          <w:b/>
          <w:color w:val="auto"/>
          <w:sz w:val="30"/>
          <w:szCs w:val="72"/>
          <w:highlight w:val="none"/>
        </w:rPr>
        <w:t xml:space="preserve">采   购   人：广西壮族自治区信息中心 </w:t>
      </w:r>
    </w:p>
    <w:p w14:paraId="479B0717">
      <w:pPr>
        <w:snapToGrid w:val="0"/>
        <w:spacing w:before="156" w:beforeLines="50" w:line="600" w:lineRule="exact"/>
        <w:ind w:firstLine="2100" w:firstLineChars="700"/>
        <w:jc w:val="left"/>
        <w:rPr>
          <w:rFonts w:ascii="宋体"/>
          <w:b/>
          <w:color w:val="auto"/>
          <w:sz w:val="30"/>
          <w:szCs w:val="72"/>
          <w:highlight w:val="none"/>
        </w:rPr>
      </w:pPr>
      <w:r>
        <w:rPr>
          <w:rFonts w:hint="eastAsia" w:ascii="宋体"/>
          <w:b/>
          <w:color w:val="auto"/>
          <w:sz w:val="30"/>
          <w:szCs w:val="72"/>
          <w:highlight w:val="none"/>
        </w:rPr>
        <w:t>采购代理机构：广西国力招标有限公司</w:t>
      </w:r>
    </w:p>
    <w:p w14:paraId="21C739D9">
      <w:pPr>
        <w:snapToGrid w:val="0"/>
        <w:spacing w:before="156" w:beforeLines="50" w:line="600" w:lineRule="exact"/>
        <w:jc w:val="center"/>
        <w:rPr>
          <w:rFonts w:ascii="宋体"/>
          <w:b/>
          <w:color w:val="auto"/>
          <w:sz w:val="30"/>
          <w:szCs w:val="72"/>
          <w:highlight w:val="none"/>
        </w:rPr>
        <w:sectPr>
          <w:footerReference r:id="rId5" w:type="first"/>
          <w:headerReference r:id="rId3" w:type="default"/>
          <w:footerReference r:id="rId4" w:type="even"/>
          <w:pgSz w:w="11906" w:h="16838"/>
          <w:pgMar w:top="1134" w:right="1134" w:bottom="1134" w:left="1134" w:header="851" w:footer="992" w:gutter="0"/>
          <w:cols w:space="720" w:num="1"/>
          <w:docGrid w:type="linesAndChars" w:linePitch="312" w:charSpace="0"/>
        </w:sectPr>
      </w:pPr>
      <w:r>
        <w:rPr>
          <w:rFonts w:hint="eastAsia" w:ascii="宋体"/>
          <w:b/>
          <w:color w:val="auto"/>
          <w:sz w:val="30"/>
          <w:szCs w:val="72"/>
          <w:highlight w:val="none"/>
        </w:rPr>
        <w:t>2024年</w:t>
      </w:r>
      <w:r>
        <w:rPr>
          <w:rFonts w:hint="eastAsia" w:ascii="宋体"/>
          <w:b/>
          <w:color w:val="auto"/>
          <w:sz w:val="30"/>
          <w:szCs w:val="72"/>
          <w:highlight w:val="none"/>
          <w:lang w:val="en-US" w:eastAsia="zh-CN"/>
        </w:rPr>
        <w:t>11</w:t>
      </w:r>
      <w:bookmarkStart w:id="96" w:name="_GoBack"/>
      <w:bookmarkEnd w:id="96"/>
      <w:r>
        <w:rPr>
          <w:rFonts w:hint="eastAsia" w:ascii="宋体"/>
          <w:b/>
          <w:color w:val="auto"/>
          <w:sz w:val="30"/>
          <w:szCs w:val="72"/>
          <w:highlight w:val="none"/>
        </w:rPr>
        <w:t>月</w:t>
      </w:r>
    </w:p>
    <w:p w14:paraId="5FCFD4B9">
      <w:pPr>
        <w:jc w:val="center"/>
        <w:rPr>
          <w:color w:val="auto"/>
          <w:sz w:val="44"/>
          <w:szCs w:val="44"/>
          <w:highlight w:val="none"/>
        </w:rPr>
      </w:pPr>
    </w:p>
    <w:p w14:paraId="7D9A5C50">
      <w:pPr>
        <w:jc w:val="center"/>
        <w:rPr>
          <w:b/>
          <w:color w:val="auto"/>
          <w:sz w:val="44"/>
          <w:szCs w:val="44"/>
          <w:highlight w:val="none"/>
        </w:rPr>
      </w:pPr>
      <w:r>
        <w:rPr>
          <w:rFonts w:hint="eastAsia"/>
          <w:b/>
          <w:color w:val="auto"/>
          <w:sz w:val="44"/>
          <w:szCs w:val="44"/>
          <w:highlight w:val="none"/>
        </w:rPr>
        <w:t>目  录</w:t>
      </w:r>
    </w:p>
    <w:p w14:paraId="77E5169F">
      <w:pPr>
        <w:rPr>
          <w:color w:val="auto"/>
          <w:highlight w:val="none"/>
        </w:rPr>
      </w:pPr>
    </w:p>
    <w:p w14:paraId="4D480B22">
      <w:pPr>
        <w:pStyle w:val="35"/>
        <w:tabs>
          <w:tab w:val="right" w:leader="dot" w:pos="9639"/>
          <w:tab w:val="clear" w:pos="8296"/>
          <w:tab w:val="clear" w:pos="8398"/>
        </w:tabs>
        <w:spacing w:line="600" w:lineRule="exact"/>
        <w:ind w:firstLine="0" w:firstLineChars="0"/>
        <w:rPr>
          <w:rFonts w:ascii="宋体" w:eastAsia="宋体" w:cs="Times New Roman"/>
          <w:bCs w:val="0"/>
          <w:color w:val="auto"/>
          <w:sz w:val="28"/>
          <w:szCs w:val="28"/>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TOC \o "1-3" \h \z \u</w:instrText>
      </w:r>
      <w:r>
        <w:rPr>
          <w:color w:val="auto"/>
          <w:highlight w:val="none"/>
        </w:rPr>
        <w:instrText xml:space="preserve"> </w:instrText>
      </w:r>
      <w:r>
        <w:rPr>
          <w:color w:val="auto"/>
          <w:highlight w:val="none"/>
        </w:rPr>
        <w:fldChar w:fldCharType="separate"/>
      </w:r>
      <w:r>
        <w:rPr>
          <w:color w:val="auto"/>
          <w:highlight w:val="none"/>
        </w:rPr>
        <w:fldChar w:fldCharType="begin"/>
      </w:r>
      <w:r>
        <w:rPr>
          <w:color w:val="auto"/>
          <w:highlight w:val="none"/>
        </w:rPr>
        <w:instrText xml:space="preserve"> HYPERLINK \l "_Toc476436431" </w:instrText>
      </w:r>
      <w:r>
        <w:rPr>
          <w:color w:val="auto"/>
          <w:highlight w:val="none"/>
        </w:rPr>
        <w:fldChar w:fldCharType="separate"/>
      </w:r>
      <w:r>
        <w:rPr>
          <w:rFonts w:hint="eastAsia" w:ascii="宋体" w:eastAsia="宋体"/>
          <w:color w:val="auto"/>
          <w:sz w:val="28"/>
          <w:szCs w:val="28"/>
          <w:highlight w:val="none"/>
        </w:rPr>
        <w:t>第一章  公开招标公告</w:t>
      </w:r>
      <w:r>
        <w:rPr>
          <w:rFonts w:hint="eastAsia" w:ascii="宋体" w:eastAsia="宋体"/>
          <w:color w:val="auto"/>
          <w:sz w:val="28"/>
          <w:szCs w:val="28"/>
          <w:highlight w:val="none"/>
        </w:rPr>
        <w:tab/>
      </w:r>
      <w:r>
        <w:rPr>
          <w:rFonts w:hint="eastAsia" w:ascii="宋体" w:eastAsia="宋体"/>
          <w:color w:val="auto"/>
          <w:sz w:val="28"/>
          <w:szCs w:val="28"/>
          <w:highlight w:val="none"/>
        </w:rPr>
        <w:fldChar w:fldCharType="begin"/>
      </w:r>
      <w:r>
        <w:rPr>
          <w:rFonts w:hint="eastAsia" w:ascii="宋体" w:eastAsia="宋体"/>
          <w:color w:val="auto"/>
          <w:sz w:val="28"/>
          <w:szCs w:val="28"/>
          <w:highlight w:val="none"/>
        </w:rPr>
        <w:instrText xml:space="preserve"> PAGEREF _Toc476436431 \h </w:instrText>
      </w:r>
      <w:r>
        <w:rPr>
          <w:rFonts w:hint="eastAsia" w:ascii="宋体" w:eastAsia="宋体"/>
          <w:color w:val="auto"/>
          <w:sz w:val="28"/>
          <w:szCs w:val="28"/>
          <w:highlight w:val="none"/>
        </w:rPr>
        <w:fldChar w:fldCharType="separate"/>
      </w:r>
      <w:r>
        <w:rPr>
          <w:rFonts w:hint="eastAsia" w:ascii="宋体" w:eastAsia="宋体"/>
          <w:color w:val="auto"/>
          <w:sz w:val="28"/>
          <w:szCs w:val="28"/>
          <w:highlight w:val="none"/>
        </w:rPr>
        <w:t>2</w:t>
      </w:r>
      <w:r>
        <w:rPr>
          <w:rFonts w:hint="eastAsia" w:ascii="宋体" w:eastAsia="宋体"/>
          <w:color w:val="auto"/>
          <w:sz w:val="28"/>
          <w:szCs w:val="28"/>
          <w:highlight w:val="none"/>
        </w:rPr>
        <w:fldChar w:fldCharType="end"/>
      </w:r>
      <w:r>
        <w:rPr>
          <w:rFonts w:hint="eastAsia" w:ascii="宋体" w:eastAsia="宋体"/>
          <w:color w:val="auto"/>
          <w:sz w:val="28"/>
          <w:szCs w:val="28"/>
          <w:highlight w:val="none"/>
        </w:rPr>
        <w:fldChar w:fldCharType="end"/>
      </w:r>
    </w:p>
    <w:p w14:paraId="54380AEB">
      <w:pPr>
        <w:pStyle w:val="35"/>
        <w:tabs>
          <w:tab w:val="right" w:leader="dot" w:pos="9639"/>
          <w:tab w:val="clear" w:pos="8296"/>
          <w:tab w:val="clear" w:pos="8398"/>
        </w:tabs>
        <w:spacing w:line="600" w:lineRule="exact"/>
        <w:ind w:firstLine="0" w:firstLineChars="0"/>
        <w:rPr>
          <w:rFonts w:ascii="宋体" w:eastAsia="宋体" w:cs="Times New Roman"/>
          <w:bCs w:val="0"/>
          <w:color w:val="auto"/>
          <w:sz w:val="28"/>
          <w:szCs w:val="28"/>
          <w:highlight w:val="none"/>
        </w:rPr>
      </w:pPr>
      <w:r>
        <w:rPr>
          <w:color w:val="auto"/>
          <w:highlight w:val="none"/>
        </w:rPr>
        <w:fldChar w:fldCharType="begin"/>
      </w:r>
      <w:r>
        <w:rPr>
          <w:color w:val="auto"/>
          <w:highlight w:val="none"/>
        </w:rPr>
        <w:instrText xml:space="preserve"> HYPERLINK \l "_Toc476436432" </w:instrText>
      </w:r>
      <w:r>
        <w:rPr>
          <w:color w:val="auto"/>
          <w:highlight w:val="none"/>
        </w:rPr>
        <w:fldChar w:fldCharType="separate"/>
      </w:r>
      <w:r>
        <w:rPr>
          <w:rFonts w:hint="eastAsia" w:ascii="宋体" w:eastAsia="宋体"/>
          <w:color w:val="auto"/>
          <w:sz w:val="28"/>
          <w:szCs w:val="28"/>
          <w:highlight w:val="none"/>
        </w:rPr>
        <w:t>第二章  招标项目采购需求</w:t>
      </w:r>
      <w:r>
        <w:rPr>
          <w:rFonts w:hint="eastAsia" w:ascii="宋体" w:eastAsia="宋体"/>
          <w:color w:val="auto"/>
          <w:sz w:val="28"/>
          <w:szCs w:val="28"/>
          <w:highlight w:val="none"/>
        </w:rPr>
        <w:tab/>
      </w:r>
      <w:r>
        <w:rPr>
          <w:rFonts w:hint="eastAsia" w:ascii="宋体" w:eastAsia="宋体"/>
          <w:color w:val="auto"/>
          <w:sz w:val="28"/>
          <w:szCs w:val="28"/>
          <w:highlight w:val="none"/>
        </w:rPr>
        <w:fldChar w:fldCharType="begin"/>
      </w:r>
      <w:r>
        <w:rPr>
          <w:rFonts w:hint="eastAsia" w:ascii="宋体" w:eastAsia="宋体"/>
          <w:color w:val="auto"/>
          <w:sz w:val="28"/>
          <w:szCs w:val="28"/>
          <w:highlight w:val="none"/>
        </w:rPr>
        <w:instrText xml:space="preserve"> PAGEREF _Toc476436432 \h </w:instrText>
      </w:r>
      <w:r>
        <w:rPr>
          <w:rFonts w:hint="eastAsia" w:ascii="宋体" w:eastAsia="宋体"/>
          <w:color w:val="auto"/>
          <w:sz w:val="28"/>
          <w:szCs w:val="28"/>
          <w:highlight w:val="none"/>
        </w:rPr>
        <w:fldChar w:fldCharType="separate"/>
      </w:r>
      <w:r>
        <w:rPr>
          <w:rFonts w:hint="eastAsia" w:ascii="宋体" w:eastAsia="宋体"/>
          <w:color w:val="auto"/>
          <w:sz w:val="28"/>
          <w:szCs w:val="28"/>
          <w:highlight w:val="none"/>
        </w:rPr>
        <w:t>6</w:t>
      </w:r>
      <w:r>
        <w:rPr>
          <w:rFonts w:hint="eastAsia" w:ascii="宋体" w:eastAsia="宋体"/>
          <w:color w:val="auto"/>
          <w:sz w:val="28"/>
          <w:szCs w:val="28"/>
          <w:highlight w:val="none"/>
        </w:rPr>
        <w:fldChar w:fldCharType="end"/>
      </w:r>
      <w:r>
        <w:rPr>
          <w:rFonts w:hint="eastAsia" w:ascii="宋体" w:eastAsia="宋体"/>
          <w:color w:val="auto"/>
          <w:sz w:val="28"/>
          <w:szCs w:val="28"/>
          <w:highlight w:val="none"/>
        </w:rPr>
        <w:fldChar w:fldCharType="end"/>
      </w:r>
    </w:p>
    <w:p w14:paraId="541F1D4F">
      <w:pPr>
        <w:pStyle w:val="35"/>
        <w:tabs>
          <w:tab w:val="right" w:leader="dot" w:pos="9639"/>
          <w:tab w:val="clear" w:pos="8296"/>
          <w:tab w:val="clear" w:pos="8398"/>
        </w:tabs>
        <w:spacing w:line="600" w:lineRule="exact"/>
        <w:ind w:firstLine="0" w:firstLineChars="0"/>
        <w:rPr>
          <w:rFonts w:ascii="宋体" w:eastAsia="宋体" w:cs="Times New Roman"/>
          <w:bCs w:val="0"/>
          <w:color w:val="auto"/>
          <w:sz w:val="28"/>
          <w:szCs w:val="28"/>
          <w:highlight w:val="none"/>
        </w:rPr>
      </w:pPr>
      <w:r>
        <w:rPr>
          <w:color w:val="auto"/>
          <w:highlight w:val="none"/>
        </w:rPr>
        <w:fldChar w:fldCharType="begin"/>
      </w:r>
      <w:r>
        <w:rPr>
          <w:color w:val="auto"/>
          <w:highlight w:val="none"/>
        </w:rPr>
        <w:instrText xml:space="preserve"> HYPERLINK \l "_Toc476436433" </w:instrText>
      </w:r>
      <w:r>
        <w:rPr>
          <w:color w:val="auto"/>
          <w:highlight w:val="none"/>
        </w:rPr>
        <w:fldChar w:fldCharType="separate"/>
      </w:r>
      <w:r>
        <w:rPr>
          <w:rFonts w:hint="eastAsia" w:ascii="宋体" w:eastAsia="宋体"/>
          <w:color w:val="auto"/>
          <w:sz w:val="28"/>
          <w:szCs w:val="28"/>
          <w:highlight w:val="none"/>
        </w:rPr>
        <w:t>第三章  投标</w:t>
      </w:r>
      <w:bookmarkStart w:id="0" w:name="_Hlt489368815"/>
      <w:bookmarkStart w:id="1" w:name="_Hlt482277892"/>
      <w:bookmarkStart w:id="2" w:name="_Hlt489368816"/>
      <w:r>
        <w:rPr>
          <w:rFonts w:hint="eastAsia" w:ascii="宋体" w:eastAsia="宋体"/>
          <w:color w:val="auto"/>
          <w:sz w:val="28"/>
          <w:szCs w:val="28"/>
          <w:highlight w:val="none"/>
        </w:rPr>
        <w:t>人</w:t>
      </w:r>
      <w:bookmarkEnd w:id="0"/>
      <w:bookmarkEnd w:id="1"/>
      <w:bookmarkEnd w:id="2"/>
      <w:r>
        <w:rPr>
          <w:rFonts w:hint="eastAsia" w:ascii="宋体" w:eastAsia="宋体"/>
          <w:color w:val="auto"/>
          <w:sz w:val="28"/>
          <w:szCs w:val="28"/>
          <w:highlight w:val="none"/>
        </w:rPr>
        <w:t>须知</w:t>
      </w:r>
      <w:bookmarkStart w:id="3" w:name="_Hlt16003906"/>
      <w:bookmarkStart w:id="4" w:name="_Hlt16003907"/>
      <w:r>
        <w:rPr>
          <w:rFonts w:hint="eastAsia" w:ascii="宋体" w:eastAsia="宋体"/>
          <w:color w:val="auto"/>
          <w:sz w:val="28"/>
          <w:szCs w:val="28"/>
          <w:highlight w:val="none"/>
        </w:rPr>
        <w:tab/>
      </w:r>
      <w:bookmarkEnd w:id="3"/>
      <w:bookmarkEnd w:id="4"/>
      <w:r>
        <w:rPr>
          <w:rFonts w:hint="eastAsia" w:ascii="宋体" w:eastAsia="宋体"/>
          <w:color w:val="auto"/>
          <w:sz w:val="28"/>
          <w:szCs w:val="28"/>
          <w:highlight w:val="none"/>
        </w:rPr>
        <w:fldChar w:fldCharType="begin"/>
      </w:r>
      <w:r>
        <w:rPr>
          <w:rFonts w:hint="eastAsia" w:ascii="宋体" w:eastAsia="宋体"/>
          <w:color w:val="auto"/>
          <w:sz w:val="28"/>
          <w:szCs w:val="28"/>
          <w:highlight w:val="none"/>
        </w:rPr>
        <w:instrText xml:space="preserve"> PAGEREF _Toc476436433 \h </w:instrText>
      </w:r>
      <w:r>
        <w:rPr>
          <w:rFonts w:hint="eastAsia" w:ascii="宋体" w:eastAsia="宋体"/>
          <w:color w:val="auto"/>
          <w:sz w:val="28"/>
          <w:szCs w:val="28"/>
          <w:highlight w:val="none"/>
        </w:rPr>
        <w:fldChar w:fldCharType="separate"/>
      </w:r>
      <w:r>
        <w:rPr>
          <w:rFonts w:hint="eastAsia" w:ascii="宋体" w:eastAsia="宋体"/>
          <w:color w:val="auto"/>
          <w:sz w:val="28"/>
          <w:szCs w:val="28"/>
          <w:highlight w:val="none"/>
        </w:rPr>
        <w:t>21</w:t>
      </w:r>
      <w:r>
        <w:rPr>
          <w:rFonts w:hint="eastAsia" w:ascii="宋体" w:eastAsia="宋体"/>
          <w:color w:val="auto"/>
          <w:sz w:val="28"/>
          <w:szCs w:val="28"/>
          <w:highlight w:val="none"/>
        </w:rPr>
        <w:fldChar w:fldCharType="end"/>
      </w:r>
      <w:r>
        <w:rPr>
          <w:rFonts w:hint="eastAsia" w:ascii="宋体" w:eastAsia="宋体"/>
          <w:color w:val="auto"/>
          <w:sz w:val="28"/>
          <w:szCs w:val="28"/>
          <w:highlight w:val="none"/>
        </w:rPr>
        <w:fldChar w:fldCharType="end"/>
      </w:r>
    </w:p>
    <w:p w14:paraId="3BC72DAD">
      <w:pPr>
        <w:pStyle w:val="35"/>
        <w:tabs>
          <w:tab w:val="right" w:leader="dot" w:pos="9639"/>
          <w:tab w:val="clear" w:pos="8296"/>
          <w:tab w:val="clear" w:pos="8398"/>
        </w:tabs>
        <w:spacing w:line="600" w:lineRule="exact"/>
        <w:ind w:firstLine="0" w:firstLineChars="0"/>
        <w:rPr>
          <w:rFonts w:ascii="宋体" w:eastAsia="宋体" w:cs="Times New Roman"/>
          <w:bCs w:val="0"/>
          <w:color w:val="auto"/>
          <w:sz w:val="28"/>
          <w:szCs w:val="28"/>
          <w:highlight w:val="none"/>
        </w:rPr>
      </w:pPr>
      <w:r>
        <w:rPr>
          <w:color w:val="auto"/>
          <w:highlight w:val="none"/>
        </w:rPr>
        <w:fldChar w:fldCharType="begin"/>
      </w:r>
      <w:r>
        <w:rPr>
          <w:color w:val="auto"/>
          <w:highlight w:val="none"/>
        </w:rPr>
        <w:instrText xml:space="preserve"> HYPERLINK \l "_Toc476436434" </w:instrText>
      </w:r>
      <w:r>
        <w:rPr>
          <w:color w:val="auto"/>
          <w:highlight w:val="none"/>
        </w:rPr>
        <w:fldChar w:fldCharType="separate"/>
      </w:r>
      <w:r>
        <w:rPr>
          <w:rFonts w:hint="eastAsia" w:ascii="宋体" w:eastAsia="宋体"/>
          <w:color w:val="auto"/>
          <w:sz w:val="28"/>
          <w:szCs w:val="28"/>
          <w:highlight w:val="none"/>
        </w:rPr>
        <w:t>第四章  评标方法及</w:t>
      </w:r>
      <w:bookmarkStart w:id="5" w:name="_Hlt476529841"/>
      <w:bookmarkStart w:id="6" w:name="_Hlt476529840"/>
      <w:r>
        <w:rPr>
          <w:rFonts w:hint="eastAsia" w:ascii="宋体" w:eastAsia="宋体"/>
          <w:color w:val="auto"/>
          <w:sz w:val="28"/>
          <w:szCs w:val="28"/>
          <w:highlight w:val="none"/>
        </w:rPr>
        <w:t>评</w:t>
      </w:r>
      <w:bookmarkEnd w:id="5"/>
      <w:bookmarkEnd w:id="6"/>
      <w:r>
        <w:rPr>
          <w:rFonts w:hint="eastAsia" w:ascii="宋体" w:eastAsia="宋体"/>
          <w:color w:val="auto"/>
          <w:sz w:val="28"/>
          <w:szCs w:val="28"/>
          <w:highlight w:val="none"/>
        </w:rPr>
        <w:t>分标准</w:t>
      </w:r>
      <w:r>
        <w:rPr>
          <w:rFonts w:hint="eastAsia" w:ascii="宋体" w:eastAsia="宋体"/>
          <w:color w:val="auto"/>
          <w:sz w:val="28"/>
          <w:szCs w:val="28"/>
          <w:highlight w:val="none"/>
        </w:rPr>
        <w:tab/>
      </w:r>
      <w:r>
        <w:rPr>
          <w:rFonts w:hint="eastAsia" w:ascii="宋体" w:eastAsia="宋体"/>
          <w:color w:val="auto"/>
          <w:sz w:val="28"/>
          <w:szCs w:val="28"/>
          <w:highlight w:val="none"/>
        </w:rPr>
        <w:fldChar w:fldCharType="begin"/>
      </w:r>
      <w:r>
        <w:rPr>
          <w:rFonts w:hint="eastAsia" w:ascii="宋体" w:eastAsia="宋体"/>
          <w:color w:val="auto"/>
          <w:sz w:val="28"/>
          <w:szCs w:val="28"/>
          <w:highlight w:val="none"/>
        </w:rPr>
        <w:instrText xml:space="preserve"> PAGEREF _Toc476436434 \h </w:instrText>
      </w:r>
      <w:r>
        <w:rPr>
          <w:rFonts w:hint="eastAsia" w:ascii="宋体" w:eastAsia="宋体"/>
          <w:color w:val="auto"/>
          <w:sz w:val="28"/>
          <w:szCs w:val="28"/>
          <w:highlight w:val="none"/>
        </w:rPr>
        <w:fldChar w:fldCharType="separate"/>
      </w:r>
      <w:r>
        <w:rPr>
          <w:rFonts w:hint="eastAsia" w:ascii="宋体" w:eastAsia="宋体"/>
          <w:color w:val="auto"/>
          <w:sz w:val="28"/>
          <w:szCs w:val="28"/>
          <w:highlight w:val="none"/>
        </w:rPr>
        <w:t>41</w:t>
      </w:r>
      <w:r>
        <w:rPr>
          <w:rFonts w:hint="eastAsia" w:ascii="宋体" w:eastAsia="宋体"/>
          <w:color w:val="auto"/>
          <w:sz w:val="28"/>
          <w:szCs w:val="28"/>
          <w:highlight w:val="none"/>
        </w:rPr>
        <w:fldChar w:fldCharType="end"/>
      </w:r>
      <w:r>
        <w:rPr>
          <w:rFonts w:hint="eastAsia" w:ascii="宋体" w:eastAsia="宋体"/>
          <w:color w:val="auto"/>
          <w:sz w:val="28"/>
          <w:szCs w:val="28"/>
          <w:highlight w:val="none"/>
        </w:rPr>
        <w:fldChar w:fldCharType="end"/>
      </w:r>
    </w:p>
    <w:p w14:paraId="78813584">
      <w:pPr>
        <w:pStyle w:val="35"/>
        <w:tabs>
          <w:tab w:val="right" w:leader="dot" w:pos="9639"/>
          <w:tab w:val="clear" w:pos="8296"/>
          <w:tab w:val="clear" w:pos="8398"/>
        </w:tabs>
        <w:spacing w:line="600" w:lineRule="exact"/>
        <w:ind w:firstLine="0" w:firstLineChars="0"/>
        <w:rPr>
          <w:rFonts w:ascii="宋体" w:eastAsia="宋体" w:cs="Times New Roman"/>
          <w:bCs w:val="0"/>
          <w:color w:val="auto"/>
          <w:sz w:val="28"/>
          <w:szCs w:val="28"/>
          <w:highlight w:val="none"/>
        </w:rPr>
      </w:pPr>
      <w:r>
        <w:rPr>
          <w:color w:val="auto"/>
          <w:highlight w:val="none"/>
        </w:rPr>
        <w:fldChar w:fldCharType="begin"/>
      </w:r>
      <w:r>
        <w:rPr>
          <w:color w:val="auto"/>
          <w:highlight w:val="none"/>
        </w:rPr>
        <w:instrText xml:space="preserve"> HYPERLINK \l "_Toc476436435" </w:instrText>
      </w:r>
      <w:r>
        <w:rPr>
          <w:color w:val="auto"/>
          <w:highlight w:val="none"/>
        </w:rPr>
        <w:fldChar w:fldCharType="separate"/>
      </w:r>
      <w:r>
        <w:rPr>
          <w:rFonts w:hint="eastAsia" w:ascii="宋体" w:eastAsia="宋体"/>
          <w:color w:val="auto"/>
          <w:sz w:val="28"/>
          <w:szCs w:val="28"/>
          <w:highlight w:val="none"/>
        </w:rPr>
        <w:t>第五章  政府采购合同主要条款</w:t>
      </w:r>
      <w:r>
        <w:rPr>
          <w:rFonts w:hint="eastAsia" w:ascii="宋体" w:eastAsia="宋体"/>
          <w:color w:val="auto"/>
          <w:sz w:val="28"/>
          <w:szCs w:val="28"/>
          <w:highlight w:val="none"/>
        </w:rPr>
        <w:tab/>
      </w:r>
      <w:r>
        <w:rPr>
          <w:rFonts w:hint="eastAsia" w:ascii="宋体" w:eastAsia="宋体"/>
          <w:color w:val="auto"/>
          <w:sz w:val="28"/>
          <w:szCs w:val="28"/>
          <w:highlight w:val="none"/>
        </w:rPr>
        <w:fldChar w:fldCharType="begin"/>
      </w:r>
      <w:r>
        <w:rPr>
          <w:rFonts w:hint="eastAsia" w:ascii="宋体" w:eastAsia="宋体"/>
          <w:color w:val="auto"/>
          <w:sz w:val="28"/>
          <w:szCs w:val="28"/>
          <w:highlight w:val="none"/>
        </w:rPr>
        <w:instrText xml:space="preserve"> PAGEREF _Toc476436435 \h </w:instrText>
      </w:r>
      <w:r>
        <w:rPr>
          <w:rFonts w:hint="eastAsia" w:ascii="宋体" w:eastAsia="宋体"/>
          <w:color w:val="auto"/>
          <w:sz w:val="28"/>
          <w:szCs w:val="28"/>
          <w:highlight w:val="none"/>
        </w:rPr>
        <w:fldChar w:fldCharType="separate"/>
      </w:r>
      <w:r>
        <w:rPr>
          <w:rFonts w:hint="eastAsia" w:ascii="宋体" w:eastAsia="宋体"/>
          <w:color w:val="auto"/>
          <w:sz w:val="28"/>
          <w:szCs w:val="28"/>
          <w:highlight w:val="none"/>
        </w:rPr>
        <w:t>46</w:t>
      </w:r>
      <w:r>
        <w:rPr>
          <w:rFonts w:hint="eastAsia" w:ascii="宋体" w:eastAsia="宋体"/>
          <w:color w:val="auto"/>
          <w:sz w:val="28"/>
          <w:szCs w:val="28"/>
          <w:highlight w:val="none"/>
        </w:rPr>
        <w:fldChar w:fldCharType="end"/>
      </w:r>
      <w:r>
        <w:rPr>
          <w:rFonts w:hint="eastAsia" w:ascii="宋体" w:eastAsia="宋体"/>
          <w:color w:val="auto"/>
          <w:sz w:val="28"/>
          <w:szCs w:val="28"/>
          <w:highlight w:val="none"/>
        </w:rPr>
        <w:fldChar w:fldCharType="end"/>
      </w:r>
    </w:p>
    <w:p w14:paraId="4B9A5815">
      <w:pPr>
        <w:pStyle w:val="35"/>
        <w:tabs>
          <w:tab w:val="right" w:leader="dot" w:pos="9639"/>
          <w:tab w:val="clear" w:pos="8296"/>
          <w:tab w:val="clear" w:pos="8398"/>
        </w:tabs>
        <w:spacing w:line="600" w:lineRule="exact"/>
        <w:ind w:firstLine="0" w:firstLineChars="0"/>
        <w:rPr>
          <w:rFonts w:ascii="宋体" w:eastAsia="宋体" w:cs="Times New Roman"/>
          <w:bCs w:val="0"/>
          <w:color w:val="auto"/>
          <w:sz w:val="28"/>
          <w:szCs w:val="28"/>
          <w:highlight w:val="none"/>
        </w:rPr>
      </w:pPr>
      <w:r>
        <w:rPr>
          <w:color w:val="auto"/>
          <w:highlight w:val="none"/>
        </w:rPr>
        <w:fldChar w:fldCharType="begin"/>
      </w:r>
      <w:r>
        <w:rPr>
          <w:color w:val="auto"/>
          <w:highlight w:val="none"/>
        </w:rPr>
        <w:instrText xml:space="preserve"> HYPERLINK \l "_Toc476436436" </w:instrText>
      </w:r>
      <w:r>
        <w:rPr>
          <w:color w:val="auto"/>
          <w:highlight w:val="none"/>
        </w:rPr>
        <w:fldChar w:fldCharType="separate"/>
      </w:r>
      <w:r>
        <w:rPr>
          <w:rFonts w:hint="eastAsia" w:ascii="宋体" w:eastAsia="宋体"/>
          <w:color w:val="auto"/>
          <w:sz w:val="28"/>
          <w:szCs w:val="28"/>
          <w:highlight w:val="none"/>
        </w:rPr>
        <w:t>第六章　投标文件格式</w:t>
      </w:r>
      <w:r>
        <w:rPr>
          <w:rFonts w:hint="eastAsia" w:ascii="宋体" w:eastAsia="宋体"/>
          <w:color w:val="auto"/>
          <w:sz w:val="28"/>
          <w:szCs w:val="28"/>
          <w:highlight w:val="none"/>
        </w:rPr>
        <w:tab/>
      </w:r>
      <w:r>
        <w:rPr>
          <w:rFonts w:hint="eastAsia" w:ascii="宋体" w:eastAsia="宋体"/>
          <w:color w:val="auto"/>
          <w:sz w:val="28"/>
          <w:szCs w:val="28"/>
          <w:highlight w:val="none"/>
        </w:rPr>
        <w:fldChar w:fldCharType="begin"/>
      </w:r>
      <w:r>
        <w:rPr>
          <w:rFonts w:hint="eastAsia" w:ascii="宋体" w:eastAsia="宋体"/>
          <w:color w:val="auto"/>
          <w:sz w:val="28"/>
          <w:szCs w:val="28"/>
          <w:highlight w:val="none"/>
        </w:rPr>
        <w:instrText xml:space="preserve"> PAGEREF _Toc476436436 \h </w:instrText>
      </w:r>
      <w:r>
        <w:rPr>
          <w:rFonts w:hint="eastAsia" w:ascii="宋体" w:eastAsia="宋体"/>
          <w:color w:val="auto"/>
          <w:sz w:val="28"/>
          <w:szCs w:val="28"/>
          <w:highlight w:val="none"/>
        </w:rPr>
        <w:fldChar w:fldCharType="separate"/>
      </w:r>
      <w:r>
        <w:rPr>
          <w:rFonts w:hint="eastAsia" w:ascii="宋体" w:eastAsia="宋体"/>
          <w:color w:val="auto"/>
          <w:sz w:val="28"/>
          <w:szCs w:val="28"/>
          <w:highlight w:val="none"/>
        </w:rPr>
        <w:t>52</w:t>
      </w:r>
      <w:r>
        <w:rPr>
          <w:rFonts w:hint="eastAsia" w:ascii="宋体" w:eastAsia="宋体"/>
          <w:color w:val="auto"/>
          <w:sz w:val="28"/>
          <w:szCs w:val="28"/>
          <w:highlight w:val="none"/>
        </w:rPr>
        <w:fldChar w:fldCharType="end"/>
      </w:r>
      <w:r>
        <w:rPr>
          <w:rFonts w:hint="eastAsia" w:ascii="宋体" w:eastAsia="宋体"/>
          <w:color w:val="auto"/>
          <w:sz w:val="28"/>
          <w:szCs w:val="28"/>
          <w:highlight w:val="none"/>
        </w:rPr>
        <w:fldChar w:fldCharType="end"/>
      </w:r>
    </w:p>
    <w:p w14:paraId="5FE2C232">
      <w:pPr>
        <w:spacing w:line="600" w:lineRule="exact"/>
        <w:rPr>
          <w:color w:val="auto"/>
          <w:highlight w:val="none"/>
        </w:rPr>
      </w:pPr>
      <w:r>
        <w:rPr>
          <w:color w:val="auto"/>
          <w:highlight w:val="none"/>
        </w:rPr>
        <w:fldChar w:fldCharType="end"/>
      </w:r>
    </w:p>
    <w:p w14:paraId="504A786F">
      <w:pPr>
        <w:rPr>
          <w:color w:val="auto"/>
          <w:highlight w:val="none"/>
        </w:rPr>
      </w:pPr>
    </w:p>
    <w:p w14:paraId="70DA3EA6">
      <w:pPr>
        <w:rPr>
          <w:color w:val="auto"/>
          <w:highlight w:val="none"/>
        </w:rPr>
      </w:pPr>
    </w:p>
    <w:p w14:paraId="0E54D227">
      <w:pPr>
        <w:spacing w:line="400" w:lineRule="exact"/>
        <w:jc w:val="center"/>
        <w:rPr>
          <w:rFonts w:ascii="宋体"/>
          <w:color w:val="auto"/>
          <w:sz w:val="32"/>
          <w:szCs w:val="32"/>
          <w:highlight w:val="none"/>
        </w:rPr>
      </w:pPr>
      <w:r>
        <w:rPr>
          <w:rFonts w:hint="eastAsia" w:ascii="宋体"/>
          <w:color w:val="auto"/>
          <w:sz w:val="32"/>
          <w:szCs w:val="32"/>
          <w:highlight w:val="none"/>
        </w:rPr>
        <w:br w:type="page"/>
      </w:r>
    </w:p>
    <w:p w14:paraId="776AC31F">
      <w:pPr>
        <w:spacing w:line="400" w:lineRule="exact"/>
        <w:jc w:val="center"/>
        <w:rPr>
          <w:rFonts w:ascii="宋体"/>
          <w:color w:val="auto"/>
          <w:sz w:val="32"/>
          <w:szCs w:val="32"/>
          <w:highlight w:val="none"/>
        </w:rPr>
      </w:pPr>
    </w:p>
    <w:p w14:paraId="3DE6E078">
      <w:pPr>
        <w:spacing w:line="400" w:lineRule="exact"/>
        <w:jc w:val="center"/>
        <w:rPr>
          <w:rFonts w:ascii="宋体"/>
          <w:color w:val="auto"/>
          <w:sz w:val="32"/>
          <w:szCs w:val="32"/>
          <w:highlight w:val="none"/>
        </w:rPr>
      </w:pPr>
    </w:p>
    <w:p w14:paraId="632AAB2B">
      <w:pPr>
        <w:spacing w:line="400" w:lineRule="exact"/>
        <w:jc w:val="center"/>
        <w:rPr>
          <w:rFonts w:ascii="宋体"/>
          <w:color w:val="auto"/>
          <w:sz w:val="32"/>
          <w:szCs w:val="32"/>
          <w:highlight w:val="none"/>
        </w:rPr>
      </w:pPr>
    </w:p>
    <w:p w14:paraId="46C0352C">
      <w:pPr>
        <w:spacing w:line="400" w:lineRule="exact"/>
        <w:jc w:val="center"/>
        <w:rPr>
          <w:rFonts w:ascii="宋体"/>
          <w:color w:val="auto"/>
          <w:sz w:val="32"/>
          <w:szCs w:val="32"/>
          <w:highlight w:val="none"/>
        </w:rPr>
      </w:pPr>
    </w:p>
    <w:p w14:paraId="17B1F5B5">
      <w:pPr>
        <w:spacing w:line="400" w:lineRule="exact"/>
        <w:jc w:val="center"/>
        <w:rPr>
          <w:rFonts w:ascii="宋体"/>
          <w:color w:val="auto"/>
          <w:sz w:val="32"/>
          <w:szCs w:val="32"/>
          <w:highlight w:val="none"/>
        </w:rPr>
      </w:pPr>
    </w:p>
    <w:p w14:paraId="0B14C8ED">
      <w:pPr>
        <w:spacing w:line="400" w:lineRule="exact"/>
        <w:jc w:val="center"/>
        <w:rPr>
          <w:rFonts w:ascii="宋体"/>
          <w:color w:val="auto"/>
          <w:sz w:val="32"/>
          <w:szCs w:val="32"/>
          <w:highlight w:val="none"/>
        </w:rPr>
      </w:pPr>
    </w:p>
    <w:p w14:paraId="2083A370">
      <w:pPr>
        <w:spacing w:line="400" w:lineRule="exact"/>
        <w:jc w:val="center"/>
        <w:rPr>
          <w:rFonts w:ascii="宋体"/>
          <w:color w:val="auto"/>
          <w:sz w:val="32"/>
          <w:szCs w:val="32"/>
          <w:highlight w:val="none"/>
        </w:rPr>
      </w:pPr>
    </w:p>
    <w:p w14:paraId="3EADF020">
      <w:pPr>
        <w:spacing w:line="400" w:lineRule="exact"/>
        <w:jc w:val="center"/>
        <w:rPr>
          <w:rFonts w:ascii="宋体"/>
          <w:color w:val="auto"/>
          <w:sz w:val="32"/>
          <w:szCs w:val="32"/>
          <w:highlight w:val="none"/>
        </w:rPr>
      </w:pPr>
    </w:p>
    <w:p w14:paraId="6DAACB62">
      <w:pPr>
        <w:spacing w:line="400" w:lineRule="exact"/>
        <w:jc w:val="center"/>
        <w:rPr>
          <w:rFonts w:ascii="宋体"/>
          <w:color w:val="auto"/>
          <w:sz w:val="32"/>
          <w:szCs w:val="32"/>
          <w:highlight w:val="none"/>
        </w:rPr>
      </w:pPr>
    </w:p>
    <w:p w14:paraId="2286502E">
      <w:pPr>
        <w:spacing w:line="400" w:lineRule="exact"/>
        <w:jc w:val="center"/>
        <w:rPr>
          <w:rFonts w:ascii="宋体"/>
          <w:color w:val="auto"/>
          <w:sz w:val="32"/>
          <w:szCs w:val="32"/>
          <w:highlight w:val="none"/>
        </w:rPr>
      </w:pPr>
    </w:p>
    <w:p w14:paraId="56C92ADA">
      <w:pPr>
        <w:spacing w:line="400" w:lineRule="exact"/>
        <w:jc w:val="center"/>
        <w:rPr>
          <w:rFonts w:ascii="宋体"/>
          <w:color w:val="auto"/>
          <w:sz w:val="32"/>
          <w:szCs w:val="32"/>
          <w:highlight w:val="none"/>
        </w:rPr>
      </w:pPr>
    </w:p>
    <w:p w14:paraId="2DDE2959">
      <w:pPr>
        <w:spacing w:line="400" w:lineRule="exact"/>
        <w:jc w:val="center"/>
        <w:rPr>
          <w:rFonts w:ascii="宋体"/>
          <w:color w:val="auto"/>
          <w:sz w:val="32"/>
          <w:szCs w:val="32"/>
          <w:highlight w:val="none"/>
        </w:rPr>
      </w:pPr>
    </w:p>
    <w:p w14:paraId="55DD0306">
      <w:pPr>
        <w:spacing w:line="400" w:lineRule="exact"/>
        <w:jc w:val="center"/>
        <w:rPr>
          <w:rFonts w:ascii="宋体"/>
          <w:color w:val="auto"/>
          <w:sz w:val="32"/>
          <w:szCs w:val="32"/>
          <w:highlight w:val="none"/>
        </w:rPr>
      </w:pPr>
    </w:p>
    <w:p w14:paraId="074EA1F9">
      <w:pPr>
        <w:spacing w:line="400" w:lineRule="exact"/>
        <w:jc w:val="center"/>
        <w:rPr>
          <w:rFonts w:ascii="宋体"/>
          <w:color w:val="auto"/>
          <w:sz w:val="32"/>
          <w:szCs w:val="32"/>
          <w:highlight w:val="none"/>
        </w:rPr>
      </w:pPr>
    </w:p>
    <w:p w14:paraId="6F8F5643">
      <w:pPr>
        <w:pStyle w:val="47"/>
        <w:rPr>
          <w:color w:val="auto"/>
          <w:sz w:val="44"/>
          <w:szCs w:val="44"/>
          <w:highlight w:val="none"/>
        </w:rPr>
      </w:pPr>
      <w:bookmarkStart w:id="7" w:name="_Toc476436431"/>
      <w:bookmarkStart w:id="8" w:name="_Toc476436172"/>
      <w:r>
        <w:rPr>
          <w:rFonts w:hint="eastAsia"/>
          <w:color w:val="auto"/>
          <w:sz w:val="44"/>
          <w:szCs w:val="44"/>
          <w:highlight w:val="none"/>
        </w:rPr>
        <w:t>第一章  公开招标公告</w:t>
      </w:r>
      <w:bookmarkEnd w:id="7"/>
      <w:bookmarkEnd w:id="8"/>
    </w:p>
    <w:p w14:paraId="5DA77CE3">
      <w:pPr>
        <w:rPr>
          <w:color w:val="auto"/>
          <w:highlight w:val="none"/>
        </w:rPr>
      </w:pPr>
    </w:p>
    <w:p w14:paraId="25BFB23F">
      <w:pPr>
        <w:rPr>
          <w:color w:val="auto"/>
          <w:highlight w:val="none"/>
        </w:rPr>
      </w:pPr>
    </w:p>
    <w:p w14:paraId="68622CDA">
      <w:pPr>
        <w:jc w:val="center"/>
        <w:rPr>
          <w:color w:val="auto"/>
          <w:highlight w:val="none"/>
        </w:rPr>
      </w:pPr>
      <w:r>
        <w:rPr>
          <w:color w:val="auto"/>
          <w:highlight w:val="none"/>
        </w:rPr>
        <w:br w:type="page"/>
      </w:r>
    </w:p>
    <w:p w14:paraId="23F84E82">
      <w:pPr>
        <w:jc w:val="center"/>
        <w:rPr>
          <w:rFonts w:ascii="华文新魏" w:eastAsia="华文新魏"/>
          <w:color w:val="auto"/>
          <w:sz w:val="44"/>
          <w:szCs w:val="44"/>
          <w:highlight w:val="none"/>
        </w:rPr>
      </w:pPr>
      <w:r>
        <w:rPr>
          <w:rFonts w:hint="eastAsia" w:ascii="华文新魏" w:eastAsia="华文新魏"/>
          <w:color w:val="auto"/>
          <w:sz w:val="44"/>
          <w:szCs w:val="44"/>
          <w:highlight w:val="none"/>
        </w:rPr>
        <w:t>广西国力招标有限公司</w:t>
      </w:r>
    </w:p>
    <w:p w14:paraId="61F5594C">
      <w:pPr>
        <w:jc w:val="center"/>
        <w:rPr>
          <w:rFonts w:ascii="华文新魏" w:eastAsia="华文新魏"/>
          <w:color w:val="auto"/>
          <w:sz w:val="44"/>
          <w:szCs w:val="44"/>
          <w:highlight w:val="none"/>
        </w:rPr>
      </w:pPr>
      <w:r>
        <w:rPr>
          <w:rFonts w:hint="eastAsia" w:ascii="华文新魏" w:eastAsia="华文新魏"/>
          <w:color w:val="auto"/>
          <w:sz w:val="44"/>
          <w:szCs w:val="44"/>
          <w:highlight w:val="none"/>
        </w:rPr>
        <w:t>公开招标公告</w:t>
      </w:r>
    </w:p>
    <w:p w14:paraId="5CB99D64">
      <w:pPr>
        <w:rPr>
          <w:rFonts w:hint="eastAsia" w:ascii="宋体" w:hAnsi="宋体"/>
          <w:color w:val="auto"/>
          <w:highlight w:val="none"/>
        </w:rPr>
      </w:pPr>
    </w:p>
    <w:p w14:paraId="50EBCB7D">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项目概况</w:t>
      </w:r>
    </w:p>
    <w:p w14:paraId="0567AC09">
      <w:pPr>
        <w:pBdr>
          <w:top w:val="single" w:color="auto" w:sz="4" w:space="1"/>
          <w:left w:val="single" w:color="auto" w:sz="4" w:space="4"/>
          <w:bottom w:val="single" w:color="auto" w:sz="4" w:space="1"/>
          <w:right w:val="single" w:color="auto" w:sz="4" w:space="4"/>
        </w:pBdr>
        <w:wordWrap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自治区信创云机柜与线路租赁服务</w:t>
      </w:r>
      <w:r>
        <w:rPr>
          <w:rFonts w:hint="eastAsia" w:ascii="宋体" w:hAnsi="宋体"/>
          <w:color w:val="auto"/>
          <w:szCs w:val="21"/>
          <w:highlight w:val="none"/>
        </w:rPr>
        <w:t>招标项目的潜在投标人应在</w:t>
      </w:r>
      <w:r>
        <w:rPr>
          <w:rFonts w:hint="eastAsia" w:ascii="宋体" w:hAnsi="宋体"/>
          <w:color w:val="auto"/>
          <w:szCs w:val="21"/>
          <w:highlight w:val="none"/>
          <w:u w:val="single"/>
        </w:rPr>
        <w:t>广西政府采购云平台（https://www.gcy.zfcg.gxzf.gov.cn/）</w:t>
      </w:r>
      <w:r>
        <w:rPr>
          <w:rFonts w:hint="eastAsia" w:ascii="宋体" w:hAnsi="宋体"/>
          <w:color w:val="auto"/>
          <w:szCs w:val="21"/>
          <w:highlight w:val="none"/>
        </w:rPr>
        <w:t>获取招标文件，并于</w:t>
      </w:r>
      <w:r>
        <w:rPr>
          <w:rFonts w:ascii="宋体" w:hAnsi="宋体"/>
          <w:color w:val="auto"/>
          <w:szCs w:val="21"/>
          <w:highlight w:val="none"/>
          <w:u w:val="single"/>
        </w:rPr>
        <w:t>2024年</w:t>
      </w:r>
      <w:r>
        <w:rPr>
          <w:rFonts w:hint="eastAsia" w:ascii="宋体" w:hAnsi="宋体"/>
          <w:bCs/>
          <w:color w:val="auto"/>
          <w:szCs w:val="21"/>
          <w:highlight w:val="none"/>
          <w:u w:val="single"/>
          <w:lang w:val="en-US" w:eastAsia="zh-CN"/>
        </w:rPr>
        <w:t>12</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点</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北京时间）前递交投标</w:t>
      </w:r>
      <w:r>
        <w:rPr>
          <w:rFonts w:ascii="宋体" w:hAnsi="宋体"/>
          <w:bCs/>
          <w:color w:val="auto"/>
          <w:szCs w:val="21"/>
          <w:highlight w:val="none"/>
        </w:rPr>
        <w:t>文件</w:t>
      </w:r>
      <w:r>
        <w:rPr>
          <w:rFonts w:hint="eastAsia" w:ascii="宋体" w:hAnsi="宋体"/>
          <w:color w:val="auto"/>
          <w:szCs w:val="21"/>
          <w:highlight w:val="none"/>
        </w:rPr>
        <w:t>。</w:t>
      </w:r>
    </w:p>
    <w:p w14:paraId="06DF3A7C">
      <w:pPr>
        <w:spacing w:line="380" w:lineRule="exact"/>
        <w:rPr>
          <w:rFonts w:hint="eastAsia" w:ascii="宋体" w:hAnsi="宋体"/>
          <w:color w:val="auto"/>
          <w:szCs w:val="21"/>
          <w:highlight w:val="none"/>
        </w:rPr>
      </w:pPr>
    </w:p>
    <w:p w14:paraId="10096EEE">
      <w:pPr>
        <w:spacing w:line="380" w:lineRule="exact"/>
        <w:rPr>
          <w:rFonts w:hint="eastAsia" w:ascii="宋体" w:hAnsi="宋体"/>
          <w:b/>
          <w:color w:val="auto"/>
          <w:highlight w:val="none"/>
        </w:rPr>
      </w:pPr>
      <w:bookmarkStart w:id="9" w:name="_Toc35393790"/>
      <w:bookmarkStart w:id="10" w:name="_Toc35393621"/>
      <w:bookmarkStart w:id="11" w:name="_Toc28359002"/>
      <w:bookmarkStart w:id="12" w:name="_Toc28359079"/>
      <w:bookmarkStart w:id="13" w:name="_Hlk24379207"/>
      <w:r>
        <w:rPr>
          <w:rFonts w:hint="eastAsia" w:ascii="宋体" w:hAnsi="宋体"/>
          <w:b/>
          <w:color w:val="auto"/>
          <w:highlight w:val="none"/>
        </w:rPr>
        <w:t>一、项目基本情况</w:t>
      </w:r>
      <w:bookmarkEnd w:id="9"/>
      <w:bookmarkEnd w:id="10"/>
      <w:bookmarkEnd w:id="11"/>
      <w:bookmarkEnd w:id="12"/>
    </w:p>
    <w:bookmarkEnd w:id="13"/>
    <w:p w14:paraId="29E557EE">
      <w:pPr>
        <w:widowControl/>
        <w:adjustRightInd w:val="0"/>
        <w:snapToGrid w:val="0"/>
        <w:spacing w:line="400" w:lineRule="exact"/>
        <w:jc w:val="left"/>
        <w:rPr>
          <w:rFonts w:hint="eastAsia" w:ascii="宋体" w:hAnsi="宋体" w:eastAsia="宋体" w:cs="宋体"/>
          <w:color w:val="auto"/>
          <w:kern w:val="0"/>
          <w:szCs w:val="21"/>
          <w:highlight w:val="none"/>
          <w:lang w:eastAsia="zh-CN"/>
        </w:rPr>
      </w:pPr>
      <w:bookmarkStart w:id="14" w:name="_Toc28359081"/>
      <w:bookmarkStart w:id="15" w:name="_Toc28359004"/>
      <w:r>
        <w:rPr>
          <w:rFonts w:ascii="宋体" w:hAnsi="宋体" w:cs="宋体"/>
          <w:color w:val="auto"/>
          <w:kern w:val="0"/>
          <w:szCs w:val="21"/>
          <w:highlight w:val="none"/>
        </w:rPr>
        <w:t>    项目编号：</w:t>
      </w:r>
      <w:r>
        <w:rPr>
          <w:rFonts w:hint="eastAsia" w:ascii="宋体" w:hAnsi="宋体" w:cs="宋体"/>
          <w:color w:val="auto"/>
          <w:kern w:val="0"/>
          <w:szCs w:val="21"/>
          <w:highlight w:val="none"/>
          <w:lang w:eastAsia="zh-CN"/>
        </w:rPr>
        <w:t>GXZC2024-G3-005999-GLZB</w:t>
      </w:r>
    </w:p>
    <w:p w14:paraId="73F38839">
      <w:pPr>
        <w:widowControl/>
        <w:adjustRightInd w:val="0"/>
        <w:snapToGrid w:val="0"/>
        <w:spacing w:line="400" w:lineRule="exact"/>
        <w:jc w:val="left"/>
        <w:rPr>
          <w:rFonts w:hint="eastAsia" w:ascii="宋体" w:hAnsi="宋体" w:cs="宋体"/>
          <w:color w:val="auto"/>
          <w:kern w:val="0"/>
          <w:szCs w:val="21"/>
          <w:highlight w:val="none"/>
        </w:rPr>
      </w:pPr>
      <w:r>
        <w:rPr>
          <w:rFonts w:ascii="宋体" w:hAnsi="宋体" w:cs="宋体"/>
          <w:color w:val="auto"/>
          <w:kern w:val="0"/>
          <w:szCs w:val="21"/>
          <w:highlight w:val="none"/>
        </w:rPr>
        <w:t>    项目名称：</w:t>
      </w:r>
      <w:r>
        <w:rPr>
          <w:rFonts w:hint="eastAsia" w:ascii="宋体" w:hAnsi="宋体" w:cs="宋体"/>
          <w:color w:val="auto"/>
          <w:kern w:val="0"/>
          <w:szCs w:val="21"/>
          <w:highlight w:val="none"/>
        </w:rPr>
        <w:t>自治区信创云机柜与线路租赁服务</w:t>
      </w:r>
    </w:p>
    <w:p w14:paraId="60C42EC2">
      <w:pPr>
        <w:widowControl/>
        <w:adjustRightInd w:val="0"/>
        <w:snapToGrid w:val="0"/>
        <w:spacing w:line="400" w:lineRule="exact"/>
        <w:jc w:val="left"/>
        <w:rPr>
          <w:rFonts w:hint="eastAsia" w:ascii="宋体" w:hAnsi="宋体" w:cs="宋体"/>
          <w:color w:val="auto"/>
          <w:kern w:val="0"/>
          <w:szCs w:val="21"/>
          <w:highlight w:val="none"/>
        </w:rPr>
      </w:pPr>
      <w:r>
        <w:rPr>
          <w:rFonts w:ascii="宋体" w:hAnsi="宋体" w:cs="宋体"/>
          <w:color w:val="auto"/>
          <w:kern w:val="0"/>
          <w:szCs w:val="21"/>
          <w:highlight w:val="none"/>
        </w:rPr>
        <w:t>    预算总金额（元）：</w:t>
      </w:r>
      <w:r>
        <w:rPr>
          <w:rFonts w:hint="eastAsia" w:ascii="宋体" w:hAnsi="宋体" w:cs="宋体"/>
          <w:color w:val="auto"/>
          <w:kern w:val="0"/>
          <w:szCs w:val="21"/>
          <w:highlight w:val="none"/>
        </w:rPr>
        <w:t>65531700</w:t>
      </w:r>
    </w:p>
    <w:p w14:paraId="52C4C243">
      <w:pPr>
        <w:widowControl/>
        <w:adjustRightInd w:val="0"/>
        <w:snapToGrid w:val="0"/>
        <w:spacing w:line="400" w:lineRule="exact"/>
        <w:ind w:firstLine="615"/>
        <w:jc w:val="left"/>
        <w:rPr>
          <w:rFonts w:hint="eastAsia" w:ascii="宋体" w:hAnsi="宋体" w:cs="宋体"/>
          <w:color w:val="auto"/>
          <w:kern w:val="0"/>
          <w:szCs w:val="21"/>
          <w:highlight w:val="none"/>
        </w:rPr>
      </w:pPr>
      <w:r>
        <w:rPr>
          <w:rFonts w:ascii="宋体" w:hAnsi="宋体" w:cs="宋体"/>
          <w:color w:val="auto"/>
          <w:kern w:val="0"/>
          <w:szCs w:val="21"/>
          <w:highlight w:val="none"/>
        </w:rPr>
        <w:t>采购需求：</w:t>
      </w:r>
    </w:p>
    <w:p w14:paraId="034E7ADF">
      <w:pPr>
        <w:spacing w:line="380" w:lineRule="exact"/>
        <w:ind w:firstLine="420" w:firstLineChars="200"/>
        <w:rPr>
          <w:rFonts w:hint="eastAsia" w:ascii="宋体" w:hAnsi="宋体"/>
          <w:color w:val="auto"/>
          <w:highlight w:val="none"/>
        </w:rPr>
      </w:pPr>
      <w:r>
        <w:rPr>
          <w:rFonts w:hint="eastAsia" w:ascii="宋体" w:hAnsi="宋体"/>
          <w:color w:val="auto"/>
          <w:highlight w:val="none"/>
        </w:rPr>
        <w:t>数量：3项</w:t>
      </w:r>
    </w:p>
    <w:p w14:paraId="028EBBE9">
      <w:pPr>
        <w:spacing w:line="380" w:lineRule="exact"/>
        <w:ind w:firstLine="420" w:firstLineChars="200"/>
        <w:rPr>
          <w:rFonts w:hint="eastAsia" w:ascii="宋体" w:hAnsi="宋体"/>
          <w:color w:val="auto"/>
          <w:highlight w:val="none"/>
        </w:rPr>
      </w:pPr>
      <w:r>
        <w:rPr>
          <w:rFonts w:hint="eastAsia" w:ascii="宋体" w:hAnsi="宋体"/>
          <w:color w:val="auto"/>
          <w:highlight w:val="none"/>
        </w:rPr>
        <w:t>预算金额（元）：65531700</w:t>
      </w:r>
    </w:p>
    <w:p w14:paraId="5D275AF4">
      <w:pPr>
        <w:spacing w:line="380" w:lineRule="exact"/>
        <w:ind w:firstLine="420" w:firstLineChars="200"/>
        <w:rPr>
          <w:rFonts w:hint="eastAsia" w:ascii="宋体" w:hAnsi="宋体" w:cs="宋体"/>
          <w:color w:val="auto"/>
          <w:highlight w:val="none"/>
        </w:rPr>
      </w:pPr>
      <w:r>
        <w:rPr>
          <w:rFonts w:hint="eastAsia" w:ascii="宋体" w:hAnsi="宋体" w:cs="宋体"/>
          <w:color w:val="auto"/>
          <w:highlight w:val="none"/>
        </w:rPr>
        <w:t>简要规格描述或项目基本概况介绍、用途：</w:t>
      </w:r>
      <w:r>
        <w:rPr>
          <w:rFonts w:hint="eastAsia" w:ascii="宋体" w:hAnsi="宋体" w:cs="宋体"/>
          <w:bCs/>
          <w:color w:val="auto"/>
          <w:kern w:val="0"/>
          <w:szCs w:val="21"/>
          <w:highlight w:val="none"/>
        </w:rPr>
        <w:t>信创云生产中心机柜租赁1项、信创云同城和异地灾备中心机柜租赁1项、机房间数据传输专线1项。</w:t>
      </w:r>
      <w:r>
        <w:rPr>
          <w:rFonts w:hint="eastAsia" w:ascii="宋体" w:hAnsi="宋体" w:cs="宋体"/>
          <w:color w:val="auto"/>
          <w:szCs w:val="21"/>
          <w:highlight w:val="none"/>
        </w:rPr>
        <w:t>如需进一步了解详细内容，详见招标文件。</w:t>
      </w:r>
    </w:p>
    <w:p w14:paraId="684FE8DA">
      <w:pPr>
        <w:spacing w:line="380" w:lineRule="exact"/>
        <w:ind w:firstLine="420" w:firstLineChars="200"/>
        <w:rPr>
          <w:rFonts w:hint="eastAsia" w:ascii="宋体" w:hAnsi="宋体"/>
          <w:color w:val="auto"/>
          <w:highlight w:val="none"/>
        </w:rPr>
      </w:pPr>
      <w:r>
        <w:rPr>
          <w:rFonts w:hint="eastAsia" w:ascii="宋体" w:hAnsi="宋体"/>
          <w:color w:val="auto"/>
          <w:highlight w:val="none"/>
        </w:rPr>
        <w:t>最高限价（如有）：65531700元</w:t>
      </w:r>
    </w:p>
    <w:p w14:paraId="354D037B">
      <w:pPr>
        <w:spacing w:line="380" w:lineRule="exact"/>
        <w:ind w:firstLine="420" w:firstLineChars="200"/>
        <w:rPr>
          <w:rFonts w:hint="eastAsia" w:ascii="宋体" w:hAnsi="宋体" w:eastAsia="宋体"/>
          <w:color w:val="auto"/>
          <w:highlight w:val="none"/>
          <w:lang w:eastAsia="zh-CN"/>
        </w:rPr>
      </w:pPr>
      <w:r>
        <w:rPr>
          <w:rFonts w:hint="eastAsia" w:ascii="宋体" w:hAnsi="宋体"/>
          <w:color w:val="auto"/>
          <w:highlight w:val="none"/>
        </w:rPr>
        <w:t>合同履约期限：详见招标项目采购需求</w:t>
      </w:r>
      <w:r>
        <w:rPr>
          <w:rFonts w:hint="eastAsia" w:ascii="宋体" w:hAnsi="宋体"/>
          <w:color w:val="auto"/>
          <w:highlight w:val="none"/>
          <w:lang w:eastAsia="zh-CN"/>
        </w:rPr>
        <w:t>。</w:t>
      </w:r>
    </w:p>
    <w:p w14:paraId="14DB97BF">
      <w:pPr>
        <w:spacing w:line="380" w:lineRule="exact"/>
        <w:ind w:firstLine="420" w:firstLineChars="200"/>
        <w:rPr>
          <w:rFonts w:hint="eastAsia" w:ascii="宋体" w:hAnsi="宋体"/>
          <w:color w:val="auto"/>
          <w:highlight w:val="none"/>
        </w:rPr>
      </w:pPr>
      <w:r>
        <w:rPr>
          <w:rFonts w:hint="eastAsia" w:ascii="宋体" w:hAnsi="宋体"/>
          <w:color w:val="auto"/>
          <w:highlight w:val="none"/>
        </w:rPr>
        <w:t>本标项（否）接受联合体投标</w:t>
      </w:r>
    </w:p>
    <w:p w14:paraId="60263A7E">
      <w:pPr>
        <w:spacing w:line="380" w:lineRule="exact"/>
        <w:ind w:firstLine="420" w:firstLineChars="200"/>
        <w:rPr>
          <w:rFonts w:hint="eastAsia" w:ascii="宋体" w:hAnsi="宋体"/>
          <w:color w:val="auto"/>
          <w:highlight w:val="none"/>
        </w:rPr>
      </w:pPr>
      <w:r>
        <w:rPr>
          <w:rFonts w:hint="eastAsia" w:ascii="宋体" w:hAnsi="宋体"/>
          <w:color w:val="auto"/>
          <w:highlight w:val="none"/>
        </w:rPr>
        <w:t>备注：本项目为线上电子招标项目，有意向参与本项目的供应商应当做好参与全流程电子招投标交易的充分准备。</w:t>
      </w:r>
    </w:p>
    <w:p w14:paraId="7373F451">
      <w:pPr>
        <w:spacing w:line="380" w:lineRule="exact"/>
        <w:rPr>
          <w:rFonts w:hint="eastAsia" w:ascii="宋体" w:hAnsi="宋体"/>
          <w:b/>
          <w:color w:val="auto"/>
          <w:highlight w:val="none"/>
        </w:rPr>
      </w:pPr>
      <w:bookmarkStart w:id="16" w:name="_Toc28359003"/>
      <w:bookmarkStart w:id="17" w:name="_Toc35393622"/>
      <w:bookmarkStart w:id="18" w:name="_Toc28359080"/>
      <w:bookmarkStart w:id="19" w:name="_Toc35393791"/>
      <w:r>
        <w:rPr>
          <w:rFonts w:hint="eastAsia" w:ascii="宋体" w:hAnsi="宋体"/>
          <w:b/>
          <w:color w:val="auto"/>
          <w:highlight w:val="none"/>
        </w:rPr>
        <w:t>二、申请人的资格要求：</w:t>
      </w:r>
      <w:bookmarkEnd w:id="16"/>
      <w:bookmarkEnd w:id="17"/>
      <w:bookmarkEnd w:id="18"/>
      <w:bookmarkEnd w:id="19"/>
    </w:p>
    <w:p w14:paraId="71C97EA1">
      <w:pPr>
        <w:spacing w:line="380" w:lineRule="exact"/>
        <w:ind w:firstLine="420" w:firstLineChars="200"/>
        <w:rPr>
          <w:rFonts w:hint="eastAsia" w:ascii="宋体" w:hAnsi="宋体"/>
          <w:color w:val="auto"/>
          <w:highlight w:val="none"/>
        </w:rPr>
      </w:pPr>
      <w:r>
        <w:rPr>
          <w:rFonts w:hint="eastAsia" w:ascii="宋体" w:hAnsi="宋体"/>
          <w:color w:val="auto"/>
          <w:highlight w:val="none"/>
        </w:rPr>
        <w:t>1.满足《中华人民共和国政府采购法》第二十二条规定；</w:t>
      </w:r>
    </w:p>
    <w:p w14:paraId="79921532">
      <w:pPr>
        <w:spacing w:line="380" w:lineRule="exact"/>
        <w:ind w:firstLine="420" w:firstLineChars="200"/>
        <w:rPr>
          <w:rFonts w:hint="eastAsia" w:ascii="宋体" w:hAnsi="宋体"/>
          <w:color w:val="auto"/>
          <w:highlight w:val="none"/>
        </w:rPr>
      </w:pPr>
      <w:r>
        <w:rPr>
          <w:rFonts w:ascii="宋体" w:hAnsi="宋体"/>
          <w:color w:val="auto"/>
          <w:highlight w:val="none"/>
        </w:rPr>
        <w:t>2</w:t>
      </w:r>
      <w:r>
        <w:rPr>
          <w:rFonts w:hint="eastAsia" w:ascii="宋体" w:hAnsi="宋体"/>
          <w:color w:val="auto"/>
          <w:highlight w:val="none"/>
        </w:rPr>
        <w:t>.落实政府采购政策需满足的资格要求：无；</w:t>
      </w:r>
    </w:p>
    <w:p w14:paraId="09F8CA71">
      <w:pPr>
        <w:spacing w:line="380" w:lineRule="exact"/>
        <w:ind w:firstLine="420" w:firstLineChars="200"/>
        <w:rPr>
          <w:rFonts w:hint="eastAsia" w:ascii="宋体" w:hAnsi="宋体"/>
          <w:i/>
          <w:iCs/>
          <w:color w:val="auto"/>
          <w:highlight w:val="none"/>
          <w:u w:val="single"/>
        </w:rPr>
      </w:pPr>
      <w:r>
        <w:rPr>
          <w:rFonts w:hint="eastAsia" w:ascii="宋体" w:hAnsi="宋体"/>
          <w:color w:val="auto"/>
          <w:highlight w:val="none"/>
        </w:rPr>
        <w:t>3.本项目的特定资格要求：银行、保险、石油石化、电信等有行业特殊情况的，取得营业执照的分支机构可以分公司名义参与投标；若以分支机构投标的，“法定代表人”可为该分支机构负责人。</w:t>
      </w:r>
    </w:p>
    <w:p w14:paraId="5ABF00E9">
      <w:pPr>
        <w:spacing w:line="380" w:lineRule="exact"/>
        <w:rPr>
          <w:rFonts w:hint="eastAsia" w:ascii="宋体" w:hAnsi="宋体"/>
          <w:b/>
          <w:color w:val="auto"/>
          <w:highlight w:val="none"/>
        </w:rPr>
      </w:pPr>
      <w:bookmarkStart w:id="20" w:name="_Toc35393792"/>
      <w:bookmarkStart w:id="21" w:name="_Toc35393623"/>
      <w:r>
        <w:rPr>
          <w:rFonts w:hint="eastAsia" w:ascii="宋体" w:hAnsi="宋体"/>
          <w:b/>
          <w:color w:val="auto"/>
          <w:highlight w:val="none"/>
        </w:rPr>
        <w:t>三、获取招标文件</w:t>
      </w:r>
      <w:bookmarkEnd w:id="14"/>
      <w:bookmarkEnd w:id="15"/>
      <w:bookmarkEnd w:id="20"/>
      <w:bookmarkEnd w:id="21"/>
    </w:p>
    <w:p w14:paraId="2D36D632">
      <w:pPr>
        <w:spacing w:line="380" w:lineRule="exact"/>
        <w:ind w:firstLine="420" w:firstLineChars="200"/>
        <w:rPr>
          <w:rFonts w:hint="eastAsia" w:ascii="宋体" w:hAnsi="宋体"/>
          <w:color w:val="auto"/>
          <w:highlight w:val="none"/>
        </w:rPr>
      </w:pPr>
      <w:r>
        <w:rPr>
          <w:rFonts w:hint="eastAsia" w:ascii="宋体" w:hAnsi="宋体"/>
          <w:color w:val="auto"/>
          <w:highlight w:val="none"/>
        </w:rPr>
        <w:t>时间：</w:t>
      </w:r>
      <w:r>
        <w:rPr>
          <w:rFonts w:hint="eastAsia" w:ascii="宋体" w:hAnsi="宋体"/>
          <w:color w:val="auto"/>
          <w:highlight w:val="none"/>
          <w:u w:val="single"/>
        </w:rPr>
        <w:t>2024年</w:t>
      </w:r>
      <w:r>
        <w:rPr>
          <w:rFonts w:hint="eastAsia" w:ascii="宋体" w:hAnsi="宋体"/>
          <w:color w:val="auto"/>
          <w:highlight w:val="none"/>
          <w:u w:val="single"/>
          <w:lang w:val="en-US" w:eastAsia="zh-CN"/>
        </w:rPr>
        <w:t>11</w:t>
      </w:r>
      <w:r>
        <w:rPr>
          <w:rFonts w:hint="eastAsia" w:ascii="宋体" w:hAnsi="宋体"/>
          <w:color w:val="auto"/>
          <w:highlight w:val="none"/>
          <w:u w:val="single"/>
        </w:rPr>
        <w:t>月</w:t>
      </w:r>
      <w:r>
        <w:rPr>
          <w:rFonts w:hint="eastAsia" w:ascii="宋体" w:hAnsi="宋体"/>
          <w:color w:val="auto"/>
          <w:highlight w:val="none"/>
          <w:u w:val="single"/>
          <w:lang w:val="en-US" w:eastAsia="zh-CN"/>
        </w:rPr>
        <w:t>18</w:t>
      </w:r>
      <w:r>
        <w:rPr>
          <w:rFonts w:hint="eastAsia" w:ascii="宋体" w:hAnsi="宋体"/>
          <w:color w:val="auto"/>
          <w:highlight w:val="none"/>
          <w:u w:val="single"/>
        </w:rPr>
        <w:t>日</w:t>
      </w:r>
      <w:r>
        <w:rPr>
          <w:rFonts w:hint="eastAsia" w:ascii="宋体" w:hAnsi="宋体"/>
          <w:color w:val="auto"/>
          <w:highlight w:val="none"/>
        </w:rPr>
        <w:t>至</w:t>
      </w:r>
      <w:r>
        <w:rPr>
          <w:rFonts w:hint="eastAsia" w:ascii="宋体" w:hAnsi="宋体"/>
          <w:color w:val="auto"/>
          <w:highlight w:val="none"/>
          <w:u w:val="single"/>
        </w:rPr>
        <w:t>2024年</w:t>
      </w:r>
      <w:r>
        <w:rPr>
          <w:rFonts w:hint="eastAsia" w:ascii="宋体" w:hAnsi="宋体"/>
          <w:color w:val="auto"/>
          <w:highlight w:val="none"/>
          <w:u w:val="single"/>
          <w:lang w:val="en-US" w:eastAsia="zh-CN"/>
        </w:rPr>
        <w:t>11</w:t>
      </w:r>
      <w:r>
        <w:rPr>
          <w:rFonts w:hint="eastAsia" w:ascii="宋体" w:hAnsi="宋体"/>
          <w:color w:val="auto"/>
          <w:highlight w:val="none"/>
          <w:u w:val="single"/>
        </w:rPr>
        <w:t>月</w:t>
      </w:r>
      <w:r>
        <w:rPr>
          <w:rFonts w:hint="eastAsia" w:ascii="宋体" w:hAnsi="宋体"/>
          <w:color w:val="auto"/>
          <w:highlight w:val="none"/>
          <w:u w:val="single"/>
          <w:lang w:val="en-US" w:eastAsia="zh-CN"/>
        </w:rPr>
        <w:t>25</w:t>
      </w:r>
      <w:r>
        <w:rPr>
          <w:rFonts w:hint="eastAsia" w:ascii="宋体" w:hAnsi="宋体"/>
          <w:color w:val="auto"/>
          <w:highlight w:val="none"/>
          <w:u w:val="single"/>
        </w:rPr>
        <w:t>日</w:t>
      </w:r>
      <w:r>
        <w:rPr>
          <w:rFonts w:hint="eastAsia" w:ascii="宋体" w:hAnsi="宋体"/>
          <w:color w:val="auto"/>
          <w:highlight w:val="none"/>
        </w:rPr>
        <w:t>，每天上午</w:t>
      </w:r>
      <w:r>
        <w:rPr>
          <w:rFonts w:hint="eastAsia" w:ascii="宋体" w:hAnsi="宋体"/>
          <w:color w:val="auto"/>
          <w:highlight w:val="none"/>
          <w:u w:val="single"/>
        </w:rPr>
        <w:t>8时30分</w:t>
      </w:r>
      <w:r>
        <w:rPr>
          <w:rFonts w:hint="eastAsia" w:ascii="宋体" w:hAnsi="宋体"/>
          <w:color w:val="auto"/>
          <w:highlight w:val="none"/>
        </w:rPr>
        <w:t>至</w:t>
      </w:r>
      <w:r>
        <w:rPr>
          <w:rFonts w:hint="eastAsia" w:ascii="宋体" w:hAnsi="宋体"/>
          <w:color w:val="auto"/>
          <w:highlight w:val="none"/>
          <w:u w:val="single"/>
        </w:rPr>
        <w:t>11时59分</w:t>
      </w:r>
      <w:r>
        <w:rPr>
          <w:rFonts w:hint="eastAsia" w:ascii="宋体" w:hAnsi="宋体"/>
          <w:color w:val="auto"/>
          <w:highlight w:val="none"/>
        </w:rPr>
        <w:t>，下午</w:t>
      </w:r>
      <w:r>
        <w:rPr>
          <w:rFonts w:hint="eastAsia" w:ascii="宋体" w:hAnsi="宋体"/>
          <w:color w:val="auto"/>
          <w:highlight w:val="none"/>
          <w:u w:val="single"/>
        </w:rPr>
        <w:t>12时00分</w:t>
      </w:r>
      <w:r>
        <w:rPr>
          <w:rFonts w:hint="eastAsia" w:ascii="宋体" w:hAnsi="宋体"/>
          <w:color w:val="auto"/>
          <w:highlight w:val="none"/>
        </w:rPr>
        <w:t>至</w:t>
      </w:r>
      <w:r>
        <w:rPr>
          <w:rFonts w:hint="eastAsia" w:ascii="宋体" w:hAnsi="宋体"/>
          <w:color w:val="auto"/>
          <w:highlight w:val="none"/>
          <w:u w:val="single"/>
        </w:rPr>
        <w:t>18时00分</w:t>
      </w:r>
      <w:r>
        <w:rPr>
          <w:rFonts w:hint="eastAsia" w:ascii="宋体" w:hAnsi="宋体"/>
          <w:color w:val="auto"/>
          <w:highlight w:val="none"/>
        </w:rPr>
        <w:t>（北京时间，</w:t>
      </w:r>
      <w:r>
        <w:rPr>
          <w:rFonts w:ascii="宋体" w:hAnsi="宋体"/>
          <w:color w:val="auto"/>
          <w:highlight w:val="none"/>
        </w:rPr>
        <w:t>法定节假日</w:t>
      </w:r>
      <w:r>
        <w:rPr>
          <w:rFonts w:hint="eastAsia" w:ascii="宋体" w:hAnsi="宋体"/>
          <w:color w:val="auto"/>
          <w:highlight w:val="none"/>
        </w:rPr>
        <w:t>除外）</w:t>
      </w:r>
    </w:p>
    <w:p w14:paraId="00B80A00">
      <w:pPr>
        <w:spacing w:line="380" w:lineRule="exact"/>
        <w:ind w:firstLine="420" w:firstLineChars="200"/>
        <w:rPr>
          <w:rFonts w:hint="eastAsia" w:ascii="宋体" w:hAnsi="宋体"/>
          <w:color w:val="auto"/>
          <w:highlight w:val="none"/>
        </w:rPr>
      </w:pPr>
      <w:r>
        <w:rPr>
          <w:rFonts w:hint="eastAsia" w:ascii="宋体" w:hAnsi="宋体"/>
          <w:color w:val="auto"/>
          <w:highlight w:val="none"/>
        </w:rPr>
        <w:t>地点（网址）：广西政府采购云平台（https://www.gcy.zfcg.gxzf.gov.cn/）</w:t>
      </w:r>
    </w:p>
    <w:p w14:paraId="2FC917CD">
      <w:pPr>
        <w:spacing w:line="380" w:lineRule="exact"/>
        <w:ind w:firstLine="420" w:firstLineChars="200"/>
        <w:rPr>
          <w:rFonts w:hint="eastAsia" w:ascii="宋体" w:hAnsi="宋体"/>
          <w:color w:val="auto"/>
          <w:highlight w:val="none"/>
        </w:rPr>
      </w:pPr>
      <w:r>
        <w:rPr>
          <w:rFonts w:hint="eastAsia" w:ascii="宋体" w:hAnsi="宋体"/>
          <w:color w:val="auto"/>
          <w:highlight w:val="none"/>
        </w:rPr>
        <w:t>方式：请登录广西政府采购云平台（https://www.gcy.zfcg.gxzf.gov.cn/）进行报名并获取采购文件；未注册的供应商可在广西政府采购云平台完成注册后再行报名。如在操作过程中遇到问题或需技术支持，请致电广西政府采购云平台客服热线：95763。提示：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1FC9F56A">
      <w:pPr>
        <w:spacing w:line="380" w:lineRule="exact"/>
        <w:ind w:firstLine="420" w:firstLineChars="200"/>
        <w:rPr>
          <w:rFonts w:hint="eastAsia" w:ascii="宋体" w:hAnsi="宋体"/>
          <w:color w:val="auto"/>
          <w:highlight w:val="none"/>
        </w:rPr>
      </w:pPr>
      <w:r>
        <w:rPr>
          <w:rFonts w:ascii="宋体" w:hAnsi="宋体" w:cs="宋体"/>
          <w:color w:val="auto"/>
          <w:kern w:val="0"/>
          <w:szCs w:val="21"/>
          <w:highlight w:val="none"/>
        </w:rPr>
        <w:t>售价（元）：</w:t>
      </w:r>
      <w:r>
        <w:rPr>
          <w:rFonts w:hint="eastAsia" w:ascii="宋体" w:hAnsi="宋体" w:cs="宋体"/>
          <w:color w:val="auto"/>
          <w:kern w:val="0"/>
          <w:szCs w:val="21"/>
          <w:highlight w:val="none"/>
        </w:rPr>
        <w:t>0</w:t>
      </w:r>
    </w:p>
    <w:p w14:paraId="610F277F">
      <w:pPr>
        <w:spacing w:line="380" w:lineRule="exact"/>
        <w:rPr>
          <w:rFonts w:hint="eastAsia" w:ascii="宋体" w:hAnsi="宋体"/>
          <w:b/>
          <w:color w:val="auto"/>
          <w:highlight w:val="none"/>
        </w:rPr>
      </w:pPr>
      <w:bookmarkStart w:id="22" w:name="_Toc28359005"/>
      <w:bookmarkStart w:id="23" w:name="_Toc28359082"/>
      <w:bookmarkStart w:id="24" w:name="_Toc35393793"/>
      <w:bookmarkStart w:id="25" w:name="_Toc35393624"/>
      <w:r>
        <w:rPr>
          <w:rFonts w:hint="eastAsia" w:ascii="宋体" w:hAnsi="宋体"/>
          <w:b/>
          <w:color w:val="auto"/>
          <w:highlight w:val="none"/>
        </w:rPr>
        <w:t>四、提交投标文件</w:t>
      </w:r>
      <w:bookmarkEnd w:id="22"/>
      <w:bookmarkEnd w:id="23"/>
      <w:r>
        <w:rPr>
          <w:rFonts w:hint="eastAsia" w:ascii="宋体" w:hAnsi="宋体"/>
          <w:b/>
          <w:color w:val="auto"/>
          <w:highlight w:val="none"/>
        </w:rPr>
        <w:t>截止时间、开标时间和地点</w:t>
      </w:r>
      <w:bookmarkEnd w:id="24"/>
      <w:bookmarkEnd w:id="25"/>
    </w:p>
    <w:p w14:paraId="4B3F5007">
      <w:pPr>
        <w:spacing w:line="380" w:lineRule="exact"/>
        <w:ind w:firstLine="420" w:firstLineChars="200"/>
        <w:rPr>
          <w:rFonts w:hint="eastAsia" w:ascii="宋体" w:hAnsi="宋体"/>
          <w:bCs/>
          <w:color w:val="auto"/>
          <w:highlight w:val="none"/>
        </w:rPr>
      </w:pPr>
      <w:r>
        <w:rPr>
          <w:rFonts w:hint="eastAsia" w:ascii="宋体" w:hAnsi="宋体"/>
          <w:bCs/>
          <w:color w:val="auto"/>
          <w:highlight w:val="none"/>
        </w:rPr>
        <w:t>提交投标文件截止时间：2024年</w:t>
      </w:r>
      <w:r>
        <w:rPr>
          <w:rFonts w:hint="eastAsia" w:ascii="宋体" w:hAnsi="宋体"/>
          <w:bCs/>
          <w:color w:val="auto"/>
          <w:highlight w:val="none"/>
          <w:lang w:val="en-US" w:eastAsia="zh-CN"/>
        </w:rPr>
        <w:t>12</w:t>
      </w:r>
      <w:r>
        <w:rPr>
          <w:rFonts w:hint="eastAsia" w:ascii="宋体" w:hAnsi="宋体"/>
          <w:bCs/>
          <w:color w:val="auto"/>
          <w:highlight w:val="none"/>
        </w:rPr>
        <w:t>月</w:t>
      </w:r>
      <w:r>
        <w:rPr>
          <w:rFonts w:hint="eastAsia" w:ascii="宋体" w:hAnsi="宋体"/>
          <w:bCs/>
          <w:color w:val="auto"/>
          <w:highlight w:val="none"/>
          <w:lang w:val="en-US" w:eastAsia="zh-CN"/>
        </w:rPr>
        <w:t>9</w:t>
      </w:r>
      <w:r>
        <w:rPr>
          <w:rFonts w:hint="eastAsia" w:ascii="宋体" w:hAnsi="宋体"/>
          <w:bCs/>
          <w:color w:val="auto"/>
          <w:highlight w:val="none"/>
        </w:rPr>
        <w:t>日 09:30（北京时间）</w:t>
      </w:r>
    </w:p>
    <w:p w14:paraId="3A7F94D8">
      <w:pPr>
        <w:spacing w:line="380" w:lineRule="exact"/>
        <w:ind w:firstLine="420" w:firstLineChars="200"/>
        <w:rPr>
          <w:rFonts w:hint="eastAsia" w:ascii="宋体" w:hAnsi="宋体"/>
          <w:bCs/>
          <w:color w:val="auto"/>
          <w:highlight w:val="none"/>
        </w:rPr>
      </w:pPr>
      <w:r>
        <w:rPr>
          <w:rFonts w:hint="eastAsia" w:ascii="宋体" w:hAnsi="宋体"/>
          <w:bCs/>
          <w:color w:val="auto"/>
          <w:highlight w:val="none"/>
        </w:rPr>
        <w:t>投标地点（网址）：广西政府采购云平台（https://www.gcy.zfcg.gxzf.gov.cn/）（</w:t>
      </w:r>
      <w:r>
        <w:rPr>
          <w:rFonts w:hint="eastAsia" w:ascii="宋体" w:hAnsi="宋体"/>
          <w:color w:val="auto"/>
          <w:szCs w:val="21"/>
          <w:highlight w:val="none"/>
        </w:rPr>
        <w:t>本项目为全流程电子化项目，供应商应派法定代表人或委托代理人准时在线出席电子评审会议，随时关注评审进度，如在评审过程中有电子询标，应在规定的时间内对电子询标函进行澄清回复。</w:t>
      </w:r>
      <w:r>
        <w:rPr>
          <w:rFonts w:hint="eastAsia" w:ascii="宋体" w:hAnsi="宋体"/>
          <w:bCs/>
          <w:color w:val="auto"/>
          <w:highlight w:val="none"/>
        </w:rPr>
        <w:t>）</w:t>
      </w:r>
    </w:p>
    <w:p w14:paraId="3C8D0C0D">
      <w:pPr>
        <w:spacing w:line="380" w:lineRule="exact"/>
        <w:ind w:firstLine="420" w:firstLineChars="200"/>
        <w:rPr>
          <w:rFonts w:hint="eastAsia" w:ascii="宋体" w:hAnsi="宋体"/>
          <w:bCs/>
          <w:color w:val="auto"/>
          <w:highlight w:val="none"/>
        </w:rPr>
      </w:pPr>
      <w:r>
        <w:rPr>
          <w:rFonts w:hint="eastAsia" w:ascii="宋体" w:hAnsi="宋体"/>
          <w:bCs/>
          <w:color w:val="auto"/>
          <w:highlight w:val="none"/>
        </w:rPr>
        <w:t>开标时间：2024年</w:t>
      </w:r>
      <w:r>
        <w:rPr>
          <w:rFonts w:hint="eastAsia" w:ascii="宋体" w:hAnsi="宋体"/>
          <w:bCs/>
          <w:color w:val="auto"/>
          <w:highlight w:val="none"/>
          <w:lang w:val="en-US" w:eastAsia="zh-CN"/>
        </w:rPr>
        <w:t>12</w:t>
      </w:r>
      <w:r>
        <w:rPr>
          <w:rFonts w:hint="eastAsia" w:ascii="宋体" w:hAnsi="宋体"/>
          <w:bCs/>
          <w:color w:val="auto"/>
          <w:highlight w:val="none"/>
        </w:rPr>
        <w:t>月</w:t>
      </w:r>
      <w:r>
        <w:rPr>
          <w:rFonts w:hint="eastAsia" w:ascii="宋体" w:hAnsi="宋体"/>
          <w:bCs/>
          <w:color w:val="auto"/>
          <w:highlight w:val="none"/>
          <w:lang w:val="en-US" w:eastAsia="zh-CN"/>
        </w:rPr>
        <w:t>9</w:t>
      </w:r>
      <w:r>
        <w:rPr>
          <w:rFonts w:hint="eastAsia" w:ascii="宋体" w:hAnsi="宋体"/>
          <w:bCs/>
          <w:color w:val="auto"/>
          <w:highlight w:val="none"/>
        </w:rPr>
        <w:t>日 09:30（北京时间）</w:t>
      </w:r>
    </w:p>
    <w:p w14:paraId="1372EC3A">
      <w:pPr>
        <w:spacing w:line="380" w:lineRule="exact"/>
        <w:ind w:firstLine="420" w:firstLineChars="200"/>
        <w:rPr>
          <w:rFonts w:hint="eastAsia" w:ascii="宋体" w:hAnsi="宋体"/>
          <w:color w:val="auto"/>
          <w:highlight w:val="none"/>
        </w:rPr>
      </w:pPr>
      <w:r>
        <w:rPr>
          <w:rFonts w:hint="eastAsia" w:ascii="宋体" w:hAnsi="宋体"/>
          <w:bCs/>
          <w:color w:val="auto"/>
          <w:highlight w:val="none"/>
        </w:rPr>
        <w:t>开标地点：广西政府采购云平台电子开标大厅</w:t>
      </w:r>
    </w:p>
    <w:p w14:paraId="01B094BA">
      <w:pPr>
        <w:spacing w:line="380" w:lineRule="exact"/>
        <w:rPr>
          <w:rFonts w:hint="eastAsia" w:ascii="宋体" w:hAnsi="宋体"/>
          <w:b/>
          <w:color w:val="auto"/>
          <w:highlight w:val="none"/>
        </w:rPr>
      </w:pPr>
      <w:bookmarkStart w:id="26" w:name="_Toc28359084"/>
      <w:bookmarkStart w:id="27" w:name="_Toc35393794"/>
      <w:bookmarkStart w:id="28" w:name="_Toc28359007"/>
      <w:bookmarkStart w:id="29" w:name="_Toc35393625"/>
      <w:r>
        <w:rPr>
          <w:rFonts w:hint="eastAsia" w:ascii="宋体" w:hAnsi="宋体"/>
          <w:b/>
          <w:color w:val="auto"/>
          <w:highlight w:val="none"/>
        </w:rPr>
        <w:t>五、公告期限</w:t>
      </w:r>
      <w:bookmarkEnd w:id="26"/>
      <w:bookmarkEnd w:id="27"/>
      <w:bookmarkEnd w:id="28"/>
      <w:bookmarkEnd w:id="29"/>
    </w:p>
    <w:p w14:paraId="1F092A80">
      <w:pPr>
        <w:spacing w:line="380" w:lineRule="exact"/>
        <w:ind w:firstLine="420" w:firstLineChars="200"/>
        <w:rPr>
          <w:rFonts w:hint="eastAsia" w:ascii="宋体" w:hAnsi="宋体"/>
          <w:color w:val="auto"/>
          <w:kern w:val="0"/>
          <w:highlight w:val="none"/>
        </w:rPr>
      </w:pPr>
      <w:r>
        <w:rPr>
          <w:rFonts w:hint="eastAsia" w:ascii="宋体" w:hAnsi="宋体"/>
          <w:color w:val="auto"/>
          <w:kern w:val="0"/>
          <w:highlight w:val="none"/>
        </w:rPr>
        <w:t>自本公告发布之日起5个工作日。</w:t>
      </w:r>
    </w:p>
    <w:p w14:paraId="7B579419">
      <w:pPr>
        <w:spacing w:line="380" w:lineRule="exact"/>
        <w:rPr>
          <w:rFonts w:hint="eastAsia" w:ascii="宋体" w:hAnsi="宋体"/>
          <w:b/>
          <w:color w:val="auto"/>
          <w:highlight w:val="none"/>
        </w:rPr>
      </w:pPr>
      <w:bookmarkStart w:id="30" w:name="_Toc35393795"/>
      <w:bookmarkStart w:id="31" w:name="_Toc35393626"/>
      <w:r>
        <w:rPr>
          <w:rFonts w:hint="eastAsia" w:ascii="宋体" w:hAnsi="宋体"/>
          <w:b/>
          <w:color w:val="auto"/>
          <w:highlight w:val="none"/>
        </w:rPr>
        <w:t>六、其他补充事宜</w:t>
      </w:r>
      <w:bookmarkEnd w:id="30"/>
      <w:bookmarkEnd w:id="31"/>
    </w:p>
    <w:p w14:paraId="21714CDD">
      <w:pPr>
        <w:spacing w:line="380" w:lineRule="exact"/>
        <w:ind w:firstLine="420" w:firstLineChars="200"/>
        <w:rPr>
          <w:rFonts w:hint="eastAsia" w:ascii="宋体" w:hAnsi="宋体"/>
          <w:color w:val="auto"/>
          <w:highlight w:val="none"/>
        </w:rPr>
      </w:pPr>
      <w:r>
        <w:rPr>
          <w:rFonts w:hint="eastAsia" w:ascii="宋体" w:hAnsi="宋体"/>
          <w:color w:val="auto"/>
          <w:highlight w:val="none"/>
        </w:rPr>
        <w:t>1.</w:t>
      </w:r>
      <w:r>
        <w:rPr>
          <w:rFonts w:hint="eastAsia" w:ascii="宋体" w:hAnsi="宋体"/>
          <w:bCs/>
          <w:color w:val="auto"/>
          <w:highlight w:val="none"/>
        </w:rPr>
        <w:t>投标保证金</w:t>
      </w:r>
      <w:r>
        <w:rPr>
          <w:rFonts w:hint="eastAsia" w:ascii="宋体" w:hAnsi="宋体"/>
          <w:color w:val="auto"/>
          <w:highlight w:val="none"/>
        </w:rPr>
        <w:t>（人民币）：</w:t>
      </w:r>
      <w:r>
        <w:rPr>
          <w:rFonts w:hint="eastAsia" w:ascii="宋体" w:hAnsi="宋体"/>
          <w:bCs/>
          <w:color w:val="auto"/>
          <w:highlight w:val="none"/>
        </w:rPr>
        <w:t>650000元</w:t>
      </w:r>
      <w:r>
        <w:rPr>
          <w:rFonts w:hint="eastAsia" w:ascii="宋体" w:hAnsi="宋体"/>
          <w:color w:val="auto"/>
          <w:highlight w:val="none"/>
        </w:rPr>
        <w:t>。（必须足额交纳）</w:t>
      </w:r>
    </w:p>
    <w:p w14:paraId="46051293">
      <w:pPr>
        <w:spacing w:line="380" w:lineRule="exact"/>
        <w:ind w:firstLine="420" w:firstLineChars="200"/>
        <w:rPr>
          <w:rFonts w:hint="eastAsia" w:ascii="宋体" w:hAnsi="宋体"/>
          <w:color w:val="auto"/>
          <w:highlight w:val="none"/>
        </w:rPr>
      </w:pPr>
      <w:r>
        <w:rPr>
          <w:rFonts w:hint="eastAsia" w:ascii="宋体" w:hAnsi="宋体"/>
          <w:color w:val="auto"/>
          <w:highlight w:val="none"/>
        </w:rPr>
        <w:t>（1）投标保证金的交纳方式：支票、汇票、本票、网上银行或者银行、保险机构出具的保函等非现金形式。</w:t>
      </w:r>
    </w:p>
    <w:p w14:paraId="25A691A9">
      <w:pPr>
        <w:spacing w:line="380" w:lineRule="exact"/>
        <w:ind w:firstLine="420" w:firstLineChars="200"/>
        <w:rPr>
          <w:rFonts w:hint="eastAsia" w:ascii="宋体" w:hAnsi="宋体"/>
          <w:color w:val="auto"/>
          <w:highlight w:val="none"/>
        </w:rPr>
      </w:pPr>
      <w:r>
        <w:rPr>
          <w:rFonts w:hint="eastAsia" w:ascii="宋体" w:hAnsi="宋体"/>
          <w:color w:val="auto"/>
          <w:highlight w:val="none"/>
        </w:rPr>
        <w:t>（2）采用银行转账方式的，投标人应于提交投标文件截止时间前将投标保证金交至以下账户：</w:t>
      </w:r>
    </w:p>
    <w:p w14:paraId="29DADBDE">
      <w:pPr>
        <w:spacing w:line="380" w:lineRule="exact"/>
        <w:ind w:firstLine="420" w:firstLineChars="200"/>
        <w:rPr>
          <w:rFonts w:hint="eastAsia" w:ascii="宋体" w:hAnsi="宋体"/>
          <w:color w:val="auto"/>
          <w:highlight w:val="none"/>
        </w:rPr>
      </w:pPr>
      <w:r>
        <w:rPr>
          <w:rFonts w:hint="eastAsia" w:ascii="宋体" w:hAnsi="宋体"/>
          <w:color w:val="auto"/>
          <w:highlight w:val="none"/>
        </w:rPr>
        <w:t>开户名称：广西国力招标有限公司</w:t>
      </w:r>
    </w:p>
    <w:p w14:paraId="4B30ED22">
      <w:pPr>
        <w:spacing w:line="380" w:lineRule="exact"/>
        <w:ind w:firstLine="420" w:firstLineChars="200"/>
        <w:rPr>
          <w:rFonts w:hint="eastAsia" w:ascii="宋体" w:hAnsi="宋体"/>
          <w:color w:val="auto"/>
          <w:highlight w:val="none"/>
        </w:rPr>
      </w:pPr>
      <w:r>
        <w:rPr>
          <w:rFonts w:hint="eastAsia" w:ascii="宋体" w:hAnsi="宋体"/>
          <w:color w:val="auto"/>
          <w:highlight w:val="none"/>
        </w:rPr>
        <w:t>开户银行：广西北部湾银行金凯支行（网银支付可选广西北部湾银行江南支行）</w:t>
      </w:r>
    </w:p>
    <w:p w14:paraId="2C518620">
      <w:pPr>
        <w:spacing w:line="380" w:lineRule="exact"/>
        <w:ind w:firstLine="420" w:firstLineChars="200"/>
        <w:rPr>
          <w:rFonts w:hint="eastAsia" w:ascii="宋体" w:hAnsi="宋体"/>
          <w:color w:val="auto"/>
          <w:highlight w:val="none"/>
        </w:rPr>
      </w:pPr>
      <w:r>
        <w:rPr>
          <w:rFonts w:hint="eastAsia" w:ascii="宋体" w:hAnsi="宋体"/>
          <w:color w:val="auto"/>
          <w:highlight w:val="none"/>
        </w:rPr>
        <w:t>银行账号：800109057455558</w:t>
      </w:r>
    </w:p>
    <w:p w14:paraId="6843D67B">
      <w:pPr>
        <w:spacing w:line="380" w:lineRule="exact"/>
        <w:ind w:firstLine="420" w:firstLineChars="200"/>
        <w:rPr>
          <w:rFonts w:hint="eastAsia" w:ascii="宋体" w:hAnsi="宋体"/>
          <w:color w:val="auto"/>
          <w:highlight w:val="none"/>
        </w:rPr>
      </w:pPr>
      <w:r>
        <w:rPr>
          <w:rFonts w:hint="eastAsia" w:ascii="宋体" w:hAnsi="宋体"/>
          <w:color w:val="auto"/>
          <w:highlight w:val="none"/>
        </w:rPr>
        <w:t>银行行号：313611002043</w:t>
      </w:r>
    </w:p>
    <w:p w14:paraId="59719748">
      <w:pPr>
        <w:spacing w:line="380" w:lineRule="exact"/>
        <w:ind w:firstLine="420" w:firstLineChars="200"/>
        <w:rPr>
          <w:rFonts w:hint="eastAsia" w:ascii="宋体" w:hAnsi="宋体"/>
          <w:color w:val="auto"/>
          <w:highlight w:val="none"/>
        </w:rPr>
      </w:pPr>
      <w:r>
        <w:rPr>
          <w:rFonts w:hint="eastAsia" w:ascii="宋体" w:hAnsi="宋体"/>
          <w:color w:val="auto"/>
          <w:highlight w:val="none"/>
        </w:rPr>
        <w:t>（3）采用支票、汇票、本票或者保函等形式的，投标人应于提交投标文件截止时间前递交单独密封的支票、汇票、本票或者保函原件（电子保函除外）至我公司财务部。（财务部联系方式：地址：广西南宁市白沙大道53号松宇时代13楼；电话：0771-4915100、4915200）</w:t>
      </w:r>
    </w:p>
    <w:p w14:paraId="68479E6D">
      <w:pPr>
        <w:spacing w:line="380" w:lineRule="exact"/>
        <w:ind w:firstLine="420" w:firstLineChars="200"/>
        <w:rPr>
          <w:rFonts w:hint="eastAsia" w:ascii="宋体" w:hAnsi="宋体"/>
          <w:color w:val="auto"/>
          <w:highlight w:val="none"/>
        </w:rPr>
      </w:pPr>
      <w:r>
        <w:rPr>
          <w:rFonts w:hint="eastAsia" w:ascii="宋体" w:hAnsi="宋体"/>
          <w:color w:val="auto"/>
          <w:highlight w:val="none"/>
        </w:rPr>
        <w:t>2.本项目需要落实的政府采购政策</w:t>
      </w:r>
    </w:p>
    <w:p w14:paraId="1739D42E">
      <w:pPr>
        <w:spacing w:line="380" w:lineRule="exact"/>
        <w:ind w:firstLine="420" w:firstLineChars="200"/>
        <w:rPr>
          <w:rFonts w:hint="eastAsia" w:ascii="宋体" w:hAnsi="宋体"/>
          <w:color w:val="auto"/>
          <w:highlight w:val="none"/>
        </w:rPr>
      </w:pPr>
      <w:r>
        <w:rPr>
          <w:rFonts w:hint="eastAsia" w:ascii="宋体" w:hAnsi="宋体"/>
          <w:color w:val="auto"/>
          <w:highlight w:val="none"/>
        </w:rPr>
        <w:t>政府采购促进中小企业发展；政府采购促进残疾人就业政策；政府采购支持监狱企业发展等。</w:t>
      </w:r>
    </w:p>
    <w:p w14:paraId="634580F9">
      <w:pPr>
        <w:spacing w:line="380" w:lineRule="exact"/>
        <w:ind w:firstLine="420" w:firstLineChars="200"/>
        <w:rPr>
          <w:rFonts w:hint="eastAsia" w:ascii="宋体" w:hAnsi="宋体"/>
          <w:color w:val="auto"/>
          <w:highlight w:val="none"/>
        </w:rPr>
      </w:pPr>
      <w:r>
        <w:rPr>
          <w:rFonts w:hint="eastAsia" w:ascii="宋体" w:hAnsi="宋体"/>
          <w:color w:val="auto"/>
          <w:highlight w:val="none"/>
        </w:rPr>
        <w:t>3.网上公告媒体查询</w:t>
      </w:r>
    </w:p>
    <w:p w14:paraId="4686180A">
      <w:pPr>
        <w:spacing w:line="380" w:lineRule="exact"/>
        <w:ind w:firstLine="420" w:firstLineChars="200"/>
        <w:rPr>
          <w:rFonts w:hint="eastAsia" w:ascii="宋体" w:hAnsi="宋体"/>
          <w:color w:val="auto"/>
          <w:highlight w:val="none"/>
        </w:rPr>
      </w:pPr>
      <w:r>
        <w:rPr>
          <w:rFonts w:hint="eastAsia" w:ascii="宋体" w:hAnsi="宋体"/>
          <w:color w:val="auto"/>
          <w:highlight w:val="none"/>
        </w:rPr>
        <w:t>中国政府采购网（www.ccgp.gov.cn）、广西壮族自治区政府采购网（zfcg.gxzf.gov.cn）、广西壮族自治区公共资源交易中心网（gxggzy.gxzf.gov.cn）。</w:t>
      </w:r>
    </w:p>
    <w:p w14:paraId="0464EE02">
      <w:pPr>
        <w:spacing w:line="380" w:lineRule="exact"/>
        <w:ind w:firstLine="420" w:firstLineChars="200"/>
        <w:rPr>
          <w:rFonts w:hint="eastAsia" w:ascii="宋体" w:hAnsi="宋体"/>
          <w:color w:val="auto"/>
          <w:highlight w:val="none"/>
        </w:rPr>
      </w:pPr>
      <w:r>
        <w:rPr>
          <w:rFonts w:hint="eastAsia" w:ascii="宋体" w:hAnsi="宋体"/>
          <w:color w:val="auto"/>
          <w:highlight w:val="none"/>
        </w:rPr>
        <w:t>4.其他注意事项</w:t>
      </w:r>
    </w:p>
    <w:p w14:paraId="1BDA59F4">
      <w:pPr>
        <w:spacing w:line="380" w:lineRule="exact"/>
        <w:ind w:firstLine="420" w:firstLineChars="200"/>
        <w:rPr>
          <w:rFonts w:hint="eastAsia" w:ascii="宋体" w:hAnsi="宋体"/>
          <w:color w:val="auto"/>
          <w:highlight w:val="none"/>
        </w:rPr>
      </w:pPr>
      <w:r>
        <w:rPr>
          <w:rFonts w:hint="eastAsia" w:ascii="宋体" w:hAnsi="宋体"/>
          <w:color w:val="auto"/>
          <w:highlight w:val="none"/>
        </w:rPr>
        <w:t>（1）本项目实行电子投标，供应商应按照本项目招标文件和广西政府采购云平台的要求编制、加密并提交投标文件。供应商在使用系统参与投标过程中遇到涉及平台使用的任何问题，可致电广西政府采购云平台技术支持热线咨询，联系方式：</w:t>
      </w:r>
      <w:r>
        <w:rPr>
          <w:rFonts w:ascii="宋体" w:hAnsi="宋体"/>
          <w:color w:val="auto"/>
          <w:highlight w:val="none"/>
        </w:rPr>
        <w:t>95763</w:t>
      </w:r>
      <w:r>
        <w:rPr>
          <w:rFonts w:hint="eastAsia" w:ascii="宋体" w:hAnsi="宋体"/>
          <w:color w:val="auto"/>
          <w:highlight w:val="none"/>
        </w:rPr>
        <w:t xml:space="preserve">。 </w:t>
      </w:r>
    </w:p>
    <w:p w14:paraId="2C580D3C">
      <w:pPr>
        <w:spacing w:line="380" w:lineRule="exact"/>
        <w:ind w:firstLine="420" w:firstLineChars="200"/>
        <w:rPr>
          <w:rFonts w:hint="eastAsia" w:ascii="宋体" w:hAnsi="宋体"/>
          <w:color w:val="auto"/>
          <w:highlight w:val="none"/>
        </w:rPr>
      </w:pPr>
      <w:r>
        <w:rPr>
          <w:rFonts w:hint="eastAsia" w:ascii="宋体" w:hAnsi="宋体"/>
          <w:color w:val="auto"/>
          <w:highlight w:val="none"/>
        </w:rPr>
        <w:t xml:space="preserve">（2）供应商应及时熟悉掌握电子标系统操作指南（见广西政府采购云平台电子卖场首页右上角—服务中心—帮助中心—项目采购）。 </w:t>
      </w:r>
    </w:p>
    <w:p w14:paraId="6B3D15E8">
      <w:pPr>
        <w:spacing w:line="380" w:lineRule="exact"/>
        <w:ind w:firstLine="420" w:firstLineChars="200"/>
        <w:rPr>
          <w:rFonts w:hint="eastAsia" w:ascii="宋体" w:hAnsi="宋体"/>
          <w:color w:val="auto"/>
          <w:highlight w:val="none"/>
        </w:rPr>
      </w:pPr>
      <w:r>
        <w:rPr>
          <w:rFonts w:hint="eastAsia" w:ascii="宋体" w:hAnsi="宋体"/>
          <w:color w:val="auto"/>
          <w:highlight w:val="none"/>
        </w:rPr>
        <w:t xml:space="preserve">（3）供应商应及时完成CA申领和绑定（见广西壮族自治区政府采购网—办事服务—下载专区-政采云CA证书办理操作指南） </w:t>
      </w:r>
    </w:p>
    <w:p w14:paraId="2036C8E4">
      <w:pPr>
        <w:spacing w:line="380" w:lineRule="exact"/>
        <w:ind w:firstLine="420" w:firstLineChars="200"/>
        <w:rPr>
          <w:rFonts w:hint="eastAsia" w:ascii="宋体" w:hAnsi="宋体"/>
          <w:color w:val="auto"/>
          <w:highlight w:val="none"/>
        </w:rPr>
      </w:pPr>
      <w:r>
        <w:rPr>
          <w:rFonts w:hint="eastAsia" w:ascii="宋体" w:hAnsi="宋体"/>
          <w:color w:val="auto"/>
          <w:highlight w:val="none"/>
        </w:rPr>
        <w:t xml:space="preserve">（4）供应商通过广西政府采购云平台投标客户端软件制作投标文件，广西政府采购云平台投标客户端软件请供应商自行前往下载并安装（见广西壮族自治区政府采购网—办事服务—下载专区-广西壮族自治区全流程电子招投标项目管理系统--供应商客户端）。 </w:t>
      </w:r>
    </w:p>
    <w:p w14:paraId="1C9BA76B">
      <w:pPr>
        <w:spacing w:line="380" w:lineRule="exact"/>
        <w:ind w:firstLine="420" w:firstLineChars="200"/>
        <w:rPr>
          <w:rFonts w:hint="eastAsia" w:ascii="宋体" w:hAnsi="宋体"/>
          <w:color w:val="auto"/>
          <w:highlight w:val="none"/>
        </w:rPr>
      </w:pPr>
      <w:r>
        <w:rPr>
          <w:rFonts w:hint="eastAsia" w:ascii="宋体" w:hAnsi="宋体"/>
          <w:color w:val="auto"/>
          <w:highlight w:val="none"/>
        </w:rPr>
        <w:t xml:space="preserve">（5）因未注册入库、未办理CA数字证书、CA证书故障、操作不当等原因造成无法投标或投标失败等后果由供应商自行承担。 </w:t>
      </w:r>
    </w:p>
    <w:p w14:paraId="26520664">
      <w:pPr>
        <w:spacing w:line="380" w:lineRule="exact"/>
        <w:ind w:firstLine="420" w:firstLineChars="200"/>
        <w:rPr>
          <w:rFonts w:hint="eastAsia" w:ascii="宋体" w:hAnsi="宋体"/>
          <w:color w:val="auto"/>
          <w:highlight w:val="none"/>
        </w:rPr>
      </w:pPr>
      <w:r>
        <w:rPr>
          <w:rFonts w:hint="eastAsia" w:ascii="宋体" w:hAnsi="宋体"/>
          <w:color w:val="auto"/>
          <w:highlight w:val="none"/>
        </w:rPr>
        <w:t>（6）投标文件网上提交截止后，广西政府采购云平台（电子标系统）自动提取所有投标文件，各供应商须在开标开始后30分钟内对上传广西政府采购云平台的投标文件进行解密，所有供应商在规定的解密时限内解密完成或解密时限结束后，本公司开启投标文件；供应商超过解密时限的，系统默认自动放弃。</w:t>
      </w:r>
    </w:p>
    <w:p w14:paraId="6E9D2BEE">
      <w:pPr>
        <w:spacing w:line="380" w:lineRule="exact"/>
        <w:rPr>
          <w:rFonts w:hint="eastAsia" w:ascii="宋体" w:hAnsi="宋体"/>
          <w:b/>
          <w:color w:val="auto"/>
          <w:highlight w:val="none"/>
        </w:rPr>
      </w:pPr>
      <w:bookmarkStart w:id="32" w:name="_Toc28359085"/>
      <w:bookmarkStart w:id="33" w:name="_Toc28359008"/>
      <w:bookmarkStart w:id="34" w:name="_Toc35393627"/>
      <w:bookmarkStart w:id="35" w:name="_Toc35393796"/>
      <w:r>
        <w:rPr>
          <w:rFonts w:hint="eastAsia" w:ascii="宋体" w:hAnsi="宋体"/>
          <w:b/>
          <w:color w:val="auto"/>
          <w:highlight w:val="none"/>
        </w:rPr>
        <w:t>七、对本次招标提出询问，请按</w:t>
      </w:r>
      <w:r>
        <w:rPr>
          <w:rFonts w:ascii="宋体" w:hAnsi="宋体"/>
          <w:b/>
          <w:color w:val="auto"/>
          <w:highlight w:val="none"/>
        </w:rPr>
        <w:t>以下方式</w:t>
      </w:r>
      <w:r>
        <w:rPr>
          <w:rFonts w:hint="eastAsia" w:ascii="宋体" w:hAnsi="宋体"/>
          <w:b/>
          <w:color w:val="auto"/>
          <w:highlight w:val="none"/>
        </w:rPr>
        <w:t>联系</w:t>
      </w:r>
      <w:bookmarkEnd w:id="32"/>
      <w:bookmarkEnd w:id="33"/>
      <w:bookmarkEnd w:id="34"/>
      <w:bookmarkEnd w:id="35"/>
    </w:p>
    <w:p w14:paraId="281D7437">
      <w:pPr>
        <w:spacing w:line="380" w:lineRule="exact"/>
        <w:ind w:firstLine="420" w:firstLineChars="200"/>
        <w:rPr>
          <w:rFonts w:hint="eastAsia" w:ascii="宋体" w:hAnsi="宋体"/>
          <w:color w:val="auto"/>
          <w:highlight w:val="none"/>
        </w:rPr>
      </w:pPr>
      <w:r>
        <w:rPr>
          <w:rFonts w:hint="eastAsia" w:ascii="宋体" w:hAnsi="宋体"/>
          <w:color w:val="auto"/>
          <w:highlight w:val="none"/>
        </w:rPr>
        <w:t>1.采购人信息</w:t>
      </w:r>
    </w:p>
    <w:p w14:paraId="1EAB30C5">
      <w:pPr>
        <w:spacing w:line="380" w:lineRule="exact"/>
        <w:ind w:firstLine="420" w:firstLineChars="200"/>
        <w:rPr>
          <w:rFonts w:hint="eastAsia" w:ascii="宋体" w:hAnsi="宋体"/>
          <w:color w:val="auto"/>
          <w:highlight w:val="none"/>
        </w:rPr>
      </w:pPr>
      <w:r>
        <w:rPr>
          <w:rFonts w:hint="eastAsia" w:ascii="宋体" w:hAnsi="宋体"/>
          <w:color w:val="auto"/>
          <w:highlight w:val="none"/>
        </w:rPr>
        <w:t>名    称：广西壮族自治区信息中心</w:t>
      </w:r>
    </w:p>
    <w:p w14:paraId="1B505C3E">
      <w:pPr>
        <w:spacing w:line="380" w:lineRule="exact"/>
        <w:ind w:firstLine="420" w:firstLineChars="200"/>
        <w:rPr>
          <w:rFonts w:hint="eastAsia" w:ascii="宋体" w:hAnsi="宋体"/>
          <w:color w:val="auto"/>
          <w:highlight w:val="none"/>
        </w:rPr>
      </w:pPr>
      <w:r>
        <w:rPr>
          <w:rFonts w:hint="eastAsia" w:ascii="宋体" w:hAnsi="宋体"/>
          <w:color w:val="auto"/>
          <w:highlight w:val="none"/>
        </w:rPr>
        <w:t>地    址：广西壮族自治区南宁市良庆区体强路18号</w:t>
      </w:r>
    </w:p>
    <w:p w14:paraId="639FFA6C">
      <w:pPr>
        <w:spacing w:line="380" w:lineRule="exact"/>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项目联系人：</w:t>
      </w:r>
      <w:r>
        <w:rPr>
          <w:rFonts w:hint="eastAsia" w:ascii="宋体" w:hAnsi="宋体"/>
          <w:color w:val="auto"/>
          <w:highlight w:val="none"/>
        </w:rPr>
        <w:t>韦宝</w:t>
      </w:r>
    </w:p>
    <w:p w14:paraId="1560A037">
      <w:pPr>
        <w:spacing w:line="380" w:lineRule="exact"/>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项目联系方式：</w:t>
      </w:r>
      <w:r>
        <w:rPr>
          <w:rFonts w:hint="eastAsia" w:ascii="宋体" w:hAnsi="宋体" w:cs="宋体"/>
          <w:color w:val="auto"/>
          <w:kern w:val="0"/>
          <w:szCs w:val="21"/>
          <w:highlight w:val="none"/>
        </w:rPr>
        <w:t>0771-</w:t>
      </w:r>
      <w:r>
        <w:rPr>
          <w:rFonts w:hint="eastAsia" w:ascii="宋体" w:hAnsi="宋体"/>
          <w:color w:val="auto"/>
          <w:szCs w:val="21"/>
          <w:highlight w:val="none"/>
        </w:rPr>
        <w:t>6113503</w:t>
      </w:r>
    </w:p>
    <w:p w14:paraId="786DC2A0">
      <w:pPr>
        <w:spacing w:line="380" w:lineRule="exact"/>
        <w:ind w:firstLine="420" w:firstLineChars="200"/>
        <w:rPr>
          <w:rFonts w:hint="eastAsia" w:ascii="宋体" w:hAnsi="宋体"/>
          <w:color w:val="auto"/>
          <w:highlight w:val="none"/>
        </w:rPr>
      </w:pPr>
    </w:p>
    <w:p w14:paraId="67B81AD1">
      <w:pPr>
        <w:spacing w:line="380" w:lineRule="exact"/>
        <w:ind w:firstLine="420" w:firstLineChars="200"/>
        <w:rPr>
          <w:rFonts w:hint="eastAsia" w:ascii="宋体" w:hAnsi="宋体"/>
          <w:color w:val="auto"/>
          <w:highlight w:val="none"/>
        </w:rPr>
      </w:pPr>
      <w:r>
        <w:rPr>
          <w:rFonts w:hint="eastAsia" w:ascii="宋体" w:hAnsi="宋体"/>
          <w:color w:val="auto"/>
          <w:highlight w:val="none"/>
        </w:rPr>
        <w:t>2.采购代理机构信息</w:t>
      </w:r>
    </w:p>
    <w:p w14:paraId="29210F8A">
      <w:pPr>
        <w:spacing w:line="380" w:lineRule="exact"/>
        <w:ind w:firstLine="420" w:firstLineChars="200"/>
        <w:rPr>
          <w:rFonts w:hint="eastAsia" w:ascii="宋体" w:hAnsi="宋体"/>
          <w:color w:val="auto"/>
          <w:highlight w:val="none"/>
        </w:rPr>
      </w:pPr>
      <w:r>
        <w:rPr>
          <w:rFonts w:hint="eastAsia" w:ascii="宋体" w:hAnsi="宋体"/>
          <w:color w:val="auto"/>
          <w:highlight w:val="none"/>
        </w:rPr>
        <w:t>名    称：广西国力招标有限公司</w:t>
      </w:r>
    </w:p>
    <w:p w14:paraId="5F89020A">
      <w:pPr>
        <w:spacing w:line="380" w:lineRule="exact"/>
        <w:ind w:firstLine="420" w:firstLineChars="200"/>
        <w:rPr>
          <w:rFonts w:hint="eastAsia" w:ascii="宋体" w:hAnsi="宋体"/>
          <w:color w:val="auto"/>
          <w:highlight w:val="none"/>
        </w:rPr>
      </w:pPr>
      <w:r>
        <w:rPr>
          <w:rFonts w:hint="eastAsia" w:ascii="宋体" w:hAnsi="宋体"/>
          <w:color w:val="auto"/>
          <w:highlight w:val="none"/>
        </w:rPr>
        <w:t>地    址：广西南宁市白沙大道53号松宇时代13楼</w:t>
      </w:r>
    </w:p>
    <w:p w14:paraId="50E92508">
      <w:pPr>
        <w:spacing w:line="380" w:lineRule="exact"/>
        <w:ind w:firstLine="420" w:firstLineChars="200"/>
        <w:rPr>
          <w:rFonts w:hint="eastAsia" w:ascii="宋体" w:hAnsi="宋体"/>
          <w:color w:val="auto"/>
          <w:highlight w:val="none"/>
        </w:rPr>
      </w:pPr>
      <w:r>
        <w:rPr>
          <w:rFonts w:hint="eastAsia" w:ascii="宋体" w:hAnsi="宋体"/>
          <w:color w:val="auto"/>
          <w:highlight w:val="none"/>
        </w:rPr>
        <w:t>项目联系人：覃阳、何云飞</w:t>
      </w:r>
    </w:p>
    <w:p w14:paraId="3416789E">
      <w:pPr>
        <w:spacing w:line="380" w:lineRule="exact"/>
        <w:ind w:firstLine="420" w:firstLineChars="200"/>
        <w:rPr>
          <w:rFonts w:hint="eastAsia" w:ascii="宋体" w:hAnsi="宋体"/>
          <w:color w:val="auto"/>
          <w:highlight w:val="none"/>
          <w:u w:val="single"/>
        </w:rPr>
      </w:pPr>
      <w:r>
        <w:rPr>
          <w:rFonts w:hint="eastAsia" w:ascii="宋体" w:hAnsi="宋体"/>
          <w:color w:val="auto"/>
          <w:highlight w:val="none"/>
        </w:rPr>
        <w:t>项目联系方式：0771-4915558</w:t>
      </w:r>
    </w:p>
    <w:p w14:paraId="2C92C74F">
      <w:pPr>
        <w:spacing w:line="380" w:lineRule="exact"/>
        <w:ind w:firstLine="420" w:firstLineChars="200"/>
        <w:rPr>
          <w:rFonts w:hint="eastAsia" w:ascii="宋体" w:hAnsi="宋体"/>
          <w:color w:val="auto"/>
          <w:highlight w:val="none"/>
          <w:u w:val="single"/>
        </w:rPr>
      </w:pPr>
    </w:p>
    <w:p w14:paraId="3AFDF060">
      <w:pPr>
        <w:spacing w:line="380" w:lineRule="exact"/>
        <w:ind w:firstLine="420" w:firstLineChars="200"/>
        <w:rPr>
          <w:rFonts w:hint="eastAsia" w:ascii="宋体" w:hAnsi="宋体"/>
          <w:color w:val="auto"/>
          <w:highlight w:val="none"/>
          <w:u w:val="single"/>
        </w:rPr>
      </w:pPr>
    </w:p>
    <w:p w14:paraId="1F353639">
      <w:pPr>
        <w:snapToGrid w:val="0"/>
        <w:spacing w:line="350" w:lineRule="exact"/>
        <w:ind w:left="238"/>
        <w:jc w:val="right"/>
        <w:rPr>
          <w:rFonts w:hint="eastAsia" w:ascii="宋体" w:hAnsi="宋体"/>
          <w:color w:val="auto"/>
          <w:highlight w:val="none"/>
        </w:rPr>
      </w:pPr>
      <w:r>
        <w:rPr>
          <w:rFonts w:hint="eastAsia" w:ascii="宋体" w:hAnsi="宋体"/>
          <w:color w:val="auto"/>
          <w:highlight w:val="none"/>
        </w:rPr>
        <w:t>广西国力招标有限公司</w:t>
      </w:r>
    </w:p>
    <w:p w14:paraId="2267D247">
      <w:pPr>
        <w:spacing w:line="380" w:lineRule="exact"/>
        <w:ind w:right="210" w:firstLine="420" w:firstLineChars="200"/>
        <w:jc w:val="right"/>
        <w:rPr>
          <w:rFonts w:hint="eastAsia" w:ascii="宋体" w:hAnsi="宋体"/>
          <w:color w:val="auto"/>
          <w:highlight w:val="none"/>
          <w:u w:val="single"/>
        </w:rPr>
      </w:pPr>
      <w:r>
        <w:rPr>
          <w:rFonts w:hint="eastAsia" w:ascii="宋体" w:hAnsi="宋体" w:cs="Arial"/>
          <w:color w:val="auto"/>
          <w:highlight w:val="none"/>
        </w:rPr>
        <w:t>2024年</w:t>
      </w:r>
      <w:r>
        <w:rPr>
          <w:rFonts w:hint="eastAsia" w:ascii="宋体" w:hAnsi="宋体" w:cs="Arial"/>
          <w:color w:val="auto"/>
          <w:highlight w:val="none"/>
          <w:lang w:val="en-US" w:eastAsia="zh-CN"/>
        </w:rPr>
        <w:t>11</w:t>
      </w:r>
      <w:r>
        <w:rPr>
          <w:rFonts w:hint="eastAsia" w:ascii="宋体" w:hAnsi="宋体" w:cs="Arial"/>
          <w:color w:val="auto"/>
          <w:highlight w:val="none"/>
        </w:rPr>
        <w:t>月</w:t>
      </w:r>
      <w:r>
        <w:rPr>
          <w:rFonts w:hint="eastAsia" w:ascii="宋体" w:hAnsi="宋体" w:cs="Arial"/>
          <w:color w:val="auto"/>
          <w:highlight w:val="none"/>
          <w:lang w:val="en-US" w:eastAsia="zh-CN"/>
        </w:rPr>
        <w:t>18</w:t>
      </w:r>
      <w:r>
        <w:rPr>
          <w:rFonts w:hint="eastAsia" w:ascii="宋体" w:hAnsi="宋体" w:cs="Arial"/>
          <w:color w:val="auto"/>
          <w:highlight w:val="none"/>
        </w:rPr>
        <w:t>日</w:t>
      </w:r>
    </w:p>
    <w:p w14:paraId="0009DED6">
      <w:pPr>
        <w:spacing w:line="400" w:lineRule="exact"/>
        <w:jc w:val="center"/>
        <w:rPr>
          <w:rFonts w:ascii="宋体"/>
          <w:color w:val="auto"/>
          <w:sz w:val="32"/>
          <w:szCs w:val="32"/>
          <w:highlight w:val="none"/>
        </w:rPr>
      </w:pPr>
      <w:r>
        <w:rPr>
          <w:rFonts w:hint="eastAsia" w:ascii="宋体"/>
          <w:color w:val="auto"/>
          <w:sz w:val="32"/>
          <w:szCs w:val="32"/>
          <w:highlight w:val="none"/>
        </w:rPr>
        <w:br w:type="page"/>
      </w:r>
    </w:p>
    <w:p w14:paraId="30C41A02">
      <w:pPr>
        <w:spacing w:line="400" w:lineRule="exact"/>
        <w:jc w:val="center"/>
        <w:rPr>
          <w:rFonts w:ascii="宋体"/>
          <w:color w:val="auto"/>
          <w:sz w:val="32"/>
          <w:szCs w:val="32"/>
          <w:highlight w:val="none"/>
        </w:rPr>
      </w:pPr>
    </w:p>
    <w:p w14:paraId="7FD9B1A5">
      <w:pPr>
        <w:spacing w:line="400" w:lineRule="exact"/>
        <w:jc w:val="center"/>
        <w:rPr>
          <w:rFonts w:ascii="宋体"/>
          <w:color w:val="auto"/>
          <w:sz w:val="32"/>
          <w:szCs w:val="32"/>
          <w:highlight w:val="none"/>
        </w:rPr>
      </w:pPr>
    </w:p>
    <w:p w14:paraId="22904AF6">
      <w:pPr>
        <w:spacing w:line="400" w:lineRule="exact"/>
        <w:jc w:val="center"/>
        <w:rPr>
          <w:rFonts w:ascii="宋体"/>
          <w:color w:val="auto"/>
          <w:sz w:val="32"/>
          <w:szCs w:val="32"/>
          <w:highlight w:val="none"/>
        </w:rPr>
      </w:pPr>
    </w:p>
    <w:p w14:paraId="68C0CF76">
      <w:pPr>
        <w:spacing w:line="400" w:lineRule="exact"/>
        <w:jc w:val="center"/>
        <w:rPr>
          <w:rFonts w:ascii="宋体"/>
          <w:color w:val="auto"/>
          <w:sz w:val="32"/>
          <w:szCs w:val="32"/>
          <w:highlight w:val="none"/>
        </w:rPr>
      </w:pPr>
    </w:p>
    <w:p w14:paraId="189824B6">
      <w:pPr>
        <w:spacing w:line="400" w:lineRule="exact"/>
        <w:jc w:val="center"/>
        <w:rPr>
          <w:rFonts w:ascii="宋体"/>
          <w:color w:val="auto"/>
          <w:sz w:val="32"/>
          <w:szCs w:val="32"/>
          <w:highlight w:val="none"/>
        </w:rPr>
      </w:pPr>
    </w:p>
    <w:p w14:paraId="1A5D6A9D">
      <w:pPr>
        <w:spacing w:line="400" w:lineRule="exact"/>
        <w:jc w:val="center"/>
        <w:rPr>
          <w:rFonts w:ascii="宋体"/>
          <w:color w:val="auto"/>
          <w:sz w:val="32"/>
          <w:szCs w:val="32"/>
          <w:highlight w:val="none"/>
        </w:rPr>
      </w:pPr>
    </w:p>
    <w:p w14:paraId="3E697AEA">
      <w:pPr>
        <w:spacing w:line="400" w:lineRule="exact"/>
        <w:jc w:val="center"/>
        <w:rPr>
          <w:rFonts w:ascii="宋体"/>
          <w:color w:val="auto"/>
          <w:sz w:val="32"/>
          <w:szCs w:val="32"/>
          <w:highlight w:val="none"/>
        </w:rPr>
      </w:pPr>
    </w:p>
    <w:p w14:paraId="0E1AE47F">
      <w:pPr>
        <w:spacing w:line="400" w:lineRule="exact"/>
        <w:jc w:val="center"/>
        <w:rPr>
          <w:rFonts w:ascii="宋体"/>
          <w:color w:val="auto"/>
          <w:sz w:val="32"/>
          <w:szCs w:val="32"/>
          <w:highlight w:val="none"/>
        </w:rPr>
      </w:pPr>
    </w:p>
    <w:p w14:paraId="62E017EA">
      <w:pPr>
        <w:spacing w:line="400" w:lineRule="exact"/>
        <w:jc w:val="center"/>
        <w:rPr>
          <w:rFonts w:ascii="宋体"/>
          <w:color w:val="auto"/>
          <w:sz w:val="32"/>
          <w:szCs w:val="32"/>
          <w:highlight w:val="none"/>
        </w:rPr>
      </w:pPr>
    </w:p>
    <w:p w14:paraId="76E67F44">
      <w:pPr>
        <w:spacing w:line="400" w:lineRule="exact"/>
        <w:jc w:val="center"/>
        <w:rPr>
          <w:rFonts w:ascii="宋体"/>
          <w:color w:val="auto"/>
          <w:sz w:val="32"/>
          <w:szCs w:val="32"/>
          <w:highlight w:val="none"/>
        </w:rPr>
      </w:pPr>
    </w:p>
    <w:p w14:paraId="275DDD14">
      <w:pPr>
        <w:spacing w:line="400" w:lineRule="exact"/>
        <w:jc w:val="center"/>
        <w:rPr>
          <w:rFonts w:ascii="宋体"/>
          <w:color w:val="auto"/>
          <w:sz w:val="32"/>
          <w:szCs w:val="32"/>
          <w:highlight w:val="none"/>
        </w:rPr>
      </w:pPr>
    </w:p>
    <w:p w14:paraId="21F69C2C">
      <w:pPr>
        <w:spacing w:line="400" w:lineRule="exact"/>
        <w:jc w:val="center"/>
        <w:rPr>
          <w:rFonts w:ascii="宋体"/>
          <w:color w:val="auto"/>
          <w:sz w:val="32"/>
          <w:szCs w:val="32"/>
          <w:highlight w:val="none"/>
        </w:rPr>
      </w:pPr>
    </w:p>
    <w:p w14:paraId="6C161265">
      <w:pPr>
        <w:spacing w:line="400" w:lineRule="exact"/>
        <w:jc w:val="center"/>
        <w:rPr>
          <w:rFonts w:ascii="宋体"/>
          <w:color w:val="auto"/>
          <w:sz w:val="32"/>
          <w:szCs w:val="32"/>
          <w:highlight w:val="none"/>
        </w:rPr>
      </w:pPr>
    </w:p>
    <w:p w14:paraId="085F41D2">
      <w:pPr>
        <w:spacing w:line="400" w:lineRule="exact"/>
        <w:jc w:val="center"/>
        <w:rPr>
          <w:rFonts w:ascii="宋体"/>
          <w:color w:val="auto"/>
          <w:sz w:val="32"/>
          <w:szCs w:val="32"/>
          <w:highlight w:val="none"/>
        </w:rPr>
      </w:pPr>
    </w:p>
    <w:p w14:paraId="400D894E">
      <w:pPr>
        <w:pStyle w:val="47"/>
        <w:rPr>
          <w:color w:val="auto"/>
          <w:sz w:val="44"/>
          <w:szCs w:val="44"/>
          <w:highlight w:val="none"/>
        </w:rPr>
      </w:pPr>
      <w:bookmarkStart w:id="36" w:name="_Toc476436432"/>
      <w:bookmarkStart w:id="37" w:name="_Toc476436173"/>
      <w:r>
        <w:rPr>
          <w:rFonts w:hint="eastAsia"/>
          <w:color w:val="auto"/>
          <w:sz w:val="44"/>
          <w:szCs w:val="44"/>
          <w:highlight w:val="none"/>
        </w:rPr>
        <w:t>第二章  招标项目采购需求</w:t>
      </w:r>
      <w:bookmarkEnd w:id="36"/>
      <w:bookmarkEnd w:id="37"/>
    </w:p>
    <w:p w14:paraId="73E13F56">
      <w:pPr>
        <w:snapToGrid w:val="0"/>
        <w:spacing w:before="156" w:beforeLines="50" w:after="156" w:afterLines="50"/>
        <w:ind w:left="238"/>
        <w:jc w:val="center"/>
        <w:rPr>
          <w:rFonts w:ascii="黑体" w:eastAsia="黑体"/>
          <w:color w:val="auto"/>
          <w:sz w:val="32"/>
          <w:szCs w:val="32"/>
          <w:highlight w:val="none"/>
        </w:rPr>
      </w:pPr>
    </w:p>
    <w:p w14:paraId="533CCFDC">
      <w:pPr>
        <w:snapToGrid w:val="0"/>
        <w:spacing w:before="156" w:beforeLines="50" w:after="156" w:afterLines="50"/>
        <w:ind w:left="238"/>
        <w:jc w:val="center"/>
        <w:rPr>
          <w:rFonts w:ascii="黑体" w:eastAsia="黑体"/>
          <w:color w:val="auto"/>
          <w:sz w:val="32"/>
          <w:szCs w:val="32"/>
          <w:highlight w:val="none"/>
        </w:rPr>
      </w:pPr>
    </w:p>
    <w:p w14:paraId="6DD4B0F4">
      <w:pPr>
        <w:snapToGrid w:val="0"/>
        <w:spacing w:before="156" w:beforeLines="50" w:after="156" w:afterLines="50"/>
        <w:ind w:left="238"/>
        <w:jc w:val="center"/>
        <w:rPr>
          <w:rFonts w:ascii="黑体" w:eastAsia="黑体"/>
          <w:color w:val="auto"/>
          <w:sz w:val="32"/>
          <w:szCs w:val="32"/>
          <w:highlight w:val="none"/>
        </w:rPr>
      </w:pPr>
    </w:p>
    <w:p w14:paraId="51949849">
      <w:pPr>
        <w:snapToGrid w:val="0"/>
        <w:spacing w:before="156" w:beforeLines="50" w:after="156" w:afterLines="50"/>
        <w:ind w:left="238"/>
        <w:jc w:val="center"/>
        <w:rPr>
          <w:rFonts w:ascii="黑体" w:eastAsia="黑体"/>
          <w:color w:val="auto"/>
          <w:sz w:val="32"/>
          <w:szCs w:val="32"/>
          <w:highlight w:val="none"/>
        </w:rPr>
      </w:pPr>
    </w:p>
    <w:p w14:paraId="1A52195D">
      <w:pPr>
        <w:snapToGrid w:val="0"/>
        <w:spacing w:before="156" w:beforeLines="50" w:after="156" w:afterLines="50"/>
        <w:ind w:left="238"/>
        <w:jc w:val="center"/>
        <w:rPr>
          <w:rFonts w:ascii="黑体" w:eastAsia="黑体"/>
          <w:color w:val="auto"/>
          <w:sz w:val="32"/>
          <w:szCs w:val="32"/>
          <w:highlight w:val="none"/>
        </w:rPr>
      </w:pPr>
    </w:p>
    <w:p w14:paraId="00260A7E">
      <w:pPr>
        <w:snapToGrid w:val="0"/>
        <w:spacing w:before="156" w:beforeLines="50" w:after="156" w:afterLines="50"/>
        <w:ind w:left="238"/>
        <w:jc w:val="center"/>
        <w:rPr>
          <w:rFonts w:ascii="黑体" w:eastAsia="黑体"/>
          <w:color w:val="auto"/>
          <w:sz w:val="32"/>
          <w:szCs w:val="32"/>
          <w:highlight w:val="none"/>
        </w:rPr>
      </w:pPr>
    </w:p>
    <w:p w14:paraId="33BCE9CE">
      <w:pPr>
        <w:spacing w:line="720" w:lineRule="auto"/>
        <w:jc w:val="center"/>
        <w:rPr>
          <w:b/>
          <w:color w:val="auto"/>
          <w:sz w:val="32"/>
          <w:szCs w:val="32"/>
          <w:highlight w:val="none"/>
        </w:rPr>
      </w:pPr>
      <w:r>
        <w:rPr>
          <w:rFonts w:hint="eastAsia" w:ascii="仿宋_GB2312" w:eastAsia="仿宋_GB2312"/>
          <w:bCs/>
          <w:color w:val="auto"/>
          <w:highlight w:val="none"/>
        </w:rPr>
        <w:br w:type="page"/>
      </w:r>
      <w:r>
        <w:rPr>
          <w:rFonts w:hint="eastAsia"/>
          <w:b/>
          <w:color w:val="auto"/>
          <w:sz w:val="32"/>
          <w:szCs w:val="32"/>
          <w:highlight w:val="none"/>
        </w:rPr>
        <w:t>招标项目采购需求</w:t>
      </w:r>
    </w:p>
    <w:p w14:paraId="48B22835">
      <w:pPr>
        <w:widowControl/>
        <w:spacing w:line="320" w:lineRule="exact"/>
        <w:jc w:val="center"/>
        <w:rPr>
          <w:rFonts w:ascii="宋体" w:cs="Arial"/>
          <w:b/>
          <w:bCs/>
          <w:color w:val="auto"/>
          <w:kern w:val="0"/>
          <w:sz w:val="32"/>
          <w:szCs w:val="32"/>
          <w:highlight w:val="none"/>
        </w:rPr>
      </w:pPr>
    </w:p>
    <w:p w14:paraId="08BCFA97">
      <w:pPr>
        <w:spacing w:line="400" w:lineRule="exact"/>
        <w:rPr>
          <w:rFonts w:ascii="宋体"/>
          <w:color w:val="auto"/>
          <w:szCs w:val="21"/>
          <w:highlight w:val="none"/>
        </w:rPr>
      </w:pPr>
      <w:r>
        <w:rPr>
          <w:rFonts w:hint="eastAsia" w:ascii="宋体"/>
          <w:b/>
          <w:color w:val="auto"/>
          <w:szCs w:val="21"/>
          <w:highlight w:val="none"/>
        </w:rPr>
        <w:t>说明：</w:t>
      </w:r>
    </w:p>
    <w:p w14:paraId="4B327C0C">
      <w:pPr>
        <w:spacing w:line="400" w:lineRule="exact"/>
        <w:ind w:firstLine="437"/>
        <w:rPr>
          <w:rFonts w:ascii="宋体"/>
          <w:b/>
          <w:color w:val="auto"/>
          <w:szCs w:val="21"/>
          <w:highlight w:val="none"/>
        </w:rPr>
      </w:pPr>
      <w:r>
        <w:rPr>
          <w:rFonts w:hint="eastAsia" w:ascii="宋体"/>
          <w:b/>
          <w:bCs/>
          <w:color w:val="auto"/>
          <w:szCs w:val="21"/>
          <w:highlight w:val="none"/>
        </w:rPr>
        <w:t>一、本需求表</w:t>
      </w:r>
      <w:r>
        <w:rPr>
          <w:rFonts w:hint="eastAsia" w:ascii="宋体" w:hAnsi="宋体"/>
          <w:b/>
          <w:color w:val="auto"/>
          <w:szCs w:val="21"/>
          <w:highlight w:val="none"/>
        </w:rPr>
        <w:t>中</w:t>
      </w:r>
      <w:r>
        <w:rPr>
          <w:rFonts w:hint="eastAsia" w:ascii="宋体"/>
          <w:b/>
          <w:color w:val="auto"/>
          <w:szCs w:val="21"/>
          <w:highlight w:val="none"/>
        </w:rPr>
        <w:t>标注“▲”的条款均为实质性要求或条件，投标人必须作出满足或者优于该要求和条件的承诺</w:t>
      </w:r>
      <w:r>
        <w:rPr>
          <w:rFonts w:hint="eastAsia" w:ascii="宋体" w:hAnsi="宋体"/>
          <w:b/>
          <w:color w:val="auto"/>
          <w:szCs w:val="21"/>
          <w:highlight w:val="none"/>
        </w:rPr>
        <w:t>（另有要求的除外）</w:t>
      </w:r>
      <w:r>
        <w:rPr>
          <w:rFonts w:hint="eastAsia" w:ascii="宋体"/>
          <w:b/>
          <w:color w:val="auto"/>
          <w:szCs w:val="21"/>
          <w:highlight w:val="none"/>
        </w:rPr>
        <w:t>，否则投标无效。</w:t>
      </w:r>
    </w:p>
    <w:p w14:paraId="29A7525B">
      <w:pPr>
        <w:spacing w:line="400" w:lineRule="exact"/>
        <w:ind w:firstLine="437"/>
        <w:rPr>
          <w:rFonts w:ascii="宋体"/>
          <w:b/>
          <w:bCs/>
          <w:color w:val="auto"/>
          <w:szCs w:val="21"/>
          <w:highlight w:val="none"/>
        </w:rPr>
      </w:pPr>
      <w:r>
        <w:rPr>
          <w:rFonts w:hint="eastAsia" w:ascii="宋体"/>
          <w:b/>
          <w:color w:val="auto"/>
          <w:szCs w:val="21"/>
          <w:highlight w:val="none"/>
        </w:rPr>
        <w:t>二、</w:t>
      </w:r>
      <w:r>
        <w:rPr>
          <w:rFonts w:hint="eastAsia" w:ascii="宋体"/>
          <w:b/>
          <w:bCs/>
          <w:color w:val="auto"/>
          <w:szCs w:val="21"/>
          <w:highlight w:val="none"/>
        </w:rPr>
        <w:t>投标人所投标货物或服务如有国家相关标准、行业标准、地方标准或者其他标准、规范要求的按相关规定执行，若执行标准有修改或更新按最新版本执行</w:t>
      </w:r>
      <w:r>
        <w:rPr>
          <w:rFonts w:hint="eastAsia" w:ascii="宋体"/>
          <w:b/>
          <w:color w:val="auto"/>
          <w:szCs w:val="21"/>
          <w:highlight w:val="none"/>
        </w:rPr>
        <w:t>。</w:t>
      </w:r>
    </w:p>
    <w:p w14:paraId="37688722">
      <w:pPr>
        <w:spacing w:line="400" w:lineRule="exact"/>
        <w:ind w:firstLine="437"/>
        <w:rPr>
          <w:rFonts w:hint="eastAsia" w:ascii="宋体" w:hAnsi="宋体"/>
          <w:b/>
          <w:color w:val="auto"/>
          <w:szCs w:val="21"/>
          <w:highlight w:val="none"/>
        </w:rPr>
      </w:pPr>
      <w:r>
        <w:rPr>
          <w:rFonts w:hint="eastAsia" w:ascii="宋体"/>
          <w:b/>
          <w:bCs/>
          <w:color w:val="auto"/>
          <w:szCs w:val="21"/>
          <w:highlight w:val="none"/>
        </w:rPr>
        <w:t>三、</w:t>
      </w:r>
      <w:r>
        <w:rPr>
          <w:rFonts w:hint="eastAsia" w:ascii="宋体" w:hAnsi="宋体"/>
          <w:b/>
          <w:color w:val="auto"/>
          <w:szCs w:val="21"/>
          <w:highlight w:val="none"/>
        </w:rPr>
        <w:t>采购标的对应的中小企业划分标准所属行业：根据《关于印发中小企业划型标准规定的通知》（工信部联企业〔2011〕300号），本次采购标的属于：</w:t>
      </w:r>
      <w:r>
        <w:rPr>
          <w:rFonts w:hint="eastAsia" w:ascii="宋体" w:hAnsi="宋体"/>
          <w:b/>
          <w:color w:val="auto"/>
          <w:szCs w:val="21"/>
          <w:highlight w:val="none"/>
          <w:lang w:val="en-US" w:eastAsia="zh-CN"/>
        </w:rPr>
        <w:t>软件和信息技术服务业</w:t>
      </w:r>
      <w:r>
        <w:rPr>
          <w:rFonts w:hint="eastAsia" w:ascii="宋体" w:hAnsi="宋体"/>
          <w:b/>
          <w:color w:val="auto"/>
          <w:szCs w:val="21"/>
          <w:highlight w:val="none"/>
        </w:rPr>
        <w:t>。</w:t>
      </w:r>
    </w:p>
    <w:p w14:paraId="2E4470E1">
      <w:pPr>
        <w:spacing w:line="400" w:lineRule="exact"/>
        <w:ind w:firstLine="437" w:firstLineChars="0"/>
        <w:jc w:val="left"/>
        <w:rPr>
          <w:color w:val="auto"/>
          <w:highlight w:val="none"/>
        </w:rPr>
      </w:pPr>
    </w:p>
    <w:p w14:paraId="6BB33F7A">
      <w:pPr>
        <w:spacing w:line="400" w:lineRule="exact"/>
        <w:ind w:firstLine="435"/>
        <w:rPr>
          <w:rFonts w:ascii="宋体"/>
          <w:b/>
          <w:bCs/>
          <w:color w:val="auto"/>
          <w:sz w:val="28"/>
          <w:szCs w:val="28"/>
          <w:highlight w:val="none"/>
        </w:rPr>
      </w:pPr>
      <w:r>
        <w:rPr>
          <w:rFonts w:hint="eastAsia" w:ascii="宋体"/>
          <w:b/>
          <w:bCs/>
          <w:color w:val="auto"/>
          <w:sz w:val="28"/>
          <w:szCs w:val="28"/>
          <w:highlight w:val="none"/>
        </w:rPr>
        <w:t>本项目采购预算：65531700元</w:t>
      </w:r>
      <w:r>
        <w:rPr>
          <w:rFonts w:hint="eastAsia" w:ascii="宋体" w:hAnsi="宋体"/>
          <w:color w:val="auto"/>
          <w:szCs w:val="21"/>
          <w:highlight w:val="none"/>
        </w:rPr>
        <w:t>（最高限价金额：65531700元）</w:t>
      </w:r>
    </w:p>
    <w:tbl>
      <w:tblPr>
        <w:tblStyle w:val="49"/>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866"/>
        <w:gridCol w:w="1134"/>
        <w:gridCol w:w="7278"/>
      </w:tblGrid>
      <w:tr w14:paraId="252C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11DF410">
            <w:pPr>
              <w:jc w:val="center"/>
              <w:rPr>
                <w:rFonts w:hint="eastAsia" w:ascii="宋体" w:hAnsi="宋体" w:cs="宋体"/>
                <w:b/>
                <w:color w:val="auto"/>
                <w:highlight w:val="none"/>
              </w:rPr>
            </w:pPr>
            <w:r>
              <w:rPr>
                <w:rFonts w:hint="eastAsia" w:ascii="宋体" w:hAnsi="宋体" w:cs="宋体"/>
                <w:b/>
                <w:color w:val="auto"/>
                <w:highlight w:val="none"/>
              </w:rPr>
              <w:t>项号</w:t>
            </w:r>
          </w:p>
        </w:tc>
        <w:tc>
          <w:tcPr>
            <w:tcW w:w="2000" w:type="dxa"/>
            <w:gridSpan w:val="2"/>
            <w:tcBorders>
              <w:top w:val="single" w:color="auto" w:sz="4" w:space="0"/>
              <w:left w:val="single" w:color="auto" w:sz="4" w:space="0"/>
              <w:bottom w:val="single" w:color="auto" w:sz="4" w:space="0"/>
              <w:right w:val="single" w:color="auto" w:sz="4" w:space="0"/>
            </w:tcBorders>
            <w:vAlign w:val="center"/>
          </w:tcPr>
          <w:p w14:paraId="5FC7A465">
            <w:pPr>
              <w:jc w:val="center"/>
              <w:rPr>
                <w:rFonts w:hint="eastAsia" w:ascii="宋体" w:hAnsi="宋体" w:cs="宋体"/>
                <w:b/>
                <w:color w:val="auto"/>
                <w:highlight w:val="none"/>
              </w:rPr>
            </w:pPr>
            <w:r>
              <w:rPr>
                <w:rFonts w:hint="eastAsia" w:ascii="宋体" w:hAnsi="宋体" w:cs="宋体"/>
                <w:b/>
                <w:color w:val="auto"/>
                <w:highlight w:val="none"/>
              </w:rPr>
              <w:t>服务</w:t>
            </w:r>
          </w:p>
          <w:p w14:paraId="273FC142">
            <w:pPr>
              <w:jc w:val="center"/>
              <w:rPr>
                <w:rFonts w:hint="eastAsia" w:ascii="宋体" w:hAnsi="宋体" w:cs="宋体"/>
                <w:b/>
                <w:color w:val="auto"/>
                <w:highlight w:val="none"/>
              </w:rPr>
            </w:pPr>
            <w:r>
              <w:rPr>
                <w:rFonts w:hint="eastAsia" w:ascii="宋体" w:hAnsi="宋体" w:cs="宋体"/>
                <w:b/>
                <w:color w:val="auto"/>
                <w:highlight w:val="none"/>
              </w:rPr>
              <w:t>名称</w:t>
            </w:r>
          </w:p>
        </w:tc>
        <w:tc>
          <w:tcPr>
            <w:tcW w:w="7278" w:type="dxa"/>
            <w:tcBorders>
              <w:top w:val="single" w:color="auto" w:sz="4" w:space="0"/>
              <w:left w:val="single" w:color="auto" w:sz="4" w:space="0"/>
              <w:bottom w:val="single" w:color="auto" w:sz="4" w:space="0"/>
              <w:right w:val="single" w:color="auto" w:sz="4" w:space="0"/>
            </w:tcBorders>
            <w:vAlign w:val="center"/>
          </w:tcPr>
          <w:p w14:paraId="1A2736D3">
            <w:pPr>
              <w:jc w:val="center"/>
              <w:rPr>
                <w:rFonts w:hint="eastAsia" w:ascii="宋体" w:hAnsi="宋体" w:cs="宋体"/>
                <w:b/>
                <w:color w:val="auto"/>
                <w:highlight w:val="none"/>
              </w:rPr>
            </w:pPr>
            <w:r>
              <w:rPr>
                <w:rFonts w:hint="eastAsia" w:ascii="宋体" w:hAnsi="宋体" w:cs="宋体"/>
                <w:b/>
                <w:color w:val="auto"/>
                <w:szCs w:val="21"/>
                <w:highlight w:val="none"/>
              </w:rPr>
              <w:t>服务内容和要求</w:t>
            </w:r>
          </w:p>
        </w:tc>
      </w:tr>
      <w:tr w14:paraId="34B4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62" w:type="dxa"/>
            <w:gridSpan w:val="4"/>
            <w:tcBorders>
              <w:top w:val="single" w:color="auto" w:sz="4" w:space="0"/>
              <w:left w:val="single" w:color="auto" w:sz="4" w:space="0"/>
              <w:bottom w:val="single" w:color="auto" w:sz="4" w:space="0"/>
              <w:right w:val="single" w:color="auto" w:sz="4" w:space="0"/>
            </w:tcBorders>
            <w:vAlign w:val="center"/>
          </w:tcPr>
          <w:p w14:paraId="720786FF">
            <w:pPr>
              <w:spacing w:line="360" w:lineRule="exact"/>
              <w:jc w:val="left"/>
              <w:rPr>
                <w:rFonts w:hint="eastAsia" w:ascii="宋体" w:hAnsi="宋体" w:cs="宋体"/>
                <w:color w:val="auto"/>
                <w:highlight w:val="none"/>
              </w:rPr>
            </w:pPr>
            <w:r>
              <w:rPr>
                <w:rFonts w:hint="eastAsia" w:ascii="宋体" w:hAnsi="宋体" w:cs="宋体"/>
                <w:color w:val="auto"/>
                <w:highlight w:val="none"/>
              </w:rPr>
              <w:t>项目概况</w:t>
            </w:r>
          </w:p>
          <w:p w14:paraId="4A05142E">
            <w:pPr>
              <w:spacing w:line="360" w:lineRule="exact"/>
              <w:jc w:val="left"/>
              <w:rPr>
                <w:rFonts w:hint="eastAsia" w:ascii="宋体" w:hAnsi="宋体" w:cs="宋体"/>
                <w:color w:val="auto"/>
                <w:highlight w:val="none"/>
              </w:rPr>
            </w:pPr>
            <w:r>
              <w:rPr>
                <w:rFonts w:ascii="宋体" w:hAnsi="宋体" w:cs="宋体"/>
                <w:color w:val="auto"/>
                <w:highlight w:val="none"/>
              </w:rPr>
              <w:t>1.自治区信创云于2022年建成并投入使用，截止目前已承载500多个政务应用。该云采用了“两地三中心”架构，租赁了共533个机柜，其中在南宁市良庆区五象大道667号机房租赁488个机柜作为生产中心，在南宁市南宁市西乡塘区罗赖路6号机房租赁25个机柜部署设备作为同城灾备中心，在贵港市港北区仙衣路1519号机房租赁20个机柜部署设备作为异地灾备中心。</w:t>
            </w:r>
          </w:p>
          <w:p w14:paraId="054940E0">
            <w:pPr>
              <w:spacing w:line="360" w:lineRule="exact"/>
              <w:jc w:val="left"/>
              <w:rPr>
                <w:rFonts w:hint="eastAsia" w:ascii="宋体" w:hAnsi="宋体" w:cs="宋体"/>
                <w:color w:val="auto"/>
                <w:highlight w:val="none"/>
              </w:rPr>
            </w:pPr>
            <w:r>
              <w:rPr>
                <w:rFonts w:ascii="宋体" w:hAnsi="宋体" w:cs="宋体"/>
                <w:color w:val="auto"/>
                <w:highlight w:val="none"/>
              </w:rPr>
              <w:t>2.租赁机柜420个，其中生产中心5KW机柜293个、7KW机柜87个；同城灾备中心5KW机柜10个、7KW机柜10个；异地灾备中心5KW机柜10个、7KW机柜10个。租赁期三年。</w:t>
            </w:r>
          </w:p>
          <w:p w14:paraId="30E1CF57">
            <w:pPr>
              <w:spacing w:line="360" w:lineRule="exact"/>
              <w:jc w:val="left"/>
              <w:rPr>
                <w:rFonts w:hint="eastAsia" w:ascii="宋体" w:hAnsi="宋体" w:cs="宋体"/>
                <w:color w:val="auto"/>
                <w:highlight w:val="none"/>
              </w:rPr>
            </w:pPr>
            <w:r>
              <w:rPr>
                <w:rFonts w:ascii="宋体" w:hAnsi="宋体" w:cs="宋体"/>
                <w:color w:val="auto"/>
                <w:highlight w:val="none"/>
              </w:rPr>
              <w:t>3.租赁机柜113个，其中生产中心5KW机柜93个、7KW机柜15个；同城灾备中心5KW机柜5个。租赁期两年。</w:t>
            </w:r>
          </w:p>
          <w:p w14:paraId="1E96ADC9">
            <w:pPr>
              <w:spacing w:line="360" w:lineRule="exact"/>
              <w:jc w:val="left"/>
              <w:rPr>
                <w:rFonts w:hint="eastAsia" w:ascii="宋体" w:hAnsi="宋体" w:cs="宋体"/>
                <w:color w:val="auto"/>
                <w:highlight w:val="none"/>
              </w:rPr>
            </w:pPr>
            <w:r>
              <w:rPr>
                <w:rFonts w:ascii="宋体" w:hAnsi="宋体" w:cs="宋体"/>
                <w:color w:val="auto"/>
                <w:highlight w:val="none"/>
              </w:rPr>
              <w:t>4.租赁同城裸光纤12对，异地专线线路2条，租赁期三年。</w:t>
            </w:r>
          </w:p>
          <w:p w14:paraId="255238B8">
            <w:pPr>
              <w:jc w:val="left"/>
              <w:rPr>
                <w:rFonts w:hint="eastAsia" w:ascii="宋体" w:hAnsi="宋体" w:cs="宋体"/>
                <w:b/>
                <w:color w:val="auto"/>
                <w:szCs w:val="21"/>
                <w:highlight w:val="none"/>
              </w:rPr>
            </w:pPr>
            <w:r>
              <w:rPr>
                <w:rFonts w:ascii="宋体" w:hAnsi="宋体" w:cs="宋体"/>
                <w:color w:val="auto"/>
                <w:highlight w:val="none"/>
              </w:rPr>
              <w:t>▲5.生产中心机房要求在南宁市城区内，同城灾备中心要求在南宁市城区内并距离生产中心机房直线距离在15KM（含）以上，异地灾备中心要求与生产中心不在同一地市并距离生产中心机房距离在100KM（含）以上。提供机柜若涉及数据中心机房或机柜变更，由中标商承担设备硬件搬迁、云平台及应用系统迁移、互联网出口线路及数据中心互联线路迁移等费用，并保障云平台及承载的应用系统平滑过渡，不影响有关应用系统正常提供服务。</w:t>
            </w:r>
          </w:p>
        </w:tc>
      </w:tr>
      <w:tr w14:paraId="762C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tcBorders>
              <w:top w:val="single" w:color="auto" w:sz="4" w:space="0"/>
              <w:left w:val="single" w:color="auto" w:sz="4" w:space="0"/>
              <w:right w:val="single" w:color="auto" w:sz="4" w:space="0"/>
            </w:tcBorders>
            <w:vAlign w:val="center"/>
          </w:tcPr>
          <w:p w14:paraId="41FA16C1">
            <w:pPr>
              <w:ind w:firstLine="105" w:firstLineChars="50"/>
              <w:jc w:val="left"/>
              <w:rPr>
                <w:rFonts w:hint="eastAsia" w:ascii="宋体" w:hAnsi="宋体" w:cs="宋体"/>
                <w:color w:val="auto"/>
                <w:highlight w:val="none"/>
              </w:rPr>
            </w:pPr>
            <w:r>
              <w:rPr>
                <w:rFonts w:hint="eastAsia" w:ascii="宋体" w:hAnsi="宋体" w:cs="宋体"/>
                <w:color w:val="auto"/>
                <w:highlight w:val="none"/>
              </w:rPr>
              <w:t>1</w:t>
            </w:r>
          </w:p>
        </w:tc>
        <w:tc>
          <w:tcPr>
            <w:tcW w:w="2000" w:type="dxa"/>
            <w:gridSpan w:val="2"/>
            <w:tcBorders>
              <w:top w:val="single" w:color="auto" w:sz="4" w:space="0"/>
              <w:left w:val="single" w:color="auto" w:sz="4" w:space="0"/>
              <w:bottom w:val="single" w:color="auto" w:sz="4" w:space="0"/>
              <w:right w:val="single" w:color="auto" w:sz="4" w:space="0"/>
            </w:tcBorders>
            <w:vAlign w:val="center"/>
          </w:tcPr>
          <w:p w14:paraId="119A5BDF">
            <w:pPr>
              <w:spacing w:line="400" w:lineRule="exact"/>
              <w:jc w:val="left"/>
              <w:rPr>
                <w:rFonts w:hint="eastAsia" w:ascii="宋体" w:hAnsi="宋体" w:cs="宋体"/>
                <w:color w:val="auto"/>
                <w:highlight w:val="none"/>
              </w:rPr>
            </w:pPr>
            <w:r>
              <w:rPr>
                <w:rFonts w:hint="eastAsia" w:ascii="宋体" w:hAnsi="宋体" w:cs="宋体"/>
                <w:color w:val="auto"/>
                <w:highlight w:val="none"/>
              </w:rPr>
              <w:t>信创云生产中心机柜租赁</w:t>
            </w:r>
          </w:p>
        </w:tc>
        <w:tc>
          <w:tcPr>
            <w:tcW w:w="7278" w:type="dxa"/>
            <w:tcBorders>
              <w:top w:val="single" w:color="auto" w:sz="4" w:space="0"/>
              <w:left w:val="single" w:color="auto" w:sz="4" w:space="0"/>
              <w:right w:val="single" w:color="auto" w:sz="4" w:space="0"/>
            </w:tcBorders>
          </w:tcPr>
          <w:p w14:paraId="370F3FF9">
            <w:pPr>
              <w:spacing w:line="360" w:lineRule="exact"/>
              <w:jc w:val="left"/>
              <w:rPr>
                <w:rFonts w:hint="eastAsia" w:ascii="宋体" w:hAnsi="宋体" w:cs="宋体"/>
                <w:color w:val="auto"/>
                <w:highlight w:val="none"/>
              </w:rPr>
            </w:pPr>
            <w:r>
              <w:rPr>
                <w:rFonts w:hint="eastAsia" w:ascii="宋体" w:hAnsi="宋体" w:cs="宋体"/>
                <w:b/>
                <w:bCs/>
                <w:color w:val="auto"/>
                <w:highlight w:val="none"/>
              </w:rPr>
              <w:t>政务云生产中心要求</w:t>
            </w:r>
          </w:p>
          <w:p w14:paraId="665D794D">
            <w:pPr>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要求冷通道内只允许采购人授权的业务线路接入（包括其他运营商专线以及互联网出口），确保采购人业务的线路安全。</w:t>
            </w:r>
          </w:p>
          <w:p w14:paraId="100772D7">
            <w:pPr>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机房建设符合IDC机房建设标准，满足《数据中心设计规范》（GB50174-2017）中的A级要求和本标准所列条目，配备双路市电供电（须来自不同市政变电站），配备柴油发电机，UPS系统2N冗余。应配备动力环境集中监控系统，可以实现动力配电，场地安全、场地环境的监控需求。配备7×24小时全天候值班人员，并配备专业团队负责日常监控、维护、检修等工作。数据中心需为独立区域，与非政务云设备区建立隔离墙、隔离玻璃等设施，并设置门禁防护，应采用密码技术进行物理访问身份鉴别，保证重要区域进入人员身份真实性，并采用密码技术保证电子门禁系统进出、视频监控音像记录数据的存储完整性，采用的密码产品需达到GB/T 37092二级以上要求。</w:t>
            </w:r>
          </w:p>
          <w:p w14:paraId="50A285A8">
            <w:pPr>
              <w:spacing w:line="360" w:lineRule="exact"/>
              <w:jc w:val="left"/>
              <w:rPr>
                <w:rFonts w:hint="eastAsia" w:ascii="宋体" w:hAnsi="宋体" w:cs="宋体"/>
                <w:color w:val="auto"/>
                <w:highlight w:val="none"/>
              </w:rPr>
            </w:pPr>
            <w:r>
              <w:rPr>
                <w:rFonts w:hint="eastAsia" w:ascii="宋体" w:hAnsi="宋体" w:cs="宋体"/>
                <w:color w:val="auto"/>
                <w:highlight w:val="none"/>
              </w:rPr>
              <w:t>（一）生产中心机房机柜租赁数量</w:t>
            </w:r>
          </w:p>
          <w:p w14:paraId="5CA2F481">
            <w:pPr>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386个机柜，机架功率≥5000W；102个机柜，机架功率≥7000W；</w:t>
            </w:r>
          </w:p>
          <w:p w14:paraId="647C36AE">
            <w:pPr>
              <w:spacing w:line="360" w:lineRule="exact"/>
              <w:jc w:val="left"/>
              <w:rPr>
                <w:rFonts w:hint="eastAsia" w:ascii="宋体" w:hAnsi="宋体" w:cs="宋体"/>
                <w:color w:val="auto"/>
                <w:highlight w:val="none"/>
              </w:rPr>
            </w:pPr>
            <w:r>
              <w:rPr>
                <w:rFonts w:hint="eastAsia" w:ascii="宋体" w:hAnsi="宋体" w:cs="宋体"/>
                <w:color w:val="auto"/>
                <w:highlight w:val="none"/>
              </w:rPr>
              <w:t>（二）生产数据中心机房租赁</w:t>
            </w:r>
          </w:p>
          <w:p w14:paraId="236265FE">
            <w:pPr>
              <w:spacing w:line="360" w:lineRule="exact"/>
              <w:jc w:val="left"/>
              <w:rPr>
                <w:rFonts w:hint="eastAsia" w:ascii="宋体" w:hAnsi="宋体" w:cs="宋体"/>
                <w:color w:val="auto"/>
                <w:highlight w:val="none"/>
              </w:rPr>
            </w:pPr>
            <w:r>
              <w:rPr>
                <w:rFonts w:hint="eastAsia" w:ascii="宋体" w:hAnsi="宋体" w:cs="宋体"/>
                <w:color w:val="auto"/>
                <w:highlight w:val="none"/>
              </w:rPr>
              <w:t>1.机柜所在机房必须建设在广西南宁市城区内，所有机柜为可用机柜，不包括配电柜、配线柜等，所有机柜在同一楼层内，机柜所在机房不与其他项目的场地混用，在投标文件中提供机房的详细地址或其他证书的截图或复印件。</w:t>
            </w:r>
          </w:p>
          <w:p w14:paraId="6580B8D3">
            <w:pPr>
              <w:spacing w:line="360" w:lineRule="exact"/>
              <w:jc w:val="left"/>
              <w:rPr>
                <w:rFonts w:hint="eastAsia" w:ascii="宋体" w:hAnsi="宋体" w:cs="宋体"/>
                <w:color w:val="auto"/>
                <w:highlight w:val="none"/>
              </w:rPr>
            </w:pPr>
            <w:r>
              <w:rPr>
                <w:rFonts w:hint="eastAsia" w:ascii="宋体" w:hAnsi="宋体" w:cs="宋体"/>
                <w:color w:val="auto"/>
                <w:highlight w:val="none"/>
              </w:rPr>
              <w:t>2.尺寸规格：机柜规格：深度不低于1200mm，高度不低于2000mm，宽度为600mm的46U标准机柜，机柜材料采用优质冷轧钢板，配备设备加固件，静载负荷超过1000KG，安装精度不超过1毫米，并配备智能电源管理模块。</w:t>
            </w:r>
          </w:p>
          <w:p w14:paraId="79473235">
            <w:pPr>
              <w:spacing w:line="360" w:lineRule="exact"/>
              <w:jc w:val="left"/>
              <w:rPr>
                <w:rFonts w:hint="eastAsia" w:ascii="宋体" w:hAnsi="宋体" w:cs="宋体"/>
                <w:color w:val="auto"/>
                <w:highlight w:val="none"/>
              </w:rPr>
            </w:pPr>
            <w:r>
              <w:rPr>
                <w:rFonts w:hint="eastAsia" w:ascii="宋体" w:hAnsi="宋体" w:cs="宋体"/>
                <w:color w:val="auto"/>
                <w:highlight w:val="none"/>
              </w:rPr>
              <w:t>▲3.柜内RPDU配置：提供两路RPDU，32A的RPDU，5000W机柜每路电源插排提供20个或以上IEC-C13接口、4个或以上IEC-C19接口；7000W机柜每路电源插排提供18个或以上IEC-C13接口、6个或以上IEC-C19接口。</w:t>
            </w:r>
          </w:p>
          <w:p w14:paraId="69991F21">
            <w:pPr>
              <w:spacing w:line="360" w:lineRule="exact"/>
              <w:jc w:val="left"/>
              <w:rPr>
                <w:rFonts w:hint="eastAsia" w:ascii="宋体" w:hAnsi="宋体" w:cs="宋体"/>
                <w:color w:val="auto"/>
                <w:highlight w:val="none"/>
              </w:rPr>
            </w:pPr>
            <w:r>
              <w:rPr>
                <w:rFonts w:hint="eastAsia" w:ascii="宋体" w:hAnsi="宋体" w:cs="宋体"/>
                <w:color w:val="auto"/>
                <w:highlight w:val="none"/>
              </w:rPr>
              <w:t>4.每列机柜配置不少于1台配电列头柜，提供数量充足的开关，满足机柜内设备使用需求，为每台机柜提供双路32A的电力供应，且大于等于6平方毫米的铜线线路保障。</w:t>
            </w:r>
          </w:p>
          <w:p w14:paraId="6252DC86">
            <w:pPr>
              <w:spacing w:line="360" w:lineRule="exact"/>
              <w:jc w:val="left"/>
              <w:rPr>
                <w:rFonts w:hint="eastAsia" w:ascii="宋体" w:hAnsi="宋体" w:cs="宋体"/>
                <w:color w:val="auto"/>
                <w:highlight w:val="none"/>
              </w:rPr>
            </w:pPr>
            <w:r>
              <w:rPr>
                <w:rFonts w:hint="eastAsia" w:ascii="宋体" w:hAnsi="宋体" w:cs="宋体"/>
                <w:color w:val="auto"/>
                <w:highlight w:val="none"/>
              </w:rPr>
              <w:t>5.布线：强电、弱电线槽分离，有明晰的标识。</w:t>
            </w:r>
          </w:p>
          <w:p w14:paraId="3472068A">
            <w:pPr>
              <w:spacing w:line="360" w:lineRule="exact"/>
              <w:jc w:val="left"/>
              <w:rPr>
                <w:rFonts w:hint="eastAsia" w:ascii="宋体" w:hAnsi="宋体" w:cs="宋体"/>
                <w:color w:val="auto"/>
                <w:highlight w:val="none"/>
              </w:rPr>
            </w:pPr>
            <w:r>
              <w:rPr>
                <w:rFonts w:hint="eastAsia" w:ascii="宋体" w:hAnsi="宋体" w:cs="宋体"/>
                <w:color w:val="auto"/>
                <w:highlight w:val="none"/>
              </w:rPr>
              <w:t>6.机房相关要求，详见《附件1：政务云生产数据中心机房租赁机房环境要求列表》。</w:t>
            </w:r>
          </w:p>
          <w:p w14:paraId="23C1A71B">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7.提供室内集中运维场地和工位，生产中心运维场地至少140平米、20个工位（全部提供给采购人运维人员使用），室内集中运维场地和工位不与其他项目的运维场地混用。在集中运维场地内，为采购人运维人员配置运维监控大屏、国产运维终端、国产网络设备、办公桌椅等基本设施，用于采购人在数据中心内设备和系统的运维管理，并负责运维场地到机柜的布线。其中，运维监控大屏约6米宽、2米高，彩色显示，单个显示单元的分辨率为1920×1080，画面比率16：9，亮度800cd/m2，对比度：3500：1，支持7×24小时工作；生产中心提供至少20台国产运维终端，配套流式软件、版式软件、杀毒软件。集中运维场地要求跟机房为同一建筑。按采购人要求定期开展机房巡检工作，并配合采购人的现场驻场运维团队完成相关设备安装部署调整等工作，并保证相关人员进出机房的便利性；并完成采购人要求开展的课题和申报工作，服务期内，每年完成课题任务不少于1项，输出论文（核刊）不少于1篇、软著或标准或专利不少于1项，并配合完成科技成果登记和服务支撑。</w:t>
            </w:r>
          </w:p>
          <w:p w14:paraId="3E3684B9">
            <w:pPr>
              <w:spacing w:line="360" w:lineRule="exact"/>
              <w:jc w:val="left"/>
              <w:rPr>
                <w:rFonts w:hint="eastAsia" w:ascii="宋体" w:hAnsi="宋体" w:cs="宋体"/>
                <w:color w:val="auto"/>
                <w:highlight w:val="none"/>
              </w:rPr>
            </w:pPr>
            <w:r>
              <w:rPr>
                <w:rFonts w:hint="eastAsia" w:ascii="宋体" w:hAnsi="宋体" w:cs="宋体"/>
                <w:color w:val="auto"/>
                <w:highlight w:val="none"/>
              </w:rPr>
              <w:t>▲8.提供独立设备存放（备品备件）库房（不少于140平米，应具有门禁、视频监控，不与其他项目的场地混用，与机房在同一建筑内。）放置备件，并有义务保障备件库内资产安全（提供备件空间和资产保障措施详细描述）。</w:t>
            </w:r>
          </w:p>
          <w:p w14:paraId="6EA7C44E">
            <w:pPr>
              <w:spacing w:line="360" w:lineRule="exact"/>
              <w:jc w:val="left"/>
              <w:rPr>
                <w:color w:val="auto"/>
                <w:highlight w:val="none"/>
              </w:rPr>
            </w:pPr>
            <w:r>
              <w:rPr>
                <w:rFonts w:hint="eastAsia" w:ascii="宋体" w:hAnsi="宋体" w:cs="宋体"/>
                <w:color w:val="auto"/>
                <w:highlight w:val="none"/>
              </w:rPr>
              <w:t>9.其他：提供导轨/承重托盘。如不提供，机柜滑轨固定柱前柱离前门距离为20cm，后柱离机柜后门25cm。</w:t>
            </w:r>
          </w:p>
          <w:p w14:paraId="4E897070">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▲10.所提供的机房满足GB/T 22239-2019《信息安全技术 网络安全等级保护基本要求》等级保护第三级要求，并须按照GB/T 39786-2021《信息安全技术 信息密码应用基本要求》第三级的“物理和环境安全”的要求完成改造（如已符合要求须提供证明材料，未符合要求须提供改造承诺书），完成改造时间不超过签订合同后6个月，改造内容包括不限于门禁、视频监控等。</w:t>
            </w:r>
          </w:p>
          <w:p w14:paraId="66F7C40E">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11.对设备托管部署方案等相关方案进行深化设计，输出详细的实施设计方案，依据方案完成托管设备等的部署、管理服务配置、对接联调。根据要求完成运维服务简报、深度巡检（1次/年）、重大故障恢复、服务问题处理、安全管理体系建设、网络应急管理与演练等配合工作，必要时候可通过5G无线方式对设备核心节点数据保护、机房实时情况监控。对于部署的设备的问题，组织技术专家，分析问题发生的原因，并提供分析报告，消除问题发生的隐患，保障设备的稳定运行。</w:t>
            </w:r>
          </w:p>
        </w:tc>
      </w:tr>
      <w:tr w14:paraId="17D4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30A66F3">
            <w:pPr>
              <w:ind w:firstLine="105" w:firstLineChars="50"/>
              <w:rPr>
                <w:rFonts w:hint="eastAsia" w:ascii="宋体" w:hAnsi="宋体" w:cs="宋体"/>
                <w:color w:val="auto"/>
                <w:highlight w:val="none"/>
              </w:rPr>
            </w:pPr>
            <w:r>
              <w:rPr>
                <w:rFonts w:hint="eastAsia" w:ascii="宋体" w:hAnsi="宋体" w:cs="宋体"/>
                <w:color w:val="auto"/>
                <w:highlight w:val="none"/>
              </w:rPr>
              <w:t>2</w:t>
            </w:r>
          </w:p>
        </w:tc>
        <w:tc>
          <w:tcPr>
            <w:tcW w:w="2000" w:type="dxa"/>
            <w:gridSpan w:val="2"/>
            <w:tcBorders>
              <w:top w:val="single" w:color="auto" w:sz="4" w:space="0"/>
              <w:left w:val="single" w:color="auto" w:sz="4" w:space="0"/>
              <w:bottom w:val="single" w:color="auto" w:sz="4" w:space="0"/>
              <w:right w:val="single" w:color="auto" w:sz="4" w:space="0"/>
            </w:tcBorders>
            <w:vAlign w:val="center"/>
          </w:tcPr>
          <w:p w14:paraId="1C5C1747">
            <w:pPr>
              <w:spacing w:line="400" w:lineRule="exact"/>
              <w:jc w:val="center"/>
              <w:rPr>
                <w:rFonts w:hint="eastAsia" w:ascii="宋体" w:hAnsi="宋体" w:cs="宋体"/>
                <w:color w:val="auto"/>
                <w:highlight w:val="none"/>
              </w:rPr>
            </w:pPr>
            <w:r>
              <w:rPr>
                <w:rFonts w:hint="eastAsia" w:ascii="宋体" w:hAnsi="宋体" w:cs="宋体"/>
                <w:color w:val="auto"/>
                <w:highlight w:val="none"/>
              </w:rPr>
              <w:t>信创云同城和异地灾备中心机柜租赁</w:t>
            </w:r>
          </w:p>
        </w:tc>
        <w:tc>
          <w:tcPr>
            <w:tcW w:w="7278" w:type="dxa"/>
            <w:tcBorders>
              <w:left w:val="single" w:color="auto" w:sz="4" w:space="0"/>
              <w:bottom w:val="single" w:color="auto" w:sz="4" w:space="0"/>
              <w:right w:val="single" w:color="auto" w:sz="4" w:space="0"/>
            </w:tcBorders>
          </w:tcPr>
          <w:p w14:paraId="311CD64F">
            <w:pPr>
              <w:wordWrap w:val="0"/>
              <w:spacing w:line="360" w:lineRule="exact"/>
              <w:jc w:val="left"/>
              <w:rPr>
                <w:rFonts w:hint="eastAsia" w:ascii="宋体" w:hAnsi="宋体" w:cs="宋体"/>
                <w:color w:val="auto"/>
                <w:highlight w:val="none"/>
              </w:rPr>
            </w:pPr>
            <w:r>
              <w:rPr>
                <w:rFonts w:hint="eastAsia" w:ascii="宋体" w:hAnsi="宋体" w:cs="宋体"/>
                <w:b/>
                <w:bCs/>
                <w:color w:val="auto"/>
                <w:highlight w:val="none"/>
              </w:rPr>
              <w:t>政务云同城和异地灾备中心要求</w:t>
            </w:r>
          </w:p>
          <w:p w14:paraId="7E8DB8EB">
            <w:pPr>
              <w:wordWrap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要求冷通道内只允许采购人授权的业务线路接入（包括其他运营商专线以及互联网出口），确保采购人业务的线路安全。</w:t>
            </w:r>
          </w:p>
          <w:p w14:paraId="0A55EA09">
            <w:pPr>
              <w:wordWrap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灾备机房建设符合IDC机房建设标准，满足《数据中心设计规范》（GB50174-2017）中的A级要求，配备双路市电供电（须来自不同市政变电站），配备柴油发电机，UPS系统2N冗余。应配备动力环境集中监控系统，可以实现动力配电，场地安全、场地环境的监控需求。配备7×24小时全天候值班人员，并配备专业团队负责日常监控、维护、检修等工作。数据中心需为独立区域，与非政务云设备区建立隔离墙、隔离玻璃等设施，并设置门禁防护，应采用密码技术进行物理访问身份鉴别，保证重要区域进入人员身份真实性，并采用密码技术保证电子门禁系统进出、视频监控音像记录数据的存储完整性，采用的密码产品需达到GB/T 37092二级以上要求。</w:t>
            </w:r>
          </w:p>
          <w:p w14:paraId="5536EE66">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一、同城灾备中心机房机柜租赁数量</w:t>
            </w:r>
            <w:r>
              <w:rPr>
                <w:rFonts w:hint="eastAsia" w:ascii="宋体" w:hAnsi="宋体" w:cs="宋体"/>
                <w:color w:val="auto"/>
                <w:highlight w:val="none"/>
              </w:rPr>
              <w:tab/>
            </w:r>
          </w:p>
          <w:p w14:paraId="69DB717B">
            <w:pPr>
              <w:wordWrap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15个机柜，机架功率≥5000W；10个机柜，机架功率≥7000W；</w:t>
            </w:r>
          </w:p>
          <w:p w14:paraId="477024A5">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二、同城灾备中心机房租赁</w:t>
            </w:r>
          </w:p>
          <w:p w14:paraId="729BDAFA">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1.同城灾备机房必须建设在广西南宁市城区内，所有机柜为可用机柜，不包括配电柜、配线柜等，所有机柜在同一个机房内，在投标文件中提供机房的详细地址或其他证书的截图或复印件。机房与生产中心直线距离≥15KM，且≤100KM。</w:t>
            </w:r>
          </w:p>
          <w:p w14:paraId="732199DC">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2.尺寸规格：机柜规格：深度不低于1200mm，高度不低于2000mm，宽度为600mm的42U标准机柜，机柜材料采用优质冷轧钢板，配备设备加固件，静载负荷超过1000KG，安装精度不超过1毫米，并配备智能电源管理模块。</w:t>
            </w:r>
          </w:p>
          <w:p w14:paraId="080D40EB">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▲3.柜内RPDU配置：提供两路RPDU，32A的RPDU，5000W机柜每路电源插排提供20个或以上IEC-C13接口、4个或以上IEC-C19接口；7000W机柜每路电源插排提供18个或以上IEC-C13接口、6个或以上IEC-C19接口。</w:t>
            </w:r>
          </w:p>
          <w:p w14:paraId="50061A94">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4.每列机柜配置不少于1台配电列头柜，提供数量充足的开关，满足机柜内设备使用需求，为每台机柜提供双路32A的电力供应，且大于等于6平方毫米的铜线线路保障。</w:t>
            </w:r>
          </w:p>
          <w:p w14:paraId="4CF556C8">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5.布线：强电、弱电线槽分离，有明晰的标识。</w:t>
            </w:r>
          </w:p>
          <w:p w14:paraId="50EAD6A4">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6.机房相关要求，详见《附件2：政务云同城和异地灾备中心机房租赁机房环境要求列表》。</w:t>
            </w:r>
          </w:p>
          <w:p w14:paraId="0FE4E941">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7.提供室内集中运维场地和工位，同城灾备运维场地至少10平米、3个工位（全部提供给采购人运维人员使用），室内集中运维场地和工位不与其他项目的运维场地混用。在集中运维场地内，为采购人运维人员配置国产运维终端、国产网络设备、办公桌椅等基本设施，用于采购人在数据中心内设备和系统的运维管理，并负责运维场地到机柜的布线。其中，同城灾备中心提供至少3台国产运维终端，配套流式软件、版式软件、杀毒软件。集中运维场地要求跟机房为同一地点。响应人需将运维监控大屏内容通过专线或者其他方式送到用户侧。按采购人要求定期开展机房巡检工作，并配合采购人的现场驻场运维团队完成相关设备安装部署调整等工作，并保证相关人员进出机房的便利性。</w:t>
            </w:r>
          </w:p>
          <w:p w14:paraId="4C30B995">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8.提供独立设备存放（备品备件）库房（不少于10～15平米左右，应具有门禁、视频监控，不与其他项目的场地混用）放置备件，并有义务保障备件库内资产安全（提供备件空间和资产保障措施详细描述）。库房场地要求跟机房为同一地点。</w:t>
            </w:r>
          </w:p>
          <w:p w14:paraId="3414526B">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9.其他：提供导轨/承重托盘。如不提供，机柜滑轨固定柱前柱离前门距离为20cm，后柱离机柜后门25cm。</w:t>
            </w:r>
          </w:p>
          <w:p w14:paraId="0C195793">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▲10.所提供的机房满足GB/T 22239-2019《信息安全技术-网络安全等级保护基本要求》等级保护第三级要求，并须按照GB/T 39786-2021《信息安全技术信息密码应用基本要求》第三级的“物理和环境安全”的要求完成改造（如已符合要求须提供证明材料，未符合要求须提供改造承诺书），完成改造时间不超过签订合同后6个月，改造内容包括不限于门禁、视频监控等。</w:t>
            </w:r>
          </w:p>
          <w:p w14:paraId="633E91EC">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三、异地灾备中心机房机柜租赁数量</w:t>
            </w:r>
            <w:r>
              <w:rPr>
                <w:rFonts w:hint="eastAsia" w:ascii="宋体" w:hAnsi="宋体" w:cs="宋体"/>
                <w:color w:val="auto"/>
                <w:highlight w:val="none"/>
              </w:rPr>
              <w:tab/>
            </w:r>
          </w:p>
          <w:p w14:paraId="1CB45C84">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10个机柜，机架功率≥5000W；10个机柜，机架功率≥7000W；</w:t>
            </w:r>
          </w:p>
          <w:p w14:paraId="154E80BA">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（四）异地灾备中心机房租赁</w:t>
            </w:r>
            <w:r>
              <w:rPr>
                <w:rFonts w:hint="eastAsia" w:ascii="宋体" w:hAnsi="宋体" w:cs="宋体"/>
                <w:color w:val="auto"/>
                <w:highlight w:val="none"/>
              </w:rPr>
              <w:tab/>
            </w:r>
          </w:p>
          <w:p w14:paraId="41CEADEF">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1.异地灾备机房与生产中心直线距离≥100KM，所有机柜为可用机柜，不包括配电柜、配线柜等，所有机柜在同一个机房内，不与其他项目的场地混用，在投标文件中提供机房的详细地址或类似证书的截图、照片或复印件。</w:t>
            </w:r>
          </w:p>
          <w:p w14:paraId="2820BC1F">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2.尺寸规格：机柜规格：深度不低于1200mm，高度不低于2000mm，宽度为600mm的42U标准机柜，机柜材料采用优质冷轧钢板，配备设备加固件，静载负荷超过1000KG，安装精度不超过1毫米，并配备智能电源管理模块。</w:t>
            </w:r>
          </w:p>
          <w:p w14:paraId="6E2D1163">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▲3.柜内RPDU配置：提供两路RPDU，32A的RPDU，5000W机柜每路电源插排提供20个或以上IEC-C13接口、4个或以上IEC-C19接口；7000W机柜每路电源插排提供18个或以上IEC-C13接口、6个或以上IEC-C19接口。</w:t>
            </w:r>
          </w:p>
          <w:p w14:paraId="783F4470">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4.每列机柜配置不少于1台配电列头柜，提供数量充足的开关，满足机柜内设备使用需求，为每台机柜提供双路32A的电力供应，且大于等于6平方毫米的铜线线路保障。</w:t>
            </w:r>
          </w:p>
          <w:p w14:paraId="4DA0494B">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5.布线：强电、弱电线槽分离，有明晰的标识。</w:t>
            </w:r>
          </w:p>
          <w:p w14:paraId="47DA6527">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6.机房相关要求，详见《附件2：政务云同城和异地灾备中心机房租赁机房环境要求列表》。</w:t>
            </w:r>
          </w:p>
          <w:p w14:paraId="3713FAE9">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7.提供室内集中运维场地和工位，异地灾备中心运维场地至少10平米、3个工位（全部提供给采购人运维人员使用），室内集中运维场地和工位不与其他项目的运维场地混用。在集中运维场地内，为采购人运维人员配置国产运维终端、国产网络设备、办公桌椅等基本设施，用于采购人在数据中心内设备和系统的运维管理，并负责运维场地到机柜的布线。其中，异地灾备中心至少提供3台国产运维终端，配套流式软件、版式软件、杀毒软件。集中运维场地要求跟机房为同一建筑。</w:t>
            </w:r>
          </w:p>
          <w:p w14:paraId="4760F04D">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8.提供独立设备存放（备品备件）库房（不少于10～15平米左右，应具有门禁、视频监控，不与其他项目的场地混用）放置备件，并有义务保障备件库内资产安全（提供备件空间和资产保障措施详细描述）。库房场地要求跟机房为同一建筑。</w:t>
            </w:r>
          </w:p>
          <w:p w14:paraId="0FF6D3D7">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9.其他：提供导轨/承重托盘。如不提供，机柜滑轨固定柱前柱离前门距离为20cm，后柱离机柜后门25cm。</w:t>
            </w:r>
          </w:p>
          <w:p w14:paraId="79880207">
            <w:pPr>
              <w:wordWrap w:val="0"/>
              <w:spacing w:line="360" w:lineRule="exact"/>
              <w:jc w:val="left"/>
              <w:rPr>
                <w:rFonts w:hint="eastAsia" w:ascii="宋体" w:hAnsi="宋体" w:cs="宋体"/>
                <w:color w:val="auto"/>
                <w:highlight w:val="none"/>
              </w:rPr>
            </w:pPr>
            <w:r>
              <w:rPr>
                <w:rFonts w:hint="eastAsia" w:ascii="宋体" w:hAnsi="宋体" w:cs="宋体"/>
                <w:color w:val="auto"/>
                <w:highlight w:val="none"/>
              </w:rPr>
              <w:t>▲10.所提供的机房满足GB/T 22239-2019《信息安全技术-网络安全等级保护基本要求》等级保护第三级要求，并须按照GB/T 39786-2021《信息安全技术信息密码应用基本要求》第三级的“物理和环境安全”的要求完成改造（如已符合要求须提供证明材料，未符合要求须提供改造承诺书），完成改造时间不超过签订合同后6个月，改造内容包括不限于门禁、视频监控等。</w:t>
            </w:r>
          </w:p>
        </w:tc>
      </w:tr>
      <w:tr w14:paraId="52AC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9FA4E96">
            <w:pPr>
              <w:ind w:firstLine="105" w:firstLineChars="50"/>
              <w:rPr>
                <w:rFonts w:hint="eastAsia" w:ascii="宋体" w:hAnsi="宋体" w:cs="宋体"/>
                <w:color w:val="auto"/>
                <w:highlight w:val="none"/>
              </w:rPr>
            </w:pPr>
            <w:r>
              <w:rPr>
                <w:rFonts w:hint="eastAsia" w:ascii="宋体" w:hAnsi="宋体" w:cs="宋体"/>
                <w:color w:val="auto"/>
                <w:highlight w:val="none"/>
              </w:rPr>
              <w:t>3</w:t>
            </w:r>
          </w:p>
        </w:tc>
        <w:tc>
          <w:tcPr>
            <w:tcW w:w="2000" w:type="dxa"/>
            <w:gridSpan w:val="2"/>
            <w:tcBorders>
              <w:top w:val="single" w:color="auto" w:sz="4" w:space="0"/>
              <w:left w:val="single" w:color="auto" w:sz="4" w:space="0"/>
              <w:bottom w:val="single" w:color="auto" w:sz="4" w:space="0"/>
              <w:right w:val="single" w:color="auto" w:sz="4" w:space="0"/>
            </w:tcBorders>
            <w:vAlign w:val="center"/>
          </w:tcPr>
          <w:p w14:paraId="2605F011">
            <w:pPr>
              <w:spacing w:line="400" w:lineRule="exact"/>
              <w:jc w:val="center"/>
              <w:rPr>
                <w:rFonts w:hint="eastAsia" w:ascii="宋体" w:hAnsi="宋体" w:cs="宋体"/>
                <w:color w:val="auto"/>
                <w:highlight w:val="none"/>
              </w:rPr>
            </w:pPr>
            <w:r>
              <w:rPr>
                <w:rFonts w:hint="eastAsia" w:ascii="宋体" w:hAnsi="宋体" w:cs="宋体"/>
                <w:color w:val="auto"/>
                <w:highlight w:val="none"/>
              </w:rPr>
              <w:t>机房间数据传输专线</w:t>
            </w:r>
          </w:p>
        </w:tc>
        <w:tc>
          <w:tcPr>
            <w:tcW w:w="7278" w:type="dxa"/>
            <w:tcBorders>
              <w:left w:val="single" w:color="auto" w:sz="4" w:space="0"/>
              <w:bottom w:val="single" w:color="auto" w:sz="4" w:space="0"/>
              <w:right w:val="single" w:color="auto" w:sz="4" w:space="0"/>
            </w:tcBorders>
          </w:tcPr>
          <w:p w14:paraId="272F1179">
            <w:pPr>
              <w:spacing w:line="360" w:lineRule="exact"/>
              <w:rPr>
                <w:rFonts w:hint="eastAsia" w:ascii="宋体" w:hAnsi="宋体" w:cs="宋体"/>
                <w:color w:val="auto"/>
                <w:highlight w:val="none"/>
              </w:rPr>
            </w:pPr>
            <w:r>
              <w:rPr>
                <w:rFonts w:hint="eastAsia" w:ascii="宋体" w:hAnsi="宋体" w:cs="宋体"/>
                <w:b/>
                <w:bCs/>
                <w:color w:val="auto"/>
                <w:highlight w:val="none"/>
              </w:rPr>
              <w:t>机房间数据传输专线</w:t>
            </w:r>
          </w:p>
          <w:p w14:paraId="1F448453">
            <w:pPr>
              <w:spacing w:line="360" w:lineRule="exact"/>
              <w:rPr>
                <w:rFonts w:hint="eastAsia" w:ascii="宋体" w:hAnsi="宋体" w:cs="宋体"/>
                <w:color w:val="auto"/>
                <w:highlight w:val="none"/>
              </w:rPr>
            </w:pPr>
            <w:r>
              <w:rPr>
                <w:rFonts w:hint="eastAsia" w:ascii="宋体" w:hAnsi="宋体" w:cs="宋体"/>
                <w:color w:val="auto"/>
                <w:highlight w:val="none"/>
              </w:rPr>
              <w:t>一、生产中心到同城灾备中心之间裸光纤，数量12条</w:t>
            </w:r>
          </w:p>
          <w:p w14:paraId="714E05BE">
            <w:pPr>
              <w:spacing w:line="360" w:lineRule="exact"/>
              <w:rPr>
                <w:rFonts w:hint="eastAsia"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w:t>
            </w:r>
            <w:r>
              <w:rPr>
                <w:rFonts w:ascii="宋体" w:hAnsi="宋体" w:cs="宋体"/>
                <w:color w:val="auto"/>
                <w:highlight w:val="none"/>
              </w:rPr>
              <w:t>提供点到点裸光纤接入。</w:t>
            </w:r>
          </w:p>
          <w:p w14:paraId="3C82BDE9">
            <w:pPr>
              <w:spacing w:line="360" w:lineRule="exact"/>
              <w:rPr>
                <w:rFonts w:hint="eastAsia"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w:t>
            </w:r>
            <w:r>
              <w:rPr>
                <w:rFonts w:ascii="宋体" w:hAnsi="宋体" w:cs="宋体"/>
                <w:color w:val="auto"/>
                <w:highlight w:val="none"/>
              </w:rPr>
              <w:t>包层直径：124.8±0.7μm。</w:t>
            </w:r>
          </w:p>
          <w:p w14:paraId="1F012C1F">
            <w:pPr>
              <w:spacing w:line="360" w:lineRule="exact"/>
              <w:rPr>
                <w:rFonts w:hint="eastAsia"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w:t>
            </w:r>
            <w:r>
              <w:rPr>
                <w:rFonts w:ascii="宋体" w:hAnsi="宋体" w:cs="宋体"/>
                <w:color w:val="auto"/>
                <w:highlight w:val="none"/>
              </w:rPr>
              <w:t>损耗：1310nm≤0.34dB/km；1550nm≤0.20dB/km。</w:t>
            </w:r>
          </w:p>
          <w:p w14:paraId="427CBC41">
            <w:pPr>
              <w:spacing w:line="360" w:lineRule="exact"/>
              <w:rPr>
                <w:rFonts w:hint="eastAsia"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w:t>
            </w:r>
            <w:r>
              <w:rPr>
                <w:rFonts w:ascii="宋体" w:hAnsi="宋体" w:cs="宋体"/>
                <w:color w:val="auto"/>
                <w:highlight w:val="none"/>
              </w:rPr>
              <w:t>截止波长≤1260nm。</w:t>
            </w:r>
          </w:p>
          <w:p w14:paraId="6AD0352B">
            <w:pPr>
              <w:spacing w:line="360" w:lineRule="exact"/>
              <w:rPr>
                <w:rFonts w:hint="eastAsia"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rPr>
              <w:t>.</w:t>
            </w:r>
            <w:r>
              <w:rPr>
                <w:rFonts w:ascii="宋体" w:hAnsi="宋体" w:cs="宋体"/>
                <w:color w:val="auto"/>
                <w:highlight w:val="none"/>
              </w:rPr>
              <w:t>宏弯损耗：1圈32mm附加损耗≤0.05dB(1550nm)。</w:t>
            </w:r>
          </w:p>
          <w:p w14:paraId="7A08CFA9">
            <w:pPr>
              <w:spacing w:line="360" w:lineRule="exact"/>
              <w:rPr>
                <w:rFonts w:hint="eastAsia"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w:t>
            </w:r>
            <w:r>
              <w:rPr>
                <w:rFonts w:ascii="宋体" w:hAnsi="宋体" w:cs="宋体"/>
                <w:color w:val="auto"/>
                <w:highlight w:val="none"/>
              </w:rPr>
              <w:t>色散：1285-1340nm≥-3.0(ps/nm.km)；1550nm≤18(ps/nm.km)；</w:t>
            </w:r>
          </w:p>
          <w:p w14:paraId="58C00D21">
            <w:pPr>
              <w:spacing w:line="360" w:lineRule="exact"/>
              <w:rPr>
                <w:rFonts w:hint="eastAsia" w:ascii="宋体" w:hAnsi="宋体" w:cs="宋体"/>
                <w:color w:val="auto"/>
                <w:highlight w:val="none"/>
              </w:rPr>
            </w:pPr>
            <w:r>
              <w:rPr>
                <w:rFonts w:ascii="宋体" w:hAnsi="宋体" w:cs="宋体"/>
                <w:color w:val="auto"/>
                <w:highlight w:val="none"/>
              </w:rPr>
              <w:t>7</w:t>
            </w:r>
            <w:r>
              <w:rPr>
                <w:rFonts w:hint="eastAsia" w:ascii="宋体" w:hAnsi="宋体" w:cs="宋体"/>
                <w:color w:val="auto"/>
                <w:highlight w:val="none"/>
              </w:rPr>
              <w:t>.</w:t>
            </w:r>
            <w:r>
              <w:rPr>
                <w:rFonts w:ascii="宋体" w:hAnsi="宋体" w:cs="宋体"/>
                <w:color w:val="auto"/>
                <w:highlight w:val="none"/>
              </w:rPr>
              <w:t>光纤翘曲度：曲率半径≥4.0m。</w:t>
            </w:r>
          </w:p>
          <w:p w14:paraId="0A4C50EA">
            <w:pPr>
              <w:spacing w:line="360" w:lineRule="exact"/>
              <w:rPr>
                <w:rFonts w:hint="eastAsia" w:ascii="宋体" w:hAnsi="宋体" w:cs="宋体"/>
                <w:color w:val="auto"/>
                <w:highlight w:val="none"/>
              </w:rPr>
            </w:pPr>
            <w:r>
              <w:rPr>
                <w:rFonts w:ascii="宋体" w:hAnsi="宋体" w:cs="宋体"/>
                <w:color w:val="auto"/>
                <w:highlight w:val="none"/>
              </w:rPr>
              <w:t>8</w:t>
            </w:r>
            <w:r>
              <w:rPr>
                <w:rFonts w:hint="eastAsia" w:ascii="宋体" w:hAnsi="宋体" w:cs="宋体"/>
                <w:color w:val="auto"/>
                <w:highlight w:val="none"/>
              </w:rPr>
              <w:t>.</w:t>
            </w:r>
            <w:r>
              <w:rPr>
                <w:rFonts w:ascii="宋体" w:hAnsi="宋体" w:cs="宋体"/>
                <w:color w:val="auto"/>
                <w:highlight w:val="none"/>
              </w:rPr>
              <w:t>动态疲劳参数N≥20。</w:t>
            </w:r>
          </w:p>
          <w:p w14:paraId="152BCC77">
            <w:pPr>
              <w:spacing w:line="360" w:lineRule="exact"/>
              <w:rPr>
                <w:rFonts w:hint="eastAsia" w:ascii="宋体" w:hAnsi="宋体" w:cs="宋体"/>
                <w:color w:val="auto"/>
                <w:highlight w:val="none"/>
              </w:rPr>
            </w:pPr>
            <w:r>
              <w:rPr>
                <w:rFonts w:ascii="宋体" w:hAnsi="宋体" w:cs="宋体"/>
                <w:color w:val="auto"/>
                <w:highlight w:val="none"/>
              </w:rPr>
              <w:t>9</w:t>
            </w:r>
            <w:r>
              <w:rPr>
                <w:rFonts w:hint="eastAsia" w:ascii="宋体" w:hAnsi="宋体" w:cs="宋体"/>
                <w:color w:val="auto"/>
                <w:highlight w:val="none"/>
              </w:rPr>
              <w:t>.</w:t>
            </w:r>
            <w:r>
              <w:rPr>
                <w:rFonts w:ascii="宋体" w:hAnsi="宋体" w:cs="宋体"/>
                <w:color w:val="auto"/>
                <w:highlight w:val="none"/>
              </w:rPr>
              <w:t>每条裸光纤专线≥二芯。</w:t>
            </w:r>
          </w:p>
          <w:p w14:paraId="043FE40A">
            <w:pPr>
              <w:spacing w:line="360" w:lineRule="exact"/>
              <w:rPr>
                <w:rFonts w:hint="eastAsia" w:ascii="宋体" w:hAnsi="宋体" w:cs="宋体"/>
                <w:color w:val="auto"/>
                <w:highlight w:val="none"/>
              </w:rPr>
            </w:pPr>
            <w:r>
              <w:rPr>
                <w:rFonts w:ascii="宋体" w:hAnsi="宋体" w:cs="宋体"/>
                <w:color w:val="auto"/>
                <w:highlight w:val="none"/>
              </w:rPr>
              <w:t>10</w:t>
            </w:r>
            <w:r>
              <w:rPr>
                <w:rFonts w:hint="eastAsia" w:ascii="宋体" w:hAnsi="宋体" w:cs="宋体"/>
                <w:color w:val="auto"/>
                <w:highlight w:val="none"/>
              </w:rPr>
              <w:t>.</w:t>
            </w:r>
            <w:r>
              <w:rPr>
                <w:rFonts w:ascii="宋体" w:hAnsi="宋体" w:cs="宋体"/>
                <w:color w:val="auto"/>
                <w:highlight w:val="none"/>
              </w:rPr>
              <w:t>按双路由配置裸光纤线路（即至少6条走A路由，另外至少6条走B路由）</w:t>
            </w:r>
          </w:p>
          <w:p w14:paraId="6E5DC575">
            <w:pPr>
              <w:spacing w:line="360" w:lineRule="exact"/>
              <w:rPr>
                <w:rFonts w:hint="eastAsia" w:ascii="宋体" w:hAnsi="宋体" w:cs="宋体"/>
                <w:color w:val="auto"/>
                <w:highlight w:val="none"/>
              </w:rPr>
            </w:pPr>
            <w:r>
              <w:rPr>
                <w:rFonts w:ascii="宋体" w:hAnsi="宋体" w:cs="宋体"/>
                <w:color w:val="auto"/>
                <w:highlight w:val="none"/>
              </w:rPr>
              <w:t>11</w:t>
            </w:r>
            <w:r>
              <w:rPr>
                <w:rFonts w:hint="eastAsia" w:ascii="宋体" w:hAnsi="宋体" w:cs="宋体"/>
                <w:color w:val="auto"/>
                <w:highlight w:val="none"/>
              </w:rPr>
              <w:t>.</w:t>
            </w:r>
            <w:r>
              <w:rPr>
                <w:rFonts w:ascii="宋体" w:hAnsi="宋体" w:cs="宋体"/>
                <w:color w:val="auto"/>
                <w:highlight w:val="none"/>
              </w:rPr>
              <w:t>光纤最大损耗≤0.4dB/公里</w:t>
            </w:r>
          </w:p>
          <w:p w14:paraId="031AA4D4">
            <w:pPr>
              <w:spacing w:line="360" w:lineRule="exact"/>
              <w:rPr>
                <w:rFonts w:hint="eastAsia" w:ascii="宋体" w:hAnsi="宋体" w:cs="宋体"/>
                <w:color w:val="auto"/>
                <w:highlight w:val="none"/>
              </w:rPr>
            </w:pPr>
            <w:r>
              <w:rPr>
                <w:rFonts w:ascii="宋体" w:hAnsi="宋体" w:cs="宋体"/>
                <w:color w:val="auto"/>
                <w:highlight w:val="none"/>
              </w:rPr>
              <w:t>12</w:t>
            </w:r>
            <w:r>
              <w:rPr>
                <w:rFonts w:hint="eastAsia" w:ascii="宋体" w:hAnsi="宋体" w:cs="宋体"/>
                <w:color w:val="auto"/>
                <w:highlight w:val="none"/>
              </w:rPr>
              <w:t>.</w:t>
            </w:r>
            <w:r>
              <w:rPr>
                <w:rFonts w:ascii="宋体" w:hAnsi="宋体" w:cs="宋体"/>
                <w:color w:val="auto"/>
                <w:highlight w:val="none"/>
              </w:rPr>
              <w:t>接入地点为生产中心到同城灾备中心。</w:t>
            </w:r>
          </w:p>
          <w:p w14:paraId="0C67B9AC">
            <w:pPr>
              <w:spacing w:line="360" w:lineRule="exact"/>
              <w:rPr>
                <w:rFonts w:hint="eastAsia" w:ascii="宋体" w:hAnsi="宋体" w:cs="宋体"/>
                <w:color w:val="auto"/>
                <w:highlight w:val="none"/>
              </w:rPr>
            </w:pPr>
            <w:r>
              <w:rPr>
                <w:rFonts w:hint="eastAsia" w:ascii="宋体" w:hAnsi="宋体" w:cs="宋体"/>
                <w:color w:val="auto"/>
                <w:highlight w:val="none"/>
              </w:rPr>
              <w:t>二、同城灾备到异地灾备之间万兆电路，数量2条</w:t>
            </w:r>
          </w:p>
          <w:p w14:paraId="639A5415">
            <w:pPr>
              <w:spacing w:line="360" w:lineRule="exact"/>
              <w:rPr>
                <w:rFonts w:hint="eastAsia"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w:t>
            </w:r>
            <w:r>
              <w:rPr>
                <w:rFonts w:ascii="宋体" w:hAnsi="宋体" w:cs="宋体"/>
                <w:color w:val="auto"/>
                <w:highlight w:val="none"/>
              </w:rPr>
              <w:t>提供万兆波分链路</w:t>
            </w:r>
            <w:r>
              <w:rPr>
                <w:rFonts w:hint="eastAsia" w:ascii="宋体" w:hAnsi="宋体" w:cs="宋体"/>
                <w:color w:val="auto"/>
                <w:highlight w:val="none"/>
              </w:rPr>
              <w:t>。</w:t>
            </w:r>
          </w:p>
          <w:p w14:paraId="06377595">
            <w:pPr>
              <w:spacing w:line="360" w:lineRule="exact"/>
              <w:rPr>
                <w:rFonts w:hint="eastAsia"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w:t>
            </w:r>
            <w:r>
              <w:rPr>
                <w:rFonts w:ascii="宋体" w:hAnsi="宋体" w:cs="宋体"/>
                <w:color w:val="auto"/>
                <w:highlight w:val="none"/>
              </w:rPr>
              <w:t>传输设备符合行业标准及相关技术要求</w:t>
            </w:r>
            <w:r>
              <w:rPr>
                <w:rFonts w:hint="eastAsia" w:ascii="宋体" w:hAnsi="宋体" w:cs="宋体"/>
                <w:color w:val="auto"/>
                <w:highlight w:val="none"/>
              </w:rPr>
              <w:t>。</w:t>
            </w:r>
          </w:p>
          <w:p w14:paraId="081138F7">
            <w:pPr>
              <w:spacing w:line="360" w:lineRule="exact"/>
              <w:rPr>
                <w:rFonts w:hint="eastAsia"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w:t>
            </w:r>
            <w:r>
              <w:rPr>
                <w:rFonts w:ascii="宋体" w:hAnsi="宋体" w:cs="宋体"/>
                <w:color w:val="auto"/>
                <w:highlight w:val="none"/>
              </w:rPr>
              <w:t>线路技术指标:单条电路端到端可用率≥99.99%,丢包率≤0.01%，时延抖动率≤10ms</w:t>
            </w:r>
            <w:r>
              <w:rPr>
                <w:rFonts w:hint="eastAsia" w:ascii="宋体" w:hAnsi="宋体" w:cs="宋体"/>
                <w:color w:val="auto"/>
                <w:highlight w:val="none"/>
              </w:rPr>
              <w:t>。</w:t>
            </w:r>
          </w:p>
          <w:p w14:paraId="7EBB4A90">
            <w:pPr>
              <w:spacing w:line="360" w:lineRule="exact"/>
              <w:rPr>
                <w:rFonts w:hint="eastAsia"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w:t>
            </w:r>
            <w:r>
              <w:rPr>
                <w:rFonts w:ascii="宋体" w:hAnsi="宋体" w:cs="宋体"/>
                <w:color w:val="auto"/>
                <w:highlight w:val="none"/>
              </w:rPr>
              <w:t>本项目所提供设备及技术可用于业务的带宽占总带宽不得低于90%，即管理开销不得高于10%。</w:t>
            </w:r>
          </w:p>
          <w:p w14:paraId="5BD94BFD">
            <w:pPr>
              <w:spacing w:line="360" w:lineRule="exact"/>
              <w:rPr>
                <w:rFonts w:hint="eastAsia"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rPr>
              <w:t>.</w:t>
            </w:r>
            <w:r>
              <w:rPr>
                <w:rFonts w:ascii="宋体" w:hAnsi="宋体" w:cs="宋体"/>
                <w:color w:val="auto"/>
                <w:highlight w:val="none"/>
              </w:rPr>
              <w:t>专线要求具有网管监控功能，并实行7</w:t>
            </w:r>
            <w:r>
              <w:rPr>
                <w:rFonts w:hint="eastAsia" w:ascii="宋体" w:hAnsi="宋体" w:cs="宋体"/>
                <w:color w:val="auto"/>
                <w:highlight w:val="none"/>
              </w:rPr>
              <w:t>×</w:t>
            </w:r>
            <w:r>
              <w:rPr>
                <w:rFonts w:ascii="宋体" w:hAnsi="宋体" w:cs="宋体"/>
                <w:color w:val="auto"/>
                <w:highlight w:val="none"/>
              </w:rPr>
              <w:t>24小时实时监控，具备自动告警、日志查询等功能。</w:t>
            </w:r>
          </w:p>
          <w:p w14:paraId="0372A2D0">
            <w:pPr>
              <w:spacing w:line="360" w:lineRule="exact"/>
              <w:rPr>
                <w:rFonts w:hint="eastAsia"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w:t>
            </w:r>
            <w:r>
              <w:rPr>
                <w:rFonts w:ascii="宋体" w:hAnsi="宋体" w:cs="宋体"/>
                <w:color w:val="auto"/>
                <w:highlight w:val="none"/>
              </w:rPr>
              <w:t>按双路由配置线路（即1条走A路由，另外1条走B路由）</w:t>
            </w:r>
          </w:p>
          <w:p w14:paraId="4DC27FC2">
            <w:pPr>
              <w:spacing w:line="360" w:lineRule="exact"/>
              <w:rPr>
                <w:rFonts w:hint="eastAsia" w:ascii="宋体" w:hAnsi="宋体" w:cs="宋体"/>
                <w:color w:val="auto"/>
                <w:highlight w:val="none"/>
              </w:rPr>
            </w:pPr>
            <w:r>
              <w:rPr>
                <w:rFonts w:ascii="宋体" w:hAnsi="宋体" w:cs="宋体"/>
                <w:color w:val="auto"/>
                <w:highlight w:val="none"/>
              </w:rPr>
              <w:t>7</w:t>
            </w:r>
            <w:r>
              <w:rPr>
                <w:rFonts w:hint="eastAsia" w:ascii="宋体" w:hAnsi="宋体" w:cs="宋体"/>
                <w:color w:val="auto"/>
                <w:highlight w:val="none"/>
              </w:rPr>
              <w:t>.</w:t>
            </w:r>
            <w:r>
              <w:rPr>
                <w:rFonts w:ascii="宋体" w:hAnsi="宋体" w:cs="宋体"/>
                <w:color w:val="auto"/>
                <w:highlight w:val="none"/>
              </w:rPr>
              <w:t>接入地点:同城灾备中心到异地灾备中心。</w:t>
            </w:r>
          </w:p>
        </w:tc>
      </w:tr>
      <w:tr w14:paraId="5CAC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62" w:type="dxa"/>
            <w:gridSpan w:val="4"/>
            <w:tcBorders>
              <w:top w:val="single" w:color="auto" w:sz="4" w:space="0"/>
              <w:left w:val="single" w:color="auto" w:sz="4" w:space="0"/>
              <w:bottom w:val="single" w:color="auto" w:sz="4" w:space="0"/>
              <w:right w:val="single" w:color="auto" w:sz="4" w:space="0"/>
            </w:tcBorders>
            <w:vAlign w:val="center"/>
          </w:tcPr>
          <w:p w14:paraId="3F49EA1A">
            <w:pPr>
              <w:rPr>
                <w:rFonts w:hint="eastAsia" w:ascii="宋体" w:hAnsi="宋体" w:cs="宋体"/>
                <w:color w:val="auto"/>
                <w:szCs w:val="21"/>
                <w:highlight w:val="none"/>
              </w:rPr>
            </w:pPr>
            <w:r>
              <w:rPr>
                <w:rFonts w:hint="eastAsia" w:ascii="宋体" w:hAnsi="宋体" w:cs="宋体"/>
                <w:b/>
                <w:color w:val="auto"/>
                <w:szCs w:val="21"/>
                <w:highlight w:val="none"/>
              </w:rPr>
              <w:t>商务要求表</w:t>
            </w:r>
          </w:p>
        </w:tc>
      </w:tr>
      <w:tr w14:paraId="7779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0" w:type="dxa"/>
            <w:gridSpan w:val="2"/>
            <w:tcBorders>
              <w:top w:val="single" w:color="auto" w:sz="4" w:space="0"/>
              <w:left w:val="single" w:color="auto" w:sz="4" w:space="0"/>
              <w:bottom w:val="single" w:color="auto" w:sz="4" w:space="0"/>
              <w:right w:val="single" w:color="auto" w:sz="4" w:space="0"/>
            </w:tcBorders>
            <w:vAlign w:val="center"/>
          </w:tcPr>
          <w:p w14:paraId="09E5A7EC">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服务期</w:t>
            </w:r>
          </w:p>
        </w:tc>
        <w:tc>
          <w:tcPr>
            <w:tcW w:w="8412" w:type="dxa"/>
            <w:gridSpan w:val="2"/>
            <w:tcBorders>
              <w:top w:val="single" w:color="auto" w:sz="4" w:space="0"/>
              <w:left w:val="single" w:color="auto" w:sz="4" w:space="0"/>
              <w:bottom w:val="single" w:color="auto" w:sz="4" w:space="0"/>
              <w:right w:val="single" w:color="auto" w:sz="4" w:space="0"/>
            </w:tcBorders>
            <w:vAlign w:val="center"/>
          </w:tcPr>
          <w:p w14:paraId="32537D12">
            <w:pPr>
              <w:tabs>
                <w:tab w:val="left" w:pos="180"/>
                <w:tab w:val="left" w:pos="1620"/>
              </w:tabs>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服务期限为3年，自中标人通过采购人组织的服务期启动确认会之日起算（如因为政策调整或受政策调整影响，采购人可随时终止合同）。</w:t>
            </w:r>
          </w:p>
        </w:tc>
      </w:tr>
      <w:tr w14:paraId="6868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0" w:type="dxa"/>
            <w:gridSpan w:val="2"/>
            <w:tcBorders>
              <w:top w:val="single" w:color="auto" w:sz="4" w:space="0"/>
              <w:left w:val="single" w:color="auto" w:sz="4" w:space="0"/>
              <w:bottom w:val="single" w:color="auto" w:sz="4" w:space="0"/>
              <w:right w:val="single" w:color="auto" w:sz="4" w:space="0"/>
            </w:tcBorders>
            <w:vAlign w:val="center"/>
          </w:tcPr>
          <w:p w14:paraId="01A2D637">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服务地点</w:t>
            </w:r>
          </w:p>
        </w:tc>
        <w:tc>
          <w:tcPr>
            <w:tcW w:w="8412" w:type="dxa"/>
            <w:gridSpan w:val="2"/>
            <w:tcBorders>
              <w:top w:val="single" w:color="auto" w:sz="4" w:space="0"/>
              <w:left w:val="single" w:color="auto" w:sz="4" w:space="0"/>
              <w:bottom w:val="single" w:color="auto" w:sz="4" w:space="0"/>
              <w:right w:val="single" w:color="auto" w:sz="4" w:space="0"/>
            </w:tcBorders>
            <w:vAlign w:val="center"/>
          </w:tcPr>
          <w:p w14:paraId="6E9C3883">
            <w:pPr>
              <w:tabs>
                <w:tab w:val="left" w:pos="180"/>
                <w:tab w:val="left" w:pos="1620"/>
              </w:tabs>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广西区内（采购人指定地点）</w:t>
            </w:r>
          </w:p>
        </w:tc>
      </w:tr>
      <w:tr w14:paraId="3094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50" w:type="dxa"/>
            <w:gridSpan w:val="2"/>
            <w:tcBorders>
              <w:top w:val="single" w:color="auto" w:sz="4" w:space="0"/>
              <w:left w:val="single" w:color="auto" w:sz="4" w:space="0"/>
              <w:bottom w:val="single" w:color="auto" w:sz="4" w:space="0"/>
              <w:right w:val="single" w:color="auto" w:sz="4" w:space="0"/>
            </w:tcBorders>
            <w:vAlign w:val="center"/>
          </w:tcPr>
          <w:p w14:paraId="1FBAC1D5">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售后服务要求</w:t>
            </w:r>
          </w:p>
        </w:tc>
        <w:tc>
          <w:tcPr>
            <w:tcW w:w="8412" w:type="dxa"/>
            <w:gridSpan w:val="2"/>
            <w:tcBorders>
              <w:top w:val="single" w:color="auto" w:sz="4" w:space="0"/>
              <w:left w:val="single" w:color="auto" w:sz="4" w:space="0"/>
              <w:bottom w:val="single" w:color="auto" w:sz="4" w:space="0"/>
              <w:right w:val="single" w:color="auto" w:sz="4" w:space="0"/>
            </w:tcBorders>
            <w:vAlign w:val="center"/>
          </w:tcPr>
          <w:p w14:paraId="51DE502A">
            <w:pPr>
              <w:tabs>
                <w:tab w:val="left" w:pos="180"/>
                <w:tab w:val="left" w:pos="1620"/>
              </w:tabs>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1.交付标准：自合同签订完毕之日起30日内启动机柜服务提供并经采购人确认，由采购人出具经采购人签字盖章的开通确认单才视为上述服务正式开通使用。</w:t>
            </w:r>
          </w:p>
          <w:p w14:paraId="7ADE530C">
            <w:pPr>
              <w:tabs>
                <w:tab w:val="left" w:pos="180"/>
                <w:tab w:val="left" w:pos="1620"/>
              </w:tabs>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2.中标人应严格遵守《中华人民共和国电信条例》，维护采购人及中标人的权益，中标人所提供的服务应符合信息产业部颁布的《电信服务规范》质量要求。</w:t>
            </w:r>
          </w:p>
          <w:p w14:paraId="7BF7D919">
            <w:pPr>
              <w:tabs>
                <w:tab w:val="left" w:pos="180"/>
                <w:tab w:val="left" w:pos="1620"/>
              </w:tabs>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3.通过远程、上门服务、电话、E-mail等方式为用户提供7×24小时完善的售前和售后技术咨询服务，并提供多个故障申告途径及绿色通道，做到全方位响应。</w:t>
            </w:r>
          </w:p>
          <w:p w14:paraId="0E95DCF3">
            <w:pPr>
              <w:tabs>
                <w:tab w:val="left" w:pos="180"/>
                <w:tab w:val="left" w:pos="1620"/>
              </w:tabs>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4.接到故障通知，必要时中标人的认证工程师3小时内到达现场处理。</w:t>
            </w:r>
          </w:p>
        </w:tc>
      </w:tr>
      <w:tr w14:paraId="4755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0" w:type="dxa"/>
            <w:gridSpan w:val="2"/>
            <w:tcBorders>
              <w:top w:val="single" w:color="auto" w:sz="4" w:space="0"/>
              <w:left w:val="single" w:color="auto" w:sz="4" w:space="0"/>
              <w:bottom w:val="single" w:color="auto" w:sz="4" w:space="0"/>
              <w:right w:val="single" w:color="auto" w:sz="4" w:space="0"/>
            </w:tcBorders>
            <w:vAlign w:val="center"/>
          </w:tcPr>
          <w:p w14:paraId="5A440D9B">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付款条件</w:t>
            </w:r>
          </w:p>
        </w:tc>
        <w:tc>
          <w:tcPr>
            <w:tcW w:w="8412" w:type="dxa"/>
            <w:gridSpan w:val="2"/>
            <w:tcBorders>
              <w:top w:val="single" w:color="auto" w:sz="4" w:space="0"/>
              <w:left w:val="single" w:color="auto" w:sz="4" w:space="0"/>
              <w:bottom w:val="single" w:color="auto" w:sz="4" w:space="0"/>
              <w:right w:val="single" w:color="auto" w:sz="4" w:space="0"/>
            </w:tcBorders>
            <w:vAlign w:val="center"/>
          </w:tcPr>
          <w:p w14:paraId="77C9EE36">
            <w:pPr>
              <w:tabs>
                <w:tab w:val="left" w:pos="180"/>
                <w:tab w:val="left" w:pos="1620"/>
              </w:tabs>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一、本项目合同金额分三年支付。并采用先使用后结算的付费方式，按月计费，按年结算。每个服务期结束后根据机柜使用数量结算服务期费用，机柜使用情况由采购人根据实际情况安排、调整。</w:t>
            </w:r>
          </w:p>
          <w:p w14:paraId="352E67A9">
            <w:pPr>
              <w:tabs>
                <w:tab w:val="left" w:pos="180"/>
                <w:tab w:val="left" w:pos="1620"/>
              </w:tabs>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1.合同签订后10个工作日内，支付第一年服务费的50%，第一年服务期满后根据采购人与中标人共同确认的实际机柜租赁数量支付剩余第一年服务费。</w:t>
            </w:r>
          </w:p>
          <w:p w14:paraId="41B3771D">
            <w:pPr>
              <w:tabs>
                <w:tab w:val="left" w:pos="180"/>
                <w:tab w:val="left" w:pos="1620"/>
              </w:tabs>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highlight w:val="none"/>
              </w:rPr>
              <w:t>第二年服务期限起算之日起30个工作日内</w:t>
            </w:r>
            <w:r>
              <w:rPr>
                <w:rFonts w:hint="eastAsia" w:ascii="宋体" w:hAnsi="宋体" w:cs="宋体"/>
                <w:color w:val="auto"/>
                <w:szCs w:val="21"/>
                <w:highlight w:val="none"/>
              </w:rPr>
              <w:t>，支付第二年服务费的50%，第二年服务期满后根据采购人与中标人共同确认的实际机柜租赁数量支付剩余第二年服务费。</w:t>
            </w:r>
          </w:p>
          <w:p w14:paraId="2409EAB4">
            <w:pPr>
              <w:tabs>
                <w:tab w:val="left" w:pos="180"/>
                <w:tab w:val="left" w:pos="1620"/>
              </w:tabs>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highlight w:val="none"/>
              </w:rPr>
              <w:t>第三年服务期限起算之日起30个工作日内</w:t>
            </w:r>
            <w:r>
              <w:rPr>
                <w:rFonts w:hint="eastAsia" w:ascii="宋体" w:hAnsi="宋体" w:cs="宋体"/>
                <w:color w:val="auto"/>
                <w:szCs w:val="21"/>
                <w:highlight w:val="none"/>
              </w:rPr>
              <w:t>，支付第三年服务费的50%，第三年服务期满后根据采购人与中标人共同确认的实际机柜租赁数量支付剩余第三年服务费。</w:t>
            </w:r>
          </w:p>
          <w:p w14:paraId="48E23494">
            <w:pPr>
              <w:tabs>
                <w:tab w:val="left" w:pos="180"/>
                <w:tab w:val="left" w:pos="1620"/>
              </w:tabs>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二、本合同使用货币币制如未作特别说明均为人民币。</w:t>
            </w:r>
          </w:p>
          <w:p w14:paraId="1F0467D5">
            <w:pPr>
              <w:tabs>
                <w:tab w:val="left" w:pos="180"/>
                <w:tab w:val="left" w:pos="1620"/>
              </w:tabs>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三、中标人未在规定时间内完成任务，或经抽查发现服务质量不符合要求的，按照合同约定扣减相应费用。</w:t>
            </w:r>
          </w:p>
          <w:p w14:paraId="25EF1AC3">
            <w:pPr>
              <w:tabs>
                <w:tab w:val="left" w:pos="180"/>
                <w:tab w:val="left" w:pos="1620"/>
              </w:tabs>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四、每次付款前，中标人需向采购人提供提供发票和请款函。</w:t>
            </w:r>
          </w:p>
        </w:tc>
      </w:tr>
      <w:tr w14:paraId="0936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450" w:type="dxa"/>
            <w:gridSpan w:val="2"/>
            <w:tcBorders>
              <w:top w:val="single" w:color="auto" w:sz="4" w:space="0"/>
              <w:left w:val="single" w:color="auto" w:sz="4" w:space="0"/>
              <w:bottom w:val="single" w:color="auto" w:sz="4" w:space="0"/>
              <w:right w:val="single" w:color="auto" w:sz="4" w:space="0"/>
            </w:tcBorders>
            <w:vAlign w:val="center"/>
          </w:tcPr>
          <w:p w14:paraId="1DC8C585">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8412" w:type="dxa"/>
            <w:gridSpan w:val="2"/>
            <w:tcBorders>
              <w:top w:val="single" w:color="auto" w:sz="4" w:space="0"/>
              <w:left w:val="single" w:color="auto" w:sz="4" w:space="0"/>
              <w:bottom w:val="single" w:color="auto" w:sz="4" w:space="0"/>
              <w:right w:val="single" w:color="auto" w:sz="4" w:space="0"/>
            </w:tcBorders>
            <w:vAlign w:val="center"/>
          </w:tcPr>
          <w:p w14:paraId="1C9DDC63">
            <w:pPr>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一、总体要求</w:t>
            </w:r>
          </w:p>
          <w:p w14:paraId="7E10EC3F">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1.投标人可根据项目要求，在投标文件中提出项目设计方案、实施方案（应包括人员安排、进度安排等内容）</w:t>
            </w:r>
          </w:p>
          <w:p w14:paraId="283A3550">
            <w:pPr>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二、验收要求及标准</w:t>
            </w:r>
          </w:p>
          <w:p w14:paraId="32F810EC">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1.根据采购需求的要求进行验收。</w:t>
            </w:r>
          </w:p>
          <w:p w14:paraId="58D588A2">
            <w:pPr>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三、其它</w:t>
            </w:r>
          </w:p>
          <w:p w14:paraId="60B8BA5F">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1.报价必须含以下部分，包括：</w:t>
            </w:r>
          </w:p>
          <w:p w14:paraId="44D4AAD1">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（1）服务的价格；</w:t>
            </w:r>
          </w:p>
          <w:p w14:paraId="69315AB0">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（2）必要的保险费用和各项税金；</w:t>
            </w:r>
          </w:p>
          <w:p w14:paraId="0E982BED">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（3）其他[如运输、装卸、安装、调试、培训、技术支持、售后服务、更新升级等费用</w:t>
            </w:r>
            <w:r>
              <w:rPr>
                <w:rFonts w:hint="eastAsia" w:ascii="宋体" w:hAnsi="宋体" w:cs="宋体"/>
                <w:color w:val="auto"/>
                <w:kern w:val="0"/>
                <w:szCs w:val="21"/>
                <w:highlight w:val="none"/>
              </w:rPr>
              <w:t>。</w:t>
            </w:r>
          </w:p>
        </w:tc>
      </w:tr>
    </w:tbl>
    <w:p w14:paraId="5CCB9D90">
      <w:pPr>
        <w:rPr>
          <w:rFonts w:ascii="宋体"/>
          <w:color w:val="auto"/>
          <w:szCs w:val="21"/>
          <w:highlight w:val="none"/>
        </w:rPr>
      </w:pPr>
    </w:p>
    <w:p w14:paraId="7394CDB4">
      <w:pPr>
        <w:rPr>
          <w:rFonts w:ascii="宋体"/>
          <w:color w:val="auto"/>
          <w:szCs w:val="21"/>
          <w:highlight w:val="none"/>
        </w:rPr>
      </w:pPr>
    </w:p>
    <w:p w14:paraId="02B74B35">
      <w:pPr>
        <w:rPr>
          <w:rFonts w:ascii="宋体"/>
          <w:b/>
          <w:bCs/>
          <w:color w:val="auto"/>
          <w:sz w:val="24"/>
          <w:highlight w:val="none"/>
        </w:rPr>
      </w:pPr>
      <w:r>
        <w:rPr>
          <w:rFonts w:hint="eastAsia" w:ascii="宋体"/>
          <w:b/>
          <w:bCs/>
          <w:color w:val="auto"/>
          <w:sz w:val="24"/>
          <w:highlight w:val="none"/>
        </w:rPr>
        <w:br w:type="page"/>
      </w:r>
      <w:r>
        <w:rPr>
          <w:rFonts w:hint="eastAsia" w:ascii="宋体"/>
          <w:b/>
          <w:bCs/>
          <w:color w:val="auto"/>
          <w:sz w:val="24"/>
          <w:highlight w:val="none"/>
        </w:rPr>
        <w:t>附件1：</w:t>
      </w:r>
    </w:p>
    <w:p w14:paraId="0CFE36F3">
      <w:pPr>
        <w:spacing w:line="360" w:lineRule="auto"/>
        <w:jc w:val="center"/>
        <w:rPr>
          <w:rFonts w:hint="eastAsia" w:ascii="宋体" w:hAnsi="宋体"/>
          <w:b/>
          <w:bCs/>
          <w:color w:val="auto"/>
          <w:sz w:val="24"/>
          <w:szCs w:val="22"/>
          <w:highlight w:val="none"/>
        </w:rPr>
      </w:pPr>
      <w:r>
        <w:rPr>
          <w:rFonts w:hint="eastAsia" w:ascii="宋体" w:hAnsi="宋体"/>
          <w:b/>
          <w:bCs/>
          <w:color w:val="auto"/>
          <w:sz w:val="24"/>
          <w:szCs w:val="22"/>
          <w:highlight w:val="none"/>
        </w:rPr>
        <w:t>政务云生产数据中心机房租赁机房环境要求列表</w:t>
      </w:r>
    </w:p>
    <w:tbl>
      <w:tblPr>
        <w:tblStyle w:val="4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724"/>
        <w:gridCol w:w="7425"/>
      </w:tblGrid>
      <w:tr w14:paraId="496A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14:paraId="6C56D31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875" w:type="pct"/>
            <w:vAlign w:val="center"/>
          </w:tcPr>
          <w:p w14:paraId="7BC82C6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货物或服务名称</w:t>
            </w:r>
          </w:p>
        </w:tc>
        <w:tc>
          <w:tcPr>
            <w:tcW w:w="3769" w:type="pct"/>
            <w:vAlign w:val="center"/>
          </w:tcPr>
          <w:p w14:paraId="7E33135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主要功能、性能指标</w:t>
            </w:r>
          </w:p>
        </w:tc>
      </w:tr>
      <w:tr w14:paraId="775F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1DC2E90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875" w:type="pct"/>
            <w:vAlign w:val="center"/>
          </w:tcPr>
          <w:p w14:paraId="4F9AE7A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停车场距离</w:t>
            </w:r>
          </w:p>
        </w:tc>
        <w:tc>
          <w:tcPr>
            <w:tcW w:w="3769" w:type="pct"/>
            <w:vAlign w:val="center"/>
          </w:tcPr>
          <w:p w14:paraId="2E94A10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距离停车场（含内、外部停车场）不宜小于10m</w:t>
            </w:r>
          </w:p>
        </w:tc>
      </w:tr>
      <w:tr w14:paraId="1A84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Merge w:val="restart"/>
            <w:noWrap/>
            <w:vAlign w:val="center"/>
          </w:tcPr>
          <w:p w14:paraId="12FE926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75" w:type="pct"/>
            <w:vMerge w:val="restart"/>
            <w:vAlign w:val="center"/>
          </w:tcPr>
          <w:p w14:paraId="222BAEA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交通线距离</w:t>
            </w:r>
          </w:p>
        </w:tc>
        <w:tc>
          <w:tcPr>
            <w:tcW w:w="3769" w:type="pct"/>
            <w:vAlign w:val="center"/>
          </w:tcPr>
          <w:p w14:paraId="41456E6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1.距离铁路或高速公路的距离不宜小于100米</w:t>
            </w:r>
          </w:p>
        </w:tc>
      </w:tr>
      <w:tr w14:paraId="0CB3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Merge w:val="continue"/>
            <w:vAlign w:val="center"/>
          </w:tcPr>
          <w:p w14:paraId="63CADC31">
            <w:pPr>
              <w:widowControl/>
              <w:jc w:val="left"/>
              <w:rPr>
                <w:rFonts w:hint="eastAsia" w:ascii="宋体" w:hAnsi="宋体" w:cs="宋体"/>
                <w:color w:val="auto"/>
                <w:kern w:val="0"/>
                <w:szCs w:val="21"/>
                <w:highlight w:val="none"/>
              </w:rPr>
            </w:pPr>
          </w:p>
        </w:tc>
        <w:tc>
          <w:tcPr>
            <w:tcW w:w="875" w:type="pct"/>
            <w:vMerge w:val="continue"/>
            <w:vAlign w:val="center"/>
          </w:tcPr>
          <w:p w14:paraId="4A546235">
            <w:pPr>
              <w:widowControl/>
              <w:jc w:val="center"/>
              <w:rPr>
                <w:rFonts w:hint="eastAsia" w:ascii="宋体" w:hAnsi="宋体" w:cs="宋体"/>
                <w:color w:val="auto"/>
                <w:kern w:val="0"/>
                <w:szCs w:val="21"/>
                <w:highlight w:val="none"/>
              </w:rPr>
            </w:pPr>
          </w:p>
        </w:tc>
        <w:tc>
          <w:tcPr>
            <w:tcW w:w="3769" w:type="pct"/>
            <w:vAlign w:val="center"/>
          </w:tcPr>
          <w:p w14:paraId="75FC2A8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2.距离地铁的距离不宜小于80m</w:t>
            </w:r>
          </w:p>
        </w:tc>
      </w:tr>
      <w:tr w14:paraId="7807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Merge w:val="continue"/>
            <w:vAlign w:val="center"/>
          </w:tcPr>
          <w:p w14:paraId="3160455A">
            <w:pPr>
              <w:widowControl/>
              <w:jc w:val="left"/>
              <w:rPr>
                <w:rFonts w:hint="eastAsia" w:ascii="宋体" w:hAnsi="宋体" w:cs="宋体"/>
                <w:color w:val="auto"/>
                <w:kern w:val="0"/>
                <w:szCs w:val="21"/>
                <w:highlight w:val="none"/>
              </w:rPr>
            </w:pPr>
          </w:p>
        </w:tc>
        <w:tc>
          <w:tcPr>
            <w:tcW w:w="875" w:type="pct"/>
            <w:vMerge w:val="continue"/>
            <w:vAlign w:val="center"/>
          </w:tcPr>
          <w:p w14:paraId="4C4DDE8B">
            <w:pPr>
              <w:widowControl/>
              <w:jc w:val="center"/>
              <w:rPr>
                <w:rFonts w:hint="eastAsia" w:ascii="宋体" w:hAnsi="宋体" w:cs="宋体"/>
                <w:color w:val="auto"/>
                <w:kern w:val="0"/>
                <w:szCs w:val="21"/>
                <w:highlight w:val="none"/>
              </w:rPr>
            </w:pPr>
          </w:p>
        </w:tc>
        <w:tc>
          <w:tcPr>
            <w:tcW w:w="3769" w:type="pct"/>
            <w:vAlign w:val="center"/>
          </w:tcPr>
          <w:p w14:paraId="264EB77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3.在飞机航道范围内建设数据中心距离飞机场不宜小于1600m</w:t>
            </w:r>
          </w:p>
        </w:tc>
      </w:tr>
      <w:tr w14:paraId="6105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Merge w:val="restart"/>
            <w:noWrap/>
            <w:vAlign w:val="center"/>
          </w:tcPr>
          <w:p w14:paraId="15983E7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75" w:type="pct"/>
            <w:vMerge w:val="restart"/>
            <w:vAlign w:val="center"/>
          </w:tcPr>
          <w:p w14:paraId="061D03E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周边危险源</w:t>
            </w:r>
          </w:p>
        </w:tc>
        <w:tc>
          <w:tcPr>
            <w:tcW w:w="3769" w:type="pct"/>
            <w:vAlign w:val="center"/>
          </w:tcPr>
          <w:p w14:paraId="3CD6199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1.距离甲、乙类厂房和仓库、垃圾填埋场不应小于2000m</w:t>
            </w:r>
          </w:p>
        </w:tc>
      </w:tr>
      <w:tr w14:paraId="67A5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Merge w:val="continue"/>
            <w:vAlign w:val="center"/>
          </w:tcPr>
          <w:p w14:paraId="7EC57434">
            <w:pPr>
              <w:widowControl/>
              <w:jc w:val="left"/>
              <w:rPr>
                <w:rFonts w:hint="eastAsia" w:ascii="宋体" w:hAnsi="宋体" w:cs="宋体"/>
                <w:color w:val="auto"/>
                <w:kern w:val="0"/>
                <w:szCs w:val="21"/>
                <w:highlight w:val="none"/>
              </w:rPr>
            </w:pPr>
          </w:p>
        </w:tc>
        <w:tc>
          <w:tcPr>
            <w:tcW w:w="875" w:type="pct"/>
            <w:vMerge w:val="continue"/>
            <w:vAlign w:val="center"/>
          </w:tcPr>
          <w:p w14:paraId="4FD55104">
            <w:pPr>
              <w:widowControl/>
              <w:jc w:val="center"/>
              <w:rPr>
                <w:rFonts w:hint="eastAsia" w:ascii="宋体" w:hAnsi="宋体" w:cs="宋体"/>
                <w:color w:val="auto"/>
                <w:kern w:val="0"/>
                <w:szCs w:val="21"/>
                <w:highlight w:val="none"/>
              </w:rPr>
            </w:pPr>
          </w:p>
        </w:tc>
        <w:tc>
          <w:tcPr>
            <w:tcW w:w="3769" w:type="pct"/>
            <w:vAlign w:val="center"/>
          </w:tcPr>
          <w:p w14:paraId="7F1335D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2.距离火药炸药库不应小于3000m</w:t>
            </w:r>
          </w:p>
        </w:tc>
      </w:tr>
      <w:tr w14:paraId="2BA7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Merge w:val="continue"/>
            <w:vAlign w:val="center"/>
          </w:tcPr>
          <w:p w14:paraId="6A533DC1">
            <w:pPr>
              <w:widowControl/>
              <w:jc w:val="left"/>
              <w:rPr>
                <w:rFonts w:hint="eastAsia" w:ascii="宋体" w:hAnsi="宋体" w:cs="宋体"/>
                <w:color w:val="auto"/>
                <w:kern w:val="0"/>
                <w:szCs w:val="21"/>
                <w:highlight w:val="none"/>
              </w:rPr>
            </w:pPr>
          </w:p>
        </w:tc>
        <w:tc>
          <w:tcPr>
            <w:tcW w:w="875" w:type="pct"/>
            <w:vMerge w:val="continue"/>
            <w:vAlign w:val="center"/>
          </w:tcPr>
          <w:p w14:paraId="267FECE4">
            <w:pPr>
              <w:widowControl/>
              <w:jc w:val="center"/>
              <w:rPr>
                <w:rFonts w:hint="eastAsia" w:ascii="宋体" w:hAnsi="宋体" w:cs="宋体"/>
                <w:color w:val="auto"/>
                <w:kern w:val="0"/>
                <w:szCs w:val="21"/>
                <w:highlight w:val="none"/>
              </w:rPr>
            </w:pPr>
          </w:p>
        </w:tc>
        <w:tc>
          <w:tcPr>
            <w:tcW w:w="3769" w:type="pct"/>
            <w:vAlign w:val="center"/>
          </w:tcPr>
          <w:p w14:paraId="20D32C5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3.距离核电站的危险区域不应小于40000m</w:t>
            </w:r>
          </w:p>
        </w:tc>
      </w:tr>
      <w:tr w14:paraId="0F31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Merge w:val="restart"/>
            <w:noWrap/>
            <w:vAlign w:val="center"/>
          </w:tcPr>
          <w:p w14:paraId="713FB72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875" w:type="pct"/>
            <w:vMerge w:val="restart"/>
            <w:vAlign w:val="center"/>
          </w:tcPr>
          <w:p w14:paraId="17466E7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自然灾害</w:t>
            </w:r>
          </w:p>
        </w:tc>
        <w:tc>
          <w:tcPr>
            <w:tcW w:w="3769" w:type="pct"/>
            <w:vAlign w:val="center"/>
          </w:tcPr>
          <w:p w14:paraId="10BAD7D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1.数据中心不应设置在有可能发生洪水的区域</w:t>
            </w:r>
          </w:p>
        </w:tc>
      </w:tr>
      <w:tr w14:paraId="5924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Merge w:val="continue"/>
            <w:vAlign w:val="center"/>
          </w:tcPr>
          <w:p w14:paraId="087D365E">
            <w:pPr>
              <w:widowControl/>
              <w:jc w:val="left"/>
              <w:rPr>
                <w:rFonts w:hint="eastAsia" w:ascii="宋体" w:hAnsi="宋体" w:cs="宋体"/>
                <w:color w:val="auto"/>
                <w:kern w:val="0"/>
                <w:szCs w:val="21"/>
                <w:highlight w:val="none"/>
              </w:rPr>
            </w:pPr>
          </w:p>
        </w:tc>
        <w:tc>
          <w:tcPr>
            <w:tcW w:w="875" w:type="pct"/>
            <w:vMerge w:val="continue"/>
            <w:vAlign w:val="center"/>
          </w:tcPr>
          <w:p w14:paraId="22F2D850">
            <w:pPr>
              <w:widowControl/>
              <w:jc w:val="center"/>
              <w:rPr>
                <w:rFonts w:hint="eastAsia" w:ascii="宋体" w:hAnsi="宋体" w:cs="宋体"/>
                <w:color w:val="auto"/>
                <w:kern w:val="0"/>
                <w:szCs w:val="21"/>
                <w:highlight w:val="none"/>
              </w:rPr>
            </w:pPr>
          </w:p>
        </w:tc>
        <w:tc>
          <w:tcPr>
            <w:tcW w:w="3769" w:type="pct"/>
            <w:vAlign w:val="center"/>
          </w:tcPr>
          <w:p w14:paraId="5B1FF9F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2.数据中心不应设置在地震断层附近或有滑坡危险区域</w:t>
            </w:r>
          </w:p>
        </w:tc>
      </w:tr>
      <w:tr w14:paraId="361E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656255D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875" w:type="pct"/>
            <w:vAlign w:val="center"/>
          </w:tcPr>
          <w:p w14:paraId="45B87BD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住宅区距离</w:t>
            </w:r>
          </w:p>
        </w:tc>
        <w:tc>
          <w:tcPr>
            <w:tcW w:w="3769" w:type="pct"/>
            <w:vAlign w:val="center"/>
          </w:tcPr>
          <w:p w14:paraId="24194F5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距离住宅不宜小于100m</w:t>
            </w:r>
          </w:p>
        </w:tc>
      </w:tr>
      <w:tr w14:paraId="49F8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6ABC16C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875" w:type="pct"/>
            <w:vAlign w:val="center"/>
          </w:tcPr>
          <w:p w14:paraId="7E771E6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周边配套</w:t>
            </w:r>
          </w:p>
        </w:tc>
        <w:tc>
          <w:tcPr>
            <w:tcW w:w="3769" w:type="pct"/>
            <w:vAlign w:val="center"/>
          </w:tcPr>
          <w:p w14:paraId="0D71D2A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周边配套较好，交通出行较为便利</w:t>
            </w:r>
          </w:p>
        </w:tc>
      </w:tr>
      <w:tr w14:paraId="1003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Merge w:val="restart"/>
            <w:noWrap/>
            <w:vAlign w:val="center"/>
          </w:tcPr>
          <w:p w14:paraId="5C36577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875" w:type="pct"/>
            <w:vMerge w:val="restart"/>
            <w:vAlign w:val="center"/>
          </w:tcPr>
          <w:p w14:paraId="5417762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空间</w:t>
            </w:r>
          </w:p>
        </w:tc>
        <w:tc>
          <w:tcPr>
            <w:tcW w:w="3769" w:type="pct"/>
            <w:vAlign w:val="center"/>
          </w:tcPr>
          <w:p w14:paraId="0D4E69B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1、机房空间满足承载相应机柜的空间要求。</w:t>
            </w:r>
          </w:p>
        </w:tc>
      </w:tr>
      <w:tr w14:paraId="742B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Merge w:val="continue"/>
            <w:vAlign w:val="center"/>
          </w:tcPr>
          <w:p w14:paraId="07F718AA">
            <w:pPr>
              <w:widowControl/>
              <w:jc w:val="left"/>
              <w:rPr>
                <w:rFonts w:hint="eastAsia" w:ascii="宋体" w:hAnsi="宋体" w:cs="宋体"/>
                <w:color w:val="auto"/>
                <w:kern w:val="0"/>
                <w:szCs w:val="21"/>
                <w:highlight w:val="none"/>
              </w:rPr>
            </w:pPr>
          </w:p>
        </w:tc>
        <w:tc>
          <w:tcPr>
            <w:tcW w:w="875" w:type="pct"/>
            <w:vMerge w:val="continue"/>
            <w:vAlign w:val="center"/>
          </w:tcPr>
          <w:p w14:paraId="684A9695">
            <w:pPr>
              <w:widowControl/>
              <w:jc w:val="left"/>
              <w:rPr>
                <w:rFonts w:hint="eastAsia" w:ascii="宋体" w:hAnsi="宋体" w:cs="宋体"/>
                <w:color w:val="auto"/>
                <w:kern w:val="0"/>
                <w:szCs w:val="21"/>
                <w:highlight w:val="none"/>
              </w:rPr>
            </w:pPr>
          </w:p>
        </w:tc>
        <w:tc>
          <w:tcPr>
            <w:tcW w:w="3769" w:type="pct"/>
            <w:vAlign w:val="center"/>
          </w:tcPr>
          <w:p w14:paraId="657B31D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2、数据中心机房、运维场地、备件库为本项目专用，与非本项目业务区域隔离，与非本项目业务区建立隔离墙、隔离玻璃等设施，并设置门禁防护、监控覆盖。</w:t>
            </w:r>
          </w:p>
        </w:tc>
      </w:tr>
      <w:tr w14:paraId="029B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606FD06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875" w:type="pct"/>
            <w:vAlign w:val="center"/>
          </w:tcPr>
          <w:p w14:paraId="44E3C27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承重</w:t>
            </w:r>
          </w:p>
        </w:tc>
        <w:tc>
          <w:tcPr>
            <w:tcW w:w="3769" w:type="pct"/>
            <w:vAlign w:val="center"/>
          </w:tcPr>
          <w:p w14:paraId="4950872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场地承重应满足机电设备安装要求，满足机柜重量900kg/柜，不足的需考虑加固。</w:t>
            </w:r>
          </w:p>
        </w:tc>
      </w:tr>
      <w:tr w14:paraId="6A17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304E218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875" w:type="pct"/>
            <w:vAlign w:val="center"/>
          </w:tcPr>
          <w:p w14:paraId="17D7D81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层高</w:t>
            </w:r>
          </w:p>
        </w:tc>
        <w:tc>
          <w:tcPr>
            <w:tcW w:w="3769" w:type="pct"/>
            <w:vAlign w:val="center"/>
          </w:tcPr>
          <w:p w14:paraId="4A70551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主机房高度建议不低于3.6m</w:t>
            </w:r>
          </w:p>
        </w:tc>
      </w:tr>
      <w:tr w14:paraId="5147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782EE13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875" w:type="pct"/>
            <w:vAlign w:val="center"/>
          </w:tcPr>
          <w:p w14:paraId="21A16D8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货梯</w:t>
            </w:r>
          </w:p>
        </w:tc>
        <w:tc>
          <w:tcPr>
            <w:tcW w:w="3769" w:type="pct"/>
            <w:vAlign w:val="center"/>
          </w:tcPr>
          <w:p w14:paraId="508D920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若机房位于非底层，需要设置货梯及货运通道。</w:t>
            </w:r>
          </w:p>
        </w:tc>
      </w:tr>
      <w:tr w14:paraId="2F7A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14999A1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875" w:type="pct"/>
            <w:vAlign w:val="center"/>
          </w:tcPr>
          <w:p w14:paraId="7FB6121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房间</w:t>
            </w:r>
          </w:p>
        </w:tc>
        <w:tc>
          <w:tcPr>
            <w:tcW w:w="3769" w:type="pct"/>
            <w:vAlign w:val="center"/>
          </w:tcPr>
          <w:p w14:paraId="2900167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提供不少于140平米备件库。</w:t>
            </w:r>
          </w:p>
        </w:tc>
      </w:tr>
      <w:tr w14:paraId="4851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Merge w:val="restart"/>
            <w:noWrap/>
            <w:vAlign w:val="center"/>
          </w:tcPr>
          <w:p w14:paraId="0F9FDE8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875" w:type="pct"/>
            <w:vMerge w:val="restart"/>
            <w:vAlign w:val="center"/>
          </w:tcPr>
          <w:p w14:paraId="03A7E22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地板</w:t>
            </w:r>
          </w:p>
        </w:tc>
        <w:tc>
          <w:tcPr>
            <w:tcW w:w="3769" w:type="pct"/>
            <w:vAlign w:val="center"/>
          </w:tcPr>
          <w:p w14:paraId="08B7085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1、采用防静电架空地板作为静压箱时，机柜功率密度 5KW以下，地板下送风要求架空地板不低于500mm，机柜功率密度 5KW以上架空地板高度符合设计要求。</w:t>
            </w:r>
          </w:p>
        </w:tc>
      </w:tr>
      <w:tr w14:paraId="7A67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Merge w:val="continue"/>
            <w:vAlign w:val="center"/>
          </w:tcPr>
          <w:p w14:paraId="333F10AB">
            <w:pPr>
              <w:widowControl/>
              <w:jc w:val="left"/>
              <w:rPr>
                <w:rFonts w:hint="eastAsia" w:ascii="宋体" w:hAnsi="宋体" w:cs="宋体"/>
                <w:color w:val="auto"/>
                <w:kern w:val="0"/>
                <w:szCs w:val="21"/>
                <w:highlight w:val="none"/>
              </w:rPr>
            </w:pPr>
          </w:p>
        </w:tc>
        <w:tc>
          <w:tcPr>
            <w:tcW w:w="875" w:type="pct"/>
            <w:vMerge w:val="continue"/>
            <w:vAlign w:val="center"/>
          </w:tcPr>
          <w:p w14:paraId="7E55BFCF">
            <w:pPr>
              <w:widowControl/>
              <w:jc w:val="left"/>
              <w:rPr>
                <w:rFonts w:hint="eastAsia" w:ascii="宋体" w:hAnsi="宋体" w:cs="宋体"/>
                <w:color w:val="auto"/>
                <w:kern w:val="0"/>
                <w:szCs w:val="21"/>
                <w:highlight w:val="none"/>
              </w:rPr>
            </w:pPr>
          </w:p>
        </w:tc>
        <w:tc>
          <w:tcPr>
            <w:tcW w:w="3769" w:type="pct"/>
            <w:vAlign w:val="center"/>
          </w:tcPr>
          <w:p w14:paraId="08CDF16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2、对于采用机柜内下送风的，机柜功率应严格控制在设计功率以内。</w:t>
            </w:r>
          </w:p>
        </w:tc>
      </w:tr>
      <w:tr w14:paraId="5CAA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219BB86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875" w:type="pct"/>
            <w:vAlign w:val="center"/>
          </w:tcPr>
          <w:p w14:paraId="2C9D978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建筑抗震</w:t>
            </w:r>
          </w:p>
        </w:tc>
        <w:tc>
          <w:tcPr>
            <w:tcW w:w="3769" w:type="pct"/>
            <w:vAlign w:val="center"/>
          </w:tcPr>
          <w:p w14:paraId="6FCA69B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不应低于GB 50223《建筑工程抗震设防分类标准》规定的丙类，不宜低于乙类；</w:t>
            </w:r>
          </w:p>
        </w:tc>
      </w:tr>
      <w:tr w14:paraId="7E7D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0DBA5BA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875" w:type="pct"/>
            <w:vAlign w:val="center"/>
          </w:tcPr>
          <w:p w14:paraId="1B9C6A1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建筑防水</w:t>
            </w:r>
          </w:p>
        </w:tc>
        <w:tc>
          <w:tcPr>
            <w:tcW w:w="3769" w:type="pct"/>
            <w:vAlign w:val="center"/>
          </w:tcPr>
          <w:p w14:paraId="4A184E3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建筑防水宜达到国家I级标准，确保机房及设施区不漏水</w:t>
            </w:r>
          </w:p>
        </w:tc>
      </w:tr>
      <w:tr w14:paraId="7CDE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5AD0CD9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875" w:type="pct"/>
            <w:vAlign w:val="center"/>
          </w:tcPr>
          <w:p w14:paraId="0E52783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机房防水</w:t>
            </w:r>
          </w:p>
        </w:tc>
        <w:tc>
          <w:tcPr>
            <w:tcW w:w="3769" w:type="pct"/>
            <w:vAlign w:val="center"/>
          </w:tcPr>
          <w:p w14:paraId="216CAF6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与机房和配电房不相关的任何管道，如雨水管、排水管、供暖管等不允许穿越。当机房内设有用水设备或水管时(如空调水管、加湿管)，应采取防水措施，如设置挡水墙、导水槽、地漏及应急排水等措施，地面及挡水墙需进行防水处理，防止水漫溢和渗漏。</w:t>
            </w:r>
          </w:p>
        </w:tc>
      </w:tr>
      <w:tr w14:paraId="42FC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73BF925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875" w:type="pct"/>
            <w:vAlign w:val="center"/>
          </w:tcPr>
          <w:p w14:paraId="109D0F4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市电</w:t>
            </w:r>
          </w:p>
        </w:tc>
        <w:tc>
          <w:tcPr>
            <w:tcW w:w="3769" w:type="pct"/>
            <w:vAlign w:val="center"/>
          </w:tcPr>
          <w:p w14:paraId="11D7D39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要求是双路市电和一路油机。市电中断时切换至柴油发电机要求是自投自复。双路独立市电：从两个不同变电站引双路市电到数据中心，配备双回路投切开关，其中一个电源失电的情况下可以投切到另一个电源供电。</w:t>
            </w:r>
          </w:p>
        </w:tc>
      </w:tr>
      <w:tr w14:paraId="575E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2AF625C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17</w:t>
            </w:r>
          </w:p>
        </w:tc>
        <w:tc>
          <w:tcPr>
            <w:tcW w:w="875" w:type="pct"/>
            <w:vAlign w:val="center"/>
          </w:tcPr>
          <w:p w14:paraId="43AC3CB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双路市电切换</w:t>
            </w:r>
          </w:p>
        </w:tc>
        <w:tc>
          <w:tcPr>
            <w:tcW w:w="3769" w:type="pct"/>
            <w:vAlign w:val="center"/>
          </w:tcPr>
          <w:p w14:paraId="0C1D84D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日常运行期间，同时使用双路市电电源且有高压或低压母联：当其中一路市电失电时：高压或低压母联必须自动投切至另一路，为负载供电；</w:t>
            </w:r>
          </w:p>
        </w:tc>
      </w:tr>
      <w:tr w14:paraId="5C98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44A127E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18</w:t>
            </w:r>
          </w:p>
        </w:tc>
        <w:tc>
          <w:tcPr>
            <w:tcW w:w="875" w:type="pct"/>
            <w:vAlign w:val="center"/>
          </w:tcPr>
          <w:p w14:paraId="2827418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油机</w:t>
            </w:r>
          </w:p>
        </w:tc>
        <w:tc>
          <w:tcPr>
            <w:tcW w:w="3769" w:type="pct"/>
            <w:vAlign w:val="center"/>
          </w:tcPr>
          <w:p w14:paraId="5EFD5FB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柴油发电机配置数量上满足N+1 冗余;在电力中断的情况下能够自动启动，并在2分钟时间内完成启动。</w:t>
            </w:r>
          </w:p>
        </w:tc>
      </w:tr>
      <w:tr w14:paraId="69D8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155BF8F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19</w:t>
            </w:r>
          </w:p>
        </w:tc>
        <w:tc>
          <w:tcPr>
            <w:tcW w:w="875" w:type="pct"/>
            <w:vAlign w:val="center"/>
          </w:tcPr>
          <w:p w14:paraId="6B6469D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油机柴油储备</w:t>
            </w:r>
          </w:p>
        </w:tc>
        <w:tc>
          <w:tcPr>
            <w:tcW w:w="3769" w:type="pct"/>
            <w:vAlign w:val="center"/>
          </w:tcPr>
          <w:p w14:paraId="765F5A8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储油量应满足柴油发电机运行期间供油不中断，当外部供油时间有保障时，燃料存储量仅需大于外部供油时间。（例如，若与附近油站签署的供油协议保证供油时间在4小时内，储油量可为8小时后备储油）</w:t>
            </w:r>
          </w:p>
        </w:tc>
      </w:tr>
      <w:tr w14:paraId="72AC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3AF0AFF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875" w:type="pct"/>
            <w:vAlign w:val="center"/>
          </w:tcPr>
          <w:p w14:paraId="6DB955A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变压器</w:t>
            </w:r>
          </w:p>
        </w:tc>
        <w:tc>
          <w:tcPr>
            <w:tcW w:w="3769" w:type="pct"/>
            <w:vAlign w:val="center"/>
          </w:tcPr>
          <w:p w14:paraId="124148A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变压器配置数量上满足N+X(X大于等于1)冗余，备用方式优选热备。（如果采用低压柴油发电机，发电机自投自启，切换时间满足连续供冷、供电要求，可以接受变压器冷备）</w:t>
            </w:r>
          </w:p>
        </w:tc>
      </w:tr>
      <w:tr w14:paraId="0CC7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76BBA3E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875" w:type="pct"/>
            <w:vAlign w:val="center"/>
          </w:tcPr>
          <w:p w14:paraId="31F32E1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UPS</w:t>
            </w:r>
          </w:p>
        </w:tc>
        <w:tc>
          <w:tcPr>
            <w:tcW w:w="3769" w:type="pct"/>
            <w:vAlign w:val="center"/>
          </w:tcPr>
          <w:p w14:paraId="096B645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机柜需要有独立的UPS供电，UPS采用2N架构，UPS负载率不超过90%，UPS应有维修旁路</w:t>
            </w:r>
          </w:p>
        </w:tc>
      </w:tr>
      <w:tr w14:paraId="3D80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24F9F4B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875" w:type="pct"/>
            <w:vAlign w:val="center"/>
          </w:tcPr>
          <w:p w14:paraId="6D906F6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电池配置</w:t>
            </w:r>
          </w:p>
        </w:tc>
        <w:tc>
          <w:tcPr>
            <w:tcW w:w="3769" w:type="pct"/>
            <w:vAlign w:val="center"/>
          </w:tcPr>
          <w:p w14:paraId="3B8ABC27">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电池备电时间满载时不低于30分钟</w:t>
            </w:r>
          </w:p>
        </w:tc>
      </w:tr>
      <w:tr w14:paraId="616D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Merge w:val="restart"/>
            <w:noWrap/>
            <w:vAlign w:val="center"/>
          </w:tcPr>
          <w:p w14:paraId="7E4D734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875" w:type="pct"/>
            <w:vMerge w:val="restart"/>
            <w:vAlign w:val="center"/>
          </w:tcPr>
          <w:p w14:paraId="6A1324B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列头配电柜</w:t>
            </w:r>
          </w:p>
        </w:tc>
        <w:tc>
          <w:tcPr>
            <w:tcW w:w="3769" w:type="pct"/>
            <w:vAlign w:val="center"/>
          </w:tcPr>
          <w:p w14:paraId="449BB96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1、给单个机柜提供220V交流电（断路器容量应满足设计功率密度要求）</w:t>
            </w:r>
          </w:p>
        </w:tc>
      </w:tr>
      <w:tr w14:paraId="781C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Merge w:val="continue"/>
            <w:vAlign w:val="center"/>
          </w:tcPr>
          <w:p w14:paraId="3CC0388E">
            <w:pPr>
              <w:widowControl/>
              <w:jc w:val="left"/>
              <w:rPr>
                <w:rFonts w:hint="eastAsia" w:ascii="宋体" w:hAnsi="宋体" w:cs="宋体"/>
                <w:color w:val="auto"/>
                <w:kern w:val="0"/>
                <w:szCs w:val="21"/>
                <w:highlight w:val="none"/>
              </w:rPr>
            </w:pPr>
          </w:p>
        </w:tc>
        <w:tc>
          <w:tcPr>
            <w:tcW w:w="875" w:type="pct"/>
            <w:vMerge w:val="continue"/>
            <w:vAlign w:val="center"/>
          </w:tcPr>
          <w:p w14:paraId="32C2C31A">
            <w:pPr>
              <w:widowControl/>
              <w:jc w:val="left"/>
              <w:rPr>
                <w:rFonts w:hint="eastAsia" w:ascii="宋体" w:hAnsi="宋体" w:cs="宋体"/>
                <w:color w:val="auto"/>
                <w:kern w:val="0"/>
                <w:szCs w:val="21"/>
                <w:highlight w:val="none"/>
              </w:rPr>
            </w:pPr>
          </w:p>
        </w:tc>
        <w:tc>
          <w:tcPr>
            <w:tcW w:w="3769" w:type="pct"/>
            <w:vAlign w:val="center"/>
          </w:tcPr>
          <w:p w14:paraId="0557E7D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2、双路电源配电到机柜，对不具备双电源供电配备的负载，需配STS静态开关</w:t>
            </w:r>
          </w:p>
        </w:tc>
      </w:tr>
      <w:tr w14:paraId="16DB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Merge w:val="continue"/>
            <w:vAlign w:val="center"/>
          </w:tcPr>
          <w:p w14:paraId="5E96074D">
            <w:pPr>
              <w:widowControl/>
              <w:jc w:val="left"/>
              <w:rPr>
                <w:rFonts w:hint="eastAsia" w:ascii="宋体" w:hAnsi="宋体" w:cs="宋体"/>
                <w:color w:val="auto"/>
                <w:kern w:val="0"/>
                <w:szCs w:val="21"/>
                <w:highlight w:val="none"/>
              </w:rPr>
            </w:pPr>
          </w:p>
        </w:tc>
        <w:tc>
          <w:tcPr>
            <w:tcW w:w="875" w:type="pct"/>
            <w:vMerge w:val="continue"/>
            <w:vAlign w:val="center"/>
          </w:tcPr>
          <w:p w14:paraId="7EAA2488">
            <w:pPr>
              <w:widowControl/>
              <w:jc w:val="left"/>
              <w:rPr>
                <w:rFonts w:hint="eastAsia" w:ascii="宋体" w:hAnsi="宋体" w:cs="宋体"/>
                <w:color w:val="auto"/>
                <w:kern w:val="0"/>
                <w:szCs w:val="21"/>
                <w:highlight w:val="none"/>
              </w:rPr>
            </w:pPr>
          </w:p>
        </w:tc>
        <w:tc>
          <w:tcPr>
            <w:tcW w:w="3769" w:type="pct"/>
            <w:vAlign w:val="center"/>
          </w:tcPr>
          <w:p w14:paraId="7D0AF58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3、能监控每个机柜的电流、功率、电度</w:t>
            </w:r>
          </w:p>
        </w:tc>
      </w:tr>
      <w:tr w14:paraId="6D7C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7FA06C6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875" w:type="pct"/>
            <w:vAlign w:val="center"/>
          </w:tcPr>
          <w:p w14:paraId="627C337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防雷</w:t>
            </w:r>
          </w:p>
        </w:tc>
        <w:tc>
          <w:tcPr>
            <w:tcW w:w="3769" w:type="pct"/>
            <w:vAlign w:val="center"/>
          </w:tcPr>
          <w:p w14:paraId="057C1B7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机柜前端配电具有二级或三级防雷器，同时要求所有机柜接地</w:t>
            </w:r>
          </w:p>
        </w:tc>
      </w:tr>
      <w:tr w14:paraId="0451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1CF5C24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875" w:type="pct"/>
            <w:vAlign w:val="center"/>
          </w:tcPr>
          <w:p w14:paraId="2E6154E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接地</w:t>
            </w:r>
          </w:p>
        </w:tc>
        <w:tc>
          <w:tcPr>
            <w:tcW w:w="3769" w:type="pct"/>
            <w:vAlign w:val="center"/>
          </w:tcPr>
          <w:p w14:paraId="18BE316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机房内需要有等电位接地</w:t>
            </w:r>
          </w:p>
        </w:tc>
      </w:tr>
      <w:tr w14:paraId="272B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Merge w:val="restart"/>
            <w:noWrap/>
            <w:vAlign w:val="center"/>
          </w:tcPr>
          <w:p w14:paraId="51C83CC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26</w:t>
            </w:r>
          </w:p>
        </w:tc>
        <w:tc>
          <w:tcPr>
            <w:tcW w:w="875" w:type="pct"/>
            <w:vMerge w:val="restart"/>
            <w:vAlign w:val="center"/>
          </w:tcPr>
          <w:p w14:paraId="6F841F4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机柜RPDU配电</w:t>
            </w:r>
          </w:p>
        </w:tc>
        <w:tc>
          <w:tcPr>
            <w:tcW w:w="3769" w:type="pct"/>
            <w:vAlign w:val="center"/>
          </w:tcPr>
          <w:p w14:paraId="120FEB8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1、应有两个RPDU，每个RPDU输入电源相互独立，来自不同PDU列头柜</w:t>
            </w:r>
          </w:p>
        </w:tc>
      </w:tr>
      <w:tr w14:paraId="35C1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Merge w:val="continue"/>
            <w:vAlign w:val="center"/>
          </w:tcPr>
          <w:p w14:paraId="37C97889">
            <w:pPr>
              <w:widowControl/>
              <w:jc w:val="left"/>
              <w:rPr>
                <w:rFonts w:hint="eastAsia" w:ascii="宋体" w:hAnsi="宋体" w:cs="宋体"/>
                <w:color w:val="auto"/>
                <w:kern w:val="0"/>
                <w:szCs w:val="21"/>
                <w:highlight w:val="none"/>
              </w:rPr>
            </w:pPr>
          </w:p>
        </w:tc>
        <w:tc>
          <w:tcPr>
            <w:tcW w:w="875" w:type="pct"/>
            <w:vMerge w:val="continue"/>
            <w:vAlign w:val="center"/>
          </w:tcPr>
          <w:p w14:paraId="257B424E">
            <w:pPr>
              <w:widowControl/>
              <w:jc w:val="left"/>
              <w:rPr>
                <w:rFonts w:hint="eastAsia" w:ascii="宋体" w:hAnsi="宋体" w:cs="宋体"/>
                <w:color w:val="auto"/>
                <w:kern w:val="0"/>
                <w:szCs w:val="21"/>
                <w:highlight w:val="none"/>
              </w:rPr>
            </w:pPr>
          </w:p>
        </w:tc>
        <w:tc>
          <w:tcPr>
            <w:tcW w:w="3769" w:type="pct"/>
            <w:vAlign w:val="center"/>
          </w:tcPr>
          <w:p w14:paraId="236CCB9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若两个RPDU输入电源来自同一PDU列头柜，则视情况而定：a、PDU输入电源来自同一电源，不可接受；b、PDU输入电源来自A、B两路电源，两路电源之间有物理隔离，可接受；c、PDU输入电源来自A、B两路电源，两路电源之间无物理隔离，业务使用12个月以内且可接受停机检修影响时，可接受）</w:t>
            </w:r>
          </w:p>
        </w:tc>
      </w:tr>
      <w:tr w14:paraId="317C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Merge w:val="continue"/>
            <w:vAlign w:val="center"/>
          </w:tcPr>
          <w:p w14:paraId="2DA8269C">
            <w:pPr>
              <w:widowControl/>
              <w:jc w:val="left"/>
              <w:rPr>
                <w:rFonts w:hint="eastAsia" w:ascii="宋体" w:hAnsi="宋体" w:cs="宋体"/>
                <w:color w:val="auto"/>
                <w:kern w:val="0"/>
                <w:szCs w:val="21"/>
                <w:highlight w:val="none"/>
              </w:rPr>
            </w:pPr>
          </w:p>
        </w:tc>
        <w:tc>
          <w:tcPr>
            <w:tcW w:w="875" w:type="pct"/>
            <w:vMerge w:val="continue"/>
            <w:vAlign w:val="center"/>
          </w:tcPr>
          <w:p w14:paraId="4E8B1CA6">
            <w:pPr>
              <w:widowControl/>
              <w:jc w:val="left"/>
              <w:rPr>
                <w:rFonts w:hint="eastAsia" w:ascii="宋体" w:hAnsi="宋体" w:cs="宋体"/>
                <w:color w:val="auto"/>
                <w:kern w:val="0"/>
                <w:szCs w:val="21"/>
                <w:highlight w:val="none"/>
              </w:rPr>
            </w:pPr>
          </w:p>
        </w:tc>
        <w:tc>
          <w:tcPr>
            <w:tcW w:w="3769" w:type="pct"/>
            <w:vAlign w:val="center"/>
          </w:tcPr>
          <w:p w14:paraId="41BD2DE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2、机柜运行电流不超过单路容量的50%，一路掉电时，另一路承担柜内所有设备供电  </w:t>
            </w:r>
          </w:p>
        </w:tc>
      </w:tr>
      <w:tr w14:paraId="0B47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3FF85FC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27</w:t>
            </w:r>
          </w:p>
        </w:tc>
        <w:tc>
          <w:tcPr>
            <w:tcW w:w="875" w:type="pct"/>
            <w:vAlign w:val="center"/>
          </w:tcPr>
          <w:p w14:paraId="78F0CB5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空调类型</w:t>
            </w:r>
          </w:p>
        </w:tc>
        <w:tc>
          <w:tcPr>
            <w:tcW w:w="3769" w:type="pct"/>
            <w:vAlign w:val="center"/>
          </w:tcPr>
          <w:p w14:paraId="220FEBFF">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风冷或水冷精密空调，送风方式为地板下送风或水平送风</w:t>
            </w:r>
          </w:p>
        </w:tc>
      </w:tr>
      <w:tr w14:paraId="230F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0529765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28</w:t>
            </w:r>
          </w:p>
        </w:tc>
        <w:tc>
          <w:tcPr>
            <w:tcW w:w="875" w:type="pct"/>
            <w:vAlign w:val="center"/>
          </w:tcPr>
          <w:p w14:paraId="48D9D6B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空调布局</w:t>
            </w:r>
          </w:p>
        </w:tc>
        <w:tc>
          <w:tcPr>
            <w:tcW w:w="3769" w:type="pct"/>
            <w:vAlign w:val="center"/>
          </w:tcPr>
          <w:p w14:paraId="30D4084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若采用房间级空调，离空调近端或远端不应出现局部高温（送风距离不应超过15m，同时离最近机柜不宜少于2.5m）</w:t>
            </w:r>
          </w:p>
        </w:tc>
      </w:tr>
      <w:tr w14:paraId="006D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251BEF3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29</w:t>
            </w:r>
          </w:p>
        </w:tc>
        <w:tc>
          <w:tcPr>
            <w:tcW w:w="875" w:type="pct"/>
            <w:vAlign w:val="center"/>
          </w:tcPr>
          <w:p w14:paraId="22DBFB8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空调数量</w:t>
            </w:r>
          </w:p>
        </w:tc>
        <w:tc>
          <w:tcPr>
            <w:tcW w:w="3769" w:type="pct"/>
            <w:vAlign w:val="center"/>
          </w:tcPr>
          <w:p w14:paraId="0728B9E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满足N+X（X≥1）冗余，每8台以内冗余1台</w:t>
            </w:r>
          </w:p>
        </w:tc>
      </w:tr>
      <w:tr w14:paraId="4C33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21F45DF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w:t>
            </w:r>
          </w:p>
        </w:tc>
        <w:tc>
          <w:tcPr>
            <w:tcW w:w="875" w:type="pct"/>
            <w:vAlign w:val="center"/>
          </w:tcPr>
          <w:p w14:paraId="54F0289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空调配电</w:t>
            </w:r>
          </w:p>
        </w:tc>
        <w:tc>
          <w:tcPr>
            <w:tcW w:w="3769" w:type="pct"/>
            <w:vAlign w:val="center"/>
          </w:tcPr>
          <w:p w14:paraId="5FABC09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若为N+1系统每台精密空调前端需配有ATS箱；若为N+2系统，可采用两台精密空调配置一台ATS ；若采用集中式ATS，应有外置维修旁路，且有人24小时值守时，可接受</w:t>
            </w:r>
          </w:p>
        </w:tc>
      </w:tr>
      <w:tr w14:paraId="044A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53C4DA5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875" w:type="pct"/>
            <w:vAlign w:val="center"/>
          </w:tcPr>
          <w:p w14:paraId="0C19978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机房温湿度</w:t>
            </w:r>
          </w:p>
        </w:tc>
        <w:tc>
          <w:tcPr>
            <w:tcW w:w="3769" w:type="pct"/>
            <w:vAlign w:val="center"/>
          </w:tcPr>
          <w:p w14:paraId="6A124DA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机柜进风温度18～27℃，进风相对湿度20-80%</w:t>
            </w:r>
          </w:p>
        </w:tc>
      </w:tr>
      <w:tr w14:paraId="698C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Merge w:val="restart"/>
            <w:noWrap/>
            <w:vAlign w:val="center"/>
          </w:tcPr>
          <w:p w14:paraId="6783E6B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32</w:t>
            </w:r>
          </w:p>
        </w:tc>
        <w:tc>
          <w:tcPr>
            <w:tcW w:w="875" w:type="pct"/>
            <w:vMerge w:val="restart"/>
            <w:vAlign w:val="center"/>
          </w:tcPr>
          <w:p w14:paraId="1942636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辅助机房温湿度</w:t>
            </w:r>
          </w:p>
        </w:tc>
        <w:tc>
          <w:tcPr>
            <w:tcW w:w="3769" w:type="pct"/>
            <w:vAlign w:val="center"/>
          </w:tcPr>
          <w:p w14:paraId="6280ADB8">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设备运行时：15-32℃，不得结露</w:t>
            </w:r>
          </w:p>
        </w:tc>
      </w:tr>
      <w:tr w14:paraId="361E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Merge w:val="continue"/>
            <w:vAlign w:val="center"/>
          </w:tcPr>
          <w:p w14:paraId="18D62442">
            <w:pPr>
              <w:widowControl/>
              <w:jc w:val="left"/>
              <w:rPr>
                <w:rFonts w:hint="eastAsia" w:ascii="宋体" w:hAnsi="宋体" w:cs="宋体"/>
                <w:color w:val="auto"/>
                <w:kern w:val="0"/>
                <w:szCs w:val="21"/>
                <w:highlight w:val="none"/>
              </w:rPr>
            </w:pPr>
          </w:p>
        </w:tc>
        <w:tc>
          <w:tcPr>
            <w:tcW w:w="875" w:type="pct"/>
            <w:vMerge w:val="continue"/>
            <w:vAlign w:val="center"/>
          </w:tcPr>
          <w:p w14:paraId="59A0CA15">
            <w:pPr>
              <w:widowControl/>
              <w:jc w:val="left"/>
              <w:rPr>
                <w:rFonts w:hint="eastAsia" w:ascii="宋体" w:hAnsi="宋体" w:cs="宋体"/>
                <w:color w:val="auto"/>
                <w:kern w:val="0"/>
                <w:szCs w:val="21"/>
                <w:highlight w:val="none"/>
              </w:rPr>
            </w:pPr>
          </w:p>
        </w:tc>
        <w:tc>
          <w:tcPr>
            <w:tcW w:w="3769" w:type="pct"/>
            <w:vAlign w:val="center"/>
          </w:tcPr>
          <w:p w14:paraId="3ADA8F3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设备关机时：5-35℃，不得结露</w:t>
            </w:r>
          </w:p>
        </w:tc>
      </w:tr>
      <w:tr w14:paraId="6138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4515091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33</w:t>
            </w:r>
          </w:p>
        </w:tc>
        <w:tc>
          <w:tcPr>
            <w:tcW w:w="875" w:type="pct"/>
            <w:vAlign w:val="center"/>
          </w:tcPr>
          <w:p w14:paraId="2AB072F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周界防范</w:t>
            </w:r>
          </w:p>
        </w:tc>
        <w:tc>
          <w:tcPr>
            <w:tcW w:w="3769" w:type="pct"/>
            <w:vAlign w:val="center"/>
          </w:tcPr>
          <w:p w14:paraId="69906A5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园区周界需有入侵报警系统;机房、仓库、运维场地所在大厦主入口需要有7×24小时保安执勤，对人员物资进出管控。</w:t>
            </w:r>
          </w:p>
        </w:tc>
      </w:tr>
      <w:tr w14:paraId="6298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0CA1660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34</w:t>
            </w:r>
          </w:p>
        </w:tc>
        <w:tc>
          <w:tcPr>
            <w:tcW w:w="875" w:type="pct"/>
            <w:vAlign w:val="center"/>
          </w:tcPr>
          <w:p w14:paraId="112EC32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门禁系统</w:t>
            </w:r>
          </w:p>
        </w:tc>
        <w:tc>
          <w:tcPr>
            <w:tcW w:w="3769" w:type="pct"/>
            <w:vAlign w:val="center"/>
          </w:tcPr>
          <w:p w14:paraId="4F9C3DD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机房出入口通过门禁控制；通向建筑外围的门采用推杆锁，需有声光报警装置，并接入消控中心。每个冷通道配置单独门禁。</w:t>
            </w:r>
          </w:p>
        </w:tc>
      </w:tr>
      <w:tr w14:paraId="66D0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19044F3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35</w:t>
            </w:r>
          </w:p>
        </w:tc>
        <w:tc>
          <w:tcPr>
            <w:tcW w:w="875" w:type="pct"/>
            <w:vAlign w:val="center"/>
          </w:tcPr>
          <w:p w14:paraId="2784066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视频监控（一）</w:t>
            </w:r>
          </w:p>
        </w:tc>
        <w:tc>
          <w:tcPr>
            <w:tcW w:w="3769" w:type="pct"/>
            <w:vAlign w:val="center"/>
          </w:tcPr>
          <w:p w14:paraId="4E6CBCA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机房和库房的出入口，机房内通道和货架需7×24小时视频监控覆盖，视频监控录像保存不少于180天。</w:t>
            </w:r>
          </w:p>
        </w:tc>
      </w:tr>
      <w:tr w14:paraId="0913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49B8346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36</w:t>
            </w:r>
          </w:p>
        </w:tc>
        <w:tc>
          <w:tcPr>
            <w:tcW w:w="875" w:type="pct"/>
            <w:vAlign w:val="center"/>
          </w:tcPr>
          <w:p w14:paraId="4C06AAF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视频监控（二）</w:t>
            </w:r>
          </w:p>
        </w:tc>
        <w:tc>
          <w:tcPr>
            <w:tcW w:w="3769" w:type="pct"/>
            <w:vAlign w:val="center"/>
          </w:tcPr>
          <w:p w14:paraId="4819687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机柜四周应监控全覆盖</w:t>
            </w:r>
          </w:p>
        </w:tc>
      </w:tr>
      <w:tr w14:paraId="6C8A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24393E8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37</w:t>
            </w:r>
          </w:p>
        </w:tc>
        <w:tc>
          <w:tcPr>
            <w:tcW w:w="875" w:type="pct"/>
            <w:vAlign w:val="center"/>
          </w:tcPr>
          <w:p w14:paraId="0AC0D2E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DCIM监控系统及接口</w:t>
            </w:r>
          </w:p>
        </w:tc>
        <w:tc>
          <w:tcPr>
            <w:tcW w:w="3769" w:type="pct"/>
            <w:vAlign w:val="center"/>
          </w:tcPr>
          <w:p w14:paraId="475884A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具备DCIM统一监控管理系统，将供电、制冷、环境监控统一纳管。</w:t>
            </w:r>
          </w:p>
        </w:tc>
      </w:tr>
      <w:tr w14:paraId="73FF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0329928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38</w:t>
            </w:r>
          </w:p>
        </w:tc>
        <w:tc>
          <w:tcPr>
            <w:tcW w:w="875" w:type="pct"/>
            <w:vAlign w:val="center"/>
          </w:tcPr>
          <w:p w14:paraId="2EF379C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供电监控</w:t>
            </w:r>
          </w:p>
        </w:tc>
        <w:tc>
          <w:tcPr>
            <w:tcW w:w="3769" w:type="pct"/>
            <w:vAlign w:val="center"/>
          </w:tcPr>
          <w:p w14:paraId="1434191D">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能监控到高压进线、变压器、UPS系统、蓄电池、精密配电柜及其支路等设备信息，告警正常，有历史告警信息查询正常</w:t>
            </w:r>
          </w:p>
        </w:tc>
      </w:tr>
      <w:tr w14:paraId="108B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5E4C9FB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39</w:t>
            </w:r>
          </w:p>
        </w:tc>
        <w:tc>
          <w:tcPr>
            <w:tcW w:w="875" w:type="pct"/>
            <w:vAlign w:val="center"/>
          </w:tcPr>
          <w:p w14:paraId="51468A7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供冷监控</w:t>
            </w:r>
          </w:p>
        </w:tc>
        <w:tc>
          <w:tcPr>
            <w:tcW w:w="3769" w:type="pct"/>
            <w:vAlign w:val="center"/>
          </w:tcPr>
          <w:p w14:paraId="3574A4A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能监控制冷设备(如冷机)、精密空调设备告警及性能，有历史告警信息，查询正常</w:t>
            </w:r>
          </w:p>
        </w:tc>
      </w:tr>
      <w:tr w14:paraId="364D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7EFE227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40</w:t>
            </w:r>
          </w:p>
        </w:tc>
        <w:tc>
          <w:tcPr>
            <w:tcW w:w="875" w:type="pct"/>
            <w:vAlign w:val="center"/>
          </w:tcPr>
          <w:p w14:paraId="780E866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环境监控</w:t>
            </w:r>
          </w:p>
        </w:tc>
        <w:tc>
          <w:tcPr>
            <w:tcW w:w="3769" w:type="pct"/>
            <w:vAlign w:val="center"/>
          </w:tcPr>
          <w:p w14:paraId="24A848D2">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能监控机房温湿度参数，告警正常，告警正常，有历史告警信息查询正常</w:t>
            </w:r>
          </w:p>
        </w:tc>
      </w:tr>
      <w:tr w14:paraId="0799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566214D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41</w:t>
            </w:r>
          </w:p>
        </w:tc>
        <w:tc>
          <w:tcPr>
            <w:tcW w:w="875" w:type="pct"/>
            <w:vAlign w:val="center"/>
          </w:tcPr>
          <w:p w14:paraId="69D1729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光纤接入</w:t>
            </w:r>
          </w:p>
        </w:tc>
        <w:tc>
          <w:tcPr>
            <w:tcW w:w="3769" w:type="pct"/>
            <w:vAlign w:val="center"/>
          </w:tcPr>
          <w:p w14:paraId="7D9979C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▲供方允许第三方裸光纤或者专线接入网络设备</w:t>
            </w:r>
          </w:p>
        </w:tc>
      </w:tr>
      <w:tr w14:paraId="1EE1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7AF0886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42</w:t>
            </w:r>
          </w:p>
        </w:tc>
        <w:tc>
          <w:tcPr>
            <w:tcW w:w="875" w:type="pct"/>
            <w:vAlign w:val="center"/>
          </w:tcPr>
          <w:p w14:paraId="209B7E2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专线服务</w:t>
            </w:r>
          </w:p>
        </w:tc>
        <w:tc>
          <w:tcPr>
            <w:tcW w:w="3769" w:type="pct"/>
            <w:vAlign w:val="center"/>
          </w:tcPr>
          <w:p w14:paraId="08BE7C93">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供方能提供拉通和各委办局的专线服务</w:t>
            </w:r>
          </w:p>
        </w:tc>
      </w:tr>
      <w:tr w14:paraId="5E44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0BDE31A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43</w:t>
            </w:r>
          </w:p>
        </w:tc>
        <w:tc>
          <w:tcPr>
            <w:tcW w:w="875" w:type="pct"/>
            <w:vAlign w:val="center"/>
          </w:tcPr>
          <w:p w14:paraId="37C286D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运营商接入</w:t>
            </w:r>
          </w:p>
        </w:tc>
        <w:tc>
          <w:tcPr>
            <w:tcW w:w="3769" w:type="pct"/>
            <w:vAlign w:val="center"/>
          </w:tcPr>
          <w:p w14:paraId="116A93C6">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根据实际需求配合移动、电信、联通双线链路接入，且具有合法保障。</w:t>
            </w:r>
          </w:p>
        </w:tc>
      </w:tr>
      <w:tr w14:paraId="7631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04FCF0F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44</w:t>
            </w:r>
          </w:p>
        </w:tc>
        <w:tc>
          <w:tcPr>
            <w:tcW w:w="875" w:type="pct"/>
            <w:vAlign w:val="center"/>
          </w:tcPr>
          <w:p w14:paraId="2D95C6D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机房接口</w:t>
            </w:r>
          </w:p>
        </w:tc>
        <w:tc>
          <w:tcPr>
            <w:tcW w:w="3769" w:type="pct"/>
            <w:vAlign w:val="center"/>
          </w:tcPr>
          <w:p w14:paraId="67AF5C2C">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万兆核心交换光模块10GE单模SFP+1310 nm，光纤LC-LC；</w:t>
            </w:r>
          </w:p>
        </w:tc>
      </w:tr>
      <w:tr w14:paraId="0216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5575068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45</w:t>
            </w:r>
          </w:p>
        </w:tc>
        <w:tc>
          <w:tcPr>
            <w:tcW w:w="875" w:type="pct"/>
            <w:vAlign w:val="center"/>
          </w:tcPr>
          <w:p w14:paraId="0105313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运营资质</w:t>
            </w:r>
          </w:p>
        </w:tc>
        <w:tc>
          <w:tcPr>
            <w:tcW w:w="3769" w:type="pct"/>
            <w:vAlign w:val="center"/>
          </w:tcPr>
          <w:p w14:paraId="4488211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拥有IDC经营牌照</w:t>
            </w:r>
          </w:p>
        </w:tc>
      </w:tr>
      <w:tr w14:paraId="22B4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440C222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46</w:t>
            </w:r>
          </w:p>
        </w:tc>
        <w:tc>
          <w:tcPr>
            <w:tcW w:w="875" w:type="pct"/>
            <w:vAlign w:val="center"/>
          </w:tcPr>
          <w:p w14:paraId="69F240E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技术力量</w:t>
            </w:r>
          </w:p>
        </w:tc>
        <w:tc>
          <w:tcPr>
            <w:tcW w:w="3769" w:type="pct"/>
            <w:vAlign w:val="center"/>
          </w:tcPr>
          <w:p w14:paraId="03B7002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运维团队是否有100柜规模以上、两年以上的无事故机房运维经验</w:t>
            </w:r>
          </w:p>
        </w:tc>
      </w:tr>
      <w:tr w14:paraId="33B7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285B132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47</w:t>
            </w:r>
          </w:p>
        </w:tc>
        <w:tc>
          <w:tcPr>
            <w:tcW w:w="875" w:type="pct"/>
            <w:vAlign w:val="center"/>
          </w:tcPr>
          <w:p w14:paraId="3014609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人员配置</w:t>
            </w:r>
          </w:p>
        </w:tc>
        <w:tc>
          <w:tcPr>
            <w:tcW w:w="3769" w:type="pct"/>
            <w:vAlign w:val="center"/>
          </w:tcPr>
          <w:p w14:paraId="567138CE">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运维人员要求对设备较为熟悉，安全意识较高，暖通、电气等各专业人员具备国家或行业认证资质，各专业人数满足7×24小时倒班要求。</w:t>
            </w:r>
          </w:p>
        </w:tc>
      </w:tr>
      <w:tr w14:paraId="7E4D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5778668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48</w:t>
            </w:r>
          </w:p>
        </w:tc>
        <w:tc>
          <w:tcPr>
            <w:tcW w:w="875" w:type="pct"/>
            <w:vAlign w:val="center"/>
          </w:tcPr>
          <w:p w14:paraId="69A0D85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设备维保</w:t>
            </w:r>
          </w:p>
        </w:tc>
        <w:tc>
          <w:tcPr>
            <w:tcW w:w="3769" w:type="pct"/>
            <w:vAlign w:val="center"/>
          </w:tcPr>
          <w:p w14:paraId="5CCFEEB1">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在租赁期间关键设备（柴油发电机、UPS、冷机、空调）需要有维保</w:t>
            </w:r>
          </w:p>
        </w:tc>
      </w:tr>
      <w:tr w14:paraId="0445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6B5E744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49</w:t>
            </w:r>
          </w:p>
        </w:tc>
        <w:tc>
          <w:tcPr>
            <w:tcW w:w="875" w:type="pct"/>
            <w:vAlign w:val="center"/>
          </w:tcPr>
          <w:p w14:paraId="77AA183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运维管理</w:t>
            </w:r>
          </w:p>
        </w:tc>
        <w:tc>
          <w:tcPr>
            <w:tcW w:w="3769" w:type="pct"/>
            <w:vAlign w:val="center"/>
          </w:tcPr>
          <w:p w14:paraId="71EFB745">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人员值班纪录、日常巡检纪录、突发事件应急处理流程、年度保养计划、厂家维护保养纪录或报告、应急演练计划方案及记录、小型工程安全施工规范、变更管理制度，能够根据采购人的要求免费提供相应的记录及材料。具有完善的机房管理制度（包含日常运维、故障处理等相关制度），在成交后5 天内提供制度给采购人，且通过采购人审核。</w:t>
            </w:r>
          </w:p>
        </w:tc>
      </w:tr>
      <w:tr w14:paraId="57C3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1086575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w:t>
            </w:r>
          </w:p>
        </w:tc>
        <w:tc>
          <w:tcPr>
            <w:tcW w:w="875" w:type="pct"/>
            <w:vAlign w:val="center"/>
          </w:tcPr>
          <w:p w14:paraId="65A2B84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应急备件</w:t>
            </w:r>
          </w:p>
        </w:tc>
        <w:tc>
          <w:tcPr>
            <w:tcW w:w="3769" w:type="pct"/>
            <w:vAlign w:val="center"/>
          </w:tcPr>
          <w:p w14:paraId="3CFD5CD9">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需建立应急备件库，便于应急维修</w:t>
            </w:r>
          </w:p>
        </w:tc>
      </w:tr>
      <w:tr w14:paraId="7D49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2351C44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51</w:t>
            </w:r>
          </w:p>
        </w:tc>
        <w:tc>
          <w:tcPr>
            <w:tcW w:w="875" w:type="pct"/>
            <w:vAlign w:val="center"/>
          </w:tcPr>
          <w:p w14:paraId="7C719EE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油机测试</w:t>
            </w:r>
          </w:p>
        </w:tc>
        <w:tc>
          <w:tcPr>
            <w:tcW w:w="3769" w:type="pct"/>
            <w:vAlign w:val="center"/>
          </w:tcPr>
          <w:p w14:paraId="3C6EFCAA">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柴油发电机至少每月进行一次空载测试，每半年一次带载测试（假负载或带载测试），并提供记录</w:t>
            </w:r>
          </w:p>
        </w:tc>
      </w:tr>
      <w:tr w14:paraId="26BF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1F750AE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52</w:t>
            </w:r>
          </w:p>
        </w:tc>
        <w:tc>
          <w:tcPr>
            <w:tcW w:w="875" w:type="pct"/>
            <w:vAlign w:val="center"/>
          </w:tcPr>
          <w:p w14:paraId="7C58E93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服务响应</w:t>
            </w:r>
          </w:p>
        </w:tc>
        <w:tc>
          <w:tcPr>
            <w:tcW w:w="3769" w:type="pct"/>
            <w:vAlign w:val="center"/>
          </w:tcPr>
          <w:p w14:paraId="704713F0">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提供7×24小时服务，快速响应（对于可能导致业务不可用的故障、风险，应在10分钟以内响应，其余故障、风险的响应时间不超过2小时），月度提供服务报告</w:t>
            </w:r>
          </w:p>
        </w:tc>
      </w:tr>
      <w:tr w14:paraId="4159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6F6C8D3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53</w:t>
            </w:r>
          </w:p>
        </w:tc>
        <w:tc>
          <w:tcPr>
            <w:tcW w:w="875" w:type="pct"/>
            <w:vAlign w:val="center"/>
          </w:tcPr>
          <w:p w14:paraId="7A0F180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机房功能测试</w:t>
            </w:r>
          </w:p>
        </w:tc>
        <w:tc>
          <w:tcPr>
            <w:tcW w:w="3769" w:type="pct"/>
            <w:vAlign w:val="center"/>
          </w:tcPr>
          <w:p w14:paraId="0404EFD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应提供机房功能测试验证记录，如不能提供，验收时应能做验证测试</w:t>
            </w:r>
          </w:p>
        </w:tc>
      </w:tr>
      <w:tr w14:paraId="6E49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noWrap/>
            <w:vAlign w:val="center"/>
          </w:tcPr>
          <w:p w14:paraId="1FC5D07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54</w:t>
            </w:r>
          </w:p>
        </w:tc>
        <w:tc>
          <w:tcPr>
            <w:tcW w:w="875" w:type="pct"/>
            <w:vAlign w:val="center"/>
          </w:tcPr>
          <w:p w14:paraId="051E10B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设施品牌</w:t>
            </w:r>
          </w:p>
        </w:tc>
        <w:tc>
          <w:tcPr>
            <w:tcW w:w="3769" w:type="pct"/>
            <w:vAlign w:val="center"/>
          </w:tcPr>
          <w:p w14:paraId="73BB722B">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关键设备（如柴发、配电柜、UPS及电池、冷冻机、空调）使用国际或国产知名品牌。对使用时间不超过1年，可对品牌不做强制要求。</w:t>
            </w:r>
          </w:p>
        </w:tc>
      </w:tr>
    </w:tbl>
    <w:p w14:paraId="285D957B">
      <w:pPr>
        <w:spacing w:line="360" w:lineRule="auto"/>
        <w:rPr>
          <w:rFonts w:hint="eastAsia" w:ascii="宋体" w:hAnsi="宋体" w:cs="宋体"/>
          <w:b/>
          <w:bCs/>
          <w:color w:val="auto"/>
          <w:sz w:val="24"/>
          <w:highlight w:val="none"/>
        </w:rPr>
      </w:pPr>
      <w:r>
        <w:rPr>
          <w:rFonts w:hint="eastAsia" w:ascii="宋体"/>
          <w:color w:val="auto"/>
          <w:szCs w:val="21"/>
          <w:highlight w:val="none"/>
        </w:rPr>
        <w:br w:type="page"/>
      </w:r>
      <w:r>
        <w:rPr>
          <w:rFonts w:hint="eastAsia" w:ascii="宋体" w:hAnsi="宋体" w:cs="宋体"/>
          <w:b/>
          <w:bCs/>
          <w:color w:val="auto"/>
          <w:sz w:val="24"/>
          <w:highlight w:val="none"/>
        </w:rPr>
        <w:t>附件2∶</w:t>
      </w:r>
    </w:p>
    <w:p w14:paraId="56B60401">
      <w:pPr>
        <w:spacing w:line="360" w:lineRule="auto"/>
        <w:jc w:val="center"/>
        <w:rPr>
          <w:rFonts w:hint="eastAsia" w:ascii="宋体" w:hAnsi="宋体"/>
          <w:color w:val="auto"/>
          <w:sz w:val="24"/>
          <w:szCs w:val="22"/>
          <w:highlight w:val="none"/>
        </w:rPr>
      </w:pPr>
      <w:r>
        <w:rPr>
          <w:rFonts w:hint="eastAsia" w:ascii="宋体" w:hAnsi="宋体" w:cs="宋体"/>
          <w:b/>
          <w:bCs/>
          <w:color w:val="auto"/>
          <w:sz w:val="24"/>
          <w:highlight w:val="none"/>
        </w:rPr>
        <w:t>政务云同城和异地灾备中心机房租赁机房环境要求列表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710"/>
        <w:gridCol w:w="7427"/>
      </w:tblGrid>
      <w:tr w14:paraId="6747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Align w:val="center"/>
          </w:tcPr>
          <w:p w14:paraId="0311D9A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710" w:type="dxa"/>
            <w:vAlign w:val="center"/>
          </w:tcPr>
          <w:p w14:paraId="75F894F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货物或服务名称</w:t>
            </w:r>
          </w:p>
        </w:tc>
        <w:tc>
          <w:tcPr>
            <w:tcW w:w="7427" w:type="dxa"/>
            <w:vAlign w:val="center"/>
          </w:tcPr>
          <w:p w14:paraId="6F9FAE5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主要功能、性能指标</w:t>
            </w:r>
          </w:p>
        </w:tc>
      </w:tr>
      <w:tr w14:paraId="49EC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1D9AAFD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710" w:type="dxa"/>
            <w:vAlign w:val="center"/>
          </w:tcPr>
          <w:p w14:paraId="68A3D05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停车场距离</w:t>
            </w:r>
          </w:p>
        </w:tc>
        <w:tc>
          <w:tcPr>
            <w:tcW w:w="7427" w:type="dxa"/>
            <w:vAlign w:val="center"/>
          </w:tcPr>
          <w:p w14:paraId="71B2B4F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距离停车场（含内、外部停车场）不宜小于10m</w:t>
            </w:r>
          </w:p>
        </w:tc>
      </w:tr>
      <w:tr w14:paraId="01BB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restart"/>
            <w:noWrap/>
            <w:vAlign w:val="center"/>
          </w:tcPr>
          <w:p w14:paraId="0A11905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710" w:type="dxa"/>
            <w:vMerge w:val="restart"/>
            <w:vAlign w:val="center"/>
          </w:tcPr>
          <w:p w14:paraId="477144E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交通线距离</w:t>
            </w:r>
          </w:p>
        </w:tc>
        <w:tc>
          <w:tcPr>
            <w:tcW w:w="7427" w:type="dxa"/>
            <w:vAlign w:val="center"/>
          </w:tcPr>
          <w:p w14:paraId="034C2A6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1.距离铁路或高速公路的距离不宜小于100米</w:t>
            </w:r>
          </w:p>
        </w:tc>
      </w:tr>
      <w:tr w14:paraId="065F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14:paraId="41F20C9C">
            <w:pPr>
              <w:widowControl/>
              <w:jc w:val="center"/>
              <w:rPr>
                <w:rFonts w:hint="eastAsia" w:ascii="宋体" w:hAnsi="宋体" w:cs="宋体"/>
                <w:color w:val="auto"/>
                <w:kern w:val="0"/>
                <w:szCs w:val="21"/>
                <w:highlight w:val="none"/>
              </w:rPr>
            </w:pPr>
          </w:p>
        </w:tc>
        <w:tc>
          <w:tcPr>
            <w:tcW w:w="1710" w:type="dxa"/>
            <w:vMerge w:val="continue"/>
            <w:vAlign w:val="center"/>
          </w:tcPr>
          <w:p w14:paraId="129D1CDB">
            <w:pPr>
              <w:widowControl/>
              <w:jc w:val="center"/>
              <w:rPr>
                <w:rFonts w:hint="eastAsia" w:ascii="宋体" w:hAnsi="宋体" w:cs="宋体"/>
                <w:color w:val="auto"/>
                <w:kern w:val="0"/>
                <w:szCs w:val="21"/>
                <w:highlight w:val="none"/>
              </w:rPr>
            </w:pPr>
          </w:p>
        </w:tc>
        <w:tc>
          <w:tcPr>
            <w:tcW w:w="7427" w:type="dxa"/>
            <w:vAlign w:val="center"/>
          </w:tcPr>
          <w:p w14:paraId="3B3FE62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2.同城灾备距离地铁的距离不宜小于80m</w:t>
            </w:r>
          </w:p>
        </w:tc>
      </w:tr>
      <w:tr w14:paraId="01BF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14:paraId="4D953428">
            <w:pPr>
              <w:widowControl/>
              <w:jc w:val="center"/>
              <w:rPr>
                <w:rFonts w:hint="eastAsia" w:ascii="宋体" w:hAnsi="宋体" w:cs="宋体"/>
                <w:color w:val="auto"/>
                <w:kern w:val="0"/>
                <w:szCs w:val="21"/>
                <w:highlight w:val="none"/>
              </w:rPr>
            </w:pPr>
          </w:p>
        </w:tc>
        <w:tc>
          <w:tcPr>
            <w:tcW w:w="1710" w:type="dxa"/>
            <w:vMerge w:val="continue"/>
            <w:vAlign w:val="center"/>
          </w:tcPr>
          <w:p w14:paraId="02FD9C52">
            <w:pPr>
              <w:widowControl/>
              <w:jc w:val="center"/>
              <w:rPr>
                <w:rFonts w:hint="eastAsia" w:ascii="宋体" w:hAnsi="宋体" w:cs="宋体"/>
                <w:color w:val="auto"/>
                <w:kern w:val="0"/>
                <w:szCs w:val="21"/>
                <w:highlight w:val="none"/>
              </w:rPr>
            </w:pPr>
          </w:p>
        </w:tc>
        <w:tc>
          <w:tcPr>
            <w:tcW w:w="7427" w:type="dxa"/>
            <w:vAlign w:val="center"/>
          </w:tcPr>
          <w:p w14:paraId="0CCDAB1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3.在飞机航道范围内建设数据中心距离飞机场不宜小于1600m</w:t>
            </w:r>
          </w:p>
        </w:tc>
      </w:tr>
      <w:tr w14:paraId="79C3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restart"/>
            <w:noWrap/>
            <w:vAlign w:val="center"/>
          </w:tcPr>
          <w:p w14:paraId="0AE1C4B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710" w:type="dxa"/>
            <w:vMerge w:val="restart"/>
            <w:vAlign w:val="center"/>
          </w:tcPr>
          <w:p w14:paraId="31D913E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周边危险源</w:t>
            </w:r>
          </w:p>
        </w:tc>
        <w:tc>
          <w:tcPr>
            <w:tcW w:w="7427" w:type="dxa"/>
            <w:vAlign w:val="center"/>
          </w:tcPr>
          <w:p w14:paraId="13C2DD4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1.距离甲、乙类厂房和仓库、垃圾填埋场不应小于2000m</w:t>
            </w:r>
          </w:p>
        </w:tc>
      </w:tr>
      <w:tr w14:paraId="5737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14:paraId="10263EE8">
            <w:pPr>
              <w:widowControl/>
              <w:jc w:val="center"/>
              <w:rPr>
                <w:rFonts w:hint="eastAsia" w:ascii="宋体" w:hAnsi="宋体" w:cs="宋体"/>
                <w:color w:val="auto"/>
                <w:kern w:val="0"/>
                <w:szCs w:val="21"/>
                <w:highlight w:val="none"/>
              </w:rPr>
            </w:pPr>
          </w:p>
        </w:tc>
        <w:tc>
          <w:tcPr>
            <w:tcW w:w="1710" w:type="dxa"/>
            <w:vMerge w:val="continue"/>
            <w:vAlign w:val="center"/>
          </w:tcPr>
          <w:p w14:paraId="4E1BBCB0">
            <w:pPr>
              <w:widowControl/>
              <w:jc w:val="center"/>
              <w:rPr>
                <w:rFonts w:hint="eastAsia" w:ascii="宋体" w:hAnsi="宋体" w:cs="宋体"/>
                <w:color w:val="auto"/>
                <w:kern w:val="0"/>
                <w:szCs w:val="21"/>
                <w:highlight w:val="none"/>
              </w:rPr>
            </w:pPr>
          </w:p>
        </w:tc>
        <w:tc>
          <w:tcPr>
            <w:tcW w:w="7427" w:type="dxa"/>
            <w:vAlign w:val="center"/>
          </w:tcPr>
          <w:p w14:paraId="2E88981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2.距离火药炸药库不应小于3000m</w:t>
            </w:r>
          </w:p>
        </w:tc>
      </w:tr>
      <w:tr w14:paraId="4F3A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14:paraId="0D0577C6">
            <w:pPr>
              <w:widowControl/>
              <w:jc w:val="center"/>
              <w:rPr>
                <w:rFonts w:hint="eastAsia" w:ascii="宋体" w:hAnsi="宋体" w:cs="宋体"/>
                <w:color w:val="auto"/>
                <w:kern w:val="0"/>
                <w:szCs w:val="21"/>
                <w:highlight w:val="none"/>
              </w:rPr>
            </w:pPr>
          </w:p>
        </w:tc>
        <w:tc>
          <w:tcPr>
            <w:tcW w:w="1710" w:type="dxa"/>
            <w:vMerge w:val="continue"/>
            <w:vAlign w:val="center"/>
          </w:tcPr>
          <w:p w14:paraId="59BE221D">
            <w:pPr>
              <w:widowControl/>
              <w:jc w:val="center"/>
              <w:rPr>
                <w:rFonts w:hint="eastAsia" w:ascii="宋体" w:hAnsi="宋体" w:cs="宋体"/>
                <w:color w:val="auto"/>
                <w:kern w:val="0"/>
                <w:szCs w:val="21"/>
                <w:highlight w:val="none"/>
              </w:rPr>
            </w:pPr>
          </w:p>
        </w:tc>
        <w:tc>
          <w:tcPr>
            <w:tcW w:w="7427" w:type="dxa"/>
            <w:vAlign w:val="center"/>
          </w:tcPr>
          <w:p w14:paraId="04A0F9B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3.距离核电站的危险区域不应小于40000m</w:t>
            </w:r>
          </w:p>
        </w:tc>
      </w:tr>
      <w:tr w14:paraId="6E68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restart"/>
            <w:noWrap/>
            <w:vAlign w:val="center"/>
          </w:tcPr>
          <w:p w14:paraId="08E54D7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710" w:type="dxa"/>
            <w:vMerge w:val="restart"/>
            <w:vAlign w:val="center"/>
          </w:tcPr>
          <w:p w14:paraId="0BE1C72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自然灾害</w:t>
            </w:r>
          </w:p>
        </w:tc>
        <w:tc>
          <w:tcPr>
            <w:tcW w:w="7427" w:type="dxa"/>
            <w:vAlign w:val="center"/>
          </w:tcPr>
          <w:p w14:paraId="266A720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1.数据中心不应设置在有可能发生洪水的区域</w:t>
            </w:r>
          </w:p>
        </w:tc>
      </w:tr>
      <w:tr w14:paraId="7496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14:paraId="37D31758">
            <w:pPr>
              <w:widowControl/>
              <w:jc w:val="center"/>
              <w:rPr>
                <w:rFonts w:hint="eastAsia" w:ascii="宋体" w:hAnsi="宋体" w:cs="宋体"/>
                <w:color w:val="auto"/>
                <w:kern w:val="0"/>
                <w:szCs w:val="21"/>
                <w:highlight w:val="none"/>
              </w:rPr>
            </w:pPr>
          </w:p>
        </w:tc>
        <w:tc>
          <w:tcPr>
            <w:tcW w:w="1710" w:type="dxa"/>
            <w:vMerge w:val="continue"/>
            <w:vAlign w:val="center"/>
          </w:tcPr>
          <w:p w14:paraId="7B08D68F">
            <w:pPr>
              <w:widowControl/>
              <w:jc w:val="center"/>
              <w:rPr>
                <w:rFonts w:hint="eastAsia" w:ascii="宋体" w:hAnsi="宋体" w:cs="宋体"/>
                <w:color w:val="auto"/>
                <w:kern w:val="0"/>
                <w:szCs w:val="21"/>
                <w:highlight w:val="none"/>
              </w:rPr>
            </w:pPr>
          </w:p>
        </w:tc>
        <w:tc>
          <w:tcPr>
            <w:tcW w:w="7427" w:type="dxa"/>
            <w:vAlign w:val="center"/>
          </w:tcPr>
          <w:p w14:paraId="596C490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2.数据中心不应设置在地震断层附近或有滑坡危险区域</w:t>
            </w:r>
          </w:p>
        </w:tc>
      </w:tr>
      <w:tr w14:paraId="06B7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07AE7E9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710" w:type="dxa"/>
            <w:vAlign w:val="center"/>
          </w:tcPr>
          <w:p w14:paraId="0915308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住宅区距离</w:t>
            </w:r>
          </w:p>
        </w:tc>
        <w:tc>
          <w:tcPr>
            <w:tcW w:w="7427" w:type="dxa"/>
            <w:vAlign w:val="center"/>
          </w:tcPr>
          <w:p w14:paraId="2E2063A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距离住宅不宜小于100m</w:t>
            </w:r>
          </w:p>
        </w:tc>
      </w:tr>
      <w:tr w14:paraId="0161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571ABF1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710" w:type="dxa"/>
            <w:vAlign w:val="center"/>
          </w:tcPr>
          <w:p w14:paraId="41DEEB5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周边配套</w:t>
            </w:r>
          </w:p>
        </w:tc>
        <w:tc>
          <w:tcPr>
            <w:tcW w:w="7427" w:type="dxa"/>
            <w:vAlign w:val="center"/>
          </w:tcPr>
          <w:p w14:paraId="7D60616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周边配套较好，交通出行较为便利</w:t>
            </w:r>
          </w:p>
        </w:tc>
      </w:tr>
      <w:tr w14:paraId="04C9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restart"/>
            <w:noWrap/>
            <w:vAlign w:val="center"/>
          </w:tcPr>
          <w:p w14:paraId="3127D5A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1710" w:type="dxa"/>
            <w:vMerge w:val="restart"/>
            <w:vAlign w:val="center"/>
          </w:tcPr>
          <w:p w14:paraId="692D745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空间</w:t>
            </w:r>
          </w:p>
        </w:tc>
        <w:tc>
          <w:tcPr>
            <w:tcW w:w="7427" w:type="dxa"/>
            <w:vAlign w:val="center"/>
          </w:tcPr>
          <w:p w14:paraId="34CA567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1.机房空间满足承载相应机柜的空间要求。</w:t>
            </w:r>
          </w:p>
        </w:tc>
      </w:tr>
      <w:tr w14:paraId="653E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14:paraId="7BB89550">
            <w:pPr>
              <w:widowControl/>
              <w:jc w:val="center"/>
              <w:rPr>
                <w:rFonts w:hint="eastAsia" w:ascii="宋体" w:hAnsi="宋体" w:cs="宋体"/>
                <w:color w:val="auto"/>
                <w:kern w:val="0"/>
                <w:szCs w:val="21"/>
                <w:highlight w:val="none"/>
              </w:rPr>
            </w:pPr>
          </w:p>
        </w:tc>
        <w:tc>
          <w:tcPr>
            <w:tcW w:w="1710" w:type="dxa"/>
            <w:vMerge w:val="continue"/>
            <w:vAlign w:val="center"/>
          </w:tcPr>
          <w:p w14:paraId="19993407">
            <w:pPr>
              <w:widowControl/>
              <w:jc w:val="center"/>
              <w:rPr>
                <w:rFonts w:hint="eastAsia" w:ascii="宋体" w:hAnsi="宋体" w:cs="宋体"/>
                <w:color w:val="auto"/>
                <w:kern w:val="0"/>
                <w:szCs w:val="21"/>
                <w:highlight w:val="none"/>
              </w:rPr>
            </w:pPr>
          </w:p>
        </w:tc>
        <w:tc>
          <w:tcPr>
            <w:tcW w:w="7427" w:type="dxa"/>
            <w:vAlign w:val="center"/>
          </w:tcPr>
          <w:p w14:paraId="011DD9F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2.运维场地、备件库为本项目专用，数据中心机房与非本项目业务区域隔离，与非本项目业务区建立隔离墙、隔离玻璃等设施，并设置门禁防护、监控覆盖。</w:t>
            </w:r>
          </w:p>
        </w:tc>
      </w:tr>
      <w:tr w14:paraId="72E3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6D0E9A4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1710" w:type="dxa"/>
            <w:vAlign w:val="center"/>
          </w:tcPr>
          <w:p w14:paraId="08C25F4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承重</w:t>
            </w:r>
          </w:p>
        </w:tc>
        <w:tc>
          <w:tcPr>
            <w:tcW w:w="7427" w:type="dxa"/>
            <w:vAlign w:val="center"/>
          </w:tcPr>
          <w:p w14:paraId="2CA2DDD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场地承重应满足机电设备安装要求，满足机柜重量900kg/柜，不足的需考虑加固。</w:t>
            </w:r>
          </w:p>
        </w:tc>
      </w:tr>
      <w:tr w14:paraId="5E75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0685255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710" w:type="dxa"/>
            <w:vAlign w:val="center"/>
          </w:tcPr>
          <w:p w14:paraId="7645893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层高</w:t>
            </w:r>
          </w:p>
        </w:tc>
        <w:tc>
          <w:tcPr>
            <w:tcW w:w="7427" w:type="dxa"/>
            <w:vAlign w:val="center"/>
          </w:tcPr>
          <w:p w14:paraId="1960578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主机房高度建议不低于3.6m</w:t>
            </w:r>
          </w:p>
        </w:tc>
      </w:tr>
      <w:tr w14:paraId="527B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1355A91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710" w:type="dxa"/>
            <w:vAlign w:val="center"/>
          </w:tcPr>
          <w:p w14:paraId="67100F1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货梯</w:t>
            </w:r>
          </w:p>
        </w:tc>
        <w:tc>
          <w:tcPr>
            <w:tcW w:w="7427" w:type="dxa"/>
            <w:vAlign w:val="center"/>
          </w:tcPr>
          <w:p w14:paraId="62D0899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若机房位于非底层，需要设置货梯及货运通道。</w:t>
            </w:r>
          </w:p>
        </w:tc>
      </w:tr>
      <w:tr w14:paraId="3D66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6BFF832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1710" w:type="dxa"/>
            <w:vAlign w:val="center"/>
          </w:tcPr>
          <w:p w14:paraId="2C11D47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房间</w:t>
            </w:r>
          </w:p>
        </w:tc>
        <w:tc>
          <w:tcPr>
            <w:tcW w:w="7427" w:type="dxa"/>
            <w:vAlign w:val="center"/>
          </w:tcPr>
          <w:p w14:paraId="2B480E9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提供10-15平米左右备件库。</w:t>
            </w:r>
          </w:p>
        </w:tc>
      </w:tr>
      <w:tr w14:paraId="14BB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restart"/>
            <w:noWrap/>
            <w:vAlign w:val="center"/>
          </w:tcPr>
          <w:p w14:paraId="0719D51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1710" w:type="dxa"/>
            <w:vMerge w:val="restart"/>
            <w:vAlign w:val="center"/>
          </w:tcPr>
          <w:p w14:paraId="61D7D16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地板</w:t>
            </w:r>
          </w:p>
        </w:tc>
        <w:tc>
          <w:tcPr>
            <w:tcW w:w="7427" w:type="dxa"/>
            <w:vAlign w:val="center"/>
          </w:tcPr>
          <w:p w14:paraId="56EC09B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1.采用防静电架空地板作为静压箱时，机柜功率密度 5KW以下，地板下送风要求架空地板不低于500mm，机柜功率密度 5KW以上架空地板高度符合设计要求。</w:t>
            </w:r>
          </w:p>
        </w:tc>
      </w:tr>
      <w:tr w14:paraId="2B1B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14:paraId="3EF28FAC">
            <w:pPr>
              <w:widowControl/>
              <w:jc w:val="center"/>
              <w:rPr>
                <w:rFonts w:hint="eastAsia" w:ascii="宋体" w:hAnsi="宋体" w:cs="宋体"/>
                <w:color w:val="auto"/>
                <w:kern w:val="0"/>
                <w:szCs w:val="21"/>
                <w:highlight w:val="none"/>
              </w:rPr>
            </w:pPr>
          </w:p>
        </w:tc>
        <w:tc>
          <w:tcPr>
            <w:tcW w:w="1710" w:type="dxa"/>
            <w:vMerge w:val="continue"/>
            <w:vAlign w:val="center"/>
          </w:tcPr>
          <w:p w14:paraId="04DA4F20">
            <w:pPr>
              <w:widowControl/>
              <w:jc w:val="center"/>
              <w:rPr>
                <w:rFonts w:hint="eastAsia" w:ascii="宋体" w:hAnsi="宋体" w:cs="宋体"/>
                <w:color w:val="auto"/>
                <w:kern w:val="0"/>
                <w:szCs w:val="21"/>
                <w:highlight w:val="none"/>
              </w:rPr>
            </w:pPr>
          </w:p>
        </w:tc>
        <w:tc>
          <w:tcPr>
            <w:tcW w:w="7427" w:type="dxa"/>
            <w:vAlign w:val="center"/>
          </w:tcPr>
          <w:p w14:paraId="3E98043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2.对于采用机柜内下送风的，机柜功率应严格控制在设计功率以内。</w:t>
            </w:r>
          </w:p>
        </w:tc>
      </w:tr>
      <w:tr w14:paraId="2EAD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5D12E89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1710" w:type="dxa"/>
            <w:vAlign w:val="center"/>
          </w:tcPr>
          <w:p w14:paraId="429C3CC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建筑抗震</w:t>
            </w:r>
          </w:p>
        </w:tc>
        <w:tc>
          <w:tcPr>
            <w:tcW w:w="7427" w:type="dxa"/>
            <w:vAlign w:val="center"/>
          </w:tcPr>
          <w:p w14:paraId="206AD90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不应低于GB 50223《建筑工程抗震设防分类标准》规定的丙类，不宜低于乙类；</w:t>
            </w:r>
          </w:p>
        </w:tc>
      </w:tr>
      <w:tr w14:paraId="696E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58C7F76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1710" w:type="dxa"/>
            <w:vAlign w:val="center"/>
          </w:tcPr>
          <w:p w14:paraId="448D80E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建筑防水</w:t>
            </w:r>
          </w:p>
        </w:tc>
        <w:tc>
          <w:tcPr>
            <w:tcW w:w="7427" w:type="dxa"/>
            <w:vAlign w:val="center"/>
          </w:tcPr>
          <w:p w14:paraId="55851F0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建筑防水宜达到国家I级标准，确保机房及设施区不漏水</w:t>
            </w:r>
          </w:p>
        </w:tc>
      </w:tr>
      <w:tr w14:paraId="3BA3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01A9712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1710" w:type="dxa"/>
            <w:vAlign w:val="center"/>
          </w:tcPr>
          <w:p w14:paraId="6DBFA87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机房防水</w:t>
            </w:r>
          </w:p>
        </w:tc>
        <w:tc>
          <w:tcPr>
            <w:tcW w:w="7427" w:type="dxa"/>
            <w:vAlign w:val="center"/>
          </w:tcPr>
          <w:p w14:paraId="0833531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与机房和配电房不相关的任何管道，如雨水管、排水管、供暖管等不允许穿越。当机房内设有用水设备或水管时(如空调水管、加湿管)，应采取防水措施，如设置挡水墙、导水槽、地漏及应急排水等措施，地面及挡水墙需进行防水处理，防止水漫溢和渗漏。</w:t>
            </w:r>
          </w:p>
        </w:tc>
      </w:tr>
      <w:tr w14:paraId="211A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6C0E337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1710" w:type="dxa"/>
            <w:vAlign w:val="center"/>
          </w:tcPr>
          <w:p w14:paraId="6A80E1F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市电</w:t>
            </w:r>
          </w:p>
        </w:tc>
        <w:tc>
          <w:tcPr>
            <w:tcW w:w="7427" w:type="dxa"/>
            <w:vAlign w:val="center"/>
          </w:tcPr>
          <w:p w14:paraId="060E9AE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要求是双路市电和一路油机。市电中断时切换至柴油发电机要求是自投手复。双路独立市电：从两个不同变电站引双路市电到数据中心，配备双回路投切开关，其中一个电源失电的情况下可以投切到另一个电源供电。</w:t>
            </w:r>
          </w:p>
        </w:tc>
      </w:tr>
      <w:tr w14:paraId="7F73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40A5F66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17</w:t>
            </w:r>
          </w:p>
        </w:tc>
        <w:tc>
          <w:tcPr>
            <w:tcW w:w="1710" w:type="dxa"/>
            <w:vAlign w:val="center"/>
          </w:tcPr>
          <w:p w14:paraId="2DFE328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双路市电切换</w:t>
            </w:r>
          </w:p>
        </w:tc>
        <w:tc>
          <w:tcPr>
            <w:tcW w:w="7427" w:type="dxa"/>
            <w:vAlign w:val="center"/>
          </w:tcPr>
          <w:p w14:paraId="0CBFC4C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日常运行期间，同时使用双路市电电源且有高压或低压母联：当其中一路市电失电时：高压或低压母联必须自动投切至另一路，为负载供电；</w:t>
            </w:r>
          </w:p>
        </w:tc>
      </w:tr>
      <w:tr w14:paraId="42E0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664C96E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18</w:t>
            </w:r>
          </w:p>
        </w:tc>
        <w:tc>
          <w:tcPr>
            <w:tcW w:w="1710" w:type="dxa"/>
            <w:vAlign w:val="center"/>
          </w:tcPr>
          <w:p w14:paraId="20539D4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油机</w:t>
            </w:r>
          </w:p>
        </w:tc>
        <w:tc>
          <w:tcPr>
            <w:tcW w:w="7427" w:type="dxa"/>
            <w:vAlign w:val="center"/>
          </w:tcPr>
          <w:p w14:paraId="33DECBC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柴油发电机配置数量上满足N+1 冗余;在电力中断的情况下能够自动启动，并在2分钟时间内完成启动。</w:t>
            </w:r>
          </w:p>
        </w:tc>
      </w:tr>
      <w:tr w14:paraId="49BB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3C8A1CF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19</w:t>
            </w:r>
          </w:p>
        </w:tc>
        <w:tc>
          <w:tcPr>
            <w:tcW w:w="1710" w:type="dxa"/>
            <w:vAlign w:val="center"/>
          </w:tcPr>
          <w:p w14:paraId="126CFB1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油机柴油储备</w:t>
            </w:r>
          </w:p>
        </w:tc>
        <w:tc>
          <w:tcPr>
            <w:tcW w:w="7427" w:type="dxa"/>
            <w:vAlign w:val="center"/>
          </w:tcPr>
          <w:p w14:paraId="64828F8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储油量应满足柴油发电机运行期间供油不中断，当外部供油时间有保障时，燃料存储量仅需大于外部供油时间。（例如，若与附近油站签署的供油协议保证供油时间在4小时内，储油量可为8小时后备储油）</w:t>
            </w:r>
          </w:p>
        </w:tc>
      </w:tr>
      <w:tr w14:paraId="039C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57F2D8A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1710" w:type="dxa"/>
            <w:vAlign w:val="center"/>
          </w:tcPr>
          <w:p w14:paraId="37A57C1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变压器</w:t>
            </w:r>
          </w:p>
        </w:tc>
        <w:tc>
          <w:tcPr>
            <w:tcW w:w="7427" w:type="dxa"/>
            <w:vAlign w:val="center"/>
          </w:tcPr>
          <w:p w14:paraId="642D591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变压器配置数量上满足N+X(X大于等于1)冗余，备用方式优选热备。（如果采用低压柴油发电机，发电机自投自启，切换时间满足连续供冷、供电要求，可以接受变压器冷备）</w:t>
            </w:r>
          </w:p>
        </w:tc>
      </w:tr>
      <w:tr w14:paraId="114A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0045F48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1710" w:type="dxa"/>
            <w:vAlign w:val="center"/>
          </w:tcPr>
          <w:p w14:paraId="1D4487E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UPS</w:t>
            </w:r>
          </w:p>
        </w:tc>
        <w:tc>
          <w:tcPr>
            <w:tcW w:w="7427" w:type="dxa"/>
            <w:vAlign w:val="center"/>
          </w:tcPr>
          <w:p w14:paraId="6852F8B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机柜需要有独立的UPS供电，UPS采用2N架构，UPS负载率不超过90%，UPS应有维修旁路</w:t>
            </w:r>
          </w:p>
        </w:tc>
      </w:tr>
      <w:tr w14:paraId="77C9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0D3147F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1710" w:type="dxa"/>
            <w:vAlign w:val="center"/>
          </w:tcPr>
          <w:p w14:paraId="3AB2440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电池配置</w:t>
            </w:r>
          </w:p>
        </w:tc>
        <w:tc>
          <w:tcPr>
            <w:tcW w:w="7427" w:type="dxa"/>
            <w:vAlign w:val="center"/>
          </w:tcPr>
          <w:p w14:paraId="2F4A3AB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电池备电时间满载时不低于30分钟</w:t>
            </w:r>
          </w:p>
        </w:tc>
      </w:tr>
      <w:tr w14:paraId="72E0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restart"/>
            <w:noWrap/>
            <w:vAlign w:val="center"/>
          </w:tcPr>
          <w:p w14:paraId="70F2E0F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1710" w:type="dxa"/>
            <w:vMerge w:val="restart"/>
            <w:vAlign w:val="center"/>
          </w:tcPr>
          <w:p w14:paraId="04377B9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列头配电柜</w:t>
            </w:r>
          </w:p>
        </w:tc>
        <w:tc>
          <w:tcPr>
            <w:tcW w:w="7427" w:type="dxa"/>
            <w:vAlign w:val="center"/>
          </w:tcPr>
          <w:p w14:paraId="7876736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1.给单个机柜提供220V交流电（断路器容量应满足设计功率密度要求）</w:t>
            </w:r>
          </w:p>
        </w:tc>
      </w:tr>
      <w:tr w14:paraId="0EBE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14:paraId="35BFA0E9">
            <w:pPr>
              <w:widowControl/>
              <w:jc w:val="center"/>
              <w:rPr>
                <w:rFonts w:hint="eastAsia" w:ascii="宋体" w:hAnsi="宋体" w:cs="宋体"/>
                <w:color w:val="auto"/>
                <w:kern w:val="0"/>
                <w:szCs w:val="21"/>
                <w:highlight w:val="none"/>
              </w:rPr>
            </w:pPr>
          </w:p>
        </w:tc>
        <w:tc>
          <w:tcPr>
            <w:tcW w:w="1710" w:type="dxa"/>
            <w:vMerge w:val="continue"/>
            <w:vAlign w:val="center"/>
          </w:tcPr>
          <w:p w14:paraId="6458EC99">
            <w:pPr>
              <w:widowControl/>
              <w:jc w:val="center"/>
              <w:rPr>
                <w:rFonts w:hint="eastAsia" w:ascii="宋体" w:hAnsi="宋体" w:cs="宋体"/>
                <w:color w:val="auto"/>
                <w:kern w:val="0"/>
                <w:szCs w:val="21"/>
                <w:highlight w:val="none"/>
              </w:rPr>
            </w:pPr>
          </w:p>
        </w:tc>
        <w:tc>
          <w:tcPr>
            <w:tcW w:w="7427" w:type="dxa"/>
            <w:vAlign w:val="center"/>
          </w:tcPr>
          <w:p w14:paraId="6C10BC3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2.双路电源配电到机柜，对不具备双电源供电配备的负载，需配STS静态开关</w:t>
            </w:r>
          </w:p>
        </w:tc>
      </w:tr>
      <w:tr w14:paraId="3B24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14:paraId="52C87C7B">
            <w:pPr>
              <w:widowControl/>
              <w:jc w:val="center"/>
              <w:rPr>
                <w:rFonts w:hint="eastAsia" w:ascii="宋体" w:hAnsi="宋体" w:cs="宋体"/>
                <w:color w:val="auto"/>
                <w:kern w:val="0"/>
                <w:szCs w:val="21"/>
                <w:highlight w:val="none"/>
              </w:rPr>
            </w:pPr>
          </w:p>
        </w:tc>
        <w:tc>
          <w:tcPr>
            <w:tcW w:w="1710" w:type="dxa"/>
            <w:vMerge w:val="continue"/>
            <w:vAlign w:val="center"/>
          </w:tcPr>
          <w:p w14:paraId="28FB01FC">
            <w:pPr>
              <w:widowControl/>
              <w:jc w:val="center"/>
              <w:rPr>
                <w:rFonts w:hint="eastAsia" w:ascii="宋体" w:hAnsi="宋体" w:cs="宋体"/>
                <w:color w:val="auto"/>
                <w:kern w:val="0"/>
                <w:szCs w:val="21"/>
                <w:highlight w:val="none"/>
              </w:rPr>
            </w:pPr>
          </w:p>
        </w:tc>
        <w:tc>
          <w:tcPr>
            <w:tcW w:w="7427" w:type="dxa"/>
            <w:vAlign w:val="center"/>
          </w:tcPr>
          <w:p w14:paraId="4B7A4AE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3.能监控每个机柜的电流、功率、电度</w:t>
            </w:r>
          </w:p>
        </w:tc>
      </w:tr>
      <w:tr w14:paraId="4EDA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2C5DEF4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1710" w:type="dxa"/>
            <w:vAlign w:val="center"/>
          </w:tcPr>
          <w:p w14:paraId="56A6720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防雷</w:t>
            </w:r>
          </w:p>
        </w:tc>
        <w:tc>
          <w:tcPr>
            <w:tcW w:w="7427" w:type="dxa"/>
            <w:vAlign w:val="center"/>
          </w:tcPr>
          <w:p w14:paraId="6BB4313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机柜前端配电具有二级或三级防雷器，同时要求所有机柜接地</w:t>
            </w:r>
          </w:p>
        </w:tc>
      </w:tr>
      <w:tr w14:paraId="61B8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0BFB5B0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1710" w:type="dxa"/>
            <w:vAlign w:val="center"/>
          </w:tcPr>
          <w:p w14:paraId="6A51C61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接地</w:t>
            </w:r>
          </w:p>
        </w:tc>
        <w:tc>
          <w:tcPr>
            <w:tcW w:w="7427" w:type="dxa"/>
            <w:vAlign w:val="center"/>
          </w:tcPr>
          <w:p w14:paraId="0BED83E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机房内需要有等电位接地</w:t>
            </w:r>
          </w:p>
        </w:tc>
      </w:tr>
      <w:tr w14:paraId="650B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restart"/>
            <w:noWrap/>
            <w:vAlign w:val="center"/>
          </w:tcPr>
          <w:p w14:paraId="7ADBBB0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26</w:t>
            </w:r>
          </w:p>
        </w:tc>
        <w:tc>
          <w:tcPr>
            <w:tcW w:w="1710" w:type="dxa"/>
            <w:vMerge w:val="restart"/>
            <w:vAlign w:val="center"/>
          </w:tcPr>
          <w:p w14:paraId="1CF7A9B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机柜RPDU配电</w:t>
            </w:r>
          </w:p>
        </w:tc>
        <w:tc>
          <w:tcPr>
            <w:tcW w:w="7427" w:type="dxa"/>
            <w:vAlign w:val="center"/>
          </w:tcPr>
          <w:p w14:paraId="1BCBD10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1.应有两个RPDU，每个RPDU输入电源相互独立，来自不同PDU列头柜</w:t>
            </w:r>
          </w:p>
        </w:tc>
      </w:tr>
      <w:tr w14:paraId="690F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14:paraId="4A2461E1">
            <w:pPr>
              <w:widowControl/>
              <w:jc w:val="center"/>
              <w:rPr>
                <w:rFonts w:hint="eastAsia" w:ascii="宋体" w:hAnsi="宋体" w:cs="宋体"/>
                <w:color w:val="auto"/>
                <w:kern w:val="0"/>
                <w:szCs w:val="21"/>
                <w:highlight w:val="none"/>
              </w:rPr>
            </w:pPr>
          </w:p>
        </w:tc>
        <w:tc>
          <w:tcPr>
            <w:tcW w:w="1710" w:type="dxa"/>
            <w:vMerge w:val="continue"/>
            <w:vAlign w:val="center"/>
          </w:tcPr>
          <w:p w14:paraId="3D435900">
            <w:pPr>
              <w:widowControl/>
              <w:jc w:val="center"/>
              <w:rPr>
                <w:rFonts w:hint="eastAsia" w:ascii="宋体" w:hAnsi="宋体" w:cs="宋体"/>
                <w:color w:val="auto"/>
                <w:kern w:val="0"/>
                <w:szCs w:val="21"/>
                <w:highlight w:val="none"/>
              </w:rPr>
            </w:pPr>
          </w:p>
        </w:tc>
        <w:tc>
          <w:tcPr>
            <w:tcW w:w="7427" w:type="dxa"/>
            <w:vAlign w:val="center"/>
          </w:tcPr>
          <w:p w14:paraId="0FAAE81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若两个RPDU输入电源来自同一PDU列头柜，则视情况而定：a、PDU输入电源来自同一电源，不可接受；b、PDU输入电源来自A、B两路电源，两路电源之间有物理隔离，可接受；c、PDU输入电源来自A、B两路电源，两路电源之间无物理隔离，业务使用12个月以内且可接受停机检修影响时，可接受）</w:t>
            </w:r>
          </w:p>
        </w:tc>
      </w:tr>
      <w:tr w14:paraId="5CB3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14:paraId="29E542DC">
            <w:pPr>
              <w:widowControl/>
              <w:jc w:val="center"/>
              <w:rPr>
                <w:rFonts w:hint="eastAsia" w:ascii="宋体" w:hAnsi="宋体" w:cs="宋体"/>
                <w:color w:val="auto"/>
                <w:kern w:val="0"/>
                <w:szCs w:val="21"/>
                <w:highlight w:val="none"/>
              </w:rPr>
            </w:pPr>
          </w:p>
        </w:tc>
        <w:tc>
          <w:tcPr>
            <w:tcW w:w="1710" w:type="dxa"/>
            <w:vMerge w:val="continue"/>
            <w:vAlign w:val="center"/>
          </w:tcPr>
          <w:p w14:paraId="60DE8559">
            <w:pPr>
              <w:widowControl/>
              <w:jc w:val="center"/>
              <w:rPr>
                <w:rFonts w:hint="eastAsia" w:ascii="宋体" w:hAnsi="宋体" w:cs="宋体"/>
                <w:color w:val="auto"/>
                <w:kern w:val="0"/>
                <w:szCs w:val="21"/>
                <w:highlight w:val="none"/>
              </w:rPr>
            </w:pPr>
          </w:p>
        </w:tc>
        <w:tc>
          <w:tcPr>
            <w:tcW w:w="7427" w:type="dxa"/>
            <w:vAlign w:val="center"/>
          </w:tcPr>
          <w:p w14:paraId="17D2E3B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2、机柜运行电流不超过单路容量的50%，一路掉电时，另一路承担柜内所有设备供电</w:t>
            </w:r>
          </w:p>
        </w:tc>
      </w:tr>
      <w:tr w14:paraId="46EB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2F2EEF3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27</w:t>
            </w:r>
          </w:p>
        </w:tc>
        <w:tc>
          <w:tcPr>
            <w:tcW w:w="1710" w:type="dxa"/>
            <w:vAlign w:val="center"/>
          </w:tcPr>
          <w:p w14:paraId="08CFA5F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空调类型</w:t>
            </w:r>
          </w:p>
        </w:tc>
        <w:tc>
          <w:tcPr>
            <w:tcW w:w="7427" w:type="dxa"/>
            <w:vAlign w:val="center"/>
          </w:tcPr>
          <w:p w14:paraId="2490115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风冷或水冷精密空调，送风方式为地板下送风或水平送风</w:t>
            </w:r>
          </w:p>
        </w:tc>
      </w:tr>
      <w:tr w14:paraId="6B5B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0C522FE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28</w:t>
            </w:r>
          </w:p>
        </w:tc>
        <w:tc>
          <w:tcPr>
            <w:tcW w:w="1710" w:type="dxa"/>
            <w:vAlign w:val="center"/>
          </w:tcPr>
          <w:p w14:paraId="32F327D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空调布局</w:t>
            </w:r>
          </w:p>
        </w:tc>
        <w:tc>
          <w:tcPr>
            <w:tcW w:w="7427" w:type="dxa"/>
            <w:vAlign w:val="center"/>
          </w:tcPr>
          <w:p w14:paraId="6573AC1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若采用房间级空调，离空调近端或远端不应出现局部高温（送风距离不应超过15m，同时离最近机柜不宜少于2.5m）</w:t>
            </w:r>
          </w:p>
        </w:tc>
      </w:tr>
      <w:tr w14:paraId="652B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203394C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29</w:t>
            </w:r>
          </w:p>
        </w:tc>
        <w:tc>
          <w:tcPr>
            <w:tcW w:w="1710" w:type="dxa"/>
            <w:vAlign w:val="center"/>
          </w:tcPr>
          <w:p w14:paraId="233C562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空调数量</w:t>
            </w:r>
          </w:p>
        </w:tc>
        <w:tc>
          <w:tcPr>
            <w:tcW w:w="7427" w:type="dxa"/>
            <w:vAlign w:val="center"/>
          </w:tcPr>
          <w:p w14:paraId="5FDCDE5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满足N+X（X≥1）冗余，每8台以内冗余1台</w:t>
            </w:r>
          </w:p>
        </w:tc>
      </w:tr>
      <w:tr w14:paraId="40E4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65FF354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w:t>
            </w:r>
          </w:p>
        </w:tc>
        <w:tc>
          <w:tcPr>
            <w:tcW w:w="1710" w:type="dxa"/>
            <w:vAlign w:val="center"/>
          </w:tcPr>
          <w:p w14:paraId="149D589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空调配电</w:t>
            </w:r>
          </w:p>
        </w:tc>
        <w:tc>
          <w:tcPr>
            <w:tcW w:w="7427" w:type="dxa"/>
            <w:vAlign w:val="center"/>
          </w:tcPr>
          <w:p w14:paraId="5529B27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若为N+1系统每台精密空调前端需配有ATS箱；若为N+2系统，可采用两台精密空调配置一台ATS ；若采用集中式ATS，应有外置维修旁路，且有人24小时值守时，可接受</w:t>
            </w:r>
          </w:p>
        </w:tc>
      </w:tr>
      <w:tr w14:paraId="7AA0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775381B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1710" w:type="dxa"/>
            <w:vAlign w:val="center"/>
          </w:tcPr>
          <w:p w14:paraId="1459984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机房温湿度</w:t>
            </w:r>
          </w:p>
        </w:tc>
        <w:tc>
          <w:tcPr>
            <w:tcW w:w="7427" w:type="dxa"/>
            <w:vAlign w:val="center"/>
          </w:tcPr>
          <w:p w14:paraId="518648E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机柜进风温度18～27℃，进风相对湿度20-80%</w:t>
            </w:r>
          </w:p>
        </w:tc>
      </w:tr>
      <w:tr w14:paraId="1408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restart"/>
            <w:noWrap/>
            <w:vAlign w:val="center"/>
          </w:tcPr>
          <w:p w14:paraId="2F7CCFD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32</w:t>
            </w:r>
          </w:p>
        </w:tc>
        <w:tc>
          <w:tcPr>
            <w:tcW w:w="1710" w:type="dxa"/>
            <w:vMerge w:val="restart"/>
            <w:vAlign w:val="center"/>
          </w:tcPr>
          <w:p w14:paraId="21EE357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辅助机房温湿度</w:t>
            </w:r>
          </w:p>
        </w:tc>
        <w:tc>
          <w:tcPr>
            <w:tcW w:w="7427" w:type="dxa"/>
            <w:vAlign w:val="center"/>
          </w:tcPr>
          <w:p w14:paraId="65D7938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设备运行时：15-32℃，不得结露</w:t>
            </w:r>
          </w:p>
        </w:tc>
      </w:tr>
      <w:tr w14:paraId="3205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14:paraId="61DC67A0">
            <w:pPr>
              <w:widowControl/>
              <w:jc w:val="center"/>
              <w:rPr>
                <w:rFonts w:hint="eastAsia" w:ascii="宋体" w:hAnsi="宋体" w:cs="宋体"/>
                <w:color w:val="auto"/>
                <w:kern w:val="0"/>
                <w:szCs w:val="21"/>
                <w:highlight w:val="none"/>
              </w:rPr>
            </w:pPr>
          </w:p>
        </w:tc>
        <w:tc>
          <w:tcPr>
            <w:tcW w:w="1710" w:type="dxa"/>
            <w:vMerge w:val="continue"/>
            <w:vAlign w:val="center"/>
          </w:tcPr>
          <w:p w14:paraId="4F0E19A8">
            <w:pPr>
              <w:widowControl/>
              <w:jc w:val="center"/>
              <w:rPr>
                <w:rFonts w:hint="eastAsia" w:ascii="宋体" w:hAnsi="宋体" w:cs="宋体"/>
                <w:color w:val="auto"/>
                <w:kern w:val="0"/>
                <w:szCs w:val="21"/>
                <w:highlight w:val="none"/>
              </w:rPr>
            </w:pPr>
          </w:p>
        </w:tc>
        <w:tc>
          <w:tcPr>
            <w:tcW w:w="7427" w:type="dxa"/>
            <w:vAlign w:val="center"/>
          </w:tcPr>
          <w:p w14:paraId="53D4C8F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设备关机时：5-35℃，不得结露</w:t>
            </w:r>
          </w:p>
        </w:tc>
      </w:tr>
      <w:tr w14:paraId="58CB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restart"/>
            <w:noWrap/>
            <w:vAlign w:val="center"/>
          </w:tcPr>
          <w:p w14:paraId="6163D1C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33</w:t>
            </w:r>
          </w:p>
        </w:tc>
        <w:tc>
          <w:tcPr>
            <w:tcW w:w="1710" w:type="dxa"/>
            <w:vMerge w:val="restart"/>
            <w:vAlign w:val="center"/>
          </w:tcPr>
          <w:p w14:paraId="4F7228D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连续制冷</w:t>
            </w:r>
          </w:p>
        </w:tc>
        <w:tc>
          <w:tcPr>
            <w:tcW w:w="7427" w:type="dxa"/>
            <w:vAlign w:val="center"/>
          </w:tcPr>
          <w:p w14:paraId="2BF4BCA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机房应具备连续制冷功能，如采用水冷空调系统需满足以下要求：</w:t>
            </w:r>
          </w:p>
        </w:tc>
      </w:tr>
      <w:tr w14:paraId="4FCA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14:paraId="2453E7B8">
            <w:pPr>
              <w:widowControl/>
              <w:jc w:val="center"/>
              <w:rPr>
                <w:rFonts w:hint="eastAsia" w:ascii="宋体" w:hAnsi="宋体" w:cs="宋体"/>
                <w:color w:val="auto"/>
                <w:kern w:val="0"/>
                <w:szCs w:val="21"/>
                <w:highlight w:val="none"/>
              </w:rPr>
            </w:pPr>
          </w:p>
        </w:tc>
        <w:tc>
          <w:tcPr>
            <w:tcW w:w="1710" w:type="dxa"/>
            <w:vMerge w:val="continue"/>
            <w:vAlign w:val="center"/>
          </w:tcPr>
          <w:p w14:paraId="7351522C">
            <w:pPr>
              <w:widowControl/>
              <w:jc w:val="center"/>
              <w:rPr>
                <w:rFonts w:hint="eastAsia" w:ascii="宋体" w:hAnsi="宋体" w:cs="宋体"/>
                <w:color w:val="auto"/>
                <w:kern w:val="0"/>
                <w:szCs w:val="21"/>
                <w:highlight w:val="none"/>
              </w:rPr>
            </w:pPr>
          </w:p>
        </w:tc>
        <w:tc>
          <w:tcPr>
            <w:tcW w:w="7427" w:type="dxa"/>
            <w:vAlign w:val="center"/>
          </w:tcPr>
          <w:p w14:paraId="6A1B212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1.冷水机组满足N+2配置 ；</w:t>
            </w:r>
          </w:p>
        </w:tc>
      </w:tr>
      <w:tr w14:paraId="64AF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14:paraId="65C83CA9">
            <w:pPr>
              <w:widowControl/>
              <w:jc w:val="center"/>
              <w:rPr>
                <w:rFonts w:hint="eastAsia" w:ascii="宋体" w:hAnsi="宋体" w:cs="宋体"/>
                <w:color w:val="auto"/>
                <w:kern w:val="0"/>
                <w:szCs w:val="21"/>
                <w:highlight w:val="none"/>
              </w:rPr>
            </w:pPr>
          </w:p>
        </w:tc>
        <w:tc>
          <w:tcPr>
            <w:tcW w:w="1710" w:type="dxa"/>
            <w:vMerge w:val="continue"/>
            <w:vAlign w:val="center"/>
          </w:tcPr>
          <w:p w14:paraId="2B1E2629">
            <w:pPr>
              <w:widowControl/>
              <w:jc w:val="center"/>
              <w:rPr>
                <w:rFonts w:hint="eastAsia" w:ascii="宋体" w:hAnsi="宋体" w:cs="宋体"/>
                <w:color w:val="auto"/>
                <w:kern w:val="0"/>
                <w:szCs w:val="21"/>
                <w:highlight w:val="none"/>
              </w:rPr>
            </w:pPr>
          </w:p>
        </w:tc>
        <w:tc>
          <w:tcPr>
            <w:tcW w:w="7427" w:type="dxa"/>
            <w:vAlign w:val="center"/>
          </w:tcPr>
          <w:p w14:paraId="3D78389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2.设有不少于两个蓄冷罐，蓄冷时间时间至少10分钟（单机柜功率4KW以下的低密机房，可以不设蓄冷罐，但应考虑柴油发电机启机时间，需要有应急演练方案，确保单机柜功率5KW的机房能在5分钟以内恢复供冷）</w:t>
            </w:r>
          </w:p>
        </w:tc>
      </w:tr>
      <w:tr w14:paraId="739A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14:paraId="69DAC3A3">
            <w:pPr>
              <w:widowControl/>
              <w:jc w:val="center"/>
              <w:rPr>
                <w:rFonts w:hint="eastAsia" w:ascii="宋体" w:hAnsi="宋体" w:cs="宋体"/>
                <w:color w:val="auto"/>
                <w:kern w:val="0"/>
                <w:szCs w:val="21"/>
                <w:highlight w:val="none"/>
              </w:rPr>
            </w:pPr>
          </w:p>
        </w:tc>
        <w:tc>
          <w:tcPr>
            <w:tcW w:w="1710" w:type="dxa"/>
            <w:vMerge w:val="continue"/>
            <w:vAlign w:val="center"/>
          </w:tcPr>
          <w:p w14:paraId="37926493">
            <w:pPr>
              <w:widowControl/>
              <w:jc w:val="center"/>
              <w:rPr>
                <w:rFonts w:hint="eastAsia" w:ascii="宋体" w:hAnsi="宋体" w:cs="宋体"/>
                <w:color w:val="auto"/>
                <w:kern w:val="0"/>
                <w:szCs w:val="21"/>
                <w:highlight w:val="none"/>
              </w:rPr>
            </w:pPr>
          </w:p>
        </w:tc>
        <w:tc>
          <w:tcPr>
            <w:tcW w:w="7427" w:type="dxa"/>
            <w:vAlign w:val="center"/>
          </w:tcPr>
          <w:p w14:paraId="55DE6BD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3.冷冻水泵及末端空调均采用UPS供电；</w:t>
            </w:r>
          </w:p>
        </w:tc>
      </w:tr>
      <w:tr w14:paraId="34AD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14:paraId="4A296DBB">
            <w:pPr>
              <w:widowControl/>
              <w:jc w:val="center"/>
              <w:rPr>
                <w:rFonts w:hint="eastAsia" w:ascii="宋体" w:hAnsi="宋体" w:cs="宋体"/>
                <w:color w:val="auto"/>
                <w:kern w:val="0"/>
                <w:szCs w:val="21"/>
                <w:highlight w:val="none"/>
              </w:rPr>
            </w:pPr>
          </w:p>
        </w:tc>
        <w:tc>
          <w:tcPr>
            <w:tcW w:w="1710" w:type="dxa"/>
            <w:vMerge w:val="continue"/>
            <w:vAlign w:val="center"/>
          </w:tcPr>
          <w:p w14:paraId="586235DE">
            <w:pPr>
              <w:widowControl/>
              <w:jc w:val="center"/>
              <w:rPr>
                <w:rFonts w:hint="eastAsia" w:ascii="宋体" w:hAnsi="宋体" w:cs="宋体"/>
                <w:color w:val="auto"/>
                <w:kern w:val="0"/>
                <w:szCs w:val="21"/>
                <w:highlight w:val="none"/>
              </w:rPr>
            </w:pPr>
          </w:p>
        </w:tc>
        <w:tc>
          <w:tcPr>
            <w:tcW w:w="7427" w:type="dxa"/>
            <w:vAlign w:val="center"/>
          </w:tcPr>
          <w:p w14:paraId="365CD9F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4.冷冻泵、冷却泵、冷却塔满足N+2配置；</w:t>
            </w:r>
          </w:p>
        </w:tc>
      </w:tr>
      <w:tr w14:paraId="2559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vAlign w:val="center"/>
          </w:tcPr>
          <w:p w14:paraId="13AB821C">
            <w:pPr>
              <w:widowControl/>
              <w:jc w:val="center"/>
              <w:rPr>
                <w:rFonts w:hint="eastAsia" w:ascii="宋体" w:hAnsi="宋体" w:cs="宋体"/>
                <w:color w:val="auto"/>
                <w:kern w:val="0"/>
                <w:szCs w:val="21"/>
                <w:highlight w:val="none"/>
              </w:rPr>
            </w:pPr>
          </w:p>
        </w:tc>
        <w:tc>
          <w:tcPr>
            <w:tcW w:w="1710" w:type="dxa"/>
            <w:vMerge w:val="continue"/>
            <w:vAlign w:val="center"/>
          </w:tcPr>
          <w:p w14:paraId="1EC153E6">
            <w:pPr>
              <w:widowControl/>
              <w:jc w:val="center"/>
              <w:rPr>
                <w:rFonts w:hint="eastAsia" w:ascii="宋体" w:hAnsi="宋体" w:cs="宋体"/>
                <w:color w:val="auto"/>
                <w:kern w:val="0"/>
                <w:szCs w:val="21"/>
                <w:highlight w:val="none"/>
              </w:rPr>
            </w:pPr>
          </w:p>
        </w:tc>
        <w:tc>
          <w:tcPr>
            <w:tcW w:w="7427" w:type="dxa"/>
            <w:vAlign w:val="center"/>
          </w:tcPr>
          <w:p w14:paraId="08F144E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5.冷却水、冷冻水管道可在线维护，管路冗余；</w:t>
            </w:r>
          </w:p>
        </w:tc>
      </w:tr>
      <w:tr w14:paraId="2535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6056969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34</w:t>
            </w:r>
          </w:p>
        </w:tc>
        <w:tc>
          <w:tcPr>
            <w:tcW w:w="1710" w:type="dxa"/>
            <w:vAlign w:val="center"/>
          </w:tcPr>
          <w:p w14:paraId="7CFA68C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冷热通道</w:t>
            </w:r>
          </w:p>
        </w:tc>
        <w:tc>
          <w:tcPr>
            <w:tcW w:w="7427" w:type="dxa"/>
            <w:vAlign w:val="center"/>
          </w:tcPr>
          <w:p w14:paraId="66CBD44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机房宜冷/热通道封闭（如涉及电费结算应有冷/热通道封闭）</w:t>
            </w:r>
          </w:p>
        </w:tc>
      </w:tr>
      <w:tr w14:paraId="2985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0F80FF5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35</w:t>
            </w:r>
          </w:p>
        </w:tc>
        <w:tc>
          <w:tcPr>
            <w:tcW w:w="1710" w:type="dxa"/>
            <w:vAlign w:val="center"/>
          </w:tcPr>
          <w:p w14:paraId="5485DCE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市政水源</w:t>
            </w:r>
          </w:p>
        </w:tc>
        <w:tc>
          <w:tcPr>
            <w:tcW w:w="7427" w:type="dxa"/>
            <w:vAlign w:val="center"/>
          </w:tcPr>
          <w:p w14:paraId="5F7D122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市政水源优选两路水源</w:t>
            </w:r>
          </w:p>
        </w:tc>
      </w:tr>
      <w:tr w14:paraId="38B9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32C7DF7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36</w:t>
            </w:r>
          </w:p>
        </w:tc>
        <w:tc>
          <w:tcPr>
            <w:tcW w:w="1710" w:type="dxa"/>
            <w:vAlign w:val="center"/>
          </w:tcPr>
          <w:p w14:paraId="4672324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蓄水池</w:t>
            </w:r>
          </w:p>
        </w:tc>
        <w:tc>
          <w:tcPr>
            <w:tcW w:w="7427" w:type="dxa"/>
            <w:vAlign w:val="center"/>
          </w:tcPr>
          <w:p w14:paraId="146E6D3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水冷空调系统应具有设置蓄水池或储水设施，宜满足数据中心全部负载制冷12个小时用水，需要有供水协议，储水量应确保暖通系统运行供水不中断。（例如，若供水协议保证供水中断时间在12小时内，储水量可为12小时，若协议保证的供水中断时间更短，储水量可适当减少）</w:t>
            </w:r>
          </w:p>
        </w:tc>
      </w:tr>
      <w:tr w14:paraId="1674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15BDF19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37</w:t>
            </w:r>
          </w:p>
        </w:tc>
        <w:tc>
          <w:tcPr>
            <w:tcW w:w="1710" w:type="dxa"/>
            <w:vAlign w:val="center"/>
          </w:tcPr>
          <w:p w14:paraId="43F3AC3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周界防范</w:t>
            </w:r>
          </w:p>
        </w:tc>
        <w:tc>
          <w:tcPr>
            <w:tcW w:w="7427" w:type="dxa"/>
            <w:vAlign w:val="center"/>
          </w:tcPr>
          <w:p w14:paraId="1978631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园区周界需有入侵报警系统;机房、仓库、运维场地所在大厦主入口需要有7×24小时保安执勤，对人员物资进出管控。</w:t>
            </w:r>
          </w:p>
        </w:tc>
      </w:tr>
      <w:tr w14:paraId="5C99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30AFF5C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38</w:t>
            </w:r>
          </w:p>
        </w:tc>
        <w:tc>
          <w:tcPr>
            <w:tcW w:w="1710" w:type="dxa"/>
            <w:vAlign w:val="center"/>
          </w:tcPr>
          <w:p w14:paraId="0053650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门禁系统</w:t>
            </w:r>
          </w:p>
        </w:tc>
        <w:tc>
          <w:tcPr>
            <w:tcW w:w="7427" w:type="dxa"/>
            <w:vAlign w:val="center"/>
          </w:tcPr>
          <w:p w14:paraId="1345B9C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机房出入口通过门禁控制；通向建筑外围的门采用推杆锁，需有声光报警装置，并接入消控中心。每个冷通道配置单独门禁。</w:t>
            </w:r>
          </w:p>
        </w:tc>
      </w:tr>
      <w:tr w14:paraId="22BC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3FF2038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39</w:t>
            </w:r>
          </w:p>
        </w:tc>
        <w:tc>
          <w:tcPr>
            <w:tcW w:w="1710" w:type="dxa"/>
            <w:vAlign w:val="center"/>
          </w:tcPr>
          <w:p w14:paraId="7C50F6D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视频监控（一）</w:t>
            </w:r>
          </w:p>
        </w:tc>
        <w:tc>
          <w:tcPr>
            <w:tcW w:w="7427" w:type="dxa"/>
            <w:vAlign w:val="center"/>
          </w:tcPr>
          <w:p w14:paraId="40BFBE9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机房和库房的出入口，机房内通道和货架需7×24小时视频监控覆盖，视频监控录像保存不少于180天。</w:t>
            </w:r>
          </w:p>
        </w:tc>
      </w:tr>
      <w:tr w14:paraId="1A32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535FF33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40</w:t>
            </w:r>
          </w:p>
        </w:tc>
        <w:tc>
          <w:tcPr>
            <w:tcW w:w="1710" w:type="dxa"/>
            <w:vAlign w:val="center"/>
          </w:tcPr>
          <w:p w14:paraId="319843A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视频监控（二）</w:t>
            </w:r>
          </w:p>
        </w:tc>
        <w:tc>
          <w:tcPr>
            <w:tcW w:w="7427" w:type="dxa"/>
            <w:vAlign w:val="center"/>
          </w:tcPr>
          <w:p w14:paraId="77C8075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机柜四周应监控全覆盖</w:t>
            </w:r>
          </w:p>
        </w:tc>
      </w:tr>
      <w:tr w14:paraId="519A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6373ACD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41</w:t>
            </w:r>
          </w:p>
        </w:tc>
        <w:tc>
          <w:tcPr>
            <w:tcW w:w="1710" w:type="dxa"/>
            <w:vAlign w:val="center"/>
          </w:tcPr>
          <w:p w14:paraId="3CED35C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机柜物理隔离</w:t>
            </w:r>
          </w:p>
        </w:tc>
        <w:tc>
          <w:tcPr>
            <w:tcW w:w="7427" w:type="dxa"/>
            <w:vAlign w:val="center"/>
          </w:tcPr>
          <w:p w14:paraId="37FC6D3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当同一机房内有其他非本项目机柜，应采用物理隔离措施；</w:t>
            </w:r>
          </w:p>
        </w:tc>
      </w:tr>
      <w:tr w14:paraId="2FD5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77E6B95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42</w:t>
            </w:r>
          </w:p>
        </w:tc>
        <w:tc>
          <w:tcPr>
            <w:tcW w:w="1710" w:type="dxa"/>
            <w:vAlign w:val="center"/>
          </w:tcPr>
          <w:p w14:paraId="3A42B7D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DCIM监控系统及接口</w:t>
            </w:r>
          </w:p>
        </w:tc>
        <w:tc>
          <w:tcPr>
            <w:tcW w:w="7427" w:type="dxa"/>
            <w:vAlign w:val="center"/>
          </w:tcPr>
          <w:p w14:paraId="1D5CACB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具备DCIM统一监控管理系统，将供电、制冷、环境监控统一纳管。</w:t>
            </w:r>
          </w:p>
        </w:tc>
      </w:tr>
      <w:tr w14:paraId="1C4F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660975A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43</w:t>
            </w:r>
          </w:p>
        </w:tc>
        <w:tc>
          <w:tcPr>
            <w:tcW w:w="1710" w:type="dxa"/>
            <w:vAlign w:val="center"/>
          </w:tcPr>
          <w:p w14:paraId="614A064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供电监控</w:t>
            </w:r>
          </w:p>
        </w:tc>
        <w:tc>
          <w:tcPr>
            <w:tcW w:w="7427" w:type="dxa"/>
            <w:vAlign w:val="center"/>
          </w:tcPr>
          <w:p w14:paraId="4C74514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能监控到高压进线、变压器、UPS系统、蓄电池、精密配电柜及其支路等设备信息，告警正常，有历史告警信息查询正常</w:t>
            </w:r>
          </w:p>
        </w:tc>
      </w:tr>
      <w:tr w14:paraId="6887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72E3E01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44</w:t>
            </w:r>
          </w:p>
        </w:tc>
        <w:tc>
          <w:tcPr>
            <w:tcW w:w="1710" w:type="dxa"/>
            <w:vAlign w:val="center"/>
          </w:tcPr>
          <w:p w14:paraId="0506ADD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供冷监控</w:t>
            </w:r>
          </w:p>
        </w:tc>
        <w:tc>
          <w:tcPr>
            <w:tcW w:w="7427" w:type="dxa"/>
            <w:vAlign w:val="center"/>
          </w:tcPr>
          <w:p w14:paraId="1330775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能监控制冷设备(如冷机)、精密空调设备告警及性能，有历史告警信息，查询正常</w:t>
            </w:r>
          </w:p>
        </w:tc>
      </w:tr>
      <w:tr w14:paraId="46FE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7107E25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45</w:t>
            </w:r>
          </w:p>
        </w:tc>
        <w:tc>
          <w:tcPr>
            <w:tcW w:w="1710" w:type="dxa"/>
            <w:vAlign w:val="center"/>
          </w:tcPr>
          <w:p w14:paraId="1F28CE6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环境监控</w:t>
            </w:r>
          </w:p>
        </w:tc>
        <w:tc>
          <w:tcPr>
            <w:tcW w:w="7427" w:type="dxa"/>
            <w:vAlign w:val="center"/>
          </w:tcPr>
          <w:p w14:paraId="0458844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能监控机房温湿度参数，告警正常，告警正常，有历史告警信息查询正常</w:t>
            </w:r>
          </w:p>
        </w:tc>
      </w:tr>
      <w:tr w14:paraId="7925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12E0E66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46</w:t>
            </w:r>
          </w:p>
        </w:tc>
        <w:tc>
          <w:tcPr>
            <w:tcW w:w="1710" w:type="dxa"/>
            <w:vAlign w:val="center"/>
          </w:tcPr>
          <w:p w14:paraId="1823DAD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光纤接入</w:t>
            </w:r>
          </w:p>
        </w:tc>
        <w:tc>
          <w:tcPr>
            <w:tcW w:w="7427" w:type="dxa"/>
            <w:vAlign w:val="center"/>
          </w:tcPr>
          <w:p w14:paraId="6C7F096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▲供方允许第三方裸光纤或者专线接入网络设备</w:t>
            </w:r>
          </w:p>
        </w:tc>
      </w:tr>
      <w:tr w14:paraId="79CF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71D7E80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47</w:t>
            </w:r>
          </w:p>
        </w:tc>
        <w:tc>
          <w:tcPr>
            <w:tcW w:w="1710" w:type="dxa"/>
            <w:vAlign w:val="center"/>
          </w:tcPr>
          <w:p w14:paraId="21D76C6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专线服务</w:t>
            </w:r>
          </w:p>
        </w:tc>
        <w:tc>
          <w:tcPr>
            <w:tcW w:w="7427" w:type="dxa"/>
            <w:vAlign w:val="center"/>
          </w:tcPr>
          <w:p w14:paraId="05FF72F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供方能提供拉通和各委办局的专线服务</w:t>
            </w:r>
          </w:p>
        </w:tc>
      </w:tr>
      <w:tr w14:paraId="75E8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354C774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48</w:t>
            </w:r>
          </w:p>
        </w:tc>
        <w:tc>
          <w:tcPr>
            <w:tcW w:w="1710" w:type="dxa"/>
            <w:vAlign w:val="center"/>
          </w:tcPr>
          <w:p w14:paraId="09B07D4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运营商接入</w:t>
            </w:r>
          </w:p>
        </w:tc>
        <w:tc>
          <w:tcPr>
            <w:tcW w:w="7427" w:type="dxa"/>
            <w:vAlign w:val="center"/>
          </w:tcPr>
          <w:p w14:paraId="52F2712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根据实际需求配合移动、电信、联通双线链路接入，且具有合法保障。</w:t>
            </w:r>
          </w:p>
        </w:tc>
      </w:tr>
      <w:tr w14:paraId="6393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099E700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49</w:t>
            </w:r>
          </w:p>
        </w:tc>
        <w:tc>
          <w:tcPr>
            <w:tcW w:w="1710" w:type="dxa"/>
            <w:vAlign w:val="center"/>
          </w:tcPr>
          <w:p w14:paraId="360B6DF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机房接口</w:t>
            </w:r>
          </w:p>
        </w:tc>
        <w:tc>
          <w:tcPr>
            <w:tcW w:w="7427" w:type="dxa"/>
            <w:vAlign w:val="center"/>
          </w:tcPr>
          <w:p w14:paraId="73CE145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万兆核心交换光模块10GE单模SFP+1310 nm，光纤LC-LC；</w:t>
            </w:r>
          </w:p>
        </w:tc>
      </w:tr>
      <w:tr w14:paraId="0B95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39B46DC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w:t>
            </w:r>
          </w:p>
        </w:tc>
        <w:tc>
          <w:tcPr>
            <w:tcW w:w="1710" w:type="dxa"/>
            <w:vAlign w:val="center"/>
          </w:tcPr>
          <w:p w14:paraId="39877EE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运营资质</w:t>
            </w:r>
          </w:p>
        </w:tc>
        <w:tc>
          <w:tcPr>
            <w:tcW w:w="7427" w:type="dxa"/>
            <w:vAlign w:val="center"/>
          </w:tcPr>
          <w:p w14:paraId="7D20F50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拥有IDC经营牌照</w:t>
            </w:r>
          </w:p>
        </w:tc>
      </w:tr>
      <w:tr w14:paraId="27BC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6FAC713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51</w:t>
            </w:r>
          </w:p>
        </w:tc>
        <w:tc>
          <w:tcPr>
            <w:tcW w:w="1710" w:type="dxa"/>
            <w:vAlign w:val="center"/>
          </w:tcPr>
          <w:p w14:paraId="7E39D21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技术力量</w:t>
            </w:r>
          </w:p>
        </w:tc>
        <w:tc>
          <w:tcPr>
            <w:tcW w:w="7427" w:type="dxa"/>
            <w:vAlign w:val="center"/>
          </w:tcPr>
          <w:p w14:paraId="29C18AA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运维团队是否有100柜规模以上、两年以上的无事故机房运维经验</w:t>
            </w:r>
          </w:p>
        </w:tc>
      </w:tr>
      <w:tr w14:paraId="7114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2D14E2A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52</w:t>
            </w:r>
          </w:p>
        </w:tc>
        <w:tc>
          <w:tcPr>
            <w:tcW w:w="1710" w:type="dxa"/>
            <w:vAlign w:val="center"/>
          </w:tcPr>
          <w:p w14:paraId="335B0AD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人员配置</w:t>
            </w:r>
          </w:p>
        </w:tc>
        <w:tc>
          <w:tcPr>
            <w:tcW w:w="7427" w:type="dxa"/>
            <w:vAlign w:val="center"/>
          </w:tcPr>
          <w:p w14:paraId="3DBC526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运维人员要求对设备较为熟悉，安全意识较高，暖通、电气等各专业人员具备国家或行业认证资质，持证上岗，各专业人数满足7×24小时倒班要求。</w:t>
            </w:r>
          </w:p>
        </w:tc>
      </w:tr>
      <w:tr w14:paraId="3FC8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1006D16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53</w:t>
            </w:r>
          </w:p>
        </w:tc>
        <w:tc>
          <w:tcPr>
            <w:tcW w:w="1710" w:type="dxa"/>
            <w:vAlign w:val="center"/>
          </w:tcPr>
          <w:p w14:paraId="5609087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设备维保</w:t>
            </w:r>
          </w:p>
        </w:tc>
        <w:tc>
          <w:tcPr>
            <w:tcW w:w="7427" w:type="dxa"/>
            <w:vAlign w:val="center"/>
          </w:tcPr>
          <w:p w14:paraId="6A3FCEC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在租赁期间关键设备（柴油发电机、UPS、冷机、空调）需要有维保</w:t>
            </w:r>
          </w:p>
        </w:tc>
      </w:tr>
      <w:tr w14:paraId="1281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55B4011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54</w:t>
            </w:r>
          </w:p>
        </w:tc>
        <w:tc>
          <w:tcPr>
            <w:tcW w:w="1710" w:type="dxa"/>
            <w:vAlign w:val="center"/>
          </w:tcPr>
          <w:p w14:paraId="516DAFB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运维管理</w:t>
            </w:r>
          </w:p>
        </w:tc>
        <w:tc>
          <w:tcPr>
            <w:tcW w:w="7427" w:type="dxa"/>
            <w:vAlign w:val="center"/>
          </w:tcPr>
          <w:p w14:paraId="200A504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员值班纪录、日常巡检纪录、突发事件应急处理流程、年度保养计划、厂家维护保养纪录或报告、应急演练计划方案及记录、小型工程安全施工规范、变更管理制度，能够根据采购人的要求免费提供相应的记录及材料。具有完善的机房管理制度（包含日常运维、故障处理等相关制度），在成交后5 天内提供制度给采购人，且通过采购人审核。</w:t>
            </w:r>
          </w:p>
        </w:tc>
      </w:tr>
      <w:tr w14:paraId="6FD6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30012B5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55</w:t>
            </w:r>
          </w:p>
        </w:tc>
        <w:tc>
          <w:tcPr>
            <w:tcW w:w="1710" w:type="dxa"/>
            <w:vAlign w:val="center"/>
          </w:tcPr>
          <w:p w14:paraId="2EAADF6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应急备件</w:t>
            </w:r>
          </w:p>
        </w:tc>
        <w:tc>
          <w:tcPr>
            <w:tcW w:w="7427" w:type="dxa"/>
            <w:vAlign w:val="center"/>
          </w:tcPr>
          <w:p w14:paraId="630BA89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需建立应急备件库，便于应急维修</w:t>
            </w:r>
          </w:p>
        </w:tc>
      </w:tr>
      <w:tr w14:paraId="1255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2B1AA3D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56</w:t>
            </w:r>
          </w:p>
        </w:tc>
        <w:tc>
          <w:tcPr>
            <w:tcW w:w="1710" w:type="dxa"/>
            <w:vAlign w:val="center"/>
          </w:tcPr>
          <w:p w14:paraId="6CA62CC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油机测试</w:t>
            </w:r>
          </w:p>
        </w:tc>
        <w:tc>
          <w:tcPr>
            <w:tcW w:w="7427" w:type="dxa"/>
            <w:vAlign w:val="center"/>
          </w:tcPr>
          <w:p w14:paraId="799597F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柴油发电机至少每月进行一次空载测试，每半年一次带载测试（假负载或带载测试），并提供记录</w:t>
            </w:r>
          </w:p>
        </w:tc>
      </w:tr>
      <w:tr w14:paraId="37DB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505C293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57</w:t>
            </w:r>
          </w:p>
        </w:tc>
        <w:tc>
          <w:tcPr>
            <w:tcW w:w="1710" w:type="dxa"/>
            <w:vAlign w:val="center"/>
          </w:tcPr>
          <w:p w14:paraId="01970F5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服务响应</w:t>
            </w:r>
          </w:p>
        </w:tc>
        <w:tc>
          <w:tcPr>
            <w:tcW w:w="7427" w:type="dxa"/>
            <w:vAlign w:val="center"/>
          </w:tcPr>
          <w:p w14:paraId="598881D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提供7×24小时服务，快速响应（对于可能导致业务不可用的故障、风险，应在10分钟以内响应，其余故障、风险的响应时间不超过2小时），月度提供服务报告</w:t>
            </w:r>
          </w:p>
        </w:tc>
      </w:tr>
      <w:tr w14:paraId="7561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274B207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58</w:t>
            </w:r>
          </w:p>
        </w:tc>
        <w:tc>
          <w:tcPr>
            <w:tcW w:w="1710" w:type="dxa"/>
            <w:vAlign w:val="center"/>
          </w:tcPr>
          <w:p w14:paraId="32C84D1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机房功能测试</w:t>
            </w:r>
          </w:p>
        </w:tc>
        <w:tc>
          <w:tcPr>
            <w:tcW w:w="7427" w:type="dxa"/>
            <w:vAlign w:val="center"/>
          </w:tcPr>
          <w:p w14:paraId="23CC00C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应提供机房功能测试验证记录，如不能提供，验收时应能做验证测试</w:t>
            </w:r>
          </w:p>
        </w:tc>
      </w:tr>
      <w:tr w14:paraId="55C1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noWrap/>
            <w:vAlign w:val="center"/>
          </w:tcPr>
          <w:p w14:paraId="4B7122D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59</w:t>
            </w:r>
          </w:p>
        </w:tc>
        <w:tc>
          <w:tcPr>
            <w:tcW w:w="1710" w:type="dxa"/>
            <w:vAlign w:val="center"/>
          </w:tcPr>
          <w:p w14:paraId="2264197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设施品牌</w:t>
            </w:r>
          </w:p>
        </w:tc>
        <w:tc>
          <w:tcPr>
            <w:tcW w:w="7427" w:type="dxa"/>
            <w:vAlign w:val="center"/>
          </w:tcPr>
          <w:p w14:paraId="60280CB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关键设备（如柴发、配电柜、UPS及电池、冷冻机、空调）使用国际或国产知名品牌。对使用时间不超过1年，可对品牌不做强制要求。</w:t>
            </w:r>
          </w:p>
        </w:tc>
      </w:tr>
    </w:tbl>
    <w:p w14:paraId="76C9B289">
      <w:pPr>
        <w:rPr>
          <w:rFonts w:ascii="宋体"/>
          <w:b/>
          <w:color w:val="auto"/>
          <w:sz w:val="32"/>
          <w:szCs w:val="32"/>
          <w:highlight w:val="none"/>
        </w:rPr>
      </w:pPr>
      <w:r>
        <w:rPr>
          <w:rFonts w:hint="eastAsia" w:ascii="宋体"/>
          <w:color w:val="auto"/>
          <w:szCs w:val="21"/>
          <w:highlight w:val="none"/>
        </w:rPr>
        <w:br w:type="page"/>
      </w:r>
    </w:p>
    <w:p w14:paraId="4E46DA02">
      <w:pPr>
        <w:snapToGrid w:val="0"/>
        <w:spacing w:line="400" w:lineRule="exact"/>
        <w:jc w:val="center"/>
        <w:rPr>
          <w:rFonts w:ascii="宋体"/>
          <w:b/>
          <w:color w:val="auto"/>
          <w:sz w:val="32"/>
          <w:szCs w:val="32"/>
          <w:highlight w:val="none"/>
        </w:rPr>
      </w:pPr>
    </w:p>
    <w:p w14:paraId="1F9AEEF5">
      <w:pPr>
        <w:snapToGrid w:val="0"/>
        <w:spacing w:line="400" w:lineRule="exact"/>
        <w:jc w:val="center"/>
        <w:rPr>
          <w:rFonts w:ascii="宋体"/>
          <w:b/>
          <w:color w:val="auto"/>
          <w:sz w:val="32"/>
          <w:szCs w:val="32"/>
          <w:highlight w:val="none"/>
        </w:rPr>
      </w:pPr>
    </w:p>
    <w:p w14:paraId="5B4948BD">
      <w:pPr>
        <w:snapToGrid w:val="0"/>
        <w:spacing w:line="400" w:lineRule="exact"/>
        <w:jc w:val="center"/>
        <w:rPr>
          <w:rFonts w:ascii="宋体"/>
          <w:b/>
          <w:color w:val="auto"/>
          <w:sz w:val="32"/>
          <w:szCs w:val="32"/>
          <w:highlight w:val="none"/>
        </w:rPr>
      </w:pPr>
    </w:p>
    <w:p w14:paraId="5F74AD57">
      <w:pPr>
        <w:snapToGrid w:val="0"/>
        <w:spacing w:line="400" w:lineRule="exact"/>
        <w:jc w:val="center"/>
        <w:rPr>
          <w:rFonts w:ascii="宋体"/>
          <w:b/>
          <w:color w:val="auto"/>
          <w:sz w:val="32"/>
          <w:szCs w:val="32"/>
          <w:highlight w:val="none"/>
        </w:rPr>
      </w:pPr>
    </w:p>
    <w:p w14:paraId="497CDDAE">
      <w:pPr>
        <w:snapToGrid w:val="0"/>
        <w:spacing w:line="400" w:lineRule="exact"/>
        <w:jc w:val="center"/>
        <w:rPr>
          <w:rFonts w:ascii="宋体"/>
          <w:b/>
          <w:color w:val="auto"/>
          <w:sz w:val="32"/>
          <w:szCs w:val="32"/>
          <w:highlight w:val="none"/>
        </w:rPr>
      </w:pPr>
    </w:p>
    <w:p w14:paraId="0CD0E700">
      <w:pPr>
        <w:snapToGrid w:val="0"/>
        <w:spacing w:line="400" w:lineRule="exact"/>
        <w:jc w:val="center"/>
        <w:rPr>
          <w:rFonts w:ascii="宋体"/>
          <w:b/>
          <w:color w:val="auto"/>
          <w:sz w:val="32"/>
          <w:szCs w:val="32"/>
          <w:highlight w:val="none"/>
        </w:rPr>
      </w:pPr>
    </w:p>
    <w:p w14:paraId="1FD93BA5">
      <w:pPr>
        <w:snapToGrid w:val="0"/>
        <w:spacing w:line="400" w:lineRule="exact"/>
        <w:jc w:val="center"/>
        <w:rPr>
          <w:rFonts w:ascii="宋体"/>
          <w:b/>
          <w:color w:val="auto"/>
          <w:sz w:val="32"/>
          <w:szCs w:val="32"/>
          <w:highlight w:val="none"/>
        </w:rPr>
      </w:pPr>
    </w:p>
    <w:p w14:paraId="615FBEAB">
      <w:pPr>
        <w:snapToGrid w:val="0"/>
        <w:spacing w:line="400" w:lineRule="exact"/>
        <w:jc w:val="center"/>
        <w:rPr>
          <w:rFonts w:ascii="宋体"/>
          <w:b/>
          <w:color w:val="auto"/>
          <w:sz w:val="32"/>
          <w:szCs w:val="32"/>
          <w:highlight w:val="none"/>
        </w:rPr>
      </w:pPr>
    </w:p>
    <w:p w14:paraId="164FE475">
      <w:pPr>
        <w:snapToGrid w:val="0"/>
        <w:spacing w:line="400" w:lineRule="exact"/>
        <w:jc w:val="center"/>
        <w:rPr>
          <w:rFonts w:ascii="宋体"/>
          <w:b/>
          <w:color w:val="auto"/>
          <w:sz w:val="32"/>
          <w:szCs w:val="32"/>
          <w:highlight w:val="none"/>
        </w:rPr>
      </w:pPr>
    </w:p>
    <w:p w14:paraId="20D6EDD0">
      <w:pPr>
        <w:snapToGrid w:val="0"/>
        <w:spacing w:line="400" w:lineRule="exact"/>
        <w:jc w:val="center"/>
        <w:rPr>
          <w:rFonts w:ascii="宋体"/>
          <w:b/>
          <w:color w:val="auto"/>
          <w:sz w:val="32"/>
          <w:szCs w:val="32"/>
          <w:highlight w:val="none"/>
        </w:rPr>
      </w:pPr>
    </w:p>
    <w:p w14:paraId="4178A502">
      <w:pPr>
        <w:snapToGrid w:val="0"/>
        <w:spacing w:line="400" w:lineRule="exact"/>
        <w:jc w:val="center"/>
        <w:rPr>
          <w:rFonts w:ascii="宋体"/>
          <w:b/>
          <w:color w:val="auto"/>
          <w:sz w:val="32"/>
          <w:szCs w:val="32"/>
          <w:highlight w:val="none"/>
        </w:rPr>
      </w:pPr>
    </w:p>
    <w:p w14:paraId="262935B7">
      <w:pPr>
        <w:snapToGrid w:val="0"/>
        <w:spacing w:line="400" w:lineRule="exact"/>
        <w:jc w:val="center"/>
        <w:rPr>
          <w:rFonts w:ascii="宋体"/>
          <w:b/>
          <w:color w:val="auto"/>
          <w:sz w:val="32"/>
          <w:szCs w:val="32"/>
          <w:highlight w:val="none"/>
        </w:rPr>
      </w:pPr>
    </w:p>
    <w:p w14:paraId="27FDDD11">
      <w:pPr>
        <w:snapToGrid w:val="0"/>
        <w:spacing w:line="400" w:lineRule="exact"/>
        <w:jc w:val="center"/>
        <w:rPr>
          <w:rFonts w:ascii="宋体"/>
          <w:b/>
          <w:color w:val="auto"/>
          <w:sz w:val="32"/>
          <w:szCs w:val="32"/>
          <w:highlight w:val="none"/>
        </w:rPr>
      </w:pPr>
    </w:p>
    <w:p w14:paraId="72644DCB">
      <w:pPr>
        <w:snapToGrid w:val="0"/>
        <w:spacing w:line="400" w:lineRule="exact"/>
        <w:jc w:val="center"/>
        <w:rPr>
          <w:rFonts w:ascii="宋体"/>
          <w:b/>
          <w:color w:val="auto"/>
          <w:sz w:val="32"/>
          <w:szCs w:val="32"/>
          <w:highlight w:val="none"/>
        </w:rPr>
      </w:pPr>
    </w:p>
    <w:p w14:paraId="12C37375">
      <w:pPr>
        <w:snapToGrid w:val="0"/>
        <w:spacing w:line="400" w:lineRule="exact"/>
        <w:jc w:val="center"/>
        <w:rPr>
          <w:rFonts w:ascii="宋体"/>
          <w:b/>
          <w:color w:val="auto"/>
          <w:sz w:val="32"/>
          <w:szCs w:val="32"/>
          <w:highlight w:val="none"/>
        </w:rPr>
      </w:pPr>
    </w:p>
    <w:p w14:paraId="56C59750">
      <w:pPr>
        <w:snapToGrid w:val="0"/>
        <w:spacing w:line="400" w:lineRule="exact"/>
        <w:jc w:val="center"/>
        <w:rPr>
          <w:rFonts w:ascii="宋体"/>
          <w:b/>
          <w:color w:val="auto"/>
          <w:sz w:val="32"/>
          <w:szCs w:val="32"/>
          <w:highlight w:val="none"/>
        </w:rPr>
      </w:pPr>
    </w:p>
    <w:p w14:paraId="3C70C6D1">
      <w:pPr>
        <w:pStyle w:val="47"/>
        <w:rPr>
          <w:color w:val="auto"/>
          <w:sz w:val="44"/>
          <w:szCs w:val="44"/>
          <w:highlight w:val="none"/>
        </w:rPr>
      </w:pPr>
      <w:bookmarkStart w:id="38" w:name="_Toc476436433"/>
      <w:bookmarkStart w:id="39" w:name="_Toc476436174"/>
      <w:r>
        <w:rPr>
          <w:rFonts w:hint="eastAsia"/>
          <w:color w:val="auto"/>
          <w:sz w:val="44"/>
          <w:szCs w:val="44"/>
          <w:highlight w:val="none"/>
        </w:rPr>
        <w:t>第三章  投标人须知</w:t>
      </w:r>
      <w:bookmarkEnd w:id="38"/>
      <w:bookmarkEnd w:id="39"/>
    </w:p>
    <w:p w14:paraId="2A7EBCA0">
      <w:pPr>
        <w:snapToGrid w:val="0"/>
        <w:jc w:val="center"/>
        <w:rPr>
          <w:rFonts w:ascii="黑体" w:eastAsia="黑体"/>
          <w:color w:val="auto"/>
          <w:sz w:val="32"/>
          <w:szCs w:val="32"/>
          <w:highlight w:val="none"/>
        </w:rPr>
      </w:pPr>
    </w:p>
    <w:p w14:paraId="52BFDB61">
      <w:pPr>
        <w:snapToGrid w:val="0"/>
        <w:jc w:val="center"/>
        <w:rPr>
          <w:rFonts w:ascii="黑体" w:eastAsia="黑体"/>
          <w:color w:val="auto"/>
          <w:sz w:val="32"/>
          <w:szCs w:val="32"/>
          <w:highlight w:val="none"/>
        </w:rPr>
      </w:pPr>
    </w:p>
    <w:p w14:paraId="68149B1B">
      <w:pPr>
        <w:snapToGrid w:val="0"/>
        <w:jc w:val="center"/>
        <w:rPr>
          <w:rFonts w:ascii="黑体" w:eastAsia="黑体"/>
          <w:color w:val="auto"/>
          <w:sz w:val="32"/>
          <w:szCs w:val="32"/>
          <w:highlight w:val="none"/>
        </w:rPr>
      </w:pPr>
    </w:p>
    <w:p w14:paraId="57D7E4AF">
      <w:pPr>
        <w:snapToGrid w:val="0"/>
        <w:jc w:val="center"/>
        <w:rPr>
          <w:rFonts w:ascii="黑体" w:eastAsia="黑体"/>
          <w:color w:val="auto"/>
          <w:sz w:val="32"/>
          <w:szCs w:val="32"/>
          <w:highlight w:val="none"/>
        </w:rPr>
      </w:pPr>
    </w:p>
    <w:p w14:paraId="0DC9A0D7">
      <w:pPr>
        <w:snapToGrid w:val="0"/>
        <w:jc w:val="center"/>
        <w:rPr>
          <w:rFonts w:ascii="黑体" w:eastAsia="黑体"/>
          <w:color w:val="auto"/>
          <w:sz w:val="32"/>
          <w:szCs w:val="32"/>
          <w:highlight w:val="none"/>
        </w:rPr>
      </w:pPr>
    </w:p>
    <w:p w14:paraId="7FC64D17">
      <w:pPr>
        <w:snapToGrid w:val="0"/>
        <w:jc w:val="center"/>
        <w:rPr>
          <w:rFonts w:ascii="黑体" w:eastAsia="黑体"/>
          <w:color w:val="auto"/>
          <w:sz w:val="32"/>
          <w:szCs w:val="32"/>
          <w:highlight w:val="none"/>
        </w:rPr>
      </w:pPr>
    </w:p>
    <w:p w14:paraId="1A60A2C6">
      <w:pPr>
        <w:snapToGrid w:val="0"/>
        <w:jc w:val="center"/>
        <w:rPr>
          <w:rFonts w:ascii="黑体" w:eastAsia="黑体"/>
          <w:color w:val="auto"/>
          <w:sz w:val="32"/>
          <w:szCs w:val="32"/>
          <w:highlight w:val="none"/>
        </w:rPr>
      </w:pPr>
    </w:p>
    <w:p w14:paraId="50F4DA9B">
      <w:pPr>
        <w:snapToGrid w:val="0"/>
        <w:jc w:val="center"/>
        <w:rPr>
          <w:rFonts w:ascii="黑体" w:eastAsia="黑体"/>
          <w:color w:val="auto"/>
          <w:sz w:val="32"/>
          <w:szCs w:val="32"/>
          <w:highlight w:val="none"/>
        </w:rPr>
      </w:pPr>
    </w:p>
    <w:p w14:paraId="37CC7E0A">
      <w:pPr>
        <w:snapToGrid w:val="0"/>
        <w:jc w:val="center"/>
        <w:rPr>
          <w:rFonts w:ascii="黑体" w:eastAsia="黑体"/>
          <w:color w:val="auto"/>
          <w:sz w:val="32"/>
          <w:szCs w:val="32"/>
          <w:highlight w:val="none"/>
        </w:rPr>
      </w:pPr>
    </w:p>
    <w:p w14:paraId="6E796257">
      <w:pPr>
        <w:snapToGrid w:val="0"/>
        <w:jc w:val="center"/>
        <w:rPr>
          <w:rFonts w:ascii="黑体" w:eastAsia="黑体"/>
          <w:color w:val="auto"/>
          <w:sz w:val="32"/>
          <w:szCs w:val="32"/>
          <w:highlight w:val="none"/>
        </w:rPr>
      </w:pPr>
    </w:p>
    <w:p w14:paraId="6C033D55">
      <w:pPr>
        <w:snapToGrid w:val="0"/>
        <w:jc w:val="center"/>
        <w:rPr>
          <w:rFonts w:ascii="黑体" w:eastAsia="黑体"/>
          <w:color w:val="auto"/>
          <w:sz w:val="32"/>
          <w:szCs w:val="32"/>
          <w:highlight w:val="none"/>
        </w:rPr>
      </w:pPr>
    </w:p>
    <w:p w14:paraId="1A161109">
      <w:pPr>
        <w:snapToGrid w:val="0"/>
        <w:jc w:val="center"/>
        <w:rPr>
          <w:rFonts w:ascii="黑体" w:eastAsia="黑体"/>
          <w:color w:val="auto"/>
          <w:sz w:val="32"/>
          <w:szCs w:val="32"/>
          <w:highlight w:val="none"/>
        </w:rPr>
      </w:pPr>
    </w:p>
    <w:p w14:paraId="3EA18B84">
      <w:pPr>
        <w:snapToGrid w:val="0"/>
        <w:jc w:val="center"/>
        <w:rPr>
          <w:rFonts w:ascii="黑体" w:eastAsia="黑体"/>
          <w:color w:val="auto"/>
          <w:sz w:val="32"/>
          <w:szCs w:val="32"/>
          <w:highlight w:val="none"/>
        </w:rPr>
      </w:pPr>
    </w:p>
    <w:p w14:paraId="3E34CCCD">
      <w:pPr>
        <w:spacing w:line="720" w:lineRule="auto"/>
        <w:jc w:val="center"/>
        <w:rPr>
          <w:b/>
          <w:color w:val="auto"/>
          <w:sz w:val="32"/>
          <w:szCs w:val="32"/>
          <w:highlight w:val="none"/>
        </w:rPr>
      </w:pPr>
      <w:r>
        <w:rPr>
          <w:rFonts w:hint="eastAsia" w:ascii="仿宋_GB2312" w:eastAsia="仿宋_GB2312"/>
          <w:color w:val="auto"/>
          <w:highlight w:val="none"/>
        </w:rPr>
        <w:br w:type="page"/>
      </w:r>
      <w:r>
        <w:rPr>
          <w:rFonts w:hint="eastAsia"/>
          <w:b/>
          <w:color w:val="auto"/>
          <w:sz w:val="32"/>
          <w:szCs w:val="32"/>
          <w:highlight w:val="none"/>
        </w:rPr>
        <w:t>投标</w:t>
      </w:r>
      <w:bookmarkStart w:id="40" w:name="_Toc254970667"/>
      <w:bookmarkStart w:id="41" w:name="_Toc254970526"/>
      <w:r>
        <w:rPr>
          <w:rFonts w:hint="eastAsia"/>
          <w:b/>
          <w:color w:val="auto"/>
          <w:sz w:val="32"/>
          <w:szCs w:val="32"/>
          <w:highlight w:val="none"/>
        </w:rPr>
        <w:t>人须知及前附表</w:t>
      </w:r>
      <w:bookmarkEnd w:id="40"/>
      <w:bookmarkEnd w:id="41"/>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099"/>
      </w:tblGrid>
      <w:tr w14:paraId="79D48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FAB984D">
            <w:pPr>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099" w:type="dxa"/>
            <w:tcBorders>
              <w:top w:val="single" w:color="auto" w:sz="4" w:space="0"/>
              <w:left w:val="single" w:color="auto" w:sz="4" w:space="0"/>
              <w:bottom w:val="single" w:color="auto" w:sz="4" w:space="0"/>
              <w:right w:val="single" w:color="auto" w:sz="4" w:space="0"/>
            </w:tcBorders>
            <w:vAlign w:val="center"/>
          </w:tcPr>
          <w:p w14:paraId="5DE1B0CB">
            <w:pPr>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内容、要求</w:t>
            </w:r>
          </w:p>
        </w:tc>
      </w:tr>
      <w:tr w14:paraId="45372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4EAA5F7">
            <w:pPr>
              <w:numPr>
                <w:ilvl w:val="0"/>
                <w:numId w:val="1"/>
              </w:numPr>
              <w:snapToGrid w:val="0"/>
              <w:spacing w:line="360" w:lineRule="exact"/>
              <w:jc w:val="center"/>
              <w:rPr>
                <w:rFonts w:hint="eastAsia" w:ascii="宋体" w:hAnsi="宋体" w:cs="宋体"/>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vAlign w:val="center"/>
          </w:tcPr>
          <w:p w14:paraId="2EA736BC">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采购项目名称：自治区信创云机柜与线路租赁服务 </w:t>
            </w:r>
          </w:p>
          <w:p w14:paraId="377E1A3F">
            <w:pPr>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采购项目编号：</w:t>
            </w:r>
            <w:r>
              <w:rPr>
                <w:rFonts w:hint="eastAsia" w:ascii="宋体" w:hAnsi="宋体" w:cs="宋体"/>
                <w:color w:val="auto"/>
                <w:szCs w:val="21"/>
                <w:highlight w:val="none"/>
                <w:lang w:eastAsia="zh-CN"/>
              </w:rPr>
              <w:t>GXZC2024-G3-005999-GLZB</w:t>
            </w:r>
          </w:p>
        </w:tc>
      </w:tr>
      <w:tr w14:paraId="6CDE3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CD32D01">
            <w:pPr>
              <w:numPr>
                <w:ilvl w:val="0"/>
                <w:numId w:val="1"/>
              </w:numPr>
              <w:snapToGrid w:val="0"/>
              <w:spacing w:line="360" w:lineRule="exact"/>
              <w:jc w:val="center"/>
              <w:rPr>
                <w:rFonts w:hint="eastAsia" w:ascii="宋体" w:hAnsi="宋体" w:cs="宋体"/>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vAlign w:val="center"/>
          </w:tcPr>
          <w:p w14:paraId="0F320D0F">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投标报价及费用：1、本项目投标应以人民币报价；2、不论投标结果如何，投标人均应自行承担所有与投标有关的全部费用；3、本项目的代理服务费按投标人须知第九条规定的（服务类）标准采用差额定率累进计费方式计算，由中标人向采购代理机构支付。</w:t>
            </w:r>
          </w:p>
        </w:tc>
      </w:tr>
      <w:tr w14:paraId="05B87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7229F93">
            <w:pPr>
              <w:numPr>
                <w:ilvl w:val="0"/>
                <w:numId w:val="1"/>
              </w:numPr>
              <w:snapToGrid w:val="0"/>
              <w:spacing w:line="360" w:lineRule="exact"/>
              <w:jc w:val="center"/>
              <w:rPr>
                <w:rFonts w:hint="eastAsia" w:ascii="宋体" w:hAnsi="宋体" w:cs="宋体"/>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vAlign w:val="center"/>
          </w:tcPr>
          <w:p w14:paraId="4BCDEA47">
            <w:pPr>
              <w:snapToGrid w:val="0"/>
              <w:spacing w:line="360" w:lineRule="exact"/>
              <w:rPr>
                <w:rFonts w:hint="eastAsia" w:ascii="宋体" w:hAnsi="宋体" w:cs="宋体"/>
                <w:b/>
                <w:color w:val="auto"/>
                <w:szCs w:val="21"/>
                <w:highlight w:val="none"/>
              </w:rPr>
            </w:pPr>
            <w:r>
              <w:rPr>
                <w:rFonts w:hint="eastAsia" w:ascii="宋体" w:hAnsi="宋体" w:cs="宋体"/>
                <w:color w:val="auto"/>
                <w:szCs w:val="21"/>
                <w:highlight w:val="none"/>
              </w:rPr>
              <w:t>投标保证金（人民币）：详见本项目公开招标公告。</w:t>
            </w:r>
          </w:p>
          <w:p w14:paraId="55C2C210">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投标保证金必须根据招标公告的要求进行缴纳，否则视为无效投标保证金。本项目不接受现金形式或从个人账户转出的投标保证金。</w:t>
            </w:r>
          </w:p>
        </w:tc>
      </w:tr>
      <w:tr w14:paraId="39E6C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3523186">
            <w:pPr>
              <w:numPr>
                <w:ilvl w:val="0"/>
                <w:numId w:val="1"/>
              </w:numPr>
              <w:snapToGrid w:val="0"/>
              <w:spacing w:line="360" w:lineRule="exact"/>
              <w:jc w:val="center"/>
              <w:rPr>
                <w:rFonts w:hint="eastAsia" w:ascii="宋体" w:hAnsi="宋体" w:cs="宋体"/>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vAlign w:val="center"/>
          </w:tcPr>
          <w:p w14:paraId="1BD2091B">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现场踏勘：采购人组织</w:t>
            </w:r>
            <w:r>
              <w:rPr>
                <w:rFonts w:hint="eastAsia" w:ascii="宋体" w:hAnsi="宋体"/>
                <w:color w:val="auto"/>
                <w:szCs w:val="21"/>
                <w:highlight w:val="none"/>
              </w:rPr>
              <w:t>统一现场考察，供应商可根据自身情况决定是否参加，不作为投标实质性要求</w:t>
            </w:r>
            <w:r>
              <w:rPr>
                <w:rFonts w:hint="eastAsia" w:ascii="宋体" w:hAnsi="宋体" w:cs="宋体"/>
                <w:color w:val="auto"/>
                <w:szCs w:val="21"/>
                <w:highlight w:val="none"/>
              </w:rPr>
              <w:t>。</w:t>
            </w:r>
          </w:p>
          <w:p w14:paraId="2210D2BE">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集中时间：</w:t>
            </w:r>
            <w:r>
              <w:rPr>
                <w:rFonts w:hint="eastAsia" w:ascii="宋体" w:hAnsi="宋体"/>
                <w:color w:val="auto"/>
                <w:szCs w:val="21"/>
                <w:highlight w:val="none"/>
              </w:rPr>
              <w:t>2024年</w:t>
            </w:r>
            <w:r>
              <w:rPr>
                <w:rFonts w:hint="eastAsia" w:ascii="宋体" w:hAnsi="宋体"/>
                <w:color w:val="auto"/>
                <w:szCs w:val="21"/>
                <w:highlight w:val="none"/>
                <w:lang w:val="en-US" w:eastAsia="zh-CN"/>
              </w:rPr>
              <w:t>11</w:t>
            </w:r>
            <w:r>
              <w:rPr>
                <w:rFonts w:hint="eastAsia" w:ascii="宋体" w:hAnsi="宋体"/>
                <w:color w:val="auto"/>
                <w:szCs w:val="21"/>
                <w:highlight w:val="none"/>
              </w:rPr>
              <w:t>月</w:t>
            </w:r>
            <w:r>
              <w:rPr>
                <w:rFonts w:hint="eastAsia" w:ascii="宋体" w:hAnsi="宋体"/>
                <w:color w:val="auto"/>
                <w:szCs w:val="21"/>
                <w:highlight w:val="none"/>
                <w:lang w:val="en-US" w:eastAsia="zh-CN"/>
              </w:rPr>
              <w:t>26</w:t>
            </w:r>
            <w:r>
              <w:rPr>
                <w:rFonts w:hint="eastAsia" w:ascii="宋体" w:hAnsi="宋体"/>
                <w:color w:val="auto"/>
                <w:szCs w:val="21"/>
                <w:highlight w:val="none"/>
              </w:rPr>
              <w:t>日09时00分</w:t>
            </w:r>
            <w:r>
              <w:rPr>
                <w:rFonts w:hint="eastAsia" w:ascii="宋体" w:hAnsi="宋体"/>
                <w:color w:val="auto"/>
                <w:szCs w:val="21"/>
                <w:highlight w:val="none"/>
              </w:rPr>
              <w:t>，逾期后果自负（现场踏勘人须提供本人身份证原件、单位盖章的授权函件附授权人信息、参与本项目投标的凭证）。</w:t>
            </w:r>
          </w:p>
          <w:p w14:paraId="1135F2F7">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集中地点：南宁市良庆区五象大道667号。</w:t>
            </w:r>
          </w:p>
          <w:p w14:paraId="0D0B26FE">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联系人：雷工；联系电话：0771-6113517。</w:t>
            </w:r>
          </w:p>
          <w:p w14:paraId="71D80B35">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注意事项：</w:t>
            </w:r>
          </w:p>
          <w:p w14:paraId="7F6CA028">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1.供应商自行前往集中地点进行实地考察（费用自理），经实地考察后因自身原因考察不详细而导致投标文件方案偏差、中标后不能履约等一切责任由供应商自行承担；</w:t>
            </w:r>
          </w:p>
          <w:p w14:paraId="2DAFE24E">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2.如采购人向供应商提供的有关现场的数据和资料，是采购人现有的能被供应商利用的资料。采购人对供应商做出的任何推论、理解和结论均不负责任；</w:t>
            </w:r>
          </w:p>
          <w:p w14:paraId="60564E3A">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3.供应商可为考察目的进入采购人的项目现场，但供应商不得因此使采购人承担有关的责任和蒙受损失。供应商自行承担现场踏勘的责任和风险。</w:t>
            </w:r>
          </w:p>
        </w:tc>
      </w:tr>
      <w:tr w14:paraId="09829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2F06AC4">
            <w:pPr>
              <w:numPr>
                <w:ilvl w:val="0"/>
                <w:numId w:val="1"/>
              </w:numPr>
              <w:snapToGrid w:val="0"/>
              <w:spacing w:line="360" w:lineRule="exact"/>
              <w:jc w:val="center"/>
              <w:rPr>
                <w:rFonts w:hint="eastAsia" w:ascii="宋体" w:hAnsi="宋体" w:cs="宋体"/>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vAlign w:val="center"/>
          </w:tcPr>
          <w:p w14:paraId="30FE3387">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演示时间及地点：</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tc>
      </w:tr>
      <w:tr w14:paraId="71C48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E67799E">
            <w:pPr>
              <w:numPr>
                <w:ilvl w:val="0"/>
                <w:numId w:val="1"/>
              </w:numPr>
              <w:snapToGrid w:val="0"/>
              <w:spacing w:line="360" w:lineRule="exact"/>
              <w:jc w:val="center"/>
              <w:rPr>
                <w:rFonts w:hint="eastAsia" w:ascii="宋体" w:hAnsi="宋体" w:cs="宋体"/>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vAlign w:val="center"/>
          </w:tcPr>
          <w:p w14:paraId="708FE084">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答疑、澄清：投标人如认为招标文件表述不清晰、有误或有不合理要求的，应以书面形式要求采购人或者本公司作出书面答疑、澄清；</w:t>
            </w:r>
          </w:p>
          <w:p w14:paraId="076C0F54">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询问、质疑：投标人如认为招标文件存在歧视性、排他性或者其他违法内容的，按投标人须知“一、总则（九）询问、质疑和投诉”中的要求向采购人或者本公司提出书面询问、质疑。</w:t>
            </w:r>
          </w:p>
          <w:p w14:paraId="5D08D880">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答疑、澄清内容是招标文件的组成部份，本公司将以书面形式送达所有已报名的投标人；本公司可以视采购具体情况，延长招标文件或者资格预审文件提供期限，并在财政部门指定的政府采购信息发布媒体上发布公告。</w:t>
            </w:r>
          </w:p>
        </w:tc>
      </w:tr>
      <w:tr w14:paraId="16445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D95CEC9">
            <w:pPr>
              <w:numPr>
                <w:ilvl w:val="0"/>
                <w:numId w:val="1"/>
              </w:numPr>
              <w:snapToGrid w:val="0"/>
              <w:spacing w:line="360" w:lineRule="exact"/>
              <w:jc w:val="center"/>
              <w:rPr>
                <w:rFonts w:hint="eastAsia" w:ascii="宋体" w:hAnsi="宋体" w:cs="宋体"/>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vAlign w:val="center"/>
          </w:tcPr>
          <w:p w14:paraId="0186AA24">
            <w:pPr>
              <w:autoSpaceDE w:val="0"/>
              <w:autoSpaceDN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投标文件形式：投标供应商应准备电子投标文件。</w:t>
            </w:r>
          </w:p>
          <w:p w14:paraId="36527841">
            <w:pPr>
              <w:autoSpaceDE w:val="0"/>
              <w:autoSpaceDN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电子投标文件是指通过“广西政府采购云平台电子投标客户端”完成投标文件编制后生成并加密的数据电文形式的电子加密投标文件。</w:t>
            </w:r>
          </w:p>
        </w:tc>
      </w:tr>
      <w:tr w14:paraId="351F8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3033467">
            <w:pPr>
              <w:numPr>
                <w:ilvl w:val="0"/>
                <w:numId w:val="1"/>
              </w:numPr>
              <w:snapToGrid w:val="0"/>
              <w:spacing w:line="360" w:lineRule="exact"/>
              <w:jc w:val="center"/>
              <w:rPr>
                <w:rFonts w:hint="eastAsia" w:ascii="宋体" w:hAnsi="宋体" w:cs="宋体"/>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vAlign w:val="center"/>
          </w:tcPr>
          <w:p w14:paraId="4810F7EF">
            <w:pPr>
              <w:autoSpaceDE w:val="0"/>
              <w:autoSpaceDN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投标文件的编制：供应商应先安装“广西政府采购云平台电子投标客户端”，并按照本招标文件和“广西政府采购云平台”的要求，通过“广西政府采购云平台电子投标客户端”编制并加密投标文件。</w:t>
            </w:r>
          </w:p>
        </w:tc>
      </w:tr>
      <w:tr w14:paraId="4B7F6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1D3E4E4">
            <w:pPr>
              <w:numPr>
                <w:ilvl w:val="0"/>
                <w:numId w:val="1"/>
              </w:numPr>
              <w:snapToGrid w:val="0"/>
              <w:spacing w:line="360" w:lineRule="exact"/>
              <w:jc w:val="center"/>
              <w:rPr>
                <w:rFonts w:hint="eastAsia" w:ascii="宋体" w:hAnsi="宋体" w:cs="宋体"/>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vAlign w:val="center"/>
          </w:tcPr>
          <w:p w14:paraId="28E71F88">
            <w:pPr>
              <w:autoSpaceDE w:val="0"/>
              <w:autoSpaceDN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投标文件的盖章：投标文件中所涉及的加盖公章均采用CA电子签章。</w:t>
            </w:r>
          </w:p>
        </w:tc>
      </w:tr>
      <w:tr w14:paraId="70F9A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7BC271A">
            <w:pPr>
              <w:numPr>
                <w:ilvl w:val="0"/>
                <w:numId w:val="1"/>
              </w:numPr>
              <w:snapToGrid w:val="0"/>
              <w:spacing w:line="360" w:lineRule="exact"/>
              <w:jc w:val="center"/>
              <w:rPr>
                <w:rFonts w:hint="eastAsia" w:ascii="宋体" w:hAnsi="宋体" w:cs="宋体"/>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vAlign w:val="center"/>
          </w:tcPr>
          <w:p w14:paraId="332BACE3">
            <w:pPr>
              <w:autoSpaceDE w:val="0"/>
              <w:autoSpaceDN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法定代表人或其授权代表签字或盖章：本招标文件所涉及的法定代表人或其授权代表签字或盖章的内容，如果投标单位没有法定代表人电子签章，涉及到法定代表人或其授权代表签字或盖章的内容，投标单位可以线下签字或盖章后扫描上传。</w:t>
            </w:r>
          </w:p>
        </w:tc>
      </w:tr>
      <w:tr w14:paraId="13F8C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F3B00BE">
            <w:pPr>
              <w:numPr>
                <w:ilvl w:val="0"/>
                <w:numId w:val="1"/>
              </w:numPr>
              <w:snapToGrid w:val="0"/>
              <w:spacing w:line="360" w:lineRule="exact"/>
              <w:jc w:val="center"/>
              <w:rPr>
                <w:rFonts w:hint="eastAsia" w:ascii="宋体" w:hAnsi="宋体" w:cs="宋体"/>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vAlign w:val="center"/>
          </w:tcPr>
          <w:p w14:paraId="2A867814">
            <w:pPr>
              <w:autoSpaceDE w:val="0"/>
              <w:autoSpaceDN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投标文件份数：电子加密投标文件在线上传提交一份。</w:t>
            </w:r>
          </w:p>
        </w:tc>
      </w:tr>
      <w:tr w14:paraId="34372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E6A3EFC">
            <w:pPr>
              <w:numPr>
                <w:ilvl w:val="0"/>
                <w:numId w:val="1"/>
              </w:numPr>
              <w:snapToGrid w:val="0"/>
              <w:spacing w:line="360" w:lineRule="exact"/>
              <w:jc w:val="center"/>
              <w:rPr>
                <w:rFonts w:hint="eastAsia" w:ascii="宋体" w:hAnsi="宋体" w:cs="宋体"/>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vAlign w:val="center"/>
          </w:tcPr>
          <w:p w14:paraId="5B348A31">
            <w:pPr>
              <w:autoSpaceDE w:val="0"/>
              <w:autoSpaceDN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投标文件的上传和提交：本项目通过“广西政府采购云平台”实行在线投标响应（电子投标），投标供应商应当在投标截止时间前，将生成的“电子加密投标文件”上传提交至“广西政府采购云平台”。</w:t>
            </w:r>
          </w:p>
          <w:p w14:paraId="40ADC4FA">
            <w:pPr>
              <w:autoSpaceDE w:val="0"/>
              <w:autoSpaceDN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“电子加密投标文件”的上传、提交：</w:t>
            </w:r>
          </w:p>
          <w:p w14:paraId="75C113F6">
            <w:pPr>
              <w:autoSpaceDE w:val="0"/>
              <w:autoSpaceDN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a.投标供应商应在投标截止时间前将“电子加密投标文件”成功上传提交至“广西政府采购云平台”，否则投标无效。</w:t>
            </w:r>
          </w:p>
          <w:p w14:paraId="2B24B199">
            <w:pPr>
              <w:autoSpaceDE w:val="0"/>
              <w:autoSpaceDN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b.“电子加密投标文件”成功上传提交后，供应商可自行打印投标文件接收回执。</w:t>
            </w:r>
          </w:p>
        </w:tc>
      </w:tr>
      <w:tr w14:paraId="404FC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B73A75F">
            <w:pPr>
              <w:numPr>
                <w:ilvl w:val="0"/>
                <w:numId w:val="1"/>
              </w:numPr>
              <w:snapToGrid w:val="0"/>
              <w:spacing w:line="360" w:lineRule="exact"/>
              <w:jc w:val="center"/>
              <w:rPr>
                <w:rFonts w:hint="eastAsia" w:ascii="宋体" w:hAnsi="宋体" w:cs="宋体"/>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vAlign w:val="center"/>
          </w:tcPr>
          <w:p w14:paraId="0B1C12AA">
            <w:pPr>
              <w:autoSpaceDE w:val="0"/>
              <w:autoSpaceDN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电子加密投标文件的解密：</w:t>
            </w:r>
          </w:p>
          <w:p w14:paraId="50E14FE7">
            <w:pPr>
              <w:autoSpaceDE w:val="0"/>
              <w:autoSpaceDN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开标后，采购代理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14:paraId="1C38A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A22735E">
            <w:pPr>
              <w:numPr>
                <w:ilvl w:val="0"/>
                <w:numId w:val="1"/>
              </w:numPr>
              <w:snapToGrid w:val="0"/>
              <w:spacing w:line="360" w:lineRule="exact"/>
              <w:jc w:val="center"/>
              <w:rPr>
                <w:rFonts w:hint="eastAsia" w:ascii="宋体" w:hAnsi="宋体" w:cs="宋体"/>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vAlign w:val="center"/>
          </w:tcPr>
          <w:p w14:paraId="08DF7133">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提交投标文件截止时间、开标时间和地点：</w:t>
            </w:r>
            <w:r>
              <w:rPr>
                <w:rFonts w:hint="eastAsia" w:ascii="宋体" w:hAnsi="宋体" w:cs="宋体"/>
                <w:b/>
                <w:color w:val="auto"/>
                <w:szCs w:val="21"/>
                <w:highlight w:val="none"/>
              </w:rPr>
              <w:t>详见本项目公开招标公告。</w:t>
            </w:r>
          </w:p>
        </w:tc>
      </w:tr>
      <w:tr w14:paraId="50008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9B69D58">
            <w:pPr>
              <w:numPr>
                <w:ilvl w:val="0"/>
                <w:numId w:val="1"/>
              </w:numPr>
              <w:snapToGrid w:val="0"/>
              <w:spacing w:line="360" w:lineRule="exact"/>
              <w:jc w:val="center"/>
              <w:rPr>
                <w:rFonts w:hint="eastAsia" w:ascii="宋体" w:hAnsi="宋体" w:cs="宋体"/>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vAlign w:val="center"/>
          </w:tcPr>
          <w:p w14:paraId="54716136">
            <w:pPr>
              <w:autoSpaceDE w:val="0"/>
              <w:autoSpaceDN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评标方法：综合评分法。</w:t>
            </w:r>
          </w:p>
        </w:tc>
      </w:tr>
      <w:tr w14:paraId="155D7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10B2814">
            <w:pPr>
              <w:numPr>
                <w:ilvl w:val="0"/>
                <w:numId w:val="1"/>
              </w:numPr>
              <w:snapToGrid w:val="0"/>
              <w:spacing w:line="360" w:lineRule="exact"/>
              <w:jc w:val="center"/>
              <w:rPr>
                <w:rFonts w:hint="eastAsia" w:ascii="宋体" w:hAnsi="宋体" w:cs="宋体"/>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vAlign w:val="center"/>
          </w:tcPr>
          <w:p w14:paraId="4B9DD845">
            <w:pPr>
              <w:autoSpaceDE w:val="0"/>
              <w:autoSpaceDN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中标公告及中标通知书：采购代理机构在采购人依法确认中标人后二个工作日内发布中标公告和中标通知书，中标公告发布于财政部门指定的政府采购信息发布媒体。</w:t>
            </w:r>
          </w:p>
        </w:tc>
      </w:tr>
      <w:tr w14:paraId="60881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065B614">
            <w:pPr>
              <w:numPr>
                <w:ilvl w:val="0"/>
                <w:numId w:val="1"/>
              </w:numPr>
              <w:snapToGrid w:val="0"/>
              <w:spacing w:line="360" w:lineRule="exact"/>
              <w:jc w:val="center"/>
              <w:rPr>
                <w:rFonts w:hint="eastAsia" w:ascii="宋体" w:hAnsi="宋体" w:cs="宋体"/>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vAlign w:val="center"/>
          </w:tcPr>
          <w:p w14:paraId="627240A2">
            <w:pPr>
              <w:autoSpaceDE w:val="0"/>
              <w:autoSpaceDN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采购资金来源：财政性资金。</w:t>
            </w:r>
          </w:p>
        </w:tc>
      </w:tr>
      <w:tr w14:paraId="66757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6D642FB">
            <w:pPr>
              <w:numPr>
                <w:ilvl w:val="0"/>
                <w:numId w:val="1"/>
              </w:numPr>
              <w:snapToGrid w:val="0"/>
              <w:spacing w:line="360" w:lineRule="exact"/>
              <w:jc w:val="center"/>
              <w:rPr>
                <w:rFonts w:hint="eastAsia" w:ascii="宋体" w:hAnsi="宋体" w:cs="宋体"/>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vAlign w:val="center"/>
          </w:tcPr>
          <w:p w14:paraId="1720ECF4">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付款方式：</w:t>
            </w:r>
            <w:r>
              <w:rPr>
                <w:rFonts w:hint="eastAsia" w:ascii="宋体" w:hAnsi="宋体" w:cs="宋体"/>
                <w:color w:val="auto"/>
                <w:kern w:val="0"/>
                <w:szCs w:val="21"/>
                <w:highlight w:val="none"/>
              </w:rPr>
              <w:t>见招标项目采购需求。</w:t>
            </w:r>
          </w:p>
        </w:tc>
      </w:tr>
      <w:tr w14:paraId="22E57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F32A738">
            <w:pPr>
              <w:numPr>
                <w:ilvl w:val="0"/>
                <w:numId w:val="1"/>
              </w:numPr>
              <w:snapToGrid w:val="0"/>
              <w:spacing w:line="360" w:lineRule="exact"/>
              <w:jc w:val="center"/>
              <w:rPr>
                <w:rFonts w:hint="eastAsia" w:ascii="宋体" w:hAnsi="宋体" w:cs="宋体"/>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vAlign w:val="center"/>
          </w:tcPr>
          <w:p w14:paraId="42D3C100">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投标文件有效期：</w:t>
            </w:r>
            <w:r>
              <w:rPr>
                <w:rFonts w:hint="eastAsia" w:ascii="宋体" w:hAnsi="宋体" w:cs="宋体"/>
                <w:color w:val="auto"/>
                <w:szCs w:val="21"/>
                <w:highlight w:val="none"/>
                <w:u w:val="single"/>
              </w:rPr>
              <w:t xml:space="preserve"> 60</w:t>
            </w:r>
            <w:r>
              <w:rPr>
                <w:rFonts w:hint="eastAsia" w:ascii="宋体" w:hAnsi="宋体" w:cs="宋体"/>
                <w:color w:val="auto"/>
                <w:szCs w:val="21"/>
                <w:highlight w:val="none"/>
              </w:rPr>
              <w:t>天。</w:t>
            </w:r>
          </w:p>
        </w:tc>
      </w:tr>
      <w:tr w14:paraId="3124C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B65B9E8">
            <w:pPr>
              <w:numPr>
                <w:ilvl w:val="0"/>
                <w:numId w:val="1"/>
              </w:numPr>
              <w:snapToGrid w:val="0"/>
              <w:spacing w:line="360" w:lineRule="exact"/>
              <w:jc w:val="center"/>
              <w:rPr>
                <w:rFonts w:hint="eastAsia" w:ascii="宋体" w:hAnsi="宋体" w:cs="宋体"/>
                <w:color w:val="auto"/>
                <w:szCs w:val="21"/>
                <w:highlight w:val="none"/>
              </w:rPr>
            </w:pPr>
          </w:p>
        </w:tc>
        <w:tc>
          <w:tcPr>
            <w:tcW w:w="9099" w:type="dxa"/>
            <w:tcBorders>
              <w:top w:val="single" w:color="auto" w:sz="4" w:space="0"/>
              <w:left w:val="single" w:color="auto" w:sz="4" w:space="0"/>
              <w:bottom w:val="single" w:color="auto" w:sz="4" w:space="0"/>
              <w:right w:val="single" w:color="auto" w:sz="4" w:space="0"/>
            </w:tcBorders>
            <w:vAlign w:val="center"/>
          </w:tcPr>
          <w:p w14:paraId="3ECFAC7E">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本招标文件解释权属广西国力招标有限公司。</w:t>
            </w:r>
          </w:p>
        </w:tc>
      </w:tr>
    </w:tbl>
    <w:p w14:paraId="6909CD38">
      <w:pPr>
        <w:jc w:val="center"/>
        <w:rPr>
          <w:b/>
          <w:color w:val="auto"/>
          <w:sz w:val="32"/>
          <w:szCs w:val="32"/>
          <w:highlight w:val="none"/>
        </w:rPr>
      </w:pPr>
      <w:r>
        <w:rPr>
          <w:color w:val="auto"/>
          <w:highlight w:val="none"/>
        </w:rPr>
        <w:br w:type="page"/>
      </w:r>
      <w:r>
        <w:rPr>
          <w:rFonts w:hint="eastAsia"/>
          <w:b/>
          <w:color w:val="auto"/>
          <w:sz w:val="32"/>
          <w:szCs w:val="32"/>
          <w:highlight w:val="none"/>
        </w:rPr>
        <w:t>投标人须知</w:t>
      </w:r>
    </w:p>
    <w:p w14:paraId="66DA3E25">
      <w:pPr>
        <w:pStyle w:val="27"/>
        <w:spacing w:before="156" w:beforeLines="50" w:after="156" w:afterLines="50" w:line="400" w:lineRule="exact"/>
        <w:jc w:val="center"/>
        <w:rPr>
          <w:b/>
          <w:color w:val="auto"/>
          <w:highlight w:val="none"/>
        </w:rPr>
      </w:pPr>
      <w:r>
        <w:rPr>
          <w:rFonts w:hint="eastAsia"/>
          <w:b/>
          <w:color w:val="auto"/>
          <w:highlight w:val="none"/>
        </w:rPr>
        <w:t>一、总  则</w:t>
      </w:r>
      <w:bookmarkStart w:id="42" w:name="_Toc254970527"/>
      <w:bookmarkStart w:id="43" w:name="_Toc254970668"/>
    </w:p>
    <w:p w14:paraId="63089ECC">
      <w:pPr>
        <w:pStyle w:val="27"/>
        <w:spacing w:before="120" w:after="120" w:line="400" w:lineRule="exact"/>
        <w:ind w:firstLine="420" w:firstLineChars="200"/>
        <w:rPr>
          <w:b/>
          <w:color w:val="auto"/>
          <w:highlight w:val="none"/>
        </w:rPr>
      </w:pPr>
      <w:r>
        <w:rPr>
          <w:rFonts w:hint="eastAsia"/>
          <w:b/>
          <w:color w:val="auto"/>
          <w:highlight w:val="none"/>
        </w:rPr>
        <w:t>（一） 适用范围</w:t>
      </w:r>
      <w:bookmarkEnd w:id="42"/>
      <w:bookmarkEnd w:id="43"/>
    </w:p>
    <w:p w14:paraId="2B50D475">
      <w:pPr>
        <w:pStyle w:val="27"/>
        <w:spacing w:line="400" w:lineRule="exact"/>
        <w:ind w:firstLine="420" w:firstLineChars="200"/>
        <w:rPr>
          <w:color w:val="auto"/>
          <w:highlight w:val="none"/>
        </w:rPr>
      </w:pPr>
      <w:r>
        <w:rPr>
          <w:rFonts w:hint="eastAsia"/>
          <w:color w:val="auto"/>
          <w:highlight w:val="none"/>
        </w:rPr>
        <w:t>本招标文件适用于</w:t>
      </w:r>
      <w:r>
        <w:rPr>
          <w:rFonts w:hint="eastAsia"/>
          <w:bCs/>
          <w:color w:val="auto"/>
          <w:highlight w:val="none"/>
        </w:rPr>
        <w:t>本项目</w:t>
      </w:r>
      <w:r>
        <w:rPr>
          <w:rFonts w:hint="eastAsia"/>
          <w:color w:val="auto"/>
          <w:highlight w:val="none"/>
        </w:rPr>
        <w:t>的招标、投标、评标、定标、验收、合同履约、付款等行为（法律、法规另有规定的，从其规定）。</w:t>
      </w:r>
      <w:bookmarkStart w:id="44" w:name="_Toc254970669"/>
      <w:bookmarkStart w:id="45" w:name="_Toc254970528"/>
    </w:p>
    <w:p w14:paraId="709BEFE3">
      <w:pPr>
        <w:pStyle w:val="27"/>
        <w:spacing w:before="120" w:after="120" w:line="400" w:lineRule="exact"/>
        <w:ind w:firstLine="420" w:firstLineChars="200"/>
        <w:rPr>
          <w:b/>
          <w:color w:val="auto"/>
          <w:highlight w:val="none"/>
        </w:rPr>
      </w:pPr>
      <w:r>
        <w:rPr>
          <w:rFonts w:hint="eastAsia"/>
          <w:b/>
          <w:color w:val="auto"/>
          <w:highlight w:val="none"/>
        </w:rPr>
        <w:t>（二）定义</w:t>
      </w:r>
      <w:bookmarkEnd w:id="44"/>
      <w:bookmarkEnd w:id="45"/>
    </w:p>
    <w:p w14:paraId="694CEABC">
      <w:pPr>
        <w:pStyle w:val="27"/>
        <w:spacing w:line="400" w:lineRule="exact"/>
        <w:ind w:firstLine="420" w:firstLineChars="200"/>
        <w:rPr>
          <w:color w:val="auto"/>
          <w:highlight w:val="none"/>
        </w:rPr>
      </w:pPr>
      <w:r>
        <w:rPr>
          <w:rFonts w:hint="eastAsia"/>
          <w:color w:val="auto"/>
          <w:highlight w:val="none"/>
        </w:rPr>
        <w:t>1.“采购人”系指组织本次招标的采购单位。</w:t>
      </w:r>
    </w:p>
    <w:p w14:paraId="3B39F76C">
      <w:pPr>
        <w:pStyle w:val="27"/>
        <w:spacing w:line="400" w:lineRule="exact"/>
        <w:ind w:firstLine="420" w:firstLineChars="200"/>
        <w:rPr>
          <w:color w:val="auto"/>
          <w:highlight w:val="none"/>
        </w:rPr>
      </w:pPr>
      <w:r>
        <w:rPr>
          <w:rFonts w:hint="eastAsia"/>
          <w:color w:val="auto"/>
          <w:highlight w:val="none"/>
        </w:rPr>
        <w:t>2.“采购代理机构”系指广西国力招标有限公司（以下简称“本公司”）。</w:t>
      </w:r>
    </w:p>
    <w:p w14:paraId="56A551AE">
      <w:pPr>
        <w:pStyle w:val="27"/>
        <w:spacing w:line="400" w:lineRule="exact"/>
        <w:ind w:firstLine="420" w:firstLineChars="200"/>
        <w:rPr>
          <w:color w:val="auto"/>
          <w:highlight w:val="none"/>
        </w:rPr>
      </w:pPr>
      <w:r>
        <w:rPr>
          <w:rFonts w:hint="eastAsia"/>
          <w:color w:val="auto"/>
          <w:highlight w:val="none"/>
        </w:rPr>
        <w:t>3.“投标人”系指响应招标、参加投标竞争的法人、其他组织或者自然人。</w:t>
      </w:r>
    </w:p>
    <w:p w14:paraId="716192F6">
      <w:pPr>
        <w:pStyle w:val="27"/>
        <w:spacing w:line="400" w:lineRule="exact"/>
        <w:ind w:firstLine="420" w:firstLineChars="200"/>
        <w:rPr>
          <w:color w:val="auto"/>
          <w:highlight w:val="none"/>
        </w:rPr>
      </w:pPr>
      <w:r>
        <w:rPr>
          <w:rFonts w:hint="eastAsia"/>
          <w:color w:val="auto"/>
          <w:highlight w:val="none"/>
        </w:rPr>
        <w:t>4.“产品”系指供方按招标文件规定，须向采购人提供的一切设备、保险、税金、备品备件、工具、手册及其它有关技术资料和材料。</w:t>
      </w:r>
    </w:p>
    <w:p w14:paraId="6BBA87D2">
      <w:pPr>
        <w:pStyle w:val="27"/>
        <w:spacing w:line="400" w:lineRule="exact"/>
        <w:ind w:firstLine="420" w:firstLineChars="200"/>
        <w:rPr>
          <w:color w:val="auto"/>
          <w:highlight w:val="none"/>
        </w:rPr>
      </w:pPr>
      <w:r>
        <w:rPr>
          <w:rFonts w:hint="eastAsia"/>
          <w:color w:val="auto"/>
          <w:highlight w:val="none"/>
        </w:rPr>
        <w:t>5.“服务”系指招标文件规定投标人须承担的安装、调试、技术协助、校准、培训、技术指导以及其他类似的义务。</w:t>
      </w:r>
    </w:p>
    <w:p w14:paraId="45479C60">
      <w:pPr>
        <w:pStyle w:val="27"/>
        <w:spacing w:line="400" w:lineRule="exact"/>
        <w:ind w:firstLine="420" w:firstLineChars="200"/>
        <w:rPr>
          <w:color w:val="auto"/>
          <w:highlight w:val="none"/>
        </w:rPr>
      </w:pPr>
      <w:r>
        <w:rPr>
          <w:rFonts w:hint="eastAsia"/>
          <w:color w:val="auto"/>
          <w:highlight w:val="none"/>
        </w:rPr>
        <w:t>6.“项目”系指投标人按招标文件规定向采购人提供的产品和服务。</w:t>
      </w:r>
    </w:p>
    <w:p w14:paraId="154F2422">
      <w:pPr>
        <w:pStyle w:val="27"/>
        <w:spacing w:line="400" w:lineRule="exact"/>
        <w:ind w:firstLine="420" w:firstLineChars="200"/>
        <w:rPr>
          <w:color w:val="auto"/>
          <w:highlight w:val="none"/>
        </w:rPr>
      </w:pPr>
      <w:r>
        <w:rPr>
          <w:rFonts w:hint="eastAsia"/>
          <w:color w:val="auto"/>
          <w:highlight w:val="none"/>
        </w:rPr>
        <w:t>7.“书面形式”包括信函、传真、电报等。</w:t>
      </w:r>
    </w:p>
    <w:p w14:paraId="56C6F800">
      <w:pPr>
        <w:pStyle w:val="27"/>
        <w:spacing w:line="400" w:lineRule="exact"/>
        <w:ind w:firstLine="420" w:firstLineChars="200"/>
        <w:rPr>
          <w:color w:val="auto"/>
          <w:highlight w:val="none"/>
        </w:rPr>
      </w:pPr>
      <w:r>
        <w:rPr>
          <w:rFonts w:hint="eastAsia"/>
          <w:color w:val="auto"/>
          <w:highlight w:val="none"/>
        </w:rPr>
        <w:t>8.“▲”系指实质性要求条款。</w:t>
      </w:r>
      <w:bookmarkStart w:id="46" w:name="_Toc254970670"/>
      <w:bookmarkStart w:id="47" w:name="_Toc254970529"/>
    </w:p>
    <w:p w14:paraId="5F9B9694">
      <w:pPr>
        <w:pStyle w:val="27"/>
        <w:spacing w:line="400" w:lineRule="exact"/>
        <w:ind w:firstLine="420" w:firstLineChars="200"/>
        <w:rPr>
          <w:color w:val="auto"/>
          <w:highlight w:val="none"/>
        </w:rPr>
      </w:pPr>
      <w:r>
        <w:rPr>
          <w:rFonts w:hint="eastAsia"/>
          <w:color w:val="auto"/>
          <w:highlight w:val="none"/>
        </w:rPr>
        <w:t>9.“允许偏离的技术、性能指标或者辅助功能项目”系指不带“▲”的非实质性要求的技术指标、主要功能项目条款。</w:t>
      </w:r>
    </w:p>
    <w:p w14:paraId="1416BE91">
      <w:pPr>
        <w:pStyle w:val="27"/>
        <w:spacing w:before="120" w:after="120" w:line="400" w:lineRule="exact"/>
        <w:ind w:firstLine="420" w:firstLineChars="200"/>
        <w:rPr>
          <w:b/>
          <w:color w:val="auto"/>
          <w:highlight w:val="none"/>
        </w:rPr>
      </w:pPr>
      <w:r>
        <w:rPr>
          <w:rFonts w:hint="eastAsia"/>
          <w:b/>
          <w:color w:val="auto"/>
          <w:highlight w:val="none"/>
        </w:rPr>
        <w:t>（三）招标方式</w:t>
      </w:r>
      <w:bookmarkEnd w:id="46"/>
      <w:bookmarkEnd w:id="47"/>
    </w:p>
    <w:p w14:paraId="32549F9B">
      <w:pPr>
        <w:pStyle w:val="27"/>
        <w:spacing w:line="400" w:lineRule="exact"/>
        <w:ind w:firstLine="420" w:firstLineChars="200"/>
        <w:rPr>
          <w:color w:val="auto"/>
          <w:highlight w:val="none"/>
        </w:rPr>
      </w:pPr>
      <w:r>
        <w:rPr>
          <w:rFonts w:hint="eastAsia"/>
          <w:color w:val="auto"/>
          <w:highlight w:val="none"/>
        </w:rPr>
        <w:t>公开招标方式。</w:t>
      </w:r>
      <w:bookmarkStart w:id="48" w:name="_Toc254970530"/>
      <w:bookmarkStart w:id="49" w:name="_Toc254970671"/>
    </w:p>
    <w:p w14:paraId="4DD77D7D">
      <w:pPr>
        <w:pStyle w:val="27"/>
        <w:spacing w:before="120" w:after="120" w:line="400" w:lineRule="exact"/>
        <w:ind w:firstLine="420" w:firstLineChars="200"/>
        <w:rPr>
          <w:b/>
          <w:color w:val="auto"/>
          <w:highlight w:val="none"/>
        </w:rPr>
      </w:pPr>
      <w:r>
        <w:rPr>
          <w:rFonts w:hint="eastAsia"/>
          <w:b/>
          <w:color w:val="auto"/>
          <w:highlight w:val="none"/>
        </w:rPr>
        <w:t>（四）投标委托</w:t>
      </w:r>
      <w:bookmarkEnd w:id="48"/>
      <w:bookmarkEnd w:id="49"/>
    </w:p>
    <w:p w14:paraId="74CD36D9">
      <w:pPr>
        <w:pStyle w:val="27"/>
        <w:spacing w:line="400" w:lineRule="exact"/>
        <w:ind w:firstLine="420" w:firstLineChars="200"/>
        <w:rPr>
          <w:color w:val="auto"/>
          <w:highlight w:val="none"/>
        </w:rPr>
      </w:pPr>
      <w:r>
        <w:rPr>
          <w:rFonts w:hint="eastAsia"/>
          <w:color w:val="auto"/>
          <w:highlight w:val="none"/>
        </w:rPr>
        <w:t>如投标人代表不是法定代表人(负责人)，须有法定代表人(负责人)出具的授权委托书（格式见第六章《投标文件格式》）。</w:t>
      </w:r>
      <w:bookmarkStart w:id="50" w:name="_Toc254970531"/>
      <w:bookmarkStart w:id="51" w:name="_Toc254970672"/>
    </w:p>
    <w:p w14:paraId="251E880B">
      <w:pPr>
        <w:pStyle w:val="27"/>
        <w:spacing w:before="120" w:after="120" w:line="400" w:lineRule="exact"/>
        <w:ind w:firstLine="420" w:firstLineChars="200"/>
        <w:rPr>
          <w:b/>
          <w:color w:val="auto"/>
          <w:highlight w:val="none"/>
        </w:rPr>
      </w:pPr>
      <w:r>
        <w:rPr>
          <w:rFonts w:hint="eastAsia"/>
          <w:b/>
          <w:color w:val="auto"/>
          <w:highlight w:val="none"/>
        </w:rPr>
        <w:t>（五）投标费用</w:t>
      </w:r>
      <w:bookmarkEnd w:id="50"/>
      <w:bookmarkEnd w:id="51"/>
    </w:p>
    <w:p w14:paraId="244DC1E7">
      <w:pPr>
        <w:pStyle w:val="27"/>
        <w:spacing w:line="400" w:lineRule="exact"/>
        <w:ind w:firstLine="420" w:firstLineChars="200"/>
        <w:rPr>
          <w:color w:val="auto"/>
          <w:highlight w:val="none"/>
        </w:rPr>
      </w:pPr>
      <w:r>
        <w:rPr>
          <w:rFonts w:hint="eastAsia"/>
          <w:color w:val="auto"/>
          <w:highlight w:val="none"/>
        </w:rPr>
        <w:t>投标人均应自行承担所有与投标有关的全部费用（招标文件有相关的规定除外）。</w:t>
      </w:r>
    </w:p>
    <w:p w14:paraId="3069853B">
      <w:pPr>
        <w:pStyle w:val="27"/>
        <w:spacing w:before="120" w:after="120" w:line="400" w:lineRule="exact"/>
        <w:ind w:firstLine="420" w:firstLineChars="200"/>
        <w:rPr>
          <w:b/>
          <w:color w:val="auto"/>
          <w:highlight w:val="none"/>
        </w:rPr>
      </w:pPr>
      <w:r>
        <w:rPr>
          <w:rFonts w:hint="eastAsia"/>
          <w:b/>
          <w:color w:val="auto"/>
          <w:highlight w:val="none"/>
        </w:rPr>
        <w:t>（六）联合体投标</w:t>
      </w:r>
    </w:p>
    <w:p w14:paraId="5F37ECAB">
      <w:pPr>
        <w:pStyle w:val="27"/>
        <w:spacing w:line="400" w:lineRule="exact"/>
        <w:ind w:firstLine="420" w:firstLineChars="200"/>
        <w:rPr>
          <w:color w:val="auto"/>
          <w:highlight w:val="none"/>
        </w:rPr>
      </w:pPr>
      <w:r>
        <w:rPr>
          <w:rFonts w:hint="eastAsia"/>
          <w:color w:val="auto"/>
          <w:highlight w:val="none"/>
        </w:rPr>
        <w:t>本项目明确不接受联合体形式投标，本招标文件所有相关联合体要求及格式文件均不适用。投标人以联合体形式参加投标的，投标无效。</w:t>
      </w:r>
    </w:p>
    <w:p w14:paraId="5F6B42E2">
      <w:pPr>
        <w:pStyle w:val="27"/>
        <w:spacing w:before="120" w:after="120" w:line="400" w:lineRule="exact"/>
        <w:ind w:firstLine="420" w:firstLineChars="200"/>
        <w:rPr>
          <w:b/>
          <w:color w:val="auto"/>
          <w:highlight w:val="none"/>
        </w:rPr>
      </w:pPr>
      <w:r>
        <w:rPr>
          <w:rFonts w:hint="eastAsia"/>
          <w:b/>
          <w:color w:val="auto"/>
          <w:highlight w:val="none"/>
        </w:rPr>
        <w:t>（七）转包与分包</w:t>
      </w:r>
    </w:p>
    <w:p w14:paraId="725FB8F9">
      <w:pPr>
        <w:pStyle w:val="27"/>
        <w:spacing w:line="400" w:lineRule="exact"/>
        <w:ind w:firstLine="420" w:firstLineChars="200"/>
        <w:rPr>
          <w:color w:val="auto"/>
          <w:highlight w:val="none"/>
        </w:rPr>
      </w:pPr>
      <w:r>
        <w:rPr>
          <w:rFonts w:hint="eastAsia"/>
          <w:color w:val="auto"/>
          <w:highlight w:val="none"/>
        </w:rPr>
        <w:t>1.本项目不允许转包。</w:t>
      </w:r>
    </w:p>
    <w:p w14:paraId="592659A4">
      <w:pPr>
        <w:pStyle w:val="27"/>
        <w:spacing w:line="400" w:lineRule="exact"/>
        <w:ind w:firstLine="420" w:firstLineChars="200"/>
        <w:rPr>
          <w:color w:val="auto"/>
          <w:highlight w:val="none"/>
        </w:rPr>
      </w:pPr>
      <w:r>
        <w:rPr>
          <w:rFonts w:hint="eastAsia"/>
          <w:color w:val="auto"/>
          <w:highlight w:val="none"/>
        </w:rPr>
        <w:t>2.本项目不可以分包。</w:t>
      </w:r>
      <w:bookmarkStart w:id="52" w:name="_Toc254970673"/>
      <w:bookmarkStart w:id="53" w:name="_Toc254970532"/>
    </w:p>
    <w:p w14:paraId="42CC6E50">
      <w:pPr>
        <w:pStyle w:val="27"/>
        <w:spacing w:before="120" w:after="120" w:line="400" w:lineRule="exact"/>
        <w:ind w:firstLine="420" w:firstLineChars="200"/>
        <w:rPr>
          <w:b/>
          <w:color w:val="auto"/>
          <w:highlight w:val="none"/>
        </w:rPr>
      </w:pPr>
      <w:r>
        <w:rPr>
          <w:rFonts w:hint="eastAsia"/>
          <w:b/>
          <w:color w:val="auto"/>
          <w:highlight w:val="none"/>
        </w:rPr>
        <w:t>（八）特别说明：</w:t>
      </w:r>
      <w:bookmarkEnd w:id="52"/>
      <w:bookmarkEnd w:id="53"/>
    </w:p>
    <w:p w14:paraId="1165F921">
      <w:pPr>
        <w:pStyle w:val="27"/>
        <w:spacing w:line="400" w:lineRule="exact"/>
        <w:ind w:firstLine="210" w:firstLineChars="100"/>
        <w:rPr>
          <w:color w:val="auto"/>
          <w:highlight w:val="none"/>
        </w:rPr>
      </w:pPr>
      <w:bookmarkStart w:id="54" w:name="_Toc254970674"/>
      <w:bookmarkStart w:id="55" w:name="_Toc254970533"/>
      <w:r>
        <w:rPr>
          <w:rFonts w:hint="eastAsia"/>
          <w:color w:val="auto"/>
          <w:highlight w:val="none"/>
        </w:rPr>
        <w:t>▲1.单位负责人为同一人或者存在直接控股、管理关系的不同供应商，不得参加同一合同项下的政府采购活动。</w:t>
      </w:r>
    </w:p>
    <w:p w14:paraId="7A657DB3">
      <w:pPr>
        <w:pStyle w:val="27"/>
        <w:spacing w:line="400" w:lineRule="exact"/>
        <w:ind w:firstLine="210" w:firstLineChars="100"/>
        <w:rPr>
          <w:color w:val="auto"/>
          <w:highlight w:val="none"/>
        </w:rPr>
      </w:pPr>
      <w:r>
        <w:rPr>
          <w:rFonts w:hint="eastAsia"/>
          <w:color w:val="auto"/>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分标准》中的推荐原则确定一个投标人获得中标人推荐资格，其他同品牌投标人不作为中标候选人。</w:t>
      </w:r>
    </w:p>
    <w:p w14:paraId="1DF56AE4">
      <w:pPr>
        <w:pStyle w:val="27"/>
        <w:spacing w:line="400" w:lineRule="exact"/>
        <w:ind w:firstLine="420" w:firstLineChars="200"/>
        <w:rPr>
          <w:color w:val="auto"/>
          <w:highlight w:val="none"/>
        </w:rPr>
      </w:pPr>
      <w:r>
        <w:rPr>
          <w:rFonts w:hint="eastAsia"/>
          <w:color w:val="auto"/>
          <w:highlight w:val="none"/>
        </w:rPr>
        <w:t>非单一产品采购项目中，多家投标人提供的招标文件中载明的核心产品品牌相同的，视为提供相同品牌产品。</w:t>
      </w:r>
    </w:p>
    <w:p w14:paraId="690E508D">
      <w:pPr>
        <w:pStyle w:val="27"/>
        <w:spacing w:line="400" w:lineRule="exact"/>
        <w:ind w:firstLine="210" w:firstLineChars="100"/>
        <w:rPr>
          <w:color w:val="auto"/>
          <w:highlight w:val="none"/>
        </w:rPr>
      </w:pPr>
      <w:r>
        <w:rPr>
          <w:rFonts w:hint="eastAsia"/>
          <w:color w:val="auto"/>
          <w:highlight w:val="none"/>
        </w:rPr>
        <w:t>▲3.投标人应仔细阅读招标文件的所有内容，按照招标文件的要求提交投标文件，并对所提供的全部资料的真实性承担法律责任。</w:t>
      </w:r>
    </w:p>
    <w:p w14:paraId="107974A1">
      <w:pPr>
        <w:pStyle w:val="27"/>
        <w:spacing w:line="400" w:lineRule="exact"/>
        <w:ind w:firstLine="210" w:firstLineChars="100"/>
        <w:rPr>
          <w:color w:val="auto"/>
          <w:highlight w:val="none"/>
        </w:rPr>
      </w:pPr>
      <w:r>
        <w:rPr>
          <w:rFonts w:hint="eastAsia"/>
          <w:color w:val="auto"/>
          <w:highlight w:val="none"/>
        </w:rPr>
        <w:t>▲4.投标人在投标活动中提供任何虚假材料、互相串通投标，其投标无效，并报监管部门查处。</w:t>
      </w:r>
    </w:p>
    <w:p w14:paraId="438ABD27">
      <w:pPr>
        <w:pStyle w:val="27"/>
        <w:spacing w:before="120" w:after="120" w:line="400" w:lineRule="exact"/>
        <w:ind w:firstLine="420" w:firstLineChars="200"/>
        <w:rPr>
          <w:b/>
          <w:color w:val="auto"/>
          <w:highlight w:val="none"/>
        </w:rPr>
      </w:pPr>
      <w:r>
        <w:rPr>
          <w:rFonts w:hint="eastAsia"/>
          <w:b/>
          <w:color w:val="auto"/>
          <w:highlight w:val="none"/>
        </w:rPr>
        <w:t>（九）</w:t>
      </w:r>
      <w:bookmarkEnd w:id="54"/>
      <w:bookmarkEnd w:id="55"/>
      <w:r>
        <w:rPr>
          <w:rFonts w:hint="eastAsia"/>
          <w:b/>
          <w:color w:val="auto"/>
          <w:highlight w:val="none"/>
        </w:rPr>
        <w:t>询问、质疑和投诉</w:t>
      </w:r>
    </w:p>
    <w:p w14:paraId="75448FA3">
      <w:pPr>
        <w:pStyle w:val="27"/>
        <w:spacing w:line="400" w:lineRule="exact"/>
        <w:ind w:firstLine="420" w:firstLineChars="200"/>
        <w:rPr>
          <w:color w:val="auto"/>
          <w:highlight w:val="none"/>
        </w:rPr>
      </w:pPr>
      <w:r>
        <w:rPr>
          <w:rFonts w:hint="eastAsia"/>
          <w:color w:val="auto"/>
          <w:highlight w:val="none"/>
        </w:rPr>
        <w:t>1.投标人对政府采购活动事项有疑问的，可以向采购人、采购代理机构提出询问。</w:t>
      </w:r>
    </w:p>
    <w:p w14:paraId="728FA613">
      <w:pPr>
        <w:pStyle w:val="27"/>
        <w:spacing w:line="400" w:lineRule="exact"/>
        <w:ind w:firstLine="420" w:firstLineChars="200"/>
        <w:rPr>
          <w:color w:val="auto"/>
          <w:highlight w:val="none"/>
        </w:rPr>
      </w:pPr>
      <w:r>
        <w:rPr>
          <w:rFonts w:hint="eastAsia"/>
          <w:color w:val="auto"/>
          <w:highlight w:val="none"/>
        </w:rPr>
        <w:t>2.投标人认为招标文件、招标过程或中标结果使自己的合法权益受到损害的，应当在知道或者应知其权益受到损害之日起七个工作日内，以书面形式向采购人、采购代理机构提出质疑，投标人在法定质疑期内必须一次性提出针对同一采购程序环节的质疑。具体计算时间如下：</w:t>
      </w:r>
    </w:p>
    <w:p w14:paraId="6727A7DD">
      <w:pPr>
        <w:pStyle w:val="27"/>
        <w:spacing w:line="400" w:lineRule="exact"/>
        <w:ind w:firstLine="420" w:firstLineChars="200"/>
        <w:rPr>
          <w:color w:val="auto"/>
          <w:highlight w:val="none"/>
        </w:rPr>
      </w:pPr>
      <w:r>
        <w:rPr>
          <w:rFonts w:hint="eastAsia"/>
          <w:color w:val="auto"/>
          <w:highlight w:val="none"/>
        </w:rPr>
        <w:t>（1）对可以质疑的采购文件提出质疑的，为收到采购文件之日或者采购文件公告期限届满之日；</w:t>
      </w:r>
    </w:p>
    <w:p w14:paraId="5ED2B7A9">
      <w:pPr>
        <w:pStyle w:val="27"/>
        <w:spacing w:line="400" w:lineRule="exact"/>
        <w:ind w:firstLine="420" w:firstLineChars="200"/>
        <w:rPr>
          <w:color w:val="auto"/>
          <w:highlight w:val="none"/>
        </w:rPr>
      </w:pPr>
      <w:r>
        <w:rPr>
          <w:rFonts w:hint="eastAsia"/>
          <w:color w:val="auto"/>
          <w:highlight w:val="none"/>
        </w:rPr>
        <w:t>（2）对采购过程提出质疑的，为各采购程序环节结束之日；</w:t>
      </w:r>
    </w:p>
    <w:p w14:paraId="04DBEBC5">
      <w:pPr>
        <w:pStyle w:val="27"/>
        <w:spacing w:line="400" w:lineRule="exact"/>
        <w:ind w:firstLine="420" w:firstLineChars="200"/>
        <w:rPr>
          <w:color w:val="auto"/>
          <w:highlight w:val="none"/>
        </w:rPr>
      </w:pPr>
      <w:r>
        <w:rPr>
          <w:rFonts w:hint="eastAsia"/>
          <w:color w:val="auto"/>
          <w:highlight w:val="none"/>
        </w:rPr>
        <w:t>（3）对中标结果提出质疑的，为中标结果公告期限届满之日。</w:t>
      </w:r>
    </w:p>
    <w:p w14:paraId="3B17F552">
      <w:pPr>
        <w:pStyle w:val="27"/>
        <w:spacing w:line="400" w:lineRule="exact"/>
        <w:ind w:firstLine="420" w:firstLineChars="200"/>
        <w:rPr>
          <w:color w:val="auto"/>
          <w:highlight w:val="none"/>
        </w:rPr>
      </w:pPr>
      <w:r>
        <w:rPr>
          <w:rFonts w:hint="eastAsia"/>
          <w:color w:val="auto"/>
          <w:highlight w:val="none"/>
        </w:rPr>
        <w:t>投标人对招标采购单位的质疑答复不满意或者招标采购单位未在规定时间内作出答复的，可以在答复期满后十五个工作日内向同级采购监管部门投诉。</w:t>
      </w:r>
    </w:p>
    <w:p w14:paraId="4F083769">
      <w:pPr>
        <w:pStyle w:val="27"/>
        <w:spacing w:line="400" w:lineRule="exact"/>
        <w:ind w:firstLine="420" w:firstLineChars="200"/>
        <w:rPr>
          <w:color w:val="auto"/>
          <w:highlight w:val="none"/>
        </w:rPr>
      </w:pPr>
      <w:r>
        <w:rPr>
          <w:rFonts w:hint="eastAsia"/>
          <w:color w:val="auto"/>
          <w:highlight w:val="none"/>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bookmarkStart w:id="56" w:name="_Toc254970534"/>
      <w:bookmarkStart w:id="57" w:name="_Toc254970675"/>
    </w:p>
    <w:p w14:paraId="3EDC2C7E">
      <w:pPr>
        <w:pStyle w:val="27"/>
        <w:spacing w:line="400" w:lineRule="exact"/>
        <w:ind w:firstLine="420" w:firstLineChars="200"/>
        <w:rPr>
          <w:color w:val="auto"/>
          <w:highlight w:val="none"/>
        </w:rPr>
      </w:pPr>
      <w:r>
        <w:rPr>
          <w:rFonts w:hint="eastAsia"/>
          <w:color w:val="auto"/>
          <w:highlight w:val="none"/>
        </w:rPr>
        <w:t>4.供应商提出质疑应当提交质疑函和必要的证明材料。质疑函应当包括下列内容：</w:t>
      </w:r>
    </w:p>
    <w:p w14:paraId="4BEE7588">
      <w:pPr>
        <w:pStyle w:val="27"/>
        <w:spacing w:line="400" w:lineRule="exact"/>
        <w:ind w:firstLine="420" w:firstLineChars="200"/>
        <w:rPr>
          <w:color w:val="auto"/>
          <w:highlight w:val="none"/>
        </w:rPr>
      </w:pPr>
      <w:r>
        <w:rPr>
          <w:rFonts w:hint="eastAsia"/>
          <w:color w:val="auto"/>
          <w:highlight w:val="none"/>
        </w:rPr>
        <w:t>（1）供应商的姓名或者名称、地址、邮编、联系人及联系电话；</w:t>
      </w:r>
    </w:p>
    <w:p w14:paraId="4F2EE76D">
      <w:pPr>
        <w:pStyle w:val="27"/>
        <w:spacing w:line="400" w:lineRule="exact"/>
        <w:ind w:firstLine="420" w:firstLineChars="200"/>
        <w:rPr>
          <w:color w:val="auto"/>
          <w:highlight w:val="none"/>
        </w:rPr>
      </w:pPr>
      <w:r>
        <w:rPr>
          <w:rFonts w:hint="eastAsia"/>
          <w:color w:val="auto"/>
          <w:highlight w:val="none"/>
        </w:rPr>
        <w:t>（2）质疑项目的名称、编号；</w:t>
      </w:r>
    </w:p>
    <w:p w14:paraId="527A0B5F">
      <w:pPr>
        <w:pStyle w:val="27"/>
        <w:spacing w:line="400" w:lineRule="exact"/>
        <w:ind w:firstLine="420" w:firstLineChars="200"/>
        <w:rPr>
          <w:color w:val="auto"/>
          <w:highlight w:val="none"/>
        </w:rPr>
      </w:pPr>
      <w:r>
        <w:rPr>
          <w:rFonts w:hint="eastAsia"/>
          <w:color w:val="auto"/>
          <w:highlight w:val="none"/>
        </w:rPr>
        <w:t>（3）具体、明确的质疑事项和与质疑事项相关的请求；</w:t>
      </w:r>
    </w:p>
    <w:p w14:paraId="2F136769">
      <w:pPr>
        <w:pStyle w:val="27"/>
        <w:spacing w:line="400" w:lineRule="exact"/>
        <w:ind w:firstLine="420" w:firstLineChars="200"/>
        <w:rPr>
          <w:color w:val="auto"/>
          <w:highlight w:val="none"/>
        </w:rPr>
      </w:pPr>
      <w:r>
        <w:rPr>
          <w:rFonts w:hint="eastAsia"/>
          <w:color w:val="auto"/>
          <w:highlight w:val="none"/>
        </w:rPr>
        <w:t>（4）事实依据；</w:t>
      </w:r>
    </w:p>
    <w:p w14:paraId="07629268">
      <w:pPr>
        <w:pStyle w:val="27"/>
        <w:spacing w:line="400" w:lineRule="exact"/>
        <w:ind w:firstLine="420" w:firstLineChars="200"/>
        <w:rPr>
          <w:color w:val="auto"/>
          <w:highlight w:val="none"/>
        </w:rPr>
      </w:pPr>
      <w:r>
        <w:rPr>
          <w:rFonts w:hint="eastAsia"/>
          <w:color w:val="auto"/>
          <w:highlight w:val="none"/>
        </w:rPr>
        <w:t>（5）必要的法律依据；</w:t>
      </w:r>
    </w:p>
    <w:p w14:paraId="11A64AFD">
      <w:pPr>
        <w:pStyle w:val="27"/>
        <w:spacing w:line="400" w:lineRule="exact"/>
        <w:ind w:firstLine="420" w:firstLineChars="200"/>
        <w:rPr>
          <w:color w:val="auto"/>
          <w:highlight w:val="none"/>
        </w:rPr>
      </w:pPr>
      <w:r>
        <w:rPr>
          <w:rFonts w:hint="eastAsia"/>
          <w:color w:val="auto"/>
          <w:highlight w:val="none"/>
        </w:rPr>
        <w:t>（6）提出质疑的日期。</w:t>
      </w:r>
    </w:p>
    <w:p w14:paraId="6193FEBF">
      <w:pPr>
        <w:pStyle w:val="27"/>
        <w:spacing w:line="400" w:lineRule="exact"/>
        <w:ind w:firstLine="420" w:firstLineChars="200"/>
        <w:rPr>
          <w:color w:val="auto"/>
          <w:highlight w:val="none"/>
        </w:rPr>
      </w:pPr>
      <w:r>
        <w:rPr>
          <w:rFonts w:hint="eastAsia"/>
          <w:color w:val="auto"/>
          <w:highlight w:val="none"/>
        </w:rPr>
        <w:t>供应商为自然人的，应当由本人签字；供应商为法人或者其他组织的，应当由法定代表人、主要负责人，或者其授权代表签字或者盖章，并加盖公章。</w:t>
      </w:r>
    </w:p>
    <w:p w14:paraId="51CB1B3A">
      <w:pPr>
        <w:pStyle w:val="27"/>
        <w:spacing w:line="400" w:lineRule="exact"/>
        <w:ind w:firstLine="420" w:firstLineChars="200"/>
        <w:rPr>
          <w:color w:val="auto"/>
          <w:highlight w:val="none"/>
        </w:rPr>
      </w:pPr>
      <w:r>
        <w:rPr>
          <w:rFonts w:hint="eastAsia"/>
          <w:color w:val="auto"/>
          <w:highlight w:val="none"/>
        </w:rPr>
        <w:t>代理人提出质疑和投诉，应当提交供应商签署的授权委托书。</w:t>
      </w:r>
    </w:p>
    <w:p w14:paraId="7EE707AC">
      <w:pPr>
        <w:pStyle w:val="27"/>
        <w:spacing w:line="400" w:lineRule="exact"/>
        <w:ind w:firstLine="420" w:firstLineChars="200"/>
        <w:rPr>
          <w:color w:val="auto"/>
          <w:highlight w:val="none"/>
        </w:rPr>
      </w:pPr>
      <w:r>
        <w:rPr>
          <w:rFonts w:hint="eastAsia"/>
          <w:color w:val="auto"/>
          <w:highlight w:val="none"/>
        </w:rPr>
        <w:t>5.采购人、采购代理机构认为供应商质疑不成立，或者成立但未对中标结果构成影响的，继续开展采购活动；认为供应商质疑成立且影响或者可能影响中标结果的，按照下列情况处理：</w:t>
      </w:r>
    </w:p>
    <w:p w14:paraId="5249113C">
      <w:pPr>
        <w:pStyle w:val="27"/>
        <w:spacing w:line="400" w:lineRule="exact"/>
        <w:ind w:firstLine="420" w:firstLineChars="200"/>
        <w:rPr>
          <w:color w:val="auto"/>
          <w:highlight w:val="none"/>
        </w:rPr>
      </w:pPr>
      <w:r>
        <w:rPr>
          <w:rFonts w:hint="eastAsia"/>
          <w:color w:val="auto"/>
          <w:highlight w:val="none"/>
        </w:rPr>
        <w:t>（1）对采购文件提出的质疑，依法通过澄清或者修改可以继续开展采购活动的，澄清或者修改采购文件后继续开展采购活动；否则应当修改采购文件后重新开展采购活动。</w:t>
      </w:r>
    </w:p>
    <w:p w14:paraId="61606827">
      <w:pPr>
        <w:pStyle w:val="27"/>
        <w:spacing w:line="400" w:lineRule="exact"/>
        <w:ind w:firstLine="420" w:firstLineChars="200"/>
        <w:rPr>
          <w:color w:val="auto"/>
          <w:highlight w:val="none"/>
        </w:rPr>
      </w:pPr>
      <w:r>
        <w:rPr>
          <w:rFonts w:hint="eastAsia"/>
          <w:color w:val="auto"/>
          <w:highlight w:val="none"/>
        </w:rPr>
        <w:t>（2）对采购过程、中标结果提出的质疑，合格供应商符合法定数量时，可以从合格的中标候选人中另行确定中标供应商的，应当依法根据中标候选人推荐原则另行确定中标供应商；否则应当重新开展采购活动。</w:t>
      </w:r>
    </w:p>
    <w:p w14:paraId="01369415">
      <w:pPr>
        <w:pStyle w:val="27"/>
        <w:spacing w:line="400" w:lineRule="exact"/>
        <w:ind w:firstLine="420" w:firstLineChars="200"/>
        <w:rPr>
          <w:color w:val="auto"/>
          <w:highlight w:val="none"/>
        </w:rPr>
      </w:pPr>
      <w:r>
        <w:rPr>
          <w:rFonts w:hint="eastAsia"/>
          <w:color w:val="auto"/>
          <w:highlight w:val="none"/>
        </w:rPr>
        <w:t>质疑答复导致中标结果改变的，采购人或者采购代理机构应当将有关情况书面报告本级财政部门。</w:t>
      </w:r>
    </w:p>
    <w:p w14:paraId="52CB6012">
      <w:pPr>
        <w:pStyle w:val="27"/>
        <w:spacing w:line="400" w:lineRule="exact"/>
        <w:ind w:firstLine="420" w:firstLineChars="200"/>
        <w:rPr>
          <w:color w:val="auto"/>
          <w:highlight w:val="none"/>
        </w:rPr>
      </w:pPr>
      <w:r>
        <w:rPr>
          <w:rFonts w:hint="eastAsia"/>
          <w:color w:val="auto"/>
          <w:highlight w:val="none"/>
        </w:rPr>
        <w:t>①质疑联系部门及电话为：广西国力招标有限公司                      0771-4915558</w:t>
      </w:r>
    </w:p>
    <w:p w14:paraId="3DCA5FA4">
      <w:pPr>
        <w:pStyle w:val="27"/>
        <w:spacing w:line="400" w:lineRule="exact"/>
        <w:ind w:firstLine="420" w:firstLineChars="200"/>
        <w:rPr>
          <w:color w:val="auto"/>
          <w:highlight w:val="none"/>
        </w:rPr>
      </w:pPr>
      <w:r>
        <w:rPr>
          <w:rFonts w:hint="eastAsia"/>
          <w:color w:val="auto"/>
          <w:highlight w:val="none"/>
        </w:rPr>
        <w:t>通讯地址：广西南宁市白沙大道53号松宇时代13楼</w:t>
      </w:r>
    </w:p>
    <w:p w14:paraId="0D7C82BD">
      <w:pPr>
        <w:pStyle w:val="27"/>
        <w:spacing w:line="400" w:lineRule="exact"/>
        <w:ind w:firstLine="420" w:firstLineChars="200"/>
        <w:rPr>
          <w:color w:val="auto"/>
          <w:highlight w:val="none"/>
        </w:rPr>
      </w:pPr>
      <w:r>
        <w:rPr>
          <w:rFonts w:hint="eastAsia"/>
          <w:color w:val="auto"/>
          <w:highlight w:val="none"/>
        </w:rPr>
        <w:t>②投诉联系部门及电话为：广西壮族自治区财政厅政府采购监督管理处    0771-5331544</w:t>
      </w:r>
    </w:p>
    <w:p w14:paraId="5FFD0C8C">
      <w:pPr>
        <w:pStyle w:val="27"/>
        <w:spacing w:line="400" w:lineRule="exact"/>
        <w:ind w:firstLine="420" w:firstLineChars="200"/>
        <w:rPr>
          <w:bCs/>
          <w:color w:val="auto"/>
          <w:highlight w:val="none"/>
        </w:rPr>
      </w:pPr>
      <w:r>
        <w:rPr>
          <w:rFonts w:hint="eastAsia"/>
          <w:color w:val="auto"/>
          <w:highlight w:val="none"/>
        </w:rPr>
        <w:t>通讯地址：广西南宁市桃源路69号</w:t>
      </w:r>
    </w:p>
    <w:p w14:paraId="35AEC92B">
      <w:pPr>
        <w:pStyle w:val="27"/>
        <w:spacing w:before="312" w:beforeLines="100" w:after="312" w:afterLines="100" w:line="400" w:lineRule="exact"/>
        <w:jc w:val="center"/>
        <w:rPr>
          <w:b/>
          <w:color w:val="auto"/>
          <w:highlight w:val="none"/>
        </w:rPr>
      </w:pPr>
      <w:r>
        <w:rPr>
          <w:rFonts w:hint="eastAsia"/>
          <w:b/>
          <w:color w:val="auto"/>
          <w:highlight w:val="none"/>
        </w:rPr>
        <w:t>二、招标文件</w:t>
      </w:r>
      <w:bookmarkEnd w:id="56"/>
      <w:bookmarkEnd w:id="57"/>
    </w:p>
    <w:p w14:paraId="30F478F5">
      <w:pPr>
        <w:pStyle w:val="27"/>
        <w:spacing w:before="120" w:after="120" w:line="400" w:lineRule="exact"/>
        <w:ind w:firstLine="420" w:firstLineChars="200"/>
        <w:rPr>
          <w:b/>
          <w:color w:val="auto"/>
          <w:highlight w:val="none"/>
        </w:rPr>
      </w:pPr>
      <w:r>
        <w:rPr>
          <w:rFonts w:hint="eastAsia"/>
          <w:b/>
          <w:color w:val="auto"/>
          <w:highlight w:val="none"/>
        </w:rPr>
        <w:t>（一）招标文件的构成</w:t>
      </w:r>
    </w:p>
    <w:p w14:paraId="48F91E85">
      <w:pPr>
        <w:pStyle w:val="27"/>
        <w:spacing w:line="400" w:lineRule="exact"/>
        <w:ind w:firstLine="420" w:firstLineChars="200"/>
        <w:rPr>
          <w:color w:val="auto"/>
          <w:highlight w:val="none"/>
        </w:rPr>
      </w:pPr>
      <w:r>
        <w:rPr>
          <w:rFonts w:hint="eastAsia"/>
          <w:color w:val="auto"/>
          <w:highlight w:val="none"/>
        </w:rPr>
        <w:t>1.公开招标公告；</w:t>
      </w:r>
    </w:p>
    <w:p w14:paraId="4B04B493">
      <w:pPr>
        <w:pStyle w:val="27"/>
        <w:spacing w:line="400" w:lineRule="exact"/>
        <w:ind w:firstLine="420" w:firstLineChars="200"/>
        <w:rPr>
          <w:color w:val="auto"/>
          <w:highlight w:val="none"/>
        </w:rPr>
      </w:pPr>
      <w:r>
        <w:rPr>
          <w:rFonts w:hint="eastAsia"/>
          <w:color w:val="auto"/>
          <w:highlight w:val="none"/>
        </w:rPr>
        <w:t>2.招标项目采购需求</w:t>
      </w:r>
    </w:p>
    <w:p w14:paraId="0CCFCE89">
      <w:pPr>
        <w:pStyle w:val="27"/>
        <w:spacing w:line="400" w:lineRule="exact"/>
        <w:ind w:firstLine="420" w:firstLineChars="200"/>
        <w:rPr>
          <w:color w:val="auto"/>
          <w:highlight w:val="none"/>
        </w:rPr>
      </w:pPr>
      <w:r>
        <w:rPr>
          <w:rFonts w:hint="eastAsia"/>
          <w:color w:val="auto"/>
          <w:highlight w:val="none"/>
        </w:rPr>
        <w:t>3.投标人须知；</w:t>
      </w:r>
    </w:p>
    <w:p w14:paraId="18FA593A">
      <w:pPr>
        <w:pStyle w:val="27"/>
        <w:spacing w:line="400" w:lineRule="exact"/>
        <w:ind w:firstLine="420" w:firstLineChars="200"/>
        <w:rPr>
          <w:color w:val="auto"/>
          <w:highlight w:val="none"/>
        </w:rPr>
      </w:pPr>
      <w:r>
        <w:rPr>
          <w:rFonts w:hint="eastAsia"/>
          <w:color w:val="auto"/>
          <w:highlight w:val="none"/>
        </w:rPr>
        <w:t>4.评标方法及评分标准；</w:t>
      </w:r>
    </w:p>
    <w:p w14:paraId="6214BB83">
      <w:pPr>
        <w:pStyle w:val="27"/>
        <w:spacing w:line="400" w:lineRule="exact"/>
        <w:ind w:firstLine="420" w:firstLineChars="200"/>
        <w:rPr>
          <w:color w:val="auto"/>
          <w:highlight w:val="none"/>
        </w:rPr>
      </w:pPr>
      <w:r>
        <w:rPr>
          <w:rFonts w:hint="eastAsia"/>
          <w:color w:val="auto"/>
          <w:highlight w:val="none"/>
        </w:rPr>
        <w:t>5.政府采购合同主要条款；</w:t>
      </w:r>
    </w:p>
    <w:p w14:paraId="5317892E">
      <w:pPr>
        <w:pStyle w:val="27"/>
        <w:spacing w:line="400" w:lineRule="exact"/>
        <w:ind w:firstLine="420" w:firstLineChars="200"/>
        <w:rPr>
          <w:color w:val="auto"/>
          <w:highlight w:val="none"/>
        </w:rPr>
      </w:pPr>
      <w:r>
        <w:rPr>
          <w:rFonts w:hint="eastAsia"/>
          <w:color w:val="auto"/>
          <w:highlight w:val="none"/>
        </w:rPr>
        <w:t>6.投标文件格式。</w:t>
      </w:r>
    </w:p>
    <w:p w14:paraId="3FFECA09">
      <w:pPr>
        <w:pStyle w:val="27"/>
        <w:spacing w:before="120" w:after="120" w:line="400" w:lineRule="exact"/>
        <w:ind w:firstLine="420" w:firstLineChars="200"/>
        <w:rPr>
          <w:b/>
          <w:color w:val="auto"/>
          <w:highlight w:val="none"/>
        </w:rPr>
      </w:pPr>
      <w:r>
        <w:rPr>
          <w:rFonts w:hint="eastAsia"/>
          <w:b/>
          <w:color w:val="auto"/>
          <w:highlight w:val="none"/>
        </w:rPr>
        <w:t>（二）投标人的风险</w:t>
      </w:r>
    </w:p>
    <w:p w14:paraId="6BB2057C">
      <w:pPr>
        <w:pStyle w:val="27"/>
        <w:spacing w:line="400" w:lineRule="exact"/>
        <w:ind w:firstLine="420" w:firstLineChars="200"/>
        <w:rPr>
          <w:color w:val="auto"/>
          <w:highlight w:val="none"/>
        </w:rPr>
      </w:pPr>
      <w:r>
        <w:rPr>
          <w:rFonts w:hint="eastAsia"/>
          <w:color w:val="auto"/>
          <w:highlight w:val="none"/>
        </w:rPr>
        <w:t>1.投标人应认真阅读招标文件，按照招标文件的要求编制投标文件。投标文件应对招标文件提出的要求和条件作出实质性的响应。投标人没有按照招标文件要求提供全部资料，或者投标人没有对招标文件在各方面作出实质性响应是投标人的风险，并可能导致其投标被拒绝。</w:t>
      </w:r>
    </w:p>
    <w:p w14:paraId="4928497B">
      <w:pPr>
        <w:pStyle w:val="27"/>
        <w:spacing w:line="400" w:lineRule="exact"/>
        <w:ind w:firstLine="420" w:firstLineChars="200"/>
        <w:rPr>
          <w:color w:val="auto"/>
          <w:highlight w:val="none"/>
        </w:rPr>
      </w:pPr>
      <w:r>
        <w:rPr>
          <w:rFonts w:hint="eastAsia"/>
          <w:color w:val="auto"/>
          <w:highlight w:val="none"/>
        </w:rPr>
        <w:t>2.对招标文件提出的实质性要求和条件作出响应是指投标人必须对招标文件中涉及招标项目的价格、采购服务的服务要求及其它要求、合同主要条款等内容作出响应。</w:t>
      </w:r>
    </w:p>
    <w:p w14:paraId="4AC176C2">
      <w:pPr>
        <w:pStyle w:val="27"/>
        <w:spacing w:before="120" w:after="120" w:line="400" w:lineRule="exact"/>
        <w:ind w:firstLine="420" w:firstLineChars="200"/>
        <w:rPr>
          <w:b/>
          <w:color w:val="auto"/>
          <w:highlight w:val="none"/>
        </w:rPr>
      </w:pPr>
      <w:r>
        <w:rPr>
          <w:rFonts w:hint="eastAsia"/>
          <w:b/>
          <w:color w:val="auto"/>
          <w:highlight w:val="none"/>
        </w:rPr>
        <w:t>（三）招标文件的澄清与修改</w:t>
      </w:r>
    </w:p>
    <w:p w14:paraId="071FF7CA">
      <w:pPr>
        <w:pStyle w:val="27"/>
        <w:spacing w:line="400" w:lineRule="exact"/>
        <w:ind w:firstLine="420" w:firstLineChars="200"/>
        <w:rPr>
          <w:color w:val="auto"/>
          <w:highlight w:val="none"/>
        </w:rPr>
      </w:pPr>
      <w:r>
        <w:rPr>
          <w:rFonts w:hint="eastAsia"/>
          <w:color w:val="auto"/>
          <w:highlight w:val="none"/>
        </w:rPr>
        <w:t xml:space="preserve">1. </w:t>
      </w:r>
      <w:r>
        <w:rPr>
          <w:rFonts w:hint="eastAsia"/>
          <w:bCs/>
          <w:color w:val="auto"/>
          <w:highlight w:val="none"/>
        </w:rPr>
        <w:t>投标人应认真阅读本招标文件，发现其中有误或有不合理要求的，</w:t>
      </w:r>
      <w:r>
        <w:rPr>
          <w:rFonts w:hint="eastAsia" w:hAnsi="宋体"/>
          <w:bCs/>
          <w:color w:val="auto"/>
          <w:highlight w:val="none"/>
        </w:rPr>
        <w:t>投标人</w:t>
      </w:r>
      <w:r>
        <w:rPr>
          <w:rFonts w:hint="eastAsia" w:hAnsi="宋体"/>
          <w:b/>
          <w:bCs/>
          <w:color w:val="auto"/>
          <w:highlight w:val="none"/>
        </w:rPr>
        <w:t>应当</w:t>
      </w:r>
      <w:r>
        <w:rPr>
          <w:rFonts w:hint="eastAsia" w:hAnsi="宋体"/>
          <w:bCs/>
          <w:color w:val="auto"/>
          <w:highlight w:val="none"/>
        </w:rPr>
        <w:t>在</w:t>
      </w:r>
      <w:r>
        <w:rPr>
          <w:rFonts w:hint="eastAsia" w:hAnsi="宋体"/>
          <w:bCs/>
          <w:color w:val="auto"/>
          <w:highlight w:val="none"/>
          <w:u w:val="single"/>
        </w:rPr>
        <w:t>“采购文件：第三章 《投标人须知及前附表》序号6”规定的时间</w:t>
      </w:r>
      <w:r>
        <w:rPr>
          <w:rFonts w:hint="eastAsia" w:hAnsi="宋体"/>
          <w:bCs/>
          <w:color w:val="auto"/>
          <w:highlight w:val="none"/>
        </w:rPr>
        <w:t>前以书面形式要求</w:t>
      </w:r>
      <w:r>
        <w:rPr>
          <w:rFonts w:hAnsi="宋体"/>
          <w:color w:val="auto"/>
          <w:highlight w:val="none"/>
        </w:rPr>
        <w:t>采购人或者采购代理机构</w:t>
      </w:r>
      <w:r>
        <w:rPr>
          <w:rFonts w:hint="eastAsia" w:hAnsi="宋体"/>
          <w:color w:val="auto"/>
          <w:highlight w:val="none"/>
        </w:rPr>
        <w:t>答疑、澄清</w:t>
      </w:r>
      <w:r>
        <w:rPr>
          <w:rFonts w:hint="eastAsia" w:hAnsi="宋体"/>
          <w:bCs/>
          <w:color w:val="auto"/>
          <w:highlight w:val="none"/>
        </w:rPr>
        <w:t>。</w:t>
      </w:r>
      <w:r>
        <w:rPr>
          <w:rFonts w:hint="eastAsia"/>
          <w:bCs/>
          <w:color w:val="auto"/>
          <w:highlight w:val="none"/>
        </w:rPr>
        <w:t>采购代理机构对已发出的招标文件进行必要澄清、答复、修改或补充</w:t>
      </w:r>
      <w:r>
        <w:rPr>
          <w:rFonts w:hint="eastAsia" w:hAnsi="宋体"/>
          <w:b/>
          <w:bCs/>
          <w:color w:val="auto"/>
          <w:highlight w:val="none"/>
        </w:rPr>
        <w:t>的内容可能影响投标文件编制的</w:t>
      </w:r>
      <w:r>
        <w:rPr>
          <w:rFonts w:hint="eastAsia"/>
          <w:bCs/>
          <w:color w:val="auto"/>
          <w:highlight w:val="none"/>
        </w:rPr>
        <w:t>，应当在招标文件要求提交投标文件截止时间15日前，在财政部门指定的政府采购信息发布媒体上发布更正公告，并以书面形式通知所有招标文件收受人。</w:t>
      </w:r>
    </w:p>
    <w:p w14:paraId="5EC4572A">
      <w:pPr>
        <w:pStyle w:val="27"/>
        <w:spacing w:line="400" w:lineRule="exact"/>
        <w:ind w:firstLine="420" w:firstLineChars="200"/>
        <w:rPr>
          <w:color w:val="auto"/>
          <w:highlight w:val="none"/>
        </w:rPr>
      </w:pPr>
      <w:r>
        <w:rPr>
          <w:rFonts w:hint="eastAsia"/>
          <w:color w:val="auto"/>
          <w:highlight w:val="none"/>
        </w:rPr>
        <w:t>2. 招标文件澄清、答复、修改、补充的内容为招标文件的组成部分。当招标文件与招标文件的答复、澄清、修改、补充通知就同一内容的表述不一致时，以最后发出的书面文件为准。</w:t>
      </w:r>
    </w:p>
    <w:p w14:paraId="016BB222">
      <w:pPr>
        <w:pStyle w:val="27"/>
        <w:spacing w:line="400" w:lineRule="exact"/>
        <w:ind w:firstLine="420" w:firstLineChars="200"/>
        <w:rPr>
          <w:color w:val="auto"/>
          <w:highlight w:val="none"/>
        </w:rPr>
      </w:pPr>
      <w:r>
        <w:rPr>
          <w:rFonts w:hint="eastAsia"/>
          <w:color w:val="auto"/>
          <w:highlight w:val="none"/>
        </w:rPr>
        <w:t>3. 招标文件的澄清、答复、修改、补充都应该通过本采购代理机构以法定形式发布，采购人非通过本机构，不得擅自澄清、答复、修改、补充招标文件。</w:t>
      </w:r>
    </w:p>
    <w:p w14:paraId="141A3D32">
      <w:pPr>
        <w:pStyle w:val="27"/>
        <w:spacing w:line="400" w:lineRule="exact"/>
        <w:ind w:firstLine="420" w:firstLineChars="200"/>
        <w:rPr>
          <w:color w:val="auto"/>
          <w:highlight w:val="none"/>
        </w:rPr>
      </w:pPr>
      <w:r>
        <w:rPr>
          <w:rFonts w:hint="eastAsia"/>
          <w:color w:val="auto"/>
          <w:highlight w:val="none"/>
        </w:rPr>
        <w:t>4. 采购代理机构</w:t>
      </w:r>
      <w:r>
        <w:rPr>
          <w:rFonts w:hint="eastAsia" w:hAnsi="宋体"/>
          <w:color w:val="auto"/>
          <w:highlight w:val="none"/>
        </w:rPr>
        <w:t>可以视采购具体情况，延长招标文件或者资格预审文件提供期限，并在财政部门指定的政府采购信息发布媒体上发布公告。</w:t>
      </w:r>
      <w:bookmarkStart w:id="58" w:name="_Toc254970676"/>
      <w:bookmarkStart w:id="59" w:name="_Toc254970535"/>
    </w:p>
    <w:p w14:paraId="6F2B60EA">
      <w:pPr>
        <w:pStyle w:val="27"/>
        <w:spacing w:before="312" w:beforeLines="100" w:after="312" w:afterLines="100" w:line="400" w:lineRule="exact"/>
        <w:jc w:val="center"/>
        <w:rPr>
          <w:b/>
          <w:color w:val="auto"/>
          <w:highlight w:val="none"/>
        </w:rPr>
      </w:pPr>
      <w:r>
        <w:rPr>
          <w:rFonts w:hint="eastAsia"/>
          <w:b/>
          <w:color w:val="auto"/>
          <w:highlight w:val="none"/>
        </w:rPr>
        <w:t>三、投标文件的编制</w:t>
      </w:r>
      <w:bookmarkEnd w:id="58"/>
      <w:bookmarkEnd w:id="59"/>
      <w:bookmarkStart w:id="60" w:name="_Toc254970677"/>
      <w:bookmarkStart w:id="61" w:name="_Toc254970536"/>
    </w:p>
    <w:p w14:paraId="7AB35AC3">
      <w:pPr>
        <w:pStyle w:val="27"/>
        <w:spacing w:before="120" w:after="120" w:line="400" w:lineRule="exact"/>
        <w:ind w:firstLine="420" w:firstLineChars="200"/>
        <w:rPr>
          <w:b/>
          <w:color w:val="auto"/>
          <w:highlight w:val="none"/>
        </w:rPr>
      </w:pPr>
      <w:r>
        <w:rPr>
          <w:rFonts w:hint="eastAsia"/>
          <w:b/>
          <w:color w:val="auto"/>
          <w:highlight w:val="none"/>
        </w:rPr>
        <w:t>（一）投标文件的组成</w:t>
      </w:r>
      <w:bookmarkEnd w:id="60"/>
      <w:bookmarkEnd w:id="61"/>
      <w:r>
        <w:rPr>
          <w:rFonts w:hint="eastAsia"/>
          <w:b/>
          <w:color w:val="auto"/>
          <w:highlight w:val="none"/>
        </w:rPr>
        <w:t>（以下要求“必须提供”的，请按要求在投标文件中提供，否则作投标无效处理；其他如有请提供）</w:t>
      </w:r>
    </w:p>
    <w:p w14:paraId="5D0629D6">
      <w:pPr>
        <w:pStyle w:val="27"/>
        <w:spacing w:line="400" w:lineRule="exact"/>
        <w:ind w:firstLine="420" w:firstLineChars="200"/>
        <w:rPr>
          <w:color w:val="auto"/>
          <w:highlight w:val="none"/>
        </w:rPr>
      </w:pPr>
      <w:r>
        <w:rPr>
          <w:rFonts w:hint="eastAsia" w:hAnsi="宋体"/>
          <w:color w:val="auto"/>
          <w:highlight w:val="none"/>
        </w:rPr>
        <w:t>投标文件由资格文件、商务技术文件、报价文件</w:t>
      </w:r>
      <w:r>
        <w:rPr>
          <w:rFonts w:hint="eastAsia"/>
          <w:b/>
          <w:color w:val="auto"/>
          <w:highlight w:val="none"/>
        </w:rPr>
        <w:t>三部分</w:t>
      </w:r>
      <w:r>
        <w:rPr>
          <w:rFonts w:hint="eastAsia"/>
          <w:color w:val="auto"/>
          <w:highlight w:val="none"/>
        </w:rPr>
        <w:t>组成。</w:t>
      </w:r>
      <w:r>
        <w:rPr>
          <w:rFonts w:hint="eastAsia"/>
          <w:b/>
          <w:color w:val="auto"/>
          <w:highlight w:val="none"/>
        </w:rPr>
        <w:t>（扫描件或其他电子文件）</w:t>
      </w:r>
    </w:p>
    <w:p w14:paraId="34F5BA2D">
      <w:pPr>
        <w:pStyle w:val="27"/>
        <w:spacing w:line="400" w:lineRule="exact"/>
        <w:ind w:firstLine="420" w:firstLineChars="200"/>
        <w:rPr>
          <w:rFonts w:hint="eastAsia" w:hAnsi="宋体"/>
          <w:b/>
          <w:color w:val="auto"/>
          <w:highlight w:val="none"/>
        </w:rPr>
      </w:pPr>
      <w:r>
        <w:rPr>
          <w:rFonts w:hint="eastAsia" w:hAnsi="宋体"/>
          <w:b/>
          <w:color w:val="auto"/>
          <w:highlight w:val="none"/>
        </w:rPr>
        <w:t>1.资格文件：</w:t>
      </w:r>
    </w:p>
    <w:p w14:paraId="1C000143">
      <w:pPr>
        <w:pStyle w:val="27"/>
        <w:spacing w:line="400" w:lineRule="exact"/>
        <w:ind w:firstLine="420" w:firstLineChars="200"/>
        <w:rPr>
          <w:color w:val="auto"/>
          <w:highlight w:val="none"/>
        </w:rPr>
      </w:pPr>
      <w:r>
        <w:rPr>
          <w:rFonts w:hint="eastAsia" w:hAnsi="宋体"/>
          <w:color w:val="auto"/>
          <w:highlight w:val="none"/>
        </w:rPr>
        <w:t>（1）有效的主体资格证明文件；</w:t>
      </w:r>
    </w:p>
    <w:p w14:paraId="2D6D73F9">
      <w:pPr>
        <w:pStyle w:val="27"/>
        <w:spacing w:line="400" w:lineRule="exact"/>
        <w:ind w:firstLine="420" w:firstLineChars="200"/>
        <w:rPr>
          <w:color w:val="auto"/>
          <w:highlight w:val="none"/>
        </w:rPr>
      </w:pPr>
      <w:r>
        <w:rPr>
          <w:rFonts w:hint="eastAsia" w:hAnsi="宋体"/>
          <w:color w:val="auto"/>
          <w:highlight w:val="none"/>
        </w:rPr>
        <w:t>投标人有效的“主体资格证明文件”（如营业执照、事业单位法人证书、执业许可证、自然人身份证等）复印件，同时要加盖单位公章；</w:t>
      </w:r>
      <w:r>
        <w:rPr>
          <w:rFonts w:hint="eastAsia" w:hAnsi="宋体"/>
          <w:b/>
          <w:color w:val="auto"/>
          <w:highlight w:val="none"/>
        </w:rPr>
        <w:t>（必须提供）</w:t>
      </w:r>
    </w:p>
    <w:p w14:paraId="38478C24">
      <w:pPr>
        <w:pStyle w:val="27"/>
        <w:spacing w:line="400" w:lineRule="exact"/>
        <w:ind w:firstLine="420" w:firstLineChars="200"/>
        <w:rPr>
          <w:rFonts w:hint="eastAsia" w:hAnsi="宋体"/>
          <w:color w:val="auto"/>
          <w:highlight w:val="none"/>
        </w:rPr>
      </w:pPr>
      <w:r>
        <w:rPr>
          <w:rFonts w:hint="eastAsia" w:hAnsi="宋体"/>
          <w:color w:val="auto"/>
          <w:highlight w:val="none"/>
        </w:rPr>
        <w:t>（2）投标截止之日前一年内投标人连续三个月的依法缴纳税费或依法免缴税费的证明；无纳税记录的，应提供由投标人所在地的税务部门出具的《依法纳税或依法免税证明》。</w:t>
      </w:r>
      <w:r>
        <w:rPr>
          <w:rFonts w:hint="eastAsia" w:hAnsi="宋体"/>
          <w:b/>
          <w:color w:val="auto"/>
          <w:highlight w:val="none"/>
        </w:rPr>
        <w:t>（必须提供，新成立单位按实际提供）</w:t>
      </w:r>
    </w:p>
    <w:p w14:paraId="3C3E343C">
      <w:pPr>
        <w:pStyle w:val="27"/>
        <w:spacing w:line="400" w:lineRule="exact"/>
        <w:ind w:firstLine="420" w:firstLineChars="200"/>
        <w:rPr>
          <w:color w:val="auto"/>
          <w:highlight w:val="none"/>
        </w:rPr>
      </w:pPr>
      <w:r>
        <w:rPr>
          <w:rFonts w:hint="eastAsia" w:hAnsi="宋体"/>
          <w:color w:val="auto"/>
          <w:highlight w:val="none"/>
        </w:rPr>
        <w:t>（3）投标截止之日前一年内投标人连续三个月的依法缴纳社保费的缴费凭证；无缴费记录的，应提供由投标人所在地社保等相关部门出具的《依法缴纳或依法免缴社保费证明》。</w:t>
      </w:r>
      <w:r>
        <w:rPr>
          <w:rFonts w:hint="eastAsia" w:hAnsi="宋体"/>
          <w:b/>
          <w:color w:val="auto"/>
          <w:highlight w:val="none"/>
        </w:rPr>
        <w:t>（必须提供，新成立单位按实际提供）</w:t>
      </w:r>
    </w:p>
    <w:p w14:paraId="0C1CA327">
      <w:pPr>
        <w:pStyle w:val="27"/>
        <w:spacing w:line="400" w:lineRule="exact"/>
        <w:ind w:firstLine="420" w:firstLineChars="200"/>
        <w:rPr>
          <w:rFonts w:hint="eastAsia" w:hAnsi="宋体"/>
          <w:b/>
          <w:color w:val="auto"/>
          <w:highlight w:val="none"/>
        </w:rPr>
      </w:pPr>
      <w:r>
        <w:rPr>
          <w:rFonts w:hint="eastAsia"/>
          <w:color w:val="auto"/>
          <w:highlight w:val="none"/>
        </w:rPr>
        <w:t>（</w:t>
      </w:r>
      <w:r>
        <w:rPr>
          <w:rFonts w:hint="eastAsia" w:hAnsi="宋体"/>
          <w:color w:val="auto"/>
          <w:highlight w:val="none"/>
        </w:rPr>
        <w:t>4）</w:t>
      </w:r>
      <w:r>
        <w:rPr>
          <w:rFonts w:hAnsi="宋体"/>
          <w:color w:val="auto"/>
          <w:highlight w:val="none"/>
        </w:rPr>
        <w:t>财务状况报告</w:t>
      </w:r>
      <w:r>
        <w:rPr>
          <w:rFonts w:hint="eastAsia" w:hAnsi="宋体"/>
          <w:color w:val="auto"/>
          <w:highlight w:val="none"/>
        </w:rPr>
        <w:t>。[供应商成立不满一年的应按提供截标之日上一个月的财务状况报告原件扫描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hAnsi="宋体"/>
          <w:b/>
          <w:color w:val="auto"/>
          <w:highlight w:val="none"/>
        </w:rPr>
        <w:t>（格式自拟，必须提供）</w:t>
      </w:r>
    </w:p>
    <w:p w14:paraId="4324CBF0">
      <w:pPr>
        <w:pStyle w:val="27"/>
        <w:spacing w:line="400" w:lineRule="exact"/>
        <w:ind w:firstLine="420" w:firstLineChars="200"/>
        <w:rPr>
          <w:rFonts w:hint="eastAsia" w:hAnsi="宋体" w:cs="宋体"/>
          <w:b/>
          <w:color w:val="auto"/>
          <w:kern w:val="0"/>
          <w:highlight w:val="none"/>
        </w:rPr>
      </w:pPr>
      <w:r>
        <w:rPr>
          <w:rFonts w:hint="eastAsia" w:hAnsi="宋体" w:cs="宋体"/>
          <w:color w:val="auto"/>
          <w:kern w:val="0"/>
          <w:highlight w:val="none"/>
        </w:rPr>
        <w:t>（5）</w:t>
      </w:r>
      <w:r>
        <w:rPr>
          <w:rFonts w:hAnsi="宋体"/>
          <w:color w:val="auto"/>
          <w:highlight w:val="none"/>
        </w:rPr>
        <w:t>具备履行合同所必需的设备和专业技术能力的证明材料</w:t>
      </w:r>
      <w:r>
        <w:rPr>
          <w:rFonts w:hint="eastAsia" w:hAnsi="宋体" w:cs="宋体"/>
          <w:color w:val="auto"/>
          <w:kern w:val="0"/>
          <w:highlight w:val="none"/>
        </w:rPr>
        <w:t>。</w:t>
      </w:r>
      <w:r>
        <w:rPr>
          <w:rFonts w:hint="eastAsia" w:hAnsi="宋体"/>
          <w:b/>
          <w:color w:val="auto"/>
          <w:highlight w:val="none"/>
        </w:rPr>
        <w:t>（内容、格式自拟，必须提供）</w:t>
      </w:r>
    </w:p>
    <w:p w14:paraId="23A8BA12">
      <w:pPr>
        <w:pStyle w:val="27"/>
        <w:spacing w:line="400" w:lineRule="exact"/>
        <w:ind w:firstLine="420" w:firstLineChars="200"/>
        <w:rPr>
          <w:rFonts w:hint="eastAsia" w:hAnsi="宋体"/>
          <w:color w:val="auto"/>
          <w:highlight w:val="none"/>
        </w:rPr>
      </w:pPr>
      <w:r>
        <w:rPr>
          <w:rFonts w:hint="eastAsia" w:hAnsi="宋体" w:cs="宋体"/>
          <w:color w:val="auto"/>
          <w:kern w:val="0"/>
          <w:highlight w:val="none"/>
        </w:rPr>
        <w:t>（6）</w:t>
      </w:r>
      <w:r>
        <w:rPr>
          <w:rFonts w:hint="eastAsia" w:hAnsi="宋体"/>
          <w:color w:val="auto"/>
          <w:highlight w:val="none"/>
        </w:rPr>
        <w:t>参加政府采购活动前三年内在经营活动中没有重大违法记录和不良信用记录的书面声明。（</w:t>
      </w:r>
      <w:r>
        <w:rPr>
          <w:rFonts w:hint="eastAsia" w:hAnsi="宋体"/>
          <w:b/>
          <w:color w:val="auto"/>
          <w:highlight w:val="none"/>
        </w:rPr>
        <w:t>格式自拟，必须提供</w:t>
      </w:r>
      <w:r>
        <w:rPr>
          <w:rFonts w:hint="eastAsia" w:hAnsi="宋体"/>
          <w:color w:val="auto"/>
          <w:highlight w:val="none"/>
        </w:rPr>
        <w:t>）</w:t>
      </w:r>
    </w:p>
    <w:p w14:paraId="1265CD68">
      <w:pPr>
        <w:pStyle w:val="27"/>
        <w:spacing w:line="400" w:lineRule="exact"/>
        <w:ind w:firstLine="420" w:firstLineChars="200"/>
        <w:rPr>
          <w:rFonts w:hint="eastAsia" w:hAnsi="宋体"/>
          <w:b/>
          <w:color w:val="auto"/>
          <w:highlight w:val="none"/>
        </w:rPr>
      </w:pPr>
      <w:r>
        <w:rPr>
          <w:rFonts w:hint="eastAsia" w:hAnsi="宋体"/>
          <w:b/>
          <w:color w:val="auto"/>
          <w:highlight w:val="none"/>
        </w:rPr>
        <w:t>注：采购人或采购代理机构在资格审查结束前对供应商进行信用查询</w:t>
      </w:r>
    </w:p>
    <w:p w14:paraId="7F1A83E2">
      <w:pPr>
        <w:pStyle w:val="27"/>
        <w:spacing w:line="400" w:lineRule="exact"/>
        <w:ind w:firstLine="420" w:firstLineChars="200"/>
        <w:rPr>
          <w:rFonts w:hint="eastAsia" w:hAnsi="宋体"/>
          <w:b/>
          <w:color w:val="auto"/>
          <w:highlight w:val="none"/>
        </w:rPr>
      </w:pPr>
      <w:r>
        <w:rPr>
          <w:rFonts w:hint="eastAsia" w:hAnsi="宋体"/>
          <w:b/>
          <w:color w:val="auto"/>
          <w:highlight w:val="none"/>
        </w:rPr>
        <w:t>查询渠道：“信用中国”网站(www.creditchina.gov.cn) 、中国政府采购网(www.ccgp.gov.cn)</w:t>
      </w:r>
    </w:p>
    <w:p w14:paraId="601D9BB5">
      <w:pPr>
        <w:pStyle w:val="27"/>
        <w:spacing w:line="400" w:lineRule="exact"/>
        <w:ind w:firstLine="420" w:firstLineChars="200"/>
        <w:rPr>
          <w:rFonts w:hint="eastAsia" w:hAnsi="宋体"/>
          <w:b/>
          <w:color w:val="auto"/>
          <w:highlight w:val="none"/>
        </w:rPr>
      </w:pPr>
      <w:r>
        <w:rPr>
          <w:rFonts w:hint="eastAsia" w:hAnsi="宋体"/>
          <w:b/>
          <w:color w:val="auto"/>
          <w:highlight w:val="none"/>
        </w:rPr>
        <w:t>查询截止时间：资格审查结束前。</w:t>
      </w:r>
    </w:p>
    <w:p w14:paraId="73184EFE">
      <w:pPr>
        <w:pStyle w:val="27"/>
        <w:spacing w:line="400" w:lineRule="exact"/>
        <w:ind w:firstLine="420" w:firstLineChars="200"/>
        <w:rPr>
          <w:rFonts w:hint="eastAsia" w:hAnsi="宋体"/>
          <w:b/>
          <w:color w:val="auto"/>
          <w:highlight w:val="none"/>
        </w:rPr>
      </w:pPr>
      <w:r>
        <w:rPr>
          <w:rFonts w:hint="eastAsia" w:hAnsi="宋体"/>
          <w:b/>
          <w:color w:val="auto"/>
          <w:highlight w:val="none"/>
        </w:rPr>
        <w:t>查询记录和证据留存方式：在查询网站中直接打印查询记录，打印材料作为评审资料保存。</w:t>
      </w:r>
    </w:p>
    <w:p w14:paraId="6091954B">
      <w:pPr>
        <w:pStyle w:val="27"/>
        <w:spacing w:line="400" w:lineRule="exact"/>
        <w:ind w:firstLine="420" w:firstLineChars="200"/>
        <w:rPr>
          <w:rFonts w:hint="eastAsia" w:hAnsi="宋体"/>
          <w:b/>
          <w:color w:val="auto"/>
          <w:highlight w:val="none"/>
        </w:rPr>
      </w:pPr>
      <w:r>
        <w:rPr>
          <w:rFonts w:hint="eastAsia" w:hAnsi="宋体"/>
          <w:b/>
          <w:color w:val="auto"/>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将拒绝其参与政府采购活动。</w:t>
      </w:r>
    </w:p>
    <w:p w14:paraId="2B6F8225">
      <w:pPr>
        <w:pStyle w:val="27"/>
        <w:spacing w:line="400" w:lineRule="exact"/>
        <w:ind w:firstLine="420" w:firstLineChars="200"/>
        <w:rPr>
          <w:b/>
          <w:color w:val="auto"/>
          <w:highlight w:val="none"/>
        </w:rPr>
      </w:pPr>
      <w:r>
        <w:rPr>
          <w:rFonts w:hint="eastAsia"/>
          <w:b/>
          <w:color w:val="auto"/>
          <w:highlight w:val="none"/>
        </w:rPr>
        <w:t>2.商务技术文件：</w:t>
      </w:r>
    </w:p>
    <w:p w14:paraId="36A42493">
      <w:pPr>
        <w:pStyle w:val="27"/>
        <w:spacing w:line="400" w:lineRule="exact"/>
        <w:ind w:firstLine="420" w:firstLineChars="200"/>
        <w:rPr>
          <w:b/>
          <w:color w:val="auto"/>
          <w:highlight w:val="none"/>
        </w:rPr>
      </w:pPr>
      <w:r>
        <w:rPr>
          <w:rFonts w:hint="eastAsia"/>
          <w:b/>
          <w:color w:val="auto"/>
          <w:highlight w:val="none"/>
        </w:rPr>
        <w:t>2.1商务文件：</w:t>
      </w:r>
    </w:p>
    <w:p w14:paraId="16DE7A50">
      <w:pPr>
        <w:pStyle w:val="27"/>
        <w:spacing w:line="400" w:lineRule="exact"/>
        <w:ind w:firstLine="420" w:firstLineChars="200"/>
        <w:rPr>
          <w:color w:val="auto"/>
          <w:highlight w:val="none"/>
        </w:rPr>
      </w:pPr>
      <w:r>
        <w:rPr>
          <w:rFonts w:hint="eastAsia"/>
          <w:color w:val="auto"/>
          <w:highlight w:val="none"/>
        </w:rPr>
        <w:t>（1）</w:t>
      </w:r>
      <w:r>
        <w:rPr>
          <w:rFonts w:hint="eastAsia" w:hAnsi="宋体"/>
          <w:color w:val="auto"/>
          <w:highlight w:val="none"/>
        </w:rPr>
        <w:t>投标保证金的提交凭证</w:t>
      </w:r>
      <w:r>
        <w:rPr>
          <w:rFonts w:hint="eastAsia"/>
          <w:color w:val="auto"/>
          <w:highlight w:val="none"/>
        </w:rPr>
        <w:t>；</w:t>
      </w:r>
      <w:r>
        <w:rPr>
          <w:rFonts w:hint="eastAsia"/>
          <w:b/>
          <w:color w:val="auto"/>
          <w:highlight w:val="none"/>
        </w:rPr>
        <w:t>（必须提供）</w:t>
      </w:r>
    </w:p>
    <w:p w14:paraId="7032D895">
      <w:pPr>
        <w:pStyle w:val="27"/>
        <w:spacing w:line="400" w:lineRule="exact"/>
        <w:ind w:firstLine="420" w:firstLineChars="200"/>
        <w:rPr>
          <w:color w:val="auto"/>
          <w:highlight w:val="none"/>
        </w:rPr>
      </w:pPr>
      <w:r>
        <w:rPr>
          <w:rFonts w:hint="eastAsia"/>
          <w:color w:val="auto"/>
          <w:highlight w:val="none"/>
        </w:rPr>
        <w:t>（2）投标声明书 (格式见第六章)；</w:t>
      </w:r>
      <w:r>
        <w:rPr>
          <w:rFonts w:hint="eastAsia"/>
          <w:b/>
          <w:color w:val="auto"/>
          <w:highlight w:val="none"/>
        </w:rPr>
        <w:t>（必须提供）</w:t>
      </w:r>
    </w:p>
    <w:p w14:paraId="221757E7">
      <w:pPr>
        <w:pStyle w:val="27"/>
        <w:spacing w:line="400" w:lineRule="exact"/>
        <w:ind w:firstLine="420" w:firstLineChars="200"/>
        <w:rPr>
          <w:color w:val="auto"/>
          <w:highlight w:val="none"/>
        </w:rPr>
      </w:pPr>
      <w:r>
        <w:rPr>
          <w:rFonts w:hint="eastAsia"/>
          <w:color w:val="auto"/>
          <w:highlight w:val="none"/>
        </w:rPr>
        <w:t>（3）法定代表人(负责人)授权委托书和委托代理人身份证正、反面复印件（格式见第六章)</w:t>
      </w:r>
      <w:r>
        <w:rPr>
          <w:rFonts w:hint="eastAsia"/>
          <w:b/>
          <w:color w:val="auto"/>
          <w:highlight w:val="none"/>
        </w:rPr>
        <w:t>（委托时必须提供）</w:t>
      </w:r>
      <w:r>
        <w:rPr>
          <w:rFonts w:hint="eastAsia"/>
          <w:color w:val="auto"/>
          <w:highlight w:val="none"/>
        </w:rPr>
        <w:t>；</w:t>
      </w:r>
    </w:p>
    <w:p w14:paraId="288EAD9D">
      <w:pPr>
        <w:pStyle w:val="27"/>
        <w:spacing w:line="400" w:lineRule="exact"/>
        <w:ind w:firstLine="420" w:firstLineChars="200"/>
        <w:rPr>
          <w:color w:val="auto"/>
          <w:highlight w:val="none"/>
        </w:rPr>
      </w:pPr>
      <w:r>
        <w:rPr>
          <w:rFonts w:hint="eastAsia"/>
          <w:color w:val="auto"/>
          <w:highlight w:val="none"/>
        </w:rPr>
        <w:t>（4）法定代表人(负责人)身份证明书（格式见附件)、法定代表人（负责人）有效身份证正反面复印件</w:t>
      </w:r>
      <w:r>
        <w:rPr>
          <w:rFonts w:hint="eastAsia"/>
          <w:b/>
          <w:color w:val="auto"/>
          <w:highlight w:val="none"/>
        </w:rPr>
        <w:t>（必须提供）</w:t>
      </w:r>
      <w:r>
        <w:rPr>
          <w:rFonts w:hint="eastAsia"/>
          <w:color w:val="auto"/>
          <w:highlight w:val="none"/>
        </w:rPr>
        <w:t xml:space="preserve">； </w:t>
      </w:r>
    </w:p>
    <w:p w14:paraId="627413CD">
      <w:pPr>
        <w:pStyle w:val="27"/>
        <w:spacing w:line="400" w:lineRule="exact"/>
        <w:ind w:firstLine="420" w:firstLineChars="200"/>
        <w:rPr>
          <w:b/>
          <w:color w:val="auto"/>
          <w:highlight w:val="none"/>
        </w:rPr>
      </w:pPr>
      <w:r>
        <w:rPr>
          <w:rFonts w:hint="eastAsia"/>
          <w:color w:val="auto"/>
          <w:highlight w:val="none"/>
        </w:rPr>
        <w:t>（5）商务响应表（格式见第六章）；</w:t>
      </w:r>
      <w:r>
        <w:rPr>
          <w:rFonts w:hint="eastAsia"/>
          <w:b/>
          <w:color w:val="auto"/>
          <w:highlight w:val="none"/>
        </w:rPr>
        <w:t>（必须提供）</w:t>
      </w:r>
    </w:p>
    <w:p w14:paraId="06F0E25E">
      <w:pPr>
        <w:pStyle w:val="27"/>
        <w:spacing w:line="400" w:lineRule="exact"/>
        <w:ind w:firstLine="420" w:firstLineChars="200"/>
        <w:rPr>
          <w:b/>
          <w:color w:val="auto"/>
          <w:highlight w:val="none"/>
        </w:rPr>
      </w:pPr>
      <w:r>
        <w:rPr>
          <w:rFonts w:hint="eastAsia"/>
          <w:color w:val="auto"/>
          <w:highlight w:val="none"/>
        </w:rPr>
        <w:t>（6）招标项目采购需求中要求必须提供的材料等；（招标项目采购需求中要求必须提供的材料，据实提供）</w:t>
      </w:r>
    </w:p>
    <w:p w14:paraId="7D02F0D7">
      <w:pPr>
        <w:pStyle w:val="27"/>
        <w:spacing w:line="400" w:lineRule="exact"/>
        <w:ind w:firstLine="420" w:firstLineChars="200"/>
        <w:rPr>
          <w:b/>
          <w:color w:val="auto"/>
          <w:highlight w:val="none"/>
        </w:rPr>
      </w:pPr>
      <w:r>
        <w:rPr>
          <w:rFonts w:hint="eastAsia"/>
          <w:color w:val="auto"/>
          <w:highlight w:val="none"/>
        </w:rPr>
        <w:t>（7）具备法律、行政法规规定的其他条件的证明材料。</w:t>
      </w:r>
      <w:r>
        <w:rPr>
          <w:rFonts w:hint="eastAsia"/>
          <w:b/>
          <w:color w:val="auto"/>
          <w:highlight w:val="none"/>
        </w:rPr>
        <w:t xml:space="preserve"> (如有规定,则必须提供)</w:t>
      </w:r>
    </w:p>
    <w:p w14:paraId="077CF6AA">
      <w:pPr>
        <w:pStyle w:val="27"/>
        <w:spacing w:line="400" w:lineRule="exact"/>
        <w:ind w:firstLine="420" w:firstLineChars="200"/>
        <w:rPr>
          <w:b/>
          <w:bCs/>
          <w:color w:val="auto"/>
          <w:highlight w:val="none"/>
        </w:rPr>
      </w:pPr>
      <w:r>
        <w:rPr>
          <w:rFonts w:hint="eastAsia"/>
          <w:b/>
          <w:bCs/>
          <w:color w:val="auto"/>
          <w:highlight w:val="none"/>
        </w:rPr>
        <w:t xml:space="preserve">可作为投标人资信评分的资质证明材料（可选）  </w:t>
      </w:r>
    </w:p>
    <w:p w14:paraId="51D83704">
      <w:pPr>
        <w:pStyle w:val="27"/>
        <w:spacing w:line="400" w:lineRule="exact"/>
        <w:ind w:firstLine="420" w:firstLineChars="200"/>
        <w:rPr>
          <w:color w:val="auto"/>
          <w:highlight w:val="none"/>
        </w:rPr>
      </w:pPr>
      <w:r>
        <w:rPr>
          <w:rFonts w:hint="eastAsia"/>
          <w:color w:val="auto"/>
          <w:highlight w:val="none"/>
        </w:rPr>
        <w:t>（8）类似成功案例的业绩（投标人同类项目实施情况一览表、合同扫描件等，格式可自行调整）；</w:t>
      </w:r>
    </w:p>
    <w:p w14:paraId="3ED68B16">
      <w:pPr>
        <w:pStyle w:val="27"/>
        <w:spacing w:line="400" w:lineRule="exact"/>
        <w:ind w:firstLine="420" w:firstLineChars="200"/>
        <w:rPr>
          <w:color w:val="auto"/>
          <w:highlight w:val="none"/>
        </w:rPr>
      </w:pPr>
      <w:r>
        <w:rPr>
          <w:rFonts w:hint="eastAsia"/>
          <w:color w:val="auto"/>
          <w:highlight w:val="none"/>
        </w:rPr>
        <w:t>（9）其他特殊资质证书；</w:t>
      </w:r>
    </w:p>
    <w:p w14:paraId="7C515677">
      <w:pPr>
        <w:pStyle w:val="27"/>
        <w:spacing w:line="400" w:lineRule="exact"/>
        <w:ind w:firstLine="420" w:firstLineChars="200"/>
        <w:rPr>
          <w:rFonts w:hint="eastAsia" w:hAnsi="宋体"/>
          <w:color w:val="auto"/>
          <w:highlight w:val="none"/>
        </w:rPr>
      </w:pPr>
      <w:r>
        <w:rPr>
          <w:rFonts w:hint="eastAsia"/>
          <w:color w:val="auto"/>
          <w:highlight w:val="none"/>
        </w:rPr>
        <w:t>（10）投标</w:t>
      </w:r>
      <w:r>
        <w:rPr>
          <w:rFonts w:hint="eastAsia" w:hAnsi="宋体"/>
          <w:color w:val="auto"/>
          <w:highlight w:val="none"/>
        </w:rPr>
        <w:t>人质量管理和质量保证体系等方面的认证证书；</w:t>
      </w:r>
    </w:p>
    <w:p w14:paraId="67EB0CE6">
      <w:pPr>
        <w:pStyle w:val="27"/>
        <w:spacing w:line="400" w:lineRule="exact"/>
        <w:ind w:firstLine="420" w:firstLineChars="200"/>
        <w:rPr>
          <w:rFonts w:hint="eastAsia" w:hAnsi="宋体"/>
          <w:color w:val="auto"/>
          <w:highlight w:val="none"/>
        </w:rPr>
      </w:pPr>
      <w:r>
        <w:rPr>
          <w:rFonts w:hint="eastAsia" w:hAnsi="宋体"/>
          <w:color w:val="auto"/>
          <w:highlight w:val="none"/>
        </w:rPr>
        <w:t>（11）投标人认为可以证明其能力或业绩的其他材料；</w:t>
      </w:r>
    </w:p>
    <w:p w14:paraId="398FF29D">
      <w:pPr>
        <w:pStyle w:val="27"/>
        <w:spacing w:line="400" w:lineRule="exact"/>
        <w:ind w:firstLine="420" w:firstLineChars="200"/>
        <w:rPr>
          <w:rFonts w:hint="eastAsia" w:hAnsi="宋体"/>
          <w:color w:val="auto"/>
          <w:highlight w:val="none"/>
        </w:rPr>
      </w:pPr>
      <w:r>
        <w:rPr>
          <w:rFonts w:hint="eastAsia" w:hAnsi="宋体"/>
          <w:color w:val="auto"/>
          <w:highlight w:val="none"/>
        </w:rPr>
        <w:t>（12）投标人关于服务升级以及本单位债务纠纷、违法违规记录等方面的情况（内容见投标声明书）；</w:t>
      </w:r>
    </w:p>
    <w:p w14:paraId="5D349077">
      <w:pPr>
        <w:pStyle w:val="27"/>
        <w:spacing w:line="400" w:lineRule="exact"/>
        <w:ind w:firstLine="420" w:firstLineChars="200"/>
        <w:rPr>
          <w:rFonts w:hint="eastAsia" w:hAnsi="宋体"/>
          <w:color w:val="auto"/>
          <w:highlight w:val="none"/>
        </w:rPr>
      </w:pPr>
      <w:r>
        <w:rPr>
          <w:rFonts w:hint="eastAsia" w:hAnsi="宋体"/>
          <w:color w:val="auto"/>
          <w:highlight w:val="none"/>
        </w:rPr>
        <w:t>（13）投标人情况介绍。</w:t>
      </w:r>
    </w:p>
    <w:p w14:paraId="69343B2E">
      <w:pPr>
        <w:pStyle w:val="27"/>
        <w:spacing w:line="400" w:lineRule="exact"/>
        <w:ind w:firstLine="420" w:firstLineChars="200"/>
        <w:rPr>
          <w:rFonts w:hint="eastAsia" w:hAnsi="宋体"/>
          <w:color w:val="auto"/>
          <w:highlight w:val="none"/>
        </w:rPr>
      </w:pPr>
      <w:r>
        <w:rPr>
          <w:rFonts w:hint="eastAsia"/>
          <w:color w:val="auto"/>
          <w:highlight w:val="none"/>
        </w:rPr>
        <w:t>（14）投标人认为需要提供的其他材料。</w:t>
      </w:r>
    </w:p>
    <w:p w14:paraId="0D57FBD2">
      <w:pPr>
        <w:pStyle w:val="27"/>
        <w:spacing w:line="400" w:lineRule="exact"/>
        <w:ind w:firstLine="420" w:firstLineChars="200"/>
        <w:rPr>
          <w:rFonts w:hint="eastAsia" w:hAnsi="宋体"/>
          <w:color w:val="auto"/>
          <w:highlight w:val="none"/>
        </w:rPr>
      </w:pPr>
      <w:r>
        <w:rPr>
          <w:rFonts w:hint="eastAsia" w:hAnsi="宋体"/>
          <w:color w:val="auto"/>
          <w:highlight w:val="none"/>
        </w:rPr>
        <w:t>（15）中小企业声明函。</w:t>
      </w:r>
      <w:r>
        <w:rPr>
          <w:rFonts w:hint="eastAsia" w:hAnsi="宋体"/>
          <w:b/>
          <w:color w:val="auto"/>
          <w:highlight w:val="none"/>
        </w:rPr>
        <w:t>（按最新相关政策执行，格式见第六章，如有请提供）</w:t>
      </w:r>
    </w:p>
    <w:p w14:paraId="018C060B">
      <w:pPr>
        <w:pStyle w:val="27"/>
        <w:spacing w:line="400" w:lineRule="exact"/>
        <w:ind w:firstLine="420" w:firstLineChars="200"/>
        <w:rPr>
          <w:rFonts w:hint="eastAsia" w:hAnsi="宋体"/>
          <w:b/>
          <w:bCs/>
          <w:color w:val="auto"/>
          <w:highlight w:val="none"/>
        </w:rPr>
      </w:pPr>
      <w:r>
        <w:rPr>
          <w:rFonts w:hint="eastAsia" w:hAnsi="宋体"/>
          <w:b/>
          <w:bCs/>
          <w:color w:val="auto"/>
          <w:highlight w:val="none"/>
        </w:rPr>
        <w:t>2.2技术文件：</w:t>
      </w:r>
    </w:p>
    <w:p w14:paraId="4AB54BE7">
      <w:pPr>
        <w:pStyle w:val="27"/>
        <w:spacing w:line="400" w:lineRule="exact"/>
        <w:ind w:firstLine="420" w:firstLineChars="200"/>
        <w:rPr>
          <w:rFonts w:hint="eastAsia" w:hAnsi="宋体"/>
          <w:color w:val="auto"/>
          <w:highlight w:val="none"/>
        </w:rPr>
      </w:pPr>
      <w:r>
        <w:rPr>
          <w:rFonts w:hint="eastAsia" w:hAnsi="宋体"/>
          <w:color w:val="auto"/>
          <w:highlight w:val="none"/>
        </w:rPr>
        <w:t>（1）服务响应表；</w:t>
      </w:r>
      <w:r>
        <w:rPr>
          <w:rFonts w:hint="eastAsia" w:hAnsi="宋体"/>
          <w:b/>
          <w:color w:val="auto"/>
          <w:highlight w:val="none"/>
        </w:rPr>
        <w:t>（必须提供）</w:t>
      </w:r>
    </w:p>
    <w:p w14:paraId="6A2C8DA8">
      <w:pPr>
        <w:pStyle w:val="27"/>
        <w:spacing w:line="400" w:lineRule="exact"/>
        <w:ind w:firstLine="420" w:firstLineChars="200"/>
        <w:rPr>
          <w:rFonts w:hint="eastAsia" w:hAnsi="宋体"/>
          <w:color w:val="auto"/>
          <w:highlight w:val="none"/>
        </w:rPr>
      </w:pPr>
      <w:r>
        <w:rPr>
          <w:rFonts w:hint="eastAsia" w:hAnsi="宋体"/>
          <w:color w:val="auto"/>
          <w:highlight w:val="none"/>
        </w:rPr>
        <w:t>（2）服务方案；</w:t>
      </w:r>
      <w:r>
        <w:rPr>
          <w:rFonts w:hint="eastAsia" w:hAnsi="宋体"/>
          <w:b/>
          <w:color w:val="auto"/>
          <w:highlight w:val="none"/>
        </w:rPr>
        <w:t>（格式自拟，</w:t>
      </w:r>
      <w:r>
        <w:rPr>
          <w:rFonts w:hint="eastAsia"/>
          <w:b/>
          <w:color w:val="auto"/>
          <w:highlight w:val="none"/>
        </w:rPr>
        <w:t>必须提供</w:t>
      </w:r>
      <w:r>
        <w:rPr>
          <w:rFonts w:hint="eastAsia" w:hAnsi="宋体"/>
          <w:b/>
          <w:color w:val="auto"/>
          <w:highlight w:val="none"/>
        </w:rPr>
        <w:t>）</w:t>
      </w:r>
    </w:p>
    <w:p w14:paraId="65C3E9CB">
      <w:pPr>
        <w:pStyle w:val="27"/>
        <w:spacing w:line="400" w:lineRule="exact"/>
        <w:ind w:firstLine="420" w:firstLineChars="200"/>
        <w:rPr>
          <w:rFonts w:hint="eastAsia" w:hAnsi="宋体"/>
          <w:color w:val="auto"/>
          <w:highlight w:val="none"/>
        </w:rPr>
      </w:pPr>
      <w:r>
        <w:rPr>
          <w:rFonts w:hint="eastAsia" w:hAnsi="宋体"/>
          <w:color w:val="auto"/>
          <w:highlight w:val="none"/>
        </w:rPr>
        <w:t>（3）投标人拥有主要服务设施的情况和现状（格式自拟）及项目实施人员一览表；</w:t>
      </w:r>
    </w:p>
    <w:p w14:paraId="596D80AF">
      <w:pPr>
        <w:pStyle w:val="27"/>
        <w:spacing w:line="400" w:lineRule="exact"/>
        <w:ind w:firstLine="420" w:firstLineChars="200"/>
        <w:rPr>
          <w:rFonts w:hint="eastAsia" w:hAnsi="宋体"/>
          <w:color w:val="auto"/>
          <w:highlight w:val="none"/>
        </w:rPr>
      </w:pPr>
      <w:r>
        <w:rPr>
          <w:rFonts w:hint="eastAsia" w:hAnsi="宋体"/>
          <w:color w:val="auto"/>
          <w:highlight w:val="none"/>
        </w:rPr>
        <w:t>（4）优惠条件：投标人承诺给予招标人的各种优惠条件；</w:t>
      </w:r>
    </w:p>
    <w:p w14:paraId="789AD521">
      <w:pPr>
        <w:pStyle w:val="27"/>
        <w:spacing w:line="400" w:lineRule="exact"/>
        <w:ind w:firstLine="420" w:firstLineChars="200"/>
        <w:rPr>
          <w:rFonts w:hint="eastAsia" w:hAnsi="宋体"/>
          <w:color w:val="auto"/>
          <w:highlight w:val="none"/>
        </w:rPr>
      </w:pPr>
      <w:r>
        <w:rPr>
          <w:rFonts w:hint="eastAsia" w:hAnsi="宋体"/>
          <w:color w:val="auto"/>
          <w:highlight w:val="none"/>
        </w:rPr>
        <w:t>（5）投标人对本项目的合理化建议和改进措施；</w:t>
      </w:r>
    </w:p>
    <w:p w14:paraId="36BCC7C5">
      <w:pPr>
        <w:pStyle w:val="27"/>
        <w:spacing w:line="400" w:lineRule="exact"/>
        <w:ind w:firstLine="420" w:firstLineChars="200"/>
        <w:rPr>
          <w:rFonts w:hint="eastAsia" w:hAnsi="宋体"/>
          <w:color w:val="auto"/>
          <w:highlight w:val="none"/>
        </w:rPr>
      </w:pPr>
      <w:r>
        <w:rPr>
          <w:rFonts w:hint="eastAsia" w:hAnsi="宋体"/>
          <w:color w:val="auto"/>
          <w:highlight w:val="none"/>
        </w:rPr>
        <w:t>（6）投标人认为需要提供的其他材料；</w:t>
      </w:r>
    </w:p>
    <w:p w14:paraId="2251D62A">
      <w:pPr>
        <w:pStyle w:val="27"/>
        <w:spacing w:line="400" w:lineRule="exact"/>
        <w:ind w:firstLine="420" w:firstLineChars="200"/>
        <w:rPr>
          <w:rFonts w:hint="eastAsia" w:hAnsi="宋体"/>
          <w:color w:val="auto"/>
          <w:highlight w:val="none"/>
        </w:rPr>
      </w:pPr>
      <w:r>
        <w:rPr>
          <w:rFonts w:hint="eastAsia" w:hAnsi="宋体"/>
          <w:color w:val="auto"/>
          <w:highlight w:val="none"/>
        </w:rPr>
        <w:t>（7）招标项目采购需求中要求必须提供的材料。（招标项目采购需求中要求必须提供的材料，据实提供）</w:t>
      </w:r>
    </w:p>
    <w:p w14:paraId="130E8F81">
      <w:pPr>
        <w:pStyle w:val="27"/>
        <w:spacing w:line="400" w:lineRule="exact"/>
        <w:ind w:firstLine="420" w:firstLineChars="200"/>
        <w:rPr>
          <w:rFonts w:hint="eastAsia" w:hAnsi="宋体"/>
          <w:b/>
          <w:color w:val="auto"/>
          <w:highlight w:val="none"/>
        </w:rPr>
      </w:pPr>
      <w:r>
        <w:rPr>
          <w:rFonts w:hint="eastAsia" w:hAnsi="宋体"/>
          <w:b/>
          <w:color w:val="auto"/>
          <w:highlight w:val="none"/>
        </w:rPr>
        <w:t>3.报价文件：</w:t>
      </w:r>
    </w:p>
    <w:p w14:paraId="437AE040">
      <w:pPr>
        <w:pStyle w:val="27"/>
        <w:spacing w:line="400" w:lineRule="exact"/>
        <w:ind w:firstLine="420" w:firstLineChars="200"/>
        <w:rPr>
          <w:rFonts w:hint="eastAsia" w:hAnsi="宋体"/>
          <w:color w:val="auto"/>
          <w:highlight w:val="none"/>
        </w:rPr>
      </w:pPr>
      <w:r>
        <w:rPr>
          <w:rFonts w:hint="eastAsia" w:hAnsi="宋体"/>
          <w:color w:val="auto"/>
          <w:highlight w:val="none"/>
        </w:rPr>
        <w:t>（1）投标函（格式见第六章）；</w:t>
      </w:r>
      <w:r>
        <w:rPr>
          <w:rFonts w:hint="eastAsia" w:hAnsi="宋体"/>
          <w:b/>
          <w:color w:val="auto"/>
          <w:highlight w:val="none"/>
        </w:rPr>
        <w:t>（必须提供）</w:t>
      </w:r>
    </w:p>
    <w:p w14:paraId="1D1A3BD4">
      <w:pPr>
        <w:pStyle w:val="27"/>
        <w:spacing w:line="400" w:lineRule="exact"/>
        <w:ind w:firstLine="420" w:firstLineChars="200"/>
        <w:rPr>
          <w:rFonts w:hint="eastAsia" w:hAnsi="宋体"/>
          <w:color w:val="auto"/>
          <w:highlight w:val="none"/>
        </w:rPr>
      </w:pPr>
      <w:r>
        <w:rPr>
          <w:rFonts w:hint="eastAsia" w:hAnsi="宋体"/>
          <w:color w:val="auto"/>
          <w:highlight w:val="none"/>
        </w:rPr>
        <w:t>（2）投标报价明细表（格式见第六章）；</w:t>
      </w:r>
      <w:r>
        <w:rPr>
          <w:rFonts w:hint="eastAsia" w:hAnsi="宋体"/>
          <w:b/>
          <w:color w:val="auto"/>
          <w:highlight w:val="none"/>
        </w:rPr>
        <w:t>（必须提供）</w:t>
      </w:r>
    </w:p>
    <w:p w14:paraId="4D0FAF66">
      <w:pPr>
        <w:pStyle w:val="27"/>
        <w:spacing w:line="400" w:lineRule="exact"/>
        <w:ind w:firstLine="420" w:firstLineChars="200"/>
        <w:rPr>
          <w:rFonts w:hint="eastAsia" w:hAnsi="宋体"/>
          <w:color w:val="auto"/>
          <w:highlight w:val="none"/>
        </w:rPr>
      </w:pPr>
      <w:r>
        <w:rPr>
          <w:rFonts w:hint="eastAsia" w:hAnsi="宋体"/>
          <w:color w:val="auto"/>
          <w:highlight w:val="none"/>
        </w:rPr>
        <w:t>（3）投标人针对报价需要说明的其他文件和说明；（格式自拟）</w:t>
      </w:r>
    </w:p>
    <w:p w14:paraId="4571CBB6">
      <w:pPr>
        <w:pStyle w:val="27"/>
        <w:spacing w:line="400" w:lineRule="exact"/>
        <w:ind w:firstLine="420" w:firstLineChars="200"/>
        <w:rPr>
          <w:rFonts w:hint="eastAsia" w:hAnsi="宋体"/>
          <w:color w:val="auto"/>
          <w:highlight w:val="none"/>
        </w:rPr>
      </w:pPr>
      <w:r>
        <w:rPr>
          <w:rFonts w:hint="eastAsia" w:hAnsi="宋体"/>
          <w:color w:val="auto"/>
          <w:highlight w:val="none"/>
        </w:rPr>
        <w:t>（4）开标一览表（格式见第六章）。</w:t>
      </w:r>
      <w:r>
        <w:rPr>
          <w:rFonts w:hint="eastAsia" w:hAnsi="宋体"/>
          <w:b/>
          <w:color w:val="auto"/>
          <w:highlight w:val="none"/>
        </w:rPr>
        <w:t>（必须提供）</w:t>
      </w:r>
    </w:p>
    <w:p w14:paraId="59A5736B">
      <w:pPr>
        <w:pStyle w:val="27"/>
        <w:spacing w:line="400" w:lineRule="exact"/>
        <w:ind w:firstLine="210" w:firstLineChars="100"/>
        <w:rPr>
          <w:rFonts w:hint="eastAsia" w:hAnsi="宋体"/>
          <w:color w:val="auto"/>
          <w:highlight w:val="none"/>
        </w:rPr>
      </w:pPr>
      <w:r>
        <w:rPr>
          <w:rFonts w:hint="eastAsia" w:hAnsi="宋体"/>
          <w:color w:val="auto"/>
          <w:highlight w:val="none"/>
        </w:rPr>
        <w:t>▲</w:t>
      </w:r>
      <w:r>
        <w:rPr>
          <w:rFonts w:hint="eastAsia" w:hAnsi="宋体"/>
          <w:b/>
          <w:bCs/>
          <w:color w:val="auto"/>
          <w:highlight w:val="none"/>
        </w:rPr>
        <w:t>注：</w:t>
      </w:r>
      <w:r>
        <w:rPr>
          <w:rFonts w:hint="eastAsia"/>
          <w:b/>
          <w:bCs/>
          <w:color w:val="auto"/>
          <w:highlight w:val="none"/>
        </w:rPr>
        <w:t>法定</w:t>
      </w:r>
      <w:r>
        <w:rPr>
          <w:rFonts w:hint="eastAsia" w:hAnsi="宋体"/>
          <w:b/>
          <w:bCs/>
          <w:color w:val="auto"/>
          <w:highlight w:val="none"/>
        </w:rPr>
        <w:t>代表人(负责人)授权委托书、投标声明书、投标函、开标一览表必须按照招标文件格式要求签署和加盖单位公章，否则作投标无效处理。</w:t>
      </w:r>
    </w:p>
    <w:p w14:paraId="411912B4">
      <w:pPr>
        <w:pStyle w:val="27"/>
        <w:spacing w:before="120" w:after="120" w:line="400" w:lineRule="exact"/>
        <w:ind w:firstLine="420" w:firstLineChars="200"/>
        <w:rPr>
          <w:b/>
          <w:color w:val="auto"/>
          <w:highlight w:val="none"/>
        </w:rPr>
      </w:pPr>
      <w:bookmarkStart w:id="62" w:name="_Toc254970537"/>
      <w:bookmarkStart w:id="63" w:name="_Toc254970678"/>
      <w:r>
        <w:rPr>
          <w:rFonts w:hint="eastAsia"/>
          <w:b/>
          <w:color w:val="auto"/>
          <w:highlight w:val="none"/>
        </w:rPr>
        <w:t>（二）投标文件的语言及计量</w:t>
      </w:r>
      <w:bookmarkEnd w:id="62"/>
      <w:bookmarkEnd w:id="63"/>
    </w:p>
    <w:p w14:paraId="1DA893AF">
      <w:pPr>
        <w:pStyle w:val="27"/>
        <w:spacing w:line="400" w:lineRule="exact"/>
        <w:ind w:firstLine="210" w:firstLineChars="100"/>
        <w:rPr>
          <w:color w:val="auto"/>
          <w:highlight w:val="none"/>
        </w:rPr>
      </w:pPr>
      <w:r>
        <w:rPr>
          <w:rFonts w:hint="eastAsia" w:hAnsi="宋体"/>
          <w:color w:val="auto"/>
          <w:highlight w:val="none"/>
        </w:rPr>
        <w:t>▲1.投标文件以及投标方与招标方就有关投标事宜的所有来往函电，均应以中文汉语书写。除签名、盖章、专用名称等特殊情形外，以中文汉语以外的文字表述的投标文件视同未提供。</w:t>
      </w:r>
    </w:p>
    <w:p w14:paraId="55DE502B">
      <w:pPr>
        <w:pStyle w:val="27"/>
        <w:spacing w:line="400" w:lineRule="exact"/>
        <w:ind w:firstLine="210" w:firstLineChars="100"/>
        <w:rPr>
          <w:rFonts w:hint="eastAsia" w:hAnsi="宋体"/>
          <w:color w:val="auto"/>
          <w:highlight w:val="none"/>
        </w:rPr>
      </w:pPr>
      <w:r>
        <w:rPr>
          <w:rFonts w:hint="eastAsia" w:hAnsi="宋体"/>
          <w:color w:val="auto"/>
          <w:highlight w:val="none"/>
        </w:rPr>
        <w:t>▲2.投标计量单位，招标文件已有明确规定的，使用招标文件规定的计量单位；招标文件没有规定的，应采用中华人民共和国法定计量单位（货币单位：人民币元），否则视同未响应。</w:t>
      </w:r>
      <w:bookmarkStart w:id="64" w:name="_Toc254970679"/>
      <w:bookmarkStart w:id="65" w:name="_Toc254970538"/>
    </w:p>
    <w:p w14:paraId="6A4935E5">
      <w:pPr>
        <w:pStyle w:val="27"/>
        <w:spacing w:before="120" w:after="120" w:line="400" w:lineRule="exact"/>
        <w:ind w:firstLine="420" w:firstLineChars="200"/>
        <w:rPr>
          <w:b/>
          <w:color w:val="auto"/>
          <w:highlight w:val="none"/>
        </w:rPr>
      </w:pPr>
      <w:r>
        <w:rPr>
          <w:rFonts w:hint="eastAsia"/>
          <w:b/>
          <w:color w:val="auto"/>
          <w:highlight w:val="none"/>
        </w:rPr>
        <w:t>（三）投标报价</w:t>
      </w:r>
      <w:bookmarkEnd w:id="64"/>
      <w:bookmarkEnd w:id="65"/>
    </w:p>
    <w:p w14:paraId="6502EEA6">
      <w:pPr>
        <w:pStyle w:val="27"/>
        <w:spacing w:line="400" w:lineRule="exact"/>
        <w:ind w:firstLine="420" w:firstLineChars="200"/>
        <w:rPr>
          <w:rFonts w:hint="eastAsia" w:hAnsi="宋体"/>
          <w:color w:val="auto"/>
          <w:highlight w:val="none"/>
        </w:rPr>
      </w:pPr>
      <w:r>
        <w:rPr>
          <w:rFonts w:hint="eastAsia" w:hAnsi="宋体"/>
          <w:color w:val="auto"/>
          <w:highlight w:val="none"/>
        </w:rPr>
        <w:t>1.投标报价应按招标文件中相关附表格式填写。</w:t>
      </w:r>
    </w:p>
    <w:p w14:paraId="4B8CB713">
      <w:pPr>
        <w:pStyle w:val="27"/>
        <w:spacing w:line="400" w:lineRule="exact"/>
        <w:ind w:firstLine="420" w:firstLineChars="200"/>
        <w:rPr>
          <w:rFonts w:hint="eastAsia" w:hAnsi="宋体"/>
          <w:color w:val="auto"/>
          <w:highlight w:val="none"/>
        </w:rPr>
      </w:pPr>
      <w:r>
        <w:rPr>
          <w:rFonts w:hint="eastAsia" w:hAnsi="宋体"/>
          <w:color w:val="auto"/>
          <w:highlight w:val="none"/>
        </w:rPr>
        <w:t>2.投标报价是履行合同的最终价格。</w:t>
      </w:r>
    </w:p>
    <w:p w14:paraId="14DA5E0A">
      <w:pPr>
        <w:pStyle w:val="27"/>
        <w:spacing w:line="400" w:lineRule="exact"/>
        <w:ind w:firstLine="420" w:firstLineChars="200"/>
        <w:rPr>
          <w:color w:val="auto"/>
          <w:highlight w:val="none"/>
        </w:rPr>
      </w:pPr>
      <w:r>
        <w:rPr>
          <w:rFonts w:hint="eastAsia"/>
          <w:color w:val="auto"/>
          <w:highlight w:val="none"/>
        </w:rPr>
        <w:t>3.投标文件只允许有一个报价，有选择的或有条件的报价将不予接受。</w:t>
      </w:r>
    </w:p>
    <w:p w14:paraId="49616C29">
      <w:pPr>
        <w:pStyle w:val="27"/>
        <w:spacing w:line="400" w:lineRule="exact"/>
        <w:ind w:firstLine="210" w:firstLineChars="100"/>
        <w:rPr>
          <w:b/>
          <w:color w:val="auto"/>
          <w:highlight w:val="none"/>
        </w:rPr>
      </w:pPr>
      <w:r>
        <w:rPr>
          <w:rFonts w:hint="eastAsia" w:hAnsi="宋体"/>
          <w:b/>
          <w:color w:val="auto"/>
          <w:highlight w:val="none"/>
        </w:rPr>
        <w:t>▲4.</w:t>
      </w:r>
      <w:r>
        <w:rPr>
          <w:rFonts w:hint="eastAsia" w:hAnsi="宋体"/>
          <w:b/>
          <w:bCs/>
          <w:color w:val="auto"/>
          <w:highlight w:val="none"/>
        </w:rPr>
        <w:t>评标委员会认为某投标人的报价明显低于其他通过符合性审查投标人的报价，有可能影响产品（服务）质量或者不能诚信履约的，应当要求其在评标现场合理的时间内提供书面说明，必要时提交相关证明材料；投标人不能证明其报价合理性的，评标委员会应当将其作为无效投标处理。</w:t>
      </w:r>
    </w:p>
    <w:p w14:paraId="07CEB4A6">
      <w:pPr>
        <w:pStyle w:val="27"/>
        <w:spacing w:before="120" w:after="120" w:line="400" w:lineRule="exact"/>
        <w:ind w:firstLine="420" w:firstLineChars="200"/>
        <w:rPr>
          <w:b/>
          <w:color w:val="auto"/>
          <w:highlight w:val="none"/>
        </w:rPr>
      </w:pPr>
      <w:r>
        <w:rPr>
          <w:rFonts w:hint="eastAsia"/>
          <w:b/>
          <w:color w:val="auto"/>
          <w:highlight w:val="none"/>
        </w:rPr>
        <w:t>（四）投标文件的有效期</w:t>
      </w:r>
    </w:p>
    <w:p w14:paraId="7ECCCC97">
      <w:pPr>
        <w:pStyle w:val="27"/>
        <w:spacing w:line="400" w:lineRule="exact"/>
        <w:ind w:firstLine="420" w:firstLineChars="200"/>
        <w:rPr>
          <w:color w:val="auto"/>
          <w:highlight w:val="none"/>
        </w:rPr>
      </w:pPr>
      <w:r>
        <w:rPr>
          <w:rFonts w:hint="eastAsia"/>
          <w:color w:val="auto"/>
          <w:highlight w:val="none"/>
        </w:rPr>
        <w:t>1.自投标截止日起</w:t>
      </w:r>
      <w:r>
        <w:rPr>
          <w:rFonts w:hint="eastAsia"/>
          <w:color w:val="auto"/>
          <w:highlight w:val="none"/>
          <w:u w:val="single"/>
        </w:rPr>
        <w:t>60</w:t>
      </w:r>
      <w:r>
        <w:rPr>
          <w:rFonts w:hint="eastAsia"/>
          <w:color w:val="auto"/>
          <w:highlight w:val="none"/>
        </w:rPr>
        <w:t>日投标文件应保持有效。有效期不足的投标文件将被拒绝。</w:t>
      </w:r>
    </w:p>
    <w:p w14:paraId="20D55F91">
      <w:pPr>
        <w:pStyle w:val="27"/>
        <w:spacing w:line="400" w:lineRule="exact"/>
        <w:ind w:firstLine="420" w:firstLineChars="200"/>
        <w:rPr>
          <w:color w:val="auto"/>
          <w:highlight w:val="none"/>
        </w:rPr>
      </w:pPr>
      <w:r>
        <w:rPr>
          <w:rFonts w:hint="eastAsia"/>
          <w:color w:val="auto"/>
          <w:highlight w:val="none"/>
        </w:rPr>
        <w:t>2.在特殊情况下，采购人可与投标人协商延长投标书的有效期，这种要求和答复均以书面形式进行。</w:t>
      </w:r>
      <w:bookmarkStart w:id="66" w:name="_Toc254970539"/>
      <w:bookmarkStart w:id="67" w:name="_Toc254970680"/>
    </w:p>
    <w:p w14:paraId="1766A1CA">
      <w:pPr>
        <w:pStyle w:val="27"/>
        <w:spacing w:line="400" w:lineRule="exact"/>
        <w:ind w:firstLine="420" w:firstLineChars="200"/>
        <w:rPr>
          <w:color w:val="auto"/>
          <w:highlight w:val="none"/>
        </w:rPr>
      </w:pPr>
      <w:r>
        <w:rPr>
          <w:rFonts w:hint="eastAsia"/>
          <w:color w:val="auto"/>
          <w:highlight w:val="none"/>
        </w:rPr>
        <w:t>3.投标人可拒绝接受延期要求而不会导致投标保证金被没收。同意延长有效期的投标人需要相应延长投标保证金的有效期，但不能修改投标文件。</w:t>
      </w:r>
      <w:bookmarkEnd w:id="66"/>
      <w:bookmarkEnd w:id="67"/>
      <w:r>
        <w:rPr>
          <w:rFonts w:hint="eastAsia"/>
          <w:color w:val="auto"/>
          <w:highlight w:val="none"/>
        </w:rPr>
        <w:t xml:space="preserve"> </w:t>
      </w:r>
      <w:bookmarkStart w:id="68" w:name="_Toc254970540"/>
      <w:bookmarkStart w:id="69" w:name="_Toc254970681"/>
    </w:p>
    <w:p w14:paraId="6BD92353">
      <w:pPr>
        <w:pStyle w:val="27"/>
        <w:spacing w:line="400" w:lineRule="exact"/>
        <w:ind w:firstLine="420" w:firstLineChars="200"/>
        <w:rPr>
          <w:color w:val="auto"/>
          <w:highlight w:val="none"/>
        </w:rPr>
      </w:pPr>
      <w:r>
        <w:rPr>
          <w:rFonts w:hint="eastAsia"/>
          <w:color w:val="auto"/>
          <w:highlight w:val="none"/>
        </w:rPr>
        <w:t>4.中标人的投标文件自开标之日起至合同履行完毕止均应保持有效。</w:t>
      </w:r>
      <w:bookmarkEnd w:id="68"/>
      <w:bookmarkEnd w:id="69"/>
      <w:bookmarkStart w:id="70" w:name="_Toc254970541"/>
      <w:bookmarkStart w:id="71" w:name="_Toc254970682"/>
    </w:p>
    <w:p w14:paraId="653FDA79">
      <w:pPr>
        <w:pStyle w:val="27"/>
        <w:spacing w:before="120" w:after="120" w:line="400" w:lineRule="exact"/>
        <w:ind w:firstLine="420" w:firstLineChars="200"/>
        <w:rPr>
          <w:b/>
          <w:color w:val="auto"/>
          <w:highlight w:val="none"/>
        </w:rPr>
      </w:pPr>
      <w:r>
        <w:rPr>
          <w:rFonts w:hint="eastAsia"/>
          <w:b/>
          <w:color w:val="auto"/>
          <w:highlight w:val="none"/>
        </w:rPr>
        <w:t>（五）投标保证金</w:t>
      </w:r>
      <w:bookmarkEnd w:id="70"/>
      <w:bookmarkEnd w:id="71"/>
    </w:p>
    <w:p w14:paraId="66273397">
      <w:pPr>
        <w:pStyle w:val="27"/>
        <w:spacing w:line="400" w:lineRule="exact"/>
        <w:ind w:firstLine="420" w:firstLineChars="200"/>
        <w:rPr>
          <w:color w:val="auto"/>
          <w:highlight w:val="none"/>
        </w:rPr>
      </w:pPr>
      <w:r>
        <w:rPr>
          <w:rFonts w:hint="eastAsia"/>
          <w:color w:val="auto"/>
          <w:highlight w:val="none"/>
        </w:rPr>
        <w:t>1.投标人须按须知前附表的规定提交投标保证金。否则，其投标将被拒绝。</w:t>
      </w:r>
    </w:p>
    <w:p w14:paraId="3E6ECD12">
      <w:pPr>
        <w:pStyle w:val="27"/>
        <w:spacing w:line="400" w:lineRule="exact"/>
        <w:ind w:firstLine="420" w:firstLineChars="200"/>
        <w:rPr>
          <w:color w:val="auto"/>
          <w:highlight w:val="none"/>
        </w:rPr>
      </w:pPr>
      <w:r>
        <w:rPr>
          <w:rFonts w:hint="eastAsia"/>
          <w:color w:val="auto"/>
          <w:highlight w:val="none"/>
        </w:rPr>
        <w:t>2.</w:t>
      </w:r>
      <w:r>
        <w:rPr>
          <w:rFonts w:hint="eastAsia" w:cs="Arial"/>
          <w:color w:val="auto"/>
          <w:highlight w:val="none"/>
        </w:rPr>
        <w:t>投标保证金的交纳方式：详见本项目公开招标公告。</w:t>
      </w:r>
    </w:p>
    <w:p w14:paraId="3F917537">
      <w:pPr>
        <w:pStyle w:val="27"/>
        <w:spacing w:line="400" w:lineRule="exact"/>
        <w:ind w:firstLine="420" w:firstLineChars="200"/>
        <w:rPr>
          <w:color w:val="auto"/>
          <w:highlight w:val="none"/>
        </w:rPr>
      </w:pPr>
      <w:r>
        <w:rPr>
          <w:rFonts w:hint="eastAsia"/>
          <w:color w:val="auto"/>
          <w:highlight w:val="none"/>
        </w:rPr>
        <w:t>3.投标保证金的退还均以转账形式退回到投标人银行账户。</w:t>
      </w:r>
    </w:p>
    <w:p w14:paraId="30C52A23">
      <w:pPr>
        <w:pStyle w:val="27"/>
        <w:spacing w:line="400" w:lineRule="exact"/>
        <w:ind w:firstLine="420" w:firstLineChars="200"/>
        <w:rPr>
          <w:color w:val="auto"/>
          <w:highlight w:val="none"/>
        </w:rPr>
      </w:pPr>
      <w:r>
        <w:rPr>
          <w:rFonts w:hint="eastAsia"/>
          <w:color w:val="auto"/>
          <w:highlight w:val="none"/>
        </w:rPr>
        <w:t>4.未中标人的投标保证金在中标通知书发出后5个工作日内退还。</w:t>
      </w:r>
    </w:p>
    <w:p w14:paraId="38768FF5">
      <w:pPr>
        <w:pStyle w:val="27"/>
        <w:spacing w:line="400" w:lineRule="exact"/>
        <w:ind w:firstLine="420" w:firstLineChars="200"/>
        <w:rPr>
          <w:color w:val="auto"/>
          <w:highlight w:val="none"/>
        </w:rPr>
      </w:pPr>
      <w:r>
        <w:rPr>
          <w:rFonts w:hint="eastAsia"/>
          <w:color w:val="auto"/>
          <w:highlight w:val="none"/>
        </w:rPr>
        <w:t>5.中标人的投标保证金在合同签订后（合同签订后送达本公司）5个工作日内退还。</w:t>
      </w:r>
    </w:p>
    <w:p w14:paraId="4A664574">
      <w:pPr>
        <w:pStyle w:val="27"/>
        <w:spacing w:line="400" w:lineRule="exact"/>
        <w:ind w:firstLine="420" w:firstLineChars="200"/>
        <w:rPr>
          <w:color w:val="auto"/>
          <w:highlight w:val="none"/>
        </w:rPr>
      </w:pPr>
      <w:r>
        <w:rPr>
          <w:rFonts w:hint="eastAsia"/>
          <w:color w:val="auto"/>
          <w:highlight w:val="none"/>
        </w:rPr>
        <w:t>6.投标保证金不计息。</w:t>
      </w:r>
    </w:p>
    <w:p w14:paraId="3349F17C">
      <w:pPr>
        <w:spacing w:line="370" w:lineRule="exact"/>
        <w:rPr>
          <w:rFonts w:ascii="宋体"/>
          <w:b/>
          <w:color w:val="auto"/>
          <w:sz w:val="18"/>
          <w:szCs w:val="18"/>
          <w:highlight w:val="none"/>
        </w:rPr>
      </w:pPr>
      <w:r>
        <w:rPr>
          <w:rFonts w:hint="eastAsia" w:ascii="宋体"/>
          <w:b/>
          <w:color w:val="auto"/>
          <w:sz w:val="18"/>
          <w:szCs w:val="18"/>
          <w:highlight w:val="none"/>
        </w:rPr>
        <w:t xml:space="preserve">    注：办理投标保证金手续时，请务必在银行相关票据（非现金）或凭证的用途或空白栏上注明采购项目名称及采购项目编号，分标号（如有），以免耽误投标。        </w:t>
      </w:r>
    </w:p>
    <w:p w14:paraId="17E6F268">
      <w:pPr>
        <w:pStyle w:val="27"/>
        <w:spacing w:line="400" w:lineRule="exact"/>
        <w:ind w:firstLine="420" w:firstLineChars="200"/>
        <w:rPr>
          <w:color w:val="auto"/>
          <w:highlight w:val="none"/>
        </w:rPr>
      </w:pPr>
      <w:r>
        <w:rPr>
          <w:rFonts w:hint="eastAsia"/>
          <w:color w:val="auto"/>
          <w:highlight w:val="none"/>
        </w:rPr>
        <w:t>7.</w:t>
      </w:r>
      <w:r>
        <w:rPr>
          <w:color w:val="auto"/>
          <w:highlight w:val="none"/>
        </w:rPr>
        <w:t>中标人应在中标通知书发出</w:t>
      </w:r>
      <w:r>
        <w:rPr>
          <w:rFonts w:hint="eastAsia"/>
          <w:color w:val="auto"/>
          <w:highlight w:val="none"/>
        </w:rPr>
        <w:t>之日起</w:t>
      </w:r>
      <w:r>
        <w:rPr>
          <w:rFonts w:hint="eastAsia"/>
          <w:color w:val="auto"/>
          <w:highlight w:val="none"/>
          <w:u w:val="single"/>
        </w:rPr>
        <w:t xml:space="preserve"> 25 </w:t>
      </w:r>
      <w:r>
        <w:rPr>
          <w:rFonts w:hint="eastAsia"/>
          <w:color w:val="auto"/>
          <w:highlight w:val="none"/>
        </w:rPr>
        <w:t>日内与采购人签订合同。</w:t>
      </w:r>
    </w:p>
    <w:p w14:paraId="2D053A35">
      <w:pPr>
        <w:pStyle w:val="27"/>
        <w:spacing w:line="400" w:lineRule="exact"/>
        <w:ind w:firstLine="420" w:firstLineChars="200"/>
        <w:rPr>
          <w:b/>
          <w:color w:val="auto"/>
          <w:highlight w:val="none"/>
        </w:rPr>
      </w:pPr>
      <w:r>
        <w:rPr>
          <w:rFonts w:hint="eastAsia"/>
          <w:b/>
          <w:color w:val="auto"/>
          <w:highlight w:val="none"/>
        </w:rPr>
        <w:t>8.投标人有下列情形之一的，投标保证金将不予退还：</w:t>
      </w:r>
    </w:p>
    <w:p w14:paraId="26EF6C06">
      <w:pPr>
        <w:pStyle w:val="27"/>
        <w:spacing w:line="400" w:lineRule="exact"/>
        <w:ind w:firstLine="420" w:firstLineChars="200"/>
        <w:rPr>
          <w:color w:val="auto"/>
          <w:highlight w:val="none"/>
        </w:rPr>
      </w:pPr>
      <w:r>
        <w:rPr>
          <w:rFonts w:hint="eastAsia"/>
          <w:color w:val="auto"/>
          <w:highlight w:val="none"/>
        </w:rPr>
        <w:t>（1）投标人在投标有效期内撤回投标文件的；</w:t>
      </w:r>
    </w:p>
    <w:p w14:paraId="5DC68520">
      <w:pPr>
        <w:pStyle w:val="27"/>
        <w:spacing w:line="400" w:lineRule="exact"/>
        <w:ind w:firstLine="420" w:firstLineChars="200"/>
        <w:rPr>
          <w:color w:val="auto"/>
          <w:highlight w:val="none"/>
        </w:rPr>
      </w:pPr>
      <w:r>
        <w:rPr>
          <w:rFonts w:hint="eastAsia"/>
          <w:color w:val="auto"/>
          <w:highlight w:val="none"/>
        </w:rPr>
        <w:t>（2）投标人在投标过程中弄虚作假，提供虚假材料的；</w:t>
      </w:r>
    </w:p>
    <w:p w14:paraId="6D5F8D24">
      <w:pPr>
        <w:pStyle w:val="27"/>
        <w:spacing w:line="400" w:lineRule="exact"/>
        <w:ind w:firstLine="420" w:firstLineChars="200"/>
        <w:rPr>
          <w:color w:val="auto"/>
          <w:highlight w:val="none"/>
        </w:rPr>
      </w:pPr>
      <w:r>
        <w:rPr>
          <w:rFonts w:hint="eastAsia"/>
          <w:color w:val="auto"/>
          <w:highlight w:val="none"/>
        </w:rPr>
        <w:t>（3）中标人无正当理由不与采购人签订合同的；</w:t>
      </w:r>
    </w:p>
    <w:p w14:paraId="72C808B7">
      <w:pPr>
        <w:pStyle w:val="27"/>
        <w:spacing w:line="400" w:lineRule="exact"/>
        <w:ind w:firstLine="420" w:firstLineChars="200"/>
        <w:rPr>
          <w:color w:val="auto"/>
          <w:highlight w:val="none"/>
        </w:rPr>
      </w:pPr>
      <w:r>
        <w:rPr>
          <w:rFonts w:hint="eastAsia"/>
          <w:color w:val="auto"/>
          <w:highlight w:val="none"/>
        </w:rPr>
        <w:t>（4）将中标项目转让给他人或者在投标文件中未说明，且未经采购人同意，将中标项目分包给他人的；</w:t>
      </w:r>
    </w:p>
    <w:p w14:paraId="6E21B19E">
      <w:pPr>
        <w:pStyle w:val="27"/>
        <w:spacing w:line="400" w:lineRule="exact"/>
        <w:ind w:firstLine="420" w:firstLineChars="200"/>
        <w:rPr>
          <w:color w:val="auto"/>
          <w:highlight w:val="none"/>
        </w:rPr>
      </w:pPr>
      <w:r>
        <w:rPr>
          <w:rFonts w:hint="eastAsia"/>
          <w:color w:val="auto"/>
          <w:highlight w:val="none"/>
        </w:rPr>
        <w:t>（5）其他严重扰乱招投标程序的</w:t>
      </w:r>
      <w:bookmarkStart w:id="72" w:name="_Toc254970683"/>
      <w:bookmarkStart w:id="73" w:name="_Toc254970542"/>
      <w:r>
        <w:rPr>
          <w:rFonts w:hint="eastAsia"/>
          <w:color w:val="auto"/>
          <w:highlight w:val="none"/>
        </w:rPr>
        <w:t>；</w:t>
      </w:r>
    </w:p>
    <w:p w14:paraId="4EE08F7B">
      <w:pPr>
        <w:pStyle w:val="27"/>
        <w:spacing w:line="400" w:lineRule="exact"/>
        <w:ind w:firstLine="420" w:firstLineChars="200"/>
        <w:rPr>
          <w:color w:val="auto"/>
          <w:highlight w:val="none"/>
        </w:rPr>
      </w:pPr>
      <w:r>
        <w:rPr>
          <w:rFonts w:hint="eastAsia"/>
          <w:color w:val="auto"/>
          <w:highlight w:val="none"/>
        </w:rPr>
        <w:t>（6）未按规定提交履约保证金的。</w:t>
      </w:r>
    </w:p>
    <w:p w14:paraId="10EDC66A">
      <w:pPr>
        <w:pStyle w:val="27"/>
        <w:spacing w:before="120" w:after="120" w:line="400" w:lineRule="exact"/>
        <w:ind w:firstLine="420" w:firstLineChars="200"/>
        <w:rPr>
          <w:b/>
          <w:color w:val="auto"/>
          <w:highlight w:val="none"/>
        </w:rPr>
      </w:pPr>
      <w:r>
        <w:rPr>
          <w:rFonts w:hint="eastAsia"/>
          <w:b/>
          <w:color w:val="auto"/>
          <w:highlight w:val="none"/>
        </w:rPr>
        <w:t>（六）投标文件的签署和份数</w:t>
      </w:r>
      <w:bookmarkEnd w:id="72"/>
      <w:bookmarkEnd w:id="73"/>
    </w:p>
    <w:p w14:paraId="1E192534">
      <w:pPr>
        <w:pStyle w:val="27"/>
        <w:spacing w:line="400" w:lineRule="exact"/>
        <w:ind w:firstLine="420" w:firstLineChars="200"/>
        <w:rPr>
          <w:color w:val="auto"/>
          <w:highlight w:val="none"/>
        </w:rPr>
      </w:pPr>
      <w:r>
        <w:rPr>
          <w:rFonts w:hint="eastAsia"/>
          <w:color w:val="auto"/>
          <w:highlight w:val="none"/>
        </w:rPr>
        <w:t>1.投标人应按本招标文件规定的格式和顺序编制投标文件并标注页码，投标文件内容不完整、编排混乱导致投标文件被误读、漏读或者查找不到相关内容的，是投标人的责任。</w:t>
      </w:r>
    </w:p>
    <w:p w14:paraId="71561F50">
      <w:pPr>
        <w:pStyle w:val="27"/>
        <w:spacing w:line="400" w:lineRule="exact"/>
        <w:ind w:firstLine="420" w:firstLineChars="200"/>
        <w:rPr>
          <w:color w:val="auto"/>
          <w:highlight w:val="none"/>
        </w:rPr>
      </w:pPr>
      <w:r>
        <w:rPr>
          <w:rFonts w:hint="eastAsia"/>
          <w:color w:val="auto"/>
          <w:highlight w:val="none"/>
        </w:rPr>
        <w:t>2.投标文件份数：见投标人须知及前附表。</w:t>
      </w:r>
    </w:p>
    <w:p w14:paraId="2A2BFAA7">
      <w:pPr>
        <w:pStyle w:val="27"/>
        <w:spacing w:line="400" w:lineRule="exact"/>
        <w:ind w:firstLine="420" w:firstLineChars="200"/>
        <w:rPr>
          <w:color w:val="auto"/>
          <w:highlight w:val="none"/>
        </w:rPr>
      </w:pPr>
      <w:r>
        <w:rPr>
          <w:rFonts w:hint="eastAsia"/>
          <w:color w:val="auto"/>
          <w:highlight w:val="none"/>
        </w:rPr>
        <w:t>3.投标文件须由投标人在规定位置盖章并由法定代表人或法定代表人的授权委托人签署，投标人应写全称。</w:t>
      </w:r>
    </w:p>
    <w:p w14:paraId="38284154">
      <w:pPr>
        <w:pStyle w:val="27"/>
        <w:spacing w:line="400" w:lineRule="exact"/>
        <w:ind w:firstLine="420" w:firstLineChars="200"/>
        <w:rPr>
          <w:color w:val="auto"/>
          <w:highlight w:val="none"/>
        </w:rPr>
      </w:pPr>
      <w:r>
        <w:rPr>
          <w:rFonts w:hint="eastAsia"/>
          <w:color w:val="auto"/>
          <w:highlight w:val="none"/>
        </w:rPr>
        <w:t>4.投标文件不得涂改，若有修改错漏处，须加盖单位公章或者法定代表人或授权委托人签字或盖章。投标文件因扫描不清晰或乱码或表达不清所引起的后果由投标人负责。</w:t>
      </w:r>
    </w:p>
    <w:p w14:paraId="41197E27">
      <w:pPr>
        <w:pStyle w:val="27"/>
        <w:spacing w:before="120" w:after="120" w:line="400" w:lineRule="exact"/>
        <w:ind w:firstLine="420" w:firstLineChars="200"/>
        <w:rPr>
          <w:b/>
          <w:color w:val="auto"/>
          <w:highlight w:val="none"/>
        </w:rPr>
      </w:pPr>
      <w:r>
        <w:rPr>
          <w:rFonts w:hint="eastAsia"/>
          <w:b/>
          <w:color w:val="auto"/>
          <w:highlight w:val="none"/>
        </w:rPr>
        <w:t>（七）投标文件的上传、提交、修改、撤回和解密</w:t>
      </w:r>
    </w:p>
    <w:p w14:paraId="439E0BCA">
      <w:pPr>
        <w:pStyle w:val="27"/>
        <w:spacing w:line="400" w:lineRule="exact"/>
        <w:ind w:firstLine="210" w:firstLineChars="100"/>
        <w:rPr>
          <w:color w:val="auto"/>
          <w:highlight w:val="none"/>
        </w:rPr>
      </w:pPr>
      <w:bookmarkStart w:id="74" w:name="_Toc254970543"/>
      <w:bookmarkStart w:id="75" w:name="_Toc254970684"/>
      <w:r>
        <w:rPr>
          <w:rFonts w:hint="eastAsia"/>
          <w:color w:val="auto"/>
          <w:highlight w:val="none"/>
        </w:rPr>
        <w:t>▲1. 投标文件的上传、提交：见投标人须知及前附表。</w:t>
      </w:r>
    </w:p>
    <w:p w14:paraId="4A5A98B0">
      <w:pPr>
        <w:pStyle w:val="27"/>
        <w:spacing w:line="400" w:lineRule="exact"/>
        <w:ind w:firstLine="420" w:firstLineChars="200"/>
        <w:rPr>
          <w:color w:val="auto"/>
          <w:highlight w:val="none"/>
        </w:rPr>
      </w:pPr>
      <w:r>
        <w:rPr>
          <w:rFonts w:hint="eastAsia"/>
          <w:color w:val="auto"/>
          <w:highlight w:val="none"/>
        </w:rPr>
        <w:t>2. 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14:paraId="72A9E6A1">
      <w:pPr>
        <w:pStyle w:val="27"/>
        <w:spacing w:line="400" w:lineRule="exact"/>
        <w:ind w:firstLine="420" w:firstLineChars="200"/>
        <w:rPr>
          <w:color w:val="auto"/>
          <w:highlight w:val="none"/>
        </w:rPr>
      </w:pPr>
      <w:r>
        <w:rPr>
          <w:rFonts w:hint="eastAsia"/>
          <w:color w:val="auto"/>
          <w:highlight w:val="none"/>
        </w:rPr>
        <w:t>3. 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14:paraId="236D5FB0">
      <w:pPr>
        <w:pStyle w:val="27"/>
        <w:spacing w:line="400" w:lineRule="exact"/>
        <w:ind w:firstLine="420" w:firstLineChars="200"/>
        <w:rPr>
          <w:color w:val="auto"/>
          <w:highlight w:val="none"/>
        </w:rPr>
      </w:pPr>
      <w:r>
        <w:rPr>
          <w:rFonts w:hint="eastAsia"/>
          <w:color w:val="auto"/>
          <w:highlight w:val="none"/>
        </w:rPr>
        <w:t>4.投标人已经被推荐为第一中标候选供应商后撤回投标或放弃中标的，其投标保证金将不予退还，并上缴国库，给采购人造成损失的，还应当赔偿损失，并作为不良行为记录在案。</w:t>
      </w:r>
    </w:p>
    <w:p w14:paraId="2454EE7A">
      <w:pPr>
        <w:pStyle w:val="27"/>
        <w:spacing w:before="120" w:after="120" w:line="400" w:lineRule="exact"/>
        <w:ind w:firstLine="420" w:firstLineChars="200"/>
        <w:rPr>
          <w:b/>
          <w:color w:val="auto"/>
          <w:highlight w:val="none"/>
        </w:rPr>
      </w:pPr>
      <w:r>
        <w:rPr>
          <w:rFonts w:hint="eastAsia"/>
          <w:b/>
          <w:color w:val="auto"/>
          <w:highlight w:val="none"/>
        </w:rPr>
        <w:t>（八）投标无效的情形</w:t>
      </w:r>
      <w:bookmarkEnd w:id="74"/>
      <w:bookmarkEnd w:id="75"/>
    </w:p>
    <w:p w14:paraId="1A20DF54">
      <w:pPr>
        <w:pStyle w:val="27"/>
        <w:spacing w:line="400" w:lineRule="exact"/>
        <w:ind w:firstLine="420" w:firstLineChars="200"/>
        <w:rPr>
          <w:color w:val="auto"/>
          <w:highlight w:val="none"/>
        </w:rPr>
      </w:pPr>
      <w:r>
        <w:rPr>
          <w:rFonts w:hint="eastAsia"/>
          <w:color w:val="auto"/>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在广西政府采购云平台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14:paraId="60622E48">
      <w:pPr>
        <w:pStyle w:val="27"/>
        <w:spacing w:line="400" w:lineRule="exact"/>
        <w:ind w:firstLine="420" w:firstLineChars="200"/>
        <w:rPr>
          <w:b/>
          <w:bCs/>
          <w:color w:val="auto"/>
          <w:highlight w:val="none"/>
        </w:rPr>
      </w:pPr>
      <w:r>
        <w:rPr>
          <w:rFonts w:hint="eastAsia"/>
          <w:b/>
          <w:bCs/>
          <w:color w:val="auto"/>
          <w:highlight w:val="none"/>
        </w:rPr>
        <w:t>1.在资格、符合性审查时，如发现下列情形之一的，投标文件将被视为无效：</w:t>
      </w:r>
    </w:p>
    <w:p w14:paraId="0ABD3384">
      <w:pPr>
        <w:pStyle w:val="27"/>
        <w:spacing w:line="400" w:lineRule="exact"/>
        <w:ind w:firstLine="420" w:firstLineChars="200"/>
        <w:rPr>
          <w:color w:val="auto"/>
          <w:highlight w:val="none"/>
        </w:rPr>
      </w:pPr>
      <w:r>
        <w:rPr>
          <w:rFonts w:hint="eastAsia"/>
          <w:color w:val="auto"/>
          <w:highlight w:val="none"/>
        </w:rPr>
        <w:t>（1）超越了按照法律法规规定必须获得行政许可或者行政审批的经营范围的；</w:t>
      </w:r>
    </w:p>
    <w:p w14:paraId="28DD2C16">
      <w:pPr>
        <w:pStyle w:val="27"/>
        <w:spacing w:line="400" w:lineRule="exact"/>
        <w:ind w:firstLine="420" w:firstLineChars="200"/>
        <w:rPr>
          <w:color w:val="auto"/>
          <w:highlight w:val="none"/>
        </w:rPr>
      </w:pPr>
      <w:r>
        <w:rPr>
          <w:rFonts w:hint="eastAsia"/>
          <w:color w:val="auto"/>
          <w:highlight w:val="none"/>
        </w:rPr>
        <w:t>（2）资格证明文件不全的，或者不符合招标文件标明的资格要求的；</w:t>
      </w:r>
    </w:p>
    <w:p w14:paraId="7840A5AD">
      <w:pPr>
        <w:pStyle w:val="27"/>
        <w:spacing w:line="400" w:lineRule="exact"/>
        <w:ind w:firstLine="420" w:firstLineChars="200"/>
        <w:rPr>
          <w:color w:val="auto"/>
          <w:highlight w:val="none"/>
        </w:rPr>
      </w:pPr>
      <w:r>
        <w:rPr>
          <w:rFonts w:hint="eastAsia"/>
          <w:color w:val="auto"/>
          <w:highlight w:val="none"/>
        </w:rPr>
        <w:t>（3）投标文件无法定代表人(负责人)或其授权委托代理人签字，或未提供法定代表人(负责人)授权委托书、投标声明书或者填写内容不齐全的；</w:t>
      </w:r>
    </w:p>
    <w:p w14:paraId="7EEE19F0">
      <w:pPr>
        <w:pStyle w:val="27"/>
        <w:spacing w:line="400" w:lineRule="exact"/>
        <w:ind w:firstLine="420" w:firstLineChars="200"/>
        <w:rPr>
          <w:color w:val="auto"/>
          <w:highlight w:val="none"/>
        </w:rPr>
      </w:pPr>
      <w:r>
        <w:rPr>
          <w:rFonts w:hint="eastAsia"/>
          <w:color w:val="auto"/>
          <w:highlight w:val="none"/>
        </w:rPr>
        <w:t xml:space="preserve">（4）投标代表人未能出具身份证明或与法定代表人(负责人)授权委托人身份不符的； </w:t>
      </w:r>
    </w:p>
    <w:p w14:paraId="09CAE329">
      <w:pPr>
        <w:pStyle w:val="27"/>
        <w:spacing w:line="400" w:lineRule="exact"/>
        <w:ind w:firstLine="420" w:firstLineChars="200"/>
        <w:rPr>
          <w:color w:val="auto"/>
          <w:highlight w:val="none"/>
        </w:rPr>
      </w:pPr>
      <w:r>
        <w:rPr>
          <w:rFonts w:hint="eastAsia"/>
          <w:color w:val="auto"/>
          <w:highlight w:val="none"/>
        </w:rPr>
        <w:t>（5）项目填写不齐全或者内容虚假的；</w:t>
      </w:r>
    </w:p>
    <w:p w14:paraId="66397F84">
      <w:pPr>
        <w:pStyle w:val="27"/>
        <w:spacing w:line="400" w:lineRule="exact"/>
        <w:ind w:firstLine="420" w:firstLineChars="200"/>
        <w:rPr>
          <w:color w:val="auto"/>
          <w:highlight w:val="none"/>
        </w:rPr>
      </w:pPr>
      <w:r>
        <w:rPr>
          <w:rFonts w:hint="eastAsia"/>
          <w:color w:val="auto"/>
          <w:highlight w:val="none"/>
        </w:rPr>
        <w:t>（6）投标文件的实质性内容未使用中文表述、意思表述不明确、前后矛盾或者使用计量单位不符合招标文件要求的（经评标委员会认定并允许其当场更正的笔误除外）；</w:t>
      </w:r>
    </w:p>
    <w:p w14:paraId="0BFD9520">
      <w:pPr>
        <w:pStyle w:val="27"/>
        <w:spacing w:line="400" w:lineRule="exact"/>
        <w:ind w:firstLine="420" w:firstLineChars="200"/>
        <w:rPr>
          <w:color w:val="auto"/>
          <w:highlight w:val="none"/>
        </w:rPr>
      </w:pPr>
      <w:r>
        <w:rPr>
          <w:rFonts w:hint="eastAsia"/>
          <w:color w:val="auto"/>
          <w:highlight w:val="none"/>
        </w:rPr>
        <w:t>（7）未实质性响应招标文件要求或者投标文件有招标方不能接受的附加条件的；</w:t>
      </w:r>
    </w:p>
    <w:p w14:paraId="3D177792">
      <w:pPr>
        <w:pStyle w:val="27"/>
        <w:spacing w:line="400" w:lineRule="exact"/>
        <w:ind w:firstLine="420" w:firstLineChars="200"/>
        <w:rPr>
          <w:color w:val="auto"/>
          <w:highlight w:val="none"/>
        </w:rPr>
      </w:pPr>
      <w:r>
        <w:rPr>
          <w:rFonts w:hint="eastAsia"/>
          <w:color w:val="auto"/>
          <w:highlight w:val="none"/>
        </w:rPr>
        <w:t>（8）未按照招标文件的规定提交投标保证金的；（说明：评标时，评标委员会将以本采购代理财务室编制的《项目投标保证金到账信息表》作为评审参考依据）。</w:t>
      </w:r>
    </w:p>
    <w:p w14:paraId="1C4C216D">
      <w:pPr>
        <w:pStyle w:val="27"/>
        <w:spacing w:line="400" w:lineRule="exact"/>
        <w:ind w:firstLine="420" w:firstLineChars="200"/>
        <w:rPr>
          <w:color w:val="auto"/>
          <w:highlight w:val="none"/>
        </w:rPr>
      </w:pPr>
      <w:r>
        <w:rPr>
          <w:rFonts w:hint="eastAsia"/>
          <w:color w:val="auto"/>
          <w:highlight w:val="none"/>
        </w:rPr>
        <w:t>（9）法律、法规和招标文件规定的其他无效情形。</w:t>
      </w:r>
    </w:p>
    <w:p w14:paraId="2DED20F6">
      <w:pPr>
        <w:pStyle w:val="27"/>
        <w:spacing w:line="400" w:lineRule="exact"/>
        <w:ind w:firstLine="420" w:firstLineChars="200"/>
        <w:rPr>
          <w:b/>
          <w:bCs/>
          <w:color w:val="auto"/>
          <w:highlight w:val="none"/>
        </w:rPr>
      </w:pPr>
      <w:r>
        <w:rPr>
          <w:rFonts w:hint="eastAsia"/>
          <w:b/>
          <w:bCs/>
          <w:color w:val="auto"/>
          <w:highlight w:val="none"/>
        </w:rPr>
        <w:t>2.在商务、技术评审时，如发现下列情形之一的，投标文件将被视为无效：</w:t>
      </w:r>
    </w:p>
    <w:p w14:paraId="394294C2">
      <w:pPr>
        <w:pStyle w:val="27"/>
        <w:spacing w:line="400" w:lineRule="exact"/>
        <w:ind w:firstLine="420" w:firstLineChars="200"/>
        <w:rPr>
          <w:color w:val="auto"/>
          <w:highlight w:val="none"/>
        </w:rPr>
      </w:pPr>
      <w:r>
        <w:rPr>
          <w:rFonts w:hint="eastAsia"/>
          <w:color w:val="auto"/>
          <w:highlight w:val="none"/>
        </w:rPr>
        <w:t>（1）投标有效期等商务条款不能满足招标文件要求的；</w:t>
      </w:r>
    </w:p>
    <w:p w14:paraId="3F9D8C28">
      <w:pPr>
        <w:pStyle w:val="27"/>
        <w:spacing w:line="400" w:lineRule="exact"/>
        <w:ind w:firstLine="420" w:firstLineChars="200"/>
        <w:rPr>
          <w:color w:val="auto"/>
          <w:highlight w:val="none"/>
        </w:rPr>
      </w:pPr>
      <w:r>
        <w:rPr>
          <w:rFonts w:hint="eastAsia"/>
          <w:color w:val="auto"/>
          <w:highlight w:val="none"/>
        </w:rPr>
        <w:t>（2）未实质性响应招标文件要求或者投标文件有采购人不能接受的附加条件的；</w:t>
      </w:r>
    </w:p>
    <w:p w14:paraId="6C2502BE">
      <w:pPr>
        <w:pStyle w:val="27"/>
        <w:spacing w:line="400" w:lineRule="exact"/>
        <w:ind w:firstLine="420" w:firstLineChars="200"/>
        <w:rPr>
          <w:color w:val="auto"/>
          <w:highlight w:val="none"/>
        </w:rPr>
      </w:pPr>
      <w:r>
        <w:rPr>
          <w:rFonts w:hint="eastAsia"/>
          <w:color w:val="auto"/>
          <w:highlight w:val="none"/>
        </w:rPr>
        <w:t>（3）未提供或未如实提供投标服务的服务承诺，或者投标文件标明的响应或偏离与事实不符或虚假投标的；</w:t>
      </w:r>
    </w:p>
    <w:p w14:paraId="30A9DBBB">
      <w:pPr>
        <w:pStyle w:val="27"/>
        <w:spacing w:line="400" w:lineRule="exact"/>
        <w:ind w:firstLine="420" w:firstLineChars="200"/>
        <w:rPr>
          <w:color w:val="auto"/>
          <w:highlight w:val="none"/>
        </w:rPr>
      </w:pPr>
      <w:r>
        <w:rPr>
          <w:rFonts w:hint="eastAsia"/>
          <w:color w:val="auto"/>
          <w:highlight w:val="none"/>
        </w:rPr>
        <w:t>（4）明显不符合招标文件要求的服务要求，或者与招标文件中标“▲”的技术指标、主要功能项目发生实质性负偏离的；</w:t>
      </w:r>
    </w:p>
    <w:p w14:paraId="08678F3B">
      <w:pPr>
        <w:pStyle w:val="27"/>
        <w:spacing w:line="400" w:lineRule="exact"/>
        <w:ind w:firstLine="420" w:firstLineChars="200"/>
        <w:rPr>
          <w:color w:val="auto"/>
          <w:highlight w:val="none"/>
        </w:rPr>
      </w:pPr>
      <w:r>
        <w:rPr>
          <w:rFonts w:hint="eastAsia"/>
          <w:color w:val="auto"/>
          <w:highlight w:val="none"/>
        </w:rPr>
        <w:t>（5）允许偏离的商务、技术、性能指标或者辅助功能项目发生负偏离超出允许的范围以上的；</w:t>
      </w:r>
    </w:p>
    <w:p w14:paraId="2F3981E1">
      <w:pPr>
        <w:pStyle w:val="27"/>
        <w:spacing w:line="400" w:lineRule="exact"/>
        <w:ind w:firstLine="420" w:firstLineChars="200"/>
        <w:rPr>
          <w:color w:val="auto"/>
          <w:highlight w:val="none"/>
        </w:rPr>
      </w:pPr>
      <w:r>
        <w:rPr>
          <w:rFonts w:hint="eastAsia"/>
          <w:color w:val="auto"/>
          <w:highlight w:val="none"/>
        </w:rPr>
        <w:t>（6）投标技术方案不明确，存在一个或一个以上备选（替代）投标方案的；</w:t>
      </w:r>
    </w:p>
    <w:p w14:paraId="7A2B5591">
      <w:pPr>
        <w:pStyle w:val="27"/>
        <w:spacing w:line="400" w:lineRule="exact"/>
        <w:ind w:firstLine="420" w:firstLineChars="200"/>
        <w:rPr>
          <w:color w:val="auto"/>
          <w:highlight w:val="none"/>
        </w:rPr>
      </w:pPr>
      <w:r>
        <w:rPr>
          <w:rFonts w:hint="eastAsia"/>
          <w:color w:val="auto"/>
          <w:highlight w:val="none"/>
        </w:rPr>
        <w:t>（7）与其他参加本次投标供应商的投标文件（技术文件）的文字表述内容差错相同二处以上的；</w:t>
      </w:r>
    </w:p>
    <w:p w14:paraId="2F37B2B9">
      <w:pPr>
        <w:pStyle w:val="27"/>
        <w:spacing w:line="400" w:lineRule="exact"/>
        <w:ind w:firstLine="420" w:firstLineChars="200"/>
        <w:rPr>
          <w:b/>
          <w:bCs/>
          <w:color w:val="auto"/>
          <w:highlight w:val="none"/>
        </w:rPr>
      </w:pPr>
      <w:r>
        <w:rPr>
          <w:rFonts w:hint="eastAsia"/>
          <w:b/>
          <w:bCs/>
          <w:color w:val="auto"/>
          <w:highlight w:val="none"/>
        </w:rPr>
        <w:t>3.在报价评审时，如发现下列情形之一的，投标文件将被视为无效：</w:t>
      </w:r>
    </w:p>
    <w:p w14:paraId="56DE93A9">
      <w:pPr>
        <w:pStyle w:val="27"/>
        <w:spacing w:line="400" w:lineRule="exact"/>
        <w:ind w:firstLine="420" w:firstLineChars="200"/>
        <w:rPr>
          <w:color w:val="auto"/>
          <w:highlight w:val="none"/>
        </w:rPr>
      </w:pPr>
      <w:r>
        <w:rPr>
          <w:rFonts w:hint="eastAsia"/>
          <w:color w:val="auto"/>
          <w:highlight w:val="none"/>
        </w:rPr>
        <w:t>（1）未采用人民币报价或者未按照招标文件标明的币种报价的；</w:t>
      </w:r>
    </w:p>
    <w:p w14:paraId="7DF626C3">
      <w:pPr>
        <w:pStyle w:val="27"/>
        <w:spacing w:line="400" w:lineRule="exact"/>
        <w:ind w:firstLine="420" w:firstLineChars="200"/>
        <w:rPr>
          <w:color w:val="auto"/>
          <w:highlight w:val="none"/>
        </w:rPr>
      </w:pPr>
      <w:r>
        <w:rPr>
          <w:rFonts w:hint="eastAsia"/>
          <w:color w:val="auto"/>
          <w:highlight w:val="none"/>
        </w:rPr>
        <w:t>（2）报价超出最高限价，或者超出采购预算金额，采购人不能支付的；</w:t>
      </w:r>
    </w:p>
    <w:p w14:paraId="076E71D3">
      <w:pPr>
        <w:pStyle w:val="27"/>
        <w:spacing w:line="400" w:lineRule="exact"/>
        <w:ind w:firstLine="420" w:firstLineChars="200"/>
        <w:rPr>
          <w:color w:val="auto"/>
          <w:highlight w:val="none"/>
        </w:rPr>
      </w:pPr>
      <w:r>
        <w:rPr>
          <w:rFonts w:hint="eastAsia"/>
          <w:color w:val="auto"/>
          <w:highlight w:val="none"/>
        </w:rPr>
        <w:t>（3）投标报价具有选择性，或者开标价格与投标文件承诺的优惠（折扣）价格不一致的；</w:t>
      </w:r>
    </w:p>
    <w:p w14:paraId="39CC15C9">
      <w:pPr>
        <w:pStyle w:val="27"/>
        <w:spacing w:line="400" w:lineRule="exact"/>
        <w:ind w:firstLine="420" w:firstLineChars="200"/>
        <w:rPr>
          <w:color w:val="auto"/>
          <w:highlight w:val="none"/>
        </w:rPr>
      </w:pPr>
      <w:r>
        <w:rPr>
          <w:rFonts w:hint="eastAsia"/>
          <w:color w:val="auto"/>
          <w:highlight w:val="none"/>
        </w:rPr>
        <w:t>（4）评标委员会认为投标人的报价明显低于其他通过符合性审查投标人的报价，有可能影响产品（服务）质量或者不能诚信履约，投标人不能证明其报价合理性的。</w:t>
      </w:r>
    </w:p>
    <w:p w14:paraId="31092DFA">
      <w:pPr>
        <w:pStyle w:val="27"/>
        <w:spacing w:line="400" w:lineRule="exact"/>
        <w:ind w:firstLine="420" w:firstLineChars="200"/>
        <w:rPr>
          <w:b/>
          <w:color w:val="auto"/>
          <w:highlight w:val="none"/>
        </w:rPr>
      </w:pPr>
      <w:r>
        <w:rPr>
          <w:rFonts w:hint="eastAsia"/>
          <w:b/>
          <w:color w:val="auto"/>
          <w:highlight w:val="none"/>
        </w:rPr>
        <w:t>4.有下列情形之一的视为投标人相互串通投标，投标文件将被视为无效：</w:t>
      </w:r>
    </w:p>
    <w:p w14:paraId="5D2430E9">
      <w:pPr>
        <w:pStyle w:val="27"/>
        <w:spacing w:line="400" w:lineRule="exact"/>
        <w:ind w:firstLine="420" w:firstLineChars="200"/>
        <w:rPr>
          <w:color w:val="auto"/>
          <w:highlight w:val="none"/>
        </w:rPr>
      </w:pPr>
      <w:r>
        <w:rPr>
          <w:rFonts w:hint="eastAsia"/>
          <w:color w:val="auto"/>
          <w:highlight w:val="none"/>
        </w:rPr>
        <w:t>（1）不同投标人的投标文件由同一单位或者个人编制；或不同投标人报名的IP地址一致的；</w:t>
      </w:r>
    </w:p>
    <w:p w14:paraId="64FCD541">
      <w:pPr>
        <w:pStyle w:val="27"/>
        <w:spacing w:line="400" w:lineRule="exact"/>
        <w:ind w:firstLine="420" w:firstLineChars="200"/>
        <w:rPr>
          <w:color w:val="auto"/>
          <w:highlight w:val="none"/>
        </w:rPr>
      </w:pPr>
      <w:r>
        <w:rPr>
          <w:rFonts w:hint="eastAsia"/>
          <w:color w:val="auto"/>
          <w:highlight w:val="none"/>
        </w:rPr>
        <w:t>（2）不同投标人委托同一单位或者个人办理投标事宜；</w:t>
      </w:r>
    </w:p>
    <w:p w14:paraId="34FB9E96">
      <w:pPr>
        <w:pStyle w:val="27"/>
        <w:spacing w:line="400" w:lineRule="exact"/>
        <w:ind w:firstLine="420" w:firstLineChars="200"/>
        <w:rPr>
          <w:color w:val="auto"/>
          <w:highlight w:val="none"/>
        </w:rPr>
      </w:pPr>
      <w:r>
        <w:rPr>
          <w:rFonts w:hint="eastAsia"/>
          <w:color w:val="auto"/>
          <w:highlight w:val="none"/>
        </w:rPr>
        <w:t>（3）不同投标人的投标文件载明的项目管理成员或者联系人员为同一人；</w:t>
      </w:r>
    </w:p>
    <w:p w14:paraId="727F4F3E">
      <w:pPr>
        <w:pStyle w:val="27"/>
        <w:spacing w:line="400" w:lineRule="exact"/>
        <w:ind w:firstLine="420" w:firstLineChars="200"/>
        <w:rPr>
          <w:color w:val="auto"/>
          <w:highlight w:val="none"/>
        </w:rPr>
      </w:pPr>
      <w:r>
        <w:rPr>
          <w:rFonts w:hint="eastAsia"/>
          <w:color w:val="auto"/>
          <w:highlight w:val="none"/>
        </w:rPr>
        <w:t>（4）不同投标人的投标文件异常一致或投标报价呈规律性差异；</w:t>
      </w:r>
    </w:p>
    <w:p w14:paraId="3BF4B97E">
      <w:pPr>
        <w:pStyle w:val="27"/>
        <w:spacing w:line="400" w:lineRule="exact"/>
        <w:ind w:firstLine="420" w:firstLineChars="200"/>
        <w:rPr>
          <w:color w:val="auto"/>
          <w:highlight w:val="none"/>
        </w:rPr>
      </w:pPr>
      <w:r>
        <w:rPr>
          <w:rFonts w:hint="eastAsia"/>
          <w:color w:val="auto"/>
          <w:highlight w:val="none"/>
        </w:rPr>
        <w:t>（5）不同投标人的投标文件相互混装；</w:t>
      </w:r>
    </w:p>
    <w:p w14:paraId="6F55BB67">
      <w:pPr>
        <w:pStyle w:val="27"/>
        <w:spacing w:line="400" w:lineRule="exact"/>
        <w:ind w:firstLine="420" w:firstLineChars="200"/>
        <w:rPr>
          <w:color w:val="auto"/>
          <w:highlight w:val="none"/>
        </w:rPr>
      </w:pPr>
      <w:r>
        <w:rPr>
          <w:rFonts w:hint="eastAsia"/>
          <w:color w:val="auto"/>
          <w:highlight w:val="none"/>
        </w:rPr>
        <w:t>（6）不同投标人的投标保证金从同一个单位或者个人账户转出。</w:t>
      </w:r>
    </w:p>
    <w:p w14:paraId="31DA0657">
      <w:pPr>
        <w:pStyle w:val="27"/>
        <w:spacing w:line="400" w:lineRule="exact"/>
        <w:ind w:firstLine="420" w:firstLineChars="200"/>
        <w:rPr>
          <w:b/>
          <w:color w:val="auto"/>
          <w:highlight w:val="none"/>
        </w:rPr>
      </w:pPr>
      <w:r>
        <w:rPr>
          <w:rFonts w:hint="eastAsia"/>
          <w:b/>
          <w:color w:val="auto"/>
          <w:highlight w:val="none"/>
        </w:rPr>
        <w:t>5.其他投标无效的情形：</w:t>
      </w:r>
    </w:p>
    <w:p w14:paraId="518A387B">
      <w:pPr>
        <w:pStyle w:val="27"/>
        <w:spacing w:line="400" w:lineRule="exact"/>
        <w:ind w:firstLine="420" w:firstLineChars="200"/>
        <w:rPr>
          <w:color w:val="auto"/>
          <w:highlight w:val="none"/>
        </w:rPr>
      </w:pPr>
      <w:r>
        <w:rPr>
          <w:rFonts w:hint="eastAsia"/>
          <w:color w:val="auto"/>
          <w:highlight w:val="none"/>
        </w:rPr>
        <w:t>（1）投标文件未按招标文件要求签署或CA电子签章的；</w:t>
      </w:r>
    </w:p>
    <w:p w14:paraId="19D7A977">
      <w:pPr>
        <w:pStyle w:val="27"/>
        <w:spacing w:line="400" w:lineRule="exact"/>
        <w:ind w:firstLine="420" w:firstLineChars="200"/>
        <w:rPr>
          <w:color w:val="auto"/>
          <w:highlight w:val="none"/>
        </w:rPr>
      </w:pPr>
      <w:r>
        <w:rPr>
          <w:rFonts w:hint="eastAsia"/>
          <w:color w:val="auto"/>
          <w:highlight w:val="none"/>
        </w:rPr>
        <w:t>（2）供应商提交两份或两份以上内容不同的投标文件；</w:t>
      </w:r>
    </w:p>
    <w:p w14:paraId="229F6138">
      <w:pPr>
        <w:pStyle w:val="27"/>
        <w:spacing w:line="400" w:lineRule="exact"/>
        <w:ind w:firstLine="420" w:firstLineChars="200"/>
        <w:rPr>
          <w:color w:val="auto"/>
          <w:highlight w:val="none"/>
        </w:rPr>
      </w:pPr>
      <w:r>
        <w:rPr>
          <w:rFonts w:hint="eastAsia"/>
          <w:color w:val="auto"/>
          <w:highlight w:val="none"/>
        </w:rPr>
        <w:t>（3）投标供应商在线制作投标文件时填写的报价金额与解密后“电子加密投标文件”中《开标一览表》填写的金额不一致并拒绝按招标文件要求接受调整的；</w:t>
      </w:r>
    </w:p>
    <w:p w14:paraId="5AEC0A61">
      <w:pPr>
        <w:pStyle w:val="27"/>
        <w:spacing w:line="400" w:lineRule="exact"/>
        <w:ind w:firstLine="420" w:firstLineChars="200"/>
        <w:rPr>
          <w:color w:val="auto"/>
          <w:highlight w:val="none"/>
        </w:rPr>
      </w:pPr>
      <w:r>
        <w:rPr>
          <w:rFonts w:hint="eastAsia"/>
          <w:color w:val="auto"/>
          <w:highlight w:val="none"/>
        </w:rPr>
        <w:t>（4）法律、法规和招标文件规定的其他无效情形（或出现重大偏差）。</w:t>
      </w:r>
    </w:p>
    <w:p w14:paraId="34E0B267">
      <w:pPr>
        <w:pStyle w:val="27"/>
        <w:spacing w:line="400" w:lineRule="exact"/>
        <w:ind w:firstLine="420" w:firstLineChars="200"/>
        <w:rPr>
          <w:color w:val="auto"/>
          <w:highlight w:val="none"/>
        </w:rPr>
      </w:pPr>
      <w:r>
        <w:rPr>
          <w:rFonts w:hint="eastAsia"/>
          <w:b/>
          <w:color w:val="auto"/>
          <w:highlight w:val="none"/>
        </w:rPr>
        <w:t>6.被拒绝的投标文件为无效。</w:t>
      </w:r>
      <w:bookmarkStart w:id="76" w:name="_Toc254970685"/>
      <w:bookmarkStart w:id="77" w:name="_Toc254970544"/>
    </w:p>
    <w:p w14:paraId="3EC7AE4B">
      <w:pPr>
        <w:pStyle w:val="27"/>
        <w:spacing w:before="312" w:beforeLines="100" w:after="312" w:afterLines="100" w:line="400" w:lineRule="exact"/>
        <w:jc w:val="center"/>
        <w:rPr>
          <w:b/>
          <w:color w:val="auto"/>
          <w:highlight w:val="none"/>
        </w:rPr>
      </w:pPr>
      <w:r>
        <w:rPr>
          <w:rFonts w:hint="eastAsia"/>
          <w:b/>
          <w:color w:val="auto"/>
          <w:highlight w:val="none"/>
        </w:rPr>
        <w:t>四、开  标</w:t>
      </w:r>
      <w:bookmarkEnd w:id="76"/>
      <w:bookmarkEnd w:id="77"/>
    </w:p>
    <w:p w14:paraId="6BC87059">
      <w:pPr>
        <w:pStyle w:val="27"/>
        <w:spacing w:before="120" w:after="120" w:line="400" w:lineRule="exact"/>
        <w:ind w:firstLine="420" w:firstLineChars="200"/>
        <w:rPr>
          <w:b/>
          <w:color w:val="auto"/>
          <w:highlight w:val="none"/>
        </w:rPr>
      </w:pPr>
      <w:r>
        <w:rPr>
          <w:rFonts w:hint="eastAsia"/>
          <w:b/>
          <w:color w:val="auto"/>
          <w:highlight w:val="none"/>
        </w:rPr>
        <w:t>（一）开标准备</w:t>
      </w:r>
    </w:p>
    <w:p w14:paraId="49CFD457">
      <w:pPr>
        <w:pStyle w:val="27"/>
        <w:spacing w:line="400" w:lineRule="exact"/>
        <w:ind w:firstLine="420" w:firstLineChars="200"/>
        <w:rPr>
          <w:color w:val="auto"/>
          <w:highlight w:val="none"/>
        </w:rPr>
      </w:pPr>
      <w:r>
        <w:rPr>
          <w:rFonts w:hint="eastAsia"/>
          <w:color w:val="auto"/>
          <w:highlight w:val="none"/>
        </w:rPr>
        <w:t>采购代理机构将在规定的时间和地点通过“广西政府采购云平台”组织开标、开启投标文件，所有供应商均应当准时在线参加。投标供应商因未在线参加开标而导致投标文件无法按时解密等一切后果由供应商自行承担。</w:t>
      </w:r>
    </w:p>
    <w:p w14:paraId="547D16CB">
      <w:pPr>
        <w:pStyle w:val="27"/>
        <w:spacing w:before="120" w:after="120" w:line="400" w:lineRule="exact"/>
        <w:ind w:firstLine="420" w:firstLineChars="200"/>
        <w:rPr>
          <w:b/>
          <w:color w:val="auto"/>
          <w:highlight w:val="none"/>
        </w:rPr>
      </w:pPr>
      <w:r>
        <w:rPr>
          <w:rFonts w:hint="eastAsia"/>
          <w:b/>
          <w:color w:val="auto"/>
          <w:highlight w:val="none"/>
        </w:rPr>
        <w:t>（二）开标程序</w:t>
      </w:r>
    </w:p>
    <w:p w14:paraId="6DD326B2">
      <w:pPr>
        <w:pStyle w:val="27"/>
        <w:spacing w:line="400" w:lineRule="exact"/>
        <w:ind w:firstLine="420" w:firstLineChars="200"/>
        <w:rPr>
          <w:color w:val="auto"/>
          <w:highlight w:val="none"/>
        </w:rPr>
      </w:pPr>
      <w:bookmarkStart w:id="78" w:name="_Toc254970545"/>
      <w:bookmarkStart w:id="79" w:name="_Toc254970686"/>
      <w:r>
        <w:rPr>
          <w:rFonts w:hint="eastAsia"/>
          <w:color w:val="auto"/>
          <w:highlight w:val="none"/>
        </w:rPr>
        <w:t>1.电子开标会由本采购代理机构主持。</w:t>
      </w:r>
    </w:p>
    <w:p w14:paraId="76B911F7">
      <w:pPr>
        <w:pStyle w:val="27"/>
        <w:spacing w:line="400" w:lineRule="exact"/>
        <w:ind w:firstLine="420" w:firstLineChars="200"/>
        <w:rPr>
          <w:color w:val="auto"/>
          <w:highlight w:val="none"/>
        </w:rPr>
      </w:pPr>
      <w:r>
        <w:rPr>
          <w:rFonts w:hint="eastAsia"/>
          <w:color w:val="auto"/>
          <w:highlight w:val="none"/>
        </w:rPr>
        <w:t>2.本采购代理机构工作人员向各投标供应商发出电子加密投标文件【开始解密】通知，由供应商按招标文件规定的时间内自行进行投标文件解密。投标供应商未在规定时间内完成解密的，系统默认自动放弃。</w:t>
      </w:r>
    </w:p>
    <w:p w14:paraId="06907A43">
      <w:pPr>
        <w:pStyle w:val="27"/>
        <w:spacing w:line="400" w:lineRule="exact"/>
        <w:ind w:firstLine="420" w:firstLineChars="200"/>
        <w:rPr>
          <w:color w:val="auto"/>
          <w:highlight w:val="none"/>
        </w:rPr>
      </w:pPr>
      <w:r>
        <w:rPr>
          <w:rFonts w:hint="eastAsia"/>
          <w:color w:val="auto"/>
          <w:highlight w:val="none"/>
        </w:rPr>
        <w:t>3.投标文件解密结束，开启报价文件。投标供应商在线制作投标文件时填写的报价金额与解密后“电子加密投标文件”中《开标一览表》填写的金额不一致的，以解密后“电子加密投标文件”中《开标一览表》填写的金额为准，投标供应商拒绝接受此调整的，按无效投标处理。</w:t>
      </w:r>
    </w:p>
    <w:p w14:paraId="43C0FF21">
      <w:pPr>
        <w:pStyle w:val="27"/>
        <w:spacing w:line="400" w:lineRule="exact"/>
        <w:ind w:firstLine="420" w:firstLineChars="200"/>
        <w:rPr>
          <w:color w:val="auto"/>
          <w:highlight w:val="none"/>
        </w:rPr>
      </w:pPr>
      <w:r>
        <w:rPr>
          <w:rFonts w:hint="eastAsia"/>
          <w:color w:val="auto"/>
          <w:highlight w:val="none"/>
        </w:rPr>
        <w:t>4.进入资格文件审查环节，采购人、采购代理机构根据双方签订的代理协议约定，依法对投标供应商的资格进行审查。</w:t>
      </w:r>
    </w:p>
    <w:p w14:paraId="58F0705B">
      <w:pPr>
        <w:pStyle w:val="27"/>
        <w:spacing w:line="400" w:lineRule="exact"/>
        <w:ind w:firstLine="420" w:firstLineChars="200"/>
        <w:rPr>
          <w:color w:val="auto"/>
          <w:highlight w:val="none"/>
        </w:rPr>
      </w:pPr>
      <w:r>
        <w:rPr>
          <w:rFonts w:hint="eastAsia"/>
          <w:color w:val="auto"/>
          <w:highlight w:val="none"/>
        </w:rPr>
        <w:t>5.开启资格审查通过的投标供应商的商务技术文件进入符合性审查及商务技术评审。</w:t>
      </w:r>
    </w:p>
    <w:p w14:paraId="41888F74">
      <w:pPr>
        <w:pStyle w:val="27"/>
        <w:spacing w:line="400" w:lineRule="exact"/>
        <w:ind w:firstLine="420" w:firstLineChars="200"/>
        <w:rPr>
          <w:color w:val="auto"/>
          <w:highlight w:val="none"/>
        </w:rPr>
      </w:pPr>
      <w:r>
        <w:rPr>
          <w:rFonts w:hint="eastAsia"/>
          <w:color w:val="auto"/>
          <w:highlight w:val="none"/>
        </w:rPr>
        <w:t>注：①当整个招标项目的投标人不足3家的不开标，本采购代理机构将按政府采购管理的有关规定处理。</w:t>
      </w:r>
    </w:p>
    <w:p w14:paraId="416AEED8">
      <w:pPr>
        <w:pStyle w:val="27"/>
        <w:spacing w:line="400" w:lineRule="exact"/>
        <w:ind w:firstLine="420" w:firstLineChars="200"/>
        <w:rPr>
          <w:color w:val="auto"/>
          <w:highlight w:val="none"/>
        </w:rPr>
      </w:pPr>
      <w:r>
        <w:rPr>
          <w:rFonts w:hint="eastAsia"/>
          <w:color w:val="auto"/>
          <w:highlight w:val="none"/>
        </w:rPr>
        <w:t>②开标后，某分标投标人不足3家的，本采购代理机构将按政府采购管理的有关规定处理。</w:t>
      </w:r>
    </w:p>
    <w:p w14:paraId="096BB9F5">
      <w:pPr>
        <w:pStyle w:val="27"/>
        <w:spacing w:line="400" w:lineRule="exact"/>
        <w:ind w:firstLine="420" w:firstLineChars="200"/>
        <w:rPr>
          <w:color w:val="auto"/>
          <w:highlight w:val="none"/>
        </w:rPr>
      </w:pPr>
      <w:r>
        <w:rPr>
          <w:rFonts w:hint="eastAsia" w:hAnsi="宋体"/>
          <w:b/>
          <w:color w:val="auto"/>
          <w:highlight w:val="none"/>
        </w:rPr>
        <w:t>特别说明：如遇“广西政府采购云平台”电子化开标或评审程序调整的，按调整后程序执行。</w:t>
      </w:r>
    </w:p>
    <w:p w14:paraId="0DA89C55">
      <w:pPr>
        <w:pStyle w:val="27"/>
        <w:spacing w:before="312" w:beforeLines="100" w:after="312" w:afterLines="100" w:line="400" w:lineRule="exact"/>
        <w:jc w:val="center"/>
        <w:rPr>
          <w:b/>
          <w:color w:val="auto"/>
          <w:highlight w:val="none"/>
        </w:rPr>
      </w:pPr>
      <w:r>
        <w:rPr>
          <w:rFonts w:hint="eastAsia"/>
          <w:b/>
          <w:color w:val="auto"/>
          <w:highlight w:val="none"/>
        </w:rPr>
        <w:t>五、资格审查</w:t>
      </w:r>
    </w:p>
    <w:p w14:paraId="63F777DA">
      <w:pPr>
        <w:pStyle w:val="27"/>
        <w:spacing w:line="400" w:lineRule="exact"/>
        <w:ind w:firstLine="420" w:firstLineChars="200"/>
        <w:rPr>
          <w:color w:val="auto"/>
          <w:highlight w:val="none"/>
        </w:rPr>
      </w:pPr>
      <w:r>
        <w:rPr>
          <w:rFonts w:hint="eastAsia"/>
          <w:color w:val="auto"/>
          <w:highlight w:val="none"/>
        </w:rPr>
        <w:t>采购人、采购代理机构根据双方签订的代理协议约定，依法对投标人的资格进行审查。合格投标人不足3家的，不得评标。</w:t>
      </w:r>
    </w:p>
    <w:p w14:paraId="6EE57016">
      <w:pPr>
        <w:pStyle w:val="27"/>
        <w:spacing w:before="312" w:beforeLines="100" w:after="312" w:afterLines="100" w:line="400" w:lineRule="exact"/>
        <w:jc w:val="center"/>
        <w:rPr>
          <w:b/>
          <w:color w:val="auto"/>
          <w:highlight w:val="none"/>
        </w:rPr>
      </w:pPr>
      <w:r>
        <w:rPr>
          <w:rFonts w:hint="eastAsia"/>
          <w:b/>
          <w:color w:val="auto"/>
          <w:highlight w:val="none"/>
        </w:rPr>
        <w:t>六、评  标</w:t>
      </w:r>
      <w:bookmarkEnd w:id="78"/>
      <w:bookmarkEnd w:id="79"/>
    </w:p>
    <w:p w14:paraId="1746EB22">
      <w:pPr>
        <w:pStyle w:val="27"/>
        <w:spacing w:before="120" w:after="120" w:line="400" w:lineRule="exact"/>
        <w:ind w:firstLine="420" w:firstLineChars="200"/>
        <w:rPr>
          <w:b/>
          <w:color w:val="auto"/>
          <w:highlight w:val="none"/>
        </w:rPr>
      </w:pPr>
      <w:r>
        <w:rPr>
          <w:rFonts w:hint="eastAsia"/>
          <w:b/>
          <w:color w:val="auto"/>
          <w:highlight w:val="none"/>
        </w:rPr>
        <w:t>（一）组建评标委员会</w:t>
      </w:r>
    </w:p>
    <w:p w14:paraId="3D6D1260">
      <w:pPr>
        <w:pStyle w:val="27"/>
        <w:spacing w:line="400" w:lineRule="exact"/>
        <w:ind w:firstLine="420" w:firstLineChars="200"/>
        <w:rPr>
          <w:color w:val="auto"/>
          <w:highlight w:val="none"/>
        </w:rPr>
      </w:pPr>
      <w:r>
        <w:rPr>
          <w:rFonts w:hint="eastAsia"/>
          <w:color w:val="auto"/>
          <w:highlight w:val="none"/>
        </w:rPr>
        <w:t>本招标采购项目的评标委员会由采购人代表和评审专家组成，成员人数应当为</w:t>
      </w:r>
      <w:r>
        <w:rPr>
          <w:rFonts w:hint="eastAsia"/>
          <w:color w:val="auto"/>
          <w:highlight w:val="none"/>
          <w:lang w:val="en-US" w:eastAsia="zh-CN"/>
        </w:rPr>
        <w:t>七</w:t>
      </w:r>
      <w:r>
        <w:rPr>
          <w:rFonts w:hint="eastAsia"/>
          <w:color w:val="auto"/>
          <w:highlight w:val="none"/>
        </w:rPr>
        <w:t>人以上单数。其中，评审专家不得少于成员总数的三分之二。</w:t>
      </w:r>
    </w:p>
    <w:p w14:paraId="7853DE32">
      <w:pPr>
        <w:pStyle w:val="27"/>
        <w:spacing w:before="120" w:after="120" w:line="400" w:lineRule="exact"/>
        <w:ind w:firstLine="420" w:firstLineChars="200"/>
        <w:rPr>
          <w:b/>
          <w:color w:val="auto"/>
          <w:highlight w:val="none"/>
        </w:rPr>
      </w:pPr>
      <w:r>
        <w:rPr>
          <w:rFonts w:hint="eastAsia"/>
          <w:b/>
          <w:color w:val="auto"/>
          <w:highlight w:val="none"/>
        </w:rPr>
        <w:t>（二）评标的方式</w:t>
      </w:r>
    </w:p>
    <w:p w14:paraId="3CF459DB">
      <w:pPr>
        <w:pStyle w:val="27"/>
        <w:spacing w:line="400" w:lineRule="exact"/>
        <w:ind w:firstLine="420" w:firstLineChars="200"/>
        <w:rPr>
          <w:color w:val="auto"/>
          <w:highlight w:val="none"/>
        </w:rPr>
      </w:pPr>
      <w:r>
        <w:rPr>
          <w:rFonts w:hint="eastAsia"/>
          <w:color w:val="auto"/>
          <w:highlight w:val="none"/>
        </w:rPr>
        <w:t>本项目采用不公开方式评标，评标的依据为招标文件和投标文件。</w:t>
      </w:r>
    </w:p>
    <w:p w14:paraId="07AC4669">
      <w:pPr>
        <w:pStyle w:val="27"/>
        <w:spacing w:before="120" w:after="120" w:line="400" w:lineRule="exact"/>
        <w:ind w:firstLine="420" w:firstLineChars="200"/>
        <w:rPr>
          <w:b/>
          <w:color w:val="auto"/>
          <w:highlight w:val="none"/>
        </w:rPr>
      </w:pPr>
      <w:r>
        <w:rPr>
          <w:rFonts w:hint="eastAsia"/>
          <w:b/>
          <w:color w:val="auto"/>
          <w:highlight w:val="none"/>
        </w:rPr>
        <w:t>（三）评标程序</w:t>
      </w:r>
    </w:p>
    <w:p w14:paraId="61981F17">
      <w:pPr>
        <w:pStyle w:val="27"/>
        <w:spacing w:line="400" w:lineRule="exact"/>
        <w:ind w:firstLine="420" w:firstLineChars="200"/>
        <w:rPr>
          <w:b/>
          <w:bCs/>
          <w:color w:val="auto"/>
          <w:highlight w:val="none"/>
        </w:rPr>
      </w:pPr>
      <w:r>
        <w:rPr>
          <w:rFonts w:hint="eastAsia"/>
          <w:b/>
          <w:bCs/>
          <w:color w:val="auto"/>
          <w:highlight w:val="none"/>
        </w:rPr>
        <w:t>实质审查与比较</w:t>
      </w:r>
    </w:p>
    <w:p w14:paraId="624BFD29">
      <w:pPr>
        <w:pStyle w:val="27"/>
        <w:spacing w:line="400" w:lineRule="exact"/>
        <w:ind w:firstLine="420" w:firstLineChars="200"/>
        <w:rPr>
          <w:color w:val="auto"/>
          <w:highlight w:val="none"/>
        </w:rPr>
      </w:pPr>
      <w:r>
        <w:rPr>
          <w:rFonts w:hint="eastAsia"/>
          <w:color w:val="auto"/>
          <w:highlight w:val="none"/>
        </w:rPr>
        <w:t>（1）评标委员会审查、评价投标文件是否符合招标文件的商务、技术等实质性要求。</w:t>
      </w:r>
    </w:p>
    <w:p w14:paraId="0F1FFEF9">
      <w:pPr>
        <w:pStyle w:val="27"/>
        <w:spacing w:line="400" w:lineRule="exact"/>
        <w:ind w:firstLine="420" w:firstLineChars="200"/>
        <w:rPr>
          <w:color w:val="auto"/>
          <w:highlight w:val="none"/>
        </w:rPr>
      </w:pPr>
      <w:r>
        <w:rPr>
          <w:rFonts w:hint="eastAsia"/>
          <w:color w:val="auto"/>
          <w:highlight w:val="none"/>
        </w:rPr>
        <w:t>（2）评标委员会对投标文件进行评价,如有疑问,将以电子询标函的形式要求投标人在线对投标文件有关事项作出澄清或者说明。投标人向评标委员会澄清或者说明有关问题,并最终以盖章的电子文件进行回复。</w:t>
      </w:r>
    </w:p>
    <w:p w14:paraId="1300346E">
      <w:pPr>
        <w:pStyle w:val="27"/>
        <w:spacing w:line="400" w:lineRule="exact"/>
        <w:ind w:firstLine="420" w:firstLineChars="200"/>
        <w:rPr>
          <w:color w:val="auto"/>
          <w:highlight w:val="none"/>
        </w:rPr>
      </w:pPr>
      <w:r>
        <w:rPr>
          <w:rFonts w:hint="eastAsia"/>
          <w:color w:val="auto"/>
          <w:highlight w:val="none"/>
        </w:rPr>
        <w:t>投标人代表超过规定时间或者拒绝澄清或者澄清的内容改变了投标文件的实质性内容的，评标委员会有权视该投标文件无效。</w:t>
      </w:r>
    </w:p>
    <w:p w14:paraId="316A275C">
      <w:pPr>
        <w:pStyle w:val="27"/>
        <w:spacing w:line="400" w:lineRule="exact"/>
        <w:ind w:firstLine="420" w:firstLineChars="200"/>
        <w:rPr>
          <w:color w:val="auto"/>
          <w:highlight w:val="none"/>
        </w:rPr>
      </w:pPr>
      <w:r>
        <w:rPr>
          <w:rFonts w:hint="eastAsia"/>
          <w:color w:val="auto"/>
          <w:highlight w:val="none"/>
        </w:rPr>
        <w:t>（3）各投标人的技术得分为所有评委的有效评分的算术平均数，由指定专人进行计算复核。</w:t>
      </w:r>
    </w:p>
    <w:p w14:paraId="72B9D216">
      <w:pPr>
        <w:pStyle w:val="27"/>
        <w:spacing w:line="400" w:lineRule="exact"/>
        <w:ind w:firstLine="420" w:firstLineChars="200"/>
        <w:rPr>
          <w:color w:val="auto"/>
          <w:highlight w:val="none"/>
        </w:rPr>
      </w:pPr>
      <w:r>
        <w:rPr>
          <w:rFonts w:hint="eastAsia"/>
          <w:color w:val="auto"/>
          <w:highlight w:val="none"/>
        </w:rPr>
        <w:t>（4）采购代理机构工作人员协助评标委员会根据本项目的评分标准计算各投标人的商务报价得分。</w:t>
      </w:r>
    </w:p>
    <w:p w14:paraId="3C370FAD">
      <w:pPr>
        <w:pStyle w:val="27"/>
        <w:spacing w:line="400" w:lineRule="exact"/>
        <w:ind w:firstLine="420" w:firstLineChars="200"/>
        <w:rPr>
          <w:color w:val="auto"/>
          <w:highlight w:val="none"/>
        </w:rPr>
      </w:pPr>
      <w:r>
        <w:rPr>
          <w:rFonts w:hint="eastAsia"/>
          <w:color w:val="auto"/>
          <w:highlight w:val="none"/>
        </w:rPr>
        <w:t>（5）评标委员会完成评标后,由广西政府采购云平台系统对各部分得分汇总,计算出本项目最终得分、评标价等。评标委员会按推荐原则推荐中标候选人同时形成评标报告。评标委员会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D094FB1">
      <w:pPr>
        <w:pStyle w:val="27"/>
        <w:spacing w:before="120" w:after="120" w:line="400" w:lineRule="exact"/>
        <w:ind w:firstLine="420" w:firstLineChars="200"/>
        <w:rPr>
          <w:b/>
          <w:color w:val="auto"/>
          <w:highlight w:val="none"/>
        </w:rPr>
      </w:pPr>
      <w:r>
        <w:rPr>
          <w:rFonts w:hint="eastAsia"/>
          <w:b/>
          <w:color w:val="auto"/>
          <w:highlight w:val="none"/>
        </w:rPr>
        <w:t>（四）澄清问题的形式</w:t>
      </w:r>
    </w:p>
    <w:p w14:paraId="46A9980F">
      <w:pPr>
        <w:pStyle w:val="27"/>
        <w:spacing w:line="400" w:lineRule="exact"/>
        <w:ind w:firstLine="420" w:firstLineChars="200"/>
        <w:rPr>
          <w:color w:val="auto"/>
          <w:highlight w:val="none"/>
        </w:rPr>
      </w:pPr>
      <w:r>
        <w:rPr>
          <w:rFonts w:hint="eastAsia"/>
          <w:color w:val="auto"/>
          <w:highlight w:val="none"/>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14:paraId="5CF8BB58">
      <w:pPr>
        <w:pStyle w:val="27"/>
        <w:spacing w:before="120" w:after="120" w:line="400" w:lineRule="exact"/>
        <w:ind w:firstLine="420" w:firstLineChars="200"/>
        <w:rPr>
          <w:b/>
          <w:color w:val="auto"/>
          <w:highlight w:val="none"/>
        </w:rPr>
      </w:pPr>
      <w:r>
        <w:rPr>
          <w:rFonts w:hint="eastAsia"/>
          <w:b/>
          <w:color w:val="auto"/>
          <w:highlight w:val="none"/>
        </w:rPr>
        <w:t>（五）错误修正</w:t>
      </w:r>
    </w:p>
    <w:p w14:paraId="5DDE14B5">
      <w:pPr>
        <w:pStyle w:val="27"/>
        <w:spacing w:line="400" w:lineRule="exact"/>
        <w:ind w:firstLine="420" w:firstLineChars="200"/>
        <w:rPr>
          <w:color w:val="auto"/>
          <w:highlight w:val="none"/>
        </w:rPr>
      </w:pPr>
      <w:r>
        <w:rPr>
          <w:rFonts w:hint="eastAsia"/>
          <w:color w:val="auto"/>
          <w:highlight w:val="none"/>
        </w:rPr>
        <w:t>投标文件如果出现计算或表达上的错误，修正错误的原则如下：</w:t>
      </w:r>
    </w:p>
    <w:p w14:paraId="268EEABE">
      <w:pPr>
        <w:pStyle w:val="27"/>
        <w:spacing w:line="400" w:lineRule="exact"/>
        <w:ind w:firstLine="420" w:firstLineChars="200"/>
        <w:rPr>
          <w:color w:val="auto"/>
          <w:highlight w:val="none"/>
        </w:rPr>
      </w:pPr>
      <w:r>
        <w:rPr>
          <w:rFonts w:hint="eastAsia"/>
          <w:color w:val="auto"/>
          <w:highlight w:val="none"/>
        </w:rPr>
        <w:t>1.投标文件中开标一览表（报价表）内容与投标文件中相应内容不一致的，以开标一览表（报价表）为准；</w:t>
      </w:r>
    </w:p>
    <w:p w14:paraId="4BF8713D">
      <w:pPr>
        <w:pStyle w:val="27"/>
        <w:spacing w:line="400" w:lineRule="exact"/>
        <w:ind w:firstLine="420" w:firstLineChars="200"/>
        <w:rPr>
          <w:color w:val="auto"/>
          <w:highlight w:val="none"/>
        </w:rPr>
      </w:pPr>
      <w:r>
        <w:rPr>
          <w:rFonts w:hint="eastAsia"/>
          <w:color w:val="auto"/>
          <w:highlight w:val="none"/>
        </w:rPr>
        <w:t>2.大写金额和小写金额不一致的，以大写金额为准；</w:t>
      </w:r>
    </w:p>
    <w:p w14:paraId="5286C372">
      <w:pPr>
        <w:pStyle w:val="27"/>
        <w:spacing w:line="400" w:lineRule="exact"/>
        <w:ind w:firstLine="420" w:firstLineChars="200"/>
        <w:rPr>
          <w:color w:val="auto"/>
          <w:highlight w:val="none"/>
        </w:rPr>
      </w:pPr>
      <w:r>
        <w:rPr>
          <w:rFonts w:hint="eastAsia"/>
          <w:color w:val="auto"/>
          <w:highlight w:val="none"/>
        </w:rPr>
        <w:t>3.单价金额小数点或者百分比有明显错位的，以开标一览表的总价为准，并修改单价；</w:t>
      </w:r>
    </w:p>
    <w:p w14:paraId="6F373E51">
      <w:pPr>
        <w:pStyle w:val="27"/>
        <w:spacing w:line="400" w:lineRule="exact"/>
        <w:ind w:firstLine="420" w:firstLineChars="200"/>
        <w:rPr>
          <w:color w:val="auto"/>
          <w:highlight w:val="none"/>
        </w:rPr>
      </w:pPr>
      <w:r>
        <w:rPr>
          <w:rFonts w:hint="eastAsia"/>
          <w:color w:val="auto"/>
          <w:highlight w:val="none"/>
        </w:rPr>
        <w:t>4.总价金额与按单价汇总金额不一致的，以单价金额计算结果为准。</w:t>
      </w:r>
    </w:p>
    <w:p w14:paraId="331C34FE">
      <w:pPr>
        <w:pStyle w:val="27"/>
        <w:spacing w:line="400" w:lineRule="exact"/>
        <w:ind w:firstLine="420" w:firstLineChars="200"/>
        <w:rPr>
          <w:color w:val="auto"/>
          <w:highlight w:val="none"/>
        </w:rPr>
      </w:pPr>
      <w:r>
        <w:rPr>
          <w:rFonts w:hint="eastAsia"/>
          <w:color w:val="auto"/>
          <w:highlight w:val="none"/>
        </w:rPr>
        <w:t>5.对不同文字文本投标文件的解释发生异议的，以中文文本为准。</w:t>
      </w:r>
    </w:p>
    <w:p w14:paraId="050C6935">
      <w:pPr>
        <w:pStyle w:val="27"/>
        <w:spacing w:line="400" w:lineRule="exact"/>
        <w:ind w:firstLine="420" w:firstLineChars="200"/>
        <w:rPr>
          <w:color w:val="auto"/>
          <w:highlight w:val="none"/>
        </w:rPr>
      </w:pPr>
      <w:r>
        <w:rPr>
          <w:rFonts w:hint="eastAsia"/>
          <w:color w:val="auto"/>
          <w:highlight w:val="none"/>
        </w:rPr>
        <w:t>同时出现两种以上不一致的，按照前款规定的顺序修正。</w:t>
      </w:r>
    </w:p>
    <w:p w14:paraId="3F695B3B">
      <w:pPr>
        <w:pStyle w:val="27"/>
        <w:spacing w:line="400" w:lineRule="exact"/>
        <w:ind w:firstLine="420" w:firstLineChars="200"/>
        <w:rPr>
          <w:b/>
          <w:bCs/>
          <w:color w:val="auto"/>
          <w:highlight w:val="none"/>
        </w:rPr>
      </w:pPr>
      <w:r>
        <w:rPr>
          <w:rFonts w:hint="eastAsia" w:hAnsi="宋体"/>
          <w:b/>
          <w:bCs/>
          <w:color w:val="auto"/>
          <w:highlight w:val="none"/>
        </w:rPr>
        <w:t>按上述修正错误的原则及方法调整或修正投标文件的投标报价，投标人须在线同意并签字确认，调整后的投标报价对投标人具有约束作用。如果投标人不接受修正后的报价，则其投标将作为无效投标处理。</w:t>
      </w:r>
    </w:p>
    <w:p w14:paraId="1BDBCF69">
      <w:pPr>
        <w:pStyle w:val="27"/>
        <w:spacing w:before="120" w:after="120" w:line="400" w:lineRule="exact"/>
        <w:ind w:firstLine="420" w:firstLineChars="200"/>
        <w:rPr>
          <w:b/>
          <w:color w:val="auto"/>
          <w:highlight w:val="none"/>
        </w:rPr>
      </w:pPr>
      <w:r>
        <w:rPr>
          <w:rFonts w:hint="eastAsia"/>
          <w:b/>
          <w:color w:val="auto"/>
          <w:highlight w:val="none"/>
        </w:rPr>
        <w:t>（六）评委表决</w:t>
      </w:r>
    </w:p>
    <w:p w14:paraId="342FE47F">
      <w:pPr>
        <w:pStyle w:val="27"/>
        <w:spacing w:line="400" w:lineRule="exact"/>
        <w:ind w:firstLine="420" w:firstLineChars="200"/>
        <w:rPr>
          <w:color w:val="auto"/>
          <w:highlight w:val="none"/>
        </w:rPr>
      </w:pPr>
      <w:r>
        <w:rPr>
          <w:rFonts w:hint="eastAsia"/>
          <w:color w:val="auto"/>
          <w:highlight w:val="none"/>
        </w:rPr>
        <w:t>在评标过程中出现法律法规和招标文件均没有明确规定的情形时，由评标委员会现场协商解决，协商不一致的，由全体评委投票表决，以得票率二分之一以上专家的意见为准。</w:t>
      </w:r>
    </w:p>
    <w:p w14:paraId="0255C59A">
      <w:pPr>
        <w:pStyle w:val="27"/>
        <w:spacing w:before="120" w:after="120" w:line="400" w:lineRule="exact"/>
        <w:ind w:firstLine="420" w:firstLineChars="200"/>
        <w:rPr>
          <w:b/>
          <w:color w:val="auto"/>
          <w:highlight w:val="none"/>
        </w:rPr>
      </w:pPr>
      <w:r>
        <w:rPr>
          <w:rFonts w:hint="eastAsia"/>
          <w:b/>
          <w:color w:val="auto"/>
          <w:highlight w:val="none"/>
        </w:rPr>
        <w:t>（七）评标原则和评标方法</w:t>
      </w:r>
    </w:p>
    <w:p w14:paraId="79DA8234">
      <w:pPr>
        <w:pStyle w:val="27"/>
        <w:spacing w:line="400" w:lineRule="exact"/>
        <w:ind w:firstLine="420" w:firstLineChars="200"/>
        <w:rPr>
          <w:color w:val="auto"/>
          <w:highlight w:val="none"/>
        </w:rPr>
      </w:pPr>
      <w:r>
        <w:rPr>
          <w:rFonts w:hint="eastAsia"/>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9549978">
      <w:pPr>
        <w:pStyle w:val="27"/>
        <w:spacing w:line="400" w:lineRule="exact"/>
        <w:ind w:firstLine="420" w:firstLineChars="200"/>
        <w:rPr>
          <w:color w:val="auto"/>
          <w:highlight w:val="none"/>
        </w:rPr>
      </w:pPr>
      <w:r>
        <w:rPr>
          <w:rFonts w:hint="eastAsia"/>
          <w:color w:val="auto"/>
          <w:highlight w:val="none"/>
        </w:rPr>
        <w:t>2.评标方法。本项目评标方法是</w:t>
      </w:r>
      <w:r>
        <w:rPr>
          <w:rFonts w:hint="eastAsia"/>
          <w:b/>
          <w:color w:val="auto"/>
          <w:highlight w:val="none"/>
          <w:u w:val="single"/>
        </w:rPr>
        <w:t>综合评分法</w:t>
      </w:r>
      <w:r>
        <w:rPr>
          <w:rFonts w:hint="eastAsia"/>
          <w:color w:val="auto"/>
          <w:highlight w:val="none"/>
        </w:rPr>
        <w:t>，具体评标内容及评分标准等详见第四章：评标方法及评分标准。</w:t>
      </w:r>
    </w:p>
    <w:p w14:paraId="28B5058F">
      <w:pPr>
        <w:pStyle w:val="27"/>
        <w:spacing w:before="120" w:after="120" w:line="400" w:lineRule="exact"/>
        <w:ind w:firstLine="420" w:firstLineChars="200"/>
        <w:rPr>
          <w:b/>
          <w:color w:val="auto"/>
          <w:highlight w:val="none"/>
        </w:rPr>
      </w:pPr>
      <w:r>
        <w:rPr>
          <w:rFonts w:hint="eastAsia"/>
          <w:b/>
          <w:color w:val="auto"/>
          <w:highlight w:val="none"/>
        </w:rPr>
        <w:t>（八）评标过程的监控</w:t>
      </w:r>
    </w:p>
    <w:p w14:paraId="3BFAF370">
      <w:pPr>
        <w:pStyle w:val="27"/>
        <w:spacing w:line="400" w:lineRule="exact"/>
        <w:ind w:firstLine="420" w:firstLineChars="200"/>
        <w:rPr>
          <w:color w:val="auto"/>
          <w:highlight w:val="none"/>
        </w:rPr>
      </w:pPr>
      <w:r>
        <w:rPr>
          <w:rFonts w:hint="eastAsia"/>
          <w:color w:val="auto"/>
          <w:highlight w:val="none"/>
        </w:rPr>
        <w:t>本项目评标过程实行全程录音、录像监控，投标人在评标过程中所进行的试图影响评标结果的不公正活动，可能导致其投标被拒绝。</w:t>
      </w:r>
      <w:bookmarkStart w:id="80" w:name="_Toc254970546"/>
      <w:bookmarkStart w:id="81" w:name="_Toc254970687"/>
    </w:p>
    <w:p w14:paraId="0D8F83E2">
      <w:pPr>
        <w:pStyle w:val="27"/>
        <w:spacing w:before="312" w:beforeLines="100" w:after="312" w:afterLines="100" w:line="400" w:lineRule="exact"/>
        <w:jc w:val="center"/>
        <w:rPr>
          <w:b/>
          <w:color w:val="auto"/>
          <w:highlight w:val="none"/>
        </w:rPr>
      </w:pPr>
      <w:r>
        <w:rPr>
          <w:rFonts w:hint="eastAsia"/>
          <w:b/>
          <w:color w:val="auto"/>
          <w:highlight w:val="none"/>
        </w:rPr>
        <w:t>七、评标结果</w:t>
      </w:r>
      <w:bookmarkEnd w:id="80"/>
      <w:bookmarkEnd w:id="81"/>
    </w:p>
    <w:p w14:paraId="13B06AC3">
      <w:pPr>
        <w:pStyle w:val="27"/>
        <w:spacing w:line="400" w:lineRule="exact"/>
        <w:ind w:firstLine="420" w:firstLineChars="200"/>
        <w:rPr>
          <w:color w:val="auto"/>
          <w:highlight w:val="none"/>
        </w:rPr>
      </w:pPr>
      <w:r>
        <w:rPr>
          <w:rFonts w:hint="eastAsia"/>
          <w:color w:val="auto"/>
          <w:highlight w:val="none"/>
        </w:rPr>
        <w:t>（一）本采购代理机构将在评标结束后2个工作日内将评标报告送采购人，采购人在5个工作日内按照评标报告中推荐的中标候选人顺序确定中标人。采购人也可以事先授权评标委员会直接确定中标人。</w:t>
      </w:r>
    </w:p>
    <w:p w14:paraId="2ED9EBF0">
      <w:pPr>
        <w:pStyle w:val="27"/>
        <w:spacing w:line="400" w:lineRule="exact"/>
        <w:ind w:firstLine="420" w:firstLineChars="200"/>
        <w:rPr>
          <w:color w:val="auto"/>
          <w:highlight w:val="none"/>
        </w:rPr>
      </w:pPr>
      <w:r>
        <w:rPr>
          <w:rFonts w:hint="eastAsia"/>
          <w:color w:val="auto"/>
          <w:highlight w:val="none"/>
        </w:rPr>
        <w:t>（二）中标人确定后，采购代理机构在财政部门指定的政府采购信息发布媒体发布中标公告。</w:t>
      </w:r>
    </w:p>
    <w:p w14:paraId="6B1E519F">
      <w:pPr>
        <w:pStyle w:val="27"/>
        <w:spacing w:line="400" w:lineRule="exact"/>
        <w:ind w:firstLine="420" w:firstLineChars="200"/>
        <w:rPr>
          <w:color w:val="auto"/>
          <w:highlight w:val="none"/>
        </w:rPr>
      </w:pPr>
      <w:r>
        <w:rPr>
          <w:rFonts w:hint="eastAsia"/>
          <w:color w:val="auto"/>
          <w:highlight w:val="none"/>
        </w:rPr>
        <w:t>（三）在发布中标公告的同时，采购代理机构向中标人发出中标通知书。</w:t>
      </w:r>
    </w:p>
    <w:p w14:paraId="7C6FD0F3">
      <w:pPr>
        <w:pStyle w:val="27"/>
        <w:spacing w:line="400" w:lineRule="exact"/>
        <w:ind w:firstLine="420" w:firstLineChars="200"/>
        <w:rPr>
          <w:color w:val="auto"/>
          <w:highlight w:val="none"/>
        </w:rPr>
      </w:pPr>
      <w:r>
        <w:rPr>
          <w:rFonts w:hint="eastAsia"/>
          <w:color w:val="auto"/>
          <w:highlight w:val="none"/>
        </w:rPr>
        <w:t>（四）投标人认为招标文件、招标过程和中标结果使自己的权益受到损害的，可以在知道或者应知其权益受到损害之日起七个工作日内，以书面形式向采购代理机构提出质疑，并及时索要书面回执。</w:t>
      </w:r>
    </w:p>
    <w:p w14:paraId="4285556A">
      <w:pPr>
        <w:pStyle w:val="27"/>
        <w:spacing w:line="400" w:lineRule="exact"/>
        <w:ind w:firstLine="420" w:firstLineChars="200"/>
        <w:rPr>
          <w:bCs/>
          <w:color w:val="auto"/>
          <w:highlight w:val="none"/>
        </w:rPr>
      </w:pPr>
      <w:r>
        <w:rPr>
          <w:rFonts w:hint="eastAsia"/>
          <w:color w:val="auto"/>
          <w:highlight w:val="none"/>
        </w:rPr>
        <w:t>（五）采购代理机构应当按照有关规定就采购人委托授权范围内的事项在收到投标人的书面质疑后七个工作日内做出答复，但答复的内容不得涉及商业秘密。</w:t>
      </w:r>
    </w:p>
    <w:p w14:paraId="5E4F5A69">
      <w:pPr>
        <w:pStyle w:val="27"/>
        <w:spacing w:before="312" w:beforeLines="100" w:after="312" w:afterLines="100" w:line="400" w:lineRule="exact"/>
        <w:jc w:val="center"/>
        <w:rPr>
          <w:b/>
          <w:color w:val="auto"/>
          <w:highlight w:val="none"/>
        </w:rPr>
      </w:pPr>
      <w:r>
        <w:rPr>
          <w:rFonts w:hint="eastAsia"/>
          <w:b/>
          <w:color w:val="auto"/>
          <w:highlight w:val="none"/>
        </w:rPr>
        <w:t>八、签订合同</w:t>
      </w:r>
    </w:p>
    <w:p w14:paraId="5280B1ED">
      <w:pPr>
        <w:pStyle w:val="27"/>
        <w:spacing w:before="120" w:after="120" w:line="400" w:lineRule="exact"/>
        <w:ind w:firstLine="420" w:firstLineChars="200"/>
        <w:rPr>
          <w:b/>
          <w:color w:val="auto"/>
          <w:highlight w:val="none"/>
        </w:rPr>
      </w:pPr>
      <w:r>
        <w:rPr>
          <w:rFonts w:hint="eastAsia"/>
          <w:b/>
          <w:color w:val="auto"/>
          <w:highlight w:val="none"/>
        </w:rPr>
        <w:t>（一）合同授予标准</w:t>
      </w:r>
    </w:p>
    <w:p w14:paraId="21F98111">
      <w:pPr>
        <w:pStyle w:val="27"/>
        <w:spacing w:line="400" w:lineRule="exact"/>
        <w:ind w:firstLine="420" w:firstLineChars="200"/>
        <w:rPr>
          <w:color w:val="auto"/>
          <w:highlight w:val="none"/>
        </w:rPr>
      </w:pPr>
      <w:r>
        <w:rPr>
          <w:rFonts w:hint="eastAsia"/>
          <w:color w:val="auto"/>
          <w:highlight w:val="none"/>
        </w:rPr>
        <w:t>合同将授予被确定投标文件满足招标文件全部实质性要求，具备履行合同能力，评审得分最高，综合评分排名第一的供应商。</w:t>
      </w:r>
    </w:p>
    <w:p w14:paraId="19447CE5">
      <w:pPr>
        <w:pStyle w:val="27"/>
        <w:spacing w:before="120" w:after="120" w:line="400" w:lineRule="exact"/>
        <w:ind w:firstLine="420" w:firstLineChars="200"/>
        <w:rPr>
          <w:b/>
          <w:color w:val="auto"/>
          <w:highlight w:val="none"/>
        </w:rPr>
      </w:pPr>
      <w:r>
        <w:rPr>
          <w:rFonts w:hint="eastAsia"/>
          <w:b/>
          <w:color w:val="auto"/>
          <w:highlight w:val="none"/>
        </w:rPr>
        <w:t>（二）履约保证金</w:t>
      </w:r>
    </w:p>
    <w:p w14:paraId="1768FD38">
      <w:pPr>
        <w:pStyle w:val="27"/>
        <w:spacing w:line="400" w:lineRule="exact"/>
        <w:ind w:firstLine="420" w:firstLineChars="200"/>
        <w:rPr>
          <w:color w:val="auto"/>
          <w:highlight w:val="none"/>
        </w:rPr>
      </w:pPr>
      <w:r>
        <w:rPr>
          <w:rFonts w:hint="eastAsia"/>
          <w:color w:val="auto"/>
          <w:highlight w:val="none"/>
        </w:rPr>
        <w:t>本项目不收取履约保证金。</w:t>
      </w:r>
    </w:p>
    <w:p w14:paraId="46F31C6F">
      <w:pPr>
        <w:pStyle w:val="27"/>
        <w:spacing w:before="120" w:after="120" w:line="400" w:lineRule="exact"/>
        <w:ind w:firstLine="420" w:firstLineChars="200"/>
        <w:rPr>
          <w:b/>
          <w:color w:val="auto"/>
          <w:highlight w:val="none"/>
        </w:rPr>
      </w:pPr>
      <w:r>
        <w:rPr>
          <w:rFonts w:hint="eastAsia"/>
          <w:b/>
          <w:color w:val="auto"/>
          <w:highlight w:val="none"/>
        </w:rPr>
        <w:t>（三）签订合同</w:t>
      </w:r>
    </w:p>
    <w:p w14:paraId="1930DB9F">
      <w:pPr>
        <w:pStyle w:val="27"/>
        <w:spacing w:line="400" w:lineRule="exact"/>
        <w:ind w:firstLine="420" w:firstLineChars="200"/>
        <w:rPr>
          <w:color w:val="auto"/>
          <w:highlight w:val="none"/>
        </w:rPr>
      </w:pPr>
      <w:r>
        <w:rPr>
          <w:rFonts w:hint="eastAsia"/>
          <w:color w:val="auto"/>
          <w:highlight w:val="none"/>
        </w:rPr>
        <w:t>（1）投标人接到中标通知书后，应按中标通知书规定的时间、地点与采购人签订合同。中标人无正当理由不得放弃中标。</w:t>
      </w:r>
    </w:p>
    <w:p w14:paraId="235604D3">
      <w:pPr>
        <w:pStyle w:val="27"/>
        <w:spacing w:line="400" w:lineRule="exact"/>
        <w:ind w:firstLine="420" w:firstLineChars="200"/>
        <w:rPr>
          <w:color w:val="auto"/>
          <w:highlight w:val="none"/>
        </w:rPr>
      </w:pPr>
      <w:r>
        <w:rPr>
          <w:rFonts w:hint="eastAsia"/>
          <w:color w:val="auto"/>
          <w:highlight w:val="none"/>
        </w:rPr>
        <w:t>（2）如中标人不按中标通知书的规定签订合同，则按中标人违约处理，采购代理机构将没收中标人投标的全部投标保证金。</w:t>
      </w:r>
    </w:p>
    <w:p w14:paraId="092EF133">
      <w:pPr>
        <w:pStyle w:val="27"/>
        <w:spacing w:line="400" w:lineRule="exact"/>
        <w:ind w:firstLine="420" w:firstLineChars="200"/>
        <w:rPr>
          <w:color w:val="auto"/>
          <w:highlight w:val="none"/>
        </w:rPr>
      </w:pPr>
      <w:r>
        <w:rPr>
          <w:rFonts w:hint="eastAsia"/>
          <w:color w:val="auto"/>
          <w:highlight w:val="none"/>
        </w:rPr>
        <w:t>（3）中标人</w:t>
      </w:r>
      <w:r>
        <w:rPr>
          <w:rFonts w:hint="eastAsia"/>
          <w:b/>
          <w:color w:val="auto"/>
          <w:highlight w:val="none"/>
        </w:rPr>
        <w:t>拒绝与采购人签订合同或</w:t>
      </w:r>
      <w:r>
        <w:rPr>
          <w:rFonts w:hint="eastAsia"/>
          <w:color w:val="auto"/>
          <w:highlight w:val="none"/>
        </w:rPr>
        <w:t>因不可抗力或者自身原因不能履行采购合同的，采购人可以与中标人之后排名第一的中标候选</w:t>
      </w:r>
      <w:r>
        <w:rPr>
          <w:rFonts w:hint="eastAsia"/>
          <w:bCs/>
          <w:color w:val="auto"/>
          <w:highlight w:val="none"/>
        </w:rPr>
        <w:t>人</w:t>
      </w:r>
      <w:r>
        <w:rPr>
          <w:rFonts w:hint="eastAsia"/>
          <w:color w:val="auto"/>
          <w:highlight w:val="none"/>
        </w:rPr>
        <w:t>签订采购合同，以此类推,也可以重新招标。中标人</w:t>
      </w:r>
      <w:r>
        <w:rPr>
          <w:color w:val="auto"/>
          <w:highlight w:val="none"/>
        </w:rPr>
        <w:t>放弃中标项目，拒绝与采购人签订合同的，其投标保证金</w:t>
      </w:r>
      <w:r>
        <w:rPr>
          <w:rFonts w:hint="eastAsia"/>
          <w:color w:val="auto"/>
          <w:highlight w:val="none"/>
        </w:rPr>
        <w:t>将不予退还，</w:t>
      </w:r>
      <w:r>
        <w:rPr>
          <w:color w:val="auto"/>
          <w:highlight w:val="none"/>
        </w:rPr>
        <w:t>并上缴国库，</w:t>
      </w:r>
      <w:r>
        <w:rPr>
          <w:rFonts w:hint="eastAsia"/>
          <w:color w:val="auto"/>
          <w:highlight w:val="none"/>
        </w:rPr>
        <w:t>给</w:t>
      </w:r>
      <w:r>
        <w:rPr>
          <w:color w:val="auto"/>
          <w:highlight w:val="none"/>
        </w:rPr>
        <w:t>采购人造成损失的，还应当赔偿损失，并作为不良行为记录在案</w:t>
      </w:r>
      <w:r>
        <w:rPr>
          <w:rFonts w:hint="eastAsia"/>
          <w:color w:val="auto"/>
          <w:highlight w:val="none"/>
        </w:rPr>
        <w:t>。</w:t>
      </w:r>
    </w:p>
    <w:p w14:paraId="05D4059D">
      <w:pPr>
        <w:pStyle w:val="27"/>
        <w:spacing w:before="312" w:beforeLines="100" w:after="312" w:afterLines="100" w:line="400" w:lineRule="exact"/>
        <w:jc w:val="center"/>
        <w:rPr>
          <w:b/>
          <w:color w:val="auto"/>
          <w:highlight w:val="none"/>
        </w:rPr>
      </w:pPr>
      <w:r>
        <w:rPr>
          <w:rFonts w:hint="eastAsia"/>
          <w:b/>
          <w:color w:val="auto"/>
          <w:highlight w:val="none"/>
        </w:rPr>
        <w:t>九、其他事项</w:t>
      </w:r>
    </w:p>
    <w:p w14:paraId="63C1794B">
      <w:pPr>
        <w:pStyle w:val="27"/>
        <w:spacing w:before="120" w:after="120" w:line="400" w:lineRule="exact"/>
        <w:ind w:firstLine="420" w:firstLineChars="200"/>
        <w:rPr>
          <w:b/>
          <w:color w:val="auto"/>
          <w:highlight w:val="none"/>
        </w:rPr>
      </w:pPr>
      <w:r>
        <w:rPr>
          <w:rFonts w:hint="eastAsia"/>
          <w:b/>
          <w:color w:val="auto"/>
          <w:highlight w:val="none"/>
        </w:rPr>
        <w:t>（一）中标服务费</w:t>
      </w:r>
    </w:p>
    <w:p w14:paraId="6862F2F9">
      <w:pPr>
        <w:pStyle w:val="27"/>
        <w:spacing w:line="400" w:lineRule="exact"/>
        <w:ind w:firstLine="420" w:firstLineChars="200"/>
        <w:rPr>
          <w:color w:val="auto"/>
          <w:highlight w:val="none"/>
        </w:rPr>
      </w:pPr>
      <w:r>
        <w:rPr>
          <w:rFonts w:hint="eastAsia"/>
          <w:color w:val="auto"/>
          <w:highlight w:val="none"/>
        </w:rPr>
        <w:t>（1）采购代理机构按（桂价费 〔2011〕55号）的收费标准，按差额定率累进法计取中标服务费。发布中标结果公告后，中标人须向广西国力招标有限公司一次付清中标服务费。</w:t>
      </w:r>
      <w:bookmarkStart w:id="82" w:name="_Toc254970689"/>
      <w:bookmarkStart w:id="83" w:name="_Toc254970548"/>
    </w:p>
    <w:p w14:paraId="113E19DA">
      <w:pPr>
        <w:pStyle w:val="27"/>
        <w:spacing w:line="400" w:lineRule="exact"/>
        <w:ind w:firstLine="420" w:firstLineChars="200"/>
        <w:rPr>
          <w:color w:val="auto"/>
          <w:highlight w:val="none"/>
        </w:rPr>
      </w:pPr>
      <w:r>
        <w:rPr>
          <w:rFonts w:hint="eastAsia"/>
          <w:color w:val="auto"/>
          <w:highlight w:val="none"/>
        </w:rPr>
        <w:t>（2）代理服务收费标准：</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3AF2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2" w:type="dxa"/>
            <w:tcBorders>
              <w:tl2br w:val="single" w:color="auto" w:sz="4" w:space="0"/>
            </w:tcBorders>
          </w:tcPr>
          <w:p w14:paraId="69F8D6D9">
            <w:pPr>
              <w:rPr>
                <w:color w:val="auto"/>
                <w:szCs w:val="21"/>
                <w:highlight w:val="none"/>
              </w:rPr>
            </w:pPr>
            <w:r>
              <w:rPr>
                <w:rFonts w:hint="eastAsia"/>
                <w:color w:val="auto"/>
                <w:szCs w:val="21"/>
                <w:highlight w:val="none"/>
              </w:rPr>
              <w:t xml:space="preserve">               费率</w:t>
            </w:r>
          </w:p>
          <w:p w14:paraId="24CCF9C5">
            <w:pPr>
              <w:rPr>
                <w:color w:val="auto"/>
                <w:szCs w:val="21"/>
                <w:highlight w:val="none"/>
              </w:rPr>
            </w:pPr>
            <w:r>
              <w:rPr>
                <w:rFonts w:hint="eastAsia"/>
                <w:color w:val="auto"/>
                <w:szCs w:val="21"/>
                <w:highlight w:val="none"/>
              </w:rPr>
              <w:t>中标金额</w:t>
            </w:r>
          </w:p>
        </w:tc>
        <w:tc>
          <w:tcPr>
            <w:tcW w:w="1659" w:type="dxa"/>
            <w:vAlign w:val="center"/>
          </w:tcPr>
          <w:p w14:paraId="766F0223">
            <w:pPr>
              <w:ind w:firstLine="105" w:firstLineChars="50"/>
              <w:jc w:val="center"/>
              <w:rPr>
                <w:color w:val="auto"/>
                <w:szCs w:val="21"/>
                <w:highlight w:val="none"/>
              </w:rPr>
            </w:pPr>
            <w:r>
              <w:rPr>
                <w:rFonts w:hint="eastAsia"/>
                <w:color w:val="auto"/>
                <w:szCs w:val="21"/>
                <w:highlight w:val="none"/>
              </w:rPr>
              <w:t>货物招标</w:t>
            </w:r>
          </w:p>
        </w:tc>
        <w:tc>
          <w:tcPr>
            <w:tcW w:w="1687" w:type="dxa"/>
            <w:vAlign w:val="center"/>
          </w:tcPr>
          <w:p w14:paraId="4BD201E6">
            <w:pPr>
              <w:jc w:val="center"/>
              <w:rPr>
                <w:color w:val="auto"/>
                <w:szCs w:val="21"/>
                <w:highlight w:val="none"/>
              </w:rPr>
            </w:pPr>
            <w:r>
              <w:rPr>
                <w:rFonts w:hint="eastAsia"/>
                <w:color w:val="auto"/>
                <w:szCs w:val="21"/>
                <w:highlight w:val="none"/>
              </w:rPr>
              <w:t>服务招标</w:t>
            </w:r>
          </w:p>
        </w:tc>
        <w:tc>
          <w:tcPr>
            <w:tcW w:w="1659" w:type="dxa"/>
            <w:vAlign w:val="center"/>
          </w:tcPr>
          <w:p w14:paraId="554887C6">
            <w:pPr>
              <w:jc w:val="center"/>
              <w:rPr>
                <w:color w:val="auto"/>
                <w:szCs w:val="21"/>
                <w:highlight w:val="none"/>
              </w:rPr>
            </w:pPr>
            <w:r>
              <w:rPr>
                <w:rFonts w:hint="eastAsia"/>
                <w:color w:val="auto"/>
                <w:szCs w:val="21"/>
                <w:highlight w:val="none"/>
              </w:rPr>
              <w:t>工程招标</w:t>
            </w:r>
          </w:p>
        </w:tc>
      </w:tr>
      <w:tr w14:paraId="280F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AA7B29C">
            <w:pPr>
              <w:rPr>
                <w:rFonts w:hint="eastAsia" w:ascii="宋体" w:hAnsi="宋体"/>
                <w:color w:val="auto"/>
                <w:szCs w:val="21"/>
                <w:highlight w:val="none"/>
              </w:rPr>
            </w:pPr>
            <w:r>
              <w:rPr>
                <w:rFonts w:hint="eastAsia" w:ascii="宋体" w:hAnsi="宋体"/>
                <w:color w:val="auto"/>
                <w:szCs w:val="21"/>
                <w:highlight w:val="none"/>
              </w:rPr>
              <w:t>100万元以下</w:t>
            </w:r>
          </w:p>
        </w:tc>
        <w:tc>
          <w:tcPr>
            <w:tcW w:w="1659" w:type="dxa"/>
          </w:tcPr>
          <w:p w14:paraId="63373BCC">
            <w:pPr>
              <w:rPr>
                <w:rFonts w:hint="eastAsia" w:ascii="宋体" w:hAnsi="宋体"/>
                <w:color w:val="auto"/>
                <w:szCs w:val="21"/>
                <w:highlight w:val="none"/>
              </w:rPr>
            </w:pPr>
            <w:r>
              <w:rPr>
                <w:rFonts w:hint="eastAsia" w:ascii="宋体" w:hAnsi="宋体" w:cs="宋体"/>
                <w:color w:val="auto"/>
                <w:kern w:val="0"/>
                <w:szCs w:val="21"/>
                <w:highlight w:val="none"/>
              </w:rPr>
              <w:t xml:space="preserve">  1.5%                </w:t>
            </w:r>
          </w:p>
        </w:tc>
        <w:tc>
          <w:tcPr>
            <w:tcW w:w="1687" w:type="dxa"/>
          </w:tcPr>
          <w:p w14:paraId="5CC9D418">
            <w:pPr>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1.5%</w:t>
            </w:r>
          </w:p>
        </w:tc>
        <w:tc>
          <w:tcPr>
            <w:tcW w:w="1659" w:type="dxa"/>
          </w:tcPr>
          <w:p w14:paraId="5F0E7D42">
            <w:pPr>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 xml:space="preserve">1.0% </w:t>
            </w:r>
          </w:p>
        </w:tc>
      </w:tr>
      <w:tr w14:paraId="4035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8AF9BBE">
            <w:pPr>
              <w:rPr>
                <w:rFonts w:hint="eastAsia" w:ascii="宋体" w:hAnsi="宋体"/>
                <w:color w:val="auto"/>
                <w:szCs w:val="21"/>
                <w:highlight w:val="none"/>
              </w:rPr>
            </w:pPr>
            <w:r>
              <w:rPr>
                <w:rFonts w:hint="eastAsia" w:ascii="宋体" w:hAnsi="宋体"/>
                <w:color w:val="auto"/>
                <w:szCs w:val="21"/>
                <w:highlight w:val="none"/>
              </w:rPr>
              <w:t>100～500万元</w:t>
            </w:r>
          </w:p>
        </w:tc>
        <w:tc>
          <w:tcPr>
            <w:tcW w:w="1659" w:type="dxa"/>
          </w:tcPr>
          <w:p w14:paraId="30DF3D1E">
            <w:pPr>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 xml:space="preserve">1.1%                 </w:t>
            </w:r>
          </w:p>
        </w:tc>
        <w:tc>
          <w:tcPr>
            <w:tcW w:w="1687" w:type="dxa"/>
          </w:tcPr>
          <w:p w14:paraId="0A81EC69">
            <w:pPr>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0.8%</w:t>
            </w:r>
          </w:p>
        </w:tc>
        <w:tc>
          <w:tcPr>
            <w:tcW w:w="1659" w:type="dxa"/>
          </w:tcPr>
          <w:p w14:paraId="786E00E6">
            <w:pPr>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 xml:space="preserve">0.7% </w:t>
            </w:r>
          </w:p>
        </w:tc>
      </w:tr>
      <w:tr w14:paraId="66ED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E60E8F1">
            <w:pPr>
              <w:rPr>
                <w:rFonts w:hint="eastAsia" w:ascii="宋体" w:hAnsi="宋体"/>
                <w:color w:val="auto"/>
                <w:szCs w:val="21"/>
                <w:highlight w:val="none"/>
              </w:rPr>
            </w:pPr>
            <w:r>
              <w:rPr>
                <w:rFonts w:hint="eastAsia" w:ascii="宋体" w:hAnsi="宋体"/>
                <w:color w:val="auto"/>
                <w:szCs w:val="21"/>
                <w:highlight w:val="none"/>
              </w:rPr>
              <w:t>500～1000万元</w:t>
            </w:r>
          </w:p>
        </w:tc>
        <w:tc>
          <w:tcPr>
            <w:tcW w:w="1659" w:type="dxa"/>
          </w:tcPr>
          <w:p w14:paraId="1E838AF9">
            <w:pPr>
              <w:rPr>
                <w:rFonts w:hint="eastAsia" w:ascii="宋体" w:hAnsi="宋体"/>
                <w:color w:val="auto"/>
                <w:szCs w:val="21"/>
                <w:highlight w:val="none"/>
              </w:rPr>
            </w:pPr>
            <w:r>
              <w:rPr>
                <w:rFonts w:hint="eastAsia" w:ascii="宋体" w:hAnsi="宋体" w:cs="宋体"/>
                <w:color w:val="auto"/>
                <w:kern w:val="0"/>
                <w:szCs w:val="21"/>
                <w:highlight w:val="none"/>
              </w:rPr>
              <w:t xml:space="preserve">  0.8%                </w:t>
            </w:r>
          </w:p>
        </w:tc>
        <w:tc>
          <w:tcPr>
            <w:tcW w:w="1687" w:type="dxa"/>
          </w:tcPr>
          <w:p w14:paraId="7DD74DB2">
            <w:pPr>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0.45%</w:t>
            </w:r>
          </w:p>
        </w:tc>
        <w:tc>
          <w:tcPr>
            <w:tcW w:w="1659" w:type="dxa"/>
          </w:tcPr>
          <w:p w14:paraId="11249BC0">
            <w:pPr>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0.55%</w:t>
            </w:r>
          </w:p>
        </w:tc>
      </w:tr>
      <w:tr w14:paraId="249B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1904E3">
            <w:pPr>
              <w:rPr>
                <w:rFonts w:hint="eastAsia" w:ascii="宋体" w:hAnsi="宋体"/>
                <w:color w:val="auto"/>
                <w:szCs w:val="21"/>
                <w:highlight w:val="none"/>
              </w:rPr>
            </w:pPr>
            <w:r>
              <w:rPr>
                <w:rFonts w:hint="eastAsia" w:ascii="宋体" w:hAnsi="宋体"/>
                <w:color w:val="auto"/>
                <w:szCs w:val="21"/>
                <w:highlight w:val="none"/>
              </w:rPr>
              <w:t>1000～5000万元</w:t>
            </w:r>
          </w:p>
        </w:tc>
        <w:tc>
          <w:tcPr>
            <w:tcW w:w="1659" w:type="dxa"/>
          </w:tcPr>
          <w:p w14:paraId="24EE31D5">
            <w:pPr>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 xml:space="preserve">0.5%                </w:t>
            </w:r>
          </w:p>
        </w:tc>
        <w:tc>
          <w:tcPr>
            <w:tcW w:w="1687" w:type="dxa"/>
          </w:tcPr>
          <w:p w14:paraId="52CB7F60">
            <w:pPr>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0.25%</w:t>
            </w:r>
          </w:p>
        </w:tc>
        <w:tc>
          <w:tcPr>
            <w:tcW w:w="1659" w:type="dxa"/>
          </w:tcPr>
          <w:p w14:paraId="79A1FF0D">
            <w:pPr>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 xml:space="preserve">0.35% </w:t>
            </w:r>
          </w:p>
        </w:tc>
      </w:tr>
      <w:tr w14:paraId="7AF3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99F7BD3">
            <w:pPr>
              <w:rPr>
                <w:rFonts w:hint="eastAsia" w:ascii="宋体" w:hAnsi="宋体"/>
                <w:color w:val="auto"/>
                <w:szCs w:val="21"/>
                <w:highlight w:val="none"/>
              </w:rPr>
            </w:pPr>
            <w:r>
              <w:rPr>
                <w:rFonts w:hint="eastAsia" w:ascii="宋体" w:hAnsi="宋体"/>
                <w:color w:val="auto"/>
                <w:szCs w:val="21"/>
                <w:highlight w:val="none"/>
              </w:rPr>
              <w:t>5000万元～1亿元</w:t>
            </w:r>
          </w:p>
        </w:tc>
        <w:tc>
          <w:tcPr>
            <w:tcW w:w="1659" w:type="dxa"/>
          </w:tcPr>
          <w:p w14:paraId="56388BEA">
            <w:pPr>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 xml:space="preserve">0.25%                 </w:t>
            </w:r>
          </w:p>
        </w:tc>
        <w:tc>
          <w:tcPr>
            <w:tcW w:w="1687" w:type="dxa"/>
          </w:tcPr>
          <w:p w14:paraId="0E339B66">
            <w:pPr>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0.1%</w:t>
            </w:r>
          </w:p>
        </w:tc>
        <w:tc>
          <w:tcPr>
            <w:tcW w:w="1659" w:type="dxa"/>
          </w:tcPr>
          <w:p w14:paraId="0E4DA700">
            <w:pPr>
              <w:ind w:firstLine="210" w:firstLineChars="100"/>
              <w:rPr>
                <w:rFonts w:hint="eastAsia" w:ascii="宋体" w:hAnsi="宋体"/>
                <w:color w:val="auto"/>
                <w:szCs w:val="21"/>
                <w:highlight w:val="none"/>
              </w:rPr>
            </w:pPr>
            <w:r>
              <w:rPr>
                <w:rFonts w:hint="eastAsia" w:ascii="宋体" w:hAnsi="宋体" w:cs="宋体"/>
                <w:color w:val="auto"/>
                <w:kern w:val="0"/>
                <w:szCs w:val="21"/>
                <w:highlight w:val="none"/>
              </w:rPr>
              <w:t>0.2%</w:t>
            </w:r>
          </w:p>
        </w:tc>
      </w:tr>
      <w:tr w14:paraId="6215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ACEDFA3">
            <w:pPr>
              <w:rPr>
                <w:rFonts w:hint="eastAsia" w:ascii="宋体" w:hAnsi="宋体"/>
                <w:color w:val="auto"/>
                <w:szCs w:val="21"/>
                <w:highlight w:val="none"/>
              </w:rPr>
            </w:pPr>
            <w:r>
              <w:rPr>
                <w:rFonts w:hint="eastAsia" w:ascii="宋体" w:hAnsi="宋体"/>
                <w:color w:val="auto"/>
                <w:szCs w:val="21"/>
                <w:highlight w:val="none"/>
              </w:rPr>
              <w:t>1～5亿元</w:t>
            </w:r>
          </w:p>
        </w:tc>
        <w:tc>
          <w:tcPr>
            <w:tcW w:w="1659" w:type="dxa"/>
          </w:tcPr>
          <w:p w14:paraId="468C5031">
            <w:pPr>
              <w:ind w:firstLine="210" w:firstLineChars="100"/>
              <w:rPr>
                <w:rFonts w:hint="eastAsia" w:ascii="宋体" w:hAnsi="宋体"/>
                <w:color w:val="auto"/>
                <w:szCs w:val="21"/>
                <w:highlight w:val="none"/>
              </w:rPr>
            </w:pPr>
            <w:r>
              <w:rPr>
                <w:rFonts w:hint="eastAsia" w:ascii="宋体" w:hAnsi="宋体"/>
                <w:color w:val="auto"/>
                <w:szCs w:val="21"/>
                <w:highlight w:val="none"/>
              </w:rPr>
              <w:t>0.05%</w:t>
            </w:r>
          </w:p>
        </w:tc>
        <w:tc>
          <w:tcPr>
            <w:tcW w:w="1687" w:type="dxa"/>
          </w:tcPr>
          <w:p w14:paraId="43B8F61A">
            <w:pPr>
              <w:rPr>
                <w:rFonts w:hint="eastAsia" w:ascii="宋体" w:hAnsi="宋体"/>
                <w:color w:val="auto"/>
                <w:szCs w:val="21"/>
                <w:highlight w:val="none"/>
              </w:rPr>
            </w:pPr>
            <w:r>
              <w:rPr>
                <w:rFonts w:hint="eastAsia" w:ascii="宋体" w:hAnsi="宋体"/>
                <w:color w:val="auto"/>
                <w:szCs w:val="21"/>
                <w:highlight w:val="none"/>
              </w:rPr>
              <w:t xml:space="preserve">  0.05%</w:t>
            </w:r>
          </w:p>
        </w:tc>
        <w:tc>
          <w:tcPr>
            <w:tcW w:w="1659" w:type="dxa"/>
          </w:tcPr>
          <w:p w14:paraId="200382C0">
            <w:pPr>
              <w:rPr>
                <w:rFonts w:hint="eastAsia" w:ascii="宋体" w:hAnsi="宋体"/>
                <w:color w:val="auto"/>
                <w:szCs w:val="21"/>
                <w:highlight w:val="none"/>
              </w:rPr>
            </w:pPr>
            <w:r>
              <w:rPr>
                <w:rFonts w:hint="eastAsia" w:ascii="宋体" w:hAnsi="宋体"/>
                <w:color w:val="auto"/>
                <w:szCs w:val="21"/>
                <w:highlight w:val="none"/>
              </w:rPr>
              <w:t xml:space="preserve">  0.05%</w:t>
            </w:r>
          </w:p>
        </w:tc>
      </w:tr>
      <w:tr w14:paraId="0215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93EE467">
            <w:pPr>
              <w:rPr>
                <w:rFonts w:hint="eastAsia" w:ascii="宋体" w:hAnsi="宋体"/>
                <w:color w:val="auto"/>
                <w:szCs w:val="21"/>
                <w:highlight w:val="none"/>
              </w:rPr>
            </w:pPr>
            <w:r>
              <w:rPr>
                <w:rFonts w:hint="eastAsia" w:ascii="宋体" w:hAnsi="宋体"/>
                <w:color w:val="auto"/>
                <w:szCs w:val="21"/>
                <w:highlight w:val="none"/>
              </w:rPr>
              <w:t>5～10亿元</w:t>
            </w:r>
          </w:p>
        </w:tc>
        <w:tc>
          <w:tcPr>
            <w:tcW w:w="1659" w:type="dxa"/>
          </w:tcPr>
          <w:p w14:paraId="7DF2C56F">
            <w:pPr>
              <w:ind w:firstLine="105" w:firstLineChars="50"/>
              <w:rPr>
                <w:rFonts w:hint="eastAsia" w:ascii="宋体" w:hAnsi="宋体"/>
                <w:color w:val="auto"/>
                <w:szCs w:val="21"/>
                <w:highlight w:val="none"/>
              </w:rPr>
            </w:pPr>
            <w:r>
              <w:rPr>
                <w:rFonts w:hint="eastAsia" w:ascii="宋体" w:hAnsi="宋体"/>
                <w:color w:val="auto"/>
                <w:szCs w:val="21"/>
                <w:highlight w:val="none"/>
              </w:rPr>
              <w:t>0.035%</w:t>
            </w:r>
          </w:p>
        </w:tc>
        <w:tc>
          <w:tcPr>
            <w:tcW w:w="1687" w:type="dxa"/>
          </w:tcPr>
          <w:p w14:paraId="5A5E9323">
            <w:pPr>
              <w:rPr>
                <w:rFonts w:hint="eastAsia" w:ascii="宋体" w:hAnsi="宋体"/>
                <w:color w:val="auto"/>
                <w:szCs w:val="21"/>
                <w:highlight w:val="none"/>
              </w:rPr>
            </w:pPr>
            <w:r>
              <w:rPr>
                <w:rFonts w:hint="eastAsia" w:ascii="宋体" w:hAnsi="宋体"/>
                <w:color w:val="auto"/>
                <w:szCs w:val="21"/>
                <w:highlight w:val="none"/>
              </w:rPr>
              <w:t xml:space="preserve">  0.035%</w:t>
            </w:r>
          </w:p>
        </w:tc>
        <w:tc>
          <w:tcPr>
            <w:tcW w:w="1659" w:type="dxa"/>
          </w:tcPr>
          <w:p w14:paraId="4391049F">
            <w:pPr>
              <w:ind w:firstLine="105" w:firstLineChars="50"/>
              <w:rPr>
                <w:rFonts w:hint="eastAsia" w:ascii="宋体" w:hAnsi="宋体"/>
                <w:color w:val="auto"/>
                <w:szCs w:val="21"/>
                <w:highlight w:val="none"/>
              </w:rPr>
            </w:pPr>
            <w:r>
              <w:rPr>
                <w:rFonts w:hint="eastAsia" w:ascii="宋体" w:hAnsi="宋体"/>
                <w:color w:val="auto"/>
                <w:szCs w:val="21"/>
                <w:highlight w:val="none"/>
              </w:rPr>
              <w:t>0.035%</w:t>
            </w:r>
          </w:p>
        </w:tc>
      </w:tr>
      <w:tr w14:paraId="62BB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B36F7FF">
            <w:pPr>
              <w:rPr>
                <w:rFonts w:hint="eastAsia" w:ascii="宋体" w:hAnsi="宋体"/>
                <w:color w:val="auto"/>
                <w:szCs w:val="21"/>
                <w:highlight w:val="none"/>
              </w:rPr>
            </w:pPr>
            <w:r>
              <w:rPr>
                <w:rFonts w:hint="eastAsia" w:ascii="宋体" w:hAnsi="宋体"/>
                <w:color w:val="auto"/>
                <w:szCs w:val="21"/>
                <w:highlight w:val="none"/>
              </w:rPr>
              <w:t>10～50亿元</w:t>
            </w:r>
          </w:p>
        </w:tc>
        <w:tc>
          <w:tcPr>
            <w:tcW w:w="1659" w:type="dxa"/>
          </w:tcPr>
          <w:p w14:paraId="5F78BF30">
            <w:pPr>
              <w:ind w:firstLine="105" w:firstLineChars="50"/>
              <w:rPr>
                <w:rFonts w:hint="eastAsia" w:ascii="宋体" w:hAnsi="宋体"/>
                <w:color w:val="auto"/>
                <w:szCs w:val="21"/>
                <w:highlight w:val="none"/>
              </w:rPr>
            </w:pPr>
            <w:r>
              <w:rPr>
                <w:rFonts w:hint="eastAsia" w:ascii="宋体" w:hAnsi="宋体"/>
                <w:color w:val="auto"/>
                <w:szCs w:val="21"/>
                <w:highlight w:val="none"/>
              </w:rPr>
              <w:t>0.008%</w:t>
            </w:r>
          </w:p>
        </w:tc>
        <w:tc>
          <w:tcPr>
            <w:tcW w:w="1687" w:type="dxa"/>
          </w:tcPr>
          <w:p w14:paraId="17A34CAE">
            <w:pPr>
              <w:ind w:firstLine="210" w:firstLineChars="100"/>
              <w:rPr>
                <w:rFonts w:hint="eastAsia" w:ascii="宋体" w:hAnsi="宋体"/>
                <w:color w:val="auto"/>
                <w:szCs w:val="21"/>
                <w:highlight w:val="none"/>
              </w:rPr>
            </w:pPr>
            <w:r>
              <w:rPr>
                <w:rFonts w:hint="eastAsia" w:ascii="宋体" w:hAnsi="宋体"/>
                <w:color w:val="auto"/>
                <w:szCs w:val="21"/>
                <w:highlight w:val="none"/>
              </w:rPr>
              <w:t>0.008%</w:t>
            </w:r>
          </w:p>
        </w:tc>
        <w:tc>
          <w:tcPr>
            <w:tcW w:w="1659" w:type="dxa"/>
          </w:tcPr>
          <w:p w14:paraId="2FAF3A9E">
            <w:pPr>
              <w:ind w:firstLine="105" w:firstLineChars="50"/>
              <w:rPr>
                <w:rFonts w:hint="eastAsia" w:ascii="宋体" w:hAnsi="宋体"/>
                <w:color w:val="auto"/>
                <w:szCs w:val="21"/>
                <w:highlight w:val="none"/>
              </w:rPr>
            </w:pPr>
            <w:r>
              <w:rPr>
                <w:rFonts w:hint="eastAsia" w:ascii="宋体" w:hAnsi="宋体"/>
                <w:color w:val="auto"/>
                <w:szCs w:val="21"/>
                <w:highlight w:val="none"/>
              </w:rPr>
              <w:t>0.008%</w:t>
            </w:r>
          </w:p>
        </w:tc>
      </w:tr>
      <w:tr w14:paraId="4866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7A627CF">
            <w:pPr>
              <w:rPr>
                <w:rFonts w:hint="eastAsia" w:ascii="宋体" w:hAnsi="宋体"/>
                <w:color w:val="auto"/>
                <w:szCs w:val="21"/>
                <w:highlight w:val="none"/>
              </w:rPr>
            </w:pPr>
            <w:r>
              <w:rPr>
                <w:rFonts w:hint="eastAsia" w:ascii="宋体" w:hAnsi="宋体"/>
                <w:color w:val="auto"/>
                <w:szCs w:val="21"/>
                <w:highlight w:val="none"/>
              </w:rPr>
              <w:t>50～100亿元</w:t>
            </w:r>
          </w:p>
        </w:tc>
        <w:tc>
          <w:tcPr>
            <w:tcW w:w="1659" w:type="dxa"/>
          </w:tcPr>
          <w:p w14:paraId="1D15976E">
            <w:pPr>
              <w:rPr>
                <w:rFonts w:hint="eastAsia" w:ascii="宋体" w:hAnsi="宋体"/>
                <w:color w:val="auto"/>
                <w:szCs w:val="21"/>
                <w:highlight w:val="none"/>
              </w:rPr>
            </w:pPr>
            <w:r>
              <w:rPr>
                <w:rFonts w:hint="eastAsia" w:ascii="宋体" w:hAnsi="宋体"/>
                <w:color w:val="auto"/>
                <w:szCs w:val="21"/>
                <w:highlight w:val="none"/>
              </w:rPr>
              <w:t xml:space="preserve"> 0.006%</w:t>
            </w:r>
          </w:p>
        </w:tc>
        <w:tc>
          <w:tcPr>
            <w:tcW w:w="1687" w:type="dxa"/>
          </w:tcPr>
          <w:p w14:paraId="09766831">
            <w:pPr>
              <w:ind w:firstLine="210" w:firstLineChars="100"/>
              <w:rPr>
                <w:rFonts w:hint="eastAsia" w:ascii="宋体" w:hAnsi="宋体"/>
                <w:color w:val="auto"/>
                <w:szCs w:val="21"/>
                <w:highlight w:val="none"/>
              </w:rPr>
            </w:pPr>
            <w:r>
              <w:rPr>
                <w:rFonts w:hint="eastAsia" w:ascii="宋体" w:hAnsi="宋体"/>
                <w:color w:val="auto"/>
                <w:szCs w:val="21"/>
                <w:highlight w:val="none"/>
              </w:rPr>
              <w:t>0.006%</w:t>
            </w:r>
          </w:p>
        </w:tc>
        <w:tc>
          <w:tcPr>
            <w:tcW w:w="1659" w:type="dxa"/>
          </w:tcPr>
          <w:p w14:paraId="4AF5E783">
            <w:pPr>
              <w:ind w:firstLine="105" w:firstLineChars="50"/>
              <w:rPr>
                <w:rFonts w:hint="eastAsia" w:ascii="宋体" w:hAnsi="宋体"/>
                <w:color w:val="auto"/>
                <w:szCs w:val="21"/>
                <w:highlight w:val="none"/>
              </w:rPr>
            </w:pPr>
            <w:r>
              <w:rPr>
                <w:rFonts w:hint="eastAsia" w:ascii="宋体" w:hAnsi="宋体"/>
                <w:color w:val="auto"/>
                <w:szCs w:val="21"/>
                <w:highlight w:val="none"/>
              </w:rPr>
              <w:t>0.006%</w:t>
            </w:r>
          </w:p>
        </w:tc>
      </w:tr>
      <w:tr w14:paraId="4476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7E97234">
            <w:pPr>
              <w:rPr>
                <w:rFonts w:hint="eastAsia" w:ascii="宋体" w:hAnsi="宋体"/>
                <w:color w:val="auto"/>
                <w:szCs w:val="21"/>
                <w:highlight w:val="none"/>
              </w:rPr>
            </w:pPr>
            <w:r>
              <w:rPr>
                <w:rFonts w:hint="eastAsia" w:ascii="宋体" w:hAnsi="宋体"/>
                <w:color w:val="auto"/>
                <w:szCs w:val="21"/>
                <w:highlight w:val="none"/>
              </w:rPr>
              <w:t>100亿以上</w:t>
            </w:r>
          </w:p>
        </w:tc>
        <w:tc>
          <w:tcPr>
            <w:tcW w:w="1659" w:type="dxa"/>
          </w:tcPr>
          <w:p w14:paraId="4619661E">
            <w:pPr>
              <w:rPr>
                <w:rFonts w:hint="eastAsia" w:ascii="宋体" w:hAnsi="宋体"/>
                <w:color w:val="auto"/>
                <w:szCs w:val="21"/>
                <w:highlight w:val="none"/>
              </w:rPr>
            </w:pPr>
            <w:r>
              <w:rPr>
                <w:rFonts w:hint="eastAsia" w:ascii="宋体" w:hAnsi="宋体"/>
                <w:color w:val="auto"/>
                <w:szCs w:val="21"/>
                <w:highlight w:val="none"/>
              </w:rPr>
              <w:t xml:space="preserve"> 0.004%</w:t>
            </w:r>
          </w:p>
        </w:tc>
        <w:tc>
          <w:tcPr>
            <w:tcW w:w="1687" w:type="dxa"/>
          </w:tcPr>
          <w:p w14:paraId="65AD96BA">
            <w:pPr>
              <w:ind w:firstLine="210" w:firstLineChars="100"/>
              <w:rPr>
                <w:rFonts w:hint="eastAsia" w:ascii="宋体" w:hAnsi="宋体"/>
                <w:color w:val="auto"/>
                <w:szCs w:val="21"/>
                <w:highlight w:val="none"/>
              </w:rPr>
            </w:pPr>
            <w:r>
              <w:rPr>
                <w:rFonts w:hint="eastAsia" w:ascii="宋体" w:hAnsi="宋体"/>
                <w:color w:val="auto"/>
                <w:szCs w:val="21"/>
                <w:highlight w:val="none"/>
              </w:rPr>
              <w:t>0.004%</w:t>
            </w:r>
          </w:p>
        </w:tc>
        <w:tc>
          <w:tcPr>
            <w:tcW w:w="1659" w:type="dxa"/>
          </w:tcPr>
          <w:p w14:paraId="5F4B9072">
            <w:pPr>
              <w:ind w:firstLine="105" w:firstLineChars="50"/>
              <w:rPr>
                <w:rFonts w:hint="eastAsia" w:ascii="宋体" w:hAnsi="宋体"/>
                <w:color w:val="auto"/>
                <w:szCs w:val="21"/>
                <w:highlight w:val="none"/>
              </w:rPr>
            </w:pPr>
            <w:r>
              <w:rPr>
                <w:rFonts w:hint="eastAsia" w:ascii="宋体" w:hAnsi="宋体"/>
                <w:color w:val="auto"/>
                <w:szCs w:val="21"/>
                <w:highlight w:val="none"/>
              </w:rPr>
              <w:t>0.004%</w:t>
            </w:r>
          </w:p>
        </w:tc>
      </w:tr>
    </w:tbl>
    <w:p w14:paraId="7F8F278A">
      <w:pPr>
        <w:pStyle w:val="27"/>
        <w:spacing w:line="400" w:lineRule="exact"/>
        <w:ind w:firstLine="420" w:firstLineChars="200"/>
        <w:rPr>
          <w:color w:val="auto"/>
          <w:highlight w:val="none"/>
        </w:rPr>
      </w:pPr>
      <w:r>
        <w:rPr>
          <w:rFonts w:hint="eastAsia"/>
          <w:color w:val="auto"/>
          <w:highlight w:val="none"/>
        </w:rPr>
        <w:t>注:招标代理服务收费按差额定率累进法计算。</w:t>
      </w:r>
    </w:p>
    <w:p w14:paraId="140C2D4E">
      <w:pPr>
        <w:pStyle w:val="27"/>
        <w:spacing w:line="400" w:lineRule="exact"/>
        <w:ind w:firstLine="420" w:firstLineChars="200"/>
        <w:rPr>
          <w:color w:val="auto"/>
          <w:highlight w:val="none"/>
        </w:rPr>
      </w:pPr>
      <w:r>
        <w:rPr>
          <w:rFonts w:hint="eastAsia"/>
          <w:color w:val="auto"/>
          <w:highlight w:val="none"/>
        </w:rPr>
        <w:t>（3）服务费指定银行账户：</w:t>
      </w:r>
    </w:p>
    <w:p w14:paraId="707939CF">
      <w:pPr>
        <w:pStyle w:val="27"/>
        <w:spacing w:line="400" w:lineRule="exact"/>
        <w:ind w:firstLine="420" w:firstLineChars="200"/>
        <w:rPr>
          <w:color w:val="auto"/>
          <w:highlight w:val="none"/>
        </w:rPr>
      </w:pPr>
      <w:r>
        <w:rPr>
          <w:rFonts w:hint="eastAsia"/>
          <w:color w:val="auto"/>
          <w:highlight w:val="none"/>
        </w:rPr>
        <w:t>开户名称：广西国力招标有限公司</w:t>
      </w:r>
    </w:p>
    <w:p w14:paraId="1993EDBB">
      <w:pPr>
        <w:pStyle w:val="27"/>
        <w:spacing w:line="400" w:lineRule="exact"/>
        <w:ind w:firstLine="420" w:firstLineChars="200"/>
        <w:rPr>
          <w:color w:val="auto"/>
          <w:highlight w:val="none"/>
        </w:rPr>
      </w:pPr>
      <w:r>
        <w:rPr>
          <w:rFonts w:hint="eastAsia"/>
          <w:color w:val="auto"/>
          <w:highlight w:val="none"/>
        </w:rPr>
        <w:t>开户银行：广西北部湾银行股份有限公司南宁市白沙支行（网银支付可选广西北部湾银行江南支行）</w:t>
      </w:r>
    </w:p>
    <w:p w14:paraId="32742254">
      <w:pPr>
        <w:pStyle w:val="27"/>
        <w:spacing w:line="400" w:lineRule="exact"/>
        <w:ind w:firstLine="420" w:firstLineChars="200"/>
        <w:rPr>
          <w:color w:val="auto"/>
          <w:highlight w:val="none"/>
        </w:rPr>
      </w:pPr>
      <w:r>
        <w:rPr>
          <w:rFonts w:hint="eastAsia"/>
          <w:color w:val="auto"/>
          <w:highlight w:val="none"/>
        </w:rPr>
        <w:t xml:space="preserve">银行账号：800109057400039 </w:t>
      </w:r>
    </w:p>
    <w:p w14:paraId="2FA7186E">
      <w:pPr>
        <w:pStyle w:val="27"/>
        <w:spacing w:line="400" w:lineRule="exact"/>
        <w:ind w:firstLine="420" w:firstLineChars="200"/>
        <w:rPr>
          <w:color w:val="auto"/>
          <w:highlight w:val="none"/>
        </w:rPr>
      </w:pPr>
      <w:r>
        <w:rPr>
          <w:rFonts w:hint="eastAsia"/>
          <w:color w:val="auto"/>
          <w:highlight w:val="none"/>
        </w:rPr>
        <w:t>银行行号：313611002051</w:t>
      </w:r>
    </w:p>
    <w:p w14:paraId="1226FE6E">
      <w:pPr>
        <w:pStyle w:val="27"/>
        <w:spacing w:line="400" w:lineRule="exact"/>
        <w:ind w:firstLine="420" w:firstLineChars="200"/>
        <w:rPr>
          <w:color w:val="auto"/>
          <w:highlight w:val="none"/>
        </w:rPr>
      </w:pPr>
      <w:r>
        <w:rPr>
          <w:rFonts w:hint="eastAsia"/>
          <w:color w:val="auto"/>
          <w:highlight w:val="none"/>
        </w:rPr>
        <w:t>（4）开具代理服务费发票事宜的联系方式：0771-4915100、4915200。</w:t>
      </w:r>
    </w:p>
    <w:p w14:paraId="382FFFCB">
      <w:pPr>
        <w:pStyle w:val="27"/>
        <w:spacing w:before="120" w:after="120" w:line="400" w:lineRule="exact"/>
        <w:ind w:firstLine="420" w:firstLineChars="200"/>
        <w:rPr>
          <w:b/>
          <w:color w:val="auto"/>
          <w:highlight w:val="none"/>
        </w:rPr>
      </w:pPr>
      <w:r>
        <w:rPr>
          <w:rFonts w:hint="eastAsia"/>
          <w:b/>
          <w:color w:val="auto"/>
          <w:highlight w:val="none"/>
        </w:rPr>
        <w:t>（二）解释权：本招标文件解释权属本采购代理机构。</w:t>
      </w:r>
    </w:p>
    <w:p w14:paraId="7EB7BF37">
      <w:pPr>
        <w:pStyle w:val="27"/>
        <w:spacing w:line="380" w:lineRule="exact"/>
        <w:rPr>
          <w:color w:val="auto"/>
          <w:highlight w:val="none"/>
        </w:rPr>
      </w:pPr>
      <w:r>
        <w:rPr>
          <w:rFonts w:hint="eastAsia"/>
          <w:color w:val="auto"/>
          <w:spacing w:val="-4"/>
          <w:highlight w:val="none"/>
        </w:rPr>
        <w:t xml:space="preserve">   </w:t>
      </w:r>
    </w:p>
    <w:p w14:paraId="5BE7FF05">
      <w:pPr>
        <w:pStyle w:val="27"/>
        <w:spacing w:line="380" w:lineRule="exact"/>
        <w:ind w:firstLine="420"/>
        <w:rPr>
          <w:color w:val="auto"/>
          <w:highlight w:val="none"/>
        </w:rPr>
      </w:pPr>
    </w:p>
    <w:p w14:paraId="6D463BE9">
      <w:pPr>
        <w:snapToGrid w:val="0"/>
        <w:rPr>
          <w:rFonts w:ascii="楷体" w:eastAsia="楷体"/>
          <w:color w:val="auto"/>
          <w:kern w:val="0"/>
          <w:sz w:val="32"/>
          <w:szCs w:val="32"/>
          <w:highlight w:val="none"/>
        </w:rPr>
      </w:pPr>
      <w:r>
        <w:rPr>
          <w:rFonts w:hint="eastAsia" w:ascii="宋体"/>
          <w:color w:val="auto"/>
          <w:kern w:val="0"/>
          <w:sz w:val="20"/>
          <w:szCs w:val="21"/>
          <w:highlight w:val="none"/>
        </w:rPr>
        <w:br w:type="page"/>
      </w:r>
      <w:r>
        <w:rPr>
          <w:rFonts w:hint="eastAsia" w:ascii="楷体" w:eastAsia="楷体"/>
          <w:color w:val="auto"/>
          <w:kern w:val="0"/>
          <w:sz w:val="32"/>
          <w:szCs w:val="32"/>
          <w:highlight w:val="none"/>
        </w:rPr>
        <w:t>附件1：</w:t>
      </w:r>
    </w:p>
    <w:p w14:paraId="6EA27E80">
      <w:pPr>
        <w:widowControl/>
        <w:shd w:val="clear" w:color="auto" w:fill="FFFFFF"/>
        <w:spacing w:line="720" w:lineRule="auto"/>
        <w:jc w:val="center"/>
        <w:rPr>
          <w:rFonts w:ascii="仿宋" w:eastAsia="仿宋" w:cs="宋体"/>
          <w:color w:val="auto"/>
          <w:kern w:val="0"/>
          <w:sz w:val="32"/>
          <w:szCs w:val="32"/>
          <w:highlight w:val="none"/>
        </w:rPr>
      </w:pPr>
      <w:r>
        <w:rPr>
          <w:rFonts w:hint="eastAsia" w:ascii="黑体" w:eastAsia="黑体" w:cs="黑体"/>
          <w:color w:val="auto"/>
          <w:kern w:val="0"/>
          <w:sz w:val="32"/>
          <w:szCs w:val="32"/>
          <w:highlight w:val="none"/>
        </w:rPr>
        <w:t>广西壮族自治区政府采购项目合同验收书</w:t>
      </w:r>
      <w:r>
        <w:rPr>
          <w:rFonts w:hint="eastAsia" w:ascii="仿宋" w:eastAsia="仿宋" w:cs="宋体"/>
          <w:color w:val="auto"/>
          <w:kern w:val="0"/>
          <w:sz w:val="32"/>
          <w:szCs w:val="32"/>
          <w:highlight w:val="none"/>
        </w:rPr>
        <w:t>（格式）</w:t>
      </w:r>
    </w:p>
    <w:p w14:paraId="4333A914">
      <w:pPr>
        <w:widowControl/>
        <w:shd w:val="clear" w:color="auto" w:fill="FFFFFF"/>
        <w:snapToGrid w:val="0"/>
        <w:spacing w:line="380" w:lineRule="exact"/>
        <w:jc w:val="left"/>
        <w:rPr>
          <w:rFonts w:ascii="宋体" w:cs="宋体"/>
          <w:color w:val="auto"/>
          <w:kern w:val="0"/>
          <w:szCs w:val="21"/>
          <w:highlight w:val="none"/>
        </w:rPr>
      </w:pPr>
      <w:r>
        <w:rPr>
          <w:rFonts w:hint="eastAsia" w:ascii="宋体" w:cs="宋体"/>
          <w:color w:val="auto"/>
          <w:kern w:val="0"/>
          <w:szCs w:val="21"/>
          <w:highlight w:val="none"/>
        </w:rPr>
        <w:t xml:space="preserve">    根据政府采购项目（</w:t>
      </w:r>
      <w:r>
        <w:rPr>
          <w:rFonts w:hint="eastAsia" w:ascii="宋体" w:cs="宋体"/>
          <w:color w:val="auto"/>
          <w:kern w:val="0"/>
          <w:szCs w:val="21"/>
          <w:highlight w:val="none"/>
          <w:u w:val="single"/>
        </w:rPr>
        <w:t>采购合同编号：</w:t>
      </w:r>
      <w:r>
        <w:rPr>
          <w:rFonts w:hint="eastAsia" w:ascii="宋体" w:cs="宋体"/>
          <w:color w:val="auto"/>
          <w:kern w:val="0"/>
          <w:szCs w:val="21"/>
          <w:highlight w:val="none"/>
          <w:u w:val="single"/>
        </w:rPr>
        <w:softHyphen/>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）的约定，我单位对（</w:t>
      </w:r>
      <w:r>
        <w:rPr>
          <w:rFonts w:hint="eastAsia" w:ascii="宋体" w:cs="宋体"/>
          <w:color w:val="auto"/>
          <w:kern w:val="0"/>
          <w:szCs w:val="21"/>
          <w:highlight w:val="none"/>
          <w:u w:val="single"/>
        </w:rPr>
        <w:t xml:space="preserve"> 项目名称 </w:t>
      </w:r>
      <w:r>
        <w:rPr>
          <w:rFonts w:hint="eastAsia" w:ascii="宋体" w:cs="宋体"/>
          <w:color w:val="auto"/>
          <w:kern w:val="0"/>
          <w:szCs w:val="21"/>
          <w:highlight w:val="none"/>
        </w:rPr>
        <w:t>） 政府采购项目中标（或成交）供应商（</w:t>
      </w:r>
      <w:r>
        <w:rPr>
          <w:rFonts w:hint="eastAsia" w:ascii="宋体" w:cs="宋体"/>
          <w:color w:val="auto"/>
          <w:kern w:val="0"/>
          <w:szCs w:val="21"/>
          <w:highlight w:val="none"/>
          <w:u w:val="single"/>
        </w:rPr>
        <w:t xml:space="preserve"> 公司名称 </w:t>
      </w:r>
      <w:r>
        <w:rPr>
          <w:rFonts w:hint="eastAsia" w:ascii="宋体" w:cs="宋体"/>
          <w:color w:val="auto"/>
          <w:kern w:val="0"/>
          <w:szCs w:val="21"/>
          <w:highlight w:val="none"/>
        </w:rPr>
        <w:t>） 提供的货物（或工程、服务）进行了验收，验收情况如下：</w:t>
      </w:r>
    </w:p>
    <w:tbl>
      <w:tblPr>
        <w:tblStyle w:val="49"/>
        <w:tblW w:w="0" w:type="auto"/>
        <w:jc w:val="center"/>
        <w:tblLayout w:type="fixed"/>
        <w:tblCellMar>
          <w:top w:w="0" w:type="dxa"/>
          <w:left w:w="0" w:type="dxa"/>
          <w:bottom w:w="0" w:type="dxa"/>
          <w:right w:w="0" w:type="dxa"/>
        </w:tblCellMar>
      </w:tblPr>
      <w:tblGrid>
        <w:gridCol w:w="1497"/>
        <w:gridCol w:w="2159"/>
        <w:gridCol w:w="897"/>
        <w:gridCol w:w="114"/>
        <w:gridCol w:w="2251"/>
        <w:gridCol w:w="200"/>
        <w:gridCol w:w="770"/>
        <w:gridCol w:w="1606"/>
      </w:tblGrid>
      <w:tr w14:paraId="7E003AAE">
        <w:tblPrEx>
          <w:tblCellMar>
            <w:top w:w="0" w:type="dxa"/>
            <w:left w:w="0" w:type="dxa"/>
            <w:bottom w:w="0" w:type="dxa"/>
            <w:right w:w="0" w:type="dxa"/>
          </w:tblCellMar>
        </w:tblPrEx>
        <w:trPr>
          <w:trHeight w:val="523" w:hRule="atLeast"/>
          <w:jc w:val="center"/>
        </w:trPr>
        <w:tc>
          <w:tcPr>
            <w:tcW w:w="3656" w:type="dxa"/>
            <w:gridSpan w:val="2"/>
            <w:tcBorders>
              <w:top w:val="single" w:color="auto" w:sz="8" w:space="0"/>
              <w:left w:val="single" w:color="auto" w:sz="8" w:space="0"/>
              <w:bottom w:val="single" w:color="auto" w:sz="8" w:space="0"/>
              <w:right w:val="single" w:color="auto" w:sz="8" w:space="0"/>
            </w:tcBorders>
            <w:vAlign w:val="center"/>
          </w:tcPr>
          <w:p w14:paraId="6E1F224B">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838" w:type="dxa"/>
            <w:gridSpan w:val="6"/>
            <w:tcBorders>
              <w:top w:val="single" w:color="auto" w:sz="8" w:space="0"/>
              <w:left w:val="nil"/>
              <w:bottom w:val="single" w:color="auto" w:sz="8" w:space="0"/>
              <w:right w:val="single" w:color="auto" w:sz="8" w:space="0"/>
            </w:tcBorders>
            <w:vAlign w:val="center"/>
          </w:tcPr>
          <w:p w14:paraId="605D66FF">
            <w:pPr>
              <w:widowControl/>
              <w:snapToGrid w:val="0"/>
              <w:spacing w:before="100" w:beforeAutospacing="1" w:after="100" w:afterAutospacing="1" w:line="320" w:lineRule="atLeast"/>
              <w:ind w:firstLine="480"/>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14:paraId="4E22570F">
        <w:tblPrEx>
          <w:tblCellMar>
            <w:top w:w="0" w:type="dxa"/>
            <w:left w:w="0" w:type="dxa"/>
            <w:bottom w:w="0" w:type="dxa"/>
            <w:right w:w="0" w:type="dxa"/>
          </w:tblCellMar>
        </w:tblPrEx>
        <w:trPr>
          <w:trHeight w:val="654" w:hRule="atLeast"/>
          <w:jc w:val="center"/>
        </w:trPr>
        <w:tc>
          <w:tcPr>
            <w:tcW w:w="1497" w:type="dxa"/>
            <w:tcBorders>
              <w:top w:val="nil"/>
              <w:left w:val="single" w:color="auto" w:sz="8" w:space="0"/>
              <w:bottom w:val="single" w:color="auto" w:sz="8" w:space="0"/>
              <w:right w:val="single" w:color="auto" w:sz="8" w:space="0"/>
            </w:tcBorders>
            <w:vAlign w:val="center"/>
          </w:tcPr>
          <w:p w14:paraId="5B76EE9F">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159" w:type="dxa"/>
            <w:tcBorders>
              <w:top w:val="nil"/>
              <w:left w:val="nil"/>
              <w:bottom w:val="single" w:color="auto" w:sz="8" w:space="0"/>
              <w:right w:val="single" w:color="auto" w:sz="8" w:space="0"/>
            </w:tcBorders>
            <w:vAlign w:val="center"/>
          </w:tcPr>
          <w:p w14:paraId="29C3624A">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 称</w:t>
            </w:r>
          </w:p>
        </w:tc>
        <w:tc>
          <w:tcPr>
            <w:tcW w:w="3262" w:type="dxa"/>
            <w:gridSpan w:val="3"/>
            <w:tcBorders>
              <w:top w:val="nil"/>
              <w:left w:val="nil"/>
              <w:bottom w:val="single" w:color="auto" w:sz="8" w:space="0"/>
              <w:right w:val="single" w:color="auto" w:sz="8" w:space="0"/>
            </w:tcBorders>
            <w:vAlign w:val="center"/>
          </w:tcPr>
          <w:p w14:paraId="2176F0FC">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货物型号规格、标准及配置等（或服务内容、标准）</w:t>
            </w:r>
          </w:p>
        </w:tc>
        <w:tc>
          <w:tcPr>
            <w:tcW w:w="970" w:type="dxa"/>
            <w:gridSpan w:val="2"/>
            <w:tcBorders>
              <w:top w:val="nil"/>
              <w:left w:val="nil"/>
              <w:bottom w:val="single" w:color="auto" w:sz="8" w:space="0"/>
              <w:right w:val="single" w:color="auto" w:sz="8" w:space="0"/>
            </w:tcBorders>
            <w:vAlign w:val="center"/>
          </w:tcPr>
          <w:p w14:paraId="3B2DFE1C">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606" w:type="dxa"/>
            <w:tcBorders>
              <w:top w:val="nil"/>
              <w:left w:val="nil"/>
              <w:bottom w:val="single" w:color="auto" w:sz="8" w:space="0"/>
              <w:right w:val="single" w:color="auto" w:sz="8" w:space="0"/>
            </w:tcBorders>
            <w:vAlign w:val="center"/>
          </w:tcPr>
          <w:p w14:paraId="3F1A2DF2">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 额</w:t>
            </w:r>
          </w:p>
        </w:tc>
      </w:tr>
      <w:tr w14:paraId="29432E63">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14:paraId="75C3E1B5">
            <w:pPr>
              <w:widowControl/>
              <w:spacing w:before="100" w:beforeAutospacing="1" w:after="100" w:afterAutospacing="1" w:line="240" w:lineRule="atLeast"/>
              <w:jc w:val="center"/>
              <w:rPr>
                <w:rFonts w:ascii="Verdana" w:hAnsi="Verdana" w:cs="宋体"/>
                <w:color w:val="auto"/>
                <w:kern w:val="0"/>
                <w:szCs w:val="21"/>
                <w:highlight w:val="none"/>
              </w:rPr>
            </w:pPr>
          </w:p>
        </w:tc>
        <w:tc>
          <w:tcPr>
            <w:tcW w:w="2159" w:type="dxa"/>
            <w:tcBorders>
              <w:top w:val="nil"/>
              <w:left w:val="nil"/>
              <w:bottom w:val="single" w:color="auto" w:sz="8" w:space="0"/>
              <w:right w:val="single" w:color="auto" w:sz="8" w:space="0"/>
            </w:tcBorders>
            <w:vAlign w:val="center"/>
          </w:tcPr>
          <w:p w14:paraId="559AA81A">
            <w:pPr>
              <w:widowControl/>
              <w:spacing w:before="100" w:beforeAutospacing="1" w:after="100" w:afterAutospacing="1" w:line="240" w:lineRule="atLeast"/>
              <w:jc w:val="center"/>
              <w:rPr>
                <w:rFonts w:ascii="Verdana" w:hAnsi="Verdana" w:cs="宋体"/>
                <w:color w:val="auto"/>
                <w:kern w:val="0"/>
                <w:szCs w:val="21"/>
                <w:highlight w:val="none"/>
              </w:rPr>
            </w:pPr>
          </w:p>
        </w:tc>
        <w:tc>
          <w:tcPr>
            <w:tcW w:w="3262" w:type="dxa"/>
            <w:gridSpan w:val="3"/>
            <w:tcBorders>
              <w:top w:val="nil"/>
              <w:left w:val="nil"/>
              <w:bottom w:val="single" w:color="auto" w:sz="8" w:space="0"/>
              <w:right w:val="single" w:color="auto" w:sz="8" w:space="0"/>
            </w:tcBorders>
            <w:vAlign w:val="center"/>
          </w:tcPr>
          <w:p w14:paraId="5B9CDEB9">
            <w:pPr>
              <w:widowControl/>
              <w:spacing w:before="100" w:beforeAutospacing="1" w:after="100" w:afterAutospacing="1" w:line="240" w:lineRule="atLeast"/>
              <w:jc w:val="center"/>
              <w:rPr>
                <w:rFonts w:ascii="Verdana" w:hAnsi="Verdana" w:cs="宋体"/>
                <w:color w:val="auto"/>
                <w:kern w:val="0"/>
                <w:szCs w:val="21"/>
                <w:highlight w:val="none"/>
              </w:rPr>
            </w:pPr>
          </w:p>
        </w:tc>
        <w:tc>
          <w:tcPr>
            <w:tcW w:w="970" w:type="dxa"/>
            <w:gridSpan w:val="2"/>
            <w:tcBorders>
              <w:top w:val="nil"/>
              <w:left w:val="nil"/>
              <w:bottom w:val="single" w:color="auto" w:sz="8" w:space="0"/>
              <w:right w:val="single" w:color="auto" w:sz="8" w:space="0"/>
            </w:tcBorders>
            <w:vAlign w:val="center"/>
          </w:tcPr>
          <w:p w14:paraId="14A00F99">
            <w:pPr>
              <w:widowControl/>
              <w:spacing w:before="100" w:beforeAutospacing="1" w:after="100" w:afterAutospacing="1" w:line="240" w:lineRule="atLeast"/>
              <w:jc w:val="center"/>
              <w:rPr>
                <w:rFonts w:ascii="Verdana" w:hAnsi="Verdana" w:cs="宋体"/>
                <w:color w:val="auto"/>
                <w:kern w:val="0"/>
                <w:szCs w:val="21"/>
                <w:highlight w:val="none"/>
              </w:rPr>
            </w:pPr>
          </w:p>
        </w:tc>
        <w:tc>
          <w:tcPr>
            <w:tcW w:w="1606" w:type="dxa"/>
            <w:tcBorders>
              <w:top w:val="nil"/>
              <w:left w:val="nil"/>
              <w:bottom w:val="single" w:color="auto" w:sz="8" w:space="0"/>
              <w:right w:val="single" w:color="auto" w:sz="8" w:space="0"/>
            </w:tcBorders>
            <w:vAlign w:val="center"/>
          </w:tcPr>
          <w:p w14:paraId="758879A6">
            <w:pPr>
              <w:widowControl/>
              <w:spacing w:before="100" w:beforeAutospacing="1" w:after="100" w:afterAutospacing="1" w:line="240" w:lineRule="atLeast"/>
              <w:jc w:val="center"/>
              <w:rPr>
                <w:rFonts w:ascii="Verdana" w:hAnsi="Verdana" w:cs="宋体"/>
                <w:color w:val="auto"/>
                <w:kern w:val="0"/>
                <w:szCs w:val="21"/>
                <w:highlight w:val="none"/>
              </w:rPr>
            </w:pPr>
          </w:p>
        </w:tc>
      </w:tr>
      <w:tr w14:paraId="0A6C004A">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14:paraId="3AC8A970">
            <w:pPr>
              <w:widowControl/>
              <w:spacing w:before="100" w:beforeAutospacing="1" w:after="100" w:afterAutospacing="1" w:line="240" w:lineRule="atLeast"/>
              <w:jc w:val="center"/>
              <w:rPr>
                <w:rFonts w:ascii="Verdana" w:hAnsi="Verdana" w:cs="宋体"/>
                <w:color w:val="auto"/>
                <w:kern w:val="0"/>
                <w:szCs w:val="21"/>
                <w:highlight w:val="none"/>
              </w:rPr>
            </w:pPr>
          </w:p>
        </w:tc>
        <w:tc>
          <w:tcPr>
            <w:tcW w:w="2159" w:type="dxa"/>
            <w:tcBorders>
              <w:top w:val="nil"/>
              <w:left w:val="nil"/>
              <w:bottom w:val="single" w:color="auto" w:sz="8" w:space="0"/>
              <w:right w:val="single" w:color="auto" w:sz="8" w:space="0"/>
            </w:tcBorders>
            <w:vAlign w:val="center"/>
          </w:tcPr>
          <w:p w14:paraId="08716650">
            <w:pPr>
              <w:widowControl/>
              <w:spacing w:before="100" w:beforeAutospacing="1" w:after="100" w:afterAutospacing="1" w:line="240" w:lineRule="atLeast"/>
              <w:jc w:val="center"/>
              <w:rPr>
                <w:rFonts w:ascii="Verdana" w:hAnsi="Verdana" w:cs="宋体"/>
                <w:color w:val="auto"/>
                <w:kern w:val="0"/>
                <w:szCs w:val="21"/>
                <w:highlight w:val="none"/>
              </w:rPr>
            </w:pPr>
          </w:p>
        </w:tc>
        <w:tc>
          <w:tcPr>
            <w:tcW w:w="3262" w:type="dxa"/>
            <w:gridSpan w:val="3"/>
            <w:tcBorders>
              <w:top w:val="nil"/>
              <w:left w:val="nil"/>
              <w:bottom w:val="single" w:color="auto" w:sz="8" w:space="0"/>
              <w:right w:val="single" w:color="auto" w:sz="8" w:space="0"/>
            </w:tcBorders>
            <w:vAlign w:val="center"/>
          </w:tcPr>
          <w:p w14:paraId="768D06B2">
            <w:pPr>
              <w:widowControl/>
              <w:spacing w:before="100" w:beforeAutospacing="1" w:after="100" w:afterAutospacing="1" w:line="240" w:lineRule="atLeast"/>
              <w:jc w:val="center"/>
              <w:rPr>
                <w:rFonts w:ascii="Verdana" w:hAnsi="Verdana" w:cs="宋体"/>
                <w:color w:val="auto"/>
                <w:kern w:val="0"/>
                <w:szCs w:val="21"/>
                <w:highlight w:val="none"/>
              </w:rPr>
            </w:pPr>
          </w:p>
        </w:tc>
        <w:tc>
          <w:tcPr>
            <w:tcW w:w="970" w:type="dxa"/>
            <w:gridSpan w:val="2"/>
            <w:tcBorders>
              <w:top w:val="nil"/>
              <w:left w:val="nil"/>
              <w:bottom w:val="single" w:color="auto" w:sz="8" w:space="0"/>
              <w:right w:val="single" w:color="auto" w:sz="8" w:space="0"/>
            </w:tcBorders>
            <w:vAlign w:val="center"/>
          </w:tcPr>
          <w:p w14:paraId="264818F1">
            <w:pPr>
              <w:widowControl/>
              <w:spacing w:before="100" w:beforeAutospacing="1" w:after="100" w:afterAutospacing="1" w:line="240" w:lineRule="atLeast"/>
              <w:jc w:val="center"/>
              <w:rPr>
                <w:rFonts w:ascii="Verdana" w:hAnsi="Verdana" w:cs="宋体"/>
                <w:color w:val="auto"/>
                <w:kern w:val="0"/>
                <w:szCs w:val="21"/>
                <w:highlight w:val="none"/>
              </w:rPr>
            </w:pPr>
          </w:p>
        </w:tc>
        <w:tc>
          <w:tcPr>
            <w:tcW w:w="1606" w:type="dxa"/>
            <w:tcBorders>
              <w:top w:val="nil"/>
              <w:left w:val="nil"/>
              <w:bottom w:val="single" w:color="auto" w:sz="8" w:space="0"/>
              <w:right w:val="single" w:color="auto" w:sz="8" w:space="0"/>
            </w:tcBorders>
            <w:vAlign w:val="center"/>
          </w:tcPr>
          <w:p w14:paraId="087B533F">
            <w:pPr>
              <w:widowControl/>
              <w:spacing w:before="100" w:beforeAutospacing="1" w:after="100" w:afterAutospacing="1" w:line="240" w:lineRule="atLeast"/>
              <w:jc w:val="center"/>
              <w:rPr>
                <w:rFonts w:ascii="Verdana" w:hAnsi="Verdana" w:cs="宋体"/>
                <w:color w:val="auto"/>
                <w:kern w:val="0"/>
                <w:szCs w:val="21"/>
                <w:highlight w:val="none"/>
              </w:rPr>
            </w:pPr>
          </w:p>
        </w:tc>
      </w:tr>
      <w:tr w14:paraId="2C62927E">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14:paraId="5DA15CC2">
            <w:pPr>
              <w:widowControl/>
              <w:spacing w:before="100" w:beforeAutospacing="1" w:after="100" w:afterAutospacing="1" w:line="240" w:lineRule="atLeast"/>
              <w:jc w:val="center"/>
              <w:rPr>
                <w:rFonts w:ascii="Verdana" w:hAnsi="Verdana" w:cs="宋体"/>
                <w:color w:val="auto"/>
                <w:kern w:val="0"/>
                <w:szCs w:val="21"/>
                <w:highlight w:val="none"/>
              </w:rPr>
            </w:pPr>
          </w:p>
        </w:tc>
        <w:tc>
          <w:tcPr>
            <w:tcW w:w="2159" w:type="dxa"/>
            <w:tcBorders>
              <w:top w:val="nil"/>
              <w:left w:val="nil"/>
              <w:bottom w:val="single" w:color="auto" w:sz="8" w:space="0"/>
              <w:right w:val="single" w:color="auto" w:sz="8" w:space="0"/>
            </w:tcBorders>
            <w:vAlign w:val="center"/>
          </w:tcPr>
          <w:p w14:paraId="07169523">
            <w:pPr>
              <w:widowControl/>
              <w:spacing w:before="100" w:beforeAutospacing="1" w:after="100" w:afterAutospacing="1" w:line="240" w:lineRule="atLeast"/>
              <w:jc w:val="center"/>
              <w:rPr>
                <w:rFonts w:ascii="Verdana" w:hAnsi="Verdana" w:cs="宋体"/>
                <w:color w:val="auto"/>
                <w:kern w:val="0"/>
                <w:szCs w:val="21"/>
                <w:highlight w:val="none"/>
              </w:rPr>
            </w:pPr>
          </w:p>
        </w:tc>
        <w:tc>
          <w:tcPr>
            <w:tcW w:w="3262" w:type="dxa"/>
            <w:gridSpan w:val="3"/>
            <w:tcBorders>
              <w:top w:val="nil"/>
              <w:left w:val="nil"/>
              <w:bottom w:val="single" w:color="auto" w:sz="8" w:space="0"/>
              <w:right w:val="single" w:color="auto" w:sz="8" w:space="0"/>
            </w:tcBorders>
            <w:vAlign w:val="center"/>
          </w:tcPr>
          <w:p w14:paraId="56EA624A">
            <w:pPr>
              <w:widowControl/>
              <w:spacing w:before="100" w:beforeAutospacing="1" w:after="100" w:afterAutospacing="1" w:line="240" w:lineRule="atLeast"/>
              <w:jc w:val="center"/>
              <w:rPr>
                <w:rFonts w:ascii="Verdana" w:hAnsi="Verdana" w:cs="宋体"/>
                <w:color w:val="auto"/>
                <w:kern w:val="0"/>
                <w:szCs w:val="21"/>
                <w:highlight w:val="none"/>
              </w:rPr>
            </w:pPr>
          </w:p>
        </w:tc>
        <w:tc>
          <w:tcPr>
            <w:tcW w:w="970" w:type="dxa"/>
            <w:gridSpan w:val="2"/>
            <w:tcBorders>
              <w:top w:val="nil"/>
              <w:left w:val="nil"/>
              <w:bottom w:val="single" w:color="auto" w:sz="8" w:space="0"/>
              <w:right w:val="single" w:color="auto" w:sz="8" w:space="0"/>
            </w:tcBorders>
            <w:vAlign w:val="center"/>
          </w:tcPr>
          <w:p w14:paraId="45787A1B">
            <w:pPr>
              <w:widowControl/>
              <w:spacing w:before="100" w:beforeAutospacing="1" w:after="100" w:afterAutospacing="1" w:line="240" w:lineRule="atLeast"/>
              <w:jc w:val="center"/>
              <w:rPr>
                <w:rFonts w:ascii="Verdana" w:hAnsi="Verdana" w:cs="宋体"/>
                <w:color w:val="auto"/>
                <w:kern w:val="0"/>
                <w:szCs w:val="21"/>
                <w:highlight w:val="none"/>
              </w:rPr>
            </w:pPr>
          </w:p>
        </w:tc>
        <w:tc>
          <w:tcPr>
            <w:tcW w:w="1606" w:type="dxa"/>
            <w:tcBorders>
              <w:top w:val="nil"/>
              <w:left w:val="nil"/>
              <w:bottom w:val="single" w:color="auto" w:sz="8" w:space="0"/>
              <w:right w:val="single" w:color="auto" w:sz="8" w:space="0"/>
            </w:tcBorders>
            <w:vAlign w:val="center"/>
          </w:tcPr>
          <w:p w14:paraId="2696870C">
            <w:pPr>
              <w:widowControl/>
              <w:spacing w:before="100" w:beforeAutospacing="1" w:after="100" w:afterAutospacing="1" w:line="240" w:lineRule="atLeast"/>
              <w:jc w:val="center"/>
              <w:rPr>
                <w:rFonts w:ascii="Verdana" w:hAnsi="Verdana" w:cs="宋体"/>
                <w:color w:val="auto"/>
                <w:kern w:val="0"/>
                <w:szCs w:val="21"/>
                <w:highlight w:val="none"/>
              </w:rPr>
            </w:pPr>
          </w:p>
        </w:tc>
      </w:tr>
      <w:tr w14:paraId="2959D109">
        <w:tblPrEx>
          <w:tblCellMar>
            <w:top w:w="0" w:type="dxa"/>
            <w:left w:w="0" w:type="dxa"/>
            <w:bottom w:w="0" w:type="dxa"/>
            <w:right w:w="0" w:type="dxa"/>
          </w:tblCellMar>
        </w:tblPrEx>
        <w:trPr>
          <w:trHeight w:val="513" w:hRule="atLeast"/>
          <w:jc w:val="center"/>
        </w:trPr>
        <w:tc>
          <w:tcPr>
            <w:tcW w:w="6918" w:type="dxa"/>
            <w:gridSpan w:val="5"/>
            <w:tcBorders>
              <w:top w:val="nil"/>
              <w:left w:val="single" w:color="auto" w:sz="8" w:space="0"/>
              <w:bottom w:val="single" w:color="auto" w:sz="8" w:space="0"/>
              <w:right w:val="single" w:color="auto" w:sz="8" w:space="0"/>
            </w:tcBorders>
            <w:vAlign w:val="center"/>
          </w:tcPr>
          <w:p w14:paraId="20211E4C">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970" w:type="dxa"/>
            <w:gridSpan w:val="2"/>
            <w:tcBorders>
              <w:top w:val="nil"/>
              <w:left w:val="nil"/>
              <w:bottom w:val="single" w:color="auto" w:sz="8" w:space="0"/>
              <w:right w:val="single" w:color="auto" w:sz="8" w:space="0"/>
            </w:tcBorders>
            <w:vAlign w:val="center"/>
          </w:tcPr>
          <w:p w14:paraId="588C8AE4">
            <w:pPr>
              <w:widowControl/>
              <w:spacing w:before="100" w:beforeAutospacing="1" w:after="100" w:afterAutospacing="1" w:line="240" w:lineRule="atLeast"/>
              <w:jc w:val="center"/>
              <w:rPr>
                <w:rFonts w:ascii="Verdana" w:hAnsi="Verdana" w:cs="宋体"/>
                <w:color w:val="auto"/>
                <w:kern w:val="0"/>
                <w:szCs w:val="21"/>
                <w:highlight w:val="none"/>
              </w:rPr>
            </w:pPr>
          </w:p>
        </w:tc>
        <w:tc>
          <w:tcPr>
            <w:tcW w:w="1606" w:type="dxa"/>
            <w:tcBorders>
              <w:top w:val="nil"/>
              <w:left w:val="nil"/>
              <w:bottom w:val="single" w:color="auto" w:sz="8" w:space="0"/>
              <w:right w:val="single" w:color="auto" w:sz="8" w:space="0"/>
            </w:tcBorders>
            <w:vAlign w:val="center"/>
          </w:tcPr>
          <w:p w14:paraId="429C8756">
            <w:pPr>
              <w:widowControl/>
              <w:spacing w:before="100" w:beforeAutospacing="1" w:after="100" w:afterAutospacing="1" w:line="240" w:lineRule="atLeast"/>
              <w:jc w:val="center"/>
              <w:rPr>
                <w:rFonts w:ascii="Verdana" w:hAnsi="Verdana" w:cs="宋体"/>
                <w:color w:val="auto"/>
                <w:kern w:val="0"/>
                <w:szCs w:val="21"/>
                <w:highlight w:val="none"/>
              </w:rPr>
            </w:pPr>
          </w:p>
        </w:tc>
      </w:tr>
      <w:tr w14:paraId="33D1F495">
        <w:tblPrEx>
          <w:tblCellMar>
            <w:top w:w="0" w:type="dxa"/>
            <w:left w:w="0" w:type="dxa"/>
            <w:bottom w:w="0" w:type="dxa"/>
            <w:right w:w="0" w:type="dxa"/>
          </w:tblCellMar>
        </w:tblPrEx>
        <w:trPr>
          <w:trHeight w:val="674" w:hRule="atLeast"/>
          <w:jc w:val="center"/>
        </w:trPr>
        <w:tc>
          <w:tcPr>
            <w:tcW w:w="9494" w:type="dxa"/>
            <w:gridSpan w:val="8"/>
            <w:tcBorders>
              <w:top w:val="nil"/>
              <w:left w:val="single" w:color="auto" w:sz="8" w:space="0"/>
              <w:bottom w:val="single" w:color="auto" w:sz="8" w:space="0"/>
              <w:right w:val="single" w:color="auto" w:sz="8" w:space="0"/>
            </w:tcBorders>
            <w:vAlign w:val="center"/>
          </w:tcPr>
          <w:p w14:paraId="02E88CA9">
            <w:pPr>
              <w:widowControl/>
              <w:snapToGrid w:val="0"/>
              <w:spacing w:before="100" w:beforeAutospacing="1" w:after="100" w:afterAutospacing="1" w:line="320" w:lineRule="atLeast"/>
              <w:ind w:firstLine="2"/>
              <w:jc w:val="left"/>
              <w:rPr>
                <w:rFonts w:ascii="Verdana" w:hAnsi="Verdana" w:cs="宋体"/>
                <w:color w:val="auto"/>
                <w:kern w:val="0"/>
                <w:szCs w:val="21"/>
                <w:highlight w:val="none"/>
              </w:rPr>
            </w:pPr>
            <w:r>
              <w:rPr>
                <w:rFonts w:ascii="Verdana" w:hAnsi="Verdana" w:cs="宋体"/>
                <w:color w:val="auto"/>
                <w:kern w:val="0"/>
                <w:szCs w:val="21"/>
                <w:highlight w:val="none"/>
              </w:rPr>
              <w:t>合计大写金额： 仟 佰 拾 万 仟 佰 拾 元</w:t>
            </w:r>
          </w:p>
        </w:tc>
      </w:tr>
      <w:tr w14:paraId="750F4320">
        <w:tblPrEx>
          <w:tblCellMar>
            <w:top w:w="0" w:type="dxa"/>
            <w:left w:w="0" w:type="dxa"/>
            <w:bottom w:w="0" w:type="dxa"/>
            <w:right w:w="0" w:type="dxa"/>
          </w:tblCellMar>
        </w:tblPrEx>
        <w:trPr>
          <w:trHeight w:val="674" w:hRule="atLeast"/>
          <w:jc w:val="center"/>
        </w:trPr>
        <w:tc>
          <w:tcPr>
            <w:tcW w:w="1497" w:type="dxa"/>
            <w:tcBorders>
              <w:top w:val="nil"/>
              <w:left w:val="single" w:color="auto" w:sz="8" w:space="0"/>
              <w:bottom w:val="single" w:color="auto" w:sz="8" w:space="0"/>
              <w:right w:val="single" w:color="auto" w:sz="8" w:space="0"/>
            </w:tcBorders>
            <w:vAlign w:val="center"/>
          </w:tcPr>
          <w:p w14:paraId="6F199048">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3056" w:type="dxa"/>
            <w:gridSpan w:val="2"/>
            <w:tcBorders>
              <w:top w:val="nil"/>
              <w:left w:val="nil"/>
              <w:bottom w:val="single" w:color="auto" w:sz="8" w:space="0"/>
              <w:right w:val="single" w:color="auto" w:sz="8" w:space="0"/>
            </w:tcBorders>
            <w:vAlign w:val="center"/>
          </w:tcPr>
          <w:p w14:paraId="0A895695">
            <w:pPr>
              <w:widowControl/>
              <w:spacing w:before="100" w:beforeAutospacing="1" w:after="100" w:afterAutospacing="1" w:line="240" w:lineRule="atLeast"/>
              <w:jc w:val="center"/>
              <w:rPr>
                <w:rFonts w:ascii="Verdana" w:hAnsi="Verdana" w:cs="宋体"/>
                <w:color w:val="auto"/>
                <w:kern w:val="0"/>
                <w:szCs w:val="21"/>
                <w:highlight w:val="none"/>
              </w:rPr>
            </w:pPr>
          </w:p>
        </w:tc>
        <w:tc>
          <w:tcPr>
            <w:tcW w:w="2565" w:type="dxa"/>
            <w:gridSpan w:val="3"/>
            <w:tcBorders>
              <w:top w:val="nil"/>
              <w:left w:val="nil"/>
              <w:bottom w:val="single" w:color="auto" w:sz="8" w:space="0"/>
              <w:right w:val="single" w:color="auto" w:sz="8" w:space="0"/>
            </w:tcBorders>
            <w:vAlign w:val="center"/>
          </w:tcPr>
          <w:p w14:paraId="0FC0C8B9">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376" w:type="dxa"/>
            <w:gridSpan w:val="2"/>
            <w:tcBorders>
              <w:top w:val="nil"/>
              <w:left w:val="nil"/>
              <w:bottom w:val="single" w:color="auto" w:sz="8" w:space="0"/>
              <w:right w:val="single" w:color="auto" w:sz="8" w:space="0"/>
            </w:tcBorders>
            <w:vAlign w:val="center"/>
          </w:tcPr>
          <w:p w14:paraId="480CB5D4">
            <w:pPr>
              <w:widowControl/>
              <w:spacing w:before="100" w:beforeAutospacing="1" w:after="100" w:afterAutospacing="1" w:line="240" w:lineRule="atLeast"/>
              <w:jc w:val="center"/>
              <w:rPr>
                <w:rFonts w:ascii="Verdana" w:hAnsi="Verdana" w:cs="宋体"/>
                <w:color w:val="auto"/>
                <w:kern w:val="0"/>
                <w:szCs w:val="21"/>
                <w:highlight w:val="none"/>
              </w:rPr>
            </w:pPr>
          </w:p>
        </w:tc>
      </w:tr>
      <w:tr w14:paraId="1111BDA2">
        <w:tblPrEx>
          <w:tblCellMar>
            <w:top w:w="0" w:type="dxa"/>
            <w:left w:w="0" w:type="dxa"/>
            <w:bottom w:w="0" w:type="dxa"/>
            <w:right w:w="0" w:type="dxa"/>
          </w:tblCellMar>
        </w:tblPrEx>
        <w:trPr>
          <w:trHeight w:val="729" w:hRule="atLeast"/>
          <w:jc w:val="center"/>
        </w:trPr>
        <w:tc>
          <w:tcPr>
            <w:tcW w:w="1497" w:type="dxa"/>
            <w:tcBorders>
              <w:top w:val="nil"/>
              <w:left w:val="single" w:color="auto" w:sz="8" w:space="0"/>
              <w:bottom w:val="single" w:color="auto" w:sz="8" w:space="0"/>
              <w:right w:val="single" w:color="auto" w:sz="8" w:space="0"/>
            </w:tcBorders>
            <w:tcMar>
              <w:left w:w="108" w:type="dxa"/>
              <w:right w:w="108" w:type="dxa"/>
            </w:tcMar>
            <w:vAlign w:val="center"/>
          </w:tcPr>
          <w:p w14:paraId="54666A80">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7997" w:type="dxa"/>
            <w:gridSpan w:val="7"/>
            <w:tcBorders>
              <w:top w:val="nil"/>
              <w:left w:val="nil"/>
              <w:bottom w:val="single" w:color="auto" w:sz="8" w:space="0"/>
              <w:right w:val="single" w:color="auto" w:sz="8" w:space="0"/>
            </w:tcBorders>
            <w:tcMar>
              <w:left w:w="108" w:type="dxa"/>
              <w:right w:w="108" w:type="dxa"/>
            </w:tcMar>
            <w:vAlign w:val="center"/>
          </w:tcPr>
          <w:p w14:paraId="65666A3A">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6823F554">
        <w:tblPrEx>
          <w:tblCellMar>
            <w:top w:w="0" w:type="dxa"/>
            <w:left w:w="0" w:type="dxa"/>
            <w:bottom w:w="0" w:type="dxa"/>
            <w:right w:w="0" w:type="dxa"/>
          </w:tblCellMar>
        </w:tblPrEx>
        <w:trPr>
          <w:trHeight w:val="1348" w:hRule="atLeast"/>
          <w:jc w:val="center"/>
        </w:trPr>
        <w:tc>
          <w:tcPr>
            <w:tcW w:w="1497"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7D710467">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7997" w:type="dxa"/>
            <w:gridSpan w:val="7"/>
            <w:tcBorders>
              <w:top w:val="nil"/>
              <w:left w:val="nil"/>
              <w:bottom w:val="single" w:color="auto" w:sz="8" w:space="0"/>
              <w:right w:val="single" w:color="auto" w:sz="8" w:space="0"/>
            </w:tcBorders>
            <w:vAlign w:val="center"/>
          </w:tcPr>
          <w:p w14:paraId="790967AA">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3D27EDA7">
        <w:tblPrEx>
          <w:tblCellMar>
            <w:top w:w="0" w:type="dxa"/>
            <w:left w:w="0" w:type="dxa"/>
            <w:bottom w:w="0" w:type="dxa"/>
            <w:right w:w="0" w:type="dxa"/>
          </w:tblCellMar>
        </w:tblPrEx>
        <w:trPr>
          <w:trHeight w:val="639" w:hRule="atLeast"/>
          <w:jc w:val="center"/>
        </w:trPr>
        <w:tc>
          <w:tcPr>
            <w:tcW w:w="1497" w:type="dxa"/>
            <w:vMerge w:val="continue"/>
            <w:tcBorders>
              <w:top w:val="nil"/>
              <w:left w:val="single" w:color="auto" w:sz="8" w:space="0"/>
              <w:bottom w:val="single" w:color="auto" w:sz="8" w:space="0"/>
              <w:right w:val="single" w:color="auto" w:sz="8" w:space="0"/>
            </w:tcBorders>
            <w:vAlign w:val="center"/>
          </w:tcPr>
          <w:p w14:paraId="0AC81CFF">
            <w:pPr>
              <w:rPr>
                <w:color w:val="auto"/>
                <w:highlight w:val="none"/>
              </w:rPr>
            </w:pPr>
          </w:p>
        </w:tc>
        <w:tc>
          <w:tcPr>
            <w:tcW w:w="7997" w:type="dxa"/>
            <w:gridSpan w:val="7"/>
            <w:tcBorders>
              <w:top w:val="nil"/>
              <w:left w:val="nil"/>
              <w:bottom w:val="single" w:color="auto" w:sz="8" w:space="0"/>
              <w:right w:val="single" w:color="auto" w:sz="8" w:space="0"/>
            </w:tcBorders>
            <w:vAlign w:val="center"/>
          </w:tcPr>
          <w:p w14:paraId="5405D6F0">
            <w:pPr>
              <w:widowControl/>
              <w:spacing w:before="100" w:beforeAutospacing="1" w:after="100" w:afterAutospacing="1" w:line="320" w:lineRule="atLeast"/>
              <w:ind w:firstLine="96"/>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6BEBE36E">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103407DD">
        <w:tblPrEx>
          <w:tblCellMar>
            <w:top w:w="0" w:type="dxa"/>
            <w:left w:w="0" w:type="dxa"/>
            <w:bottom w:w="0" w:type="dxa"/>
            <w:right w:w="0" w:type="dxa"/>
          </w:tblCellMar>
        </w:tblPrEx>
        <w:trPr>
          <w:trHeight w:val="534" w:hRule="atLeast"/>
          <w:jc w:val="center"/>
        </w:trPr>
        <w:tc>
          <w:tcPr>
            <w:tcW w:w="9494" w:type="dxa"/>
            <w:gridSpan w:val="8"/>
            <w:tcBorders>
              <w:top w:val="nil"/>
              <w:left w:val="single" w:color="auto" w:sz="8" w:space="0"/>
              <w:bottom w:val="single" w:color="auto" w:sz="8" w:space="0"/>
              <w:right w:val="single" w:color="auto" w:sz="8" w:space="0"/>
            </w:tcBorders>
            <w:tcMar>
              <w:left w:w="108" w:type="dxa"/>
              <w:right w:w="108" w:type="dxa"/>
            </w:tcMar>
            <w:vAlign w:val="center"/>
          </w:tcPr>
          <w:p w14:paraId="1C64ACEC">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258F5BD4">
        <w:tblPrEx>
          <w:tblCellMar>
            <w:top w:w="0" w:type="dxa"/>
            <w:left w:w="0" w:type="dxa"/>
            <w:bottom w:w="0" w:type="dxa"/>
            <w:right w:w="0" w:type="dxa"/>
          </w:tblCellMar>
        </w:tblPrEx>
        <w:trPr>
          <w:trHeight w:val="774" w:hRule="atLeast"/>
          <w:jc w:val="center"/>
        </w:trPr>
        <w:tc>
          <w:tcPr>
            <w:tcW w:w="9494" w:type="dxa"/>
            <w:gridSpan w:val="8"/>
            <w:tcBorders>
              <w:top w:val="nil"/>
              <w:left w:val="single" w:color="auto" w:sz="8" w:space="0"/>
              <w:bottom w:val="single" w:color="auto" w:sz="8" w:space="0"/>
              <w:right w:val="single" w:color="auto" w:sz="8" w:space="0"/>
            </w:tcBorders>
            <w:tcMar>
              <w:left w:w="108" w:type="dxa"/>
              <w:right w:w="108" w:type="dxa"/>
            </w:tcMar>
            <w:vAlign w:val="center"/>
          </w:tcPr>
          <w:p w14:paraId="1952D050">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监督人员或其他相关人员签字：</w:t>
            </w:r>
          </w:p>
          <w:p w14:paraId="4387B250">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或受邀机构的意见（盖章）：</w:t>
            </w:r>
          </w:p>
        </w:tc>
      </w:tr>
      <w:tr w14:paraId="5E94B09F">
        <w:tblPrEx>
          <w:tblCellMar>
            <w:top w:w="0" w:type="dxa"/>
            <w:left w:w="0" w:type="dxa"/>
            <w:bottom w:w="0" w:type="dxa"/>
            <w:right w:w="0" w:type="dxa"/>
          </w:tblCellMar>
        </w:tblPrEx>
        <w:trPr>
          <w:trHeight w:val="797" w:hRule="atLeast"/>
          <w:jc w:val="center"/>
        </w:trPr>
        <w:tc>
          <w:tcPr>
            <w:tcW w:w="4667" w:type="dxa"/>
            <w:gridSpan w:val="4"/>
            <w:tcBorders>
              <w:top w:val="nil"/>
              <w:left w:val="single" w:color="auto" w:sz="8" w:space="0"/>
              <w:bottom w:val="single" w:color="auto" w:sz="8" w:space="0"/>
              <w:right w:val="nil"/>
            </w:tcBorders>
            <w:tcMar>
              <w:left w:w="108" w:type="dxa"/>
              <w:right w:w="108" w:type="dxa"/>
            </w:tcMar>
            <w:vAlign w:val="center"/>
          </w:tcPr>
          <w:p w14:paraId="32AD79BC">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中标或者成交供应商负责人签字或盖章：</w:t>
            </w:r>
          </w:p>
          <w:p w14:paraId="7EE838DA">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c>
          <w:tcPr>
            <w:tcW w:w="4827" w:type="dxa"/>
            <w:gridSpan w:val="4"/>
            <w:tcBorders>
              <w:top w:val="nil"/>
              <w:left w:val="nil"/>
              <w:bottom w:val="single" w:color="auto" w:sz="8" w:space="0"/>
              <w:right w:val="single" w:color="auto" w:sz="8" w:space="0"/>
            </w:tcBorders>
            <w:vAlign w:val="center"/>
          </w:tcPr>
          <w:p w14:paraId="66971FB2">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采购人或受托机构的意见（盖章）：</w:t>
            </w:r>
          </w:p>
          <w:p w14:paraId="4F3CEDEA">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r>
    </w:tbl>
    <w:p w14:paraId="191A4957">
      <w:pPr>
        <w:jc w:val="left"/>
        <w:rPr>
          <w:color w:val="auto"/>
          <w:highlight w:val="none"/>
        </w:rPr>
      </w:pPr>
    </w:p>
    <w:p w14:paraId="6B7EDCF8">
      <w:pPr>
        <w:jc w:val="left"/>
        <w:rPr>
          <w:color w:val="auto"/>
          <w:highlight w:val="none"/>
        </w:rPr>
      </w:pPr>
      <w:r>
        <w:rPr>
          <w:color w:val="auto"/>
          <w:highlight w:val="none"/>
        </w:rPr>
        <w:br w:type="page"/>
      </w:r>
      <w:r>
        <w:rPr>
          <w:rFonts w:hint="eastAsia" w:ascii="楷体" w:eastAsia="楷体"/>
          <w:color w:val="auto"/>
          <w:kern w:val="0"/>
          <w:sz w:val="32"/>
          <w:szCs w:val="32"/>
          <w:highlight w:val="none"/>
        </w:rPr>
        <w:t>附件2：</w:t>
      </w:r>
    </w:p>
    <w:p w14:paraId="0FAF9834">
      <w:pPr>
        <w:jc w:val="center"/>
        <w:rPr>
          <w:rFonts w:ascii="黑体" w:eastAsia="黑体"/>
          <w:color w:val="auto"/>
          <w:sz w:val="32"/>
          <w:szCs w:val="32"/>
          <w:highlight w:val="none"/>
        </w:rPr>
      </w:pPr>
      <w:r>
        <w:rPr>
          <w:rFonts w:hint="eastAsia" w:ascii="黑体" w:eastAsia="黑体"/>
          <w:color w:val="auto"/>
          <w:sz w:val="32"/>
          <w:szCs w:val="32"/>
          <w:highlight w:val="none"/>
        </w:rPr>
        <w:t>政府采购项目履约保证金退付意见书</w:t>
      </w:r>
      <w:r>
        <w:rPr>
          <w:rFonts w:hint="eastAsia" w:ascii="仿宋" w:eastAsia="仿宋" w:cs="宋体"/>
          <w:color w:val="auto"/>
          <w:kern w:val="0"/>
          <w:sz w:val="32"/>
          <w:szCs w:val="32"/>
          <w:highlight w:val="none"/>
        </w:rPr>
        <w:t>（格式）</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305F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47DEF995">
            <w:pPr>
              <w:jc w:val="center"/>
              <w:rPr>
                <w:color w:val="auto"/>
                <w:szCs w:val="21"/>
                <w:highlight w:val="none"/>
              </w:rPr>
            </w:pPr>
            <w:r>
              <w:rPr>
                <w:rFonts w:hint="eastAsia"/>
                <w:color w:val="auto"/>
                <w:szCs w:val="21"/>
                <w:highlight w:val="none"/>
              </w:rPr>
              <w:t>供</w:t>
            </w:r>
          </w:p>
          <w:p w14:paraId="65F57E8B">
            <w:pPr>
              <w:jc w:val="center"/>
              <w:rPr>
                <w:color w:val="auto"/>
                <w:szCs w:val="21"/>
                <w:highlight w:val="none"/>
              </w:rPr>
            </w:pPr>
            <w:r>
              <w:rPr>
                <w:rFonts w:hint="eastAsia"/>
                <w:color w:val="auto"/>
                <w:szCs w:val="21"/>
                <w:highlight w:val="none"/>
              </w:rPr>
              <w:t>应</w:t>
            </w:r>
          </w:p>
          <w:p w14:paraId="2EC7E37C">
            <w:pPr>
              <w:jc w:val="center"/>
              <w:rPr>
                <w:color w:val="auto"/>
                <w:szCs w:val="21"/>
                <w:highlight w:val="none"/>
              </w:rPr>
            </w:pPr>
            <w:r>
              <w:rPr>
                <w:rFonts w:hint="eastAsia"/>
                <w:color w:val="auto"/>
                <w:szCs w:val="21"/>
                <w:highlight w:val="none"/>
              </w:rPr>
              <w:t>商</w:t>
            </w:r>
          </w:p>
          <w:p w14:paraId="7818CFF7">
            <w:pPr>
              <w:jc w:val="center"/>
              <w:rPr>
                <w:color w:val="auto"/>
                <w:szCs w:val="21"/>
                <w:highlight w:val="none"/>
              </w:rPr>
            </w:pPr>
            <w:r>
              <w:rPr>
                <w:rFonts w:hint="eastAsia"/>
                <w:color w:val="auto"/>
                <w:szCs w:val="21"/>
                <w:highlight w:val="none"/>
              </w:rPr>
              <w:t>申</w:t>
            </w:r>
          </w:p>
          <w:p w14:paraId="729CBBC6">
            <w:pPr>
              <w:jc w:val="center"/>
              <w:rPr>
                <w:color w:val="auto"/>
                <w:szCs w:val="21"/>
                <w:highlight w:val="none"/>
              </w:rPr>
            </w:pPr>
            <w:r>
              <w:rPr>
                <w:rFonts w:hint="eastAsia"/>
                <w:color w:val="auto"/>
                <w:szCs w:val="21"/>
                <w:highlight w:val="none"/>
              </w:rPr>
              <w:t>请</w:t>
            </w:r>
          </w:p>
        </w:tc>
        <w:tc>
          <w:tcPr>
            <w:tcW w:w="8640" w:type="dxa"/>
            <w:vAlign w:val="center"/>
          </w:tcPr>
          <w:p w14:paraId="63B47932">
            <w:pPr>
              <w:rPr>
                <w:color w:val="auto"/>
                <w:szCs w:val="21"/>
                <w:highlight w:val="none"/>
              </w:rPr>
            </w:pPr>
            <w:r>
              <w:rPr>
                <w:rFonts w:hint="eastAsia"/>
                <w:color w:val="auto"/>
                <w:szCs w:val="21"/>
                <w:highlight w:val="none"/>
              </w:rPr>
              <w:t>项目编号：</w:t>
            </w:r>
          </w:p>
        </w:tc>
      </w:tr>
      <w:tr w14:paraId="297D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57E33652">
            <w:pPr>
              <w:rPr>
                <w:color w:val="auto"/>
                <w:highlight w:val="none"/>
              </w:rPr>
            </w:pPr>
          </w:p>
        </w:tc>
        <w:tc>
          <w:tcPr>
            <w:tcW w:w="8640" w:type="dxa"/>
            <w:vAlign w:val="center"/>
          </w:tcPr>
          <w:p w14:paraId="419EAA62">
            <w:pPr>
              <w:rPr>
                <w:color w:val="auto"/>
                <w:szCs w:val="21"/>
                <w:highlight w:val="none"/>
              </w:rPr>
            </w:pPr>
            <w:r>
              <w:rPr>
                <w:rFonts w:hint="eastAsia"/>
                <w:color w:val="auto"/>
                <w:szCs w:val="21"/>
                <w:highlight w:val="none"/>
              </w:rPr>
              <w:t>项目名称：</w:t>
            </w:r>
          </w:p>
        </w:tc>
      </w:tr>
      <w:tr w14:paraId="4C38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25CB9A26">
            <w:pPr>
              <w:rPr>
                <w:color w:val="auto"/>
                <w:highlight w:val="none"/>
              </w:rPr>
            </w:pPr>
          </w:p>
        </w:tc>
        <w:tc>
          <w:tcPr>
            <w:tcW w:w="8640" w:type="dxa"/>
          </w:tcPr>
          <w:p w14:paraId="5C947BAA">
            <w:pPr>
              <w:rPr>
                <w:color w:val="auto"/>
                <w:szCs w:val="21"/>
                <w:highlight w:val="none"/>
              </w:rPr>
            </w:pPr>
            <w:r>
              <w:rPr>
                <w:rFonts w:hint="eastAsia"/>
                <w:color w:val="auto"/>
                <w:szCs w:val="21"/>
                <w:highlight w:val="none"/>
              </w:rPr>
              <w:t xml:space="preserve">  </w:t>
            </w:r>
          </w:p>
          <w:p w14:paraId="325CA176">
            <w:pPr>
              <w:spacing w:line="400" w:lineRule="exact"/>
              <w:ind w:firstLine="420" w:firstLineChars="200"/>
              <w:rPr>
                <w:color w:val="auto"/>
                <w:szCs w:val="21"/>
                <w:highlight w:val="none"/>
              </w:rPr>
            </w:pPr>
            <w:r>
              <w:rPr>
                <w:rFonts w:hint="eastAsia"/>
                <w:color w:val="auto"/>
                <w:szCs w:val="21"/>
                <w:highlight w:val="none"/>
              </w:rPr>
              <w:t>该项目已于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日验收并交付使用。根据合同规定，该项目的履约保证金期限于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日已满，请将履约保证金</w:t>
            </w:r>
          </w:p>
          <w:p w14:paraId="59ABA2C7">
            <w:pPr>
              <w:spacing w:line="400" w:lineRule="exact"/>
              <w:rPr>
                <w:color w:val="auto"/>
                <w:szCs w:val="21"/>
                <w:highlight w:val="none"/>
              </w:rPr>
            </w:pPr>
            <w:r>
              <w:rPr>
                <w:rFonts w:hint="eastAsia"/>
                <w:color w:val="auto"/>
                <w:szCs w:val="21"/>
                <w:highlight w:val="none"/>
                <w:u w:val="single"/>
              </w:rPr>
              <w:t xml:space="preserve">                                        </w:t>
            </w:r>
            <w:r>
              <w:rPr>
                <w:rFonts w:hint="eastAsia"/>
                <w:color w:val="auto"/>
                <w:szCs w:val="21"/>
                <w:highlight w:val="none"/>
              </w:rPr>
              <w:t>（大写）¥</w:t>
            </w:r>
            <w:r>
              <w:rPr>
                <w:rFonts w:hint="eastAsia"/>
                <w:color w:val="auto"/>
                <w:szCs w:val="21"/>
                <w:highlight w:val="none"/>
                <w:u w:val="single"/>
              </w:rPr>
              <w:t xml:space="preserve">          </w:t>
            </w:r>
            <w:r>
              <w:rPr>
                <w:rFonts w:hint="eastAsia"/>
                <w:color w:val="auto"/>
                <w:szCs w:val="21"/>
                <w:highlight w:val="none"/>
              </w:rPr>
              <w:t>（小写）退付到达以下账户。</w:t>
            </w:r>
          </w:p>
          <w:p w14:paraId="397395E4">
            <w:pPr>
              <w:spacing w:line="400" w:lineRule="exact"/>
              <w:ind w:firstLine="705"/>
              <w:rPr>
                <w:color w:val="auto"/>
                <w:szCs w:val="21"/>
                <w:highlight w:val="none"/>
              </w:rPr>
            </w:pPr>
            <w:r>
              <w:rPr>
                <w:rFonts w:hint="eastAsia"/>
                <w:color w:val="auto"/>
                <w:szCs w:val="21"/>
                <w:highlight w:val="none"/>
              </w:rPr>
              <w:t>单位名称：</w:t>
            </w:r>
          </w:p>
          <w:p w14:paraId="67D483B0">
            <w:pPr>
              <w:spacing w:line="400" w:lineRule="exact"/>
              <w:ind w:firstLine="705"/>
              <w:rPr>
                <w:color w:val="auto"/>
                <w:szCs w:val="21"/>
                <w:highlight w:val="none"/>
              </w:rPr>
            </w:pPr>
            <w:r>
              <w:rPr>
                <w:rFonts w:hint="eastAsia"/>
                <w:color w:val="auto"/>
                <w:szCs w:val="21"/>
                <w:highlight w:val="none"/>
              </w:rPr>
              <w:t>开户银行：</w:t>
            </w:r>
          </w:p>
          <w:p w14:paraId="36B3DDBB">
            <w:pPr>
              <w:spacing w:line="400" w:lineRule="exact"/>
              <w:ind w:firstLine="705"/>
              <w:rPr>
                <w:color w:val="auto"/>
                <w:szCs w:val="21"/>
                <w:highlight w:val="none"/>
              </w:rPr>
            </w:pPr>
            <w:r>
              <w:rPr>
                <w:rFonts w:hint="eastAsia"/>
                <w:color w:val="auto"/>
                <w:szCs w:val="21"/>
                <w:highlight w:val="none"/>
              </w:rPr>
              <w:t>账   号：</w:t>
            </w:r>
          </w:p>
          <w:p w14:paraId="25FEAF74">
            <w:pPr>
              <w:spacing w:line="400" w:lineRule="exact"/>
              <w:rPr>
                <w:color w:val="auto"/>
                <w:szCs w:val="21"/>
                <w:highlight w:val="none"/>
              </w:rPr>
            </w:pPr>
            <w:r>
              <w:rPr>
                <w:rFonts w:hint="eastAsia"/>
                <w:color w:val="auto"/>
                <w:szCs w:val="21"/>
                <w:highlight w:val="none"/>
              </w:rPr>
              <w:t>联系人及电话：</w:t>
            </w:r>
          </w:p>
          <w:p w14:paraId="6A691C62">
            <w:pPr>
              <w:spacing w:line="400" w:lineRule="exact"/>
              <w:rPr>
                <w:color w:val="auto"/>
                <w:szCs w:val="21"/>
                <w:highlight w:val="none"/>
              </w:rPr>
            </w:pPr>
          </w:p>
          <w:p w14:paraId="734C5550">
            <w:pPr>
              <w:spacing w:line="520" w:lineRule="exact"/>
              <w:jc w:val="center"/>
              <w:rPr>
                <w:color w:val="auto"/>
                <w:szCs w:val="21"/>
                <w:highlight w:val="none"/>
              </w:rPr>
            </w:pPr>
            <w:r>
              <w:rPr>
                <w:rFonts w:hint="eastAsia"/>
                <w:color w:val="auto"/>
                <w:szCs w:val="21"/>
                <w:highlight w:val="none"/>
              </w:rPr>
              <w:t xml:space="preserve">                                     供应商签章：</w:t>
            </w:r>
          </w:p>
          <w:p w14:paraId="33D35BAF">
            <w:pPr>
              <w:spacing w:line="520" w:lineRule="exact"/>
              <w:jc w:val="center"/>
              <w:rPr>
                <w:color w:val="auto"/>
                <w:szCs w:val="21"/>
                <w:highlight w:val="none"/>
              </w:rPr>
            </w:pPr>
            <w:r>
              <w:rPr>
                <w:rFonts w:hint="eastAsia"/>
                <w:color w:val="auto"/>
                <w:szCs w:val="21"/>
                <w:highlight w:val="none"/>
              </w:rPr>
              <w:t xml:space="preserve">                           年    月     日</w:t>
            </w:r>
          </w:p>
        </w:tc>
      </w:tr>
      <w:tr w14:paraId="4597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3BDCD74">
            <w:pPr>
              <w:jc w:val="center"/>
              <w:rPr>
                <w:color w:val="auto"/>
                <w:szCs w:val="21"/>
                <w:highlight w:val="none"/>
              </w:rPr>
            </w:pPr>
            <w:r>
              <w:rPr>
                <w:rFonts w:hint="eastAsia"/>
                <w:color w:val="auto"/>
                <w:szCs w:val="21"/>
                <w:highlight w:val="none"/>
              </w:rPr>
              <w:t>采</w:t>
            </w:r>
          </w:p>
          <w:p w14:paraId="2453AD69">
            <w:pPr>
              <w:jc w:val="center"/>
              <w:rPr>
                <w:color w:val="auto"/>
                <w:szCs w:val="21"/>
                <w:highlight w:val="none"/>
              </w:rPr>
            </w:pPr>
            <w:r>
              <w:rPr>
                <w:rFonts w:hint="eastAsia"/>
                <w:color w:val="auto"/>
                <w:szCs w:val="21"/>
                <w:highlight w:val="none"/>
              </w:rPr>
              <w:t>购</w:t>
            </w:r>
          </w:p>
          <w:p w14:paraId="310622A7">
            <w:pPr>
              <w:jc w:val="center"/>
              <w:rPr>
                <w:color w:val="auto"/>
                <w:szCs w:val="21"/>
                <w:highlight w:val="none"/>
              </w:rPr>
            </w:pPr>
            <w:r>
              <w:rPr>
                <w:rFonts w:hint="eastAsia"/>
                <w:color w:val="auto"/>
                <w:szCs w:val="21"/>
                <w:highlight w:val="none"/>
              </w:rPr>
              <w:t>单</w:t>
            </w:r>
          </w:p>
          <w:p w14:paraId="619445B4">
            <w:pPr>
              <w:jc w:val="center"/>
              <w:rPr>
                <w:color w:val="auto"/>
                <w:szCs w:val="21"/>
                <w:highlight w:val="none"/>
              </w:rPr>
            </w:pPr>
            <w:r>
              <w:rPr>
                <w:rFonts w:hint="eastAsia"/>
                <w:color w:val="auto"/>
                <w:szCs w:val="21"/>
                <w:highlight w:val="none"/>
              </w:rPr>
              <w:t>位</w:t>
            </w:r>
          </w:p>
          <w:p w14:paraId="5B1CDB97">
            <w:pPr>
              <w:jc w:val="center"/>
              <w:rPr>
                <w:color w:val="auto"/>
                <w:szCs w:val="21"/>
                <w:highlight w:val="none"/>
              </w:rPr>
            </w:pPr>
            <w:r>
              <w:rPr>
                <w:rFonts w:hint="eastAsia"/>
                <w:color w:val="auto"/>
                <w:szCs w:val="21"/>
                <w:highlight w:val="none"/>
              </w:rPr>
              <w:t>意</w:t>
            </w:r>
          </w:p>
          <w:p w14:paraId="4A8478BC">
            <w:pPr>
              <w:jc w:val="center"/>
              <w:rPr>
                <w:color w:val="auto"/>
                <w:szCs w:val="21"/>
                <w:highlight w:val="none"/>
              </w:rPr>
            </w:pPr>
            <w:r>
              <w:rPr>
                <w:rFonts w:hint="eastAsia"/>
                <w:color w:val="auto"/>
                <w:szCs w:val="21"/>
                <w:highlight w:val="none"/>
              </w:rPr>
              <w:t>见</w:t>
            </w:r>
          </w:p>
        </w:tc>
        <w:tc>
          <w:tcPr>
            <w:tcW w:w="8640" w:type="dxa"/>
          </w:tcPr>
          <w:p w14:paraId="5A05FA76">
            <w:pPr>
              <w:rPr>
                <w:color w:val="auto"/>
                <w:szCs w:val="21"/>
                <w:highlight w:val="none"/>
              </w:rPr>
            </w:pPr>
          </w:p>
          <w:p w14:paraId="251BA020">
            <w:pPr>
              <w:rPr>
                <w:color w:val="auto"/>
                <w:szCs w:val="21"/>
                <w:highlight w:val="none"/>
              </w:rPr>
            </w:pPr>
            <w:r>
              <w:rPr>
                <w:rFonts w:hint="eastAsia"/>
                <w:color w:val="auto"/>
                <w:szCs w:val="21"/>
                <w:highlight w:val="none"/>
              </w:rPr>
              <w:t>退付意见：是否同意退付履约保证金及退付金额：</w:t>
            </w:r>
          </w:p>
          <w:p w14:paraId="05014C75">
            <w:pPr>
              <w:rPr>
                <w:color w:val="auto"/>
                <w:szCs w:val="21"/>
                <w:highlight w:val="none"/>
              </w:rPr>
            </w:pPr>
          </w:p>
          <w:p w14:paraId="7EEFF477">
            <w:pPr>
              <w:rPr>
                <w:color w:val="auto"/>
                <w:szCs w:val="21"/>
                <w:highlight w:val="none"/>
              </w:rPr>
            </w:pPr>
          </w:p>
          <w:p w14:paraId="4DBA1414">
            <w:pPr>
              <w:spacing w:line="520" w:lineRule="exact"/>
              <w:rPr>
                <w:color w:val="auto"/>
                <w:szCs w:val="21"/>
                <w:highlight w:val="none"/>
              </w:rPr>
            </w:pPr>
            <w:r>
              <w:rPr>
                <w:rFonts w:hint="eastAsia"/>
                <w:color w:val="auto"/>
                <w:szCs w:val="21"/>
                <w:highlight w:val="none"/>
              </w:rPr>
              <w:t>联系人及电话：                                 采购单位签章</w:t>
            </w:r>
          </w:p>
          <w:p w14:paraId="51DC61EF">
            <w:pPr>
              <w:spacing w:line="520" w:lineRule="exact"/>
              <w:jc w:val="center"/>
              <w:rPr>
                <w:color w:val="auto"/>
                <w:szCs w:val="21"/>
                <w:highlight w:val="none"/>
              </w:rPr>
            </w:pPr>
            <w:r>
              <w:rPr>
                <w:rFonts w:hint="eastAsia"/>
                <w:color w:val="auto"/>
                <w:szCs w:val="21"/>
                <w:highlight w:val="none"/>
              </w:rPr>
              <w:t xml:space="preserve">                                        年    月     日</w:t>
            </w:r>
          </w:p>
        </w:tc>
      </w:tr>
      <w:tr w14:paraId="32FF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4A34895">
            <w:pPr>
              <w:jc w:val="center"/>
              <w:rPr>
                <w:color w:val="auto"/>
                <w:szCs w:val="21"/>
                <w:highlight w:val="none"/>
              </w:rPr>
            </w:pPr>
            <w:r>
              <w:rPr>
                <w:rFonts w:hint="eastAsia"/>
                <w:color w:val="auto"/>
                <w:szCs w:val="21"/>
                <w:highlight w:val="none"/>
              </w:rPr>
              <w:t>财</w:t>
            </w:r>
          </w:p>
          <w:p w14:paraId="2EA55961">
            <w:pPr>
              <w:jc w:val="center"/>
              <w:rPr>
                <w:color w:val="auto"/>
                <w:szCs w:val="21"/>
                <w:highlight w:val="none"/>
              </w:rPr>
            </w:pPr>
            <w:r>
              <w:rPr>
                <w:rFonts w:hint="eastAsia"/>
                <w:color w:val="auto"/>
                <w:szCs w:val="21"/>
                <w:highlight w:val="none"/>
              </w:rPr>
              <w:t>务</w:t>
            </w:r>
          </w:p>
          <w:p w14:paraId="7136D433">
            <w:pPr>
              <w:jc w:val="center"/>
              <w:rPr>
                <w:color w:val="auto"/>
                <w:szCs w:val="21"/>
                <w:highlight w:val="none"/>
              </w:rPr>
            </w:pPr>
            <w:r>
              <w:rPr>
                <w:rFonts w:hint="eastAsia"/>
                <w:color w:val="auto"/>
                <w:szCs w:val="21"/>
                <w:highlight w:val="none"/>
              </w:rPr>
              <w:t>部</w:t>
            </w:r>
          </w:p>
          <w:p w14:paraId="71C63F46">
            <w:pPr>
              <w:jc w:val="center"/>
              <w:rPr>
                <w:color w:val="auto"/>
                <w:szCs w:val="21"/>
                <w:highlight w:val="none"/>
              </w:rPr>
            </w:pPr>
            <w:r>
              <w:rPr>
                <w:rFonts w:hint="eastAsia"/>
                <w:color w:val="auto"/>
                <w:szCs w:val="21"/>
                <w:highlight w:val="none"/>
              </w:rPr>
              <w:t>门</w:t>
            </w:r>
          </w:p>
          <w:p w14:paraId="1FDBBEC4">
            <w:pPr>
              <w:jc w:val="center"/>
              <w:rPr>
                <w:color w:val="auto"/>
                <w:szCs w:val="21"/>
                <w:highlight w:val="none"/>
              </w:rPr>
            </w:pPr>
            <w:r>
              <w:rPr>
                <w:rFonts w:hint="eastAsia"/>
                <w:color w:val="auto"/>
                <w:szCs w:val="21"/>
                <w:highlight w:val="none"/>
              </w:rPr>
              <w:t>意</w:t>
            </w:r>
          </w:p>
          <w:p w14:paraId="4D00ED4C">
            <w:pPr>
              <w:jc w:val="center"/>
              <w:rPr>
                <w:color w:val="auto"/>
                <w:szCs w:val="21"/>
                <w:highlight w:val="none"/>
              </w:rPr>
            </w:pPr>
            <w:r>
              <w:rPr>
                <w:rFonts w:hint="eastAsia"/>
                <w:color w:val="auto"/>
                <w:szCs w:val="21"/>
                <w:highlight w:val="none"/>
              </w:rPr>
              <w:t>见</w:t>
            </w:r>
          </w:p>
        </w:tc>
        <w:tc>
          <w:tcPr>
            <w:tcW w:w="8640" w:type="dxa"/>
          </w:tcPr>
          <w:p w14:paraId="6582B048">
            <w:pPr>
              <w:spacing w:line="640" w:lineRule="exact"/>
              <w:rPr>
                <w:color w:val="auto"/>
                <w:szCs w:val="21"/>
                <w:highlight w:val="none"/>
              </w:rPr>
            </w:pPr>
            <w:r>
              <w:rPr>
                <w:rFonts w:hint="eastAsia"/>
                <w:color w:val="auto"/>
                <w:szCs w:val="21"/>
                <w:highlight w:val="none"/>
              </w:rPr>
              <w:t>此表于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 xml:space="preserve"> 月 </w:t>
            </w:r>
            <w:r>
              <w:rPr>
                <w:rFonts w:hint="eastAsia"/>
                <w:color w:val="auto"/>
                <w:szCs w:val="21"/>
                <w:highlight w:val="none"/>
                <w:u w:val="single"/>
              </w:rPr>
              <w:t xml:space="preserve">   </w:t>
            </w:r>
            <w:r>
              <w:rPr>
                <w:rFonts w:hint="eastAsia"/>
                <w:color w:val="auto"/>
                <w:szCs w:val="21"/>
                <w:highlight w:val="none"/>
              </w:rPr>
              <w:t xml:space="preserve"> 日收到。</w:t>
            </w:r>
          </w:p>
          <w:p w14:paraId="0133393B">
            <w:pPr>
              <w:spacing w:line="640" w:lineRule="exact"/>
              <w:rPr>
                <w:color w:val="auto"/>
                <w:szCs w:val="21"/>
                <w:highlight w:val="none"/>
              </w:rPr>
            </w:pPr>
            <w:r>
              <w:rPr>
                <w:rFonts w:hint="eastAsia"/>
                <w:color w:val="auto"/>
                <w:szCs w:val="21"/>
                <w:highlight w:val="none"/>
              </w:rPr>
              <w:t>会计审核：</w:t>
            </w:r>
          </w:p>
          <w:p w14:paraId="01FA9863">
            <w:pPr>
              <w:spacing w:line="640" w:lineRule="exact"/>
              <w:rPr>
                <w:color w:val="auto"/>
                <w:szCs w:val="21"/>
                <w:highlight w:val="none"/>
              </w:rPr>
            </w:pPr>
            <w:r>
              <w:rPr>
                <w:rFonts w:hint="eastAsia"/>
                <w:color w:val="auto"/>
                <w:szCs w:val="21"/>
                <w:highlight w:val="none"/>
              </w:rPr>
              <w:t>财务负责人审核：</w:t>
            </w:r>
          </w:p>
          <w:p w14:paraId="65B2CFF5">
            <w:pPr>
              <w:spacing w:line="640" w:lineRule="exact"/>
              <w:rPr>
                <w:color w:val="auto"/>
                <w:szCs w:val="21"/>
                <w:highlight w:val="none"/>
              </w:rPr>
            </w:pPr>
            <w:r>
              <w:rPr>
                <w:rFonts w:hint="eastAsia"/>
                <w:color w:val="auto"/>
                <w:szCs w:val="21"/>
                <w:highlight w:val="none"/>
              </w:rPr>
              <w:t>单位负责人签字：</w:t>
            </w:r>
          </w:p>
          <w:p w14:paraId="1871ACB5">
            <w:pPr>
              <w:spacing w:line="640" w:lineRule="exact"/>
              <w:rPr>
                <w:color w:val="auto"/>
                <w:szCs w:val="21"/>
                <w:highlight w:val="none"/>
              </w:rPr>
            </w:pPr>
            <w:r>
              <w:rPr>
                <w:rFonts w:hint="eastAsia"/>
                <w:color w:val="auto"/>
                <w:szCs w:val="21"/>
                <w:highlight w:val="none"/>
              </w:rPr>
              <w:t>出纳办理转账日期：</w:t>
            </w:r>
          </w:p>
        </w:tc>
      </w:tr>
    </w:tbl>
    <w:p w14:paraId="59CE4A98">
      <w:pPr>
        <w:spacing w:line="380" w:lineRule="exact"/>
        <w:ind w:left="419" w:leftChars="114" w:hanging="180" w:hangingChars="100"/>
        <w:rPr>
          <w:rFonts w:ascii="宋体"/>
          <w:b/>
          <w:bCs/>
          <w:color w:val="auto"/>
          <w:kern w:val="0"/>
          <w:sz w:val="18"/>
          <w:highlight w:val="none"/>
        </w:rPr>
      </w:pPr>
      <w:r>
        <w:rPr>
          <w:rFonts w:hint="eastAsia" w:ascii="宋体"/>
          <w:b/>
          <w:bCs/>
          <w:color w:val="auto"/>
          <w:kern w:val="0"/>
          <w:sz w:val="18"/>
          <w:highlight w:val="none"/>
        </w:rPr>
        <w:t>注：供应商凭经采购单位审批的退付意见书办理履约保证金退付事宜。</w:t>
      </w:r>
    </w:p>
    <w:p w14:paraId="5EC76458">
      <w:pPr>
        <w:jc w:val="left"/>
        <w:rPr>
          <w:rFonts w:ascii="楷体" w:eastAsia="楷体"/>
          <w:color w:val="auto"/>
          <w:kern w:val="0"/>
          <w:sz w:val="32"/>
          <w:szCs w:val="32"/>
          <w:highlight w:val="none"/>
        </w:rPr>
      </w:pPr>
      <w:r>
        <w:rPr>
          <w:rFonts w:ascii="宋体"/>
          <w:b/>
          <w:bCs/>
          <w:color w:val="auto"/>
          <w:kern w:val="0"/>
          <w:sz w:val="18"/>
          <w:highlight w:val="none"/>
        </w:rPr>
        <w:br w:type="page"/>
      </w:r>
      <w:r>
        <w:rPr>
          <w:rFonts w:hint="eastAsia" w:ascii="楷体" w:eastAsia="楷体"/>
          <w:color w:val="auto"/>
          <w:kern w:val="0"/>
          <w:sz w:val="32"/>
          <w:szCs w:val="32"/>
          <w:highlight w:val="none"/>
        </w:rPr>
        <w:t>附件3：</w:t>
      </w:r>
    </w:p>
    <w:p w14:paraId="15F8B975">
      <w:pPr>
        <w:spacing w:line="528" w:lineRule="exact"/>
        <w:ind w:left="1871" w:leftChars="891" w:firstLine="200" w:firstLineChars="50"/>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49"/>
        <w:tblW w:w="9220"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31"/>
        <w:gridCol w:w="1161"/>
        <w:gridCol w:w="1581"/>
        <w:gridCol w:w="1615"/>
        <w:gridCol w:w="4232"/>
      </w:tblGrid>
      <w:tr w14:paraId="5264B0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660" w:type="dxa"/>
          </w:tcPr>
          <w:p w14:paraId="4BD18AB2">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品目序号</w:t>
            </w:r>
          </w:p>
        </w:tc>
        <w:tc>
          <w:tcPr>
            <w:tcW w:w="4020" w:type="dxa"/>
            <w:gridSpan w:val="3"/>
            <w:vAlign w:val="center"/>
          </w:tcPr>
          <w:p w14:paraId="79786E8D">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名称</w:t>
            </w:r>
          </w:p>
        </w:tc>
        <w:tc>
          <w:tcPr>
            <w:tcW w:w="4540" w:type="dxa"/>
            <w:vAlign w:val="center"/>
          </w:tcPr>
          <w:p w14:paraId="07860B83">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依据的标准</w:t>
            </w:r>
          </w:p>
        </w:tc>
      </w:tr>
      <w:tr w14:paraId="4D01C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restart"/>
            <w:vAlign w:val="center"/>
          </w:tcPr>
          <w:p w14:paraId="6126A36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080" w:type="dxa"/>
            <w:vMerge w:val="restart"/>
            <w:vAlign w:val="center"/>
          </w:tcPr>
          <w:p w14:paraId="3EC81FA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A020101计算机设备</w:t>
            </w:r>
          </w:p>
        </w:tc>
        <w:tc>
          <w:tcPr>
            <w:tcW w:w="1320" w:type="dxa"/>
            <w:vAlign w:val="center"/>
          </w:tcPr>
          <w:p w14:paraId="1F44984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★A02010104台式计算机</w:t>
            </w:r>
          </w:p>
        </w:tc>
        <w:tc>
          <w:tcPr>
            <w:tcW w:w="1620" w:type="dxa"/>
            <w:vAlign w:val="center"/>
          </w:tcPr>
          <w:p w14:paraId="52ADC34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355DCA2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《微型计算机能效限定值及能效等级》（GB28380）</w:t>
            </w:r>
          </w:p>
        </w:tc>
      </w:tr>
      <w:tr w14:paraId="09381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vAlign w:val="center"/>
          </w:tcPr>
          <w:p w14:paraId="41F864CA">
            <w:pPr>
              <w:widowControl/>
              <w:jc w:val="left"/>
              <w:rPr>
                <w:rFonts w:hint="eastAsia" w:ascii="宋体" w:hAnsi="宋体" w:cs="宋体"/>
                <w:color w:val="auto"/>
                <w:kern w:val="0"/>
                <w:szCs w:val="21"/>
                <w:highlight w:val="none"/>
              </w:rPr>
            </w:pPr>
          </w:p>
        </w:tc>
        <w:tc>
          <w:tcPr>
            <w:tcW w:w="0" w:type="auto"/>
            <w:vMerge w:val="continue"/>
            <w:vAlign w:val="center"/>
          </w:tcPr>
          <w:p w14:paraId="1D2ED9C1">
            <w:pPr>
              <w:widowControl/>
              <w:jc w:val="left"/>
              <w:rPr>
                <w:rFonts w:hint="eastAsia" w:ascii="宋体" w:hAnsi="宋体" w:cs="宋体"/>
                <w:color w:val="auto"/>
                <w:kern w:val="0"/>
                <w:szCs w:val="21"/>
                <w:highlight w:val="none"/>
              </w:rPr>
            </w:pPr>
          </w:p>
        </w:tc>
        <w:tc>
          <w:tcPr>
            <w:tcW w:w="1320" w:type="dxa"/>
            <w:vAlign w:val="center"/>
          </w:tcPr>
          <w:p w14:paraId="795AAA1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★A02010105便携式计算机</w:t>
            </w:r>
          </w:p>
        </w:tc>
        <w:tc>
          <w:tcPr>
            <w:tcW w:w="1620" w:type="dxa"/>
            <w:vAlign w:val="center"/>
          </w:tcPr>
          <w:p w14:paraId="360384B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5321284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《微型计算机能效限定值及能效等级》（GB28380）</w:t>
            </w:r>
          </w:p>
        </w:tc>
      </w:tr>
      <w:tr w14:paraId="0B107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0" w:type="auto"/>
            <w:vMerge w:val="continue"/>
            <w:vAlign w:val="center"/>
          </w:tcPr>
          <w:p w14:paraId="0BABB7F3">
            <w:pPr>
              <w:widowControl/>
              <w:jc w:val="left"/>
              <w:rPr>
                <w:rFonts w:hint="eastAsia" w:ascii="宋体" w:hAnsi="宋体" w:cs="宋体"/>
                <w:color w:val="auto"/>
                <w:kern w:val="0"/>
                <w:szCs w:val="21"/>
                <w:highlight w:val="none"/>
              </w:rPr>
            </w:pPr>
          </w:p>
        </w:tc>
        <w:tc>
          <w:tcPr>
            <w:tcW w:w="0" w:type="auto"/>
            <w:vMerge w:val="continue"/>
            <w:vAlign w:val="center"/>
          </w:tcPr>
          <w:p w14:paraId="5031A1E4">
            <w:pPr>
              <w:widowControl/>
              <w:jc w:val="left"/>
              <w:rPr>
                <w:rFonts w:hint="eastAsia" w:ascii="宋体" w:hAnsi="宋体" w:cs="宋体"/>
                <w:color w:val="auto"/>
                <w:kern w:val="0"/>
                <w:szCs w:val="21"/>
                <w:highlight w:val="none"/>
              </w:rPr>
            </w:pPr>
          </w:p>
        </w:tc>
        <w:tc>
          <w:tcPr>
            <w:tcW w:w="1320" w:type="dxa"/>
            <w:vAlign w:val="center"/>
          </w:tcPr>
          <w:p w14:paraId="729EDA3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★A02010107平板式微型计算机</w:t>
            </w:r>
          </w:p>
        </w:tc>
        <w:tc>
          <w:tcPr>
            <w:tcW w:w="1620" w:type="dxa"/>
            <w:vAlign w:val="center"/>
          </w:tcPr>
          <w:p w14:paraId="0E874B6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2C34C48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《微型计算机能效限定值及能效等级》（GB28380）</w:t>
            </w:r>
          </w:p>
        </w:tc>
      </w:tr>
      <w:tr w14:paraId="26E17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restart"/>
            <w:vAlign w:val="center"/>
          </w:tcPr>
          <w:p w14:paraId="7C3637D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080" w:type="dxa"/>
            <w:vMerge w:val="restart"/>
            <w:vAlign w:val="center"/>
          </w:tcPr>
          <w:p w14:paraId="42B8616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A020106输入输出设备</w:t>
            </w:r>
          </w:p>
        </w:tc>
        <w:tc>
          <w:tcPr>
            <w:tcW w:w="1320" w:type="dxa"/>
            <w:vMerge w:val="restart"/>
            <w:vAlign w:val="center"/>
          </w:tcPr>
          <w:p w14:paraId="124072A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A02010601打印设备</w:t>
            </w:r>
          </w:p>
        </w:tc>
        <w:tc>
          <w:tcPr>
            <w:tcW w:w="1620" w:type="dxa"/>
            <w:vAlign w:val="center"/>
          </w:tcPr>
          <w:p w14:paraId="23934C4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A0201060101喷墨打印机</w:t>
            </w:r>
          </w:p>
        </w:tc>
        <w:tc>
          <w:tcPr>
            <w:tcW w:w="4540" w:type="dxa"/>
            <w:vAlign w:val="center"/>
          </w:tcPr>
          <w:p w14:paraId="2E9C13E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《复印机、打印机和传真机能效限定值及能效等级》（GB21521）</w:t>
            </w:r>
          </w:p>
        </w:tc>
      </w:tr>
      <w:tr w14:paraId="7E260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vAlign w:val="center"/>
          </w:tcPr>
          <w:p w14:paraId="4D1016E8">
            <w:pPr>
              <w:widowControl/>
              <w:jc w:val="left"/>
              <w:rPr>
                <w:rFonts w:hint="eastAsia" w:ascii="宋体" w:hAnsi="宋体" w:cs="宋体"/>
                <w:color w:val="auto"/>
                <w:kern w:val="0"/>
                <w:szCs w:val="21"/>
                <w:highlight w:val="none"/>
              </w:rPr>
            </w:pPr>
          </w:p>
        </w:tc>
        <w:tc>
          <w:tcPr>
            <w:tcW w:w="0" w:type="auto"/>
            <w:vMerge w:val="continue"/>
            <w:vAlign w:val="center"/>
          </w:tcPr>
          <w:p w14:paraId="074A60A6">
            <w:pPr>
              <w:widowControl/>
              <w:jc w:val="left"/>
              <w:rPr>
                <w:rFonts w:hint="eastAsia" w:ascii="宋体" w:hAnsi="宋体" w:cs="宋体"/>
                <w:color w:val="auto"/>
                <w:kern w:val="0"/>
                <w:szCs w:val="21"/>
                <w:highlight w:val="none"/>
              </w:rPr>
            </w:pPr>
          </w:p>
        </w:tc>
        <w:tc>
          <w:tcPr>
            <w:tcW w:w="0" w:type="auto"/>
            <w:vMerge w:val="continue"/>
            <w:vAlign w:val="center"/>
          </w:tcPr>
          <w:p w14:paraId="68325E64">
            <w:pPr>
              <w:widowControl/>
              <w:jc w:val="left"/>
              <w:rPr>
                <w:rFonts w:hint="eastAsia" w:ascii="宋体" w:hAnsi="宋体" w:cs="宋体"/>
                <w:color w:val="auto"/>
                <w:kern w:val="0"/>
                <w:szCs w:val="21"/>
                <w:highlight w:val="none"/>
              </w:rPr>
            </w:pPr>
          </w:p>
        </w:tc>
        <w:tc>
          <w:tcPr>
            <w:tcW w:w="1620" w:type="dxa"/>
            <w:vAlign w:val="center"/>
          </w:tcPr>
          <w:p w14:paraId="509FD02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★A0201060102激光打印机</w:t>
            </w:r>
          </w:p>
        </w:tc>
        <w:tc>
          <w:tcPr>
            <w:tcW w:w="4540" w:type="dxa"/>
            <w:vAlign w:val="center"/>
          </w:tcPr>
          <w:p w14:paraId="667EE86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《复印机、打印机和传真机能效限定值及能效等级》（GB21521）</w:t>
            </w:r>
          </w:p>
        </w:tc>
      </w:tr>
      <w:tr w14:paraId="072EB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vAlign w:val="center"/>
          </w:tcPr>
          <w:p w14:paraId="0CE010B9">
            <w:pPr>
              <w:widowControl/>
              <w:jc w:val="left"/>
              <w:rPr>
                <w:rFonts w:hint="eastAsia" w:ascii="宋体" w:hAnsi="宋体" w:cs="宋体"/>
                <w:color w:val="auto"/>
                <w:kern w:val="0"/>
                <w:szCs w:val="21"/>
                <w:highlight w:val="none"/>
              </w:rPr>
            </w:pPr>
          </w:p>
        </w:tc>
        <w:tc>
          <w:tcPr>
            <w:tcW w:w="0" w:type="auto"/>
            <w:vMerge w:val="continue"/>
            <w:vAlign w:val="center"/>
          </w:tcPr>
          <w:p w14:paraId="54166824">
            <w:pPr>
              <w:widowControl/>
              <w:jc w:val="left"/>
              <w:rPr>
                <w:rFonts w:hint="eastAsia" w:ascii="宋体" w:hAnsi="宋体" w:cs="宋体"/>
                <w:color w:val="auto"/>
                <w:kern w:val="0"/>
                <w:szCs w:val="21"/>
                <w:highlight w:val="none"/>
              </w:rPr>
            </w:pPr>
          </w:p>
        </w:tc>
        <w:tc>
          <w:tcPr>
            <w:tcW w:w="0" w:type="auto"/>
            <w:vMerge w:val="continue"/>
            <w:vAlign w:val="center"/>
          </w:tcPr>
          <w:p w14:paraId="69BA902C">
            <w:pPr>
              <w:widowControl/>
              <w:jc w:val="left"/>
              <w:rPr>
                <w:rFonts w:hint="eastAsia" w:ascii="宋体" w:hAnsi="宋体" w:cs="宋体"/>
                <w:color w:val="auto"/>
                <w:kern w:val="0"/>
                <w:szCs w:val="21"/>
                <w:highlight w:val="none"/>
              </w:rPr>
            </w:pPr>
          </w:p>
        </w:tc>
        <w:tc>
          <w:tcPr>
            <w:tcW w:w="1620" w:type="dxa"/>
            <w:vAlign w:val="center"/>
          </w:tcPr>
          <w:p w14:paraId="2DE38B8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★A0201060104针式打印机</w:t>
            </w:r>
          </w:p>
        </w:tc>
        <w:tc>
          <w:tcPr>
            <w:tcW w:w="4540" w:type="dxa"/>
            <w:vAlign w:val="center"/>
          </w:tcPr>
          <w:p w14:paraId="20F1AE3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《复印机、打印机和传真机能效限定值及能效等级》（GB21521）</w:t>
            </w:r>
          </w:p>
        </w:tc>
      </w:tr>
      <w:tr w14:paraId="1343C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vAlign w:val="center"/>
          </w:tcPr>
          <w:p w14:paraId="7A8FA0C8">
            <w:pPr>
              <w:widowControl/>
              <w:jc w:val="left"/>
              <w:rPr>
                <w:rFonts w:hint="eastAsia" w:ascii="宋体" w:hAnsi="宋体" w:cs="宋体"/>
                <w:color w:val="auto"/>
                <w:kern w:val="0"/>
                <w:szCs w:val="21"/>
                <w:highlight w:val="none"/>
              </w:rPr>
            </w:pPr>
          </w:p>
        </w:tc>
        <w:tc>
          <w:tcPr>
            <w:tcW w:w="0" w:type="auto"/>
            <w:vMerge w:val="continue"/>
            <w:vAlign w:val="center"/>
          </w:tcPr>
          <w:p w14:paraId="5425C462">
            <w:pPr>
              <w:widowControl/>
              <w:jc w:val="left"/>
              <w:rPr>
                <w:rFonts w:hint="eastAsia" w:ascii="宋体" w:hAnsi="宋体" w:cs="宋体"/>
                <w:color w:val="auto"/>
                <w:kern w:val="0"/>
                <w:szCs w:val="21"/>
                <w:highlight w:val="none"/>
              </w:rPr>
            </w:pPr>
          </w:p>
        </w:tc>
        <w:tc>
          <w:tcPr>
            <w:tcW w:w="1320" w:type="dxa"/>
            <w:vAlign w:val="center"/>
          </w:tcPr>
          <w:p w14:paraId="519568E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A02010604显示设备</w:t>
            </w:r>
          </w:p>
        </w:tc>
        <w:tc>
          <w:tcPr>
            <w:tcW w:w="1620" w:type="dxa"/>
            <w:vAlign w:val="center"/>
          </w:tcPr>
          <w:p w14:paraId="1E5ADB6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★A0201060401液晶显示器</w:t>
            </w:r>
          </w:p>
        </w:tc>
        <w:tc>
          <w:tcPr>
            <w:tcW w:w="4540" w:type="dxa"/>
            <w:vAlign w:val="center"/>
          </w:tcPr>
          <w:p w14:paraId="0A1B4FA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《计算机显示器能效限定值及能效等级》（GB21520）</w:t>
            </w:r>
          </w:p>
        </w:tc>
      </w:tr>
      <w:tr w14:paraId="20B66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5" w:hRule="atLeast"/>
        </w:trPr>
        <w:tc>
          <w:tcPr>
            <w:tcW w:w="0" w:type="auto"/>
            <w:vMerge w:val="continue"/>
            <w:vAlign w:val="center"/>
          </w:tcPr>
          <w:p w14:paraId="24C03758">
            <w:pPr>
              <w:widowControl/>
              <w:jc w:val="left"/>
              <w:rPr>
                <w:rFonts w:hint="eastAsia" w:ascii="宋体" w:hAnsi="宋体" w:cs="宋体"/>
                <w:color w:val="auto"/>
                <w:kern w:val="0"/>
                <w:szCs w:val="21"/>
                <w:highlight w:val="none"/>
              </w:rPr>
            </w:pPr>
          </w:p>
        </w:tc>
        <w:tc>
          <w:tcPr>
            <w:tcW w:w="0" w:type="auto"/>
            <w:vMerge w:val="continue"/>
            <w:vAlign w:val="center"/>
          </w:tcPr>
          <w:p w14:paraId="10618D7C">
            <w:pPr>
              <w:widowControl/>
              <w:jc w:val="left"/>
              <w:rPr>
                <w:rFonts w:hint="eastAsia" w:ascii="宋体" w:hAnsi="宋体" w:cs="宋体"/>
                <w:color w:val="auto"/>
                <w:kern w:val="0"/>
                <w:szCs w:val="21"/>
                <w:highlight w:val="none"/>
              </w:rPr>
            </w:pPr>
          </w:p>
        </w:tc>
        <w:tc>
          <w:tcPr>
            <w:tcW w:w="1320" w:type="dxa"/>
            <w:vAlign w:val="center"/>
          </w:tcPr>
          <w:p w14:paraId="560DDCC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A02010609图形图像输入设备</w:t>
            </w:r>
          </w:p>
        </w:tc>
        <w:tc>
          <w:tcPr>
            <w:tcW w:w="1620" w:type="dxa"/>
            <w:vAlign w:val="center"/>
          </w:tcPr>
          <w:p w14:paraId="42009D4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A0201060901扫描仪</w:t>
            </w:r>
          </w:p>
        </w:tc>
        <w:tc>
          <w:tcPr>
            <w:tcW w:w="4540" w:type="dxa"/>
            <w:vAlign w:val="center"/>
          </w:tcPr>
          <w:p w14:paraId="710FA70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参照《复印机、打印机和传真机能效限定值及能效等级》（GB21521中打印速度为15页/分的针式打印机相关要求中打印速度为15页/分的针式打印机相关要求</w:t>
            </w:r>
          </w:p>
        </w:tc>
      </w:tr>
      <w:tr w14:paraId="29FEA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Align w:val="center"/>
          </w:tcPr>
          <w:p w14:paraId="6025468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080" w:type="dxa"/>
            <w:vAlign w:val="center"/>
          </w:tcPr>
          <w:p w14:paraId="11B7C02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A020202投影仪</w:t>
            </w:r>
          </w:p>
        </w:tc>
        <w:tc>
          <w:tcPr>
            <w:tcW w:w="1320" w:type="dxa"/>
            <w:vAlign w:val="center"/>
          </w:tcPr>
          <w:p w14:paraId="4B9D46E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20" w:type="dxa"/>
            <w:vAlign w:val="center"/>
          </w:tcPr>
          <w:p w14:paraId="7BD387C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52DE947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《投影机能效限定值及能效等级》（GB32028）</w:t>
            </w:r>
          </w:p>
        </w:tc>
      </w:tr>
      <w:tr w14:paraId="5057D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Align w:val="center"/>
          </w:tcPr>
          <w:p w14:paraId="419B07B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080" w:type="dxa"/>
            <w:vAlign w:val="center"/>
          </w:tcPr>
          <w:p w14:paraId="326CFBD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A020204多功能一体机</w:t>
            </w:r>
          </w:p>
        </w:tc>
        <w:tc>
          <w:tcPr>
            <w:tcW w:w="1320" w:type="dxa"/>
            <w:vAlign w:val="center"/>
          </w:tcPr>
          <w:p w14:paraId="4E67F05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20" w:type="dxa"/>
            <w:vAlign w:val="center"/>
          </w:tcPr>
          <w:p w14:paraId="4D2437A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5E2BED4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《复印机、打印机和传真机能效限定值及能效等级》（GB21521）</w:t>
            </w:r>
          </w:p>
        </w:tc>
      </w:tr>
      <w:tr w14:paraId="359A0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Align w:val="center"/>
          </w:tcPr>
          <w:p w14:paraId="7BA08D9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080" w:type="dxa"/>
            <w:vAlign w:val="center"/>
          </w:tcPr>
          <w:p w14:paraId="51E5EE4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A020519泵</w:t>
            </w:r>
          </w:p>
        </w:tc>
        <w:tc>
          <w:tcPr>
            <w:tcW w:w="1320" w:type="dxa"/>
            <w:vAlign w:val="center"/>
          </w:tcPr>
          <w:p w14:paraId="55D88F1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A02051901离心泵</w:t>
            </w:r>
          </w:p>
        </w:tc>
        <w:tc>
          <w:tcPr>
            <w:tcW w:w="1620" w:type="dxa"/>
            <w:vAlign w:val="center"/>
          </w:tcPr>
          <w:p w14:paraId="6901D5A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6F1A52A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《清水离心泵能效限定值及节能评价值》（GB19762）</w:t>
            </w:r>
          </w:p>
        </w:tc>
      </w:tr>
      <w:tr w14:paraId="7E214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60" w:type="dxa"/>
            <w:vMerge w:val="restart"/>
            <w:vAlign w:val="center"/>
          </w:tcPr>
          <w:p w14:paraId="4403D53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080" w:type="dxa"/>
            <w:vMerge w:val="restart"/>
            <w:vAlign w:val="center"/>
          </w:tcPr>
          <w:p w14:paraId="1CF0D12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A020523制冷空调设备</w:t>
            </w:r>
          </w:p>
        </w:tc>
        <w:tc>
          <w:tcPr>
            <w:tcW w:w="1320" w:type="dxa"/>
            <w:vMerge w:val="restart"/>
            <w:vAlign w:val="center"/>
          </w:tcPr>
          <w:p w14:paraId="49760EE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★A02052301制冷压缩机</w:t>
            </w:r>
          </w:p>
        </w:tc>
        <w:tc>
          <w:tcPr>
            <w:tcW w:w="1620" w:type="dxa"/>
            <w:vAlign w:val="center"/>
          </w:tcPr>
          <w:p w14:paraId="3A251AC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冷水机组</w:t>
            </w:r>
          </w:p>
        </w:tc>
        <w:tc>
          <w:tcPr>
            <w:tcW w:w="4540" w:type="dxa"/>
            <w:vAlign w:val="center"/>
          </w:tcPr>
          <w:p w14:paraId="7A8D4ED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《冷水机组能效限定值及能效等级》（GB19577），《低环境温度空气源热泵（冷水）机组能效限定值及能效等级》（GB37480）</w:t>
            </w:r>
          </w:p>
        </w:tc>
      </w:tr>
      <w:tr w14:paraId="1367F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vAlign w:val="center"/>
          </w:tcPr>
          <w:p w14:paraId="1181E1FD">
            <w:pPr>
              <w:widowControl/>
              <w:jc w:val="left"/>
              <w:rPr>
                <w:rFonts w:hint="eastAsia" w:ascii="宋体" w:hAnsi="宋体" w:cs="宋体"/>
                <w:color w:val="auto"/>
                <w:kern w:val="0"/>
                <w:szCs w:val="21"/>
                <w:highlight w:val="none"/>
              </w:rPr>
            </w:pPr>
          </w:p>
        </w:tc>
        <w:tc>
          <w:tcPr>
            <w:tcW w:w="0" w:type="auto"/>
            <w:vMerge w:val="continue"/>
            <w:vAlign w:val="center"/>
          </w:tcPr>
          <w:p w14:paraId="599021CF">
            <w:pPr>
              <w:widowControl/>
              <w:jc w:val="left"/>
              <w:rPr>
                <w:rFonts w:hint="eastAsia" w:ascii="宋体" w:hAnsi="宋体" w:cs="宋体"/>
                <w:color w:val="auto"/>
                <w:kern w:val="0"/>
                <w:szCs w:val="21"/>
                <w:highlight w:val="none"/>
              </w:rPr>
            </w:pPr>
          </w:p>
        </w:tc>
        <w:tc>
          <w:tcPr>
            <w:tcW w:w="0" w:type="auto"/>
            <w:vMerge w:val="continue"/>
            <w:vAlign w:val="center"/>
          </w:tcPr>
          <w:p w14:paraId="7B6A4567">
            <w:pPr>
              <w:widowControl/>
              <w:jc w:val="left"/>
              <w:rPr>
                <w:rFonts w:hint="eastAsia" w:ascii="宋体" w:hAnsi="宋体" w:cs="宋体"/>
                <w:color w:val="auto"/>
                <w:kern w:val="0"/>
                <w:szCs w:val="21"/>
                <w:highlight w:val="none"/>
              </w:rPr>
            </w:pPr>
          </w:p>
        </w:tc>
        <w:tc>
          <w:tcPr>
            <w:tcW w:w="1620" w:type="dxa"/>
            <w:vAlign w:val="center"/>
          </w:tcPr>
          <w:p w14:paraId="58689E8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水源热泵机组</w:t>
            </w:r>
          </w:p>
        </w:tc>
        <w:tc>
          <w:tcPr>
            <w:tcW w:w="4540" w:type="dxa"/>
            <w:vAlign w:val="center"/>
          </w:tcPr>
          <w:p w14:paraId="1A69401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《水（地）源热泵机组能效限定值及能效等级》（GB30721）</w:t>
            </w:r>
          </w:p>
        </w:tc>
      </w:tr>
      <w:tr w14:paraId="46C44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vAlign w:val="center"/>
          </w:tcPr>
          <w:p w14:paraId="0A177FB8">
            <w:pPr>
              <w:widowControl/>
              <w:jc w:val="left"/>
              <w:rPr>
                <w:rFonts w:hint="eastAsia" w:ascii="宋体" w:hAnsi="宋体" w:cs="宋体"/>
                <w:color w:val="auto"/>
                <w:kern w:val="0"/>
                <w:szCs w:val="21"/>
                <w:highlight w:val="none"/>
              </w:rPr>
            </w:pPr>
          </w:p>
        </w:tc>
        <w:tc>
          <w:tcPr>
            <w:tcW w:w="0" w:type="auto"/>
            <w:vMerge w:val="continue"/>
            <w:vAlign w:val="center"/>
          </w:tcPr>
          <w:p w14:paraId="3A5826E0">
            <w:pPr>
              <w:widowControl/>
              <w:jc w:val="left"/>
              <w:rPr>
                <w:rFonts w:hint="eastAsia" w:ascii="宋体" w:hAnsi="宋体" w:cs="宋体"/>
                <w:color w:val="auto"/>
                <w:kern w:val="0"/>
                <w:szCs w:val="21"/>
                <w:highlight w:val="none"/>
              </w:rPr>
            </w:pPr>
          </w:p>
        </w:tc>
        <w:tc>
          <w:tcPr>
            <w:tcW w:w="0" w:type="auto"/>
            <w:vMerge w:val="continue"/>
            <w:vAlign w:val="center"/>
          </w:tcPr>
          <w:p w14:paraId="48EECEB2">
            <w:pPr>
              <w:widowControl/>
              <w:jc w:val="left"/>
              <w:rPr>
                <w:rFonts w:hint="eastAsia" w:ascii="宋体" w:hAnsi="宋体" w:cs="宋体"/>
                <w:color w:val="auto"/>
                <w:kern w:val="0"/>
                <w:szCs w:val="21"/>
                <w:highlight w:val="none"/>
              </w:rPr>
            </w:pPr>
          </w:p>
        </w:tc>
        <w:tc>
          <w:tcPr>
            <w:tcW w:w="1620" w:type="dxa"/>
            <w:vAlign w:val="center"/>
          </w:tcPr>
          <w:p w14:paraId="5C98835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溴化锂吸收式冷水机组</w:t>
            </w:r>
          </w:p>
        </w:tc>
        <w:tc>
          <w:tcPr>
            <w:tcW w:w="4540" w:type="dxa"/>
            <w:vAlign w:val="center"/>
          </w:tcPr>
          <w:p w14:paraId="2862743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《溴化锂吸收式冷水机组能效限定值及能效等级》（GB29540）</w:t>
            </w:r>
          </w:p>
        </w:tc>
      </w:tr>
      <w:tr w14:paraId="5628A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0" w:type="auto"/>
            <w:vMerge w:val="continue"/>
            <w:vAlign w:val="center"/>
          </w:tcPr>
          <w:p w14:paraId="69293B05">
            <w:pPr>
              <w:widowControl/>
              <w:jc w:val="left"/>
              <w:rPr>
                <w:rFonts w:hint="eastAsia" w:ascii="宋体" w:hAnsi="宋体" w:cs="宋体"/>
                <w:color w:val="auto"/>
                <w:kern w:val="0"/>
                <w:szCs w:val="21"/>
                <w:highlight w:val="none"/>
              </w:rPr>
            </w:pPr>
          </w:p>
        </w:tc>
        <w:tc>
          <w:tcPr>
            <w:tcW w:w="0" w:type="auto"/>
            <w:vMerge w:val="continue"/>
            <w:vAlign w:val="center"/>
          </w:tcPr>
          <w:p w14:paraId="1453A4BA">
            <w:pPr>
              <w:widowControl/>
              <w:jc w:val="left"/>
              <w:rPr>
                <w:rFonts w:hint="eastAsia" w:ascii="宋体" w:hAnsi="宋体" w:cs="宋体"/>
                <w:color w:val="auto"/>
                <w:kern w:val="0"/>
                <w:szCs w:val="21"/>
                <w:highlight w:val="none"/>
              </w:rPr>
            </w:pPr>
          </w:p>
        </w:tc>
        <w:tc>
          <w:tcPr>
            <w:tcW w:w="1320" w:type="dxa"/>
            <w:vMerge w:val="restart"/>
            <w:vAlign w:val="center"/>
          </w:tcPr>
          <w:p w14:paraId="58F31B9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★A02052305空调机组</w:t>
            </w:r>
          </w:p>
        </w:tc>
        <w:tc>
          <w:tcPr>
            <w:tcW w:w="1620" w:type="dxa"/>
            <w:vAlign w:val="center"/>
          </w:tcPr>
          <w:p w14:paraId="133930B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多联式空调（热泵）机组(制冷量&gt;14000W)</w:t>
            </w:r>
          </w:p>
        </w:tc>
        <w:tc>
          <w:tcPr>
            <w:tcW w:w="4540" w:type="dxa"/>
            <w:vAlign w:val="center"/>
          </w:tcPr>
          <w:p w14:paraId="35C9634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《多联式空调（热泵）机组能效限定值及能源效率等级》（GB21454）</w:t>
            </w:r>
          </w:p>
        </w:tc>
      </w:tr>
      <w:tr w14:paraId="76D56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0" w:type="auto"/>
            <w:vMerge w:val="continue"/>
            <w:vAlign w:val="center"/>
          </w:tcPr>
          <w:p w14:paraId="0D6E5282">
            <w:pPr>
              <w:widowControl/>
              <w:jc w:val="left"/>
              <w:rPr>
                <w:rFonts w:hint="eastAsia" w:ascii="宋体" w:hAnsi="宋体" w:cs="宋体"/>
                <w:color w:val="auto"/>
                <w:kern w:val="0"/>
                <w:szCs w:val="21"/>
                <w:highlight w:val="none"/>
              </w:rPr>
            </w:pPr>
          </w:p>
        </w:tc>
        <w:tc>
          <w:tcPr>
            <w:tcW w:w="0" w:type="auto"/>
            <w:vMerge w:val="continue"/>
            <w:vAlign w:val="center"/>
          </w:tcPr>
          <w:p w14:paraId="19AE7BF3">
            <w:pPr>
              <w:widowControl/>
              <w:jc w:val="left"/>
              <w:rPr>
                <w:rFonts w:hint="eastAsia" w:ascii="宋体" w:hAnsi="宋体" w:cs="宋体"/>
                <w:color w:val="auto"/>
                <w:kern w:val="0"/>
                <w:szCs w:val="21"/>
                <w:highlight w:val="none"/>
              </w:rPr>
            </w:pPr>
          </w:p>
        </w:tc>
        <w:tc>
          <w:tcPr>
            <w:tcW w:w="0" w:type="auto"/>
            <w:vMerge w:val="continue"/>
            <w:vAlign w:val="center"/>
          </w:tcPr>
          <w:p w14:paraId="70B0BEE0">
            <w:pPr>
              <w:widowControl/>
              <w:jc w:val="left"/>
              <w:rPr>
                <w:rFonts w:hint="eastAsia" w:ascii="宋体" w:hAnsi="宋体" w:cs="宋体"/>
                <w:color w:val="auto"/>
                <w:kern w:val="0"/>
                <w:szCs w:val="21"/>
                <w:highlight w:val="none"/>
              </w:rPr>
            </w:pPr>
          </w:p>
        </w:tc>
        <w:tc>
          <w:tcPr>
            <w:tcW w:w="1620" w:type="dxa"/>
            <w:vAlign w:val="center"/>
          </w:tcPr>
          <w:p w14:paraId="0283757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单元式空气调节机(制冷量&gt;14000W</w:t>
            </w:r>
          </w:p>
        </w:tc>
        <w:tc>
          <w:tcPr>
            <w:tcW w:w="4540" w:type="dxa"/>
            <w:vAlign w:val="center"/>
          </w:tcPr>
          <w:p w14:paraId="5AC7E12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《单元式空气调节机能效限定值及能效等级》（GB19576）《风管送风式空调机组能效限定值及能效等级》（GB37479）</w:t>
            </w:r>
          </w:p>
        </w:tc>
      </w:tr>
      <w:tr w14:paraId="2E910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0" w:type="auto"/>
            <w:vMerge w:val="continue"/>
            <w:vAlign w:val="center"/>
          </w:tcPr>
          <w:p w14:paraId="68290CF1">
            <w:pPr>
              <w:widowControl/>
              <w:jc w:val="left"/>
              <w:rPr>
                <w:rFonts w:hint="eastAsia" w:ascii="宋体" w:hAnsi="宋体" w:cs="宋体"/>
                <w:color w:val="auto"/>
                <w:kern w:val="0"/>
                <w:szCs w:val="21"/>
                <w:highlight w:val="none"/>
              </w:rPr>
            </w:pPr>
          </w:p>
        </w:tc>
        <w:tc>
          <w:tcPr>
            <w:tcW w:w="0" w:type="auto"/>
            <w:vMerge w:val="continue"/>
            <w:vAlign w:val="center"/>
          </w:tcPr>
          <w:p w14:paraId="58A340DE">
            <w:pPr>
              <w:widowControl/>
              <w:jc w:val="left"/>
              <w:rPr>
                <w:rFonts w:hint="eastAsia" w:ascii="宋体" w:hAnsi="宋体" w:cs="宋体"/>
                <w:color w:val="auto"/>
                <w:kern w:val="0"/>
                <w:szCs w:val="21"/>
                <w:highlight w:val="none"/>
              </w:rPr>
            </w:pPr>
          </w:p>
        </w:tc>
        <w:tc>
          <w:tcPr>
            <w:tcW w:w="1320" w:type="dxa"/>
            <w:vAlign w:val="center"/>
          </w:tcPr>
          <w:p w14:paraId="6C2FE71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★A02052309专用制冷、空调设备</w:t>
            </w:r>
          </w:p>
        </w:tc>
        <w:tc>
          <w:tcPr>
            <w:tcW w:w="1620" w:type="dxa"/>
            <w:vAlign w:val="center"/>
          </w:tcPr>
          <w:p w14:paraId="22DA614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机房空调</w:t>
            </w:r>
          </w:p>
        </w:tc>
        <w:tc>
          <w:tcPr>
            <w:tcW w:w="4540" w:type="dxa"/>
            <w:vAlign w:val="center"/>
          </w:tcPr>
          <w:p w14:paraId="1071A4F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《单元式空气调节机能效限定值及能效等级》（GB19576）</w:t>
            </w:r>
          </w:p>
        </w:tc>
      </w:tr>
      <w:tr w14:paraId="27B78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0" w:type="auto"/>
            <w:vMerge w:val="continue"/>
            <w:vAlign w:val="center"/>
          </w:tcPr>
          <w:p w14:paraId="1937C6EE">
            <w:pPr>
              <w:widowControl/>
              <w:jc w:val="left"/>
              <w:rPr>
                <w:rFonts w:hint="eastAsia" w:ascii="宋体" w:hAnsi="宋体" w:cs="宋体"/>
                <w:color w:val="auto"/>
                <w:kern w:val="0"/>
                <w:szCs w:val="21"/>
                <w:highlight w:val="none"/>
              </w:rPr>
            </w:pPr>
          </w:p>
        </w:tc>
        <w:tc>
          <w:tcPr>
            <w:tcW w:w="0" w:type="auto"/>
            <w:vMerge w:val="continue"/>
            <w:vAlign w:val="center"/>
          </w:tcPr>
          <w:p w14:paraId="2FA1C51A">
            <w:pPr>
              <w:widowControl/>
              <w:jc w:val="left"/>
              <w:rPr>
                <w:rFonts w:hint="eastAsia" w:ascii="宋体" w:hAnsi="宋体" w:cs="宋体"/>
                <w:color w:val="auto"/>
                <w:kern w:val="0"/>
                <w:szCs w:val="21"/>
                <w:highlight w:val="none"/>
              </w:rPr>
            </w:pPr>
          </w:p>
        </w:tc>
        <w:tc>
          <w:tcPr>
            <w:tcW w:w="1320" w:type="dxa"/>
            <w:vAlign w:val="center"/>
          </w:tcPr>
          <w:p w14:paraId="1BF5951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A02052399其他制冷空调设备</w:t>
            </w:r>
          </w:p>
        </w:tc>
        <w:tc>
          <w:tcPr>
            <w:tcW w:w="1620" w:type="dxa"/>
            <w:vAlign w:val="center"/>
          </w:tcPr>
          <w:p w14:paraId="5056F85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冷却塔</w:t>
            </w:r>
          </w:p>
        </w:tc>
        <w:tc>
          <w:tcPr>
            <w:tcW w:w="4540" w:type="dxa"/>
            <w:vAlign w:val="center"/>
          </w:tcPr>
          <w:p w14:paraId="5F91E0F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《机械通风冷却塔第1部分：中小型开式冷却塔》（GB/T7190.1）；《机械通风冷却塔第2部分：大型开式冷却塔》（GB/T7190.2）</w:t>
            </w:r>
          </w:p>
        </w:tc>
      </w:tr>
      <w:tr w14:paraId="6539C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Align w:val="center"/>
          </w:tcPr>
          <w:p w14:paraId="099A605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1080" w:type="dxa"/>
            <w:vAlign w:val="center"/>
          </w:tcPr>
          <w:p w14:paraId="11CB360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A020601电机</w:t>
            </w:r>
          </w:p>
        </w:tc>
        <w:tc>
          <w:tcPr>
            <w:tcW w:w="1320" w:type="dxa"/>
            <w:vAlign w:val="center"/>
          </w:tcPr>
          <w:p w14:paraId="773246B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20" w:type="dxa"/>
            <w:vAlign w:val="center"/>
          </w:tcPr>
          <w:p w14:paraId="0B4043D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2277AFF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《中小型三相异步电动机能效限定值及能效等级》（GB18613）</w:t>
            </w:r>
          </w:p>
        </w:tc>
      </w:tr>
      <w:tr w14:paraId="66BC4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Align w:val="center"/>
          </w:tcPr>
          <w:p w14:paraId="2018BD5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1080" w:type="dxa"/>
            <w:vAlign w:val="center"/>
          </w:tcPr>
          <w:p w14:paraId="50DCE70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A020602变压器</w:t>
            </w:r>
          </w:p>
        </w:tc>
        <w:tc>
          <w:tcPr>
            <w:tcW w:w="1320" w:type="dxa"/>
            <w:vAlign w:val="center"/>
          </w:tcPr>
          <w:p w14:paraId="2ECB7D6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配电变压器</w:t>
            </w:r>
          </w:p>
        </w:tc>
        <w:tc>
          <w:tcPr>
            <w:tcW w:w="1620" w:type="dxa"/>
            <w:vAlign w:val="center"/>
          </w:tcPr>
          <w:p w14:paraId="16E38FC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235C6A5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《三相配电变压器能效限定值及能效等级》（GB20052）</w:t>
            </w:r>
          </w:p>
        </w:tc>
      </w:tr>
      <w:tr w14:paraId="536943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Align w:val="center"/>
          </w:tcPr>
          <w:p w14:paraId="182CB3F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080" w:type="dxa"/>
            <w:vAlign w:val="center"/>
          </w:tcPr>
          <w:p w14:paraId="17B53F3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★A020609镇流器</w:t>
            </w:r>
          </w:p>
        </w:tc>
        <w:tc>
          <w:tcPr>
            <w:tcW w:w="1320" w:type="dxa"/>
            <w:vAlign w:val="center"/>
          </w:tcPr>
          <w:p w14:paraId="2E57622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管型荧光灯镇流器</w:t>
            </w:r>
          </w:p>
        </w:tc>
        <w:tc>
          <w:tcPr>
            <w:tcW w:w="1620" w:type="dxa"/>
            <w:vAlign w:val="center"/>
          </w:tcPr>
          <w:p w14:paraId="7AF0D70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74EAD6B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《管形荧光灯镇流器能效限定值及能效等级》（GB17896）</w:t>
            </w:r>
          </w:p>
        </w:tc>
      </w:tr>
      <w:tr w14:paraId="2A32C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restart"/>
            <w:vAlign w:val="center"/>
          </w:tcPr>
          <w:p w14:paraId="61CFDF1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080" w:type="dxa"/>
            <w:vMerge w:val="restart"/>
            <w:vAlign w:val="center"/>
          </w:tcPr>
          <w:p w14:paraId="0AB8F70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A020618生活用电器</w:t>
            </w:r>
          </w:p>
        </w:tc>
        <w:tc>
          <w:tcPr>
            <w:tcW w:w="1320" w:type="dxa"/>
            <w:vAlign w:val="center"/>
          </w:tcPr>
          <w:p w14:paraId="387B72F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A0206180101电冰箱</w:t>
            </w:r>
          </w:p>
        </w:tc>
        <w:tc>
          <w:tcPr>
            <w:tcW w:w="1620" w:type="dxa"/>
            <w:vAlign w:val="center"/>
          </w:tcPr>
          <w:p w14:paraId="34B2EB7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6B76C96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《家用电冰箱耗电量限定值及能效等级》（GB 12021.2）</w:t>
            </w:r>
          </w:p>
        </w:tc>
      </w:tr>
      <w:tr w14:paraId="0D3D6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5" w:hRule="atLeast"/>
        </w:trPr>
        <w:tc>
          <w:tcPr>
            <w:tcW w:w="0" w:type="auto"/>
            <w:vMerge w:val="continue"/>
            <w:vAlign w:val="center"/>
          </w:tcPr>
          <w:p w14:paraId="57D7E24C">
            <w:pPr>
              <w:widowControl/>
              <w:jc w:val="left"/>
              <w:rPr>
                <w:rFonts w:hint="eastAsia" w:ascii="宋体" w:hAnsi="宋体" w:cs="宋体"/>
                <w:color w:val="auto"/>
                <w:kern w:val="0"/>
                <w:szCs w:val="21"/>
                <w:highlight w:val="none"/>
              </w:rPr>
            </w:pPr>
          </w:p>
        </w:tc>
        <w:tc>
          <w:tcPr>
            <w:tcW w:w="0" w:type="auto"/>
            <w:vMerge w:val="continue"/>
            <w:vAlign w:val="center"/>
          </w:tcPr>
          <w:p w14:paraId="629FFAAA">
            <w:pPr>
              <w:widowControl/>
              <w:jc w:val="left"/>
              <w:rPr>
                <w:rFonts w:hint="eastAsia" w:ascii="宋体" w:hAnsi="宋体" w:cs="宋体"/>
                <w:color w:val="auto"/>
                <w:kern w:val="0"/>
                <w:szCs w:val="21"/>
                <w:highlight w:val="none"/>
              </w:rPr>
            </w:pPr>
          </w:p>
        </w:tc>
        <w:tc>
          <w:tcPr>
            <w:tcW w:w="1320" w:type="dxa"/>
            <w:vMerge w:val="restart"/>
            <w:vAlign w:val="center"/>
          </w:tcPr>
          <w:p w14:paraId="4D7D84E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★A0206180203空调机</w:t>
            </w:r>
          </w:p>
        </w:tc>
        <w:tc>
          <w:tcPr>
            <w:tcW w:w="1620" w:type="dxa"/>
            <w:vAlign w:val="center"/>
          </w:tcPr>
          <w:p w14:paraId="382D6B3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房间空气调节器</w:t>
            </w:r>
          </w:p>
        </w:tc>
        <w:tc>
          <w:tcPr>
            <w:tcW w:w="4540" w:type="dxa"/>
            <w:vAlign w:val="center"/>
          </w:tcPr>
          <w:p w14:paraId="4F0302C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《转速可控型房间空气调节器能效限定值及能效等级》（GB21455-2013），待2019年修订发布后，按《房间空气调节器能效限定值及能效等级》（GB21455-2019实施。</w:t>
            </w:r>
          </w:p>
        </w:tc>
      </w:tr>
      <w:tr w14:paraId="40EDD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0" w:type="auto"/>
            <w:vMerge w:val="continue"/>
            <w:vAlign w:val="center"/>
          </w:tcPr>
          <w:p w14:paraId="7B282497">
            <w:pPr>
              <w:widowControl/>
              <w:jc w:val="left"/>
              <w:rPr>
                <w:rFonts w:hint="eastAsia" w:ascii="宋体" w:hAnsi="宋体" w:cs="宋体"/>
                <w:color w:val="auto"/>
                <w:kern w:val="0"/>
                <w:szCs w:val="21"/>
                <w:highlight w:val="none"/>
              </w:rPr>
            </w:pPr>
          </w:p>
        </w:tc>
        <w:tc>
          <w:tcPr>
            <w:tcW w:w="0" w:type="auto"/>
            <w:vMerge w:val="continue"/>
            <w:vAlign w:val="center"/>
          </w:tcPr>
          <w:p w14:paraId="59AC9D3D">
            <w:pPr>
              <w:widowControl/>
              <w:jc w:val="left"/>
              <w:rPr>
                <w:rFonts w:hint="eastAsia" w:ascii="宋体" w:hAnsi="宋体" w:cs="宋体"/>
                <w:color w:val="auto"/>
                <w:kern w:val="0"/>
                <w:szCs w:val="21"/>
                <w:highlight w:val="none"/>
              </w:rPr>
            </w:pPr>
          </w:p>
        </w:tc>
        <w:tc>
          <w:tcPr>
            <w:tcW w:w="0" w:type="auto"/>
            <w:vMerge w:val="continue"/>
            <w:vAlign w:val="center"/>
          </w:tcPr>
          <w:p w14:paraId="4F8D4B53">
            <w:pPr>
              <w:widowControl/>
              <w:jc w:val="left"/>
              <w:rPr>
                <w:rFonts w:hint="eastAsia" w:ascii="宋体" w:hAnsi="宋体" w:cs="宋体"/>
                <w:color w:val="auto"/>
                <w:kern w:val="0"/>
                <w:szCs w:val="21"/>
                <w:highlight w:val="none"/>
              </w:rPr>
            </w:pPr>
          </w:p>
        </w:tc>
        <w:tc>
          <w:tcPr>
            <w:tcW w:w="1620" w:type="dxa"/>
            <w:vAlign w:val="center"/>
          </w:tcPr>
          <w:p w14:paraId="37C9E07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多联式空调（热泵）机组（制冷量≤ 14000W）</w:t>
            </w:r>
          </w:p>
        </w:tc>
        <w:tc>
          <w:tcPr>
            <w:tcW w:w="4540" w:type="dxa"/>
            <w:vAlign w:val="center"/>
          </w:tcPr>
          <w:p w14:paraId="1E0CF17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《多联式空调（热泵）机组能效限定值及能源效率等级》（GB21454）</w:t>
            </w:r>
          </w:p>
        </w:tc>
      </w:tr>
      <w:tr w14:paraId="2940C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0" w:type="auto"/>
            <w:vMerge w:val="continue"/>
            <w:vAlign w:val="center"/>
          </w:tcPr>
          <w:p w14:paraId="2CEBC618">
            <w:pPr>
              <w:widowControl/>
              <w:jc w:val="left"/>
              <w:rPr>
                <w:rFonts w:hint="eastAsia" w:ascii="宋体" w:hAnsi="宋体" w:cs="宋体"/>
                <w:color w:val="auto"/>
                <w:kern w:val="0"/>
                <w:szCs w:val="21"/>
                <w:highlight w:val="none"/>
              </w:rPr>
            </w:pPr>
          </w:p>
        </w:tc>
        <w:tc>
          <w:tcPr>
            <w:tcW w:w="0" w:type="auto"/>
            <w:vMerge w:val="continue"/>
            <w:vAlign w:val="center"/>
          </w:tcPr>
          <w:p w14:paraId="5CEA092F">
            <w:pPr>
              <w:widowControl/>
              <w:jc w:val="left"/>
              <w:rPr>
                <w:rFonts w:hint="eastAsia" w:ascii="宋体" w:hAnsi="宋体" w:cs="宋体"/>
                <w:color w:val="auto"/>
                <w:kern w:val="0"/>
                <w:szCs w:val="21"/>
                <w:highlight w:val="none"/>
              </w:rPr>
            </w:pPr>
          </w:p>
        </w:tc>
        <w:tc>
          <w:tcPr>
            <w:tcW w:w="0" w:type="auto"/>
            <w:vMerge w:val="continue"/>
            <w:vAlign w:val="center"/>
          </w:tcPr>
          <w:p w14:paraId="5392EC79">
            <w:pPr>
              <w:widowControl/>
              <w:jc w:val="left"/>
              <w:rPr>
                <w:rFonts w:hint="eastAsia" w:ascii="宋体" w:hAnsi="宋体" w:cs="宋体"/>
                <w:color w:val="auto"/>
                <w:kern w:val="0"/>
                <w:szCs w:val="21"/>
                <w:highlight w:val="none"/>
              </w:rPr>
            </w:pPr>
          </w:p>
        </w:tc>
        <w:tc>
          <w:tcPr>
            <w:tcW w:w="1620" w:type="dxa"/>
            <w:vAlign w:val="center"/>
          </w:tcPr>
          <w:p w14:paraId="5910832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单元式空气调节机(制冷量≤14000W)</w:t>
            </w:r>
          </w:p>
        </w:tc>
        <w:tc>
          <w:tcPr>
            <w:tcW w:w="4540" w:type="dxa"/>
            <w:vAlign w:val="center"/>
          </w:tcPr>
          <w:p w14:paraId="7B67455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《单元式空气调节机能效限定值及能源效率等级》（GB19576）《风管送风式空调机组能效限定值及能效等级》（GB37479）</w:t>
            </w:r>
          </w:p>
        </w:tc>
      </w:tr>
      <w:tr w14:paraId="0A5C7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vAlign w:val="center"/>
          </w:tcPr>
          <w:p w14:paraId="01D0E597">
            <w:pPr>
              <w:widowControl/>
              <w:jc w:val="left"/>
              <w:rPr>
                <w:rFonts w:hint="eastAsia" w:ascii="宋体" w:hAnsi="宋体" w:cs="宋体"/>
                <w:color w:val="auto"/>
                <w:kern w:val="0"/>
                <w:szCs w:val="21"/>
                <w:highlight w:val="none"/>
              </w:rPr>
            </w:pPr>
          </w:p>
        </w:tc>
        <w:tc>
          <w:tcPr>
            <w:tcW w:w="0" w:type="auto"/>
            <w:vMerge w:val="continue"/>
            <w:vAlign w:val="center"/>
          </w:tcPr>
          <w:p w14:paraId="4DDDC3E6">
            <w:pPr>
              <w:widowControl/>
              <w:jc w:val="left"/>
              <w:rPr>
                <w:rFonts w:hint="eastAsia" w:ascii="宋体" w:hAnsi="宋体" w:cs="宋体"/>
                <w:color w:val="auto"/>
                <w:kern w:val="0"/>
                <w:szCs w:val="21"/>
                <w:highlight w:val="none"/>
              </w:rPr>
            </w:pPr>
          </w:p>
        </w:tc>
        <w:tc>
          <w:tcPr>
            <w:tcW w:w="1320" w:type="dxa"/>
            <w:vAlign w:val="center"/>
          </w:tcPr>
          <w:p w14:paraId="2FB63F7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A0206180301洗衣机</w:t>
            </w:r>
          </w:p>
        </w:tc>
        <w:tc>
          <w:tcPr>
            <w:tcW w:w="1620" w:type="dxa"/>
            <w:vAlign w:val="center"/>
          </w:tcPr>
          <w:p w14:paraId="4012B68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13B0B06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《电动洗衣机能效水效限定值及等级》（GB12021.4）</w:t>
            </w:r>
          </w:p>
        </w:tc>
      </w:tr>
      <w:tr w14:paraId="5B120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vAlign w:val="center"/>
          </w:tcPr>
          <w:p w14:paraId="7BD0877B">
            <w:pPr>
              <w:widowControl/>
              <w:jc w:val="left"/>
              <w:rPr>
                <w:rFonts w:hint="eastAsia" w:ascii="宋体" w:hAnsi="宋体" w:cs="宋体"/>
                <w:color w:val="auto"/>
                <w:kern w:val="0"/>
                <w:szCs w:val="21"/>
                <w:highlight w:val="none"/>
              </w:rPr>
            </w:pPr>
          </w:p>
        </w:tc>
        <w:tc>
          <w:tcPr>
            <w:tcW w:w="0" w:type="auto"/>
            <w:vMerge w:val="continue"/>
            <w:vAlign w:val="center"/>
          </w:tcPr>
          <w:p w14:paraId="28449371">
            <w:pPr>
              <w:widowControl/>
              <w:jc w:val="left"/>
              <w:rPr>
                <w:rFonts w:hint="eastAsia" w:ascii="宋体" w:hAnsi="宋体" w:cs="宋体"/>
                <w:color w:val="auto"/>
                <w:kern w:val="0"/>
                <w:szCs w:val="21"/>
                <w:highlight w:val="none"/>
              </w:rPr>
            </w:pPr>
          </w:p>
        </w:tc>
        <w:tc>
          <w:tcPr>
            <w:tcW w:w="1320" w:type="dxa"/>
            <w:vMerge w:val="restart"/>
            <w:vAlign w:val="center"/>
          </w:tcPr>
          <w:p w14:paraId="3979189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A02061808热水器</w:t>
            </w:r>
          </w:p>
        </w:tc>
        <w:tc>
          <w:tcPr>
            <w:tcW w:w="1620" w:type="dxa"/>
            <w:vAlign w:val="center"/>
          </w:tcPr>
          <w:p w14:paraId="5E1EF1F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★电热水器</w:t>
            </w:r>
          </w:p>
        </w:tc>
        <w:tc>
          <w:tcPr>
            <w:tcW w:w="4540" w:type="dxa"/>
            <w:vAlign w:val="center"/>
          </w:tcPr>
          <w:p w14:paraId="04285FF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《储水式电热水器能效限定值及能效等级》（GB21519）</w:t>
            </w:r>
          </w:p>
        </w:tc>
      </w:tr>
      <w:tr w14:paraId="460089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vAlign w:val="center"/>
          </w:tcPr>
          <w:p w14:paraId="1FB6234F">
            <w:pPr>
              <w:widowControl/>
              <w:jc w:val="left"/>
              <w:rPr>
                <w:rFonts w:hint="eastAsia" w:ascii="宋体" w:hAnsi="宋体" w:cs="宋体"/>
                <w:color w:val="auto"/>
                <w:kern w:val="0"/>
                <w:szCs w:val="21"/>
                <w:highlight w:val="none"/>
              </w:rPr>
            </w:pPr>
          </w:p>
        </w:tc>
        <w:tc>
          <w:tcPr>
            <w:tcW w:w="0" w:type="auto"/>
            <w:vMerge w:val="continue"/>
            <w:vAlign w:val="center"/>
          </w:tcPr>
          <w:p w14:paraId="5DA7BF79">
            <w:pPr>
              <w:widowControl/>
              <w:jc w:val="left"/>
              <w:rPr>
                <w:rFonts w:hint="eastAsia" w:ascii="宋体" w:hAnsi="宋体" w:cs="宋体"/>
                <w:color w:val="auto"/>
                <w:kern w:val="0"/>
                <w:szCs w:val="21"/>
                <w:highlight w:val="none"/>
              </w:rPr>
            </w:pPr>
          </w:p>
        </w:tc>
        <w:tc>
          <w:tcPr>
            <w:tcW w:w="0" w:type="auto"/>
            <w:vMerge w:val="continue"/>
            <w:vAlign w:val="center"/>
          </w:tcPr>
          <w:p w14:paraId="15AC28F6">
            <w:pPr>
              <w:widowControl/>
              <w:jc w:val="left"/>
              <w:rPr>
                <w:rFonts w:hint="eastAsia" w:ascii="宋体" w:hAnsi="宋体" w:cs="宋体"/>
                <w:color w:val="auto"/>
                <w:kern w:val="0"/>
                <w:szCs w:val="21"/>
                <w:highlight w:val="none"/>
              </w:rPr>
            </w:pPr>
          </w:p>
        </w:tc>
        <w:tc>
          <w:tcPr>
            <w:tcW w:w="1620" w:type="dxa"/>
            <w:vAlign w:val="center"/>
          </w:tcPr>
          <w:p w14:paraId="71C17D8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燃气热水器</w:t>
            </w:r>
          </w:p>
        </w:tc>
        <w:tc>
          <w:tcPr>
            <w:tcW w:w="4540" w:type="dxa"/>
            <w:vAlign w:val="center"/>
          </w:tcPr>
          <w:p w14:paraId="27DCAA0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《家用燃气快速热水器和燃气采暖热水炉能效限定值及能效等级》（GB20665）</w:t>
            </w:r>
          </w:p>
        </w:tc>
      </w:tr>
      <w:tr w14:paraId="18D0D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vAlign w:val="center"/>
          </w:tcPr>
          <w:p w14:paraId="7AEB16FA">
            <w:pPr>
              <w:widowControl/>
              <w:jc w:val="left"/>
              <w:rPr>
                <w:rFonts w:hint="eastAsia" w:ascii="宋体" w:hAnsi="宋体" w:cs="宋体"/>
                <w:color w:val="auto"/>
                <w:kern w:val="0"/>
                <w:szCs w:val="21"/>
                <w:highlight w:val="none"/>
              </w:rPr>
            </w:pPr>
          </w:p>
        </w:tc>
        <w:tc>
          <w:tcPr>
            <w:tcW w:w="0" w:type="auto"/>
            <w:vMerge w:val="continue"/>
            <w:vAlign w:val="center"/>
          </w:tcPr>
          <w:p w14:paraId="4CB1F8A7">
            <w:pPr>
              <w:widowControl/>
              <w:jc w:val="left"/>
              <w:rPr>
                <w:rFonts w:hint="eastAsia" w:ascii="宋体" w:hAnsi="宋体" w:cs="宋体"/>
                <w:color w:val="auto"/>
                <w:kern w:val="0"/>
                <w:szCs w:val="21"/>
                <w:highlight w:val="none"/>
              </w:rPr>
            </w:pPr>
          </w:p>
        </w:tc>
        <w:tc>
          <w:tcPr>
            <w:tcW w:w="0" w:type="auto"/>
            <w:vMerge w:val="continue"/>
            <w:vAlign w:val="center"/>
          </w:tcPr>
          <w:p w14:paraId="09846255">
            <w:pPr>
              <w:widowControl/>
              <w:jc w:val="left"/>
              <w:rPr>
                <w:rFonts w:hint="eastAsia" w:ascii="宋体" w:hAnsi="宋体" w:cs="宋体"/>
                <w:color w:val="auto"/>
                <w:kern w:val="0"/>
                <w:szCs w:val="21"/>
                <w:highlight w:val="none"/>
              </w:rPr>
            </w:pPr>
          </w:p>
        </w:tc>
        <w:tc>
          <w:tcPr>
            <w:tcW w:w="1620" w:type="dxa"/>
            <w:vAlign w:val="center"/>
          </w:tcPr>
          <w:p w14:paraId="0E3EE1B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热泵热水器</w:t>
            </w:r>
          </w:p>
        </w:tc>
        <w:tc>
          <w:tcPr>
            <w:tcW w:w="4540" w:type="dxa"/>
            <w:vAlign w:val="center"/>
          </w:tcPr>
          <w:p w14:paraId="7B72D16F">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《热泵热水机（器）能效限定值及能效等级》（GB29541）</w:t>
            </w:r>
          </w:p>
        </w:tc>
      </w:tr>
      <w:tr w14:paraId="74D00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vAlign w:val="center"/>
          </w:tcPr>
          <w:p w14:paraId="53863D8A">
            <w:pPr>
              <w:widowControl/>
              <w:jc w:val="left"/>
              <w:rPr>
                <w:rFonts w:hint="eastAsia" w:ascii="宋体" w:hAnsi="宋体" w:cs="宋体"/>
                <w:color w:val="auto"/>
                <w:kern w:val="0"/>
                <w:szCs w:val="21"/>
                <w:highlight w:val="none"/>
              </w:rPr>
            </w:pPr>
          </w:p>
        </w:tc>
        <w:tc>
          <w:tcPr>
            <w:tcW w:w="0" w:type="auto"/>
            <w:vMerge w:val="continue"/>
            <w:vAlign w:val="center"/>
          </w:tcPr>
          <w:p w14:paraId="4E0C1C6D">
            <w:pPr>
              <w:widowControl/>
              <w:jc w:val="left"/>
              <w:rPr>
                <w:rFonts w:hint="eastAsia" w:ascii="宋体" w:hAnsi="宋体" w:cs="宋体"/>
                <w:color w:val="auto"/>
                <w:kern w:val="0"/>
                <w:szCs w:val="21"/>
                <w:highlight w:val="none"/>
              </w:rPr>
            </w:pPr>
          </w:p>
        </w:tc>
        <w:tc>
          <w:tcPr>
            <w:tcW w:w="0" w:type="auto"/>
            <w:vMerge w:val="continue"/>
            <w:vAlign w:val="center"/>
          </w:tcPr>
          <w:p w14:paraId="3F87FCEE">
            <w:pPr>
              <w:widowControl/>
              <w:jc w:val="left"/>
              <w:rPr>
                <w:rFonts w:hint="eastAsia" w:ascii="宋体" w:hAnsi="宋体" w:cs="宋体"/>
                <w:color w:val="auto"/>
                <w:kern w:val="0"/>
                <w:szCs w:val="21"/>
                <w:highlight w:val="none"/>
              </w:rPr>
            </w:pPr>
          </w:p>
        </w:tc>
        <w:tc>
          <w:tcPr>
            <w:tcW w:w="1620" w:type="dxa"/>
            <w:vAlign w:val="center"/>
          </w:tcPr>
          <w:p w14:paraId="5ADB143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太阳能热水系统</w:t>
            </w:r>
          </w:p>
        </w:tc>
        <w:tc>
          <w:tcPr>
            <w:tcW w:w="4540" w:type="dxa"/>
            <w:vAlign w:val="center"/>
          </w:tcPr>
          <w:p w14:paraId="2EF14FE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《家用太阳能热水系统能效限定值及能效等级》（GB26969）</w:t>
            </w:r>
          </w:p>
        </w:tc>
      </w:tr>
      <w:tr w14:paraId="71AB9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Merge w:val="restart"/>
            <w:vAlign w:val="center"/>
          </w:tcPr>
          <w:p w14:paraId="05A8FED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1080" w:type="dxa"/>
            <w:vMerge w:val="restart"/>
            <w:vAlign w:val="center"/>
          </w:tcPr>
          <w:p w14:paraId="276D31D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A020619照明设备</w:t>
            </w:r>
          </w:p>
        </w:tc>
        <w:tc>
          <w:tcPr>
            <w:tcW w:w="1320" w:type="dxa"/>
            <w:vAlign w:val="center"/>
          </w:tcPr>
          <w:p w14:paraId="2C10BFA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★普通照明用双端荧光灯</w:t>
            </w:r>
          </w:p>
        </w:tc>
        <w:tc>
          <w:tcPr>
            <w:tcW w:w="1620" w:type="dxa"/>
            <w:vAlign w:val="center"/>
          </w:tcPr>
          <w:p w14:paraId="5D54EE0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4970861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《普通照明用双端荧光灯能效限定值及能效等级》（GB19043）</w:t>
            </w:r>
          </w:p>
        </w:tc>
      </w:tr>
      <w:tr w14:paraId="2E48C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vAlign w:val="center"/>
          </w:tcPr>
          <w:p w14:paraId="75B6A94E">
            <w:pPr>
              <w:widowControl/>
              <w:jc w:val="left"/>
              <w:rPr>
                <w:rFonts w:hint="eastAsia" w:ascii="宋体" w:hAnsi="宋体" w:cs="宋体"/>
                <w:color w:val="auto"/>
                <w:kern w:val="0"/>
                <w:szCs w:val="21"/>
                <w:highlight w:val="none"/>
              </w:rPr>
            </w:pPr>
          </w:p>
        </w:tc>
        <w:tc>
          <w:tcPr>
            <w:tcW w:w="0" w:type="auto"/>
            <w:vMerge w:val="continue"/>
            <w:vAlign w:val="center"/>
          </w:tcPr>
          <w:p w14:paraId="1ED8C574">
            <w:pPr>
              <w:widowControl/>
              <w:jc w:val="left"/>
              <w:rPr>
                <w:rFonts w:hint="eastAsia" w:ascii="宋体" w:hAnsi="宋体" w:cs="宋体"/>
                <w:color w:val="auto"/>
                <w:kern w:val="0"/>
                <w:szCs w:val="21"/>
                <w:highlight w:val="none"/>
              </w:rPr>
            </w:pPr>
          </w:p>
        </w:tc>
        <w:tc>
          <w:tcPr>
            <w:tcW w:w="1320" w:type="dxa"/>
            <w:vAlign w:val="center"/>
          </w:tcPr>
          <w:p w14:paraId="353DA18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LED道路/隧道照明产品</w:t>
            </w:r>
          </w:p>
        </w:tc>
        <w:tc>
          <w:tcPr>
            <w:tcW w:w="1620" w:type="dxa"/>
            <w:vAlign w:val="center"/>
          </w:tcPr>
          <w:p w14:paraId="5ADDB23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024C369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《道路和隧道照明用LED灯具能效限定值及能效等级》（GB37478）</w:t>
            </w:r>
          </w:p>
        </w:tc>
      </w:tr>
      <w:tr w14:paraId="5B4E2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vAlign w:val="center"/>
          </w:tcPr>
          <w:p w14:paraId="366D434B">
            <w:pPr>
              <w:widowControl/>
              <w:jc w:val="left"/>
              <w:rPr>
                <w:rFonts w:hint="eastAsia" w:ascii="宋体" w:hAnsi="宋体" w:cs="宋体"/>
                <w:color w:val="auto"/>
                <w:kern w:val="0"/>
                <w:szCs w:val="21"/>
                <w:highlight w:val="none"/>
              </w:rPr>
            </w:pPr>
          </w:p>
        </w:tc>
        <w:tc>
          <w:tcPr>
            <w:tcW w:w="0" w:type="auto"/>
            <w:vMerge w:val="continue"/>
            <w:vAlign w:val="center"/>
          </w:tcPr>
          <w:p w14:paraId="09ECD0A9">
            <w:pPr>
              <w:widowControl/>
              <w:jc w:val="left"/>
              <w:rPr>
                <w:rFonts w:hint="eastAsia" w:ascii="宋体" w:hAnsi="宋体" w:cs="宋体"/>
                <w:color w:val="auto"/>
                <w:kern w:val="0"/>
                <w:szCs w:val="21"/>
                <w:highlight w:val="none"/>
              </w:rPr>
            </w:pPr>
          </w:p>
        </w:tc>
        <w:tc>
          <w:tcPr>
            <w:tcW w:w="1320" w:type="dxa"/>
            <w:vAlign w:val="center"/>
          </w:tcPr>
          <w:p w14:paraId="29F693A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LED筒灯</w:t>
            </w:r>
          </w:p>
        </w:tc>
        <w:tc>
          <w:tcPr>
            <w:tcW w:w="1620" w:type="dxa"/>
            <w:vAlign w:val="center"/>
          </w:tcPr>
          <w:p w14:paraId="24072EE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59CD443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《室内照明用LED产品能效限定值及能效等级》（GB30255）</w:t>
            </w:r>
          </w:p>
        </w:tc>
      </w:tr>
      <w:tr w14:paraId="511C8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0" w:type="auto"/>
            <w:vMerge w:val="continue"/>
            <w:vAlign w:val="center"/>
          </w:tcPr>
          <w:p w14:paraId="675E2423">
            <w:pPr>
              <w:widowControl/>
              <w:jc w:val="left"/>
              <w:rPr>
                <w:rFonts w:hint="eastAsia" w:ascii="宋体" w:hAnsi="宋体" w:cs="宋体"/>
                <w:color w:val="auto"/>
                <w:kern w:val="0"/>
                <w:szCs w:val="21"/>
                <w:highlight w:val="none"/>
              </w:rPr>
            </w:pPr>
          </w:p>
        </w:tc>
        <w:tc>
          <w:tcPr>
            <w:tcW w:w="0" w:type="auto"/>
            <w:vMerge w:val="continue"/>
            <w:vAlign w:val="center"/>
          </w:tcPr>
          <w:p w14:paraId="18642284">
            <w:pPr>
              <w:widowControl/>
              <w:jc w:val="left"/>
              <w:rPr>
                <w:rFonts w:hint="eastAsia" w:ascii="宋体" w:hAnsi="宋体" w:cs="宋体"/>
                <w:color w:val="auto"/>
                <w:kern w:val="0"/>
                <w:szCs w:val="21"/>
                <w:highlight w:val="none"/>
              </w:rPr>
            </w:pPr>
          </w:p>
        </w:tc>
        <w:tc>
          <w:tcPr>
            <w:tcW w:w="1320" w:type="dxa"/>
            <w:vAlign w:val="center"/>
          </w:tcPr>
          <w:p w14:paraId="5DE8A0E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普通照明用非定向自镇流LED灯</w:t>
            </w:r>
          </w:p>
        </w:tc>
        <w:tc>
          <w:tcPr>
            <w:tcW w:w="1620" w:type="dxa"/>
            <w:vAlign w:val="center"/>
          </w:tcPr>
          <w:p w14:paraId="6D91C7C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1DE4CFC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《室内照明用LED产品能效限定值及能效等级》（GB30255）</w:t>
            </w:r>
          </w:p>
        </w:tc>
      </w:tr>
      <w:tr w14:paraId="58DE9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60" w:type="dxa"/>
            <w:vAlign w:val="center"/>
          </w:tcPr>
          <w:p w14:paraId="5FEC37E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1080" w:type="dxa"/>
            <w:vAlign w:val="center"/>
          </w:tcPr>
          <w:p w14:paraId="7614454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★A020910电视设备</w:t>
            </w:r>
          </w:p>
        </w:tc>
        <w:tc>
          <w:tcPr>
            <w:tcW w:w="1320" w:type="dxa"/>
            <w:vAlign w:val="center"/>
          </w:tcPr>
          <w:p w14:paraId="1F49F45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A02091001普通电视设备（电视机）</w:t>
            </w:r>
          </w:p>
        </w:tc>
        <w:tc>
          <w:tcPr>
            <w:tcW w:w="1620" w:type="dxa"/>
            <w:vAlign w:val="center"/>
          </w:tcPr>
          <w:p w14:paraId="6090745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760ADD8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《平板电视能效限定值及能效等级》（GB24850）</w:t>
            </w:r>
          </w:p>
        </w:tc>
      </w:tr>
      <w:tr w14:paraId="65874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5" w:hRule="atLeast"/>
        </w:trPr>
        <w:tc>
          <w:tcPr>
            <w:tcW w:w="660" w:type="dxa"/>
            <w:vAlign w:val="center"/>
          </w:tcPr>
          <w:p w14:paraId="304ED81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1080" w:type="dxa"/>
            <w:vAlign w:val="center"/>
          </w:tcPr>
          <w:p w14:paraId="525A136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★A020911视频设备</w:t>
            </w:r>
          </w:p>
        </w:tc>
        <w:tc>
          <w:tcPr>
            <w:tcW w:w="1320" w:type="dxa"/>
            <w:vAlign w:val="center"/>
          </w:tcPr>
          <w:p w14:paraId="513EE94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A02091107视频监控设备</w:t>
            </w:r>
          </w:p>
        </w:tc>
        <w:tc>
          <w:tcPr>
            <w:tcW w:w="1620" w:type="dxa"/>
            <w:vAlign w:val="center"/>
          </w:tcPr>
          <w:p w14:paraId="51D5586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监视器</w:t>
            </w:r>
          </w:p>
        </w:tc>
        <w:tc>
          <w:tcPr>
            <w:tcW w:w="4540" w:type="dxa"/>
            <w:vAlign w:val="center"/>
          </w:tcPr>
          <w:p w14:paraId="3A01C60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以射频信号为主要信号输入的监视器应符合《平板电视能效限定值及能效等级》（GB24850），以数字信号为主要信号输入的监视器应符合《计算机显示器能效限定值及能效等级》（GB21520）</w:t>
            </w:r>
          </w:p>
        </w:tc>
      </w:tr>
      <w:tr w14:paraId="70C15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Align w:val="center"/>
          </w:tcPr>
          <w:p w14:paraId="522450F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1080" w:type="dxa"/>
            <w:vAlign w:val="center"/>
          </w:tcPr>
          <w:p w14:paraId="6B682BC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A031210饮食炊事机械</w:t>
            </w:r>
          </w:p>
        </w:tc>
        <w:tc>
          <w:tcPr>
            <w:tcW w:w="1320" w:type="dxa"/>
            <w:vAlign w:val="center"/>
          </w:tcPr>
          <w:p w14:paraId="43D49D4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商用燃气灶具</w:t>
            </w:r>
          </w:p>
        </w:tc>
        <w:tc>
          <w:tcPr>
            <w:tcW w:w="1620" w:type="dxa"/>
            <w:vAlign w:val="center"/>
          </w:tcPr>
          <w:p w14:paraId="158AF01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126D457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《商用燃气灶具能效限定值及能效等级》（GB30531）</w:t>
            </w:r>
          </w:p>
        </w:tc>
      </w:tr>
      <w:tr w14:paraId="16105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660" w:type="dxa"/>
            <w:vMerge w:val="restart"/>
            <w:vAlign w:val="center"/>
          </w:tcPr>
          <w:p w14:paraId="5EDBA76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1080" w:type="dxa"/>
            <w:vMerge w:val="restart"/>
            <w:vAlign w:val="center"/>
          </w:tcPr>
          <w:p w14:paraId="457B6E7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★A060805便器</w:t>
            </w:r>
          </w:p>
        </w:tc>
        <w:tc>
          <w:tcPr>
            <w:tcW w:w="1320" w:type="dxa"/>
            <w:vAlign w:val="center"/>
          </w:tcPr>
          <w:p w14:paraId="3C95E61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坐便器</w:t>
            </w:r>
          </w:p>
        </w:tc>
        <w:tc>
          <w:tcPr>
            <w:tcW w:w="1620" w:type="dxa"/>
            <w:vAlign w:val="center"/>
          </w:tcPr>
          <w:p w14:paraId="7D26570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570958E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《坐便器水效限定值及水效等级》（GB25502）</w:t>
            </w:r>
          </w:p>
        </w:tc>
      </w:tr>
      <w:tr w14:paraId="60106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vAlign w:val="center"/>
          </w:tcPr>
          <w:p w14:paraId="4E55A5ED">
            <w:pPr>
              <w:widowControl/>
              <w:jc w:val="left"/>
              <w:rPr>
                <w:rFonts w:hint="eastAsia" w:ascii="宋体" w:hAnsi="宋体" w:cs="宋体"/>
                <w:color w:val="auto"/>
                <w:kern w:val="0"/>
                <w:szCs w:val="21"/>
                <w:highlight w:val="none"/>
              </w:rPr>
            </w:pPr>
          </w:p>
        </w:tc>
        <w:tc>
          <w:tcPr>
            <w:tcW w:w="0" w:type="auto"/>
            <w:vMerge w:val="continue"/>
            <w:vAlign w:val="center"/>
          </w:tcPr>
          <w:p w14:paraId="720EF173">
            <w:pPr>
              <w:widowControl/>
              <w:jc w:val="left"/>
              <w:rPr>
                <w:rFonts w:hint="eastAsia" w:ascii="宋体" w:hAnsi="宋体" w:cs="宋体"/>
                <w:color w:val="auto"/>
                <w:kern w:val="0"/>
                <w:szCs w:val="21"/>
                <w:highlight w:val="none"/>
              </w:rPr>
            </w:pPr>
          </w:p>
        </w:tc>
        <w:tc>
          <w:tcPr>
            <w:tcW w:w="1320" w:type="dxa"/>
            <w:vAlign w:val="center"/>
          </w:tcPr>
          <w:p w14:paraId="4BB1D94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蹲便器</w:t>
            </w:r>
          </w:p>
        </w:tc>
        <w:tc>
          <w:tcPr>
            <w:tcW w:w="1620" w:type="dxa"/>
            <w:vAlign w:val="center"/>
          </w:tcPr>
          <w:p w14:paraId="530F17F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02FDFF6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《蹲便器用水效率限定值及用水效率等级》（GB30717）</w:t>
            </w:r>
          </w:p>
        </w:tc>
      </w:tr>
      <w:tr w14:paraId="4B0F4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0" w:type="auto"/>
            <w:vMerge w:val="continue"/>
            <w:vAlign w:val="center"/>
          </w:tcPr>
          <w:p w14:paraId="48A1A6A5">
            <w:pPr>
              <w:widowControl/>
              <w:jc w:val="left"/>
              <w:rPr>
                <w:rFonts w:hint="eastAsia" w:ascii="宋体" w:hAnsi="宋体" w:cs="宋体"/>
                <w:color w:val="auto"/>
                <w:kern w:val="0"/>
                <w:szCs w:val="21"/>
                <w:highlight w:val="none"/>
              </w:rPr>
            </w:pPr>
          </w:p>
        </w:tc>
        <w:tc>
          <w:tcPr>
            <w:tcW w:w="0" w:type="auto"/>
            <w:vMerge w:val="continue"/>
            <w:vAlign w:val="center"/>
          </w:tcPr>
          <w:p w14:paraId="72FAB9E4">
            <w:pPr>
              <w:widowControl/>
              <w:jc w:val="left"/>
              <w:rPr>
                <w:rFonts w:hint="eastAsia" w:ascii="宋体" w:hAnsi="宋体" w:cs="宋体"/>
                <w:color w:val="auto"/>
                <w:kern w:val="0"/>
                <w:szCs w:val="21"/>
                <w:highlight w:val="none"/>
              </w:rPr>
            </w:pPr>
          </w:p>
        </w:tc>
        <w:tc>
          <w:tcPr>
            <w:tcW w:w="1320" w:type="dxa"/>
            <w:vAlign w:val="center"/>
          </w:tcPr>
          <w:p w14:paraId="750D481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小便器</w:t>
            </w:r>
          </w:p>
        </w:tc>
        <w:tc>
          <w:tcPr>
            <w:tcW w:w="1620" w:type="dxa"/>
            <w:vAlign w:val="center"/>
          </w:tcPr>
          <w:p w14:paraId="0CACBC5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140F518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《小便器用水效率限定值及用水效率等级》（GB28377）</w:t>
            </w:r>
          </w:p>
        </w:tc>
      </w:tr>
      <w:tr w14:paraId="2281F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Align w:val="center"/>
          </w:tcPr>
          <w:p w14:paraId="2E860C1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1080" w:type="dxa"/>
            <w:vAlign w:val="center"/>
          </w:tcPr>
          <w:p w14:paraId="6FFEF12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★A060806水嘴</w:t>
            </w:r>
          </w:p>
        </w:tc>
        <w:tc>
          <w:tcPr>
            <w:tcW w:w="1320" w:type="dxa"/>
            <w:vAlign w:val="center"/>
          </w:tcPr>
          <w:p w14:paraId="472496A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20" w:type="dxa"/>
            <w:vAlign w:val="center"/>
          </w:tcPr>
          <w:p w14:paraId="794768F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667B5A2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《水嘴用水效率限定值及用水效率等级》（GB 25501）</w:t>
            </w:r>
          </w:p>
        </w:tc>
      </w:tr>
      <w:tr w14:paraId="232C3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Align w:val="center"/>
          </w:tcPr>
          <w:p w14:paraId="6BF7C40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17</w:t>
            </w:r>
          </w:p>
        </w:tc>
        <w:tc>
          <w:tcPr>
            <w:tcW w:w="1080" w:type="dxa"/>
            <w:vAlign w:val="center"/>
          </w:tcPr>
          <w:p w14:paraId="7C9FDD9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A060807便器冲洗阀</w:t>
            </w:r>
          </w:p>
        </w:tc>
        <w:tc>
          <w:tcPr>
            <w:tcW w:w="1320" w:type="dxa"/>
            <w:vAlign w:val="center"/>
          </w:tcPr>
          <w:p w14:paraId="360D0F3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20" w:type="dxa"/>
            <w:vAlign w:val="center"/>
          </w:tcPr>
          <w:p w14:paraId="69D7128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09F6FE4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《便器冲洗阀用水效率限定值及用水效率等级》（GB28379）</w:t>
            </w:r>
          </w:p>
        </w:tc>
      </w:tr>
      <w:tr w14:paraId="57725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60" w:type="dxa"/>
            <w:vAlign w:val="center"/>
          </w:tcPr>
          <w:p w14:paraId="32B5F89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18</w:t>
            </w:r>
          </w:p>
        </w:tc>
        <w:tc>
          <w:tcPr>
            <w:tcW w:w="1080" w:type="dxa"/>
            <w:vAlign w:val="center"/>
          </w:tcPr>
          <w:p w14:paraId="311BD8E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A060810淋浴器</w:t>
            </w:r>
          </w:p>
        </w:tc>
        <w:tc>
          <w:tcPr>
            <w:tcW w:w="1320" w:type="dxa"/>
            <w:vAlign w:val="center"/>
          </w:tcPr>
          <w:p w14:paraId="524FF9F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620" w:type="dxa"/>
            <w:vAlign w:val="center"/>
          </w:tcPr>
          <w:p w14:paraId="09E9DAE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vAlign w:val="center"/>
          </w:tcPr>
          <w:p w14:paraId="70B6822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《淋浴器用水效率限定值及用水效率等级》（GB28378）</w:t>
            </w:r>
          </w:p>
        </w:tc>
      </w:tr>
    </w:tbl>
    <w:p w14:paraId="77D2BB66">
      <w:pPr>
        <w:pStyle w:val="20"/>
        <w:spacing w:line="360" w:lineRule="auto"/>
        <w:rPr>
          <w:rFonts w:hint="eastAsia" w:ascii="宋体" w:hAnsi="宋体"/>
          <w:color w:val="auto"/>
          <w:sz w:val="21"/>
          <w:szCs w:val="21"/>
          <w:highlight w:val="none"/>
        </w:rPr>
      </w:pPr>
      <w:r>
        <w:rPr>
          <w:rFonts w:hint="eastAsia"/>
          <w:color w:val="auto"/>
          <w:spacing w:val="-3"/>
          <w:sz w:val="21"/>
          <w:szCs w:val="21"/>
          <w:highlight w:val="none"/>
        </w:rPr>
        <w:t>注：</w:t>
      </w:r>
      <w:r>
        <w:rPr>
          <w:color w:val="auto"/>
          <w:spacing w:val="-3"/>
          <w:sz w:val="21"/>
          <w:szCs w:val="21"/>
          <w:highlight w:val="none"/>
        </w:rPr>
        <w:t>1.</w:t>
      </w:r>
      <w:r>
        <w:rPr>
          <w:rFonts w:hint="eastAsia"/>
          <w:color w:val="auto"/>
          <w:spacing w:val="-3"/>
          <w:sz w:val="21"/>
          <w:szCs w:val="21"/>
          <w:highlight w:val="none"/>
        </w:rPr>
        <w:t>节能产品认证应依据相关国家标准的最新版本，依据国家标准中二级能效（水效）</w:t>
      </w:r>
      <w:r>
        <w:rPr>
          <w:rFonts w:hint="eastAsia"/>
          <w:color w:val="auto"/>
          <w:sz w:val="21"/>
          <w:szCs w:val="21"/>
          <w:highlight w:val="none"/>
        </w:rPr>
        <w:t>指标。</w:t>
      </w:r>
    </w:p>
    <w:p w14:paraId="323EAAE7">
      <w:pPr>
        <w:jc w:val="left"/>
        <w:rPr>
          <w:b/>
          <w:bCs/>
          <w:color w:val="auto"/>
          <w:szCs w:val="21"/>
          <w:highlight w:val="none"/>
        </w:rPr>
      </w:pPr>
      <w:r>
        <w:rPr>
          <w:rFonts w:hint="eastAsia" w:ascii="宋体" w:hAnsi="宋体"/>
          <w:color w:val="auto"/>
          <w:szCs w:val="21"/>
          <w:highlight w:val="none"/>
        </w:rPr>
        <w:t xml:space="preserve">    </w:t>
      </w:r>
      <w:r>
        <w:rPr>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14:paraId="35026F34">
      <w:pPr>
        <w:jc w:val="left"/>
        <w:rPr>
          <w:rFonts w:ascii="宋体"/>
          <w:color w:val="auto"/>
          <w:sz w:val="32"/>
          <w:szCs w:val="32"/>
          <w:highlight w:val="none"/>
        </w:rPr>
      </w:pPr>
      <w:r>
        <w:rPr>
          <w:b/>
          <w:bCs/>
          <w:color w:val="auto"/>
          <w:szCs w:val="21"/>
          <w:highlight w:val="none"/>
        </w:rPr>
        <w:br w:type="page"/>
      </w:r>
    </w:p>
    <w:p w14:paraId="103B11C2">
      <w:pPr>
        <w:spacing w:line="400" w:lineRule="exact"/>
        <w:jc w:val="center"/>
        <w:rPr>
          <w:rFonts w:ascii="宋体"/>
          <w:color w:val="auto"/>
          <w:sz w:val="32"/>
          <w:szCs w:val="32"/>
          <w:highlight w:val="none"/>
        </w:rPr>
      </w:pPr>
    </w:p>
    <w:p w14:paraId="29241146">
      <w:pPr>
        <w:spacing w:line="400" w:lineRule="exact"/>
        <w:jc w:val="center"/>
        <w:rPr>
          <w:rFonts w:ascii="宋体"/>
          <w:color w:val="auto"/>
          <w:sz w:val="32"/>
          <w:szCs w:val="32"/>
          <w:highlight w:val="none"/>
        </w:rPr>
      </w:pPr>
    </w:p>
    <w:p w14:paraId="1C375B6C">
      <w:pPr>
        <w:spacing w:line="400" w:lineRule="exact"/>
        <w:jc w:val="center"/>
        <w:rPr>
          <w:rFonts w:ascii="宋体"/>
          <w:color w:val="auto"/>
          <w:sz w:val="32"/>
          <w:szCs w:val="32"/>
          <w:highlight w:val="none"/>
        </w:rPr>
      </w:pPr>
    </w:p>
    <w:p w14:paraId="477DED5A">
      <w:pPr>
        <w:spacing w:line="400" w:lineRule="exact"/>
        <w:jc w:val="center"/>
        <w:rPr>
          <w:rFonts w:ascii="宋体"/>
          <w:color w:val="auto"/>
          <w:sz w:val="32"/>
          <w:szCs w:val="32"/>
          <w:highlight w:val="none"/>
        </w:rPr>
      </w:pPr>
    </w:p>
    <w:p w14:paraId="6F6B2D1F">
      <w:pPr>
        <w:spacing w:line="400" w:lineRule="exact"/>
        <w:jc w:val="center"/>
        <w:rPr>
          <w:rFonts w:ascii="宋体"/>
          <w:color w:val="auto"/>
          <w:sz w:val="32"/>
          <w:szCs w:val="32"/>
          <w:highlight w:val="none"/>
        </w:rPr>
      </w:pPr>
    </w:p>
    <w:p w14:paraId="7D4337B2">
      <w:pPr>
        <w:spacing w:line="400" w:lineRule="exact"/>
        <w:jc w:val="center"/>
        <w:rPr>
          <w:rFonts w:ascii="宋体"/>
          <w:color w:val="auto"/>
          <w:sz w:val="32"/>
          <w:szCs w:val="32"/>
          <w:highlight w:val="none"/>
        </w:rPr>
      </w:pPr>
    </w:p>
    <w:p w14:paraId="5F50D954">
      <w:pPr>
        <w:spacing w:line="400" w:lineRule="exact"/>
        <w:jc w:val="center"/>
        <w:rPr>
          <w:rFonts w:ascii="宋体"/>
          <w:color w:val="auto"/>
          <w:sz w:val="32"/>
          <w:szCs w:val="32"/>
          <w:highlight w:val="none"/>
        </w:rPr>
      </w:pPr>
    </w:p>
    <w:p w14:paraId="087323C6">
      <w:pPr>
        <w:spacing w:line="400" w:lineRule="exact"/>
        <w:jc w:val="center"/>
        <w:rPr>
          <w:rFonts w:ascii="宋体"/>
          <w:color w:val="auto"/>
          <w:sz w:val="32"/>
          <w:szCs w:val="32"/>
          <w:highlight w:val="none"/>
        </w:rPr>
      </w:pPr>
    </w:p>
    <w:p w14:paraId="42BC63BB">
      <w:pPr>
        <w:spacing w:line="400" w:lineRule="exact"/>
        <w:jc w:val="center"/>
        <w:rPr>
          <w:rFonts w:ascii="宋体"/>
          <w:color w:val="auto"/>
          <w:sz w:val="32"/>
          <w:szCs w:val="32"/>
          <w:highlight w:val="none"/>
        </w:rPr>
      </w:pPr>
    </w:p>
    <w:p w14:paraId="185378E4">
      <w:pPr>
        <w:spacing w:line="400" w:lineRule="exact"/>
        <w:jc w:val="center"/>
        <w:rPr>
          <w:rFonts w:ascii="宋体"/>
          <w:color w:val="auto"/>
          <w:sz w:val="32"/>
          <w:szCs w:val="32"/>
          <w:highlight w:val="none"/>
        </w:rPr>
      </w:pPr>
    </w:p>
    <w:p w14:paraId="2D66B4D8">
      <w:pPr>
        <w:spacing w:line="400" w:lineRule="exact"/>
        <w:jc w:val="center"/>
        <w:rPr>
          <w:rFonts w:ascii="宋体"/>
          <w:color w:val="auto"/>
          <w:sz w:val="32"/>
          <w:szCs w:val="32"/>
          <w:highlight w:val="none"/>
        </w:rPr>
      </w:pPr>
    </w:p>
    <w:p w14:paraId="79B59206">
      <w:pPr>
        <w:spacing w:line="400" w:lineRule="exact"/>
        <w:jc w:val="center"/>
        <w:rPr>
          <w:rFonts w:ascii="宋体"/>
          <w:color w:val="auto"/>
          <w:sz w:val="32"/>
          <w:szCs w:val="32"/>
          <w:highlight w:val="none"/>
        </w:rPr>
      </w:pPr>
    </w:p>
    <w:p w14:paraId="46B3BAA2">
      <w:pPr>
        <w:spacing w:line="400" w:lineRule="exact"/>
        <w:jc w:val="center"/>
        <w:rPr>
          <w:rFonts w:ascii="宋体"/>
          <w:color w:val="auto"/>
          <w:sz w:val="32"/>
          <w:szCs w:val="32"/>
          <w:highlight w:val="none"/>
        </w:rPr>
      </w:pPr>
    </w:p>
    <w:p w14:paraId="62092686">
      <w:pPr>
        <w:spacing w:line="400" w:lineRule="exact"/>
        <w:jc w:val="center"/>
        <w:rPr>
          <w:rFonts w:ascii="宋体"/>
          <w:color w:val="auto"/>
          <w:sz w:val="32"/>
          <w:szCs w:val="32"/>
          <w:highlight w:val="none"/>
        </w:rPr>
      </w:pPr>
    </w:p>
    <w:bookmarkEnd w:id="82"/>
    <w:bookmarkEnd w:id="83"/>
    <w:p w14:paraId="740BFC6C">
      <w:pPr>
        <w:pStyle w:val="47"/>
        <w:rPr>
          <w:color w:val="auto"/>
          <w:sz w:val="44"/>
          <w:szCs w:val="44"/>
          <w:highlight w:val="none"/>
        </w:rPr>
      </w:pPr>
      <w:bookmarkStart w:id="84" w:name="_Toc476436175"/>
      <w:bookmarkStart w:id="85" w:name="_Toc476436434"/>
      <w:r>
        <w:rPr>
          <w:rFonts w:hint="eastAsia"/>
          <w:color w:val="auto"/>
          <w:sz w:val="44"/>
          <w:szCs w:val="44"/>
          <w:highlight w:val="none"/>
        </w:rPr>
        <w:t>第四章  评标方法及评分标准</w:t>
      </w:r>
      <w:bookmarkEnd w:id="84"/>
      <w:bookmarkEnd w:id="85"/>
    </w:p>
    <w:p w14:paraId="699A1B88">
      <w:pPr>
        <w:pStyle w:val="27"/>
        <w:spacing w:line="360" w:lineRule="exact"/>
        <w:rPr>
          <w:b/>
          <w:bCs/>
          <w:color w:val="auto"/>
          <w:highlight w:val="none"/>
        </w:rPr>
      </w:pPr>
      <w:bookmarkStart w:id="86" w:name="_Toc254970690"/>
      <w:bookmarkStart w:id="87" w:name="_Toc254970549"/>
    </w:p>
    <w:p w14:paraId="29A0754A">
      <w:pPr>
        <w:pStyle w:val="27"/>
        <w:spacing w:line="360" w:lineRule="exact"/>
        <w:rPr>
          <w:b/>
          <w:bCs/>
          <w:color w:val="auto"/>
          <w:highlight w:val="none"/>
        </w:rPr>
      </w:pPr>
    </w:p>
    <w:p w14:paraId="10807DC9">
      <w:pPr>
        <w:pStyle w:val="27"/>
        <w:spacing w:line="360" w:lineRule="exact"/>
        <w:rPr>
          <w:b/>
          <w:bCs/>
          <w:color w:val="auto"/>
          <w:highlight w:val="none"/>
        </w:rPr>
      </w:pPr>
    </w:p>
    <w:p w14:paraId="40609ECD">
      <w:pPr>
        <w:pStyle w:val="27"/>
        <w:spacing w:line="360" w:lineRule="exact"/>
        <w:rPr>
          <w:b/>
          <w:bCs/>
          <w:color w:val="auto"/>
          <w:highlight w:val="none"/>
        </w:rPr>
      </w:pPr>
    </w:p>
    <w:p w14:paraId="67DB96F7">
      <w:pPr>
        <w:pStyle w:val="27"/>
        <w:spacing w:line="360" w:lineRule="exact"/>
        <w:rPr>
          <w:b/>
          <w:bCs/>
          <w:color w:val="auto"/>
          <w:highlight w:val="none"/>
        </w:rPr>
      </w:pPr>
    </w:p>
    <w:p w14:paraId="1E8005F9">
      <w:pPr>
        <w:pStyle w:val="27"/>
        <w:spacing w:line="360" w:lineRule="exact"/>
        <w:rPr>
          <w:b/>
          <w:bCs/>
          <w:color w:val="auto"/>
          <w:highlight w:val="none"/>
        </w:rPr>
      </w:pPr>
    </w:p>
    <w:p w14:paraId="35D9A433">
      <w:pPr>
        <w:pStyle w:val="27"/>
        <w:spacing w:line="360" w:lineRule="exact"/>
        <w:rPr>
          <w:b/>
          <w:bCs/>
          <w:color w:val="auto"/>
          <w:highlight w:val="none"/>
        </w:rPr>
      </w:pPr>
    </w:p>
    <w:p w14:paraId="0E988D76">
      <w:pPr>
        <w:pStyle w:val="27"/>
        <w:spacing w:line="360" w:lineRule="exact"/>
        <w:rPr>
          <w:b/>
          <w:bCs/>
          <w:color w:val="auto"/>
          <w:highlight w:val="none"/>
        </w:rPr>
      </w:pPr>
    </w:p>
    <w:p w14:paraId="6D02F609">
      <w:pPr>
        <w:pStyle w:val="27"/>
        <w:spacing w:line="360" w:lineRule="exact"/>
        <w:rPr>
          <w:b/>
          <w:bCs/>
          <w:color w:val="auto"/>
          <w:highlight w:val="none"/>
        </w:rPr>
      </w:pPr>
    </w:p>
    <w:p w14:paraId="37298498">
      <w:pPr>
        <w:pStyle w:val="27"/>
        <w:spacing w:line="360" w:lineRule="exact"/>
        <w:rPr>
          <w:b/>
          <w:bCs/>
          <w:color w:val="auto"/>
          <w:highlight w:val="none"/>
        </w:rPr>
      </w:pPr>
    </w:p>
    <w:bookmarkEnd w:id="86"/>
    <w:bookmarkEnd w:id="87"/>
    <w:p w14:paraId="328F65B2">
      <w:pPr>
        <w:pStyle w:val="27"/>
        <w:spacing w:line="360" w:lineRule="exact"/>
        <w:ind w:firstLine="3184" w:firstLineChars="995"/>
        <w:rPr>
          <w:rFonts w:ascii="仿宋_GB2312" w:eastAsia="仿宋_GB2312"/>
          <w:b/>
          <w:color w:val="auto"/>
          <w:sz w:val="32"/>
          <w:szCs w:val="32"/>
          <w:highlight w:val="none"/>
        </w:rPr>
      </w:pPr>
    </w:p>
    <w:p w14:paraId="6E155063">
      <w:pPr>
        <w:pStyle w:val="27"/>
        <w:spacing w:line="360" w:lineRule="exact"/>
        <w:ind w:firstLine="3184" w:firstLineChars="995"/>
        <w:rPr>
          <w:rFonts w:ascii="仿宋_GB2312" w:eastAsia="仿宋_GB2312"/>
          <w:b/>
          <w:color w:val="auto"/>
          <w:sz w:val="32"/>
          <w:szCs w:val="32"/>
          <w:highlight w:val="none"/>
        </w:rPr>
      </w:pPr>
    </w:p>
    <w:p w14:paraId="0FC05248">
      <w:pPr>
        <w:pStyle w:val="27"/>
        <w:spacing w:line="360" w:lineRule="exact"/>
        <w:ind w:firstLine="3184" w:firstLineChars="995"/>
        <w:rPr>
          <w:rFonts w:ascii="仿宋_GB2312" w:eastAsia="仿宋_GB2312"/>
          <w:b/>
          <w:color w:val="auto"/>
          <w:sz w:val="32"/>
          <w:szCs w:val="32"/>
          <w:highlight w:val="none"/>
        </w:rPr>
      </w:pPr>
    </w:p>
    <w:p w14:paraId="2200AA94">
      <w:pPr>
        <w:pStyle w:val="27"/>
        <w:spacing w:line="560" w:lineRule="exact"/>
        <w:jc w:val="center"/>
        <w:rPr>
          <w:b/>
          <w:color w:val="auto"/>
          <w:sz w:val="32"/>
          <w:szCs w:val="32"/>
          <w:highlight w:val="none"/>
        </w:rPr>
      </w:pPr>
      <w:r>
        <w:rPr>
          <w:rFonts w:hint="eastAsia" w:ascii="仿宋_GB2312" w:eastAsia="仿宋_GB2312"/>
          <w:b/>
          <w:color w:val="auto"/>
          <w:sz w:val="32"/>
          <w:szCs w:val="32"/>
          <w:highlight w:val="none"/>
        </w:rPr>
        <w:br w:type="page"/>
      </w:r>
      <w:r>
        <w:rPr>
          <w:rFonts w:hint="eastAsia"/>
          <w:b/>
          <w:color w:val="auto"/>
          <w:sz w:val="32"/>
          <w:szCs w:val="32"/>
          <w:highlight w:val="none"/>
        </w:rPr>
        <w:t>评标方法及评分标准</w:t>
      </w:r>
    </w:p>
    <w:p w14:paraId="71000E5B">
      <w:pPr>
        <w:pStyle w:val="42"/>
        <w:adjustRightInd/>
        <w:spacing w:line="400" w:lineRule="exact"/>
        <w:ind w:left="0"/>
        <w:rPr>
          <w:rFonts w:hint="eastAsia" w:ascii="宋体" w:hAnsi="宋体" w:cs="宋体"/>
          <w:b/>
          <w:bCs/>
          <w:color w:val="auto"/>
          <w:szCs w:val="21"/>
          <w:highlight w:val="none"/>
        </w:rPr>
      </w:pPr>
      <w:r>
        <w:rPr>
          <w:rFonts w:hint="eastAsia" w:ascii="宋体" w:hAnsi="宋体" w:cs="宋体"/>
          <w:b/>
          <w:bCs/>
          <w:color w:val="auto"/>
          <w:szCs w:val="21"/>
          <w:highlight w:val="none"/>
        </w:rPr>
        <w:t>一、评标原则</w:t>
      </w:r>
    </w:p>
    <w:p w14:paraId="3732531E">
      <w:pPr>
        <w:pStyle w:val="42"/>
        <w:adjustRightInd/>
        <w:spacing w:line="400" w:lineRule="exact"/>
        <w:ind w:left="0"/>
        <w:rPr>
          <w:rFonts w:hint="eastAsia" w:ascii="宋体" w:hAnsi="宋体" w:cs="宋体"/>
          <w:bCs/>
          <w:color w:val="auto"/>
          <w:szCs w:val="21"/>
          <w:highlight w:val="none"/>
        </w:rPr>
      </w:pPr>
      <w:r>
        <w:rPr>
          <w:rFonts w:hint="eastAsia" w:ascii="宋体" w:hAnsi="宋体" w:cs="宋体"/>
          <w:bCs/>
          <w:color w:val="auto"/>
          <w:szCs w:val="21"/>
          <w:highlight w:val="none"/>
        </w:rPr>
        <w:t xml:space="preserve">    （一）评委组成：本招标采购项目的评标委员会由采购人代表和评审专家组成，成员人数应当为</w:t>
      </w:r>
      <w:r>
        <w:rPr>
          <w:rFonts w:hint="eastAsia" w:ascii="宋体" w:hAnsi="宋体" w:cs="宋体"/>
          <w:bCs/>
          <w:color w:val="auto"/>
          <w:szCs w:val="21"/>
          <w:highlight w:val="none"/>
          <w:lang w:val="en-US" w:eastAsia="zh-CN"/>
        </w:rPr>
        <w:t>七</w:t>
      </w:r>
      <w:r>
        <w:rPr>
          <w:rFonts w:hint="eastAsia" w:ascii="宋体" w:hAnsi="宋体" w:cs="宋体"/>
          <w:bCs/>
          <w:color w:val="auto"/>
          <w:szCs w:val="21"/>
          <w:highlight w:val="none"/>
        </w:rPr>
        <w:t>人以上单数。其中，评审专家不得少于成员总数的三分之二。</w:t>
      </w:r>
    </w:p>
    <w:p w14:paraId="0FA1024C">
      <w:pPr>
        <w:pStyle w:val="42"/>
        <w:adjustRightInd/>
        <w:spacing w:line="400" w:lineRule="exact"/>
        <w:ind w:left="0"/>
        <w:rPr>
          <w:rFonts w:hint="eastAsia" w:ascii="宋体" w:hAnsi="宋体" w:cs="宋体"/>
          <w:b/>
          <w:bCs/>
          <w:strike/>
          <w:color w:val="auto"/>
          <w:szCs w:val="21"/>
          <w:highlight w:val="none"/>
        </w:rPr>
      </w:pPr>
      <w:r>
        <w:rPr>
          <w:rFonts w:hint="eastAsia" w:ascii="宋体" w:hAnsi="宋体" w:cs="宋体"/>
          <w:bCs/>
          <w:color w:val="auto"/>
          <w:szCs w:val="21"/>
          <w:highlight w:val="none"/>
        </w:rPr>
        <w:t xml:space="preserve">    （二）评标依据：评委将以招投标文件为评标依据，对投标人的投标文件内容按百分制打分。</w:t>
      </w:r>
    </w:p>
    <w:p w14:paraId="2F0AFE01">
      <w:pPr>
        <w:pStyle w:val="42"/>
        <w:adjustRightInd/>
        <w:spacing w:line="400" w:lineRule="exact"/>
        <w:ind w:left="0"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（三）评标方式：以封闭方式进行。</w:t>
      </w:r>
    </w:p>
    <w:p w14:paraId="4BEDA749">
      <w:pPr>
        <w:pStyle w:val="42"/>
        <w:adjustRightInd/>
        <w:spacing w:line="400" w:lineRule="exact"/>
        <w:ind w:left="0"/>
        <w:rPr>
          <w:rFonts w:hint="eastAsia" w:ascii="宋体" w:hAnsi="宋体" w:cs="宋体"/>
          <w:b/>
          <w:bCs/>
          <w:color w:val="auto"/>
          <w:szCs w:val="21"/>
          <w:highlight w:val="none"/>
        </w:rPr>
      </w:pPr>
      <w:r>
        <w:rPr>
          <w:rFonts w:hint="eastAsia" w:ascii="宋体" w:hAnsi="宋体" w:cs="宋体"/>
          <w:b/>
          <w:bCs/>
          <w:color w:val="auto"/>
          <w:szCs w:val="21"/>
          <w:highlight w:val="none"/>
        </w:rPr>
        <w:t>二、评标方法</w:t>
      </w:r>
    </w:p>
    <w:p w14:paraId="34EBF995">
      <w:pPr>
        <w:pStyle w:val="42"/>
        <w:adjustRightInd/>
        <w:spacing w:line="400" w:lineRule="exact"/>
        <w:ind w:left="0"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（一）对进入详评的，采用百分制综合评分法。</w:t>
      </w:r>
    </w:p>
    <w:p w14:paraId="21CF1458">
      <w:pPr>
        <w:pStyle w:val="42"/>
        <w:adjustRightInd/>
        <w:spacing w:line="400" w:lineRule="exact"/>
        <w:ind w:left="0"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（二）计分办法（按四舍五入取至百分位）：</w:t>
      </w:r>
    </w:p>
    <w:p w14:paraId="292687F4">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1、价格分……………………………………………………………………………………………………10分</w:t>
      </w:r>
    </w:p>
    <w:p w14:paraId="62EED8C1">
      <w:pPr>
        <w:pStyle w:val="160"/>
        <w:spacing w:line="400" w:lineRule="exact"/>
        <w:ind w:firstLine="420" w:firstLineChars="200"/>
        <w:rPr>
          <w:rFonts w:hint="eastAsia" w:cs="宋体"/>
          <w:color w:val="auto"/>
          <w:sz w:val="21"/>
          <w:highlight w:val="none"/>
        </w:rPr>
      </w:pPr>
      <w:r>
        <w:rPr>
          <w:rFonts w:hint="eastAsia" w:cs="宋体"/>
          <w:color w:val="auto"/>
          <w:sz w:val="21"/>
          <w:highlight w:val="none"/>
        </w:rPr>
        <w:t>（1）符合《政府采购促进中小企业发展管理办法》（财库〔2020〕46号）的规定条件且按该办法中规定的格式提供了《中小企业声明函》的小型和微型企业，对投标价给予10%的扣除，扣除后的价格为评标价，即评标价=投标价×（1-10%）；除上述情况外，评标价=投标价。</w:t>
      </w:r>
    </w:p>
    <w:p w14:paraId="16A5B4FB">
      <w:pPr>
        <w:pStyle w:val="160"/>
        <w:spacing w:line="400" w:lineRule="exact"/>
        <w:ind w:firstLine="420" w:firstLineChars="200"/>
        <w:rPr>
          <w:rFonts w:hint="eastAsia" w:cs="宋体"/>
          <w:color w:val="auto"/>
          <w:sz w:val="21"/>
          <w:highlight w:val="none"/>
        </w:rPr>
      </w:pPr>
      <w:r>
        <w:rPr>
          <w:rFonts w:hint="eastAsia" w:cs="宋体"/>
          <w:color w:val="auto"/>
          <w:sz w:val="21"/>
          <w:highlight w:val="none"/>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021994E8">
      <w:pPr>
        <w:pStyle w:val="160"/>
        <w:spacing w:line="400" w:lineRule="exact"/>
        <w:ind w:firstLine="420" w:firstLineChars="200"/>
        <w:rPr>
          <w:rFonts w:hint="eastAsia" w:cs="宋体"/>
          <w:color w:val="auto"/>
          <w:sz w:val="21"/>
          <w:highlight w:val="none"/>
        </w:rPr>
      </w:pPr>
      <w:r>
        <w:rPr>
          <w:rFonts w:hint="eastAsia" w:cs="宋体"/>
          <w:color w:val="auto"/>
          <w:sz w:val="21"/>
          <w:highlight w:val="none"/>
        </w:rPr>
        <w:t>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47387BD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（2）以进入评标的最低的评标价为</w:t>
      </w:r>
      <w:r>
        <w:rPr>
          <w:rFonts w:hint="eastAsia" w:ascii="宋体" w:hAnsi="宋体" w:cs="宋体"/>
          <w:color w:val="auto"/>
          <w:szCs w:val="21"/>
          <w:highlight w:val="none"/>
          <w:u w:val="single"/>
        </w:rPr>
        <w:t>10</w:t>
      </w:r>
      <w:r>
        <w:rPr>
          <w:rFonts w:hint="eastAsia" w:ascii="宋体" w:hAnsi="宋体" w:cs="宋体"/>
          <w:color w:val="auto"/>
          <w:szCs w:val="21"/>
          <w:highlight w:val="none"/>
        </w:rPr>
        <w:t>分。</w:t>
      </w:r>
    </w:p>
    <w:p w14:paraId="0AF2FA3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（3）某投标人价格分 = </w:t>
      </w:r>
      <w:r>
        <w:rPr>
          <w:rFonts w:hint="eastAsia" w:ascii="宋体" w:hAnsi="宋体" w:cs="宋体"/>
          <w:bCs/>
          <w:color w:val="auto"/>
          <w:szCs w:val="21"/>
          <w:highlight w:val="none"/>
        </w:rPr>
        <w:t>投标人最低</w:t>
      </w:r>
      <w:r>
        <w:rPr>
          <w:rFonts w:hint="eastAsia" w:ascii="宋体" w:hAnsi="宋体" w:cs="宋体"/>
          <w:color w:val="auto"/>
          <w:szCs w:val="21"/>
          <w:highlight w:val="none"/>
        </w:rPr>
        <w:t>评标价</w:t>
      </w:r>
      <w:r>
        <w:rPr>
          <w:rFonts w:hint="eastAsia" w:ascii="宋体" w:hAnsi="宋体" w:cs="宋体"/>
          <w:bCs/>
          <w:color w:val="auto"/>
          <w:szCs w:val="21"/>
          <w:highlight w:val="none"/>
        </w:rPr>
        <w:t>/某投标人</w:t>
      </w:r>
      <w:r>
        <w:rPr>
          <w:rFonts w:hint="eastAsia" w:ascii="宋体" w:hAnsi="宋体" w:cs="宋体"/>
          <w:color w:val="auto"/>
          <w:szCs w:val="21"/>
          <w:highlight w:val="none"/>
        </w:rPr>
        <w:t>评标价× 10分</w:t>
      </w:r>
    </w:p>
    <w:p w14:paraId="0204F9F3">
      <w:pPr>
        <w:pStyle w:val="27"/>
        <w:spacing w:line="400" w:lineRule="exact"/>
        <w:outlineLvl w:val="1"/>
        <w:rPr>
          <w:rFonts w:hint="eastAsia" w:hAnsi="宋体" w:cs="宋体"/>
          <w:b/>
          <w:color w:val="auto"/>
          <w:highlight w:val="none"/>
        </w:rPr>
      </w:pPr>
      <w:r>
        <w:rPr>
          <w:rFonts w:hint="eastAsia" w:hAnsi="宋体" w:cs="宋体"/>
          <w:b/>
          <w:color w:val="auto"/>
          <w:highlight w:val="none"/>
        </w:rPr>
        <w:t>2、技术分……………………………………………………………………………………………………72分</w:t>
      </w:r>
    </w:p>
    <w:p w14:paraId="21E56FE6">
      <w:pPr>
        <w:spacing w:line="400" w:lineRule="exact"/>
        <w:ind w:firstLine="420" w:firstLineChars="200"/>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（1）机房方案分（满分20分）</w:t>
      </w:r>
    </w:p>
    <w:p w14:paraId="30D21CEF">
      <w:pPr>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根据供应商提供的技术服务方案进行综合评分。</w:t>
      </w:r>
    </w:p>
    <w:p w14:paraId="54304D2C">
      <w:pPr>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一档（5分）：</w:t>
      </w:r>
      <w:r>
        <w:rPr>
          <w:rFonts w:hint="eastAsia"/>
          <w:color w:val="auto"/>
          <w:highlight w:val="none"/>
        </w:rPr>
        <w:t>方案简单模糊、机房环境及办公环境描述不清晰。</w:t>
      </w:r>
    </w:p>
    <w:p w14:paraId="0C21F643">
      <w:pPr>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二档（10分）：</w:t>
      </w:r>
      <w:r>
        <w:rPr>
          <w:rFonts w:hint="eastAsia"/>
          <w:color w:val="auto"/>
          <w:highlight w:val="none"/>
        </w:rPr>
        <w:t>方案包含基本内容、机房环境及办公环境描述简单，条件大部分满足招标文件要求，协助客户进行设备上架，方案实施步骤和要求描述较简单。项目实施的技术力量和人力资源安排基本满足要求；</w:t>
      </w:r>
      <w:r>
        <w:rPr>
          <w:rFonts w:hint="eastAsia" w:ascii="宋体" w:hAnsi="宋体" w:cs="宋体"/>
          <w:color w:val="auto"/>
          <w:szCs w:val="21"/>
          <w:highlight w:val="none"/>
          <w:lang w:bidi="ar"/>
        </w:rPr>
        <w:t>。</w:t>
      </w:r>
    </w:p>
    <w:p w14:paraId="3906F7DF">
      <w:pPr>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三档（15分）：</w:t>
      </w:r>
      <w:r>
        <w:rPr>
          <w:rFonts w:hint="eastAsia"/>
          <w:color w:val="auto"/>
          <w:highlight w:val="none"/>
        </w:rPr>
        <w:t>方案较详细、机房环境及办公环境描述较详细同时提供机房和办公环境相关图片。技术基本满足招标文件要求。方案具体实施步骤和要求描述较全面，具有项目实施组织机构、过程管理、提供技术人员名单及安排、调试、验收、工程质量保证、工期保证措施（施工进度等）等内容，职责分工明确，进度安排合理，较有可行性</w:t>
      </w:r>
      <w:r>
        <w:rPr>
          <w:rFonts w:hint="eastAsia" w:ascii="宋体" w:hAnsi="宋体" w:cs="宋体"/>
          <w:color w:val="auto"/>
          <w:szCs w:val="21"/>
          <w:highlight w:val="none"/>
          <w:lang w:bidi="ar"/>
        </w:rPr>
        <w:t>。</w:t>
      </w:r>
    </w:p>
    <w:p w14:paraId="4A778F8F">
      <w:pPr>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四档（20分）：方案详细全面，机房环境及办公环境描述较详细同时能提供机房和办公环境相关图片和图纸等证明材料，能介绍机房间线路拓扑及线路支撑情况描述，能介绍机房动力和基础设施配备，能介绍机房电源动力、空调、消防和监控等。技术完全满足招标文件要求，方案能详细说明项目实施组织机构、过程管理、提供技术人员名单及安排、调试、验收、工程质量保证、工期保证措施（施工进度等）等要求，职责分工明确，进度安排合理，可行性强。</w:t>
      </w:r>
    </w:p>
    <w:p w14:paraId="67E226BF">
      <w:pPr>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注：未提供方案或未达到最低档的得0分。</w:t>
      </w:r>
    </w:p>
    <w:p w14:paraId="09634CDE">
      <w:pPr>
        <w:spacing w:line="400" w:lineRule="exact"/>
        <w:ind w:firstLine="420" w:firstLineChars="200"/>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（2）</w:t>
      </w:r>
      <w:r>
        <w:rPr>
          <w:rFonts w:hint="eastAsia"/>
          <w:b/>
          <w:bCs/>
          <w:color w:val="auto"/>
          <w:highlight w:val="none"/>
        </w:rPr>
        <w:t>服务能力分</w:t>
      </w:r>
      <w:r>
        <w:rPr>
          <w:rFonts w:hint="eastAsia" w:ascii="宋体" w:hAnsi="宋体" w:cs="宋体"/>
          <w:b/>
          <w:bCs/>
          <w:color w:val="auto"/>
          <w:szCs w:val="21"/>
          <w:highlight w:val="none"/>
          <w:lang w:bidi="ar"/>
        </w:rPr>
        <w:t>（满分18分）</w:t>
      </w:r>
    </w:p>
    <w:p w14:paraId="61D4BD3A">
      <w:pPr>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1、配套服务</w:t>
      </w:r>
    </w:p>
    <w:p w14:paraId="54673105">
      <w:pPr>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1）为采购人每月提供机房运维报，并能提供报表样式的（加盖投标人公章），得2分，满分2分。</w:t>
      </w:r>
    </w:p>
    <w:p w14:paraId="00DACF1D">
      <w:pPr>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2）配合采购人完成机房设备的上架、调试及试运行（投标文件提供承诺书，并加盖投标人公章）得2分，满分2分。</w:t>
      </w:r>
    </w:p>
    <w:p w14:paraId="0FDECD0C">
      <w:pPr>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3）可以提供人员值班计划、日常巡检计划、突发事件应急处理流程、年度保养计划、应急演练计划方案，每提供1个得0.5分，满分2分。</w:t>
      </w:r>
    </w:p>
    <w:p w14:paraId="467B44CF">
      <w:pPr>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2、根据节能环保相关要求，提供机房内应采用冷通道（或者热通道）节能建设的，得2分；不满足的，不得分。（在投标文件中提供现场冷通道（或者热通道）照片及机柜内设备朝向照片）</w:t>
      </w:r>
    </w:p>
    <w:p w14:paraId="467D32CF">
      <w:pPr>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3、由于本项目特殊性，提供的外网生产数据中心机房所在园区安全性与可靠性，数据中心在7×24小时人员服务的基础上，同时需具备智能化管理手段进行全域实时监控，包括：</w:t>
      </w:r>
    </w:p>
    <w:p w14:paraId="581158F1">
      <w:pPr>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1）机房所在数据中心可实现可视化管理，并建设展示大屏，用于监控、综合运维等数据的可视化显示的，得4分。（投标人须提供功能系统运行照片）</w:t>
      </w:r>
    </w:p>
    <w:p w14:paraId="0A5808F2">
      <w:pPr>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机房所在数据中心具备动力环境监控系统，可对机房各个设备状态进行监测，并将各种状态信息在机房的展示大屏中进行可视化展示和异常主动告警，每具备以下一项监控内容得1分，满分6分，（投标人须提供系统运行截图）,包括：</w:t>
      </w:r>
    </w:p>
    <w:p w14:paraId="4C8C1261">
      <w:pPr>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a.UPS监控（含开关信息、环境温度、输入频率超限告警、输出中断告警、输出频率超限告警、旁路频率超限告警、电池电压低告警、即将停机告警、输入线电压、输入相电压、输入相电流的监控数据）；</w:t>
      </w:r>
    </w:p>
    <w:p w14:paraId="7F4AD1D8">
      <w:pPr>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b.智能列头柜监控（含UPS输出屏中断告警、相电流、相电压、有功电能、有功功率、线电流、线电压的监控数据内容）；</w:t>
      </w:r>
    </w:p>
    <w:p w14:paraId="0965443F">
      <w:pPr>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c.列间空调（含冷冻水进水压力低告警、系统告警、外接水浸告警、回风温度过高告警、主机关机告警、温度设定、回风温度、回风湿度、风机运行时间、进水温度、回水温度、水压等内容）；</w:t>
      </w:r>
    </w:p>
    <w:p w14:paraId="641D488B">
      <w:pPr>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d.制冷设备（含高压离心冷水机组进出水温度、过压告警信息、液位信息）；</w:t>
      </w:r>
    </w:p>
    <w:p w14:paraId="6E23F932">
      <w:pPr>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e.配电监控；</w:t>
      </w:r>
    </w:p>
    <w:p w14:paraId="6C8691BF">
      <w:pPr>
        <w:spacing w:line="400" w:lineRule="exact"/>
        <w:ind w:firstLine="420" w:firstLineChars="200"/>
        <w:rPr>
          <w:rFonts w:hint="eastAsia" w:ascii="宋体" w:hAnsi="宋体" w:cs="宋体"/>
          <w:b/>
          <w:bCs/>
          <w:color w:val="auto"/>
          <w:szCs w:val="21"/>
          <w:highlight w:val="none"/>
          <w:lang w:bidi="ar"/>
        </w:rPr>
      </w:pPr>
      <w:r>
        <w:rPr>
          <w:rFonts w:hint="eastAsia" w:ascii="宋体" w:hAnsi="宋体" w:cs="宋体"/>
          <w:color w:val="auto"/>
          <w:szCs w:val="21"/>
          <w:highlight w:val="none"/>
          <w:lang w:bidi="ar"/>
        </w:rPr>
        <w:t>f.动力系统设备监控（含UPS电池室监控、柴油发电机组监控、高低压进线柜监控）、告警信息监控。</w:t>
      </w:r>
    </w:p>
    <w:p w14:paraId="1BEE9344">
      <w:pPr>
        <w:spacing w:line="400" w:lineRule="exact"/>
        <w:ind w:firstLine="420" w:firstLineChars="200"/>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（3）</w:t>
      </w:r>
      <w:r>
        <w:rPr>
          <w:rFonts w:hint="eastAsia"/>
          <w:b/>
          <w:bCs/>
          <w:color w:val="auto"/>
          <w:highlight w:val="none"/>
        </w:rPr>
        <w:t>售后服务方案分</w:t>
      </w:r>
      <w:r>
        <w:rPr>
          <w:rFonts w:hint="eastAsia" w:ascii="宋体" w:hAnsi="宋体" w:cs="宋体"/>
          <w:b/>
          <w:bCs/>
          <w:color w:val="auto"/>
          <w:szCs w:val="21"/>
          <w:highlight w:val="none"/>
          <w:lang w:bidi="ar"/>
        </w:rPr>
        <w:t>（满分18分）</w:t>
      </w:r>
    </w:p>
    <w:p w14:paraId="1F7C22BD">
      <w:pPr>
        <w:spacing w:line="400" w:lineRule="exact"/>
        <w:ind w:firstLine="420" w:firstLineChars="200"/>
        <w:rPr>
          <w:rFonts w:hint="eastAsia" w:ascii="宋体" w:hAnsi="宋体" w:cs="宋体"/>
          <w:color w:val="auto"/>
          <w:szCs w:val="21"/>
          <w:highlight w:val="none"/>
          <w:lang w:bidi="ar"/>
        </w:rPr>
      </w:pPr>
      <w:r>
        <w:rPr>
          <w:rFonts w:ascii="宋体" w:hAnsi="宋体" w:cs="宋体"/>
          <w:color w:val="auto"/>
          <w:szCs w:val="21"/>
          <w:highlight w:val="none"/>
          <w:lang w:bidi="ar"/>
        </w:rPr>
        <w:t>根据</w:t>
      </w:r>
      <w:r>
        <w:rPr>
          <w:rFonts w:hint="eastAsia" w:ascii="宋体" w:hAnsi="宋体" w:cs="宋体"/>
          <w:color w:val="auto"/>
          <w:szCs w:val="21"/>
          <w:highlight w:val="none"/>
          <w:lang w:bidi="ar"/>
        </w:rPr>
        <w:t>供应商提供的</w:t>
      </w:r>
      <w:r>
        <w:rPr>
          <w:rFonts w:ascii="宋体" w:hAnsi="宋体" w:cs="宋体"/>
          <w:color w:val="auto"/>
          <w:szCs w:val="21"/>
          <w:highlight w:val="none"/>
          <w:lang w:bidi="ar"/>
        </w:rPr>
        <w:t>应急保障方案进行</w:t>
      </w:r>
      <w:r>
        <w:rPr>
          <w:rFonts w:hint="eastAsia" w:ascii="宋体" w:hAnsi="宋体" w:cs="宋体"/>
          <w:color w:val="auto"/>
          <w:szCs w:val="21"/>
          <w:highlight w:val="none"/>
          <w:lang w:bidi="ar"/>
        </w:rPr>
        <w:t>综合评分</w:t>
      </w:r>
      <w:r>
        <w:rPr>
          <w:rFonts w:ascii="宋体" w:hAnsi="宋体" w:cs="宋体"/>
          <w:color w:val="auto"/>
          <w:szCs w:val="21"/>
          <w:highlight w:val="none"/>
          <w:lang w:bidi="ar"/>
        </w:rPr>
        <w:t>。</w:t>
      </w:r>
    </w:p>
    <w:p w14:paraId="73925BE4">
      <w:pPr>
        <w:spacing w:line="400" w:lineRule="exact"/>
        <w:ind w:firstLine="420" w:firstLineChars="200"/>
        <w:rPr>
          <w:rFonts w:hint="eastAsia" w:ascii="宋体" w:hAnsi="宋体" w:cs="宋体"/>
          <w:color w:val="auto"/>
          <w:szCs w:val="21"/>
          <w:highlight w:val="none"/>
          <w:lang w:bidi="ar"/>
        </w:rPr>
      </w:pPr>
      <w:r>
        <w:rPr>
          <w:rFonts w:ascii="宋体" w:hAnsi="宋体" w:cs="宋体"/>
          <w:color w:val="auto"/>
          <w:szCs w:val="21"/>
          <w:highlight w:val="none"/>
          <w:lang w:bidi="ar"/>
        </w:rPr>
        <w:t>一档(</w:t>
      </w:r>
      <w:r>
        <w:rPr>
          <w:rFonts w:hint="eastAsia" w:ascii="宋体" w:hAnsi="宋体" w:cs="宋体"/>
          <w:color w:val="auto"/>
          <w:szCs w:val="21"/>
          <w:highlight w:val="none"/>
          <w:lang w:bidi="ar"/>
        </w:rPr>
        <w:t>5</w:t>
      </w:r>
      <w:r>
        <w:rPr>
          <w:rFonts w:ascii="宋体" w:hAnsi="宋体" w:cs="宋体"/>
          <w:color w:val="auto"/>
          <w:szCs w:val="21"/>
          <w:highlight w:val="none"/>
          <w:lang w:bidi="ar"/>
        </w:rPr>
        <w:t>分)：响应人提供的售后服务及技术支持服务差，所提供的售后服务方案、承诺可行性差，针对性差。无保障措施，故障响应及处理时间长。</w:t>
      </w:r>
    </w:p>
    <w:p w14:paraId="0F406838">
      <w:pPr>
        <w:spacing w:line="400" w:lineRule="exact"/>
        <w:ind w:firstLine="420" w:firstLineChars="200"/>
        <w:rPr>
          <w:rFonts w:hint="eastAsia" w:ascii="宋体" w:hAnsi="宋体" w:cs="宋体"/>
          <w:color w:val="auto"/>
          <w:szCs w:val="21"/>
          <w:highlight w:val="none"/>
          <w:lang w:bidi="ar"/>
        </w:rPr>
      </w:pPr>
      <w:r>
        <w:rPr>
          <w:rFonts w:ascii="宋体" w:hAnsi="宋体" w:cs="宋体"/>
          <w:color w:val="auto"/>
          <w:szCs w:val="21"/>
          <w:highlight w:val="none"/>
          <w:lang w:bidi="ar"/>
        </w:rPr>
        <w:t>二档(</w:t>
      </w:r>
      <w:r>
        <w:rPr>
          <w:rFonts w:hint="eastAsia" w:ascii="宋体" w:hAnsi="宋体" w:cs="宋体"/>
          <w:color w:val="auto"/>
          <w:szCs w:val="21"/>
          <w:highlight w:val="none"/>
          <w:lang w:bidi="ar"/>
        </w:rPr>
        <w:t>12</w:t>
      </w:r>
      <w:r>
        <w:rPr>
          <w:rFonts w:ascii="宋体" w:hAnsi="宋体" w:cs="宋体"/>
          <w:color w:val="auto"/>
          <w:szCs w:val="21"/>
          <w:highlight w:val="none"/>
          <w:lang w:bidi="ar"/>
        </w:rPr>
        <w:t>分)：响应人提供的售后服务方案基本满足采购文件服务要求，可以为用户提供项目的培训，具备快速故障处理能力，系统发生故障时接到通知后，快速响应（对于可能导致业务不可用的故障、风险，应在15分钟以内响应，其余故障、风险的响应时间不超过2小时），故障解决后需提供故障处理报告</w:t>
      </w:r>
      <w:r>
        <w:rPr>
          <w:rFonts w:hint="eastAsia" w:ascii="宋体" w:hAnsi="宋体" w:cs="宋体"/>
          <w:color w:val="auto"/>
          <w:szCs w:val="21"/>
          <w:highlight w:val="none"/>
          <w:lang w:bidi="ar"/>
        </w:rPr>
        <w:t>。</w:t>
      </w:r>
    </w:p>
    <w:p w14:paraId="4EF0C7BD">
      <w:pPr>
        <w:spacing w:line="400" w:lineRule="exact"/>
        <w:ind w:firstLine="420" w:firstLineChars="200"/>
        <w:rPr>
          <w:rFonts w:hint="eastAsia" w:ascii="宋体" w:hAnsi="宋体" w:cs="宋体"/>
          <w:color w:val="auto"/>
          <w:szCs w:val="21"/>
          <w:highlight w:val="none"/>
          <w:lang w:bidi="ar"/>
        </w:rPr>
      </w:pPr>
      <w:r>
        <w:rPr>
          <w:rFonts w:ascii="宋体" w:hAnsi="宋体" w:cs="宋体"/>
          <w:color w:val="auto"/>
          <w:szCs w:val="21"/>
          <w:highlight w:val="none"/>
          <w:lang w:bidi="ar"/>
        </w:rPr>
        <w:t>三档(</w:t>
      </w:r>
      <w:r>
        <w:rPr>
          <w:rFonts w:hint="eastAsia" w:ascii="宋体" w:hAnsi="宋体" w:cs="宋体"/>
          <w:color w:val="auto"/>
          <w:szCs w:val="21"/>
          <w:highlight w:val="none"/>
          <w:lang w:bidi="ar"/>
        </w:rPr>
        <w:t>18</w:t>
      </w:r>
      <w:r>
        <w:rPr>
          <w:rFonts w:ascii="宋体" w:hAnsi="宋体" w:cs="宋体"/>
          <w:color w:val="auto"/>
          <w:szCs w:val="21"/>
          <w:highlight w:val="none"/>
          <w:lang w:bidi="ar"/>
        </w:rPr>
        <w:t>分)：响应人提供的售后服务方案完全满足采购文件服务要求。免费为用户提供多层次、多种类的培训。承诺为用户每月提供机房运营报表。具备快速故障处理能力，系统发生故障时接到通知后，快速响应（对于可能导致业务不可用的故障、风险，应在10分钟以内响应，其余故障、风险的响应时间不超过1.5小时），故障解决后需提供故障处理报告</w:t>
      </w:r>
      <w:r>
        <w:rPr>
          <w:rFonts w:hint="eastAsia" w:ascii="宋体" w:hAnsi="宋体" w:cs="宋体"/>
          <w:color w:val="auto"/>
          <w:szCs w:val="21"/>
          <w:highlight w:val="none"/>
          <w:lang w:bidi="ar"/>
        </w:rPr>
        <w:t>。</w:t>
      </w:r>
    </w:p>
    <w:p w14:paraId="59799042">
      <w:pPr>
        <w:spacing w:line="40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注：未提供方案或未达到最低档的得0分。</w:t>
      </w:r>
    </w:p>
    <w:p w14:paraId="042C58AF">
      <w:pPr>
        <w:spacing w:line="400" w:lineRule="exact"/>
        <w:ind w:firstLine="420"/>
        <w:rPr>
          <w:rFonts w:hint="eastAsia" w:ascii="宋体" w:hAnsi="宋体" w:cs="宋体"/>
          <w:b/>
          <w:bCs/>
          <w:color w:val="auto"/>
          <w:szCs w:val="21"/>
          <w:highlight w:val="none"/>
          <w:lang w:bidi="ar"/>
        </w:rPr>
      </w:pPr>
      <w:r>
        <w:rPr>
          <w:rFonts w:ascii="宋体" w:hAnsi="宋体" w:cs="宋体"/>
          <w:b/>
          <w:bCs/>
          <w:color w:val="auto"/>
          <w:szCs w:val="21"/>
          <w:highlight w:val="none"/>
          <w:lang w:bidi="ar"/>
        </w:rPr>
        <w:t>（4）实施团队要求（满分16</w:t>
      </w:r>
      <w:r>
        <w:rPr>
          <w:rFonts w:hint="eastAsia" w:ascii="宋体" w:hAnsi="宋体" w:cs="宋体"/>
          <w:b/>
          <w:bCs/>
          <w:color w:val="auto"/>
          <w:szCs w:val="21"/>
          <w:highlight w:val="none"/>
          <w:lang w:bidi="ar"/>
        </w:rPr>
        <w:t>分</w:t>
      </w:r>
      <w:r>
        <w:rPr>
          <w:rFonts w:ascii="宋体" w:hAnsi="宋体" w:cs="宋体"/>
          <w:b/>
          <w:bCs/>
          <w:color w:val="auto"/>
          <w:szCs w:val="21"/>
          <w:highlight w:val="none"/>
          <w:lang w:bidi="ar"/>
        </w:rPr>
        <w:t>）</w:t>
      </w:r>
    </w:p>
    <w:p w14:paraId="11A461B9">
      <w:pPr>
        <w:spacing w:line="400" w:lineRule="exact"/>
        <w:ind w:firstLine="420" w:firstLineChars="200"/>
        <w:rPr>
          <w:rFonts w:hint="eastAsia" w:ascii="宋体" w:hAnsi="宋体" w:cs="宋体"/>
          <w:color w:val="auto"/>
          <w:szCs w:val="21"/>
          <w:highlight w:val="none"/>
          <w:lang w:bidi="ar"/>
        </w:rPr>
      </w:pPr>
      <w:r>
        <w:rPr>
          <w:rFonts w:ascii="宋体" w:hAnsi="宋体" w:cs="宋体"/>
          <w:color w:val="auto"/>
          <w:szCs w:val="21"/>
          <w:highlight w:val="none"/>
          <w:lang w:bidi="ar"/>
        </w:rPr>
        <w:t>1、拟投入项目经理具有信息系统项目管理师证书、</w:t>
      </w:r>
      <w:r>
        <w:rPr>
          <w:rFonts w:hint="eastAsia" w:ascii="宋体" w:hAnsi="宋体" w:cs="宋体"/>
          <w:color w:val="auto"/>
          <w:szCs w:val="21"/>
          <w:highlight w:val="none"/>
          <w:lang w:bidi="ar"/>
        </w:rPr>
        <w:t>人社部门颁发的计算机类</w:t>
      </w:r>
      <w:r>
        <w:rPr>
          <w:rFonts w:ascii="宋体" w:hAnsi="宋体" w:cs="宋体"/>
          <w:color w:val="auto"/>
          <w:szCs w:val="21"/>
          <w:highlight w:val="none"/>
          <w:lang w:bidi="ar"/>
        </w:rPr>
        <w:t>高级</w:t>
      </w:r>
      <w:r>
        <w:rPr>
          <w:rFonts w:hint="eastAsia" w:ascii="宋体" w:hAnsi="宋体" w:cs="宋体"/>
          <w:color w:val="auto"/>
          <w:szCs w:val="21"/>
          <w:highlight w:val="none"/>
          <w:lang w:bidi="ar"/>
        </w:rPr>
        <w:t>工程师</w:t>
      </w:r>
      <w:r>
        <w:rPr>
          <w:rFonts w:ascii="宋体" w:hAnsi="宋体" w:cs="宋体"/>
          <w:color w:val="auto"/>
          <w:szCs w:val="21"/>
          <w:highlight w:val="none"/>
          <w:lang w:bidi="ar"/>
        </w:rPr>
        <w:t>证书、注册信息安全工程师证书，每有一份证书得1.5分，满分4.5分。</w:t>
      </w:r>
    </w:p>
    <w:p w14:paraId="245F7A61">
      <w:pPr>
        <w:spacing w:line="400" w:lineRule="exact"/>
        <w:ind w:firstLine="420" w:firstLineChars="200"/>
        <w:rPr>
          <w:rFonts w:hint="eastAsia" w:ascii="宋体" w:hAnsi="宋体" w:cs="宋体"/>
          <w:color w:val="auto"/>
          <w:szCs w:val="21"/>
          <w:highlight w:val="none"/>
          <w:lang w:bidi="ar"/>
        </w:rPr>
      </w:pPr>
      <w:r>
        <w:rPr>
          <w:rFonts w:ascii="宋体" w:hAnsi="宋体" w:cs="宋体"/>
          <w:color w:val="auto"/>
          <w:szCs w:val="21"/>
          <w:highlight w:val="none"/>
          <w:lang w:bidi="ar"/>
        </w:rPr>
        <w:t>2、拟投入技术负责人具有</w:t>
      </w:r>
      <w:r>
        <w:rPr>
          <w:rFonts w:hint="eastAsia" w:ascii="宋体" w:hAnsi="宋体" w:cs="宋体"/>
          <w:color w:val="auto"/>
          <w:szCs w:val="21"/>
          <w:highlight w:val="none"/>
          <w:lang w:bidi="ar"/>
        </w:rPr>
        <w:t>通过</w:t>
      </w:r>
      <w:r>
        <w:rPr>
          <w:rFonts w:ascii="宋体" w:hAnsi="宋体" w:cs="宋体"/>
          <w:color w:val="auto"/>
          <w:szCs w:val="21"/>
          <w:highlight w:val="none"/>
          <w:lang w:bidi="ar"/>
        </w:rPr>
        <w:t>计算机技术与软件专业技术资格（水平）考试</w:t>
      </w:r>
      <w:r>
        <w:rPr>
          <w:rFonts w:hint="eastAsia" w:ascii="宋体" w:hAnsi="宋体" w:cs="宋体"/>
          <w:color w:val="auto"/>
          <w:szCs w:val="21"/>
          <w:highlight w:val="none"/>
          <w:lang w:bidi="ar"/>
        </w:rPr>
        <w:t>（高级级别）获取的证书（信息系统项目管理师、系统分析师、系统架构设计师、网络规划设计师、系统规划与管理师）的，每份证书得1.5分，满分3分；具有人社部门颁发的计算机类高级工程师证书</w:t>
      </w:r>
      <w:r>
        <w:rPr>
          <w:rFonts w:ascii="宋体" w:hAnsi="宋体" w:cs="宋体"/>
          <w:color w:val="auto"/>
          <w:szCs w:val="21"/>
          <w:highlight w:val="none"/>
          <w:lang w:bidi="ar"/>
        </w:rPr>
        <w:t>，得1.5分</w:t>
      </w:r>
      <w:r>
        <w:rPr>
          <w:rFonts w:hint="eastAsia" w:ascii="宋体" w:hAnsi="宋体" w:cs="宋体"/>
          <w:color w:val="auto"/>
          <w:szCs w:val="21"/>
          <w:highlight w:val="none"/>
          <w:lang w:bidi="ar"/>
        </w:rPr>
        <w:t>。此项</w:t>
      </w:r>
      <w:r>
        <w:rPr>
          <w:rFonts w:ascii="宋体" w:hAnsi="宋体" w:cs="宋体"/>
          <w:color w:val="auto"/>
          <w:szCs w:val="21"/>
          <w:highlight w:val="none"/>
          <w:lang w:bidi="ar"/>
        </w:rPr>
        <w:t>满分4.5分。</w:t>
      </w:r>
    </w:p>
    <w:p w14:paraId="6AC5973E">
      <w:pPr>
        <w:spacing w:line="400" w:lineRule="exact"/>
        <w:ind w:firstLine="420" w:firstLineChars="200"/>
        <w:rPr>
          <w:rFonts w:hint="eastAsia" w:ascii="宋体" w:hAnsi="宋体" w:cs="宋体"/>
          <w:color w:val="auto"/>
          <w:szCs w:val="21"/>
          <w:highlight w:val="none"/>
          <w:lang w:bidi="ar"/>
        </w:rPr>
      </w:pPr>
      <w:r>
        <w:rPr>
          <w:rFonts w:ascii="宋体" w:hAnsi="宋体" w:cs="宋体"/>
          <w:color w:val="auto"/>
          <w:szCs w:val="21"/>
          <w:highlight w:val="none"/>
          <w:lang w:bidi="ar"/>
        </w:rPr>
        <w:t>3、实施团队其他人员（除项目经理和技术负责人外）在10人以下（不含10人）</w:t>
      </w:r>
      <w:r>
        <w:rPr>
          <w:rFonts w:hint="eastAsia" w:ascii="宋体" w:hAnsi="宋体" w:cs="宋体"/>
          <w:color w:val="auto"/>
          <w:szCs w:val="21"/>
          <w:highlight w:val="none"/>
          <w:lang w:eastAsia="zh-CN" w:bidi="ar"/>
        </w:rPr>
        <w:t>的</w:t>
      </w:r>
      <w:r>
        <w:rPr>
          <w:rFonts w:hint="eastAsia" w:ascii="宋体" w:hAnsi="宋体" w:cs="宋体"/>
          <w:color w:val="auto"/>
          <w:szCs w:val="21"/>
          <w:highlight w:val="none"/>
          <w:lang w:bidi="ar"/>
        </w:rPr>
        <w:t>，</w:t>
      </w:r>
      <w:r>
        <w:rPr>
          <w:rFonts w:ascii="宋体" w:hAnsi="宋体" w:cs="宋体"/>
          <w:color w:val="auto"/>
          <w:szCs w:val="21"/>
          <w:highlight w:val="none"/>
          <w:lang w:bidi="ar"/>
        </w:rPr>
        <w:t>得</w:t>
      </w:r>
      <w:r>
        <w:rPr>
          <w:rFonts w:hint="eastAsia" w:ascii="宋体" w:hAnsi="宋体" w:cs="宋体"/>
          <w:color w:val="auto"/>
          <w:szCs w:val="21"/>
          <w:highlight w:val="none"/>
          <w:lang w:val="en-US" w:eastAsia="zh-CN" w:bidi="ar"/>
        </w:rPr>
        <w:t>2</w:t>
      </w:r>
      <w:r>
        <w:rPr>
          <w:rFonts w:ascii="宋体" w:hAnsi="宋体" w:cs="宋体"/>
          <w:color w:val="auto"/>
          <w:szCs w:val="21"/>
          <w:highlight w:val="none"/>
          <w:lang w:bidi="ar"/>
        </w:rPr>
        <w:t>分</w:t>
      </w:r>
      <w:r>
        <w:rPr>
          <w:rFonts w:hint="eastAsia" w:ascii="宋体" w:hAnsi="宋体" w:cs="宋体"/>
          <w:color w:val="auto"/>
          <w:szCs w:val="21"/>
          <w:highlight w:val="none"/>
          <w:lang w:bidi="ar"/>
        </w:rPr>
        <w:t>；</w:t>
      </w:r>
      <w:r>
        <w:rPr>
          <w:rFonts w:ascii="宋体" w:hAnsi="宋体" w:cs="宋体"/>
          <w:color w:val="auto"/>
          <w:szCs w:val="21"/>
          <w:highlight w:val="none"/>
          <w:lang w:bidi="ar"/>
        </w:rPr>
        <w:t>在10人（含10人）-15人（含15人）</w:t>
      </w:r>
      <w:r>
        <w:rPr>
          <w:rFonts w:hint="eastAsia" w:ascii="宋体" w:hAnsi="宋体" w:cs="宋体"/>
          <w:color w:val="auto"/>
          <w:szCs w:val="21"/>
          <w:highlight w:val="none"/>
          <w:lang w:bidi="ar"/>
        </w:rPr>
        <w:t>的，</w:t>
      </w:r>
      <w:r>
        <w:rPr>
          <w:rFonts w:ascii="宋体" w:hAnsi="宋体" w:cs="宋体"/>
          <w:color w:val="auto"/>
          <w:szCs w:val="21"/>
          <w:highlight w:val="none"/>
          <w:lang w:bidi="ar"/>
        </w:rPr>
        <w:t>得</w:t>
      </w:r>
      <w:r>
        <w:rPr>
          <w:rFonts w:hint="eastAsia" w:ascii="宋体" w:hAnsi="宋体" w:cs="宋体"/>
          <w:color w:val="auto"/>
          <w:szCs w:val="21"/>
          <w:highlight w:val="none"/>
          <w:lang w:val="en-US" w:eastAsia="zh-CN" w:bidi="ar"/>
        </w:rPr>
        <w:t>3</w:t>
      </w:r>
      <w:r>
        <w:rPr>
          <w:rFonts w:ascii="宋体" w:hAnsi="宋体" w:cs="宋体"/>
          <w:color w:val="auto"/>
          <w:szCs w:val="21"/>
          <w:highlight w:val="none"/>
          <w:lang w:bidi="ar"/>
        </w:rPr>
        <w:t>分</w:t>
      </w:r>
      <w:r>
        <w:rPr>
          <w:rFonts w:hint="eastAsia" w:ascii="宋体" w:hAnsi="宋体" w:cs="宋体"/>
          <w:color w:val="auto"/>
          <w:szCs w:val="21"/>
          <w:highlight w:val="none"/>
          <w:lang w:bidi="ar"/>
        </w:rPr>
        <w:t>；</w:t>
      </w:r>
      <w:r>
        <w:rPr>
          <w:rFonts w:ascii="宋体" w:hAnsi="宋体" w:cs="宋体"/>
          <w:color w:val="auto"/>
          <w:szCs w:val="21"/>
          <w:highlight w:val="none"/>
          <w:lang w:bidi="ar"/>
        </w:rPr>
        <w:t>在15人以上（不含15人）</w:t>
      </w:r>
      <w:r>
        <w:rPr>
          <w:rFonts w:hint="eastAsia" w:ascii="宋体" w:hAnsi="宋体" w:cs="宋体"/>
          <w:color w:val="auto"/>
          <w:szCs w:val="21"/>
          <w:highlight w:val="none"/>
          <w:lang w:eastAsia="zh-CN" w:bidi="ar"/>
        </w:rPr>
        <w:t>的</w:t>
      </w:r>
      <w:r>
        <w:rPr>
          <w:rFonts w:hint="eastAsia" w:ascii="宋体" w:hAnsi="宋体" w:cs="宋体"/>
          <w:color w:val="auto"/>
          <w:szCs w:val="21"/>
          <w:highlight w:val="none"/>
          <w:lang w:bidi="ar"/>
        </w:rPr>
        <w:t>，</w:t>
      </w:r>
      <w:r>
        <w:rPr>
          <w:rFonts w:ascii="宋体" w:hAnsi="宋体" w:cs="宋体"/>
          <w:color w:val="auto"/>
          <w:szCs w:val="21"/>
          <w:highlight w:val="none"/>
          <w:lang w:bidi="ar"/>
        </w:rPr>
        <w:t>得</w:t>
      </w:r>
      <w:r>
        <w:rPr>
          <w:rFonts w:hint="eastAsia" w:ascii="宋体" w:hAnsi="宋体" w:cs="宋体"/>
          <w:color w:val="auto"/>
          <w:szCs w:val="21"/>
          <w:highlight w:val="none"/>
          <w:lang w:val="en-US" w:eastAsia="zh-CN" w:bidi="ar"/>
        </w:rPr>
        <w:t>4</w:t>
      </w:r>
      <w:r>
        <w:rPr>
          <w:rFonts w:ascii="宋体" w:hAnsi="宋体" w:cs="宋体"/>
          <w:color w:val="auto"/>
          <w:szCs w:val="21"/>
          <w:highlight w:val="none"/>
          <w:lang w:bidi="ar"/>
        </w:rPr>
        <w:t>分。满分</w:t>
      </w:r>
      <w:r>
        <w:rPr>
          <w:rFonts w:hint="eastAsia" w:ascii="宋体" w:hAnsi="宋体" w:cs="宋体"/>
          <w:color w:val="auto"/>
          <w:szCs w:val="21"/>
          <w:highlight w:val="none"/>
          <w:lang w:val="en-US" w:eastAsia="zh-CN" w:bidi="ar"/>
        </w:rPr>
        <w:t>4</w:t>
      </w:r>
      <w:r>
        <w:rPr>
          <w:rFonts w:ascii="宋体" w:hAnsi="宋体" w:cs="宋体"/>
          <w:color w:val="auto"/>
          <w:szCs w:val="21"/>
          <w:highlight w:val="none"/>
          <w:lang w:bidi="ar"/>
        </w:rPr>
        <w:t>分</w:t>
      </w:r>
      <w:r>
        <w:rPr>
          <w:rFonts w:hint="eastAsia" w:ascii="宋体" w:hAnsi="宋体" w:cs="宋体"/>
          <w:color w:val="auto"/>
          <w:szCs w:val="21"/>
          <w:highlight w:val="none"/>
          <w:lang w:bidi="ar"/>
        </w:rPr>
        <w:t>。</w:t>
      </w:r>
    </w:p>
    <w:p w14:paraId="4D35AFBC">
      <w:pPr>
        <w:spacing w:line="400" w:lineRule="exact"/>
        <w:ind w:firstLine="420" w:firstLineChars="200"/>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4、</w:t>
      </w:r>
      <w:r>
        <w:rPr>
          <w:rFonts w:ascii="宋体" w:hAnsi="宋体" w:cs="宋体"/>
          <w:color w:val="auto"/>
          <w:szCs w:val="21"/>
          <w:highlight w:val="none"/>
          <w:lang w:bidi="ar"/>
        </w:rPr>
        <w:t>实施团队其他人员（除项目经理和技术负责人外）</w:t>
      </w:r>
      <w:r>
        <w:rPr>
          <w:rFonts w:hint="eastAsia" w:ascii="宋体" w:hAnsi="宋体" w:cs="宋体"/>
          <w:color w:val="auto"/>
          <w:szCs w:val="21"/>
          <w:highlight w:val="none"/>
          <w:lang w:val="en-US" w:eastAsia="zh-CN" w:bidi="ar"/>
        </w:rPr>
        <w:t>有中级（或以上）工程师证书的，</w:t>
      </w:r>
      <w:r>
        <w:rPr>
          <w:rFonts w:ascii="宋体" w:hAnsi="宋体" w:cs="宋体"/>
          <w:color w:val="auto"/>
          <w:szCs w:val="21"/>
          <w:highlight w:val="none"/>
          <w:lang w:bidi="ar"/>
        </w:rPr>
        <w:t>3人</w:t>
      </w:r>
      <w:r>
        <w:rPr>
          <w:rFonts w:hint="eastAsia" w:ascii="宋体" w:hAnsi="宋体" w:cs="宋体"/>
          <w:color w:val="auto"/>
          <w:szCs w:val="21"/>
          <w:highlight w:val="none"/>
          <w:lang w:val="en-US" w:eastAsia="zh-CN" w:bidi="ar"/>
        </w:rPr>
        <w:t>以下（不含3人）得1分；3</w:t>
      </w:r>
      <w:r>
        <w:rPr>
          <w:rFonts w:ascii="宋体" w:hAnsi="宋体" w:cs="宋体"/>
          <w:color w:val="auto"/>
          <w:szCs w:val="21"/>
          <w:highlight w:val="none"/>
          <w:lang w:bidi="ar"/>
        </w:rPr>
        <w:t>人</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含3人</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-7人（含7人）得2分</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7</w:t>
      </w:r>
      <w:r>
        <w:rPr>
          <w:rFonts w:ascii="宋体" w:hAnsi="宋体" w:cs="宋体"/>
          <w:color w:val="auto"/>
          <w:szCs w:val="21"/>
          <w:highlight w:val="none"/>
          <w:lang w:bidi="ar"/>
        </w:rPr>
        <w:t>人</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不含7人</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以上得3分。满分3分。</w:t>
      </w:r>
    </w:p>
    <w:p w14:paraId="2B1AACE6">
      <w:pPr>
        <w:spacing w:line="400" w:lineRule="exact"/>
        <w:ind w:firstLine="420" w:firstLineChars="200"/>
        <w:rPr>
          <w:rFonts w:hint="eastAsia" w:ascii="宋体" w:hAnsi="宋体" w:cs="宋体"/>
          <w:color w:val="auto"/>
          <w:szCs w:val="21"/>
          <w:highlight w:val="none"/>
          <w:lang w:bidi="ar"/>
        </w:rPr>
      </w:pPr>
      <w:r>
        <w:rPr>
          <w:rFonts w:ascii="宋体" w:hAnsi="宋体" w:cs="宋体"/>
          <w:color w:val="auto"/>
          <w:szCs w:val="21"/>
          <w:highlight w:val="none"/>
          <w:lang w:bidi="ar"/>
        </w:rPr>
        <w:t>注：项目实施人员须为投标人在职员工，须提供</w:t>
      </w:r>
      <w:r>
        <w:rPr>
          <w:rFonts w:hint="eastAsia" w:ascii="宋体" w:hAnsi="宋体" w:cs="宋体"/>
          <w:color w:val="auto"/>
          <w:szCs w:val="21"/>
          <w:highlight w:val="none"/>
          <w:lang w:bidi="ar"/>
        </w:rPr>
        <w:t>相关</w:t>
      </w:r>
      <w:r>
        <w:rPr>
          <w:rFonts w:ascii="宋体" w:hAnsi="宋体" w:cs="宋体"/>
          <w:color w:val="auto"/>
          <w:szCs w:val="21"/>
          <w:highlight w:val="none"/>
          <w:lang w:bidi="ar"/>
        </w:rPr>
        <w:t>证书复印件</w:t>
      </w:r>
      <w:r>
        <w:rPr>
          <w:rFonts w:hint="eastAsia" w:ascii="宋体" w:hAnsi="宋体" w:cs="宋体"/>
          <w:color w:val="auto"/>
          <w:szCs w:val="21"/>
          <w:highlight w:val="none"/>
          <w:lang w:bidi="ar"/>
        </w:rPr>
        <w:t>，</w:t>
      </w:r>
      <w:r>
        <w:rPr>
          <w:rFonts w:ascii="宋体" w:hAnsi="宋体" w:cs="宋体"/>
          <w:color w:val="auto"/>
          <w:szCs w:val="21"/>
          <w:highlight w:val="none"/>
          <w:lang w:bidi="ar"/>
        </w:rPr>
        <w:t>及投标人2024年1月至今为其缴纳3个月社保缴纳证明并加盖公章</w:t>
      </w:r>
      <w:r>
        <w:rPr>
          <w:rFonts w:hint="eastAsia" w:ascii="宋体" w:hAnsi="宋体" w:cs="宋体"/>
          <w:color w:val="auto"/>
          <w:szCs w:val="21"/>
          <w:highlight w:val="none"/>
          <w:lang w:bidi="ar"/>
        </w:rPr>
        <w:t>或</w:t>
      </w:r>
      <w:r>
        <w:rPr>
          <w:rFonts w:ascii="宋体" w:hAnsi="宋体" w:cs="宋体"/>
          <w:color w:val="auto"/>
          <w:szCs w:val="21"/>
          <w:highlight w:val="none"/>
          <w:lang w:bidi="ar"/>
        </w:rPr>
        <w:t>投标人与其签订的有效期内</w:t>
      </w:r>
      <w:r>
        <w:rPr>
          <w:rFonts w:hint="eastAsia" w:ascii="宋体" w:hAnsi="宋体" w:cs="宋体"/>
          <w:color w:val="auto"/>
          <w:szCs w:val="21"/>
          <w:highlight w:val="none"/>
          <w:lang w:bidi="ar"/>
        </w:rPr>
        <w:t>的</w:t>
      </w:r>
      <w:r>
        <w:rPr>
          <w:rFonts w:ascii="宋体" w:hAnsi="宋体" w:cs="宋体"/>
          <w:color w:val="auto"/>
          <w:szCs w:val="21"/>
          <w:highlight w:val="none"/>
          <w:lang w:bidi="ar"/>
        </w:rPr>
        <w:t>劳动合同。</w:t>
      </w:r>
    </w:p>
    <w:p w14:paraId="016B3B9D">
      <w:pPr>
        <w:pStyle w:val="27"/>
        <w:spacing w:line="400" w:lineRule="exact"/>
        <w:outlineLvl w:val="1"/>
        <w:rPr>
          <w:rFonts w:hint="eastAsia" w:hAnsi="宋体" w:cs="宋体"/>
          <w:b/>
          <w:color w:val="auto"/>
          <w:highlight w:val="none"/>
        </w:rPr>
      </w:pPr>
      <w:r>
        <w:rPr>
          <w:rFonts w:hint="eastAsia" w:hAnsi="宋体" w:cs="宋体"/>
          <w:b/>
          <w:color w:val="auto"/>
          <w:highlight w:val="none"/>
        </w:rPr>
        <w:t>3、商务分……………………………………………………………………………………………………18分</w:t>
      </w:r>
    </w:p>
    <w:p w14:paraId="76C134D8">
      <w:pPr>
        <w:pStyle w:val="27"/>
        <w:spacing w:line="400" w:lineRule="exact"/>
        <w:ind w:firstLine="420" w:firstLineChars="200"/>
        <w:outlineLvl w:val="1"/>
        <w:rPr>
          <w:rFonts w:hint="eastAsia" w:hAnsi="宋体" w:cs="宋体"/>
          <w:b/>
          <w:bCs/>
          <w:color w:val="auto"/>
          <w:highlight w:val="none"/>
        </w:rPr>
      </w:pPr>
      <w:r>
        <w:rPr>
          <w:rFonts w:hint="eastAsia" w:hAnsi="宋体" w:cs="宋体"/>
          <w:b/>
          <w:bCs/>
          <w:color w:val="auto"/>
          <w:highlight w:val="none"/>
        </w:rPr>
        <w:t>（1）资信信誉（满分8分）</w:t>
      </w:r>
    </w:p>
    <w:p w14:paraId="6FD8D652">
      <w:pPr>
        <w:pStyle w:val="27"/>
        <w:spacing w:line="400" w:lineRule="exact"/>
        <w:ind w:firstLine="420" w:firstLineChars="200"/>
        <w:outlineLvl w:val="1"/>
        <w:rPr>
          <w:rFonts w:hint="eastAsia" w:hAnsi="宋体" w:cs="宋体"/>
          <w:color w:val="auto"/>
          <w:highlight w:val="none"/>
        </w:rPr>
      </w:pPr>
      <w:r>
        <w:rPr>
          <w:rFonts w:hint="eastAsia" w:hAnsi="宋体" w:cs="宋体"/>
          <w:color w:val="auto"/>
          <w:highlight w:val="none"/>
        </w:rPr>
        <w:t>1、投标人具有信息系统运行维护能力证书、质量管理体系认证证书、信息技术服务管理体系认证证书、信息安全管理体系认证证书、职业健康安全管理体系认证证书，每提供一项得1分，满分5分。</w:t>
      </w:r>
    </w:p>
    <w:p w14:paraId="16A97067">
      <w:pPr>
        <w:pStyle w:val="27"/>
        <w:spacing w:line="400" w:lineRule="exact"/>
        <w:ind w:firstLine="420" w:firstLineChars="200"/>
        <w:outlineLvl w:val="1"/>
        <w:rPr>
          <w:rFonts w:hint="eastAsia" w:hAnsi="宋体" w:cs="宋体"/>
          <w:color w:val="auto"/>
          <w:highlight w:val="none"/>
        </w:rPr>
      </w:pPr>
      <w:r>
        <w:rPr>
          <w:rFonts w:hint="eastAsia" w:hAnsi="宋体" w:cs="宋体"/>
          <w:color w:val="auto"/>
          <w:highlight w:val="none"/>
        </w:rPr>
        <w:t>2、投标人获得国家计算机网络与信息安全管理中心颁发的网络安全等级保护IDC等级测评报告，具备一级资质的得1分，二级资质的得2分，三级及以上资质的得3分，满分3分。（提供相关证明文件，并加盖公章）。</w:t>
      </w:r>
    </w:p>
    <w:p w14:paraId="2B209F00">
      <w:pPr>
        <w:pStyle w:val="27"/>
        <w:spacing w:line="400" w:lineRule="exact"/>
        <w:ind w:firstLine="420" w:firstLineChars="200"/>
        <w:outlineLvl w:val="1"/>
        <w:rPr>
          <w:rFonts w:hint="eastAsia" w:hAnsi="宋体" w:cs="宋体"/>
          <w:b/>
          <w:bCs/>
          <w:color w:val="auto"/>
          <w:highlight w:val="none"/>
        </w:rPr>
      </w:pPr>
      <w:r>
        <w:rPr>
          <w:rFonts w:hint="eastAsia" w:hAnsi="宋体" w:cs="宋体"/>
          <w:b/>
          <w:bCs/>
          <w:color w:val="auto"/>
          <w:highlight w:val="none"/>
        </w:rPr>
        <w:t>（2）同类业绩（满分10分）</w:t>
      </w:r>
    </w:p>
    <w:p w14:paraId="207C6269">
      <w:pPr>
        <w:pStyle w:val="27"/>
        <w:spacing w:line="400" w:lineRule="exact"/>
        <w:ind w:firstLine="420" w:firstLineChars="200"/>
        <w:outlineLvl w:val="1"/>
        <w:rPr>
          <w:rFonts w:hint="eastAsia" w:hAnsi="宋体" w:cs="宋体"/>
          <w:color w:val="auto"/>
          <w:highlight w:val="none"/>
        </w:rPr>
      </w:pPr>
      <w:r>
        <w:rPr>
          <w:rFonts w:hint="eastAsia" w:hAnsi="宋体" w:cs="宋体"/>
          <w:color w:val="auto"/>
          <w:highlight w:val="none"/>
        </w:rPr>
        <w:t>投标人自2021年1月1日至今（以合同签订时间为准）具有与本次采购内容类似的项目业绩的，每有一个得2分，满分10分。（提供相关证明文件，并加盖公章）</w:t>
      </w:r>
    </w:p>
    <w:p w14:paraId="3CE9C00E">
      <w:pPr>
        <w:pStyle w:val="27"/>
        <w:spacing w:line="400" w:lineRule="exact"/>
        <w:ind w:firstLine="420" w:firstLineChars="200"/>
        <w:outlineLvl w:val="1"/>
        <w:rPr>
          <w:rFonts w:hint="eastAsia" w:hAnsi="宋体" w:cs="宋体"/>
          <w:color w:val="auto"/>
          <w:highlight w:val="none"/>
        </w:rPr>
      </w:pPr>
      <w:r>
        <w:rPr>
          <w:rFonts w:hAnsi="宋体" w:cs="宋体"/>
          <w:color w:val="auto"/>
          <w:highlight w:val="none"/>
        </w:rPr>
        <w:t>注：合同关键页应体现合同双方、主要标的、签订时间等实质信息（包括封面页、合同范围页、服务内容及范围页、签字盖章页等），否则不予计分。</w:t>
      </w:r>
    </w:p>
    <w:p w14:paraId="4B976C65">
      <w:pPr>
        <w:pStyle w:val="42"/>
        <w:adjustRightInd/>
        <w:spacing w:line="400" w:lineRule="exact"/>
        <w:ind w:left="0"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（三）总得分=1 + 2 + 3 。</w:t>
      </w:r>
    </w:p>
    <w:p w14:paraId="2B95E911">
      <w:pPr>
        <w:pStyle w:val="42"/>
        <w:adjustRightInd/>
        <w:spacing w:line="400" w:lineRule="exact"/>
        <w:ind w:left="0"/>
        <w:rPr>
          <w:rFonts w:hint="eastAsia" w:ascii="宋体" w:hAnsi="宋体" w:cs="宋体"/>
          <w:b/>
          <w:bCs/>
          <w:color w:val="auto"/>
          <w:szCs w:val="21"/>
          <w:highlight w:val="none"/>
        </w:rPr>
      </w:pPr>
      <w:r>
        <w:rPr>
          <w:rFonts w:hint="eastAsia" w:ascii="宋体" w:hAnsi="宋体" w:cs="宋体"/>
          <w:b/>
          <w:bCs/>
          <w:color w:val="auto"/>
          <w:szCs w:val="21"/>
          <w:highlight w:val="none"/>
        </w:rPr>
        <w:t>三、中标候选供应商推荐原则</w:t>
      </w:r>
    </w:p>
    <w:p w14:paraId="26C1263B">
      <w:pPr>
        <w:pStyle w:val="42"/>
        <w:adjustRightInd/>
        <w:spacing w:line="400" w:lineRule="exact"/>
        <w:ind w:left="0"/>
        <w:rPr>
          <w:rFonts w:hint="eastAsia" w:ascii="宋体" w:hAnsi="宋体" w:cs="宋体"/>
          <w:bCs/>
          <w:color w:val="auto"/>
          <w:highlight w:val="none"/>
        </w:rPr>
      </w:pPr>
      <w:r>
        <w:rPr>
          <w:rFonts w:hint="eastAsia" w:ascii="宋体" w:hAnsi="宋体" w:cs="宋体"/>
          <w:b/>
          <w:bCs/>
          <w:color w:val="auto"/>
          <w:szCs w:val="21"/>
          <w:highlight w:val="none"/>
        </w:rPr>
        <w:t xml:space="preserve">    </w:t>
      </w:r>
      <w:r>
        <w:rPr>
          <w:rFonts w:hint="eastAsia" w:ascii="宋体" w:hAnsi="宋体" w:cs="宋体"/>
          <w:bCs/>
          <w:color w:val="auto"/>
          <w:szCs w:val="21"/>
          <w:highlight w:val="none"/>
        </w:rPr>
        <w:t>（一）</w:t>
      </w:r>
      <w:r>
        <w:rPr>
          <w:rFonts w:hint="eastAsia" w:ascii="宋体" w:hAnsi="宋体" w:cs="宋体"/>
          <w:bCs/>
          <w:color w:val="auto"/>
          <w:highlight w:val="none"/>
        </w:rPr>
        <w:t>评标委员会将根据评审后得分由高到低顺序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5FF54DE2">
      <w:pPr>
        <w:pStyle w:val="42"/>
        <w:adjustRightInd/>
        <w:spacing w:line="400" w:lineRule="exact"/>
        <w:ind w:left="0" w:firstLine="420" w:firstLineChars="200"/>
        <w:rPr>
          <w:rFonts w:hint="eastAsia" w:ascii="宋体" w:hAnsi="宋体" w:cs="宋体"/>
          <w:b/>
          <w:bCs/>
          <w:color w:val="auto"/>
          <w:highlight w:val="none"/>
        </w:rPr>
      </w:pPr>
      <w:r>
        <w:rPr>
          <w:rFonts w:hint="eastAsia" w:ascii="宋体" w:hAnsi="宋体" w:cs="宋体"/>
          <w:bCs/>
          <w:color w:val="auto"/>
          <w:highlight w:val="none"/>
        </w:rPr>
        <w:t>采购人应当确定评审委员会推荐排名第一的中标候选人为</w:t>
      </w:r>
      <w:r>
        <w:rPr>
          <w:rFonts w:hint="eastAsia" w:ascii="宋体" w:hAnsi="宋体" w:cs="宋体"/>
          <w:color w:val="auto"/>
          <w:highlight w:val="none"/>
        </w:rPr>
        <w:t>中标人</w:t>
      </w:r>
      <w:r>
        <w:rPr>
          <w:rFonts w:hint="eastAsia" w:ascii="宋体" w:hAnsi="宋体" w:cs="宋体"/>
          <w:bCs/>
          <w:color w:val="auto"/>
          <w:highlight w:val="none"/>
        </w:rPr>
        <w:t>。排名第一的中标候选人放弃中标、因不可抗力或者自身原因提出不能履行合同，采购人可以确定排名第二的中标候选人为</w:t>
      </w:r>
      <w:r>
        <w:rPr>
          <w:rFonts w:hint="eastAsia" w:ascii="宋体" w:hAnsi="宋体" w:cs="宋体"/>
          <w:color w:val="auto"/>
          <w:highlight w:val="none"/>
        </w:rPr>
        <w:t>中标人</w:t>
      </w:r>
      <w:r>
        <w:rPr>
          <w:rFonts w:hint="eastAsia" w:ascii="宋体" w:hAnsi="宋体" w:cs="宋体"/>
          <w:bCs/>
          <w:color w:val="auto"/>
          <w:highlight w:val="none"/>
        </w:rPr>
        <w:t>。排名第二的中标候选人因前款规定的同样原因不能签订合同的，采购人、采购代理机构可以确定排名第三的中标候选人为中标人，采购人也可以决定重新采购。对采购过程、中标结果提出的质疑，合格供应商符合法定数量时，可以从合格的中标候选人中另行确定中标供应商的，应当依法另行确定中标供应商；否则应当重新开展采购活动。</w:t>
      </w:r>
    </w:p>
    <w:p w14:paraId="45B72FA8">
      <w:pPr>
        <w:pStyle w:val="42"/>
        <w:adjustRightInd/>
        <w:spacing w:line="400" w:lineRule="exact"/>
        <w:ind w:left="0"/>
        <w:rPr>
          <w:rFonts w:hint="eastAsia" w:ascii="宋体" w:hAnsi="宋体" w:cs="宋体"/>
          <w:color w:val="auto"/>
          <w:highlight w:val="none"/>
        </w:rPr>
      </w:pPr>
      <w:r>
        <w:rPr>
          <w:rFonts w:hint="eastAsia" w:ascii="宋体" w:hAnsi="宋体" w:cs="宋体"/>
          <w:b/>
          <w:bCs/>
          <w:color w:val="auto"/>
          <w:highlight w:val="none"/>
        </w:rPr>
        <w:t xml:space="preserve">    </w:t>
      </w:r>
      <w:r>
        <w:rPr>
          <w:rFonts w:hint="eastAsia" w:ascii="宋体" w:hAnsi="宋体" w:cs="宋体"/>
          <w:bCs/>
          <w:color w:val="auto"/>
          <w:highlight w:val="none"/>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A88F0DB">
      <w:pPr>
        <w:pStyle w:val="27"/>
        <w:spacing w:line="330" w:lineRule="exact"/>
        <w:jc w:val="center"/>
        <w:rPr>
          <w:color w:val="auto"/>
          <w:highlight w:val="none"/>
        </w:rPr>
      </w:pPr>
    </w:p>
    <w:p w14:paraId="23BB7AD6">
      <w:pPr>
        <w:spacing w:line="400" w:lineRule="exact"/>
        <w:jc w:val="center"/>
        <w:rPr>
          <w:rFonts w:ascii="宋体"/>
          <w:color w:val="auto"/>
          <w:sz w:val="32"/>
          <w:szCs w:val="32"/>
          <w:highlight w:val="none"/>
        </w:rPr>
      </w:pPr>
      <w:r>
        <w:rPr>
          <w:color w:val="auto"/>
          <w:sz w:val="32"/>
          <w:szCs w:val="32"/>
          <w:highlight w:val="none"/>
        </w:rPr>
        <w:br w:type="page"/>
      </w:r>
    </w:p>
    <w:p w14:paraId="1C9C5576">
      <w:pPr>
        <w:spacing w:line="400" w:lineRule="exact"/>
        <w:jc w:val="center"/>
        <w:rPr>
          <w:rFonts w:ascii="宋体"/>
          <w:color w:val="auto"/>
          <w:sz w:val="32"/>
          <w:szCs w:val="32"/>
          <w:highlight w:val="none"/>
        </w:rPr>
      </w:pPr>
    </w:p>
    <w:p w14:paraId="6091A5B0">
      <w:pPr>
        <w:spacing w:line="400" w:lineRule="exact"/>
        <w:jc w:val="center"/>
        <w:rPr>
          <w:rFonts w:ascii="宋体"/>
          <w:color w:val="auto"/>
          <w:sz w:val="32"/>
          <w:szCs w:val="32"/>
          <w:highlight w:val="none"/>
        </w:rPr>
      </w:pPr>
    </w:p>
    <w:p w14:paraId="6795F3D1">
      <w:pPr>
        <w:spacing w:line="400" w:lineRule="exact"/>
        <w:jc w:val="center"/>
        <w:rPr>
          <w:rFonts w:ascii="宋体"/>
          <w:color w:val="auto"/>
          <w:sz w:val="32"/>
          <w:szCs w:val="32"/>
          <w:highlight w:val="none"/>
        </w:rPr>
      </w:pPr>
    </w:p>
    <w:p w14:paraId="611C6783">
      <w:pPr>
        <w:spacing w:line="400" w:lineRule="exact"/>
        <w:jc w:val="center"/>
        <w:rPr>
          <w:rFonts w:ascii="宋体"/>
          <w:color w:val="auto"/>
          <w:sz w:val="32"/>
          <w:szCs w:val="32"/>
          <w:highlight w:val="none"/>
        </w:rPr>
      </w:pPr>
    </w:p>
    <w:p w14:paraId="396B7AA2">
      <w:pPr>
        <w:spacing w:line="400" w:lineRule="exact"/>
        <w:jc w:val="center"/>
        <w:rPr>
          <w:rFonts w:ascii="宋体"/>
          <w:color w:val="auto"/>
          <w:sz w:val="32"/>
          <w:szCs w:val="32"/>
          <w:highlight w:val="none"/>
        </w:rPr>
      </w:pPr>
    </w:p>
    <w:p w14:paraId="63EE7F3C">
      <w:pPr>
        <w:spacing w:line="400" w:lineRule="exact"/>
        <w:jc w:val="center"/>
        <w:rPr>
          <w:rFonts w:ascii="宋体"/>
          <w:color w:val="auto"/>
          <w:sz w:val="32"/>
          <w:szCs w:val="32"/>
          <w:highlight w:val="none"/>
        </w:rPr>
      </w:pPr>
    </w:p>
    <w:p w14:paraId="22FB9013">
      <w:pPr>
        <w:spacing w:line="400" w:lineRule="exact"/>
        <w:jc w:val="center"/>
        <w:rPr>
          <w:rFonts w:ascii="宋体"/>
          <w:color w:val="auto"/>
          <w:sz w:val="32"/>
          <w:szCs w:val="32"/>
          <w:highlight w:val="none"/>
        </w:rPr>
      </w:pPr>
    </w:p>
    <w:p w14:paraId="6262EE82">
      <w:pPr>
        <w:spacing w:line="400" w:lineRule="exact"/>
        <w:jc w:val="center"/>
        <w:rPr>
          <w:rFonts w:ascii="宋体"/>
          <w:color w:val="auto"/>
          <w:sz w:val="32"/>
          <w:szCs w:val="32"/>
          <w:highlight w:val="none"/>
        </w:rPr>
      </w:pPr>
    </w:p>
    <w:p w14:paraId="4DA2B01F">
      <w:pPr>
        <w:spacing w:line="400" w:lineRule="exact"/>
        <w:jc w:val="center"/>
        <w:rPr>
          <w:rFonts w:ascii="宋体"/>
          <w:color w:val="auto"/>
          <w:sz w:val="32"/>
          <w:szCs w:val="32"/>
          <w:highlight w:val="none"/>
        </w:rPr>
      </w:pPr>
    </w:p>
    <w:p w14:paraId="2EECD7F1">
      <w:pPr>
        <w:spacing w:line="400" w:lineRule="exact"/>
        <w:jc w:val="center"/>
        <w:rPr>
          <w:rFonts w:ascii="宋体"/>
          <w:color w:val="auto"/>
          <w:sz w:val="32"/>
          <w:szCs w:val="32"/>
          <w:highlight w:val="none"/>
        </w:rPr>
      </w:pPr>
    </w:p>
    <w:p w14:paraId="0417D173">
      <w:pPr>
        <w:spacing w:line="400" w:lineRule="exact"/>
        <w:jc w:val="center"/>
        <w:rPr>
          <w:rFonts w:ascii="宋体"/>
          <w:color w:val="auto"/>
          <w:sz w:val="32"/>
          <w:szCs w:val="32"/>
          <w:highlight w:val="none"/>
        </w:rPr>
      </w:pPr>
    </w:p>
    <w:p w14:paraId="3B5A61AB">
      <w:pPr>
        <w:spacing w:line="400" w:lineRule="exact"/>
        <w:jc w:val="center"/>
        <w:rPr>
          <w:rFonts w:ascii="宋体"/>
          <w:color w:val="auto"/>
          <w:sz w:val="32"/>
          <w:szCs w:val="32"/>
          <w:highlight w:val="none"/>
        </w:rPr>
      </w:pPr>
    </w:p>
    <w:p w14:paraId="645446DD">
      <w:pPr>
        <w:spacing w:line="400" w:lineRule="exact"/>
        <w:jc w:val="center"/>
        <w:rPr>
          <w:rFonts w:ascii="宋体"/>
          <w:color w:val="auto"/>
          <w:sz w:val="32"/>
          <w:szCs w:val="32"/>
          <w:highlight w:val="none"/>
        </w:rPr>
      </w:pPr>
    </w:p>
    <w:p w14:paraId="523E6969">
      <w:pPr>
        <w:spacing w:line="400" w:lineRule="exact"/>
        <w:jc w:val="center"/>
        <w:rPr>
          <w:rFonts w:ascii="宋体"/>
          <w:color w:val="auto"/>
          <w:sz w:val="32"/>
          <w:szCs w:val="32"/>
          <w:highlight w:val="none"/>
        </w:rPr>
      </w:pPr>
    </w:p>
    <w:p w14:paraId="3B4C6B82">
      <w:pPr>
        <w:pStyle w:val="47"/>
        <w:rPr>
          <w:color w:val="auto"/>
          <w:sz w:val="44"/>
          <w:szCs w:val="44"/>
          <w:highlight w:val="none"/>
        </w:rPr>
      </w:pPr>
      <w:bookmarkStart w:id="88" w:name="_Toc476436435"/>
      <w:bookmarkStart w:id="89" w:name="_Toc476436176"/>
      <w:r>
        <w:rPr>
          <w:rFonts w:hint="eastAsia"/>
          <w:color w:val="auto"/>
          <w:sz w:val="44"/>
          <w:szCs w:val="44"/>
          <w:highlight w:val="none"/>
        </w:rPr>
        <w:t>第五章  政府采购合同主要条款</w:t>
      </w:r>
      <w:bookmarkEnd w:id="88"/>
      <w:bookmarkEnd w:id="89"/>
    </w:p>
    <w:p w14:paraId="2EA804BF">
      <w:pPr>
        <w:pStyle w:val="27"/>
        <w:jc w:val="center"/>
        <w:rPr>
          <w:b/>
          <w:color w:val="auto"/>
          <w:sz w:val="52"/>
          <w:szCs w:val="52"/>
          <w:highlight w:val="none"/>
        </w:rPr>
      </w:pPr>
    </w:p>
    <w:p w14:paraId="4716F78B">
      <w:pPr>
        <w:snapToGrid w:val="0"/>
        <w:spacing w:line="360" w:lineRule="exact"/>
        <w:jc w:val="center"/>
        <w:rPr>
          <w:b/>
          <w:bCs/>
          <w:color w:val="auto"/>
          <w:sz w:val="32"/>
          <w:szCs w:val="32"/>
          <w:highlight w:val="none"/>
        </w:rPr>
      </w:pPr>
      <w:r>
        <w:rPr>
          <w:b/>
          <w:color w:val="auto"/>
          <w:sz w:val="52"/>
          <w:szCs w:val="52"/>
          <w:highlight w:val="none"/>
        </w:rPr>
        <w:br w:type="page"/>
      </w:r>
      <w:r>
        <w:rPr>
          <w:rFonts w:hint="eastAsia"/>
          <w:b/>
          <w:bCs/>
          <w:color w:val="auto"/>
          <w:sz w:val="32"/>
          <w:szCs w:val="32"/>
          <w:highlight w:val="none"/>
        </w:rPr>
        <w:t>广西壮族自治区政府采购合同（格式）</w:t>
      </w:r>
    </w:p>
    <w:p w14:paraId="462CC89E">
      <w:pPr>
        <w:jc w:val="center"/>
        <w:rPr>
          <w:rFonts w:hint="eastAsia" w:ascii="宋体" w:hAnsi="宋体"/>
          <w:bCs/>
          <w:color w:val="auto"/>
          <w:szCs w:val="21"/>
          <w:highlight w:val="none"/>
        </w:rPr>
      </w:pPr>
    </w:p>
    <w:p w14:paraId="69E718DD">
      <w:pPr>
        <w:snapToGrid w:val="0"/>
        <w:spacing w:line="360" w:lineRule="exact"/>
        <w:ind w:right="480" w:firstLine="5985" w:firstLineChars="2850"/>
        <w:rPr>
          <w:rFonts w:hint="eastAsia" w:ascii="宋体" w:hAnsi="宋体"/>
          <w:bCs/>
          <w:color w:val="auto"/>
          <w:szCs w:val="21"/>
          <w:highlight w:val="none"/>
          <w:u w:val="single"/>
        </w:rPr>
      </w:pPr>
      <w:r>
        <w:rPr>
          <w:rFonts w:hint="eastAsia" w:ascii="宋体" w:hAnsi="宋体"/>
          <w:bCs/>
          <w:color w:val="auto"/>
          <w:szCs w:val="21"/>
          <w:highlight w:val="none"/>
        </w:rPr>
        <w:t>合同编号：</w:t>
      </w:r>
    </w:p>
    <w:p w14:paraId="414D1427">
      <w:pPr>
        <w:snapToGrid w:val="0"/>
        <w:spacing w:line="360" w:lineRule="exact"/>
        <w:rPr>
          <w:rFonts w:hint="eastAsia" w:ascii="宋体" w:hAnsi="宋体"/>
          <w:color w:val="auto"/>
          <w:szCs w:val="21"/>
          <w:highlight w:val="none"/>
        </w:rPr>
      </w:pPr>
    </w:p>
    <w:p w14:paraId="7D593D61">
      <w:pPr>
        <w:snapToGrid w:val="0"/>
        <w:spacing w:line="340" w:lineRule="exact"/>
        <w:rPr>
          <w:rFonts w:hint="eastAsia" w:ascii="宋体" w:hAnsi="宋体"/>
          <w:color w:val="auto"/>
          <w:szCs w:val="21"/>
          <w:highlight w:val="none"/>
          <w:u w:val="single"/>
        </w:rPr>
      </w:pPr>
      <w:r>
        <w:rPr>
          <w:rFonts w:hint="eastAsia" w:ascii="宋体" w:hAnsi="宋体"/>
          <w:color w:val="auto"/>
          <w:szCs w:val="21"/>
          <w:highlight w:val="none"/>
        </w:rPr>
        <w:t>采购单位（甲方）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1D440DB4">
      <w:pPr>
        <w:snapToGrid w:val="0"/>
        <w:spacing w:line="340" w:lineRule="exact"/>
        <w:rPr>
          <w:rFonts w:hint="eastAsia"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项目名称编号</w:t>
      </w:r>
      <w:r>
        <w:rPr>
          <w:rFonts w:hint="eastAsia" w:ascii="宋体" w:hAnsi="宋体"/>
          <w:color w:val="auto"/>
          <w:szCs w:val="21"/>
          <w:highlight w:val="none"/>
          <w:u w:val="single"/>
        </w:rPr>
        <w:t xml:space="preserve">                       </w:t>
      </w:r>
    </w:p>
    <w:p w14:paraId="51AE8A46">
      <w:pPr>
        <w:snapToGrid w:val="0"/>
        <w:spacing w:line="340" w:lineRule="exact"/>
        <w:rPr>
          <w:rFonts w:hint="eastAsia"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签 订 时 间</w:t>
      </w:r>
      <w:r>
        <w:rPr>
          <w:rFonts w:hint="eastAsia" w:ascii="宋体" w:hAnsi="宋体"/>
          <w:color w:val="auto"/>
          <w:szCs w:val="21"/>
          <w:highlight w:val="none"/>
          <w:u w:val="single"/>
        </w:rPr>
        <w:t xml:space="preserve">                       </w:t>
      </w:r>
    </w:p>
    <w:p w14:paraId="5BC7AB30">
      <w:pPr>
        <w:snapToGrid w:val="0"/>
        <w:spacing w:line="340" w:lineRule="exact"/>
        <w:ind w:firstLine="420" w:firstLineChars="200"/>
        <w:rPr>
          <w:rFonts w:hint="eastAsia" w:ascii="宋体" w:hAnsi="宋体"/>
          <w:color w:val="auto"/>
          <w:szCs w:val="21"/>
          <w:highlight w:val="none"/>
        </w:rPr>
      </w:pPr>
    </w:p>
    <w:p w14:paraId="3934144F">
      <w:pPr>
        <w:pStyle w:val="160"/>
        <w:spacing w:line="340" w:lineRule="exact"/>
        <w:ind w:firstLine="420" w:firstLineChars="200"/>
        <w:rPr>
          <w:rFonts w:hint="eastAsia"/>
          <w:color w:val="auto"/>
          <w:sz w:val="21"/>
          <w:highlight w:val="none"/>
        </w:rPr>
      </w:pPr>
      <w:r>
        <w:rPr>
          <w:rFonts w:hint="eastAsia"/>
          <w:color w:val="auto"/>
          <w:sz w:val="21"/>
          <w:highlight w:val="none"/>
        </w:rPr>
        <w:t>根据《中华人民共和国政府采购法》、《中华人民共和国民法典》等法律、法规规定，按照招标文件规定条款和乙方投标文件及其承诺，甲乙双方签订本合同。</w:t>
      </w:r>
    </w:p>
    <w:p w14:paraId="6A312AD0">
      <w:pPr>
        <w:numPr>
          <w:ilvl w:val="0"/>
          <w:numId w:val="2"/>
        </w:numPr>
        <w:snapToGrid w:val="0"/>
        <w:spacing w:line="340" w:lineRule="exact"/>
        <w:outlineLvl w:val="0"/>
        <w:rPr>
          <w:rFonts w:hint="eastAsia" w:ascii="宋体" w:hAnsi="宋体"/>
          <w:b/>
          <w:color w:val="auto"/>
          <w:szCs w:val="21"/>
          <w:highlight w:val="none"/>
        </w:rPr>
      </w:pPr>
      <w:r>
        <w:rPr>
          <w:rFonts w:hint="eastAsia" w:ascii="宋体" w:hAnsi="宋体"/>
          <w:b/>
          <w:color w:val="auto"/>
          <w:szCs w:val="21"/>
          <w:highlight w:val="none"/>
        </w:rPr>
        <w:t>合同标的</w:t>
      </w:r>
    </w:p>
    <w:p w14:paraId="0EE3E67D">
      <w:pPr>
        <w:snapToGrid w:val="0"/>
        <w:spacing w:line="340" w:lineRule="exact"/>
        <w:ind w:firstLine="420" w:firstLineChars="200"/>
        <w:outlineLvl w:val="0"/>
        <w:rPr>
          <w:rFonts w:hint="eastAsia" w:ascii="宋体" w:hAnsi="宋体"/>
          <w:b/>
          <w:color w:val="auto"/>
          <w:szCs w:val="21"/>
          <w:highlight w:val="none"/>
        </w:rPr>
      </w:pPr>
      <w:r>
        <w:rPr>
          <w:rFonts w:hint="eastAsia" w:ascii="宋体" w:hAnsi="宋体"/>
          <w:b/>
          <w:color w:val="auto"/>
          <w:szCs w:val="21"/>
          <w:highlight w:val="none"/>
        </w:rPr>
        <w:t>1、服务名称:</w:t>
      </w:r>
      <w:r>
        <w:rPr>
          <w:rFonts w:hint="eastAsia" w:ascii="宋体" w:hAnsi="宋体" w:cs="宋体"/>
          <w:color w:val="auto"/>
          <w:kern w:val="0"/>
          <w:szCs w:val="21"/>
          <w:highlight w:val="none"/>
        </w:rPr>
        <w:t>自治区信创云机柜与线路租赁服务</w:t>
      </w:r>
    </w:p>
    <w:p w14:paraId="0DF88C33">
      <w:pPr>
        <w:snapToGrid w:val="0"/>
        <w:spacing w:line="340" w:lineRule="exact"/>
        <w:ind w:firstLine="420" w:firstLineChars="200"/>
        <w:outlineLvl w:val="0"/>
        <w:rPr>
          <w:rFonts w:hint="eastAsia" w:ascii="宋体" w:hAnsi="宋体"/>
          <w:b/>
          <w:color w:val="auto"/>
          <w:szCs w:val="21"/>
          <w:highlight w:val="none"/>
        </w:rPr>
      </w:pPr>
      <w:r>
        <w:rPr>
          <w:rFonts w:hint="eastAsia" w:ascii="宋体" w:hAnsi="宋体"/>
          <w:b/>
          <w:color w:val="auto"/>
          <w:szCs w:val="21"/>
          <w:highlight w:val="none"/>
        </w:rPr>
        <w:t>2、服务数量:</w:t>
      </w:r>
      <w:r>
        <w:rPr>
          <w:rFonts w:hint="eastAsia" w:ascii="宋体" w:hAnsi="宋体" w:cs="宋体"/>
          <w:color w:val="auto"/>
          <w:kern w:val="0"/>
          <w:szCs w:val="21"/>
          <w:highlight w:val="none"/>
        </w:rPr>
        <w:t>1项</w:t>
      </w:r>
    </w:p>
    <w:p w14:paraId="2AFABAAC">
      <w:pPr>
        <w:snapToGrid w:val="0"/>
        <w:spacing w:line="340" w:lineRule="exact"/>
        <w:ind w:firstLine="420" w:firstLineChars="200"/>
        <w:outlineLvl w:val="0"/>
        <w:rPr>
          <w:rFonts w:hint="eastAsia" w:ascii="宋体" w:hAnsi="宋体"/>
          <w:b/>
          <w:color w:val="auto"/>
          <w:szCs w:val="21"/>
          <w:highlight w:val="none"/>
        </w:rPr>
      </w:pPr>
      <w:r>
        <w:rPr>
          <w:rFonts w:hint="eastAsia" w:ascii="宋体" w:hAnsi="宋体"/>
          <w:b/>
          <w:color w:val="auto"/>
          <w:szCs w:val="21"/>
          <w:highlight w:val="none"/>
        </w:rPr>
        <w:t>3、服务内容:</w:t>
      </w:r>
      <w:r>
        <w:rPr>
          <w:rFonts w:hint="eastAsia" w:ascii="宋体" w:hAnsi="宋体" w:cs="宋体"/>
          <w:color w:val="auto"/>
          <w:kern w:val="0"/>
          <w:szCs w:val="21"/>
          <w:highlight w:val="none"/>
        </w:rPr>
        <w:t>信创云生产中心机柜租赁1项、信创云同城和异地灾备中心机柜租赁1项、机房间数据传输专线1项，详见招标文件。</w:t>
      </w:r>
    </w:p>
    <w:p w14:paraId="68502C24">
      <w:pPr>
        <w:snapToGrid w:val="0"/>
        <w:spacing w:line="34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第二条　合同金额</w:t>
      </w:r>
    </w:p>
    <w:p w14:paraId="19DECE7F">
      <w:pPr>
        <w:snapToGrid w:val="0"/>
        <w:spacing w:line="34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本项目(分标)合同金额(大写)人民币_________________(</w:t>
      </w:r>
      <w:r>
        <w:rPr>
          <w:rFonts w:hint="eastAsia" w:ascii="宋体" w:hAnsi="宋体"/>
          <w:color w:val="auto"/>
          <w:szCs w:val="21"/>
          <w:highlight w:val="none"/>
        </w:rPr>
        <w:t>¥</w:t>
      </w:r>
      <w:r>
        <w:rPr>
          <w:rFonts w:hint="eastAsia" w:ascii="宋体" w:hAnsi="宋体"/>
          <w:color w:val="auto"/>
          <w:szCs w:val="21"/>
          <w:highlight w:val="none"/>
          <w:u w:val="single"/>
        </w:rPr>
        <w:t xml:space="preserve">           元 )</w:t>
      </w:r>
      <w:r>
        <w:rPr>
          <w:rFonts w:hint="eastAsia" w:ascii="宋体" w:hAnsi="宋体"/>
          <w:color w:val="auto"/>
          <w:szCs w:val="21"/>
          <w:highlight w:val="none"/>
        </w:rPr>
        <w:t>。</w:t>
      </w:r>
    </w:p>
    <w:p w14:paraId="487102EC">
      <w:pPr>
        <w:snapToGrid w:val="0"/>
        <w:spacing w:line="340" w:lineRule="exact"/>
        <w:ind w:firstLine="420" w:firstLineChars="200"/>
        <w:outlineLvl w:val="0"/>
        <w:rPr>
          <w:rFonts w:hint="eastAsia" w:ascii="宋体" w:hAnsi="宋体"/>
          <w:b/>
          <w:color w:val="auto"/>
          <w:szCs w:val="21"/>
          <w:highlight w:val="none"/>
        </w:rPr>
      </w:pPr>
      <w:r>
        <w:rPr>
          <w:rFonts w:hint="eastAsia" w:ascii="宋体" w:hAnsi="宋体"/>
          <w:b/>
          <w:color w:val="auto"/>
          <w:szCs w:val="21"/>
          <w:highlight w:val="none"/>
        </w:rPr>
        <w:t>第三条　服务期限及地点</w:t>
      </w:r>
    </w:p>
    <w:p w14:paraId="336D7D19">
      <w:pPr>
        <w:snapToGrid w:val="0"/>
        <w:spacing w:line="340" w:lineRule="exact"/>
        <w:ind w:firstLine="420"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1、服务期限:服务期限为3年，自乙方通过甲方组织的服务期启动确认会之日起算（如因为政策调整或受政策调整影响，甲方可随时终止合同）。自合同签订之日起30日内，乙方应</w:t>
      </w:r>
      <w:r>
        <w:rPr>
          <w:rFonts w:hint="eastAsia" w:ascii="宋体" w:hAnsi="宋体" w:cs="宋体"/>
          <w:b/>
          <w:bCs/>
          <w:color w:val="auto"/>
          <w:szCs w:val="21"/>
          <w:highlight w:val="none"/>
        </w:rPr>
        <w:t>提供机柜服务并经甲方确认，由甲方出具经甲方签字盖章的开通确认单才视为上述服务正式开通使用</w:t>
      </w:r>
      <w:r>
        <w:rPr>
          <w:rFonts w:hint="eastAsia" w:ascii="宋体" w:hAnsi="宋体" w:cs="宋体"/>
          <w:b/>
          <w:color w:val="auto"/>
          <w:szCs w:val="21"/>
          <w:highlight w:val="none"/>
        </w:rPr>
        <w:t>。</w:t>
      </w:r>
    </w:p>
    <w:p w14:paraId="34057DBD">
      <w:pPr>
        <w:snapToGrid w:val="0"/>
        <w:spacing w:line="340" w:lineRule="exact"/>
        <w:ind w:firstLine="420" w:firstLineChars="200"/>
        <w:outlineLvl w:val="0"/>
        <w:rPr>
          <w:rFonts w:hint="eastAsia" w:ascii="宋体" w:hAnsi="宋体"/>
          <w:color w:val="auto"/>
          <w:szCs w:val="21"/>
          <w:highlight w:val="none"/>
        </w:rPr>
      </w:pPr>
      <w:r>
        <w:rPr>
          <w:rFonts w:hint="eastAsia" w:ascii="宋体" w:hAnsi="宋体"/>
          <w:b/>
          <w:color w:val="auto"/>
          <w:szCs w:val="21"/>
          <w:highlight w:val="none"/>
        </w:rPr>
        <w:t>2、地点:广西壮族自治区内甲方指定地点。</w:t>
      </w:r>
    </w:p>
    <w:p w14:paraId="77B99019">
      <w:pPr>
        <w:snapToGrid w:val="0"/>
        <w:spacing w:line="340" w:lineRule="exact"/>
        <w:ind w:firstLine="420" w:firstLineChars="200"/>
        <w:outlineLvl w:val="0"/>
        <w:rPr>
          <w:rFonts w:hint="eastAsia" w:ascii="宋体" w:hAnsi="宋体"/>
          <w:b/>
          <w:color w:val="auto"/>
          <w:szCs w:val="21"/>
          <w:highlight w:val="none"/>
        </w:rPr>
      </w:pPr>
      <w:r>
        <w:rPr>
          <w:rFonts w:hint="eastAsia" w:ascii="宋体" w:hAnsi="宋体"/>
          <w:b/>
          <w:color w:val="auto"/>
          <w:szCs w:val="21"/>
          <w:highlight w:val="none"/>
        </w:rPr>
        <w:t>第四条　售后服务、质保期</w:t>
      </w:r>
    </w:p>
    <w:p w14:paraId="766BAE62">
      <w:pPr>
        <w:snapToGrid w:val="0"/>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乙方所提供的服务必须与招投标文件和承诺相一致且符合国家、地方及行业相应的服务规范及标准。</w:t>
      </w:r>
      <w:r>
        <w:rPr>
          <w:rFonts w:hint="eastAsia" w:ascii="宋体" w:hAnsi="宋体" w:cs="宋体"/>
          <w:color w:val="auto"/>
          <w:szCs w:val="21"/>
          <w:highlight w:val="none"/>
          <w:lang w:bidi="ar"/>
        </w:rPr>
        <w:t>有国家强制性标准的，还必须符合国家强制性标准的规定，没有国家强制性标准但有其他强制性标准的，必须符合其他强制性标准的规定。</w:t>
      </w:r>
    </w:p>
    <w:p w14:paraId="3DF3246F">
      <w:pPr>
        <w:snapToGrid w:val="0"/>
        <w:spacing w:line="340" w:lineRule="exact"/>
        <w:ind w:firstLine="420" w:firstLineChars="200"/>
        <w:outlineLvl w:val="0"/>
        <w:rPr>
          <w:rFonts w:hint="eastAsia" w:ascii="宋体" w:hAnsi="宋体"/>
          <w:color w:val="auto"/>
          <w:szCs w:val="21"/>
          <w:highlight w:val="none"/>
        </w:rPr>
      </w:pPr>
      <w:r>
        <w:rPr>
          <w:rFonts w:hint="eastAsia" w:ascii="宋体" w:hAnsi="宋体"/>
          <w:b/>
          <w:color w:val="auto"/>
          <w:szCs w:val="21"/>
          <w:highlight w:val="none"/>
        </w:rPr>
        <w:t>第五条　付款方式</w:t>
      </w:r>
    </w:p>
    <w:p w14:paraId="3CF73A37">
      <w:pPr>
        <w:snapToGrid w:val="0"/>
        <w:spacing w:line="340" w:lineRule="exact"/>
        <w:ind w:left="-60" w:leftChars="-29" w:firstLine="420" w:firstLineChars="200"/>
        <w:rPr>
          <w:rFonts w:hint="eastAsia" w:ascii="宋体" w:hAnsi="宋体"/>
          <w:color w:val="auto"/>
          <w:szCs w:val="21"/>
          <w:highlight w:val="none"/>
        </w:rPr>
      </w:pPr>
      <w:r>
        <w:rPr>
          <w:rFonts w:hint="eastAsia" w:ascii="宋体" w:hAnsi="宋体"/>
          <w:color w:val="auto"/>
          <w:szCs w:val="21"/>
          <w:highlight w:val="none"/>
        </w:rPr>
        <w:t>按本项目招标文件付款条件规定执行。</w:t>
      </w:r>
    </w:p>
    <w:p w14:paraId="5B2667C5">
      <w:pPr>
        <w:snapToGrid w:val="0"/>
        <w:spacing w:line="340" w:lineRule="exact"/>
        <w:ind w:left="-60" w:leftChars="-29" w:firstLine="420" w:firstLineChars="200"/>
        <w:rPr>
          <w:rFonts w:hint="eastAsia" w:ascii="宋体" w:hAnsi="宋体" w:cs="Courier New"/>
          <w:b/>
          <w:color w:val="auto"/>
          <w:szCs w:val="21"/>
          <w:highlight w:val="none"/>
        </w:rPr>
      </w:pPr>
      <w:r>
        <w:rPr>
          <w:rFonts w:hint="eastAsia" w:ascii="宋体" w:hAnsi="宋体" w:cs="Courier New"/>
          <w:b/>
          <w:color w:val="auto"/>
          <w:szCs w:val="21"/>
          <w:highlight w:val="none"/>
        </w:rPr>
        <w:t>第六条　履约保证金：</w:t>
      </w:r>
    </w:p>
    <w:p w14:paraId="722CE0FE">
      <w:pPr>
        <w:snapToGrid w:val="0"/>
        <w:spacing w:line="340" w:lineRule="exact"/>
        <w:ind w:left="-60" w:leftChars="-29" w:firstLine="420" w:firstLineChars="200"/>
        <w:rPr>
          <w:rFonts w:hint="eastAsia" w:ascii="宋体" w:hAnsi="宋体"/>
          <w:color w:val="auto"/>
          <w:szCs w:val="21"/>
          <w:highlight w:val="none"/>
        </w:rPr>
      </w:pPr>
      <w:r>
        <w:rPr>
          <w:rFonts w:hint="eastAsia" w:ascii="宋体" w:hAnsi="宋体"/>
          <w:color w:val="auto"/>
          <w:szCs w:val="21"/>
          <w:highlight w:val="none"/>
        </w:rPr>
        <w:t>无。</w:t>
      </w:r>
    </w:p>
    <w:p w14:paraId="78172C41">
      <w:pPr>
        <w:snapToGrid w:val="0"/>
        <w:spacing w:line="340" w:lineRule="exact"/>
        <w:ind w:left="-60" w:leftChars="-29" w:firstLine="420" w:firstLineChars="200"/>
        <w:rPr>
          <w:rFonts w:hint="eastAsia" w:ascii="宋体" w:hAnsi="宋体"/>
          <w:b/>
          <w:color w:val="auto"/>
          <w:szCs w:val="21"/>
          <w:highlight w:val="none"/>
        </w:rPr>
      </w:pPr>
      <w:r>
        <w:rPr>
          <w:rFonts w:hint="eastAsia" w:ascii="宋体" w:hAnsi="宋体"/>
          <w:b/>
          <w:color w:val="auto"/>
          <w:szCs w:val="21"/>
          <w:highlight w:val="none"/>
        </w:rPr>
        <w:t>第七条  税费本合同执行中相关的一切税费均由乙方负担。</w:t>
      </w:r>
    </w:p>
    <w:p w14:paraId="1B272D14">
      <w:pPr>
        <w:snapToGrid w:val="0"/>
        <w:spacing w:line="340" w:lineRule="exact"/>
        <w:ind w:left="-60" w:leftChars="-29" w:firstLine="420" w:firstLineChars="200"/>
        <w:rPr>
          <w:b/>
          <w:color w:val="auto"/>
          <w:highlight w:val="none"/>
        </w:rPr>
      </w:pPr>
      <w:r>
        <w:rPr>
          <w:rFonts w:hint="eastAsia"/>
          <w:b/>
          <w:color w:val="auto"/>
          <w:highlight w:val="none"/>
        </w:rPr>
        <w:t>第八条  验收</w:t>
      </w:r>
    </w:p>
    <w:p w14:paraId="627EC10C">
      <w:pPr>
        <w:snapToGrid w:val="0"/>
        <w:spacing w:line="340" w:lineRule="exact"/>
        <w:ind w:left="-60" w:leftChars="-29" w:firstLine="420" w:firstLineChars="200"/>
        <w:rPr>
          <w:color w:val="auto"/>
          <w:highlight w:val="none"/>
        </w:rPr>
      </w:pPr>
      <w:r>
        <w:rPr>
          <w:rFonts w:hint="eastAsia"/>
          <w:color w:val="auto"/>
          <w:highlight w:val="none"/>
        </w:rPr>
        <w:t>1. 甲方对乙方提交的服务及提交的服务成果依据招标文件上的服务要求和国家有关质量标准进行现场初步验收，符合招标文件技术要求的，给予签收，初步验收不合格的不予签收。</w:t>
      </w:r>
      <w:r>
        <w:rPr>
          <w:rFonts w:hint="eastAsia"/>
          <w:bCs/>
          <w:color w:val="auto"/>
          <w:highlight w:val="none"/>
        </w:rPr>
        <w:t>乙方应自合同签订之日起30日内提供机柜服务，并自乙方提交服务成果之日起【七】日内通知甲方进行服务启动确认；乙方应自合同期限届满、完成全部服务内容并提交全部服务成果后【三十】日内通知甲方进行最终验收。甲方应在收到乙方上述验收通知后七个工作日内组织验收。</w:t>
      </w:r>
      <w:r>
        <w:rPr>
          <w:rFonts w:hint="eastAsia"/>
          <w:color w:val="auto"/>
          <w:highlight w:val="none"/>
        </w:rPr>
        <w:t>。</w:t>
      </w:r>
      <w:r>
        <w:rPr>
          <w:rFonts w:hint="eastAsia" w:ascii="宋体" w:hAnsi="宋体"/>
          <w:color w:val="auto"/>
          <w:szCs w:val="21"/>
          <w:highlight w:val="none"/>
        </w:rPr>
        <w:t>甲方对验收有异议的，在验收后【</w:t>
      </w:r>
      <w:r>
        <w:rPr>
          <w:rFonts w:hint="eastAsia" w:hAnsi="宋体"/>
          <w:color w:val="auto"/>
          <w:szCs w:val="21"/>
          <w:highlight w:val="none"/>
        </w:rPr>
        <w:t>七</w:t>
      </w:r>
      <w:r>
        <w:rPr>
          <w:rFonts w:hint="eastAsia" w:ascii="宋体" w:hAnsi="宋体"/>
          <w:color w:val="auto"/>
          <w:szCs w:val="21"/>
          <w:highlight w:val="none"/>
        </w:rPr>
        <w:t>】个工作日内以书面形式向乙方提出，乙方应自收到甲方书面异议后【</w:t>
      </w:r>
      <w:r>
        <w:rPr>
          <w:rFonts w:hint="eastAsia" w:hAnsi="宋体"/>
          <w:color w:val="auto"/>
          <w:szCs w:val="21"/>
          <w:highlight w:val="none"/>
        </w:rPr>
        <w:t>五</w:t>
      </w:r>
      <w:r>
        <w:rPr>
          <w:rFonts w:hint="eastAsia" w:ascii="宋体" w:hAnsi="宋体"/>
          <w:color w:val="auto"/>
          <w:szCs w:val="21"/>
          <w:highlight w:val="none"/>
        </w:rPr>
        <w:t>】日内予以解决</w:t>
      </w:r>
      <w:r>
        <w:rPr>
          <w:rFonts w:hint="eastAsia" w:ascii="宋体" w:hAnsi="宋体" w:cs="宋体"/>
          <w:color w:val="auto"/>
          <w:szCs w:val="21"/>
          <w:highlight w:val="none"/>
        </w:rPr>
        <w:t>，否则视为验收不合格，因此导致逾期交付的，由乙方按照本合同约定承担逾期交付的违约责任</w:t>
      </w:r>
      <w:r>
        <w:rPr>
          <w:rFonts w:hint="eastAsia" w:ascii="宋体" w:hAnsi="宋体"/>
          <w:color w:val="auto"/>
          <w:szCs w:val="21"/>
          <w:highlight w:val="none"/>
        </w:rPr>
        <w:t>。</w:t>
      </w:r>
    </w:p>
    <w:p w14:paraId="768CD0D1">
      <w:pPr>
        <w:snapToGrid w:val="0"/>
        <w:spacing w:line="340" w:lineRule="exact"/>
        <w:ind w:left="-60" w:leftChars="-29" w:firstLine="420" w:firstLineChars="200"/>
        <w:rPr>
          <w:color w:val="auto"/>
          <w:highlight w:val="none"/>
        </w:rPr>
      </w:pPr>
      <w:r>
        <w:rPr>
          <w:rFonts w:hint="eastAsia"/>
          <w:color w:val="auto"/>
          <w:highlight w:val="none"/>
        </w:rPr>
        <w:t>2. 乙方提交服务成果前应对提交的服务成果作出全面检查和对验收文件进行整理，并列出清单，作为甲方验收和使用的技术条件依据，检验的结果应随服务成果交给甲方。</w:t>
      </w:r>
    </w:p>
    <w:p w14:paraId="6F9D5F6F">
      <w:pPr>
        <w:snapToGrid w:val="0"/>
        <w:spacing w:line="340" w:lineRule="exact"/>
        <w:ind w:left="-60" w:leftChars="-29" w:firstLine="420" w:firstLineChars="200"/>
        <w:rPr>
          <w:color w:val="auto"/>
          <w:highlight w:val="none"/>
        </w:rPr>
      </w:pPr>
      <w:r>
        <w:rPr>
          <w:rFonts w:hint="eastAsia"/>
          <w:color w:val="auto"/>
          <w:highlight w:val="none"/>
        </w:rPr>
        <w:t>3. 对技术复杂的服务，甲方应请国家认可的专业检测机构参与初步验收及最终验收，并由其出具质量检测报告。</w:t>
      </w:r>
    </w:p>
    <w:p w14:paraId="68FC255B">
      <w:pPr>
        <w:snapToGrid w:val="0"/>
        <w:spacing w:line="340" w:lineRule="exact"/>
        <w:ind w:left="-60" w:leftChars="-29" w:firstLine="420" w:firstLineChars="200"/>
        <w:rPr>
          <w:color w:val="auto"/>
          <w:highlight w:val="none"/>
        </w:rPr>
      </w:pPr>
      <w:r>
        <w:rPr>
          <w:rFonts w:hint="eastAsia"/>
          <w:color w:val="auto"/>
          <w:highlight w:val="none"/>
        </w:rPr>
        <w:t>4. 验收时乙方必须在现场，验收完毕后作出验收结果报告；验收费用由乙方负责。</w:t>
      </w:r>
    </w:p>
    <w:p w14:paraId="3222A920">
      <w:pPr>
        <w:snapToGrid w:val="0"/>
        <w:spacing w:line="340" w:lineRule="exact"/>
        <w:ind w:left="-60" w:leftChars="-29" w:firstLine="420" w:firstLineChars="200"/>
        <w:rPr>
          <w:color w:val="auto"/>
          <w:highlight w:val="none"/>
        </w:rPr>
      </w:pPr>
      <w:r>
        <w:rPr>
          <w:rFonts w:hint="eastAsia" w:ascii="宋体" w:hAnsi="宋体" w:cs="宋体"/>
          <w:color w:val="auto"/>
          <w:highlight w:val="none"/>
        </w:rPr>
        <w:t>5.验收合格并不使甲方丧失因质量问题而向乙方索赔和求偿的权利，同时不解除乙方对于服务或服务成果质量缺陷或瑕疵负有的相应保证责任。</w:t>
      </w:r>
    </w:p>
    <w:p w14:paraId="78B35F7A">
      <w:pPr>
        <w:snapToGrid w:val="0"/>
        <w:spacing w:line="340" w:lineRule="exact"/>
        <w:ind w:left="-60" w:leftChars="-29" w:firstLine="420" w:firstLineChars="200"/>
        <w:rPr>
          <w:rFonts w:hint="eastAsia" w:ascii="宋体" w:hAnsi="宋体"/>
          <w:b/>
          <w:color w:val="auto"/>
          <w:szCs w:val="21"/>
          <w:highlight w:val="none"/>
        </w:rPr>
      </w:pPr>
      <w:r>
        <w:rPr>
          <w:rFonts w:hint="eastAsia" w:ascii="宋体" w:hAnsi="宋体"/>
          <w:b/>
          <w:color w:val="auto"/>
          <w:szCs w:val="21"/>
          <w:highlight w:val="none"/>
        </w:rPr>
        <w:t>第九条　违约责任</w:t>
      </w:r>
    </w:p>
    <w:p w14:paraId="00A2FF8F">
      <w:pPr>
        <w:snapToGrid w:val="0"/>
        <w:spacing w:line="340" w:lineRule="exact"/>
        <w:ind w:left="-60" w:leftChars="-29" w:firstLine="420" w:firstLineChars="200"/>
        <w:rPr>
          <w:rFonts w:hint="eastAsia" w:ascii="宋体" w:hAnsi="宋体"/>
          <w:color w:val="auto"/>
          <w:szCs w:val="21"/>
          <w:highlight w:val="none"/>
        </w:rPr>
      </w:pPr>
      <w:r>
        <w:rPr>
          <w:rFonts w:hint="eastAsia" w:ascii="宋体" w:hAnsi="宋体"/>
          <w:color w:val="auto"/>
          <w:szCs w:val="21"/>
          <w:highlight w:val="none"/>
        </w:rPr>
        <w:t>1、乙方所提供的服务或服务成果质量不合格的，应在甲方要求期限内更换，未在甲方要求期限内更换的，按乙方逾期提供服务或逾期提交服务成果处罚；因质量问题甲方不同意接收的或特殊情况甲方同意接收的，乙方应向甲方支付合同总金额的5%违约金并赔偿甲方经济损失。</w:t>
      </w:r>
    </w:p>
    <w:p w14:paraId="10C40B18">
      <w:pPr>
        <w:snapToGrid w:val="0"/>
        <w:spacing w:line="340" w:lineRule="exact"/>
        <w:ind w:left="-60" w:leftChars="-29" w:firstLine="420" w:firstLineChars="200"/>
        <w:rPr>
          <w:rFonts w:hint="eastAsia" w:ascii="宋体" w:hAnsi="宋体"/>
          <w:color w:val="auto"/>
          <w:szCs w:val="21"/>
          <w:highlight w:val="none"/>
        </w:rPr>
      </w:pPr>
      <w:r>
        <w:rPr>
          <w:rFonts w:hint="eastAsia" w:ascii="宋体" w:hAnsi="宋体"/>
          <w:color w:val="auto"/>
          <w:szCs w:val="21"/>
          <w:highlight w:val="none"/>
        </w:rPr>
        <w:t>2、甲方无故延期接收服务成果、乙方逾期提供服务或逾期提交服务成果的，每天向对方偿付合同总金额0.1‰违约金，超过</w:t>
      </w:r>
      <w:r>
        <w:rPr>
          <w:rFonts w:hint="eastAsia" w:ascii="宋体" w:hAnsi="宋体"/>
          <w:color w:val="auto"/>
          <w:highlight w:val="none"/>
          <w:u w:val="single"/>
        </w:rPr>
        <w:t>60</w:t>
      </w:r>
      <w:r>
        <w:rPr>
          <w:rFonts w:hint="eastAsia" w:ascii="宋体" w:hAnsi="宋体"/>
          <w:color w:val="auto"/>
          <w:szCs w:val="21"/>
          <w:highlight w:val="none"/>
        </w:rPr>
        <w:t>天对方有权解除合同，违约方承担因此给对方造成经济损失，</w:t>
      </w:r>
      <w:r>
        <w:rPr>
          <w:rFonts w:hint="eastAsia" w:ascii="宋体" w:hAnsi="宋体" w:cs="宋体"/>
          <w:color w:val="auto"/>
          <w:szCs w:val="21"/>
          <w:highlight w:val="none"/>
        </w:rPr>
        <w:t>如甲方因此或因乙方提供的服务（服务成果）不符合合同约定或因其他违约行为解除合同的，乙方应当自收到甲方解除合同通知之日起【5】日内退还甲方已经支付的全部款项、向甲方一次性支付合同总金额【</w:t>
      </w:r>
      <w:r>
        <w:rPr>
          <w:rFonts w:ascii="宋体" w:hAnsi="宋体"/>
          <w:color w:val="auto"/>
          <w:szCs w:val="21"/>
          <w:highlight w:val="none"/>
        </w:rPr>
        <w:t>5</w:t>
      </w:r>
      <w:r>
        <w:rPr>
          <w:rFonts w:hint="eastAsia" w:ascii="宋体" w:hAnsi="宋体"/>
          <w:color w:val="auto"/>
          <w:szCs w:val="21"/>
          <w:highlight w:val="none"/>
        </w:rPr>
        <w:t>%</w:t>
      </w:r>
      <w:r>
        <w:rPr>
          <w:rFonts w:hint="eastAsia" w:ascii="宋体" w:hAnsi="宋体" w:cs="宋体"/>
          <w:color w:val="auto"/>
          <w:szCs w:val="21"/>
          <w:highlight w:val="none"/>
        </w:rPr>
        <w:t>】的违约金</w:t>
      </w:r>
      <w:r>
        <w:rPr>
          <w:rFonts w:hint="eastAsia" w:ascii="宋体" w:hAnsi="宋体"/>
          <w:color w:val="auto"/>
          <w:szCs w:val="21"/>
          <w:highlight w:val="none"/>
        </w:rPr>
        <w:t>；甲方无故逾期支付合同金额的，每天向乙方偿付逾期应付但尚未支付合同金额</w:t>
      </w:r>
      <w:r>
        <w:rPr>
          <w:rFonts w:hint="eastAsia" w:ascii="宋体" w:hAnsi="宋体"/>
          <w:color w:val="auto"/>
          <w:szCs w:val="21"/>
          <w:highlight w:val="none"/>
          <w:u w:val="single"/>
        </w:rPr>
        <w:t>0.1‰的</w:t>
      </w:r>
      <w:r>
        <w:rPr>
          <w:rFonts w:hint="eastAsia" w:ascii="宋体" w:hAnsi="宋体"/>
          <w:color w:val="auto"/>
          <w:szCs w:val="21"/>
          <w:highlight w:val="none"/>
        </w:rPr>
        <w:t>滞纳金。</w:t>
      </w:r>
    </w:p>
    <w:p w14:paraId="7D5A9ADF">
      <w:pPr>
        <w:snapToGrid w:val="0"/>
        <w:spacing w:line="340" w:lineRule="exact"/>
        <w:ind w:left="-60" w:leftChars="-29" w:firstLine="420" w:firstLineChars="200"/>
        <w:rPr>
          <w:rFonts w:hint="eastAsia" w:ascii="宋体" w:hAnsi="宋体"/>
          <w:color w:val="auto"/>
          <w:szCs w:val="21"/>
          <w:highlight w:val="none"/>
        </w:rPr>
      </w:pPr>
      <w:r>
        <w:rPr>
          <w:rFonts w:hint="eastAsia" w:ascii="宋体" w:hAnsi="宋体"/>
          <w:color w:val="auto"/>
          <w:szCs w:val="21"/>
          <w:highlight w:val="none"/>
        </w:rPr>
        <w:t>3、乙方未按本合同和投标文件中规定的服务承诺提供售后服务的，乙方应按本合同合计金额的</w:t>
      </w:r>
      <w:r>
        <w:rPr>
          <w:rFonts w:hint="eastAsia" w:ascii="宋体" w:hAnsi="宋体"/>
          <w:color w:val="auto"/>
          <w:szCs w:val="21"/>
          <w:highlight w:val="none"/>
          <w:u w:val="single"/>
        </w:rPr>
        <w:t>5%</w:t>
      </w:r>
      <w:r>
        <w:rPr>
          <w:rFonts w:hint="eastAsia" w:ascii="宋体" w:hAnsi="宋体"/>
          <w:color w:val="auto"/>
          <w:szCs w:val="21"/>
          <w:highlight w:val="none"/>
        </w:rPr>
        <w:t>向甲方支付违约金。</w:t>
      </w:r>
    </w:p>
    <w:p w14:paraId="4C9F8C27">
      <w:pPr>
        <w:snapToGrid w:val="0"/>
        <w:spacing w:line="340" w:lineRule="exact"/>
        <w:ind w:left="-60" w:leftChars="-29" w:firstLine="420" w:firstLineChars="200"/>
        <w:rPr>
          <w:rFonts w:hint="eastAsia" w:ascii="宋体" w:hAnsi="宋体"/>
          <w:color w:val="auto"/>
          <w:szCs w:val="21"/>
          <w:highlight w:val="none"/>
        </w:rPr>
      </w:pPr>
      <w:r>
        <w:rPr>
          <w:rFonts w:hint="eastAsia" w:ascii="宋体" w:hAnsi="宋体"/>
          <w:color w:val="auto"/>
          <w:szCs w:val="21"/>
          <w:highlight w:val="none"/>
        </w:rPr>
        <w:t>4、乙方提供的服务或服务成果在质量保证期内，因乙方和其它质量原因造成的问题，由乙方负责在甲方要求期限内解决并赔偿由此给甲方、不特定第三方造成的损失。</w:t>
      </w:r>
    </w:p>
    <w:p w14:paraId="063B46D8">
      <w:pPr>
        <w:snapToGrid w:val="0"/>
        <w:spacing w:line="340" w:lineRule="exact"/>
        <w:ind w:left="-60" w:leftChars="-29" w:firstLine="420" w:firstLineChars="200"/>
        <w:rPr>
          <w:rFonts w:hint="eastAsia" w:ascii="宋体" w:hAnsi="宋体" w:cs="宋体"/>
          <w:color w:val="auto"/>
          <w:kern w:val="21"/>
          <w:szCs w:val="21"/>
          <w:highlight w:val="none"/>
        </w:rPr>
      </w:pPr>
      <w:r>
        <w:rPr>
          <w:rFonts w:hint="eastAsia" w:ascii="宋体" w:hAnsi="宋体"/>
          <w:color w:val="auto"/>
          <w:szCs w:val="21"/>
          <w:highlight w:val="none"/>
        </w:rPr>
        <w:t>5、</w:t>
      </w:r>
      <w:r>
        <w:rPr>
          <w:rFonts w:hint="eastAsia" w:ascii="宋体" w:hAnsi="宋体" w:cs="宋体"/>
          <w:color w:val="auto"/>
          <w:kern w:val="21"/>
          <w:szCs w:val="21"/>
          <w:highlight w:val="none"/>
        </w:rPr>
        <w:t>乙方提供的服务或提交的服务成果如侵犯了第三方合法权益而引发的任何纠纷或者诉讼，均由乙方负责交涉并承担全部责任，同时乙方应当</w:t>
      </w:r>
      <w:r>
        <w:rPr>
          <w:rFonts w:hint="eastAsia" w:ascii="宋体" w:hAnsi="宋体" w:cs="宋体"/>
          <w:color w:val="auto"/>
          <w:szCs w:val="21"/>
          <w:highlight w:val="none"/>
          <w:lang w:bidi="ar"/>
        </w:rPr>
        <w:t>赔偿因此给甲方造成的全部损失（包括但不限于行政罚款、诉讼费、侵权赔偿、律师费、差旅费等）</w:t>
      </w:r>
      <w:r>
        <w:rPr>
          <w:rFonts w:hint="eastAsia" w:ascii="宋体" w:hAnsi="宋体" w:cs="宋体"/>
          <w:color w:val="auto"/>
          <w:kern w:val="21"/>
          <w:szCs w:val="21"/>
          <w:highlight w:val="none"/>
        </w:rPr>
        <w:t>。</w:t>
      </w:r>
    </w:p>
    <w:p w14:paraId="0CCC0962">
      <w:pPr>
        <w:snapToGrid w:val="0"/>
        <w:spacing w:line="340" w:lineRule="exact"/>
        <w:ind w:left="-60" w:leftChars="-29" w:firstLine="420" w:firstLineChars="200"/>
        <w:rPr>
          <w:rFonts w:hint="eastAsia" w:ascii="宋体" w:hAnsi="宋体"/>
          <w:color w:val="auto"/>
          <w:szCs w:val="21"/>
          <w:highlight w:val="none"/>
        </w:rPr>
      </w:pPr>
      <w:r>
        <w:rPr>
          <w:rFonts w:hint="eastAsia" w:ascii="宋体" w:hAnsi="宋体"/>
          <w:color w:val="auto"/>
          <w:szCs w:val="21"/>
          <w:highlight w:val="none"/>
        </w:rPr>
        <w:t>6、甲乙双方出现其它违约行为的，由违约方按合同总金额的</w:t>
      </w:r>
      <w:r>
        <w:rPr>
          <w:rFonts w:ascii="宋体" w:hAnsi="宋体"/>
          <w:color w:val="auto"/>
          <w:szCs w:val="21"/>
          <w:highlight w:val="none"/>
        </w:rPr>
        <w:t>2</w:t>
      </w:r>
      <w:r>
        <w:rPr>
          <w:rFonts w:hint="eastAsia" w:ascii="宋体" w:hAnsi="宋体"/>
          <w:color w:val="auto"/>
          <w:szCs w:val="21"/>
          <w:highlight w:val="none"/>
        </w:rPr>
        <w:t>‰向守约方支付违约金。</w:t>
      </w:r>
    </w:p>
    <w:p w14:paraId="609F9929">
      <w:pPr>
        <w:snapToGrid w:val="0"/>
        <w:spacing w:line="340" w:lineRule="exact"/>
        <w:ind w:left="-60" w:leftChars="-29" w:firstLine="420" w:firstLineChars="200"/>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cs="宋体"/>
          <w:color w:val="auto"/>
          <w:szCs w:val="21"/>
          <w:highlight w:val="none"/>
        </w:rPr>
        <w:t>本合同中约定乙方应承担的赔偿金、违约金等款项，甲方可从应付款项中直接扣除，不足部分甲方有权继续追索。</w:t>
      </w:r>
      <w:r>
        <w:rPr>
          <w:rFonts w:hint="eastAsia" w:ascii="宋体" w:hAnsi="宋体"/>
          <w:color w:val="auto"/>
          <w:szCs w:val="21"/>
          <w:highlight w:val="none"/>
        </w:rPr>
        <w:t>乙方支付的违约金不足以弥补甲方损失的，还应承担赔偿责任。</w:t>
      </w:r>
    </w:p>
    <w:p w14:paraId="52383EB3">
      <w:pPr>
        <w:snapToGrid w:val="0"/>
        <w:spacing w:line="340" w:lineRule="exact"/>
        <w:ind w:left="-60" w:leftChars="-29" w:firstLine="420" w:firstLineChars="200"/>
        <w:rPr>
          <w:rFonts w:hint="eastAsia" w:ascii="宋体" w:hAnsi="宋体"/>
          <w:color w:val="auto"/>
          <w:szCs w:val="21"/>
          <w:highlight w:val="none"/>
        </w:rPr>
      </w:pPr>
      <w:r>
        <w:rPr>
          <w:rFonts w:hint="eastAsia" w:ascii="宋体" w:hAnsi="宋体"/>
          <w:color w:val="auto"/>
          <w:szCs w:val="21"/>
          <w:highlight w:val="none"/>
        </w:rPr>
        <w:t>8、除承担相应的违约责任外，违约方还应承担守约方为实现债权和担保权利而支付的全部费用(包括但不限于：诉讼费用、财产保全费用、财产保全保险担保费用、调查取证费用、公证费用、律师费用、差旅费用等)。</w:t>
      </w:r>
    </w:p>
    <w:p w14:paraId="19863C96">
      <w:pPr>
        <w:snapToGrid w:val="0"/>
        <w:spacing w:line="340" w:lineRule="exact"/>
        <w:ind w:left="-60" w:leftChars="-29" w:firstLine="420" w:firstLineChars="200"/>
        <w:rPr>
          <w:b/>
          <w:color w:val="auto"/>
          <w:highlight w:val="none"/>
        </w:rPr>
      </w:pPr>
      <w:r>
        <w:rPr>
          <w:rFonts w:hint="eastAsia"/>
          <w:b/>
          <w:color w:val="auto"/>
          <w:highlight w:val="none"/>
        </w:rPr>
        <w:t>第十条 不可抗力事件处理</w:t>
      </w:r>
    </w:p>
    <w:p w14:paraId="57D65E7D">
      <w:pPr>
        <w:snapToGrid w:val="0"/>
        <w:spacing w:line="340" w:lineRule="exact"/>
        <w:ind w:left="-60" w:leftChars="-29" w:firstLine="420" w:firstLineChars="200"/>
        <w:rPr>
          <w:color w:val="auto"/>
          <w:highlight w:val="none"/>
        </w:rPr>
      </w:pPr>
      <w:r>
        <w:rPr>
          <w:rFonts w:hint="eastAsia"/>
          <w:color w:val="auto"/>
          <w:highlight w:val="none"/>
        </w:rPr>
        <w:t>1. 在合同有效期内，任何一方因不可抗力事件导致不能履行合同，则合同履行期可延长，其延长期与不可抗力影响期相同。</w:t>
      </w:r>
    </w:p>
    <w:p w14:paraId="54524F78">
      <w:pPr>
        <w:snapToGrid w:val="0"/>
        <w:spacing w:line="340" w:lineRule="exact"/>
        <w:ind w:left="-60" w:leftChars="-29" w:firstLine="420" w:firstLineChars="200"/>
        <w:rPr>
          <w:color w:val="auto"/>
          <w:highlight w:val="none"/>
        </w:rPr>
      </w:pPr>
      <w:r>
        <w:rPr>
          <w:rFonts w:hint="eastAsia"/>
          <w:color w:val="auto"/>
          <w:highlight w:val="none"/>
        </w:rPr>
        <w:t>2. 不可抗力事件发生后，应立即通知对方，并寄送有关权威机构出具的证明。</w:t>
      </w:r>
    </w:p>
    <w:p w14:paraId="0B05677E">
      <w:pPr>
        <w:spacing w:line="440" w:lineRule="exact"/>
        <w:ind w:firstLine="420" w:firstLineChars="200"/>
        <w:rPr>
          <w:color w:val="auto"/>
          <w:highlight w:val="none"/>
        </w:rPr>
      </w:pPr>
      <w:r>
        <w:rPr>
          <w:rFonts w:hint="eastAsia"/>
          <w:color w:val="auto"/>
          <w:highlight w:val="none"/>
        </w:rPr>
        <w:t>3. 不可抗力事件延续一百二十天以上，双方应通过友好协商，确定是否继续履行合同。</w:t>
      </w:r>
      <w:r>
        <w:rPr>
          <w:rFonts w:ascii="Arial" w:hAnsi="Arial" w:cs="Arial"/>
          <w:color w:val="auto"/>
          <w:szCs w:val="21"/>
          <w:highlight w:val="none"/>
        </w:rPr>
        <w:t>双方协商一致决定终止本合同</w:t>
      </w:r>
      <w:r>
        <w:rPr>
          <w:rFonts w:hint="eastAsia" w:ascii="Arial" w:hAnsi="Arial" w:cs="Arial"/>
          <w:color w:val="auto"/>
          <w:szCs w:val="21"/>
          <w:highlight w:val="none"/>
        </w:rPr>
        <w:t>的</w:t>
      </w:r>
      <w:r>
        <w:rPr>
          <w:rFonts w:ascii="Arial" w:hAnsi="Arial" w:cs="Arial"/>
          <w:color w:val="auto"/>
          <w:szCs w:val="21"/>
          <w:highlight w:val="none"/>
        </w:rPr>
        <w:t>，有关费用以实际履行部分进行结算</w:t>
      </w:r>
      <w:r>
        <w:rPr>
          <w:rFonts w:cs="Courier New"/>
          <w:color w:val="auto"/>
          <w:szCs w:val="21"/>
          <w:highlight w:val="none"/>
        </w:rPr>
        <w:t>。</w:t>
      </w:r>
    </w:p>
    <w:p w14:paraId="05DADFF3">
      <w:pPr>
        <w:snapToGrid w:val="0"/>
        <w:spacing w:line="340" w:lineRule="exact"/>
        <w:ind w:left="-60" w:leftChars="-29" w:firstLine="420" w:firstLineChars="200"/>
        <w:rPr>
          <w:rFonts w:hint="eastAsia" w:ascii="宋体" w:hAnsi="宋体"/>
          <w:b/>
          <w:color w:val="auto"/>
          <w:szCs w:val="21"/>
          <w:highlight w:val="none"/>
        </w:rPr>
      </w:pPr>
      <w:r>
        <w:rPr>
          <w:rFonts w:hint="eastAsia" w:ascii="宋体" w:hAnsi="宋体"/>
          <w:b/>
          <w:color w:val="auto"/>
          <w:szCs w:val="21"/>
          <w:highlight w:val="none"/>
        </w:rPr>
        <w:t>第十一条  合同争议解决</w:t>
      </w:r>
    </w:p>
    <w:p w14:paraId="5CFC6252">
      <w:pPr>
        <w:snapToGrid w:val="0"/>
        <w:spacing w:line="340" w:lineRule="exact"/>
        <w:ind w:left="-60" w:leftChars="-29" w:firstLine="420" w:firstLineChars="200"/>
        <w:rPr>
          <w:rFonts w:hint="eastAsia" w:ascii="宋体" w:hAnsi="宋体"/>
          <w:color w:val="auto"/>
          <w:szCs w:val="21"/>
          <w:highlight w:val="none"/>
        </w:rPr>
      </w:pPr>
      <w:r>
        <w:rPr>
          <w:rFonts w:hint="eastAsia" w:ascii="宋体" w:hAnsi="宋体"/>
          <w:color w:val="auto"/>
          <w:szCs w:val="21"/>
          <w:highlight w:val="none"/>
        </w:rPr>
        <w:t>1、因服务或服务成果质量问题发生争议的，甲方有权邀请国家认可的质量检测机构对服务或服务成果质量进行鉴定。鉴定结果为服务或服务成果质量符合合同约定</w:t>
      </w:r>
      <w:r>
        <w:rPr>
          <w:rFonts w:ascii="宋体" w:hAnsi="宋体"/>
          <w:color w:val="auto"/>
          <w:szCs w:val="21"/>
          <w:highlight w:val="none"/>
        </w:rPr>
        <w:t>标准</w:t>
      </w:r>
      <w:r>
        <w:rPr>
          <w:rFonts w:hint="eastAsia" w:ascii="宋体" w:hAnsi="宋体"/>
          <w:color w:val="auto"/>
          <w:szCs w:val="21"/>
          <w:highlight w:val="none"/>
        </w:rPr>
        <w:t>的，鉴定费由甲方承担；鉴定结果为服务或服务成果质量不符合合同约定</w:t>
      </w:r>
      <w:r>
        <w:rPr>
          <w:rFonts w:ascii="宋体" w:hAnsi="宋体"/>
          <w:color w:val="auto"/>
          <w:szCs w:val="21"/>
          <w:highlight w:val="none"/>
        </w:rPr>
        <w:t>标准</w:t>
      </w:r>
      <w:r>
        <w:rPr>
          <w:rFonts w:hint="eastAsia" w:ascii="宋体" w:hAnsi="宋体"/>
          <w:color w:val="auto"/>
          <w:szCs w:val="21"/>
          <w:highlight w:val="none"/>
        </w:rPr>
        <w:t>的，鉴定费由乙方承担。</w:t>
      </w:r>
    </w:p>
    <w:p w14:paraId="09414723">
      <w:pPr>
        <w:snapToGrid w:val="0"/>
        <w:spacing w:line="340" w:lineRule="exact"/>
        <w:ind w:left="-60" w:leftChars="-29" w:firstLine="420" w:firstLineChars="200"/>
        <w:rPr>
          <w:rFonts w:hint="eastAsia" w:ascii="宋体" w:hAnsi="宋体"/>
          <w:color w:val="auto"/>
          <w:szCs w:val="21"/>
          <w:highlight w:val="none"/>
        </w:rPr>
      </w:pPr>
      <w:r>
        <w:rPr>
          <w:rFonts w:hint="eastAsia" w:ascii="宋体" w:hAnsi="宋体"/>
          <w:color w:val="auto"/>
          <w:szCs w:val="21"/>
          <w:highlight w:val="none"/>
        </w:rPr>
        <w:t>2、因履行本合同引起的或与本合同有关的争议，甲乙双方应首先通过友好协商解决，如果协商不能解决，应向甲方所在地人民法院提起诉讼。</w:t>
      </w:r>
    </w:p>
    <w:p w14:paraId="6F0248A8">
      <w:pPr>
        <w:snapToGrid w:val="0"/>
        <w:spacing w:line="340" w:lineRule="exact"/>
        <w:ind w:left="-60" w:leftChars="-29" w:firstLine="420" w:firstLineChars="200"/>
        <w:rPr>
          <w:rFonts w:hint="eastAsia" w:ascii="宋体" w:hAnsi="宋体"/>
          <w:color w:val="auto"/>
          <w:szCs w:val="21"/>
          <w:highlight w:val="none"/>
        </w:rPr>
      </w:pPr>
      <w:r>
        <w:rPr>
          <w:rFonts w:hint="eastAsia" w:ascii="宋体" w:hAnsi="宋体"/>
          <w:color w:val="auto"/>
          <w:szCs w:val="21"/>
          <w:highlight w:val="none"/>
        </w:rPr>
        <w:t>3、诉讼期间，本合同继续履行。</w:t>
      </w:r>
    </w:p>
    <w:p w14:paraId="20D91013">
      <w:pPr>
        <w:snapToGrid w:val="0"/>
        <w:spacing w:line="400" w:lineRule="exact"/>
        <w:ind w:firstLine="522" w:firstLineChars="249"/>
        <w:rPr>
          <w:rFonts w:hint="eastAsia" w:ascii="宋体" w:hAnsi="宋体"/>
          <w:b/>
          <w:color w:val="auto"/>
          <w:szCs w:val="21"/>
          <w:highlight w:val="none"/>
        </w:rPr>
      </w:pPr>
      <w:r>
        <w:rPr>
          <w:rFonts w:hint="eastAsia" w:ascii="宋体" w:hAnsi="宋体"/>
          <w:b/>
          <w:color w:val="auto"/>
          <w:szCs w:val="21"/>
          <w:highlight w:val="none"/>
        </w:rPr>
        <w:t>第十二条 数据安全保密</w:t>
      </w:r>
    </w:p>
    <w:p w14:paraId="1E88820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1、乙方应遵守甲方上级单位及甲方内部关于数据安全方面的相关管理规定，包括不限于数据安全管理的各项规定和要求。</w:t>
      </w:r>
    </w:p>
    <w:p w14:paraId="63DD41DA">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2、乙方承诺仅为本合同目的使用保密信息，不为任何其他目的使用保密信息。本条款约定的</w:t>
      </w:r>
      <w:r>
        <w:rPr>
          <w:rFonts w:hint="eastAsia" w:ascii="宋体" w:hAnsi="宋体" w:cs="宋体"/>
          <w:color w:val="auto"/>
          <w:highlight w:val="none"/>
        </w:rPr>
        <w:t>保密信息是指乙方从甲方处取得的、获知的、或因履行本协议而知悉的商业秘密（包括财务秘密）、技术秘密、经营诀窍和（或）其他应予保密的信息和资料，无论上述信息和资料以何种形式或载于何种载体，无论甲方在披露时是否以口头、图像或书面等方式表明其具有保密性。</w:t>
      </w:r>
    </w:p>
    <w:p w14:paraId="0435ECE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甲方同意乙方有权向其职员透露或使其接触保密信息或其中的任何部分，范围是这些职员应是参与本合同项目建设/运维的项目组人员，且是这些项目组人员为实现本合同目的所需的内容，同时乙方确保在上述人员接触、知悉保密信息前，已向其提示保密信息的保密性和应承担的义务，并保证上述人员确实承担本合同项下的保密责任。</w:t>
      </w:r>
    </w:p>
    <w:p w14:paraId="06287C72">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4、未经甲方的事先书面批准，乙方不得以任何形式或任何方式将保密信息或其中的任何部分披露或透露给任何第三方。</w:t>
      </w:r>
    </w:p>
    <w:p w14:paraId="2FC0BC0C">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乙方应严格按照相关规定履行数据安全保护义务，不得擅自留存、使用、泄露或者向他人提供政务数据，不得擅自将数据用于商业用途，不得擅自向境外提供数据；对未落实安全责任导致数据泄露，违反数据安全、网络安全等有关法律、行政法规的规定，受到行政处罚或者刑事处罚的人员，依法限制或者禁止其参与本项目；配合做好政务信息系统安全检查、评测、审计等监督管理工作，如实、完整提供政务信息系统建设、运营、维护和政务数据安全管理相关情况，不得拒绝、隐匿、瞒报，若乙方违反数据安全管理有关要求，甲方将依法追究相关责任。</w:t>
      </w:r>
    </w:p>
    <w:p w14:paraId="66B5965F">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6、如乙方或乙方工作人员违反保密义务的，乙方均应承担由此产生的全部责任，除应立即采取措施停止泄密行为，减小泄密造成的损失外，还应赔偿由此给甲方造成的全部损失。</w:t>
      </w:r>
    </w:p>
    <w:p w14:paraId="6C2BA925">
      <w:pPr>
        <w:snapToGrid w:val="0"/>
        <w:spacing w:line="340" w:lineRule="exact"/>
        <w:ind w:left="-60" w:leftChars="-29" w:firstLine="420" w:firstLineChars="200"/>
        <w:rPr>
          <w:rFonts w:hint="eastAsia" w:ascii="宋体" w:hAnsi="宋体"/>
          <w:color w:val="auto"/>
          <w:szCs w:val="21"/>
          <w:highlight w:val="none"/>
        </w:rPr>
      </w:pPr>
      <w:r>
        <w:rPr>
          <w:rFonts w:hint="eastAsia" w:ascii="宋体" w:hAnsi="宋体"/>
          <w:color w:val="auto"/>
          <w:szCs w:val="21"/>
          <w:highlight w:val="none"/>
        </w:rPr>
        <w:t>7、乙方的保密义务长期有效，不因本合同的终止、解除或无效而失效。</w:t>
      </w:r>
    </w:p>
    <w:p w14:paraId="1256DA5F">
      <w:pPr>
        <w:snapToGrid w:val="0"/>
        <w:spacing w:line="340" w:lineRule="exact"/>
        <w:ind w:left="-60" w:leftChars="-29" w:firstLine="420" w:firstLineChars="200"/>
        <w:rPr>
          <w:b/>
          <w:color w:val="auto"/>
          <w:highlight w:val="none"/>
        </w:rPr>
      </w:pPr>
      <w:r>
        <w:rPr>
          <w:rFonts w:hint="eastAsia"/>
          <w:b/>
          <w:color w:val="auto"/>
          <w:highlight w:val="none"/>
        </w:rPr>
        <w:t>第十三条 合同生效及其它</w:t>
      </w:r>
    </w:p>
    <w:p w14:paraId="59BAAB43">
      <w:pPr>
        <w:snapToGrid w:val="0"/>
        <w:spacing w:line="340" w:lineRule="exact"/>
        <w:ind w:left="-60" w:leftChars="-29" w:firstLine="420" w:firstLineChars="200"/>
        <w:rPr>
          <w:b/>
          <w:color w:val="auto"/>
          <w:highlight w:val="none"/>
        </w:rPr>
      </w:pPr>
      <w:r>
        <w:rPr>
          <w:rFonts w:hint="eastAsia"/>
          <w:b/>
          <w:color w:val="auto"/>
          <w:highlight w:val="none"/>
        </w:rPr>
        <w:t>1．本合同经双方法定代表人(负责人)或授权代表签字并加盖单位公章后生效。合同附件作为本合同的有效组成部分，与合同正文具有同等法律效力。</w:t>
      </w:r>
    </w:p>
    <w:p w14:paraId="175EDA0D">
      <w:pPr>
        <w:snapToGrid w:val="0"/>
        <w:spacing w:line="340" w:lineRule="exact"/>
        <w:ind w:left="-60" w:leftChars="-29" w:firstLine="420" w:firstLineChars="200"/>
        <w:rPr>
          <w:b/>
          <w:color w:val="auto"/>
          <w:highlight w:val="none"/>
        </w:rPr>
      </w:pPr>
      <w:r>
        <w:rPr>
          <w:rFonts w:hint="eastAsia"/>
          <w:b/>
          <w:color w:val="auto"/>
          <w:highlight w:val="none"/>
        </w:rPr>
        <w:t>2．本合同执行中涉及采购资金和采购内容修改或补充的，须签书面补充协议报财政部门备案，方可作为主合同不可分割的一部分。</w:t>
      </w:r>
    </w:p>
    <w:p w14:paraId="12901269">
      <w:pPr>
        <w:pStyle w:val="133"/>
        <w:tabs>
          <w:tab w:val="left" w:pos="1309"/>
        </w:tabs>
        <w:spacing w:before="14" w:line="440" w:lineRule="exact"/>
        <w:ind w:right="115" w:firstLine="422"/>
        <w:rPr>
          <w:rFonts w:hint="eastAsia" w:ascii="宋体" w:hAnsi="宋体" w:cs="宋体"/>
          <w:b/>
          <w:bCs/>
          <w:color w:val="auto"/>
          <w:szCs w:val="21"/>
          <w:highlight w:val="none"/>
        </w:rPr>
      </w:pPr>
      <w:r>
        <w:rPr>
          <w:rFonts w:hint="eastAsia" w:ascii="宋体" w:hAnsi="宋体" w:cs="宋体"/>
          <w:b/>
          <w:color w:val="auto"/>
          <w:highlight w:val="none"/>
        </w:rPr>
        <w:t>3．</w:t>
      </w:r>
      <w:r>
        <w:rPr>
          <w:rFonts w:hint="eastAsia" w:ascii="宋体" w:hAnsi="宋体" w:cs="宋体"/>
          <w:b/>
          <w:bCs/>
          <w:color w:val="auto"/>
          <w:szCs w:val="21"/>
          <w:highlight w:val="none"/>
        </w:rPr>
        <w:t>甲乙双方确认本合同列明的地址作为文书送达地址，该地址适用于包括双方合同履行过程中的各类通知、协议等文件以及就合同发生争议进入民事诉讼程序后的一审、二审、再审和执行程序等阶段法律文书的送达。地址需要变更时应当提前【  】个工作日书面通知对方。因提供或者确认的地址不准确、地址变更后未及时依程序告知对方或受送达方拒绝签收等原因，导致文书未能被实际接收的，邮寄送达的，以文书退回之日视为送达之日。</w:t>
      </w:r>
    </w:p>
    <w:p w14:paraId="54798A0D">
      <w:pPr>
        <w:snapToGrid w:val="0"/>
        <w:spacing w:line="340" w:lineRule="exact"/>
        <w:ind w:left="-60" w:leftChars="-29" w:firstLine="420" w:firstLineChars="200"/>
        <w:rPr>
          <w:b/>
          <w:color w:val="auto"/>
          <w:highlight w:val="none"/>
        </w:rPr>
      </w:pPr>
      <w:r>
        <w:rPr>
          <w:rFonts w:hint="eastAsia"/>
          <w:b/>
          <w:color w:val="auto"/>
          <w:highlight w:val="none"/>
        </w:rPr>
        <w:t>4.本合同未尽事宜，遵照《中华人民共和国民法典》有关规定执行。</w:t>
      </w:r>
    </w:p>
    <w:p w14:paraId="5FC79E3A">
      <w:pPr>
        <w:snapToGrid w:val="0"/>
        <w:spacing w:line="340" w:lineRule="exact"/>
        <w:ind w:left="-60" w:leftChars="-29" w:firstLine="420" w:firstLineChars="200"/>
        <w:rPr>
          <w:rFonts w:hint="eastAsia" w:ascii="宋体" w:hAnsi="宋体"/>
          <w:b/>
          <w:color w:val="auto"/>
          <w:szCs w:val="21"/>
          <w:highlight w:val="none"/>
        </w:rPr>
      </w:pPr>
      <w:r>
        <w:rPr>
          <w:rFonts w:hint="eastAsia" w:ascii="宋体" w:hAnsi="宋体"/>
          <w:b/>
          <w:color w:val="auto"/>
          <w:szCs w:val="21"/>
          <w:highlight w:val="none"/>
        </w:rPr>
        <w:t>第十四条　合同的变更、终止与转让</w:t>
      </w:r>
    </w:p>
    <w:p w14:paraId="05FC6D7E">
      <w:pPr>
        <w:snapToGrid w:val="0"/>
        <w:spacing w:line="340" w:lineRule="exact"/>
        <w:ind w:left="-60" w:leftChars="-29" w:firstLine="420" w:firstLineChars="200"/>
        <w:rPr>
          <w:rFonts w:hint="eastAsia" w:ascii="宋体" w:hAnsi="宋体"/>
          <w:color w:val="auto"/>
          <w:szCs w:val="21"/>
          <w:highlight w:val="none"/>
        </w:rPr>
      </w:pPr>
      <w:r>
        <w:rPr>
          <w:rFonts w:hint="eastAsia" w:ascii="宋体" w:hAnsi="宋体"/>
          <w:color w:val="auto"/>
          <w:szCs w:val="21"/>
          <w:highlight w:val="none"/>
        </w:rPr>
        <w:t>1、除《中华人民共和国政府采购法》第五十条规定的情形外，本合同一经签订，甲乙双方不得擅自变更、中止或终止。</w:t>
      </w:r>
    </w:p>
    <w:p w14:paraId="32507D24">
      <w:pPr>
        <w:snapToGrid w:val="0"/>
        <w:spacing w:line="340" w:lineRule="exact"/>
        <w:ind w:left="-60" w:leftChars="-29" w:firstLine="420" w:firstLineChars="200"/>
        <w:rPr>
          <w:color w:val="auto"/>
          <w:highlight w:val="none"/>
        </w:rPr>
      </w:pPr>
      <w:r>
        <w:rPr>
          <w:rFonts w:hint="eastAsia" w:ascii="宋体" w:hAnsi="宋体"/>
          <w:color w:val="auto"/>
          <w:highlight w:val="none"/>
        </w:rPr>
        <w:t>2、乙方不得擅自转让其应</w:t>
      </w:r>
      <w:r>
        <w:rPr>
          <w:rFonts w:hint="eastAsia"/>
          <w:color w:val="auto"/>
          <w:highlight w:val="none"/>
        </w:rPr>
        <w:t>履行的合同义务。</w:t>
      </w:r>
    </w:p>
    <w:p w14:paraId="1598CAD0">
      <w:pPr>
        <w:snapToGrid w:val="0"/>
        <w:spacing w:line="340" w:lineRule="exact"/>
        <w:ind w:left="-60" w:leftChars="-29" w:firstLine="420" w:firstLineChars="200"/>
        <w:rPr>
          <w:rFonts w:hint="eastAsia" w:ascii="宋体" w:hAnsi="宋体"/>
          <w:b/>
          <w:color w:val="auto"/>
          <w:szCs w:val="21"/>
          <w:highlight w:val="none"/>
        </w:rPr>
      </w:pPr>
      <w:r>
        <w:rPr>
          <w:rFonts w:hint="eastAsia" w:ascii="宋体" w:hAnsi="宋体"/>
          <w:b/>
          <w:color w:val="auto"/>
          <w:szCs w:val="21"/>
          <w:highlight w:val="none"/>
        </w:rPr>
        <w:t>第十五条　签订本合同依据</w:t>
      </w:r>
    </w:p>
    <w:p w14:paraId="67EA7FDB">
      <w:pPr>
        <w:snapToGrid w:val="0"/>
        <w:spacing w:line="340" w:lineRule="exact"/>
        <w:ind w:left="-60" w:leftChars="-29" w:firstLine="420" w:firstLineChars="200"/>
        <w:rPr>
          <w:rFonts w:hint="eastAsia" w:ascii="宋体" w:hAnsi="宋体"/>
          <w:color w:val="auto"/>
          <w:szCs w:val="21"/>
          <w:highlight w:val="none"/>
        </w:rPr>
      </w:pPr>
      <w:r>
        <w:rPr>
          <w:rFonts w:hint="eastAsia" w:ascii="宋体" w:hAnsi="宋体"/>
          <w:color w:val="auto"/>
          <w:szCs w:val="21"/>
          <w:highlight w:val="none"/>
        </w:rPr>
        <w:t>1、政府采购招标文件；</w:t>
      </w:r>
    </w:p>
    <w:p w14:paraId="787FDF34">
      <w:pPr>
        <w:snapToGrid w:val="0"/>
        <w:spacing w:line="340" w:lineRule="exact"/>
        <w:ind w:left="-60" w:leftChars="-29" w:firstLine="420" w:firstLineChars="200"/>
        <w:rPr>
          <w:rFonts w:hint="eastAsia" w:ascii="宋体" w:hAnsi="宋体"/>
          <w:color w:val="auto"/>
          <w:szCs w:val="21"/>
          <w:highlight w:val="none"/>
        </w:rPr>
      </w:pPr>
      <w:r>
        <w:rPr>
          <w:rFonts w:hint="eastAsia" w:ascii="宋体" w:hAnsi="宋体"/>
          <w:color w:val="auto"/>
          <w:szCs w:val="21"/>
          <w:highlight w:val="none"/>
        </w:rPr>
        <w:t>2、乙方提供的投标文件；</w:t>
      </w:r>
    </w:p>
    <w:p w14:paraId="71E2C267">
      <w:pPr>
        <w:snapToGrid w:val="0"/>
        <w:spacing w:line="340" w:lineRule="exact"/>
        <w:ind w:left="-60" w:leftChars="-29" w:firstLine="420" w:firstLineChars="200"/>
        <w:rPr>
          <w:rFonts w:hint="eastAsia" w:ascii="宋体" w:hAnsi="宋体"/>
          <w:color w:val="auto"/>
          <w:szCs w:val="21"/>
          <w:highlight w:val="none"/>
        </w:rPr>
      </w:pPr>
      <w:r>
        <w:rPr>
          <w:rFonts w:hint="eastAsia" w:ascii="宋体" w:hAnsi="宋体"/>
          <w:color w:val="auto"/>
          <w:szCs w:val="21"/>
          <w:highlight w:val="none"/>
        </w:rPr>
        <w:t>3、中标通知书。</w:t>
      </w:r>
    </w:p>
    <w:p w14:paraId="7A53598A">
      <w:pPr>
        <w:snapToGrid w:val="0"/>
        <w:spacing w:line="340" w:lineRule="exact"/>
        <w:ind w:left="-60" w:leftChars="-29" w:firstLine="420" w:firstLineChars="200"/>
        <w:rPr>
          <w:rFonts w:hint="eastAsia" w:ascii="宋体" w:hAnsi="宋体"/>
          <w:color w:val="auto"/>
          <w:szCs w:val="21"/>
          <w:highlight w:val="none"/>
        </w:rPr>
      </w:pPr>
      <w:r>
        <w:rPr>
          <w:rFonts w:hint="eastAsia" w:ascii="宋体" w:hAnsi="宋体"/>
          <w:b/>
          <w:color w:val="auto"/>
          <w:szCs w:val="21"/>
          <w:highlight w:val="none"/>
        </w:rPr>
        <w:t>第十六条　</w:t>
      </w:r>
      <w:r>
        <w:rPr>
          <w:rFonts w:hint="eastAsia" w:ascii="宋体" w:hAnsi="宋体"/>
          <w:color w:val="auto"/>
          <w:szCs w:val="21"/>
          <w:highlight w:val="none"/>
        </w:rPr>
        <w:t>本合同一式捌份，具有同等法律效力，</w:t>
      </w:r>
      <w:r>
        <w:rPr>
          <w:rFonts w:hint="eastAsia" w:ascii="宋体" w:hAnsi="宋体"/>
          <w:color w:val="auto"/>
          <w:spacing w:val="4"/>
          <w:szCs w:val="21"/>
          <w:highlight w:val="none"/>
        </w:rPr>
        <w:t>广西壮族自治区财政厅政府采购监督管理处、采购代理机构</w:t>
      </w:r>
      <w:r>
        <w:rPr>
          <w:rFonts w:hint="eastAsia" w:ascii="宋体" w:hAnsi="宋体"/>
          <w:color w:val="auto"/>
          <w:szCs w:val="21"/>
          <w:highlight w:val="none"/>
        </w:rPr>
        <w:t>各一份，甲乙双方各叁份。</w:t>
      </w:r>
    </w:p>
    <w:p w14:paraId="7DCCE698">
      <w:pPr>
        <w:snapToGrid w:val="0"/>
        <w:spacing w:line="340" w:lineRule="exact"/>
        <w:ind w:left="-60" w:leftChars="-29" w:firstLine="420" w:firstLineChars="200"/>
        <w:rPr>
          <w:rFonts w:hint="eastAsia" w:ascii="宋体" w:hAnsi="宋体"/>
          <w:color w:val="auto"/>
          <w:szCs w:val="21"/>
          <w:highlight w:val="none"/>
        </w:rPr>
      </w:pPr>
      <w:r>
        <w:rPr>
          <w:rFonts w:hint="eastAsia" w:ascii="宋体" w:hAnsi="宋体"/>
          <w:color w:val="auto"/>
          <w:szCs w:val="21"/>
          <w:highlight w:val="none"/>
        </w:rPr>
        <w:t>自本合同签订之日起7个工作日内，甲方应当将合同副本报</w:t>
      </w:r>
      <w:r>
        <w:rPr>
          <w:rFonts w:hint="eastAsia" w:ascii="宋体" w:hAnsi="宋体"/>
          <w:color w:val="auto"/>
          <w:spacing w:val="4"/>
          <w:szCs w:val="21"/>
          <w:highlight w:val="none"/>
        </w:rPr>
        <w:t>同级政府采购监督管理部门和有关部门</w:t>
      </w:r>
      <w:r>
        <w:rPr>
          <w:rFonts w:hint="eastAsia" w:ascii="宋体" w:hAnsi="宋体"/>
          <w:color w:val="auto"/>
          <w:szCs w:val="21"/>
          <w:highlight w:val="none"/>
        </w:rPr>
        <w:t>备案，并应当自签订之日起2个工作日内，将政府采购合同在省级以上人民政府财政部门指定的媒体上公告。</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6"/>
        <w:gridCol w:w="4941"/>
      </w:tblGrid>
      <w:tr w14:paraId="08C5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4676" w:type="dxa"/>
            <w:vAlign w:val="center"/>
          </w:tcPr>
          <w:p w14:paraId="6CBD2EED">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甲方（章）           </w:t>
            </w:r>
          </w:p>
          <w:p w14:paraId="79B17C82">
            <w:pPr>
              <w:snapToGrid w:val="0"/>
              <w:spacing w:line="360" w:lineRule="exact"/>
              <w:rPr>
                <w:rFonts w:hint="eastAsia" w:ascii="宋体" w:hAnsi="宋体"/>
                <w:color w:val="auto"/>
                <w:szCs w:val="21"/>
                <w:highlight w:val="none"/>
              </w:rPr>
            </w:pPr>
          </w:p>
          <w:p w14:paraId="64C68A56">
            <w:pPr>
              <w:snapToGrid w:val="0"/>
              <w:spacing w:line="360" w:lineRule="exact"/>
              <w:rPr>
                <w:rFonts w:hint="eastAsia" w:ascii="宋体" w:hAnsi="宋体"/>
                <w:color w:val="auto"/>
                <w:szCs w:val="21"/>
                <w:highlight w:val="none"/>
              </w:rPr>
            </w:pPr>
          </w:p>
          <w:p w14:paraId="404FC8CE">
            <w:pPr>
              <w:snapToGrid w:val="0"/>
              <w:spacing w:line="360" w:lineRule="exact"/>
              <w:ind w:firstLine="945" w:firstLineChars="450"/>
              <w:jc w:val="right"/>
              <w:rPr>
                <w:rFonts w:hint="eastAsia" w:ascii="宋体" w:hAnsi="宋体"/>
                <w:color w:val="auto"/>
                <w:szCs w:val="21"/>
                <w:highlight w:val="none"/>
              </w:rPr>
            </w:pPr>
            <w:r>
              <w:rPr>
                <w:rFonts w:hint="eastAsia" w:ascii="宋体" w:hAnsi="宋体"/>
                <w:color w:val="auto"/>
                <w:szCs w:val="21"/>
                <w:highlight w:val="none"/>
              </w:rPr>
              <w:t>年   月   日</w:t>
            </w:r>
          </w:p>
        </w:tc>
        <w:tc>
          <w:tcPr>
            <w:tcW w:w="4941" w:type="dxa"/>
            <w:vAlign w:val="center"/>
          </w:tcPr>
          <w:p w14:paraId="7036D43C">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乙方（章）              </w:t>
            </w:r>
          </w:p>
          <w:p w14:paraId="014E560B">
            <w:pPr>
              <w:snapToGrid w:val="0"/>
              <w:spacing w:line="360" w:lineRule="exact"/>
              <w:rPr>
                <w:rFonts w:hint="eastAsia" w:ascii="宋体" w:hAnsi="宋体"/>
                <w:color w:val="auto"/>
                <w:szCs w:val="21"/>
                <w:highlight w:val="none"/>
              </w:rPr>
            </w:pPr>
          </w:p>
          <w:p w14:paraId="0BC64B62">
            <w:pPr>
              <w:snapToGrid w:val="0"/>
              <w:spacing w:line="360" w:lineRule="exact"/>
              <w:rPr>
                <w:rFonts w:hint="eastAsia" w:ascii="宋体" w:hAnsi="宋体"/>
                <w:color w:val="auto"/>
                <w:szCs w:val="21"/>
                <w:highlight w:val="none"/>
              </w:rPr>
            </w:pPr>
          </w:p>
          <w:p w14:paraId="1D133727">
            <w:pPr>
              <w:snapToGrid w:val="0"/>
              <w:spacing w:line="360" w:lineRule="exact"/>
              <w:jc w:val="right"/>
              <w:rPr>
                <w:rFonts w:hint="eastAsia" w:ascii="宋体" w:hAnsi="宋体"/>
                <w:color w:val="auto"/>
                <w:szCs w:val="21"/>
                <w:highlight w:val="none"/>
              </w:rPr>
            </w:pPr>
            <w:r>
              <w:rPr>
                <w:rFonts w:hint="eastAsia" w:ascii="宋体" w:hAnsi="宋体"/>
                <w:color w:val="auto"/>
                <w:szCs w:val="21"/>
                <w:highlight w:val="none"/>
              </w:rPr>
              <w:t xml:space="preserve"> 年   月   日</w:t>
            </w:r>
          </w:p>
        </w:tc>
      </w:tr>
      <w:tr w14:paraId="2C01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676" w:type="dxa"/>
            <w:vAlign w:val="center"/>
          </w:tcPr>
          <w:p w14:paraId="2C03A529">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单位地址：</w:t>
            </w:r>
          </w:p>
        </w:tc>
        <w:tc>
          <w:tcPr>
            <w:tcW w:w="4941" w:type="dxa"/>
            <w:vAlign w:val="center"/>
          </w:tcPr>
          <w:p w14:paraId="5FF562D0">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单位地址：</w:t>
            </w:r>
          </w:p>
        </w:tc>
      </w:tr>
      <w:tr w14:paraId="547E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676" w:type="dxa"/>
            <w:vAlign w:val="center"/>
          </w:tcPr>
          <w:p w14:paraId="1CE8851C">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法定代表人(负责人)：</w:t>
            </w:r>
          </w:p>
        </w:tc>
        <w:tc>
          <w:tcPr>
            <w:tcW w:w="4941" w:type="dxa"/>
            <w:vAlign w:val="center"/>
          </w:tcPr>
          <w:p w14:paraId="781C5B3E">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法定代表人(负责人)：</w:t>
            </w:r>
          </w:p>
        </w:tc>
      </w:tr>
      <w:tr w14:paraId="68C4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676" w:type="dxa"/>
            <w:vAlign w:val="center"/>
          </w:tcPr>
          <w:p w14:paraId="673E2A8F">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授权代表：</w:t>
            </w:r>
          </w:p>
        </w:tc>
        <w:tc>
          <w:tcPr>
            <w:tcW w:w="4941" w:type="dxa"/>
            <w:vAlign w:val="center"/>
          </w:tcPr>
          <w:p w14:paraId="09A8C611">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授权代表：</w:t>
            </w:r>
          </w:p>
        </w:tc>
      </w:tr>
      <w:tr w14:paraId="1E32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676" w:type="dxa"/>
            <w:vAlign w:val="center"/>
          </w:tcPr>
          <w:p w14:paraId="0FD230F3">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电话：</w:t>
            </w:r>
          </w:p>
        </w:tc>
        <w:tc>
          <w:tcPr>
            <w:tcW w:w="4941" w:type="dxa"/>
            <w:vAlign w:val="center"/>
          </w:tcPr>
          <w:p w14:paraId="1D99FBDF">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电话：</w:t>
            </w:r>
          </w:p>
        </w:tc>
      </w:tr>
      <w:tr w14:paraId="7A75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676" w:type="dxa"/>
            <w:vAlign w:val="center"/>
          </w:tcPr>
          <w:p w14:paraId="41C9CCCB">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电子邮箱：</w:t>
            </w:r>
          </w:p>
        </w:tc>
        <w:tc>
          <w:tcPr>
            <w:tcW w:w="4941" w:type="dxa"/>
            <w:vAlign w:val="center"/>
          </w:tcPr>
          <w:p w14:paraId="6B34516D">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电子邮箱：</w:t>
            </w:r>
          </w:p>
        </w:tc>
      </w:tr>
      <w:tr w14:paraId="0420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676" w:type="dxa"/>
            <w:vAlign w:val="center"/>
          </w:tcPr>
          <w:p w14:paraId="3EDE8916">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开户银行：</w:t>
            </w:r>
          </w:p>
        </w:tc>
        <w:tc>
          <w:tcPr>
            <w:tcW w:w="4941" w:type="dxa"/>
            <w:vAlign w:val="center"/>
          </w:tcPr>
          <w:p w14:paraId="78E2CD44">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开户银行：</w:t>
            </w:r>
          </w:p>
        </w:tc>
      </w:tr>
      <w:tr w14:paraId="6265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676" w:type="dxa"/>
            <w:vAlign w:val="center"/>
          </w:tcPr>
          <w:p w14:paraId="41B9482A">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账号：</w:t>
            </w:r>
          </w:p>
        </w:tc>
        <w:tc>
          <w:tcPr>
            <w:tcW w:w="4941" w:type="dxa"/>
            <w:vAlign w:val="center"/>
          </w:tcPr>
          <w:p w14:paraId="488D03CA">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账号：</w:t>
            </w:r>
          </w:p>
        </w:tc>
      </w:tr>
      <w:tr w14:paraId="348A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676" w:type="dxa"/>
          </w:tcPr>
          <w:p w14:paraId="5CCD0A57">
            <w:pPr>
              <w:snapToGrid w:val="0"/>
              <w:spacing w:line="400" w:lineRule="exact"/>
              <w:rPr>
                <w:rFonts w:hint="eastAsia" w:ascii="宋体" w:hAnsi="宋体"/>
                <w:color w:val="auto"/>
                <w:szCs w:val="21"/>
                <w:highlight w:val="none"/>
              </w:rPr>
            </w:pPr>
            <w:r>
              <w:rPr>
                <w:rFonts w:hint="eastAsia" w:ascii="宋体" w:hAnsi="宋体"/>
                <w:color w:val="auto"/>
                <w:highlight w:val="none"/>
              </w:rPr>
              <w:t>纳税人识别号或统一社会信用代码：</w:t>
            </w:r>
          </w:p>
        </w:tc>
        <w:tc>
          <w:tcPr>
            <w:tcW w:w="4941" w:type="dxa"/>
          </w:tcPr>
          <w:p w14:paraId="12F17649">
            <w:pPr>
              <w:snapToGrid w:val="0"/>
              <w:spacing w:line="400" w:lineRule="exact"/>
              <w:rPr>
                <w:rFonts w:hint="eastAsia" w:ascii="宋体" w:hAnsi="宋体"/>
                <w:color w:val="auto"/>
                <w:szCs w:val="21"/>
                <w:highlight w:val="none"/>
              </w:rPr>
            </w:pPr>
            <w:r>
              <w:rPr>
                <w:rFonts w:hint="eastAsia" w:ascii="宋体" w:hAnsi="宋体"/>
                <w:color w:val="auto"/>
                <w:highlight w:val="none"/>
              </w:rPr>
              <w:t>纳税人识别号或统一社会信用代码：</w:t>
            </w:r>
          </w:p>
        </w:tc>
      </w:tr>
      <w:tr w14:paraId="102E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676" w:type="dxa"/>
            <w:vAlign w:val="center"/>
          </w:tcPr>
          <w:p w14:paraId="1C95010A">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邮政编码：</w:t>
            </w:r>
          </w:p>
        </w:tc>
        <w:tc>
          <w:tcPr>
            <w:tcW w:w="4941" w:type="dxa"/>
            <w:vAlign w:val="center"/>
          </w:tcPr>
          <w:p w14:paraId="24DA5F0B">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邮政编码：</w:t>
            </w:r>
          </w:p>
        </w:tc>
      </w:tr>
    </w:tbl>
    <w:p w14:paraId="15E201EA">
      <w:pPr>
        <w:spacing w:line="720" w:lineRule="auto"/>
        <w:jc w:val="center"/>
        <w:rPr>
          <w:b/>
          <w:color w:val="auto"/>
          <w:sz w:val="28"/>
          <w:szCs w:val="28"/>
          <w:highlight w:val="none"/>
        </w:rPr>
      </w:pPr>
      <w:r>
        <w:rPr>
          <w:rFonts w:hint="eastAsia"/>
          <w:b/>
          <w:color w:val="auto"/>
          <w:sz w:val="28"/>
          <w:szCs w:val="28"/>
          <w:highlight w:val="none"/>
        </w:rPr>
        <w:br w:type="page"/>
      </w:r>
      <w:r>
        <w:rPr>
          <w:rFonts w:hint="eastAsia"/>
          <w:b/>
          <w:color w:val="auto"/>
          <w:sz w:val="28"/>
          <w:szCs w:val="28"/>
          <w:highlight w:val="none"/>
        </w:rPr>
        <w:t>合 同 附 件</w:t>
      </w:r>
    </w:p>
    <w:tbl>
      <w:tblPr>
        <w:tblStyle w:val="49"/>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7"/>
        <w:gridCol w:w="4859"/>
      </w:tblGrid>
      <w:tr w14:paraId="2EDB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826" w:type="dxa"/>
            <w:gridSpan w:val="2"/>
            <w:tcBorders>
              <w:top w:val="single" w:color="auto" w:sz="4" w:space="0"/>
              <w:left w:val="single" w:color="auto" w:sz="4" w:space="0"/>
              <w:right w:val="single" w:color="auto" w:sz="4" w:space="0"/>
            </w:tcBorders>
          </w:tcPr>
          <w:p w14:paraId="075DAFB8">
            <w:pPr>
              <w:snapToGrid w:val="0"/>
              <w:spacing w:line="360" w:lineRule="exact"/>
              <w:rPr>
                <w:color w:val="auto"/>
                <w:szCs w:val="21"/>
                <w:highlight w:val="none"/>
              </w:rPr>
            </w:pPr>
            <w:r>
              <w:rPr>
                <w:rFonts w:hint="eastAsia"/>
                <w:color w:val="auto"/>
                <w:szCs w:val="21"/>
                <w:highlight w:val="none"/>
              </w:rPr>
              <w:t>1、供应商承诺具体事项：详见</w:t>
            </w:r>
            <w:r>
              <w:rPr>
                <w:rFonts w:hint="eastAsia" w:ascii="宋体" w:hAnsi="宋体"/>
                <w:color w:val="auto"/>
                <w:szCs w:val="21"/>
                <w:highlight w:val="none"/>
              </w:rPr>
              <w:t>投标文件。</w:t>
            </w:r>
          </w:p>
        </w:tc>
      </w:tr>
      <w:tr w14:paraId="1CFD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826" w:type="dxa"/>
            <w:gridSpan w:val="2"/>
            <w:tcBorders>
              <w:top w:val="single" w:color="auto" w:sz="4" w:space="0"/>
              <w:left w:val="single" w:color="auto" w:sz="4" w:space="0"/>
              <w:right w:val="single" w:color="auto" w:sz="4" w:space="0"/>
            </w:tcBorders>
          </w:tcPr>
          <w:p w14:paraId="16B5BCCF">
            <w:pPr>
              <w:snapToGrid w:val="0"/>
              <w:spacing w:line="360" w:lineRule="exact"/>
              <w:rPr>
                <w:color w:val="auto"/>
                <w:szCs w:val="21"/>
                <w:highlight w:val="none"/>
              </w:rPr>
            </w:pPr>
            <w:r>
              <w:rPr>
                <w:rFonts w:hint="eastAsia"/>
                <w:color w:val="auto"/>
                <w:szCs w:val="21"/>
                <w:highlight w:val="none"/>
              </w:rPr>
              <w:t>2、售后服务具体事项：详见</w:t>
            </w:r>
            <w:r>
              <w:rPr>
                <w:rFonts w:hint="eastAsia" w:ascii="宋体" w:hAnsi="宋体"/>
                <w:color w:val="auto"/>
                <w:szCs w:val="21"/>
                <w:highlight w:val="none"/>
              </w:rPr>
              <w:t>投标文件。</w:t>
            </w:r>
          </w:p>
        </w:tc>
      </w:tr>
      <w:tr w14:paraId="4D19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9826" w:type="dxa"/>
            <w:gridSpan w:val="2"/>
            <w:tcBorders>
              <w:top w:val="single" w:color="auto" w:sz="4" w:space="0"/>
              <w:left w:val="single" w:color="auto" w:sz="4" w:space="0"/>
              <w:right w:val="single" w:color="auto" w:sz="4" w:space="0"/>
            </w:tcBorders>
          </w:tcPr>
          <w:p w14:paraId="2D72C7C2">
            <w:pPr>
              <w:snapToGrid w:val="0"/>
              <w:spacing w:line="360" w:lineRule="exact"/>
              <w:rPr>
                <w:color w:val="auto"/>
                <w:szCs w:val="21"/>
                <w:highlight w:val="none"/>
              </w:rPr>
            </w:pPr>
            <w:r>
              <w:rPr>
                <w:rFonts w:hint="eastAsia"/>
                <w:color w:val="auto"/>
                <w:szCs w:val="21"/>
                <w:highlight w:val="none"/>
              </w:rPr>
              <w:t>3、服务期责任：详见</w:t>
            </w:r>
            <w:r>
              <w:rPr>
                <w:rFonts w:hint="eastAsia" w:ascii="宋体" w:hAnsi="宋体"/>
                <w:color w:val="auto"/>
                <w:szCs w:val="21"/>
                <w:highlight w:val="none"/>
              </w:rPr>
              <w:t>投标文件。</w:t>
            </w:r>
          </w:p>
        </w:tc>
      </w:tr>
      <w:tr w14:paraId="7D7C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9826" w:type="dxa"/>
            <w:gridSpan w:val="2"/>
            <w:tcBorders>
              <w:top w:val="single" w:color="auto" w:sz="4" w:space="0"/>
              <w:left w:val="single" w:color="auto" w:sz="4" w:space="0"/>
              <w:right w:val="single" w:color="auto" w:sz="4" w:space="0"/>
            </w:tcBorders>
          </w:tcPr>
          <w:p w14:paraId="4A120372">
            <w:pPr>
              <w:snapToGrid w:val="0"/>
              <w:spacing w:line="360" w:lineRule="exact"/>
              <w:rPr>
                <w:color w:val="auto"/>
                <w:szCs w:val="21"/>
                <w:highlight w:val="none"/>
              </w:rPr>
            </w:pPr>
            <w:r>
              <w:rPr>
                <w:rFonts w:hint="eastAsia"/>
                <w:color w:val="auto"/>
                <w:szCs w:val="21"/>
                <w:highlight w:val="none"/>
              </w:rPr>
              <w:t>4、其他具体事项：详见</w:t>
            </w:r>
            <w:r>
              <w:rPr>
                <w:rFonts w:hint="eastAsia" w:ascii="宋体" w:hAnsi="宋体"/>
                <w:color w:val="auto"/>
                <w:szCs w:val="21"/>
                <w:highlight w:val="none"/>
              </w:rPr>
              <w:t>投标文件。</w:t>
            </w:r>
          </w:p>
        </w:tc>
      </w:tr>
      <w:tr w14:paraId="1533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967" w:type="dxa"/>
            <w:tcBorders>
              <w:top w:val="single" w:color="auto" w:sz="4" w:space="0"/>
              <w:left w:val="single" w:color="auto" w:sz="4" w:space="0"/>
              <w:bottom w:val="single" w:color="auto" w:sz="4" w:space="0"/>
              <w:right w:val="single" w:color="auto" w:sz="4" w:space="0"/>
            </w:tcBorders>
            <w:vAlign w:val="center"/>
          </w:tcPr>
          <w:p w14:paraId="533B1175">
            <w:pPr>
              <w:snapToGrid w:val="0"/>
              <w:spacing w:line="360" w:lineRule="exact"/>
              <w:rPr>
                <w:color w:val="auto"/>
                <w:szCs w:val="21"/>
                <w:highlight w:val="none"/>
              </w:rPr>
            </w:pPr>
            <w:r>
              <w:rPr>
                <w:rFonts w:hint="eastAsia"/>
                <w:color w:val="auto"/>
                <w:szCs w:val="21"/>
                <w:highlight w:val="none"/>
              </w:rPr>
              <w:t>甲方（章）</w:t>
            </w:r>
          </w:p>
          <w:p w14:paraId="48500D59">
            <w:pPr>
              <w:snapToGrid w:val="0"/>
              <w:spacing w:line="360" w:lineRule="exact"/>
              <w:ind w:firstLine="422"/>
              <w:rPr>
                <w:color w:val="auto"/>
                <w:szCs w:val="21"/>
                <w:highlight w:val="none"/>
              </w:rPr>
            </w:pPr>
          </w:p>
          <w:p w14:paraId="31334A5F">
            <w:pPr>
              <w:snapToGrid w:val="0"/>
              <w:spacing w:line="360" w:lineRule="exact"/>
              <w:ind w:firstLine="422"/>
              <w:rPr>
                <w:color w:val="auto"/>
                <w:szCs w:val="21"/>
                <w:highlight w:val="none"/>
              </w:rPr>
            </w:pPr>
          </w:p>
          <w:p w14:paraId="54312848">
            <w:pPr>
              <w:snapToGrid w:val="0"/>
              <w:spacing w:line="360" w:lineRule="exact"/>
              <w:ind w:firstLine="422"/>
              <w:rPr>
                <w:color w:val="auto"/>
                <w:szCs w:val="21"/>
                <w:highlight w:val="none"/>
              </w:rPr>
            </w:pPr>
            <w:r>
              <w:rPr>
                <w:rFonts w:hint="eastAsia"/>
                <w:color w:val="auto"/>
                <w:szCs w:val="21"/>
                <w:highlight w:val="none"/>
              </w:rPr>
              <w:t xml:space="preserve">                      年   月   日 </w:t>
            </w:r>
          </w:p>
        </w:tc>
        <w:tc>
          <w:tcPr>
            <w:tcW w:w="4858" w:type="dxa"/>
            <w:tcBorders>
              <w:top w:val="single" w:color="auto" w:sz="4" w:space="0"/>
              <w:left w:val="single" w:color="auto" w:sz="4" w:space="0"/>
              <w:bottom w:val="single" w:color="auto" w:sz="4" w:space="0"/>
              <w:right w:val="single" w:color="auto" w:sz="4" w:space="0"/>
            </w:tcBorders>
            <w:vAlign w:val="center"/>
          </w:tcPr>
          <w:p w14:paraId="0B00B66F">
            <w:pPr>
              <w:snapToGrid w:val="0"/>
              <w:spacing w:line="360" w:lineRule="exact"/>
              <w:rPr>
                <w:color w:val="auto"/>
                <w:szCs w:val="21"/>
                <w:highlight w:val="none"/>
              </w:rPr>
            </w:pPr>
            <w:r>
              <w:rPr>
                <w:rFonts w:hint="eastAsia"/>
                <w:color w:val="auto"/>
                <w:szCs w:val="21"/>
                <w:highlight w:val="none"/>
              </w:rPr>
              <w:t>乙方（章）</w:t>
            </w:r>
          </w:p>
          <w:p w14:paraId="73FC2EC4">
            <w:pPr>
              <w:snapToGrid w:val="0"/>
              <w:spacing w:line="360" w:lineRule="exact"/>
              <w:ind w:firstLine="422"/>
              <w:rPr>
                <w:color w:val="auto"/>
                <w:szCs w:val="21"/>
                <w:highlight w:val="none"/>
              </w:rPr>
            </w:pPr>
          </w:p>
          <w:p w14:paraId="49A84202">
            <w:pPr>
              <w:snapToGrid w:val="0"/>
              <w:spacing w:line="360" w:lineRule="exact"/>
              <w:ind w:firstLine="422"/>
              <w:rPr>
                <w:color w:val="auto"/>
                <w:szCs w:val="21"/>
                <w:highlight w:val="none"/>
              </w:rPr>
            </w:pPr>
          </w:p>
          <w:p w14:paraId="6695242D">
            <w:pPr>
              <w:snapToGrid w:val="0"/>
              <w:spacing w:line="360" w:lineRule="exact"/>
              <w:ind w:firstLine="422"/>
              <w:rPr>
                <w:color w:val="auto"/>
                <w:szCs w:val="21"/>
                <w:highlight w:val="none"/>
              </w:rPr>
            </w:pPr>
            <w:r>
              <w:rPr>
                <w:rFonts w:hint="eastAsia"/>
                <w:color w:val="auto"/>
                <w:szCs w:val="21"/>
                <w:highlight w:val="none"/>
              </w:rPr>
              <w:t xml:space="preserve">                       年   月   日</w:t>
            </w:r>
          </w:p>
        </w:tc>
      </w:tr>
    </w:tbl>
    <w:p w14:paraId="0C0484AB">
      <w:pPr>
        <w:snapToGrid w:val="0"/>
        <w:spacing w:line="360" w:lineRule="exact"/>
        <w:rPr>
          <w:rFonts w:ascii="宋体"/>
          <w:color w:val="auto"/>
          <w:szCs w:val="21"/>
          <w:highlight w:val="none"/>
        </w:rPr>
      </w:pPr>
      <w:r>
        <w:rPr>
          <w:rFonts w:hint="eastAsia" w:ascii="宋体"/>
          <w:color w:val="auto"/>
          <w:szCs w:val="21"/>
          <w:highlight w:val="none"/>
        </w:rPr>
        <w:t xml:space="preserve">  注：售后服务事项填不下时可另加附页。</w:t>
      </w:r>
    </w:p>
    <w:p w14:paraId="125F7BED">
      <w:pPr>
        <w:snapToGrid w:val="0"/>
        <w:spacing w:line="360" w:lineRule="exact"/>
        <w:jc w:val="center"/>
        <w:rPr>
          <w:rFonts w:ascii="宋体"/>
          <w:b/>
          <w:color w:val="auto"/>
          <w:szCs w:val="21"/>
          <w:highlight w:val="none"/>
        </w:rPr>
      </w:pPr>
    </w:p>
    <w:p w14:paraId="6FDB5BBC">
      <w:pPr>
        <w:rPr>
          <w:color w:val="auto"/>
          <w:highlight w:val="none"/>
        </w:rPr>
      </w:pPr>
    </w:p>
    <w:p w14:paraId="7D5958B7">
      <w:pPr>
        <w:spacing w:line="400" w:lineRule="exact"/>
        <w:jc w:val="center"/>
        <w:rPr>
          <w:rFonts w:ascii="宋体"/>
          <w:color w:val="auto"/>
          <w:sz w:val="32"/>
          <w:szCs w:val="32"/>
          <w:highlight w:val="none"/>
        </w:rPr>
      </w:pPr>
      <w:r>
        <w:rPr>
          <w:color w:val="auto"/>
          <w:highlight w:val="none"/>
        </w:rPr>
        <w:br w:type="page"/>
      </w:r>
    </w:p>
    <w:p w14:paraId="4197E798">
      <w:pPr>
        <w:spacing w:line="400" w:lineRule="exact"/>
        <w:jc w:val="center"/>
        <w:rPr>
          <w:rFonts w:ascii="宋体"/>
          <w:color w:val="auto"/>
          <w:sz w:val="32"/>
          <w:szCs w:val="32"/>
          <w:highlight w:val="none"/>
        </w:rPr>
      </w:pPr>
    </w:p>
    <w:p w14:paraId="60CCB227">
      <w:pPr>
        <w:spacing w:line="400" w:lineRule="exact"/>
        <w:jc w:val="center"/>
        <w:rPr>
          <w:rFonts w:ascii="宋体"/>
          <w:color w:val="auto"/>
          <w:sz w:val="32"/>
          <w:szCs w:val="32"/>
          <w:highlight w:val="none"/>
        </w:rPr>
      </w:pPr>
    </w:p>
    <w:p w14:paraId="26152920">
      <w:pPr>
        <w:spacing w:line="400" w:lineRule="exact"/>
        <w:jc w:val="center"/>
        <w:rPr>
          <w:rFonts w:ascii="宋体"/>
          <w:color w:val="auto"/>
          <w:sz w:val="32"/>
          <w:szCs w:val="32"/>
          <w:highlight w:val="none"/>
        </w:rPr>
      </w:pPr>
    </w:p>
    <w:p w14:paraId="376FD820">
      <w:pPr>
        <w:spacing w:line="400" w:lineRule="exact"/>
        <w:jc w:val="center"/>
        <w:rPr>
          <w:rFonts w:ascii="宋体"/>
          <w:color w:val="auto"/>
          <w:sz w:val="32"/>
          <w:szCs w:val="32"/>
          <w:highlight w:val="none"/>
        </w:rPr>
      </w:pPr>
    </w:p>
    <w:p w14:paraId="17371709">
      <w:pPr>
        <w:spacing w:line="400" w:lineRule="exact"/>
        <w:jc w:val="center"/>
        <w:rPr>
          <w:rFonts w:ascii="宋体"/>
          <w:color w:val="auto"/>
          <w:sz w:val="32"/>
          <w:szCs w:val="32"/>
          <w:highlight w:val="none"/>
        </w:rPr>
      </w:pPr>
    </w:p>
    <w:p w14:paraId="3275D871">
      <w:pPr>
        <w:spacing w:line="400" w:lineRule="exact"/>
        <w:jc w:val="center"/>
        <w:rPr>
          <w:rFonts w:ascii="宋体"/>
          <w:color w:val="auto"/>
          <w:sz w:val="32"/>
          <w:szCs w:val="32"/>
          <w:highlight w:val="none"/>
        </w:rPr>
      </w:pPr>
    </w:p>
    <w:p w14:paraId="33747477">
      <w:pPr>
        <w:spacing w:line="400" w:lineRule="exact"/>
        <w:jc w:val="center"/>
        <w:rPr>
          <w:rFonts w:ascii="宋体"/>
          <w:color w:val="auto"/>
          <w:sz w:val="32"/>
          <w:szCs w:val="32"/>
          <w:highlight w:val="none"/>
        </w:rPr>
      </w:pPr>
    </w:p>
    <w:p w14:paraId="24F1AD45">
      <w:pPr>
        <w:spacing w:line="400" w:lineRule="exact"/>
        <w:jc w:val="center"/>
        <w:rPr>
          <w:rFonts w:ascii="宋体"/>
          <w:color w:val="auto"/>
          <w:sz w:val="32"/>
          <w:szCs w:val="32"/>
          <w:highlight w:val="none"/>
        </w:rPr>
      </w:pPr>
    </w:p>
    <w:p w14:paraId="34F499BD">
      <w:pPr>
        <w:spacing w:line="400" w:lineRule="exact"/>
        <w:jc w:val="center"/>
        <w:rPr>
          <w:rFonts w:ascii="宋体"/>
          <w:color w:val="auto"/>
          <w:sz w:val="32"/>
          <w:szCs w:val="32"/>
          <w:highlight w:val="none"/>
        </w:rPr>
      </w:pPr>
    </w:p>
    <w:p w14:paraId="1D1E801D">
      <w:pPr>
        <w:spacing w:line="400" w:lineRule="exact"/>
        <w:jc w:val="center"/>
        <w:rPr>
          <w:rFonts w:ascii="宋体"/>
          <w:color w:val="auto"/>
          <w:sz w:val="32"/>
          <w:szCs w:val="32"/>
          <w:highlight w:val="none"/>
        </w:rPr>
      </w:pPr>
    </w:p>
    <w:p w14:paraId="0899AE3C">
      <w:pPr>
        <w:spacing w:line="400" w:lineRule="exact"/>
        <w:jc w:val="center"/>
        <w:rPr>
          <w:rFonts w:ascii="宋体"/>
          <w:color w:val="auto"/>
          <w:sz w:val="32"/>
          <w:szCs w:val="32"/>
          <w:highlight w:val="none"/>
        </w:rPr>
      </w:pPr>
    </w:p>
    <w:p w14:paraId="5FBC2C13">
      <w:pPr>
        <w:spacing w:line="400" w:lineRule="exact"/>
        <w:jc w:val="center"/>
        <w:rPr>
          <w:rFonts w:ascii="宋体"/>
          <w:color w:val="auto"/>
          <w:sz w:val="32"/>
          <w:szCs w:val="32"/>
          <w:highlight w:val="none"/>
        </w:rPr>
      </w:pPr>
    </w:p>
    <w:p w14:paraId="22F6AAFC">
      <w:pPr>
        <w:spacing w:line="400" w:lineRule="exact"/>
        <w:jc w:val="center"/>
        <w:rPr>
          <w:rFonts w:ascii="宋体"/>
          <w:color w:val="auto"/>
          <w:sz w:val="32"/>
          <w:szCs w:val="32"/>
          <w:highlight w:val="none"/>
        </w:rPr>
      </w:pPr>
    </w:p>
    <w:p w14:paraId="60A09266">
      <w:pPr>
        <w:spacing w:line="400" w:lineRule="exact"/>
        <w:jc w:val="center"/>
        <w:rPr>
          <w:rFonts w:ascii="宋体"/>
          <w:color w:val="auto"/>
          <w:sz w:val="32"/>
          <w:szCs w:val="32"/>
          <w:highlight w:val="none"/>
        </w:rPr>
      </w:pPr>
    </w:p>
    <w:p w14:paraId="1C858E8E">
      <w:pPr>
        <w:pStyle w:val="47"/>
        <w:rPr>
          <w:color w:val="auto"/>
          <w:sz w:val="44"/>
          <w:szCs w:val="44"/>
          <w:highlight w:val="none"/>
        </w:rPr>
      </w:pPr>
      <w:bookmarkStart w:id="90" w:name="_Toc476436177"/>
      <w:bookmarkStart w:id="91" w:name="_Toc476436436"/>
      <w:r>
        <w:rPr>
          <w:rFonts w:hint="eastAsia"/>
          <w:color w:val="auto"/>
          <w:sz w:val="44"/>
          <w:szCs w:val="44"/>
          <w:highlight w:val="none"/>
        </w:rPr>
        <w:t>第六章　投标文件格式</w:t>
      </w:r>
      <w:bookmarkEnd w:id="90"/>
      <w:bookmarkEnd w:id="91"/>
    </w:p>
    <w:p w14:paraId="487FE5FD">
      <w:pPr>
        <w:rPr>
          <w:color w:val="auto"/>
          <w:highlight w:val="none"/>
        </w:rPr>
      </w:pPr>
    </w:p>
    <w:p w14:paraId="39BFC787">
      <w:pPr>
        <w:rPr>
          <w:color w:val="auto"/>
          <w:highlight w:val="none"/>
        </w:rPr>
      </w:pPr>
      <w:bookmarkStart w:id="92" w:name="_Toc254970697"/>
      <w:bookmarkStart w:id="93" w:name="_Toc254970556"/>
    </w:p>
    <w:p w14:paraId="377EA93E">
      <w:pPr>
        <w:rPr>
          <w:color w:val="auto"/>
          <w:highlight w:val="none"/>
        </w:rPr>
      </w:pPr>
    </w:p>
    <w:p w14:paraId="634AAEE5">
      <w:pPr>
        <w:rPr>
          <w:color w:val="auto"/>
          <w:highlight w:val="none"/>
        </w:rPr>
      </w:pPr>
    </w:p>
    <w:p w14:paraId="08FD96A5">
      <w:pPr>
        <w:rPr>
          <w:color w:val="auto"/>
          <w:highlight w:val="none"/>
        </w:rPr>
      </w:pPr>
    </w:p>
    <w:p w14:paraId="126DD2E5">
      <w:pPr>
        <w:rPr>
          <w:color w:val="auto"/>
          <w:highlight w:val="none"/>
        </w:rPr>
      </w:pPr>
    </w:p>
    <w:p w14:paraId="68CFBD60">
      <w:pPr>
        <w:rPr>
          <w:color w:val="auto"/>
          <w:highlight w:val="none"/>
        </w:rPr>
      </w:pPr>
    </w:p>
    <w:p w14:paraId="7F8A1872">
      <w:pPr>
        <w:rPr>
          <w:color w:val="auto"/>
          <w:highlight w:val="none"/>
        </w:rPr>
      </w:pPr>
    </w:p>
    <w:p w14:paraId="19767B1C">
      <w:pPr>
        <w:rPr>
          <w:color w:val="auto"/>
          <w:highlight w:val="none"/>
        </w:rPr>
      </w:pPr>
    </w:p>
    <w:p w14:paraId="3BAAE606">
      <w:pPr>
        <w:rPr>
          <w:color w:val="auto"/>
          <w:highlight w:val="none"/>
        </w:rPr>
      </w:pPr>
    </w:p>
    <w:p w14:paraId="140C25E2">
      <w:pPr>
        <w:rPr>
          <w:color w:val="auto"/>
          <w:highlight w:val="none"/>
        </w:rPr>
      </w:pPr>
    </w:p>
    <w:p w14:paraId="21EA9167">
      <w:pPr>
        <w:rPr>
          <w:color w:val="auto"/>
          <w:highlight w:val="none"/>
        </w:rPr>
      </w:pPr>
    </w:p>
    <w:bookmarkEnd w:id="92"/>
    <w:bookmarkEnd w:id="93"/>
    <w:p w14:paraId="4D61E898">
      <w:pPr>
        <w:spacing w:line="720" w:lineRule="auto"/>
        <w:jc w:val="center"/>
        <w:rPr>
          <w:color w:val="auto"/>
          <w:sz w:val="32"/>
          <w:szCs w:val="32"/>
          <w:highlight w:val="none"/>
        </w:rPr>
      </w:pPr>
      <w:r>
        <w:rPr>
          <w:color w:val="auto"/>
          <w:highlight w:val="none"/>
        </w:rPr>
        <w:br w:type="page"/>
      </w:r>
      <w:r>
        <w:rPr>
          <w:rFonts w:hint="eastAsia"/>
          <w:color w:val="auto"/>
          <w:sz w:val="32"/>
          <w:szCs w:val="32"/>
          <w:highlight w:val="none"/>
        </w:rPr>
        <w:t>投标文件格式</w:t>
      </w:r>
    </w:p>
    <w:p w14:paraId="2F0DEAB0">
      <w:pPr>
        <w:spacing w:line="480" w:lineRule="auto"/>
        <w:jc w:val="center"/>
        <w:rPr>
          <w:b/>
          <w:color w:val="auto"/>
          <w:highlight w:val="none"/>
        </w:rPr>
      </w:pPr>
      <w:r>
        <w:rPr>
          <w:rFonts w:hint="eastAsia"/>
          <w:b/>
          <w:color w:val="auto"/>
          <w:highlight w:val="none"/>
        </w:rPr>
        <w:t>一、投标文件封面格式</w:t>
      </w:r>
    </w:p>
    <w:p w14:paraId="7D214D6B">
      <w:pPr>
        <w:snapToGrid w:val="0"/>
        <w:spacing w:before="156" w:beforeLines="50" w:after="50" w:line="360" w:lineRule="exact"/>
        <w:rPr>
          <w:rFonts w:ascii="仿宋_GB2312" w:eastAsia="仿宋_GB2312"/>
          <w:color w:val="auto"/>
          <w:sz w:val="24"/>
          <w:highlight w:val="none"/>
        </w:rPr>
      </w:pPr>
    </w:p>
    <w:p w14:paraId="18124009">
      <w:pPr>
        <w:snapToGrid w:val="0"/>
        <w:spacing w:before="156" w:beforeLines="50" w:after="50" w:line="360" w:lineRule="exact"/>
        <w:rPr>
          <w:rFonts w:ascii="仿宋_GB2312" w:eastAsia="仿宋_GB2312"/>
          <w:bCs/>
          <w:color w:val="auto"/>
          <w:sz w:val="24"/>
          <w:highlight w:val="none"/>
        </w:rPr>
      </w:pPr>
      <w:r>
        <w:rPr>
          <w:rFonts w:hint="eastAsia" w:ascii="仿宋_GB2312" w:eastAsia="仿宋_GB2312"/>
          <w:color w:val="auto"/>
          <w:sz w:val="24"/>
          <w:highlight w:val="none"/>
        </w:rPr>
        <w:t xml:space="preserve">                                                   </w:t>
      </w:r>
    </w:p>
    <w:p w14:paraId="138DB38C">
      <w:pPr>
        <w:snapToGrid w:val="0"/>
        <w:spacing w:before="156" w:beforeLines="50" w:after="50" w:line="360" w:lineRule="exact"/>
        <w:jc w:val="center"/>
        <w:rPr>
          <w:rFonts w:ascii="宋体"/>
          <w:b/>
          <w:bCs/>
          <w:color w:val="auto"/>
          <w:sz w:val="32"/>
          <w:szCs w:val="32"/>
          <w:highlight w:val="none"/>
        </w:rPr>
      </w:pPr>
      <w:r>
        <w:rPr>
          <w:rFonts w:hint="eastAsia" w:ascii="宋体"/>
          <w:b/>
          <w:bCs/>
          <w:color w:val="auto"/>
          <w:sz w:val="32"/>
          <w:szCs w:val="32"/>
          <w:highlight w:val="none"/>
        </w:rPr>
        <w:t>投标文件</w:t>
      </w:r>
    </w:p>
    <w:p w14:paraId="6B866D15">
      <w:pPr>
        <w:snapToGrid w:val="0"/>
        <w:spacing w:before="156" w:beforeLines="50" w:after="50" w:line="360" w:lineRule="exact"/>
        <w:rPr>
          <w:rFonts w:ascii="仿宋_GB2312" w:eastAsia="仿宋_GB2312"/>
          <w:bCs/>
          <w:color w:val="auto"/>
          <w:sz w:val="24"/>
          <w:highlight w:val="none"/>
        </w:rPr>
      </w:pPr>
    </w:p>
    <w:p w14:paraId="082368BD">
      <w:pPr>
        <w:snapToGrid w:val="0"/>
        <w:spacing w:before="156" w:beforeLines="50" w:after="50" w:line="360" w:lineRule="exact"/>
        <w:ind w:firstLine="630" w:firstLineChars="300"/>
        <w:rPr>
          <w:rFonts w:ascii="宋体"/>
          <w:bCs/>
          <w:color w:val="auto"/>
          <w:szCs w:val="21"/>
          <w:highlight w:val="none"/>
        </w:rPr>
      </w:pPr>
      <w:r>
        <w:rPr>
          <w:rFonts w:hint="eastAsia" w:ascii="宋体"/>
          <w:bCs/>
          <w:color w:val="auto"/>
          <w:szCs w:val="21"/>
          <w:highlight w:val="none"/>
        </w:rPr>
        <w:t xml:space="preserve">采购项目名称： </w:t>
      </w:r>
    </w:p>
    <w:p w14:paraId="14C40266">
      <w:pPr>
        <w:snapToGrid w:val="0"/>
        <w:spacing w:before="156" w:beforeLines="50" w:after="50" w:line="360" w:lineRule="exact"/>
        <w:ind w:firstLine="630" w:firstLineChars="300"/>
        <w:rPr>
          <w:rFonts w:ascii="宋体"/>
          <w:bCs/>
          <w:color w:val="auto"/>
          <w:szCs w:val="21"/>
          <w:highlight w:val="none"/>
        </w:rPr>
      </w:pPr>
      <w:r>
        <w:rPr>
          <w:rFonts w:hint="eastAsia" w:ascii="宋体"/>
          <w:bCs/>
          <w:color w:val="auto"/>
          <w:szCs w:val="21"/>
          <w:highlight w:val="none"/>
        </w:rPr>
        <w:t xml:space="preserve">采购项目编号： </w:t>
      </w:r>
    </w:p>
    <w:p w14:paraId="6A30BB64">
      <w:pPr>
        <w:snapToGrid w:val="0"/>
        <w:spacing w:before="156" w:beforeLines="50" w:after="50" w:line="360" w:lineRule="exact"/>
        <w:ind w:firstLine="630" w:firstLineChars="300"/>
        <w:rPr>
          <w:rFonts w:ascii="宋体"/>
          <w:bCs/>
          <w:color w:val="auto"/>
          <w:szCs w:val="21"/>
          <w:highlight w:val="none"/>
        </w:rPr>
      </w:pPr>
      <w:r>
        <w:rPr>
          <w:rFonts w:hint="eastAsia" w:ascii="宋体"/>
          <w:bCs/>
          <w:color w:val="auto"/>
          <w:szCs w:val="21"/>
          <w:highlight w:val="none"/>
        </w:rPr>
        <w:t>所投分标（如有）：</w:t>
      </w:r>
    </w:p>
    <w:p w14:paraId="699BBD97">
      <w:pPr>
        <w:snapToGrid w:val="0"/>
        <w:spacing w:before="156" w:beforeLines="50" w:after="50" w:line="360" w:lineRule="exact"/>
        <w:ind w:firstLine="630" w:firstLineChars="300"/>
        <w:rPr>
          <w:rFonts w:ascii="宋体"/>
          <w:bCs/>
          <w:color w:val="auto"/>
          <w:szCs w:val="21"/>
          <w:highlight w:val="none"/>
        </w:rPr>
      </w:pPr>
      <w:r>
        <w:rPr>
          <w:rFonts w:hint="eastAsia" w:ascii="宋体"/>
          <w:bCs/>
          <w:color w:val="auto"/>
          <w:szCs w:val="21"/>
          <w:highlight w:val="none"/>
        </w:rPr>
        <w:t>投标人名称：（盖章）</w:t>
      </w:r>
    </w:p>
    <w:p w14:paraId="4A7A1655">
      <w:pPr>
        <w:snapToGrid w:val="0"/>
        <w:spacing w:before="156" w:beforeLines="50" w:after="50" w:line="360" w:lineRule="exact"/>
        <w:ind w:firstLine="630" w:firstLineChars="300"/>
        <w:rPr>
          <w:rFonts w:ascii="宋体"/>
          <w:bCs/>
          <w:color w:val="auto"/>
          <w:szCs w:val="21"/>
          <w:highlight w:val="none"/>
        </w:rPr>
      </w:pPr>
      <w:r>
        <w:rPr>
          <w:rFonts w:hint="eastAsia" w:ascii="宋体"/>
          <w:bCs/>
          <w:color w:val="auto"/>
          <w:szCs w:val="21"/>
          <w:highlight w:val="none"/>
        </w:rPr>
        <w:t>投标人地址：</w:t>
      </w:r>
    </w:p>
    <w:p w14:paraId="48F208AD">
      <w:pPr>
        <w:spacing w:line="360" w:lineRule="exact"/>
        <w:rPr>
          <w:color w:val="auto"/>
          <w:highlight w:val="none"/>
        </w:rPr>
      </w:pPr>
      <w:r>
        <w:rPr>
          <w:rFonts w:hint="eastAsia"/>
          <w:color w:val="auto"/>
          <w:highlight w:val="none"/>
        </w:rPr>
        <w:t xml:space="preserve">                                                   年  月  日</w:t>
      </w:r>
    </w:p>
    <w:p w14:paraId="1A86CB67">
      <w:pPr>
        <w:spacing w:line="360" w:lineRule="exact"/>
        <w:rPr>
          <w:color w:val="auto"/>
          <w:highlight w:val="none"/>
        </w:rPr>
      </w:pPr>
    </w:p>
    <w:p w14:paraId="0FC59EF2">
      <w:pPr>
        <w:spacing w:line="360" w:lineRule="exact"/>
        <w:rPr>
          <w:color w:val="auto"/>
          <w:highlight w:val="none"/>
        </w:rPr>
      </w:pPr>
      <w:bookmarkStart w:id="94" w:name="_Toc254970557"/>
      <w:bookmarkStart w:id="95" w:name="_Toc254970698"/>
      <w:r>
        <w:rPr>
          <w:rFonts w:hint="eastAsia" w:ascii="宋体" w:hAnsi="宋体"/>
          <w:bCs/>
          <w:color w:val="auto"/>
          <w:szCs w:val="21"/>
          <w:highlight w:val="none"/>
        </w:rPr>
        <w:t>[注：</w:t>
      </w:r>
      <w:r>
        <w:rPr>
          <w:rFonts w:hint="eastAsia" w:ascii="宋体" w:hAnsi="宋体"/>
          <w:color w:val="auto"/>
          <w:highlight w:val="none"/>
        </w:rPr>
        <w:t>投标文件由资格文件、商务技术文件、报价文件</w:t>
      </w:r>
      <w:r>
        <w:rPr>
          <w:rFonts w:hint="eastAsia" w:ascii="宋体"/>
          <w:b/>
          <w:color w:val="auto"/>
          <w:szCs w:val="21"/>
          <w:highlight w:val="none"/>
        </w:rPr>
        <w:t>三部分</w:t>
      </w:r>
      <w:r>
        <w:rPr>
          <w:rFonts w:hint="eastAsia" w:ascii="宋体"/>
          <w:color w:val="auto"/>
          <w:szCs w:val="21"/>
          <w:highlight w:val="none"/>
        </w:rPr>
        <w:t>组成</w:t>
      </w:r>
      <w:r>
        <w:rPr>
          <w:rFonts w:hint="eastAsia" w:ascii="宋体" w:hAnsi="宋体"/>
          <w:bCs/>
          <w:color w:val="auto"/>
          <w:szCs w:val="21"/>
          <w:highlight w:val="none"/>
        </w:rPr>
        <w:t>]</w:t>
      </w:r>
    </w:p>
    <w:p w14:paraId="4853954E">
      <w:pPr>
        <w:spacing w:line="720" w:lineRule="auto"/>
        <w:jc w:val="center"/>
        <w:rPr>
          <w:b/>
          <w:color w:val="auto"/>
          <w:highlight w:val="none"/>
        </w:rPr>
      </w:pPr>
      <w:r>
        <w:rPr>
          <w:b/>
          <w:color w:val="auto"/>
          <w:highlight w:val="none"/>
        </w:rPr>
        <w:br w:type="page"/>
      </w:r>
      <w:r>
        <w:rPr>
          <w:rFonts w:hint="eastAsia"/>
          <w:b/>
          <w:color w:val="auto"/>
          <w:highlight w:val="none"/>
        </w:rPr>
        <w:t>二、投标文件目录</w:t>
      </w:r>
    </w:p>
    <w:p w14:paraId="7AE4AF37">
      <w:pPr>
        <w:snapToGrid w:val="0"/>
        <w:spacing w:before="156" w:beforeLines="50" w:line="360" w:lineRule="exact"/>
        <w:ind w:firstLine="411" w:firstLineChars="196"/>
        <w:jc w:val="left"/>
        <w:rPr>
          <w:rFonts w:hint="eastAsia" w:ascii="宋体" w:hAnsi="宋体"/>
          <w:b/>
          <w:color w:val="auto"/>
          <w:szCs w:val="21"/>
          <w:highlight w:val="none"/>
        </w:rPr>
      </w:pPr>
      <w:r>
        <w:rPr>
          <w:rFonts w:hint="eastAsia" w:ascii="宋体" w:hAnsi="宋体"/>
          <w:b/>
          <w:color w:val="auto"/>
          <w:szCs w:val="21"/>
          <w:highlight w:val="none"/>
        </w:rPr>
        <w:t>1.资格文件：</w:t>
      </w:r>
    </w:p>
    <w:p w14:paraId="0BDAFBA7">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（1）有效的主体资格证明文件；</w:t>
      </w:r>
    </w:p>
    <w:p w14:paraId="6C3A035F">
      <w:pPr>
        <w:spacing w:line="370" w:lineRule="exact"/>
        <w:rPr>
          <w:b/>
          <w:color w:val="auto"/>
          <w:highlight w:val="none"/>
        </w:rPr>
      </w:pPr>
      <w:r>
        <w:rPr>
          <w:rFonts w:hint="eastAsia"/>
          <w:b/>
          <w:color w:val="auto"/>
          <w:highlight w:val="none"/>
        </w:rPr>
        <w:t xml:space="preserve">    </w:t>
      </w:r>
      <w:r>
        <w:rPr>
          <w:rFonts w:hint="eastAsia" w:ascii="宋体" w:hAnsi="宋体"/>
          <w:color w:val="auto"/>
          <w:highlight w:val="none"/>
        </w:rPr>
        <w:t xml:space="preserve"> 投标人有效的“主体资格证明文件”（如营业执照、事业单位法人证书、执业许可证、自然人身份证等）</w:t>
      </w:r>
      <w:r>
        <w:rPr>
          <w:rFonts w:hint="eastAsia" w:hAnsi="宋体"/>
          <w:color w:val="auto"/>
          <w:highlight w:val="none"/>
        </w:rPr>
        <w:t>复印件</w:t>
      </w:r>
      <w:r>
        <w:rPr>
          <w:rFonts w:hint="eastAsia" w:ascii="宋体" w:hAnsi="宋体"/>
          <w:color w:val="auto"/>
          <w:highlight w:val="none"/>
        </w:rPr>
        <w:t>，同时要加盖单位公章；</w:t>
      </w:r>
      <w:r>
        <w:rPr>
          <w:rFonts w:hint="eastAsia" w:ascii="宋体" w:hAnsi="宋体"/>
          <w:b/>
          <w:color w:val="auto"/>
          <w:highlight w:val="none"/>
        </w:rPr>
        <w:t>（必须提供）</w:t>
      </w:r>
    </w:p>
    <w:p w14:paraId="4F5D7D9F">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（2）投标截止之日前一年内投标人连续三个月的依法缴纳税费或依法免缴税费的证明；无纳税记录的，应提供由投标人所在地的税务部门出具的《依法纳税或依法免税证明》。</w:t>
      </w:r>
      <w:r>
        <w:rPr>
          <w:rFonts w:hint="eastAsia" w:ascii="宋体" w:hAnsi="宋体"/>
          <w:b/>
          <w:color w:val="auto"/>
          <w:szCs w:val="21"/>
          <w:highlight w:val="none"/>
        </w:rPr>
        <w:t>（必须提供，新成立单位按实际提供）</w:t>
      </w:r>
    </w:p>
    <w:p w14:paraId="7F386F32">
      <w:pPr>
        <w:snapToGrid w:val="0"/>
        <w:spacing w:line="360" w:lineRule="exact"/>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（3）投标截止之日前一年内投标人连续三个月的依法缴纳社保费的缴费凭证；无缴费记录的，应提供由投标人所在地社保等相关部门出具的《依法缴纳或依法免缴社保费证明》。</w:t>
      </w:r>
      <w:r>
        <w:rPr>
          <w:rFonts w:hint="eastAsia" w:ascii="宋体" w:hAnsi="宋体"/>
          <w:b/>
          <w:color w:val="auto"/>
          <w:szCs w:val="21"/>
          <w:highlight w:val="none"/>
        </w:rPr>
        <w:t>（必须提供，新成立单位按实际提供）</w:t>
      </w:r>
    </w:p>
    <w:p w14:paraId="4ADE8585">
      <w:pPr>
        <w:snapToGrid w:val="0"/>
        <w:spacing w:line="360" w:lineRule="exact"/>
        <w:jc w:val="left"/>
        <w:rPr>
          <w:rFonts w:hint="eastAsia" w:ascii="宋体" w:hAnsi="宋体"/>
          <w:b/>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（4）</w:t>
      </w:r>
      <w:r>
        <w:rPr>
          <w:rFonts w:ascii="宋体" w:hAnsi="宋体"/>
          <w:color w:val="auto"/>
          <w:szCs w:val="21"/>
          <w:highlight w:val="none"/>
        </w:rPr>
        <w:t>财务状况报告</w:t>
      </w:r>
      <w:r>
        <w:rPr>
          <w:rFonts w:hint="eastAsia" w:ascii="宋体" w:hAnsi="宋体"/>
          <w:color w:val="auto"/>
          <w:szCs w:val="21"/>
          <w:highlight w:val="none"/>
        </w:rPr>
        <w:t>。[供应商成立不满一年的应按提供截标之日上一个月的财务状况报告原件扫描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auto"/>
          <w:szCs w:val="21"/>
          <w:highlight w:val="none"/>
        </w:rPr>
        <w:t>（格式自拟，必须提供）</w:t>
      </w:r>
    </w:p>
    <w:p w14:paraId="28C095EA">
      <w:pPr>
        <w:snapToGrid w:val="0"/>
        <w:spacing w:line="360" w:lineRule="exact"/>
        <w:ind w:firstLine="411" w:firstLineChars="196"/>
        <w:jc w:val="left"/>
        <w:rPr>
          <w:rFonts w:hint="eastAsia" w:ascii="宋体" w:hAnsi="宋体" w:cs="宋体"/>
          <w:b/>
          <w:color w:val="auto"/>
          <w:kern w:val="0"/>
          <w:szCs w:val="21"/>
          <w:highlight w:val="none"/>
        </w:rPr>
      </w:pPr>
      <w:r>
        <w:rPr>
          <w:rFonts w:hint="eastAsia" w:ascii="宋体" w:hAnsi="宋体" w:cs="宋体"/>
          <w:color w:val="auto"/>
          <w:kern w:val="0"/>
          <w:szCs w:val="21"/>
          <w:highlight w:val="none"/>
        </w:rPr>
        <w:t>（5）</w:t>
      </w:r>
      <w:r>
        <w:rPr>
          <w:rFonts w:ascii="宋体" w:hAnsi="宋体"/>
          <w:color w:val="auto"/>
          <w:szCs w:val="21"/>
          <w:highlight w:val="none"/>
        </w:rPr>
        <w:t>具备履行合同所必需的设备和专业技术能力的证明材料</w:t>
      </w:r>
      <w:r>
        <w:rPr>
          <w:rFonts w:hint="eastAsia" w:ascii="宋体" w:hAnsi="宋体" w:cs="宋体"/>
          <w:color w:val="auto"/>
          <w:kern w:val="0"/>
          <w:szCs w:val="21"/>
          <w:highlight w:val="none"/>
        </w:rPr>
        <w:t>。</w:t>
      </w:r>
      <w:r>
        <w:rPr>
          <w:rFonts w:hint="eastAsia" w:ascii="宋体" w:hAnsi="宋体"/>
          <w:b/>
          <w:color w:val="auto"/>
          <w:szCs w:val="21"/>
          <w:highlight w:val="none"/>
        </w:rPr>
        <w:t>（内容、格式自拟，必须提供）</w:t>
      </w:r>
    </w:p>
    <w:p w14:paraId="36B31C47">
      <w:pPr>
        <w:snapToGrid w:val="0"/>
        <w:spacing w:line="360" w:lineRule="exact"/>
        <w:ind w:firstLine="411" w:firstLineChars="196"/>
        <w:jc w:val="left"/>
        <w:rPr>
          <w:rFonts w:hint="eastAsia" w:ascii="宋体" w:hAnsi="宋体"/>
          <w:color w:val="auto"/>
          <w:szCs w:val="21"/>
          <w:highlight w:val="none"/>
        </w:rPr>
      </w:pPr>
      <w:r>
        <w:rPr>
          <w:rFonts w:hint="eastAsia" w:ascii="宋体" w:hAnsi="宋体" w:cs="宋体"/>
          <w:color w:val="auto"/>
          <w:kern w:val="0"/>
          <w:szCs w:val="21"/>
          <w:highlight w:val="none"/>
        </w:rPr>
        <w:t>（6）</w:t>
      </w:r>
      <w:r>
        <w:rPr>
          <w:rFonts w:hint="eastAsia" w:ascii="宋体" w:hAnsi="宋体"/>
          <w:color w:val="auto"/>
          <w:szCs w:val="21"/>
          <w:highlight w:val="none"/>
        </w:rPr>
        <w:t>参加政府采购活动前三年内在经营活动中没有重大违法记录和不良信用记录的书面声明。（</w:t>
      </w:r>
      <w:r>
        <w:rPr>
          <w:rFonts w:hint="eastAsia" w:ascii="宋体" w:hAnsi="宋体"/>
          <w:b/>
          <w:color w:val="auto"/>
          <w:szCs w:val="21"/>
          <w:highlight w:val="none"/>
        </w:rPr>
        <w:t>格式自拟，必须提供</w:t>
      </w:r>
      <w:r>
        <w:rPr>
          <w:rFonts w:hint="eastAsia" w:ascii="宋体" w:hAnsi="宋体"/>
          <w:color w:val="auto"/>
          <w:szCs w:val="21"/>
          <w:highlight w:val="none"/>
        </w:rPr>
        <w:t>）</w:t>
      </w:r>
    </w:p>
    <w:p w14:paraId="4CDFA3E5">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b/>
          <w:color w:val="auto"/>
          <w:szCs w:val="21"/>
          <w:highlight w:val="none"/>
        </w:rPr>
        <w:t>注：采购人或采购代理机构在资格审查结束前对供应商进行信用查询</w:t>
      </w:r>
    </w:p>
    <w:p w14:paraId="4ACA6A45">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b/>
          <w:color w:val="auto"/>
          <w:szCs w:val="21"/>
          <w:highlight w:val="none"/>
        </w:rPr>
        <w:t>查询渠道：“信用中国”网站(www.creditchina.gov.cn) 、中国政府采购网(www.ccgp.gov.cn)</w:t>
      </w:r>
    </w:p>
    <w:p w14:paraId="7837579C">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b/>
          <w:color w:val="auto"/>
          <w:szCs w:val="21"/>
          <w:highlight w:val="none"/>
        </w:rPr>
        <w:t>查询截止时间：资格审查结束前。</w:t>
      </w:r>
    </w:p>
    <w:p w14:paraId="4ACA8788">
      <w:pPr>
        <w:snapToGrid w:val="0"/>
        <w:spacing w:line="360" w:lineRule="exact"/>
        <w:ind w:firstLine="411" w:firstLineChars="196"/>
        <w:jc w:val="left"/>
        <w:rPr>
          <w:rFonts w:hint="eastAsia" w:ascii="宋体" w:hAnsi="宋体"/>
          <w:b/>
          <w:color w:val="auto"/>
          <w:szCs w:val="21"/>
          <w:highlight w:val="none"/>
        </w:rPr>
      </w:pPr>
      <w:r>
        <w:rPr>
          <w:rFonts w:hint="eastAsia" w:ascii="宋体" w:hAnsi="宋体"/>
          <w:b/>
          <w:color w:val="auto"/>
          <w:szCs w:val="21"/>
          <w:highlight w:val="none"/>
        </w:rPr>
        <w:t>查询记录和证据留存方式：在查询网站中直接打印查询记录，打印材料作为评审资料保存。</w:t>
      </w:r>
    </w:p>
    <w:p w14:paraId="701EC5D1">
      <w:pPr>
        <w:snapToGrid w:val="0"/>
        <w:spacing w:line="360" w:lineRule="exact"/>
        <w:ind w:firstLine="411" w:firstLineChars="196"/>
        <w:jc w:val="left"/>
        <w:rPr>
          <w:rFonts w:hint="eastAsia" w:ascii="宋体" w:hAnsi="宋体"/>
          <w:color w:val="auto"/>
          <w:szCs w:val="21"/>
          <w:highlight w:val="none"/>
        </w:rPr>
      </w:pPr>
      <w:r>
        <w:rPr>
          <w:rFonts w:hint="eastAsia" w:ascii="宋体" w:hAnsi="宋体"/>
          <w:b/>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将拒绝其参与政府采购活动。</w:t>
      </w:r>
    </w:p>
    <w:p w14:paraId="6D279A34">
      <w:pPr>
        <w:pStyle w:val="27"/>
        <w:snapToGrid w:val="0"/>
        <w:spacing w:line="370" w:lineRule="exact"/>
        <w:ind w:firstLine="420" w:firstLineChars="200"/>
        <w:jc w:val="left"/>
        <w:rPr>
          <w:b/>
          <w:color w:val="auto"/>
          <w:highlight w:val="none"/>
        </w:rPr>
      </w:pPr>
      <w:r>
        <w:rPr>
          <w:rFonts w:hint="eastAsia"/>
          <w:b/>
          <w:color w:val="auto"/>
          <w:highlight w:val="none"/>
        </w:rPr>
        <w:t>2.商务技术文件：</w:t>
      </w:r>
    </w:p>
    <w:p w14:paraId="74A80620">
      <w:pPr>
        <w:ind w:firstLine="420" w:firstLineChars="200"/>
        <w:rPr>
          <w:rFonts w:hint="eastAsia" w:ascii="宋体" w:hAnsi="宋体"/>
          <w:b/>
          <w:color w:val="auto"/>
          <w:highlight w:val="none"/>
        </w:rPr>
      </w:pPr>
      <w:r>
        <w:rPr>
          <w:rFonts w:hint="eastAsia" w:ascii="宋体" w:hAnsi="宋体"/>
          <w:b/>
          <w:color w:val="auto"/>
          <w:highlight w:val="none"/>
        </w:rPr>
        <w:t>2.1商务文件：</w:t>
      </w:r>
    </w:p>
    <w:p w14:paraId="442C3B0A">
      <w:pPr>
        <w:snapToGrid w:val="0"/>
        <w:spacing w:line="370" w:lineRule="exact"/>
        <w:ind w:firstLine="411" w:firstLineChars="196"/>
        <w:jc w:val="left"/>
        <w:rPr>
          <w:rFonts w:ascii="宋体"/>
          <w:color w:val="auto"/>
          <w:szCs w:val="21"/>
          <w:highlight w:val="none"/>
        </w:rPr>
      </w:pPr>
      <w:r>
        <w:rPr>
          <w:rFonts w:hint="eastAsia" w:ascii="宋体"/>
          <w:color w:val="auto"/>
          <w:szCs w:val="21"/>
          <w:highlight w:val="none"/>
        </w:rPr>
        <w:t>（1）</w:t>
      </w:r>
      <w:r>
        <w:rPr>
          <w:rFonts w:hint="eastAsia" w:ascii="宋体" w:hAnsi="宋体"/>
          <w:color w:val="auto"/>
          <w:szCs w:val="21"/>
          <w:highlight w:val="none"/>
        </w:rPr>
        <w:t>投标保证金的提交凭证</w:t>
      </w:r>
      <w:r>
        <w:rPr>
          <w:rFonts w:hint="eastAsia" w:ascii="宋体"/>
          <w:color w:val="auto"/>
          <w:szCs w:val="21"/>
          <w:highlight w:val="none"/>
        </w:rPr>
        <w:t>；</w:t>
      </w:r>
      <w:r>
        <w:rPr>
          <w:rFonts w:hint="eastAsia" w:ascii="宋体"/>
          <w:b/>
          <w:color w:val="auto"/>
          <w:szCs w:val="21"/>
          <w:highlight w:val="none"/>
        </w:rPr>
        <w:t>（必须提供）</w:t>
      </w:r>
    </w:p>
    <w:p w14:paraId="44C9BCBC">
      <w:pPr>
        <w:snapToGrid w:val="0"/>
        <w:spacing w:line="370" w:lineRule="exact"/>
        <w:ind w:firstLine="411" w:firstLineChars="196"/>
        <w:jc w:val="left"/>
        <w:rPr>
          <w:rFonts w:ascii="宋体"/>
          <w:color w:val="auto"/>
          <w:szCs w:val="21"/>
          <w:highlight w:val="none"/>
        </w:rPr>
      </w:pPr>
      <w:r>
        <w:rPr>
          <w:rFonts w:hint="eastAsia" w:ascii="宋体"/>
          <w:color w:val="auto"/>
          <w:szCs w:val="21"/>
          <w:highlight w:val="none"/>
        </w:rPr>
        <w:t>（2）投标声明书 (格式见第六章)；</w:t>
      </w:r>
      <w:r>
        <w:rPr>
          <w:rFonts w:hint="eastAsia" w:ascii="宋体"/>
          <w:b/>
          <w:color w:val="auto"/>
          <w:szCs w:val="21"/>
          <w:highlight w:val="none"/>
        </w:rPr>
        <w:t>（必须提供）</w:t>
      </w:r>
    </w:p>
    <w:p w14:paraId="5FA34B14">
      <w:pPr>
        <w:snapToGrid w:val="0"/>
        <w:spacing w:line="370" w:lineRule="exact"/>
        <w:ind w:firstLine="411" w:firstLineChars="196"/>
        <w:jc w:val="left"/>
        <w:rPr>
          <w:rFonts w:ascii="宋体"/>
          <w:color w:val="auto"/>
          <w:szCs w:val="21"/>
          <w:highlight w:val="none"/>
        </w:rPr>
      </w:pPr>
      <w:r>
        <w:rPr>
          <w:rFonts w:hint="eastAsia" w:ascii="宋体"/>
          <w:color w:val="auto"/>
          <w:szCs w:val="21"/>
          <w:highlight w:val="none"/>
        </w:rPr>
        <w:t>（3）法定代表人(负责人)授权委托书和委托代理人身份证正、反面复印件（格式见第六章)</w:t>
      </w:r>
      <w:r>
        <w:rPr>
          <w:rFonts w:hint="eastAsia" w:ascii="宋体"/>
          <w:b/>
          <w:color w:val="auto"/>
          <w:szCs w:val="21"/>
          <w:highlight w:val="none"/>
        </w:rPr>
        <w:t>（委托时必须提供）</w:t>
      </w:r>
      <w:r>
        <w:rPr>
          <w:rFonts w:hint="eastAsia" w:ascii="宋体"/>
          <w:color w:val="auto"/>
          <w:szCs w:val="21"/>
          <w:highlight w:val="none"/>
        </w:rPr>
        <w:t>；</w:t>
      </w:r>
    </w:p>
    <w:p w14:paraId="78937024">
      <w:pPr>
        <w:snapToGrid w:val="0"/>
        <w:spacing w:line="370" w:lineRule="exact"/>
        <w:ind w:firstLine="411" w:firstLineChars="196"/>
        <w:jc w:val="left"/>
        <w:rPr>
          <w:rFonts w:ascii="宋体"/>
          <w:color w:val="auto"/>
          <w:szCs w:val="21"/>
          <w:highlight w:val="none"/>
        </w:rPr>
      </w:pPr>
      <w:r>
        <w:rPr>
          <w:rFonts w:hint="eastAsia" w:ascii="宋体"/>
          <w:color w:val="auto"/>
          <w:szCs w:val="21"/>
          <w:highlight w:val="none"/>
        </w:rPr>
        <w:t>（4）法定代表人(负责人)身份证明书（格式见附件)、法定代表人（负责人）有效身份证正反面复印件</w:t>
      </w:r>
      <w:r>
        <w:rPr>
          <w:rFonts w:hint="eastAsia" w:ascii="宋体"/>
          <w:b/>
          <w:color w:val="auto"/>
          <w:szCs w:val="21"/>
          <w:highlight w:val="none"/>
        </w:rPr>
        <w:t>（必须提供）</w:t>
      </w:r>
      <w:r>
        <w:rPr>
          <w:rFonts w:hint="eastAsia" w:ascii="宋体"/>
          <w:color w:val="auto"/>
          <w:szCs w:val="21"/>
          <w:highlight w:val="none"/>
        </w:rPr>
        <w:t xml:space="preserve">； </w:t>
      </w:r>
    </w:p>
    <w:p w14:paraId="0271CC7E">
      <w:pPr>
        <w:snapToGrid w:val="0"/>
        <w:spacing w:line="370" w:lineRule="exact"/>
        <w:ind w:firstLine="411" w:firstLineChars="196"/>
        <w:jc w:val="left"/>
        <w:rPr>
          <w:rFonts w:ascii="宋体"/>
          <w:b/>
          <w:color w:val="auto"/>
          <w:szCs w:val="21"/>
          <w:highlight w:val="none"/>
        </w:rPr>
      </w:pPr>
      <w:r>
        <w:rPr>
          <w:rFonts w:hint="eastAsia" w:ascii="宋体"/>
          <w:color w:val="auto"/>
          <w:szCs w:val="21"/>
          <w:highlight w:val="none"/>
        </w:rPr>
        <w:t>（5）商务响应表（格式见第六章）；</w:t>
      </w:r>
      <w:r>
        <w:rPr>
          <w:rFonts w:hint="eastAsia" w:ascii="宋体"/>
          <w:b/>
          <w:color w:val="auto"/>
          <w:szCs w:val="21"/>
          <w:highlight w:val="none"/>
        </w:rPr>
        <w:t>（必须提供）</w:t>
      </w:r>
    </w:p>
    <w:p w14:paraId="3C5CE52E">
      <w:pPr>
        <w:snapToGrid w:val="0"/>
        <w:spacing w:line="370" w:lineRule="exact"/>
        <w:ind w:firstLine="411" w:firstLineChars="196"/>
        <w:jc w:val="left"/>
        <w:rPr>
          <w:rFonts w:ascii="宋体"/>
          <w:b/>
          <w:color w:val="auto"/>
          <w:szCs w:val="21"/>
          <w:highlight w:val="none"/>
        </w:rPr>
      </w:pPr>
      <w:r>
        <w:rPr>
          <w:rFonts w:hint="eastAsia" w:ascii="宋体"/>
          <w:color w:val="auto"/>
          <w:szCs w:val="21"/>
          <w:highlight w:val="none"/>
        </w:rPr>
        <w:t>（6）招标项目采购需求中要求必须提供的材料等；</w:t>
      </w:r>
      <w:r>
        <w:rPr>
          <w:rFonts w:hint="eastAsia"/>
          <w:color w:val="auto"/>
          <w:highlight w:val="none"/>
        </w:rPr>
        <w:t>（招标项目采购需求中要求必须提供的材料，据实提供）</w:t>
      </w:r>
    </w:p>
    <w:p w14:paraId="66962958">
      <w:pPr>
        <w:snapToGrid w:val="0"/>
        <w:spacing w:line="370" w:lineRule="exact"/>
        <w:ind w:firstLine="411" w:firstLineChars="196"/>
        <w:jc w:val="left"/>
        <w:rPr>
          <w:rFonts w:ascii="宋体"/>
          <w:b/>
          <w:color w:val="auto"/>
          <w:szCs w:val="21"/>
          <w:highlight w:val="none"/>
        </w:rPr>
      </w:pPr>
      <w:r>
        <w:rPr>
          <w:rFonts w:hint="eastAsia" w:ascii="宋体"/>
          <w:color w:val="auto"/>
          <w:szCs w:val="21"/>
          <w:highlight w:val="none"/>
        </w:rPr>
        <w:t>（7）具备法律、行政法规规定的其他条件的证明材料。</w:t>
      </w:r>
      <w:r>
        <w:rPr>
          <w:rFonts w:hint="eastAsia" w:ascii="宋体"/>
          <w:b/>
          <w:color w:val="auto"/>
          <w:szCs w:val="21"/>
          <w:highlight w:val="none"/>
        </w:rPr>
        <w:t xml:space="preserve"> (如有规定,则必须提供)</w:t>
      </w:r>
    </w:p>
    <w:p w14:paraId="7A6CC84D">
      <w:pPr>
        <w:snapToGrid w:val="0"/>
        <w:spacing w:line="370" w:lineRule="exact"/>
        <w:ind w:firstLine="411" w:firstLineChars="196"/>
        <w:jc w:val="left"/>
        <w:rPr>
          <w:rFonts w:ascii="宋体"/>
          <w:b/>
          <w:bCs/>
          <w:color w:val="auto"/>
          <w:szCs w:val="21"/>
          <w:highlight w:val="none"/>
        </w:rPr>
      </w:pPr>
      <w:r>
        <w:rPr>
          <w:rFonts w:hint="eastAsia" w:ascii="宋体"/>
          <w:b/>
          <w:bCs/>
          <w:color w:val="auto"/>
          <w:szCs w:val="21"/>
          <w:highlight w:val="none"/>
        </w:rPr>
        <w:t xml:space="preserve">可作为投标人资信评分的资质证明材料（可选）  </w:t>
      </w:r>
    </w:p>
    <w:p w14:paraId="7809D472">
      <w:pPr>
        <w:snapToGrid w:val="0"/>
        <w:spacing w:line="370" w:lineRule="exact"/>
        <w:ind w:firstLine="411" w:firstLineChars="196"/>
        <w:jc w:val="left"/>
        <w:rPr>
          <w:rFonts w:ascii="宋体"/>
          <w:color w:val="auto"/>
          <w:szCs w:val="21"/>
          <w:highlight w:val="none"/>
        </w:rPr>
      </w:pPr>
      <w:r>
        <w:rPr>
          <w:rFonts w:hint="eastAsia" w:ascii="宋体"/>
          <w:color w:val="auto"/>
          <w:szCs w:val="21"/>
          <w:highlight w:val="none"/>
        </w:rPr>
        <w:t>（8）类似成功案例的业绩（投标人同类项目实施情况一览表、合同扫描件等，格式可自行调整）；</w:t>
      </w:r>
    </w:p>
    <w:p w14:paraId="667C7BA8">
      <w:pPr>
        <w:snapToGrid w:val="0"/>
        <w:spacing w:line="370" w:lineRule="exact"/>
        <w:ind w:firstLine="411" w:firstLineChars="196"/>
        <w:jc w:val="left"/>
        <w:rPr>
          <w:rFonts w:ascii="宋体"/>
          <w:color w:val="auto"/>
          <w:szCs w:val="21"/>
          <w:highlight w:val="none"/>
        </w:rPr>
      </w:pPr>
      <w:r>
        <w:rPr>
          <w:rFonts w:hint="eastAsia" w:ascii="宋体"/>
          <w:color w:val="auto"/>
          <w:szCs w:val="21"/>
          <w:highlight w:val="none"/>
        </w:rPr>
        <w:t>（9）其他特殊资质证书；</w:t>
      </w:r>
    </w:p>
    <w:p w14:paraId="41F0B846">
      <w:pPr>
        <w:snapToGrid w:val="0"/>
        <w:spacing w:line="370" w:lineRule="exact"/>
        <w:ind w:firstLine="411" w:firstLineChars="196"/>
        <w:jc w:val="left"/>
        <w:rPr>
          <w:rFonts w:ascii="宋体"/>
          <w:color w:val="auto"/>
          <w:szCs w:val="21"/>
          <w:highlight w:val="none"/>
        </w:rPr>
      </w:pPr>
      <w:r>
        <w:rPr>
          <w:rFonts w:hint="eastAsia" w:ascii="宋体"/>
          <w:color w:val="auto"/>
          <w:szCs w:val="21"/>
          <w:highlight w:val="none"/>
        </w:rPr>
        <w:t>（10）投标人质量管理和质量保证体系等方面的认证证书；</w:t>
      </w:r>
    </w:p>
    <w:p w14:paraId="001D6331">
      <w:pPr>
        <w:snapToGrid w:val="0"/>
        <w:spacing w:line="370" w:lineRule="exact"/>
        <w:ind w:firstLine="411" w:firstLineChars="196"/>
        <w:jc w:val="left"/>
        <w:rPr>
          <w:rFonts w:ascii="宋体"/>
          <w:color w:val="auto"/>
          <w:szCs w:val="21"/>
          <w:highlight w:val="none"/>
        </w:rPr>
      </w:pPr>
      <w:r>
        <w:rPr>
          <w:rFonts w:hint="eastAsia" w:ascii="宋体"/>
          <w:color w:val="auto"/>
          <w:szCs w:val="21"/>
          <w:highlight w:val="none"/>
        </w:rPr>
        <w:t>（11）投标人认为可以证明其能力或业绩的其他材料；</w:t>
      </w:r>
    </w:p>
    <w:p w14:paraId="12F623B0">
      <w:pPr>
        <w:snapToGrid w:val="0"/>
        <w:spacing w:line="370" w:lineRule="exact"/>
        <w:ind w:firstLine="411" w:firstLineChars="196"/>
        <w:jc w:val="left"/>
        <w:rPr>
          <w:rFonts w:ascii="宋体"/>
          <w:color w:val="auto"/>
          <w:szCs w:val="21"/>
          <w:highlight w:val="none"/>
        </w:rPr>
      </w:pPr>
      <w:r>
        <w:rPr>
          <w:rFonts w:hint="eastAsia" w:ascii="宋体"/>
          <w:color w:val="auto"/>
          <w:szCs w:val="21"/>
          <w:highlight w:val="none"/>
        </w:rPr>
        <w:t>（12）投标人关于服务升级以及本单位债务纠纷、违法违规记录等方面的情况（内容见投标声明书）；</w:t>
      </w:r>
    </w:p>
    <w:p w14:paraId="6F8BB143">
      <w:pPr>
        <w:snapToGrid w:val="0"/>
        <w:spacing w:line="370" w:lineRule="exact"/>
        <w:ind w:firstLine="411" w:firstLineChars="196"/>
        <w:jc w:val="left"/>
        <w:rPr>
          <w:rFonts w:ascii="宋体"/>
          <w:color w:val="auto"/>
          <w:szCs w:val="21"/>
          <w:highlight w:val="none"/>
        </w:rPr>
      </w:pPr>
      <w:r>
        <w:rPr>
          <w:rFonts w:hint="eastAsia" w:ascii="宋体"/>
          <w:color w:val="auto"/>
          <w:szCs w:val="21"/>
          <w:highlight w:val="none"/>
        </w:rPr>
        <w:t>（13）投标人情况介绍；</w:t>
      </w:r>
    </w:p>
    <w:p w14:paraId="462F70CE">
      <w:pPr>
        <w:tabs>
          <w:tab w:val="left" w:pos="5812"/>
        </w:tabs>
        <w:snapToGrid w:val="0"/>
        <w:spacing w:line="370" w:lineRule="exact"/>
        <w:ind w:firstLine="411" w:firstLineChars="196"/>
        <w:jc w:val="left"/>
        <w:rPr>
          <w:rFonts w:ascii="宋体"/>
          <w:color w:val="auto"/>
          <w:szCs w:val="21"/>
          <w:highlight w:val="none"/>
        </w:rPr>
      </w:pPr>
      <w:r>
        <w:rPr>
          <w:rFonts w:hint="eastAsia" w:ascii="宋体"/>
          <w:color w:val="auto"/>
          <w:szCs w:val="21"/>
          <w:highlight w:val="none"/>
        </w:rPr>
        <w:t>（14）中小企业声明函。</w:t>
      </w:r>
      <w:r>
        <w:rPr>
          <w:rFonts w:hint="eastAsia" w:ascii="宋体"/>
          <w:b/>
          <w:color w:val="auto"/>
          <w:szCs w:val="21"/>
          <w:highlight w:val="none"/>
        </w:rPr>
        <w:t>（按最新相关政策执行，格式见第六章，如有请提供）</w:t>
      </w:r>
    </w:p>
    <w:p w14:paraId="1E8E55D3">
      <w:pPr>
        <w:snapToGrid w:val="0"/>
        <w:spacing w:line="370" w:lineRule="exact"/>
        <w:ind w:firstLine="411" w:firstLineChars="196"/>
        <w:jc w:val="left"/>
        <w:rPr>
          <w:rFonts w:ascii="宋体"/>
          <w:b/>
          <w:bCs/>
          <w:color w:val="auto"/>
          <w:szCs w:val="21"/>
          <w:highlight w:val="none"/>
        </w:rPr>
      </w:pPr>
      <w:r>
        <w:rPr>
          <w:rFonts w:hint="eastAsia" w:ascii="宋体"/>
          <w:b/>
          <w:bCs/>
          <w:color w:val="auto"/>
          <w:szCs w:val="21"/>
          <w:highlight w:val="none"/>
        </w:rPr>
        <w:t>2.2技术文件：</w:t>
      </w:r>
    </w:p>
    <w:p w14:paraId="1DBE0140">
      <w:pPr>
        <w:snapToGrid w:val="0"/>
        <w:spacing w:line="370" w:lineRule="exact"/>
        <w:ind w:firstLine="411" w:firstLineChars="196"/>
        <w:jc w:val="left"/>
        <w:rPr>
          <w:rFonts w:ascii="宋体"/>
          <w:color w:val="auto"/>
          <w:szCs w:val="21"/>
          <w:highlight w:val="none"/>
        </w:rPr>
      </w:pPr>
      <w:r>
        <w:rPr>
          <w:rFonts w:hint="eastAsia" w:ascii="宋体"/>
          <w:color w:val="auto"/>
          <w:szCs w:val="21"/>
          <w:highlight w:val="none"/>
        </w:rPr>
        <w:t>（1）服务响应表；</w:t>
      </w:r>
      <w:r>
        <w:rPr>
          <w:rFonts w:hint="eastAsia" w:ascii="宋体"/>
          <w:b/>
          <w:color w:val="auto"/>
          <w:szCs w:val="21"/>
          <w:highlight w:val="none"/>
        </w:rPr>
        <w:t>（必须提供）</w:t>
      </w:r>
    </w:p>
    <w:p w14:paraId="5607F71F">
      <w:pPr>
        <w:snapToGrid w:val="0"/>
        <w:spacing w:line="370" w:lineRule="exact"/>
        <w:ind w:firstLine="420" w:firstLineChars="200"/>
        <w:jc w:val="left"/>
        <w:rPr>
          <w:rFonts w:ascii="宋体"/>
          <w:color w:val="auto"/>
          <w:szCs w:val="21"/>
          <w:highlight w:val="none"/>
        </w:rPr>
      </w:pPr>
      <w:r>
        <w:rPr>
          <w:rFonts w:hint="eastAsia" w:ascii="宋体"/>
          <w:color w:val="auto"/>
          <w:szCs w:val="21"/>
          <w:highlight w:val="none"/>
        </w:rPr>
        <w:t>（2）</w:t>
      </w:r>
      <w:r>
        <w:rPr>
          <w:rFonts w:hint="eastAsia"/>
          <w:color w:val="auto"/>
          <w:highlight w:val="none"/>
        </w:rPr>
        <w:t>服务方案</w:t>
      </w:r>
      <w:r>
        <w:rPr>
          <w:rFonts w:hint="eastAsia" w:ascii="宋体" w:hAnsi="宋体"/>
          <w:color w:val="auto"/>
          <w:szCs w:val="21"/>
          <w:highlight w:val="none"/>
        </w:rPr>
        <w:t>；</w:t>
      </w:r>
      <w:r>
        <w:rPr>
          <w:rFonts w:hint="eastAsia" w:ascii="宋体" w:hAnsi="宋体"/>
          <w:b/>
          <w:color w:val="auto"/>
          <w:szCs w:val="21"/>
          <w:highlight w:val="none"/>
        </w:rPr>
        <w:t>（格式自拟，</w:t>
      </w:r>
      <w:r>
        <w:rPr>
          <w:rFonts w:hint="eastAsia" w:ascii="宋体"/>
          <w:b/>
          <w:color w:val="auto"/>
          <w:szCs w:val="21"/>
          <w:highlight w:val="none"/>
        </w:rPr>
        <w:t>必须提供</w:t>
      </w:r>
      <w:r>
        <w:rPr>
          <w:rFonts w:hint="eastAsia" w:ascii="宋体" w:hAnsi="宋体"/>
          <w:b/>
          <w:color w:val="auto"/>
          <w:szCs w:val="21"/>
          <w:highlight w:val="none"/>
        </w:rPr>
        <w:t>）</w:t>
      </w:r>
    </w:p>
    <w:p w14:paraId="6873CA53">
      <w:pPr>
        <w:snapToGrid w:val="0"/>
        <w:spacing w:line="370" w:lineRule="exact"/>
        <w:ind w:firstLine="420" w:firstLineChars="200"/>
        <w:jc w:val="left"/>
        <w:rPr>
          <w:rFonts w:ascii="宋体"/>
          <w:color w:val="auto"/>
          <w:szCs w:val="21"/>
          <w:highlight w:val="none"/>
        </w:rPr>
      </w:pPr>
      <w:r>
        <w:rPr>
          <w:rFonts w:hint="eastAsia" w:ascii="宋体"/>
          <w:color w:val="auto"/>
          <w:szCs w:val="21"/>
          <w:highlight w:val="none"/>
        </w:rPr>
        <w:t>（3）</w:t>
      </w:r>
      <w:r>
        <w:rPr>
          <w:rFonts w:hint="eastAsia" w:ascii="宋体" w:hAnsi="宋体"/>
          <w:color w:val="auto"/>
          <w:szCs w:val="21"/>
          <w:highlight w:val="none"/>
        </w:rPr>
        <w:t>投标人拥有主要服务设施的情况和现状（格式自拟）及项目实施人员一览表</w:t>
      </w:r>
      <w:r>
        <w:rPr>
          <w:rFonts w:hint="eastAsia" w:ascii="宋体"/>
          <w:color w:val="auto"/>
          <w:szCs w:val="21"/>
          <w:highlight w:val="none"/>
        </w:rPr>
        <w:t>；</w:t>
      </w:r>
    </w:p>
    <w:p w14:paraId="2F02EF1C">
      <w:pPr>
        <w:snapToGrid w:val="0"/>
        <w:spacing w:line="370" w:lineRule="exact"/>
        <w:ind w:firstLine="420" w:firstLineChars="200"/>
        <w:jc w:val="left"/>
        <w:rPr>
          <w:rFonts w:ascii="宋体"/>
          <w:color w:val="auto"/>
          <w:szCs w:val="21"/>
          <w:highlight w:val="none"/>
        </w:rPr>
      </w:pPr>
      <w:r>
        <w:rPr>
          <w:rFonts w:hint="eastAsia" w:ascii="宋体"/>
          <w:color w:val="auto"/>
          <w:szCs w:val="21"/>
          <w:highlight w:val="none"/>
        </w:rPr>
        <w:t>（4）优惠条件：投标人承诺给予招标人的各种优惠条件；</w:t>
      </w:r>
    </w:p>
    <w:p w14:paraId="1D59B43A">
      <w:pPr>
        <w:snapToGrid w:val="0"/>
        <w:spacing w:line="370" w:lineRule="exact"/>
        <w:ind w:firstLine="420" w:firstLineChars="200"/>
        <w:jc w:val="left"/>
        <w:rPr>
          <w:rFonts w:ascii="宋体"/>
          <w:color w:val="auto"/>
          <w:szCs w:val="21"/>
          <w:highlight w:val="none"/>
        </w:rPr>
      </w:pPr>
      <w:r>
        <w:rPr>
          <w:rFonts w:hint="eastAsia" w:ascii="宋体"/>
          <w:color w:val="auto"/>
          <w:szCs w:val="21"/>
          <w:highlight w:val="none"/>
        </w:rPr>
        <w:t>（5）投标人对本项目的合理化建议和改进措施；</w:t>
      </w:r>
    </w:p>
    <w:p w14:paraId="7E6FD06A">
      <w:pPr>
        <w:snapToGrid w:val="0"/>
        <w:spacing w:line="370" w:lineRule="exact"/>
        <w:ind w:firstLine="420" w:firstLineChars="200"/>
        <w:jc w:val="left"/>
        <w:rPr>
          <w:rFonts w:ascii="宋体"/>
          <w:color w:val="auto"/>
          <w:szCs w:val="21"/>
          <w:highlight w:val="none"/>
        </w:rPr>
      </w:pPr>
      <w:r>
        <w:rPr>
          <w:rFonts w:hint="eastAsia" w:ascii="宋体"/>
          <w:color w:val="auto"/>
          <w:szCs w:val="21"/>
          <w:highlight w:val="none"/>
        </w:rPr>
        <w:t>（6）投标人认为需要提供的其他材料；</w:t>
      </w:r>
    </w:p>
    <w:p w14:paraId="065F9EAB">
      <w:pPr>
        <w:snapToGrid w:val="0"/>
        <w:spacing w:line="370" w:lineRule="exact"/>
        <w:ind w:firstLine="420" w:firstLineChars="200"/>
        <w:jc w:val="left"/>
        <w:rPr>
          <w:rFonts w:ascii="宋体"/>
          <w:color w:val="auto"/>
          <w:szCs w:val="21"/>
          <w:highlight w:val="none"/>
        </w:rPr>
      </w:pPr>
      <w:r>
        <w:rPr>
          <w:rFonts w:hint="eastAsia" w:ascii="宋体"/>
          <w:color w:val="auto"/>
          <w:szCs w:val="21"/>
          <w:highlight w:val="none"/>
        </w:rPr>
        <w:t>（7）招标项目采购需求中要求必须提供的材料。</w:t>
      </w:r>
      <w:r>
        <w:rPr>
          <w:rFonts w:hint="eastAsia"/>
          <w:color w:val="auto"/>
          <w:highlight w:val="none"/>
        </w:rPr>
        <w:t>（招标项目采购需求中要求必须提供的材料，据实提供）</w:t>
      </w:r>
    </w:p>
    <w:p w14:paraId="12B9EEDE">
      <w:pPr>
        <w:snapToGrid w:val="0"/>
        <w:spacing w:line="370" w:lineRule="exact"/>
        <w:ind w:firstLine="420" w:firstLineChars="200"/>
        <w:jc w:val="left"/>
        <w:rPr>
          <w:rFonts w:ascii="宋体"/>
          <w:b/>
          <w:color w:val="auto"/>
          <w:szCs w:val="21"/>
          <w:highlight w:val="none"/>
        </w:rPr>
      </w:pPr>
      <w:r>
        <w:rPr>
          <w:rFonts w:hint="eastAsia" w:ascii="宋体"/>
          <w:b/>
          <w:color w:val="auto"/>
          <w:szCs w:val="21"/>
          <w:highlight w:val="none"/>
        </w:rPr>
        <w:t>3.报价文件：</w:t>
      </w:r>
    </w:p>
    <w:p w14:paraId="6245B792">
      <w:pPr>
        <w:snapToGrid w:val="0"/>
        <w:spacing w:line="370" w:lineRule="exact"/>
        <w:ind w:firstLine="420" w:firstLineChars="200"/>
        <w:jc w:val="left"/>
        <w:rPr>
          <w:rFonts w:ascii="宋体"/>
          <w:color w:val="auto"/>
          <w:szCs w:val="21"/>
          <w:highlight w:val="none"/>
        </w:rPr>
      </w:pPr>
      <w:r>
        <w:rPr>
          <w:rFonts w:hint="eastAsia" w:ascii="宋体"/>
          <w:color w:val="auto"/>
          <w:szCs w:val="21"/>
          <w:highlight w:val="none"/>
        </w:rPr>
        <w:t xml:space="preserve">（1）投标函（格式见第六章）； </w:t>
      </w:r>
    </w:p>
    <w:p w14:paraId="4E1CADA9">
      <w:pPr>
        <w:snapToGrid w:val="0"/>
        <w:spacing w:line="370" w:lineRule="exact"/>
        <w:ind w:firstLine="420" w:firstLineChars="200"/>
        <w:jc w:val="left"/>
        <w:rPr>
          <w:rFonts w:ascii="宋体"/>
          <w:color w:val="auto"/>
          <w:szCs w:val="21"/>
          <w:highlight w:val="none"/>
        </w:rPr>
      </w:pPr>
      <w:r>
        <w:rPr>
          <w:rFonts w:hint="eastAsia" w:ascii="宋体"/>
          <w:color w:val="auto"/>
          <w:szCs w:val="21"/>
          <w:highlight w:val="none"/>
        </w:rPr>
        <w:t>（2）投标报价明细表（格式见第六章）；</w:t>
      </w:r>
    </w:p>
    <w:p w14:paraId="65853B5B">
      <w:pPr>
        <w:snapToGrid w:val="0"/>
        <w:spacing w:line="370" w:lineRule="exact"/>
        <w:ind w:firstLine="420" w:firstLineChars="200"/>
        <w:jc w:val="left"/>
        <w:rPr>
          <w:rFonts w:ascii="宋体"/>
          <w:color w:val="auto"/>
          <w:szCs w:val="21"/>
          <w:highlight w:val="none"/>
        </w:rPr>
      </w:pPr>
      <w:r>
        <w:rPr>
          <w:rFonts w:hint="eastAsia" w:ascii="宋体"/>
          <w:color w:val="auto"/>
          <w:szCs w:val="21"/>
          <w:highlight w:val="none"/>
        </w:rPr>
        <w:t>（3）投标人针对报价需要说明的其他文件和说明；（格式自拟）</w:t>
      </w:r>
    </w:p>
    <w:p w14:paraId="5BC85C1D">
      <w:pPr>
        <w:snapToGrid w:val="0"/>
        <w:spacing w:line="370" w:lineRule="exact"/>
        <w:ind w:firstLine="420" w:firstLineChars="200"/>
        <w:jc w:val="left"/>
        <w:rPr>
          <w:rFonts w:ascii="宋体"/>
          <w:color w:val="auto"/>
          <w:szCs w:val="21"/>
          <w:highlight w:val="none"/>
        </w:rPr>
      </w:pPr>
      <w:r>
        <w:rPr>
          <w:rFonts w:hint="eastAsia" w:ascii="宋体"/>
          <w:color w:val="auto"/>
          <w:szCs w:val="21"/>
          <w:highlight w:val="none"/>
        </w:rPr>
        <w:t>（4）开标一览表（格式见第六章）。</w:t>
      </w:r>
    </w:p>
    <w:p w14:paraId="70B0424F">
      <w:pPr>
        <w:tabs>
          <w:tab w:val="left" w:pos="3870"/>
          <w:tab w:val="left" w:pos="4085"/>
        </w:tabs>
        <w:snapToGrid w:val="0"/>
        <w:spacing w:line="370" w:lineRule="exact"/>
        <w:ind w:firstLine="420" w:firstLineChars="200"/>
        <w:jc w:val="left"/>
        <w:rPr>
          <w:rFonts w:ascii="宋体"/>
          <w:color w:val="auto"/>
          <w:szCs w:val="21"/>
          <w:highlight w:val="none"/>
        </w:rPr>
      </w:pPr>
      <w:r>
        <w:rPr>
          <w:rFonts w:hint="eastAsia" w:ascii="宋体"/>
          <w:color w:val="auto"/>
          <w:szCs w:val="21"/>
          <w:highlight w:val="none"/>
        </w:rPr>
        <w:t>▲</w:t>
      </w:r>
      <w:r>
        <w:rPr>
          <w:rFonts w:hint="eastAsia" w:ascii="宋体"/>
          <w:b/>
          <w:bCs/>
          <w:color w:val="auto"/>
          <w:szCs w:val="21"/>
          <w:highlight w:val="none"/>
        </w:rPr>
        <w:t>注：法定代表人(负责人)授权委托书、投标声明书、投标函、开标一览表必须按照招标文件格式要求签署和加盖单位公章，否则作投标无效处理。</w:t>
      </w:r>
    </w:p>
    <w:p w14:paraId="1A5AAC31">
      <w:pPr>
        <w:snapToGrid w:val="0"/>
        <w:spacing w:before="50" w:after="156" w:afterLines="50" w:line="360" w:lineRule="exact"/>
        <w:jc w:val="left"/>
        <w:outlineLvl w:val="0"/>
        <w:rPr>
          <w:rFonts w:hint="eastAsia" w:ascii="宋体" w:hAnsi="宋体"/>
          <w:color w:val="auto"/>
          <w:szCs w:val="21"/>
          <w:highlight w:val="none"/>
        </w:rPr>
      </w:pPr>
    </w:p>
    <w:p w14:paraId="3FFD58B3">
      <w:pPr>
        <w:snapToGrid w:val="0"/>
        <w:spacing w:before="50" w:after="156" w:afterLines="50" w:line="360" w:lineRule="exact"/>
        <w:jc w:val="center"/>
        <w:outlineLvl w:val="0"/>
        <w:rPr>
          <w:rFonts w:hint="eastAsia"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三、投标文件格式</w:t>
      </w:r>
    </w:p>
    <w:p w14:paraId="41179414">
      <w:pPr>
        <w:snapToGrid w:val="0"/>
        <w:spacing w:before="50" w:after="156" w:afterLines="50" w:line="360" w:lineRule="exact"/>
        <w:jc w:val="left"/>
        <w:outlineLvl w:val="0"/>
        <w:rPr>
          <w:rFonts w:hint="eastAsia" w:ascii="宋体" w:hAnsi="宋体"/>
          <w:b/>
          <w:bCs/>
          <w:color w:val="auto"/>
          <w:szCs w:val="21"/>
          <w:highlight w:val="none"/>
        </w:rPr>
      </w:pPr>
      <w:r>
        <w:rPr>
          <w:rFonts w:hint="eastAsia" w:ascii="宋体" w:hAnsi="宋体"/>
          <w:b/>
          <w:color w:val="auto"/>
          <w:szCs w:val="21"/>
          <w:highlight w:val="none"/>
        </w:rPr>
        <w:t>一）</w:t>
      </w:r>
      <w:r>
        <w:rPr>
          <w:rFonts w:hint="eastAsia" w:ascii="宋体" w:hAnsi="宋体"/>
          <w:b/>
          <w:bCs/>
          <w:color w:val="auto"/>
          <w:szCs w:val="21"/>
          <w:highlight w:val="none"/>
        </w:rPr>
        <w:t>资格文件部分（格式）</w:t>
      </w:r>
    </w:p>
    <w:p w14:paraId="7B033227">
      <w:pPr>
        <w:snapToGrid w:val="0"/>
        <w:spacing w:line="360" w:lineRule="exact"/>
        <w:ind w:firstLine="210" w:firstLineChars="100"/>
        <w:jc w:val="left"/>
        <w:rPr>
          <w:rFonts w:hint="eastAsia" w:ascii="宋体" w:hAnsi="宋体"/>
          <w:color w:val="auto"/>
          <w:szCs w:val="21"/>
          <w:highlight w:val="none"/>
        </w:rPr>
      </w:pPr>
      <w:r>
        <w:rPr>
          <w:rFonts w:hint="eastAsia" w:ascii="宋体" w:hAnsi="宋体"/>
          <w:color w:val="auto"/>
          <w:szCs w:val="21"/>
          <w:highlight w:val="none"/>
        </w:rPr>
        <w:t>（1）有效的主体资格证明文件；</w:t>
      </w:r>
    </w:p>
    <w:p w14:paraId="5641F08E">
      <w:pPr>
        <w:snapToGrid w:val="0"/>
        <w:spacing w:line="360" w:lineRule="exact"/>
        <w:ind w:firstLine="210" w:firstLineChars="100"/>
        <w:jc w:val="left"/>
        <w:rPr>
          <w:rFonts w:hint="eastAsia" w:ascii="宋体" w:hAnsi="宋体"/>
          <w:b/>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投标人有效的“主体资格证明文件”（如营业执照、事业单位法人证书、执业许可证、自然人身份证等）复印件，同时要加盖单位公章；</w:t>
      </w:r>
      <w:r>
        <w:rPr>
          <w:rFonts w:hint="eastAsia" w:ascii="宋体" w:hAnsi="宋体"/>
          <w:b/>
          <w:color w:val="auto"/>
          <w:szCs w:val="21"/>
          <w:highlight w:val="none"/>
        </w:rPr>
        <w:t>（必须提供）</w:t>
      </w:r>
    </w:p>
    <w:p w14:paraId="5609A4EE">
      <w:pPr>
        <w:snapToGrid w:val="0"/>
        <w:spacing w:line="360" w:lineRule="exact"/>
        <w:ind w:firstLine="210" w:firstLineChars="100"/>
        <w:jc w:val="left"/>
        <w:rPr>
          <w:rFonts w:hint="eastAsia" w:ascii="宋体" w:hAnsi="宋体"/>
          <w:b/>
          <w:color w:val="auto"/>
          <w:szCs w:val="21"/>
          <w:highlight w:val="none"/>
        </w:rPr>
      </w:pPr>
    </w:p>
    <w:p w14:paraId="6CEF8A65">
      <w:pPr>
        <w:snapToGrid w:val="0"/>
        <w:spacing w:line="360" w:lineRule="exact"/>
        <w:ind w:firstLine="210" w:firstLineChars="100"/>
        <w:jc w:val="left"/>
        <w:rPr>
          <w:rFonts w:hint="eastAsia" w:ascii="宋体" w:hAnsi="宋体"/>
          <w:b/>
          <w:color w:val="auto"/>
          <w:szCs w:val="21"/>
          <w:highlight w:val="none"/>
        </w:rPr>
      </w:pPr>
      <w:r>
        <w:rPr>
          <w:rFonts w:hint="eastAsia" w:ascii="宋体" w:hAnsi="宋体"/>
          <w:color w:val="auto"/>
          <w:szCs w:val="21"/>
          <w:highlight w:val="none"/>
        </w:rPr>
        <w:t>（2）投标截止之日前一年内投标人连续三个月的依法缴纳税费或依法免缴税费的证明；无纳税记录的，应提供由投标人所在地的税务部门出具的《依法纳税或依法免税证明》。</w:t>
      </w:r>
      <w:r>
        <w:rPr>
          <w:rFonts w:hint="eastAsia" w:ascii="宋体" w:hAnsi="宋体"/>
          <w:b/>
          <w:color w:val="auto"/>
          <w:szCs w:val="21"/>
          <w:highlight w:val="none"/>
        </w:rPr>
        <w:t>（必须提供，新成立单位按实际提供）</w:t>
      </w:r>
    </w:p>
    <w:p w14:paraId="3850E693">
      <w:pPr>
        <w:snapToGrid w:val="0"/>
        <w:spacing w:line="360" w:lineRule="exact"/>
        <w:ind w:firstLine="210" w:firstLineChars="100"/>
        <w:jc w:val="left"/>
        <w:rPr>
          <w:rFonts w:hint="eastAsia" w:ascii="宋体" w:hAnsi="宋体"/>
          <w:color w:val="auto"/>
          <w:szCs w:val="21"/>
          <w:highlight w:val="none"/>
        </w:rPr>
      </w:pPr>
    </w:p>
    <w:p w14:paraId="7BB524BE">
      <w:pPr>
        <w:snapToGrid w:val="0"/>
        <w:spacing w:line="360" w:lineRule="exact"/>
        <w:ind w:firstLine="210" w:firstLineChars="100"/>
        <w:jc w:val="left"/>
        <w:rPr>
          <w:rFonts w:hint="eastAsia" w:ascii="宋体" w:hAnsi="宋体"/>
          <w:b/>
          <w:color w:val="auto"/>
          <w:szCs w:val="21"/>
          <w:highlight w:val="none"/>
        </w:rPr>
      </w:pPr>
      <w:r>
        <w:rPr>
          <w:rFonts w:hint="eastAsia" w:ascii="宋体" w:hAnsi="宋体"/>
          <w:color w:val="auto"/>
          <w:szCs w:val="21"/>
          <w:highlight w:val="none"/>
        </w:rPr>
        <w:t>（3）投标截止之日前一年内投标人连续三个月的依法缴纳社保费的缴费凭证；无缴费记录的，应提供由投标人所在地社保等相关部门出具的《依法缴纳或依法免缴社保费证明》。</w:t>
      </w:r>
      <w:r>
        <w:rPr>
          <w:rFonts w:hint="eastAsia" w:ascii="宋体" w:hAnsi="宋体"/>
          <w:b/>
          <w:color w:val="auto"/>
          <w:szCs w:val="21"/>
          <w:highlight w:val="none"/>
        </w:rPr>
        <w:t>（必须提供，新成立单位按实际提供）</w:t>
      </w:r>
    </w:p>
    <w:p w14:paraId="452DBBB3">
      <w:pPr>
        <w:snapToGrid w:val="0"/>
        <w:spacing w:line="360" w:lineRule="exact"/>
        <w:ind w:firstLine="210" w:firstLineChars="100"/>
        <w:jc w:val="left"/>
        <w:rPr>
          <w:rFonts w:hint="eastAsia" w:ascii="宋体" w:hAnsi="宋体"/>
          <w:color w:val="auto"/>
          <w:szCs w:val="21"/>
          <w:highlight w:val="none"/>
        </w:rPr>
      </w:pPr>
    </w:p>
    <w:p w14:paraId="257EC809">
      <w:pPr>
        <w:snapToGrid w:val="0"/>
        <w:spacing w:line="360" w:lineRule="exact"/>
        <w:ind w:firstLine="210" w:firstLineChars="100"/>
        <w:jc w:val="left"/>
        <w:rPr>
          <w:rFonts w:hint="eastAsia" w:ascii="宋体" w:hAnsi="宋体"/>
          <w:b/>
          <w:color w:val="auto"/>
          <w:szCs w:val="21"/>
          <w:highlight w:val="none"/>
        </w:rPr>
      </w:pPr>
      <w:r>
        <w:rPr>
          <w:rFonts w:hint="eastAsia" w:ascii="宋体" w:hAnsi="宋体"/>
          <w:color w:val="auto"/>
          <w:szCs w:val="21"/>
          <w:highlight w:val="none"/>
        </w:rPr>
        <w:t>（4）</w:t>
      </w:r>
      <w:r>
        <w:rPr>
          <w:rFonts w:ascii="宋体" w:hAnsi="宋体"/>
          <w:color w:val="auto"/>
          <w:szCs w:val="21"/>
          <w:highlight w:val="none"/>
        </w:rPr>
        <w:t>财务状况报告</w:t>
      </w:r>
      <w:r>
        <w:rPr>
          <w:rFonts w:hint="eastAsia" w:ascii="宋体" w:hAnsi="宋体"/>
          <w:color w:val="auto"/>
          <w:szCs w:val="21"/>
          <w:highlight w:val="none"/>
        </w:rPr>
        <w:t>。[供应商成立不满一年的应按提供截标之日上一个月的财务状况报告原件扫描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auto"/>
          <w:szCs w:val="21"/>
          <w:highlight w:val="none"/>
        </w:rPr>
        <w:t>（格式自拟，必须提供）</w:t>
      </w:r>
    </w:p>
    <w:p w14:paraId="1EA095A1">
      <w:pPr>
        <w:snapToGrid w:val="0"/>
        <w:spacing w:line="360" w:lineRule="exact"/>
        <w:ind w:firstLine="210" w:firstLineChars="100"/>
        <w:jc w:val="left"/>
        <w:rPr>
          <w:rFonts w:hint="eastAsia" w:ascii="宋体" w:hAnsi="宋体"/>
          <w:b/>
          <w:color w:val="auto"/>
          <w:szCs w:val="21"/>
          <w:highlight w:val="none"/>
        </w:rPr>
      </w:pPr>
    </w:p>
    <w:p w14:paraId="3D296101">
      <w:pPr>
        <w:snapToGrid w:val="0"/>
        <w:spacing w:line="360" w:lineRule="exact"/>
        <w:ind w:firstLine="210" w:firstLineChars="100"/>
        <w:jc w:val="left"/>
        <w:rPr>
          <w:rFonts w:hint="eastAsia" w:ascii="宋体" w:hAnsi="宋体"/>
          <w:b/>
          <w:color w:val="auto"/>
          <w:szCs w:val="21"/>
          <w:highlight w:val="none"/>
        </w:rPr>
      </w:pPr>
      <w:r>
        <w:rPr>
          <w:rFonts w:hint="eastAsia" w:ascii="宋体" w:hAnsi="宋体"/>
          <w:color w:val="auto"/>
          <w:szCs w:val="21"/>
          <w:highlight w:val="none"/>
        </w:rPr>
        <w:t>（5）</w:t>
      </w:r>
      <w:r>
        <w:rPr>
          <w:rFonts w:ascii="宋体" w:hAnsi="宋体"/>
          <w:color w:val="auto"/>
          <w:szCs w:val="21"/>
          <w:highlight w:val="none"/>
        </w:rPr>
        <w:t>具备履行合同所必需的设备和专业技术能力的证明材料</w:t>
      </w:r>
      <w:r>
        <w:rPr>
          <w:rFonts w:hint="eastAsia" w:ascii="宋体" w:hAnsi="宋体"/>
          <w:color w:val="auto"/>
          <w:szCs w:val="21"/>
          <w:highlight w:val="none"/>
        </w:rPr>
        <w:t>。</w:t>
      </w:r>
      <w:r>
        <w:rPr>
          <w:rFonts w:hint="eastAsia" w:ascii="宋体" w:hAnsi="宋体"/>
          <w:b/>
          <w:color w:val="auto"/>
          <w:szCs w:val="21"/>
          <w:highlight w:val="none"/>
        </w:rPr>
        <w:t>（内容、格式自拟，必须提供）</w:t>
      </w:r>
    </w:p>
    <w:p w14:paraId="6A1FF732">
      <w:pPr>
        <w:snapToGrid w:val="0"/>
        <w:spacing w:line="360" w:lineRule="exact"/>
        <w:ind w:firstLine="210" w:firstLineChars="100"/>
        <w:jc w:val="left"/>
        <w:rPr>
          <w:rFonts w:hint="eastAsia" w:ascii="宋体" w:hAnsi="宋体"/>
          <w:b/>
          <w:color w:val="auto"/>
          <w:szCs w:val="21"/>
          <w:highlight w:val="none"/>
        </w:rPr>
      </w:pPr>
    </w:p>
    <w:p w14:paraId="4A4F5858">
      <w:pPr>
        <w:snapToGrid w:val="0"/>
        <w:spacing w:line="360" w:lineRule="exact"/>
        <w:ind w:firstLine="210" w:firstLineChars="100"/>
        <w:jc w:val="left"/>
        <w:rPr>
          <w:rFonts w:hint="eastAsia" w:ascii="宋体" w:hAnsi="宋体"/>
          <w:color w:val="auto"/>
          <w:szCs w:val="21"/>
          <w:highlight w:val="none"/>
        </w:rPr>
      </w:pPr>
      <w:r>
        <w:rPr>
          <w:rFonts w:hint="eastAsia" w:ascii="宋体" w:hAnsi="宋体"/>
          <w:color w:val="auto"/>
          <w:szCs w:val="21"/>
          <w:highlight w:val="none"/>
        </w:rPr>
        <w:t>（6）参加政府采购活动前三年内在经营活动中没有重大违法记录和不良信用记录的书面声明。（</w:t>
      </w:r>
      <w:r>
        <w:rPr>
          <w:rFonts w:hint="eastAsia" w:ascii="宋体" w:hAnsi="宋体"/>
          <w:b/>
          <w:color w:val="auto"/>
          <w:szCs w:val="21"/>
          <w:highlight w:val="none"/>
        </w:rPr>
        <w:t>格式自拟，必须提供</w:t>
      </w:r>
      <w:r>
        <w:rPr>
          <w:rFonts w:hint="eastAsia" w:ascii="宋体" w:hAnsi="宋体"/>
          <w:color w:val="auto"/>
          <w:szCs w:val="21"/>
          <w:highlight w:val="none"/>
        </w:rPr>
        <w:t>）</w:t>
      </w:r>
    </w:p>
    <w:p w14:paraId="1F383BF5">
      <w:pPr>
        <w:snapToGrid w:val="0"/>
        <w:spacing w:line="360" w:lineRule="exact"/>
        <w:ind w:firstLine="210" w:firstLineChars="100"/>
        <w:jc w:val="left"/>
        <w:rPr>
          <w:rFonts w:hint="eastAsia" w:ascii="宋体" w:hAnsi="宋体"/>
          <w:color w:val="auto"/>
          <w:szCs w:val="21"/>
          <w:highlight w:val="none"/>
        </w:rPr>
      </w:pPr>
    </w:p>
    <w:p w14:paraId="7C3EE8C7">
      <w:pPr>
        <w:snapToGrid w:val="0"/>
        <w:spacing w:line="360" w:lineRule="exact"/>
        <w:ind w:firstLine="210" w:firstLineChars="100"/>
        <w:jc w:val="left"/>
        <w:rPr>
          <w:rFonts w:hint="eastAsia" w:ascii="宋体" w:hAnsi="宋体"/>
          <w:b/>
          <w:color w:val="auto"/>
          <w:szCs w:val="21"/>
          <w:highlight w:val="none"/>
        </w:rPr>
      </w:pPr>
      <w:r>
        <w:rPr>
          <w:rFonts w:hint="eastAsia" w:ascii="宋体" w:hAnsi="宋体"/>
          <w:b/>
          <w:color w:val="auto"/>
          <w:szCs w:val="21"/>
          <w:highlight w:val="none"/>
        </w:rPr>
        <w:t>注：采购人或采购代理机构在资格审查结束前对供应商进行信用查询</w:t>
      </w:r>
    </w:p>
    <w:p w14:paraId="70F4A9DF">
      <w:pPr>
        <w:snapToGrid w:val="0"/>
        <w:spacing w:line="360" w:lineRule="exact"/>
        <w:ind w:firstLine="210" w:firstLineChars="100"/>
        <w:jc w:val="left"/>
        <w:rPr>
          <w:rFonts w:hint="eastAsia" w:ascii="宋体" w:hAnsi="宋体"/>
          <w:b/>
          <w:color w:val="auto"/>
          <w:szCs w:val="21"/>
          <w:highlight w:val="none"/>
        </w:rPr>
      </w:pPr>
      <w:r>
        <w:rPr>
          <w:rFonts w:hint="eastAsia" w:ascii="宋体" w:hAnsi="宋体"/>
          <w:b/>
          <w:color w:val="auto"/>
          <w:szCs w:val="21"/>
          <w:highlight w:val="none"/>
        </w:rPr>
        <w:t>查询渠道：“信用中国”网站(www.creditchina.gov.cn) 、中国政府采购网(www.ccgp.gov.cn)</w:t>
      </w:r>
    </w:p>
    <w:p w14:paraId="06BCC484">
      <w:pPr>
        <w:snapToGrid w:val="0"/>
        <w:spacing w:line="360" w:lineRule="exact"/>
        <w:ind w:firstLine="210" w:firstLineChars="100"/>
        <w:jc w:val="left"/>
        <w:rPr>
          <w:rFonts w:hint="eastAsia" w:ascii="宋体" w:hAnsi="宋体"/>
          <w:b/>
          <w:color w:val="auto"/>
          <w:szCs w:val="21"/>
          <w:highlight w:val="none"/>
        </w:rPr>
      </w:pPr>
      <w:r>
        <w:rPr>
          <w:rFonts w:hint="eastAsia" w:ascii="宋体" w:hAnsi="宋体"/>
          <w:b/>
          <w:color w:val="auto"/>
          <w:szCs w:val="21"/>
          <w:highlight w:val="none"/>
        </w:rPr>
        <w:t>查询截止时间：资格审查结束前。</w:t>
      </w:r>
    </w:p>
    <w:p w14:paraId="2EB79223">
      <w:pPr>
        <w:snapToGrid w:val="0"/>
        <w:spacing w:line="360" w:lineRule="exact"/>
        <w:ind w:firstLine="210" w:firstLineChars="100"/>
        <w:jc w:val="left"/>
        <w:rPr>
          <w:rFonts w:hint="eastAsia" w:ascii="宋体" w:hAnsi="宋体"/>
          <w:b/>
          <w:color w:val="auto"/>
          <w:szCs w:val="21"/>
          <w:highlight w:val="none"/>
        </w:rPr>
      </w:pPr>
      <w:r>
        <w:rPr>
          <w:rFonts w:hint="eastAsia" w:ascii="宋体" w:hAnsi="宋体"/>
          <w:b/>
          <w:color w:val="auto"/>
          <w:szCs w:val="21"/>
          <w:highlight w:val="none"/>
        </w:rPr>
        <w:t>查询记录和证据留存方式：在查询网站中直接打印查询记录，打印材料作为评审资料保存。</w:t>
      </w:r>
    </w:p>
    <w:p w14:paraId="60D6F981">
      <w:pPr>
        <w:snapToGrid w:val="0"/>
        <w:spacing w:line="360" w:lineRule="exact"/>
        <w:ind w:firstLine="210" w:firstLineChars="100"/>
        <w:jc w:val="left"/>
        <w:rPr>
          <w:rFonts w:ascii="宋体" w:cs="宋体"/>
          <w:b/>
          <w:color w:val="auto"/>
          <w:kern w:val="0"/>
          <w:szCs w:val="21"/>
          <w:highlight w:val="none"/>
        </w:rPr>
      </w:pPr>
      <w:r>
        <w:rPr>
          <w:rFonts w:hint="eastAsia" w:ascii="宋体" w:hAnsi="宋体"/>
          <w:b/>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将拒绝其参与政府采购活动。</w:t>
      </w:r>
    </w:p>
    <w:p w14:paraId="6A606FE9">
      <w:pPr>
        <w:snapToGrid w:val="0"/>
        <w:spacing w:before="50" w:after="156" w:afterLines="50" w:line="360" w:lineRule="exact"/>
        <w:jc w:val="left"/>
        <w:outlineLvl w:val="0"/>
        <w:rPr>
          <w:rFonts w:ascii="宋体" w:cs="宋体"/>
          <w:color w:val="auto"/>
          <w:kern w:val="0"/>
          <w:szCs w:val="21"/>
          <w:highlight w:val="none"/>
        </w:rPr>
      </w:pPr>
    </w:p>
    <w:p w14:paraId="439F6189">
      <w:pPr>
        <w:snapToGrid w:val="0"/>
        <w:spacing w:before="50" w:after="156" w:afterLines="50" w:line="360" w:lineRule="exact"/>
        <w:jc w:val="left"/>
        <w:outlineLvl w:val="0"/>
        <w:rPr>
          <w:rFonts w:hint="eastAsia" w:ascii="宋体" w:hAnsi="宋体"/>
          <w:color w:val="auto"/>
          <w:szCs w:val="21"/>
          <w:highlight w:val="none"/>
        </w:rPr>
      </w:pPr>
    </w:p>
    <w:p w14:paraId="0628A1E9">
      <w:pPr>
        <w:spacing w:line="360" w:lineRule="exact"/>
        <w:rPr>
          <w:b/>
          <w:color w:val="auto"/>
          <w:highlight w:val="none"/>
        </w:rPr>
      </w:pPr>
      <w:r>
        <w:rPr>
          <w:b/>
          <w:color w:val="auto"/>
          <w:highlight w:val="none"/>
        </w:rPr>
        <w:br w:type="page"/>
      </w:r>
      <w:r>
        <w:rPr>
          <w:rFonts w:hint="eastAsia"/>
          <w:b/>
          <w:color w:val="auto"/>
          <w:highlight w:val="none"/>
        </w:rPr>
        <w:t>二）商务技术文件部分（格式）</w:t>
      </w:r>
    </w:p>
    <w:p w14:paraId="0B62FE1E">
      <w:pPr>
        <w:spacing w:line="360" w:lineRule="exact"/>
        <w:rPr>
          <w:rFonts w:hint="eastAsia" w:ascii="宋体" w:hAnsi="宋体"/>
          <w:b/>
          <w:color w:val="auto"/>
          <w:highlight w:val="none"/>
        </w:rPr>
      </w:pPr>
      <w:r>
        <w:rPr>
          <w:rFonts w:hint="eastAsia" w:ascii="宋体" w:hAnsi="宋体"/>
          <w:b/>
          <w:color w:val="auto"/>
          <w:highlight w:val="none"/>
        </w:rPr>
        <w:t>1.商务文件：</w:t>
      </w:r>
    </w:p>
    <w:p w14:paraId="4BA49CF9">
      <w:pPr>
        <w:spacing w:line="360" w:lineRule="exact"/>
        <w:rPr>
          <w:rFonts w:hint="eastAsia" w:ascii="宋体" w:hAnsi="宋体"/>
          <w:b/>
          <w:color w:val="auto"/>
          <w:highlight w:val="none"/>
        </w:rPr>
      </w:pPr>
    </w:p>
    <w:p w14:paraId="795E85C3">
      <w:pPr>
        <w:spacing w:line="360" w:lineRule="exact"/>
        <w:rPr>
          <w:color w:val="auto"/>
          <w:highlight w:val="none"/>
        </w:rPr>
      </w:pPr>
      <w:r>
        <w:rPr>
          <w:rFonts w:hint="eastAsia"/>
          <w:color w:val="auto"/>
          <w:highlight w:val="none"/>
        </w:rPr>
        <w:t xml:space="preserve">    （1）</w:t>
      </w:r>
      <w:r>
        <w:rPr>
          <w:rFonts w:hint="eastAsia" w:ascii="宋体" w:hAnsi="宋体"/>
          <w:color w:val="auto"/>
          <w:szCs w:val="21"/>
          <w:highlight w:val="none"/>
        </w:rPr>
        <w:t>投标保证金的提交凭证</w:t>
      </w:r>
      <w:r>
        <w:rPr>
          <w:rFonts w:hint="eastAsia" w:ascii="宋体" w:cs="宋体"/>
          <w:color w:val="auto"/>
          <w:kern w:val="0"/>
          <w:szCs w:val="21"/>
          <w:highlight w:val="none"/>
        </w:rPr>
        <w:t>；</w:t>
      </w:r>
      <w:r>
        <w:rPr>
          <w:rFonts w:hint="eastAsia" w:ascii="宋体" w:cs="宋体"/>
          <w:b/>
          <w:color w:val="auto"/>
          <w:kern w:val="0"/>
          <w:szCs w:val="21"/>
          <w:highlight w:val="none"/>
        </w:rPr>
        <w:t>（必须提供）</w:t>
      </w:r>
    </w:p>
    <w:p w14:paraId="78E134EF">
      <w:pPr>
        <w:spacing w:line="360" w:lineRule="exact"/>
        <w:rPr>
          <w:color w:val="auto"/>
          <w:highlight w:val="none"/>
        </w:rPr>
      </w:pPr>
    </w:p>
    <w:p w14:paraId="187DC736">
      <w:pPr>
        <w:spacing w:line="360" w:lineRule="exact"/>
        <w:rPr>
          <w:color w:val="auto"/>
          <w:highlight w:val="none"/>
        </w:rPr>
      </w:pPr>
      <w:r>
        <w:rPr>
          <w:rFonts w:hint="eastAsia"/>
          <w:color w:val="auto"/>
          <w:highlight w:val="none"/>
        </w:rPr>
        <w:t xml:space="preserve">    （2）投标声明书格式：</w:t>
      </w:r>
    </w:p>
    <w:p w14:paraId="6C252263">
      <w:pPr>
        <w:snapToGrid w:val="0"/>
        <w:spacing w:before="156" w:beforeLines="50" w:after="50" w:line="360" w:lineRule="exact"/>
        <w:jc w:val="center"/>
        <w:rPr>
          <w:rFonts w:ascii="宋体"/>
          <w:b/>
          <w:color w:val="auto"/>
          <w:sz w:val="30"/>
          <w:szCs w:val="30"/>
          <w:highlight w:val="none"/>
        </w:rPr>
      </w:pPr>
      <w:r>
        <w:rPr>
          <w:rFonts w:hint="eastAsia" w:ascii="宋体"/>
          <w:b/>
          <w:color w:val="auto"/>
          <w:sz w:val="30"/>
          <w:szCs w:val="30"/>
          <w:highlight w:val="none"/>
        </w:rPr>
        <w:t>投标声明书</w:t>
      </w:r>
    </w:p>
    <w:p w14:paraId="0BF12B58">
      <w:pPr>
        <w:spacing w:line="400" w:lineRule="exact"/>
        <w:rPr>
          <w:color w:val="auto"/>
          <w:highlight w:val="none"/>
        </w:rPr>
      </w:pPr>
      <w:r>
        <w:rPr>
          <w:rFonts w:hint="eastAsia"/>
          <w:color w:val="auto"/>
          <w:highlight w:val="none"/>
        </w:rPr>
        <w:t>致：</w:t>
      </w:r>
      <w:r>
        <w:rPr>
          <w:rFonts w:hint="eastAsia"/>
          <w:color w:val="auto"/>
          <w:highlight w:val="none"/>
          <w:u w:val="single"/>
        </w:rPr>
        <w:t xml:space="preserve"> 广西国力招标有限公司 </w:t>
      </w:r>
    </w:p>
    <w:p w14:paraId="4F2168AD">
      <w:pPr>
        <w:spacing w:line="400" w:lineRule="exact"/>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（投标人名称）系中华人民共和国合法企业，经营地址</w:t>
      </w:r>
      <w:r>
        <w:rPr>
          <w:rFonts w:hint="eastAsia"/>
          <w:color w:val="auto"/>
          <w:highlight w:val="none"/>
          <w:u w:val="single"/>
        </w:rPr>
        <w:t xml:space="preserve">                               </w:t>
      </w:r>
      <w:r>
        <w:rPr>
          <w:rFonts w:hint="eastAsia"/>
          <w:color w:val="auto"/>
          <w:highlight w:val="none"/>
        </w:rPr>
        <w:t>。</w:t>
      </w:r>
    </w:p>
    <w:p w14:paraId="6A397D53">
      <w:pPr>
        <w:spacing w:line="400" w:lineRule="exact"/>
        <w:rPr>
          <w:color w:val="auto"/>
          <w:highlight w:val="none"/>
        </w:rPr>
      </w:pPr>
      <w:r>
        <w:rPr>
          <w:rFonts w:hint="eastAsia"/>
          <w:color w:val="auto"/>
          <w:highlight w:val="none"/>
        </w:rPr>
        <w:t xml:space="preserve">    我</w:t>
      </w:r>
      <w:r>
        <w:rPr>
          <w:rFonts w:hint="eastAsia"/>
          <w:color w:val="auto"/>
          <w:highlight w:val="none"/>
          <w:u w:val="single"/>
        </w:rPr>
        <w:t xml:space="preserve">           </w:t>
      </w:r>
      <w:r>
        <w:rPr>
          <w:rFonts w:hint="eastAsia"/>
          <w:color w:val="auto"/>
          <w:highlight w:val="none"/>
        </w:rPr>
        <w:t>（姓名）系</w:t>
      </w:r>
      <w:r>
        <w:rPr>
          <w:rFonts w:hint="eastAsia"/>
          <w:color w:val="auto"/>
          <w:highlight w:val="none"/>
          <w:u w:val="single"/>
        </w:rPr>
        <w:t xml:space="preserve">                    </w:t>
      </w:r>
      <w:r>
        <w:rPr>
          <w:rFonts w:hint="eastAsia"/>
          <w:color w:val="auto"/>
          <w:highlight w:val="none"/>
        </w:rPr>
        <w:t>（投标人名称）的法定代表人（负责人），我方愿意参加贵方组织的</w:t>
      </w:r>
      <w:r>
        <w:rPr>
          <w:rFonts w:hint="eastAsia"/>
          <w:color w:val="auto"/>
          <w:highlight w:val="none"/>
          <w:u w:val="single"/>
        </w:rPr>
        <w:t xml:space="preserve">                     </w:t>
      </w:r>
      <w:r>
        <w:rPr>
          <w:rFonts w:hint="eastAsia"/>
          <w:color w:val="auto"/>
          <w:highlight w:val="none"/>
        </w:rPr>
        <w:t>项目的投标，为便于贵方公正、择优地确定中标人及其服务，我方就本次投标有关事项郑重声明如下：</w:t>
      </w:r>
    </w:p>
    <w:p w14:paraId="56A57E8A">
      <w:pPr>
        <w:spacing w:line="400" w:lineRule="exact"/>
        <w:rPr>
          <w:color w:val="auto"/>
          <w:highlight w:val="none"/>
        </w:rPr>
      </w:pPr>
      <w:r>
        <w:rPr>
          <w:rFonts w:hint="eastAsia"/>
          <w:color w:val="auto"/>
          <w:highlight w:val="none"/>
        </w:rPr>
        <w:t xml:space="preserve">    1.我方向贵方提交的所有投标文件、资料都是准确的和真实的。</w:t>
      </w:r>
    </w:p>
    <w:p w14:paraId="6317D186">
      <w:pPr>
        <w:spacing w:line="400" w:lineRule="exact"/>
        <w:rPr>
          <w:color w:val="auto"/>
          <w:highlight w:val="none"/>
        </w:rPr>
      </w:pPr>
      <w:r>
        <w:rPr>
          <w:rFonts w:hint="eastAsia"/>
          <w:color w:val="auto"/>
          <w:highlight w:val="none"/>
        </w:rPr>
        <w:t xml:space="preserve">    2.我方不是采购人的附属机构；在获知本项目采购信息后，与采购人聘请的为此项目提供咨询服务的公司及其附属机构没有任何联系。</w:t>
      </w:r>
    </w:p>
    <w:p w14:paraId="0D3BFF5A">
      <w:pPr>
        <w:spacing w:line="400" w:lineRule="exact"/>
        <w:rPr>
          <w:color w:val="auto"/>
          <w:highlight w:val="none"/>
        </w:rPr>
      </w:pPr>
      <w:r>
        <w:rPr>
          <w:rFonts w:hint="eastAsia"/>
          <w:color w:val="auto"/>
          <w:highlight w:val="none"/>
        </w:rPr>
        <w:t xml:space="preserve">    3.我方此次向贵方提供的服务名称为：</w:t>
      </w:r>
      <w:r>
        <w:rPr>
          <w:rFonts w:hint="eastAsia"/>
          <w:color w:val="auto"/>
          <w:highlight w:val="none"/>
          <w:u w:val="single"/>
        </w:rPr>
        <w:t xml:space="preserve">                            </w:t>
      </w:r>
      <w:r>
        <w:rPr>
          <w:rFonts w:hint="eastAsia"/>
          <w:color w:val="auto"/>
          <w:highlight w:val="none"/>
        </w:rPr>
        <w:t>。</w:t>
      </w:r>
    </w:p>
    <w:p w14:paraId="65F3CB44">
      <w:pPr>
        <w:spacing w:line="400" w:lineRule="exact"/>
        <w:rPr>
          <w:color w:val="auto"/>
          <w:highlight w:val="none"/>
        </w:rPr>
      </w:pPr>
      <w:r>
        <w:rPr>
          <w:rFonts w:hint="eastAsia"/>
          <w:color w:val="auto"/>
          <w:highlight w:val="none"/>
        </w:rPr>
        <w:t xml:space="preserve">    4.我方诚意提请贵方关注：近期有关该服务等方面的重大决策和事项有：</w:t>
      </w:r>
    </w:p>
    <w:p w14:paraId="1016B760">
      <w:pPr>
        <w:spacing w:line="400" w:lineRule="exact"/>
        <w:rPr>
          <w:color w:val="auto"/>
          <w:highlight w:val="none"/>
          <w:u w:val="single"/>
        </w:rPr>
      </w:pPr>
      <w:r>
        <w:rPr>
          <w:rFonts w:hint="eastAsia"/>
          <w:color w:val="auto"/>
          <w:highlight w:val="none"/>
        </w:rPr>
        <w:t>　　</w:t>
      </w:r>
      <w:r>
        <w:rPr>
          <w:rFonts w:hint="eastAsia"/>
          <w:color w:val="auto"/>
          <w:highlight w:val="none"/>
          <w:u w:val="single"/>
        </w:rPr>
        <w:t>　　　　　　　　　　　　　　　　　　　　　　　　　</w:t>
      </w:r>
    </w:p>
    <w:p w14:paraId="19BFF83F">
      <w:pPr>
        <w:spacing w:line="400" w:lineRule="exact"/>
        <w:rPr>
          <w:color w:val="auto"/>
          <w:highlight w:val="none"/>
          <w:u w:val="single"/>
        </w:rPr>
      </w:pPr>
      <w:r>
        <w:rPr>
          <w:rFonts w:hint="eastAsia"/>
          <w:color w:val="auto"/>
          <w:highlight w:val="none"/>
        </w:rPr>
        <w:t>　　</w:t>
      </w:r>
      <w:r>
        <w:rPr>
          <w:rFonts w:hint="eastAsia"/>
          <w:color w:val="auto"/>
          <w:highlight w:val="none"/>
          <w:u w:val="single"/>
        </w:rPr>
        <w:t>　　　　　　　　　　　　　　　　　　　　　　　　　</w:t>
      </w:r>
    </w:p>
    <w:p w14:paraId="45C1DD7F">
      <w:pPr>
        <w:spacing w:line="400" w:lineRule="exact"/>
        <w:rPr>
          <w:color w:val="auto"/>
          <w:highlight w:val="none"/>
        </w:rPr>
      </w:pPr>
      <w:r>
        <w:rPr>
          <w:rFonts w:hint="eastAsia"/>
          <w:color w:val="auto"/>
          <w:highlight w:val="none"/>
        </w:rPr>
        <w:t xml:space="preserve">    5.我方</w:t>
      </w:r>
      <w:r>
        <w:rPr>
          <w:color w:val="auto"/>
          <w:highlight w:val="none"/>
        </w:rPr>
        <w:t>参加政府采购活动前</w:t>
      </w:r>
      <w:r>
        <w:rPr>
          <w:rFonts w:hint="eastAsia"/>
          <w:color w:val="auto"/>
          <w:highlight w:val="none"/>
        </w:rPr>
        <w:t>三</w:t>
      </w:r>
      <w:r>
        <w:rPr>
          <w:color w:val="auto"/>
          <w:highlight w:val="none"/>
        </w:rPr>
        <w:t>年内在经营活动中重大违法记录</w:t>
      </w:r>
      <w:r>
        <w:rPr>
          <w:rFonts w:hint="eastAsia"/>
          <w:color w:val="auto"/>
          <w:highlight w:val="none"/>
        </w:rPr>
        <w:t>情况：</w:t>
      </w:r>
    </w:p>
    <w:p w14:paraId="14444CBC">
      <w:pPr>
        <w:spacing w:line="400" w:lineRule="exact"/>
        <w:rPr>
          <w:color w:val="auto"/>
          <w:highlight w:val="none"/>
          <w:u w:val="single"/>
        </w:rPr>
      </w:pPr>
      <w:r>
        <w:rPr>
          <w:rFonts w:hint="eastAsia"/>
          <w:color w:val="auto"/>
          <w:highlight w:val="none"/>
        </w:rPr>
        <w:t>　　</w:t>
      </w:r>
      <w:r>
        <w:rPr>
          <w:rFonts w:hint="eastAsia"/>
          <w:color w:val="auto"/>
          <w:highlight w:val="none"/>
          <w:u w:val="single"/>
        </w:rPr>
        <w:t>　　　　　　　　　　　　　　　　　　　　　　　　　</w:t>
      </w:r>
    </w:p>
    <w:p w14:paraId="31B9FE7F">
      <w:pPr>
        <w:spacing w:line="400" w:lineRule="exact"/>
        <w:rPr>
          <w:color w:val="auto"/>
          <w:highlight w:val="none"/>
        </w:rPr>
      </w:pPr>
      <w:r>
        <w:rPr>
          <w:rFonts w:hint="eastAsia"/>
          <w:color w:val="auto"/>
          <w:highlight w:val="none"/>
        </w:rPr>
        <w:t xml:space="preserve">    6.以上事项如有虚假或隐瞒，我方愿意承担一切后果。</w:t>
      </w:r>
    </w:p>
    <w:p w14:paraId="5588B581">
      <w:pPr>
        <w:spacing w:line="400" w:lineRule="exact"/>
        <w:rPr>
          <w:color w:val="auto"/>
          <w:highlight w:val="none"/>
        </w:rPr>
      </w:pPr>
    </w:p>
    <w:p w14:paraId="75A7398C">
      <w:pPr>
        <w:spacing w:line="400" w:lineRule="exact"/>
        <w:rPr>
          <w:color w:val="auto"/>
          <w:highlight w:val="none"/>
        </w:rPr>
      </w:pPr>
      <w:r>
        <w:rPr>
          <w:rFonts w:hint="eastAsia"/>
          <w:color w:val="auto"/>
          <w:highlight w:val="none"/>
        </w:rPr>
        <w:t xml:space="preserve">                                               法定代表人（负责人）签字或盖章：</w:t>
      </w:r>
      <w:r>
        <w:rPr>
          <w:rFonts w:hint="eastAsia"/>
          <w:color w:val="auto"/>
          <w:highlight w:val="none"/>
          <w:u w:val="single"/>
        </w:rPr>
        <w:t xml:space="preserve">             </w:t>
      </w:r>
    </w:p>
    <w:p w14:paraId="073CFDC1">
      <w:pPr>
        <w:spacing w:line="400" w:lineRule="exact"/>
        <w:rPr>
          <w:color w:val="auto"/>
          <w:highlight w:val="none"/>
        </w:rPr>
      </w:pPr>
      <w:r>
        <w:rPr>
          <w:rFonts w:hint="eastAsia"/>
          <w:color w:val="auto"/>
          <w:highlight w:val="none"/>
        </w:rPr>
        <w:t xml:space="preserve">                                               投标人名称（</w:t>
      </w:r>
      <w:r>
        <w:rPr>
          <w:rFonts w:hint="eastAsia" w:ascii="宋体"/>
          <w:color w:val="auto"/>
          <w:szCs w:val="21"/>
          <w:highlight w:val="none"/>
        </w:rPr>
        <w:t>盖章</w:t>
      </w:r>
      <w:r>
        <w:rPr>
          <w:rFonts w:hint="eastAsia"/>
          <w:color w:val="auto"/>
          <w:highlight w:val="none"/>
        </w:rPr>
        <w:t>）：</w:t>
      </w:r>
      <w:r>
        <w:rPr>
          <w:rFonts w:hint="eastAsia"/>
          <w:color w:val="auto"/>
          <w:highlight w:val="none"/>
          <w:u w:val="single"/>
        </w:rPr>
        <w:t xml:space="preserve">               </w:t>
      </w:r>
    </w:p>
    <w:p w14:paraId="69FE7EC8">
      <w:pPr>
        <w:spacing w:line="400" w:lineRule="exact"/>
        <w:rPr>
          <w:color w:val="auto"/>
          <w:highlight w:val="none"/>
        </w:rPr>
      </w:pPr>
      <w:r>
        <w:rPr>
          <w:rFonts w:hint="eastAsia"/>
          <w:color w:val="auto"/>
          <w:highlight w:val="none"/>
        </w:rPr>
        <w:t xml:space="preserve">                                                                          年    月    日</w:t>
      </w:r>
    </w:p>
    <w:p w14:paraId="0CCF5FA6">
      <w:pPr>
        <w:spacing w:line="400" w:lineRule="exact"/>
        <w:rPr>
          <w:b/>
          <w:color w:val="auto"/>
          <w:highlight w:val="none"/>
        </w:rPr>
      </w:pPr>
    </w:p>
    <w:p w14:paraId="1185F187">
      <w:pPr>
        <w:spacing w:line="400" w:lineRule="exact"/>
        <w:rPr>
          <w:b/>
          <w:color w:val="auto"/>
          <w:highlight w:val="none"/>
        </w:rPr>
      </w:pPr>
      <w:r>
        <w:rPr>
          <w:b/>
          <w:color w:val="auto"/>
          <w:highlight w:val="none"/>
        </w:rPr>
        <w:t>重大违法记录，是指供应商因违法经营受到刑事处罚或者责令停产停业、吊销许可证或者执照、较大数额罚款等行政处罚。</w:t>
      </w:r>
    </w:p>
    <w:p w14:paraId="082ABC7B">
      <w:pPr>
        <w:snapToGrid w:val="0"/>
        <w:spacing w:before="50" w:after="156" w:afterLines="50" w:line="340" w:lineRule="exact"/>
        <w:jc w:val="left"/>
        <w:rPr>
          <w:rFonts w:ascii="宋体"/>
          <w:color w:val="auto"/>
          <w:szCs w:val="21"/>
          <w:highlight w:val="none"/>
        </w:rPr>
      </w:pPr>
      <w:r>
        <w:rPr>
          <w:rFonts w:hint="eastAsia" w:ascii="宋体"/>
          <w:b/>
          <w:color w:val="auto"/>
          <w:szCs w:val="21"/>
          <w:highlight w:val="none"/>
        </w:rPr>
        <w:br w:type="page"/>
      </w:r>
      <w:r>
        <w:rPr>
          <w:rFonts w:hint="eastAsia" w:ascii="宋体"/>
          <w:b/>
          <w:color w:val="auto"/>
          <w:szCs w:val="21"/>
          <w:highlight w:val="none"/>
        </w:rPr>
        <w:t xml:space="preserve">    </w:t>
      </w:r>
      <w:r>
        <w:rPr>
          <w:rFonts w:hint="eastAsia" w:ascii="宋体"/>
          <w:color w:val="auto"/>
          <w:szCs w:val="21"/>
          <w:highlight w:val="none"/>
        </w:rPr>
        <w:t>(3) 法定代表人(负责人)授权委托书格式：</w:t>
      </w:r>
    </w:p>
    <w:p w14:paraId="12F9EC10">
      <w:pPr>
        <w:snapToGrid w:val="0"/>
        <w:spacing w:before="156" w:beforeLines="50" w:after="50" w:line="340" w:lineRule="exact"/>
        <w:jc w:val="center"/>
        <w:rPr>
          <w:rFonts w:ascii="宋体"/>
          <w:b/>
          <w:color w:val="auto"/>
          <w:sz w:val="30"/>
          <w:szCs w:val="30"/>
          <w:highlight w:val="none"/>
        </w:rPr>
      </w:pPr>
      <w:r>
        <w:rPr>
          <w:rFonts w:hint="eastAsia" w:ascii="宋体"/>
          <w:b/>
          <w:color w:val="auto"/>
          <w:sz w:val="30"/>
          <w:szCs w:val="30"/>
          <w:highlight w:val="none"/>
        </w:rPr>
        <w:t>法定代表人(负责人)授权委托书</w:t>
      </w:r>
    </w:p>
    <w:p w14:paraId="18846321">
      <w:pPr>
        <w:spacing w:line="400" w:lineRule="exact"/>
        <w:rPr>
          <w:color w:val="auto"/>
          <w:highlight w:val="none"/>
        </w:rPr>
      </w:pPr>
      <w:r>
        <w:rPr>
          <w:rFonts w:hint="eastAsia"/>
          <w:color w:val="auto"/>
          <w:highlight w:val="none"/>
        </w:rPr>
        <w:t>致：</w:t>
      </w:r>
      <w:r>
        <w:rPr>
          <w:rFonts w:hint="eastAsia"/>
          <w:color w:val="auto"/>
          <w:highlight w:val="none"/>
          <w:u w:val="single"/>
        </w:rPr>
        <w:t xml:space="preserve"> 广西国力招标有限公司 </w:t>
      </w:r>
    </w:p>
    <w:p w14:paraId="39C8CD2C">
      <w:pPr>
        <w:spacing w:line="400" w:lineRule="exact"/>
        <w:rPr>
          <w:color w:val="auto"/>
          <w:highlight w:val="none"/>
        </w:rPr>
      </w:pPr>
      <w:r>
        <w:rPr>
          <w:rFonts w:hint="eastAsia"/>
          <w:color w:val="auto"/>
          <w:highlight w:val="none"/>
        </w:rPr>
        <w:t xml:space="preserve">    我</w:t>
      </w:r>
      <w:r>
        <w:rPr>
          <w:rFonts w:hint="eastAsia"/>
          <w:color w:val="auto"/>
          <w:highlight w:val="none"/>
          <w:u w:val="single"/>
        </w:rPr>
        <w:t xml:space="preserve">             </w:t>
      </w:r>
      <w:r>
        <w:rPr>
          <w:rFonts w:hint="eastAsia"/>
          <w:color w:val="auto"/>
          <w:highlight w:val="none"/>
        </w:rPr>
        <w:t>（姓名）系</w:t>
      </w:r>
      <w:r>
        <w:rPr>
          <w:rFonts w:hint="eastAsia"/>
          <w:color w:val="auto"/>
          <w:highlight w:val="none"/>
          <w:u w:val="single"/>
        </w:rPr>
        <w:t xml:space="preserve">                </w:t>
      </w:r>
      <w:r>
        <w:rPr>
          <w:rFonts w:hint="eastAsia"/>
          <w:color w:val="auto"/>
          <w:highlight w:val="none"/>
        </w:rPr>
        <w:t>（投标人名称）的法定代表人（负责人），现授权委托本单位在职职工</w:t>
      </w:r>
      <w:r>
        <w:rPr>
          <w:rFonts w:hint="eastAsia"/>
          <w:color w:val="auto"/>
          <w:highlight w:val="none"/>
          <w:u w:val="single"/>
        </w:rPr>
        <w:t xml:space="preserve">           </w:t>
      </w:r>
      <w:r>
        <w:rPr>
          <w:rFonts w:hint="eastAsia"/>
          <w:color w:val="auto"/>
          <w:highlight w:val="none"/>
        </w:rPr>
        <w:t>（姓名）以我方的名义参加</w:t>
      </w:r>
      <w:r>
        <w:rPr>
          <w:rFonts w:hint="eastAsia"/>
          <w:color w:val="auto"/>
          <w:highlight w:val="none"/>
          <w:u w:val="single"/>
        </w:rPr>
        <w:t xml:space="preserve">                </w:t>
      </w:r>
      <w:r>
        <w:rPr>
          <w:rFonts w:hint="eastAsia"/>
          <w:color w:val="auto"/>
          <w:highlight w:val="none"/>
        </w:rPr>
        <w:t>项目的投标活动，并代表我方全权办理针对上述项目的投标、开标、评标、签约等具体事务和签署相关文件。</w:t>
      </w:r>
    </w:p>
    <w:p w14:paraId="3EDC36B6">
      <w:pPr>
        <w:spacing w:line="400" w:lineRule="exact"/>
        <w:rPr>
          <w:color w:val="auto"/>
          <w:highlight w:val="none"/>
        </w:rPr>
      </w:pPr>
      <w:r>
        <w:rPr>
          <w:rFonts w:hint="eastAsia"/>
          <w:color w:val="auto"/>
          <w:highlight w:val="none"/>
        </w:rPr>
        <w:t xml:space="preserve">    我方对被授权人的签名事项负全部责任。</w:t>
      </w:r>
    </w:p>
    <w:p w14:paraId="41BF5506">
      <w:pPr>
        <w:spacing w:line="400" w:lineRule="exact"/>
        <w:rPr>
          <w:color w:val="auto"/>
          <w:highlight w:val="none"/>
        </w:rPr>
      </w:pPr>
      <w:r>
        <w:rPr>
          <w:rFonts w:hint="eastAsia"/>
          <w:color w:val="auto"/>
          <w:highlight w:val="none"/>
        </w:rPr>
        <w:t xml:space="preserve">    </w:t>
      </w:r>
      <w:r>
        <w:rPr>
          <w:rFonts w:hint="eastAsia"/>
          <w:color w:val="auto"/>
          <w:highlight w:val="none"/>
          <w:u w:val="single"/>
        </w:rPr>
        <w:t>在撤销授权的书面通知以前，本授权书一直有效。</w:t>
      </w:r>
      <w:r>
        <w:rPr>
          <w:rFonts w:hint="eastAsia"/>
          <w:color w:val="auto"/>
          <w:highlight w:val="none"/>
        </w:rPr>
        <w:t>被授权人在授权书有效期内签署的所有文件不因授权的撤销而失效。</w:t>
      </w:r>
    </w:p>
    <w:p w14:paraId="329239D3">
      <w:pPr>
        <w:spacing w:line="400" w:lineRule="exact"/>
        <w:rPr>
          <w:color w:val="auto"/>
          <w:highlight w:val="none"/>
        </w:rPr>
      </w:pPr>
      <w:r>
        <w:rPr>
          <w:rFonts w:hint="eastAsia"/>
          <w:color w:val="auto"/>
          <w:highlight w:val="none"/>
        </w:rPr>
        <w:t xml:space="preserve">    被授权人无转委托权，特此委托。</w:t>
      </w:r>
    </w:p>
    <w:p w14:paraId="53793E39">
      <w:pPr>
        <w:spacing w:line="400" w:lineRule="exact"/>
        <w:rPr>
          <w:color w:val="auto"/>
          <w:highlight w:val="none"/>
        </w:rPr>
      </w:pPr>
    </w:p>
    <w:p w14:paraId="16B55FF6">
      <w:pPr>
        <w:spacing w:line="400" w:lineRule="exact"/>
        <w:rPr>
          <w:color w:val="auto"/>
          <w:highlight w:val="none"/>
        </w:rPr>
      </w:pPr>
      <w:r>
        <w:rPr>
          <w:rFonts w:hint="eastAsia"/>
          <w:color w:val="auto"/>
          <w:highlight w:val="none"/>
        </w:rPr>
        <w:t>被授权人签字或盖章：</w:t>
      </w:r>
      <w:r>
        <w:rPr>
          <w:rFonts w:hint="eastAsia"/>
          <w:color w:val="auto"/>
          <w:highlight w:val="none"/>
          <w:u w:val="single"/>
        </w:rPr>
        <w:t xml:space="preserve">            </w:t>
      </w:r>
      <w:r>
        <w:rPr>
          <w:rFonts w:hint="eastAsia"/>
          <w:color w:val="auto"/>
          <w:highlight w:val="none"/>
        </w:rPr>
        <w:t xml:space="preserve">              法定代表人（负责人）签字或盖章：</w:t>
      </w:r>
      <w:r>
        <w:rPr>
          <w:rFonts w:hint="eastAsia"/>
          <w:color w:val="auto"/>
          <w:highlight w:val="none"/>
          <w:u w:val="single"/>
        </w:rPr>
        <w:t xml:space="preserve">            </w:t>
      </w:r>
    </w:p>
    <w:p w14:paraId="3976F3F3">
      <w:pPr>
        <w:spacing w:line="400" w:lineRule="exact"/>
        <w:rPr>
          <w:color w:val="auto"/>
          <w:highlight w:val="none"/>
          <w:u w:val="single"/>
        </w:rPr>
      </w:pPr>
      <w:r>
        <w:rPr>
          <w:rFonts w:hint="eastAsia"/>
          <w:color w:val="auto"/>
          <w:highlight w:val="none"/>
        </w:rPr>
        <w:t>所在部门职务：</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14:paraId="40BEC44B">
      <w:pPr>
        <w:spacing w:line="400" w:lineRule="exact"/>
        <w:rPr>
          <w:color w:val="auto"/>
          <w:highlight w:val="none"/>
        </w:rPr>
      </w:pPr>
      <w:r>
        <w:rPr>
          <w:rFonts w:hint="eastAsia"/>
          <w:color w:val="auto"/>
          <w:highlight w:val="none"/>
        </w:rPr>
        <w:t>被授权人身份证号码：</w:t>
      </w:r>
      <w:r>
        <w:rPr>
          <w:rFonts w:hint="eastAsia"/>
          <w:color w:val="auto"/>
          <w:highlight w:val="none"/>
          <w:u w:val="singl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5"/>
      </w:tblGrid>
      <w:tr w14:paraId="177F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5" w:type="dxa"/>
          </w:tcPr>
          <w:p w14:paraId="628F19FA">
            <w:pPr>
              <w:spacing w:line="400" w:lineRule="exact"/>
              <w:rPr>
                <w:color w:val="auto"/>
                <w:highlight w:val="none"/>
              </w:rPr>
            </w:pPr>
            <w:r>
              <w:rPr>
                <w:rFonts w:hint="eastAsia"/>
                <w:color w:val="auto"/>
                <w:highlight w:val="none"/>
              </w:rPr>
              <w:t>贴附“委托代理人有效身份证复印件”（正反两面）</w:t>
            </w:r>
          </w:p>
        </w:tc>
      </w:tr>
    </w:tbl>
    <w:p w14:paraId="37178252">
      <w:pPr>
        <w:spacing w:line="400" w:lineRule="exact"/>
        <w:rPr>
          <w:color w:val="auto"/>
          <w:highlight w:val="none"/>
        </w:rPr>
      </w:pPr>
      <w:r>
        <w:rPr>
          <w:rFonts w:hint="eastAsia"/>
          <w:color w:val="auto"/>
          <w:highlight w:val="none"/>
        </w:rPr>
        <w:t xml:space="preserve">                                                      投标人名称（</w:t>
      </w:r>
      <w:r>
        <w:rPr>
          <w:rFonts w:hint="eastAsia" w:ascii="宋体"/>
          <w:color w:val="auto"/>
          <w:szCs w:val="21"/>
          <w:highlight w:val="none"/>
        </w:rPr>
        <w:t>盖章</w:t>
      </w:r>
      <w:r>
        <w:rPr>
          <w:rFonts w:hint="eastAsia"/>
          <w:color w:val="auto"/>
          <w:highlight w:val="none"/>
        </w:rPr>
        <w:t>）：</w:t>
      </w:r>
    </w:p>
    <w:p w14:paraId="5072C74C">
      <w:pPr>
        <w:spacing w:line="400" w:lineRule="exact"/>
        <w:rPr>
          <w:color w:val="auto"/>
          <w:highlight w:val="none"/>
        </w:rPr>
      </w:pPr>
      <w:r>
        <w:rPr>
          <w:rFonts w:hint="eastAsia"/>
          <w:color w:val="auto"/>
          <w:highlight w:val="none"/>
        </w:rPr>
        <w:t xml:space="preserve">                                                                   年    月    日</w:t>
      </w:r>
    </w:p>
    <w:p w14:paraId="18DC881C">
      <w:pPr>
        <w:snapToGrid w:val="0"/>
        <w:spacing w:before="50" w:after="156" w:afterLines="50" w:line="400" w:lineRule="exact"/>
        <w:jc w:val="left"/>
        <w:rPr>
          <w:rFonts w:ascii="宋体"/>
          <w:color w:val="auto"/>
          <w:szCs w:val="21"/>
          <w:highlight w:val="none"/>
        </w:rPr>
      </w:pPr>
      <w:r>
        <w:rPr>
          <w:rFonts w:hint="eastAsia" w:ascii="宋体"/>
          <w:color w:val="auto"/>
          <w:szCs w:val="21"/>
          <w:highlight w:val="none"/>
        </w:rPr>
        <w:t xml:space="preserve">    （4）法定代表人（负责人）身份证明书</w:t>
      </w:r>
    </w:p>
    <w:p w14:paraId="59C7CF2E">
      <w:pPr>
        <w:spacing w:before="312" w:beforeLines="100" w:after="156" w:afterLines="50" w:line="400" w:lineRule="exact"/>
        <w:ind w:left="540"/>
        <w:jc w:val="center"/>
        <w:rPr>
          <w:rFonts w:ascii="黑体" w:eastAsia="黑体"/>
          <w:color w:val="auto"/>
          <w:sz w:val="28"/>
          <w:szCs w:val="28"/>
          <w:highlight w:val="none"/>
        </w:rPr>
      </w:pPr>
      <w:r>
        <w:rPr>
          <w:rFonts w:hint="eastAsia" w:ascii="宋体"/>
          <w:b/>
          <w:color w:val="auto"/>
          <w:sz w:val="32"/>
          <w:szCs w:val="32"/>
          <w:highlight w:val="none"/>
        </w:rPr>
        <w:t>法定代表人（负责人）身份证明书</w:t>
      </w:r>
    </w:p>
    <w:p w14:paraId="62A1BB22">
      <w:pPr>
        <w:spacing w:line="400" w:lineRule="exact"/>
        <w:ind w:left="540"/>
        <w:rPr>
          <w:rFonts w:ascii="宋体"/>
          <w:color w:val="auto"/>
          <w:sz w:val="24"/>
          <w:highlight w:val="none"/>
        </w:rPr>
      </w:pPr>
      <w:r>
        <w:rPr>
          <w:rFonts w:hint="eastAsia" w:ascii="宋体"/>
          <w:color w:val="auto"/>
          <w:sz w:val="24"/>
          <w:highlight w:val="none"/>
        </w:rPr>
        <w:t>投 标 人：</w:t>
      </w:r>
      <w:r>
        <w:rPr>
          <w:rFonts w:hint="eastAsia" w:ascii="宋体"/>
          <w:color w:val="auto"/>
          <w:sz w:val="24"/>
          <w:highlight w:val="none"/>
          <w:u w:val="single"/>
        </w:rPr>
        <w:t xml:space="preserve">                                                        </w:t>
      </w:r>
    </w:p>
    <w:p w14:paraId="6EE93390">
      <w:pPr>
        <w:spacing w:line="400" w:lineRule="exact"/>
        <w:ind w:left="540"/>
        <w:rPr>
          <w:rFonts w:ascii="宋体"/>
          <w:color w:val="auto"/>
          <w:sz w:val="24"/>
          <w:highlight w:val="none"/>
        </w:rPr>
      </w:pPr>
      <w:r>
        <w:rPr>
          <w:rFonts w:hint="eastAsia" w:ascii="宋体"/>
          <w:color w:val="auto"/>
          <w:sz w:val="24"/>
          <w:highlight w:val="none"/>
        </w:rPr>
        <w:t>单位性质：</w:t>
      </w:r>
      <w:r>
        <w:rPr>
          <w:rFonts w:hint="eastAsia" w:ascii="宋体"/>
          <w:color w:val="auto"/>
          <w:sz w:val="24"/>
          <w:highlight w:val="none"/>
          <w:u w:val="single"/>
        </w:rPr>
        <w:t xml:space="preserve">                                                        </w:t>
      </w:r>
    </w:p>
    <w:p w14:paraId="5108635A">
      <w:pPr>
        <w:spacing w:line="400" w:lineRule="exact"/>
        <w:ind w:left="540"/>
        <w:rPr>
          <w:rFonts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p>
    <w:p w14:paraId="46F7C260">
      <w:pPr>
        <w:spacing w:line="400" w:lineRule="exact"/>
        <w:ind w:left="540"/>
        <w:rPr>
          <w:rFonts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0F148E60">
      <w:pPr>
        <w:spacing w:line="400" w:lineRule="exact"/>
        <w:ind w:left="540"/>
        <w:rPr>
          <w:rFonts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p>
    <w:p w14:paraId="26BFE14B">
      <w:pPr>
        <w:spacing w:line="400" w:lineRule="exact"/>
        <w:ind w:left="540"/>
        <w:rPr>
          <w:rFonts w:ascii="宋体"/>
          <w:color w:val="auto"/>
          <w:sz w:val="24"/>
          <w:highlight w:val="none"/>
        </w:rPr>
      </w:pPr>
      <w:r>
        <w:rPr>
          <w:rFonts w:hint="eastAsia" w:ascii="宋体"/>
          <w:color w:val="auto"/>
          <w:sz w:val="24"/>
          <w:highlight w:val="none"/>
        </w:rPr>
        <w:t>姓    名：</w:t>
      </w:r>
      <w:r>
        <w:rPr>
          <w:rFonts w:hint="eastAsia" w:ascii="宋体"/>
          <w:color w:val="auto"/>
          <w:sz w:val="24"/>
          <w:highlight w:val="none"/>
          <w:u w:val="single"/>
        </w:rPr>
        <w:t xml:space="preserve">                          </w:t>
      </w:r>
      <w:r>
        <w:rPr>
          <w:rFonts w:hint="eastAsia" w:ascii="宋体"/>
          <w:color w:val="auto"/>
          <w:sz w:val="24"/>
          <w:highlight w:val="none"/>
        </w:rPr>
        <w:t>性      别：</w:t>
      </w:r>
      <w:r>
        <w:rPr>
          <w:rFonts w:hint="eastAsia" w:ascii="宋体"/>
          <w:color w:val="auto"/>
          <w:sz w:val="24"/>
          <w:highlight w:val="none"/>
          <w:u w:val="single"/>
        </w:rPr>
        <w:t xml:space="preserve">                </w:t>
      </w:r>
    </w:p>
    <w:p w14:paraId="79E94652">
      <w:pPr>
        <w:spacing w:line="400" w:lineRule="exact"/>
        <w:ind w:left="540"/>
        <w:rPr>
          <w:rFonts w:ascii="宋体"/>
          <w:color w:val="auto"/>
          <w:sz w:val="24"/>
          <w:highlight w:val="none"/>
          <w:u w:val="single"/>
        </w:rPr>
      </w:pPr>
      <w:r>
        <w:rPr>
          <w:rFonts w:hint="eastAsia" w:ascii="宋体"/>
          <w:color w:val="auto"/>
          <w:sz w:val="24"/>
          <w:highlight w:val="none"/>
        </w:rPr>
        <w:t>年    龄：</w:t>
      </w:r>
      <w:r>
        <w:rPr>
          <w:rFonts w:hint="eastAsia" w:ascii="宋体"/>
          <w:color w:val="auto"/>
          <w:sz w:val="24"/>
          <w:highlight w:val="none"/>
          <w:u w:val="single"/>
        </w:rPr>
        <w:t xml:space="preserve">                          </w:t>
      </w:r>
      <w:r>
        <w:rPr>
          <w:rFonts w:hint="eastAsia" w:ascii="宋体"/>
          <w:color w:val="auto"/>
          <w:sz w:val="24"/>
          <w:highlight w:val="none"/>
        </w:rPr>
        <w:t>职      务：</w:t>
      </w:r>
      <w:r>
        <w:rPr>
          <w:rFonts w:hint="eastAsia" w:ascii="宋体"/>
          <w:color w:val="auto"/>
          <w:sz w:val="24"/>
          <w:highlight w:val="none"/>
          <w:u w:val="single"/>
        </w:rPr>
        <w:t xml:space="preserve">                </w:t>
      </w:r>
    </w:p>
    <w:p w14:paraId="0622D8BF">
      <w:pPr>
        <w:spacing w:line="400" w:lineRule="exact"/>
        <w:ind w:left="540"/>
        <w:rPr>
          <w:rFonts w:ascii="宋体"/>
          <w:color w:val="auto"/>
          <w:sz w:val="24"/>
          <w:highlight w:val="none"/>
        </w:rPr>
      </w:pPr>
      <w:r>
        <w:rPr>
          <w:rFonts w:hint="eastAsia" w:asci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7ED0886D">
      <w:pPr>
        <w:spacing w:line="400" w:lineRule="exact"/>
        <w:ind w:left="540"/>
        <w:rPr>
          <w:rFonts w:ascii="宋体"/>
          <w:color w:val="auto"/>
          <w:sz w:val="24"/>
          <w:highlight w:val="none"/>
        </w:rPr>
      </w:pP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（投标人名称）的法定代表人（负责人）。</w:t>
      </w:r>
    </w:p>
    <w:p w14:paraId="2802CDC3">
      <w:pPr>
        <w:spacing w:line="400" w:lineRule="exact"/>
        <w:ind w:left="540"/>
        <w:rPr>
          <w:rFonts w:ascii="宋体"/>
          <w:color w:val="auto"/>
          <w:sz w:val="24"/>
          <w:highlight w:val="none"/>
        </w:rPr>
      </w:pPr>
      <w:r>
        <w:rPr>
          <w:rFonts w:hint="eastAsia" w:ascii="宋体"/>
          <w:color w:val="auto"/>
          <w:sz w:val="24"/>
          <w:highlight w:val="none"/>
        </w:rPr>
        <w:t>特此证明。</w:t>
      </w:r>
    </w:p>
    <w:p w14:paraId="4D1778AF">
      <w:pPr>
        <w:spacing w:line="400" w:lineRule="exact"/>
        <w:ind w:left="540"/>
        <w:rPr>
          <w:rFonts w:ascii="宋体"/>
          <w:color w:val="auto"/>
          <w:sz w:val="24"/>
          <w:highlight w:val="none"/>
        </w:rPr>
      </w:pPr>
      <w:r>
        <w:rPr>
          <w:rFonts w:hint="eastAsia" w:ascii="宋体"/>
          <w:color w:val="auto"/>
          <w:sz w:val="24"/>
          <w:highlight w:val="none"/>
        </w:rPr>
        <w:t>附件：法定代表人（负责人）有效身份证正反面复印件</w:t>
      </w:r>
    </w:p>
    <w:p w14:paraId="005840D3">
      <w:pPr>
        <w:wordWrap w:val="0"/>
        <w:spacing w:line="400" w:lineRule="exact"/>
        <w:ind w:left="540"/>
        <w:jc w:val="right"/>
        <w:rPr>
          <w:rFonts w:ascii="宋体"/>
          <w:color w:val="auto"/>
          <w:sz w:val="24"/>
          <w:highlight w:val="none"/>
        </w:rPr>
      </w:pPr>
      <w:r>
        <w:rPr>
          <w:rFonts w:hint="eastAsia" w:ascii="宋体"/>
          <w:color w:val="auto"/>
          <w:sz w:val="24"/>
          <w:highlight w:val="none"/>
        </w:rPr>
        <w:t>投标人名称（盖章）</w:t>
      </w:r>
      <w:r>
        <w:rPr>
          <w:rFonts w:hint="eastAsia" w:ascii="宋体"/>
          <w:color w:val="auto"/>
          <w:sz w:val="24"/>
          <w:highlight w:val="none"/>
          <w:u w:val="single"/>
        </w:rPr>
        <w:t xml:space="preserve">                          </w:t>
      </w:r>
    </w:p>
    <w:p w14:paraId="0F114385">
      <w:pPr>
        <w:snapToGrid w:val="0"/>
        <w:spacing w:before="156" w:beforeLines="50" w:after="50" w:line="400" w:lineRule="exact"/>
        <w:ind w:left="540"/>
        <w:jc w:val="right"/>
        <w:rPr>
          <w:rFonts w:ascii="宋体"/>
          <w:color w:val="auto"/>
          <w:sz w:val="30"/>
          <w:szCs w:val="20"/>
          <w:highlight w:val="none"/>
        </w:rPr>
      </w:pP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1852A4FB">
      <w:pPr>
        <w:snapToGrid w:val="0"/>
        <w:spacing w:line="360" w:lineRule="exact"/>
        <w:jc w:val="left"/>
        <w:rPr>
          <w:rFonts w:ascii="宋体"/>
          <w:color w:val="auto"/>
          <w:szCs w:val="21"/>
          <w:highlight w:val="none"/>
        </w:rPr>
      </w:pPr>
      <w:r>
        <w:rPr>
          <w:rFonts w:hint="eastAsia" w:ascii="宋体"/>
          <w:color w:val="auto"/>
          <w:szCs w:val="21"/>
          <w:highlight w:val="none"/>
        </w:rPr>
        <w:t xml:space="preserve">    （5）商务响应表格式：</w:t>
      </w:r>
      <w:bookmarkEnd w:id="94"/>
      <w:bookmarkEnd w:id="95"/>
    </w:p>
    <w:tbl>
      <w:tblPr>
        <w:tblStyle w:val="4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880"/>
      </w:tblGrid>
      <w:tr w14:paraId="1D3B1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14:paraId="7AB295FE">
            <w:pPr>
              <w:snapToGrid w:val="0"/>
              <w:spacing w:before="156" w:beforeLines="50" w:line="360" w:lineRule="exact"/>
              <w:jc w:val="center"/>
              <w:rPr>
                <w:rFonts w:ascii="宋体"/>
                <w:color w:val="auto"/>
                <w:szCs w:val="21"/>
                <w:highlight w:val="none"/>
              </w:rPr>
            </w:pPr>
            <w:r>
              <w:rPr>
                <w:rFonts w:hint="eastAsia" w:ascii="宋体"/>
                <w:color w:val="auto"/>
                <w:szCs w:val="21"/>
                <w:highlight w:val="none"/>
              </w:rPr>
              <w:t>项目</w:t>
            </w:r>
          </w:p>
        </w:tc>
        <w:tc>
          <w:tcPr>
            <w:tcW w:w="3600" w:type="dxa"/>
            <w:tcBorders>
              <w:top w:val="single" w:color="auto" w:sz="4" w:space="0"/>
              <w:left w:val="single" w:color="auto" w:sz="4" w:space="0"/>
              <w:bottom w:val="single" w:color="auto" w:sz="4" w:space="0"/>
              <w:right w:val="single" w:color="auto" w:sz="4" w:space="0"/>
            </w:tcBorders>
          </w:tcPr>
          <w:p w14:paraId="5C4A3810">
            <w:pPr>
              <w:snapToGrid w:val="0"/>
              <w:spacing w:before="156" w:beforeLines="50" w:line="360" w:lineRule="exact"/>
              <w:jc w:val="center"/>
              <w:rPr>
                <w:rFonts w:ascii="宋体"/>
                <w:color w:val="auto"/>
                <w:szCs w:val="21"/>
                <w:highlight w:val="none"/>
              </w:rPr>
            </w:pPr>
            <w:r>
              <w:rPr>
                <w:rFonts w:hint="eastAsia" w:ascii="宋体"/>
                <w:color w:val="auto"/>
                <w:szCs w:val="21"/>
                <w:highlight w:val="none"/>
              </w:rPr>
              <w:t>招标文件要求</w:t>
            </w:r>
          </w:p>
        </w:tc>
        <w:tc>
          <w:tcPr>
            <w:tcW w:w="1440" w:type="dxa"/>
            <w:tcBorders>
              <w:top w:val="single" w:color="auto" w:sz="4" w:space="0"/>
              <w:left w:val="single" w:color="auto" w:sz="4" w:space="0"/>
              <w:bottom w:val="single" w:color="auto" w:sz="4" w:space="0"/>
              <w:right w:val="single" w:color="auto" w:sz="4" w:space="0"/>
            </w:tcBorders>
          </w:tcPr>
          <w:p w14:paraId="73C11E05">
            <w:pPr>
              <w:snapToGrid w:val="0"/>
              <w:spacing w:before="156" w:beforeLines="50" w:line="360" w:lineRule="exact"/>
              <w:jc w:val="center"/>
              <w:rPr>
                <w:rFonts w:ascii="宋体"/>
                <w:color w:val="auto"/>
                <w:szCs w:val="21"/>
                <w:highlight w:val="none"/>
              </w:rPr>
            </w:pPr>
            <w:r>
              <w:rPr>
                <w:rFonts w:hint="eastAsia" w:ascii="宋体"/>
                <w:color w:val="auto"/>
                <w:szCs w:val="21"/>
                <w:highlight w:val="none"/>
              </w:rPr>
              <w:t>是否响应</w:t>
            </w:r>
          </w:p>
        </w:tc>
        <w:tc>
          <w:tcPr>
            <w:tcW w:w="2880" w:type="dxa"/>
            <w:tcBorders>
              <w:top w:val="single" w:color="auto" w:sz="4" w:space="0"/>
              <w:left w:val="single" w:color="auto" w:sz="4" w:space="0"/>
              <w:bottom w:val="single" w:color="auto" w:sz="4" w:space="0"/>
              <w:right w:val="single" w:color="auto" w:sz="4" w:space="0"/>
            </w:tcBorders>
          </w:tcPr>
          <w:p w14:paraId="7E3860E2">
            <w:pPr>
              <w:snapToGrid w:val="0"/>
              <w:spacing w:before="156" w:beforeLines="50" w:line="360" w:lineRule="exact"/>
              <w:jc w:val="center"/>
              <w:rPr>
                <w:rFonts w:ascii="宋体"/>
                <w:color w:val="auto"/>
                <w:szCs w:val="21"/>
                <w:highlight w:val="none"/>
              </w:rPr>
            </w:pPr>
            <w:r>
              <w:rPr>
                <w:rFonts w:hint="eastAsia" w:ascii="宋体"/>
                <w:color w:val="auto"/>
                <w:szCs w:val="21"/>
                <w:highlight w:val="none"/>
              </w:rPr>
              <w:t>投标人的承诺或说明</w:t>
            </w:r>
          </w:p>
        </w:tc>
      </w:tr>
      <w:tr w14:paraId="68288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548" w:type="dxa"/>
            <w:tcBorders>
              <w:top w:val="single" w:color="auto" w:sz="4" w:space="0"/>
              <w:left w:val="single" w:color="auto" w:sz="4" w:space="0"/>
              <w:bottom w:val="single" w:color="auto" w:sz="4" w:space="0"/>
              <w:right w:val="single" w:color="auto" w:sz="4" w:space="0"/>
            </w:tcBorders>
            <w:vAlign w:val="center"/>
          </w:tcPr>
          <w:p w14:paraId="10D8DB7E">
            <w:pPr>
              <w:tabs>
                <w:tab w:val="left" w:pos="180"/>
                <w:tab w:val="left" w:pos="1620"/>
              </w:tabs>
              <w:spacing w:line="400" w:lineRule="exact"/>
              <w:jc w:val="center"/>
              <w:rPr>
                <w:rFonts w:hint="eastAsia" w:ascii="宋体" w:hAnsi="宋体"/>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14:paraId="3A8B0C21">
            <w:pPr>
              <w:rPr>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A141FF1">
            <w:pPr>
              <w:jc w:val="center"/>
              <w:rPr>
                <w:color w:val="auto"/>
                <w:highlight w:val="none"/>
              </w:rPr>
            </w:pPr>
          </w:p>
        </w:tc>
        <w:tc>
          <w:tcPr>
            <w:tcW w:w="2880" w:type="dxa"/>
            <w:tcBorders>
              <w:top w:val="single" w:color="auto" w:sz="4" w:space="0"/>
              <w:left w:val="single" w:color="auto" w:sz="4" w:space="0"/>
              <w:bottom w:val="single" w:color="auto" w:sz="4" w:space="0"/>
              <w:right w:val="single" w:color="auto" w:sz="4" w:space="0"/>
            </w:tcBorders>
          </w:tcPr>
          <w:p w14:paraId="409F7FD1">
            <w:pPr>
              <w:rPr>
                <w:color w:val="auto"/>
                <w:highlight w:val="none"/>
              </w:rPr>
            </w:pPr>
          </w:p>
        </w:tc>
      </w:tr>
      <w:tr w14:paraId="4D1D6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548" w:type="dxa"/>
            <w:tcBorders>
              <w:top w:val="single" w:color="auto" w:sz="4" w:space="0"/>
              <w:left w:val="single" w:color="auto" w:sz="4" w:space="0"/>
              <w:bottom w:val="single" w:color="auto" w:sz="4" w:space="0"/>
              <w:right w:val="single" w:color="auto" w:sz="4" w:space="0"/>
            </w:tcBorders>
            <w:vAlign w:val="center"/>
          </w:tcPr>
          <w:p w14:paraId="1D538AE1">
            <w:pPr>
              <w:tabs>
                <w:tab w:val="left" w:pos="180"/>
                <w:tab w:val="left" w:pos="1620"/>
              </w:tabs>
              <w:spacing w:line="400" w:lineRule="exact"/>
              <w:jc w:val="center"/>
              <w:rPr>
                <w:rFonts w:hint="eastAsia" w:ascii="宋体" w:hAnsi="宋体"/>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14:paraId="6016B864">
            <w:pPr>
              <w:rPr>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C8C0329">
            <w:pPr>
              <w:jc w:val="center"/>
              <w:rPr>
                <w:color w:val="auto"/>
                <w:highlight w:val="none"/>
              </w:rPr>
            </w:pPr>
          </w:p>
        </w:tc>
        <w:tc>
          <w:tcPr>
            <w:tcW w:w="2880" w:type="dxa"/>
            <w:tcBorders>
              <w:top w:val="single" w:color="auto" w:sz="4" w:space="0"/>
              <w:left w:val="single" w:color="auto" w:sz="4" w:space="0"/>
              <w:bottom w:val="single" w:color="auto" w:sz="4" w:space="0"/>
              <w:right w:val="single" w:color="auto" w:sz="4" w:space="0"/>
            </w:tcBorders>
          </w:tcPr>
          <w:p w14:paraId="05B0C788">
            <w:pPr>
              <w:rPr>
                <w:color w:val="auto"/>
                <w:highlight w:val="none"/>
              </w:rPr>
            </w:pPr>
          </w:p>
        </w:tc>
      </w:tr>
      <w:tr w14:paraId="21D2F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548" w:type="dxa"/>
            <w:tcBorders>
              <w:top w:val="single" w:color="auto" w:sz="4" w:space="0"/>
              <w:left w:val="single" w:color="auto" w:sz="4" w:space="0"/>
              <w:bottom w:val="single" w:color="auto" w:sz="4" w:space="0"/>
              <w:right w:val="single" w:color="auto" w:sz="4" w:space="0"/>
            </w:tcBorders>
            <w:vAlign w:val="center"/>
          </w:tcPr>
          <w:p w14:paraId="2AD2F550">
            <w:pPr>
              <w:spacing w:line="400" w:lineRule="exact"/>
              <w:jc w:val="center"/>
              <w:rPr>
                <w:rFonts w:ascii="新宋体" w:eastAsia="新宋体"/>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14:paraId="784218C0">
            <w:pPr>
              <w:rPr>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660D227">
            <w:pPr>
              <w:jc w:val="center"/>
              <w:rPr>
                <w:color w:val="auto"/>
                <w:highlight w:val="none"/>
              </w:rPr>
            </w:pPr>
          </w:p>
        </w:tc>
        <w:tc>
          <w:tcPr>
            <w:tcW w:w="2880" w:type="dxa"/>
            <w:tcBorders>
              <w:top w:val="single" w:color="auto" w:sz="4" w:space="0"/>
              <w:left w:val="single" w:color="auto" w:sz="4" w:space="0"/>
              <w:bottom w:val="single" w:color="auto" w:sz="4" w:space="0"/>
              <w:right w:val="single" w:color="auto" w:sz="4" w:space="0"/>
            </w:tcBorders>
          </w:tcPr>
          <w:p w14:paraId="77093A0D">
            <w:pPr>
              <w:rPr>
                <w:color w:val="auto"/>
                <w:highlight w:val="none"/>
              </w:rPr>
            </w:pPr>
          </w:p>
        </w:tc>
      </w:tr>
      <w:tr w14:paraId="3D579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548" w:type="dxa"/>
            <w:tcBorders>
              <w:top w:val="single" w:color="auto" w:sz="4" w:space="0"/>
              <w:left w:val="single" w:color="auto" w:sz="4" w:space="0"/>
              <w:bottom w:val="single" w:color="auto" w:sz="4" w:space="0"/>
              <w:right w:val="single" w:color="auto" w:sz="4" w:space="0"/>
            </w:tcBorders>
            <w:vAlign w:val="center"/>
          </w:tcPr>
          <w:p w14:paraId="62A48170">
            <w:pPr>
              <w:spacing w:line="400" w:lineRule="exact"/>
              <w:jc w:val="center"/>
              <w:rPr>
                <w:rFonts w:ascii="新宋体" w:eastAsia="新宋体"/>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14:paraId="242AE626">
            <w:pPr>
              <w:rPr>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4C66EB8">
            <w:pPr>
              <w:jc w:val="center"/>
              <w:rPr>
                <w:color w:val="auto"/>
                <w:highlight w:val="none"/>
              </w:rPr>
            </w:pPr>
          </w:p>
        </w:tc>
        <w:tc>
          <w:tcPr>
            <w:tcW w:w="2880" w:type="dxa"/>
            <w:tcBorders>
              <w:top w:val="single" w:color="auto" w:sz="4" w:space="0"/>
              <w:left w:val="single" w:color="auto" w:sz="4" w:space="0"/>
              <w:bottom w:val="single" w:color="auto" w:sz="4" w:space="0"/>
              <w:right w:val="single" w:color="auto" w:sz="4" w:space="0"/>
            </w:tcBorders>
          </w:tcPr>
          <w:p w14:paraId="13D80252">
            <w:pPr>
              <w:rPr>
                <w:color w:val="auto"/>
                <w:highlight w:val="none"/>
              </w:rPr>
            </w:pPr>
          </w:p>
        </w:tc>
      </w:tr>
      <w:tr w14:paraId="550E6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548" w:type="dxa"/>
            <w:tcBorders>
              <w:top w:val="single" w:color="auto" w:sz="4" w:space="0"/>
              <w:left w:val="single" w:color="auto" w:sz="4" w:space="0"/>
              <w:bottom w:val="single" w:color="auto" w:sz="4" w:space="0"/>
              <w:right w:val="single" w:color="auto" w:sz="4" w:space="0"/>
            </w:tcBorders>
            <w:vAlign w:val="center"/>
          </w:tcPr>
          <w:p w14:paraId="40819F7C">
            <w:pPr>
              <w:tabs>
                <w:tab w:val="left" w:pos="180"/>
                <w:tab w:val="left" w:pos="1620"/>
              </w:tabs>
              <w:spacing w:line="400" w:lineRule="exact"/>
              <w:jc w:val="center"/>
              <w:rPr>
                <w:rFonts w:hint="eastAsia" w:ascii="宋体" w:hAnsi="宋体"/>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14:paraId="18490305">
            <w:pPr>
              <w:rPr>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0407C65">
            <w:pPr>
              <w:jc w:val="center"/>
              <w:rPr>
                <w:color w:val="auto"/>
                <w:highlight w:val="none"/>
              </w:rPr>
            </w:pPr>
          </w:p>
        </w:tc>
        <w:tc>
          <w:tcPr>
            <w:tcW w:w="2880" w:type="dxa"/>
            <w:tcBorders>
              <w:top w:val="single" w:color="auto" w:sz="4" w:space="0"/>
              <w:left w:val="single" w:color="auto" w:sz="4" w:space="0"/>
              <w:bottom w:val="single" w:color="auto" w:sz="4" w:space="0"/>
              <w:right w:val="single" w:color="auto" w:sz="4" w:space="0"/>
            </w:tcBorders>
          </w:tcPr>
          <w:p w14:paraId="64A538E3">
            <w:pPr>
              <w:rPr>
                <w:color w:val="auto"/>
                <w:highlight w:val="none"/>
              </w:rPr>
            </w:pPr>
          </w:p>
        </w:tc>
      </w:tr>
      <w:tr w14:paraId="4C4B6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14:paraId="445958CB">
            <w:pPr>
              <w:jc w:val="center"/>
              <w:rPr>
                <w:color w:val="auto"/>
                <w:highlight w:val="none"/>
              </w:rPr>
            </w:pPr>
            <w:r>
              <w:rPr>
                <w:rFonts w:hint="eastAsia"/>
                <w:color w:val="auto"/>
                <w:highlight w:val="none"/>
              </w:rPr>
              <w:t>…</w:t>
            </w:r>
          </w:p>
        </w:tc>
        <w:tc>
          <w:tcPr>
            <w:tcW w:w="3600" w:type="dxa"/>
            <w:tcBorders>
              <w:top w:val="single" w:color="auto" w:sz="4" w:space="0"/>
              <w:left w:val="single" w:color="auto" w:sz="4" w:space="0"/>
              <w:bottom w:val="single" w:color="auto" w:sz="4" w:space="0"/>
              <w:right w:val="single" w:color="auto" w:sz="4" w:space="0"/>
            </w:tcBorders>
          </w:tcPr>
          <w:p w14:paraId="20EDEABC">
            <w:pPr>
              <w:rPr>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84D4F4D">
            <w:pPr>
              <w:jc w:val="center"/>
              <w:rPr>
                <w:color w:val="auto"/>
                <w:highlight w:val="none"/>
              </w:rPr>
            </w:pPr>
          </w:p>
        </w:tc>
        <w:tc>
          <w:tcPr>
            <w:tcW w:w="2880" w:type="dxa"/>
            <w:tcBorders>
              <w:top w:val="single" w:color="auto" w:sz="4" w:space="0"/>
              <w:left w:val="single" w:color="auto" w:sz="4" w:space="0"/>
              <w:bottom w:val="single" w:color="auto" w:sz="4" w:space="0"/>
              <w:right w:val="single" w:color="auto" w:sz="4" w:space="0"/>
            </w:tcBorders>
          </w:tcPr>
          <w:p w14:paraId="6C847426">
            <w:pPr>
              <w:rPr>
                <w:color w:val="auto"/>
                <w:highlight w:val="none"/>
              </w:rPr>
            </w:pPr>
          </w:p>
        </w:tc>
      </w:tr>
    </w:tbl>
    <w:p w14:paraId="1C8BD61D">
      <w:pPr>
        <w:snapToGrid w:val="0"/>
        <w:spacing w:before="50" w:after="50" w:line="360" w:lineRule="exact"/>
        <w:ind w:firstLine="210" w:firstLineChars="100"/>
        <w:rPr>
          <w:rFonts w:ascii="宋体"/>
          <w:color w:val="auto"/>
          <w:szCs w:val="21"/>
          <w:highlight w:val="none"/>
        </w:rPr>
      </w:pPr>
    </w:p>
    <w:p w14:paraId="19104443">
      <w:pPr>
        <w:snapToGrid w:val="0"/>
        <w:spacing w:before="50" w:after="50" w:line="360" w:lineRule="exact"/>
        <w:ind w:firstLine="210" w:firstLineChars="100"/>
        <w:rPr>
          <w:rFonts w:ascii="宋体"/>
          <w:color w:val="auto"/>
          <w:spacing w:val="20"/>
          <w:szCs w:val="21"/>
          <w:highlight w:val="none"/>
          <w:u w:val="single"/>
        </w:rPr>
      </w:pPr>
      <w:r>
        <w:rPr>
          <w:rFonts w:hint="eastAsia" w:ascii="宋体"/>
          <w:color w:val="auto"/>
          <w:szCs w:val="21"/>
          <w:highlight w:val="none"/>
        </w:rPr>
        <w:t>法定代表人（负责人）或委托代理人签字或盖章</w:t>
      </w:r>
      <w:r>
        <w:rPr>
          <w:rFonts w:hint="eastAsia" w:ascii="宋体"/>
          <w:color w:val="auto"/>
          <w:spacing w:val="20"/>
          <w:szCs w:val="21"/>
          <w:highlight w:val="none"/>
        </w:rPr>
        <w:t>：</w:t>
      </w:r>
      <w:r>
        <w:rPr>
          <w:rFonts w:hint="eastAsia" w:ascii="宋体"/>
          <w:color w:val="auto"/>
          <w:spacing w:val="20"/>
          <w:szCs w:val="21"/>
          <w:highlight w:val="none"/>
          <w:u w:val="single"/>
        </w:rPr>
        <w:t xml:space="preserve">           </w:t>
      </w:r>
    </w:p>
    <w:p w14:paraId="330DC3B9">
      <w:pPr>
        <w:snapToGrid w:val="0"/>
        <w:spacing w:before="50" w:after="50" w:line="360" w:lineRule="exact"/>
        <w:ind w:firstLine="210" w:firstLineChars="100"/>
        <w:rPr>
          <w:rFonts w:ascii="宋体"/>
          <w:b/>
          <w:color w:val="auto"/>
          <w:szCs w:val="21"/>
          <w:highlight w:val="none"/>
        </w:rPr>
      </w:pPr>
      <w:r>
        <w:rPr>
          <w:rFonts w:hint="eastAsia"/>
          <w:color w:val="auto"/>
          <w:highlight w:val="none"/>
        </w:rPr>
        <w:t>投标人名称（</w:t>
      </w:r>
      <w:r>
        <w:rPr>
          <w:rFonts w:hint="eastAsia" w:ascii="宋体"/>
          <w:color w:val="auto"/>
          <w:szCs w:val="21"/>
          <w:highlight w:val="none"/>
        </w:rPr>
        <w:t>盖章</w:t>
      </w:r>
      <w:r>
        <w:rPr>
          <w:rFonts w:hint="eastAsia"/>
          <w:color w:val="auto"/>
          <w:highlight w:val="none"/>
        </w:rPr>
        <w:t>）</w:t>
      </w:r>
      <w:r>
        <w:rPr>
          <w:rFonts w:hint="eastAsia" w:ascii="宋体"/>
          <w:color w:val="auto"/>
          <w:spacing w:val="20"/>
          <w:szCs w:val="21"/>
          <w:highlight w:val="none"/>
        </w:rPr>
        <w:t>：</w:t>
      </w:r>
      <w:r>
        <w:rPr>
          <w:rFonts w:hint="eastAsia" w:ascii="宋体"/>
          <w:color w:val="auto"/>
          <w:spacing w:val="20"/>
          <w:szCs w:val="21"/>
          <w:highlight w:val="none"/>
          <w:u w:val="single"/>
        </w:rPr>
        <w:t xml:space="preserve">            </w:t>
      </w:r>
      <w:r>
        <w:rPr>
          <w:rFonts w:hint="eastAsia" w:ascii="宋体"/>
          <w:color w:val="auto"/>
          <w:spacing w:val="20"/>
          <w:szCs w:val="21"/>
          <w:highlight w:val="none"/>
        </w:rPr>
        <w:t xml:space="preserve">                 日 期：</w:t>
      </w:r>
      <w:r>
        <w:rPr>
          <w:rFonts w:hint="eastAsia" w:ascii="宋体"/>
          <w:color w:val="auto"/>
          <w:spacing w:val="20"/>
          <w:szCs w:val="21"/>
          <w:highlight w:val="none"/>
          <w:u w:val="single"/>
        </w:rPr>
        <w:t xml:space="preserve">          </w:t>
      </w:r>
    </w:p>
    <w:p w14:paraId="12927436">
      <w:pPr>
        <w:spacing w:line="360" w:lineRule="exact"/>
        <w:rPr>
          <w:color w:val="auto"/>
          <w:highlight w:val="none"/>
        </w:rPr>
      </w:pPr>
    </w:p>
    <w:p w14:paraId="5D02CF3F">
      <w:pPr>
        <w:spacing w:line="360" w:lineRule="exact"/>
        <w:rPr>
          <w:color w:val="auto"/>
          <w:highlight w:val="none"/>
        </w:rPr>
      </w:pPr>
    </w:p>
    <w:p w14:paraId="7FD78A55">
      <w:pPr>
        <w:spacing w:line="360" w:lineRule="exact"/>
        <w:rPr>
          <w:color w:val="auto"/>
          <w:highlight w:val="none"/>
        </w:rPr>
      </w:pPr>
      <w:r>
        <w:rPr>
          <w:rFonts w:hint="eastAsia"/>
          <w:color w:val="auto"/>
          <w:highlight w:val="none"/>
        </w:rPr>
        <w:t xml:space="preserve">    （6）招标项目采购需求中要求必须提供的材料等（招标项目采购需求中要求必须提供的材料，据实提供）</w:t>
      </w:r>
    </w:p>
    <w:p w14:paraId="43297150">
      <w:pPr>
        <w:rPr>
          <w:color w:val="auto"/>
          <w:highlight w:val="none"/>
        </w:rPr>
      </w:pPr>
    </w:p>
    <w:p w14:paraId="029997CE">
      <w:pPr>
        <w:rPr>
          <w:color w:val="auto"/>
          <w:highlight w:val="none"/>
        </w:rPr>
      </w:pPr>
    </w:p>
    <w:p w14:paraId="5618C0D7">
      <w:pPr>
        <w:rPr>
          <w:color w:val="auto"/>
          <w:highlight w:val="none"/>
        </w:rPr>
      </w:pPr>
      <w:r>
        <w:rPr>
          <w:rFonts w:hint="eastAsia"/>
          <w:color w:val="auto"/>
          <w:highlight w:val="none"/>
        </w:rPr>
        <w:t xml:space="preserve">    （7）具备法律、行政法规规定的其他条件的证明材料（格式自拟）</w:t>
      </w:r>
    </w:p>
    <w:p w14:paraId="6AD44EF9">
      <w:pPr>
        <w:rPr>
          <w:color w:val="auto"/>
          <w:highlight w:val="none"/>
        </w:rPr>
      </w:pPr>
    </w:p>
    <w:p w14:paraId="7F5B7C7C">
      <w:pPr>
        <w:rPr>
          <w:color w:val="auto"/>
          <w:highlight w:val="none"/>
        </w:rPr>
      </w:pPr>
    </w:p>
    <w:p w14:paraId="4334FC6C">
      <w:pPr>
        <w:spacing w:line="360" w:lineRule="exact"/>
        <w:rPr>
          <w:color w:val="auto"/>
          <w:highlight w:val="none"/>
        </w:rPr>
      </w:pPr>
      <w:r>
        <w:rPr>
          <w:rFonts w:hint="eastAsia"/>
          <w:color w:val="auto"/>
          <w:highlight w:val="none"/>
        </w:rPr>
        <w:t xml:space="preserve">    </w:t>
      </w:r>
    </w:p>
    <w:p w14:paraId="2B891FE4">
      <w:pPr>
        <w:spacing w:line="360" w:lineRule="exact"/>
        <w:rPr>
          <w:rFonts w:ascii="宋体"/>
          <w:color w:val="auto"/>
          <w:szCs w:val="21"/>
          <w:highlight w:val="none"/>
        </w:rPr>
      </w:pPr>
      <w:r>
        <w:rPr>
          <w:color w:val="auto"/>
          <w:highlight w:val="none"/>
        </w:rPr>
        <w:br w:type="page"/>
      </w:r>
      <w:r>
        <w:rPr>
          <w:rFonts w:hint="eastAsia"/>
          <w:color w:val="auto"/>
          <w:highlight w:val="none"/>
        </w:rPr>
        <w:t>（8）</w:t>
      </w:r>
      <w:r>
        <w:rPr>
          <w:rFonts w:hint="eastAsia" w:ascii="宋体"/>
          <w:color w:val="auto"/>
          <w:szCs w:val="21"/>
          <w:highlight w:val="none"/>
        </w:rPr>
        <w:t>类似成功案例的业绩（投标人同类项目实施情况一览表、合同扫描件等，格式可自行调整）；</w:t>
      </w:r>
    </w:p>
    <w:p w14:paraId="542DE957">
      <w:pPr>
        <w:spacing w:line="360" w:lineRule="exact"/>
        <w:rPr>
          <w:color w:val="auto"/>
          <w:highlight w:val="none"/>
        </w:rPr>
      </w:pP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5"/>
        <w:gridCol w:w="1985"/>
        <w:gridCol w:w="1701"/>
        <w:gridCol w:w="1134"/>
        <w:gridCol w:w="1559"/>
        <w:gridCol w:w="1806"/>
      </w:tblGrid>
      <w:tr w14:paraId="79C0E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14:paraId="4CB4D262">
            <w:pPr>
              <w:snapToGrid w:val="0"/>
              <w:spacing w:line="360" w:lineRule="exact"/>
              <w:jc w:val="center"/>
              <w:rPr>
                <w:rFonts w:ascii="宋体"/>
                <w:color w:val="auto"/>
                <w:szCs w:val="21"/>
                <w:highlight w:val="none"/>
              </w:rPr>
            </w:pPr>
            <w:r>
              <w:rPr>
                <w:rFonts w:hint="eastAsia" w:ascii="宋体"/>
                <w:color w:val="auto"/>
                <w:szCs w:val="21"/>
                <w:highlight w:val="none"/>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5624EA7E">
            <w:pPr>
              <w:snapToGrid w:val="0"/>
              <w:spacing w:line="360" w:lineRule="exact"/>
              <w:jc w:val="center"/>
              <w:rPr>
                <w:rFonts w:ascii="宋体"/>
                <w:color w:val="auto"/>
                <w:szCs w:val="21"/>
                <w:highlight w:val="none"/>
              </w:rPr>
            </w:pPr>
            <w:r>
              <w:rPr>
                <w:rFonts w:hint="eastAsia" w:ascii="宋体"/>
                <w:color w:val="auto"/>
                <w:szCs w:val="21"/>
                <w:highlight w:val="none"/>
              </w:rPr>
              <w:t>采购单位名称</w:t>
            </w:r>
          </w:p>
        </w:tc>
        <w:tc>
          <w:tcPr>
            <w:tcW w:w="1701" w:type="dxa"/>
            <w:tcBorders>
              <w:top w:val="single" w:color="auto" w:sz="4" w:space="0"/>
              <w:left w:val="single" w:color="auto" w:sz="4" w:space="0"/>
              <w:bottom w:val="single" w:color="auto" w:sz="4" w:space="0"/>
              <w:right w:val="single" w:color="auto" w:sz="4" w:space="0"/>
            </w:tcBorders>
            <w:vAlign w:val="center"/>
          </w:tcPr>
          <w:p w14:paraId="4127FC24">
            <w:pPr>
              <w:snapToGrid w:val="0"/>
              <w:spacing w:line="360" w:lineRule="exact"/>
              <w:jc w:val="center"/>
              <w:rPr>
                <w:rFonts w:ascii="宋体"/>
                <w:color w:val="auto"/>
                <w:szCs w:val="21"/>
                <w:highlight w:val="none"/>
              </w:rPr>
            </w:pPr>
            <w:r>
              <w:rPr>
                <w:rFonts w:hint="eastAsia" w:ascii="宋体"/>
                <w:color w:val="auto"/>
                <w:szCs w:val="21"/>
                <w:highlight w:val="none"/>
              </w:rPr>
              <w:t>服务或项目名称</w:t>
            </w:r>
          </w:p>
        </w:tc>
        <w:tc>
          <w:tcPr>
            <w:tcW w:w="1134" w:type="dxa"/>
            <w:tcBorders>
              <w:top w:val="single" w:color="auto" w:sz="4" w:space="0"/>
              <w:left w:val="single" w:color="auto" w:sz="4" w:space="0"/>
              <w:bottom w:val="single" w:color="auto" w:sz="4" w:space="0"/>
              <w:right w:val="single" w:color="auto" w:sz="4" w:space="0"/>
            </w:tcBorders>
            <w:vAlign w:val="center"/>
          </w:tcPr>
          <w:p w14:paraId="6C39BDF7">
            <w:pPr>
              <w:snapToGrid w:val="0"/>
              <w:spacing w:line="360" w:lineRule="exact"/>
              <w:jc w:val="center"/>
              <w:rPr>
                <w:rFonts w:ascii="宋体"/>
                <w:color w:val="auto"/>
                <w:szCs w:val="21"/>
                <w:highlight w:val="none"/>
              </w:rPr>
            </w:pPr>
            <w:r>
              <w:rPr>
                <w:rFonts w:hint="eastAsia" w:ascii="宋体"/>
                <w:color w:val="auto"/>
                <w:szCs w:val="21"/>
                <w:highlight w:val="none"/>
              </w:rPr>
              <w:t>采购数量</w:t>
            </w:r>
          </w:p>
        </w:tc>
        <w:tc>
          <w:tcPr>
            <w:tcW w:w="1559" w:type="dxa"/>
            <w:tcBorders>
              <w:top w:val="single" w:color="auto" w:sz="4" w:space="0"/>
              <w:left w:val="single" w:color="auto" w:sz="4" w:space="0"/>
              <w:bottom w:val="single" w:color="auto" w:sz="4" w:space="0"/>
              <w:right w:val="single" w:color="auto" w:sz="4" w:space="0"/>
            </w:tcBorders>
            <w:vAlign w:val="center"/>
          </w:tcPr>
          <w:p w14:paraId="54EE196D">
            <w:pPr>
              <w:snapToGrid w:val="0"/>
              <w:spacing w:line="360" w:lineRule="exact"/>
              <w:jc w:val="center"/>
              <w:rPr>
                <w:rFonts w:ascii="宋体"/>
                <w:color w:val="auto"/>
                <w:szCs w:val="21"/>
                <w:highlight w:val="none"/>
              </w:rPr>
            </w:pPr>
            <w:r>
              <w:rPr>
                <w:rFonts w:hint="eastAsia" w:ascii="宋体"/>
                <w:color w:val="auto"/>
                <w:szCs w:val="21"/>
                <w:highlight w:val="none"/>
              </w:rPr>
              <w:t>合同金额</w:t>
            </w:r>
          </w:p>
        </w:tc>
        <w:tc>
          <w:tcPr>
            <w:tcW w:w="1806" w:type="dxa"/>
            <w:tcBorders>
              <w:top w:val="single" w:color="auto" w:sz="4" w:space="0"/>
              <w:left w:val="single" w:color="auto" w:sz="4" w:space="0"/>
              <w:right w:val="single" w:color="auto" w:sz="4" w:space="0"/>
            </w:tcBorders>
            <w:vAlign w:val="center"/>
          </w:tcPr>
          <w:p w14:paraId="0E8AEEBA">
            <w:pPr>
              <w:snapToGrid w:val="0"/>
              <w:spacing w:line="360" w:lineRule="exact"/>
              <w:jc w:val="center"/>
              <w:rPr>
                <w:rFonts w:ascii="宋体"/>
                <w:color w:val="auto"/>
                <w:szCs w:val="21"/>
                <w:highlight w:val="none"/>
              </w:rPr>
            </w:pPr>
            <w:r>
              <w:rPr>
                <w:rFonts w:hint="eastAsia" w:ascii="宋体"/>
                <w:color w:val="auto"/>
                <w:szCs w:val="21"/>
                <w:highlight w:val="none"/>
              </w:rPr>
              <w:t>采购单位联系人及联系电话</w:t>
            </w:r>
          </w:p>
        </w:tc>
      </w:tr>
      <w:tr w14:paraId="4ECF6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15" w:type="dxa"/>
            <w:tcBorders>
              <w:top w:val="single" w:color="auto" w:sz="4" w:space="0"/>
              <w:left w:val="single" w:color="auto" w:sz="4" w:space="0"/>
              <w:bottom w:val="single" w:color="auto" w:sz="4" w:space="0"/>
              <w:right w:val="single" w:color="auto" w:sz="4" w:space="0"/>
            </w:tcBorders>
          </w:tcPr>
          <w:p w14:paraId="4DBEB70B">
            <w:pPr>
              <w:snapToGrid w:val="0"/>
              <w:spacing w:line="360" w:lineRule="exact"/>
              <w:jc w:val="left"/>
              <w:rPr>
                <w:rFonts w:ascii="宋体"/>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tcPr>
          <w:p w14:paraId="0FBB6D38">
            <w:pPr>
              <w:snapToGrid w:val="0"/>
              <w:spacing w:line="360" w:lineRule="exact"/>
              <w:jc w:val="left"/>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0FAC77A5">
            <w:pPr>
              <w:snapToGrid w:val="0"/>
              <w:spacing w:line="360" w:lineRule="exact"/>
              <w:jc w:val="left"/>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778FFE24">
            <w:pPr>
              <w:snapToGrid w:val="0"/>
              <w:spacing w:line="360" w:lineRule="exact"/>
              <w:jc w:val="left"/>
              <w:rPr>
                <w:rFonts w:asci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0DCF0849">
            <w:pPr>
              <w:snapToGrid w:val="0"/>
              <w:spacing w:line="360" w:lineRule="exact"/>
              <w:jc w:val="left"/>
              <w:rPr>
                <w:rFonts w:ascii="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tcPr>
          <w:p w14:paraId="6B726391">
            <w:pPr>
              <w:snapToGrid w:val="0"/>
              <w:spacing w:line="360" w:lineRule="exact"/>
              <w:jc w:val="left"/>
              <w:rPr>
                <w:rFonts w:ascii="宋体"/>
                <w:color w:val="auto"/>
                <w:szCs w:val="21"/>
                <w:highlight w:val="none"/>
              </w:rPr>
            </w:pPr>
          </w:p>
        </w:tc>
      </w:tr>
      <w:tr w14:paraId="18FDC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tcPr>
          <w:p w14:paraId="30BA12EA">
            <w:pPr>
              <w:snapToGrid w:val="0"/>
              <w:spacing w:before="50" w:after="156" w:afterLines="50" w:line="360" w:lineRule="exact"/>
              <w:jc w:val="left"/>
              <w:rPr>
                <w:rFonts w:ascii="宋体"/>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tcPr>
          <w:p w14:paraId="118F7324">
            <w:pPr>
              <w:snapToGrid w:val="0"/>
              <w:spacing w:before="50" w:after="156" w:afterLines="50" w:line="360" w:lineRule="exact"/>
              <w:jc w:val="left"/>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10EC4D50">
            <w:pPr>
              <w:snapToGrid w:val="0"/>
              <w:spacing w:before="50" w:after="156" w:afterLines="50" w:line="360" w:lineRule="exact"/>
              <w:jc w:val="left"/>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0EC79E33">
            <w:pPr>
              <w:snapToGrid w:val="0"/>
              <w:spacing w:before="50" w:after="156" w:afterLines="50" w:line="360" w:lineRule="exact"/>
              <w:jc w:val="left"/>
              <w:rPr>
                <w:rFonts w:asci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73B98CA1">
            <w:pPr>
              <w:snapToGrid w:val="0"/>
              <w:spacing w:before="50" w:after="156" w:afterLines="50" w:line="360" w:lineRule="exact"/>
              <w:jc w:val="left"/>
              <w:rPr>
                <w:rFonts w:ascii="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tcPr>
          <w:p w14:paraId="668E2309">
            <w:pPr>
              <w:snapToGrid w:val="0"/>
              <w:spacing w:before="50" w:after="156" w:afterLines="50" w:line="360" w:lineRule="exact"/>
              <w:jc w:val="left"/>
              <w:rPr>
                <w:rFonts w:ascii="宋体"/>
                <w:color w:val="auto"/>
                <w:szCs w:val="21"/>
                <w:highlight w:val="none"/>
              </w:rPr>
            </w:pPr>
          </w:p>
        </w:tc>
      </w:tr>
      <w:tr w14:paraId="729E5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815" w:type="dxa"/>
            <w:tcBorders>
              <w:top w:val="single" w:color="auto" w:sz="4" w:space="0"/>
              <w:left w:val="single" w:color="auto" w:sz="4" w:space="0"/>
              <w:bottom w:val="single" w:color="auto" w:sz="4" w:space="0"/>
              <w:right w:val="single" w:color="auto" w:sz="4" w:space="0"/>
            </w:tcBorders>
          </w:tcPr>
          <w:p w14:paraId="2700D4A6">
            <w:pPr>
              <w:snapToGrid w:val="0"/>
              <w:spacing w:before="50" w:after="156" w:afterLines="50" w:line="360" w:lineRule="exact"/>
              <w:jc w:val="left"/>
              <w:rPr>
                <w:rFonts w:ascii="宋体"/>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tcPr>
          <w:p w14:paraId="02719994">
            <w:pPr>
              <w:snapToGrid w:val="0"/>
              <w:spacing w:before="50" w:after="156" w:afterLines="50" w:line="360" w:lineRule="exact"/>
              <w:jc w:val="left"/>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672988A2">
            <w:pPr>
              <w:snapToGrid w:val="0"/>
              <w:spacing w:before="50" w:after="156" w:afterLines="50" w:line="360" w:lineRule="exact"/>
              <w:jc w:val="left"/>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2EC3CCC2">
            <w:pPr>
              <w:snapToGrid w:val="0"/>
              <w:spacing w:before="50" w:after="156" w:afterLines="50" w:line="360" w:lineRule="exact"/>
              <w:jc w:val="left"/>
              <w:rPr>
                <w:rFonts w:asci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0B46EFE5">
            <w:pPr>
              <w:snapToGrid w:val="0"/>
              <w:spacing w:before="50" w:after="156" w:afterLines="50" w:line="360" w:lineRule="exact"/>
              <w:jc w:val="left"/>
              <w:rPr>
                <w:rFonts w:ascii="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tcPr>
          <w:p w14:paraId="41A21D10">
            <w:pPr>
              <w:snapToGrid w:val="0"/>
              <w:spacing w:before="50" w:after="156" w:afterLines="50" w:line="360" w:lineRule="exact"/>
              <w:jc w:val="left"/>
              <w:rPr>
                <w:rFonts w:ascii="宋体"/>
                <w:color w:val="auto"/>
                <w:szCs w:val="21"/>
                <w:highlight w:val="none"/>
              </w:rPr>
            </w:pPr>
          </w:p>
        </w:tc>
      </w:tr>
      <w:tr w14:paraId="27498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tcPr>
          <w:p w14:paraId="71AE6DF2">
            <w:pPr>
              <w:snapToGrid w:val="0"/>
              <w:spacing w:before="50" w:after="156" w:afterLines="50" w:line="360" w:lineRule="exact"/>
              <w:jc w:val="left"/>
              <w:rPr>
                <w:rFonts w:ascii="宋体"/>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tcPr>
          <w:p w14:paraId="4F48D129">
            <w:pPr>
              <w:snapToGrid w:val="0"/>
              <w:spacing w:before="50" w:after="156" w:afterLines="50" w:line="360" w:lineRule="exact"/>
              <w:jc w:val="left"/>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4F9F2E62">
            <w:pPr>
              <w:snapToGrid w:val="0"/>
              <w:spacing w:before="50" w:after="156" w:afterLines="50" w:line="360" w:lineRule="exact"/>
              <w:jc w:val="left"/>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34DFD3F7">
            <w:pPr>
              <w:snapToGrid w:val="0"/>
              <w:spacing w:before="50" w:after="156" w:afterLines="50" w:line="360" w:lineRule="exact"/>
              <w:jc w:val="left"/>
              <w:rPr>
                <w:rFonts w:asci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21BF1DC7">
            <w:pPr>
              <w:snapToGrid w:val="0"/>
              <w:spacing w:before="50" w:after="156" w:afterLines="50" w:line="360" w:lineRule="exact"/>
              <w:jc w:val="left"/>
              <w:rPr>
                <w:rFonts w:ascii="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tcPr>
          <w:p w14:paraId="0EF5ABDE">
            <w:pPr>
              <w:snapToGrid w:val="0"/>
              <w:spacing w:before="50" w:after="156" w:afterLines="50" w:line="360" w:lineRule="exact"/>
              <w:jc w:val="left"/>
              <w:rPr>
                <w:rFonts w:ascii="宋体"/>
                <w:color w:val="auto"/>
                <w:szCs w:val="21"/>
                <w:highlight w:val="none"/>
              </w:rPr>
            </w:pPr>
          </w:p>
        </w:tc>
      </w:tr>
      <w:tr w14:paraId="481CA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tcPr>
          <w:p w14:paraId="61514E46">
            <w:pPr>
              <w:snapToGrid w:val="0"/>
              <w:spacing w:before="50" w:after="156" w:afterLines="50" w:line="360" w:lineRule="exact"/>
              <w:jc w:val="left"/>
              <w:rPr>
                <w:rFonts w:ascii="宋体"/>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tcPr>
          <w:p w14:paraId="3ED248B7">
            <w:pPr>
              <w:snapToGrid w:val="0"/>
              <w:spacing w:before="50" w:after="156" w:afterLines="50" w:line="360" w:lineRule="exact"/>
              <w:jc w:val="left"/>
              <w:rPr>
                <w:rFonts w:asci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10723C32">
            <w:pPr>
              <w:snapToGrid w:val="0"/>
              <w:spacing w:before="50" w:after="156" w:afterLines="50" w:line="360" w:lineRule="exact"/>
              <w:jc w:val="left"/>
              <w:rPr>
                <w:rFonts w:asci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6BB4CF2B">
            <w:pPr>
              <w:snapToGrid w:val="0"/>
              <w:spacing w:before="50" w:after="156" w:afterLines="50" w:line="360" w:lineRule="exact"/>
              <w:jc w:val="left"/>
              <w:rPr>
                <w:rFonts w:asci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0002A307">
            <w:pPr>
              <w:snapToGrid w:val="0"/>
              <w:spacing w:before="50" w:after="156" w:afterLines="50" w:line="360" w:lineRule="exact"/>
              <w:jc w:val="left"/>
              <w:rPr>
                <w:rFonts w:ascii="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tcPr>
          <w:p w14:paraId="74D351DE">
            <w:pPr>
              <w:snapToGrid w:val="0"/>
              <w:spacing w:before="50" w:after="156" w:afterLines="50" w:line="360" w:lineRule="exact"/>
              <w:jc w:val="left"/>
              <w:rPr>
                <w:rFonts w:ascii="宋体"/>
                <w:color w:val="auto"/>
                <w:szCs w:val="21"/>
                <w:highlight w:val="none"/>
              </w:rPr>
            </w:pPr>
          </w:p>
        </w:tc>
      </w:tr>
    </w:tbl>
    <w:p w14:paraId="2E184BE2">
      <w:pPr>
        <w:pStyle w:val="15"/>
        <w:snapToGrid w:val="0"/>
        <w:spacing w:line="360" w:lineRule="exact"/>
        <w:rPr>
          <w:rFonts w:ascii="宋体" w:eastAsia="宋体"/>
          <w:color w:val="auto"/>
          <w:sz w:val="21"/>
          <w:szCs w:val="21"/>
          <w:highlight w:val="none"/>
        </w:rPr>
      </w:pPr>
    </w:p>
    <w:p w14:paraId="164490D9">
      <w:pPr>
        <w:pStyle w:val="15"/>
        <w:snapToGrid w:val="0"/>
        <w:spacing w:line="360" w:lineRule="exact"/>
        <w:rPr>
          <w:rFonts w:ascii="宋体" w:eastAsia="宋体"/>
          <w:color w:val="auto"/>
          <w:sz w:val="21"/>
          <w:szCs w:val="21"/>
          <w:highlight w:val="none"/>
          <w:u w:val="single"/>
        </w:rPr>
      </w:pPr>
      <w:r>
        <w:rPr>
          <w:rFonts w:hint="eastAsia" w:ascii="宋体" w:eastAsia="宋体"/>
          <w:color w:val="auto"/>
          <w:sz w:val="21"/>
          <w:szCs w:val="21"/>
          <w:highlight w:val="none"/>
        </w:rPr>
        <w:t xml:space="preserve">  法定代表人(负责人)签字或盖章：</w:t>
      </w:r>
      <w:r>
        <w:rPr>
          <w:rFonts w:hint="eastAsia" w:ascii="宋体" w:eastAsia="宋体"/>
          <w:color w:val="auto"/>
          <w:sz w:val="21"/>
          <w:szCs w:val="21"/>
          <w:highlight w:val="none"/>
          <w:u w:val="single"/>
        </w:rPr>
        <w:t>　　　    　　</w:t>
      </w:r>
    </w:p>
    <w:p w14:paraId="44E493E5">
      <w:pPr>
        <w:snapToGrid w:val="0"/>
        <w:spacing w:before="50" w:line="360" w:lineRule="exact"/>
        <w:jc w:val="left"/>
        <w:rPr>
          <w:rFonts w:ascii="宋体"/>
          <w:color w:val="auto"/>
          <w:szCs w:val="21"/>
          <w:highlight w:val="none"/>
        </w:rPr>
      </w:pPr>
      <w:r>
        <w:rPr>
          <w:rFonts w:hint="eastAsia" w:ascii="宋体"/>
          <w:color w:val="auto"/>
          <w:szCs w:val="21"/>
          <w:highlight w:val="none"/>
        </w:rPr>
        <w:t xml:space="preserve">  </w:t>
      </w:r>
      <w:r>
        <w:rPr>
          <w:rFonts w:hint="eastAsia"/>
          <w:color w:val="auto"/>
          <w:highlight w:val="none"/>
        </w:rPr>
        <w:t>投标人名称（</w:t>
      </w:r>
      <w:r>
        <w:rPr>
          <w:rFonts w:hint="eastAsia" w:ascii="宋体"/>
          <w:color w:val="auto"/>
          <w:szCs w:val="21"/>
          <w:highlight w:val="none"/>
        </w:rPr>
        <w:t>盖章</w:t>
      </w:r>
      <w:r>
        <w:rPr>
          <w:rFonts w:hint="eastAsia"/>
          <w:color w:val="auto"/>
          <w:highlight w:val="none"/>
        </w:rPr>
        <w:t>）</w:t>
      </w:r>
      <w:r>
        <w:rPr>
          <w:rFonts w:hint="eastAsia" w:ascii="宋体"/>
          <w:color w:val="auto"/>
          <w:szCs w:val="21"/>
          <w:highlight w:val="none"/>
        </w:rPr>
        <w:t>：</w:t>
      </w:r>
      <w:r>
        <w:rPr>
          <w:rFonts w:hint="eastAsia" w:ascii="宋体"/>
          <w:color w:val="auto"/>
          <w:szCs w:val="21"/>
          <w:highlight w:val="none"/>
          <w:u w:val="single"/>
        </w:rPr>
        <w:t xml:space="preserve">                 </w:t>
      </w:r>
      <w:r>
        <w:rPr>
          <w:rFonts w:hint="eastAsia" w:ascii="宋体"/>
          <w:color w:val="auto"/>
          <w:szCs w:val="21"/>
          <w:highlight w:val="none"/>
        </w:rPr>
        <w:t xml:space="preserve">                                     年    月  日</w:t>
      </w:r>
    </w:p>
    <w:p w14:paraId="34B37F3B">
      <w:pPr>
        <w:rPr>
          <w:color w:val="auto"/>
          <w:highlight w:val="none"/>
        </w:rPr>
      </w:pPr>
    </w:p>
    <w:p w14:paraId="4A1F63DC">
      <w:pPr>
        <w:rPr>
          <w:color w:val="auto"/>
          <w:highlight w:val="none"/>
        </w:rPr>
      </w:pPr>
    </w:p>
    <w:p w14:paraId="6ACAF170">
      <w:pPr>
        <w:spacing w:line="300" w:lineRule="exact"/>
        <w:ind w:firstLine="420"/>
        <w:rPr>
          <w:rFonts w:hint="eastAsia" w:ascii="宋体" w:hAnsi="宋体"/>
          <w:color w:val="auto"/>
          <w:highlight w:val="none"/>
        </w:rPr>
      </w:pPr>
      <w:r>
        <w:rPr>
          <w:rFonts w:hint="eastAsia" w:ascii="宋体" w:hAnsi="宋体"/>
          <w:color w:val="auto"/>
          <w:highlight w:val="none"/>
        </w:rPr>
        <w:t>（9）其他特殊资质证书；</w:t>
      </w:r>
    </w:p>
    <w:p w14:paraId="01D2AFF0">
      <w:pPr>
        <w:spacing w:line="300" w:lineRule="exact"/>
        <w:ind w:firstLine="420"/>
        <w:rPr>
          <w:rFonts w:hint="eastAsia" w:ascii="宋体" w:hAnsi="宋体"/>
          <w:color w:val="auto"/>
          <w:highlight w:val="none"/>
        </w:rPr>
      </w:pPr>
    </w:p>
    <w:p w14:paraId="07830842">
      <w:pPr>
        <w:spacing w:line="300" w:lineRule="exact"/>
        <w:rPr>
          <w:rFonts w:hint="eastAsia" w:ascii="宋体" w:hAnsi="宋体"/>
          <w:color w:val="auto"/>
          <w:highlight w:val="none"/>
        </w:rPr>
      </w:pPr>
    </w:p>
    <w:p w14:paraId="22AA1F1B">
      <w:pPr>
        <w:spacing w:line="300" w:lineRule="exact"/>
        <w:ind w:firstLine="405"/>
        <w:rPr>
          <w:rFonts w:hint="eastAsia" w:ascii="宋体" w:hAnsi="宋体"/>
          <w:color w:val="auto"/>
          <w:highlight w:val="none"/>
        </w:rPr>
      </w:pPr>
      <w:r>
        <w:rPr>
          <w:rFonts w:hint="eastAsia" w:ascii="宋体" w:hAnsi="宋体"/>
          <w:color w:val="auto"/>
          <w:highlight w:val="none"/>
        </w:rPr>
        <w:t>（10）投标人质量管理和质量保证体系等方面的认证证书</w:t>
      </w:r>
    </w:p>
    <w:p w14:paraId="21BE507D">
      <w:pPr>
        <w:spacing w:line="300" w:lineRule="exact"/>
        <w:ind w:firstLine="405"/>
        <w:rPr>
          <w:rFonts w:hint="eastAsia" w:ascii="宋体" w:hAnsi="宋体"/>
          <w:color w:val="auto"/>
          <w:highlight w:val="none"/>
        </w:rPr>
      </w:pPr>
    </w:p>
    <w:p w14:paraId="526A1524">
      <w:pPr>
        <w:spacing w:line="300" w:lineRule="exact"/>
        <w:rPr>
          <w:rFonts w:hint="eastAsia" w:ascii="宋体" w:hAnsi="宋体"/>
          <w:color w:val="auto"/>
          <w:highlight w:val="none"/>
        </w:rPr>
      </w:pPr>
    </w:p>
    <w:p w14:paraId="082616F0">
      <w:pPr>
        <w:spacing w:line="300" w:lineRule="exact"/>
        <w:ind w:firstLine="405"/>
        <w:rPr>
          <w:rFonts w:hint="eastAsia" w:ascii="宋体" w:hAnsi="宋体"/>
          <w:color w:val="auto"/>
          <w:highlight w:val="none"/>
        </w:rPr>
      </w:pPr>
      <w:r>
        <w:rPr>
          <w:rFonts w:hint="eastAsia" w:ascii="宋体" w:hAnsi="宋体"/>
          <w:color w:val="auto"/>
          <w:highlight w:val="none"/>
        </w:rPr>
        <w:t>（11）投标人认为可以证明其能力或业绩的其他材料（格式自拟）</w:t>
      </w:r>
    </w:p>
    <w:p w14:paraId="5A540766">
      <w:pPr>
        <w:spacing w:line="300" w:lineRule="exact"/>
        <w:ind w:firstLine="405"/>
        <w:rPr>
          <w:rFonts w:hint="eastAsia" w:ascii="宋体" w:hAnsi="宋体"/>
          <w:color w:val="auto"/>
          <w:highlight w:val="none"/>
        </w:rPr>
      </w:pPr>
    </w:p>
    <w:p w14:paraId="4675333B">
      <w:pPr>
        <w:spacing w:line="300" w:lineRule="exact"/>
        <w:rPr>
          <w:rFonts w:hint="eastAsia" w:ascii="宋体" w:hAnsi="宋体"/>
          <w:color w:val="auto"/>
          <w:highlight w:val="none"/>
        </w:rPr>
      </w:pPr>
    </w:p>
    <w:p w14:paraId="6EF12BF8">
      <w:pPr>
        <w:spacing w:line="300" w:lineRule="exact"/>
        <w:ind w:firstLine="435"/>
        <w:rPr>
          <w:rFonts w:hint="eastAsia" w:ascii="宋体" w:hAnsi="宋体"/>
          <w:color w:val="auto"/>
          <w:szCs w:val="21"/>
          <w:highlight w:val="none"/>
        </w:rPr>
      </w:pPr>
      <w:r>
        <w:rPr>
          <w:rFonts w:hint="eastAsia" w:ascii="宋体" w:hAnsi="宋体"/>
          <w:color w:val="auto"/>
          <w:highlight w:val="none"/>
        </w:rPr>
        <w:t>（12）</w:t>
      </w:r>
      <w:r>
        <w:rPr>
          <w:rFonts w:hint="eastAsia" w:ascii="宋体" w:hAnsi="宋体"/>
          <w:color w:val="auto"/>
          <w:szCs w:val="21"/>
          <w:highlight w:val="none"/>
        </w:rPr>
        <w:t>投标人关于服务升级以及本单位债务纠纷、违法违规记录等方面的情况（内容见投标声明书）</w:t>
      </w:r>
    </w:p>
    <w:p w14:paraId="5332ECB3">
      <w:pPr>
        <w:spacing w:line="300" w:lineRule="exact"/>
        <w:ind w:firstLine="435"/>
        <w:rPr>
          <w:rFonts w:hint="eastAsia" w:ascii="宋体" w:hAnsi="宋体"/>
          <w:color w:val="auto"/>
          <w:highlight w:val="none"/>
        </w:rPr>
      </w:pPr>
    </w:p>
    <w:p w14:paraId="3CC3489F">
      <w:pPr>
        <w:snapToGrid w:val="0"/>
        <w:spacing w:line="300" w:lineRule="exact"/>
        <w:ind w:firstLine="411" w:firstLineChars="196"/>
        <w:jc w:val="left"/>
        <w:rPr>
          <w:rFonts w:hint="eastAsia" w:ascii="宋体" w:hAnsi="宋体"/>
          <w:color w:val="auto"/>
          <w:szCs w:val="21"/>
          <w:highlight w:val="none"/>
        </w:rPr>
      </w:pPr>
    </w:p>
    <w:p w14:paraId="77D7716D">
      <w:pPr>
        <w:spacing w:line="300" w:lineRule="exact"/>
        <w:ind w:firstLine="435"/>
        <w:rPr>
          <w:rFonts w:hint="eastAsia" w:ascii="宋体" w:hAnsi="宋体"/>
          <w:color w:val="auto"/>
          <w:highlight w:val="none"/>
        </w:rPr>
      </w:pPr>
      <w:r>
        <w:rPr>
          <w:rFonts w:hint="eastAsia" w:ascii="宋体" w:hAnsi="宋体"/>
          <w:color w:val="auto"/>
          <w:highlight w:val="none"/>
        </w:rPr>
        <w:t>（13）投标人情况介绍（主要服务、技术力量、企业规模、经营业绩等，格式自拟）</w:t>
      </w:r>
    </w:p>
    <w:p w14:paraId="7CA9FE63">
      <w:pPr>
        <w:spacing w:line="300" w:lineRule="exact"/>
        <w:ind w:firstLine="435"/>
        <w:rPr>
          <w:rFonts w:hint="eastAsia" w:ascii="宋体" w:hAnsi="宋体"/>
          <w:color w:val="auto"/>
          <w:highlight w:val="none"/>
        </w:rPr>
      </w:pPr>
    </w:p>
    <w:p w14:paraId="64BFBBC3">
      <w:pPr>
        <w:spacing w:line="300" w:lineRule="exact"/>
        <w:ind w:firstLine="435"/>
        <w:rPr>
          <w:rFonts w:hint="eastAsia" w:ascii="宋体" w:hAnsi="宋体"/>
          <w:color w:val="auto"/>
          <w:highlight w:val="none"/>
        </w:rPr>
      </w:pPr>
    </w:p>
    <w:p w14:paraId="2D50176C">
      <w:pPr>
        <w:snapToGrid w:val="0"/>
        <w:spacing w:line="300" w:lineRule="exact"/>
        <w:ind w:firstLine="411" w:firstLineChars="196"/>
        <w:jc w:val="left"/>
        <w:rPr>
          <w:rFonts w:hint="eastAsia" w:ascii="宋体" w:hAnsi="宋体"/>
          <w:color w:val="auto"/>
          <w:szCs w:val="21"/>
          <w:highlight w:val="none"/>
        </w:rPr>
      </w:pPr>
      <w:r>
        <w:rPr>
          <w:rFonts w:hint="eastAsia" w:ascii="宋体"/>
          <w:color w:val="auto"/>
          <w:szCs w:val="21"/>
          <w:highlight w:val="none"/>
        </w:rPr>
        <w:t>（14）投标人认为需要提供的其他材料。</w:t>
      </w:r>
    </w:p>
    <w:p w14:paraId="656B6178">
      <w:pPr>
        <w:snapToGrid w:val="0"/>
        <w:spacing w:line="300" w:lineRule="exact"/>
        <w:ind w:firstLine="411" w:firstLineChars="196"/>
        <w:jc w:val="left"/>
        <w:rPr>
          <w:rFonts w:asci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（15</w:t>
      </w:r>
      <w:r>
        <w:rPr>
          <w:rFonts w:hint="eastAsia" w:ascii="宋体"/>
          <w:color w:val="auto"/>
          <w:szCs w:val="21"/>
          <w:highlight w:val="none"/>
        </w:rPr>
        <w:t>）中小企业声明函。</w:t>
      </w:r>
    </w:p>
    <w:p w14:paraId="3BA01EE3">
      <w:pPr>
        <w:pStyle w:val="27"/>
        <w:spacing w:line="440" w:lineRule="exact"/>
        <w:jc w:val="center"/>
        <w:rPr>
          <w:rFonts w:hint="eastAsia" w:hAnsi="宋体"/>
          <w:b/>
          <w:bCs/>
          <w:color w:val="auto"/>
          <w:sz w:val="30"/>
          <w:szCs w:val="30"/>
          <w:highlight w:val="none"/>
        </w:rPr>
      </w:pPr>
      <w:r>
        <w:rPr>
          <w:rFonts w:hAnsi="宋体"/>
          <w:b/>
          <w:bCs/>
          <w:color w:val="auto"/>
          <w:sz w:val="30"/>
          <w:szCs w:val="30"/>
          <w:highlight w:val="none"/>
        </w:rPr>
        <w:t>中小企业声明函（</w:t>
      </w:r>
      <w:r>
        <w:rPr>
          <w:rFonts w:hint="eastAsia" w:hAnsi="宋体"/>
          <w:b/>
          <w:bCs/>
          <w:color w:val="auto"/>
          <w:sz w:val="30"/>
          <w:szCs w:val="30"/>
          <w:highlight w:val="none"/>
        </w:rPr>
        <w:t>服务</w:t>
      </w:r>
      <w:r>
        <w:rPr>
          <w:rFonts w:hAnsi="宋体"/>
          <w:b/>
          <w:bCs/>
          <w:color w:val="auto"/>
          <w:sz w:val="30"/>
          <w:szCs w:val="30"/>
          <w:highlight w:val="none"/>
        </w:rPr>
        <w:t>）</w:t>
      </w:r>
    </w:p>
    <w:p w14:paraId="261BDC12">
      <w:pPr>
        <w:spacing w:line="440" w:lineRule="exact"/>
        <w:rPr>
          <w:color w:val="auto"/>
          <w:highlight w:val="none"/>
        </w:rPr>
      </w:pPr>
    </w:p>
    <w:p w14:paraId="4468DA62">
      <w:pPr>
        <w:pStyle w:val="27"/>
        <w:spacing w:line="440" w:lineRule="exact"/>
        <w:ind w:firstLine="525" w:firstLineChars="250"/>
        <w:jc w:val="left"/>
        <w:rPr>
          <w:color w:val="auto"/>
          <w:highlight w:val="none"/>
        </w:rPr>
      </w:pPr>
      <w:r>
        <w:rPr>
          <w:rFonts w:hint="eastAsia"/>
          <w:color w:val="auto"/>
          <w:highlight w:val="none"/>
        </w:rPr>
        <w:t>本公司（联合体）郑重声明，根据《政府采购促进中小企业发展管理办法》（财库﹝2020﹞46 号）的规定，本公司（联合体）参加</w:t>
      </w:r>
      <w:r>
        <w:rPr>
          <w:rFonts w:hint="eastAsia"/>
          <w:color w:val="auto"/>
          <w:highlight w:val="none"/>
          <w:u w:val="single"/>
        </w:rPr>
        <w:t>广西壮族自治区信息中心</w:t>
      </w:r>
      <w:r>
        <w:rPr>
          <w:rFonts w:hint="eastAsia"/>
          <w:color w:val="auto"/>
          <w:highlight w:val="none"/>
        </w:rPr>
        <w:t>的</w:t>
      </w:r>
      <w:r>
        <w:rPr>
          <w:rFonts w:hint="eastAsia"/>
          <w:color w:val="auto"/>
          <w:highlight w:val="none"/>
          <w:u w:val="single"/>
        </w:rPr>
        <w:t>自治区信创云机柜与线路租赁服务</w:t>
      </w:r>
      <w:r>
        <w:rPr>
          <w:rFonts w:hint="eastAsia"/>
          <w:color w:val="auto"/>
          <w:highlight w:val="none"/>
        </w:rPr>
        <w:t>采购活动，服务全部由符合政策要求的中小企业承接。相关企业（含联合体中的中小企业、签订分包意向协议的中小企业）的具体情况如下：</w:t>
      </w:r>
    </w:p>
    <w:p w14:paraId="703A441E">
      <w:pPr>
        <w:pStyle w:val="27"/>
        <w:spacing w:line="440" w:lineRule="exact"/>
        <w:ind w:firstLine="420" w:firstLineChars="200"/>
        <w:jc w:val="left"/>
        <w:rPr>
          <w:color w:val="auto"/>
          <w:highlight w:val="none"/>
        </w:rPr>
      </w:pPr>
      <w:r>
        <w:rPr>
          <w:rFonts w:hint="eastAsia"/>
          <w:color w:val="auto"/>
          <w:highlight w:val="none"/>
        </w:rPr>
        <w:t>1.</w:t>
      </w:r>
      <w:r>
        <w:rPr>
          <w:rFonts w:hint="eastAsia"/>
          <w:color w:val="auto"/>
          <w:highlight w:val="none"/>
          <w:u w:val="single"/>
        </w:rPr>
        <w:t xml:space="preserve">（标的名称） </w:t>
      </w:r>
      <w:r>
        <w:rPr>
          <w:rFonts w:hint="eastAsia"/>
          <w:color w:val="auto"/>
          <w:highlight w:val="none"/>
        </w:rPr>
        <w:t>，属于</w:t>
      </w:r>
      <w:r>
        <w:rPr>
          <w:rFonts w:hint="eastAsia"/>
          <w:color w:val="auto"/>
          <w:highlight w:val="none"/>
          <w:u w:val="single"/>
        </w:rPr>
        <w:t>（采购文件中明确的所属行业）</w:t>
      </w:r>
      <w:r>
        <w:rPr>
          <w:rFonts w:hint="eastAsia"/>
          <w:color w:val="auto"/>
          <w:highlight w:val="none"/>
        </w:rPr>
        <w:t>；承接企业为</w:t>
      </w:r>
      <w:r>
        <w:rPr>
          <w:rFonts w:hint="eastAsia"/>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r>
        <w:rPr>
          <w:rFonts w:hint="eastAsia"/>
          <w:color w:val="auto"/>
          <w:highlight w:val="none"/>
        </w:rPr>
        <w:t xml:space="preserve">； </w:t>
      </w:r>
    </w:p>
    <w:p w14:paraId="54A08119">
      <w:pPr>
        <w:pStyle w:val="27"/>
        <w:spacing w:line="440" w:lineRule="exact"/>
        <w:ind w:firstLine="420" w:firstLineChars="200"/>
        <w:jc w:val="left"/>
        <w:rPr>
          <w:color w:val="auto"/>
          <w:highlight w:val="none"/>
        </w:rPr>
      </w:pPr>
      <w:r>
        <w:rPr>
          <w:rFonts w:hint="eastAsia"/>
          <w:color w:val="auto"/>
          <w:highlight w:val="none"/>
        </w:rPr>
        <w:t>2.</w:t>
      </w:r>
      <w:r>
        <w:rPr>
          <w:rFonts w:hint="eastAsia"/>
          <w:color w:val="auto"/>
          <w:highlight w:val="none"/>
          <w:u w:val="single"/>
        </w:rPr>
        <w:t xml:space="preserve">（标的名称） </w:t>
      </w:r>
      <w:r>
        <w:rPr>
          <w:rFonts w:hint="eastAsia"/>
          <w:color w:val="auto"/>
          <w:highlight w:val="none"/>
        </w:rPr>
        <w:t>，属于</w:t>
      </w:r>
      <w:r>
        <w:rPr>
          <w:rFonts w:hint="eastAsia"/>
          <w:color w:val="auto"/>
          <w:highlight w:val="none"/>
          <w:u w:val="single"/>
        </w:rPr>
        <w:t>（采购文件中明确的所属行业）</w:t>
      </w:r>
      <w:r>
        <w:rPr>
          <w:rFonts w:hint="eastAsia"/>
          <w:color w:val="auto"/>
          <w:highlight w:val="none"/>
        </w:rPr>
        <w:t>；承接企业为（企业名称），从业人员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r>
        <w:rPr>
          <w:rFonts w:hint="eastAsia"/>
          <w:color w:val="auto"/>
          <w:highlight w:val="none"/>
        </w:rPr>
        <w:t>；</w:t>
      </w:r>
    </w:p>
    <w:p w14:paraId="1654B26E">
      <w:pPr>
        <w:pStyle w:val="27"/>
        <w:spacing w:line="440" w:lineRule="exact"/>
        <w:ind w:firstLine="420" w:firstLineChars="200"/>
        <w:jc w:val="left"/>
        <w:rPr>
          <w:color w:val="auto"/>
          <w:highlight w:val="none"/>
        </w:rPr>
      </w:pPr>
      <w:r>
        <w:rPr>
          <w:rFonts w:hint="eastAsia"/>
          <w:color w:val="auto"/>
          <w:highlight w:val="none"/>
        </w:rPr>
        <w:t>……</w:t>
      </w:r>
    </w:p>
    <w:p w14:paraId="208FF809">
      <w:pPr>
        <w:pStyle w:val="27"/>
        <w:spacing w:line="440" w:lineRule="exact"/>
        <w:ind w:firstLine="420" w:firstLineChars="200"/>
        <w:jc w:val="left"/>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37D81D14">
      <w:pPr>
        <w:pStyle w:val="27"/>
        <w:spacing w:line="440" w:lineRule="exact"/>
        <w:ind w:firstLine="420" w:firstLineChars="200"/>
        <w:jc w:val="left"/>
        <w:rPr>
          <w:color w:val="auto"/>
          <w:highlight w:val="none"/>
        </w:rPr>
      </w:pPr>
      <w:r>
        <w:rPr>
          <w:rFonts w:hint="eastAsia"/>
          <w:color w:val="auto"/>
          <w:highlight w:val="none"/>
        </w:rPr>
        <w:t>本企业对上述声明内容的真实性负责。如有虚假，将依法承担相应责任。</w:t>
      </w:r>
    </w:p>
    <w:p w14:paraId="3FF7E6CA">
      <w:pPr>
        <w:pStyle w:val="27"/>
        <w:spacing w:line="440" w:lineRule="exact"/>
        <w:ind w:firstLine="420" w:firstLineChars="200"/>
        <w:jc w:val="left"/>
        <w:rPr>
          <w:color w:val="auto"/>
          <w:highlight w:val="none"/>
        </w:rPr>
      </w:pPr>
    </w:p>
    <w:p w14:paraId="620B2EEC">
      <w:pPr>
        <w:pStyle w:val="27"/>
        <w:spacing w:line="440" w:lineRule="exact"/>
        <w:ind w:firstLine="4620" w:firstLineChars="2200"/>
        <w:jc w:val="left"/>
        <w:rPr>
          <w:color w:val="auto"/>
          <w:highlight w:val="none"/>
        </w:rPr>
      </w:pPr>
      <w:r>
        <w:rPr>
          <w:rFonts w:hint="eastAsia"/>
          <w:color w:val="auto"/>
          <w:highlight w:val="none"/>
        </w:rPr>
        <w:t>企业名称（盖章）：</w:t>
      </w:r>
    </w:p>
    <w:p w14:paraId="04F6B22F">
      <w:pPr>
        <w:pStyle w:val="27"/>
        <w:spacing w:line="440" w:lineRule="exact"/>
        <w:ind w:firstLine="4620" w:firstLineChars="2200"/>
        <w:jc w:val="left"/>
        <w:rPr>
          <w:color w:val="auto"/>
          <w:highlight w:val="none"/>
        </w:rPr>
      </w:pPr>
      <w:r>
        <w:rPr>
          <w:rFonts w:hint="eastAsia"/>
          <w:color w:val="auto"/>
          <w:highlight w:val="none"/>
        </w:rPr>
        <w:t>日 期：</w:t>
      </w:r>
    </w:p>
    <w:p w14:paraId="1F943811">
      <w:pPr>
        <w:snapToGrid w:val="0"/>
        <w:spacing w:line="380" w:lineRule="exact"/>
        <w:ind w:firstLine="411" w:firstLineChars="196"/>
        <w:jc w:val="left"/>
        <w:rPr>
          <w:rFonts w:ascii="宋体"/>
          <w:color w:val="auto"/>
          <w:szCs w:val="21"/>
          <w:highlight w:val="none"/>
        </w:rPr>
      </w:pPr>
    </w:p>
    <w:p w14:paraId="15AA042E">
      <w:pPr>
        <w:snapToGrid w:val="0"/>
        <w:spacing w:line="340" w:lineRule="exact"/>
        <w:ind w:firstLine="352" w:firstLineChars="196"/>
        <w:jc w:val="left"/>
        <w:rPr>
          <w:color w:val="auto"/>
          <w:sz w:val="18"/>
          <w:szCs w:val="18"/>
          <w:highlight w:val="none"/>
        </w:rPr>
      </w:pPr>
      <w:r>
        <w:rPr>
          <w:rFonts w:hint="eastAsia"/>
          <w:color w:val="auto"/>
          <w:sz w:val="18"/>
          <w:szCs w:val="18"/>
          <w:highlight w:val="none"/>
        </w:rPr>
        <w:t>注：1、从业人员、营业收入、资产总额填报上一年度数据，无上一年度数据的新成立企业可不填报。</w:t>
      </w:r>
    </w:p>
    <w:p w14:paraId="6B1E14B4">
      <w:pPr>
        <w:snapToGrid w:val="0"/>
        <w:spacing w:line="340" w:lineRule="exact"/>
        <w:ind w:firstLine="712" w:firstLineChars="396"/>
        <w:jc w:val="left"/>
        <w:rPr>
          <w:color w:val="auto"/>
          <w:sz w:val="18"/>
          <w:szCs w:val="18"/>
          <w:highlight w:val="none"/>
        </w:rPr>
      </w:pPr>
      <w:r>
        <w:rPr>
          <w:rFonts w:hint="eastAsia"/>
          <w:color w:val="auto"/>
          <w:sz w:val="18"/>
          <w:szCs w:val="18"/>
          <w:highlight w:val="none"/>
        </w:rPr>
        <w:t>2、请根据自己的真实情况出具《中小企业声明函》。依法享受中小企业优惠政策的，采购人或者采购代理机构在公告中标结果时，同时公告其《中小企业声明函》，接受社会监督。</w:t>
      </w:r>
    </w:p>
    <w:p w14:paraId="78D2583D">
      <w:pPr>
        <w:snapToGrid w:val="0"/>
        <w:spacing w:line="340" w:lineRule="exact"/>
        <w:ind w:firstLine="712" w:firstLineChars="396"/>
        <w:jc w:val="left"/>
        <w:rPr>
          <w:rFonts w:ascii="宋体"/>
          <w:color w:val="auto"/>
          <w:szCs w:val="21"/>
          <w:highlight w:val="none"/>
        </w:rPr>
      </w:pPr>
      <w:r>
        <w:rPr>
          <w:rFonts w:hint="eastAsia"/>
          <w:color w:val="auto"/>
          <w:sz w:val="18"/>
          <w:szCs w:val="18"/>
          <w:highlight w:val="none"/>
        </w:rPr>
        <w:t>3、在政府采购活动中，供应商提供的货物、工程或者服务符合下列情形的，享受《政府采购促进中小企业发展管理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政府采购促进中小企业发展管理办法》规定的中小企业扶持政策。以联合体形式参加政府采购活动，联合体各方均为中小企业的，联合体视同中小企业。其中，联合体各方均为小微企业的，联合体视同小微企业。</w:t>
      </w:r>
    </w:p>
    <w:p w14:paraId="49360131">
      <w:pPr>
        <w:spacing w:line="528" w:lineRule="exact"/>
        <w:ind w:left="1871" w:leftChars="891" w:firstLine="525" w:firstLineChars="250"/>
        <w:rPr>
          <w:rFonts w:ascii="宋体"/>
          <w:color w:val="auto"/>
          <w:sz w:val="18"/>
          <w:szCs w:val="18"/>
          <w:highlight w:val="none"/>
        </w:rPr>
      </w:pPr>
      <w:r>
        <w:rPr>
          <w:color w:val="auto"/>
          <w:highlight w:val="none"/>
        </w:rPr>
        <w:br w:type="page"/>
      </w:r>
    </w:p>
    <w:p w14:paraId="49AFDB7A">
      <w:pPr>
        <w:spacing w:line="528" w:lineRule="exact"/>
        <w:jc w:val="center"/>
        <w:rPr>
          <w:rFonts w:hint="eastAsia" w:ascii="宋体" w:hAnsi="宋体" w:cs="Arial Unicode MS"/>
          <w:color w:val="auto"/>
          <w:sz w:val="40"/>
          <w:szCs w:val="40"/>
          <w:highlight w:val="none"/>
        </w:rPr>
      </w:pPr>
      <w:r>
        <w:rPr>
          <w:rFonts w:hint="eastAsia" w:ascii="宋体" w:hAnsi="宋体" w:cs="微软雅黑"/>
          <w:color w:val="auto"/>
          <w:sz w:val="40"/>
          <w:szCs w:val="40"/>
          <w:highlight w:val="none"/>
        </w:rPr>
        <w:t>中小微企业划型标准</w:t>
      </w:r>
    </w:p>
    <w:tbl>
      <w:tblPr>
        <w:tblStyle w:val="49"/>
        <w:tblW w:w="4998" w:type="pct"/>
        <w:jc w:val="center"/>
        <w:tblLayout w:type="autofit"/>
        <w:tblCellMar>
          <w:top w:w="0" w:type="dxa"/>
          <w:left w:w="108" w:type="dxa"/>
          <w:bottom w:w="0" w:type="dxa"/>
          <w:right w:w="108" w:type="dxa"/>
        </w:tblCellMar>
      </w:tblPr>
      <w:tblGrid>
        <w:gridCol w:w="2099"/>
        <w:gridCol w:w="1707"/>
        <w:gridCol w:w="1128"/>
        <w:gridCol w:w="1999"/>
        <w:gridCol w:w="1776"/>
        <w:gridCol w:w="1141"/>
      </w:tblGrid>
      <w:tr w14:paraId="112A410E">
        <w:tblPrEx>
          <w:tblCellMar>
            <w:top w:w="0" w:type="dxa"/>
            <w:left w:w="108" w:type="dxa"/>
            <w:bottom w:w="0" w:type="dxa"/>
            <w:right w:w="108" w:type="dxa"/>
          </w:tblCellMar>
        </w:tblPrEx>
        <w:trPr>
          <w:trHeight w:val="369" w:hRule="atLeast"/>
          <w:jc w:val="center"/>
        </w:trPr>
        <w:tc>
          <w:tcPr>
            <w:tcW w:w="1065" w:type="pct"/>
            <w:tcBorders>
              <w:top w:val="single" w:color="auto" w:sz="4" w:space="0"/>
              <w:left w:val="single" w:color="auto" w:sz="4" w:space="0"/>
              <w:bottom w:val="single" w:color="auto" w:sz="4" w:space="0"/>
              <w:right w:val="single" w:color="auto" w:sz="4" w:space="0"/>
            </w:tcBorders>
            <w:vAlign w:val="center"/>
          </w:tcPr>
          <w:p w14:paraId="782E62FF">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行业名称</w:t>
            </w:r>
          </w:p>
        </w:tc>
        <w:tc>
          <w:tcPr>
            <w:tcW w:w="866" w:type="pct"/>
            <w:tcBorders>
              <w:top w:val="single" w:color="auto" w:sz="4" w:space="0"/>
              <w:left w:val="nil"/>
              <w:bottom w:val="single" w:color="auto" w:sz="4" w:space="0"/>
              <w:right w:val="single" w:color="auto" w:sz="4" w:space="0"/>
            </w:tcBorders>
            <w:vAlign w:val="center"/>
          </w:tcPr>
          <w:p w14:paraId="206FC3CF">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指标名称</w:t>
            </w:r>
          </w:p>
        </w:tc>
        <w:tc>
          <w:tcPr>
            <w:tcW w:w="572" w:type="pct"/>
            <w:tcBorders>
              <w:top w:val="single" w:color="auto" w:sz="4" w:space="0"/>
              <w:left w:val="nil"/>
              <w:bottom w:val="single" w:color="auto" w:sz="4" w:space="0"/>
              <w:right w:val="single" w:color="auto" w:sz="4" w:space="0"/>
            </w:tcBorders>
            <w:vAlign w:val="center"/>
          </w:tcPr>
          <w:p w14:paraId="46328491">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计量单位</w:t>
            </w:r>
          </w:p>
        </w:tc>
        <w:tc>
          <w:tcPr>
            <w:tcW w:w="1014" w:type="pct"/>
            <w:tcBorders>
              <w:top w:val="single" w:color="auto" w:sz="4" w:space="0"/>
              <w:left w:val="nil"/>
              <w:bottom w:val="single" w:color="auto" w:sz="4" w:space="0"/>
              <w:right w:val="single" w:color="auto" w:sz="4" w:space="0"/>
            </w:tcBorders>
            <w:vAlign w:val="center"/>
          </w:tcPr>
          <w:p w14:paraId="2B085093">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中型</w:t>
            </w:r>
          </w:p>
        </w:tc>
        <w:tc>
          <w:tcPr>
            <w:tcW w:w="901" w:type="pct"/>
            <w:tcBorders>
              <w:top w:val="single" w:color="auto" w:sz="4" w:space="0"/>
              <w:left w:val="nil"/>
              <w:bottom w:val="single" w:color="auto" w:sz="4" w:space="0"/>
              <w:right w:val="single" w:color="auto" w:sz="4" w:space="0"/>
            </w:tcBorders>
            <w:vAlign w:val="center"/>
          </w:tcPr>
          <w:p w14:paraId="3788C49D">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小型</w:t>
            </w:r>
          </w:p>
        </w:tc>
        <w:tc>
          <w:tcPr>
            <w:tcW w:w="579" w:type="pct"/>
            <w:tcBorders>
              <w:top w:val="single" w:color="auto" w:sz="4" w:space="0"/>
              <w:left w:val="nil"/>
              <w:bottom w:val="single" w:color="auto" w:sz="4" w:space="0"/>
              <w:right w:val="single" w:color="auto" w:sz="4" w:space="0"/>
            </w:tcBorders>
            <w:vAlign w:val="center"/>
          </w:tcPr>
          <w:p w14:paraId="53B6E1C6">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微型</w:t>
            </w:r>
          </w:p>
        </w:tc>
      </w:tr>
      <w:tr w14:paraId="7C640EB0">
        <w:tblPrEx>
          <w:tblCellMar>
            <w:top w:w="0" w:type="dxa"/>
            <w:left w:w="108" w:type="dxa"/>
            <w:bottom w:w="0" w:type="dxa"/>
            <w:right w:w="108" w:type="dxa"/>
          </w:tblCellMar>
        </w:tblPrEx>
        <w:trPr>
          <w:trHeight w:val="369" w:hRule="atLeast"/>
          <w:jc w:val="center"/>
        </w:trPr>
        <w:tc>
          <w:tcPr>
            <w:tcW w:w="1065" w:type="pct"/>
            <w:tcBorders>
              <w:top w:val="nil"/>
              <w:left w:val="single" w:color="auto" w:sz="4" w:space="0"/>
              <w:bottom w:val="single" w:color="auto" w:sz="4" w:space="0"/>
              <w:right w:val="single" w:color="auto" w:sz="4" w:space="0"/>
            </w:tcBorders>
            <w:vAlign w:val="center"/>
          </w:tcPr>
          <w:p w14:paraId="51F5FE74">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农、林、牧、渔</w:t>
            </w:r>
          </w:p>
        </w:tc>
        <w:tc>
          <w:tcPr>
            <w:tcW w:w="866" w:type="pct"/>
            <w:tcBorders>
              <w:top w:val="nil"/>
              <w:left w:val="nil"/>
              <w:bottom w:val="single" w:color="auto" w:sz="4" w:space="0"/>
              <w:right w:val="single" w:color="auto" w:sz="4" w:space="0"/>
            </w:tcBorders>
            <w:vAlign w:val="center"/>
          </w:tcPr>
          <w:p w14:paraId="665599C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572" w:type="pct"/>
            <w:tcBorders>
              <w:top w:val="nil"/>
              <w:left w:val="nil"/>
              <w:bottom w:val="single" w:color="auto" w:sz="4" w:space="0"/>
              <w:right w:val="single" w:color="auto" w:sz="4" w:space="0"/>
            </w:tcBorders>
            <w:vAlign w:val="center"/>
          </w:tcPr>
          <w:p w14:paraId="48F4604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4" w:type="pct"/>
            <w:tcBorders>
              <w:top w:val="nil"/>
              <w:left w:val="nil"/>
              <w:bottom w:val="single" w:color="auto" w:sz="4" w:space="0"/>
              <w:right w:val="single" w:color="auto" w:sz="4" w:space="0"/>
            </w:tcBorders>
            <w:vAlign w:val="center"/>
          </w:tcPr>
          <w:p w14:paraId="56E0E78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901" w:type="pct"/>
            <w:tcBorders>
              <w:top w:val="nil"/>
              <w:left w:val="nil"/>
              <w:bottom w:val="single" w:color="auto" w:sz="4" w:space="0"/>
              <w:right w:val="single" w:color="auto" w:sz="4" w:space="0"/>
            </w:tcBorders>
            <w:vAlign w:val="center"/>
          </w:tcPr>
          <w:p w14:paraId="16F2BDD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50≤Y＜500</w:t>
            </w:r>
          </w:p>
        </w:tc>
        <w:tc>
          <w:tcPr>
            <w:tcW w:w="579" w:type="pct"/>
            <w:tcBorders>
              <w:top w:val="nil"/>
              <w:left w:val="nil"/>
              <w:bottom w:val="single" w:color="auto" w:sz="4" w:space="0"/>
              <w:right w:val="single" w:color="auto" w:sz="4" w:space="0"/>
            </w:tcBorders>
            <w:vAlign w:val="center"/>
          </w:tcPr>
          <w:p w14:paraId="2140B43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Y＜50</w:t>
            </w:r>
          </w:p>
        </w:tc>
      </w:tr>
      <w:tr w14:paraId="115C5012">
        <w:tblPrEx>
          <w:tblCellMar>
            <w:top w:w="0" w:type="dxa"/>
            <w:left w:w="108" w:type="dxa"/>
            <w:bottom w:w="0" w:type="dxa"/>
            <w:right w:w="108" w:type="dxa"/>
          </w:tblCellMar>
        </w:tblPrEx>
        <w:trPr>
          <w:trHeight w:val="369"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3650FA44">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工业</w:t>
            </w:r>
          </w:p>
        </w:tc>
        <w:tc>
          <w:tcPr>
            <w:tcW w:w="866" w:type="pct"/>
            <w:tcBorders>
              <w:top w:val="nil"/>
              <w:left w:val="nil"/>
              <w:bottom w:val="single" w:color="auto" w:sz="4" w:space="0"/>
              <w:right w:val="single" w:color="auto" w:sz="4" w:space="0"/>
            </w:tcBorders>
            <w:vAlign w:val="center"/>
          </w:tcPr>
          <w:p w14:paraId="11771D8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572" w:type="pct"/>
            <w:tcBorders>
              <w:top w:val="nil"/>
              <w:left w:val="nil"/>
              <w:bottom w:val="single" w:color="auto" w:sz="4" w:space="0"/>
              <w:right w:val="single" w:color="auto" w:sz="4" w:space="0"/>
            </w:tcBorders>
            <w:vAlign w:val="center"/>
          </w:tcPr>
          <w:p w14:paraId="12E62AB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4" w:type="pct"/>
            <w:tcBorders>
              <w:top w:val="nil"/>
              <w:left w:val="nil"/>
              <w:bottom w:val="single" w:color="auto" w:sz="4" w:space="0"/>
              <w:right w:val="single" w:color="auto" w:sz="4" w:space="0"/>
            </w:tcBorders>
            <w:vAlign w:val="center"/>
          </w:tcPr>
          <w:p w14:paraId="412192C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901" w:type="pct"/>
            <w:tcBorders>
              <w:top w:val="nil"/>
              <w:left w:val="nil"/>
              <w:bottom w:val="single" w:color="auto" w:sz="4" w:space="0"/>
              <w:right w:val="single" w:color="auto" w:sz="4" w:space="0"/>
            </w:tcBorders>
            <w:vAlign w:val="center"/>
          </w:tcPr>
          <w:p w14:paraId="2BFEF79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579" w:type="pct"/>
            <w:tcBorders>
              <w:top w:val="nil"/>
              <w:left w:val="nil"/>
              <w:bottom w:val="single" w:color="auto" w:sz="4" w:space="0"/>
              <w:right w:val="single" w:color="auto" w:sz="4" w:space="0"/>
            </w:tcBorders>
            <w:vAlign w:val="center"/>
          </w:tcPr>
          <w:p w14:paraId="501908A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14:paraId="276A0110">
        <w:tblPrEx>
          <w:tblCellMar>
            <w:top w:w="0" w:type="dxa"/>
            <w:left w:w="108" w:type="dxa"/>
            <w:bottom w:w="0" w:type="dxa"/>
            <w:right w:w="108" w:type="dxa"/>
          </w:tblCellMar>
        </w:tblPrEx>
        <w:trPr>
          <w:trHeight w:val="369"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400395F1">
            <w:pPr>
              <w:widowControl/>
              <w:jc w:val="center"/>
              <w:rPr>
                <w:rFonts w:hint="eastAsia" w:ascii="宋体" w:hAnsi="宋体" w:cs="宋体"/>
                <w:b/>
                <w:bCs/>
                <w:color w:val="auto"/>
                <w:kern w:val="0"/>
                <w:szCs w:val="21"/>
                <w:highlight w:val="none"/>
              </w:rPr>
            </w:pPr>
          </w:p>
        </w:tc>
        <w:tc>
          <w:tcPr>
            <w:tcW w:w="866" w:type="pct"/>
            <w:tcBorders>
              <w:top w:val="nil"/>
              <w:left w:val="nil"/>
              <w:bottom w:val="single" w:color="auto" w:sz="4" w:space="0"/>
              <w:right w:val="single" w:color="auto" w:sz="4" w:space="0"/>
            </w:tcBorders>
            <w:vAlign w:val="center"/>
          </w:tcPr>
          <w:p w14:paraId="17B37E2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572" w:type="pct"/>
            <w:tcBorders>
              <w:top w:val="nil"/>
              <w:left w:val="nil"/>
              <w:bottom w:val="single" w:color="auto" w:sz="4" w:space="0"/>
              <w:right w:val="single" w:color="auto" w:sz="4" w:space="0"/>
            </w:tcBorders>
            <w:vAlign w:val="center"/>
          </w:tcPr>
          <w:p w14:paraId="7F8ED19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4" w:type="pct"/>
            <w:tcBorders>
              <w:top w:val="nil"/>
              <w:left w:val="nil"/>
              <w:bottom w:val="single" w:color="auto" w:sz="4" w:space="0"/>
              <w:right w:val="single" w:color="auto" w:sz="4" w:space="0"/>
            </w:tcBorders>
            <w:vAlign w:val="center"/>
          </w:tcPr>
          <w:p w14:paraId="42671BC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901" w:type="pct"/>
            <w:tcBorders>
              <w:top w:val="nil"/>
              <w:left w:val="nil"/>
              <w:bottom w:val="single" w:color="auto" w:sz="4" w:space="0"/>
              <w:right w:val="single" w:color="auto" w:sz="4" w:space="0"/>
            </w:tcBorders>
            <w:vAlign w:val="center"/>
          </w:tcPr>
          <w:p w14:paraId="5D3F038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579" w:type="pct"/>
            <w:tcBorders>
              <w:top w:val="nil"/>
              <w:left w:val="nil"/>
              <w:bottom w:val="single" w:color="auto" w:sz="4" w:space="0"/>
              <w:right w:val="single" w:color="auto" w:sz="4" w:space="0"/>
            </w:tcBorders>
            <w:vAlign w:val="center"/>
          </w:tcPr>
          <w:p w14:paraId="2FDCB28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Y＜300</w:t>
            </w:r>
          </w:p>
        </w:tc>
      </w:tr>
      <w:tr w14:paraId="09C9426C">
        <w:tblPrEx>
          <w:tblCellMar>
            <w:top w:w="0" w:type="dxa"/>
            <w:left w:w="108" w:type="dxa"/>
            <w:bottom w:w="0" w:type="dxa"/>
            <w:right w:w="108" w:type="dxa"/>
          </w:tblCellMar>
        </w:tblPrEx>
        <w:trPr>
          <w:trHeight w:val="369"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08ED6C85">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建筑业</w:t>
            </w:r>
          </w:p>
        </w:tc>
        <w:tc>
          <w:tcPr>
            <w:tcW w:w="866" w:type="pct"/>
            <w:tcBorders>
              <w:top w:val="nil"/>
              <w:left w:val="nil"/>
              <w:bottom w:val="single" w:color="auto" w:sz="4" w:space="0"/>
              <w:right w:val="single" w:color="auto" w:sz="4" w:space="0"/>
            </w:tcBorders>
            <w:vAlign w:val="center"/>
          </w:tcPr>
          <w:p w14:paraId="5C0062D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572" w:type="pct"/>
            <w:tcBorders>
              <w:top w:val="nil"/>
              <w:left w:val="nil"/>
              <w:bottom w:val="single" w:color="auto" w:sz="4" w:space="0"/>
              <w:right w:val="single" w:color="auto" w:sz="4" w:space="0"/>
            </w:tcBorders>
            <w:vAlign w:val="center"/>
          </w:tcPr>
          <w:p w14:paraId="543BE15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4" w:type="pct"/>
            <w:tcBorders>
              <w:top w:val="nil"/>
              <w:left w:val="nil"/>
              <w:bottom w:val="single" w:color="auto" w:sz="4" w:space="0"/>
              <w:right w:val="single" w:color="auto" w:sz="4" w:space="0"/>
            </w:tcBorders>
            <w:vAlign w:val="center"/>
          </w:tcPr>
          <w:p w14:paraId="1D30545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901" w:type="pct"/>
            <w:tcBorders>
              <w:top w:val="nil"/>
              <w:left w:val="nil"/>
              <w:bottom w:val="single" w:color="auto" w:sz="4" w:space="0"/>
              <w:right w:val="single" w:color="auto" w:sz="4" w:space="0"/>
            </w:tcBorders>
            <w:vAlign w:val="center"/>
          </w:tcPr>
          <w:p w14:paraId="4736A24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579" w:type="pct"/>
            <w:tcBorders>
              <w:top w:val="nil"/>
              <w:left w:val="nil"/>
              <w:bottom w:val="single" w:color="auto" w:sz="4" w:space="0"/>
              <w:right w:val="single" w:color="auto" w:sz="4" w:space="0"/>
            </w:tcBorders>
            <w:vAlign w:val="center"/>
          </w:tcPr>
          <w:p w14:paraId="4522028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Y＜300</w:t>
            </w:r>
          </w:p>
        </w:tc>
      </w:tr>
      <w:tr w14:paraId="06E3C269">
        <w:tblPrEx>
          <w:tblCellMar>
            <w:top w:w="0" w:type="dxa"/>
            <w:left w:w="108" w:type="dxa"/>
            <w:bottom w:w="0" w:type="dxa"/>
            <w:right w:w="108" w:type="dxa"/>
          </w:tblCellMar>
        </w:tblPrEx>
        <w:trPr>
          <w:trHeight w:val="369"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38CE74CE">
            <w:pPr>
              <w:widowControl/>
              <w:jc w:val="center"/>
              <w:rPr>
                <w:rFonts w:hint="eastAsia" w:ascii="宋体" w:hAnsi="宋体" w:cs="宋体"/>
                <w:b/>
                <w:bCs/>
                <w:color w:val="auto"/>
                <w:kern w:val="0"/>
                <w:szCs w:val="21"/>
                <w:highlight w:val="none"/>
              </w:rPr>
            </w:pPr>
          </w:p>
        </w:tc>
        <w:tc>
          <w:tcPr>
            <w:tcW w:w="866" w:type="pct"/>
            <w:tcBorders>
              <w:top w:val="nil"/>
              <w:left w:val="nil"/>
              <w:bottom w:val="single" w:color="auto" w:sz="4" w:space="0"/>
              <w:right w:val="single" w:color="auto" w:sz="4" w:space="0"/>
            </w:tcBorders>
            <w:vAlign w:val="center"/>
          </w:tcPr>
          <w:p w14:paraId="51EA132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572" w:type="pct"/>
            <w:tcBorders>
              <w:top w:val="nil"/>
              <w:left w:val="nil"/>
              <w:bottom w:val="single" w:color="auto" w:sz="4" w:space="0"/>
              <w:right w:val="single" w:color="auto" w:sz="4" w:space="0"/>
            </w:tcBorders>
            <w:vAlign w:val="center"/>
          </w:tcPr>
          <w:p w14:paraId="5737761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4" w:type="pct"/>
            <w:tcBorders>
              <w:top w:val="nil"/>
              <w:left w:val="nil"/>
              <w:bottom w:val="single" w:color="auto" w:sz="4" w:space="0"/>
              <w:right w:val="single" w:color="auto" w:sz="4" w:space="0"/>
            </w:tcBorders>
            <w:vAlign w:val="center"/>
          </w:tcPr>
          <w:p w14:paraId="5236880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901" w:type="pct"/>
            <w:tcBorders>
              <w:top w:val="nil"/>
              <w:left w:val="nil"/>
              <w:bottom w:val="single" w:color="auto" w:sz="4" w:space="0"/>
              <w:right w:val="single" w:color="auto" w:sz="4" w:space="0"/>
            </w:tcBorders>
            <w:vAlign w:val="center"/>
          </w:tcPr>
          <w:p w14:paraId="0F69644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579" w:type="pct"/>
            <w:tcBorders>
              <w:top w:val="nil"/>
              <w:left w:val="nil"/>
              <w:bottom w:val="single" w:color="auto" w:sz="4" w:space="0"/>
              <w:right w:val="single" w:color="auto" w:sz="4" w:space="0"/>
            </w:tcBorders>
            <w:vAlign w:val="center"/>
          </w:tcPr>
          <w:p w14:paraId="67558A1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Z＜300</w:t>
            </w:r>
          </w:p>
        </w:tc>
      </w:tr>
      <w:tr w14:paraId="499A9646">
        <w:tblPrEx>
          <w:tblCellMar>
            <w:top w:w="0" w:type="dxa"/>
            <w:left w:w="108" w:type="dxa"/>
            <w:bottom w:w="0" w:type="dxa"/>
            <w:right w:w="108" w:type="dxa"/>
          </w:tblCellMar>
        </w:tblPrEx>
        <w:trPr>
          <w:trHeight w:val="369"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46720199">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批发业</w:t>
            </w:r>
          </w:p>
        </w:tc>
        <w:tc>
          <w:tcPr>
            <w:tcW w:w="866" w:type="pct"/>
            <w:tcBorders>
              <w:top w:val="nil"/>
              <w:left w:val="nil"/>
              <w:bottom w:val="single" w:color="auto" w:sz="4" w:space="0"/>
              <w:right w:val="single" w:color="auto" w:sz="4" w:space="0"/>
            </w:tcBorders>
            <w:vAlign w:val="center"/>
          </w:tcPr>
          <w:p w14:paraId="66D85E8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572" w:type="pct"/>
            <w:tcBorders>
              <w:top w:val="nil"/>
              <w:left w:val="nil"/>
              <w:bottom w:val="single" w:color="auto" w:sz="4" w:space="0"/>
              <w:right w:val="single" w:color="auto" w:sz="4" w:space="0"/>
            </w:tcBorders>
            <w:vAlign w:val="center"/>
          </w:tcPr>
          <w:p w14:paraId="52B8BC1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4" w:type="pct"/>
            <w:tcBorders>
              <w:top w:val="nil"/>
              <w:left w:val="nil"/>
              <w:bottom w:val="single" w:color="auto" w:sz="4" w:space="0"/>
              <w:right w:val="single" w:color="auto" w:sz="4" w:space="0"/>
            </w:tcBorders>
            <w:vAlign w:val="center"/>
          </w:tcPr>
          <w:p w14:paraId="52B56EF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20≤X＜200</w:t>
            </w:r>
          </w:p>
        </w:tc>
        <w:tc>
          <w:tcPr>
            <w:tcW w:w="901" w:type="pct"/>
            <w:tcBorders>
              <w:top w:val="nil"/>
              <w:left w:val="nil"/>
              <w:bottom w:val="single" w:color="auto" w:sz="4" w:space="0"/>
              <w:right w:val="single" w:color="auto" w:sz="4" w:space="0"/>
            </w:tcBorders>
            <w:vAlign w:val="center"/>
          </w:tcPr>
          <w:p w14:paraId="39DB1BA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5≤X＜20</w:t>
            </w:r>
          </w:p>
        </w:tc>
        <w:tc>
          <w:tcPr>
            <w:tcW w:w="579" w:type="pct"/>
            <w:tcBorders>
              <w:top w:val="nil"/>
              <w:left w:val="nil"/>
              <w:bottom w:val="single" w:color="auto" w:sz="4" w:space="0"/>
              <w:right w:val="single" w:color="auto" w:sz="4" w:space="0"/>
            </w:tcBorders>
            <w:vAlign w:val="center"/>
          </w:tcPr>
          <w:p w14:paraId="7784E9E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X＜5</w:t>
            </w:r>
          </w:p>
        </w:tc>
      </w:tr>
      <w:tr w14:paraId="1DD00749">
        <w:tblPrEx>
          <w:tblCellMar>
            <w:top w:w="0" w:type="dxa"/>
            <w:left w:w="108" w:type="dxa"/>
            <w:bottom w:w="0" w:type="dxa"/>
            <w:right w:w="108" w:type="dxa"/>
          </w:tblCellMar>
        </w:tblPrEx>
        <w:trPr>
          <w:trHeight w:val="369"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04CF862F">
            <w:pPr>
              <w:widowControl/>
              <w:jc w:val="center"/>
              <w:rPr>
                <w:rFonts w:hint="eastAsia" w:ascii="宋体" w:hAnsi="宋体" w:cs="宋体"/>
                <w:b/>
                <w:bCs/>
                <w:color w:val="auto"/>
                <w:kern w:val="0"/>
                <w:szCs w:val="21"/>
                <w:highlight w:val="none"/>
              </w:rPr>
            </w:pPr>
          </w:p>
        </w:tc>
        <w:tc>
          <w:tcPr>
            <w:tcW w:w="866" w:type="pct"/>
            <w:tcBorders>
              <w:top w:val="nil"/>
              <w:left w:val="nil"/>
              <w:bottom w:val="single" w:color="auto" w:sz="4" w:space="0"/>
              <w:right w:val="single" w:color="auto" w:sz="4" w:space="0"/>
            </w:tcBorders>
            <w:vAlign w:val="center"/>
          </w:tcPr>
          <w:p w14:paraId="3727F0E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572" w:type="pct"/>
            <w:tcBorders>
              <w:top w:val="nil"/>
              <w:left w:val="nil"/>
              <w:bottom w:val="single" w:color="auto" w:sz="4" w:space="0"/>
              <w:right w:val="single" w:color="auto" w:sz="4" w:space="0"/>
            </w:tcBorders>
            <w:vAlign w:val="center"/>
          </w:tcPr>
          <w:p w14:paraId="2CC4AB8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4" w:type="pct"/>
            <w:tcBorders>
              <w:top w:val="nil"/>
              <w:left w:val="nil"/>
              <w:bottom w:val="single" w:color="auto" w:sz="4" w:space="0"/>
              <w:right w:val="single" w:color="auto" w:sz="4" w:space="0"/>
            </w:tcBorders>
            <w:vAlign w:val="center"/>
          </w:tcPr>
          <w:p w14:paraId="0F4EE1E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901" w:type="pct"/>
            <w:tcBorders>
              <w:top w:val="nil"/>
              <w:left w:val="nil"/>
              <w:bottom w:val="single" w:color="auto" w:sz="4" w:space="0"/>
              <w:right w:val="single" w:color="auto" w:sz="4" w:space="0"/>
            </w:tcBorders>
            <w:vAlign w:val="center"/>
          </w:tcPr>
          <w:p w14:paraId="6EDFF81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579" w:type="pct"/>
            <w:tcBorders>
              <w:top w:val="nil"/>
              <w:left w:val="nil"/>
              <w:bottom w:val="single" w:color="auto" w:sz="4" w:space="0"/>
              <w:right w:val="single" w:color="auto" w:sz="4" w:space="0"/>
            </w:tcBorders>
            <w:vAlign w:val="center"/>
          </w:tcPr>
          <w:p w14:paraId="10B2FF2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Y＜1000</w:t>
            </w:r>
          </w:p>
        </w:tc>
      </w:tr>
      <w:tr w14:paraId="3D2BDAEB">
        <w:tblPrEx>
          <w:tblCellMar>
            <w:top w:w="0" w:type="dxa"/>
            <w:left w:w="108" w:type="dxa"/>
            <w:bottom w:w="0" w:type="dxa"/>
            <w:right w:w="108" w:type="dxa"/>
          </w:tblCellMar>
        </w:tblPrEx>
        <w:trPr>
          <w:trHeight w:val="369"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7672A9A8">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零售业</w:t>
            </w:r>
          </w:p>
        </w:tc>
        <w:tc>
          <w:tcPr>
            <w:tcW w:w="866" w:type="pct"/>
            <w:tcBorders>
              <w:top w:val="nil"/>
              <w:left w:val="nil"/>
              <w:bottom w:val="single" w:color="auto" w:sz="4" w:space="0"/>
              <w:right w:val="single" w:color="auto" w:sz="4" w:space="0"/>
            </w:tcBorders>
            <w:vAlign w:val="center"/>
          </w:tcPr>
          <w:p w14:paraId="7B80DF8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572" w:type="pct"/>
            <w:tcBorders>
              <w:top w:val="nil"/>
              <w:left w:val="nil"/>
              <w:bottom w:val="single" w:color="auto" w:sz="4" w:space="0"/>
              <w:right w:val="single" w:color="auto" w:sz="4" w:space="0"/>
            </w:tcBorders>
            <w:vAlign w:val="center"/>
          </w:tcPr>
          <w:p w14:paraId="310ED41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4" w:type="pct"/>
            <w:tcBorders>
              <w:top w:val="nil"/>
              <w:left w:val="nil"/>
              <w:bottom w:val="single" w:color="auto" w:sz="4" w:space="0"/>
              <w:right w:val="single" w:color="auto" w:sz="4" w:space="0"/>
            </w:tcBorders>
            <w:vAlign w:val="center"/>
          </w:tcPr>
          <w:p w14:paraId="358105E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50≤X＜300</w:t>
            </w:r>
          </w:p>
        </w:tc>
        <w:tc>
          <w:tcPr>
            <w:tcW w:w="901" w:type="pct"/>
            <w:tcBorders>
              <w:top w:val="nil"/>
              <w:left w:val="nil"/>
              <w:bottom w:val="single" w:color="auto" w:sz="4" w:space="0"/>
              <w:right w:val="single" w:color="auto" w:sz="4" w:space="0"/>
            </w:tcBorders>
            <w:vAlign w:val="center"/>
          </w:tcPr>
          <w:p w14:paraId="5CEDE66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10≤X＜50</w:t>
            </w:r>
          </w:p>
        </w:tc>
        <w:tc>
          <w:tcPr>
            <w:tcW w:w="579" w:type="pct"/>
            <w:tcBorders>
              <w:top w:val="nil"/>
              <w:left w:val="nil"/>
              <w:bottom w:val="single" w:color="auto" w:sz="4" w:space="0"/>
              <w:right w:val="single" w:color="auto" w:sz="4" w:space="0"/>
            </w:tcBorders>
            <w:vAlign w:val="center"/>
          </w:tcPr>
          <w:p w14:paraId="174D34C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14:paraId="7731C956">
        <w:tblPrEx>
          <w:tblCellMar>
            <w:top w:w="0" w:type="dxa"/>
            <w:left w:w="108" w:type="dxa"/>
            <w:bottom w:w="0" w:type="dxa"/>
            <w:right w:w="108" w:type="dxa"/>
          </w:tblCellMar>
        </w:tblPrEx>
        <w:trPr>
          <w:trHeight w:val="369"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1F89DBAA">
            <w:pPr>
              <w:widowControl/>
              <w:jc w:val="center"/>
              <w:rPr>
                <w:rFonts w:hint="eastAsia" w:ascii="宋体" w:hAnsi="宋体" w:cs="宋体"/>
                <w:b/>
                <w:bCs/>
                <w:color w:val="auto"/>
                <w:kern w:val="0"/>
                <w:szCs w:val="21"/>
                <w:highlight w:val="none"/>
              </w:rPr>
            </w:pPr>
          </w:p>
        </w:tc>
        <w:tc>
          <w:tcPr>
            <w:tcW w:w="866" w:type="pct"/>
            <w:tcBorders>
              <w:top w:val="nil"/>
              <w:left w:val="nil"/>
              <w:bottom w:val="single" w:color="auto" w:sz="4" w:space="0"/>
              <w:right w:val="single" w:color="auto" w:sz="4" w:space="0"/>
            </w:tcBorders>
            <w:vAlign w:val="center"/>
          </w:tcPr>
          <w:p w14:paraId="67D9DC4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572" w:type="pct"/>
            <w:tcBorders>
              <w:top w:val="nil"/>
              <w:left w:val="nil"/>
              <w:bottom w:val="single" w:color="auto" w:sz="4" w:space="0"/>
              <w:right w:val="single" w:color="auto" w:sz="4" w:space="0"/>
            </w:tcBorders>
            <w:vAlign w:val="center"/>
          </w:tcPr>
          <w:p w14:paraId="1773F4E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4" w:type="pct"/>
            <w:tcBorders>
              <w:top w:val="nil"/>
              <w:left w:val="nil"/>
              <w:bottom w:val="single" w:color="auto" w:sz="4" w:space="0"/>
              <w:right w:val="single" w:color="auto" w:sz="4" w:space="0"/>
            </w:tcBorders>
            <w:vAlign w:val="center"/>
          </w:tcPr>
          <w:p w14:paraId="3604C2F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901" w:type="pct"/>
            <w:tcBorders>
              <w:top w:val="nil"/>
              <w:left w:val="nil"/>
              <w:bottom w:val="single" w:color="auto" w:sz="4" w:space="0"/>
              <w:right w:val="single" w:color="auto" w:sz="4" w:space="0"/>
            </w:tcBorders>
            <w:vAlign w:val="center"/>
          </w:tcPr>
          <w:p w14:paraId="3B8DF04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100≤Y＜500</w:t>
            </w:r>
          </w:p>
        </w:tc>
        <w:tc>
          <w:tcPr>
            <w:tcW w:w="579" w:type="pct"/>
            <w:tcBorders>
              <w:top w:val="nil"/>
              <w:left w:val="nil"/>
              <w:bottom w:val="single" w:color="auto" w:sz="4" w:space="0"/>
              <w:right w:val="single" w:color="auto" w:sz="4" w:space="0"/>
            </w:tcBorders>
            <w:vAlign w:val="center"/>
          </w:tcPr>
          <w:p w14:paraId="7FA90C5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14:paraId="5EFE5547">
        <w:tblPrEx>
          <w:tblCellMar>
            <w:top w:w="0" w:type="dxa"/>
            <w:left w:w="108" w:type="dxa"/>
            <w:bottom w:w="0" w:type="dxa"/>
            <w:right w:w="108" w:type="dxa"/>
          </w:tblCellMar>
        </w:tblPrEx>
        <w:trPr>
          <w:trHeight w:val="369"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4460BF3E">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交通运输业</w:t>
            </w:r>
          </w:p>
        </w:tc>
        <w:tc>
          <w:tcPr>
            <w:tcW w:w="866" w:type="pct"/>
            <w:tcBorders>
              <w:top w:val="nil"/>
              <w:left w:val="nil"/>
              <w:bottom w:val="single" w:color="auto" w:sz="4" w:space="0"/>
              <w:right w:val="single" w:color="auto" w:sz="4" w:space="0"/>
            </w:tcBorders>
            <w:vAlign w:val="center"/>
          </w:tcPr>
          <w:p w14:paraId="43B827B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572" w:type="pct"/>
            <w:tcBorders>
              <w:top w:val="nil"/>
              <w:left w:val="nil"/>
              <w:bottom w:val="single" w:color="auto" w:sz="4" w:space="0"/>
              <w:right w:val="single" w:color="auto" w:sz="4" w:space="0"/>
            </w:tcBorders>
            <w:vAlign w:val="center"/>
          </w:tcPr>
          <w:p w14:paraId="00F96AB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4" w:type="pct"/>
            <w:tcBorders>
              <w:top w:val="nil"/>
              <w:left w:val="nil"/>
              <w:bottom w:val="single" w:color="auto" w:sz="4" w:space="0"/>
              <w:right w:val="single" w:color="auto" w:sz="4" w:space="0"/>
            </w:tcBorders>
            <w:vAlign w:val="center"/>
          </w:tcPr>
          <w:p w14:paraId="588FFE0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901" w:type="pct"/>
            <w:tcBorders>
              <w:top w:val="nil"/>
              <w:left w:val="nil"/>
              <w:bottom w:val="single" w:color="auto" w:sz="4" w:space="0"/>
              <w:right w:val="single" w:color="auto" w:sz="4" w:space="0"/>
            </w:tcBorders>
            <w:vAlign w:val="center"/>
          </w:tcPr>
          <w:p w14:paraId="6841E5E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579" w:type="pct"/>
            <w:tcBorders>
              <w:top w:val="nil"/>
              <w:left w:val="nil"/>
              <w:bottom w:val="single" w:color="auto" w:sz="4" w:space="0"/>
              <w:right w:val="single" w:color="auto" w:sz="4" w:space="0"/>
            </w:tcBorders>
            <w:vAlign w:val="center"/>
          </w:tcPr>
          <w:p w14:paraId="68A2BC4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14:paraId="75ACBFD8">
        <w:tblPrEx>
          <w:tblCellMar>
            <w:top w:w="0" w:type="dxa"/>
            <w:left w:w="108" w:type="dxa"/>
            <w:bottom w:w="0" w:type="dxa"/>
            <w:right w:w="108" w:type="dxa"/>
          </w:tblCellMar>
        </w:tblPrEx>
        <w:trPr>
          <w:trHeight w:val="369"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54334944">
            <w:pPr>
              <w:widowControl/>
              <w:jc w:val="center"/>
              <w:rPr>
                <w:rFonts w:hint="eastAsia" w:ascii="宋体" w:hAnsi="宋体" w:cs="宋体"/>
                <w:b/>
                <w:bCs/>
                <w:color w:val="auto"/>
                <w:kern w:val="0"/>
                <w:szCs w:val="21"/>
                <w:highlight w:val="none"/>
              </w:rPr>
            </w:pPr>
          </w:p>
        </w:tc>
        <w:tc>
          <w:tcPr>
            <w:tcW w:w="866" w:type="pct"/>
            <w:tcBorders>
              <w:top w:val="nil"/>
              <w:left w:val="nil"/>
              <w:bottom w:val="single" w:color="auto" w:sz="4" w:space="0"/>
              <w:right w:val="single" w:color="auto" w:sz="4" w:space="0"/>
            </w:tcBorders>
            <w:vAlign w:val="center"/>
          </w:tcPr>
          <w:p w14:paraId="22F038F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572" w:type="pct"/>
            <w:tcBorders>
              <w:top w:val="nil"/>
              <w:left w:val="nil"/>
              <w:bottom w:val="single" w:color="auto" w:sz="4" w:space="0"/>
              <w:right w:val="single" w:color="auto" w:sz="4" w:space="0"/>
            </w:tcBorders>
            <w:vAlign w:val="center"/>
          </w:tcPr>
          <w:p w14:paraId="5B6449B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4" w:type="pct"/>
            <w:tcBorders>
              <w:top w:val="nil"/>
              <w:left w:val="nil"/>
              <w:bottom w:val="single" w:color="auto" w:sz="4" w:space="0"/>
              <w:right w:val="single" w:color="auto" w:sz="4" w:space="0"/>
            </w:tcBorders>
            <w:vAlign w:val="center"/>
          </w:tcPr>
          <w:p w14:paraId="746BA08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901" w:type="pct"/>
            <w:tcBorders>
              <w:top w:val="nil"/>
              <w:left w:val="nil"/>
              <w:bottom w:val="single" w:color="auto" w:sz="4" w:space="0"/>
              <w:right w:val="single" w:color="auto" w:sz="4" w:space="0"/>
            </w:tcBorders>
            <w:vAlign w:val="center"/>
          </w:tcPr>
          <w:p w14:paraId="58375BC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579" w:type="pct"/>
            <w:tcBorders>
              <w:top w:val="nil"/>
              <w:left w:val="nil"/>
              <w:bottom w:val="single" w:color="auto" w:sz="4" w:space="0"/>
              <w:right w:val="single" w:color="auto" w:sz="4" w:space="0"/>
            </w:tcBorders>
            <w:vAlign w:val="center"/>
          </w:tcPr>
          <w:p w14:paraId="765FDB9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Y＜200</w:t>
            </w:r>
          </w:p>
        </w:tc>
      </w:tr>
      <w:tr w14:paraId="6BD01750">
        <w:tblPrEx>
          <w:tblCellMar>
            <w:top w:w="0" w:type="dxa"/>
            <w:left w:w="108" w:type="dxa"/>
            <w:bottom w:w="0" w:type="dxa"/>
            <w:right w:w="108" w:type="dxa"/>
          </w:tblCellMar>
        </w:tblPrEx>
        <w:trPr>
          <w:trHeight w:val="369"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3153073B">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仓储业</w:t>
            </w:r>
          </w:p>
        </w:tc>
        <w:tc>
          <w:tcPr>
            <w:tcW w:w="866" w:type="pct"/>
            <w:tcBorders>
              <w:top w:val="nil"/>
              <w:left w:val="nil"/>
              <w:bottom w:val="single" w:color="auto" w:sz="4" w:space="0"/>
              <w:right w:val="single" w:color="auto" w:sz="4" w:space="0"/>
            </w:tcBorders>
            <w:vAlign w:val="center"/>
          </w:tcPr>
          <w:p w14:paraId="5EDAC4E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572" w:type="pct"/>
            <w:tcBorders>
              <w:top w:val="nil"/>
              <w:left w:val="nil"/>
              <w:bottom w:val="single" w:color="auto" w:sz="4" w:space="0"/>
              <w:right w:val="single" w:color="auto" w:sz="4" w:space="0"/>
            </w:tcBorders>
            <w:vAlign w:val="center"/>
          </w:tcPr>
          <w:p w14:paraId="63B1AAC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4" w:type="pct"/>
            <w:tcBorders>
              <w:top w:val="nil"/>
              <w:left w:val="nil"/>
              <w:bottom w:val="single" w:color="auto" w:sz="4" w:space="0"/>
              <w:right w:val="single" w:color="auto" w:sz="4" w:space="0"/>
            </w:tcBorders>
            <w:vAlign w:val="center"/>
          </w:tcPr>
          <w:p w14:paraId="63D595D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100≤X＜200</w:t>
            </w:r>
          </w:p>
        </w:tc>
        <w:tc>
          <w:tcPr>
            <w:tcW w:w="901" w:type="pct"/>
            <w:tcBorders>
              <w:top w:val="nil"/>
              <w:left w:val="nil"/>
              <w:bottom w:val="single" w:color="auto" w:sz="4" w:space="0"/>
              <w:right w:val="single" w:color="auto" w:sz="4" w:space="0"/>
            </w:tcBorders>
            <w:vAlign w:val="center"/>
          </w:tcPr>
          <w:p w14:paraId="7348B26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20≤X＜100</w:t>
            </w:r>
          </w:p>
        </w:tc>
        <w:tc>
          <w:tcPr>
            <w:tcW w:w="579" w:type="pct"/>
            <w:tcBorders>
              <w:top w:val="nil"/>
              <w:left w:val="nil"/>
              <w:bottom w:val="single" w:color="auto" w:sz="4" w:space="0"/>
              <w:right w:val="single" w:color="auto" w:sz="4" w:space="0"/>
            </w:tcBorders>
            <w:vAlign w:val="center"/>
          </w:tcPr>
          <w:p w14:paraId="60E6EAA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14:paraId="7E8E2FBB">
        <w:tblPrEx>
          <w:tblCellMar>
            <w:top w:w="0" w:type="dxa"/>
            <w:left w:w="108" w:type="dxa"/>
            <w:bottom w:w="0" w:type="dxa"/>
            <w:right w:w="108" w:type="dxa"/>
          </w:tblCellMar>
        </w:tblPrEx>
        <w:trPr>
          <w:trHeight w:val="369"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4B9FA40F">
            <w:pPr>
              <w:widowControl/>
              <w:jc w:val="center"/>
              <w:rPr>
                <w:rFonts w:hint="eastAsia" w:ascii="宋体" w:hAnsi="宋体" w:cs="宋体"/>
                <w:b/>
                <w:bCs/>
                <w:color w:val="auto"/>
                <w:kern w:val="0"/>
                <w:szCs w:val="21"/>
                <w:highlight w:val="none"/>
              </w:rPr>
            </w:pPr>
          </w:p>
        </w:tc>
        <w:tc>
          <w:tcPr>
            <w:tcW w:w="866" w:type="pct"/>
            <w:tcBorders>
              <w:top w:val="nil"/>
              <w:left w:val="nil"/>
              <w:bottom w:val="single" w:color="auto" w:sz="4" w:space="0"/>
              <w:right w:val="single" w:color="auto" w:sz="4" w:space="0"/>
            </w:tcBorders>
            <w:vAlign w:val="center"/>
          </w:tcPr>
          <w:p w14:paraId="590D6DB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572" w:type="pct"/>
            <w:tcBorders>
              <w:top w:val="nil"/>
              <w:left w:val="nil"/>
              <w:bottom w:val="single" w:color="auto" w:sz="4" w:space="0"/>
              <w:right w:val="single" w:color="auto" w:sz="4" w:space="0"/>
            </w:tcBorders>
            <w:vAlign w:val="center"/>
          </w:tcPr>
          <w:p w14:paraId="6B19DD3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4" w:type="pct"/>
            <w:tcBorders>
              <w:top w:val="nil"/>
              <w:left w:val="nil"/>
              <w:bottom w:val="single" w:color="auto" w:sz="4" w:space="0"/>
              <w:right w:val="single" w:color="auto" w:sz="4" w:space="0"/>
            </w:tcBorders>
            <w:vAlign w:val="center"/>
          </w:tcPr>
          <w:p w14:paraId="7E20F22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901" w:type="pct"/>
            <w:tcBorders>
              <w:top w:val="nil"/>
              <w:left w:val="nil"/>
              <w:bottom w:val="single" w:color="auto" w:sz="4" w:space="0"/>
              <w:right w:val="single" w:color="auto" w:sz="4" w:space="0"/>
            </w:tcBorders>
            <w:vAlign w:val="center"/>
          </w:tcPr>
          <w:p w14:paraId="3843BE1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579" w:type="pct"/>
            <w:tcBorders>
              <w:top w:val="nil"/>
              <w:left w:val="nil"/>
              <w:bottom w:val="single" w:color="auto" w:sz="4" w:space="0"/>
              <w:right w:val="single" w:color="auto" w:sz="4" w:space="0"/>
            </w:tcBorders>
            <w:vAlign w:val="center"/>
          </w:tcPr>
          <w:p w14:paraId="1CF10B7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14:paraId="7A6BE131">
        <w:tblPrEx>
          <w:tblCellMar>
            <w:top w:w="0" w:type="dxa"/>
            <w:left w:w="108" w:type="dxa"/>
            <w:bottom w:w="0" w:type="dxa"/>
            <w:right w:w="108" w:type="dxa"/>
          </w:tblCellMar>
        </w:tblPrEx>
        <w:trPr>
          <w:trHeight w:val="369"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60440DE7">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邮政业</w:t>
            </w:r>
          </w:p>
        </w:tc>
        <w:tc>
          <w:tcPr>
            <w:tcW w:w="866" w:type="pct"/>
            <w:tcBorders>
              <w:top w:val="nil"/>
              <w:left w:val="nil"/>
              <w:bottom w:val="single" w:color="auto" w:sz="4" w:space="0"/>
              <w:right w:val="single" w:color="auto" w:sz="4" w:space="0"/>
            </w:tcBorders>
            <w:vAlign w:val="center"/>
          </w:tcPr>
          <w:p w14:paraId="530E071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572" w:type="pct"/>
            <w:tcBorders>
              <w:top w:val="nil"/>
              <w:left w:val="nil"/>
              <w:bottom w:val="single" w:color="auto" w:sz="4" w:space="0"/>
              <w:right w:val="single" w:color="auto" w:sz="4" w:space="0"/>
            </w:tcBorders>
            <w:vAlign w:val="center"/>
          </w:tcPr>
          <w:p w14:paraId="59ACE1A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4" w:type="pct"/>
            <w:tcBorders>
              <w:top w:val="nil"/>
              <w:left w:val="nil"/>
              <w:bottom w:val="single" w:color="auto" w:sz="4" w:space="0"/>
              <w:right w:val="single" w:color="auto" w:sz="4" w:space="0"/>
            </w:tcBorders>
            <w:vAlign w:val="center"/>
          </w:tcPr>
          <w:p w14:paraId="171612E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901" w:type="pct"/>
            <w:tcBorders>
              <w:top w:val="nil"/>
              <w:left w:val="nil"/>
              <w:bottom w:val="single" w:color="auto" w:sz="4" w:space="0"/>
              <w:right w:val="single" w:color="auto" w:sz="4" w:space="0"/>
            </w:tcBorders>
            <w:vAlign w:val="center"/>
          </w:tcPr>
          <w:p w14:paraId="17D5D5C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579" w:type="pct"/>
            <w:tcBorders>
              <w:top w:val="nil"/>
              <w:left w:val="nil"/>
              <w:bottom w:val="single" w:color="auto" w:sz="4" w:space="0"/>
              <w:right w:val="single" w:color="auto" w:sz="4" w:space="0"/>
            </w:tcBorders>
            <w:vAlign w:val="center"/>
          </w:tcPr>
          <w:p w14:paraId="77E9D4F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14:paraId="67FFE161">
        <w:tblPrEx>
          <w:tblCellMar>
            <w:top w:w="0" w:type="dxa"/>
            <w:left w:w="108" w:type="dxa"/>
            <w:bottom w:w="0" w:type="dxa"/>
            <w:right w:w="108" w:type="dxa"/>
          </w:tblCellMar>
        </w:tblPrEx>
        <w:trPr>
          <w:trHeight w:val="369"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6251AD95">
            <w:pPr>
              <w:widowControl/>
              <w:jc w:val="center"/>
              <w:rPr>
                <w:rFonts w:hint="eastAsia" w:ascii="宋体" w:hAnsi="宋体" w:cs="宋体"/>
                <w:b/>
                <w:bCs/>
                <w:color w:val="auto"/>
                <w:kern w:val="0"/>
                <w:szCs w:val="21"/>
                <w:highlight w:val="none"/>
              </w:rPr>
            </w:pPr>
          </w:p>
        </w:tc>
        <w:tc>
          <w:tcPr>
            <w:tcW w:w="866" w:type="pct"/>
            <w:tcBorders>
              <w:top w:val="nil"/>
              <w:left w:val="nil"/>
              <w:bottom w:val="single" w:color="auto" w:sz="4" w:space="0"/>
              <w:right w:val="single" w:color="auto" w:sz="4" w:space="0"/>
            </w:tcBorders>
            <w:vAlign w:val="center"/>
          </w:tcPr>
          <w:p w14:paraId="2F21494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572" w:type="pct"/>
            <w:tcBorders>
              <w:top w:val="nil"/>
              <w:left w:val="nil"/>
              <w:bottom w:val="single" w:color="auto" w:sz="4" w:space="0"/>
              <w:right w:val="single" w:color="auto" w:sz="4" w:space="0"/>
            </w:tcBorders>
            <w:vAlign w:val="center"/>
          </w:tcPr>
          <w:p w14:paraId="5AED344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4" w:type="pct"/>
            <w:tcBorders>
              <w:top w:val="nil"/>
              <w:left w:val="nil"/>
              <w:bottom w:val="single" w:color="auto" w:sz="4" w:space="0"/>
              <w:right w:val="single" w:color="auto" w:sz="4" w:space="0"/>
            </w:tcBorders>
            <w:vAlign w:val="center"/>
          </w:tcPr>
          <w:p w14:paraId="2B6FDBF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901" w:type="pct"/>
            <w:tcBorders>
              <w:top w:val="nil"/>
              <w:left w:val="nil"/>
              <w:bottom w:val="single" w:color="auto" w:sz="4" w:space="0"/>
              <w:right w:val="single" w:color="auto" w:sz="4" w:space="0"/>
            </w:tcBorders>
            <w:vAlign w:val="center"/>
          </w:tcPr>
          <w:p w14:paraId="4E91829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579" w:type="pct"/>
            <w:tcBorders>
              <w:top w:val="nil"/>
              <w:left w:val="nil"/>
              <w:bottom w:val="single" w:color="auto" w:sz="4" w:space="0"/>
              <w:right w:val="single" w:color="auto" w:sz="4" w:space="0"/>
            </w:tcBorders>
            <w:vAlign w:val="center"/>
          </w:tcPr>
          <w:p w14:paraId="219B2A5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14:paraId="0383CA93">
        <w:tblPrEx>
          <w:tblCellMar>
            <w:top w:w="0" w:type="dxa"/>
            <w:left w:w="108" w:type="dxa"/>
            <w:bottom w:w="0" w:type="dxa"/>
            <w:right w:w="108" w:type="dxa"/>
          </w:tblCellMar>
        </w:tblPrEx>
        <w:trPr>
          <w:trHeight w:val="369"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73EA2C0A">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住宿业</w:t>
            </w:r>
          </w:p>
        </w:tc>
        <w:tc>
          <w:tcPr>
            <w:tcW w:w="866" w:type="pct"/>
            <w:tcBorders>
              <w:top w:val="nil"/>
              <w:left w:val="nil"/>
              <w:bottom w:val="single" w:color="auto" w:sz="4" w:space="0"/>
              <w:right w:val="single" w:color="auto" w:sz="4" w:space="0"/>
            </w:tcBorders>
            <w:vAlign w:val="center"/>
          </w:tcPr>
          <w:p w14:paraId="236978B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572" w:type="pct"/>
            <w:tcBorders>
              <w:top w:val="nil"/>
              <w:left w:val="nil"/>
              <w:bottom w:val="single" w:color="auto" w:sz="4" w:space="0"/>
              <w:right w:val="single" w:color="auto" w:sz="4" w:space="0"/>
            </w:tcBorders>
            <w:vAlign w:val="center"/>
          </w:tcPr>
          <w:p w14:paraId="5A83FB0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4" w:type="pct"/>
            <w:tcBorders>
              <w:top w:val="nil"/>
              <w:left w:val="nil"/>
              <w:bottom w:val="single" w:color="auto" w:sz="4" w:space="0"/>
              <w:right w:val="single" w:color="auto" w:sz="4" w:space="0"/>
            </w:tcBorders>
            <w:vAlign w:val="center"/>
          </w:tcPr>
          <w:p w14:paraId="6EA3D00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901" w:type="pct"/>
            <w:tcBorders>
              <w:top w:val="nil"/>
              <w:left w:val="nil"/>
              <w:bottom w:val="single" w:color="auto" w:sz="4" w:space="0"/>
              <w:right w:val="single" w:color="auto" w:sz="4" w:space="0"/>
            </w:tcBorders>
            <w:vAlign w:val="center"/>
          </w:tcPr>
          <w:p w14:paraId="24417FB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579" w:type="pct"/>
            <w:tcBorders>
              <w:top w:val="nil"/>
              <w:left w:val="nil"/>
              <w:bottom w:val="single" w:color="auto" w:sz="4" w:space="0"/>
              <w:right w:val="single" w:color="auto" w:sz="4" w:space="0"/>
            </w:tcBorders>
            <w:vAlign w:val="center"/>
          </w:tcPr>
          <w:p w14:paraId="2807C49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14:paraId="56057D9E">
        <w:tblPrEx>
          <w:tblCellMar>
            <w:top w:w="0" w:type="dxa"/>
            <w:left w:w="108" w:type="dxa"/>
            <w:bottom w:w="0" w:type="dxa"/>
            <w:right w:w="108" w:type="dxa"/>
          </w:tblCellMar>
        </w:tblPrEx>
        <w:trPr>
          <w:trHeight w:val="369"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4764F3FA">
            <w:pPr>
              <w:widowControl/>
              <w:jc w:val="center"/>
              <w:rPr>
                <w:rFonts w:hint="eastAsia" w:ascii="宋体" w:hAnsi="宋体" w:cs="宋体"/>
                <w:b/>
                <w:bCs/>
                <w:color w:val="auto"/>
                <w:kern w:val="0"/>
                <w:szCs w:val="21"/>
                <w:highlight w:val="none"/>
              </w:rPr>
            </w:pPr>
          </w:p>
        </w:tc>
        <w:tc>
          <w:tcPr>
            <w:tcW w:w="866" w:type="pct"/>
            <w:tcBorders>
              <w:top w:val="nil"/>
              <w:left w:val="nil"/>
              <w:bottom w:val="single" w:color="auto" w:sz="4" w:space="0"/>
              <w:right w:val="single" w:color="auto" w:sz="4" w:space="0"/>
            </w:tcBorders>
            <w:vAlign w:val="center"/>
          </w:tcPr>
          <w:p w14:paraId="489EC28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572" w:type="pct"/>
            <w:tcBorders>
              <w:top w:val="nil"/>
              <w:left w:val="nil"/>
              <w:bottom w:val="single" w:color="auto" w:sz="4" w:space="0"/>
              <w:right w:val="single" w:color="auto" w:sz="4" w:space="0"/>
            </w:tcBorders>
            <w:vAlign w:val="center"/>
          </w:tcPr>
          <w:p w14:paraId="0B07706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4" w:type="pct"/>
            <w:tcBorders>
              <w:top w:val="nil"/>
              <w:left w:val="nil"/>
              <w:bottom w:val="single" w:color="auto" w:sz="4" w:space="0"/>
              <w:right w:val="single" w:color="auto" w:sz="4" w:space="0"/>
            </w:tcBorders>
            <w:vAlign w:val="center"/>
          </w:tcPr>
          <w:p w14:paraId="322C8FD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901" w:type="pct"/>
            <w:tcBorders>
              <w:top w:val="nil"/>
              <w:left w:val="nil"/>
              <w:bottom w:val="single" w:color="auto" w:sz="4" w:space="0"/>
              <w:right w:val="single" w:color="auto" w:sz="4" w:space="0"/>
            </w:tcBorders>
            <w:vAlign w:val="center"/>
          </w:tcPr>
          <w:p w14:paraId="698F383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579" w:type="pct"/>
            <w:tcBorders>
              <w:top w:val="nil"/>
              <w:left w:val="nil"/>
              <w:bottom w:val="single" w:color="auto" w:sz="4" w:space="0"/>
              <w:right w:val="single" w:color="auto" w:sz="4" w:space="0"/>
            </w:tcBorders>
            <w:vAlign w:val="center"/>
          </w:tcPr>
          <w:p w14:paraId="2F560E2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14:paraId="0CE54677">
        <w:tblPrEx>
          <w:tblCellMar>
            <w:top w:w="0" w:type="dxa"/>
            <w:left w:w="108" w:type="dxa"/>
            <w:bottom w:w="0" w:type="dxa"/>
            <w:right w:w="108" w:type="dxa"/>
          </w:tblCellMar>
        </w:tblPrEx>
        <w:trPr>
          <w:trHeight w:val="369"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6ED9FC8E">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餐饮业</w:t>
            </w:r>
          </w:p>
        </w:tc>
        <w:tc>
          <w:tcPr>
            <w:tcW w:w="866" w:type="pct"/>
            <w:tcBorders>
              <w:top w:val="nil"/>
              <w:left w:val="nil"/>
              <w:bottom w:val="single" w:color="auto" w:sz="4" w:space="0"/>
              <w:right w:val="single" w:color="auto" w:sz="4" w:space="0"/>
            </w:tcBorders>
            <w:vAlign w:val="center"/>
          </w:tcPr>
          <w:p w14:paraId="7464B1E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572" w:type="pct"/>
            <w:tcBorders>
              <w:top w:val="nil"/>
              <w:left w:val="nil"/>
              <w:bottom w:val="single" w:color="auto" w:sz="4" w:space="0"/>
              <w:right w:val="single" w:color="auto" w:sz="4" w:space="0"/>
            </w:tcBorders>
            <w:vAlign w:val="center"/>
          </w:tcPr>
          <w:p w14:paraId="323A96D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4" w:type="pct"/>
            <w:tcBorders>
              <w:top w:val="nil"/>
              <w:left w:val="nil"/>
              <w:bottom w:val="single" w:color="auto" w:sz="4" w:space="0"/>
              <w:right w:val="single" w:color="auto" w:sz="4" w:space="0"/>
            </w:tcBorders>
            <w:vAlign w:val="center"/>
          </w:tcPr>
          <w:p w14:paraId="0DBC571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901" w:type="pct"/>
            <w:tcBorders>
              <w:top w:val="nil"/>
              <w:left w:val="nil"/>
              <w:bottom w:val="single" w:color="auto" w:sz="4" w:space="0"/>
              <w:right w:val="single" w:color="auto" w:sz="4" w:space="0"/>
            </w:tcBorders>
            <w:vAlign w:val="center"/>
          </w:tcPr>
          <w:p w14:paraId="58E9A63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579" w:type="pct"/>
            <w:tcBorders>
              <w:top w:val="nil"/>
              <w:left w:val="nil"/>
              <w:bottom w:val="single" w:color="auto" w:sz="4" w:space="0"/>
              <w:right w:val="single" w:color="auto" w:sz="4" w:space="0"/>
            </w:tcBorders>
            <w:vAlign w:val="center"/>
          </w:tcPr>
          <w:p w14:paraId="4D991F2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14:paraId="297844DE">
        <w:tblPrEx>
          <w:tblCellMar>
            <w:top w:w="0" w:type="dxa"/>
            <w:left w:w="108" w:type="dxa"/>
            <w:bottom w:w="0" w:type="dxa"/>
            <w:right w:w="108" w:type="dxa"/>
          </w:tblCellMar>
        </w:tblPrEx>
        <w:trPr>
          <w:trHeight w:val="369"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6F9E8364">
            <w:pPr>
              <w:widowControl/>
              <w:jc w:val="center"/>
              <w:rPr>
                <w:rFonts w:hint="eastAsia" w:ascii="宋体" w:hAnsi="宋体" w:cs="宋体"/>
                <w:b/>
                <w:bCs/>
                <w:color w:val="auto"/>
                <w:kern w:val="0"/>
                <w:szCs w:val="21"/>
                <w:highlight w:val="none"/>
              </w:rPr>
            </w:pPr>
          </w:p>
        </w:tc>
        <w:tc>
          <w:tcPr>
            <w:tcW w:w="866" w:type="pct"/>
            <w:tcBorders>
              <w:top w:val="nil"/>
              <w:left w:val="nil"/>
              <w:bottom w:val="single" w:color="auto" w:sz="4" w:space="0"/>
              <w:right w:val="single" w:color="auto" w:sz="4" w:space="0"/>
            </w:tcBorders>
            <w:vAlign w:val="center"/>
          </w:tcPr>
          <w:p w14:paraId="502DAB3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572" w:type="pct"/>
            <w:tcBorders>
              <w:top w:val="nil"/>
              <w:left w:val="nil"/>
              <w:bottom w:val="single" w:color="auto" w:sz="4" w:space="0"/>
              <w:right w:val="single" w:color="auto" w:sz="4" w:space="0"/>
            </w:tcBorders>
            <w:vAlign w:val="center"/>
          </w:tcPr>
          <w:p w14:paraId="21D1718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4" w:type="pct"/>
            <w:tcBorders>
              <w:top w:val="nil"/>
              <w:left w:val="nil"/>
              <w:bottom w:val="single" w:color="auto" w:sz="4" w:space="0"/>
              <w:right w:val="single" w:color="auto" w:sz="4" w:space="0"/>
            </w:tcBorders>
            <w:vAlign w:val="center"/>
          </w:tcPr>
          <w:p w14:paraId="753738E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901" w:type="pct"/>
            <w:tcBorders>
              <w:top w:val="nil"/>
              <w:left w:val="nil"/>
              <w:bottom w:val="single" w:color="auto" w:sz="4" w:space="0"/>
              <w:right w:val="single" w:color="auto" w:sz="4" w:space="0"/>
            </w:tcBorders>
            <w:vAlign w:val="center"/>
          </w:tcPr>
          <w:p w14:paraId="3CC1650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579" w:type="pct"/>
            <w:tcBorders>
              <w:top w:val="nil"/>
              <w:left w:val="nil"/>
              <w:bottom w:val="single" w:color="auto" w:sz="4" w:space="0"/>
              <w:right w:val="single" w:color="auto" w:sz="4" w:space="0"/>
            </w:tcBorders>
            <w:vAlign w:val="center"/>
          </w:tcPr>
          <w:p w14:paraId="23D11B4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14:paraId="140D9C5F">
        <w:tblPrEx>
          <w:tblCellMar>
            <w:top w:w="0" w:type="dxa"/>
            <w:left w:w="108" w:type="dxa"/>
            <w:bottom w:w="0" w:type="dxa"/>
            <w:right w:w="108" w:type="dxa"/>
          </w:tblCellMar>
        </w:tblPrEx>
        <w:trPr>
          <w:trHeight w:val="369"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45FB47E9">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信息传输业</w:t>
            </w:r>
          </w:p>
        </w:tc>
        <w:tc>
          <w:tcPr>
            <w:tcW w:w="866" w:type="pct"/>
            <w:tcBorders>
              <w:top w:val="nil"/>
              <w:left w:val="nil"/>
              <w:bottom w:val="single" w:color="auto" w:sz="4" w:space="0"/>
              <w:right w:val="single" w:color="auto" w:sz="4" w:space="0"/>
            </w:tcBorders>
            <w:vAlign w:val="center"/>
          </w:tcPr>
          <w:p w14:paraId="1304AD5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572" w:type="pct"/>
            <w:tcBorders>
              <w:top w:val="nil"/>
              <w:left w:val="nil"/>
              <w:bottom w:val="single" w:color="auto" w:sz="4" w:space="0"/>
              <w:right w:val="single" w:color="auto" w:sz="4" w:space="0"/>
            </w:tcBorders>
            <w:vAlign w:val="center"/>
          </w:tcPr>
          <w:p w14:paraId="27E6171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4" w:type="pct"/>
            <w:tcBorders>
              <w:top w:val="nil"/>
              <w:left w:val="nil"/>
              <w:bottom w:val="single" w:color="auto" w:sz="4" w:space="0"/>
              <w:right w:val="single" w:color="auto" w:sz="4" w:space="0"/>
            </w:tcBorders>
            <w:vAlign w:val="center"/>
          </w:tcPr>
          <w:p w14:paraId="2478F6F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901" w:type="pct"/>
            <w:tcBorders>
              <w:top w:val="nil"/>
              <w:left w:val="nil"/>
              <w:bottom w:val="single" w:color="auto" w:sz="4" w:space="0"/>
              <w:right w:val="single" w:color="auto" w:sz="4" w:space="0"/>
            </w:tcBorders>
            <w:vAlign w:val="center"/>
          </w:tcPr>
          <w:p w14:paraId="1206DC5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579" w:type="pct"/>
            <w:tcBorders>
              <w:top w:val="nil"/>
              <w:left w:val="nil"/>
              <w:bottom w:val="single" w:color="auto" w:sz="4" w:space="0"/>
              <w:right w:val="single" w:color="auto" w:sz="4" w:space="0"/>
            </w:tcBorders>
            <w:vAlign w:val="center"/>
          </w:tcPr>
          <w:p w14:paraId="6ECBDB4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14:paraId="76EC1239">
        <w:tblPrEx>
          <w:tblCellMar>
            <w:top w:w="0" w:type="dxa"/>
            <w:left w:w="108" w:type="dxa"/>
            <w:bottom w:w="0" w:type="dxa"/>
            <w:right w:w="108" w:type="dxa"/>
          </w:tblCellMar>
        </w:tblPrEx>
        <w:trPr>
          <w:trHeight w:val="369"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52C04756">
            <w:pPr>
              <w:widowControl/>
              <w:jc w:val="center"/>
              <w:rPr>
                <w:rFonts w:hint="eastAsia" w:ascii="宋体" w:hAnsi="宋体" w:cs="宋体"/>
                <w:b/>
                <w:bCs/>
                <w:color w:val="auto"/>
                <w:kern w:val="0"/>
                <w:szCs w:val="21"/>
                <w:highlight w:val="none"/>
              </w:rPr>
            </w:pPr>
          </w:p>
        </w:tc>
        <w:tc>
          <w:tcPr>
            <w:tcW w:w="866" w:type="pct"/>
            <w:tcBorders>
              <w:top w:val="nil"/>
              <w:left w:val="nil"/>
              <w:bottom w:val="single" w:color="auto" w:sz="4" w:space="0"/>
              <w:right w:val="single" w:color="auto" w:sz="4" w:space="0"/>
            </w:tcBorders>
            <w:vAlign w:val="center"/>
          </w:tcPr>
          <w:p w14:paraId="644CF40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572" w:type="pct"/>
            <w:tcBorders>
              <w:top w:val="nil"/>
              <w:left w:val="nil"/>
              <w:bottom w:val="single" w:color="auto" w:sz="4" w:space="0"/>
              <w:right w:val="single" w:color="auto" w:sz="4" w:space="0"/>
            </w:tcBorders>
            <w:vAlign w:val="center"/>
          </w:tcPr>
          <w:p w14:paraId="72804ED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4" w:type="pct"/>
            <w:tcBorders>
              <w:top w:val="nil"/>
              <w:left w:val="nil"/>
              <w:bottom w:val="single" w:color="auto" w:sz="4" w:space="0"/>
              <w:right w:val="single" w:color="auto" w:sz="4" w:space="0"/>
            </w:tcBorders>
            <w:vAlign w:val="center"/>
          </w:tcPr>
          <w:p w14:paraId="0035DC5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901" w:type="pct"/>
            <w:tcBorders>
              <w:top w:val="nil"/>
              <w:left w:val="nil"/>
              <w:bottom w:val="single" w:color="auto" w:sz="4" w:space="0"/>
              <w:right w:val="single" w:color="auto" w:sz="4" w:space="0"/>
            </w:tcBorders>
            <w:vAlign w:val="center"/>
          </w:tcPr>
          <w:p w14:paraId="1AD60C4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579" w:type="pct"/>
            <w:tcBorders>
              <w:top w:val="nil"/>
              <w:left w:val="nil"/>
              <w:bottom w:val="single" w:color="auto" w:sz="4" w:space="0"/>
              <w:right w:val="single" w:color="auto" w:sz="4" w:space="0"/>
            </w:tcBorders>
            <w:vAlign w:val="center"/>
          </w:tcPr>
          <w:p w14:paraId="118E4A3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14:paraId="2BF73DEA">
        <w:tblPrEx>
          <w:tblCellMar>
            <w:top w:w="0" w:type="dxa"/>
            <w:left w:w="108" w:type="dxa"/>
            <w:bottom w:w="0" w:type="dxa"/>
            <w:right w:w="108" w:type="dxa"/>
          </w:tblCellMar>
        </w:tblPrEx>
        <w:trPr>
          <w:trHeight w:val="369"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55BADC32">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软件和信息技术服务业</w:t>
            </w:r>
          </w:p>
        </w:tc>
        <w:tc>
          <w:tcPr>
            <w:tcW w:w="866" w:type="pct"/>
            <w:tcBorders>
              <w:top w:val="nil"/>
              <w:left w:val="nil"/>
              <w:bottom w:val="single" w:color="auto" w:sz="4" w:space="0"/>
              <w:right w:val="single" w:color="auto" w:sz="4" w:space="0"/>
            </w:tcBorders>
            <w:vAlign w:val="center"/>
          </w:tcPr>
          <w:p w14:paraId="612B8DA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572" w:type="pct"/>
            <w:tcBorders>
              <w:top w:val="nil"/>
              <w:left w:val="nil"/>
              <w:bottom w:val="single" w:color="auto" w:sz="4" w:space="0"/>
              <w:right w:val="single" w:color="auto" w:sz="4" w:space="0"/>
            </w:tcBorders>
            <w:vAlign w:val="center"/>
          </w:tcPr>
          <w:p w14:paraId="1DB4F50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4" w:type="pct"/>
            <w:tcBorders>
              <w:top w:val="nil"/>
              <w:left w:val="nil"/>
              <w:bottom w:val="single" w:color="auto" w:sz="4" w:space="0"/>
              <w:right w:val="single" w:color="auto" w:sz="4" w:space="0"/>
            </w:tcBorders>
            <w:vAlign w:val="center"/>
          </w:tcPr>
          <w:p w14:paraId="0AEC82A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901" w:type="pct"/>
            <w:tcBorders>
              <w:top w:val="nil"/>
              <w:left w:val="nil"/>
              <w:bottom w:val="single" w:color="auto" w:sz="4" w:space="0"/>
              <w:right w:val="single" w:color="auto" w:sz="4" w:space="0"/>
            </w:tcBorders>
            <w:vAlign w:val="center"/>
          </w:tcPr>
          <w:p w14:paraId="42A9B9B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579" w:type="pct"/>
            <w:tcBorders>
              <w:top w:val="nil"/>
              <w:left w:val="nil"/>
              <w:bottom w:val="single" w:color="auto" w:sz="4" w:space="0"/>
              <w:right w:val="single" w:color="auto" w:sz="4" w:space="0"/>
            </w:tcBorders>
            <w:vAlign w:val="center"/>
          </w:tcPr>
          <w:p w14:paraId="6807FA5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14:paraId="342CC901">
        <w:tblPrEx>
          <w:tblCellMar>
            <w:top w:w="0" w:type="dxa"/>
            <w:left w:w="108" w:type="dxa"/>
            <w:bottom w:w="0" w:type="dxa"/>
            <w:right w:w="108" w:type="dxa"/>
          </w:tblCellMar>
        </w:tblPrEx>
        <w:trPr>
          <w:trHeight w:val="369"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24BEC877">
            <w:pPr>
              <w:widowControl/>
              <w:jc w:val="center"/>
              <w:rPr>
                <w:rFonts w:hint="eastAsia" w:ascii="宋体" w:hAnsi="宋体" w:cs="宋体"/>
                <w:b/>
                <w:bCs/>
                <w:color w:val="auto"/>
                <w:kern w:val="0"/>
                <w:szCs w:val="21"/>
                <w:highlight w:val="none"/>
              </w:rPr>
            </w:pPr>
          </w:p>
        </w:tc>
        <w:tc>
          <w:tcPr>
            <w:tcW w:w="866" w:type="pct"/>
            <w:tcBorders>
              <w:top w:val="nil"/>
              <w:left w:val="nil"/>
              <w:bottom w:val="single" w:color="auto" w:sz="4" w:space="0"/>
              <w:right w:val="single" w:color="auto" w:sz="4" w:space="0"/>
            </w:tcBorders>
            <w:vAlign w:val="center"/>
          </w:tcPr>
          <w:p w14:paraId="23307E2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572" w:type="pct"/>
            <w:tcBorders>
              <w:top w:val="nil"/>
              <w:left w:val="nil"/>
              <w:bottom w:val="single" w:color="auto" w:sz="4" w:space="0"/>
              <w:right w:val="single" w:color="auto" w:sz="4" w:space="0"/>
            </w:tcBorders>
            <w:vAlign w:val="center"/>
          </w:tcPr>
          <w:p w14:paraId="323D75C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4" w:type="pct"/>
            <w:tcBorders>
              <w:top w:val="nil"/>
              <w:left w:val="nil"/>
              <w:bottom w:val="single" w:color="auto" w:sz="4" w:space="0"/>
              <w:right w:val="single" w:color="auto" w:sz="4" w:space="0"/>
            </w:tcBorders>
            <w:vAlign w:val="center"/>
          </w:tcPr>
          <w:p w14:paraId="023A998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901" w:type="pct"/>
            <w:tcBorders>
              <w:top w:val="nil"/>
              <w:left w:val="nil"/>
              <w:bottom w:val="single" w:color="auto" w:sz="4" w:space="0"/>
              <w:right w:val="single" w:color="auto" w:sz="4" w:space="0"/>
            </w:tcBorders>
            <w:vAlign w:val="center"/>
          </w:tcPr>
          <w:p w14:paraId="6F3825A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50≤Y＜1000</w:t>
            </w:r>
          </w:p>
        </w:tc>
        <w:tc>
          <w:tcPr>
            <w:tcW w:w="579" w:type="pct"/>
            <w:tcBorders>
              <w:top w:val="nil"/>
              <w:left w:val="nil"/>
              <w:bottom w:val="single" w:color="auto" w:sz="4" w:space="0"/>
              <w:right w:val="single" w:color="auto" w:sz="4" w:space="0"/>
            </w:tcBorders>
            <w:vAlign w:val="center"/>
          </w:tcPr>
          <w:p w14:paraId="227EC8E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Y＜50</w:t>
            </w:r>
          </w:p>
        </w:tc>
      </w:tr>
      <w:tr w14:paraId="27AF5346">
        <w:tblPrEx>
          <w:tblCellMar>
            <w:top w:w="0" w:type="dxa"/>
            <w:left w:w="108" w:type="dxa"/>
            <w:bottom w:w="0" w:type="dxa"/>
            <w:right w:w="108" w:type="dxa"/>
          </w:tblCellMar>
        </w:tblPrEx>
        <w:trPr>
          <w:trHeight w:val="369"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20B7EE28">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房地产开发经营</w:t>
            </w:r>
          </w:p>
        </w:tc>
        <w:tc>
          <w:tcPr>
            <w:tcW w:w="866" w:type="pct"/>
            <w:tcBorders>
              <w:top w:val="nil"/>
              <w:left w:val="nil"/>
              <w:bottom w:val="single" w:color="auto" w:sz="4" w:space="0"/>
              <w:right w:val="single" w:color="auto" w:sz="4" w:space="0"/>
            </w:tcBorders>
            <w:vAlign w:val="center"/>
          </w:tcPr>
          <w:p w14:paraId="1DECCBD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572" w:type="pct"/>
            <w:tcBorders>
              <w:top w:val="nil"/>
              <w:left w:val="nil"/>
              <w:bottom w:val="single" w:color="auto" w:sz="4" w:space="0"/>
              <w:right w:val="single" w:color="auto" w:sz="4" w:space="0"/>
            </w:tcBorders>
            <w:vAlign w:val="center"/>
          </w:tcPr>
          <w:p w14:paraId="10EDD86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4" w:type="pct"/>
            <w:tcBorders>
              <w:top w:val="nil"/>
              <w:left w:val="nil"/>
              <w:bottom w:val="single" w:color="auto" w:sz="4" w:space="0"/>
              <w:right w:val="single" w:color="auto" w:sz="4" w:space="0"/>
            </w:tcBorders>
            <w:vAlign w:val="center"/>
          </w:tcPr>
          <w:p w14:paraId="13AEA3B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901" w:type="pct"/>
            <w:tcBorders>
              <w:top w:val="nil"/>
              <w:left w:val="nil"/>
              <w:bottom w:val="single" w:color="auto" w:sz="4" w:space="0"/>
              <w:right w:val="single" w:color="auto" w:sz="4" w:space="0"/>
            </w:tcBorders>
            <w:vAlign w:val="center"/>
          </w:tcPr>
          <w:p w14:paraId="51B153E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100≤X＜1000</w:t>
            </w:r>
          </w:p>
        </w:tc>
        <w:tc>
          <w:tcPr>
            <w:tcW w:w="579" w:type="pct"/>
            <w:tcBorders>
              <w:top w:val="nil"/>
              <w:left w:val="nil"/>
              <w:bottom w:val="single" w:color="auto" w:sz="4" w:space="0"/>
              <w:right w:val="single" w:color="auto" w:sz="4" w:space="0"/>
            </w:tcBorders>
            <w:vAlign w:val="center"/>
          </w:tcPr>
          <w:p w14:paraId="1114FBC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X＜100</w:t>
            </w:r>
          </w:p>
        </w:tc>
      </w:tr>
      <w:tr w14:paraId="0A64114B">
        <w:tblPrEx>
          <w:tblCellMar>
            <w:top w:w="0" w:type="dxa"/>
            <w:left w:w="108" w:type="dxa"/>
            <w:bottom w:w="0" w:type="dxa"/>
            <w:right w:w="108" w:type="dxa"/>
          </w:tblCellMar>
        </w:tblPrEx>
        <w:trPr>
          <w:trHeight w:val="369"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325B2C58">
            <w:pPr>
              <w:widowControl/>
              <w:jc w:val="center"/>
              <w:rPr>
                <w:rFonts w:hint="eastAsia" w:ascii="宋体" w:hAnsi="宋体" w:cs="宋体"/>
                <w:b/>
                <w:bCs/>
                <w:color w:val="auto"/>
                <w:kern w:val="0"/>
                <w:szCs w:val="21"/>
                <w:highlight w:val="none"/>
              </w:rPr>
            </w:pPr>
          </w:p>
        </w:tc>
        <w:tc>
          <w:tcPr>
            <w:tcW w:w="866" w:type="pct"/>
            <w:tcBorders>
              <w:top w:val="nil"/>
              <w:left w:val="nil"/>
              <w:bottom w:val="single" w:color="auto" w:sz="4" w:space="0"/>
              <w:right w:val="single" w:color="auto" w:sz="4" w:space="0"/>
            </w:tcBorders>
            <w:vAlign w:val="center"/>
          </w:tcPr>
          <w:p w14:paraId="74DABAE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572" w:type="pct"/>
            <w:tcBorders>
              <w:top w:val="nil"/>
              <w:left w:val="nil"/>
              <w:bottom w:val="single" w:color="auto" w:sz="4" w:space="0"/>
              <w:right w:val="single" w:color="auto" w:sz="4" w:space="0"/>
            </w:tcBorders>
            <w:vAlign w:val="center"/>
          </w:tcPr>
          <w:p w14:paraId="109F979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4" w:type="pct"/>
            <w:tcBorders>
              <w:top w:val="nil"/>
              <w:left w:val="nil"/>
              <w:bottom w:val="single" w:color="auto" w:sz="4" w:space="0"/>
              <w:right w:val="single" w:color="auto" w:sz="4" w:space="0"/>
            </w:tcBorders>
            <w:vAlign w:val="center"/>
          </w:tcPr>
          <w:p w14:paraId="1AB7D5C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901" w:type="pct"/>
            <w:tcBorders>
              <w:top w:val="nil"/>
              <w:left w:val="nil"/>
              <w:bottom w:val="single" w:color="auto" w:sz="4" w:space="0"/>
              <w:right w:val="single" w:color="auto" w:sz="4" w:space="0"/>
            </w:tcBorders>
            <w:vAlign w:val="center"/>
          </w:tcPr>
          <w:p w14:paraId="10DB08D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2000≤Y＜5000</w:t>
            </w:r>
          </w:p>
        </w:tc>
        <w:tc>
          <w:tcPr>
            <w:tcW w:w="579" w:type="pct"/>
            <w:tcBorders>
              <w:top w:val="nil"/>
              <w:left w:val="nil"/>
              <w:bottom w:val="single" w:color="auto" w:sz="4" w:space="0"/>
              <w:right w:val="single" w:color="auto" w:sz="4" w:space="0"/>
            </w:tcBorders>
            <w:vAlign w:val="center"/>
          </w:tcPr>
          <w:p w14:paraId="386618F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Y＜2000</w:t>
            </w:r>
          </w:p>
        </w:tc>
      </w:tr>
      <w:tr w14:paraId="467701EF">
        <w:tblPrEx>
          <w:tblCellMar>
            <w:top w:w="0" w:type="dxa"/>
            <w:left w:w="108" w:type="dxa"/>
            <w:bottom w:w="0" w:type="dxa"/>
            <w:right w:w="108" w:type="dxa"/>
          </w:tblCellMar>
        </w:tblPrEx>
        <w:trPr>
          <w:trHeight w:val="369"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7ACBD24D">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物业管理</w:t>
            </w:r>
          </w:p>
        </w:tc>
        <w:tc>
          <w:tcPr>
            <w:tcW w:w="866" w:type="pct"/>
            <w:tcBorders>
              <w:top w:val="nil"/>
              <w:left w:val="nil"/>
              <w:bottom w:val="single" w:color="auto" w:sz="4" w:space="0"/>
              <w:right w:val="single" w:color="auto" w:sz="4" w:space="0"/>
            </w:tcBorders>
            <w:vAlign w:val="center"/>
          </w:tcPr>
          <w:p w14:paraId="288018A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572" w:type="pct"/>
            <w:tcBorders>
              <w:top w:val="nil"/>
              <w:left w:val="nil"/>
              <w:bottom w:val="single" w:color="auto" w:sz="4" w:space="0"/>
              <w:right w:val="single" w:color="auto" w:sz="4" w:space="0"/>
            </w:tcBorders>
            <w:vAlign w:val="center"/>
          </w:tcPr>
          <w:p w14:paraId="33F080C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4" w:type="pct"/>
            <w:tcBorders>
              <w:top w:val="nil"/>
              <w:left w:val="nil"/>
              <w:bottom w:val="single" w:color="auto" w:sz="4" w:space="0"/>
              <w:right w:val="single" w:color="auto" w:sz="4" w:space="0"/>
            </w:tcBorders>
            <w:vAlign w:val="center"/>
          </w:tcPr>
          <w:p w14:paraId="76A0C21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901" w:type="pct"/>
            <w:tcBorders>
              <w:top w:val="nil"/>
              <w:left w:val="nil"/>
              <w:bottom w:val="single" w:color="auto" w:sz="4" w:space="0"/>
              <w:right w:val="single" w:color="auto" w:sz="4" w:space="0"/>
            </w:tcBorders>
            <w:vAlign w:val="center"/>
          </w:tcPr>
          <w:p w14:paraId="7B7D040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579" w:type="pct"/>
            <w:tcBorders>
              <w:top w:val="nil"/>
              <w:left w:val="nil"/>
              <w:bottom w:val="single" w:color="auto" w:sz="4" w:space="0"/>
              <w:right w:val="single" w:color="auto" w:sz="4" w:space="0"/>
            </w:tcBorders>
            <w:vAlign w:val="center"/>
          </w:tcPr>
          <w:p w14:paraId="3A10BFE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X＜100</w:t>
            </w:r>
          </w:p>
        </w:tc>
      </w:tr>
      <w:tr w14:paraId="09993714">
        <w:tblPrEx>
          <w:tblCellMar>
            <w:top w:w="0" w:type="dxa"/>
            <w:left w:w="108" w:type="dxa"/>
            <w:bottom w:w="0" w:type="dxa"/>
            <w:right w:w="108" w:type="dxa"/>
          </w:tblCellMar>
        </w:tblPrEx>
        <w:trPr>
          <w:trHeight w:val="369"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0F3BDECD">
            <w:pPr>
              <w:widowControl/>
              <w:jc w:val="center"/>
              <w:rPr>
                <w:rFonts w:hint="eastAsia" w:ascii="宋体" w:hAnsi="宋体" w:cs="宋体"/>
                <w:b/>
                <w:bCs/>
                <w:color w:val="auto"/>
                <w:kern w:val="0"/>
                <w:szCs w:val="21"/>
                <w:highlight w:val="none"/>
              </w:rPr>
            </w:pPr>
          </w:p>
        </w:tc>
        <w:tc>
          <w:tcPr>
            <w:tcW w:w="866" w:type="pct"/>
            <w:tcBorders>
              <w:top w:val="nil"/>
              <w:left w:val="nil"/>
              <w:bottom w:val="single" w:color="auto" w:sz="4" w:space="0"/>
              <w:right w:val="single" w:color="auto" w:sz="4" w:space="0"/>
            </w:tcBorders>
            <w:vAlign w:val="center"/>
          </w:tcPr>
          <w:p w14:paraId="259F05D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572" w:type="pct"/>
            <w:tcBorders>
              <w:top w:val="nil"/>
              <w:left w:val="nil"/>
              <w:bottom w:val="single" w:color="auto" w:sz="4" w:space="0"/>
              <w:right w:val="single" w:color="auto" w:sz="4" w:space="0"/>
            </w:tcBorders>
            <w:vAlign w:val="center"/>
          </w:tcPr>
          <w:p w14:paraId="0E980B6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4" w:type="pct"/>
            <w:tcBorders>
              <w:top w:val="nil"/>
              <w:left w:val="nil"/>
              <w:bottom w:val="single" w:color="auto" w:sz="4" w:space="0"/>
              <w:right w:val="single" w:color="auto" w:sz="4" w:space="0"/>
            </w:tcBorders>
            <w:vAlign w:val="center"/>
          </w:tcPr>
          <w:p w14:paraId="644768D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901" w:type="pct"/>
            <w:tcBorders>
              <w:top w:val="nil"/>
              <w:left w:val="nil"/>
              <w:bottom w:val="single" w:color="auto" w:sz="4" w:space="0"/>
              <w:right w:val="single" w:color="auto" w:sz="4" w:space="0"/>
            </w:tcBorders>
            <w:vAlign w:val="center"/>
          </w:tcPr>
          <w:p w14:paraId="60B95B9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579" w:type="pct"/>
            <w:tcBorders>
              <w:top w:val="nil"/>
              <w:left w:val="nil"/>
              <w:bottom w:val="single" w:color="auto" w:sz="4" w:space="0"/>
              <w:right w:val="single" w:color="auto" w:sz="4" w:space="0"/>
            </w:tcBorders>
            <w:vAlign w:val="center"/>
          </w:tcPr>
          <w:p w14:paraId="1F66EA8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Y＜500</w:t>
            </w:r>
          </w:p>
        </w:tc>
      </w:tr>
      <w:tr w14:paraId="5AB95E30">
        <w:tblPrEx>
          <w:tblCellMar>
            <w:top w:w="0" w:type="dxa"/>
            <w:left w:w="108" w:type="dxa"/>
            <w:bottom w:w="0" w:type="dxa"/>
            <w:right w:w="108" w:type="dxa"/>
          </w:tblCellMar>
        </w:tblPrEx>
        <w:trPr>
          <w:trHeight w:val="369" w:hRule="atLeast"/>
          <w:jc w:val="center"/>
        </w:trPr>
        <w:tc>
          <w:tcPr>
            <w:tcW w:w="1065" w:type="pct"/>
            <w:vMerge w:val="restart"/>
            <w:tcBorders>
              <w:top w:val="nil"/>
              <w:left w:val="single" w:color="auto" w:sz="4" w:space="0"/>
              <w:bottom w:val="single" w:color="auto" w:sz="4" w:space="0"/>
              <w:right w:val="single" w:color="auto" w:sz="4" w:space="0"/>
            </w:tcBorders>
            <w:vAlign w:val="center"/>
          </w:tcPr>
          <w:p w14:paraId="482428C2">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租赁和商务服务业</w:t>
            </w:r>
          </w:p>
        </w:tc>
        <w:tc>
          <w:tcPr>
            <w:tcW w:w="866" w:type="pct"/>
            <w:tcBorders>
              <w:top w:val="nil"/>
              <w:left w:val="nil"/>
              <w:bottom w:val="single" w:color="auto" w:sz="4" w:space="0"/>
              <w:right w:val="single" w:color="auto" w:sz="4" w:space="0"/>
            </w:tcBorders>
            <w:vAlign w:val="center"/>
          </w:tcPr>
          <w:p w14:paraId="5D5A8E4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572" w:type="pct"/>
            <w:tcBorders>
              <w:top w:val="nil"/>
              <w:left w:val="nil"/>
              <w:bottom w:val="single" w:color="auto" w:sz="4" w:space="0"/>
              <w:right w:val="single" w:color="auto" w:sz="4" w:space="0"/>
            </w:tcBorders>
            <w:vAlign w:val="center"/>
          </w:tcPr>
          <w:p w14:paraId="534E39F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4" w:type="pct"/>
            <w:tcBorders>
              <w:top w:val="nil"/>
              <w:left w:val="nil"/>
              <w:bottom w:val="single" w:color="auto" w:sz="4" w:space="0"/>
              <w:right w:val="single" w:color="auto" w:sz="4" w:space="0"/>
            </w:tcBorders>
            <w:vAlign w:val="center"/>
          </w:tcPr>
          <w:p w14:paraId="6566E49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901" w:type="pct"/>
            <w:tcBorders>
              <w:top w:val="nil"/>
              <w:left w:val="nil"/>
              <w:bottom w:val="single" w:color="auto" w:sz="4" w:space="0"/>
              <w:right w:val="single" w:color="auto" w:sz="4" w:space="0"/>
            </w:tcBorders>
            <w:vAlign w:val="center"/>
          </w:tcPr>
          <w:p w14:paraId="37633A0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579" w:type="pct"/>
            <w:tcBorders>
              <w:top w:val="nil"/>
              <w:left w:val="nil"/>
              <w:bottom w:val="single" w:color="auto" w:sz="4" w:space="0"/>
              <w:right w:val="single" w:color="auto" w:sz="4" w:space="0"/>
            </w:tcBorders>
            <w:vAlign w:val="center"/>
          </w:tcPr>
          <w:p w14:paraId="2BF8A5D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14:paraId="1DC249DD">
        <w:tblPrEx>
          <w:tblCellMar>
            <w:top w:w="0" w:type="dxa"/>
            <w:left w:w="108" w:type="dxa"/>
            <w:bottom w:w="0" w:type="dxa"/>
            <w:right w:w="108" w:type="dxa"/>
          </w:tblCellMar>
        </w:tblPrEx>
        <w:trPr>
          <w:trHeight w:val="369" w:hRule="atLeast"/>
          <w:jc w:val="center"/>
        </w:trPr>
        <w:tc>
          <w:tcPr>
            <w:tcW w:w="1065" w:type="pct"/>
            <w:vMerge w:val="continue"/>
            <w:tcBorders>
              <w:top w:val="nil"/>
              <w:left w:val="single" w:color="auto" w:sz="4" w:space="0"/>
              <w:bottom w:val="single" w:color="auto" w:sz="4" w:space="0"/>
              <w:right w:val="single" w:color="auto" w:sz="4" w:space="0"/>
            </w:tcBorders>
            <w:vAlign w:val="center"/>
          </w:tcPr>
          <w:p w14:paraId="76CE167A">
            <w:pPr>
              <w:widowControl/>
              <w:jc w:val="center"/>
              <w:rPr>
                <w:rFonts w:hint="eastAsia" w:ascii="宋体" w:hAnsi="宋体" w:cs="宋体"/>
                <w:b/>
                <w:bCs/>
                <w:color w:val="auto"/>
                <w:kern w:val="0"/>
                <w:szCs w:val="21"/>
                <w:highlight w:val="none"/>
              </w:rPr>
            </w:pPr>
          </w:p>
        </w:tc>
        <w:tc>
          <w:tcPr>
            <w:tcW w:w="866" w:type="pct"/>
            <w:tcBorders>
              <w:top w:val="nil"/>
              <w:left w:val="nil"/>
              <w:bottom w:val="single" w:color="auto" w:sz="4" w:space="0"/>
              <w:right w:val="single" w:color="auto" w:sz="4" w:space="0"/>
            </w:tcBorders>
            <w:vAlign w:val="center"/>
          </w:tcPr>
          <w:p w14:paraId="3D375EE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572" w:type="pct"/>
            <w:tcBorders>
              <w:top w:val="nil"/>
              <w:left w:val="nil"/>
              <w:bottom w:val="single" w:color="auto" w:sz="4" w:space="0"/>
              <w:right w:val="single" w:color="auto" w:sz="4" w:space="0"/>
            </w:tcBorders>
            <w:vAlign w:val="center"/>
          </w:tcPr>
          <w:p w14:paraId="6637138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014" w:type="pct"/>
            <w:tcBorders>
              <w:top w:val="nil"/>
              <w:left w:val="nil"/>
              <w:bottom w:val="single" w:color="auto" w:sz="4" w:space="0"/>
              <w:right w:val="single" w:color="auto" w:sz="4" w:space="0"/>
            </w:tcBorders>
            <w:vAlign w:val="center"/>
          </w:tcPr>
          <w:p w14:paraId="519C0A4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901" w:type="pct"/>
            <w:tcBorders>
              <w:top w:val="nil"/>
              <w:left w:val="nil"/>
              <w:bottom w:val="single" w:color="auto" w:sz="4" w:space="0"/>
              <w:right w:val="single" w:color="auto" w:sz="4" w:space="0"/>
            </w:tcBorders>
            <w:vAlign w:val="center"/>
          </w:tcPr>
          <w:p w14:paraId="2FFE0B3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579" w:type="pct"/>
            <w:tcBorders>
              <w:top w:val="nil"/>
              <w:left w:val="nil"/>
              <w:bottom w:val="single" w:color="auto" w:sz="4" w:space="0"/>
              <w:right w:val="single" w:color="auto" w:sz="4" w:space="0"/>
            </w:tcBorders>
            <w:vAlign w:val="center"/>
          </w:tcPr>
          <w:p w14:paraId="0FAF11B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14:paraId="23332948">
        <w:tblPrEx>
          <w:tblCellMar>
            <w:top w:w="0" w:type="dxa"/>
            <w:left w:w="108" w:type="dxa"/>
            <w:bottom w:w="0" w:type="dxa"/>
            <w:right w:w="108" w:type="dxa"/>
          </w:tblCellMar>
        </w:tblPrEx>
        <w:trPr>
          <w:trHeight w:val="369" w:hRule="atLeast"/>
          <w:jc w:val="center"/>
        </w:trPr>
        <w:tc>
          <w:tcPr>
            <w:tcW w:w="1065" w:type="pct"/>
            <w:tcBorders>
              <w:top w:val="nil"/>
              <w:left w:val="single" w:color="auto" w:sz="4" w:space="0"/>
              <w:bottom w:val="single" w:color="auto" w:sz="4" w:space="0"/>
              <w:right w:val="single" w:color="auto" w:sz="4" w:space="0"/>
            </w:tcBorders>
            <w:vAlign w:val="center"/>
          </w:tcPr>
          <w:p w14:paraId="7CB00260">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866" w:type="pct"/>
            <w:tcBorders>
              <w:top w:val="nil"/>
              <w:left w:val="nil"/>
              <w:bottom w:val="single" w:color="auto" w:sz="4" w:space="0"/>
              <w:right w:val="single" w:color="auto" w:sz="4" w:space="0"/>
            </w:tcBorders>
            <w:vAlign w:val="center"/>
          </w:tcPr>
          <w:p w14:paraId="22AD4C2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572" w:type="pct"/>
            <w:tcBorders>
              <w:top w:val="nil"/>
              <w:left w:val="nil"/>
              <w:bottom w:val="single" w:color="auto" w:sz="4" w:space="0"/>
              <w:right w:val="single" w:color="auto" w:sz="4" w:space="0"/>
            </w:tcBorders>
            <w:vAlign w:val="center"/>
          </w:tcPr>
          <w:p w14:paraId="5660855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014" w:type="pct"/>
            <w:tcBorders>
              <w:top w:val="nil"/>
              <w:left w:val="nil"/>
              <w:bottom w:val="single" w:color="auto" w:sz="4" w:space="0"/>
              <w:right w:val="single" w:color="auto" w:sz="4" w:space="0"/>
            </w:tcBorders>
            <w:vAlign w:val="center"/>
          </w:tcPr>
          <w:p w14:paraId="2A71336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901" w:type="pct"/>
            <w:tcBorders>
              <w:top w:val="nil"/>
              <w:left w:val="nil"/>
              <w:bottom w:val="single" w:color="auto" w:sz="4" w:space="0"/>
              <w:right w:val="single" w:color="auto" w:sz="4" w:space="0"/>
            </w:tcBorders>
            <w:vAlign w:val="center"/>
          </w:tcPr>
          <w:p w14:paraId="532390B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579" w:type="pct"/>
            <w:tcBorders>
              <w:top w:val="nil"/>
              <w:left w:val="nil"/>
              <w:bottom w:val="single" w:color="auto" w:sz="4" w:space="0"/>
              <w:right w:val="single" w:color="auto" w:sz="4" w:space="0"/>
            </w:tcBorders>
            <w:vAlign w:val="center"/>
          </w:tcPr>
          <w:p w14:paraId="1B0A105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bl>
    <w:p w14:paraId="1BC34014">
      <w:pPr>
        <w:snapToGrid w:val="0"/>
        <w:spacing w:line="380" w:lineRule="exact"/>
        <w:ind w:firstLine="411" w:firstLineChars="196"/>
        <w:jc w:val="left"/>
        <w:rPr>
          <w:rFonts w:ascii="宋体"/>
          <w:color w:val="auto"/>
          <w:sz w:val="18"/>
          <w:szCs w:val="18"/>
          <w:highlight w:val="none"/>
        </w:rPr>
      </w:pPr>
      <w:r>
        <w:rPr>
          <w:rFonts w:hint="eastAsia" w:ascii="宋体" w:hAnsi="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E6990B2">
      <w:pPr>
        <w:spacing w:line="720" w:lineRule="auto"/>
        <w:rPr>
          <w:b/>
          <w:color w:val="auto"/>
          <w:highlight w:val="none"/>
        </w:rPr>
      </w:pPr>
      <w:r>
        <w:rPr>
          <w:color w:val="auto"/>
          <w:highlight w:val="none"/>
        </w:rPr>
        <w:br w:type="page"/>
      </w:r>
      <w:r>
        <w:rPr>
          <w:rFonts w:hint="eastAsia"/>
          <w:b/>
          <w:color w:val="auto"/>
          <w:highlight w:val="none"/>
        </w:rPr>
        <w:t>2.技术文件部分（格式）</w:t>
      </w:r>
    </w:p>
    <w:p w14:paraId="78433347">
      <w:pPr>
        <w:spacing w:line="360" w:lineRule="exact"/>
        <w:rPr>
          <w:color w:val="auto"/>
          <w:highlight w:val="none"/>
        </w:rPr>
      </w:pPr>
      <w:r>
        <w:rPr>
          <w:rFonts w:hint="eastAsia"/>
          <w:color w:val="auto"/>
          <w:highlight w:val="none"/>
        </w:rPr>
        <w:t xml:space="preserve">    （1）服务响应表格式： </w:t>
      </w:r>
    </w:p>
    <w:tbl>
      <w:tblPr>
        <w:tblStyle w:val="49"/>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14:paraId="1962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01" w:type="dxa"/>
            <w:tcBorders>
              <w:top w:val="single" w:color="auto" w:sz="4" w:space="0"/>
              <w:left w:val="single" w:color="auto" w:sz="4" w:space="0"/>
              <w:bottom w:val="single" w:color="auto" w:sz="4" w:space="0"/>
              <w:right w:val="single" w:color="auto" w:sz="4" w:space="0"/>
            </w:tcBorders>
            <w:vAlign w:val="center"/>
          </w:tcPr>
          <w:p w14:paraId="777D17C4">
            <w:pPr>
              <w:pStyle w:val="27"/>
              <w:spacing w:line="400" w:lineRule="exact"/>
              <w:jc w:val="center"/>
              <w:rPr>
                <w:rFonts w:cs="Courier New"/>
                <w:color w:val="auto"/>
                <w:highlight w:val="none"/>
              </w:rPr>
            </w:pPr>
            <w:r>
              <w:rPr>
                <w:rFonts w:hint="eastAsia" w:cs="Courier New"/>
                <w:color w:val="auto"/>
                <w:highlight w:val="none"/>
              </w:rPr>
              <w:t>项号</w:t>
            </w:r>
          </w:p>
        </w:tc>
        <w:tc>
          <w:tcPr>
            <w:tcW w:w="3600" w:type="dxa"/>
            <w:tcBorders>
              <w:top w:val="single" w:color="auto" w:sz="4" w:space="0"/>
              <w:left w:val="single" w:color="auto" w:sz="4" w:space="0"/>
              <w:bottom w:val="single" w:color="auto" w:sz="4" w:space="0"/>
              <w:right w:val="single" w:color="auto" w:sz="4" w:space="0"/>
            </w:tcBorders>
            <w:vAlign w:val="center"/>
          </w:tcPr>
          <w:p w14:paraId="5B6CD1CC">
            <w:pPr>
              <w:pStyle w:val="27"/>
              <w:spacing w:line="400" w:lineRule="exact"/>
              <w:jc w:val="center"/>
              <w:rPr>
                <w:rFonts w:ascii="Times New Roman" w:cs="Courier New"/>
                <w:color w:val="auto"/>
                <w:highlight w:val="none"/>
              </w:rPr>
            </w:pPr>
            <w:r>
              <w:rPr>
                <w:rFonts w:ascii="Times New Roman" w:cs="Courier New"/>
                <w:color w:val="auto"/>
                <w:highlight w:val="none"/>
              </w:rPr>
              <w:t>招标要求</w:t>
            </w:r>
          </w:p>
        </w:tc>
        <w:tc>
          <w:tcPr>
            <w:tcW w:w="3600" w:type="dxa"/>
            <w:tcBorders>
              <w:top w:val="single" w:color="auto" w:sz="4" w:space="0"/>
              <w:left w:val="single" w:color="auto" w:sz="4" w:space="0"/>
              <w:bottom w:val="single" w:color="auto" w:sz="4" w:space="0"/>
              <w:right w:val="single" w:color="auto" w:sz="4" w:space="0"/>
            </w:tcBorders>
            <w:vAlign w:val="center"/>
          </w:tcPr>
          <w:p w14:paraId="4AD0FFBA">
            <w:pPr>
              <w:pStyle w:val="27"/>
              <w:spacing w:line="400" w:lineRule="exact"/>
              <w:jc w:val="center"/>
              <w:rPr>
                <w:rFonts w:ascii="Times New Roman" w:cs="Courier New"/>
                <w:color w:val="auto"/>
                <w:highlight w:val="none"/>
              </w:rPr>
            </w:pPr>
            <w:r>
              <w:rPr>
                <w:rFonts w:hAnsi="宋体" w:cs="Courier New"/>
                <w:color w:val="auto"/>
                <w:highlight w:val="none"/>
              </w:rPr>
              <w:t>应标情况</w:t>
            </w:r>
          </w:p>
        </w:tc>
        <w:tc>
          <w:tcPr>
            <w:tcW w:w="1573" w:type="dxa"/>
            <w:tcBorders>
              <w:top w:val="single" w:color="auto" w:sz="4" w:space="0"/>
              <w:left w:val="single" w:color="auto" w:sz="4" w:space="0"/>
              <w:bottom w:val="single" w:color="auto" w:sz="4" w:space="0"/>
              <w:right w:val="single" w:color="auto" w:sz="4" w:space="0"/>
            </w:tcBorders>
            <w:vAlign w:val="center"/>
          </w:tcPr>
          <w:p w14:paraId="7DDB96B7">
            <w:pPr>
              <w:pStyle w:val="27"/>
              <w:spacing w:line="400" w:lineRule="exact"/>
              <w:jc w:val="center"/>
              <w:rPr>
                <w:rFonts w:ascii="Times New Roman" w:cs="Courier New"/>
                <w:color w:val="auto"/>
                <w:highlight w:val="none"/>
              </w:rPr>
            </w:pPr>
            <w:r>
              <w:rPr>
                <w:rFonts w:ascii="Times New Roman" w:cs="Courier New"/>
                <w:color w:val="auto"/>
                <w:highlight w:val="none"/>
              </w:rPr>
              <w:t>偏离说明</w:t>
            </w:r>
          </w:p>
        </w:tc>
      </w:tr>
      <w:tr w14:paraId="2A5D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14:paraId="014E272A">
            <w:pPr>
              <w:pStyle w:val="27"/>
              <w:spacing w:line="600" w:lineRule="exact"/>
              <w:ind w:left="5250"/>
              <w:jc w:val="center"/>
              <w:rPr>
                <w:rFonts w:ascii="Times New Roman" w:cs="Courier New"/>
                <w:color w:val="auto"/>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2199BED2">
            <w:pPr>
              <w:pStyle w:val="27"/>
              <w:spacing w:line="600" w:lineRule="exact"/>
              <w:ind w:left="5250"/>
              <w:jc w:val="center"/>
              <w:rPr>
                <w:rFonts w:ascii="Times New Roman" w:cs="Courier New"/>
                <w:color w:val="auto"/>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1787B6D3">
            <w:pPr>
              <w:pStyle w:val="27"/>
              <w:spacing w:line="600" w:lineRule="exact"/>
              <w:ind w:left="5250"/>
              <w:jc w:val="center"/>
              <w:rPr>
                <w:rFonts w:ascii="Times New Roman" w:cs="Courier New"/>
                <w:color w:val="auto"/>
                <w:highlight w:val="none"/>
              </w:rPr>
            </w:pPr>
          </w:p>
        </w:tc>
        <w:tc>
          <w:tcPr>
            <w:tcW w:w="1573" w:type="dxa"/>
            <w:tcBorders>
              <w:top w:val="single" w:color="auto" w:sz="4" w:space="0"/>
              <w:left w:val="single" w:color="auto" w:sz="4" w:space="0"/>
              <w:bottom w:val="single" w:color="auto" w:sz="4" w:space="0"/>
              <w:right w:val="single" w:color="auto" w:sz="4" w:space="0"/>
            </w:tcBorders>
            <w:vAlign w:val="center"/>
          </w:tcPr>
          <w:p w14:paraId="301126A6">
            <w:pPr>
              <w:pStyle w:val="27"/>
              <w:spacing w:line="600" w:lineRule="exact"/>
              <w:ind w:left="5250"/>
              <w:jc w:val="center"/>
              <w:rPr>
                <w:rFonts w:ascii="Times New Roman" w:cs="Courier New"/>
                <w:color w:val="auto"/>
                <w:highlight w:val="none"/>
              </w:rPr>
            </w:pPr>
          </w:p>
        </w:tc>
      </w:tr>
      <w:tr w14:paraId="4766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14:paraId="01A83D80">
            <w:pPr>
              <w:pStyle w:val="27"/>
              <w:spacing w:line="600" w:lineRule="exact"/>
              <w:ind w:left="5250"/>
              <w:jc w:val="center"/>
              <w:rPr>
                <w:rFonts w:ascii="Times New Roman" w:cs="Courier New"/>
                <w:color w:val="auto"/>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5F2E61DB">
            <w:pPr>
              <w:pStyle w:val="27"/>
              <w:spacing w:line="600" w:lineRule="exact"/>
              <w:ind w:left="5250"/>
              <w:jc w:val="center"/>
              <w:rPr>
                <w:rFonts w:ascii="Times New Roman" w:cs="Courier New"/>
                <w:color w:val="auto"/>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117F72E4">
            <w:pPr>
              <w:pStyle w:val="27"/>
              <w:spacing w:line="600" w:lineRule="exact"/>
              <w:ind w:left="5250"/>
              <w:jc w:val="center"/>
              <w:rPr>
                <w:rFonts w:ascii="Times New Roman" w:cs="Courier New"/>
                <w:color w:val="auto"/>
                <w:highlight w:val="none"/>
              </w:rPr>
            </w:pPr>
          </w:p>
        </w:tc>
        <w:tc>
          <w:tcPr>
            <w:tcW w:w="1573" w:type="dxa"/>
            <w:tcBorders>
              <w:top w:val="single" w:color="auto" w:sz="4" w:space="0"/>
              <w:left w:val="single" w:color="auto" w:sz="4" w:space="0"/>
              <w:bottom w:val="single" w:color="auto" w:sz="4" w:space="0"/>
              <w:right w:val="single" w:color="auto" w:sz="4" w:space="0"/>
            </w:tcBorders>
            <w:vAlign w:val="center"/>
          </w:tcPr>
          <w:p w14:paraId="1437D0F3">
            <w:pPr>
              <w:pStyle w:val="27"/>
              <w:spacing w:line="600" w:lineRule="exact"/>
              <w:ind w:left="5250"/>
              <w:jc w:val="center"/>
              <w:rPr>
                <w:rFonts w:ascii="Times New Roman" w:cs="Courier New"/>
                <w:color w:val="auto"/>
                <w:highlight w:val="none"/>
              </w:rPr>
            </w:pPr>
          </w:p>
        </w:tc>
      </w:tr>
      <w:tr w14:paraId="4823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14:paraId="2F2CAEDB">
            <w:pPr>
              <w:pStyle w:val="27"/>
              <w:spacing w:line="600" w:lineRule="exact"/>
              <w:ind w:left="5250"/>
              <w:rPr>
                <w:rFonts w:ascii="Times New Roman" w:cs="Courier New"/>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14:paraId="471F7CF1">
            <w:pPr>
              <w:pStyle w:val="27"/>
              <w:spacing w:line="600" w:lineRule="exact"/>
              <w:ind w:left="5250"/>
              <w:rPr>
                <w:rFonts w:ascii="Times New Roman" w:cs="Courier New"/>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14:paraId="23F6244B">
            <w:pPr>
              <w:pStyle w:val="27"/>
              <w:spacing w:line="600" w:lineRule="exact"/>
              <w:ind w:left="5250"/>
              <w:rPr>
                <w:rFonts w:ascii="Times New Roman" w:cs="Courier New"/>
                <w:color w:val="auto"/>
                <w:highlight w:val="none"/>
              </w:rPr>
            </w:pPr>
          </w:p>
        </w:tc>
        <w:tc>
          <w:tcPr>
            <w:tcW w:w="1573" w:type="dxa"/>
            <w:tcBorders>
              <w:top w:val="single" w:color="auto" w:sz="4" w:space="0"/>
              <w:left w:val="single" w:color="auto" w:sz="4" w:space="0"/>
              <w:bottom w:val="single" w:color="auto" w:sz="4" w:space="0"/>
              <w:right w:val="single" w:color="auto" w:sz="4" w:space="0"/>
            </w:tcBorders>
          </w:tcPr>
          <w:p w14:paraId="61840D38">
            <w:pPr>
              <w:pStyle w:val="27"/>
              <w:spacing w:line="600" w:lineRule="exact"/>
              <w:ind w:left="5250"/>
              <w:rPr>
                <w:rFonts w:ascii="Times New Roman" w:cs="Courier New"/>
                <w:color w:val="auto"/>
                <w:highlight w:val="none"/>
              </w:rPr>
            </w:pPr>
          </w:p>
        </w:tc>
      </w:tr>
      <w:tr w14:paraId="24FC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14:paraId="382F07DF">
            <w:pPr>
              <w:pStyle w:val="27"/>
              <w:spacing w:line="600" w:lineRule="exact"/>
              <w:ind w:left="5250"/>
              <w:rPr>
                <w:rFonts w:ascii="Times New Roman" w:cs="Courier New"/>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14:paraId="5E73B300">
            <w:pPr>
              <w:pStyle w:val="27"/>
              <w:spacing w:line="600" w:lineRule="exact"/>
              <w:ind w:left="5250"/>
              <w:rPr>
                <w:rFonts w:ascii="Times New Roman" w:cs="Courier New"/>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14:paraId="40E76E48">
            <w:pPr>
              <w:pStyle w:val="27"/>
              <w:spacing w:line="600" w:lineRule="exact"/>
              <w:ind w:left="5250"/>
              <w:rPr>
                <w:rFonts w:ascii="Times New Roman" w:cs="Courier New"/>
                <w:color w:val="auto"/>
                <w:highlight w:val="none"/>
              </w:rPr>
            </w:pPr>
          </w:p>
        </w:tc>
        <w:tc>
          <w:tcPr>
            <w:tcW w:w="1573" w:type="dxa"/>
            <w:tcBorders>
              <w:top w:val="single" w:color="auto" w:sz="4" w:space="0"/>
              <w:left w:val="single" w:color="auto" w:sz="4" w:space="0"/>
              <w:bottom w:val="single" w:color="auto" w:sz="4" w:space="0"/>
              <w:right w:val="single" w:color="auto" w:sz="4" w:space="0"/>
            </w:tcBorders>
          </w:tcPr>
          <w:p w14:paraId="29FCF38D">
            <w:pPr>
              <w:pStyle w:val="27"/>
              <w:spacing w:line="600" w:lineRule="exact"/>
              <w:ind w:left="5250"/>
              <w:rPr>
                <w:rFonts w:ascii="Times New Roman" w:cs="Courier New"/>
                <w:color w:val="auto"/>
                <w:highlight w:val="none"/>
              </w:rPr>
            </w:pPr>
          </w:p>
        </w:tc>
      </w:tr>
      <w:tr w14:paraId="649B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14:paraId="51770A56">
            <w:pPr>
              <w:pStyle w:val="27"/>
              <w:spacing w:line="600" w:lineRule="exact"/>
              <w:ind w:left="5250"/>
              <w:rPr>
                <w:rFonts w:ascii="Times New Roman" w:cs="Courier New"/>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14:paraId="070ACA84">
            <w:pPr>
              <w:pStyle w:val="27"/>
              <w:spacing w:line="600" w:lineRule="exact"/>
              <w:ind w:left="5250"/>
              <w:rPr>
                <w:rFonts w:ascii="Times New Roman" w:cs="Courier New"/>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14:paraId="0CD16B7E">
            <w:pPr>
              <w:pStyle w:val="27"/>
              <w:spacing w:line="600" w:lineRule="exact"/>
              <w:ind w:left="5250"/>
              <w:rPr>
                <w:rFonts w:ascii="Times New Roman" w:cs="Courier New"/>
                <w:color w:val="auto"/>
                <w:highlight w:val="none"/>
              </w:rPr>
            </w:pPr>
          </w:p>
        </w:tc>
        <w:tc>
          <w:tcPr>
            <w:tcW w:w="1573" w:type="dxa"/>
            <w:tcBorders>
              <w:top w:val="single" w:color="auto" w:sz="4" w:space="0"/>
              <w:left w:val="single" w:color="auto" w:sz="4" w:space="0"/>
              <w:bottom w:val="single" w:color="auto" w:sz="4" w:space="0"/>
              <w:right w:val="single" w:color="auto" w:sz="4" w:space="0"/>
            </w:tcBorders>
          </w:tcPr>
          <w:p w14:paraId="0201C597">
            <w:pPr>
              <w:pStyle w:val="27"/>
              <w:spacing w:line="600" w:lineRule="exact"/>
              <w:ind w:left="5250"/>
              <w:rPr>
                <w:rFonts w:ascii="Times New Roman" w:cs="Courier New"/>
                <w:color w:val="auto"/>
                <w:highlight w:val="none"/>
              </w:rPr>
            </w:pPr>
          </w:p>
        </w:tc>
      </w:tr>
      <w:tr w14:paraId="2A56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14:paraId="4F2565CD">
            <w:pPr>
              <w:pStyle w:val="27"/>
              <w:spacing w:line="600" w:lineRule="exact"/>
              <w:ind w:left="5250"/>
              <w:rPr>
                <w:rFonts w:ascii="Times New Roman" w:cs="Courier New"/>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14:paraId="58FAEBF9">
            <w:pPr>
              <w:pStyle w:val="27"/>
              <w:spacing w:line="600" w:lineRule="exact"/>
              <w:ind w:left="5250"/>
              <w:rPr>
                <w:rFonts w:ascii="Times New Roman" w:cs="Courier New"/>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14:paraId="2E4ECEB1">
            <w:pPr>
              <w:pStyle w:val="27"/>
              <w:spacing w:line="600" w:lineRule="exact"/>
              <w:ind w:left="5250"/>
              <w:rPr>
                <w:rFonts w:ascii="Times New Roman" w:cs="Courier New"/>
                <w:color w:val="auto"/>
                <w:highlight w:val="none"/>
              </w:rPr>
            </w:pPr>
          </w:p>
        </w:tc>
        <w:tc>
          <w:tcPr>
            <w:tcW w:w="1573" w:type="dxa"/>
            <w:tcBorders>
              <w:top w:val="single" w:color="auto" w:sz="4" w:space="0"/>
              <w:left w:val="single" w:color="auto" w:sz="4" w:space="0"/>
              <w:bottom w:val="single" w:color="auto" w:sz="4" w:space="0"/>
              <w:right w:val="single" w:color="auto" w:sz="4" w:space="0"/>
            </w:tcBorders>
          </w:tcPr>
          <w:p w14:paraId="32796F8A">
            <w:pPr>
              <w:pStyle w:val="27"/>
              <w:spacing w:line="600" w:lineRule="exact"/>
              <w:ind w:left="5250"/>
              <w:rPr>
                <w:rFonts w:ascii="Times New Roman" w:cs="Courier New"/>
                <w:color w:val="auto"/>
                <w:highlight w:val="none"/>
              </w:rPr>
            </w:pPr>
          </w:p>
        </w:tc>
      </w:tr>
    </w:tbl>
    <w:p w14:paraId="1CA24584">
      <w:pPr>
        <w:spacing w:line="400" w:lineRule="exact"/>
        <w:rPr>
          <w:color w:val="auto"/>
          <w:highlight w:val="none"/>
        </w:rPr>
      </w:pPr>
      <w:r>
        <w:rPr>
          <w:rFonts w:hint="eastAsia"/>
          <w:color w:val="auto"/>
          <w:highlight w:val="none"/>
        </w:rPr>
        <w:t xml:space="preserve">   </w:t>
      </w:r>
    </w:p>
    <w:p w14:paraId="220D043F">
      <w:pPr>
        <w:spacing w:line="360" w:lineRule="exact"/>
        <w:rPr>
          <w:b/>
          <w:color w:val="auto"/>
          <w:highlight w:val="none"/>
        </w:rPr>
      </w:pPr>
      <w:r>
        <w:rPr>
          <w:rFonts w:hint="eastAsia"/>
          <w:b/>
          <w:color w:val="auto"/>
          <w:highlight w:val="none"/>
        </w:rPr>
        <w:t>注：投标人应根据提供的服务、对照招标文件要求在服务响应表中详细列明招标要求及投标提供的服务的响应情况，并填写“</w:t>
      </w:r>
      <w:r>
        <w:rPr>
          <w:b/>
          <w:color w:val="auto"/>
          <w:sz w:val="24"/>
          <w:highlight w:val="none"/>
        </w:rPr>
        <w:t>偏离说明</w:t>
      </w:r>
      <w:r>
        <w:rPr>
          <w:rFonts w:hint="eastAsia"/>
          <w:b/>
          <w:color w:val="auto"/>
          <w:sz w:val="24"/>
          <w:highlight w:val="none"/>
        </w:rPr>
        <w:t>”</w:t>
      </w:r>
      <w:r>
        <w:rPr>
          <w:rFonts w:hint="eastAsia"/>
          <w:b/>
          <w:color w:val="auto"/>
          <w:highlight w:val="none"/>
        </w:rPr>
        <w:t>。“</w:t>
      </w:r>
      <w:r>
        <w:rPr>
          <w:rFonts w:hint="eastAsia"/>
          <w:b/>
          <w:color w:val="auto"/>
          <w:sz w:val="24"/>
          <w:highlight w:val="none"/>
        </w:rPr>
        <w:t>偏离</w:t>
      </w:r>
      <w:r>
        <w:rPr>
          <w:b/>
          <w:color w:val="auto"/>
          <w:sz w:val="24"/>
          <w:highlight w:val="none"/>
        </w:rPr>
        <w:t>说明</w:t>
      </w:r>
      <w:r>
        <w:rPr>
          <w:rFonts w:hint="eastAsia"/>
          <w:b/>
          <w:color w:val="auto"/>
          <w:highlight w:val="none"/>
        </w:rPr>
        <w:t>”栏注明“正偏离”、“负偏离”或“无偏离”。投标所提供的服务与招标要求相同的为无偏离，投标所提供的服务高于招标要求的为正偏离，低于招标要求的为负偏离。</w:t>
      </w:r>
    </w:p>
    <w:p w14:paraId="6D532B73">
      <w:pPr>
        <w:rPr>
          <w:color w:val="auto"/>
          <w:highlight w:val="none"/>
        </w:rPr>
      </w:pPr>
    </w:p>
    <w:p w14:paraId="69F313A7">
      <w:pPr>
        <w:spacing w:line="400" w:lineRule="exact"/>
        <w:rPr>
          <w:color w:val="auto"/>
          <w:highlight w:val="none"/>
          <w:u w:val="single"/>
        </w:rPr>
      </w:pPr>
      <w:r>
        <w:rPr>
          <w:rFonts w:hint="eastAsia"/>
          <w:color w:val="auto"/>
          <w:highlight w:val="none"/>
        </w:rPr>
        <w:t>法定代表人（负责人）或委托代理人签字或盖章：</w:t>
      </w:r>
      <w:r>
        <w:rPr>
          <w:rFonts w:hint="eastAsia"/>
          <w:color w:val="auto"/>
          <w:highlight w:val="none"/>
          <w:u w:val="single"/>
        </w:rPr>
        <w:t xml:space="preserve">                 </w:t>
      </w:r>
    </w:p>
    <w:p w14:paraId="26D7A32C">
      <w:pPr>
        <w:spacing w:line="400" w:lineRule="exact"/>
        <w:rPr>
          <w:color w:val="auto"/>
          <w:highlight w:val="none"/>
        </w:rPr>
      </w:pPr>
      <w:r>
        <w:rPr>
          <w:rFonts w:hint="eastAsia"/>
          <w:color w:val="auto"/>
          <w:highlight w:val="none"/>
        </w:rPr>
        <w:t>投标人名称（</w:t>
      </w:r>
      <w:r>
        <w:rPr>
          <w:rFonts w:hint="eastAsia" w:ascii="宋体"/>
          <w:color w:val="auto"/>
          <w:szCs w:val="21"/>
          <w:highlight w:val="none"/>
        </w:rPr>
        <w:t>盖章</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日 期：</w:t>
      </w:r>
      <w:r>
        <w:rPr>
          <w:rFonts w:hint="eastAsia"/>
          <w:color w:val="auto"/>
          <w:highlight w:val="none"/>
          <w:u w:val="single"/>
        </w:rPr>
        <w:t xml:space="preserve">              </w:t>
      </w:r>
    </w:p>
    <w:p w14:paraId="06DF68DF">
      <w:pPr>
        <w:rPr>
          <w:color w:val="auto"/>
          <w:highlight w:val="none"/>
        </w:rPr>
      </w:pPr>
    </w:p>
    <w:p w14:paraId="28753249">
      <w:pPr>
        <w:spacing w:line="400" w:lineRule="exact"/>
        <w:rPr>
          <w:rFonts w:ascii="宋体"/>
          <w:color w:val="auto"/>
          <w:spacing w:val="20"/>
          <w:szCs w:val="21"/>
          <w:highlight w:val="none"/>
          <w:u w:val="single"/>
        </w:rPr>
      </w:pPr>
      <w:r>
        <w:rPr>
          <w:rFonts w:hint="eastAsia"/>
          <w:color w:val="auto"/>
          <w:highlight w:val="none"/>
        </w:rPr>
        <w:t xml:space="preserve">    </w:t>
      </w:r>
    </w:p>
    <w:p w14:paraId="58B62BA6">
      <w:pPr>
        <w:spacing w:line="360" w:lineRule="exact"/>
        <w:rPr>
          <w:color w:val="auto"/>
          <w:highlight w:val="none"/>
        </w:rPr>
      </w:pPr>
      <w:r>
        <w:rPr>
          <w:rFonts w:hint="eastAsia"/>
          <w:color w:val="auto"/>
          <w:highlight w:val="none"/>
        </w:rPr>
        <w:t xml:space="preserve">    （2）服务方案</w:t>
      </w:r>
      <w:r>
        <w:rPr>
          <w:rFonts w:hint="eastAsia" w:ascii="宋体" w:hAnsi="宋体"/>
          <w:color w:val="auto"/>
          <w:szCs w:val="21"/>
          <w:highlight w:val="none"/>
        </w:rPr>
        <w:t>；</w:t>
      </w:r>
      <w:r>
        <w:rPr>
          <w:rFonts w:hint="eastAsia" w:ascii="宋体" w:hAnsi="宋体"/>
          <w:b/>
          <w:color w:val="auto"/>
          <w:szCs w:val="21"/>
          <w:highlight w:val="none"/>
        </w:rPr>
        <w:t>（格式自拟，</w:t>
      </w:r>
      <w:r>
        <w:rPr>
          <w:rFonts w:hint="eastAsia" w:ascii="宋体"/>
          <w:b/>
          <w:color w:val="auto"/>
          <w:szCs w:val="21"/>
          <w:highlight w:val="none"/>
        </w:rPr>
        <w:t>必须提供</w:t>
      </w:r>
      <w:r>
        <w:rPr>
          <w:rFonts w:hint="eastAsia" w:ascii="宋体" w:hAnsi="宋体"/>
          <w:b/>
          <w:color w:val="auto"/>
          <w:szCs w:val="21"/>
          <w:highlight w:val="none"/>
        </w:rPr>
        <w:t>）</w:t>
      </w:r>
    </w:p>
    <w:p w14:paraId="63315B32">
      <w:pPr>
        <w:rPr>
          <w:color w:val="auto"/>
          <w:highlight w:val="none"/>
        </w:rPr>
      </w:pPr>
    </w:p>
    <w:p w14:paraId="29B3ED80">
      <w:pPr>
        <w:spacing w:line="360" w:lineRule="exact"/>
        <w:rPr>
          <w:color w:val="auto"/>
          <w:highlight w:val="none"/>
        </w:rPr>
      </w:pPr>
      <w:r>
        <w:rPr>
          <w:rFonts w:hint="eastAsia"/>
          <w:color w:val="auto"/>
          <w:highlight w:val="none"/>
        </w:rPr>
        <w:t xml:space="preserve">    （3）投标人拥有主要服务设施的情况和现状（格式自拟）及项目实施人员一览表</w:t>
      </w:r>
    </w:p>
    <w:p w14:paraId="27C8549F">
      <w:pPr>
        <w:spacing w:line="360" w:lineRule="exact"/>
        <w:jc w:val="center"/>
        <w:rPr>
          <w:b/>
          <w:color w:val="auto"/>
          <w:highlight w:val="none"/>
        </w:rPr>
      </w:pPr>
      <w:r>
        <w:rPr>
          <w:rFonts w:hint="eastAsia"/>
          <w:b/>
          <w:color w:val="auto"/>
          <w:highlight w:val="none"/>
        </w:rPr>
        <w:t>项目实施人员（主要从业人员及其技术资格）一览表</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900"/>
        <w:gridCol w:w="2160"/>
        <w:gridCol w:w="1516"/>
        <w:gridCol w:w="2084"/>
        <w:gridCol w:w="1980"/>
      </w:tblGrid>
      <w:tr w14:paraId="79BE2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vAlign w:val="center"/>
          </w:tcPr>
          <w:p w14:paraId="0BB160AA">
            <w:pPr>
              <w:snapToGrid w:val="0"/>
              <w:spacing w:before="156" w:beforeLines="50" w:after="50" w:line="360" w:lineRule="exact"/>
              <w:jc w:val="center"/>
              <w:rPr>
                <w:rFonts w:ascii="宋体"/>
                <w:color w:val="auto"/>
                <w:szCs w:val="21"/>
                <w:highlight w:val="none"/>
              </w:rPr>
            </w:pPr>
            <w:r>
              <w:rPr>
                <w:rFonts w:hint="eastAsia" w:ascii="宋体"/>
                <w:color w:val="auto"/>
                <w:szCs w:val="21"/>
                <w:highlight w:val="none"/>
              </w:rPr>
              <w:t>姓名</w:t>
            </w:r>
          </w:p>
        </w:tc>
        <w:tc>
          <w:tcPr>
            <w:tcW w:w="900" w:type="dxa"/>
            <w:tcBorders>
              <w:top w:val="single" w:color="auto" w:sz="4" w:space="0"/>
              <w:left w:val="single" w:color="auto" w:sz="4" w:space="0"/>
              <w:bottom w:val="single" w:color="auto" w:sz="4" w:space="0"/>
              <w:right w:val="single" w:color="auto" w:sz="4" w:space="0"/>
            </w:tcBorders>
            <w:vAlign w:val="center"/>
          </w:tcPr>
          <w:p w14:paraId="09042503">
            <w:pPr>
              <w:snapToGrid w:val="0"/>
              <w:spacing w:before="156" w:beforeLines="50" w:after="50" w:line="360" w:lineRule="exact"/>
              <w:jc w:val="center"/>
              <w:rPr>
                <w:rFonts w:ascii="宋体"/>
                <w:color w:val="auto"/>
                <w:szCs w:val="21"/>
                <w:highlight w:val="none"/>
              </w:rPr>
            </w:pPr>
            <w:r>
              <w:rPr>
                <w:rFonts w:hint="eastAsia" w:ascii="宋体"/>
                <w:color w:val="auto"/>
                <w:szCs w:val="21"/>
                <w:highlight w:val="none"/>
              </w:rPr>
              <w:t>职务</w:t>
            </w:r>
          </w:p>
        </w:tc>
        <w:tc>
          <w:tcPr>
            <w:tcW w:w="2160" w:type="dxa"/>
            <w:tcBorders>
              <w:top w:val="single" w:color="auto" w:sz="4" w:space="0"/>
              <w:left w:val="single" w:color="auto" w:sz="4" w:space="0"/>
              <w:bottom w:val="single" w:color="auto" w:sz="4" w:space="0"/>
              <w:right w:val="single" w:color="auto" w:sz="4" w:space="0"/>
            </w:tcBorders>
            <w:vAlign w:val="center"/>
          </w:tcPr>
          <w:p w14:paraId="1A44F565">
            <w:pPr>
              <w:snapToGrid w:val="0"/>
              <w:spacing w:before="156" w:beforeLines="50" w:after="50" w:line="360" w:lineRule="exact"/>
              <w:jc w:val="center"/>
              <w:rPr>
                <w:rFonts w:ascii="宋体"/>
                <w:color w:val="auto"/>
                <w:szCs w:val="21"/>
                <w:highlight w:val="none"/>
              </w:rPr>
            </w:pPr>
            <w:r>
              <w:rPr>
                <w:rFonts w:hint="eastAsia" w:ascii="宋体"/>
                <w:color w:val="auto"/>
                <w:szCs w:val="21"/>
                <w:highlight w:val="none"/>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10919722">
            <w:pPr>
              <w:snapToGrid w:val="0"/>
              <w:spacing w:before="156" w:beforeLines="50" w:after="50" w:line="360" w:lineRule="exact"/>
              <w:jc w:val="center"/>
              <w:rPr>
                <w:rFonts w:ascii="宋体"/>
                <w:color w:val="auto"/>
                <w:szCs w:val="21"/>
                <w:highlight w:val="none"/>
              </w:rPr>
            </w:pPr>
            <w:r>
              <w:rPr>
                <w:rFonts w:hint="eastAsia" w:ascii="宋体"/>
                <w:color w:val="auto"/>
                <w:szCs w:val="21"/>
                <w:highlight w:val="none"/>
              </w:rPr>
              <w:t>证书编号</w:t>
            </w:r>
          </w:p>
        </w:tc>
        <w:tc>
          <w:tcPr>
            <w:tcW w:w="2084" w:type="dxa"/>
            <w:tcBorders>
              <w:top w:val="single" w:color="auto" w:sz="4" w:space="0"/>
              <w:left w:val="single" w:color="auto" w:sz="4" w:space="0"/>
              <w:bottom w:val="single" w:color="auto" w:sz="4" w:space="0"/>
              <w:right w:val="single" w:color="auto" w:sz="4" w:space="0"/>
            </w:tcBorders>
            <w:vAlign w:val="center"/>
          </w:tcPr>
          <w:p w14:paraId="646AE1BE">
            <w:pPr>
              <w:snapToGrid w:val="0"/>
              <w:spacing w:before="156" w:beforeLines="50" w:after="50" w:line="200" w:lineRule="exact"/>
              <w:jc w:val="center"/>
              <w:rPr>
                <w:rFonts w:ascii="宋体"/>
                <w:bCs/>
                <w:color w:val="auto"/>
                <w:szCs w:val="21"/>
                <w:highlight w:val="none"/>
              </w:rPr>
            </w:pPr>
            <w:r>
              <w:rPr>
                <w:rFonts w:hint="eastAsia" w:ascii="宋体"/>
                <w:bCs/>
                <w:color w:val="auto"/>
                <w:szCs w:val="21"/>
                <w:highlight w:val="none"/>
              </w:rPr>
              <w:t>参加本单位</w:t>
            </w:r>
          </w:p>
          <w:p w14:paraId="41678F8A">
            <w:pPr>
              <w:snapToGrid w:val="0"/>
              <w:spacing w:before="156" w:beforeLines="50" w:after="50" w:line="200" w:lineRule="exact"/>
              <w:jc w:val="center"/>
              <w:rPr>
                <w:rFonts w:ascii="宋体"/>
                <w:bCs/>
                <w:color w:val="auto"/>
                <w:szCs w:val="21"/>
                <w:highlight w:val="none"/>
              </w:rPr>
            </w:pPr>
            <w:r>
              <w:rPr>
                <w:rFonts w:hint="eastAsia" w:ascii="宋体"/>
                <w:bCs/>
                <w:color w:val="auto"/>
                <w:szCs w:val="21"/>
                <w:highlight w:val="none"/>
              </w:rPr>
              <w:t>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690B62AC">
            <w:pPr>
              <w:snapToGrid w:val="0"/>
              <w:spacing w:before="156" w:beforeLines="50" w:after="50" w:line="360" w:lineRule="exact"/>
              <w:jc w:val="center"/>
              <w:rPr>
                <w:rFonts w:ascii="宋体"/>
                <w:bCs/>
                <w:color w:val="auto"/>
                <w:szCs w:val="21"/>
                <w:highlight w:val="none"/>
              </w:rPr>
            </w:pPr>
            <w:r>
              <w:rPr>
                <w:rFonts w:hint="eastAsia" w:ascii="宋体"/>
                <w:bCs/>
                <w:color w:val="auto"/>
                <w:szCs w:val="21"/>
                <w:highlight w:val="none"/>
              </w:rPr>
              <w:t>劳动合同编号</w:t>
            </w:r>
          </w:p>
        </w:tc>
      </w:tr>
      <w:tr w14:paraId="75B71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tcPr>
          <w:p w14:paraId="40982ED4">
            <w:pPr>
              <w:snapToGrid w:val="0"/>
              <w:spacing w:before="156" w:beforeLines="50" w:after="50" w:line="360" w:lineRule="exact"/>
              <w:rPr>
                <w:rFonts w:asci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BADA94B">
            <w:pPr>
              <w:snapToGrid w:val="0"/>
              <w:spacing w:before="156" w:beforeLines="50" w:after="50" w:line="360" w:lineRule="exact"/>
              <w:rPr>
                <w:rFonts w:asci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AF82364">
            <w:pPr>
              <w:snapToGrid w:val="0"/>
              <w:spacing w:before="156" w:beforeLines="50" w:after="50" w:line="360" w:lineRule="exact"/>
              <w:rPr>
                <w:rFonts w:asci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454F7D6F">
            <w:pPr>
              <w:snapToGrid w:val="0"/>
              <w:spacing w:before="156" w:beforeLines="50" w:after="50" w:line="360" w:lineRule="exact"/>
              <w:rPr>
                <w:rFonts w:asci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tcPr>
          <w:p w14:paraId="3B988EA2">
            <w:pPr>
              <w:snapToGrid w:val="0"/>
              <w:spacing w:before="156" w:beforeLines="50" w:after="50" w:line="360" w:lineRule="exact"/>
              <w:rPr>
                <w:rFonts w:asci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0B64E26A">
            <w:pPr>
              <w:snapToGrid w:val="0"/>
              <w:spacing w:before="156" w:beforeLines="50" w:after="50" w:line="360" w:lineRule="exact"/>
              <w:rPr>
                <w:rFonts w:ascii="宋体"/>
                <w:color w:val="auto"/>
                <w:szCs w:val="21"/>
                <w:highlight w:val="none"/>
              </w:rPr>
            </w:pPr>
          </w:p>
        </w:tc>
      </w:tr>
      <w:tr w14:paraId="20795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tcPr>
          <w:p w14:paraId="625DFE3A">
            <w:pPr>
              <w:snapToGrid w:val="0"/>
              <w:spacing w:before="156" w:beforeLines="50" w:after="50" w:line="360" w:lineRule="exact"/>
              <w:rPr>
                <w:rFonts w:asci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14597EA0">
            <w:pPr>
              <w:snapToGrid w:val="0"/>
              <w:spacing w:before="156" w:beforeLines="50" w:after="50" w:line="360" w:lineRule="exact"/>
              <w:rPr>
                <w:rFonts w:asci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AA2F0A5">
            <w:pPr>
              <w:snapToGrid w:val="0"/>
              <w:spacing w:before="156" w:beforeLines="50" w:after="50" w:line="360" w:lineRule="exact"/>
              <w:rPr>
                <w:rFonts w:asci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10E5D1E4">
            <w:pPr>
              <w:snapToGrid w:val="0"/>
              <w:spacing w:before="156" w:beforeLines="50" w:after="50" w:line="360" w:lineRule="exact"/>
              <w:rPr>
                <w:rFonts w:asci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tcPr>
          <w:p w14:paraId="5A52C277">
            <w:pPr>
              <w:snapToGrid w:val="0"/>
              <w:spacing w:before="156" w:beforeLines="50" w:after="50" w:line="360" w:lineRule="exact"/>
              <w:rPr>
                <w:rFonts w:asci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78E38FB3">
            <w:pPr>
              <w:snapToGrid w:val="0"/>
              <w:spacing w:before="156" w:beforeLines="50" w:after="50" w:line="360" w:lineRule="exact"/>
              <w:rPr>
                <w:rFonts w:ascii="宋体"/>
                <w:color w:val="auto"/>
                <w:szCs w:val="21"/>
                <w:highlight w:val="none"/>
              </w:rPr>
            </w:pPr>
          </w:p>
        </w:tc>
      </w:tr>
      <w:tr w14:paraId="1F25A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tcPr>
          <w:p w14:paraId="530EEA90">
            <w:pPr>
              <w:snapToGrid w:val="0"/>
              <w:spacing w:before="156" w:beforeLines="50" w:after="50" w:line="360" w:lineRule="exact"/>
              <w:rPr>
                <w:rFonts w:asci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153C658F">
            <w:pPr>
              <w:snapToGrid w:val="0"/>
              <w:spacing w:before="156" w:beforeLines="50" w:after="50" w:line="360" w:lineRule="exact"/>
              <w:rPr>
                <w:rFonts w:asci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682EC23">
            <w:pPr>
              <w:pStyle w:val="29"/>
              <w:snapToGrid w:val="0"/>
              <w:spacing w:before="156" w:beforeLines="50" w:after="50" w:line="360" w:lineRule="exact"/>
              <w:ind w:left="5250"/>
              <w:rPr>
                <w:color w:val="auto"/>
                <w:highlight w:val="none"/>
              </w:rPr>
            </w:pPr>
          </w:p>
        </w:tc>
        <w:tc>
          <w:tcPr>
            <w:tcW w:w="1516" w:type="dxa"/>
            <w:tcBorders>
              <w:top w:val="single" w:color="auto" w:sz="4" w:space="0"/>
              <w:left w:val="single" w:color="auto" w:sz="4" w:space="0"/>
              <w:bottom w:val="single" w:color="auto" w:sz="4" w:space="0"/>
              <w:right w:val="single" w:color="auto" w:sz="4" w:space="0"/>
            </w:tcBorders>
          </w:tcPr>
          <w:p w14:paraId="489EB6C1">
            <w:pPr>
              <w:snapToGrid w:val="0"/>
              <w:spacing w:before="156" w:beforeLines="50" w:after="50" w:line="360" w:lineRule="exact"/>
              <w:rPr>
                <w:rFonts w:asci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tcPr>
          <w:p w14:paraId="1EA414B2">
            <w:pPr>
              <w:snapToGrid w:val="0"/>
              <w:spacing w:before="156" w:beforeLines="50" w:after="50" w:line="360" w:lineRule="exact"/>
              <w:rPr>
                <w:rFonts w:asci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7D72C9D8">
            <w:pPr>
              <w:snapToGrid w:val="0"/>
              <w:spacing w:before="156" w:beforeLines="50" w:after="50" w:line="360" w:lineRule="exact"/>
              <w:rPr>
                <w:rFonts w:ascii="宋体"/>
                <w:color w:val="auto"/>
                <w:szCs w:val="21"/>
                <w:highlight w:val="none"/>
              </w:rPr>
            </w:pPr>
          </w:p>
        </w:tc>
      </w:tr>
    </w:tbl>
    <w:p w14:paraId="094A55DA">
      <w:pPr>
        <w:snapToGrid w:val="0"/>
        <w:spacing w:before="50" w:after="50" w:line="360" w:lineRule="exact"/>
        <w:rPr>
          <w:rFonts w:ascii="宋体"/>
          <w:color w:val="auto"/>
          <w:spacing w:val="20"/>
          <w:szCs w:val="21"/>
          <w:highlight w:val="none"/>
          <w:u w:val="single"/>
        </w:rPr>
      </w:pPr>
      <w:r>
        <w:rPr>
          <w:rFonts w:hint="eastAsia" w:ascii="宋体"/>
          <w:color w:val="auto"/>
          <w:szCs w:val="21"/>
          <w:highlight w:val="none"/>
        </w:rPr>
        <w:t>法定代表人（负责人）或委托代理人签字或盖章</w:t>
      </w:r>
      <w:r>
        <w:rPr>
          <w:rFonts w:hint="eastAsia" w:ascii="宋体"/>
          <w:color w:val="auto"/>
          <w:spacing w:val="20"/>
          <w:szCs w:val="21"/>
          <w:highlight w:val="none"/>
        </w:rPr>
        <w:t>：</w:t>
      </w:r>
      <w:r>
        <w:rPr>
          <w:rFonts w:hint="eastAsia" w:ascii="宋体"/>
          <w:color w:val="auto"/>
          <w:spacing w:val="20"/>
          <w:szCs w:val="21"/>
          <w:highlight w:val="none"/>
          <w:u w:val="single"/>
        </w:rPr>
        <w:t xml:space="preserve">        </w:t>
      </w:r>
    </w:p>
    <w:p w14:paraId="179353B9">
      <w:pPr>
        <w:snapToGrid w:val="0"/>
        <w:spacing w:before="50" w:after="50" w:line="360" w:lineRule="exact"/>
        <w:rPr>
          <w:rFonts w:ascii="宋体"/>
          <w:color w:val="auto"/>
          <w:szCs w:val="21"/>
          <w:highlight w:val="none"/>
        </w:rPr>
      </w:pPr>
      <w:r>
        <w:rPr>
          <w:rFonts w:hint="eastAsia"/>
          <w:color w:val="auto"/>
          <w:highlight w:val="none"/>
        </w:rPr>
        <w:t>投标人名称（</w:t>
      </w:r>
      <w:r>
        <w:rPr>
          <w:rFonts w:hint="eastAsia" w:ascii="宋体"/>
          <w:color w:val="auto"/>
          <w:szCs w:val="21"/>
          <w:highlight w:val="none"/>
        </w:rPr>
        <w:t>盖章</w:t>
      </w:r>
      <w:r>
        <w:rPr>
          <w:rFonts w:hint="eastAsia"/>
          <w:color w:val="auto"/>
          <w:highlight w:val="none"/>
        </w:rPr>
        <w:t>）</w:t>
      </w:r>
      <w:r>
        <w:rPr>
          <w:rFonts w:hint="eastAsia" w:ascii="宋体"/>
          <w:color w:val="auto"/>
          <w:spacing w:val="20"/>
          <w:szCs w:val="21"/>
          <w:highlight w:val="none"/>
        </w:rPr>
        <w:t>：</w:t>
      </w:r>
      <w:r>
        <w:rPr>
          <w:rFonts w:hint="eastAsia" w:ascii="宋体"/>
          <w:color w:val="auto"/>
          <w:spacing w:val="20"/>
          <w:szCs w:val="21"/>
          <w:highlight w:val="none"/>
          <w:u w:val="single"/>
        </w:rPr>
        <w:t xml:space="preserve">            </w:t>
      </w:r>
      <w:r>
        <w:rPr>
          <w:rFonts w:hint="eastAsia" w:ascii="宋体"/>
          <w:color w:val="auto"/>
          <w:spacing w:val="20"/>
          <w:szCs w:val="21"/>
          <w:highlight w:val="none"/>
        </w:rPr>
        <w:t xml:space="preserve">            日 期：</w:t>
      </w:r>
      <w:r>
        <w:rPr>
          <w:rFonts w:hint="eastAsia" w:ascii="宋体"/>
          <w:color w:val="auto"/>
          <w:spacing w:val="20"/>
          <w:szCs w:val="21"/>
          <w:highlight w:val="none"/>
          <w:u w:val="single"/>
        </w:rPr>
        <w:t xml:space="preserve">            </w:t>
      </w:r>
    </w:p>
    <w:p w14:paraId="0CAFF3B3">
      <w:pPr>
        <w:rPr>
          <w:color w:val="auto"/>
          <w:highlight w:val="none"/>
        </w:rPr>
      </w:pPr>
    </w:p>
    <w:p w14:paraId="3B48C16F">
      <w:pPr>
        <w:rPr>
          <w:color w:val="auto"/>
          <w:highlight w:val="none"/>
        </w:rPr>
      </w:pPr>
    </w:p>
    <w:p w14:paraId="3B8D83A6">
      <w:pPr>
        <w:spacing w:line="360" w:lineRule="exact"/>
        <w:rPr>
          <w:color w:val="auto"/>
          <w:highlight w:val="none"/>
        </w:rPr>
      </w:pPr>
      <w:r>
        <w:rPr>
          <w:rFonts w:hint="eastAsia"/>
          <w:color w:val="auto"/>
          <w:highlight w:val="none"/>
        </w:rPr>
        <w:t xml:space="preserve">    （4）优惠条件：投标人承诺给予招标人的各种优惠条件</w:t>
      </w:r>
    </w:p>
    <w:p w14:paraId="33F685BC">
      <w:pPr>
        <w:rPr>
          <w:color w:val="auto"/>
          <w:highlight w:val="none"/>
        </w:rPr>
      </w:pPr>
    </w:p>
    <w:p w14:paraId="5E3E9DCB">
      <w:pPr>
        <w:rPr>
          <w:color w:val="auto"/>
          <w:highlight w:val="none"/>
        </w:rPr>
      </w:pPr>
      <w:r>
        <w:rPr>
          <w:rFonts w:hint="eastAsia"/>
          <w:color w:val="auto"/>
          <w:highlight w:val="none"/>
        </w:rPr>
        <w:t xml:space="preserve">    （5）投标人对本项目的合理化建议和改进措施（格式自拟）</w:t>
      </w:r>
    </w:p>
    <w:p w14:paraId="2BA0D5C0">
      <w:pPr>
        <w:rPr>
          <w:color w:val="auto"/>
          <w:highlight w:val="none"/>
        </w:rPr>
      </w:pPr>
    </w:p>
    <w:p w14:paraId="3E6B99FE">
      <w:pPr>
        <w:rPr>
          <w:color w:val="auto"/>
          <w:highlight w:val="none"/>
        </w:rPr>
      </w:pPr>
      <w:r>
        <w:rPr>
          <w:rFonts w:hint="eastAsia"/>
          <w:color w:val="auto"/>
          <w:highlight w:val="none"/>
        </w:rPr>
        <w:t xml:space="preserve">    （6）投标人认为需要提供的其他材料（格式自拟）</w:t>
      </w:r>
    </w:p>
    <w:p w14:paraId="4B359B0E">
      <w:pPr>
        <w:rPr>
          <w:color w:val="auto"/>
          <w:highlight w:val="none"/>
        </w:rPr>
      </w:pPr>
    </w:p>
    <w:p w14:paraId="16FAB678">
      <w:pPr>
        <w:spacing w:line="360" w:lineRule="exact"/>
        <w:rPr>
          <w:color w:val="auto"/>
          <w:highlight w:val="none"/>
        </w:rPr>
      </w:pPr>
      <w:r>
        <w:rPr>
          <w:rFonts w:hint="eastAsia"/>
          <w:color w:val="auto"/>
          <w:highlight w:val="none"/>
        </w:rPr>
        <w:t xml:space="preserve">    （7）招标项目采购需求中要求必须提供的材料（招标项目采购需求中要求必须提供的材料，据实提供）</w:t>
      </w:r>
    </w:p>
    <w:p w14:paraId="1F8F9BCC">
      <w:pPr>
        <w:spacing w:line="720" w:lineRule="auto"/>
        <w:rPr>
          <w:b/>
          <w:color w:val="auto"/>
          <w:highlight w:val="none"/>
        </w:rPr>
      </w:pPr>
      <w:r>
        <w:rPr>
          <w:color w:val="auto"/>
          <w:highlight w:val="none"/>
        </w:rPr>
        <w:br w:type="page"/>
      </w:r>
      <w:r>
        <w:rPr>
          <w:rFonts w:hint="eastAsia"/>
          <w:b/>
          <w:color w:val="auto"/>
          <w:highlight w:val="none"/>
        </w:rPr>
        <w:t>三）报价文件部分 （格式）</w:t>
      </w:r>
    </w:p>
    <w:p w14:paraId="585B5124">
      <w:pPr>
        <w:rPr>
          <w:color w:val="auto"/>
          <w:highlight w:val="none"/>
        </w:rPr>
      </w:pPr>
      <w:r>
        <w:rPr>
          <w:rFonts w:hint="eastAsia"/>
          <w:color w:val="auto"/>
          <w:highlight w:val="none"/>
        </w:rPr>
        <w:t xml:space="preserve">    （1）投标函格式</w:t>
      </w:r>
    </w:p>
    <w:p w14:paraId="595A2BB0">
      <w:pPr>
        <w:snapToGrid w:val="0"/>
        <w:spacing w:before="156" w:beforeLines="50" w:after="50" w:line="360" w:lineRule="exact"/>
        <w:jc w:val="center"/>
        <w:rPr>
          <w:rFonts w:ascii="宋体"/>
          <w:b/>
          <w:color w:val="auto"/>
          <w:szCs w:val="21"/>
          <w:highlight w:val="none"/>
        </w:rPr>
      </w:pPr>
      <w:r>
        <w:rPr>
          <w:rFonts w:hint="eastAsia" w:ascii="宋体"/>
          <w:b/>
          <w:color w:val="auto"/>
          <w:szCs w:val="21"/>
          <w:highlight w:val="none"/>
        </w:rPr>
        <w:t>投 标 函</w:t>
      </w:r>
    </w:p>
    <w:p w14:paraId="5211155E">
      <w:pPr>
        <w:snapToGrid w:val="0"/>
        <w:spacing w:line="400" w:lineRule="exact"/>
        <w:rPr>
          <w:rFonts w:ascii="宋体"/>
          <w:color w:val="auto"/>
          <w:szCs w:val="21"/>
          <w:highlight w:val="none"/>
        </w:rPr>
      </w:pPr>
      <w:r>
        <w:rPr>
          <w:rFonts w:hint="eastAsia" w:ascii="宋体"/>
          <w:color w:val="auto"/>
          <w:szCs w:val="21"/>
          <w:highlight w:val="none"/>
        </w:rPr>
        <w:t>致：</w:t>
      </w:r>
      <w:r>
        <w:rPr>
          <w:rFonts w:hint="eastAsia" w:ascii="宋体"/>
          <w:color w:val="auto"/>
          <w:szCs w:val="21"/>
          <w:highlight w:val="none"/>
          <w:u w:val="single"/>
        </w:rPr>
        <w:t xml:space="preserve"> </w:t>
      </w:r>
      <w:r>
        <w:rPr>
          <w:rFonts w:hint="eastAsia"/>
          <w:color w:val="auto"/>
          <w:highlight w:val="none"/>
          <w:u w:val="single"/>
        </w:rPr>
        <w:t xml:space="preserve">广西国力招标有限公司 </w:t>
      </w:r>
    </w:p>
    <w:p w14:paraId="5027DD20">
      <w:pPr>
        <w:snapToGrid w:val="0"/>
        <w:spacing w:line="400" w:lineRule="exact"/>
        <w:rPr>
          <w:rFonts w:ascii="宋体"/>
          <w:color w:val="auto"/>
          <w:szCs w:val="21"/>
          <w:highlight w:val="none"/>
        </w:rPr>
      </w:pPr>
      <w:r>
        <w:rPr>
          <w:rFonts w:hint="eastAsia" w:ascii="宋体"/>
          <w:color w:val="auto"/>
          <w:szCs w:val="21"/>
          <w:highlight w:val="none"/>
        </w:rPr>
        <w:t xml:space="preserve">    根据贵方为</w:t>
      </w:r>
      <w:r>
        <w:rPr>
          <w:rFonts w:hint="eastAsia" w:ascii="宋体"/>
          <w:color w:val="auto"/>
          <w:szCs w:val="21"/>
          <w:highlight w:val="none"/>
          <w:u w:val="single"/>
        </w:rPr>
        <w:t xml:space="preserve">               </w:t>
      </w:r>
      <w:r>
        <w:rPr>
          <w:rFonts w:hint="eastAsia" w:ascii="宋体"/>
          <w:color w:val="auto"/>
          <w:szCs w:val="21"/>
          <w:highlight w:val="none"/>
        </w:rPr>
        <w:t>项目的招标公告（项目编号：</w:t>
      </w:r>
      <w:r>
        <w:rPr>
          <w:rFonts w:hint="eastAsia" w:ascii="宋体"/>
          <w:color w:val="auto"/>
          <w:szCs w:val="21"/>
          <w:highlight w:val="none"/>
          <w:u w:val="single"/>
        </w:rPr>
        <w:t xml:space="preserve">            </w:t>
      </w:r>
      <w:r>
        <w:rPr>
          <w:rFonts w:hint="eastAsia" w:ascii="宋体"/>
          <w:color w:val="auto"/>
          <w:szCs w:val="21"/>
          <w:highlight w:val="none"/>
        </w:rPr>
        <w:t>），签字代表</w:t>
      </w:r>
      <w:r>
        <w:rPr>
          <w:rFonts w:hint="eastAsia" w:ascii="宋体"/>
          <w:color w:val="auto"/>
          <w:szCs w:val="21"/>
          <w:highlight w:val="none"/>
          <w:u w:val="single"/>
        </w:rPr>
        <w:t xml:space="preserve">        </w:t>
      </w:r>
      <w:r>
        <w:rPr>
          <w:rFonts w:hint="eastAsia" w:ascii="宋体"/>
          <w:color w:val="auto"/>
          <w:szCs w:val="21"/>
          <w:highlight w:val="none"/>
        </w:rPr>
        <w:t>（全名）经正式授权并代表投标人</w:t>
      </w:r>
      <w:r>
        <w:rPr>
          <w:rFonts w:hint="eastAsia" w:ascii="宋体"/>
          <w:color w:val="auto"/>
          <w:szCs w:val="21"/>
          <w:highlight w:val="none"/>
          <w:u w:val="single"/>
        </w:rPr>
        <w:t xml:space="preserve">                      </w:t>
      </w:r>
      <w:r>
        <w:rPr>
          <w:rFonts w:hint="eastAsia" w:ascii="宋体"/>
          <w:color w:val="auto"/>
          <w:szCs w:val="21"/>
          <w:highlight w:val="none"/>
        </w:rPr>
        <w:t>（投标人名称）</w:t>
      </w:r>
      <w:r>
        <w:rPr>
          <w:rFonts w:hint="eastAsia" w:ascii="宋体" w:hAnsi="宋体"/>
          <w:color w:val="auto"/>
          <w:szCs w:val="21"/>
          <w:highlight w:val="none"/>
        </w:rPr>
        <w:t>上传并提交加密的电子投标文件一份。</w:t>
      </w:r>
    </w:p>
    <w:p w14:paraId="151B8769">
      <w:pPr>
        <w:snapToGrid w:val="0"/>
        <w:spacing w:line="400" w:lineRule="exact"/>
        <w:rPr>
          <w:rFonts w:ascii="宋体"/>
          <w:color w:val="auto"/>
          <w:szCs w:val="21"/>
          <w:highlight w:val="none"/>
        </w:rPr>
      </w:pPr>
      <w:r>
        <w:rPr>
          <w:rFonts w:hint="eastAsia" w:ascii="宋体"/>
          <w:color w:val="auto"/>
          <w:szCs w:val="21"/>
          <w:highlight w:val="none"/>
        </w:rPr>
        <w:t xml:space="preserve">    据此函，签字代表宣布同意如下：</w:t>
      </w:r>
    </w:p>
    <w:p w14:paraId="368D9954">
      <w:pPr>
        <w:snapToGrid w:val="0"/>
        <w:spacing w:line="400" w:lineRule="exact"/>
        <w:rPr>
          <w:rFonts w:ascii="宋体"/>
          <w:color w:val="auto"/>
          <w:szCs w:val="21"/>
          <w:highlight w:val="none"/>
        </w:rPr>
      </w:pPr>
      <w:r>
        <w:rPr>
          <w:rFonts w:hint="eastAsia" w:ascii="宋体"/>
          <w:color w:val="auto"/>
          <w:szCs w:val="21"/>
          <w:highlight w:val="none"/>
        </w:rPr>
        <w:t xml:space="preserve">    1.投标人已详细审查全部“招标文件”，包括修改文件（如有的话）以及全部参考资料和有关附件，已经了解我方对于招标文件、采购过程、采购结果有依法进行询问、质疑、投诉的权利及相关渠道和要求。</w:t>
      </w:r>
    </w:p>
    <w:p w14:paraId="68102643">
      <w:pPr>
        <w:snapToGrid w:val="0"/>
        <w:spacing w:line="400" w:lineRule="exact"/>
        <w:rPr>
          <w:rFonts w:ascii="宋体"/>
          <w:color w:val="auto"/>
          <w:szCs w:val="21"/>
          <w:highlight w:val="none"/>
        </w:rPr>
      </w:pPr>
      <w:r>
        <w:rPr>
          <w:rFonts w:hint="eastAsia" w:ascii="宋体"/>
          <w:color w:val="auto"/>
          <w:szCs w:val="21"/>
          <w:highlight w:val="none"/>
        </w:rPr>
        <w:t xml:space="preserve">    2.投标人在投标之前已经与贵方进行了充分的沟通，完全理解并接受招标文件的各项规定和要求，对招标文件的合理性、合法性不再有异议。</w:t>
      </w:r>
    </w:p>
    <w:p w14:paraId="498F3586">
      <w:pPr>
        <w:snapToGrid w:val="0"/>
        <w:spacing w:line="400" w:lineRule="exact"/>
        <w:rPr>
          <w:rFonts w:ascii="宋体"/>
          <w:color w:val="auto"/>
          <w:szCs w:val="21"/>
          <w:highlight w:val="none"/>
        </w:rPr>
      </w:pPr>
      <w:r>
        <w:rPr>
          <w:rFonts w:hint="eastAsia" w:ascii="宋体"/>
          <w:color w:val="auto"/>
          <w:szCs w:val="21"/>
          <w:highlight w:val="none"/>
        </w:rPr>
        <w:t xml:space="preserve">    3.本投标有效期自提交投标文件截止之日起</w:t>
      </w:r>
      <w:r>
        <w:rPr>
          <w:rFonts w:hint="eastAsia" w:ascii="宋体"/>
          <w:color w:val="auto"/>
          <w:szCs w:val="21"/>
          <w:highlight w:val="none"/>
          <w:u w:val="single"/>
        </w:rPr>
        <w:t xml:space="preserve">         </w:t>
      </w:r>
      <w:r>
        <w:rPr>
          <w:rFonts w:hint="eastAsia" w:ascii="宋体"/>
          <w:color w:val="auto"/>
          <w:szCs w:val="21"/>
          <w:highlight w:val="none"/>
        </w:rPr>
        <w:t>天。</w:t>
      </w:r>
    </w:p>
    <w:p w14:paraId="6FE88D37">
      <w:pPr>
        <w:snapToGrid w:val="0"/>
        <w:spacing w:line="400" w:lineRule="exact"/>
        <w:rPr>
          <w:rFonts w:ascii="宋体"/>
          <w:color w:val="auto"/>
          <w:szCs w:val="21"/>
          <w:highlight w:val="none"/>
        </w:rPr>
      </w:pPr>
      <w:r>
        <w:rPr>
          <w:rFonts w:hint="eastAsia" w:ascii="宋体"/>
          <w:color w:val="auto"/>
          <w:szCs w:val="21"/>
          <w:highlight w:val="none"/>
        </w:rPr>
        <w:t xml:space="preserve">    4.如中标，本投标文件至本项目合同履行完毕止均保持有效，本投标人将按“招标文件”及政府采购法律、法规的规定履行合同责任和义务。</w:t>
      </w:r>
    </w:p>
    <w:p w14:paraId="7A993B47">
      <w:pPr>
        <w:snapToGrid w:val="0"/>
        <w:spacing w:line="400" w:lineRule="exact"/>
        <w:rPr>
          <w:rFonts w:ascii="宋体"/>
          <w:color w:val="auto"/>
          <w:szCs w:val="21"/>
          <w:highlight w:val="none"/>
        </w:rPr>
      </w:pPr>
      <w:r>
        <w:rPr>
          <w:rFonts w:hint="eastAsia" w:ascii="宋体"/>
          <w:color w:val="auto"/>
          <w:szCs w:val="21"/>
          <w:highlight w:val="none"/>
        </w:rPr>
        <w:t xml:space="preserve">    5.投标人同意按照贵方要求提供与投标有关的一切数据或资料。</w:t>
      </w:r>
    </w:p>
    <w:p w14:paraId="05905AF0">
      <w:pPr>
        <w:snapToGrid w:val="0"/>
        <w:spacing w:line="400" w:lineRule="exact"/>
        <w:rPr>
          <w:rFonts w:ascii="宋体"/>
          <w:color w:val="auto"/>
          <w:szCs w:val="21"/>
          <w:highlight w:val="none"/>
        </w:rPr>
      </w:pPr>
      <w:r>
        <w:rPr>
          <w:rFonts w:hint="eastAsia" w:ascii="宋体"/>
          <w:color w:val="auto"/>
          <w:szCs w:val="21"/>
          <w:highlight w:val="none"/>
        </w:rPr>
        <w:t xml:space="preserve">    6.与本投标有关的一切正式往来信函请寄：</w:t>
      </w:r>
    </w:p>
    <w:p w14:paraId="27384FD0">
      <w:pPr>
        <w:snapToGrid w:val="0"/>
        <w:spacing w:line="400" w:lineRule="exact"/>
        <w:rPr>
          <w:rFonts w:ascii="宋体"/>
          <w:color w:val="auto"/>
          <w:szCs w:val="21"/>
          <w:highlight w:val="none"/>
        </w:rPr>
      </w:pPr>
    </w:p>
    <w:p w14:paraId="29112D16">
      <w:pPr>
        <w:snapToGrid w:val="0"/>
        <w:spacing w:line="400" w:lineRule="exact"/>
        <w:rPr>
          <w:rFonts w:ascii="宋体"/>
          <w:color w:val="auto"/>
          <w:szCs w:val="21"/>
          <w:highlight w:val="none"/>
          <w:u w:val="single"/>
        </w:rPr>
      </w:pPr>
      <w:r>
        <w:rPr>
          <w:rFonts w:hint="eastAsia" w:ascii="宋体"/>
          <w:color w:val="auto"/>
          <w:szCs w:val="21"/>
          <w:highlight w:val="none"/>
        </w:rPr>
        <w:t>地址：</w:t>
      </w:r>
      <w:r>
        <w:rPr>
          <w:rFonts w:hint="eastAsia" w:ascii="宋体"/>
          <w:color w:val="auto"/>
          <w:szCs w:val="21"/>
          <w:highlight w:val="none"/>
          <w:u w:val="single"/>
        </w:rPr>
        <w:t xml:space="preserve">                         </w:t>
      </w:r>
      <w:r>
        <w:rPr>
          <w:rFonts w:hint="eastAsia" w:ascii="宋体"/>
          <w:color w:val="auto"/>
          <w:szCs w:val="21"/>
          <w:highlight w:val="none"/>
        </w:rPr>
        <w:t>邮编：</w:t>
      </w:r>
      <w:r>
        <w:rPr>
          <w:rFonts w:hint="eastAsia" w:ascii="宋体"/>
          <w:color w:val="auto"/>
          <w:szCs w:val="21"/>
          <w:highlight w:val="none"/>
          <w:u w:val="single"/>
        </w:rPr>
        <w:t xml:space="preserve">            </w:t>
      </w:r>
      <w:r>
        <w:rPr>
          <w:rFonts w:hint="eastAsia" w:ascii="宋体"/>
          <w:color w:val="auto"/>
          <w:szCs w:val="21"/>
          <w:highlight w:val="none"/>
        </w:rPr>
        <w:t xml:space="preserve">   电话：</w:t>
      </w:r>
      <w:r>
        <w:rPr>
          <w:rFonts w:hint="eastAsia" w:ascii="宋体"/>
          <w:color w:val="auto"/>
          <w:szCs w:val="21"/>
          <w:highlight w:val="none"/>
          <w:u w:val="single"/>
        </w:rPr>
        <w:t xml:space="preserve">               </w:t>
      </w:r>
    </w:p>
    <w:p w14:paraId="6F4BA1B7">
      <w:pPr>
        <w:snapToGrid w:val="0"/>
        <w:spacing w:line="400" w:lineRule="exact"/>
        <w:rPr>
          <w:rFonts w:ascii="宋体"/>
          <w:color w:val="auto"/>
          <w:szCs w:val="21"/>
          <w:highlight w:val="none"/>
          <w:u w:val="single"/>
        </w:rPr>
      </w:pPr>
      <w:r>
        <w:rPr>
          <w:rFonts w:hint="eastAsia" w:ascii="宋体"/>
          <w:color w:val="auto"/>
          <w:szCs w:val="21"/>
          <w:highlight w:val="none"/>
        </w:rPr>
        <w:t>传真：</w:t>
      </w:r>
      <w:r>
        <w:rPr>
          <w:rFonts w:hint="eastAsia" w:ascii="宋体"/>
          <w:color w:val="auto"/>
          <w:szCs w:val="21"/>
          <w:highlight w:val="none"/>
          <w:u w:val="single"/>
        </w:rPr>
        <w:t xml:space="preserve">               </w:t>
      </w:r>
      <w:r>
        <w:rPr>
          <w:rFonts w:hint="eastAsia" w:ascii="宋体"/>
          <w:color w:val="auto"/>
          <w:szCs w:val="21"/>
          <w:highlight w:val="none"/>
        </w:rPr>
        <w:t>投标人代表姓名：</w:t>
      </w:r>
      <w:r>
        <w:rPr>
          <w:rFonts w:hint="eastAsia" w:ascii="宋体"/>
          <w:color w:val="auto"/>
          <w:szCs w:val="21"/>
          <w:highlight w:val="none"/>
          <w:u w:val="single"/>
        </w:rPr>
        <w:t xml:space="preserve">            </w:t>
      </w:r>
      <w:r>
        <w:rPr>
          <w:rFonts w:hint="eastAsia" w:ascii="宋体"/>
          <w:color w:val="auto"/>
          <w:szCs w:val="21"/>
          <w:highlight w:val="none"/>
        </w:rPr>
        <w:t xml:space="preserve">  职务：</w:t>
      </w:r>
      <w:r>
        <w:rPr>
          <w:rFonts w:hint="eastAsia" w:ascii="宋体"/>
          <w:color w:val="auto"/>
          <w:szCs w:val="21"/>
          <w:highlight w:val="none"/>
          <w:u w:val="single"/>
        </w:rPr>
        <w:t xml:space="preserve">               </w:t>
      </w:r>
    </w:p>
    <w:p w14:paraId="740EC8A7">
      <w:pPr>
        <w:snapToGrid w:val="0"/>
        <w:spacing w:line="400" w:lineRule="exact"/>
        <w:rPr>
          <w:rFonts w:ascii="宋体"/>
          <w:color w:val="auto"/>
          <w:szCs w:val="21"/>
          <w:highlight w:val="none"/>
        </w:rPr>
      </w:pPr>
      <w:r>
        <w:rPr>
          <w:rFonts w:hint="eastAsia" w:ascii="宋体"/>
          <w:color w:val="auto"/>
          <w:szCs w:val="21"/>
          <w:highlight w:val="none"/>
        </w:rPr>
        <w:t>开户银行：</w:t>
      </w:r>
      <w:r>
        <w:rPr>
          <w:rFonts w:hint="eastAsia" w:ascii="宋体"/>
          <w:color w:val="auto"/>
          <w:szCs w:val="21"/>
          <w:highlight w:val="none"/>
          <w:u w:val="single"/>
        </w:rPr>
        <w:t xml:space="preserve">                      </w:t>
      </w:r>
      <w:r>
        <w:rPr>
          <w:rFonts w:hint="eastAsia" w:ascii="宋体"/>
          <w:color w:val="auto"/>
          <w:szCs w:val="21"/>
          <w:highlight w:val="none"/>
        </w:rPr>
        <w:t xml:space="preserve">   银行账号：</w:t>
      </w:r>
      <w:r>
        <w:rPr>
          <w:rFonts w:hint="eastAsia" w:ascii="宋体"/>
          <w:color w:val="auto"/>
          <w:szCs w:val="21"/>
          <w:highlight w:val="none"/>
          <w:u w:val="single"/>
        </w:rPr>
        <w:t xml:space="preserve">                    </w:t>
      </w:r>
      <w:r>
        <w:rPr>
          <w:rFonts w:hint="eastAsia" w:ascii="宋体"/>
          <w:color w:val="auto"/>
          <w:szCs w:val="21"/>
          <w:highlight w:val="none"/>
        </w:rPr>
        <w:t xml:space="preserve"> </w:t>
      </w:r>
    </w:p>
    <w:p w14:paraId="1C6CF803">
      <w:pPr>
        <w:snapToGrid w:val="0"/>
        <w:spacing w:line="400" w:lineRule="exact"/>
        <w:rPr>
          <w:rFonts w:ascii="宋体"/>
          <w:color w:val="auto"/>
          <w:szCs w:val="21"/>
          <w:highlight w:val="none"/>
        </w:rPr>
      </w:pPr>
    </w:p>
    <w:p w14:paraId="6019893F">
      <w:pPr>
        <w:snapToGrid w:val="0"/>
        <w:spacing w:line="400" w:lineRule="exact"/>
        <w:rPr>
          <w:rFonts w:ascii="宋体"/>
          <w:color w:val="auto"/>
          <w:szCs w:val="21"/>
          <w:highlight w:val="none"/>
        </w:rPr>
      </w:pPr>
      <w:r>
        <w:rPr>
          <w:rFonts w:hint="eastAsia" w:ascii="宋体"/>
          <w:color w:val="auto"/>
          <w:szCs w:val="21"/>
          <w:highlight w:val="none"/>
        </w:rPr>
        <w:t>法定代表人（负责人）或委托代理人签字或盖章:</w:t>
      </w:r>
      <w:r>
        <w:rPr>
          <w:rFonts w:hint="eastAsia" w:ascii="宋体"/>
          <w:color w:val="auto"/>
          <w:szCs w:val="21"/>
          <w:highlight w:val="none"/>
          <w:u w:val="single"/>
        </w:rPr>
        <w:t xml:space="preserve">                </w:t>
      </w:r>
      <w:r>
        <w:rPr>
          <w:rFonts w:hint="eastAsia" w:ascii="宋体"/>
          <w:color w:val="auto"/>
          <w:szCs w:val="21"/>
          <w:highlight w:val="none"/>
        </w:rPr>
        <w:t xml:space="preserve">      </w:t>
      </w:r>
    </w:p>
    <w:p w14:paraId="5363CBD2">
      <w:pPr>
        <w:snapToGrid w:val="0"/>
        <w:spacing w:line="400" w:lineRule="exact"/>
        <w:rPr>
          <w:rFonts w:ascii="宋体"/>
          <w:color w:val="auto"/>
          <w:szCs w:val="21"/>
          <w:highlight w:val="none"/>
        </w:rPr>
      </w:pPr>
      <w:r>
        <w:rPr>
          <w:rFonts w:hint="eastAsia"/>
          <w:color w:val="auto"/>
          <w:highlight w:val="none"/>
        </w:rPr>
        <w:t>投标人名称（</w:t>
      </w:r>
      <w:r>
        <w:rPr>
          <w:rFonts w:hint="eastAsia" w:ascii="宋体"/>
          <w:color w:val="auto"/>
          <w:szCs w:val="21"/>
          <w:highlight w:val="none"/>
        </w:rPr>
        <w:t>盖章</w:t>
      </w:r>
      <w:r>
        <w:rPr>
          <w:rFonts w:hint="eastAsia"/>
          <w:color w:val="auto"/>
          <w:highlight w:val="none"/>
        </w:rPr>
        <w:t>）</w:t>
      </w:r>
      <w:r>
        <w:rPr>
          <w:rFonts w:hint="eastAsia" w:ascii="宋体"/>
          <w:color w:val="auto"/>
          <w:szCs w:val="21"/>
          <w:highlight w:val="none"/>
        </w:rPr>
        <w:t>:</w:t>
      </w:r>
      <w:r>
        <w:rPr>
          <w:rFonts w:hint="eastAsia" w:ascii="宋体"/>
          <w:color w:val="auto"/>
          <w:szCs w:val="21"/>
          <w:highlight w:val="none"/>
          <w:u w:val="single"/>
        </w:rPr>
        <w:t xml:space="preserve">              </w:t>
      </w:r>
    </w:p>
    <w:p w14:paraId="28A16CDE">
      <w:pPr>
        <w:snapToGrid w:val="0"/>
        <w:spacing w:line="400" w:lineRule="exact"/>
        <w:jc w:val="left"/>
        <w:rPr>
          <w:rFonts w:ascii="宋体"/>
          <w:color w:val="auto"/>
          <w:szCs w:val="21"/>
          <w:highlight w:val="none"/>
        </w:rPr>
      </w:pPr>
      <w:r>
        <w:rPr>
          <w:rFonts w:hint="eastAsia" w:ascii="宋体"/>
          <w:color w:val="auto"/>
          <w:szCs w:val="21"/>
          <w:highlight w:val="none"/>
        </w:rPr>
        <w:t>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14:paraId="063E6D96">
      <w:pPr>
        <w:rPr>
          <w:color w:val="auto"/>
          <w:highlight w:val="none"/>
        </w:rPr>
      </w:pPr>
    </w:p>
    <w:p w14:paraId="4BBBEF1A">
      <w:pPr>
        <w:rPr>
          <w:color w:val="auto"/>
          <w:highlight w:val="none"/>
        </w:rPr>
      </w:pPr>
    </w:p>
    <w:p w14:paraId="0C641B56">
      <w:pPr>
        <w:rPr>
          <w:color w:val="auto"/>
          <w:highlight w:val="none"/>
        </w:rPr>
      </w:pPr>
    </w:p>
    <w:p w14:paraId="23A3ABE5">
      <w:pPr>
        <w:spacing w:line="720" w:lineRule="auto"/>
        <w:rPr>
          <w:color w:val="auto"/>
          <w:highlight w:val="none"/>
        </w:rPr>
      </w:pPr>
      <w:r>
        <w:rPr>
          <w:color w:val="auto"/>
          <w:highlight w:val="none"/>
        </w:rPr>
        <w:br w:type="page"/>
      </w:r>
      <w:r>
        <w:rPr>
          <w:rFonts w:hint="eastAsia"/>
          <w:color w:val="auto"/>
          <w:highlight w:val="none"/>
        </w:rPr>
        <w:t xml:space="preserve">    （2）投标报价明细表格式</w:t>
      </w:r>
    </w:p>
    <w:p w14:paraId="3CDFCE7F">
      <w:pPr>
        <w:spacing w:line="360" w:lineRule="exact"/>
        <w:jc w:val="center"/>
        <w:rPr>
          <w:b/>
          <w:color w:val="auto"/>
          <w:highlight w:val="none"/>
        </w:rPr>
      </w:pPr>
      <w:r>
        <w:rPr>
          <w:rFonts w:hint="eastAsia"/>
          <w:b/>
          <w:color w:val="auto"/>
          <w:highlight w:val="none"/>
        </w:rPr>
        <w:t>投标报价明细表</w:t>
      </w:r>
    </w:p>
    <w:p w14:paraId="1A5DE3D8">
      <w:pPr>
        <w:ind w:firstLine="420" w:firstLineChars="200"/>
        <w:rPr>
          <w:color w:val="auto"/>
          <w:highlight w:val="none"/>
        </w:rPr>
      </w:pPr>
      <w:r>
        <w:rPr>
          <w:rFonts w:hint="eastAsia"/>
          <w:color w:val="auto"/>
          <w:highlight w:val="none"/>
        </w:rPr>
        <w:t xml:space="preserve">    分标号（如有）：                                               金额单位：人民币（元）</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2381"/>
        <w:gridCol w:w="3183"/>
        <w:gridCol w:w="2041"/>
        <w:gridCol w:w="1244"/>
      </w:tblGrid>
      <w:tr w14:paraId="6F92F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76234909">
            <w:pPr>
              <w:snapToGrid w:val="0"/>
              <w:spacing w:before="50" w:after="50" w:line="360" w:lineRule="exact"/>
              <w:rPr>
                <w:rFonts w:hint="eastAsia" w:ascii="宋体" w:hAnsi="宋体"/>
                <w:color w:val="auto"/>
                <w:szCs w:val="21"/>
                <w:highlight w:val="none"/>
              </w:rPr>
            </w:pPr>
            <w:r>
              <w:rPr>
                <w:rFonts w:hint="eastAsia" w:ascii="宋体" w:hAnsi="宋体"/>
                <w:color w:val="auto"/>
                <w:szCs w:val="21"/>
                <w:highlight w:val="none"/>
              </w:rPr>
              <w:t>序号</w:t>
            </w:r>
          </w:p>
        </w:tc>
        <w:tc>
          <w:tcPr>
            <w:tcW w:w="2381" w:type="dxa"/>
            <w:tcBorders>
              <w:top w:val="single" w:color="auto" w:sz="4" w:space="0"/>
              <w:left w:val="single" w:color="auto" w:sz="4" w:space="0"/>
              <w:bottom w:val="single" w:color="auto" w:sz="4" w:space="0"/>
              <w:right w:val="single" w:color="auto" w:sz="4" w:space="0"/>
            </w:tcBorders>
            <w:vAlign w:val="center"/>
          </w:tcPr>
          <w:p w14:paraId="0686AD22">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服务项目名称</w:t>
            </w:r>
          </w:p>
        </w:tc>
        <w:tc>
          <w:tcPr>
            <w:tcW w:w="3183" w:type="dxa"/>
            <w:tcBorders>
              <w:top w:val="single" w:color="auto" w:sz="4" w:space="0"/>
              <w:left w:val="single" w:color="auto" w:sz="4" w:space="0"/>
              <w:bottom w:val="single" w:color="auto" w:sz="4" w:space="0"/>
              <w:right w:val="single" w:color="auto" w:sz="4" w:space="0"/>
            </w:tcBorders>
            <w:vAlign w:val="center"/>
          </w:tcPr>
          <w:p w14:paraId="0A537586">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服务内容</w:t>
            </w:r>
          </w:p>
        </w:tc>
        <w:tc>
          <w:tcPr>
            <w:tcW w:w="2041" w:type="dxa"/>
            <w:tcBorders>
              <w:top w:val="single" w:color="auto" w:sz="4" w:space="0"/>
              <w:left w:val="single" w:color="auto" w:sz="4" w:space="0"/>
              <w:bottom w:val="single" w:color="auto" w:sz="4" w:space="0"/>
              <w:right w:val="single" w:color="auto" w:sz="4" w:space="0"/>
            </w:tcBorders>
            <w:vAlign w:val="center"/>
          </w:tcPr>
          <w:p w14:paraId="68739A05">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投标报价（元）</w:t>
            </w:r>
          </w:p>
        </w:tc>
        <w:tc>
          <w:tcPr>
            <w:tcW w:w="1242" w:type="dxa"/>
            <w:tcBorders>
              <w:top w:val="single" w:color="auto" w:sz="4" w:space="0"/>
              <w:left w:val="single" w:color="auto" w:sz="4" w:space="0"/>
              <w:bottom w:val="single" w:color="auto" w:sz="4" w:space="0"/>
              <w:right w:val="single" w:color="auto" w:sz="4" w:space="0"/>
            </w:tcBorders>
            <w:vAlign w:val="center"/>
          </w:tcPr>
          <w:p w14:paraId="51FE453E">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备注</w:t>
            </w:r>
          </w:p>
        </w:tc>
      </w:tr>
      <w:tr w14:paraId="4E677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1C6FC3AA">
            <w:pPr>
              <w:jc w:val="center"/>
              <w:rPr>
                <w:color w:val="auto"/>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4209C53B">
            <w:pPr>
              <w:jc w:val="center"/>
              <w:rPr>
                <w:color w:val="auto"/>
                <w:highlight w:val="none"/>
              </w:rPr>
            </w:pPr>
          </w:p>
        </w:tc>
        <w:tc>
          <w:tcPr>
            <w:tcW w:w="3183" w:type="dxa"/>
            <w:tcBorders>
              <w:top w:val="single" w:color="auto" w:sz="4" w:space="0"/>
              <w:left w:val="single" w:color="auto" w:sz="4" w:space="0"/>
              <w:bottom w:val="single" w:color="auto" w:sz="4" w:space="0"/>
              <w:right w:val="single" w:color="auto" w:sz="4" w:space="0"/>
            </w:tcBorders>
            <w:vAlign w:val="center"/>
          </w:tcPr>
          <w:p w14:paraId="36C4CD21">
            <w:pPr>
              <w:jc w:val="center"/>
              <w:rPr>
                <w:color w:val="auto"/>
                <w:highlight w:val="none"/>
              </w:rPr>
            </w:pPr>
          </w:p>
        </w:tc>
        <w:tc>
          <w:tcPr>
            <w:tcW w:w="2041" w:type="dxa"/>
            <w:tcBorders>
              <w:top w:val="single" w:color="auto" w:sz="4" w:space="0"/>
              <w:left w:val="single" w:color="auto" w:sz="4" w:space="0"/>
              <w:bottom w:val="single" w:color="auto" w:sz="4" w:space="0"/>
              <w:right w:val="single" w:color="auto" w:sz="4" w:space="0"/>
            </w:tcBorders>
            <w:vAlign w:val="center"/>
          </w:tcPr>
          <w:p w14:paraId="6E97A5FC">
            <w:pPr>
              <w:jc w:val="center"/>
              <w:rPr>
                <w:color w:val="auto"/>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382A521D">
            <w:pPr>
              <w:jc w:val="center"/>
              <w:rPr>
                <w:color w:val="auto"/>
                <w:highlight w:val="none"/>
              </w:rPr>
            </w:pPr>
          </w:p>
        </w:tc>
      </w:tr>
      <w:tr w14:paraId="45F8A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47C183EE">
            <w:pPr>
              <w:jc w:val="center"/>
              <w:rPr>
                <w:color w:val="auto"/>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5B33D5F4">
            <w:pPr>
              <w:jc w:val="center"/>
              <w:rPr>
                <w:color w:val="auto"/>
                <w:highlight w:val="none"/>
              </w:rPr>
            </w:pPr>
          </w:p>
        </w:tc>
        <w:tc>
          <w:tcPr>
            <w:tcW w:w="3183" w:type="dxa"/>
            <w:tcBorders>
              <w:top w:val="single" w:color="auto" w:sz="4" w:space="0"/>
              <w:left w:val="single" w:color="auto" w:sz="4" w:space="0"/>
              <w:bottom w:val="single" w:color="auto" w:sz="4" w:space="0"/>
              <w:right w:val="single" w:color="auto" w:sz="4" w:space="0"/>
            </w:tcBorders>
            <w:vAlign w:val="center"/>
          </w:tcPr>
          <w:p w14:paraId="50C380FF">
            <w:pPr>
              <w:jc w:val="center"/>
              <w:rPr>
                <w:color w:val="auto"/>
                <w:highlight w:val="none"/>
              </w:rPr>
            </w:pPr>
          </w:p>
        </w:tc>
        <w:tc>
          <w:tcPr>
            <w:tcW w:w="2041" w:type="dxa"/>
            <w:tcBorders>
              <w:top w:val="single" w:color="auto" w:sz="4" w:space="0"/>
              <w:left w:val="single" w:color="auto" w:sz="4" w:space="0"/>
              <w:bottom w:val="single" w:color="auto" w:sz="4" w:space="0"/>
              <w:right w:val="single" w:color="auto" w:sz="4" w:space="0"/>
            </w:tcBorders>
            <w:vAlign w:val="center"/>
          </w:tcPr>
          <w:p w14:paraId="1CB25DDF">
            <w:pPr>
              <w:jc w:val="center"/>
              <w:rPr>
                <w:color w:val="auto"/>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4C36631E">
            <w:pPr>
              <w:jc w:val="center"/>
              <w:rPr>
                <w:color w:val="auto"/>
                <w:highlight w:val="none"/>
              </w:rPr>
            </w:pPr>
          </w:p>
        </w:tc>
      </w:tr>
      <w:tr w14:paraId="215A3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0A41151A">
            <w:pPr>
              <w:jc w:val="center"/>
              <w:rPr>
                <w:color w:val="auto"/>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6BAEAEF3">
            <w:pPr>
              <w:jc w:val="center"/>
              <w:rPr>
                <w:color w:val="auto"/>
                <w:highlight w:val="none"/>
              </w:rPr>
            </w:pPr>
          </w:p>
        </w:tc>
        <w:tc>
          <w:tcPr>
            <w:tcW w:w="3183" w:type="dxa"/>
            <w:tcBorders>
              <w:top w:val="single" w:color="auto" w:sz="4" w:space="0"/>
              <w:left w:val="single" w:color="auto" w:sz="4" w:space="0"/>
              <w:bottom w:val="single" w:color="auto" w:sz="4" w:space="0"/>
              <w:right w:val="single" w:color="auto" w:sz="4" w:space="0"/>
            </w:tcBorders>
            <w:vAlign w:val="center"/>
          </w:tcPr>
          <w:p w14:paraId="50F6177B">
            <w:pPr>
              <w:jc w:val="center"/>
              <w:rPr>
                <w:color w:val="auto"/>
                <w:highlight w:val="none"/>
              </w:rPr>
            </w:pPr>
          </w:p>
        </w:tc>
        <w:tc>
          <w:tcPr>
            <w:tcW w:w="2041" w:type="dxa"/>
            <w:tcBorders>
              <w:top w:val="single" w:color="auto" w:sz="4" w:space="0"/>
              <w:left w:val="single" w:color="auto" w:sz="4" w:space="0"/>
              <w:bottom w:val="single" w:color="auto" w:sz="4" w:space="0"/>
              <w:right w:val="single" w:color="auto" w:sz="4" w:space="0"/>
            </w:tcBorders>
            <w:vAlign w:val="center"/>
          </w:tcPr>
          <w:p w14:paraId="49F2EABD">
            <w:pPr>
              <w:jc w:val="center"/>
              <w:rPr>
                <w:color w:val="auto"/>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1B677D73">
            <w:pPr>
              <w:jc w:val="center"/>
              <w:rPr>
                <w:color w:val="auto"/>
                <w:highlight w:val="none"/>
              </w:rPr>
            </w:pPr>
          </w:p>
        </w:tc>
      </w:tr>
      <w:tr w14:paraId="06524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9579" w:type="dxa"/>
            <w:gridSpan w:val="5"/>
            <w:tcBorders>
              <w:top w:val="single" w:color="auto" w:sz="4" w:space="0"/>
              <w:left w:val="single" w:color="auto" w:sz="4" w:space="0"/>
              <w:bottom w:val="single" w:color="auto" w:sz="4" w:space="0"/>
              <w:right w:val="single" w:color="auto" w:sz="4" w:space="0"/>
            </w:tcBorders>
            <w:vAlign w:val="center"/>
          </w:tcPr>
          <w:p w14:paraId="4500EC3C">
            <w:pPr>
              <w:snapToGrid w:val="0"/>
              <w:spacing w:before="50" w:after="50" w:line="360" w:lineRule="exact"/>
              <w:rPr>
                <w:rFonts w:hint="eastAsia" w:ascii="宋体" w:hAnsi="宋体"/>
                <w:color w:val="auto"/>
                <w:szCs w:val="21"/>
                <w:highlight w:val="none"/>
                <w:u w:val="single"/>
              </w:rPr>
            </w:pPr>
            <w:r>
              <w:rPr>
                <w:rFonts w:hint="eastAsia" w:hAnsi="宋体"/>
                <w:color w:val="auto"/>
                <w:highlight w:val="none"/>
              </w:rPr>
              <w:t>投标总价（</w:t>
            </w:r>
            <w:r>
              <w:rPr>
                <w:rFonts w:hint="eastAsia" w:ascii="宋体" w:hAnsi="宋体"/>
                <w:color w:val="auto"/>
                <w:szCs w:val="21"/>
                <w:highlight w:val="none"/>
              </w:rPr>
              <w:t>合计金额大写）：                               ¥</w:t>
            </w:r>
            <w:r>
              <w:rPr>
                <w:rFonts w:hint="eastAsia" w:ascii="宋体" w:hAnsi="宋体"/>
                <w:color w:val="auto"/>
                <w:szCs w:val="21"/>
                <w:highlight w:val="none"/>
                <w:u w:val="single"/>
              </w:rPr>
              <w:t xml:space="preserve">            </w:t>
            </w:r>
          </w:p>
        </w:tc>
      </w:tr>
    </w:tbl>
    <w:p w14:paraId="571E3B38">
      <w:pPr>
        <w:rPr>
          <w:color w:val="auto"/>
          <w:highlight w:val="none"/>
        </w:rPr>
      </w:pPr>
    </w:p>
    <w:p w14:paraId="64B1F16A">
      <w:pPr>
        <w:snapToGrid w:val="0"/>
        <w:spacing w:before="50" w:after="50" w:line="360" w:lineRule="exact"/>
        <w:rPr>
          <w:rFonts w:ascii="宋体"/>
          <w:color w:val="auto"/>
          <w:spacing w:val="20"/>
          <w:szCs w:val="21"/>
          <w:highlight w:val="none"/>
          <w:u w:val="single"/>
        </w:rPr>
      </w:pPr>
      <w:r>
        <w:rPr>
          <w:rFonts w:hint="eastAsia" w:ascii="宋体"/>
          <w:color w:val="auto"/>
          <w:szCs w:val="21"/>
          <w:highlight w:val="none"/>
        </w:rPr>
        <w:t>法定代表人（负责人）或委托代理人签字或盖章</w:t>
      </w:r>
      <w:r>
        <w:rPr>
          <w:rFonts w:hint="eastAsia" w:ascii="宋体"/>
          <w:color w:val="auto"/>
          <w:spacing w:val="20"/>
          <w:szCs w:val="21"/>
          <w:highlight w:val="none"/>
        </w:rPr>
        <w:t>：</w:t>
      </w:r>
      <w:r>
        <w:rPr>
          <w:rFonts w:hint="eastAsia" w:ascii="宋体"/>
          <w:color w:val="auto"/>
          <w:spacing w:val="20"/>
          <w:szCs w:val="21"/>
          <w:highlight w:val="none"/>
          <w:u w:val="single"/>
        </w:rPr>
        <w:t xml:space="preserve">            </w:t>
      </w:r>
    </w:p>
    <w:p w14:paraId="0127C093">
      <w:pPr>
        <w:rPr>
          <w:color w:val="auto"/>
          <w:highlight w:val="none"/>
        </w:rPr>
      </w:pPr>
      <w:r>
        <w:rPr>
          <w:rFonts w:hint="eastAsia"/>
          <w:color w:val="auto"/>
          <w:highlight w:val="none"/>
        </w:rPr>
        <w:t>投标人名称（</w:t>
      </w:r>
      <w:r>
        <w:rPr>
          <w:rFonts w:hint="eastAsia" w:ascii="宋体"/>
          <w:color w:val="auto"/>
          <w:szCs w:val="21"/>
          <w:highlight w:val="none"/>
        </w:rPr>
        <w:t>盖章</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日  期：</w:t>
      </w:r>
      <w:r>
        <w:rPr>
          <w:rFonts w:hint="eastAsia"/>
          <w:color w:val="auto"/>
          <w:highlight w:val="none"/>
          <w:u w:val="single"/>
        </w:rPr>
        <w:t xml:space="preserve">                    </w:t>
      </w:r>
    </w:p>
    <w:p w14:paraId="79537FDD">
      <w:pPr>
        <w:rPr>
          <w:color w:val="auto"/>
          <w:highlight w:val="none"/>
        </w:rPr>
      </w:pPr>
    </w:p>
    <w:p w14:paraId="66EED3A1">
      <w:pPr>
        <w:rPr>
          <w:color w:val="auto"/>
          <w:highlight w:val="none"/>
        </w:rPr>
      </w:pPr>
    </w:p>
    <w:p w14:paraId="3D8A9CAF">
      <w:pPr>
        <w:rPr>
          <w:color w:val="auto"/>
          <w:highlight w:val="none"/>
        </w:rPr>
      </w:pPr>
    </w:p>
    <w:p w14:paraId="6300DDD5">
      <w:pPr>
        <w:rPr>
          <w:color w:val="auto"/>
          <w:highlight w:val="none"/>
        </w:rPr>
      </w:pPr>
    </w:p>
    <w:p w14:paraId="675CF673">
      <w:pPr>
        <w:rPr>
          <w:color w:val="auto"/>
          <w:highlight w:val="none"/>
        </w:rPr>
      </w:pPr>
    </w:p>
    <w:p w14:paraId="22C04422">
      <w:pPr>
        <w:rPr>
          <w:color w:val="auto"/>
          <w:highlight w:val="none"/>
        </w:rPr>
      </w:pPr>
    </w:p>
    <w:p w14:paraId="54AC0979">
      <w:pPr>
        <w:rPr>
          <w:color w:val="auto"/>
          <w:highlight w:val="none"/>
        </w:rPr>
      </w:pPr>
    </w:p>
    <w:p w14:paraId="4DD40180">
      <w:pPr>
        <w:rPr>
          <w:color w:val="auto"/>
          <w:highlight w:val="none"/>
        </w:rPr>
      </w:pPr>
    </w:p>
    <w:p w14:paraId="4DF5741B">
      <w:pPr>
        <w:rPr>
          <w:color w:val="auto"/>
          <w:highlight w:val="none"/>
        </w:rPr>
      </w:pPr>
    </w:p>
    <w:p w14:paraId="333A13AD">
      <w:pPr>
        <w:rPr>
          <w:color w:val="auto"/>
          <w:highlight w:val="none"/>
        </w:rPr>
      </w:pPr>
      <w:r>
        <w:rPr>
          <w:rFonts w:hint="eastAsia"/>
          <w:color w:val="auto"/>
          <w:highlight w:val="none"/>
        </w:rPr>
        <w:t xml:space="preserve">    （3）投标人针对报价需要说明的其他文件和说明（格式自拟）</w:t>
      </w:r>
    </w:p>
    <w:p w14:paraId="6210A18F">
      <w:pPr>
        <w:spacing w:line="720" w:lineRule="auto"/>
        <w:rPr>
          <w:color w:val="auto"/>
          <w:highlight w:val="none"/>
        </w:rPr>
      </w:pPr>
      <w:r>
        <w:rPr>
          <w:rFonts w:hint="eastAsia"/>
          <w:color w:val="auto"/>
          <w:highlight w:val="none"/>
        </w:rPr>
        <w:t xml:space="preserve">    </w:t>
      </w:r>
    </w:p>
    <w:p w14:paraId="426C1D1B">
      <w:pPr>
        <w:spacing w:line="720" w:lineRule="auto"/>
        <w:rPr>
          <w:b/>
          <w:color w:val="auto"/>
          <w:highlight w:val="none"/>
        </w:rPr>
      </w:pPr>
      <w:r>
        <w:rPr>
          <w:color w:val="auto"/>
          <w:highlight w:val="none"/>
        </w:rPr>
        <w:br w:type="page"/>
      </w:r>
      <w:r>
        <w:rPr>
          <w:rFonts w:hint="eastAsia"/>
          <w:b/>
          <w:color w:val="auto"/>
          <w:highlight w:val="none"/>
        </w:rPr>
        <w:t>（4）开标一览表</w:t>
      </w:r>
    </w:p>
    <w:p w14:paraId="0C92D394">
      <w:pPr>
        <w:jc w:val="center"/>
        <w:rPr>
          <w:b/>
          <w:color w:val="auto"/>
          <w:highlight w:val="none"/>
        </w:rPr>
      </w:pPr>
      <w:r>
        <w:rPr>
          <w:rFonts w:hint="eastAsia"/>
          <w:b/>
          <w:color w:val="auto"/>
          <w:highlight w:val="none"/>
        </w:rPr>
        <w:t>开标一览表</w:t>
      </w:r>
    </w:p>
    <w:p w14:paraId="42DA43D6">
      <w:pPr>
        <w:spacing w:line="360" w:lineRule="exact"/>
        <w:rPr>
          <w:color w:val="auto"/>
          <w:highlight w:val="none"/>
        </w:rPr>
      </w:pPr>
      <w:r>
        <w:rPr>
          <w:rFonts w:hint="eastAsia"/>
          <w:color w:val="auto"/>
          <w:highlight w:val="none"/>
        </w:rPr>
        <w:t>采购项目名称：</w:t>
      </w:r>
    </w:p>
    <w:p w14:paraId="5420EBDB">
      <w:pPr>
        <w:spacing w:line="360" w:lineRule="exact"/>
        <w:rPr>
          <w:color w:val="auto"/>
          <w:highlight w:val="none"/>
        </w:rPr>
      </w:pPr>
      <w:r>
        <w:rPr>
          <w:rFonts w:hint="eastAsia"/>
          <w:color w:val="auto"/>
          <w:highlight w:val="none"/>
        </w:rPr>
        <w:t>采购项目编号：</w:t>
      </w:r>
    </w:p>
    <w:p w14:paraId="45535F8D">
      <w:pPr>
        <w:spacing w:line="360" w:lineRule="exact"/>
        <w:rPr>
          <w:color w:val="auto"/>
          <w:highlight w:val="none"/>
        </w:rPr>
      </w:pPr>
      <w:r>
        <w:rPr>
          <w:rFonts w:hint="eastAsia"/>
          <w:color w:val="auto"/>
          <w:highlight w:val="none"/>
        </w:rPr>
        <w:t>分标号（如有）：                                                    金额单位：人民币（元）</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0"/>
        <w:gridCol w:w="2412"/>
        <w:gridCol w:w="3224"/>
        <w:gridCol w:w="2068"/>
        <w:gridCol w:w="1256"/>
      </w:tblGrid>
      <w:tr w14:paraId="260E9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6453A56">
            <w:pPr>
              <w:snapToGrid w:val="0"/>
              <w:spacing w:before="50" w:after="50" w:line="360" w:lineRule="exact"/>
              <w:rPr>
                <w:rFonts w:hint="eastAsia" w:ascii="宋体" w:hAnsi="宋体"/>
                <w:color w:val="auto"/>
                <w:szCs w:val="21"/>
                <w:highlight w:val="none"/>
              </w:rPr>
            </w:pPr>
            <w:r>
              <w:rPr>
                <w:rFonts w:hint="eastAsia" w:ascii="宋体" w:hAnsi="宋体"/>
                <w:color w:val="auto"/>
                <w:szCs w:val="21"/>
                <w:highlight w:val="none"/>
              </w:rPr>
              <w:t>序号</w:t>
            </w:r>
          </w:p>
        </w:tc>
        <w:tc>
          <w:tcPr>
            <w:tcW w:w="2412" w:type="dxa"/>
            <w:tcBorders>
              <w:top w:val="single" w:color="auto" w:sz="4" w:space="0"/>
              <w:left w:val="single" w:color="auto" w:sz="4" w:space="0"/>
              <w:bottom w:val="single" w:color="auto" w:sz="4" w:space="0"/>
              <w:right w:val="single" w:color="auto" w:sz="4" w:space="0"/>
            </w:tcBorders>
            <w:vAlign w:val="center"/>
          </w:tcPr>
          <w:p w14:paraId="7CD89E63">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服务项目名称</w:t>
            </w:r>
          </w:p>
        </w:tc>
        <w:tc>
          <w:tcPr>
            <w:tcW w:w="3224" w:type="dxa"/>
            <w:tcBorders>
              <w:top w:val="single" w:color="auto" w:sz="4" w:space="0"/>
              <w:left w:val="single" w:color="auto" w:sz="4" w:space="0"/>
              <w:bottom w:val="single" w:color="auto" w:sz="4" w:space="0"/>
              <w:right w:val="single" w:color="auto" w:sz="4" w:space="0"/>
            </w:tcBorders>
            <w:vAlign w:val="center"/>
          </w:tcPr>
          <w:p w14:paraId="6C71A055">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服务内容</w:t>
            </w:r>
          </w:p>
        </w:tc>
        <w:tc>
          <w:tcPr>
            <w:tcW w:w="2068" w:type="dxa"/>
            <w:tcBorders>
              <w:top w:val="single" w:color="auto" w:sz="4" w:space="0"/>
              <w:left w:val="single" w:color="auto" w:sz="4" w:space="0"/>
              <w:bottom w:val="single" w:color="auto" w:sz="4" w:space="0"/>
              <w:right w:val="single" w:color="auto" w:sz="4" w:space="0"/>
            </w:tcBorders>
            <w:vAlign w:val="center"/>
          </w:tcPr>
          <w:p w14:paraId="2A007F7F">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投标报价（元）</w:t>
            </w:r>
          </w:p>
        </w:tc>
        <w:tc>
          <w:tcPr>
            <w:tcW w:w="1256" w:type="dxa"/>
            <w:tcBorders>
              <w:top w:val="single" w:color="auto" w:sz="4" w:space="0"/>
              <w:left w:val="single" w:color="auto" w:sz="4" w:space="0"/>
              <w:bottom w:val="single" w:color="auto" w:sz="4" w:space="0"/>
              <w:right w:val="single" w:color="auto" w:sz="4" w:space="0"/>
            </w:tcBorders>
            <w:vAlign w:val="center"/>
          </w:tcPr>
          <w:p w14:paraId="61B77E17">
            <w:pPr>
              <w:snapToGrid w:val="0"/>
              <w:spacing w:before="50" w:after="50" w:line="360" w:lineRule="exact"/>
              <w:jc w:val="center"/>
              <w:rPr>
                <w:rFonts w:hint="eastAsia" w:ascii="宋体" w:hAnsi="宋体"/>
                <w:color w:val="auto"/>
                <w:szCs w:val="21"/>
                <w:highlight w:val="none"/>
              </w:rPr>
            </w:pPr>
            <w:r>
              <w:rPr>
                <w:rFonts w:hint="eastAsia" w:ascii="宋体" w:hAnsi="宋体"/>
                <w:color w:val="auto"/>
                <w:szCs w:val="21"/>
                <w:highlight w:val="none"/>
              </w:rPr>
              <w:t>备注</w:t>
            </w:r>
          </w:p>
        </w:tc>
      </w:tr>
      <w:tr w14:paraId="6B04F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697E8A9">
            <w:pPr>
              <w:jc w:val="center"/>
              <w:rPr>
                <w:color w:val="auto"/>
                <w:highlight w:val="none"/>
              </w:rPr>
            </w:pPr>
          </w:p>
        </w:tc>
        <w:tc>
          <w:tcPr>
            <w:tcW w:w="2412" w:type="dxa"/>
            <w:tcBorders>
              <w:top w:val="single" w:color="auto" w:sz="4" w:space="0"/>
              <w:left w:val="single" w:color="auto" w:sz="4" w:space="0"/>
              <w:bottom w:val="single" w:color="auto" w:sz="4" w:space="0"/>
              <w:right w:val="single" w:color="auto" w:sz="4" w:space="0"/>
            </w:tcBorders>
            <w:vAlign w:val="center"/>
          </w:tcPr>
          <w:p w14:paraId="440F1318">
            <w:pPr>
              <w:jc w:val="center"/>
              <w:rPr>
                <w:color w:val="auto"/>
                <w:highlight w:val="none"/>
              </w:rPr>
            </w:pPr>
          </w:p>
        </w:tc>
        <w:tc>
          <w:tcPr>
            <w:tcW w:w="3224" w:type="dxa"/>
            <w:tcBorders>
              <w:top w:val="single" w:color="auto" w:sz="4" w:space="0"/>
              <w:left w:val="single" w:color="auto" w:sz="4" w:space="0"/>
              <w:bottom w:val="single" w:color="auto" w:sz="4" w:space="0"/>
              <w:right w:val="single" w:color="auto" w:sz="4" w:space="0"/>
            </w:tcBorders>
            <w:vAlign w:val="center"/>
          </w:tcPr>
          <w:p w14:paraId="7659B2CE">
            <w:pPr>
              <w:jc w:val="center"/>
              <w:rPr>
                <w:color w:val="auto"/>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14:paraId="78947712">
            <w:pPr>
              <w:jc w:val="center"/>
              <w:rPr>
                <w:color w:val="auto"/>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32DD58F9">
            <w:pPr>
              <w:jc w:val="center"/>
              <w:rPr>
                <w:color w:val="auto"/>
                <w:highlight w:val="none"/>
              </w:rPr>
            </w:pPr>
          </w:p>
        </w:tc>
      </w:tr>
      <w:tr w14:paraId="6C396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CFE361F">
            <w:pPr>
              <w:jc w:val="center"/>
              <w:rPr>
                <w:color w:val="auto"/>
                <w:highlight w:val="none"/>
              </w:rPr>
            </w:pPr>
          </w:p>
        </w:tc>
        <w:tc>
          <w:tcPr>
            <w:tcW w:w="2412" w:type="dxa"/>
            <w:tcBorders>
              <w:top w:val="single" w:color="auto" w:sz="4" w:space="0"/>
              <w:left w:val="single" w:color="auto" w:sz="4" w:space="0"/>
              <w:bottom w:val="single" w:color="auto" w:sz="4" w:space="0"/>
              <w:right w:val="single" w:color="auto" w:sz="4" w:space="0"/>
            </w:tcBorders>
            <w:vAlign w:val="center"/>
          </w:tcPr>
          <w:p w14:paraId="09729499">
            <w:pPr>
              <w:jc w:val="center"/>
              <w:rPr>
                <w:color w:val="auto"/>
                <w:highlight w:val="none"/>
              </w:rPr>
            </w:pPr>
          </w:p>
        </w:tc>
        <w:tc>
          <w:tcPr>
            <w:tcW w:w="3224" w:type="dxa"/>
            <w:tcBorders>
              <w:top w:val="single" w:color="auto" w:sz="4" w:space="0"/>
              <w:left w:val="single" w:color="auto" w:sz="4" w:space="0"/>
              <w:bottom w:val="single" w:color="auto" w:sz="4" w:space="0"/>
              <w:right w:val="single" w:color="auto" w:sz="4" w:space="0"/>
            </w:tcBorders>
            <w:vAlign w:val="center"/>
          </w:tcPr>
          <w:p w14:paraId="0942AA76">
            <w:pPr>
              <w:jc w:val="center"/>
              <w:rPr>
                <w:color w:val="auto"/>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14:paraId="28928141">
            <w:pPr>
              <w:jc w:val="center"/>
              <w:rPr>
                <w:color w:val="auto"/>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3180D9C4">
            <w:pPr>
              <w:jc w:val="center"/>
              <w:rPr>
                <w:color w:val="auto"/>
                <w:highlight w:val="none"/>
              </w:rPr>
            </w:pPr>
          </w:p>
        </w:tc>
      </w:tr>
      <w:tr w14:paraId="6972E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DDACE5D">
            <w:pPr>
              <w:jc w:val="center"/>
              <w:rPr>
                <w:color w:val="auto"/>
                <w:highlight w:val="none"/>
              </w:rPr>
            </w:pPr>
          </w:p>
        </w:tc>
        <w:tc>
          <w:tcPr>
            <w:tcW w:w="2412" w:type="dxa"/>
            <w:tcBorders>
              <w:top w:val="single" w:color="auto" w:sz="4" w:space="0"/>
              <w:left w:val="single" w:color="auto" w:sz="4" w:space="0"/>
              <w:bottom w:val="single" w:color="auto" w:sz="4" w:space="0"/>
              <w:right w:val="single" w:color="auto" w:sz="4" w:space="0"/>
            </w:tcBorders>
            <w:vAlign w:val="center"/>
          </w:tcPr>
          <w:p w14:paraId="2B03C60F">
            <w:pPr>
              <w:jc w:val="center"/>
              <w:rPr>
                <w:color w:val="auto"/>
                <w:highlight w:val="none"/>
              </w:rPr>
            </w:pPr>
          </w:p>
        </w:tc>
        <w:tc>
          <w:tcPr>
            <w:tcW w:w="3224" w:type="dxa"/>
            <w:tcBorders>
              <w:top w:val="single" w:color="auto" w:sz="4" w:space="0"/>
              <w:left w:val="single" w:color="auto" w:sz="4" w:space="0"/>
              <w:bottom w:val="single" w:color="auto" w:sz="4" w:space="0"/>
              <w:right w:val="single" w:color="auto" w:sz="4" w:space="0"/>
            </w:tcBorders>
            <w:vAlign w:val="center"/>
          </w:tcPr>
          <w:p w14:paraId="1766859B">
            <w:pPr>
              <w:jc w:val="center"/>
              <w:rPr>
                <w:color w:val="auto"/>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14:paraId="632F19B2">
            <w:pPr>
              <w:jc w:val="center"/>
              <w:rPr>
                <w:color w:val="auto"/>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6EBFB2F9">
            <w:pPr>
              <w:jc w:val="center"/>
              <w:rPr>
                <w:color w:val="auto"/>
                <w:highlight w:val="none"/>
              </w:rPr>
            </w:pPr>
          </w:p>
        </w:tc>
      </w:tr>
      <w:tr w14:paraId="50B8D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05825176">
            <w:pPr>
              <w:snapToGrid w:val="0"/>
              <w:spacing w:before="50" w:after="50" w:line="360" w:lineRule="exact"/>
              <w:rPr>
                <w:rFonts w:hint="eastAsia" w:ascii="宋体" w:hAnsi="宋体"/>
                <w:color w:val="auto"/>
                <w:szCs w:val="21"/>
                <w:highlight w:val="none"/>
                <w:u w:val="single"/>
              </w:rPr>
            </w:pPr>
            <w:r>
              <w:rPr>
                <w:rFonts w:hint="eastAsia" w:hAnsi="宋体"/>
                <w:color w:val="auto"/>
                <w:highlight w:val="none"/>
              </w:rPr>
              <w:t>投标总价（</w:t>
            </w:r>
            <w:r>
              <w:rPr>
                <w:rFonts w:hint="eastAsia" w:ascii="宋体" w:hAnsi="宋体"/>
                <w:color w:val="auto"/>
                <w:szCs w:val="21"/>
                <w:highlight w:val="none"/>
              </w:rPr>
              <w:t>合计金额大写）：                               ¥</w:t>
            </w:r>
            <w:r>
              <w:rPr>
                <w:rFonts w:hint="eastAsia" w:ascii="宋体" w:hAnsi="宋体"/>
                <w:color w:val="auto"/>
                <w:szCs w:val="21"/>
                <w:highlight w:val="none"/>
                <w:u w:val="single"/>
              </w:rPr>
              <w:t xml:space="preserve">            </w:t>
            </w:r>
          </w:p>
        </w:tc>
      </w:tr>
    </w:tbl>
    <w:p w14:paraId="06BD9E74">
      <w:pPr>
        <w:spacing w:line="360" w:lineRule="exact"/>
        <w:rPr>
          <w:color w:val="auto"/>
          <w:highlight w:val="none"/>
        </w:rPr>
      </w:pPr>
      <w:r>
        <w:rPr>
          <w:rFonts w:hint="eastAsia"/>
          <w:color w:val="auto"/>
          <w:highlight w:val="none"/>
        </w:rPr>
        <w:t>注：1.报价一经涂改，应在涂改处加盖单位公章或者由法定代表人（负责人）或授权委托人签字或盖章，否则其投标作无效标处理。</w:t>
      </w:r>
    </w:p>
    <w:p w14:paraId="34A011A1">
      <w:pPr>
        <w:spacing w:line="360" w:lineRule="exact"/>
        <w:ind w:firstLine="420" w:firstLineChars="200"/>
        <w:rPr>
          <w:color w:val="auto"/>
          <w:highlight w:val="none"/>
        </w:rPr>
      </w:pPr>
      <w:r>
        <w:rPr>
          <w:rFonts w:hint="eastAsia"/>
          <w:color w:val="auto"/>
          <w:highlight w:val="none"/>
        </w:rPr>
        <w:t>2.开标一览表中的“服务项目名称”、“服务内容”、“投标报价”、“</w:t>
      </w:r>
      <w:r>
        <w:rPr>
          <w:rFonts w:hint="eastAsia" w:hAnsi="宋体"/>
          <w:color w:val="auto"/>
          <w:highlight w:val="none"/>
        </w:rPr>
        <w:t>投标总价</w:t>
      </w:r>
      <w:r>
        <w:rPr>
          <w:rFonts w:hint="eastAsia"/>
          <w:color w:val="auto"/>
          <w:highlight w:val="none"/>
        </w:rPr>
        <w:t>”必须填写。</w:t>
      </w:r>
    </w:p>
    <w:p w14:paraId="409D76C7">
      <w:pPr>
        <w:spacing w:line="360" w:lineRule="exact"/>
        <w:rPr>
          <w:color w:val="auto"/>
          <w:highlight w:val="none"/>
        </w:rPr>
      </w:pPr>
      <w:r>
        <w:rPr>
          <w:rFonts w:hint="eastAsia"/>
          <w:color w:val="auto"/>
          <w:highlight w:val="none"/>
        </w:rPr>
        <w:t xml:space="preserve">    3.投标费用包括项目实施所需的人工费、服务费、运输费、安装调试费、获取及制作标书费、税费及其他一切费用。</w:t>
      </w:r>
    </w:p>
    <w:p w14:paraId="41030B72">
      <w:pPr>
        <w:spacing w:line="360" w:lineRule="exact"/>
        <w:rPr>
          <w:color w:val="auto"/>
          <w:highlight w:val="none"/>
        </w:rPr>
      </w:pPr>
      <w:r>
        <w:rPr>
          <w:rFonts w:hint="eastAsia"/>
          <w:color w:val="auto"/>
          <w:highlight w:val="none"/>
        </w:rPr>
        <w:t xml:space="preserve">    4.以上报价应与“投标报价明细表”中的“投标总价”相一致。</w:t>
      </w:r>
    </w:p>
    <w:p w14:paraId="4C910463">
      <w:pPr>
        <w:spacing w:line="360" w:lineRule="exact"/>
        <w:rPr>
          <w:color w:val="auto"/>
          <w:highlight w:val="none"/>
        </w:rPr>
      </w:pPr>
      <w:r>
        <w:rPr>
          <w:rFonts w:hint="eastAsia"/>
          <w:color w:val="auto"/>
          <w:highlight w:val="none"/>
        </w:rPr>
        <w:t xml:space="preserve">    5.联合体投标时，开标一览表中投标人名称必须注明联合体并加盖联合体各方公章，同时须提供联合协议。</w:t>
      </w:r>
    </w:p>
    <w:p w14:paraId="32C6CB80">
      <w:pPr>
        <w:spacing w:line="360" w:lineRule="exact"/>
        <w:rPr>
          <w:color w:val="auto"/>
          <w:highlight w:val="none"/>
        </w:rPr>
      </w:pPr>
      <w:r>
        <w:rPr>
          <w:rFonts w:hint="eastAsia"/>
          <w:color w:val="auto"/>
          <w:highlight w:val="none"/>
        </w:rPr>
        <w:t xml:space="preserve">    6.项目中有多个分标的，每一分标的开标一览表必须分别按格式要求填写并签字、盖章。</w:t>
      </w:r>
    </w:p>
    <w:p w14:paraId="5DE7742C">
      <w:pPr>
        <w:snapToGrid w:val="0"/>
        <w:spacing w:before="50" w:after="50" w:line="360" w:lineRule="exact"/>
        <w:ind w:left="-2" w:leftChars="-1" w:right="-816" w:rightChars="-389" w:firstLine="420" w:firstLineChars="200"/>
        <w:rPr>
          <w:rFonts w:hint="eastAsia" w:ascii="宋体" w:hAnsi="宋体"/>
          <w:color w:val="auto"/>
          <w:szCs w:val="21"/>
          <w:highlight w:val="none"/>
        </w:rPr>
      </w:pPr>
    </w:p>
    <w:p w14:paraId="0C421992">
      <w:pPr>
        <w:snapToGrid w:val="0"/>
        <w:spacing w:before="50" w:after="50" w:line="360" w:lineRule="exact"/>
        <w:ind w:left="-2" w:leftChars="-1" w:right="-816" w:rightChars="-389" w:firstLine="420" w:firstLineChars="200"/>
        <w:rPr>
          <w:rFonts w:hint="eastAsia" w:ascii="宋体" w:hAnsi="宋体"/>
          <w:color w:val="auto"/>
          <w:szCs w:val="21"/>
          <w:highlight w:val="none"/>
        </w:rPr>
      </w:pPr>
      <w:r>
        <w:rPr>
          <w:rFonts w:hint="eastAsia" w:ascii="宋体" w:hAnsi="宋体"/>
          <w:color w:val="auto"/>
          <w:szCs w:val="21"/>
          <w:highlight w:val="none"/>
        </w:rPr>
        <w:t>法定代表人(负责人)或委托代理人（签字或盖章）：</w:t>
      </w:r>
      <w:r>
        <w:rPr>
          <w:rFonts w:hint="eastAsia" w:ascii="宋体" w:hAnsi="宋体"/>
          <w:color w:val="auto"/>
          <w:szCs w:val="21"/>
          <w:highlight w:val="none"/>
          <w:u w:val="single"/>
        </w:rPr>
        <w:t xml:space="preserve">                   </w:t>
      </w:r>
    </w:p>
    <w:p w14:paraId="64770D1E">
      <w:pPr>
        <w:snapToGrid w:val="0"/>
        <w:spacing w:before="50" w:after="50" w:line="360" w:lineRule="exact"/>
        <w:ind w:right="-816" w:rightChars="-389" w:firstLine="420" w:firstLineChars="200"/>
        <w:rPr>
          <w:rFonts w:hint="eastAsia" w:ascii="宋体" w:hAnsi="宋体"/>
          <w:color w:val="auto"/>
          <w:szCs w:val="21"/>
          <w:highlight w:val="none"/>
        </w:rPr>
      </w:pPr>
      <w:r>
        <w:rPr>
          <w:rFonts w:hint="eastAsia" w:ascii="宋体" w:hAnsi="宋体"/>
          <w:color w:val="auto"/>
          <w:szCs w:val="21"/>
          <w:highlight w:val="none"/>
        </w:rPr>
        <w:t>投标人名称（盖章）：</w:t>
      </w:r>
      <w:r>
        <w:rPr>
          <w:rFonts w:hint="eastAsia" w:ascii="宋体" w:hAnsi="宋体"/>
          <w:color w:val="auto"/>
          <w:szCs w:val="21"/>
          <w:highlight w:val="none"/>
          <w:u w:val="single"/>
        </w:rPr>
        <w:t xml:space="preserve">                               </w:t>
      </w:r>
    </w:p>
    <w:p w14:paraId="367D673D">
      <w:pPr>
        <w:snapToGrid w:val="0"/>
        <w:spacing w:before="50" w:after="50" w:line="360" w:lineRule="exact"/>
        <w:ind w:right="-816" w:rightChars="-389" w:firstLine="420"/>
        <w:rPr>
          <w:rFonts w:hint="eastAsia" w:ascii="宋体" w:hAnsi="宋体"/>
          <w:color w:val="auto"/>
          <w:szCs w:val="21"/>
          <w:highlight w:val="none"/>
        </w:rPr>
      </w:pPr>
      <w:r>
        <w:rPr>
          <w:rFonts w:hint="eastAsia" w:ascii="宋体" w:hAnsi="宋体"/>
          <w:color w:val="auto"/>
          <w:szCs w:val="21"/>
          <w:highlight w:val="none"/>
        </w:rPr>
        <w:t>日期：    年    月    日</w:t>
      </w:r>
    </w:p>
    <w:p w14:paraId="0FF4CBA6">
      <w:pPr>
        <w:snapToGrid w:val="0"/>
        <w:spacing w:before="50" w:after="50" w:line="340" w:lineRule="exact"/>
        <w:ind w:right="-816" w:rightChars="-389"/>
        <w:jc w:val="right"/>
        <w:rPr>
          <w:rFonts w:ascii="宋体"/>
          <w:color w:val="auto"/>
          <w:szCs w:val="21"/>
          <w:highlight w:val="none"/>
        </w:rPr>
      </w:pPr>
    </w:p>
    <w:sectPr>
      <w:headerReference r:id="rId6" w:type="default"/>
      <w:footerReference r:id="rId7" w:type="default"/>
      <w:pgSz w:w="11906" w:h="16838"/>
      <w:pgMar w:top="1134" w:right="1134" w:bottom="113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Cambria">
    <w:altName w:val="DejaVu Math TeX Gyre"/>
    <w:panose1 w:val="02040503050406030204"/>
    <w:charset w:val="00"/>
    <w:family w:val="roman"/>
    <w:pitch w:val="default"/>
    <w:sig w:usb0="00000000" w:usb1="00000000"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创艺简黑体">
    <w:altName w:val="黑体"/>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9F353">
    <w:pPr>
      <w:pStyle w:val="33"/>
      <w:framePr w:wrap="around" w:vAnchor="text" w:hAnchor="margin" w:xAlign="center" w:y="1"/>
      <w:rPr>
        <w:rStyle w:val="52"/>
      </w:rPr>
    </w:pPr>
    <w:r>
      <w:fldChar w:fldCharType="begin"/>
    </w:r>
    <w:r>
      <w:rPr>
        <w:rStyle w:val="52"/>
      </w:rPr>
      <w:instrText xml:space="preserve">PAGE  </w:instrText>
    </w:r>
    <w:r>
      <w:fldChar w:fldCharType="separate"/>
    </w:r>
    <w:r>
      <w:t xml:space="preserve"> </w:t>
    </w:r>
    <w:r>
      <w:fldChar w:fldCharType="end"/>
    </w:r>
  </w:p>
  <w:p w14:paraId="45A7293C">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FA0F8">
    <w:pPr>
      <w:pStyle w:val="33"/>
      <w:ind w:right="360"/>
      <w:jc w:val="both"/>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E3E27">
    <w:pPr>
      <w:pStyle w:val="33"/>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14:paraId="42EBCAD5">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D6302">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4EECC">
    <w:pPr>
      <w:pStyle w:val="34"/>
      <w:wordWrap w:val="0"/>
      <w:jc w:val="right"/>
      <w:rPr>
        <w:rFonts w:hint="eastAsia" w:ascii="宋体" w:hAnsi="宋体" w:cs="宋体"/>
        <w:color w:val="FF0000"/>
      </w:rPr>
    </w:pPr>
    <w:r>
      <w:rPr>
        <w:rFonts w:hint="eastAsia" w:ascii="宋体" w:hAnsi="宋体" w:cs="宋体"/>
        <w:color w:val="FF0000"/>
      </w:rPr>
      <w:t xml:space="preserve"> </w:t>
    </w:r>
    <w:r>
      <w:rPr>
        <w:rFonts w:hint="eastAsia" w:ascii="宋体" w:hAnsi="宋体" w:cs="宋体"/>
      </w:rPr>
      <w:t>自治区信创云机柜与线路租赁服务（</w:t>
    </w:r>
    <w:r>
      <w:rPr>
        <w:rFonts w:hint="eastAsia" w:ascii="宋体" w:hAnsi="宋体" w:cs="宋体"/>
        <w:lang w:eastAsia="zh-CN"/>
      </w:rPr>
      <w:t>GXZC2024-G3-005999-GLZB</w:t>
    </w:r>
    <w:r>
      <w:rPr>
        <w:rFonts w:hint="eastAsia" w:ascii="宋体" w:hAnsi="宋体" w:cs="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BF1A4E"/>
    <w:multiLevelType w:val="multilevel"/>
    <w:tmpl w:val="6DBF1A4E"/>
    <w:lvl w:ilvl="0" w:tentative="0">
      <w:start w:val="1"/>
      <w:numFmt w:val="japaneseCounting"/>
      <w:lvlText w:val="第%1条"/>
      <w:lvlJc w:val="left"/>
      <w:pPr>
        <w:tabs>
          <w:tab w:val="left" w:pos="1262"/>
        </w:tabs>
        <w:ind w:left="1262" w:hanging="84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
    <w:nsid w:val="711461B3"/>
    <w:multiLevelType w:val="multilevel"/>
    <w:tmpl w:val="711461B3"/>
    <w:lvl w:ilvl="0" w:tentative="0">
      <w:start w:val="1"/>
      <w:numFmt w:val="decimal"/>
      <w:suff w:val="nothing"/>
      <w:lvlText w:val="%1"/>
      <w:lvlJc w:val="center"/>
      <w:pPr>
        <w:tabs>
          <w:tab w:val="left" w:pos="0"/>
        </w:tabs>
        <w:ind w:left="0" w:firstLine="0"/>
      </w:pPr>
      <w:rPr>
        <w:rFonts w:hint="eastAsia"/>
      </w:rPr>
    </w:lvl>
    <w:lvl w:ilvl="1" w:tentative="0">
      <w:start w:val="1"/>
      <w:numFmt w:val="lowerLetter"/>
      <w:lvlText w:val="%2)"/>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rPr>
        <w:rFonts w:hint="eastAsia"/>
      </w:rPr>
    </w:lvl>
    <w:lvl w:ilvl="3" w:tentative="0">
      <w:start w:val="1"/>
      <w:numFmt w:val="decimal"/>
      <w:lvlText w:val="%4."/>
      <w:lvlJc w:val="left"/>
      <w:pPr>
        <w:tabs>
          <w:tab w:val="left" w:pos="0"/>
        </w:tabs>
        <w:ind w:left="1680" w:hanging="420"/>
      </w:pPr>
      <w:rPr>
        <w:rFonts w:hint="eastAsia"/>
      </w:rPr>
    </w:lvl>
    <w:lvl w:ilvl="4" w:tentative="0">
      <w:start w:val="1"/>
      <w:numFmt w:val="lowerLetter"/>
      <w:lvlText w:val="%5)"/>
      <w:lvlJc w:val="left"/>
      <w:pPr>
        <w:tabs>
          <w:tab w:val="left" w:pos="0"/>
        </w:tabs>
        <w:ind w:left="2100" w:hanging="420"/>
      </w:pPr>
      <w:rPr>
        <w:rFonts w:hint="eastAsia"/>
      </w:rPr>
    </w:lvl>
    <w:lvl w:ilvl="5" w:tentative="0">
      <w:start w:val="1"/>
      <w:numFmt w:val="lowerRoman"/>
      <w:lvlText w:val="%6."/>
      <w:lvlJc w:val="right"/>
      <w:pPr>
        <w:tabs>
          <w:tab w:val="left" w:pos="0"/>
        </w:tabs>
        <w:ind w:left="2520" w:hanging="420"/>
      </w:pPr>
      <w:rPr>
        <w:rFonts w:hint="eastAsia"/>
      </w:rPr>
    </w:lvl>
    <w:lvl w:ilvl="6" w:tentative="0">
      <w:start w:val="1"/>
      <w:numFmt w:val="decimal"/>
      <w:lvlText w:val="%7."/>
      <w:lvlJc w:val="left"/>
      <w:pPr>
        <w:tabs>
          <w:tab w:val="left" w:pos="0"/>
        </w:tabs>
        <w:ind w:left="2940" w:hanging="420"/>
      </w:pPr>
      <w:rPr>
        <w:rFonts w:hint="eastAsia"/>
      </w:rPr>
    </w:lvl>
    <w:lvl w:ilvl="7" w:tentative="0">
      <w:start w:val="1"/>
      <w:numFmt w:val="lowerLetter"/>
      <w:lvlText w:val="%8)"/>
      <w:lvlJc w:val="left"/>
      <w:pPr>
        <w:tabs>
          <w:tab w:val="left" w:pos="0"/>
        </w:tabs>
        <w:ind w:left="3360" w:hanging="420"/>
      </w:pPr>
      <w:rPr>
        <w:rFonts w:hint="eastAsia"/>
      </w:rPr>
    </w:lvl>
    <w:lvl w:ilvl="8" w:tentative="0">
      <w:start w:val="1"/>
      <w:numFmt w:val="lowerRoman"/>
      <w:lvlText w:val="%9."/>
      <w:lvlJc w:val="right"/>
      <w:pPr>
        <w:tabs>
          <w:tab w:val="left" w:pos="0"/>
        </w:tabs>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ZGU5YTk5NTc0NmEwNTg5MWNhZWEzNDNmZWRjZDIifQ=="/>
  </w:docVars>
  <w:rsids>
    <w:rsidRoot w:val="00172A27"/>
    <w:rsid w:val="0000123D"/>
    <w:rsid w:val="00002D52"/>
    <w:rsid w:val="00005084"/>
    <w:rsid w:val="0000581B"/>
    <w:rsid w:val="00005A3C"/>
    <w:rsid w:val="00005B8D"/>
    <w:rsid w:val="00015EC6"/>
    <w:rsid w:val="00020778"/>
    <w:rsid w:val="00020EFF"/>
    <w:rsid w:val="000254EE"/>
    <w:rsid w:val="000266D5"/>
    <w:rsid w:val="00031801"/>
    <w:rsid w:val="000340C9"/>
    <w:rsid w:val="000359F4"/>
    <w:rsid w:val="00035B2A"/>
    <w:rsid w:val="00036401"/>
    <w:rsid w:val="000409C1"/>
    <w:rsid w:val="00040A1A"/>
    <w:rsid w:val="000417FF"/>
    <w:rsid w:val="000423BA"/>
    <w:rsid w:val="0004795F"/>
    <w:rsid w:val="00050056"/>
    <w:rsid w:val="00053D9B"/>
    <w:rsid w:val="000571A8"/>
    <w:rsid w:val="00062357"/>
    <w:rsid w:val="0006471F"/>
    <w:rsid w:val="00065369"/>
    <w:rsid w:val="00072BA9"/>
    <w:rsid w:val="00076F83"/>
    <w:rsid w:val="00077DB7"/>
    <w:rsid w:val="00086B56"/>
    <w:rsid w:val="00086CC0"/>
    <w:rsid w:val="00087B64"/>
    <w:rsid w:val="00087DD9"/>
    <w:rsid w:val="00087EEF"/>
    <w:rsid w:val="00090478"/>
    <w:rsid w:val="00091966"/>
    <w:rsid w:val="000935CF"/>
    <w:rsid w:val="000A1B27"/>
    <w:rsid w:val="000A2AD4"/>
    <w:rsid w:val="000B1872"/>
    <w:rsid w:val="000B235E"/>
    <w:rsid w:val="000B376B"/>
    <w:rsid w:val="000B39C5"/>
    <w:rsid w:val="000B616A"/>
    <w:rsid w:val="000B644A"/>
    <w:rsid w:val="000C5F82"/>
    <w:rsid w:val="000D27E1"/>
    <w:rsid w:val="000D2C19"/>
    <w:rsid w:val="000D3D1B"/>
    <w:rsid w:val="000D3F59"/>
    <w:rsid w:val="000E1A0E"/>
    <w:rsid w:val="000E259A"/>
    <w:rsid w:val="000E350C"/>
    <w:rsid w:val="000E3DFE"/>
    <w:rsid w:val="000F397E"/>
    <w:rsid w:val="000F56C6"/>
    <w:rsid w:val="00100D24"/>
    <w:rsid w:val="00102A8E"/>
    <w:rsid w:val="00102B90"/>
    <w:rsid w:val="00104C54"/>
    <w:rsid w:val="0010585A"/>
    <w:rsid w:val="0011053F"/>
    <w:rsid w:val="0011315C"/>
    <w:rsid w:val="001155B7"/>
    <w:rsid w:val="00115E2F"/>
    <w:rsid w:val="00117090"/>
    <w:rsid w:val="00120138"/>
    <w:rsid w:val="001204A4"/>
    <w:rsid w:val="00124C1D"/>
    <w:rsid w:val="001266B8"/>
    <w:rsid w:val="001270DF"/>
    <w:rsid w:val="00133696"/>
    <w:rsid w:val="001415DD"/>
    <w:rsid w:val="00143B59"/>
    <w:rsid w:val="00145A14"/>
    <w:rsid w:val="0015249A"/>
    <w:rsid w:val="0015364E"/>
    <w:rsid w:val="001554B6"/>
    <w:rsid w:val="0015592B"/>
    <w:rsid w:val="001574E7"/>
    <w:rsid w:val="00157E55"/>
    <w:rsid w:val="00160230"/>
    <w:rsid w:val="001614DC"/>
    <w:rsid w:val="00161CA4"/>
    <w:rsid w:val="00162E03"/>
    <w:rsid w:val="00164FA0"/>
    <w:rsid w:val="00167234"/>
    <w:rsid w:val="001679F2"/>
    <w:rsid w:val="001710BF"/>
    <w:rsid w:val="001720FD"/>
    <w:rsid w:val="00172A27"/>
    <w:rsid w:val="00173280"/>
    <w:rsid w:val="00175395"/>
    <w:rsid w:val="001761D9"/>
    <w:rsid w:val="00182D31"/>
    <w:rsid w:val="001844CD"/>
    <w:rsid w:val="00184DFE"/>
    <w:rsid w:val="00185993"/>
    <w:rsid w:val="00185C37"/>
    <w:rsid w:val="001861BE"/>
    <w:rsid w:val="0018641B"/>
    <w:rsid w:val="00186B17"/>
    <w:rsid w:val="00193055"/>
    <w:rsid w:val="001946C2"/>
    <w:rsid w:val="001A097A"/>
    <w:rsid w:val="001A0CD5"/>
    <w:rsid w:val="001A3545"/>
    <w:rsid w:val="001A4B56"/>
    <w:rsid w:val="001A4D6E"/>
    <w:rsid w:val="001B212E"/>
    <w:rsid w:val="001B232C"/>
    <w:rsid w:val="001B3AAA"/>
    <w:rsid w:val="001B3CD0"/>
    <w:rsid w:val="001B48EE"/>
    <w:rsid w:val="001B4E34"/>
    <w:rsid w:val="001B6C59"/>
    <w:rsid w:val="001D1613"/>
    <w:rsid w:val="001D6671"/>
    <w:rsid w:val="001E3A4A"/>
    <w:rsid w:val="001E3FDA"/>
    <w:rsid w:val="001E61F5"/>
    <w:rsid w:val="001F4D25"/>
    <w:rsid w:val="001F60A6"/>
    <w:rsid w:val="001F7FA3"/>
    <w:rsid w:val="00203635"/>
    <w:rsid w:val="00206CE2"/>
    <w:rsid w:val="00207563"/>
    <w:rsid w:val="00211E15"/>
    <w:rsid w:val="00214E3F"/>
    <w:rsid w:val="00214E5F"/>
    <w:rsid w:val="00224974"/>
    <w:rsid w:val="00224D42"/>
    <w:rsid w:val="00224DC3"/>
    <w:rsid w:val="00225529"/>
    <w:rsid w:val="00231ADF"/>
    <w:rsid w:val="00234C80"/>
    <w:rsid w:val="00235073"/>
    <w:rsid w:val="00235355"/>
    <w:rsid w:val="00236BBF"/>
    <w:rsid w:val="002402B7"/>
    <w:rsid w:val="00240692"/>
    <w:rsid w:val="0024391F"/>
    <w:rsid w:val="00243EF0"/>
    <w:rsid w:val="002441CF"/>
    <w:rsid w:val="0024531C"/>
    <w:rsid w:val="00251C1A"/>
    <w:rsid w:val="00254063"/>
    <w:rsid w:val="00254C0D"/>
    <w:rsid w:val="002559EF"/>
    <w:rsid w:val="00255BBD"/>
    <w:rsid w:val="002601B1"/>
    <w:rsid w:val="00261045"/>
    <w:rsid w:val="00262EE5"/>
    <w:rsid w:val="002643AA"/>
    <w:rsid w:val="00265F57"/>
    <w:rsid w:val="002707AB"/>
    <w:rsid w:val="002707F9"/>
    <w:rsid w:val="00275E6D"/>
    <w:rsid w:val="00275FF1"/>
    <w:rsid w:val="0027659B"/>
    <w:rsid w:val="00283272"/>
    <w:rsid w:val="00283EEC"/>
    <w:rsid w:val="00287C7B"/>
    <w:rsid w:val="002908FE"/>
    <w:rsid w:val="00291A7E"/>
    <w:rsid w:val="00291AF5"/>
    <w:rsid w:val="00292EF5"/>
    <w:rsid w:val="002965D9"/>
    <w:rsid w:val="002970AF"/>
    <w:rsid w:val="0029785A"/>
    <w:rsid w:val="002A0F85"/>
    <w:rsid w:val="002A1266"/>
    <w:rsid w:val="002A1C32"/>
    <w:rsid w:val="002A3776"/>
    <w:rsid w:val="002B0117"/>
    <w:rsid w:val="002B0566"/>
    <w:rsid w:val="002B15BD"/>
    <w:rsid w:val="002B1D9A"/>
    <w:rsid w:val="002B1EA5"/>
    <w:rsid w:val="002C0236"/>
    <w:rsid w:val="002C0375"/>
    <w:rsid w:val="002C389E"/>
    <w:rsid w:val="002C545F"/>
    <w:rsid w:val="002C64AF"/>
    <w:rsid w:val="002C718E"/>
    <w:rsid w:val="002D058C"/>
    <w:rsid w:val="002D2677"/>
    <w:rsid w:val="002D5185"/>
    <w:rsid w:val="002D54C3"/>
    <w:rsid w:val="002D6C4C"/>
    <w:rsid w:val="002D6E53"/>
    <w:rsid w:val="002E0481"/>
    <w:rsid w:val="002E19C9"/>
    <w:rsid w:val="002E1ACB"/>
    <w:rsid w:val="002E3FB3"/>
    <w:rsid w:val="002E50C4"/>
    <w:rsid w:val="002E53DE"/>
    <w:rsid w:val="002E5B8F"/>
    <w:rsid w:val="002E6F0E"/>
    <w:rsid w:val="002F253F"/>
    <w:rsid w:val="002F2F54"/>
    <w:rsid w:val="002F6AB2"/>
    <w:rsid w:val="002F6B80"/>
    <w:rsid w:val="00300947"/>
    <w:rsid w:val="00300B3A"/>
    <w:rsid w:val="00301253"/>
    <w:rsid w:val="0030429F"/>
    <w:rsid w:val="00307A7C"/>
    <w:rsid w:val="003165E1"/>
    <w:rsid w:val="00316A52"/>
    <w:rsid w:val="003224D0"/>
    <w:rsid w:val="003236DC"/>
    <w:rsid w:val="00325A56"/>
    <w:rsid w:val="003277B2"/>
    <w:rsid w:val="0033062F"/>
    <w:rsid w:val="003314B7"/>
    <w:rsid w:val="003317DE"/>
    <w:rsid w:val="00337A74"/>
    <w:rsid w:val="0034020D"/>
    <w:rsid w:val="00340980"/>
    <w:rsid w:val="00341710"/>
    <w:rsid w:val="00342B86"/>
    <w:rsid w:val="0035009C"/>
    <w:rsid w:val="00350EC5"/>
    <w:rsid w:val="00352D27"/>
    <w:rsid w:val="00355F0B"/>
    <w:rsid w:val="00355F24"/>
    <w:rsid w:val="003572E2"/>
    <w:rsid w:val="00360184"/>
    <w:rsid w:val="00361E72"/>
    <w:rsid w:val="0036278F"/>
    <w:rsid w:val="00362E49"/>
    <w:rsid w:val="0036377E"/>
    <w:rsid w:val="00365464"/>
    <w:rsid w:val="003660AE"/>
    <w:rsid w:val="003667D1"/>
    <w:rsid w:val="00367C08"/>
    <w:rsid w:val="00367E33"/>
    <w:rsid w:val="0037358F"/>
    <w:rsid w:val="0037509C"/>
    <w:rsid w:val="00375E57"/>
    <w:rsid w:val="00377E9F"/>
    <w:rsid w:val="0038479D"/>
    <w:rsid w:val="00387ED3"/>
    <w:rsid w:val="0039069F"/>
    <w:rsid w:val="00392B40"/>
    <w:rsid w:val="003942F8"/>
    <w:rsid w:val="00397BB9"/>
    <w:rsid w:val="003A13D1"/>
    <w:rsid w:val="003A1717"/>
    <w:rsid w:val="003A1779"/>
    <w:rsid w:val="003A2FF2"/>
    <w:rsid w:val="003A3DBD"/>
    <w:rsid w:val="003A7808"/>
    <w:rsid w:val="003B1B07"/>
    <w:rsid w:val="003B28F1"/>
    <w:rsid w:val="003B4FB6"/>
    <w:rsid w:val="003B560A"/>
    <w:rsid w:val="003B69E7"/>
    <w:rsid w:val="003C0F74"/>
    <w:rsid w:val="003C11D5"/>
    <w:rsid w:val="003C3D44"/>
    <w:rsid w:val="003C50FE"/>
    <w:rsid w:val="003C7280"/>
    <w:rsid w:val="003C73E6"/>
    <w:rsid w:val="003C7E74"/>
    <w:rsid w:val="003D22A1"/>
    <w:rsid w:val="003D23E1"/>
    <w:rsid w:val="003D3F85"/>
    <w:rsid w:val="003D4971"/>
    <w:rsid w:val="003D6F97"/>
    <w:rsid w:val="003E0844"/>
    <w:rsid w:val="003E0E40"/>
    <w:rsid w:val="003E235D"/>
    <w:rsid w:val="003E797B"/>
    <w:rsid w:val="003F02E8"/>
    <w:rsid w:val="003F4127"/>
    <w:rsid w:val="004061AD"/>
    <w:rsid w:val="004117C5"/>
    <w:rsid w:val="00415F37"/>
    <w:rsid w:val="004224B0"/>
    <w:rsid w:val="004251E1"/>
    <w:rsid w:val="004262B7"/>
    <w:rsid w:val="00431E8D"/>
    <w:rsid w:val="00436368"/>
    <w:rsid w:val="004410A5"/>
    <w:rsid w:val="00442F8A"/>
    <w:rsid w:val="00444CBA"/>
    <w:rsid w:val="004471F7"/>
    <w:rsid w:val="00452427"/>
    <w:rsid w:val="00456998"/>
    <w:rsid w:val="00457AE7"/>
    <w:rsid w:val="00461C94"/>
    <w:rsid w:val="004640BB"/>
    <w:rsid w:val="00466241"/>
    <w:rsid w:val="00471F39"/>
    <w:rsid w:val="00472DB2"/>
    <w:rsid w:val="00475BC0"/>
    <w:rsid w:val="00481C6D"/>
    <w:rsid w:val="00483764"/>
    <w:rsid w:val="00485AD1"/>
    <w:rsid w:val="00487600"/>
    <w:rsid w:val="00487A0F"/>
    <w:rsid w:val="00490223"/>
    <w:rsid w:val="00495921"/>
    <w:rsid w:val="0049791A"/>
    <w:rsid w:val="00497DF9"/>
    <w:rsid w:val="004A1EEE"/>
    <w:rsid w:val="004A4FF4"/>
    <w:rsid w:val="004A51AE"/>
    <w:rsid w:val="004A652C"/>
    <w:rsid w:val="004B0028"/>
    <w:rsid w:val="004B1E54"/>
    <w:rsid w:val="004B265E"/>
    <w:rsid w:val="004B2E98"/>
    <w:rsid w:val="004B395D"/>
    <w:rsid w:val="004D1D96"/>
    <w:rsid w:val="004D5D4F"/>
    <w:rsid w:val="004D7756"/>
    <w:rsid w:val="004E1DCE"/>
    <w:rsid w:val="004E2646"/>
    <w:rsid w:val="004E289D"/>
    <w:rsid w:val="004F1B05"/>
    <w:rsid w:val="004F27E4"/>
    <w:rsid w:val="004F43B9"/>
    <w:rsid w:val="004F7AA9"/>
    <w:rsid w:val="00501ACA"/>
    <w:rsid w:val="0050201C"/>
    <w:rsid w:val="00504F67"/>
    <w:rsid w:val="00507B20"/>
    <w:rsid w:val="00510415"/>
    <w:rsid w:val="0051277C"/>
    <w:rsid w:val="00513221"/>
    <w:rsid w:val="00513639"/>
    <w:rsid w:val="00515CE7"/>
    <w:rsid w:val="0052179B"/>
    <w:rsid w:val="00521A7C"/>
    <w:rsid w:val="00523068"/>
    <w:rsid w:val="00524E9A"/>
    <w:rsid w:val="005265D7"/>
    <w:rsid w:val="00526EB4"/>
    <w:rsid w:val="00530797"/>
    <w:rsid w:val="005315C2"/>
    <w:rsid w:val="00534322"/>
    <w:rsid w:val="00534B18"/>
    <w:rsid w:val="00537BF7"/>
    <w:rsid w:val="00543D59"/>
    <w:rsid w:val="005452AF"/>
    <w:rsid w:val="00547F6B"/>
    <w:rsid w:val="00553349"/>
    <w:rsid w:val="00556BB7"/>
    <w:rsid w:val="00557C0D"/>
    <w:rsid w:val="00561C95"/>
    <w:rsid w:val="005628E3"/>
    <w:rsid w:val="0056663F"/>
    <w:rsid w:val="00571788"/>
    <w:rsid w:val="00572B92"/>
    <w:rsid w:val="00574CB9"/>
    <w:rsid w:val="00583342"/>
    <w:rsid w:val="005834D5"/>
    <w:rsid w:val="0058648B"/>
    <w:rsid w:val="00587DB7"/>
    <w:rsid w:val="0059102D"/>
    <w:rsid w:val="00591CC1"/>
    <w:rsid w:val="00596152"/>
    <w:rsid w:val="00596892"/>
    <w:rsid w:val="00597562"/>
    <w:rsid w:val="00597E5E"/>
    <w:rsid w:val="005A2A99"/>
    <w:rsid w:val="005A3736"/>
    <w:rsid w:val="005A3D65"/>
    <w:rsid w:val="005A5790"/>
    <w:rsid w:val="005A74D0"/>
    <w:rsid w:val="005A7F64"/>
    <w:rsid w:val="005B010E"/>
    <w:rsid w:val="005B2CAD"/>
    <w:rsid w:val="005B3677"/>
    <w:rsid w:val="005B6903"/>
    <w:rsid w:val="005B6FDF"/>
    <w:rsid w:val="005C2035"/>
    <w:rsid w:val="005D17CF"/>
    <w:rsid w:val="005D33F1"/>
    <w:rsid w:val="005D3765"/>
    <w:rsid w:val="005E0275"/>
    <w:rsid w:val="005E02CB"/>
    <w:rsid w:val="005E0A1C"/>
    <w:rsid w:val="005E0C50"/>
    <w:rsid w:val="005E2249"/>
    <w:rsid w:val="005E3400"/>
    <w:rsid w:val="005E4670"/>
    <w:rsid w:val="005E61D9"/>
    <w:rsid w:val="005F2B89"/>
    <w:rsid w:val="005F76F1"/>
    <w:rsid w:val="005F78C7"/>
    <w:rsid w:val="006017D4"/>
    <w:rsid w:val="00601936"/>
    <w:rsid w:val="00605312"/>
    <w:rsid w:val="006122E4"/>
    <w:rsid w:val="00612ED7"/>
    <w:rsid w:val="006132DB"/>
    <w:rsid w:val="00614A89"/>
    <w:rsid w:val="0061520A"/>
    <w:rsid w:val="00617FEB"/>
    <w:rsid w:val="00620010"/>
    <w:rsid w:val="0062156A"/>
    <w:rsid w:val="0062239C"/>
    <w:rsid w:val="00630BB4"/>
    <w:rsid w:val="00632BD2"/>
    <w:rsid w:val="006336E7"/>
    <w:rsid w:val="006354A8"/>
    <w:rsid w:val="006354D8"/>
    <w:rsid w:val="00642D40"/>
    <w:rsid w:val="006443BD"/>
    <w:rsid w:val="00644FE1"/>
    <w:rsid w:val="0064521D"/>
    <w:rsid w:val="006465DB"/>
    <w:rsid w:val="0065061B"/>
    <w:rsid w:val="00652180"/>
    <w:rsid w:val="006521A6"/>
    <w:rsid w:val="00653E48"/>
    <w:rsid w:val="006543B6"/>
    <w:rsid w:val="00656F09"/>
    <w:rsid w:val="00661656"/>
    <w:rsid w:val="006616EF"/>
    <w:rsid w:val="00662ECA"/>
    <w:rsid w:val="00664C75"/>
    <w:rsid w:val="00666F7F"/>
    <w:rsid w:val="00670347"/>
    <w:rsid w:val="00670AA2"/>
    <w:rsid w:val="00674F23"/>
    <w:rsid w:val="00680687"/>
    <w:rsid w:val="006813C2"/>
    <w:rsid w:val="00686AFC"/>
    <w:rsid w:val="006870DF"/>
    <w:rsid w:val="00692B85"/>
    <w:rsid w:val="00693EC9"/>
    <w:rsid w:val="00694FCD"/>
    <w:rsid w:val="006A1432"/>
    <w:rsid w:val="006A6FEE"/>
    <w:rsid w:val="006A7337"/>
    <w:rsid w:val="006B0735"/>
    <w:rsid w:val="006B0E97"/>
    <w:rsid w:val="006B25E0"/>
    <w:rsid w:val="006B2C30"/>
    <w:rsid w:val="006B5CA0"/>
    <w:rsid w:val="006C5F4E"/>
    <w:rsid w:val="006D103C"/>
    <w:rsid w:val="006D2391"/>
    <w:rsid w:val="006D282D"/>
    <w:rsid w:val="006D4ED5"/>
    <w:rsid w:val="006D5BE3"/>
    <w:rsid w:val="006E3B0E"/>
    <w:rsid w:val="006E53F9"/>
    <w:rsid w:val="006E6468"/>
    <w:rsid w:val="006E6631"/>
    <w:rsid w:val="006F152A"/>
    <w:rsid w:val="006F1F45"/>
    <w:rsid w:val="006F2ED5"/>
    <w:rsid w:val="006F4713"/>
    <w:rsid w:val="006F5399"/>
    <w:rsid w:val="006F5A86"/>
    <w:rsid w:val="006F5E95"/>
    <w:rsid w:val="006F6CE5"/>
    <w:rsid w:val="007001BA"/>
    <w:rsid w:val="00700204"/>
    <w:rsid w:val="007003F6"/>
    <w:rsid w:val="007010B7"/>
    <w:rsid w:val="0070156B"/>
    <w:rsid w:val="00703615"/>
    <w:rsid w:val="00703768"/>
    <w:rsid w:val="0070444A"/>
    <w:rsid w:val="00705B28"/>
    <w:rsid w:val="00705D0F"/>
    <w:rsid w:val="00705FB7"/>
    <w:rsid w:val="007076B0"/>
    <w:rsid w:val="00710248"/>
    <w:rsid w:val="0071406B"/>
    <w:rsid w:val="0071590A"/>
    <w:rsid w:val="007167F3"/>
    <w:rsid w:val="00720A28"/>
    <w:rsid w:val="00721FC6"/>
    <w:rsid w:val="007227B0"/>
    <w:rsid w:val="00724FC3"/>
    <w:rsid w:val="0072611D"/>
    <w:rsid w:val="00726C92"/>
    <w:rsid w:val="00727457"/>
    <w:rsid w:val="007279E5"/>
    <w:rsid w:val="00730BA8"/>
    <w:rsid w:val="00731683"/>
    <w:rsid w:val="00733173"/>
    <w:rsid w:val="00735AF6"/>
    <w:rsid w:val="00751777"/>
    <w:rsid w:val="007527F5"/>
    <w:rsid w:val="0075325D"/>
    <w:rsid w:val="00753DA5"/>
    <w:rsid w:val="00753F78"/>
    <w:rsid w:val="007558AF"/>
    <w:rsid w:val="00757732"/>
    <w:rsid w:val="00762591"/>
    <w:rsid w:val="0076433A"/>
    <w:rsid w:val="00766B79"/>
    <w:rsid w:val="00770D6E"/>
    <w:rsid w:val="0077113D"/>
    <w:rsid w:val="007717BA"/>
    <w:rsid w:val="00771847"/>
    <w:rsid w:val="00772053"/>
    <w:rsid w:val="007762A8"/>
    <w:rsid w:val="00780173"/>
    <w:rsid w:val="00783FB9"/>
    <w:rsid w:val="00784C67"/>
    <w:rsid w:val="00785DC8"/>
    <w:rsid w:val="007867E4"/>
    <w:rsid w:val="00786C28"/>
    <w:rsid w:val="00787BAF"/>
    <w:rsid w:val="00792612"/>
    <w:rsid w:val="00794C67"/>
    <w:rsid w:val="00795CAC"/>
    <w:rsid w:val="00797B41"/>
    <w:rsid w:val="007A0AFB"/>
    <w:rsid w:val="007A0F8E"/>
    <w:rsid w:val="007A1B1B"/>
    <w:rsid w:val="007A4E9B"/>
    <w:rsid w:val="007B38CE"/>
    <w:rsid w:val="007B6AAD"/>
    <w:rsid w:val="007C1036"/>
    <w:rsid w:val="007C18B5"/>
    <w:rsid w:val="007C1AD9"/>
    <w:rsid w:val="007C28EA"/>
    <w:rsid w:val="007D1D40"/>
    <w:rsid w:val="007D3223"/>
    <w:rsid w:val="007D38F5"/>
    <w:rsid w:val="007D78D9"/>
    <w:rsid w:val="007E1A3C"/>
    <w:rsid w:val="007E2B10"/>
    <w:rsid w:val="007E4014"/>
    <w:rsid w:val="007E60DF"/>
    <w:rsid w:val="007F0359"/>
    <w:rsid w:val="007F2200"/>
    <w:rsid w:val="00800012"/>
    <w:rsid w:val="00801945"/>
    <w:rsid w:val="00802588"/>
    <w:rsid w:val="008040C6"/>
    <w:rsid w:val="008049AE"/>
    <w:rsid w:val="00810527"/>
    <w:rsid w:val="0081076F"/>
    <w:rsid w:val="00811FEE"/>
    <w:rsid w:val="0081232B"/>
    <w:rsid w:val="00816FB9"/>
    <w:rsid w:val="00821170"/>
    <w:rsid w:val="00821ACF"/>
    <w:rsid w:val="0082234F"/>
    <w:rsid w:val="00825338"/>
    <w:rsid w:val="00825761"/>
    <w:rsid w:val="00826900"/>
    <w:rsid w:val="0083704F"/>
    <w:rsid w:val="00840B61"/>
    <w:rsid w:val="00840DED"/>
    <w:rsid w:val="00841369"/>
    <w:rsid w:val="00843E18"/>
    <w:rsid w:val="00844004"/>
    <w:rsid w:val="0084401F"/>
    <w:rsid w:val="0085083D"/>
    <w:rsid w:val="00856590"/>
    <w:rsid w:val="0086123B"/>
    <w:rsid w:val="0086242D"/>
    <w:rsid w:val="00863915"/>
    <w:rsid w:val="00864D17"/>
    <w:rsid w:val="008655F7"/>
    <w:rsid w:val="00867590"/>
    <w:rsid w:val="008678E0"/>
    <w:rsid w:val="0087242F"/>
    <w:rsid w:val="00873F7F"/>
    <w:rsid w:val="00881EC2"/>
    <w:rsid w:val="00883A2B"/>
    <w:rsid w:val="008855F6"/>
    <w:rsid w:val="00890293"/>
    <w:rsid w:val="008921C4"/>
    <w:rsid w:val="0089395D"/>
    <w:rsid w:val="00893BEF"/>
    <w:rsid w:val="00895422"/>
    <w:rsid w:val="00896445"/>
    <w:rsid w:val="00897EBF"/>
    <w:rsid w:val="008A082B"/>
    <w:rsid w:val="008A2223"/>
    <w:rsid w:val="008A28BE"/>
    <w:rsid w:val="008A3648"/>
    <w:rsid w:val="008A71A0"/>
    <w:rsid w:val="008A71DE"/>
    <w:rsid w:val="008A752B"/>
    <w:rsid w:val="008A7BCD"/>
    <w:rsid w:val="008B0766"/>
    <w:rsid w:val="008B0D1C"/>
    <w:rsid w:val="008B1502"/>
    <w:rsid w:val="008B5581"/>
    <w:rsid w:val="008C4A4B"/>
    <w:rsid w:val="008D1131"/>
    <w:rsid w:val="008D4BCA"/>
    <w:rsid w:val="008D5118"/>
    <w:rsid w:val="008D64C8"/>
    <w:rsid w:val="008D764C"/>
    <w:rsid w:val="008E6BC3"/>
    <w:rsid w:val="008E73AC"/>
    <w:rsid w:val="008F7E07"/>
    <w:rsid w:val="0090033A"/>
    <w:rsid w:val="00903CC2"/>
    <w:rsid w:val="00906A75"/>
    <w:rsid w:val="00916C09"/>
    <w:rsid w:val="00917E4B"/>
    <w:rsid w:val="00920F83"/>
    <w:rsid w:val="00922810"/>
    <w:rsid w:val="00923F89"/>
    <w:rsid w:val="009264BA"/>
    <w:rsid w:val="00930B99"/>
    <w:rsid w:val="00936F54"/>
    <w:rsid w:val="00942E43"/>
    <w:rsid w:val="00943120"/>
    <w:rsid w:val="00943EC3"/>
    <w:rsid w:val="00944294"/>
    <w:rsid w:val="00945AB7"/>
    <w:rsid w:val="00945BD2"/>
    <w:rsid w:val="009462F7"/>
    <w:rsid w:val="00947C6B"/>
    <w:rsid w:val="009506F1"/>
    <w:rsid w:val="00957969"/>
    <w:rsid w:val="0096346F"/>
    <w:rsid w:val="0097052E"/>
    <w:rsid w:val="00974128"/>
    <w:rsid w:val="00974445"/>
    <w:rsid w:val="009750EE"/>
    <w:rsid w:val="00977014"/>
    <w:rsid w:val="00984095"/>
    <w:rsid w:val="00984F4A"/>
    <w:rsid w:val="009869B3"/>
    <w:rsid w:val="00986EDB"/>
    <w:rsid w:val="00991674"/>
    <w:rsid w:val="00991CE2"/>
    <w:rsid w:val="00992C31"/>
    <w:rsid w:val="00993EE2"/>
    <w:rsid w:val="00997B84"/>
    <w:rsid w:val="009A04D4"/>
    <w:rsid w:val="009A0855"/>
    <w:rsid w:val="009A3CE9"/>
    <w:rsid w:val="009A52A3"/>
    <w:rsid w:val="009B1225"/>
    <w:rsid w:val="009B2295"/>
    <w:rsid w:val="009B5446"/>
    <w:rsid w:val="009B645A"/>
    <w:rsid w:val="009C1AC7"/>
    <w:rsid w:val="009C2C0E"/>
    <w:rsid w:val="009C365B"/>
    <w:rsid w:val="009C3776"/>
    <w:rsid w:val="009C5B12"/>
    <w:rsid w:val="009D0324"/>
    <w:rsid w:val="009D124C"/>
    <w:rsid w:val="009D148F"/>
    <w:rsid w:val="009D726F"/>
    <w:rsid w:val="009D7DE9"/>
    <w:rsid w:val="009E3C2C"/>
    <w:rsid w:val="009E4ED9"/>
    <w:rsid w:val="009E58D2"/>
    <w:rsid w:val="009F1C0F"/>
    <w:rsid w:val="009F4AA5"/>
    <w:rsid w:val="00A002D8"/>
    <w:rsid w:val="00A00736"/>
    <w:rsid w:val="00A028DC"/>
    <w:rsid w:val="00A0403D"/>
    <w:rsid w:val="00A05711"/>
    <w:rsid w:val="00A10C6E"/>
    <w:rsid w:val="00A12F1D"/>
    <w:rsid w:val="00A13603"/>
    <w:rsid w:val="00A155AD"/>
    <w:rsid w:val="00A20B93"/>
    <w:rsid w:val="00A2369F"/>
    <w:rsid w:val="00A24298"/>
    <w:rsid w:val="00A257A2"/>
    <w:rsid w:val="00A268FE"/>
    <w:rsid w:val="00A30388"/>
    <w:rsid w:val="00A3093A"/>
    <w:rsid w:val="00A32D06"/>
    <w:rsid w:val="00A35663"/>
    <w:rsid w:val="00A379E1"/>
    <w:rsid w:val="00A40C32"/>
    <w:rsid w:val="00A40EC2"/>
    <w:rsid w:val="00A4379C"/>
    <w:rsid w:val="00A439AA"/>
    <w:rsid w:val="00A439BD"/>
    <w:rsid w:val="00A43F72"/>
    <w:rsid w:val="00A44399"/>
    <w:rsid w:val="00A44AFC"/>
    <w:rsid w:val="00A4526B"/>
    <w:rsid w:val="00A4683C"/>
    <w:rsid w:val="00A503C8"/>
    <w:rsid w:val="00A50FC4"/>
    <w:rsid w:val="00A52E6A"/>
    <w:rsid w:val="00A6196E"/>
    <w:rsid w:val="00A64847"/>
    <w:rsid w:val="00A70A74"/>
    <w:rsid w:val="00A712EB"/>
    <w:rsid w:val="00A72939"/>
    <w:rsid w:val="00A7310A"/>
    <w:rsid w:val="00A739BC"/>
    <w:rsid w:val="00A74942"/>
    <w:rsid w:val="00A749B1"/>
    <w:rsid w:val="00A7561C"/>
    <w:rsid w:val="00A86921"/>
    <w:rsid w:val="00A86AF4"/>
    <w:rsid w:val="00A91C0F"/>
    <w:rsid w:val="00A91C94"/>
    <w:rsid w:val="00A9223E"/>
    <w:rsid w:val="00A95820"/>
    <w:rsid w:val="00A966A8"/>
    <w:rsid w:val="00AA2B6B"/>
    <w:rsid w:val="00AA2E59"/>
    <w:rsid w:val="00AA3577"/>
    <w:rsid w:val="00AA6937"/>
    <w:rsid w:val="00AA74B0"/>
    <w:rsid w:val="00AA7A13"/>
    <w:rsid w:val="00AB0EC1"/>
    <w:rsid w:val="00AB2518"/>
    <w:rsid w:val="00AB4259"/>
    <w:rsid w:val="00AB5F88"/>
    <w:rsid w:val="00AB64AE"/>
    <w:rsid w:val="00AD0524"/>
    <w:rsid w:val="00AD1F3F"/>
    <w:rsid w:val="00AD3851"/>
    <w:rsid w:val="00AD744E"/>
    <w:rsid w:val="00AD755F"/>
    <w:rsid w:val="00AE1181"/>
    <w:rsid w:val="00AE635C"/>
    <w:rsid w:val="00AE6783"/>
    <w:rsid w:val="00AE7162"/>
    <w:rsid w:val="00AF0BBE"/>
    <w:rsid w:val="00AF123B"/>
    <w:rsid w:val="00AF2CDF"/>
    <w:rsid w:val="00AF3445"/>
    <w:rsid w:val="00AF56FD"/>
    <w:rsid w:val="00AF7F87"/>
    <w:rsid w:val="00B01C0B"/>
    <w:rsid w:val="00B06CA4"/>
    <w:rsid w:val="00B06D13"/>
    <w:rsid w:val="00B0733C"/>
    <w:rsid w:val="00B1055A"/>
    <w:rsid w:val="00B11301"/>
    <w:rsid w:val="00B12D01"/>
    <w:rsid w:val="00B13626"/>
    <w:rsid w:val="00B163F1"/>
    <w:rsid w:val="00B200D5"/>
    <w:rsid w:val="00B2093C"/>
    <w:rsid w:val="00B20E41"/>
    <w:rsid w:val="00B21363"/>
    <w:rsid w:val="00B24586"/>
    <w:rsid w:val="00B27B90"/>
    <w:rsid w:val="00B30459"/>
    <w:rsid w:val="00B33C57"/>
    <w:rsid w:val="00B33D40"/>
    <w:rsid w:val="00B447ED"/>
    <w:rsid w:val="00B44CAA"/>
    <w:rsid w:val="00B508BC"/>
    <w:rsid w:val="00B50DD0"/>
    <w:rsid w:val="00B5188B"/>
    <w:rsid w:val="00B61989"/>
    <w:rsid w:val="00B61A18"/>
    <w:rsid w:val="00B66AC2"/>
    <w:rsid w:val="00B717B5"/>
    <w:rsid w:val="00B71BF9"/>
    <w:rsid w:val="00B721DB"/>
    <w:rsid w:val="00B72DD5"/>
    <w:rsid w:val="00B801DB"/>
    <w:rsid w:val="00B80298"/>
    <w:rsid w:val="00B834D2"/>
    <w:rsid w:val="00B8776B"/>
    <w:rsid w:val="00B87FAD"/>
    <w:rsid w:val="00B93D5A"/>
    <w:rsid w:val="00B95CC0"/>
    <w:rsid w:val="00B95F2D"/>
    <w:rsid w:val="00B9742D"/>
    <w:rsid w:val="00B97BB5"/>
    <w:rsid w:val="00BA02CC"/>
    <w:rsid w:val="00BA2CED"/>
    <w:rsid w:val="00BA3305"/>
    <w:rsid w:val="00BA47CD"/>
    <w:rsid w:val="00BA583C"/>
    <w:rsid w:val="00BB1B64"/>
    <w:rsid w:val="00BB1E6A"/>
    <w:rsid w:val="00BB396C"/>
    <w:rsid w:val="00BB611D"/>
    <w:rsid w:val="00BB7D23"/>
    <w:rsid w:val="00BC1C9E"/>
    <w:rsid w:val="00BC227F"/>
    <w:rsid w:val="00BC4F34"/>
    <w:rsid w:val="00BC696D"/>
    <w:rsid w:val="00BD24F1"/>
    <w:rsid w:val="00BD3F76"/>
    <w:rsid w:val="00BD5113"/>
    <w:rsid w:val="00BE23B3"/>
    <w:rsid w:val="00BE3123"/>
    <w:rsid w:val="00BE49C7"/>
    <w:rsid w:val="00BE52FC"/>
    <w:rsid w:val="00BE5598"/>
    <w:rsid w:val="00BE5961"/>
    <w:rsid w:val="00BF1FBC"/>
    <w:rsid w:val="00C05EE7"/>
    <w:rsid w:val="00C06E6D"/>
    <w:rsid w:val="00C078D6"/>
    <w:rsid w:val="00C15382"/>
    <w:rsid w:val="00C16D59"/>
    <w:rsid w:val="00C17952"/>
    <w:rsid w:val="00C2503F"/>
    <w:rsid w:val="00C26F3F"/>
    <w:rsid w:val="00C32000"/>
    <w:rsid w:val="00C32509"/>
    <w:rsid w:val="00C34344"/>
    <w:rsid w:val="00C34508"/>
    <w:rsid w:val="00C36F0B"/>
    <w:rsid w:val="00C42E18"/>
    <w:rsid w:val="00C4382A"/>
    <w:rsid w:val="00C43D71"/>
    <w:rsid w:val="00C446AE"/>
    <w:rsid w:val="00C47BB8"/>
    <w:rsid w:val="00C47F9C"/>
    <w:rsid w:val="00C52893"/>
    <w:rsid w:val="00C52ECC"/>
    <w:rsid w:val="00C57E5D"/>
    <w:rsid w:val="00C622D6"/>
    <w:rsid w:val="00C625E1"/>
    <w:rsid w:val="00C632C1"/>
    <w:rsid w:val="00C63E21"/>
    <w:rsid w:val="00C655CF"/>
    <w:rsid w:val="00C66B4D"/>
    <w:rsid w:val="00C671E0"/>
    <w:rsid w:val="00C70365"/>
    <w:rsid w:val="00C72A59"/>
    <w:rsid w:val="00C743C8"/>
    <w:rsid w:val="00C75272"/>
    <w:rsid w:val="00C769C2"/>
    <w:rsid w:val="00C85EF4"/>
    <w:rsid w:val="00C9022D"/>
    <w:rsid w:val="00C91EC9"/>
    <w:rsid w:val="00C926D2"/>
    <w:rsid w:val="00C941FE"/>
    <w:rsid w:val="00C95843"/>
    <w:rsid w:val="00C95C89"/>
    <w:rsid w:val="00C95FD5"/>
    <w:rsid w:val="00C963FA"/>
    <w:rsid w:val="00C96A35"/>
    <w:rsid w:val="00C9718D"/>
    <w:rsid w:val="00CA189A"/>
    <w:rsid w:val="00CA3A0B"/>
    <w:rsid w:val="00CA5DBB"/>
    <w:rsid w:val="00CA62D6"/>
    <w:rsid w:val="00CB1A41"/>
    <w:rsid w:val="00CB5E8E"/>
    <w:rsid w:val="00CB615C"/>
    <w:rsid w:val="00CB640F"/>
    <w:rsid w:val="00CB7704"/>
    <w:rsid w:val="00CC0147"/>
    <w:rsid w:val="00CC07DC"/>
    <w:rsid w:val="00CC4FD3"/>
    <w:rsid w:val="00CC6643"/>
    <w:rsid w:val="00CC73AD"/>
    <w:rsid w:val="00CD17E3"/>
    <w:rsid w:val="00CD3BFB"/>
    <w:rsid w:val="00CD5A9B"/>
    <w:rsid w:val="00CD6039"/>
    <w:rsid w:val="00CD76D4"/>
    <w:rsid w:val="00CD7F04"/>
    <w:rsid w:val="00CE1C9F"/>
    <w:rsid w:val="00CE2A9E"/>
    <w:rsid w:val="00CE4CB2"/>
    <w:rsid w:val="00CE5D17"/>
    <w:rsid w:val="00CE6AC3"/>
    <w:rsid w:val="00CE7923"/>
    <w:rsid w:val="00CF55C0"/>
    <w:rsid w:val="00D046FE"/>
    <w:rsid w:val="00D047E4"/>
    <w:rsid w:val="00D054A9"/>
    <w:rsid w:val="00D062BC"/>
    <w:rsid w:val="00D067F1"/>
    <w:rsid w:val="00D06AA8"/>
    <w:rsid w:val="00D10EC2"/>
    <w:rsid w:val="00D126D4"/>
    <w:rsid w:val="00D12898"/>
    <w:rsid w:val="00D1604A"/>
    <w:rsid w:val="00D16EE7"/>
    <w:rsid w:val="00D20B6B"/>
    <w:rsid w:val="00D22FE4"/>
    <w:rsid w:val="00D2395A"/>
    <w:rsid w:val="00D23DBB"/>
    <w:rsid w:val="00D249C7"/>
    <w:rsid w:val="00D25BBD"/>
    <w:rsid w:val="00D263F8"/>
    <w:rsid w:val="00D26E50"/>
    <w:rsid w:val="00D30751"/>
    <w:rsid w:val="00D31824"/>
    <w:rsid w:val="00D34844"/>
    <w:rsid w:val="00D370BD"/>
    <w:rsid w:val="00D40388"/>
    <w:rsid w:val="00D426F1"/>
    <w:rsid w:val="00D47724"/>
    <w:rsid w:val="00D47A96"/>
    <w:rsid w:val="00D47ECF"/>
    <w:rsid w:val="00D52D34"/>
    <w:rsid w:val="00D53679"/>
    <w:rsid w:val="00D54FB7"/>
    <w:rsid w:val="00D561C6"/>
    <w:rsid w:val="00D579E7"/>
    <w:rsid w:val="00D60134"/>
    <w:rsid w:val="00D633CF"/>
    <w:rsid w:val="00D7092B"/>
    <w:rsid w:val="00D71BF0"/>
    <w:rsid w:val="00D73311"/>
    <w:rsid w:val="00D740C3"/>
    <w:rsid w:val="00D7591A"/>
    <w:rsid w:val="00D767D6"/>
    <w:rsid w:val="00D80900"/>
    <w:rsid w:val="00D82087"/>
    <w:rsid w:val="00D84238"/>
    <w:rsid w:val="00D843EE"/>
    <w:rsid w:val="00D8740A"/>
    <w:rsid w:val="00D878B9"/>
    <w:rsid w:val="00D903CC"/>
    <w:rsid w:val="00D92170"/>
    <w:rsid w:val="00DA4807"/>
    <w:rsid w:val="00DA75CC"/>
    <w:rsid w:val="00DA7B73"/>
    <w:rsid w:val="00DB3A61"/>
    <w:rsid w:val="00DB63A3"/>
    <w:rsid w:val="00DB670F"/>
    <w:rsid w:val="00DB765A"/>
    <w:rsid w:val="00DB7E0F"/>
    <w:rsid w:val="00DC03CA"/>
    <w:rsid w:val="00DC10A5"/>
    <w:rsid w:val="00DC1AF7"/>
    <w:rsid w:val="00DC4789"/>
    <w:rsid w:val="00DC5F42"/>
    <w:rsid w:val="00DD0812"/>
    <w:rsid w:val="00DD3348"/>
    <w:rsid w:val="00DD3D34"/>
    <w:rsid w:val="00DE15D0"/>
    <w:rsid w:val="00DE56BC"/>
    <w:rsid w:val="00DE7770"/>
    <w:rsid w:val="00DE77F1"/>
    <w:rsid w:val="00DF1BF1"/>
    <w:rsid w:val="00DF5418"/>
    <w:rsid w:val="00DF54A5"/>
    <w:rsid w:val="00DF5962"/>
    <w:rsid w:val="00DF6568"/>
    <w:rsid w:val="00E00D71"/>
    <w:rsid w:val="00E01094"/>
    <w:rsid w:val="00E01B23"/>
    <w:rsid w:val="00E03CDB"/>
    <w:rsid w:val="00E049B2"/>
    <w:rsid w:val="00E04E61"/>
    <w:rsid w:val="00E07E76"/>
    <w:rsid w:val="00E1135B"/>
    <w:rsid w:val="00E14A13"/>
    <w:rsid w:val="00E17910"/>
    <w:rsid w:val="00E20048"/>
    <w:rsid w:val="00E26594"/>
    <w:rsid w:val="00E26BBA"/>
    <w:rsid w:val="00E27230"/>
    <w:rsid w:val="00E322A9"/>
    <w:rsid w:val="00E363E2"/>
    <w:rsid w:val="00E3706A"/>
    <w:rsid w:val="00E408A4"/>
    <w:rsid w:val="00E40D3A"/>
    <w:rsid w:val="00E41384"/>
    <w:rsid w:val="00E41DE9"/>
    <w:rsid w:val="00E421DB"/>
    <w:rsid w:val="00E47EC7"/>
    <w:rsid w:val="00E5284F"/>
    <w:rsid w:val="00E52F6B"/>
    <w:rsid w:val="00E54411"/>
    <w:rsid w:val="00E57A52"/>
    <w:rsid w:val="00E62AC8"/>
    <w:rsid w:val="00E63863"/>
    <w:rsid w:val="00E670F7"/>
    <w:rsid w:val="00E74EEA"/>
    <w:rsid w:val="00E80617"/>
    <w:rsid w:val="00E806C3"/>
    <w:rsid w:val="00E822C0"/>
    <w:rsid w:val="00E82F7F"/>
    <w:rsid w:val="00E83896"/>
    <w:rsid w:val="00E86B03"/>
    <w:rsid w:val="00E87D4C"/>
    <w:rsid w:val="00E91A93"/>
    <w:rsid w:val="00E9784C"/>
    <w:rsid w:val="00E97DB7"/>
    <w:rsid w:val="00EA0AD8"/>
    <w:rsid w:val="00EA1DA2"/>
    <w:rsid w:val="00EA5198"/>
    <w:rsid w:val="00EA52EE"/>
    <w:rsid w:val="00EA68B8"/>
    <w:rsid w:val="00EA79D5"/>
    <w:rsid w:val="00EB26E9"/>
    <w:rsid w:val="00EB3A1D"/>
    <w:rsid w:val="00EB3CAA"/>
    <w:rsid w:val="00EB7CA9"/>
    <w:rsid w:val="00EC028C"/>
    <w:rsid w:val="00EC0D6E"/>
    <w:rsid w:val="00EC3490"/>
    <w:rsid w:val="00EC3F40"/>
    <w:rsid w:val="00EC4FDF"/>
    <w:rsid w:val="00EC6EBB"/>
    <w:rsid w:val="00EC701C"/>
    <w:rsid w:val="00ED3523"/>
    <w:rsid w:val="00ED46C2"/>
    <w:rsid w:val="00ED52E6"/>
    <w:rsid w:val="00ED5966"/>
    <w:rsid w:val="00ED5B72"/>
    <w:rsid w:val="00EE32FB"/>
    <w:rsid w:val="00EE512E"/>
    <w:rsid w:val="00EE576E"/>
    <w:rsid w:val="00EE7A33"/>
    <w:rsid w:val="00EF1592"/>
    <w:rsid w:val="00EF2FD4"/>
    <w:rsid w:val="00EF33EC"/>
    <w:rsid w:val="00EF5896"/>
    <w:rsid w:val="00F001C1"/>
    <w:rsid w:val="00F118FF"/>
    <w:rsid w:val="00F12460"/>
    <w:rsid w:val="00F14CA1"/>
    <w:rsid w:val="00F1583B"/>
    <w:rsid w:val="00F22C7B"/>
    <w:rsid w:val="00F23E08"/>
    <w:rsid w:val="00F24B9E"/>
    <w:rsid w:val="00F27F10"/>
    <w:rsid w:val="00F301E3"/>
    <w:rsid w:val="00F31BDF"/>
    <w:rsid w:val="00F31D13"/>
    <w:rsid w:val="00F32853"/>
    <w:rsid w:val="00F33DDB"/>
    <w:rsid w:val="00F35A60"/>
    <w:rsid w:val="00F406E8"/>
    <w:rsid w:val="00F4096C"/>
    <w:rsid w:val="00F43D47"/>
    <w:rsid w:val="00F44512"/>
    <w:rsid w:val="00F45C20"/>
    <w:rsid w:val="00F47482"/>
    <w:rsid w:val="00F50D69"/>
    <w:rsid w:val="00F51744"/>
    <w:rsid w:val="00F5381E"/>
    <w:rsid w:val="00F54F42"/>
    <w:rsid w:val="00F55228"/>
    <w:rsid w:val="00F60137"/>
    <w:rsid w:val="00F60BE8"/>
    <w:rsid w:val="00F6346B"/>
    <w:rsid w:val="00F636EF"/>
    <w:rsid w:val="00F6394F"/>
    <w:rsid w:val="00F652AF"/>
    <w:rsid w:val="00F664E7"/>
    <w:rsid w:val="00F7133B"/>
    <w:rsid w:val="00F76CCE"/>
    <w:rsid w:val="00F82195"/>
    <w:rsid w:val="00F84010"/>
    <w:rsid w:val="00F84EF7"/>
    <w:rsid w:val="00F8652F"/>
    <w:rsid w:val="00F9134B"/>
    <w:rsid w:val="00F93582"/>
    <w:rsid w:val="00F95746"/>
    <w:rsid w:val="00F9652F"/>
    <w:rsid w:val="00FA0441"/>
    <w:rsid w:val="00FA64F3"/>
    <w:rsid w:val="00FA7819"/>
    <w:rsid w:val="00FB01A4"/>
    <w:rsid w:val="00FB2124"/>
    <w:rsid w:val="00FB34A2"/>
    <w:rsid w:val="00FB5A23"/>
    <w:rsid w:val="00FB5AC3"/>
    <w:rsid w:val="00FB79FB"/>
    <w:rsid w:val="00FC084A"/>
    <w:rsid w:val="00FC25E8"/>
    <w:rsid w:val="00FC2F5A"/>
    <w:rsid w:val="00FC5D39"/>
    <w:rsid w:val="00FC61BC"/>
    <w:rsid w:val="00FD2801"/>
    <w:rsid w:val="00FD2DAA"/>
    <w:rsid w:val="00FD3ECA"/>
    <w:rsid w:val="00FD5A4B"/>
    <w:rsid w:val="00FE10F9"/>
    <w:rsid w:val="00FE320E"/>
    <w:rsid w:val="00FE3C74"/>
    <w:rsid w:val="00FE3DE8"/>
    <w:rsid w:val="00FE73D5"/>
    <w:rsid w:val="00FF59CC"/>
    <w:rsid w:val="00FF5C5E"/>
    <w:rsid w:val="00FF73F1"/>
    <w:rsid w:val="00FF7898"/>
    <w:rsid w:val="02783817"/>
    <w:rsid w:val="028137CD"/>
    <w:rsid w:val="05AB3F9B"/>
    <w:rsid w:val="05E13150"/>
    <w:rsid w:val="07D91E6C"/>
    <w:rsid w:val="08485684"/>
    <w:rsid w:val="0A3E5960"/>
    <w:rsid w:val="0AC154AC"/>
    <w:rsid w:val="0AC338BB"/>
    <w:rsid w:val="0C367706"/>
    <w:rsid w:val="0C7C244D"/>
    <w:rsid w:val="0DFD6F38"/>
    <w:rsid w:val="0E092D2C"/>
    <w:rsid w:val="0E8718E4"/>
    <w:rsid w:val="0E9360EE"/>
    <w:rsid w:val="0EED65BF"/>
    <w:rsid w:val="10502DA4"/>
    <w:rsid w:val="10A67900"/>
    <w:rsid w:val="115B3DB8"/>
    <w:rsid w:val="12D44246"/>
    <w:rsid w:val="13F41DC8"/>
    <w:rsid w:val="14932333"/>
    <w:rsid w:val="15095874"/>
    <w:rsid w:val="15982D84"/>
    <w:rsid w:val="15B4110B"/>
    <w:rsid w:val="15D671C1"/>
    <w:rsid w:val="160222AF"/>
    <w:rsid w:val="163C2834"/>
    <w:rsid w:val="16A009CD"/>
    <w:rsid w:val="174D00E0"/>
    <w:rsid w:val="17C50D85"/>
    <w:rsid w:val="18611B6D"/>
    <w:rsid w:val="19FA5612"/>
    <w:rsid w:val="1BF15BF6"/>
    <w:rsid w:val="1C377C81"/>
    <w:rsid w:val="1C450DA9"/>
    <w:rsid w:val="1C691D81"/>
    <w:rsid w:val="1C853327"/>
    <w:rsid w:val="1CC04AF4"/>
    <w:rsid w:val="1DA703E3"/>
    <w:rsid w:val="1E2F5BEB"/>
    <w:rsid w:val="1F6F4CB5"/>
    <w:rsid w:val="1FC157EC"/>
    <w:rsid w:val="202E10F2"/>
    <w:rsid w:val="208B290D"/>
    <w:rsid w:val="20A737A6"/>
    <w:rsid w:val="210E7C4B"/>
    <w:rsid w:val="21E7208D"/>
    <w:rsid w:val="22670574"/>
    <w:rsid w:val="22FF181D"/>
    <w:rsid w:val="23022C0C"/>
    <w:rsid w:val="237E651B"/>
    <w:rsid w:val="2431326B"/>
    <w:rsid w:val="24A636D1"/>
    <w:rsid w:val="254B7BE8"/>
    <w:rsid w:val="259712BE"/>
    <w:rsid w:val="25B45BA4"/>
    <w:rsid w:val="26224EDB"/>
    <w:rsid w:val="28A14BB5"/>
    <w:rsid w:val="2919016C"/>
    <w:rsid w:val="2A30713C"/>
    <w:rsid w:val="2AB07CD8"/>
    <w:rsid w:val="2AC22CF3"/>
    <w:rsid w:val="2C566B76"/>
    <w:rsid w:val="2D6418B7"/>
    <w:rsid w:val="2D9A3185"/>
    <w:rsid w:val="2E447B2F"/>
    <w:rsid w:val="2EB14F54"/>
    <w:rsid w:val="2F212B79"/>
    <w:rsid w:val="2F3F2FA2"/>
    <w:rsid w:val="30430043"/>
    <w:rsid w:val="30733045"/>
    <w:rsid w:val="321D5693"/>
    <w:rsid w:val="323A0BE6"/>
    <w:rsid w:val="32771731"/>
    <w:rsid w:val="328F493E"/>
    <w:rsid w:val="329F041D"/>
    <w:rsid w:val="33375192"/>
    <w:rsid w:val="334F5196"/>
    <w:rsid w:val="3447477D"/>
    <w:rsid w:val="345A6793"/>
    <w:rsid w:val="3497243E"/>
    <w:rsid w:val="356443DA"/>
    <w:rsid w:val="368D0B71"/>
    <w:rsid w:val="36B96B9C"/>
    <w:rsid w:val="37506915"/>
    <w:rsid w:val="37625AD1"/>
    <w:rsid w:val="380F2FB3"/>
    <w:rsid w:val="3C8F414C"/>
    <w:rsid w:val="3CC8014B"/>
    <w:rsid w:val="3D837141"/>
    <w:rsid w:val="3DD22267"/>
    <w:rsid w:val="3E56414B"/>
    <w:rsid w:val="3ECA2888"/>
    <w:rsid w:val="3F2D33E2"/>
    <w:rsid w:val="3FFA5ECA"/>
    <w:rsid w:val="40087993"/>
    <w:rsid w:val="40540BAF"/>
    <w:rsid w:val="41B8796A"/>
    <w:rsid w:val="435E6C65"/>
    <w:rsid w:val="44C46566"/>
    <w:rsid w:val="46020B59"/>
    <w:rsid w:val="474D3B7D"/>
    <w:rsid w:val="478D1E46"/>
    <w:rsid w:val="48BE4E81"/>
    <w:rsid w:val="48DE70B5"/>
    <w:rsid w:val="48E467E0"/>
    <w:rsid w:val="4911229A"/>
    <w:rsid w:val="49633C20"/>
    <w:rsid w:val="4A5B1857"/>
    <w:rsid w:val="4BDC7E1B"/>
    <w:rsid w:val="4C8E104D"/>
    <w:rsid w:val="4EBA4D78"/>
    <w:rsid w:val="516A6B15"/>
    <w:rsid w:val="517F1AF6"/>
    <w:rsid w:val="53AE2819"/>
    <w:rsid w:val="53F677C9"/>
    <w:rsid w:val="5410492D"/>
    <w:rsid w:val="5430318F"/>
    <w:rsid w:val="544E236A"/>
    <w:rsid w:val="59E03192"/>
    <w:rsid w:val="5AD03BDB"/>
    <w:rsid w:val="5C700983"/>
    <w:rsid w:val="5C8A4BE0"/>
    <w:rsid w:val="5C8C0190"/>
    <w:rsid w:val="5DAD5990"/>
    <w:rsid w:val="5FC9205D"/>
    <w:rsid w:val="5FE51EAC"/>
    <w:rsid w:val="61967D9B"/>
    <w:rsid w:val="62FE7C3E"/>
    <w:rsid w:val="64C70B5D"/>
    <w:rsid w:val="67021D99"/>
    <w:rsid w:val="69311206"/>
    <w:rsid w:val="69362E47"/>
    <w:rsid w:val="69782761"/>
    <w:rsid w:val="6A3D372A"/>
    <w:rsid w:val="6D185A0C"/>
    <w:rsid w:val="6D661777"/>
    <w:rsid w:val="6E5345DD"/>
    <w:rsid w:val="6EDE1966"/>
    <w:rsid w:val="6F0F06A6"/>
    <w:rsid w:val="6F315F51"/>
    <w:rsid w:val="6F43698F"/>
    <w:rsid w:val="6F706F9B"/>
    <w:rsid w:val="6F93528C"/>
    <w:rsid w:val="70933559"/>
    <w:rsid w:val="70B727C9"/>
    <w:rsid w:val="7275284B"/>
    <w:rsid w:val="732E7AB8"/>
    <w:rsid w:val="73375656"/>
    <w:rsid w:val="740448E4"/>
    <w:rsid w:val="74600B62"/>
    <w:rsid w:val="74EF4F4D"/>
    <w:rsid w:val="75563FAE"/>
    <w:rsid w:val="756B5E6B"/>
    <w:rsid w:val="76070232"/>
    <w:rsid w:val="778E5C6C"/>
    <w:rsid w:val="77FB307B"/>
    <w:rsid w:val="79636402"/>
    <w:rsid w:val="7AA80AB2"/>
    <w:rsid w:val="7B063F38"/>
    <w:rsid w:val="7B2800F0"/>
    <w:rsid w:val="7BEB1482"/>
    <w:rsid w:val="7C0C6089"/>
    <w:rsid w:val="7C593933"/>
    <w:rsid w:val="7CB86A74"/>
    <w:rsid w:val="7CDF7A4A"/>
    <w:rsid w:val="7D0F4108"/>
    <w:rsid w:val="7E0304D5"/>
    <w:rsid w:val="DDC3CC64"/>
    <w:rsid w:val="EFE748BA"/>
    <w:rsid w:val="F87CCB09"/>
    <w:rsid w:val="FF7E6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0" w:semiHidden="0"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5" w:lineRule="auto"/>
      <w:outlineLvl w:val="2"/>
    </w:pPr>
    <w:rPr>
      <w:b/>
      <w:bCs/>
      <w:kern w:val="0"/>
      <w:sz w:val="32"/>
      <w:szCs w:val="32"/>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qFormat/>
    <w:uiPriority w:val="0"/>
    <w:pPr>
      <w:keepNext/>
      <w:keepLines/>
      <w:spacing w:before="280" w:after="290" w:line="376" w:lineRule="auto"/>
      <w:outlineLvl w:val="4"/>
    </w:pPr>
    <w:rPr>
      <w:b/>
      <w:sz w:val="28"/>
    </w:rPr>
  </w:style>
  <w:style w:type="paragraph" w:styleId="8">
    <w:name w:val="heading 6"/>
    <w:basedOn w:val="1"/>
    <w:next w:val="7"/>
    <w:qFormat/>
    <w:uiPriority w:val="0"/>
    <w:pPr>
      <w:keepNext/>
      <w:keepLines/>
      <w:spacing w:before="240" w:after="64" w:line="319" w:lineRule="auto"/>
      <w:outlineLvl w:val="5"/>
    </w:pPr>
    <w:rPr>
      <w:rFonts w:ascii="Arial" w:hAnsi="Arial" w:eastAsia="黑体"/>
      <w:b/>
      <w:sz w:val="24"/>
    </w:rPr>
  </w:style>
  <w:style w:type="paragraph" w:styleId="9">
    <w:name w:val="heading 7"/>
    <w:basedOn w:val="1"/>
    <w:next w:val="7"/>
    <w:qFormat/>
    <w:uiPriority w:val="0"/>
    <w:pPr>
      <w:keepNext/>
      <w:keepLines/>
      <w:spacing w:before="240" w:after="64" w:line="319" w:lineRule="auto"/>
      <w:outlineLvl w:val="6"/>
    </w:pPr>
    <w:rPr>
      <w:b/>
      <w:sz w:val="24"/>
    </w:rPr>
  </w:style>
  <w:style w:type="paragraph" w:styleId="10">
    <w:name w:val="heading 8"/>
    <w:basedOn w:val="1"/>
    <w:next w:val="7"/>
    <w:qFormat/>
    <w:uiPriority w:val="0"/>
    <w:pPr>
      <w:keepNext/>
      <w:keepLines/>
      <w:spacing w:before="240" w:after="64" w:line="319" w:lineRule="auto"/>
      <w:outlineLvl w:val="7"/>
    </w:pPr>
    <w:rPr>
      <w:rFonts w:ascii="Arial" w:hAnsi="Arial" w:eastAsia="黑体"/>
      <w:sz w:val="24"/>
    </w:rPr>
  </w:style>
  <w:style w:type="paragraph" w:styleId="11">
    <w:name w:val="heading 9"/>
    <w:basedOn w:val="1"/>
    <w:next w:val="7"/>
    <w:qFormat/>
    <w:uiPriority w:val="0"/>
    <w:pPr>
      <w:keepNext/>
      <w:keepLines/>
      <w:spacing w:before="240" w:after="64" w:line="319" w:lineRule="auto"/>
      <w:outlineLvl w:val="8"/>
    </w:pPr>
    <w:rPr>
      <w:rFonts w:ascii="Arial" w:hAnsi="Arial" w:eastAsia="黑体"/>
    </w:rPr>
  </w:style>
  <w:style w:type="character" w:default="1" w:styleId="50">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3">
    <w:name w:val="index 8"/>
    <w:basedOn w:val="1"/>
    <w:next w:val="1"/>
    <w:unhideWhenUsed/>
    <w:qFormat/>
    <w:uiPriority w:val="0"/>
    <w:pPr>
      <w:ind w:left="1680" w:hanging="210"/>
      <w:jc w:val="left"/>
    </w:pPr>
    <w:rPr>
      <w:rFonts w:ascii="Calibri" w:hAnsi="Calibri"/>
    </w:rPr>
  </w:style>
  <w:style w:type="paragraph" w:styleId="14">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57"/>
    <w:qFormat/>
    <w:uiPriority w:val="0"/>
    <w:pPr>
      <w:adjustRightInd w:val="0"/>
      <w:spacing w:line="360" w:lineRule="atLeast"/>
      <w:jc w:val="left"/>
      <w:textAlignment w:val="baseline"/>
    </w:pPr>
    <w:rPr>
      <w:kern w:val="0"/>
      <w:sz w:val="24"/>
      <w:szCs w:val="20"/>
    </w:rPr>
  </w:style>
  <w:style w:type="paragraph" w:styleId="18">
    <w:name w:val="Salutation"/>
    <w:basedOn w:val="1"/>
    <w:next w:val="1"/>
    <w:qFormat/>
    <w:uiPriority w:val="0"/>
    <w:rPr>
      <w:sz w:val="28"/>
    </w:rPr>
  </w:style>
  <w:style w:type="paragraph" w:styleId="19">
    <w:name w:val="Body Text 3"/>
    <w:basedOn w:val="1"/>
    <w:qFormat/>
    <w:uiPriority w:val="0"/>
    <w:pPr>
      <w:spacing w:line="500" w:lineRule="exact"/>
    </w:pPr>
    <w:rPr>
      <w:b/>
      <w:bCs/>
      <w:sz w:val="24"/>
    </w:rPr>
  </w:style>
  <w:style w:type="paragraph" w:styleId="20">
    <w:name w:val="Body Text"/>
    <w:basedOn w:val="1"/>
    <w:qFormat/>
    <w:uiPriority w:val="0"/>
    <w:pPr>
      <w:spacing w:line="380" w:lineRule="exact"/>
    </w:pPr>
    <w:rPr>
      <w:sz w:val="24"/>
    </w:rPr>
  </w:style>
  <w:style w:type="paragraph" w:styleId="21">
    <w:name w:val="Body Text Indent"/>
    <w:basedOn w:val="1"/>
    <w:qFormat/>
    <w:uiPriority w:val="0"/>
    <w:pPr>
      <w:ind w:firstLine="352" w:firstLineChars="352"/>
    </w:pPr>
    <w:rPr>
      <w:rFonts w:ascii="仿宋_GB2312" w:eastAsia="仿宋_GB2312"/>
      <w:sz w:val="32"/>
      <w:szCs w:val="20"/>
    </w:rPr>
  </w:style>
  <w:style w:type="paragraph" w:styleId="22">
    <w:name w:val="List Number 3"/>
    <w:basedOn w:val="1"/>
    <w:qFormat/>
    <w:uiPriority w:val="0"/>
    <w:pPr>
      <w:tabs>
        <w:tab w:val="left" w:pos="360"/>
      </w:tabs>
      <w:ind w:left="360" w:hanging="360"/>
    </w:pPr>
  </w:style>
  <w:style w:type="paragraph" w:styleId="23">
    <w:name w:val="List 2"/>
    <w:basedOn w:val="1"/>
    <w:qFormat/>
    <w:uiPriority w:val="0"/>
    <w:pPr>
      <w:ind w:left="4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0"/>
    <w:pPr>
      <w:ind w:left="400" w:leftChars="400"/>
    </w:pPr>
  </w:style>
  <w:style w:type="paragraph" w:styleId="27">
    <w:name w:val="Plain Text"/>
    <w:basedOn w:val="1"/>
    <w:next w:val="13"/>
    <w:link w:val="58"/>
    <w:qFormat/>
    <w:uiPriority w:val="0"/>
    <w:rPr>
      <w:rFonts w:ascii="宋体"/>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qFormat/>
    <w:uiPriority w:val="0"/>
    <w:pPr>
      <w:ind w:left="2500" w:leftChars="2500"/>
    </w:pPr>
    <w:rPr>
      <w:rFonts w:ascii="宋体" w:cs="Courier New"/>
      <w:szCs w:val="21"/>
    </w:rPr>
  </w:style>
  <w:style w:type="paragraph" w:styleId="30">
    <w:name w:val="Body Text Indent 2"/>
    <w:basedOn w:val="1"/>
    <w:qFormat/>
    <w:uiPriority w:val="0"/>
    <w:pPr>
      <w:ind w:firstLine="630"/>
    </w:pPr>
    <w:rPr>
      <w:sz w:val="32"/>
      <w:szCs w:val="20"/>
    </w:rPr>
  </w:style>
  <w:style w:type="paragraph" w:styleId="31">
    <w:name w:val="endnote text"/>
    <w:basedOn w:val="1"/>
    <w:qFormat/>
    <w:uiPriority w:val="0"/>
    <w:pPr>
      <w:snapToGrid w:val="0"/>
      <w:jc w:val="left"/>
    </w:pPr>
    <w:rPr>
      <w:rFonts w:ascii="Calibri" w:hAnsi="Calibri"/>
      <w:szCs w:val="22"/>
    </w:rPr>
  </w:style>
  <w:style w:type="paragraph" w:styleId="32">
    <w:name w:val="Balloon Text"/>
    <w:basedOn w:val="1"/>
    <w:qFormat/>
    <w:uiPriority w:val="0"/>
    <w:rPr>
      <w:sz w:val="18"/>
      <w:szCs w:val="18"/>
    </w:rPr>
  </w:style>
  <w:style w:type="paragraph" w:styleId="33">
    <w:name w:val="footer"/>
    <w:basedOn w:val="1"/>
    <w:qFormat/>
    <w:uiPriority w:val="0"/>
    <w:pPr>
      <w:tabs>
        <w:tab w:val="center" w:pos="4153"/>
        <w:tab w:val="right" w:pos="8306"/>
      </w:tabs>
      <w:snapToGrid w:val="0"/>
      <w:jc w:val="left"/>
    </w:pPr>
    <w:rPr>
      <w:sz w:val="18"/>
      <w:szCs w:val="18"/>
    </w:rPr>
  </w:style>
  <w:style w:type="paragraph" w:styleId="3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pPr>
      <w:tabs>
        <w:tab w:val="right" w:leader="dot" w:pos="8296"/>
        <w:tab w:val="right" w:leader="dot" w:pos="8398"/>
      </w:tabs>
      <w:spacing w:before="120" w:after="120" w:line="320" w:lineRule="exact"/>
      <w:ind w:firstLine="400" w:firstLineChars="400"/>
      <w:jc w:val="left"/>
    </w:pPr>
    <w:rPr>
      <w:rFonts w:ascii="仿宋_GB2312" w:eastAsia="仿宋_GB2312" w:cs="Courier New"/>
      <w:bCs/>
      <w:caps/>
      <w:szCs w:val="21"/>
    </w:rPr>
  </w:style>
  <w:style w:type="paragraph" w:styleId="36">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9">
    <w:name w:val="List 5"/>
    <w:basedOn w:val="1"/>
    <w:qFormat/>
    <w:uiPriority w:val="0"/>
    <w:pPr>
      <w:ind w:left="2100" w:hanging="420"/>
    </w:pPr>
    <w:rPr>
      <w:szCs w:val="20"/>
    </w:rPr>
  </w:style>
  <w:style w:type="paragraph" w:styleId="40">
    <w:name w:val="Body Text Indent 3"/>
    <w:basedOn w:val="1"/>
    <w:qFormat/>
    <w:uiPriority w:val="0"/>
    <w:pPr>
      <w:spacing w:after="120"/>
      <w:ind w:left="200" w:leftChars="200"/>
    </w:pPr>
    <w:rPr>
      <w:sz w:val="16"/>
      <w:szCs w:val="16"/>
    </w:rPr>
  </w:style>
  <w:style w:type="paragraph" w:styleId="41">
    <w:name w:val="toc 2"/>
    <w:basedOn w:val="1"/>
    <w:next w:val="1"/>
    <w:qFormat/>
    <w:uiPriority w:val="0"/>
    <w:pPr>
      <w:ind w:left="200" w:leftChars="200"/>
    </w:pPr>
  </w:style>
  <w:style w:type="paragraph" w:styleId="42">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3">
    <w:name w:val="Body Text 2"/>
    <w:basedOn w:val="1"/>
    <w:qFormat/>
    <w:uiPriority w:val="0"/>
    <w:pPr>
      <w:spacing w:after="120" w:line="480" w:lineRule="auto"/>
    </w:p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szCs w:val="20"/>
    </w:rPr>
  </w:style>
  <w:style w:type="paragraph" w:styleId="45">
    <w:name w:val="Normal (Web)"/>
    <w:basedOn w:val="1"/>
    <w:qFormat/>
    <w:uiPriority w:val="0"/>
    <w:pPr>
      <w:widowControl/>
      <w:spacing w:before="100" w:beforeAutospacing="1" w:after="100" w:afterAutospacing="1"/>
      <w:jc w:val="left"/>
    </w:pPr>
    <w:rPr>
      <w:rFonts w:ascii="宋体"/>
      <w:kern w:val="0"/>
      <w:sz w:val="24"/>
    </w:rPr>
  </w:style>
  <w:style w:type="paragraph" w:styleId="46">
    <w:name w:val="index 1"/>
    <w:basedOn w:val="1"/>
    <w:next w:val="1"/>
    <w:qFormat/>
    <w:uiPriority w:val="0"/>
    <w:pPr>
      <w:spacing w:line="400" w:lineRule="exact"/>
      <w:ind w:firstLine="200" w:firstLineChars="200"/>
    </w:pPr>
    <w:rPr>
      <w:rFonts w:ascii="宋体"/>
      <w:b/>
      <w:szCs w:val="20"/>
    </w:rPr>
  </w:style>
  <w:style w:type="paragraph" w:styleId="47">
    <w:name w:val="Title"/>
    <w:basedOn w:val="1"/>
    <w:qFormat/>
    <w:uiPriority w:val="0"/>
    <w:pPr>
      <w:spacing w:before="240" w:after="60"/>
      <w:jc w:val="center"/>
      <w:outlineLvl w:val="0"/>
    </w:pPr>
    <w:rPr>
      <w:rFonts w:ascii="Arial" w:hAnsi="Arial"/>
      <w:b/>
      <w:bCs/>
      <w:sz w:val="32"/>
      <w:szCs w:val="32"/>
    </w:rPr>
  </w:style>
  <w:style w:type="paragraph" w:styleId="48">
    <w:name w:val="annotation subject"/>
    <w:basedOn w:val="17"/>
    <w:next w:val="17"/>
    <w:qFormat/>
    <w:uiPriority w:val="0"/>
    <w:pPr>
      <w:adjustRightInd/>
      <w:spacing w:line="240" w:lineRule="auto"/>
      <w:textAlignment w:val="auto"/>
    </w:pPr>
    <w:rPr>
      <w:b/>
      <w:bCs/>
      <w:kern w:val="2"/>
      <w:sz w:val="21"/>
      <w:szCs w:val="24"/>
    </w:rPr>
  </w:style>
  <w:style w:type="character" w:styleId="51">
    <w:name w:val="Strong"/>
    <w:qFormat/>
    <w:uiPriority w:val="0"/>
    <w:rPr>
      <w:b/>
      <w:bCs/>
    </w:rPr>
  </w:style>
  <w:style w:type="character" w:styleId="52">
    <w:name w:val="page number"/>
    <w:qFormat/>
    <w:uiPriority w:val="0"/>
  </w:style>
  <w:style w:type="character" w:styleId="53">
    <w:name w:val="FollowedHyperlink"/>
    <w:qFormat/>
    <w:uiPriority w:val="0"/>
    <w:rPr>
      <w:color w:val="800080"/>
      <w:u w:val="single"/>
    </w:rPr>
  </w:style>
  <w:style w:type="character" w:styleId="54">
    <w:name w:val="Emphasis"/>
    <w:qFormat/>
    <w:uiPriority w:val="0"/>
    <w:rPr>
      <w:color w:val="CC0000"/>
    </w:rPr>
  </w:style>
  <w:style w:type="character" w:styleId="55">
    <w:name w:val="Hyperlink"/>
    <w:qFormat/>
    <w:uiPriority w:val="0"/>
    <w:rPr>
      <w:color w:val="0000FF"/>
      <w:u w:val="single"/>
    </w:rPr>
  </w:style>
  <w:style w:type="character" w:styleId="56">
    <w:name w:val="annotation reference"/>
    <w:qFormat/>
    <w:uiPriority w:val="0"/>
    <w:rPr>
      <w:sz w:val="21"/>
      <w:szCs w:val="21"/>
    </w:rPr>
  </w:style>
  <w:style w:type="character" w:customStyle="1" w:styleId="57">
    <w:name w:val="批注文字 字符"/>
    <w:link w:val="17"/>
    <w:qFormat/>
    <w:uiPriority w:val="0"/>
    <w:rPr>
      <w:rFonts w:eastAsia="宋体"/>
      <w:sz w:val="24"/>
    </w:rPr>
  </w:style>
  <w:style w:type="character" w:customStyle="1" w:styleId="58">
    <w:name w:val="纯文本 字符"/>
    <w:link w:val="27"/>
    <w:qFormat/>
    <w:uiPriority w:val="0"/>
    <w:rPr>
      <w:rFonts w:ascii="宋体" w:eastAsia="宋体" w:cs="Courier New"/>
      <w:kern w:val="2"/>
      <w:sz w:val="21"/>
      <w:szCs w:val="21"/>
    </w:rPr>
  </w:style>
  <w:style w:type="character" w:customStyle="1" w:styleId="59">
    <w:name w:val="自定义标题一 Char Char"/>
    <w:qFormat/>
    <w:uiPriority w:val="0"/>
    <w:rPr>
      <w:rFonts w:asci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60">
    <w:name w:val="Char Char Char Char Char"/>
    <w:qFormat/>
    <w:uiPriority w:val="0"/>
    <w:rPr>
      <w:rFonts w:eastAsia="宋体"/>
      <w:b/>
      <w:bCs/>
      <w:kern w:val="44"/>
      <w:sz w:val="44"/>
      <w:szCs w:val="44"/>
      <w:lang w:val="en-US" w:eastAsia="zh-CN" w:bidi="ar-SA"/>
    </w:rPr>
  </w:style>
  <w:style w:type="character" w:customStyle="1" w:styleId="61">
    <w:name w:val="ca-0"/>
    <w:qFormat/>
    <w:uiPriority w:val="0"/>
  </w:style>
  <w:style w:type="character" w:customStyle="1" w:styleId="62">
    <w:name w:val="Char Char15"/>
    <w:qFormat/>
    <w:uiPriority w:val="0"/>
    <w:rPr>
      <w:sz w:val="18"/>
      <w:szCs w:val="18"/>
    </w:rPr>
  </w:style>
  <w:style w:type="character" w:customStyle="1" w:styleId="63">
    <w:name w:val="正文文本缩进 Char1"/>
    <w:qFormat/>
    <w:uiPriority w:val="0"/>
    <w:rPr>
      <w:kern w:val="2"/>
      <w:sz w:val="21"/>
      <w:szCs w:val="22"/>
    </w:rPr>
  </w:style>
  <w:style w:type="character" w:customStyle="1" w:styleId="64">
    <w:name w:val="Char Char10"/>
    <w:qFormat/>
    <w:uiPriority w:val="0"/>
    <w:rPr>
      <w:rFonts w:eastAsia="宋体"/>
      <w:kern w:val="2"/>
      <w:sz w:val="24"/>
      <w:szCs w:val="24"/>
      <w:lang w:val="en-US" w:eastAsia="zh-CN" w:bidi="ar-SA"/>
    </w:rPr>
  </w:style>
  <w:style w:type="character" w:customStyle="1" w:styleId="65">
    <w:name w:val="unnamed3"/>
    <w:qFormat/>
    <w:uiPriority w:val="0"/>
  </w:style>
  <w:style w:type="character" w:customStyle="1" w:styleId="66">
    <w:name w:val="H1 Char2"/>
    <w:qFormat/>
    <w:uiPriority w:val="0"/>
    <w:rPr>
      <w:rFonts w:eastAsia="宋体"/>
      <w:b/>
      <w:bCs/>
      <w:kern w:val="44"/>
      <w:sz w:val="44"/>
      <w:szCs w:val="44"/>
      <w:lang w:val="en-US" w:eastAsia="zh-CN" w:bidi="ar-SA"/>
    </w:rPr>
  </w:style>
  <w:style w:type="character" w:customStyle="1" w:styleId="67">
    <w:name w:val="style31"/>
    <w:qFormat/>
    <w:uiPriority w:val="0"/>
    <w:rPr>
      <w:sz w:val="18"/>
      <w:szCs w:val="18"/>
    </w:rPr>
  </w:style>
  <w:style w:type="character" w:customStyle="1" w:styleId="68">
    <w:name w:val="无间隔 Char Char"/>
    <w:qFormat/>
    <w:uiPriority w:val="0"/>
    <w:rPr>
      <w:rFonts w:ascii="Calibri" w:hAnsi="Calibri" w:eastAsia="宋体"/>
      <w:sz w:val="22"/>
      <w:szCs w:val="22"/>
      <w:lang w:val="en-US" w:eastAsia="zh-CN" w:bidi="ar-SA"/>
    </w:rPr>
  </w:style>
  <w:style w:type="character" w:customStyle="1" w:styleId="69">
    <w:name w:val="正文文字首行缩进 Char"/>
    <w:qFormat/>
    <w:uiPriority w:val="0"/>
    <w:rPr>
      <w:rFonts w:ascii="仿宋_GB2312" w:eastAsia="仿宋_GB2312"/>
      <w:kern w:val="2"/>
      <w:sz w:val="32"/>
    </w:rPr>
  </w:style>
  <w:style w:type="character" w:customStyle="1" w:styleId="70">
    <w:name w:val="H1 Char"/>
    <w:qFormat/>
    <w:uiPriority w:val="0"/>
    <w:rPr>
      <w:rFonts w:eastAsia="宋体"/>
      <w:b/>
      <w:bCs/>
      <w:kern w:val="44"/>
      <w:sz w:val="44"/>
      <w:szCs w:val="44"/>
      <w:lang w:val="en-US" w:eastAsia="zh-CN" w:bidi="ar-SA"/>
    </w:rPr>
  </w:style>
  <w:style w:type="character" w:customStyle="1" w:styleId="71">
    <w:name w:val="Char Char14"/>
    <w:qFormat/>
    <w:uiPriority w:val="0"/>
    <w:rPr>
      <w:sz w:val="18"/>
      <w:szCs w:val="18"/>
    </w:rPr>
  </w:style>
  <w:style w:type="character" w:customStyle="1" w:styleId="72">
    <w:name w:val="普通文字 Char Char2"/>
    <w:qFormat/>
    <w:uiPriority w:val="0"/>
    <w:rPr>
      <w:rFonts w:ascii="宋体" w:eastAsia="宋体"/>
      <w:kern w:val="2"/>
      <w:sz w:val="21"/>
      <w:lang w:val="en-US" w:eastAsia="zh-CN" w:bidi="ar-SA"/>
    </w:rPr>
  </w:style>
  <w:style w:type="character" w:customStyle="1" w:styleId="73">
    <w:name w:val="p1"/>
    <w:qFormat/>
    <w:uiPriority w:val="0"/>
  </w:style>
  <w:style w:type="character" w:customStyle="1" w:styleId="74">
    <w:name w:val="apple-style-span"/>
    <w:qFormat/>
    <w:uiPriority w:val="0"/>
  </w:style>
  <w:style w:type="character" w:customStyle="1" w:styleId="75">
    <w:name w:val="H1 Char1"/>
    <w:qFormat/>
    <w:uiPriority w:val="0"/>
    <w:rPr>
      <w:rFonts w:eastAsia="宋体"/>
      <w:b/>
      <w:bCs/>
      <w:kern w:val="44"/>
      <w:sz w:val="44"/>
      <w:szCs w:val="44"/>
      <w:lang w:val="en-US" w:eastAsia="zh-CN" w:bidi="ar-SA"/>
    </w:rPr>
  </w:style>
  <w:style w:type="character" w:customStyle="1" w:styleId="76">
    <w:name w:val="cubane_hilight1"/>
    <w:qFormat/>
    <w:uiPriority w:val="0"/>
    <w:rPr>
      <w:color w:val="CC0000"/>
    </w:rPr>
  </w:style>
  <w:style w:type="character" w:customStyle="1" w:styleId="77">
    <w:name w:val="Char Char17"/>
    <w:qFormat/>
    <w:uiPriority w:val="0"/>
    <w:rPr>
      <w:rFonts w:ascii="Times New Roman" w:hAnsi="Times New Roman" w:cs="Times New Roman"/>
      <w:b/>
      <w:bCs/>
      <w:kern w:val="2"/>
      <w:sz w:val="21"/>
      <w:szCs w:val="24"/>
      <w:lang w:bidi="ar-SA"/>
    </w:rPr>
  </w:style>
  <w:style w:type="character" w:customStyle="1" w:styleId="78">
    <w:name w:val="llyf92"/>
    <w:qFormat/>
    <w:uiPriority w:val="0"/>
    <w:rPr>
      <w:sz w:val="18"/>
      <w:szCs w:val="18"/>
    </w:rPr>
  </w:style>
  <w:style w:type="character" w:customStyle="1" w:styleId="79">
    <w:name w:val="1ji Char Char"/>
    <w:qFormat/>
    <w:uiPriority w:val="0"/>
    <w:rPr>
      <w:rFonts w:ascii="宋体" w:eastAsia="宋体"/>
      <w:b/>
      <w:bCs/>
      <w:kern w:val="44"/>
      <w:sz w:val="36"/>
      <w:szCs w:val="44"/>
    </w:rPr>
  </w:style>
  <w:style w:type="character" w:customStyle="1" w:styleId="80">
    <w:name w:val="Body Text Char"/>
    <w:qFormat/>
    <w:uiPriority w:val="0"/>
    <w:rPr>
      <w:rFonts w:eastAsia="宋体"/>
      <w:kern w:val="2"/>
      <w:sz w:val="24"/>
      <w:szCs w:val="24"/>
      <w:lang w:val="en-US" w:eastAsia="zh-CN" w:bidi="ar-SA"/>
    </w:rPr>
  </w:style>
  <w:style w:type="character" w:customStyle="1" w:styleId="81">
    <w:name w:val="Char Char11"/>
    <w:qFormat/>
    <w:uiPriority w:val="0"/>
    <w:rPr>
      <w:rFonts w:ascii="Times New Roman" w:hAnsi="Times New Roman" w:eastAsia="宋体" w:cs="Times New Roman"/>
      <w:sz w:val="30"/>
      <w:szCs w:val="24"/>
      <w:lang w:bidi="ar-SA"/>
    </w:rPr>
  </w:style>
  <w:style w:type="character" w:customStyle="1" w:styleId="82">
    <w:name w:val="style161"/>
    <w:qFormat/>
    <w:uiPriority w:val="0"/>
    <w:rPr>
      <w:color w:val="666666"/>
    </w:rPr>
  </w:style>
  <w:style w:type="character" w:customStyle="1" w:styleId="83">
    <w:name w:val="标题 Char1"/>
    <w:qFormat/>
    <w:uiPriority w:val="0"/>
    <w:rPr>
      <w:rFonts w:ascii="Cambria" w:hAnsi="Cambria" w:cs="Times New Roman"/>
      <w:b/>
      <w:bCs/>
      <w:kern w:val="2"/>
      <w:sz w:val="32"/>
      <w:szCs w:val="32"/>
      <w:lang w:bidi="ar-SA"/>
    </w:rPr>
  </w:style>
  <w:style w:type="character" w:customStyle="1" w:styleId="84">
    <w:name w:val="纯文本 Char1"/>
    <w:qFormat/>
    <w:uiPriority w:val="0"/>
    <w:rPr>
      <w:rFonts w:ascii="宋体" w:eastAsia="宋体" w:cs="Courier New"/>
      <w:kern w:val="2"/>
      <w:sz w:val="21"/>
      <w:szCs w:val="21"/>
      <w:lang w:val="en-US" w:eastAsia="zh-CN" w:bidi="ar-SA"/>
    </w:rPr>
  </w:style>
  <w:style w:type="character" w:customStyle="1" w:styleId="85">
    <w:name w:val="普通文字 Char Char4"/>
    <w:qFormat/>
    <w:uiPriority w:val="0"/>
    <w:rPr>
      <w:rFonts w:ascii="宋体" w:eastAsia="宋体" w:cs="Courier New"/>
      <w:kern w:val="2"/>
      <w:sz w:val="21"/>
      <w:szCs w:val="21"/>
      <w:lang w:val="en-US" w:eastAsia="zh-CN" w:bidi="ar-SA"/>
    </w:rPr>
  </w:style>
  <w:style w:type="character" w:customStyle="1" w:styleId="86">
    <w:name w:val="style21"/>
    <w:qFormat/>
    <w:uiPriority w:val="0"/>
    <w:rPr>
      <w:sz w:val="18"/>
      <w:szCs w:val="18"/>
    </w:rPr>
  </w:style>
  <w:style w:type="character" w:customStyle="1" w:styleId="87">
    <w:name w:val="Char Char23"/>
    <w:qFormat/>
    <w:uiPriority w:val="0"/>
    <w:rPr>
      <w:rFonts w:ascii="Times New Roman" w:hAnsi="Times New Roman" w:eastAsia="宋体" w:cs="Times New Roman"/>
      <w:b/>
      <w:bCs/>
      <w:kern w:val="44"/>
      <w:sz w:val="44"/>
      <w:szCs w:val="44"/>
      <w:lang w:bidi="ar-SA"/>
    </w:rPr>
  </w:style>
  <w:style w:type="paragraph" w:customStyle="1" w:styleId="88">
    <w:name w:val="List Paragraph1"/>
    <w:basedOn w:val="1"/>
    <w:qFormat/>
    <w:uiPriority w:val="0"/>
    <w:pPr>
      <w:ind w:firstLine="200" w:firstLineChars="200"/>
    </w:pPr>
    <w:rPr>
      <w:rFonts w:ascii="Calibri" w:hAnsi="Calibri"/>
      <w:szCs w:val="22"/>
    </w:rPr>
  </w:style>
  <w:style w:type="paragraph" w:customStyle="1" w:styleId="89">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9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91">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92">
    <w:name w:val="1ji"/>
    <w:basedOn w:val="2"/>
    <w:qFormat/>
    <w:uiPriority w:val="0"/>
    <w:pPr>
      <w:keepLines w:val="0"/>
      <w:widowControl/>
      <w:spacing w:before="0" w:after="0" w:line="240" w:lineRule="auto"/>
      <w:jc w:val="center"/>
    </w:pPr>
    <w:rPr>
      <w:rFonts w:ascii="宋体"/>
      <w:sz w:val="36"/>
    </w:rPr>
  </w:style>
  <w:style w:type="paragraph" w:customStyle="1" w:styleId="93">
    <w:name w:val="Char"/>
    <w:basedOn w:val="16"/>
    <w:qFormat/>
    <w:uiPriority w:val="0"/>
    <w:pPr>
      <w:widowControl/>
      <w:ind w:firstLine="454"/>
      <w:jc w:val="left"/>
    </w:pPr>
    <w:rPr>
      <w:rFonts w:ascii="Tahoma" w:hAnsi="Tahoma" w:cs="宋体"/>
      <w:kern w:val="0"/>
      <w:sz w:val="24"/>
      <w:szCs w:val="20"/>
    </w:rPr>
  </w:style>
  <w:style w:type="paragraph" w:customStyle="1" w:styleId="9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5">
    <w:name w:val="Char Char Char Char"/>
    <w:basedOn w:val="16"/>
    <w:qFormat/>
    <w:uiPriority w:val="0"/>
    <w:pPr>
      <w:adjustRightInd w:val="0"/>
      <w:snapToGrid w:val="0"/>
      <w:spacing w:line="360" w:lineRule="auto"/>
    </w:pPr>
    <w:rPr>
      <w:rFonts w:ascii="Tahoma" w:hAnsi="Tahoma"/>
      <w:sz w:val="24"/>
    </w:rPr>
  </w:style>
  <w:style w:type="paragraph" w:customStyle="1" w:styleId="96">
    <w:name w:val="_Style 35"/>
    <w:basedOn w:val="16"/>
    <w:qFormat/>
    <w:uiPriority w:val="0"/>
    <w:pPr>
      <w:widowControl/>
      <w:ind w:firstLine="454"/>
      <w:jc w:val="left"/>
    </w:pPr>
  </w:style>
  <w:style w:type="paragraph" w:customStyle="1" w:styleId="97">
    <w:name w:val="表内文字"/>
    <w:basedOn w:val="1"/>
    <w:qFormat/>
    <w:uiPriority w:val="0"/>
    <w:pPr>
      <w:snapToGrid w:val="0"/>
      <w:spacing w:before="50" w:after="50" w:line="360" w:lineRule="exact"/>
    </w:pPr>
    <w:rPr>
      <w:rFonts w:ascii="宋体"/>
      <w:b/>
      <w:color w:val="0000FF"/>
      <w:szCs w:val="21"/>
    </w:rPr>
  </w:style>
  <w:style w:type="paragraph" w:customStyle="1" w:styleId="9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99">
    <w:name w:val="正文段"/>
    <w:basedOn w:val="1"/>
    <w:qFormat/>
    <w:uiPriority w:val="0"/>
    <w:pPr>
      <w:widowControl/>
      <w:snapToGrid w:val="0"/>
      <w:spacing w:after="50" w:afterLines="50"/>
      <w:ind w:firstLine="200" w:firstLineChars="200"/>
    </w:pPr>
    <w:rPr>
      <w:kern w:val="0"/>
      <w:sz w:val="24"/>
      <w:szCs w:val="20"/>
    </w:rPr>
  </w:style>
  <w:style w:type="paragraph" w:customStyle="1" w:styleId="10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01">
    <w:name w:val="444"/>
    <w:basedOn w:val="1"/>
    <w:qFormat/>
    <w:uiPriority w:val="0"/>
    <w:pPr>
      <w:adjustRightInd w:val="0"/>
      <w:spacing w:line="312" w:lineRule="atLeast"/>
      <w:jc w:val="center"/>
      <w:textAlignment w:val="baseline"/>
    </w:pPr>
    <w:rPr>
      <w:b/>
      <w:kern w:val="0"/>
      <w:sz w:val="36"/>
      <w:szCs w:val="36"/>
    </w:rPr>
  </w:style>
  <w:style w:type="paragraph" w:customStyle="1" w:styleId="102">
    <w:name w:val="列出段落1"/>
    <w:qFormat/>
    <w:uiPriority w:val="0"/>
    <w:pPr>
      <w:ind w:firstLine="200" w:firstLineChars="200"/>
    </w:pPr>
    <w:rPr>
      <w:rFonts w:ascii="Calibri" w:hAnsi="Calibri" w:eastAsia="宋体" w:cs="Times New Roman"/>
      <w:szCs w:val="22"/>
      <w:lang w:val="en-US" w:eastAsia="zh-CN" w:bidi="ar-SA"/>
    </w:rPr>
  </w:style>
  <w:style w:type="paragraph" w:customStyle="1" w:styleId="103">
    <w:name w:val="目录标题"/>
    <w:basedOn w:val="1"/>
    <w:next w:val="1"/>
    <w:qFormat/>
    <w:uiPriority w:val="0"/>
    <w:pPr>
      <w:widowControl/>
      <w:spacing w:before="566" w:after="544" w:line="566" w:lineRule="atLeast"/>
      <w:ind w:firstLine="419"/>
      <w:jc w:val="center"/>
      <w:textAlignment w:val="baseline"/>
    </w:pPr>
    <w:rPr>
      <w:rFonts w:ascii="Arial" w:hAnsi="Arial" w:eastAsia="黑体"/>
      <w:color w:val="000000"/>
      <w:spacing w:val="566"/>
      <w:kern w:val="0"/>
      <w:sz w:val="54"/>
      <w:szCs w:val="20"/>
    </w:rPr>
  </w:style>
  <w:style w:type="paragraph" w:customStyle="1" w:styleId="104">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105">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6">
    <w:name w:val="自定义标题一"/>
    <w:basedOn w:val="2"/>
    <w:qFormat/>
    <w:uiPriority w:val="0"/>
    <w:pPr>
      <w:pageBreakBefore/>
      <w:tabs>
        <w:tab w:val="left" w:pos="144"/>
      </w:tabs>
      <w:spacing w:before="0" w:after="0" w:line="360" w:lineRule="auto"/>
      <w:ind w:left="144" w:hanging="144"/>
      <w:jc w:val="center"/>
    </w:pPr>
    <w:rPr>
      <w:rFonts w:ascii="黑体" w:eastAsia="黑体"/>
      <w14:shadow w14:blurRad="50800" w14:dist="38100" w14:dir="2700000" w14:sx="100000" w14:sy="100000" w14:kx="0" w14:ky="0" w14:algn="tl">
        <w14:srgbClr w14:val="000000">
          <w14:alpha w14:val="60000"/>
        </w14:srgbClr>
      </w14:shadow>
    </w:rPr>
  </w:style>
  <w:style w:type="paragraph" w:customStyle="1" w:styleId="107">
    <w:name w:val="纯文本1"/>
    <w:basedOn w:val="1"/>
    <w:qFormat/>
    <w:uiPriority w:val="0"/>
    <w:rPr>
      <w:rFonts w:ascii="宋体"/>
      <w:szCs w:val="20"/>
    </w:rPr>
  </w:style>
  <w:style w:type="paragraph" w:customStyle="1" w:styleId="108">
    <w:name w:val="正文首行缩进两字符"/>
    <w:basedOn w:val="1"/>
    <w:qFormat/>
    <w:uiPriority w:val="0"/>
    <w:pPr>
      <w:spacing w:line="360" w:lineRule="auto"/>
      <w:ind w:firstLine="200" w:firstLineChars="200"/>
    </w:pPr>
  </w:style>
  <w:style w:type="paragraph" w:customStyle="1" w:styleId="109">
    <w:name w:val="小节标题"/>
    <w:basedOn w:val="1"/>
    <w:next w:val="1"/>
    <w:qFormat/>
    <w:uiPriority w:val="0"/>
    <w:pPr>
      <w:widowControl/>
      <w:spacing w:before="175" w:after="102" w:line="351" w:lineRule="atLeast"/>
      <w:textAlignment w:val="baseline"/>
    </w:pPr>
    <w:rPr>
      <w:rFonts w:eastAsia="黑体"/>
      <w:color w:val="000000"/>
      <w:kern w:val="0"/>
      <w:szCs w:val="20"/>
    </w:rPr>
  </w:style>
  <w:style w:type="paragraph" w:customStyle="1" w:styleId="110">
    <w:name w:val="Char Char Char Char Char Char Char Char Char"/>
    <w:basedOn w:val="1"/>
    <w:qFormat/>
    <w:uiPriority w:val="0"/>
    <w:pPr>
      <w:widowControl/>
      <w:spacing w:after="160" w:line="240" w:lineRule="exact"/>
      <w:jc w:val="left"/>
    </w:pPr>
    <w:rPr>
      <w:szCs w:val="20"/>
    </w:rPr>
  </w:style>
  <w:style w:type="paragraph" w:customStyle="1" w:styleId="1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2">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13">
    <w:name w:val="样式 正文文字 + 小四 段后: 0 磅 行距: 1.5 倍行距"/>
    <w:basedOn w:val="20"/>
    <w:qFormat/>
    <w:uiPriority w:val="0"/>
    <w:pPr>
      <w:spacing w:line="360" w:lineRule="auto"/>
      <w:ind w:firstLine="200" w:firstLineChars="200"/>
    </w:pPr>
    <w:rPr>
      <w:rFonts w:cs="宋体"/>
      <w:szCs w:val="20"/>
    </w:rPr>
  </w:style>
  <w:style w:type="paragraph" w:customStyle="1" w:styleId="114">
    <w:name w:val="目录1"/>
    <w:basedOn w:val="1"/>
    <w:next w:val="1"/>
    <w:qFormat/>
    <w:uiPriority w:val="0"/>
    <w:pPr>
      <w:widowControl/>
      <w:tabs>
        <w:tab w:val="left" w:leader="dot" w:pos="8503"/>
      </w:tabs>
      <w:spacing w:after="136" w:line="289" w:lineRule="atLeast"/>
      <w:jc w:val="left"/>
      <w:textAlignment w:val="baseline"/>
    </w:pPr>
    <w:rPr>
      <w:rFonts w:ascii="Arial" w:hAnsi="Arial" w:eastAsia="黑体"/>
      <w:color w:val="000000"/>
      <w:kern w:val="0"/>
      <w:sz w:val="28"/>
      <w:szCs w:val="20"/>
    </w:rPr>
  </w:style>
  <w:style w:type="paragraph" w:customStyle="1" w:styleId="115">
    <w:name w:val="Char Char1 Char Char Char Char"/>
    <w:basedOn w:val="16"/>
    <w:qFormat/>
    <w:uiPriority w:val="0"/>
    <w:rPr>
      <w:rFonts w:ascii="Tahoma" w:hAnsi="Tahoma"/>
      <w:sz w:val="24"/>
    </w:rPr>
  </w:style>
  <w:style w:type="paragraph" w:customStyle="1" w:styleId="116">
    <w:name w:val="4"/>
    <w:basedOn w:val="1"/>
    <w:next w:val="30"/>
    <w:qFormat/>
    <w:uiPriority w:val="0"/>
    <w:pPr>
      <w:spacing w:line="420" w:lineRule="exact"/>
      <w:ind w:firstLine="195" w:firstLineChars="195"/>
    </w:pPr>
  </w:style>
  <w:style w:type="paragraph" w:customStyle="1" w:styleId="117">
    <w:name w:val="p15"/>
    <w:basedOn w:val="1"/>
    <w:qFormat/>
    <w:uiPriority w:val="0"/>
    <w:pPr>
      <w:widowControl/>
    </w:pPr>
    <w:rPr>
      <w:rFonts w:ascii="宋体" w:cs="宋体"/>
      <w:kern w:val="0"/>
      <w:szCs w:val="21"/>
    </w:rPr>
  </w:style>
  <w:style w:type="paragraph" w:customStyle="1" w:styleId="118">
    <w:name w:val="文章附标题"/>
    <w:basedOn w:val="1"/>
    <w:next w:val="2"/>
    <w:qFormat/>
    <w:uiPriority w:val="0"/>
    <w:pPr>
      <w:widowControl/>
      <w:spacing w:before="187" w:after="175" w:line="374" w:lineRule="atLeast"/>
      <w:jc w:val="center"/>
      <w:textAlignment w:val="baseline"/>
    </w:pPr>
    <w:rPr>
      <w:color w:val="000000"/>
      <w:kern w:val="0"/>
      <w:sz w:val="36"/>
      <w:szCs w:val="20"/>
    </w:rPr>
  </w:style>
  <w:style w:type="paragraph" w:customStyle="1" w:styleId="119">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12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21">
    <w:name w:val="表格"/>
    <w:basedOn w:val="1"/>
    <w:qFormat/>
    <w:uiPriority w:val="0"/>
    <w:pPr>
      <w:spacing w:line="400" w:lineRule="exact"/>
    </w:pPr>
    <w:rPr>
      <w:sz w:val="24"/>
    </w:rPr>
  </w:style>
  <w:style w:type="paragraph" w:customStyle="1" w:styleId="12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23">
    <w:name w:val="样式 标题 2 + (西文) 宋体 非加粗 居中"/>
    <w:basedOn w:val="3"/>
    <w:qFormat/>
    <w:uiPriority w:val="0"/>
    <w:pPr>
      <w:jc w:val="center"/>
    </w:pPr>
    <w:rPr>
      <w:rFonts w:ascii="宋体" w:hAnsi="宋体" w:cs="宋体"/>
      <w:b w:val="0"/>
      <w:bCs w:val="0"/>
      <w:spacing w:val="2"/>
      <w:sz w:val="28"/>
      <w:szCs w:val="20"/>
    </w:rPr>
  </w:style>
  <w:style w:type="paragraph" w:customStyle="1" w:styleId="124">
    <w:name w:val="文章总标题"/>
    <w:basedOn w:val="1"/>
    <w:next w:val="118"/>
    <w:qFormat/>
    <w:uiPriority w:val="0"/>
    <w:pPr>
      <w:widowControl/>
      <w:spacing w:before="566" w:after="544" w:line="566" w:lineRule="atLeast"/>
      <w:jc w:val="center"/>
      <w:textAlignment w:val="baseline"/>
    </w:pPr>
    <w:rPr>
      <w:rFonts w:ascii="Arial" w:hAnsi="Arial" w:eastAsia="黑体"/>
      <w:color w:val="000000"/>
      <w:kern w:val="0"/>
      <w:sz w:val="54"/>
      <w:szCs w:val="20"/>
    </w:rPr>
  </w:style>
  <w:style w:type="paragraph" w:customStyle="1" w:styleId="125">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126">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7">
    <w:name w:val="Char11"/>
    <w:basedOn w:val="16"/>
    <w:qFormat/>
    <w:uiPriority w:val="0"/>
    <w:pPr>
      <w:widowControl/>
      <w:ind w:firstLine="454"/>
      <w:jc w:val="left"/>
    </w:pPr>
    <w:rPr>
      <w:rFonts w:ascii="Tahoma" w:hAnsi="Tahoma" w:cs="宋体"/>
      <w:kern w:val="0"/>
      <w:sz w:val="24"/>
      <w:szCs w:val="20"/>
    </w:rPr>
  </w:style>
  <w:style w:type="paragraph" w:customStyle="1" w:styleId="128">
    <w:name w:val="默认段落字体 Para Char"/>
    <w:basedOn w:val="1"/>
    <w:qFormat/>
    <w:uiPriority w:val="0"/>
    <w:pPr>
      <w:adjustRightInd w:val="0"/>
      <w:spacing w:line="360" w:lineRule="auto"/>
    </w:pPr>
    <w:rPr>
      <w:szCs w:val="20"/>
    </w:rPr>
  </w:style>
  <w:style w:type="paragraph" w:customStyle="1" w:styleId="129">
    <w:name w:val="插图题注"/>
    <w:next w:val="1"/>
    <w:qFormat/>
    <w:uiPriority w:val="0"/>
    <w:pPr>
      <w:spacing w:after="100" w:afterLines="100"/>
      <w:ind w:left="1089" w:hanging="369"/>
      <w:jc w:val="center"/>
    </w:pPr>
    <w:rPr>
      <w:rFonts w:ascii="Arial" w:hAnsi="Arial" w:eastAsia="宋体" w:cs="Times New Roman"/>
      <w:sz w:val="18"/>
      <w:szCs w:val="18"/>
      <w:lang w:val="en-US" w:eastAsia="zh-CN" w:bidi="ar-SA"/>
    </w:rPr>
  </w:style>
  <w:style w:type="paragraph" w:customStyle="1" w:styleId="130">
    <w:name w:val="标题3"/>
    <w:basedOn w:val="4"/>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131">
    <w:name w:val="正文文本缩进 Char Char Char Char"/>
    <w:basedOn w:val="1"/>
    <w:qFormat/>
    <w:uiPriority w:val="0"/>
    <w:pPr>
      <w:ind w:firstLine="540"/>
    </w:pPr>
    <w:rPr>
      <w:rFonts w:ascii="宋体"/>
      <w:szCs w:val="20"/>
    </w:rPr>
  </w:style>
  <w:style w:type="paragraph" w:customStyle="1" w:styleId="132">
    <w:name w:val="表格题注"/>
    <w:next w:val="1"/>
    <w:qFormat/>
    <w:uiPriority w:val="0"/>
    <w:pPr>
      <w:keepLines/>
      <w:spacing w:before="100" w:beforeLines="100"/>
      <w:ind w:left="1089" w:hanging="369"/>
      <w:jc w:val="center"/>
    </w:pPr>
    <w:rPr>
      <w:rFonts w:ascii="Arial" w:hAnsi="Arial" w:eastAsia="宋体" w:cs="Times New Roman"/>
      <w:sz w:val="18"/>
      <w:szCs w:val="18"/>
      <w:lang w:val="en-US" w:eastAsia="zh-CN" w:bidi="ar-SA"/>
    </w:rPr>
  </w:style>
  <w:style w:type="paragraph" w:styleId="133">
    <w:name w:val="List Paragraph"/>
    <w:basedOn w:val="1"/>
    <w:qFormat/>
    <w:uiPriority w:val="0"/>
    <w:pPr>
      <w:ind w:firstLine="200" w:firstLineChars="200"/>
    </w:pPr>
    <w:rPr>
      <w:rFonts w:ascii="Calibri" w:hAnsi="Calibri"/>
      <w:szCs w:val="22"/>
    </w:rPr>
  </w:style>
  <w:style w:type="paragraph" w:customStyle="1" w:styleId="134">
    <w:name w:val="F2"/>
    <w:basedOn w:val="1"/>
    <w:qFormat/>
    <w:uiPriority w:val="0"/>
    <w:pPr>
      <w:autoSpaceDE w:val="0"/>
      <w:autoSpaceDN w:val="0"/>
      <w:adjustRightInd w:val="0"/>
      <w:ind w:firstLine="601"/>
    </w:pPr>
    <w:rPr>
      <w:kern w:val="0"/>
      <w:sz w:val="24"/>
      <w:szCs w:val="20"/>
    </w:rPr>
  </w:style>
  <w:style w:type="paragraph" w:styleId="135">
    <w:name w:val="No Spacing"/>
    <w:qFormat/>
    <w:uiPriority w:val="0"/>
    <w:rPr>
      <w:rFonts w:ascii="Calibri" w:hAnsi="Calibri" w:eastAsia="宋体" w:cs="Times New Roman"/>
      <w:sz w:val="22"/>
      <w:szCs w:val="22"/>
      <w:lang w:val="en-US" w:eastAsia="zh-CN" w:bidi="ar-SA"/>
    </w:rPr>
  </w:style>
  <w:style w:type="paragraph" w:customStyle="1" w:styleId="136">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137">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38">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39">
    <w:name w:val="默认段落字体 Para Char Char Char Char Char Char Char Char Char1 Char Char Char Char"/>
    <w:basedOn w:val="1"/>
    <w:qFormat/>
    <w:uiPriority w:val="0"/>
    <w:rPr>
      <w:rFonts w:ascii="Tahoma" w:hAnsi="Tahoma"/>
      <w:sz w:val="24"/>
      <w:szCs w:val="20"/>
    </w:rPr>
  </w:style>
  <w:style w:type="paragraph" w:customStyle="1" w:styleId="140">
    <w:name w:val="p0"/>
    <w:basedOn w:val="1"/>
    <w:qFormat/>
    <w:uiPriority w:val="0"/>
    <w:pPr>
      <w:widowControl/>
    </w:pPr>
    <w:rPr>
      <w:kern w:val="0"/>
      <w:szCs w:val="21"/>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2-2ji"/>
    <w:basedOn w:val="3"/>
    <w:qFormat/>
    <w:uiPriority w:val="0"/>
    <w:pPr>
      <w:adjustRightInd w:val="0"/>
      <w:spacing w:before="0" w:after="0" w:line="360" w:lineRule="auto"/>
      <w:jc w:val="center"/>
      <w:textAlignment w:val="baseline"/>
    </w:pPr>
    <w:rPr>
      <w:rFonts w:ascii="宋体" w:eastAsia="宋体"/>
      <w:bCs w:val="0"/>
      <w:sz w:val="36"/>
    </w:rPr>
  </w:style>
  <w:style w:type="paragraph" w:customStyle="1" w:styleId="143">
    <w:name w:val="1"/>
    <w:basedOn w:val="1"/>
    <w:next w:val="27"/>
    <w:qFormat/>
    <w:uiPriority w:val="0"/>
    <w:rPr>
      <w:rFonts w:ascii="宋体"/>
      <w:szCs w:val="20"/>
    </w:rPr>
  </w:style>
  <w:style w:type="paragraph" w:customStyle="1" w:styleId="144">
    <w:name w:val="样式 首行缩进:  2 字符"/>
    <w:basedOn w:val="1"/>
    <w:qFormat/>
    <w:uiPriority w:val="0"/>
    <w:pPr>
      <w:spacing w:line="400" w:lineRule="exact"/>
      <w:ind w:firstLine="200" w:firstLineChars="200"/>
    </w:pPr>
    <w:rPr>
      <w:rFonts w:cs="宋体"/>
      <w:sz w:val="24"/>
    </w:rPr>
  </w:style>
  <w:style w:type="paragraph" w:customStyle="1" w:styleId="145">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4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47">
    <w:name w:val="Char1"/>
    <w:basedOn w:val="1"/>
    <w:qFormat/>
    <w:uiPriority w:val="0"/>
    <w:rPr>
      <w:szCs w:val="21"/>
    </w:rPr>
  </w:style>
  <w:style w:type="paragraph" w:customStyle="1" w:styleId="148">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49">
    <w:name w:val="标题1"/>
    <w:basedOn w:val="2"/>
    <w:qFormat/>
    <w:uiPriority w:val="0"/>
    <w:pPr>
      <w:keepLines w:val="0"/>
      <w:widowControl/>
      <w:pBdr>
        <w:bottom w:val="single" w:color="auto" w:sz="8" w:space="6"/>
      </w:pBdr>
      <w:tabs>
        <w:tab w:val="left" w:pos="0"/>
      </w:tabs>
      <w:spacing w:before="480" w:after="240" w:line="360" w:lineRule="auto"/>
      <w:ind w:left="567" w:hanging="567"/>
      <w:jc w:val="left"/>
    </w:pPr>
    <w:rPr>
      <w:rFonts w:ascii="宋体"/>
      <w:smallCaps/>
      <w:color w:val="000000"/>
      <w:spacing w:val="10"/>
      <w:kern w:val="20"/>
      <w:sz w:val="21"/>
      <w:szCs w:val="21"/>
    </w:rPr>
  </w:style>
  <w:style w:type="paragraph" w:customStyle="1" w:styleId="150">
    <w:name w:val="节标题"/>
    <w:basedOn w:val="1"/>
    <w:next w:val="109"/>
    <w:qFormat/>
    <w:uiPriority w:val="0"/>
    <w:pPr>
      <w:widowControl/>
      <w:spacing w:line="289" w:lineRule="atLeast"/>
      <w:jc w:val="center"/>
      <w:textAlignment w:val="baseline"/>
    </w:pPr>
    <w:rPr>
      <w:color w:val="000000"/>
      <w:kern w:val="0"/>
      <w:sz w:val="28"/>
      <w:szCs w:val="20"/>
    </w:rPr>
  </w:style>
  <w:style w:type="paragraph" w:customStyle="1" w:styleId="151">
    <w:name w:val="Body"/>
    <w:basedOn w:val="1"/>
    <w:qFormat/>
    <w:uiPriority w:val="0"/>
    <w:pPr>
      <w:widowControl/>
      <w:tabs>
        <w:tab w:val="left" w:pos="1980"/>
      </w:tabs>
      <w:spacing w:before="80" w:after="80" w:line="360" w:lineRule="auto"/>
      <w:jc w:val="center"/>
    </w:pPr>
    <w:rPr>
      <w:szCs w:val="21"/>
    </w:rPr>
  </w:style>
  <w:style w:type="paragraph" w:customStyle="1" w:styleId="152">
    <w:name w:val="样式1"/>
    <w:basedOn w:val="1"/>
    <w:qFormat/>
    <w:uiPriority w:val="0"/>
    <w:pPr>
      <w:spacing w:before="120" w:after="120" w:line="300" w:lineRule="auto"/>
    </w:pPr>
    <w:rPr>
      <w:rFonts w:ascii="宋体"/>
      <w:b/>
      <w:sz w:val="24"/>
      <w:szCs w:val="20"/>
    </w:rPr>
  </w:style>
  <w:style w:type="paragraph" w:customStyle="1" w:styleId="153">
    <w:name w:val="_Style 152"/>
    <w:qFormat/>
    <w:uiPriority w:val="0"/>
    <w:rPr>
      <w:rFonts w:ascii="Times New Roman" w:hAnsi="Times New Roman" w:eastAsia="宋体" w:cs="Times New Roman"/>
      <w:kern w:val="2"/>
      <w:sz w:val="21"/>
      <w:szCs w:val="24"/>
      <w:lang w:val="en-US" w:eastAsia="zh-CN" w:bidi="ar-SA"/>
    </w:rPr>
  </w:style>
  <w:style w:type="paragraph" w:customStyle="1" w:styleId="154">
    <w:name w:val="Char Char1 Char Char Char Char1"/>
    <w:basedOn w:val="16"/>
    <w:qFormat/>
    <w:uiPriority w:val="0"/>
    <w:rPr>
      <w:rFonts w:ascii="Tahoma" w:hAnsi="Tahoma"/>
      <w:sz w:val="24"/>
    </w:rPr>
  </w:style>
  <w:style w:type="paragraph" w:customStyle="1" w:styleId="155">
    <w:name w:val="Char21"/>
    <w:basedOn w:val="1"/>
    <w:qFormat/>
    <w:uiPriority w:val="0"/>
    <w:rPr>
      <w:szCs w:val="20"/>
    </w:rPr>
  </w:style>
  <w:style w:type="paragraph" w:customStyle="1" w:styleId="156">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7">
    <w:name w:val="2ji"/>
    <w:basedOn w:val="3"/>
    <w:qFormat/>
    <w:uiPriority w:val="0"/>
    <w:pPr>
      <w:adjustRightInd w:val="0"/>
      <w:spacing w:before="0" w:after="0" w:line="360" w:lineRule="auto"/>
      <w:textAlignment w:val="baseline"/>
    </w:pPr>
    <w:rPr>
      <w:rFonts w:ascii="宋体" w:eastAsia="宋体"/>
      <w:sz w:val="21"/>
      <w:szCs w:val="21"/>
    </w:rPr>
  </w:style>
  <w:style w:type="paragraph" w:customStyle="1" w:styleId="158">
    <w:name w:val="_Style 157"/>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9">
    <w:name w:val="样式3"/>
    <w:basedOn w:val="1"/>
    <w:qFormat/>
    <w:uiPriority w:val="0"/>
    <w:pPr>
      <w:tabs>
        <w:tab w:val="left" w:pos="560"/>
        <w:tab w:val="left" w:pos="1120"/>
      </w:tabs>
      <w:spacing w:line="480" w:lineRule="atLeast"/>
    </w:pPr>
    <w:rPr>
      <w:rFonts w:ascii="宋体" w:hAnsi="宋体" w:eastAsia="创艺简黑体"/>
      <w:szCs w:val="20"/>
    </w:rPr>
  </w:style>
  <w:style w:type="paragraph" w:customStyle="1" w:styleId="160">
    <w:name w:val="纯文本11"/>
    <w:basedOn w:val="1"/>
    <w:next w:val="1"/>
    <w:qFormat/>
    <w:uiPriority w:val="0"/>
    <w:rPr>
      <w:rFonts w:ascii="宋体" w:hAnsi="宋体"/>
      <w:sz w:val="20"/>
      <w:szCs w:val="21"/>
    </w:rPr>
  </w:style>
  <w:style w:type="paragraph" w:customStyle="1" w:styleId="161">
    <w:name w:val="Char Char Char Char Char Char Char2"/>
    <w:basedOn w:val="1"/>
    <w:qFormat/>
    <w:uiPriority w:val="0"/>
  </w:style>
  <w:style w:type="paragraph" w:customStyle="1" w:styleId="16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68</Pages>
  <Words>8510</Words>
  <Characters>9612</Characters>
  <Lines>392</Lines>
  <Paragraphs>110</Paragraphs>
  <TotalTime>74</TotalTime>
  <ScaleCrop>false</ScaleCrop>
  <LinksUpToDate>false</LinksUpToDate>
  <CharactersWithSpaces>9693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2017-08-11T01:29:00Z</dcterms:created>
  <dc:creator>聂泉源</dc:creator>
  <cp:lastModifiedBy>何</cp:lastModifiedBy>
  <cp:lastPrinted>2015-04-28T02:45:00Z</cp:lastPrinted>
  <dcterms:modified xsi:type="dcterms:W3CDTF">2024-11-15T10:07:23Z</dcterms:modified>
  <dc:title>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82639F8D03454327BC71D5CD491A57AF_13</vt:lpwstr>
  </property>
</Properties>
</file>