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E68CB9" w14:textId="77777777" w:rsidR="00D42D2B" w:rsidRDefault="00D42D2B">
      <w:pPr>
        <w:tabs>
          <w:tab w:val="left" w:pos="1710"/>
          <w:tab w:val="left" w:pos="5460"/>
        </w:tabs>
      </w:pPr>
      <w:bookmarkStart w:id="0" w:name="_Toc217446030"/>
      <w:bookmarkStart w:id="1" w:name="_Toc183682338"/>
    </w:p>
    <w:p w14:paraId="6BB149CE" w14:textId="77777777" w:rsidR="00D42D2B" w:rsidRDefault="00D42D2B">
      <w:pPr>
        <w:tabs>
          <w:tab w:val="left" w:pos="1710"/>
        </w:tabs>
      </w:pPr>
    </w:p>
    <w:p w14:paraId="0B69514F" w14:textId="77777777" w:rsidR="00D42D2B" w:rsidRDefault="00D42D2B">
      <w:pPr>
        <w:tabs>
          <w:tab w:val="left" w:pos="1710"/>
        </w:tabs>
      </w:pPr>
    </w:p>
    <w:p w14:paraId="626105B6" w14:textId="77777777" w:rsidR="00D42D2B" w:rsidRDefault="00D42D2B">
      <w:pPr>
        <w:tabs>
          <w:tab w:val="left" w:pos="1710"/>
        </w:tabs>
      </w:pPr>
    </w:p>
    <w:p w14:paraId="3F24F1EE" w14:textId="77777777" w:rsidR="00D42D2B" w:rsidRDefault="00D42D2B">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5035"/>
      </w:tblGrid>
      <w:tr w:rsidR="00D42D2B" w14:paraId="5918FED1" w14:textId="77777777">
        <w:trPr>
          <w:trHeight w:val="909"/>
          <w:jc w:val="center"/>
        </w:trPr>
        <w:tc>
          <w:tcPr>
            <w:tcW w:w="7088" w:type="dxa"/>
            <w:gridSpan w:val="2"/>
            <w:tcBorders>
              <w:top w:val="nil"/>
              <w:left w:val="nil"/>
              <w:right w:val="nil"/>
            </w:tcBorders>
          </w:tcPr>
          <w:p w14:paraId="07621700" w14:textId="77777777" w:rsidR="00D42D2B" w:rsidRDefault="00E94FE3">
            <w:pPr>
              <w:snapToGrid w:val="0"/>
              <w:spacing w:line="240" w:lineRule="atLeast"/>
              <w:jc w:val="center"/>
              <w:rPr>
                <w:b/>
                <w:sz w:val="60"/>
                <w:szCs w:val="60"/>
              </w:rPr>
            </w:pPr>
            <w:r>
              <w:rPr>
                <w:rFonts w:hint="eastAsia"/>
                <w:b/>
                <w:sz w:val="60"/>
                <w:szCs w:val="60"/>
              </w:rPr>
              <w:t>招标</w:t>
            </w:r>
            <w:r>
              <w:rPr>
                <w:b/>
                <w:sz w:val="60"/>
                <w:szCs w:val="60"/>
              </w:rPr>
              <w:t>文件</w:t>
            </w:r>
          </w:p>
        </w:tc>
      </w:tr>
      <w:tr w:rsidR="00D42D2B" w14:paraId="1C3A599B" w14:textId="77777777">
        <w:trPr>
          <w:trHeight w:hRule="exact" w:val="1154"/>
          <w:jc w:val="center"/>
        </w:trPr>
        <w:tc>
          <w:tcPr>
            <w:tcW w:w="2053" w:type="dxa"/>
            <w:vAlign w:val="center"/>
          </w:tcPr>
          <w:p w14:paraId="2EF46B06" w14:textId="77777777" w:rsidR="00D42D2B" w:rsidRDefault="00E94FE3">
            <w:pPr>
              <w:rPr>
                <w:b/>
                <w:sz w:val="32"/>
                <w:szCs w:val="32"/>
              </w:rPr>
            </w:pPr>
            <w:r>
              <w:rPr>
                <w:b/>
                <w:sz w:val="32"/>
                <w:szCs w:val="32"/>
              </w:rPr>
              <w:t>项目名称：</w:t>
            </w:r>
          </w:p>
        </w:tc>
        <w:tc>
          <w:tcPr>
            <w:tcW w:w="5035" w:type="dxa"/>
            <w:vAlign w:val="center"/>
          </w:tcPr>
          <w:p w14:paraId="71BA8983" w14:textId="77777777" w:rsidR="00D42D2B" w:rsidRDefault="00E94FE3">
            <w:pPr>
              <w:rPr>
                <w:b/>
                <w:sz w:val="32"/>
                <w:szCs w:val="32"/>
              </w:rPr>
            </w:pPr>
            <w:r>
              <w:rPr>
                <w:rFonts w:hint="eastAsia"/>
                <w:b/>
                <w:sz w:val="32"/>
                <w:szCs w:val="32"/>
              </w:rPr>
              <w:t>广西理工职业技术学校汽车</w:t>
            </w:r>
            <w:proofErr w:type="gramStart"/>
            <w:r>
              <w:rPr>
                <w:rFonts w:hint="eastAsia"/>
                <w:b/>
                <w:sz w:val="32"/>
                <w:szCs w:val="32"/>
              </w:rPr>
              <w:t>智能网联实训</w:t>
            </w:r>
            <w:proofErr w:type="gramEnd"/>
            <w:r>
              <w:rPr>
                <w:rFonts w:hint="eastAsia"/>
                <w:b/>
                <w:sz w:val="32"/>
                <w:szCs w:val="32"/>
              </w:rPr>
              <w:t>中心采购项目</w:t>
            </w:r>
          </w:p>
        </w:tc>
      </w:tr>
      <w:tr w:rsidR="00D42D2B" w14:paraId="6AC01BC4" w14:textId="77777777">
        <w:trPr>
          <w:trHeight w:hRule="exact" w:val="851"/>
          <w:jc w:val="center"/>
        </w:trPr>
        <w:tc>
          <w:tcPr>
            <w:tcW w:w="2053" w:type="dxa"/>
            <w:vAlign w:val="center"/>
          </w:tcPr>
          <w:p w14:paraId="058C6242" w14:textId="77777777" w:rsidR="00D42D2B" w:rsidRDefault="00E94FE3">
            <w:pPr>
              <w:rPr>
                <w:b/>
                <w:sz w:val="32"/>
                <w:szCs w:val="32"/>
              </w:rPr>
            </w:pPr>
            <w:r>
              <w:rPr>
                <w:b/>
                <w:sz w:val="32"/>
                <w:szCs w:val="32"/>
              </w:rPr>
              <w:t>项目编号：</w:t>
            </w:r>
          </w:p>
        </w:tc>
        <w:tc>
          <w:tcPr>
            <w:tcW w:w="5035" w:type="dxa"/>
            <w:vAlign w:val="center"/>
          </w:tcPr>
          <w:p w14:paraId="75A2345F" w14:textId="77777777" w:rsidR="00D42D2B" w:rsidRDefault="00E94FE3">
            <w:pPr>
              <w:rPr>
                <w:b/>
                <w:sz w:val="32"/>
                <w:szCs w:val="32"/>
              </w:rPr>
            </w:pPr>
            <w:r>
              <w:rPr>
                <w:b/>
                <w:sz w:val="32"/>
                <w:szCs w:val="32"/>
              </w:rPr>
              <w:t>GXZC2025-G1-000938-JDZB</w:t>
            </w:r>
          </w:p>
        </w:tc>
      </w:tr>
      <w:tr w:rsidR="00D42D2B" w14:paraId="24EB93AF" w14:textId="77777777">
        <w:trPr>
          <w:trHeight w:hRule="exact" w:val="851"/>
          <w:jc w:val="center"/>
        </w:trPr>
        <w:tc>
          <w:tcPr>
            <w:tcW w:w="2053" w:type="dxa"/>
            <w:vAlign w:val="center"/>
          </w:tcPr>
          <w:p w14:paraId="66F626C3" w14:textId="77777777" w:rsidR="00D42D2B" w:rsidRDefault="00E94FE3">
            <w:pPr>
              <w:rPr>
                <w:b/>
                <w:sz w:val="32"/>
                <w:szCs w:val="32"/>
              </w:rPr>
            </w:pPr>
            <w:r>
              <w:rPr>
                <w:b/>
                <w:sz w:val="32"/>
                <w:szCs w:val="32"/>
              </w:rPr>
              <w:t>联系电话：</w:t>
            </w:r>
          </w:p>
        </w:tc>
        <w:tc>
          <w:tcPr>
            <w:tcW w:w="5035" w:type="dxa"/>
            <w:vAlign w:val="center"/>
          </w:tcPr>
          <w:p w14:paraId="0C39EAA6" w14:textId="77777777" w:rsidR="00D42D2B" w:rsidRDefault="00E94FE3">
            <w:pPr>
              <w:rPr>
                <w:b/>
                <w:sz w:val="32"/>
                <w:szCs w:val="32"/>
              </w:rPr>
            </w:pPr>
            <w:r>
              <w:rPr>
                <w:b/>
                <w:sz w:val="32"/>
                <w:szCs w:val="32"/>
              </w:rPr>
              <w:t>0771-2833532</w:t>
            </w:r>
          </w:p>
        </w:tc>
      </w:tr>
    </w:tbl>
    <w:p w14:paraId="7C8D6EF2" w14:textId="77777777" w:rsidR="00D42D2B" w:rsidRDefault="00D42D2B">
      <w:pPr>
        <w:tabs>
          <w:tab w:val="left" w:pos="1710"/>
        </w:tabs>
      </w:pPr>
    </w:p>
    <w:p w14:paraId="58E639F7" w14:textId="77777777" w:rsidR="00D42D2B" w:rsidRDefault="00D42D2B"/>
    <w:p w14:paraId="134AA2E8" w14:textId="77777777" w:rsidR="00D42D2B" w:rsidRDefault="00D42D2B"/>
    <w:p w14:paraId="31586085" w14:textId="77777777" w:rsidR="00D42D2B" w:rsidRDefault="00D42D2B"/>
    <w:p w14:paraId="267B97AC" w14:textId="77777777" w:rsidR="00D42D2B" w:rsidRDefault="00D42D2B"/>
    <w:p w14:paraId="6E7674A7" w14:textId="77777777" w:rsidR="00D42D2B" w:rsidRDefault="00D42D2B">
      <w:pPr>
        <w:widowControl/>
        <w:jc w:val="left"/>
        <w:rPr>
          <w:rFonts w:ascii="宋体" w:hAnsi="宋体" w:cs="宋体"/>
          <w:kern w:val="0"/>
          <w:sz w:val="24"/>
        </w:rPr>
      </w:pPr>
    </w:p>
    <w:p w14:paraId="51661C55" w14:textId="77777777" w:rsidR="00D42D2B" w:rsidRDefault="00D42D2B"/>
    <w:p w14:paraId="5559D7D9" w14:textId="77777777" w:rsidR="00D42D2B" w:rsidRDefault="00D42D2B"/>
    <w:p w14:paraId="72BA7A0B" w14:textId="77777777" w:rsidR="00D42D2B" w:rsidRDefault="00D42D2B"/>
    <w:p w14:paraId="76E8EC82" w14:textId="77777777" w:rsidR="00D42D2B" w:rsidRDefault="00D42D2B"/>
    <w:p w14:paraId="60C62273" w14:textId="77777777" w:rsidR="00D42D2B" w:rsidRDefault="00D42D2B"/>
    <w:p w14:paraId="2C246CEC" w14:textId="77777777" w:rsidR="00D42D2B" w:rsidRDefault="00D42D2B"/>
    <w:p w14:paraId="0C7356BB" w14:textId="77777777" w:rsidR="00D42D2B" w:rsidRDefault="00D42D2B"/>
    <w:p w14:paraId="3FD2F1DD" w14:textId="77777777" w:rsidR="00D42D2B" w:rsidRDefault="00D42D2B"/>
    <w:p w14:paraId="1A959264" w14:textId="77777777" w:rsidR="00D42D2B" w:rsidRDefault="00D42D2B"/>
    <w:p w14:paraId="771DB767" w14:textId="77777777" w:rsidR="00D42D2B" w:rsidRDefault="00D42D2B"/>
    <w:tbl>
      <w:tblPr>
        <w:tblW w:w="0" w:type="auto"/>
        <w:jc w:val="center"/>
        <w:tblLayout w:type="fixed"/>
        <w:tblLook w:val="04A0" w:firstRow="1" w:lastRow="0" w:firstColumn="1" w:lastColumn="0" w:noHBand="0" w:noVBand="1"/>
      </w:tblPr>
      <w:tblGrid>
        <w:gridCol w:w="2707"/>
        <w:gridCol w:w="6"/>
        <w:gridCol w:w="5571"/>
      </w:tblGrid>
      <w:tr w:rsidR="00D42D2B" w14:paraId="463085E0" w14:textId="77777777">
        <w:trPr>
          <w:trHeight w:val="703"/>
          <w:jc w:val="center"/>
        </w:trPr>
        <w:tc>
          <w:tcPr>
            <w:tcW w:w="2707" w:type="dxa"/>
            <w:vAlign w:val="center"/>
          </w:tcPr>
          <w:p w14:paraId="4A11E9A5" w14:textId="77777777" w:rsidR="00D42D2B" w:rsidRDefault="00E94FE3">
            <w:pPr>
              <w:autoSpaceDE w:val="0"/>
              <w:autoSpaceDN w:val="0"/>
              <w:adjustRightInd w:val="0"/>
              <w:jc w:val="right"/>
              <w:rPr>
                <w:b/>
                <w:sz w:val="32"/>
                <w:szCs w:val="32"/>
              </w:rPr>
            </w:pPr>
            <w:r>
              <w:rPr>
                <w:b/>
                <w:sz w:val="32"/>
                <w:szCs w:val="32"/>
              </w:rPr>
              <w:t xml:space="preserve">  </w:t>
            </w:r>
            <w:r>
              <w:rPr>
                <w:b/>
                <w:sz w:val="32"/>
                <w:szCs w:val="32"/>
              </w:rPr>
              <w:t>采购人：</w:t>
            </w:r>
          </w:p>
        </w:tc>
        <w:tc>
          <w:tcPr>
            <w:tcW w:w="5577" w:type="dxa"/>
            <w:gridSpan w:val="2"/>
            <w:vAlign w:val="center"/>
          </w:tcPr>
          <w:p w14:paraId="2C3D4944" w14:textId="77777777" w:rsidR="00D42D2B" w:rsidRDefault="00E94FE3">
            <w:pPr>
              <w:autoSpaceDE w:val="0"/>
              <w:autoSpaceDN w:val="0"/>
              <w:adjustRightInd w:val="0"/>
              <w:jc w:val="left"/>
              <w:rPr>
                <w:b/>
                <w:sz w:val="32"/>
                <w:szCs w:val="32"/>
              </w:rPr>
            </w:pPr>
            <w:r>
              <w:rPr>
                <w:rFonts w:hint="eastAsia"/>
                <w:b/>
                <w:sz w:val="32"/>
                <w:szCs w:val="32"/>
              </w:rPr>
              <w:t>广西理工职业技术学校</w:t>
            </w:r>
          </w:p>
        </w:tc>
      </w:tr>
      <w:tr w:rsidR="00D42D2B" w14:paraId="4F613728" w14:textId="77777777">
        <w:trPr>
          <w:trHeight w:val="703"/>
          <w:jc w:val="center"/>
        </w:trPr>
        <w:tc>
          <w:tcPr>
            <w:tcW w:w="2713" w:type="dxa"/>
            <w:gridSpan w:val="2"/>
          </w:tcPr>
          <w:p w14:paraId="4E8CC9DA" w14:textId="77777777" w:rsidR="00D42D2B" w:rsidRDefault="00E94FE3">
            <w:pPr>
              <w:autoSpaceDE w:val="0"/>
              <w:autoSpaceDN w:val="0"/>
              <w:adjustRightInd w:val="0"/>
              <w:jc w:val="right"/>
              <w:rPr>
                <w:b/>
                <w:sz w:val="32"/>
                <w:szCs w:val="32"/>
              </w:rPr>
            </w:pPr>
            <w:r>
              <w:rPr>
                <w:b/>
                <w:sz w:val="32"/>
                <w:szCs w:val="32"/>
              </w:rPr>
              <w:t>采购代理机构：</w:t>
            </w:r>
          </w:p>
        </w:tc>
        <w:tc>
          <w:tcPr>
            <w:tcW w:w="5571" w:type="dxa"/>
          </w:tcPr>
          <w:p w14:paraId="0A28841E" w14:textId="77777777" w:rsidR="00D42D2B" w:rsidRDefault="00E94FE3">
            <w:pPr>
              <w:autoSpaceDE w:val="0"/>
              <w:autoSpaceDN w:val="0"/>
              <w:adjustRightInd w:val="0"/>
              <w:rPr>
                <w:b/>
                <w:sz w:val="32"/>
                <w:szCs w:val="32"/>
                <w:u w:val="single"/>
              </w:rPr>
            </w:pPr>
            <w:r>
              <w:rPr>
                <w:b/>
                <w:sz w:val="32"/>
                <w:szCs w:val="32"/>
              </w:rPr>
              <w:t>广西机电设备招标有限公司</w:t>
            </w:r>
          </w:p>
        </w:tc>
      </w:tr>
    </w:tbl>
    <w:p w14:paraId="5F8DE594" w14:textId="77777777" w:rsidR="00D42D2B" w:rsidRDefault="00D42D2B"/>
    <w:p w14:paraId="61AD35C1" w14:textId="77777777" w:rsidR="00D42D2B" w:rsidRDefault="00E94FE3">
      <w:pPr>
        <w:ind w:firstLineChars="100" w:firstLine="321"/>
        <w:jc w:val="center"/>
        <w:rPr>
          <w:b/>
          <w:sz w:val="32"/>
          <w:szCs w:val="32"/>
        </w:rPr>
        <w:sectPr w:rsidR="00D42D2B">
          <w:footerReference w:type="even" r:id="rId8"/>
          <w:footerReference w:type="default" r:id="rId9"/>
          <w:headerReference w:type="first" r:id="rId10"/>
          <w:footerReference w:type="first" r:id="rId11"/>
          <w:type w:val="nextColumn"/>
          <w:pgSz w:w="11906" w:h="16838"/>
          <w:pgMar w:top="1418" w:right="1418" w:bottom="1246" w:left="1418" w:header="851" w:footer="992" w:gutter="0"/>
          <w:pgNumType w:start="0"/>
          <w:cols w:space="720"/>
          <w:titlePg/>
          <w:docGrid w:linePitch="312"/>
        </w:sectPr>
      </w:pPr>
      <w:r>
        <w:rPr>
          <w:b/>
          <w:sz w:val="32"/>
          <w:szCs w:val="32"/>
        </w:rPr>
        <w:t>2025</w:t>
      </w:r>
      <w:r>
        <w:rPr>
          <w:b/>
          <w:sz w:val="32"/>
          <w:szCs w:val="32"/>
        </w:rPr>
        <w:t>年</w:t>
      </w:r>
      <w:r>
        <w:rPr>
          <w:b/>
          <w:sz w:val="32"/>
          <w:szCs w:val="32"/>
        </w:rPr>
        <w:t>04</w:t>
      </w:r>
      <w:r>
        <w:rPr>
          <w:b/>
          <w:sz w:val="32"/>
          <w:szCs w:val="32"/>
        </w:rPr>
        <w:t>月</w:t>
      </w:r>
    </w:p>
    <w:p w14:paraId="4CF428E5" w14:textId="77777777" w:rsidR="00D42D2B" w:rsidRDefault="00D42D2B">
      <w:pPr>
        <w:spacing w:line="360" w:lineRule="auto"/>
        <w:rPr>
          <w:b/>
          <w:sz w:val="24"/>
        </w:rPr>
      </w:pPr>
    </w:p>
    <w:p w14:paraId="4DD1B5BA" w14:textId="77777777" w:rsidR="00D42D2B" w:rsidRDefault="00E94FE3">
      <w:pPr>
        <w:pStyle w:val="ab"/>
        <w:snapToGrid w:val="0"/>
        <w:spacing w:before="120" w:after="120" w:line="320" w:lineRule="exact"/>
        <w:jc w:val="center"/>
        <w:outlineLvl w:val="0"/>
        <w:rPr>
          <w:rFonts w:ascii="Times New Roman" w:hAnsi="Times New Roman" w:cs="Times New Roman"/>
          <w:sz w:val="32"/>
          <w:szCs w:val="32"/>
        </w:rPr>
      </w:pPr>
      <w:bookmarkStart w:id="2" w:name="_Toc6931"/>
      <w:r>
        <w:rPr>
          <w:rFonts w:ascii="Times New Roman" w:hAnsi="Times New Roman" w:cs="Times New Roman"/>
          <w:sz w:val="32"/>
          <w:szCs w:val="32"/>
        </w:rPr>
        <w:t>目</w:t>
      </w:r>
      <w:r>
        <w:rPr>
          <w:rFonts w:ascii="Times New Roman" w:hAnsi="Times New Roman" w:cs="Times New Roman"/>
          <w:sz w:val="32"/>
          <w:szCs w:val="32"/>
        </w:rPr>
        <w:t xml:space="preserve">    </w:t>
      </w:r>
      <w:r>
        <w:rPr>
          <w:rFonts w:ascii="Times New Roman" w:hAnsi="Times New Roman" w:cs="Times New Roman"/>
          <w:sz w:val="32"/>
          <w:szCs w:val="32"/>
        </w:rPr>
        <w:t>录</w:t>
      </w:r>
      <w:bookmarkEnd w:id="2"/>
    </w:p>
    <w:p w14:paraId="013586ED" w14:textId="040CE2E8" w:rsidR="00D42D2B" w:rsidRDefault="00E94FE3">
      <w:pPr>
        <w:pStyle w:val="TOC1"/>
        <w:tabs>
          <w:tab w:val="clear" w:pos="8398"/>
          <w:tab w:val="right" w:leader="dot" w:pos="9354"/>
        </w:tabs>
        <w:ind w:firstLine="241"/>
        <w:rPr>
          <w:rFonts w:ascii="Times New Roman" w:hAnsi="Times New Roman"/>
          <w:noProof/>
        </w:rPr>
      </w:pPr>
      <w:r>
        <w:rPr>
          <w:rFonts w:ascii="Times New Roman" w:hAnsi="Times New Roman"/>
        </w:rPr>
        <w:fldChar w:fldCharType="begin"/>
      </w:r>
      <w:r>
        <w:rPr>
          <w:rStyle w:val="af9"/>
          <w:rFonts w:ascii="Times New Roman" w:hAnsi="Times New Roman"/>
          <w:color w:val="auto"/>
        </w:rPr>
        <w:instrText xml:space="preserve"> TOC \o "1-1" \h \z \u </w:instrText>
      </w:r>
      <w:r>
        <w:rPr>
          <w:rFonts w:ascii="Times New Roman" w:hAnsi="Times New Roman"/>
        </w:rPr>
        <w:fldChar w:fldCharType="separate"/>
      </w:r>
      <w:hyperlink w:anchor="_Toc2923" w:history="1">
        <w:r>
          <w:rPr>
            <w:rFonts w:ascii="Times New Roman" w:hAnsi="Times New Roman"/>
            <w:noProof/>
          </w:rPr>
          <w:t>第一章</w:t>
        </w:r>
        <w:r>
          <w:rPr>
            <w:rFonts w:ascii="Times New Roman" w:hAnsi="Times New Roman"/>
            <w:noProof/>
          </w:rPr>
          <w:t xml:space="preserve">  </w:t>
        </w:r>
        <w:r>
          <w:rPr>
            <w:rFonts w:ascii="Times New Roman" w:hAnsi="Times New Roman"/>
            <w:noProof/>
          </w:rPr>
          <w:t>招标公告</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_Toc2923 </w:instrText>
        </w:r>
        <w:r>
          <w:rPr>
            <w:rFonts w:ascii="Times New Roman" w:hAnsi="Times New Roman"/>
            <w:noProof/>
          </w:rPr>
          <w:fldChar w:fldCharType="separate"/>
        </w:r>
        <w:r w:rsidR="008633ED">
          <w:rPr>
            <w:rFonts w:ascii="Times New Roman" w:hAnsi="Times New Roman"/>
            <w:noProof/>
          </w:rPr>
          <w:t>1</w:t>
        </w:r>
        <w:r>
          <w:rPr>
            <w:rFonts w:ascii="Times New Roman" w:hAnsi="Times New Roman"/>
            <w:noProof/>
          </w:rPr>
          <w:fldChar w:fldCharType="end"/>
        </w:r>
      </w:hyperlink>
    </w:p>
    <w:p w14:paraId="7D85EA37" w14:textId="7D6996B3" w:rsidR="00D42D2B" w:rsidRDefault="00D42C9A">
      <w:pPr>
        <w:pStyle w:val="TOC1"/>
        <w:tabs>
          <w:tab w:val="clear" w:pos="8398"/>
          <w:tab w:val="right" w:leader="dot" w:pos="9354"/>
        </w:tabs>
        <w:ind w:firstLine="241"/>
        <w:rPr>
          <w:rFonts w:ascii="Times New Roman" w:hAnsi="Times New Roman"/>
          <w:noProof/>
        </w:rPr>
      </w:pPr>
      <w:hyperlink w:anchor="_Toc19628" w:history="1">
        <w:r w:rsidR="00E94FE3">
          <w:rPr>
            <w:rFonts w:ascii="Times New Roman" w:hAnsi="Times New Roman"/>
            <w:noProof/>
          </w:rPr>
          <w:t>第二章</w:t>
        </w:r>
        <w:r w:rsidR="00E94FE3">
          <w:rPr>
            <w:rFonts w:ascii="Times New Roman" w:hAnsi="Times New Roman"/>
            <w:noProof/>
          </w:rPr>
          <w:t xml:space="preserve">  </w:t>
        </w:r>
        <w:r w:rsidR="00E94FE3">
          <w:rPr>
            <w:rFonts w:ascii="Times New Roman" w:hAnsi="Times New Roman"/>
            <w:noProof/>
          </w:rPr>
          <w:t>采购需求</w:t>
        </w:r>
        <w:r w:rsidR="00E94FE3">
          <w:rPr>
            <w:rFonts w:ascii="Times New Roman" w:hAnsi="Times New Roman"/>
            <w:noProof/>
          </w:rPr>
          <w:tab/>
          <w:t>4</w:t>
        </w:r>
      </w:hyperlink>
    </w:p>
    <w:p w14:paraId="1577420F" w14:textId="57AF51C5" w:rsidR="00D42D2B" w:rsidRDefault="00D42C9A">
      <w:pPr>
        <w:pStyle w:val="TOC1"/>
        <w:tabs>
          <w:tab w:val="clear" w:pos="8398"/>
          <w:tab w:val="right" w:leader="dot" w:pos="9354"/>
        </w:tabs>
        <w:ind w:firstLine="241"/>
        <w:rPr>
          <w:rFonts w:ascii="Times New Roman" w:hAnsi="Times New Roman"/>
          <w:noProof/>
        </w:rPr>
      </w:pPr>
      <w:hyperlink w:anchor="_Toc25856" w:history="1">
        <w:r w:rsidR="00E94FE3">
          <w:rPr>
            <w:rFonts w:ascii="Times New Roman" w:hAnsi="Times New Roman"/>
            <w:noProof/>
          </w:rPr>
          <w:t>第三章</w:t>
        </w:r>
        <w:r w:rsidR="00E94FE3">
          <w:rPr>
            <w:rFonts w:ascii="Times New Roman" w:hAnsi="Times New Roman"/>
            <w:noProof/>
          </w:rPr>
          <w:t xml:space="preserve">  </w:t>
        </w:r>
        <w:r w:rsidR="00E94FE3">
          <w:rPr>
            <w:rFonts w:ascii="Times New Roman" w:hAnsi="Times New Roman"/>
            <w:noProof/>
          </w:rPr>
          <w:t>供应商须知</w:t>
        </w:r>
        <w:r w:rsidR="00E94FE3">
          <w:rPr>
            <w:rFonts w:ascii="Times New Roman" w:hAnsi="Times New Roman"/>
            <w:noProof/>
          </w:rPr>
          <w:tab/>
        </w:r>
        <w:r w:rsidR="00E94FE3">
          <w:rPr>
            <w:rFonts w:ascii="Times New Roman" w:hAnsi="Times New Roman"/>
            <w:noProof/>
          </w:rPr>
          <w:fldChar w:fldCharType="begin"/>
        </w:r>
        <w:r w:rsidR="00E94FE3">
          <w:rPr>
            <w:rFonts w:ascii="Times New Roman" w:hAnsi="Times New Roman"/>
            <w:noProof/>
          </w:rPr>
          <w:instrText xml:space="preserve"> PAGEREF _Toc25856 </w:instrText>
        </w:r>
        <w:r w:rsidR="00E94FE3">
          <w:rPr>
            <w:rFonts w:ascii="Times New Roman" w:hAnsi="Times New Roman"/>
            <w:noProof/>
          </w:rPr>
          <w:fldChar w:fldCharType="separate"/>
        </w:r>
        <w:r w:rsidR="008633ED">
          <w:rPr>
            <w:rFonts w:ascii="Times New Roman" w:hAnsi="Times New Roman"/>
            <w:noProof/>
          </w:rPr>
          <w:t>79</w:t>
        </w:r>
        <w:r w:rsidR="00E94FE3">
          <w:rPr>
            <w:rFonts w:ascii="Times New Roman" w:hAnsi="Times New Roman"/>
            <w:noProof/>
          </w:rPr>
          <w:fldChar w:fldCharType="end"/>
        </w:r>
      </w:hyperlink>
    </w:p>
    <w:p w14:paraId="1B2E050E" w14:textId="3EB36E63" w:rsidR="00D42D2B" w:rsidRDefault="00D42C9A">
      <w:pPr>
        <w:pStyle w:val="TOC1"/>
        <w:tabs>
          <w:tab w:val="clear" w:pos="8398"/>
          <w:tab w:val="right" w:leader="dot" w:pos="9354"/>
        </w:tabs>
        <w:ind w:firstLine="241"/>
        <w:rPr>
          <w:rFonts w:ascii="Times New Roman" w:hAnsi="Times New Roman"/>
          <w:noProof/>
        </w:rPr>
      </w:pPr>
      <w:hyperlink w:anchor="_Toc3819" w:history="1">
        <w:r w:rsidR="00E94FE3">
          <w:rPr>
            <w:rFonts w:ascii="Times New Roman" w:hAnsi="Times New Roman"/>
            <w:noProof/>
          </w:rPr>
          <w:t>第四章</w:t>
        </w:r>
        <w:r w:rsidR="00E94FE3">
          <w:rPr>
            <w:rFonts w:ascii="Times New Roman" w:hAnsi="Times New Roman"/>
            <w:noProof/>
          </w:rPr>
          <w:t xml:space="preserve">  </w:t>
        </w:r>
        <w:r w:rsidR="00E94FE3">
          <w:rPr>
            <w:rFonts w:ascii="Times New Roman" w:hAnsi="Times New Roman"/>
            <w:noProof/>
          </w:rPr>
          <w:t>评审方法及标准</w:t>
        </w:r>
        <w:r w:rsidR="00E94FE3">
          <w:rPr>
            <w:rFonts w:ascii="Times New Roman" w:hAnsi="Times New Roman"/>
            <w:noProof/>
          </w:rPr>
          <w:tab/>
        </w:r>
        <w:r w:rsidR="00E94FE3">
          <w:rPr>
            <w:rFonts w:ascii="Times New Roman" w:hAnsi="Times New Roman"/>
            <w:noProof/>
          </w:rPr>
          <w:fldChar w:fldCharType="begin"/>
        </w:r>
        <w:r w:rsidR="00E94FE3">
          <w:rPr>
            <w:rFonts w:ascii="Times New Roman" w:hAnsi="Times New Roman"/>
            <w:noProof/>
          </w:rPr>
          <w:instrText xml:space="preserve"> PAGEREF _Toc3819 </w:instrText>
        </w:r>
        <w:r w:rsidR="00E94FE3">
          <w:rPr>
            <w:rFonts w:ascii="Times New Roman" w:hAnsi="Times New Roman"/>
            <w:noProof/>
          </w:rPr>
          <w:fldChar w:fldCharType="separate"/>
        </w:r>
        <w:r w:rsidR="008633ED">
          <w:rPr>
            <w:rFonts w:ascii="Times New Roman" w:hAnsi="Times New Roman"/>
            <w:noProof/>
          </w:rPr>
          <w:t>95</w:t>
        </w:r>
        <w:r w:rsidR="00E94FE3">
          <w:rPr>
            <w:rFonts w:ascii="Times New Roman" w:hAnsi="Times New Roman"/>
            <w:noProof/>
          </w:rPr>
          <w:fldChar w:fldCharType="end"/>
        </w:r>
      </w:hyperlink>
    </w:p>
    <w:p w14:paraId="4F84A820" w14:textId="0CFCD1AC" w:rsidR="00D42D2B" w:rsidRDefault="00D42C9A">
      <w:pPr>
        <w:pStyle w:val="TOC1"/>
        <w:tabs>
          <w:tab w:val="clear" w:pos="8398"/>
          <w:tab w:val="right" w:leader="dot" w:pos="9354"/>
        </w:tabs>
        <w:ind w:firstLine="241"/>
        <w:rPr>
          <w:rFonts w:ascii="Times New Roman" w:hAnsi="Times New Roman"/>
          <w:noProof/>
        </w:rPr>
      </w:pPr>
      <w:hyperlink w:anchor="_Toc25316" w:history="1">
        <w:r w:rsidR="00E94FE3">
          <w:rPr>
            <w:rFonts w:ascii="Times New Roman" w:hAnsi="Times New Roman"/>
            <w:noProof/>
          </w:rPr>
          <w:t>第五章</w:t>
        </w:r>
        <w:r w:rsidR="00E94FE3">
          <w:rPr>
            <w:rFonts w:ascii="Times New Roman" w:hAnsi="Times New Roman"/>
            <w:noProof/>
          </w:rPr>
          <w:t xml:space="preserve">  </w:t>
        </w:r>
        <w:r w:rsidR="00E94FE3">
          <w:rPr>
            <w:rFonts w:ascii="Times New Roman" w:hAnsi="Times New Roman"/>
            <w:noProof/>
          </w:rPr>
          <w:t>合同主要条款格式</w:t>
        </w:r>
        <w:r w:rsidR="00E94FE3">
          <w:rPr>
            <w:rFonts w:ascii="Times New Roman" w:hAnsi="Times New Roman"/>
            <w:noProof/>
          </w:rPr>
          <w:tab/>
        </w:r>
        <w:r w:rsidR="00E94FE3">
          <w:rPr>
            <w:rFonts w:ascii="Times New Roman" w:hAnsi="Times New Roman"/>
            <w:noProof/>
          </w:rPr>
          <w:fldChar w:fldCharType="begin"/>
        </w:r>
        <w:r w:rsidR="00E94FE3">
          <w:rPr>
            <w:rFonts w:ascii="Times New Roman" w:hAnsi="Times New Roman"/>
            <w:noProof/>
          </w:rPr>
          <w:instrText xml:space="preserve"> PAGEREF _Toc25316 </w:instrText>
        </w:r>
        <w:r w:rsidR="00E94FE3">
          <w:rPr>
            <w:rFonts w:ascii="Times New Roman" w:hAnsi="Times New Roman"/>
            <w:noProof/>
          </w:rPr>
          <w:fldChar w:fldCharType="separate"/>
        </w:r>
        <w:r w:rsidR="008633ED">
          <w:rPr>
            <w:rFonts w:ascii="Times New Roman" w:hAnsi="Times New Roman"/>
            <w:noProof/>
          </w:rPr>
          <w:t>105</w:t>
        </w:r>
        <w:r w:rsidR="00E94FE3">
          <w:rPr>
            <w:rFonts w:ascii="Times New Roman" w:hAnsi="Times New Roman"/>
            <w:noProof/>
          </w:rPr>
          <w:fldChar w:fldCharType="end"/>
        </w:r>
      </w:hyperlink>
    </w:p>
    <w:p w14:paraId="2F32BCC0" w14:textId="6E213D4C" w:rsidR="00D42D2B" w:rsidRDefault="00D42C9A">
      <w:pPr>
        <w:pStyle w:val="TOC1"/>
        <w:tabs>
          <w:tab w:val="clear" w:pos="8398"/>
          <w:tab w:val="right" w:leader="dot" w:pos="9354"/>
        </w:tabs>
        <w:ind w:firstLine="241"/>
        <w:rPr>
          <w:rFonts w:ascii="Times New Roman" w:hAnsi="Times New Roman"/>
          <w:noProof/>
        </w:rPr>
      </w:pPr>
      <w:hyperlink w:anchor="_Toc12927" w:history="1">
        <w:r w:rsidR="00E94FE3">
          <w:rPr>
            <w:rFonts w:ascii="Times New Roman" w:hAnsi="Times New Roman"/>
            <w:noProof/>
          </w:rPr>
          <w:t>第六章</w:t>
        </w:r>
        <w:r w:rsidR="00E94FE3">
          <w:rPr>
            <w:rFonts w:ascii="Times New Roman" w:hAnsi="Times New Roman"/>
            <w:noProof/>
          </w:rPr>
          <w:t xml:space="preserve">  </w:t>
        </w:r>
        <w:r w:rsidR="00E94FE3">
          <w:rPr>
            <w:rFonts w:ascii="Times New Roman" w:hAnsi="Times New Roman"/>
            <w:noProof/>
          </w:rPr>
          <w:t>投标文件格式</w:t>
        </w:r>
        <w:r w:rsidR="00E94FE3">
          <w:rPr>
            <w:rFonts w:ascii="Times New Roman" w:hAnsi="Times New Roman"/>
            <w:noProof/>
          </w:rPr>
          <w:tab/>
        </w:r>
        <w:r w:rsidR="00E94FE3">
          <w:rPr>
            <w:rFonts w:ascii="Times New Roman" w:hAnsi="Times New Roman"/>
            <w:noProof/>
          </w:rPr>
          <w:fldChar w:fldCharType="begin"/>
        </w:r>
        <w:r w:rsidR="00E94FE3">
          <w:rPr>
            <w:rFonts w:ascii="Times New Roman" w:hAnsi="Times New Roman"/>
            <w:noProof/>
          </w:rPr>
          <w:instrText xml:space="preserve"> PAGEREF _Toc12927 </w:instrText>
        </w:r>
        <w:r w:rsidR="00E94FE3">
          <w:rPr>
            <w:rFonts w:ascii="Times New Roman" w:hAnsi="Times New Roman"/>
            <w:noProof/>
          </w:rPr>
          <w:fldChar w:fldCharType="separate"/>
        </w:r>
        <w:r w:rsidR="008633ED">
          <w:rPr>
            <w:rFonts w:ascii="Times New Roman" w:hAnsi="Times New Roman"/>
            <w:noProof/>
          </w:rPr>
          <w:t>105</w:t>
        </w:r>
        <w:r w:rsidR="00E94FE3">
          <w:rPr>
            <w:rFonts w:ascii="Times New Roman" w:hAnsi="Times New Roman"/>
            <w:noProof/>
          </w:rPr>
          <w:fldChar w:fldCharType="end"/>
        </w:r>
      </w:hyperlink>
    </w:p>
    <w:p w14:paraId="487FE585" w14:textId="77777777" w:rsidR="00D42D2B" w:rsidRDefault="00E94FE3">
      <w:pPr>
        <w:pStyle w:val="TOC1"/>
        <w:ind w:firstLine="241"/>
        <w:rPr>
          <w:rFonts w:ascii="Times New Roman" w:hAnsi="Times New Roman"/>
        </w:rPr>
      </w:pPr>
      <w:r>
        <w:rPr>
          <w:rFonts w:ascii="Times New Roman" w:hAnsi="Times New Roman"/>
        </w:rPr>
        <w:fldChar w:fldCharType="end"/>
      </w:r>
    </w:p>
    <w:p w14:paraId="6D94FC00" w14:textId="77777777" w:rsidR="00D42D2B" w:rsidRDefault="00D42D2B">
      <w:pPr>
        <w:spacing w:beforeLines="50" w:before="120" w:line="480" w:lineRule="exact"/>
        <w:rPr>
          <w:sz w:val="28"/>
          <w:szCs w:val="28"/>
        </w:rPr>
      </w:pPr>
    </w:p>
    <w:p w14:paraId="0794804B" w14:textId="77777777" w:rsidR="00D42D2B" w:rsidRDefault="00D42D2B">
      <w:pPr>
        <w:spacing w:beforeLines="50" w:before="120" w:line="480" w:lineRule="exact"/>
        <w:rPr>
          <w:sz w:val="30"/>
        </w:rPr>
        <w:sectPr w:rsidR="00D42D2B">
          <w:headerReference w:type="first" r:id="rId12"/>
          <w:footerReference w:type="first" r:id="rId13"/>
          <w:pgSz w:w="11906" w:h="16838"/>
          <w:pgMar w:top="1418" w:right="1134" w:bottom="1247" w:left="1418" w:header="851" w:footer="992" w:gutter="0"/>
          <w:pgNumType w:start="0"/>
          <w:cols w:space="720"/>
          <w:titlePg/>
          <w:docGrid w:linePitch="312"/>
        </w:sectPr>
      </w:pPr>
    </w:p>
    <w:p w14:paraId="670A6D20" w14:textId="77777777" w:rsidR="00D42D2B" w:rsidRDefault="00E94FE3">
      <w:pPr>
        <w:pStyle w:val="ab"/>
        <w:snapToGrid w:val="0"/>
        <w:spacing w:before="120" w:after="120" w:line="320" w:lineRule="exact"/>
        <w:jc w:val="center"/>
        <w:outlineLvl w:val="0"/>
        <w:rPr>
          <w:rFonts w:ascii="Times New Roman" w:hAnsi="Times New Roman" w:cs="Times New Roman"/>
          <w:sz w:val="32"/>
          <w:szCs w:val="32"/>
        </w:rPr>
      </w:pPr>
      <w:bookmarkStart w:id="3" w:name="_Toc2923"/>
      <w:bookmarkStart w:id="4" w:name="_Toc254970630"/>
      <w:bookmarkStart w:id="5" w:name="_Toc254970489"/>
      <w:bookmarkStart w:id="6" w:name="_Toc19628"/>
      <w:r>
        <w:rPr>
          <w:rFonts w:ascii="Times New Roman" w:hAnsi="Times New Roman" w:cs="Times New Roman"/>
          <w:sz w:val="32"/>
          <w:szCs w:val="32"/>
        </w:rPr>
        <w:lastRenderedPageBreak/>
        <w:t>第</w:t>
      </w:r>
      <w:r>
        <w:rPr>
          <w:rFonts w:ascii="Times New Roman" w:hAnsi="Times New Roman" w:cs="Times New Roman" w:hint="eastAsia"/>
          <w:sz w:val="32"/>
          <w:szCs w:val="32"/>
        </w:rPr>
        <w:t>一</w:t>
      </w:r>
      <w:r>
        <w:rPr>
          <w:rFonts w:ascii="Times New Roman" w:hAnsi="Times New Roman" w:cs="Times New Roman"/>
          <w:sz w:val="32"/>
          <w:szCs w:val="32"/>
        </w:rPr>
        <w:t>章</w:t>
      </w:r>
      <w:r>
        <w:rPr>
          <w:rFonts w:ascii="Times New Roman" w:hAnsi="Times New Roman" w:cs="Times New Roman"/>
          <w:sz w:val="32"/>
          <w:szCs w:val="32"/>
        </w:rPr>
        <w:t xml:space="preserve">  </w:t>
      </w:r>
      <w:r>
        <w:rPr>
          <w:rFonts w:ascii="Times New Roman" w:hAnsi="Times New Roman" w:cs="Times New Roman" w:hint="eastAsia"/>
          <w:sz w:val="32"/>
          <w:szCs w:val="32"/>
        </w:rPr>
        <w:t>招标公告</w:t>
      </w:r>
    </w:p>
    <w:p w14:paraId="16094117" w14:textId="77777777" w:rsidR="00D42D2B" w:rsidRDefault="00E94FE3">
      <w:pPr>
        <w:spacing w:line="400" w:lineRule="exact"/>
        <w:jc w:val="center"/>
        <w:rPr>
          <w:kern w:val="0"/>
          <w:sz w:val="24"/>
        </w:rPr>
      </w:pPr>
      <w:r>
        <w:rPr>
          <w:kern w:val="0"/>
          <w:sz w:val="24"/>
        </w:rPr>
        <w:t>广西机电设备招标有限公司关于</w:t>
      </w:r>
      <w:bookmarkStart w:id="7" w:name="_Hlk196496558"/>
      <w:bookmarkStart w:id="8" w:name="_Hlk36541082"/>
      <w:r>
        <w:rPr>
          <w:rFonts w:hint="eastAsia"/>
          <w:kern w:val="0"/>
          <w:sz w:val="24"/>
        </w:rPr>
        <w:t>广西理工职业技术学校汽车</w:t>
      </w:r>
      <w:proofErr w:type="gramStart"/>
      <w:r>
        <w:rPr>
          <w:rFonts w:hint="eastAsia"/>
          <w:kern w:val="0"/>
          <w:sz w:val="24"/>
        </w:rPr>
        <w:t>智能网联实训</w:t>
      </w:r>
      <w:proofErr w:type="gramEnd"/>
      <w:r>
        <w:rPr>
          <w:rFonts w:hint="eastAsia"/>
          <w:kern w:val="0"/>
          <w:sz w:val="24"/>
        </w:rPr>
        <w:t>中心采购项目</w:t>
      </w:r>
      <w:bookmarkEnd w:id="7"/>
      <w:r>
        <w:rPr>
          <w:sz w:val="24"/>
        </w:rPr>
        <w:t>(</w:t>
      </w:r>
      <w:bookmarkStart w:id="9" w:name="_Hlk196496566"/>
      <w:r>
        <w:rPr>
          <w:sz w:val="24"/>
        </w:rPr>
        <w:t>GXZC2025-G1-000938-JDZB</w:t>
      </w:r>
      <w:bookmarkEnd w:id="9"/>
      <w:r>
        <w:rPr>
          <w:sz w:val="24"/>
        </w:rPr>
        <w:t>)</w:t>
      </w:r>
      <w:bookmarkEnd w:id="8"/>
      <w:r>
        <w:rPr>
          <w:kern w:val="0"/>
          <w:sz w:val="24"/>
        </w:rPr>
        <w:t>公开招标公告</w:t>
      </w:r>
    </w:p>
    <w:p w14:paraId="7C12C85F" w14:textId="77777777" w:rsidR="00D42D2B" w:rsidRDefault="00D42D2B">
      <w:pPr>
        <w:spacing w:line="312" w:lineRule="auto"/>
        <w:jc w:val="left"/>
        <w:rPr>
          <w:kern w:val="0"/>
          <w:szCs w:val="21"/>
        </w:rPr>
      </w:pPr>
    </w:p>
    <w:p w14:paraId="779DED7A" w14:textId="57F0B681" w:rsidR="00D42D2B" w:rsidRDefault="00E94FE3">
      <w:pPr>
        <w:spacing w:line="312" w:lineRule="auto"/>
        <w:ind w:firstLineChars="200" w:firstLine="420"/>
        <w:jc w:val="left"/>
        <w:rPr>
          <w:b/>
          <w:bCs/>
          <w:kern w:val="0"/>
          <w:sz w:val="22"/>
          <w:szCs w:val="22"/>
        </w:rPr>
      </w:pPr>
      <w:bookmarkStart w:id="10" w:name="_Hlk132795121"/>
      <w:r>
        <w:rPr>
          <w:rFonts w:hint="eastAsia"/>
          <w:szCs w:val="21"/>
        </w:rPr>
        <w:t>项目概况：广西理工职业技术学校汽车</w:t>
      </w:r>
      <w:proofErr w:type="gramStart"/>
      <w:r>
        <w:rPr>
          <w:rFonts w:hint="eastAsia"/>
          <w:szCs w:val="21"/>
        </w:rPr>
        <w:t>智能网联实训</w:t>
      </w:r>
      <w:proofErr w:type="gramEnd"/>
      <w:r>
        <w:rPr>
          <w:rFonts w:hint="eastAsia"/>
          <w:szCs w:val="21"/>
        </w:rPr>
        <w:t>中心采购项目招标项目的潜在投标人应在</w:t>
      </w:r>
      <w:bookmarkStart w:id="11" w:name="_Hlk160178031"/>
      <w:r>
        <w:rPr>
          <w:rFonts w:hint="eastAsia"/>
          <w:szCs w:val="21"/>
        </w:rPr>
        <w:t>广西政府采购云平台</w:t>
      </w:r>
      <w:bookmarkStart w:id="12" w:name="_Hlk160186238"/>
      <w:r>
        <w:rPr>
          <w:rFonts w:hint="eastAsia"/>
          <w:szCs w:val="21"/>
        </w:rPr>
        <w:t>（</w:t>
      </w:r>
      <w:r>
        <w:rPr>
          <w:szCs w:val="21"/>
        </w:rPr>
        <w:t>https://www.gcy.zfcg.gxzf.gov.cn/</w:t>
      </w:r>
      <w:r>
        <w:rPr>
          <w:rFonts w:hint="eastAsia"/>
          <w:szCs w:val="21"/>
        </w:rPr>
        <w:t>）</w:t>
      </w:r>
      <w:bookmarkEnd w:id="11"/>
      <w:bookmarkEnd w:id="12"/>
      <w:r>
        <w:rPr>
          <w:rFonts w:hint="eastAsia"/>
          <w:szCs w:val="21"/>
        </w:rPr>
        <w:t>获取招标文件，并于</w:t>
      </w:r>
      <w:r>
        <w:rPr>
          <w:rFonts w:hint="eastAsia"/>
          <w:szCs w:val="21"/>
        </w:rPr>
        <w:t xml:space="preserve"> </w:t>
      </w:r>
      <w:r>
        <w:rPr>
          <w:szCs w:val="21"/>
        </w:rPr>
        <w:t>2025</w:t>
      </w:r>
      <w:r>
        <w:rPr>
          <w:rFonts w:hint="eastAsia"/>
          <w:szCs w:val="21"/>
        </w:rPr>
        <w:t>年</w:t>
      </w:r>
      <w:r w:rsidR="00F3521D">
        <w:rPr>
          <w:szCs w:val="21"/>
        </w:rPr>
        <w:t>05</w:t>
      </w:r>
      <w:r>
        <w:rPr>
          <w:rFonts w:hint="eastAsia"/>
          <w:szCs w:val="21"/>
        </w:rPr>
        <w:t>月</w:t>
      </w:r>
      <w:r w:rsidR="00F3521D">
        <w:rPr>
          <w:szCs w:val="21"/>
        </w:rPr>
        <w:t>21</w:t>
      </w:r>
      <w:r>
        <w:rPr>
          <w:rFonts w:hint="eastAsia"/>
          <w:szCs w:val="21"/>
        </w:rPr>
        <w:t>日</w:t>
      </w:r>
      <w:r>
        <w:rPr>
          <w:rFonts w:hint="eastAsia"/>
          <w:szCs w:val="21"/>
        </w:rPr>
        <w:t xml:space="preserve"> 09:30</w:t>
      </w:r>
      <w:r>
        <w:rPr>
          <w:rFonts w:hint="eastAsia"/>
          <w:szCs w:val="21"/>
        </w:rPr>
        <w:t>（北京时间）前递交投标文件。</w:t>
      </w:r>
    </w:p>
    <w:bookmarkEnd w:id="10"/>
    <w:p w14:paraId="00AC6306" w14:textId="77777777" w:rsidR="00D42D2B" w:rsidRDefault="00E94FE3">
      <w:pPr>
        <w:spacing w:line="312" w:lineRule="auto"/>
        <w:ind w:firstLineChars="200" w:firstLine="442"/>
        <w:jc w:val="left"/>
        <w:rPr>
          <w:b/>
          <w:bCs/>
          <w:kern w:val="0"/>
          <w:sz w:val="22"/>
          <w:szCs w:val="22"/>
        </w:rPr>
      </w:pPr>
      <w:r>
        <w:rPr>
          <w:rFonts w:hint="eastAsia"/>
          <w:b/>
          <w:bCs/>
          <w:kern w:val="0"/>
          <w:sz w:val="22"/>
          <w:szCs w:val="22"/>
        </w:rPr>
        <w:t>一、项目基本情况</w:t>
      </w:r>
    </w:p>
    <w:p w14:paraId="705FA0D6" w14:textId="77777777" w:rsidR="00D42D2B" w:rsidRDefault="00E94FE3">
      <w:pPr>
        <w:spacing w:line="312" w:lineRule="auto"/>
        <w:ind w:firstLineChars="200" w:firstLine="420"/>
        <w:jc w:val="left"/>
        <w:rPr>
          <w:kern w:val="0"/>
          <w:szCs w:val="21"/>
        </w:rPr>
      </w:pPr>
      <w:r>
        <w:rPr>
          <w:kern w:val="0"/>
          <w:szCs w:val="21"/>
        </w:rPr>
        <w:t>项目编号：</w:t>
      </w:r>
      <w:r>
        <w:rPr>
          <w:kern w:val="0"/>
          <w:szCs w:val="21"/>
        </w:rPr>
        <w:t>GXZC2025-G1-000938-JDZB</w:t>
      </w:r>
    </w:p>
    <w:p w14:paraId="1FAA32C6" w14:textId="77777777" w:rsidR="00D42D2B" w:rsidRDefault="00E94FE3">
      <w:pPr>
        <w:spacing w:line="312" w:lineRule="auto"/>
        <w:ind w:firstLineChars="200" w:firstLine="420"/>
        <w:jc w:val="left"/>
        <w:rPr>
          <w:kern w:val="0"/>
          <w:szCs w:val="21"/>
        </w:rPr>
      </w:pPr>
      <w:r>
        <w:rPr>
          <w:kern w:val="0"/>
          <w:szCs w:val="21"/>
        </w:rPr>
        <w:t>项目名称：</w:t>
      </w:r>
      <w:bookmarkStart w:id="13" w:name="_Hlk196496576"/>
      <w:r>
        <w:rPr>
          <w:rFonts w:hint="eastAsia"/>
          <w:kern w:val="0"/>
          <w:szCs w:val="21"/>
        </w:rPr>
        <w:t>广西理工职业技术学校汽车</w:t>
      </w:r>
      <w:proofErr w:type="gramStart"/>
      <w:r>
        <w:rPr>
          <w:rFonts w:hint="eastAsia"/>
          <w:kern w:val="0"/>
          <w:szCs w:val="21"/>
        </w:rPr>
        <w:t>智能网联实训</w:t>
      </w:r>
      <w:proofErr w:type="gramEnd"/>
      <w:r>
        <w:rPr>
          <w:rFonts w:hint="eastAsia"/>
          <w:kern w:val="0"/>
          <w:szCs w:val="21"/>
        </w:rPr>
        <w:t>中心采购项目</w:t>
      </w:r>
      <w:bookmarkEnd w:id="13"/>
    </w:p>
    <w:p w14:paraId="5F6A8CB3" w14:textId="77777777" w:rsidR="00D42D2B" w:rsidRDefault="00E94FE3">
      <w:pPr>
        <w:spacing w:line="312" w:lineRule="auto"/>
        <w:ind w:firstLineChars="200" w:firstLine="420"/>
        <w:jc w:val="left"/>
        <w:rPr>
          <w:kern w:val="0"/>
          <w:szCs w:val="21"/>
        </w:rPr>
      </w:pPr>
      <w:bookmarkStart w:id="14" w:name="_Hlk132796123"/>
      <w:r>
        <w:rPr>
          <w:kern w:val="0"/>
          <w:szCs w:val="21"/>
        </w:rPr>
        <w:t>预算</w:t>
      </w:r>
      <w:r>
        <w:rPr>
          <w:rFonts w:hint="eastAsia"/>
          <w:kern w:val="0"/>
          <w:szCs w:val="21"/>
        </w:rPr>
        <w:t>总</w:t>
      </w:r>
      <w:r>
        <w:rPr>
          <w:kern w:val="0"/>
          <w:szCs w:val="21"/>
        </w:rPr>
        <w:t>金额</w:t>
      </w:r>
      <w:r>
        <w:rPr>
          <w:rFonts w:hint="eastAsia"/>
          <w:kern w:val="0"/>
          <w:szCs w:val="21"/>
        </w:rPr>
        <w:t>（元）</w:t>
      </w:r>
      <w:r>
        <w:rPr>
          <w:kern w:val="0"/>
          <w:szCs w:val="21"/>
        </w:rPr>
        <w:t>：</w:t>
      </w:r>
      <w:r>
        <w:rPr>
          <w:kern w:val="0"/>
          <w:szCs w:val="21"/>
        </w:rPr>
        <w:t>3791100.00</w:t>
      </w:r>
      <w:r>
        <w:rPr>
          <w:rFonts w:hint="eastAsia"/>
          <w:kern w:val="0"/>
          <w:szCs w:val="21"/>
        </w:rPr>
        <w:t>元</w:t>
      </w:r>
    </w:p>
    <w:bookmarkEnd w:id="14"/>
    <w:p w14:paraId="15A4A6C4" w14:textId="77777777" w:rsidR="00D42D2B" w:rsidRDefault="00E94FE3">
      <w:pPr>
        <w:spacing w:line="312" w:lineRule="auto"/>
        <w:ind w:firstLineChars="200" w:firstLine="420"/>
        <w:jc w:val="left"/>
        <w:rPr>
          <w:kern w:val="0"/>
          <w:szCs w:val="21"/>
        </w:rPr>
      </w:pPr>
      <w:r>
        <w:rPr>
          <w:rFonts w:hint="eastAsia"/>
          <w:kern w:val="0"/>
          <w:szCs w:val="21"/>
        </w:rPr>
        <w:t>采购需求</w:t>
      </w:r>
      <w:r>
        <w:rPr>
          <w:kern w:val="0"/>
          <w:szCs w:val="21"/>
        </w:rPr>
        <w:t>：</w:t>
      </w:r>
    </w:p>
    <w:p w14:paraId="689E6AB8" w14:textId="77777777" w:rsidR="00D42D2B" w:rsidRDefault="00E94FE3">
      <w:pPr>
        <w:spacing w:line="312" w:lineRule="auto"/>
        <w:ind w:firstLineChars="350" w:firstLine="735"/>
        <w:jc w:val="left"/>
        <w:rPr>
          <w:kern w:val="0"/>
          <w:szCs w:val="21"/>
        </w:rPr>
      </w:pPr>
      <w:bookmarkStart w:id="15" w:name="_Hlk77608065"/>
      <w:proofErr w:type="gramStart"/>
      <w:r>
        <w:rPr>
          <w:rFonts w:hint="eastAsia"/>
          <w:kern w:val="0"/>
          <w:szCs w:val="21"/>
        </w:rPr>
        <w:t>标项名称</w:t>
      </w:r>
      <w:proofErr w:type="gramEnd"/>
      <w:r>
        <w:rPr>
          <w:rFonts w:hint="eastAsia"/>
          <w:kern w:val="0"/>
          <w:szCs w:val="21"/>
        </w:rPr>
        <w:t>：汽车</w:t>
      </w:r>
      <w:proofErr w:type="gramStart"/>
      <w:r>
        <w:rPr>
          <w:rFonts w:hint="eastAsia"/>
          <w:kern w:val="0"/>
          <w:szCs w:val="21"/>
        </w:rPr>
        <w:t>智能网联实训</w:t>
      </w:r>
      <w:proofErr w:type="gramEnd"/>
      <w:r>
        <w:rPr>
          <w:rFonts w:hint="eastAsia"/>
          <w:kern w:val="0"/>
          <w:szCs w:val="21"/>
        </w:rPr>
        <w:t>中心项目</w:t>
      </w:r>
    </w:p>
    <w:p w14:paraId="2070F38E" w14:textId="77777777" w:rsidR="00D42D2B" w:rsidRDefault="00E94FE3">
      <w:pPr>
        <w:spacing w:line="312" w:lineRule="auto"/>
        <w:ind w:firstLineChars="350" w:firstLine="735"/>
        <w:jc w:val="left"/>
        <w:rPr>
          <w:kern w:val="0"/>
          <w:szCs w:val="21"/>
        </w:rPr>
      </w:pPr>
      <w:r>
        <w:rPr>
          <w:rFonts w:hint="eastAsia"/>
          <w:kern w:val="0"/>
          <w:szCs w:val="21"/>
        </w:rPr>
        <w:t>数量：</w:t>
      </w:r>
      <w:r>
        <w:rPr>
          <w:rFonts w:hint="eastAsia"/>
          <w:kern w:val="0"/>
          <w:szCs w:val="21"/>
        </w:rPr>
        <w:t>1</w:t>
      </w:r>
    </w:p>
    <w:p w14:paraId="283C58D7" w14:textId="77777777" w:rsidR="00D42D2B" w:rsidRDefault="00E94FE3">
      <w:pPr>
        <w:spacing w:line="312" w:lineRule="auto"/>
        <w:ind w:firstLineChars="350" w:firstLine="735"/>
        <w:jc w:val="left"/>
        <w:rPr>
          <w:kern w:val="0"/>
          <w:szCs w:val="21"/>
        </w:rPr>
      </w:pPr>
      <w:r>
        <w:rPr>
          <w:rFonts w:hint="eastAsia"/>
          <w:kern w:val="0"/>
          <w:szCs w:val="21"/>
        </w:rPr>
        <w:t>预算金额（元）：</w:t>
      </w:r>
      <w:r>
        <w:rPr>
          <w:kern w:val="0"/>
          <w:szCs w:val="21"/>
        </w:rPr>
        <w:t>3791100.00</w:t>
      </w:r>
      <w:r>
        <w:rPr>
          <w:rFonts w:hint="eastAsia"/>
          <w:kern w:val="0"/>
          <w:szCs w:val="21"/>
        </w:rPr>
        <w:t>元</w:t>
      </w:r>
    </w:p>
    <w:p w14:paraId="2E290A2C" w14:textId="77777777" w:rsidR="00D42D2B" w:rsidRDefault="00E94FE3">
      <w:pPr>
        <w:spacing w:line="312" w:lineRule="auto"/>
        <w:ind w:firstLineChars="350" w:firstLine="735"/>
        <w:jc w:val="left"/>
        <w:rPr>
          <w:kern w:val="0"/>
          <w:szCs w:val="21"/>
        </w:rPr>
      </w:pPr>
      <w:r>
        <w:rPr>
          <w:rFonts w:hint="eastAsia"/>
          <w:kern w:val="0"/>
          <w:szCs w:val="21"/>
        </w:rPr>
        <w:t>简要规格描述或项目基本概况介绍、用途：汽车</w:t>
      </w:r>
      <w:proofErr w:type="gramStart"/>
      <w:r>
        <w:rPr>
          <w:rFonts w:hint="eastAsia"/>
          <w:kern w:val="0"/>
          <w:szCs w:val="21"/>
        </w:rPr>
        <w:t>智能网联实训</w:t>
      </w:r>
      <w:proofErr w:type="gramEnd"/>
      <w:r>
        <w:rPr>
          <w:rFonts w:hint="eastAsia"/>
          <w:kern w:val="0"/>
          <w:szCs w:val="21"/>
        </w:rPr>
        <w:t>中心</w:t>
      </w:r>
      <w:r>
        <w:rPr>
          <w:rFonts w:hint="eastAsia"/>
          <w:szCs w:val="21"/>
        </w:rPr>
        <w:t>1</w:t>
      </w:r>
      <w:r>
        <w:rPr>
          <w:rFonts w:hint="eastAsia"/>
          <w:szCs w:val="21"/>
        </w:rPr>
        <w:t>项。</w:t>
      </w:r>
    </w:p>
    <w:p w14:paraId="7777FA32" w14:textId="77777777" w:rsidR="00D42D2B" w:rsidRDefault="00E94FE3">
      <w:pPr>
        <w:spacing w:line="312" w:lineRule="auto"/>
        <w:ind w:firstLineChars="350" w:firstLine="735"/>
        <w:jc w:val="left"/>
        <w:rPr>
          <w:kern w:val="0"/>
          <w:szCs w:val="21"/>
        </w:rPr>
      </w:pPr>
      <w:bookmarkStart w:id="16" w:name="_Hlk132796150"/>
      <w:r>
        <w:rPr>
          <w:kern w:val="0"/>
          <w:szCs w:val="21"/>
        </w:rPr>
        <w:t>最高限价：</w:t>
      </w:r>
      <w:bookmarkEnd w:id="16"/>
      <w:r>
        <w:rPr>
          <w:kern w:val="0"/>
          <w:szCs w:val="21"/>
        </w:rPr>
        <w:t xml:space="preserve"> 3791100.00</w:t>
      </w:r>
      <w:r>
        <w:rPr>
          <w:rFonts w:hint="eastAsia"/>
          <w:kern w:val="0"/>
          <w:szCs w:val="21"/>
        </w:rPr>
        <w:t>元</w:t>
      </w:r>
    </w:p>
    <w:p w14:paraId="50C6438E" w14:textId="3DB08BB2" w:rsidR="00D42D2B" w:rsidRDefault="00E94FE3">
      <w:pPr>
        <w:spacing w:line="312" w:lineRule="auto"/>
        <w:ind w:firstLineChars="350" w:firstLine="735"/>
        <w:jc w:val="left"/>
        <w:rPr>
          <w:kern w:val="0"/>
          <w:szCs w:val="21"/>
        </w:rPr>
      </w:pPr>
      <w:r>
        <w:rPr>
          <w:rFonts w:hint="eastAsia"/>
          <w:kern w:val="0"/>
          <w:szCs w:val="21"/>
        </w:rPr>
        <w:t>合同履约期限：自签订合同之日起</w:t>
      </w:r>
      <w:r>
        <w:rPr>
          <w:kern w:val="0"/>
          <w:szCs w:val="21"/>
        </w:rPr>
        <w:t xml:space="preserve"> </w:t>
      </w:r>
      <w:r w:rsidR="00FB4AEA">
        <w:rPr>
          <w:kern w:val="0"/>
          <w:szCs w:val="21"/>
        </w:rPr>
        <w:t>30</w:t>
      </w:r>
      <w:r w:rsidR="00FB4AEA">
        <w:rPr>
          <w:rFonts w:hint="eastAsia"/>
          <w:kern w:val="0"/>
          <w:szCs w:val="21"/>
        </w:rPr>
        <w:t>个日历日</w:t>
      </w:r>
      <w:r>
        <w:rPr>
          <w:rFonts w:hint="eastAsia"/>
          <w:kern w:val="0"/>
          <w:szCs w:val="21"/>
        </w:rPr>
        <w:t>内全部货物交货并安装完毕</w:t>
      </w:r>
    </w:p>
    <w:p w14:paraId="611A6DEF" w14:textId="77777777" w:rsidR="00D42D2B" w:rsidRDefault="00E94FE3">
      <w:pPr>
        <w:spacing w:line="312" w:lineRule="auto"/>
        <w:ind w:firstLineChars="350" w:firstLine="735"/>
        <w:jc w:val="left"/>
        <w:rPr>
          <w:kern w:val="0"/>
          <w:szCs w:val="21"/>
        </w:rPr>
      </w:pPr>
      <w:r>
        <w:rPr>
          <w:kern w:val="0"/>
          <w:szCs w:val="21"/>
        </w:rPr>
        <w:t>本项目</w:t>
      </w:r>
      <w:r>
        <w:rPr>
          <w:rFonts w:hint="eastAsia"/>
          <w:kern w:val="0"/>
          <w:szCs w:val="21"/>
        </w:rPr>
        <w:t>（</w:t>
      </w:r>
      <w:r>
        <w:rPr>
          <w:rFonts w:hint="eastAsia"/>
          <w:szCs w:val="21"/>
        </w:rPr>
        <w:t>否</w:t>
      </w:r>
      <w:r>
        <w:rPr>
          <w:rFonts w:hint="eastAsia"/>
          <w:kern w:val="0"/>
          <w:szCs w:val="21"/>
        </w:rPr>
        <w:t>）接受</w:t>
      </w:r>
      <w:r>
        <w:rPr>
          <w:kern w:val="0"/>
          <w:szCs w:val="21"/>
        </w:rPr>
        <w:t>联合体投标。</w:t>
      </w:r>
    </w:p>
    <w:p w14:paraId="4DF85160" w14:textId="77777777" w:rsidR="00D42D2B" w:rsidRDefault="00E94FE3">
      <w:pPr>
        <w:spacing w:line="312" w:lineRule="auto"/>
        <w:ind w:firstLineChars="350" w:firstLine="735"/>
        <w:jc w:val="left"/>
        <w:rPr>
          <w:kern w:val="0"/>
          <w:szCs w:val="21"/>
        </w:rPr>
      </w:pPr>
      <w:r>
        <w:rPr>
          <w:rFonts w:hint="eastAsia"/>
          <w:kern w:val="0"/>
          <w:szCs w:val="21"/>
        </w:rPr>
        <w:t>备注：</w:t>
      </w:r>
      <w:r>
        <w:rPr>
          <w:rFonts w:hint="eastAsia"/>
          <w:kern w:val="0"/>
          <w:szCs w:val="21"/>
        </w:rPr>
        <w:t>/</w:t>
      </w:r>
    </w:p>
    <w:bookmarkEnd w:id="15"/>
    <w:p w14:paraId="4A56AAC3" w14:textId="77777777" w:rsidR="00D42D2B" w:rsidRDefault="00E94FE3">
      <w:pPr>
        <w:spacing w:line="312" w:lineRule="auto"/>
        <w:ind w:firstLineChars="200" w:firstLine="442"/>
        <w:jc w:val="left"/>
        <w:rPr>
          <w:b/>
          <w:bCs/>
          <w:kern w:val="0"/>
          <w:sz w:val="22"/>
          <w:szCs w:val="22"/>
        </w:rPr>
      </w:pPr>
      <w:r>
        <w:rPr>
          <w:rFonts w:hint="eastAsia"/>
          <w:b/>
          <w:bCs/>
          <w:kern w:val="0"/>
          <w:sz w:val="22"/>
          <w:szCs w:val="22"/>
        </w:rPr>
        <w:t>二、申请人的资格要求</w:t>
      </w:r>
    </w:p>
    <w:p w14:paraId="79E1E157" w14:textId="77777777" w:rsidR="00D42D2B" w:rsidRDefault="00E94FE3">
      <w:pPr>
        <w:spacing w:line="312" w:lineRule="auto"/>
        <w:ind w:firstLineChars="200" w:firstLine="420"/>
        <w:jc w:val="left"/>
        <w:rPr>
          <w:szCs w:val="21"/>
        </w:rPr>
      </w:pPr>
      <w:r>
        <w:rPr>
          <w:kern w:val="0"/>
          <w:szCs w:val="21"/>
        </w:rPr>
        <w:t>1</w:t>
      </w:r>
      <w:r>
        <w:rPr>
          <w:rFonts w:hint="eastAsia"/>
          <w:kern w:val="0"/>
          <w:szCs w:val="21"/>
        </w:rPr>
        <w:t>.</w:t>
      </w:r>
      <w:r>
        <w:rPr>
          <w:rFonts w:hint="eastAsia"/>
          <w:kern w:val="0"/>
          <w:szCs w:val="21"/>
        </w:rPr>
        <w:t>满足</w:t>
      </w:r>
      <w:r>
        <w:rPr>
          <w:kern w:val="0"/>
          <w:szCs w:val="21"/>
        </w:rPr>
        <w:t>《中华人民共和国政府采购法》第二十二条规定；</w:t>
      </w:r>
      <w:r>
        <w:rPr>
          <w:szCs w:val="21"/>
        </w:rPr>
        <w:t xml:space="preserve"> </w:t>
      </w:r>
    </w:p>
    <w:p w14:paraId="698EB306" w14:textId="3348FECC" w:rsidR="00D42D2B" w:rsidRDefault="00E94FE3">
      <w:pPr>
        <w:spacing w:line="312" w:lineRule="auto"/>
        <w:ind w:firstLineChars="200" w:firstLine="420"/>
        <w:jc w:val="left"/>
        <w:rPr>
          <w:strike/>
          <w:kern w:val="0"/>
          <w:szCs w:val="21"/>
        </w:rPr>
      </w:pPr>
      <w:r>
        <w:rPr>
          <w:rFonts w:hint="eastAsia"/>
          <w:szCs w:val="21"/>
        </w:rPr>
        <w:t>2.</w:t>
      </w:r>
      <w:r>
        <w:rPr>
          <w:rFonts w:hint="eastAsia"/>
          <w:szCs w:val="21"/>
        </w:rPr>
        <w:t>落实政府采购政策需满足的资格要求：</w:t>
      </w:r>
      <w:bookmarkStart w:id="17" w:name="_Hlk132732708"/>
      <w:r>
        <w:rPr>
          <w:rFonts w:hint="eastAsia"/>
          <w:kern w:val="0"/>
          <w:szCs w:val="21"/>
        </w:rPr>
        <w:t>无</w:t>
      </w:r>
    </w:p>
    <w:bookmarkEnd w:id="17"/>
    <w:p w14:paraId="2276E717" w14:textId="77777777" w:rsidR="00D42D2B" w:rsidRDefault="00E94FE3">
      <w:pPr>
        <w:spacing w:line="312" w:lineRule="auto"/>
        <w:ind w:firstLineChars="200" w:firstLine="420"/>
        <w:jc w:val="left"/>
        <w:rPr>
          <w:kern w:val="0"/>
          <w:szCs w:val="21"/>
        </w:rPr>
      </w:pPr>
      <w:r>
        <w:rPr>
          <w:kern w:val="0"/>
          <w:szCs w:val="21"/>
        </w:rPr>
        <w:t>3</w:t>
      </w:r>
      <w:r>
        <w:rPr>
          <w:rFonts w:hint="eastAsia"/>
          <w:kern w:val="0"/>
          <w:szCs w:val="21"/>
        </w:rPr>
        <w:t>.</w:t>
      </w:r>
      <w:r>
        <w:rPr>
          <w:rFonts w:hint="eastAsia"/>
          <w:kern w:val="0"/>
          <w:szCs w:val="21"/>
        </w:rPr>
        <w:t>本项目的</w:t>
      </w:r>
      <w:r>
        <w:rPr>
          <w:kern w:val="0"/>
          <w:szCs w:val="21"/>
        </w:rPr>
        <w:t>特定资格</w:t>
      </w:r>
      <w:r>
        <w:rPr>
          <w:rFonts w:hint="eastAsia"/>
          <w:kern w:val="0"/>
          <w:szCs w:val="21"/>
        </w:rPr>
        <w:t>要求</w:t>
      </w:r>
      <w:r>
        <w:rPr>
          <w:kern w:val="0"/>
          <w:szCs w:val="21"/>
        </w:rPr>
        <w:t>：</w:t>
      </w:r>
    </w:p>
    <w:p w14:paraId="468C2523" w14:textId="77777777" w:rsidR="00D42D2B" w:rsidRDefault="00E94FE3">
      <w:pPr>
        <w:spacing w:line="312" w:lineRule="auto"/>
        <w:ind w:firstLineChars="200" w:firstLine="420"/>
        <w:jc w:val="left"/>
        <w:rPr>
          <w:kern w:val="0"/>
          <w:szCs w:val="21"/>
        </w:rPr>
      </w:pPr>
      <w:r>
        <w:rPr>
          <w:kern w:val="0"/>
          <w:szCs w:val="21"/>
        </w:rPr>
        <w:t>（</w:t>
      </w:r>
      <w:r>
        <w:rPr>
          <w:kern w:val="0"/>
          <w:szCs w:val="21"/>
        </w:rPr>
        <w:t>1</w:t>
      </w:r>
      <w:r>
        <w:rPr>
          <w:kern w:val="0"/>
          <w:szCs w:val="21"/>
        </w:rPr>
        <w:t>）资质要求：无。</w:t>
      </w:r>
    </w:p>
    <w:p w14:paraId="09798A02" w14:textId="77777777" w:rsidR="00D42D2B" w:rsidRDefault="00E94FE3">
      <w:pPr>
        <w:spacing w:line="312" w:lineRule="auto"/>
        <w:ind w:firstLineChars="200" w:firstLine="420"/>
        <w:jc w:val="left"/>
        <w:rPr>
          <w:kern w:val="0"/>
          <w:szCs w:val="21"/>
        </w:rPr>
      </w:pPr>
      <w:r>
        <w:rPr>
          <w:kern w:val="0"/>
          <w:szCs w:val="21"/>
        </w:rPr>
        <w:t>（</w:t>
      </w:r>
      <w:r>
        <w:rPr>
          <w:kern w:val="0"/>
          <w:szCs w:val="21"/>
        </w:rPr>
        <w:t>2</w:t>
      </w:r>
      <w:r>
        <w:rPr>
          <w:kern w:val="0"/>
          <w:szCs w:val="21"/>
        </w:rPr>
        <w:t>）业绩要求：无。</w:t>
      </w:r>
      <w:bookmarkStart w:id="18" w:name="_Hlk77608117"/>
    </w:p>
    <w:bookmarkEnd w:id="18"/>
    <w:p w14:paraId="16B01D7C" w14:textId="77777777" w:rsidR="00D42D2B" w:rsidRDefault="00E94FE3">
      <w:pPr>
        <w:spacing w:line="312" w:lineRule="auto"/>
        <w:ind w:firstLineChars="200" w:firstLine="420"/>
        <w:jc w:val="left"/>
        <w:rPr>
          <w:kern w:val="0"/>
          <w:szCs w:val="21"/>
        </w:rPr>
      </w:pPr>
      <w:r>
        <w:rPr>
          <w:rFonts w:hint="eastAsia"/>
          <w:kern w:val="0"/>
          <w:szCs w:val="21"/>
        </w:rPr>
        <w:t>（</w:t>
      </w:r>
      <w:r>
        <w:rPr>
          <w:kern w:val="0"/>
          <w:szCs w:val="21"/>
        </w:rPr>
        <w:t>3</w:t>
      </w:r>
      <w:r>
        <w:rPr>
          <w:rFonts w:hint="eastAsia"/>
          <w:kern w:val="0"/>
          <w:szCs w:val="21"/>
        </w:rPr>
        <w:t>）</w:t>
      </w: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r>
        <w:rPr>
          <w:rFonts w:hint="eastAsia"/>
          <w:kern w:val="0"/>
          <w:szCs w:val="21"/>
        </w:rPr>
        <w:t>。</w:t>
      </w:r>
    </w:p>
    <w:p w14:paraId="7D67DEB5" w14:textId="77777777" w:rsidR="00D42D2B" w:rsidRDefault="00E94FE3">
      <w:pPr>
        <w:spacing w:line="312" w:lineRule="auto"/>
        <w:ind w:firstLineChars="200" w:firstLine="420"/>
        <w:jc w:val="left"/>
        <w:rPr>
          <w:kern w:val="0"/>
          <w:szCs w:val="21"/>
        </w:rPr>
      </w:pPr>
      <w:r>
        <w:rPr>
          <w:rFonts w:hint="eastAsia"/>
          <w:kern w:val="0"/>
          <w:szCs w:val="21"/>
        </w:rPr>
        <w:t>（</w:t>
      </w:r>
      <w:r>
        <w:rPr>
          <w:kern w:val="0"/>
          <w:szCs w:val="21"/>
        </w:rPr>
        <w:t>4</w:t>
      </w:r>
      <w:r>
        <w:rPr>
          <w:rFonts w:hint="eastAsia"/>
          <w:kern w:val="0"/>
          <w:szCs w:val="21"/>
        </w:rPr>
        <w:t>）</w:t>
      </w:r>
      <w:r>
        <w:rPr>
          <w:kern w:val="0"/>
          <w:szCs w:val="21"/>
        </w:rPr>
        <w:t>未被列入失信被执行人、重大税收违法失信主体、政府采购严重违法失信行为记录名单。</w:t>
      </w:r>
    </w:p>
    <w:p w14:paraId="14D7BC98" w14:textId="77777777" w:rsidR="00D42D2B" w:rsidRDefault="00E94FE3">
      <w:pPr>
        <w:spacing w:line="312" w:lineRule="auto"/>
        <w:ind w:firstLineChars="200" w:firstLine="420"/>
        <w:jc w:val="left"/>
        <w:rPr>
          <w:kern w:val="0"/>
          <w:szCs w:val="21"/>
        </w:rPr>
      </w:pPr>
      <w:r>
        <w:rPr>
          <w:rFonts w:hint="eastAsia"/>
          <w:kern w:val="0"/>
          <w:szCs w:val="21"/>
        </w:rPr>
        <w:t>（</w:t>
      </w:r>
      <w:r>
        <w:rPr>
          <w:rFonts w:hint="eastAsia"/>
          <w:kern w:val="0"/>
          <w:szCs w:val="21"/>
        </w:rPr>
        <w:t>5</w:t>
      </w:r>
      <w:r>
        <w:rPr>
          <w:rFonts w:hint="eastAsia"/>
          <w:kern w:val="0"/>
          <w:szCs w:val="21"/>
        </w:rPr>
        <w:t>）本项目</w:t>
      </w:r>
      <w:r>
        <w:rPr>
          <w:rFonts w:hint="eastAsia"/>
          <w:szCs w:val="21"/>
        </w:rPr>
        <w:t>允许</w:t>
      </w:r>
      <w:r>
        <w:rPr>
          <w:rFonts w:hint="eastAsia"/>
          <w:kern w:val="0"/>
          <w:szCs w:val="21"/>
        </w:rPr>
        <w:t>分公司参与投标。</w:t>
      </w:r>
    </w:p>
    <w:p w14:paraId="336AC9FE" w14:textId="77777777" w:rsidR="00D42D2B" w:rsidRDefault="00E94FE3">
      <w:pPr>
        <w:spacing w:line="312" w:lineRule="auto"/>
        <w:ind w:firstLineChars="200" w:firstLine="420"/>
        <w:jc w:val="left"/>
        <w:rPr>
          <w:kern w:val="0"/>
          <w:szCs w:val="21"/>
        </w:rPr>
      </w:pPr>
      <w:bookmarkStart w:id="19" w:name="_Hlk132732817"/>
      <w:r>
        <w:rPr>
          <w:rFonts w:hint="eastAsia"/>
          <w:szCs w:val="21"/>
        </w:rPr>
        <w:t>（</w:t>
      </w:r>
      <w:r>
        <w:rPr>
          <w:szCs w:val="21"/>
        </w:rPr>
        <w:t>6</w:t>
      </w:r>
      <w:r>
        <w:rPr>
          <w:rFonts w:hint="eastAsia"/>
          <w:szCs w:val="21"/>
        </w:rPr>
        <w:t>）</w:t>
      </w:r>
      <w:r>
        <w:rPr>
          <w:rFonts w:hint="eastAsia"/>
          <w:kern w:val="0"/>
          <w:szCs w:val="21"/>
        </w:rPr>
        <w:t>本项目不允许分包。</w:t>
      </w:r>
    </w:p>
    <w:p w14:paraId="22D3E6A6" w14:textId="77777777" w:rsidR="00D42D2B" w:rsidRDefault="00E94FE3">
      <w:pPr>
        <w:spacing w:line="312" w:lineRule="auto"/>
        <w:ind w:firstLineChars="200" w:firstLine="420"/>
        <w:jc w:val="left"/>
        <w:rPr>
          <w:szCs w:val="21"/>
        </w:rPr>
      </w:pPr>
      <w:r>
        <w:rPr>
          <w:rFonts w:hint="eastAsia"/>
          <w:kern w:val="0"/>
          <w:szCs w:val="21"/>
        </w:rPr>
        <w:t>（</w:t>
      </w:r>
      <w:r>
        <w:rPr>
          <w:kern w:val="0"/>
          <w:szCs w:val="21"/>
        </w:rPr>
        <w:t>7</w:t>
      </w:r>
      <w:r>
        <w:rPr>
          <w:rFonts w:hint="eastAsia"/>
          <w:kern w:val="0"/>
          <w:szCs w:val="21"/>
        </w:rPr>
        <w:t>）</w:t>
      </w:r>
      <w:r>
        <w:rPr>
          <w:kern w:val="0"/>
          <w:szCs w:val="21"/>
        </w:rPr>
        <w:t>本项目不接受联合体投标。</w:t>
      </w:r>
    </w:p>
    <w:bookmarkEnd w:id="19"/>
    <w:p w14:paraId="36442BD2" w14:textId="77777777" w:rsidR="00D42D2B" w:rsidRDefault="00E94FE3">
      <w:pPr>
        <w:spacing w:line="312" w:lineRule="auto"/>
        <w:ind w:firstLineChars="200" w:firstLine="420"/>
        <w:jc w:val="left"/>
        <w:rPr>
          <w:kern w:val="0"/>
          <w:szCs w:val="21"/>
        </w:rPr>
      </w:pPr>
      <w:r>
        <w:rPr>
          <w:rFonts w:hint="eastAsia"/>
          <w:kern w:val="0"/>
          <w:szCs w:val="21"/>
        </w:rPr>
        <w:t>（</w:t>
      </w:r>
      <w:r>
        <w:rPr>
          <w:kern w:val="0"/>
          <w:szCs w:val="21"/>
        </w:rPr>
        <w:t>8</w:t>
      </w:r>
      <w:r>
        <w:rPr>
          <w:rFonts w:hint="eastAsia"/>
          <w:kern w:val="0"/>
          <w:szCs w:val="21"/>
        </w:rPr>
        <w:t>）</w:t>
      </w:r>
      <w:r>
        <w:rPr>
          <w:kern w:val="0"/>
          <w:szCs w:val="21"/>
        </w:rPr>
        <w:t>按照招标公告规定获得招标文件。</w:t>
      </w:r>
      <w:r>
        <w:rPr>
          <w:rFonts w:hint="eastAsia"/>
          <w:kern w:val="0"/>
          <w:szCs w:val="21"/>
        </w:rPr>
        <w:t>招标文件有规定时按要求提交投标保证金。</w:t>
      </w:r>
    </w:p>
    <w:p w14:paraId="7051F5FF" w14:textId="77777777" w:rsidR="00D42D2B" w:rsidRDefault="00E94FE3">
      <w:pPr>
        <w:spacing w:line="312" w:lineRule="auto"/>
        <w:ind w:firstLineChars="200" w:firstLine="442"/>
        <w:jc w:val="left"/>
        <w:rPr>
          <w:b/>
          <w:bCs/>
          <w:kern w:val="0"/>
          <w:sz w:val="22"/>
          <w:szCs w:val="22"/>
        </w:rPr>
      </w:pPr>
      <w:r>
        <w:rPr>
          <w:rFonts w:hint="eastAsia"/>
          <w:b/>
          <w:bCs/>
          <w:kern w:val="0"/>
          <w:sz w:val="22"/>
          <w:szCs w:val="22"/>
        </w:rPr>
        <w:t>三、获取招标文件</w:t>
      </w:r>
    </w:p>
    <w:p w14:paraId="13572842" w14:textId="20C45D5E" w:rsidR="00D42D2B" w:rsidRDefault="00E94FE3">
      <w:pPr>
        <w:spacing w:line="312" w:lineRule="auto"/>
        <w:ind w:firstLineChars="200" w:firstLine="420"/>
        <w:jc w:val="left"/>
      </w:pPr>
      <w:bookmarkStart w:id="20" w:name="_Hlk19048251"/>
      <w:r>
        <w:rPr>
          <w:rFonts w:hint="eastAsia"/>
        </w:rPr>
        <w:t>时间：</w:t>
      </w:r>
      <w:bookmarkStart w:id="21" w:name="_Hlk89179551"/>
      <w:r>
        <w:rPr>
          <w:u w:val="single"/>
        </w:rPr>
        <w:t>2025</w:t>
      </w:r>
      <w:r>
        <w:rPr>
          <w:rFonts w:hint="eastAsia"/>
          <w:u w:val="single"/>
        </w:rPr>
        <w:t>年</w:t>
      </w:r>
      <w:r w:rsidR="00F3521D">
        <w:rPr>
          <w:u w:val="single"/>
        </w:rPr>
        <w:t>04</w:t>
      </w:r>
      <w:r>
        <w:rPr>
          <w:rFonts w:hint="eastAsia"/>
          <w:u w:val="single"/>
        </w:rPr>
        <w:t>月</w:t>
      </w:r>
      <w:r w:rsidR="00F3521D">
        <w:rPr>
          <w:u w:val="single"/>
        </w:rPr>
        <w:t>30</w:t>
      </w:r>
      <w:r>
        <w:rPr>
          <w:rFonts w:hint="eastAsia"/>
          <w:u w:val="single"/>
        </w:rPr>
        <w:t>日起至</w:t>
      </w:r>
      <w:r>
        <w:rPr>
          <w:rFonts w:hint="eastAsia"/>
          <w:u w:val="single"/>
        </w:rPr>
        <w:t>2</w:t>
      </w:r>
      <w:r>
        <w:rPr>
          <w:u w:val="single"/>
        </w:rPr>
        <w:t>025</w:t>
      </w:r>
      <w:r>
        <w:rPr>
          <w:rFonts w:hint="eastAsia"/>
          <w:u w:val="single"/>
        </w:rPr>
        <w:t>年</w:t>
      </w:r>
      <w:r w:rsidR="00F3521D">
        <w:rPr>
          <w:u w:val="single"/>
        </w:rPr>
        <w:t>05</w:t>
      </w:r>
      <w:r>
        <w:rPr>
          <w:rFonts w:hint="eastAsia"/>
          <w:u w:val="single"/>
        </w:rPr>
        <w:t>月</w:t>
      </w:r>
      <w:r w:rsidR="00F3521D">
        <w:rPr>
          <w:u w:val="single"/>
        </w:rPr>
        <w:t>12</w:t>
      </w:r>
      <w:r>
        <w:rPr>
          <w:rFonts w:hint="eastAsia"/>
          <w:u w:val="single"/>
        </w:rPr>
        <w:t>日</w:t>
      </w:r>
      <w:r>
        <w:rPr>
          <w:rFonts w:hint="eastAsia"/>
        </w:rPr>
        <w:t>，每天上午</w:t>
      </w:r>
      <w:bookmarkEnd w:id="21"/>
      <w:r>
        <w:rPr>
          <w:rFonts w:hint="eastAsia"/>
          <w:u w:val="single"/>
        </w:rPr>
        <w:t>08</w:t>
      </w:r>
      <w:r>
        <w:rPr>
          <w:rFonts w:hint="eastAsia"/>
          <w:u w:val="single"/>
        </w:rPr>
        <w:t>时</w:t>
      </w:r>
      <w:r>
        <w:rPr>
          <w:rFonts w:hint="eastAsia"/>
          <w:u w:val="single"/>
        </w:rPr>
        <w:t>30</w:t>
      </w:r>
      <w:r>
        <w:rPr>
          <w:rFonts w:hint="eastAsia"/>
          <w:u w:val="single"/>
        </w:rPr>
        <w:t>分至</w:t>
      </w:r>
      <w:r>
        <w:rPr>
          <w:rFonts w:hint="eastAsia"/>
          <w:u w:val="single"/>
        </w:rPr>
        <w:t>12</w:t>
      </w:r>
      <w:r>
        <w:rPr>
          <w:rFonts w:hint="eastAsia"/>
          <w:u w:val="single"/>
        </w:rPr>
        <w:t>时</w:t>
      </w:r>
      <w:r>
        <w:rPr>
          <w:rFonts w:hint="eastAsia"/>
          <w:u w:val="single"/>
        </w:rPr>
        <w:t>00</w:t>
      </w:r>
      <w:r>
        <w:rPr>
          <w:rFonts w:hint="eastAsia"/>
          <w:u w:val="single"/>
        </w:rPr>
        <w:t>分，下午</w:t>
      </w:r>
      <w:r>
        <w:rPr>
          <w:rFonts w:hint="eastAsia"/>
          <w:u w:val="single"/>
        </w:rPr>
        <w:t>14</w:t>
      </w:r>
      <w:r>
        <w:rPr>
          <w:rFonts w:hint="eastAsia"/>
          <w:u w:val="single"/>
        </w:rPr>
        <w:t>时</w:t>
      </w:r>
      <w:r>
        <w:rPr>
          <w:rFonts w:hint="eastAsia"/>
          <w:u w:val="single"/>
        </w:rPr>
        <w:t>30</w:t>
      </w:r>
      <w:r>
        <w:rPr>
          <w:rFonts w:hint="eastAsia"/>
          <w:u w:val="single"/>
        </w:rPr>
        <w:t>分至</w:t>
      </w:r>
      <w:r>
        <w:rPr>
          <w:rFonts w:hint="eastAsia"/>
          <w:u w:val="single"/>
        </w:rPr>
        <w:t>17</w:t>
      </w:r>
      <w:r>
        <w:rPr>
          <w:rFonts w:hint="eastAsia"/>
          <w:u w:val="single"/>
        </w:rPr>
        <w:t>时</w:t>
      </w:r>
      <w:r>
        <w:rPr>
          <w:rFonts w:hint="eastAsia"/>
          <w:u w:val="single"/>
        </w:rPr>
        <w:t>30</w:t>
      </w:r>
      <w:r>
        <w:rPr>
          <w:rFonts w:hint="eastAsia"/>
          <w:u w:val="single"/>
        </w:rPr>
        <w:t>分</w:t>
      </w:r>
      <w:r>
        <w:rPr>
          <w:rFonts w:hint="eastAsia"/>
        </w:rPr>
        <w:t>（北京时间，法定节假日除外）。</w:t>
      </w:r>
    </w:p>
    <w:p w14:paraId="11B01FC1" w14:textId="77777777" w:rsidR="00D42D2B" w:rsidRDefault="00E94FE3">
      <w:pPr>
        <w:spacing w:line="312" w:lineRule="auto"/>
        <w:ind w:firstLineChars="200" w:firstLine="420"/>
        <w:jc w:val="left"/>
        <w:rPr>
          <w:szCs w:val="21"/>
        </w:rPr>
      </w:pPr>
      <w:r>
        <w:rPr>
          <w:rFonts w:hint="eastAsia"/>
        </w:rPr>
        <w:t>地点（网址）：</w:t>
      </w:r>
      <w:bookmarkStart w:id="22" w:name="_Hlk160186293"/>
      <w:r>
        <w:rPr>
          <w:rFonts w:ascii="Arial" w:hAnsi="Arial" w:cs="Arial" w:hint="eastAsia"/>
          <w:kern w:val="0"/>
          <w:szCs w:val="21"/>
        </w:rPr>
        <w:t>广西政府采购云平台（</w:t>
      </w:r>
      <w:hyperlink r:id="rId14" w:history="1">
        <w:r>
          <w:rPr>
            <w:rStyle w:val="af9"/>
            <w:rFonts w:ascii="Arial" w:hAnsi="Arial" w:cs="Arial" w:hint="eastAsia"/>
            <w:color w:val="auto"/>
            <w:kern w:val="0"/>
            <w:szCs w:val="21"/>
          </w:rPr>
          <w:t>https://www.gcy.zfcg.gxzf.gov.cn/</w:t>
        </w:r>
      </w:hyperlink>
      <w:r>
        <w:rPr>
          <w:rFonts w:ascii="Arial" w:hAnsi="Arial" w:cs="Arial" w:hint="eastAsia"/>
          <w:kern w:val="0"/>
          <w:szCs w:val="21"/>
        </w:rPr>
        <w:t>）</w:t>
      </w:r>
    </w:p>
    <w:bookmarkEnd w:id="22"/>
    <w:p w14:paraId="2CBEF64C" w14:textId="77777777" w:rsidR="00D42D2B" w:rsidRDefault="00E94FE3">
      <w:pPr>
        <w:spacing w:line="312" w:lineRule="auto"/>
        <w:ind w:firstLineChars="200" w:firstLine="420"/>
        <w:jc w:val="left"/>
        <w:rPr>
          <w:szCs w:val="21"/>
        </w:rPr>
      </w:pPr>
      <w:r>
        <w:rPr>
          <w:rFonts w:hint="eastAsia"/>
          <w:szCs w:val="21"/>
        </w:rPr>
        <w:t>方式：</w:t>
      </w:r>
      <w:bookmarkStart w:id="23" w:name="_Hlk132732941"/>
      <w:r>
        <w:rPr>
          <w:rFonts w:hint="eastAsia"/>
          <w:szCs w:val="21"/>
        </w:rPr>
        <w:t>供应商登录广西政府采购云平台在线申请获取采购文件（进入“项目采购”应用，在获取</w:t>
      </w:r>
      <w:r>
        <w:rPr>
          <w:rFonts w:hint="eastAsia"/>
          <w:szCs w:val="21"/>
        </w:rPr>
        <w:lastRenderedPageBreak/>
        <w:t>采购文件菜单中选择项目，申请获取采购文件）</w:t>
      </w:r>
    </w:p>
    <w:bookmarkEnd w:id="23"/>
    <w:p w14:paraId="34FB8A84" w14:textId="77777777" w:rsidR="00D42D2B" w:rsidRDefault="00E94FE3">
      <w:pPr>
        <w:spacing w:line="312" w:lineRule="auto"/>
        <w:ind w:firstLineChars="200" w:firstLine="420"/>
        <w:jc w:val="left"/>
      </w:pPr>
      <w:r>
        <w:rPr>
          <w:rFonts w:hint="eastAsia"/>
        </w:rPr>
        <w:t>售价（元）：</w:t>
      </w:r>
      <w:r>
        <w:t>0</w:t>
      </w:r>
    </w:p>
    <w:bookmarkEnd w:id="20"/>
    <w:p w14:paraId="30FDB9AE" w14:textId="77777777" w:rsidR="00D42D2B" w:rsidRDefault="00E94FE3">
      <w:pPr>
        <w:spacing w:line="312" w:lineRule="auto"/>
        <w:ind w:firstLineChars="200" w:firstLine="442"/>
        <w:jc w:val="left"/>
        <w:rPr>
          <w:b/>
          <w:bCs/>
          <w:kern w:val="0"/>
          <w:sz w:val="22"/>
          <w:szCs w:val="22"/>
        </w:rPr>
      </w:pPr>
      <w:r>
        <w:rPr>
          <w:rFonts w:hint="eastAsia"/>
          <w:b/>
          <w:bCs/>
          <w:kern w:val="0"/>
          <w:sz w:val="22"/>
          <w:szCs w:val="22"/>
        </w:rPr>
        <w:t>四、提交投标文件截止时间、开标时间和地点</w:t>
      </w:r>
    </w:p>
    <w:p w14:paraId="10C905E1" w14:textId="58B6AF3B" w:rsidR="00D42D2B" w:rsidRDefault="00E94FE3">
      <w:pPr>
        <w:spacing w:line="312" w:lineRule="auto"/>
        <w:ind w:firstLineChars="200" w:firstLine="420"/>
        <w:jc w:val="left"/>
        <w:rPr>
          <w:kern w:val="0"/>
          <w:szCs w:val="21"/>
        </w:rPr>
      </w:pPr>
      <w:r>
        <w:rPr>
          <w:rFonts w:hint="eastAsia"/>
          <w:kern w:val="0"/>
          <w:szCs w:val="21"/>
        </w:rPr>
        <w:t>提交投标文件截止时间：</w:t>
      </w:r>
      <w:r>
        <w:rPr>
          <w:kern w:val="0"/>
          <w:szCs w:val="21"/>
          <w:u w:val="single"/>
        </w:rPr>
        <w:t>2025</w:t>
      </w:r>
      <w:r>
        <w:rPr>
          <w:kern w:val="0"/>
          <w:szCs w:val="21"/>
          <w:u w:val="single"/>
        </w:rPr>
        <w:t>年</w:t>
      </w:r>
      <w:r w:rsidR="00F3521D">
        <w:rPr>
          <w:u w:val="single"/>
        </w:rPr>
        <w:t>05</w:t>
      </w:r>
      <w:r>
        <w:rPr>
          <w:kern w:val="0"/>
          <w:szCs w:val="21"/>
          <w:u w:val="single"/>
        </w:rPr>
        <w:t>月</w:t>
      </w:r>
      <w:r w:rsidR="00F3521D">
        <w:rPr>
          <w:u w:val="single"/>
        </w:rPr>
        <w:t>21</w:t>
      </w:r>
      <w:r>
        <w:rPr>
          <w:kern w:val="0"/>
          <w:szCs w:val="21"/>
          <w:u w:val="single"/>
        </w:rPr>
        <w:t>日</w:t>
      </w:r>
      <w:r>
        <w:rPr>
          <w:kern w:val="0"/>
          <w:szCs w:val="21"/>
          <w:u w:val="single"/>
        </w:rPr>
        <w:t>09</w:t>
      </w:r>
      <w:r>
        <w:rPr>
          <w:rFonts w:hint="eastAsia"/>
          <w:kern w:val="0"/>
          <w:szCs w:val="21"/>
          <w:u w:val="single"/>
        </w:rPr>
        <w:t>时</w:t>
      </w:r>
      <w:r>
        <w:rPr>
          <w:rFonts w:hint="eastAsia"/>
          <w:kern w:val="0"/>
          <w:szCs w:val="21"/>
          <w:u w:val="single"/>
        </w:rPr>
        <w:t>3</w:t>
      </w:r>
      <w:r>
        <w:rPr>
          <w:kern w:val="0"/>
          <w:szCs w:val="21"/>
          <w:u w:val="single"/>
        </w:rPr>
        <w:t>0</w:t>
      </w:r>
      <w:r>
        <w:rPr>
          <w:rFonts w:hint="eastAsia"/>
          <w:kern w:val="0"/>
          <w:szCs w:val="21"/>
          <w:u w:val="single"/>
        </w:rPr>
        <w:t>分</w:t>
      </w:r>
      <w:r>
        <w:rPr>
          <w:rFonts w:hint="eastAsia"/>
          <w:kern w:val="0"/>
          <w:szCs w:val="21"/>
        </w:rPr>
        <w:t>（北京时间）</w:t>
      </w:r>
    </w:p>
    <w:p w14:paraId="0AF34F06" w14:textId="77777777" w:rsidR="00D42D2B" w:rsidRDefault="00E94FE3">
      <w:pPr>
        <w:spacing w:line="312" w:lineRule="auto"/>
        <w:ind w:firstLineChars="200" w:firstLine="420"/>
        <w:jc w:val="left"/>
        <w:rPr>
          <w:kern w:val="0"/>
          <w:szCs w:val="21"/>
        </w:rPr>
      </w:pPr>
      <w:r>
        <w:rPr>
          <w:rFonts w:hint="eastAsia"/>
          <w:kern w:val="0"/>
          <w:szCs w:val="21"/>
        </w:rPr>
        <w:t>投标地点（网址）：</w:t>
      </w:r>
      <w:bookmarkStart w:id="24" w:name="_Hlk88997081"/>
      <w:r>
        <w:rPr>
          <w:rFonts w:hint="eastAsia"/>
          <w:szCs w:val="21"/>
        </w:rPr>
        <w:t>本项目为全流程电子化项目，没有现场递交投标文件及现场开标环节，通过广西政府采购云平台</w:t>
      </w:r>
      <w:bookmarkStart w:id="25" w:name="_Hlk160186485"/>
      <w:r>
        <w:rPr>
          <w:rFonts w:hint="eastAsia"/>
          <w:szCs w:val="21"/>
        </w:rPr>
        <w:t>（</w:t>
      </w:r>
      <w:r>
        <w:rPr>
          <w:rFonts w:hint="eastAsia"/>
          <w:szCs w:val="21"/>
        </w:rPr>
        <w:t>https://www.gcy.zfcg.gxzf.gov.cn/</w:t>
      </w:r>
      <w:r>
        <w:rPr>
          <w:rFonts w:hint="eastAsia"/>
          <w:szCs w:val="21"/>
        </w:rPr>
        <w:t>）</w:t>
      </w:r>
      <w:bookmarkEnd w:id="25"/>
      <w:r>
        <w:rPr>
          <w:rFonts w:hint="eastAsia"/>
          <w:szCs w:val="21"/>
        </w:rPr>
        <w:t>实行在线电子投标，供应商应先安装</w:t>
      </w:r>
      <w:bookmarkStart w:id="26" w:name="_Hlk160186504"/>
      <w:r>
        <w:rPr>
          <w:rFonts w:hint="eastAsia"/>
          <w:szCs w:val="21"/>
        </w:rPr>
        <w:t>广西政府采购云平台新版客户端（请自行前往广西政府采购网</w:t>
      </w:r>
      <w:r>
        <w:rPr>
          <w:rFonts w:hint="eastAsia"/>
          <w:szCs w:val="21"/>
        </w:rPr>
        <w:t>-</w:t>
      </w:r>
      <w:r>
        <w:rPr>
          <w:rFonts w:hint="eastAsia"/>
          <w:szCs w:val="21"/>
        </w:rPr>
        <w:t>办事服务</w:t>
      </w:r>
      <w:r>
        <w:rPr>
          <w:rFonts w:hint="eastAsia"/>
          <w:szCs w:val="21"/>
        </w:rPr>
        <w:t>-</w:t>
      </w:r>
      <w:r>
        <w:rPr>
          <w:rFonts w:hint="eastAsia"/>
          <w:szCs w:val="21"/>
        </w:rPr>
        <w:t>下载专区进行下载）</w:t>
      </w:r>
      <w:bookmarkEnd w:id="26"/>
      <w:r>
        <w:rPr>
          <w:rFonts w:hint="eastAsia"/>
          <w:szCs w:val="21"/>
        </w:rPr>
        <w:t>，并按照本项目招标文件和广西政府采购云平台的要求使用</w:t>
      </w:r>
      <w:r>
        <w:rPr>
          <w:rFonts w:hint="eastAsia"/>
          <w:szCs w:val="21"/>
        </w:rPr>
        <w:t>C</w:t>
      </w:r>
      <w:r>
        <w:rPr>
          <w:szCs w:val="21"/>
        </w:rPr>
        <w:t>A</w:t>
      </w:r>
      <w:r>
        <w:rPr>
          <w:rFonts w:hint="eastAsia"/>
          <w:szCs w:val="21"/>
        </w:rPr>
        <w:t>认证编制、加密投标文件后在投标截止时间前上传至</w:t>
      </w:r>
      <w:r>
        <w:rPr>
          <w:rFonts w:hint="eastAsia"/>
          <w:szCs w:val="21"/>
        </w:rPr>
        <w:t xml:space="preserve"> </w:t>
      </w:r>
      <w:r>
        <w:rPr>
          <w:rFonts w:hint="eastAsia"/>
          <w:szCs w:val="21"/>
        </w:rPr>
        <w:t>广西政府采购云平台，供应商在广西政府采购云平台提交电子版投标文件时，请填写参加远程开标活动经办人联系方式。</w:t>
      </w:r>
      <w:r>
        <w:rPr>
          <w:rFonts w:hint="eastAsia"/>
          <w:szCs w:val="21"/>
        </w:rPr>
        <w:t xml:space="preserve"> </w:t>
      </w:r>
    </w:p>
    <w:bookmarkEnd w:id="24"/>
    <w:p w14:paraId="332B5B31" w14:textId="5D518321" w:rsidR="00D42D2B" w:rsidRDefault="00E94FE3">
      <w:pPr>
        <w:spacing w:line="312" w:lineRule="auto"/>
        <w:ind w:firstLineChars="200" w:firstLine="420"/>
        <w:jc w:val="left"/>
        <w:rPr>
          <w:kern w:val="0"/>
          <w:szCs w:val="21"/>
        </w:rPr>
      </w:pPr>
      <w:r>
        <w:rPr>
          <w:rFonts w:hint="eastAsia"/>
          <w:kern w:val="0"/>
          <w:szCs w:val="21"/>
        </w:rPr>
        <w:t>开标时间：</w:t>
      </w:r>
      <w:r>
        <w:rPr>
          <w:kern w:val="0"/>
          <w:szCs w:val="21"/>
          <w:u w:val="single"/>
        </w:rPr>
        <w:t>2025</w:t>
      </w:r>
      <w:r>
        <w:rPr>
          <w:kern w:val="0"/>
          <w:szCs w:val="21"/>
          <w:u w:val="single"/>
        </w:rPr>
        <w:t>年</w:t>
      </w:r>
      <w:r w:rsidR="00F3521D">
        <w:rPr>
          <w:u w:val="single"/>
        </w:rPr>
        <w:t>05</w:t>
      </w:r>
      <w:r>
        <w:rPr>
          <w:kern w:val="0"/>
          <w:szCs w:val="21"/>
          <w:u w:val="single"/>
        </w:rPr>
        <w:t>月</w:t>
      </w:r>
      <w:r w:rsidR="00F3521D">
        <w:rPr>
          <w:u w:val="single"/>
        </w:rPr>
        <w:t>21</w:t>
      </w:r>
      <w:r>
        <w:rPr>
          <w:kern w:val="0"/>
          <w:szCs w:val="21"/>
          <w:u w:val="single"/>
        </w:rPr>
        <w:t>日</w:t>
      </w:r>
      <w:r>
        <w:rPr>
          <w:kern w:val="0"/>
          <w:szCs w:val="21"/>
          <w:u w:val="single"/>
        </w:rPr>
        <w:t>09</w:t>
      </w:r>
      <w:r>
        <w:rPr>
          <w:rFonts w:hint="eastAsia"/>
          <w:kern w:val="0"/>
          <w:szCs w:val="21"/>
          <w:u w:val="single"/>
        </w:rPr>
        <w:t>时</w:t>
      </w:r>
      <w:r>
        <w:rPr>
          <w:rFonts w:hint="eastAsia"/>
          <w:kern w:val="0"/>
          <w:szCs w:val="21"/>
          <w:u w:val="single"/>
        </w:rPr>
        <w:t>3</w:t>
      </w:r>
      <w:r>
        <w:rPr>
          <w:kern w:val="0"/>
          <w:szCs w:val="21"/>
          <w:u w:val="single"/>
        </w:rPr>
        <w:t>0</w:t>
      </w:r>
      <w:r>
        <w:rPr>
          <w:rFonts w:hint="eastAsia"/>
          <w:kern w:val="0"/>
          <w:szCs w:val="21"/>
          <w:u w:val="single"/>
        </w:rPr>
        <w:t>分</w:t>
      </w:r>
      <w:r>
        <w:rPr>
          <w:kern w:val="0"/>
          <w:szCs w:val="21"/>
          <w:u w:val="single"/>
        </w:rPr>
        <w:t xml:space="preserve">   </w:t>
      </w:r>
    </w:p>
    <w:p w14:paraId="2156419E" w14:textId="77777777" w:rsidR="00D42D2B" w:rsidRDefault="00E94FE3">
      <w:pPr>
        <w:spacing w:line="312" w:lineRule="auto"/>
        <w:ind w:firstLineChars="200" w:firstLine="420"/>
        <w:jc w:val="left"/>
        <w:rPr>
          <w:szCs w:val="21"/>
        </w:rPr>
      </w:pPr>
      <w:r>
        <w:rPr>
          <w:rFonts w:hint="eastAsia"/>
          <w:kern w:val="0"/>
          <w:szCs w:val="21"/>
        </w:rPr>
        <w:t>开标地点：</w:t>
      </w:r>
      <w:bookmarkStart w:id="27" w:name="_Hlk88997106"/>
      <w:r>
        <w:rPr>
          <w:rFonts w:hint="eastAsia"/>
          <w:szCs w:val="21"/>
        </w:rPr>
        <w:t>供应商登录广西政府采购云平台电子开标大厅开标。</w:t>
      </w:r>
      <w:bookmarkEnd w:id="27"/>
    </w:p>
    <w:p w14:paraId="05200393" w14:textId="77777777" w:rsidR="00D42D2B" w:rsidRDefault="00E94FE3">
      <w:pPr>
        <w:spacing w:line="312" w:lineRule="auto"/>
        <w:ind w:firstLineChars="200" w:firstLine="442"/>
        <w:jc w:val="left"/>
        <w:rPr>
          <w:b/>
          <w:bCs/>
          <w:kern w:val="0"/>
          <w:sz w:val="22"/>
          <w:szCs w:val="22"/>
        </w:rPr>
      </w:pPr>
      <w:r>
        <w:rPr>
          <w:rFonts w:hint="eastAsia"/>
          <w:b/>
          <w:bCs/>
          <w:kern w:val="0"/>
          <w:sz w:val="22"/>
          <w:szCs w:val="22"/>
        </w:rPr>
        <w:t>五、公告期限</w:t>
      </w:r>
    </w:p>
    <w:p w14:paraId="3835C238" w14:textId="77777777" w:rsidR="00D42D2B" w:rsidRDefault="00E94FE3">
      <w:pPr>
        <w:spacing w:line="312" w:lineRule="auto"/>
        <w:ind w:firstLineChars="200" w:firstLine="420"/>
        <w:jc w:val="left"/>
        <w:rPr>
          <w:kern w:val="0"/>
          <w:szCs w:val="21"/>
        </w:rPr>
      </w:pPr>
      <w:r>
        <w:rPr>
          <w:rFonts w:hint="eastAsia"/>
          <w:kern w:val="0"/>
          <w:szCs w:val="21"/>
        </w:rPr>
        <w:t>自本公告发布之日起</w:t>
      </w:r>
      <w:r>
        <w:rPr>
          <w:rFonts w:hint="eastAsia"/>
          <w:kern w:val="0"/>
          <w:szCs w:val="21"/>
        </w:rPr>
        <w:t>5</w:t>
      </w:r>
      <w:r>
        <w:rPr>
          <w:rFonts w:hint="eastAsia"/>
          <w:kern w:val="0"/>
          <w:szCs w:val="21"/>
        </w:rPr>
        <w:t>个工作日。</w:t>
      </w:r>
    </w:p>
    <w:p w14:paraId="0168B172" w14:textId="77777777" w:rsidR="00D42D2B" w:rsidRDefault="00E94FE3">
      <w:pPr>
        <w:spacing w:line="312" w:lineRule="auto"/>
        <w:ind w:firstLineChars="200" w:firstLine="442"/>
        <w:jc w:val="left"/>
        <w:rPr>
          <w:b/>
          <w:bCs/>
          <w:kern w:val="0"/>
          <w:sz w:val="22"/>
          <w:szCs w:val="22"/>
        </w:rPr>
      </w:pPr>
      <w:r>
        <w:rPr>
          <w:rFonts w:hint="eastAsia"/>
          <w:b/>
          <w:bCs/>
          <w:kern w:val="0"/>
          <w:sz w:val="22"/>
          <w:szCs w:val="22"/>
        </w:rPr>
        <w:t>六、其他补充事宜</w:t>
      </w:r>
    </w:p>
    <w:p w14:paraId="286C0063" w14:textId="77777777" w:rsidR="00D42D2B" w:rsidRDefault="00E94FE3">
      <w:pPr>
        <w:spacing w:line="312" w:lineRule="auto"/>
        <w:ind w:firstLineChars="200" w:firstLine="420"/>
        <w:jc w:val="left"/>
        <w:rPr>
          <w:kern w:val="0"/>
          <w:szCs w:val="21"/>
        </w:rPr>
      </w:pPr>
      <w:r>
        <w:rPr>
          <w:rFonts w:hint="eastAsia"/>
          <w:kern w:val="0"/>
          <w:szCs w:val="21"/>
        </w:rPr>
        <w:t>1</w:t>
      </w:r>
      <w:r>
        <w:rPr>
          <w:kern w:val="0"/>
          <w:szCs w:val="21"/>
        </w:rPr>
        <w:t>.</w:t>
      </w:r>
      <w:r>
        <w:rPr>
          <w:rFonts w:hint="eastAsia"/>
          <w:kern w:val="0"/>
          <w:szCs w:val="21"/>
        </w:rPr>
        <w:t>公告发布媒体：广西壮族自治区政府采购网、中国政府采购网、广西壮族自治区公共资源交易中心网</w:t>
      </w:r>
    </w:p>
    <w:p w14:paraId="5257A29E" w14:textId="77777777" w:rsidR="00D42D2B" w:rsidRDefault="00E94FE3">
      <w:pPr>
        <w:spacing w:line="312" w:lineRule="auto"/>
        <w:ind w:firstLineChars="200" w:firstLine="420"/>
        <w:jc w:val="left"/>
        <w:rPr>
          <w:kern w:val="0"/>
          <w:szCs w:val="21"/>
        </w:rPr>
      </w:pPr>
      <w:r>
        <w:rPr>
          <w:rFonts w:hint="eastAsia"/>
          <w:kern w:val="0"/>
          <w:szCs w:val="21"/>
        </w:rPr>
        <w:t>2</w:t>
      </w:r>
      <w:r>
        <w:rPr>
          <w:kern w:val="0"/>
          <w:szCs w:val="21"/>
        </w:rPr>
        <w:t>.</w:t>
      </w:r>
      <w:bookmarkStart w:id="28" w:name="_Hlk48145640"/>
      <w:r>
        <w:rPr>
          <w:rFonts w:hint="eastAsia"/>
          <w:kern w:val="0"/>
          <w:szCs w:val="21"/>
        </w:rPr>
        <w:t>需落实的政府采购政策：</w:t>
      </w:r>
      <w:bookmarkEnd w:id="28"/>
      <w:r>
        <w:rPr>
          <w:kern w:val="0"/>
          <w:szCs w:val="21"/>
        </w:rPr>
        <w:t>本项目适用政府采购促进中小企业、监狱企业发展、促进残疾人就业、节能环保等有关政策，具体详见招标文件。</w:t>
      </w:r>
    </w:p>
    <w:p w14:paraId="070665C6" w14:textId="77777777" w:rsidR="00D42D2B" w:rsidRDefault="00E94FE3">
      <w:pPr>
        <w:spacing w:line="312" w:lineRule="auto"/>
        <w:ind w:firstLineChars="200" w:firstLine="420"/>
        <w:jc w:val="left"/>
        <w:rPr>
          <w:kern w:val="0"/>
          <w:szCs w:val="21"/>
        </w:rPr>
      </w:pPr>
      <w:r>
        <w:rPr>
          <w:rFonts w:cs="宋体" w:hint="eastAsia"/>
        </w:rPr>
        <w:t>3.</w:t>
      </w:r>
      <w:r>
        <w:rPr>
          <w:rFonts w:cs="宋体" w:hint="eastAsia"/>
        </w:rPr>
        <w:t>本项目</w:t>
      </w:r>
      <w:proofErr w:type="gramStart"/>
      <w:r>
        <w:rPr>
          <w:rFonts w:cs="宋体" w:hint="eastAsia"/>
        </w:rPr>
        <w:t>否</w:t>
      </w:r>
      <w:proofErr w:type="gramEnd"/>
      <w:r>
        <w:rPr>
          <w:rFonts w:cs="宋体" w:hint="eastAsia"/>
        </w:rPr>
        <w:t>采用远程异地评审</w:t>
      </w:r>
      <w:r>
        <w:rPr>
          <w:rFonts w:hint="eastAsia"/>
          <w:kern w:val="0"/>
          <w:szCs w:val="21"/>
        </w:rPr>
        <w:t>。</w:t>
      </w:r>
    </w:p>
    <w:p w14:paraId="1B7B1AF9" w14:textId="77777777" w:rsidR="00D42D2B" w:rsidRDefault="00E94FE3">
      <w:pPr>
        <w:spacing w:line="312" w:lineRule="auto"/>
        <w:ind w:firstLineChars="200" w:firstLine="420"/>
        <w:rPr>
          <w:kern w:val="0"/>
          <w:szCs w:val="21"/>
        </w:rPr>
      </w:pPr>
      <w:bookmarkStart w:id="29" w:name="_Hlk88997182"/>
      <w:r>
        <w:rPr>
          <w:kern w:val="0"/>
          <w:szCs w:val="21"/>
        </w:rPr>
        <w:t>4.</w:t>
      </w:r>
      <w:r>
        <w:rPr>
          <w:rFonts w:hint="eastAsia"/>
          <w:kern w:val="0"/>
          <w:szCs w:val="21"/>
        </w:rPr>
        <w:t>注意事项：</w:t>
      </w:r>
    </w:p>
    <w:p w14:paraId="5CC68537" w14:textId="77777777" w:rsidR="00D42D2B" w:rsidRDefault="00E94FE3">
      <w:pPr>
        <w:spacing w:line="276" w:lineRule="auto"/>
        <w:ind w:firstLineChars="200" w:firstLine="420"/>
        <w:rPr>
          <w:szCs w:val="21"/>
        </w:rPr>
      </w:pPr>
      <w:r>
        <w:rPr>
          <w:rFonts w:hint="eastAsia"/>
          <w:kern w:val="0"/>
          <w:szCs w:val="21"/>
        </w:rPr>
        <w:t>（</w:t>
      </w:r>
      <w:r>
        <w:rPr>
          <w:rFonts w:hint="eastAsia"/>
          <w:kern w:val="0"/>
          <w:szCs w:val="21"/>
        </w:rPr>
        <w:t>1</w:t>
      </w:r>
      <w:r>
        <w:rPr>
          <w:rFonts w:hint="eastAsia"/>
          <w:kern w:val="0"/>
          <w:szCs w:val="21"/>
        </w:rPr>
        <w:t>）</w:t>
      </w:r>
      <w:r>
        <w:rPr>
          <w:rFonts w:hint="eastAsia"/>
          <w:szCs w:val="21"/>
        </w:rPr>
        <w:t>未进行网上注册并办理数字证书（</w:t>
      </w:r>
      <w:r>
        <w:rPr>
          <w:rFonts w:hint="eastAsia"/>
          <w:szCs w:val="21"/>
        </w:rPr>
        <w:t>CA</w:t>
      </w:r>
      <w:r>
        <w:rPr>
          <w:rFonts w:hint="eastAsia"/>
          <w:szCs w:val="21"/>
        </w:rPr>
        <w:t>认证）的供应商将无法参与本项目政府采购活动，潜在供应商应当在投标截止时间前，完成广西政府采购云平台上的</w:t>
      </w:r>
      <w:r>
        <w:rPr>
          <w:rFonts w:hint="eastAsia"/>
          <w:szCs w:val="21"/>
        </w:rPr>
        <w:t>CA</w:t>
      </w:r>
      <w:r>
        <w:rPr>
          <w:rFonts w:hint="eastAsia"/>
          <w:szCs w:val="21"/>
        </w:rPr>
        <w:t>数字证书办理及投标文件的提交。完成</w:t>
      </w:r>
      <w:r>
        <w:rPr>
          <w:rFonts w:hint="eastAsia"/>
          <w:szCs w:val="21"/>
        </w:rPr>
        <w:t>CA</w:t>
      </w:r>
      <w:r>
        <w:rPr>
          <w:rFonts w:hint="eastAsia"/>
          <w:szCs w:val="21"/>
        </w:rPr>
        <w:t>数字证书办理预计</w:t>
      </w:r>
      <w:r>
        <w:rPr>
          <w:rFonts w:hint="eastAsia"/>
          <w:szCs w:val="21"/>
        </w:rPr>
        <w:t>7</w:t>
      </w:r>
      <w:r>
        <w:rPr>
          <w:rFonts w:hint="eastAsia"/>
          <w:szCs w:val="21"/>
        </w:rPr>
        <w:t>日左右，建议各供应商抓紧时间办理。</w:t>
      </w:r>
    </w:p>
    <w:p w14:paraId="46F1891D" w14:textId="77777777" w:rsidR="00D42D2B" w:rsidRDefault="00E94FE3">
      <w:pPr>
        <w:spacing w:line="276" w:lineRule="auto"/>
        <w:ind w:firstLineChars="200" w:firstLine="420"/>
        <w:rPr>
          <w:kern w:val="0"/>
          <w:szCs w:val="21"/>
        </w:rPr>
      </w:pPr>
      <w:r>
        <w:rPr>
          <w:rFonts w:hint="eastAsia"/>
          <w:szCs w:val="21"/>
        </w:rPr>
        <w:t>（</w:t>
      </w:r>
      <w:r>
        <w:rPr>
          <w:rFonts w:hint="eastAsia"/>
          <w:szCs w:val="21"/>
        </w:rPr>
        <w:t>2</w:t>
      </w:r>
      <w:r>
        <w:rPr>
          <w:rFonts w:hint="eastAsia"/>
          <w:szCs w:val="21"/>
        </w:rPr>
        <w:t>）为确保网上操作合法、有效和安全，请供应商确保在电子投标过程中能够对相关数据电文进行加密和使用电子签章，妥善保管</w:t>
      </w:r>
      <w:r>
        <w:rPr>
          <w:rFonts w:hint="eastAsia"/>
          <w:szCs w:val="21"/>
        </w:rPr>
        <w:t>CA</w:t>
      </w:r>
      <w:r>
        <w:rPr>
          <w:rFonts w:hint="eastAsia"/>
          <w:szCs w:val="21"/>
        </w:rPr>
        <w:t>数字证书并使用有效的</w:t>
      </w:r>
      <w:r>
        <w:rPr>
          <w:rFonts w:hint="eastAsia"/>
          <w:szCs w:val="21"/>
        </w:rPr>
        <w:t>CA</w:t>
      </w:r>
      <w:r>
        <w:rPr>
          <w:rFonts w:hint="eastAsia"/>
          <w:szCs w:val="21"/>
        </w:rPr>
        <w:t>数字证书参与整个招标活动。</w:t>
      </w:r>
    </w:p>
    <w:p w14:paraId="3B25FA39" w14:textId="77777777" w:rsidR="00D42D2B" w:rsidRDefault="00E94FE3">
      <w:pPr>
        <w:spacing w:line="276" w:lineRule="auto"/>
        <w:ind w:firstLineChars="200" w:firstLine="420"/>
        <w:rPr>
          <w:rFonts w:ascii="宋体" w:hAnsi="宋体" w:cs="宋体"/>
          <w:kern w:val="0"/>
          <w:szCs w:val="21"/>
        </w:rPr>
      </w:pPr>
      <w:r>
        <w:rPr>
          <w:rFonts w:hint="eastAsia"/>
          <w:szCs w:val="21"/>
        </w:rPr>
        <w:t>（</w:t>
      </w:r>
      <w:r>
        <w:rPr>
          <w:rFonts w:hint="eastAsia"/>
          <w:szCs w:val="21"/>
        </w:rPr>
        <w:t>3</w:t>
      </w:r>
      <w:r>
        <w:rPr>
          <w:rFonts w:hint="eastAsia"/>
          <w:szCs w:val="21"/>
        </w:rPr>
        <w:t>）</w:t>
      </w:r>
      <w:bookmarkStart w:id="30" w:name="_Hlk160186592"/>
      <w:r>
        <w:rPr>
          <w:rFonts w:hint="eastAsia"/>
          <w:szCs w:val="21"/>
        </w:rPr>
        <w:t>若</w:t>
      </w:r>
      <w:r>
        <w:rPr>
          <w:rFonts w:ascii="宋体" w:hAnsi="宋体" w:cs="宋体" w:hint="eastAsia"/>
          <w:kern w:val="0"/>
          <w:szCs w:val="21"/>
        </w:rPr>
        <w:t>对项目采购电子交易系统操作有疑问，可登录</w:t>
      </w:r>
      <w:r>
        <w:rPr>
          <w:rFonts w:hint="eastAsia"/>
          <w:szCs w:val="21"/>
        </w:rPr>
        <w:t>广西政府采购云平台（</w:t>
      </w:r>
      <w:r>
        <w:rPr>
          <w:rFonts w:hint="eastAsia"/>
          <w:szCs w:val="21"/>
        </w:rPr>
        <w:t>https://www.gcy.zfcg.gxzf.gov.cn/</w:t>
      </w:r>
      <w:r>
        <w:rPr>
          <w:rFonts w:hint="eastAsia"/>
          <w:szCs w:val="21"/>
        </w:rPr>
        <w:t>）</w:t>
      </w:r>
      <w:r>
        <w:rPr>
          <w:rFonts w:ascii="宋体" w:hAnsi="宋体" w:cs="宋体" w:hint="eastAsia"/>
          <w:kern w:val="0"/>
          <w:szCs w:val="21"/>
        </w:rPr>
        <w:t>，点击右侧咨询小采或帮助文档或拨打客服热线</w:t>
      </w:r>
      <w:r>
        <w:rPr>
          <w:rFonts w:ascii="宋体" w:hAnsi="宋体" w:cs="宋体"/>
          <w:kern w:val="0"/>
          <w:szCs w:val="21"/>
        </w:rPr>
        <w:t xml:space="preserve">95763 </w:t>
      </w:r>
    </w:p>
    <w:bookmarkEnd w:id="29"/>
    <w:bookmarkEnd w:id="30"/>
    <w:p w14:paraId="3AFD2AA2" w14:textId="77777777" w:rsidR="00D42D2B" w:rsidRDefault="00E94FE3">
      <w:pPr>
        <w:spacing w:line="312" w:lineRule="auto"/>
        <w:ind w:firstLineChars="200" w:firstLine="442"/>
        <w:jc w:val="left"/>
        <w:rPr>
          <w:b/>
          <w:bCs/>
          <w:kern w:val="0"/>
          <w:sz w:val="22"/>
          <w:szCs w:val="22"/>
        </w:rPr>
      </w:pPr>
      <w:r>
        <w:rPr>
          <w:rFonts w:hint="eastAsia"/>
          <w:b/>
          <w:bCs/>
          <w:kern w:val="0"/>
          <w:sz w:val="22"/>
          <w:szCs w:val="22"/>
        </w:rPr>
        <w:t>七、对本次招标提出询问，请按以下方式联系</w:t>
      </w:r>
    </w:p>
    <w:p w14:paraId="1D595F19" w14:textId="77777777" w:rsidR="00D42D2B" w:rsidRDefault="00E94FE3">
      <w:pPr>
        <w:spacing w:line="312" w:lineRule="auto"/>
        <w:ind w:firstLineChars="200" w:firstLine="420"/>
        <w:jc w:val="left"/>
        <w:rPr>
          <w:kern w:val="0"/>
          <w:szCs w:val="21"/>
        </w:rPr>
      </w:pPr>
      <w:r>
        <w:rPr>
          <w:rFonts w:hint="eastAsia"/>
          <w:kern w:val="0"/>
          <w:szCs w:val="21"/>
        </w:rPr>
        <w:t>1.</w:t>
      </w:r>
      <w:r>
        <w:rPr>
          <w:rFonts w:hint="eastAsia"/>
          <w:kern w:val="0"/>
          <w:szCs w:val="21"/>
        </w:rPr>
        <w:t>采购人信息</w:t>
      </w:r>
    </w:p>
    <w:p w14:paraId="08A1F82F" w14:textId="77777777" w:rsidR="00D42D2B" w:rsidRDefault="00E94FE3">
      <w:pPr>
        <w:spacing w:line="312" w:lineRule="auto"/>
        <w:ind w:firstLineChars="200" w:firstLine="420"/>
        <w:jc w:val="left"/>
        <w:rPr>
          <w:kern w:val="0"/>
          <w:szCs w:val="21"/>
          <w:u w:val="single"/>
        </w:rPr>
      </w:pPr>
      <w:bookmarkStart w:id="31" w:name="_Hlk19048373"/>
      <w:r>
        <w:rPr>
          <w:rFonts w:hint="eastAsia"/>
          <w:kern w:val="0"/>
          <w:szCs w:val="21"/>
        </w:rPr>
        <w:t>名称</w:t>
      </w:r>
      <w:r>
        <w:rPr>
          <w:kern w:val="0"/>
          <w:szCs w:val="21"/>
        </w:rPr>
        <w:t>：</w:t>
      </w:r>
      <w:r>
        <w:rPr>
          <w:rFonts w:hint="eastAsia"/>
          <w:kern w:val="0"/>
          <w:szCs w:val="21"/>
          <w:u w:val="single"/>
        </w:rPr>
        <w:t>广西理工职业技术学校</w:t>
      </w:r>
    </w:p>
    <w:p w14:paraId="48BADC18" w14:textId="77777777" w:rsidR="00D42D2B" w:rsidRDefault="00E94FE3">
      <w:pPr>
        <w:spacing w:line="312" w:lineRule="auto"/>
        <w:ind w:firstLineChars="200" w:firstLine="420"/>
        <w:jc w:val="left"/>
        <w:rPr>
          <w:kern w:val="0"/>
          <w:szCs w:val="21"/>
          <w:u w:val="single"/>
        </w:rPr>
      </w:pPr>
      <w:r>
        <w:rPr>
          <w:kern w:val="0"/>
          <w:szCs w:val="21"/>
        </w:rPr>
        <w:t>地址：</w:t>
      </w:r>
      <w:r>
        <w:rPr>
          <w:rFonts w:hint="eastAsia"/>
          <w:kern w:val="0"/>
          <w:szCs w:val="21"/>
          <w:u w:val="single"/>
        </w:rPr>
        <w:t>广西南宁市江南区五一中路旱塘岭</w:t>
      </w:r>
      <w:r>
        <w:rPr>
          <w:kern w:val="0"/>
          <w:szCs w:val="21"/>
          <w:u w:val="single"/>
        </w:rPr>
        <w:t>1</w:t>
      </w:r>
      <w:r>
        <w:rPr>
          <w:rFonts w:hint="eastAsia"/>
          <w:kern w:val="0"/>
          <w:szCs w:val="21"/>
          <w:u w:val="single"/>
        </w:rPr>
        <w:t>号</w:t>
      </w:r>
    </w:p>
    <w:p w14:paraId="439A6753" w14:textId="77777777" w:rsidR="00D42D2B" w:rsidRDefault="00E94FE3">
      <w:pPr>
        <w:spacing w:line="312" w:lineRule="auto"/>
        <w:ind w:firstLineChars="200" w:firstLine="420"/>
        <w:jc w:val="left"/>
        <w:rPr>
          <w:kern w:val="0"/>
          <w:szCs w:val="21"/>
        </w:rPr>
      </w:pPr>
      <w:r>
        <w:rPr>
          <w:rFonts w:hint="eastAsia"/>
          <w:kern w:val="0"/>
          <w:szCs w:val="21"/>
        </w:rPr>
        <w:t>项目联系人：</w:t>
      </w:r>
      <w:r>
        <w:rPr>
          <w:rFonts w:hint="eastAsia"/>
          <w:kern w:val="0"/>
          <w:szCs w:val="21"/>
          <w:u w:val="single"/>
        </w:rPr>
        <w:t>卢老师</w:t>
      </w:r>
    </w:p>
    <w:p w14:paraId="157AB67E" w14:textId="77777777" w:rsidR="00D42D2B" w:rsidRDefault="00E94FE3">
      <w:pPr>
        <w:spacing w:line="312" w:lineRule="auto"/>
        <w:ind w:firstLineChars="200" w:firstLine="420"/>
        <w:jc w:val="left"/>
        <w:rPr>
          <w:kern w:val="0"/>
          <w:szCs w:val="21"/>
          <w:u w:val="single"/>
        </w:rPr>
      </w:pPr>
      <w:r>
        <w:rPr>
          <w:rFonts w:hint="eastAsia"/>
          <w:kern w:val="0"/>
          <w:szCs w:val="21"/>
        </w:rPr>
        <w:t>项目</w:t>
      </w:r>
      <w:r>
        <w:rPr>
          <w:kern w:val="0"/>
          <w:szCs w:val="21"/>
        </w:rPr>
        <w:t>联系</w:t>
      </w:r>
      <w:r>
        <w:rPr>
          <w:rFonts w:hint="eastAsia"/>
          <w:kern w:val="0"/>
          <w:szCs w:val="21"/>
        </w:rPr>
        <w:t>方式</w:t>
      </w:r>
      <w:r>
        <w:rPr>
          <w:kern w:val="0"/>
          <w:szCs w:val="21"/>
        </w:rPr>
        <w:t>：</w:t>
      </w:r>
      <w:r>
        <w:rPr>
          <w:rFonts w:hint="eastAsia"/>
          <w:kern w:val="0"/>
          <w:szCs w:val="21"/>
          <w:u w:val="single"/>
        </w:rPr>
        <w:t xml:space="preserve"> </w:t>
      </w:r>
      <w:r>
        <w:rPr>
          <w:kern w:val="0"/>
          <w:szCs w:val="21"/>
          <w:u w:val="single"/>
        </w:rPr>
        <w:t xml:space="preserve"> 0771-2387069</w:t>
      </w:r>
    </w:p>
    <w:p w14:paraId="1FB7C35C" w14:textId="77777777" w:rsidR="00D42D2B" w:rsidRDefault="00E94FE3">
      <w:pPr>
        <w:spacing w:line="312" w:lineRule="auto"/>
        <w:ind w:firstLineChars="200" w:firstLine="420"/>
        <w:jc w:val="left"/>
        <w:rPr>
          <w:kern w:val="0"/>
          <w:szCs w:val="21"/>
        </w:rPr>
      </w:pPr>
      <w:r>
        <w:rPr>
          <w:rFonts w:hint="eastAsia"/>
          <w:kern w:val="0"/>
          <w:szCs w:val="21"/>
        </w:rPr>
        <w:t>2.</w:t>
      </w:r>
      <w:r>
        <w:rPr>
          <w:rFonts w:hint="eastAsia"/>
          <w:kern w:val="0"/>
          <w:szCs w:val="21"/>
        </w:rPr>
        <w:t>采购代理机构信息</w:t>
      </w:r>
    </w:p>
    <w:p w14:paraId="67CE741D" w14:textId="77777777" w:rsidR="00D42D2B" w:rsidRDefault="00E94FE3">
      <w:pPr>
        <w:spacing w:line="312" w:lineRule="auto"/>
        <w:ind w:firstLineChars="200" w:firstLine="420"/>
        <w:jc w:val="left"/>
        <w:rPr>
          <w:kern w:val="0"/>
          <w:szCs w:val="21"/>
          <w:u w:val="single"/>
        </w:rPr>
      </w:pPr>
      <w:r>
        <w:rPr>
          <w:rFonts w:hint="eastAsia"/>
          <w:kern w:val="0"/>
          <w:szCs w:val="21"/>
        </w:rPr>
        <w:t>名称</w:t>
      </w:r>
      <w:r>
        <w:rPr>
          <w:kern w:val="0"/>
          <w:szCs w:val="21"/>
        </w:rPr>
        <w:t>：</w:t>
      </w:r>
      <w:r>
        <w:rPr>
          <w:kern w:val="0"/>
          <w:szCs w:val="21"/>
          <w:u w:val="single"/>
        </w:rPr>
        <w:t>广西机电设备招标有限公司</w:t>
      </w:r>
    </w:p>
    <w:p w14:paraId="7649789D" w14:textId="77777777" w:rsidR="00D42D2B" w:rsidRDefault="00E94FE3">
      <w:pPr>
        <w:spacing w:line="312" w:lineRule="auto"/>
        <w:ind w:firstLineChars="200" w:firstLine="420"/>
        <w:jc w:val="left"/>
        <w:rPr>
          <w:kern w:val="0"/>
          <w:szCs w:val="21"/>
          <w:u w:val="single"/>
        </w:rPr>
      </w:pPr>
      <w:r>
        <w:rPr>
          <w:kern w:val="0"/>
          <w:szCs w:val="21"/>
        </w:rPr>
        <w:t>地址：</w:t>
      </w:r>
      <w:r>
        <w:rPr>
          <w:u w:val="single"/>
        </w:rPr>
        <w:t>广西南宁市金湖路</w:t>
      </w:r>
      <w:r>
        <w:rPr>
          <w:u w:val="single"/>
        </w:rPr>
        <w:t>63</w:t>
      </w:r>
      <w:r>
        <w:rPr>
          <w:u w:val="single"/>
        </w:rPr>
        <w:t>号金源</w:t>
      </w:r>
      <w:r>
        <w:rPr>
          <w:u w:val="single"/>
        </w:rPr>
        <w:t>CBD</w:t>
      </w:r>
      <w:r>
        <w:rPr>
          <w:u w:val="single"/>
        </w:rPr>
        <w:t>现代城</w:t>
      </w:r>
      <w:r>
        <w:rPr>
          <w:u w:val="single"/>
        </w:rPr>
        <w:t>B</w:t>
      </w:r>
      <w:r>
        <w:rPr>
          <w:u w:val="single"/>
        </w:rPr>
        <w:t>座</w:t>
      </w:r>
      <w:r>
        <w:rPr>
          <w:u w:val="single"/>
        </w:rPr>
        <w:t>7</w:t>
      </w:r>
      <w:r>
        <w:rPr>
          <w:u w:val="single"/>
        </w:rPr>
        <w:t>层</w:t>
      </w:r>
      <w:r>
        <w:rPr>
          <w:u w:val="single"/>
        </w:rPr>
        <w:t>701</w:t>
      </w:r>
    </w:p>
    <w:p w14:paraId="7BA51771" w14:textId="77777777" w:rsidR="00D42D2B" w:rsidRDefault="00E94FE3">
      <w:pPr>
        <w:spacing w:line="312" w:lineRule="auto"/>
        <w:ind w:firstLineChars="200" w:firstLine="420"/>
        <w:jc w:val="left"/>
        <w:rPr>
          <w:kern w:val="0"/>
          <w:szCs w:val="21"/>
          <w:u w:val="single"/>
        </w:rPr>
      </w:pPr>
      <w:r>
        <w:rPr>
          <w:kern w:val="0"/>
          <w:szCs w:val="21"/>
        </w:rPr>
        <w:t>项目联系人：</w:t>
      </w:r>
      <w:r>
        <w:rPr>
          <w:rFonts w:hint="eastAsia"/>
          <w:kern w:val="0"/>
          <w:szCs w:val="21"/>
          <w:u w:val="single"/>
        </w:rPr>
        <w:t>周家振、梁智智</w:t>
      </w:r>
    </w:p>
    <w:p w14:paraId="0781465C" w14:textId="77777777" w:rsidR="00D42D2B" w:rsidRDefault="00E94FE3">
      <w:pPr>
        <w:spacing w:line="312" w:lineRule="auto"/>
        <w:ind w:firstLineChars="200" w:firstLine="420"/>
        <w:jc w:val="left"/>
        <w:rPr>
          <w:kern w:val="0"/>
          <w:szCs w:val="21"/>
          <w:u w:val="single"/>
        </w:rPr>
      </w:pPr>
      <w:r>
        <w:rPr>
          <w:rFonts w:hint="eastAsia"/>
          <w:kern w:val="0"/>
          <w:szCs w:val="21"/>
        </w:rPr>
        <w:t>项目联系方式</w:t>
      </w:r>
      <w:r>
        <w:rPr>
          <w:kern w:val="0"/>
          <w:szCs w:val="21"/>
        </w:rPr>
        <w:t>：</w:t>
      </w:r>
      <w:r>
        <w:rPr>
          <w:kern w:val="0"/>
          <w:szCs w:val="21"/>
          <w:u w:val="single"/>
        </w:rPr>
        <w:t xml:space="preserve">0771-2833532  </w:t>
      </w:r>
    </w:p>
    <w:bookmarkEnd w:id="31"/>
    <w:p w14:paraId="0574F817" w14:textId="77777777" w:rsidR="00D42D2B" w:rsidRDefault="00D42D2B">
      <w:pPr>
        <w:spacing w:line="312" w:lineRule="auto"/>
        <w:ind w:firstLineChars="200" w:firstLine="420"/>
        <w:jc w:val="right"/>
        <w:rPr>
          <w:kern w:val="0"/>
          <w:szCs w:val="21"/>
        </w:rPr>
      </w:pPr>
    </w:p>
    <w:p w14:paraId="735E3476" w14:textId="77777777" w:rsidR="00D42D2B" w:rsidRDefault="00E94FE3">
      <w:pPr>
        <w:spacing w:line="312" w:lineRule="auto"/>
        <w:ind w:firstLineChars="200" w:firstLine="420"/>
        <w:jc w:val="right"/>
        <w:rPr>
          <w:kern w:val="0"/>
          <w:szCs w:val="21"/>
        </w:rPr>
      </w:pPr>
      <w:r>
        <w:rPr>
          <w:kern w:val="0"/>
          <w:szCs w:val="21"/>
        </w:rPr>
        <w:t>广西机电设备招标有限公司</w:t>
      </w:r>
    </w:p>
    <w:p w14:paraId="000F9639" w14:textId="1B05E925" w:rsidR="00D42D2B" w:rsidRDefault="00E94FE3">
      <w:pPr>
        <w:spacing w:line="312" w:lineRule="auto"/>
        <w:ind w:firstLineChars="200" w:firstLine="420"/>
        <w:jc w:val="right"/>
        <w:rPr>
          <w:kern w:val="0"/>
          <w:sz w:val="18"/>
          <w:szCs w:val="18"/>
        </w:rPr>
      </w:pPr>
      <w:r>
        <w:rPr>
          <w:kern w:val="0"/>
          <w:szCs w:val="21"/>
        </w:rPr>
        <w:lastRenderedPageBreak/>
        <w:t>2025</w:t>
      </w:r>
      <w:r>
        <w:rPr>
          <w:kern w:val="0"/>
          <w:szCs w:val="21"/>
        </w:rPr>
        <w:t>年</w:t>
      </w:r>
      <w:r w:rsidR="00F3521D">
        <w:rPr>
          <w:kern w:val="0"/>
          <w:szCs w:val="21"/>
        </w:rPr>
        <w:t>04</w:t>
      </w:r>
      <w:r>
        <w:rPr>
          <w:kern w:val="0"/>
          <w:szCs w:val="21"/>
        </w:rPr>
        <w:t>月</w:t>
      </w:r>
      <w:r w:rsidR="00F3521D">
        <w:rPr>
          <w:kern w:val="0"/>
          <w:szCs w:val="21"/>
        </w:rPr>
        <w:t>30</w:t>
      </w:r>
      <w:r>
        <w:rPr>
          <w:kern w:val="0"/>
          <w:szCs w:val="21"/>
        </w:rPr>
        <w:t>日</w:t>
      </w:r>
      <w:bookmarkEnd w:id="3"/>
      <w:bookmarkEnd w:id="4"/>
      <w:bookmarkEnd w:id="5"/>
    </w:p>
    <w:p w14:paraId="7102A5DA" w14:textId="77777777" w:rsidR="00D42D2B" w:rsidRDefault="00E94FE3">
      <w:pPr>
        <w:widowControl/>
        <w:jc w:val="left"/>
        <w:rPr>
          <w:sz w:val="32"/>
          <w:szCs w:val="32"/>
        </w:rPr>
      </w:pPr>
      <w:r>
        <w:rPr>
          <w:sz w:val="32"/>
          <w:szCs w:val="32"/>
        </w:rPr>
        <w:br w:type="page"/>
      </w:r>
    </w:p>
    <w:p w14:paraId="0DA18F4A" w14:textId="77777777" w:rsidR="00D42D2B" w:rsidRDefault="00E94FE3">
      <w:pPr>
        <w:pStyle w:val="ab"/>
        <w:snapToGrid w:val="0"/>
        <w:spacing w:before="120" w:after="120" w:line="320" w:lineRule="exact"/>
        <w:jc w:val="center"/>
        <w:outlineLvl w:val="0"/>
        <w:rPr>
          <w:rFonts w:ascii="Times New Roman" w:hAnsi="Times New Roman" w:cs="Times New Roman"/>
          <w:sz w:val="32"/>
          <w:szCs w:val="32"/>
        </w:rPr>
      </w:pPr>
      <w:r>
        <w:rPr>
          <w:rFonts w:ascii="Times New Roman" w:hAnsi="Times New Roman" w:cs="Times New Roman"/>
          <w:sz w:val="32"/>
          <w:szCs w:val="32"/>
        </w:rPr>
        <w:lastRenderedPageBreak/>
        <w:t>第二章</w:t>
      </w:r>
      <w:r>
        <w:rPr>
          <w:rFonts w:ascii="Times New Roman" w:hAnsi="Times New Roman" w:cs="Times New Roman"/>
          <w:sz w:val="32"/>
          <w:szCs w:val="32"/>
        </w:rPr>
        <w:t xml:space="preserve">  </w:t>
      </w:r>
      <w:r>
        <w:rPr>
          <w:rFonts w:ascii="Times New Roman" w:hAnsi="Times New Roman" w:cs="Times New Roman"/>
          <w:sz w:val="32"/>
          <w:szCs w:val="32"/>
        </w:rPr>
        <w:t>采购需求</w:t>
      </w:r>
      <w:bookmarkEnd w:id="6"/>
    </w:p>
    <w:p w14:paraId="0A02CB26" w14:textId="77777777" w:rsidR="00D42D2B" w:rsidRDefault="00D42D2B">
      <w:pPr>
        <w:pStyle w:val="ab"/>
        <w:snapToGrid w:val="0"/>
        <w:jc w:val="center"/>
        <w:rPr>
          <w:rFonts w:ascii="Times New Roman" w:hAnsi="Times New Roman" w:cs="Times New Roman"/>
          <w:b/>
          <w:sz w:val="24"/>
          <w:szCs w:val="24"/>
        </w:rPr>
      </w:pPr>
      <w:bookmarkStart w:id="32" w:name="_Hlk77608362"/>
    </w:p>
    <w:p w14:paraId="28382C4D" w14:textId="77777777" w:rsidR="00D42D2B" w:rsidRDefault="00E94FE3">
      <w:pPr>
        <w:spacing w:line="360" w:lineRule="auto"/>
        <w:rPr>
          <w:rFonts w:ascii="黑体" w:eastAsia="黑体" w:hAnsi="黑体" w:cs="Arial"/>
          <w:b/>
          <w:kern w:val="0"/>
          <w:sz w:val="28"/>
          <w:szCs w:val="28"/>
        </w:rPr>
      </w:pPr>
      <w:r>
        <w:rPr>
          <w:rFonts w:ascii="黑体" w:eastAsia="黑体" w:hAnsi="黑体" w:cs="Arial"/>
          <w:b/>
          <w:kern w:val="0"/>
          <w:sz w:val="28"/>
          <w:szCs w:val="28"/>
        </w:rPr>
        <w:t>一、</w:t>
      </w:r>
      <w:r>
        <w:rPr>
          <w:rFonts w:ascii="黑体" w:eastAsia="黑体" w:hAnsi="黑体" w:cs="Arial" w:hint="eastAsia"/>
          <w:b/>
          <w:kern w:val="0"/>
          <w:sz w:val="28"/>
          <w:szCs w:val="28"/>
        </w:rPr>
        <w:t>总体</w:t>
      </w:r>
      <w:r>
        <w:rPr>
          <w:rFonts w:ascii="黑体" w:eastAsia="黑体" w:hAnsi="黑体" w:cs="Arial"/>
          <w:b/>
          <w:kern w:val="0"/>
          <w:sz w:val="28"/>
          <w:szCs w:val="28"/>
        </w:rPr>
        <w:t>要求</w:t>
      </w:r>
    </w:p>
    <w:p w14:paraId="0E0841FE" w14:textId="77777777" w:rsidR="00D42D2B" w:rsidRDefault="00E94FE3">
      <w:pPr>
        <w:spacing w:line="360" w:lineRule="auto"/>
        <w:rPr>
          <w:szCs w:val="21"/>
        </w:rPr>
      </w:pPr>
      <w:r>
        <w:rPr>
          <w:szCs w:val="21"/>
        </w:rPr>
        <w:t>1</w:t>
      </w:r>
      <w:r>
        <w:rPr>
          <w:rFonts w:hint="eastAsia"/>
          <w:szCs w:val="21"/>
        </w:rPr>
        <w:t>.</w:t>
      </w:r>
      <w:r>
        <w:rPr>
          <w:rFonts w:hint="eastAsia"/>
          <w:szCs w:val="21"/>
        </w:rPr>
        <w:t>政府采购政策的应用</w:t>
      </w:r>
    </w:p>
    <w:p w14:paraId="6DD873B4" w14:textId="77777777" w:rsidR="00D42D2B" w:rsidRDefault="00E94FE3">
      <w:pPr>
        <w:spacing w:line="360" w:lineRule="auto"/>
        <w:rPr>
          <w:szCs w:val="21"/>
        </w:rPr>
      </w:pPr>
      <w:r>
        <w:rPr>
          <w:rFonts w:hint="eastAsia"/>
          <w:szCs w:val="21"/>
        </w:rPr>
        <w:t>详见招标文件“评审方法及标准</w:t>
      </w:r>
      <w:r>
        <w:rPr>
          <w:szCs w:val="21"/>
        </w:rPr>
        <w:t>/</w:t>
      </w:r>
      <w:r>
        <w:rPr>
          <w:szCs w:val="21"/>
        </w:rPr>
        <w:t>政府采购政策应用说明</w:t>
      </w:r>
      <w:r>
        <w:rPr>
          <w:szCs w:val="21"/>
        </w:rPr>
        <w:t>”</w:t>
      </w:r>
      <w:r>
        <w:rPr>
          <w:szCs w:val="21"/>
        </w:rPr>
        <w:t>。</w:t>
      </w:r>
    </w:p>
    <w:p w14:paraId="23DBB6B4" w14:textId="77777777" w:rsidR="00D42D2B" w:rsidRDefault="00E94FE3">
      <w:pPr>
        <w:spacing w:line="360" w:lineRule="auto"/>
        <w:rPr>
          <w:szCs w:val="21"/>
        </w:rPr>
      </w:pPr>
      <w:r>
        <w:rPr>
          <w:szCs w:val="21"/>
        </w:rPr>
        <w:t>2</w:t>
      </w:r>
      <w:r>
        <w:rPr>
          <w:rFonts w:hint="eastAsia"/>
          <w:szCs w:val="21"/>
        </w:rPr>
        <w:t>.</w:t>
      </w:r>
      <w:r>
        <w:rPr>
          <w:rFonts w:hint="eastAsia"/>
          <w:szCs w:val="21"/>
        </w:rPr>
        <w:t>采购需求要求未尽事宜</w:t>
      </w:r>
      <w:r>
        <w:rPr>
          <w:szCs w:val="21"/>
        </w:rPr>
        <w:t>由</w:t>
      </w:r>
      <w:r>
        <w:rPr>
          <w:rFonts w:hint="eastAsia"/>
          <w:szCs w:val="21"/>
        </w:rPr>
        <w:t>采购人与中标供应商</w:t>
      </w:r>
      <w:r>
        <w:rPr>
          <w:szCs w:val="21"/>
        </w:rPr>
        <w:t>在采购合同中约定。</w:t>
      </w:r>
    </w:p>
    <w:p w14:paraId="3EFCEA09" w14:textId="77777777" w:rsidR="00D42D2B" w:rsidRDefault="00E94FE3">
      <w:pPr>
        <w:spacing w:line="360" w:lineRule="auto"/>
        <w:rPr>
          <w:szCs w:val="21"/>
        </w:rPr>
      </w:pPr>
      <w:r>
        <w:rPr>
          <w:rFonts w:hint="eastAsia"/>
          <w:szCs w:val="21"/>
        </w:rPr>
        <w:t>3.</w:t>
      </w:r>
      <w:r>
        <w:rPr>
          <w:rFonts w:hint="eastAsia"/>
          <w:szCs w:val="21"/>
        </w:rPr>
        <w:t>标注“▲”的条款或要求系指实质性条款或实质性要求，必须满足，如存在负偏离将导致投标被否决。</w:t>
      </w:r>
    </w:p>
    <w:p w14:paraId="07AB4286" w14:textId="77777777" w:rsidR="00D42D2B" w:rsidRDefault="00E94FE3">
      <w:pPr>
        <w:spacing w:line="360" w:lineRule="auto"/>
        <w:rPr>
          <w:szCs w:val="21"/>
        </w:rPr>
      </w:pPr>
      <w:r>
        <w:rPr>
          <w:rFonts w:hint="eastAsia"/>
          <w:szCs w:val="21"/>
        </w:rPr>
        <w:t>4.</w:t>
      </w:r>
      <w:r>
        <w:rPr>
          <w:rFonts w:ascii="宋体" w:hAnsi="宋体" w:cs="Courier New" w:hint="eastAsia"/>
        </w:rPr>
        <w:t>技术需求中标注“●”号的条款为演示得分项，不</w:t>
      </w:r>
      <w:proofErr w:type="gramStart"/>
      <w:r>
        <w:rPr>
          <w:rFonts w:ascii="宋体" w:hAnsi="宋体" w:cs="Courier New" w:hint="eastAsia"/>
        </w:rPr>
        <w:t>作为废标条款</w:t>
      </w:r>
      <w:proofErr w:type="gramEnd"/>
    </w:p>
    <w:p w14:paraId="5023CDB2" w14:textId="77777777" w:rsidR="00D42D2B" w:rsidRDefault="00E94FE3">
      <w:pPr>
        <w:spacing w:line="360" w:lineRule="auto"/>
        <w:rPr>
          <w:rFonts w:ascii="黑体" w:eastAsia="黑体" w:hAnsi="黑体" w:cs="Arial"/>
          <w:b/>
          <w:kern w:val="0"/>
          <w:sz w:val="28"/>
          <w:szCs w:val="28"/>
        </w:rPr>
      </w:pPr>
      <w:r>
        <w:rPr>
          <w:rFonts w:ascii="黑体" w:eastAsia="黑体" w:hAnsi="黑体" w:cs="Arial" w:hint="eastAsia"/>
          <w:b/>
          <w:kern w:val="0"/>
          <w:sz w:val="28"/>
          <w:szCs w:val="28"/>
        </w:rPr>
        <w:t>二、技术要求</w:t>
      </w:r>
    </w:p>
    <w:p w14:paraId="0896F64A" w14:textId="77777777" w:rsidR="00D42D2B" w:rsidRDefault="00E94FE3">
      <w:pPr>
        <w:spacing w:line="360" w:lineRule="auto"/>
        <w:rPr>
          <w:szCs w:val="21"/>
        </w:rPr>
      </w:pPr>
      <w:r>
        <w:rPr>
          <w:rFonts w:hint="eastAsia"/>
          <w:szCs w:val="21"/>
        </w:rPr>
        <w:t>1.</w:t>
      </w:r>
      <w:r>
        <w:rPr>
          <w:rFonts w:hint="eastAsia"/>
          <w:szCs w:val="21"/>
        </w:rPr>
        <w:t>需实现的功能、目标及应用场景</w:t>
      </w:r>
    </w:p>
    <w:p w14:paraId="22733972" w14:textId="77777777" w:rsidR="00D42D2B" w:rsidRDefault="00E94FE3">
      <w:pPr>
        <w:spacing w:line="360" w:lineRule="auto"/>
        <w:rPr>
          <w:szCs w:val="21"/>
        </w:rPr>
      </w:pPr>
      <w:r>
        <w:rPr>
          <w:rFonts w:hint="eastAsia"/>
          <w:szCs w:val="21"/>
        </w:rPr>
        <w:t>满足招标文件要求，验收达到合格标准。</w:t>
      </w:r>
    </w:p>
    <w:p w14:paraId="396F859C" w14:textId="77777777" w:rsidR="00D42D2B" w:rsidRDefault="00E94FE3">
      <w:pPr>
        <w:spacing w:line="360" w:lineRule="auto"/>
        <w:rPr>
          <w:szCs w:val="21"/>
        </w:rPr>
      </w:pPr>
      <w:r>
        <w:rPr>
          <w:szCs w:val="21"/>
        </w:rPr>
        <w:t>2</w:t>
      </w:r>
      <w:r>
        <w:rPr>
          <w:rFonts w:hint="eastAsia"/>
          <w:szCs w:val="21"/>
        </w:rPr>
        <w:t>.</w:t>
      </w:r>
      <w:r>
        <w:rPr>
          <w:rFonts w:hint="eastAsia"/>
          <w:szCs w:val="21"/>
        </w:rPr>
        <w:t>是否接受进口产品：</w:t>
      </w:r>
    </w:p>
    <w:p w14:paraId="0665782F" w14:textId="77777777" w:rsidR="00D42D2B" w:rsidRDefault="00E94FE3">
      <w:pPr>
        <w:spacing w:line="360" w:lineRule="auto"/>
        <w:rPr>
          <w:szCs w:val="21"/>
        </w:rPr>
      </w:pPr>
      <w:r>
        <w:rPr>
          <w:szCs w:val="21"/>
        </w:rPr>
        <w:sym w:font="Wingdings 2" w:char="F052"/>
      </w:r>
      <w:proofErr w:type="gramStart"/>
      <w:r>
        <w:rPr>
          <w:rFonts w:hint="eastAsia"/>
          <w:szCs w:val="21"/>
        </w:rPr>
        <w:t>否</w:t>
      </w:r>
      <w:proofErr w:type="gramEnd"/>
    </w:p>
    <w:p w14:paraId="7DC053A0" w14:textId="77777777" w:rsidR="00D42D2B" w:rsidRDefault="00E94FE3">
      <w:pPr>
        <w:spacing w:line="360" w:lineRule="auto"/>
        <w:rPr>
          <w:szCs w:val="21"/>
        </w:rPr>
      </w:pPr>
      <w:r>
        <w:rPr>
          <w:rFonts w:hint="eastAsia"/>
          <w:szCs w:val="21"/>
        </w:rPr>
        <w:t>□是</w:t>
      </w:r>
    </w:p>
    <w:p w14:paraId="565515F0" w14:textId="77777777" w:rsidR="00D42D2B" w:rsidRDefault="00E94FE3">
      <w:pPr>
        <w:spacing w:line="360" w:lineRule="auto"/>
        <w:rPr>
          <w:szCs w:val="21"/>
        </w:rPr>
      </w:pPr>
      <w:r>
        <w:rPr>
          <w:rFonts w:hint="eastAsia"/>
          <w:szCs w:val="21"/>
        </w:rPr>
        <w:t>本项目</w:t>
      </w:r>
      <w:r>
        <w:rPr>
          <w:rFonts w:hint="eastAsia"/>
          <w:szCs w:val="21"/>
          <w:u w:val="single"/>
        </w:rPr>
        <w:t>第</w:t>
      </w:r>
      <w:r>
        <w:rPr>
          <w:szCs w:val="21"/>
          <w:u w:val="single"/>
        </w:rPr>
        <w:t>X</w:t>
      </w:r>
      <w:r>
        <w:rPr>
          <w:szCs w:val="21"/>
          <w:u w:val="single"/>
        </w:rPr>
        <w:t>项</w:t>
      </w:r>
      <w:r>
        <w:rPr>
          <w:rFonts w:hint="eastAsia"/>
          <w:szCs w:val="21"/>
          <w:u w:val="single"/>
        </w:rPr>
        <w:t xml:space="preserve"> </w:t>
      </w:r>
      <w:r>
        <w:rPr>
          <w:szCs w:val="21"/>
          <w:u w:val="single"/>
        </w:rPr>
        <w:t xml:space="preserve">             </w:t>
      </w:r>
      <w:r>
        <w:rPr>
          <w:rFonts w:hint="eastAsia"/>
          <w:szCs w:val="21"/>
        </w:rPr>
        <w:t>接受进口产品，其余货物不接受进口产品。</w:t>
      </w:r>
    </w:p>
    <w:p w14:paraId="193778EC" w14:textId="77777777" w:rsidR="00D42D2B" w:rsidRDefault="00E94FE3">
      <w:pPr>
        <w:spacing w:line="360" w:lineRule="auto"/>
        <w:rPr>
          <w:szCs w:val="21"/>
        </w:rPr>
      </w:pPr>
      <w:r>
        <w:rPr>
          <w:rFonts w:hint="eastAsia"/>
          <w:szCs w:val="21"/>
        </w:rPr>
        <w:t>注：（</w:t>
      </w:r>
      <w:r>
        <w:rPr>
          <w:szCs w:val="21"/>
        </w:rPr>
        <w:t>1</w:t>
      </w:r>
      <w:r>
        <w:rPr>
          <w:szCs w:val="21"/>
        </w:rPr>
        <w:t>）以上所述不接受进口产品的，供应商不得选用进口产品参与投标，否则投标按无效投标处理；列明接受进口产品的分项，供应商可以选用进口产品参与投标，</w:t>
      </w:r>
      <w:r>
        <w:rPr>
          <w:rFonts w:hint="eastAsia"/>
          <w:szCs w:val="21"/>
        </w:rPr>
        <w:t>也可以选用国产产品参与投标。</w:t>
      </w:r>
    </w:p>
    <w:p w14:paraId="0026BC52" w14:textId="77777777" w:rsidR="00D42D2B" w:rsidRDefault="00E94FE3">
      <w:pPr>
        <w:spacing w:line="360" w:lineRule="auto"/>
        <w:rPr>
          <w:szCs w:val="21"/>
        </w:rPr>
      </w:pPr>
      <w:r>
        <w:rPr>
          <w:rFonts w:hint="eastAsia"/>
          <w:szCs w:val="21"/>
        </w:rPr>
        <w:t>（</w:t>
      </w:r>
      <w:r>
        <w:rPr>
          <w:szCs w:val="21"/>
        </w:rPr>
        <w:t>2</w:t>
      </w:r>
      <w:r>
        <w:rPr>
          <w:szCs w:val="21"/>
        </w:rPr>
        <w:t>）如本项目接受进口产品，供应商选择提供进口产品，则提供的必须为全新原装进口产品，报价中应包括关税等所有进口环节费用并由中标供应商办</w:t>
      </w:r>
      <w:proofErr w:type="gramStart"/>
      <w:r>
        <w:rPr>
          <w:szCs w:val="21"/>
        </w:rPr>
        <w:t>理进口</w:t>
      </w:r>
      <w:proofErr w:type="gramEnd"/>
      <w:r>
        <w:rPr>
          <w:szCs w:val="21"/>
        </w:rPr>
        <w:t>相关手续，供应商报价中应自行考虑海关关税政策变化带来的风险，采购人不承担该政策变化所造成的费用增加。</w:t>
      </w:r>
    </w:p>
    <w:p w14:paraId="69134D4F" w14:textId="77777777" w:rsidR="00D42D2B" w:rsidRDefault="00E94FE3">
      <w:pPr>
        <w:spacing w:line="360" w:lineRule="auto"/>
        <w:rPr>
          <w:szCs w:val="21"/>
        </w:rPr>
      </w:pPr>
      <w:r>
        <w:rPr>
          <w:rFonts w:hint="eastAsia"/>
          <w:szCs w:val="21"/>
        </w:rPr>
        <w:t>（</w:t>
      </w:r>
      <w:r>
        <w:rPr>
          <w:szCs w:val="21"/>
        </w:rPr>
        <w:t>3</w:t>
      </w:r>
      <w:r>
        <w:rPr>
          <w:szCs w:val="21"/>
        </w:rPr>
        <w:t>）进口产品是指通过中国海关报关验放进入中国境内且产自关境外的产品。</w:t>
      </w:r>
    </w:p>
    <w:p w14:paraId="2489C065" w14:textId="77777777" w:rsidR="00D42D2B" w:rsidRDefault="00E94FE3">
      <w:pPr>
        <w:spacing w:line="360" w:lineRule="auto"/>
        <w:rPr>
          <w:szCs w:val="21"/>
        </w:rPr>
      </w:pPr>
      <w:r>
        <w:rPr>
          <w:rFonts w:hint="eastAsia"/>
          <w:szCs w:val="21"/>
        </w:rPr>
        <w:t>（</w:t>
      </w:r>
      <w:r>
        <w:rPr>
          <w:szCs w:val="21"/>
        </w:rPr>
        <w:t>4</w:t>
      </w:r>
      <w:r>
        <w:rPr>
          <w:szCs w:val="21"/>
        </w:rPr>
        <w:t>）其余内容以《政府采购进口产品管理办法》（财库〔</w:t>
      </w:r>
      <w:r>
        <w:rPr>
          <w:szCs w:val="21"/>
        </w:rPr>
        <w:t>2007</w:t>
      </w:r>
      <w:r>
        <w:rPr>
          <w:szCs w:val="21"/>
        </w:rPr>
        <w:t>〕</w:t>
      </w:r>
      <w:r>
        <w:rPr>
          <w:szCs w:val="21"/>
        </w:rPr>
        <w:t>119</w:t>
      </w:r>
      <w:r>
        <w:rPr>
          <w:szCs w:val="21"/>
        </w:rPr>
        <w:t>号）和《关于政府采购进口产品管理有关问题的通知财办库》（财库</w:t>
      </w:r>
      <w:r>
        <w:rPr>
          <w:szCs w:val="21"/>
        </w:rPr>
        <w:t>[2008]248</w:t>
      </w:r>
      <w:r>
        <w:rPr>
          <w:szCs w:val="21"/>
        </w:rPr>
        <w:t>号）的相关规定为准。</w:t>
      </w:r>
    </w:p>
    <w:p w14:paraId="53A6ABBF" w14:textId="77777777" w:rsidR="00D42D2B" w:rsidRDefault="00E94FE3">
      <w:pPr>
        <w:spacing w:line="360" w:lineRule="auto"/>
        <w:rPr>
          <w:szCs w:val="21"/>
        </w:rPr>
      </w:pPr>
      <w:r>
        <w:rPr>
          <w:szCs w:val="21"/>
        </w:rPr>
        <w:t>3</w:t>
      </w:r>
      <w:r>
        <w:rPr>
          <w:rFonts w:hint="eastAsia"/>
          <w:szCs w:val="21"/>
        </w:rPr>
        <w:t>.</w:t>
      </w:r>
      <w:r>
        <w:rPr>
          <w:szCs w:val="21"/>
        </w:rPr>
        <w:t>需执行的国家相关标准、行业标准、地方标准或者其他标准、规范</w:t>
      </w:r>
    </w:p>
    <w:p w14:paraId="3C179C0C" w14:textId="77777777" w:rsidR="00D42D2B" w:rsidRDefault="00E94FE3">
      <w:pPr>
        <w:spacing w:line="360" w:lineRule="auto"/>
        <w:rPr>
          <w:iCs/>
          <w:szCs w:val="21"/>
        </w:rPr>
      </w:pPr>
      <w:r>
        <w:rPr>
          <w:rFonts w:hint="eastAsia"/>
          <w:szCs w:val="21"/>
        </w:rPr>
        <w:t>本项目应执行的国家相关标准、行业标准、地方标准或者其他标准、规范为：</w:t>
      </w:r>
      <w:r>
        <w:rPr>
          <w:rFonts w:hint="eastAsia"/>
          <w:szCs w:val="21"/>
          <w:u w:val="single"/>
        </w:rPr>
        <w:t xml:space="preserve"> </w:t>
      </w:r>
      <w:r>
        <w:rPr>
          <w:szCs w:val="21"/>
          <w:u w:val="single"/>
        </w:rPr>
        <w:t xml:space="preserve"> </w:t>
      </w:r>
      <w:bookmarkStart w:id="33" w:name="_Hlk88997327"/>
      <w:r>
        <w:rPr>
          <w:rFonts w:hint="eastAsia"/>
          <w:i/>
          <w:szCs w:val="21"/>
          <w:u w:val="single"/>
        </w:rPr>
        <w:t>详见技术指标要求</w:t>
      </w:r>
      <w:r>
        <w:rPr>
          <w:i/>
          <w:szCs w:val="21"/>
          <w:u w:val="single"/>
        </w:rPr>
        <w:t xml:space="preserve">   </w:t>
      </w:r>
      <w:bookmarkEnd w:id="33"/>
      <w:r>
        <w:rPr>
          <w:i/>
          <w:szCs w:val="21"/>
          <w:u w:val="single"/>
        </w:rPr>
        <w:t xml:space="preserve"> </w:t>
      </w:r>
    </w:p>
    <w:p w14:paraId="70CA5425" w14:textId="77777777" w:rsidR="00D42D2B" w:rsidRDefault="00E94FE3">
      <w:pPr>
        <w:spacing w:line="360" w:lineRule="auto"/>
        <w:rPr>
          <w:szCs w:val="21"/>
        </w:rPr>
      </w:pPr>
      <w:r>
        <w:rPr>
          <w:szCs w:val="21"/>
        </w:rPr>
        <w:t>4</w:t>
      </w:r>
      <w:r>
        <w:rPr>
          <w:rFonts w:hint="eastAsia"/>
          <w:szCs w:val="21"/>
        </w:rPr>
        <w:t>.</w:t>
      </w:r>
      <w:r>
        <w:rPr>
          <w:rFonts w:hint="eastAsia"/>
          <w:szCs w:val="21"/>
        </w:rPr>
        <w:t>一般说明</w:t>
      </w:r>
    </w:p>
    <w:p w14:paraId="1D0AFCD7" w14:textId="77777777" w:rsidR="00D42D2B" w:rsidRDefault="00E94FE3">
      <w:pPr>
        <w:spacing w:line="360" w:lineRule="auto"/>
        <w:rPr>
          <w:szCs w:val="21"/>
        </w:rPr>
      </w:pPr>
      <w:r>
        <w:rPr>
          <w:rFonts w:hint="eastAsia"/>
          <w:szCs w:val="21"/>
        </w:rPr>
        <w:t>（</w:t>
      </w:r>
      <w:r>
        <w:rPr>
          <w:szCs w:val="21"/>
        </w:rPr>
        <w:t>1</w:t>
      </w:r>
      <w:r>
        <w:rPr>
          <w:szCs w:val="21"/>
        </w:rPr>
        <w:t>）</w:t>
      </w:r>
      <w:r>
        <w:rPr>
          <w:rFonts w:hint="eastAsia"/>
          <w:szCs w:val="21"/>
        </w:rPr>
        <w:t>本章</w:t>
      </w:r>
      <w:r>
        <w:rPr>
          <w:szCs w:val="21"/>
        </w:rPr>
        <w:t>中如提及品牌型号，仅起参考作用。供应商可选用其他品牌型号替代，但这些替代的品牌型号要实质上参照或相当于或优于参考品牌型号及其技术参数性能（配置）要求。</w:t>
      </w:r>
    </w:p>
    <w:p w14:paraId="49927F13" w14:textId="77777777" w:rsidR="00D42D2B" w:rsidRDefault="00E94FE3">
      <w:pPr>
        <w:spacing w:line="360" w:lineRule="auto"/>
        <w:rPr>
          <w:szCs w:val="21"/>
        </w:rPr>
      </w:pPr>
      <w:r>
        <w:rPr>
          <w:rFonts w:hint="eastAsia"/>
          <w:szCs w:val="21"/>
        </w:rPr>
        <w:t>（</w:t>
      </w:r>
      <w:r>
        <w:rPr>
          <w:szCs w:val="21"/>
        </w:rPr>
        <w:t>2</w:t>
      </w:r>
      <w:r>
        <w:rPr>
          <w:szCs w:val="21"/>
        </w:rPr>
        <w:t>）</w:t>
      </w:r>
      <w:bookmarkStart w:id="34" w:name="_Hlk132788003"/>
      <w:r>
        <w:rPr>
          <w:szCs w:val="21"/>
        </w:rPr>
        <w:t>如要求提供检测报告</w:t>
      </w:r>
      <w:r>
        <w:rPr>
          <w:rFonts w:hint="eastAsia"/>
          <w:szCs w:val="21"/>
        </w:rPr>
        <w:t>或其他证明材料</w:t>
      </w:r>
      <w:r>
        <w:rPr>
          <w:szCs w:val="21"/>
        </w:rPr>
        <w:t>的，检测报告或</w:t>
      </w:r>
      <w:r>
        <w:rPr>
          <w:rFonts w:hint="eastAsia"/>
          <w:szCs w:val="21"/>
        </w:rPr>
        <w:t>其他证明材料</w:t>
      </w:r>
      <w:r>
        <w:rPr>
          <w:szCs w:val="21"/>
        </w:rPr>
        <w:t>内容中若涉及外文说明，必须同时提供对应中文翻译说明，评审依据以中文翻译内容为准，外文说明仅供参考；产品</w:t>
      </w:r>
      <w:r>
        <w:rPr>
          <w:rFonts w:hint="eastAsia"/>
          <w:szCs w:val="21"/>
        </w:rPr>
        <w:t>证明材料</w:t>
      </w:r>
      <w:r>
        <w:rPr>
          <w:szCs w:val="21"/>
        </w:rPr>
        <w:t>应为报告正面、背面和附件标注的全部具体内容；产品</w:t>
      </w:r>
      <w:r>
        <w:rPr>
          <w:rFonts w:hint="eastAsia"/>
          <w:szCs w:val="21"/>
        </w:rPr>
        <w:t>证明材料</w:t>
      </w:r>
      <w:r>
        <w:rPr>
          <w:szCs w:val="21"/>
        </w:rPr>
        <w:t>的</w:t>
      </w:r>
      <w:r>
        <w:rPr>
          <w:rFonts w:hint="eastAsia"/>
          <w:szCs w:val="21"/>
        </w:rPr>
        <w:t>内容</w:t>
      </w:r>
      <w:r>
        <w:rPr>
          <w:szCs w:val="21"/>
        </w:rPr>
        <w:t>应该能够被阅读、识别和判断</w:t>
      </w:r>
      <w:bookmarkEnd w:id="34"/>
      <w:r>
        <w:rPr>
          <w:szCs w:val="21"/>
        </w:rPr>
        <w:t>。</w:t>
      </w:r>
      <w:r>
        <w:rPr>
          <w:rFonts w:hint="eastAsia"/>
          <w:szCs w:val="21"/>
        </w:rPr>
        <w:t xml:space="preserve"> </w:t>
      </w:r>
    </w:p>
    <w:p w14:paraId="1421D3DF" w14:textId="77777777" w:rsidR="00D42D2B" w:rsidRDefault="00E94FE3">
      <w:pPr>
        <w:spacing w:line="360" w:lineRule="auto"/>
        <w:rPr>
          <w:szCs w:val="21"/>
        </w:rPr>
      </w:pPr>
      <w:r>
        <w:rPr>
          <w:szCs w:val="21"/>
        </w:rPr>
        <w:t>5</w:t>
      </w:r>
      <w:r>
        <w:rPr>
          <w:rFonts w:hint="eastAsia"/>
          <w:szCs w:val="21"/>
        </w:rPr>
        <w:t>.</w:t>
      </w:r>
      <w:r>
        <w:rPr>
          <w:rFonts w:hint="eastAsia"/>
          <w:szCs w:val="21"/>
        </w:rPr>
        <w:t>核心产品</w:t>
      </w:r>
    </w:p>
    <w:p w14:paraId="70C9CEED" w14:textId="77777777" w:rsidR="00D42D2B" w:rsidRDefault="00E94FE3">
      <w:pPr>
        <w:spacing w:line="360" w:lineRule="auto"/>
        <w:rPr>
          <w:szCs w:val="21"/>
          <w:u w:val="single"/>
        </w:rPr>
      </w:pPr>
      <w:r>
        <w:rPr>
          <w:rFonts w:hint="eastAsia"/>
          <w:szCs w:val="21"/>
        </w:rPr>
        <w:t>本项目为货物采购项目，核心产品为：第</w:t>
      </w:r>
      <w:r>
        <w:rPr>
          <w:szCs w:val="21"/>
        </w:rPr>
        <w:t xml:space="preserve"> </w:t>
      </w:r>
      <w:r>
        <w:rPr>
          <w:rFonts w:hint="eastAsia"/>
          <w:szCs w:val="21"/>
        </w:rPr>
        <w:t>17</w:t>
      </w:r>
      <w:r>
        <w:rPr>
          <w:szCs w:val="21"/>
        </w:rPr>
        <w:t xml:space="preserve">  </w:t>
      </w:r>
      <w:r>
        <w:rPr>
          <w:rFonts w:hint="eastAsia"/>
          <w:szCs w:val="21"/>
        </w:rPr>
        <w:t>项</w:t>
      </w:r>
      <w:r>
        <w:rPr>
          <w:rFonts w:hint="eastAsia"/>
          <w:szCs w:val="21"/>
        </w:rPr>
        <w:t xml:space="preserve"> </w:t>
      </w:r>
      <w:r>
        <w:rPr>
          <w:rFonts w:hint="eastAsia"/>
          <w:szCs w:val="21"/>
        </w:rPr>
        <w:t>智能驾驶装调及故障诊断训练车</w:t>
      </w:r>
      <w:r>
        <w:rPr>
          <w:szCs w:val="21"/>
        </w:rPr>
        <w:t xml:space="preserve">    </w:t>
      </w:r>
      <w:r>
        <w:rPr>
          <w:szCs w:val="21"/>
          <w:u w:val="single"/>
        </w:rPr>
        <w:t xml:space="preserve">                  </w:t>
      </w:r>
    </w:p>
    <w:p w14:paraId="09144DCA" w14:textId="77777777" w:rsidR="00D42D2B" w:rsidRDefault="00E94FE3">
      <w:pPr>
        <w:spacing w:line="360" w:lineRule="auto"/>
        <w:rPr>
          <w:szCs w:val="21"/>
        </w:rPr>
      </w:pPr>
      <w:r>
        <w:rPr>
          <w:szCs w:val="21"/>
        </w:rPr>
        <w:lastRenderedPageBreak/>
        <w:t>6</w:t>
      </w:r>
      <w:r>
        <w:rPr>
          <w:rFonts w:hint="eastAsia"/>
          <w:szCs w:val="21"/>
        </w:rPr>
        <w:t>.</w:t>
      </w:r>
      <w:r>
        <w:rPr>
          <w:rFonts w:hint="eastAsia"/>
          <w:szCs w:val="21"/>
        </w:rPr>
        <w:t>标的名称、数量、需满足的质量、技术规格、物理特性、性能、材料、结构、外观、安全，或者服务内容和标准一览表</w:t>
      </w:r>
    </w:p>
    <w:tbl>
      <w:tblPr>
        <w:tblW w:w="9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1"/>
        <w:gridCol w:w="1077"/>
        <w:gridCol w:w="825"/>
        <w:gridCol w:w="1078"/>
        <w:gridCol w:w="5373"/>
      </w:tblGrid>
      <w:tr w:rsidR="00D42D2B" w14:paraId="08851A45" w14:textId="77777777">
        <w:trPr>
          <w:trHeight w:val="399"/>
          <w:jc w:val="center"/>
        </w:trPr>
        <w:tc>
          <w:tcPr>
            <w:tcW w:w="701" w:type="dxa"/>
            <w:vAlign w:val="center"/>
          </w:tcPr>
          <w:p w14:paraId="6AF9033D" w14:textId="77777777" w:rsidR="00D42D2B" w:rsidRDefault="00E94FE3">
            <w:pPr>
              <w:spacing w:line="360" w:lineRule="auto"/>
              <w:jc w:val="center"/>
              <w:rPr>
                <w:szCs w:val="21"/>
              </w:rPr>
            </w:pPr>
            <w:bookmarkStart w:id="35" w:name="_Hlk132815104"/>
            <w:bookmarkStart w:id="36" w:name="_Hlk132788110"/>
            <w:r>
              <w:rPr>
                <w:szCs w:val="21"/>
              </w:rPr>
              <w:t>序号</w:t>
            </w:r>
          </w:p>
        </w:tc>
        <w:tc>
          <w:tcPr>
            <w:tcW w:w="1077" w:type="dxa"/>
            <w:vAlign w:val="center"/>
          </w:tcPr>
          <w:p w14:paraId="6DFE3896" w14:textId="77777777" w:rsidR="00D42D2B" w:rsidRDefault="00E94FE3">
            <w:pPr>
              <w:spacing w:line="360" w:lineRule="auto"/>
              <w:jc w:val="center"/>
              <w:rPr>
                <w:szCs w:val="21"/>
              </w:rPr>
            </w:pPr>
            <w:r>
              <w:rPr>
                <w:szCs w:val="21"/>
              </w:rPr>
              <w:t>货物名称</w:t>
            </w:r>
          </w:p>
        </w:tc>
        <w:tc>
          <w:tcPr>
            <w:tcW w:w="825" w:type="dxa"/>
            <w:vAlign w:val="center"/>
          </w:tcPr>
          <w:p w14:paraId="4CCDD564" w14:textId="77777777" w:rsidR="00D42D2B" w:rsidRDefault="00E94FE3">
            <w:pPr>
              <w:spacing w:line="360" w:lineRule="auto"/>
              <w:jc w:val="center"/>
              <w:rPr>
                <w:szCs w:val="21"/>
              </w:rPr>
            </w:pPr>
            <w:r>
              <w:rPr>
                <w:szCs w:val="21"/>
              </w:rPr>
              <w:t>数量</w:t>
            </w:r>
          </w:p>
        </w:tc>
        <w:tc>
          <w:tcPr>
            <w:tcW w:w="1078" w:type="dxa"/>
            <w:tcBorders>
              <w:right w:val="single" w:sz="4" w:space="0" w:color="auto"/>
            </w:tcBorders>
            <w:vAlign w:val="center"/>
          </w:tcPr>
          <w:p w14:paraId="0F8043C2" w14:textId="77777777" w:rsidR="00D42D2B" w:rsidRDefault="00E94FE3">
            <w:pPr>
              <w:spacing w:line="360" w:lineRule="auto"/>
              <w:jc w:val="center"/>
              <w:rPr>
                <w:szCs w:val="21"/>
              </w:rPr>
            </w:pPr>
            <w:r>
              <w:rPr>
                <w:rFonts w:hint="eastAsia"/>
                <w:szCs w:val="21"/>
              </w:rPr>
              <w:t>所属行业</w:t>
            </w:r>
          </w:p>
        </w:tc>
        <w:tc>
          <w:tcPr>
            <w:tcW w:w="5373" w:type="dxa"/>
            <w:tcBorders>
              <w:left w:val="single" w:sz="4" w:space="0" w:color="auto"/>
              <w:right w:val="single" w:sz="4" w:space="0" w:color="auto"/>
            </w:tcBorders>
            <w:vAlign w:val="center"/>
          </w:tcPr>
          <w:p w14:paraId="46B42891" w14:textId="77777777" w:rsidR="00D42D2B" w:rsidRDefault="00E94FE3">
            <w:pPr>
              <w:spacing w:line="360" w:lineRule="auto"/>
              <w:jc w:val="center"/>
              <w:rPr>
                <w:szCs w:val="21"/>
              </w:rPr>
            </w:pPr>
            <w:r>
              <w:rPr>
                <w:szCs w:val="21"/>
              </w:rPr>
              <w:t>技术</w:t>
            </w:r>
            <w:r>
              <w:rPr>
                <w:rFonts w:hint="eastAsia"/>
                <w:szCs w:val="21"/>
              </w:rPr>
              <w:t>指标要求</w:t>
            </w:r>
          </w:p>
        </w:tc>
      </w:tr>
      <w:tr w:rsidR="00D42D2B" w14:paraId="3F6FDCB5" w14:textId="77777777">
        <w:trPr>
          <w:trHeight w:val="399"/>
          <w:jc w:val="center"/>
        </w:trPr>
        <w:tc>
          <w:tcPr>
            <w:tcW w:w="701" w:type="dxa"/>
            <w:vAlign w:val="center"/>
          </w:tcPr>
          <w:p w14:paraId="754D8980" w14:textId="77777777" w:rsidR="00D42D2B" w:rsidRDefault="00E94FE3">
            <w:pPr>
              <w:spacing w:line="360" w:lineRule="auto"/>
              <w:jc w:val="center"/>
              <w:rPr>
                <w:szCs w:val="21"/>
              </w:rPr>
            </w:pPr>
            <w:r>
              <w:rPr>
                <w:szCs w:val="21"/>
              </w:rPr>
              <w:t>1</w:t>
            </w:r>
          </w:p>
        </w:tc>
        <w:tc>
          <w:tcPr>
            <w:tcW w:w="1077" w:type="dxa"/>
            <w:vAlign w:val="center"/>
          </w:tcPr>
          <w:p w14:paraId="3AA0FBCC" w14:textId="77777777" w:rsidR="00D42D2B" w:rsidRDefault="00E94FE3">
            <w:pPr>
              <w:spacing w:line="360" w:lineRule="auto"/>
              <w:jc w:val="center"/>
              <w:rPr>
                <w:rFonts w:ascii="宋体" w:hAnsi="宋体"/>
                <w:szCs w:val="21"/>
              </w:rPr>
            </w:pPr>
            <w:r>
              <w:rPr>
                <w:rFonts w:hint="eastAsia"/>
              </w:rPr>
              <w:t>智慧小车（包含软硬件）</w:t>
            </w:r>
          </w:p>
        </w:tc>
        <w:tc>
          <w:tcPr>
            <w:tcW w:w="825" w:type="dxa"/>
            <w:vAlign w:val="center"/>
          </w:tcPr>
          <w:p w14:paraId="4CE8842B" w14:textId="77777777" w:rsidR="00D42D2B" w:rsidRDefault="00E94FE3">
            <w:pPr>
              <w:spacing w:line="360" w:lineRule="auto"/>
              <w:jc w:val="center"/>
              <w:rPr>
                <w:rFonts w:ascii="宋体" w:hAnsi="宋体"/>
                <w:szCs w:val="21"/>
              </w:rPr>
            </w:pPr>
            <w:r>
              <w:rPr>
                <w:rFonts w:ascii="宋体" w:hAnsi="宋体" w:hint="eastAsia"/>
                <w:szCs w:val="21"/>
              </w:rPr>
              <w:t>6套</w:t>
            </w:r>
          </w:p>
        </w:tc>
        <w:tc>
          <w:tcPr>
            <w:tcW w:w="1078" w:type="dxa"/>
            <w:tcBorders>
              <w:right w:val="single" w:sz="4" w:space="0" w:color="auto"/>
            </w:tcBorders>
            <w:vAlign w:val="center"/>
          </w:tcPr>
          <w:p w14:paraId="0F235544"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598ADDE7" w14:textId="77777777" w:rsidR="00D42D2B" w:rsidRDefault="00E94FE3">
            <w:pPr>
              <w:spacing w:line="360" w:lineRule="auto"/>
              <w:jc w:val="left"/>
              <w:rPr>
                <w:rFonts w:ascii="宋体" w:hAnsi="宋体"/>
                <w:szCs w:val="21"/>
              </w:rPr>
            </w:pPr>
            <w:r>
              <w:rPr>
                <w:rFonts w:ascii="宋体" w:hAnsi="宋体" w:hint="eastAsia"/>
                <w:szCs w:val="21"/>
              </w:rPr>
              <w:t>一、产品配置</w:t>
            </w:r>
            <w:r>
              <w:rPr>
                <w:rFonts w:ascii="宋体" w:hAnsi="宋体" w:hint="eastAsia"/>
                <w:szCs w:val="21"/>
              </w:rPr>
              <w:br/>
              <w:t>该产品由下层底盘与上层模块组成，其中底盘是</w:t>
            </w:r>
            <w:proofErr w:type="gramStart"/>
            <w:r>
              <w:rPr>
                <w:rFonts w:ascii="宋体" w:hAnsi="宋体" w:hint="eastAsia"/>
                <w:szCs w:val="21"/>
              </w:rPr>
              <w:t>前后双叉臂独立</w:t>
            </w:r>
            <w:proofErr w:type="gramEnd"/>
            <w:r>
              <w:rPr>
                <w:rFonts w:ascii="宋体" w:hAnsi="宋体" w:hint="eastAsia"/>
                <w:szCs w:val="21"/>
              </w:rPr>
              <w:t>悬架，</w:t>
            </w:r>
            <w:proofErr w:type="gramStart"/>
            <w:r>
              <w:rPr>
                <w:rFonts w:ascii="宋体" w:hAnsi="宋体" w:hint="eastAsia"/>
                <w:szCs w:val="21"/>
              </w:rPr>
              <w:t>中置四驱</w:t>
            </w:r>
            <w:proofErr w:type="gramEnd"/>
            <w:r>
              <w:rPr>
                <w:rFonts w:ascii="宋体" w:hAnsi="宋体" w:hint="eastAsia"/>
                <w:szCs w:val="21"/>
              </w:rPr>
              <w:t>，支持四轮同向、四轮异向、阿克曼转向三种转向形式，支持遥控控制和上位机控制，包含转向灯、前照明灯、尾灯、双闪、模式灯等。上层模块包含智能驾驶主控芯片、超声波、摄像头、激光测距、IMU、GPS、激光雷达传感器以及拓展器、散热风扇和车壳等。</w:t>
            </w:r>
            <w:r>
              <w:rPr>
                <w:rFonts w:ascii="宋体" w:hAnsi="宋体" w:hint="eastAsia"/>
                <w:szCs w:val="21"/>
              </w:rPr>
              <w:br/>
              <w:t>二、产品参数</w:t>
            </w:r>
            <w:r>
              <w:rPr>
                <w:rFonts w:ascii="宋体" w:hAnsi="宋体" w:hint="eastAsia"/>
                <w:szCs w:val="21"/>
              </w:rPr>
              <w:br/>
              <w:t>1、底盘参数</w:t>
            </w:r>
            <w:r>
              <w:rPr>
                <w:rFonts w:ascii="宋体" w:hAnsi="宋体" w:hint="eastAsia"/>
                <w:szCs w:val="21"/>
              </w:rPr>
              <w:br/>
              <w:t>尺寸：≤420×190×70mm（波动范围≤10mm）；</w:t>
            </w:r>
            <w:r>
              <w:rPr>
                <w:rFonts w:ascii="宋体" w:hAnsi="宋体" w:hint="eastAsia"/>
                <w:szCs w:val="21"/>
              </w:rPr>
              <w:br/>
            </w:r>
            <w:proofErr w:type="gramStart"/>
            <w:r>
              <w:rPr>
                <w:rFonts w:ascii="宋体" w:hAnsi="宋体" w:hint="eastAsia"/>
                <w:szCs w:val="21"/>
              </w:rPr>
              <w:t>前后双叉臂独立</w:t>
            </w:r>
            <w:proofErr w:type="gramEnd"/>
            <w:r>
              <w:rPr>
                <w:rFonts w:ascii="宋体" w:hAnsi="宋体" w:hint="eastAsia"/>
                <w:szCs w:val="21"/>
              </w:rPr>
              <w:t>悬架，</w:t>
            </w:r>
            <w:proofErr w:type="gramStart"/>
            <w:r>
              <w:rPr>
                <w:rFonts w:ascii="宋体" w:hAnsi="宋体" w:hint="eastAsia"/>
                <w:szCs w:val="21"/>
              </w:rPr>
              <w:t>中置四驱</w:t>
            </w:r>
            <w:proofErr w:type="gramEnd"/>
            <w:r>
              <w:rPr>
                <w:rFonts w:ascii="宋体" w:hAnsi="宋体" w:hint="eastAsia"/>
                <w:szCs w:val="21"/>
              </w:rPr>
              <w:t>，支持四轮同向、四轮异向、阿克曼转向三种转向形式，支持遥控控制和上位机控制，包含转向灯、前照明灯、尾灯、双闪、模式灯；</w:t>
            </w:r>
            <w:r>
              <w:rPr>
                <w:rFonts w:ascii="宋体" w:hAnsi="宋体" w:hint="eastAsia"/>
                <w:szCs w:val="21"/>
              </w:rPr>
              <w:br/>
              <w:t>包含供电板、电机、舵机、编码器、遥控器、充电器等；</w:t>
            </w:r>
            <w:r>
              <w:rPr>
                <w:rFonts w:ascii="宋体" w:hAnsi="宋体" w:hint="eastAsia"/>
                <w:szCs w:val="21"/>
              </w:rPr>
              <w:br/>
              <w:t>底盘控制：下位机芯片；</w:t>
            </w:r>
            <w:r>
              <w:rPr>
                <w:rFonts w:ascii="宋体" w:hAnsi="宋体" w:hint="eastAsia"/>
                <w:szCs w:val="21"/>
              </w:rPr>
              <w:br/>
              <w:t>电池参数：3S，</w:t>
            </w:r>
            <w:proofErr w:type="spellStart"/>
            <w:r>
              <w:rPr>
                <w:rFonts w:ascii="宋体" w:hAnsi="宋体" w:hint="eastAsia"/>
                <w:szCs w:val="21"/>
              </w:rPr>
              <w:t>Lipo</w:t>
            </w:r>
            <w:proofErr w:type="spellEnd"/>
            <w:r>
              <w:rPr>
                <w:rFonts w:ascii="宋体" w:hAnsi="宋体" w:hint="eastAsia"/>
                <w:szCs w:val="21"/>
              </w:rPr>
              <w:t>，11.1V，5300～7000mAh，充电时间≤2小时；</w:t>
            </w:r>
            <w:r>
              <w:rPr>
                <w:rFonts w:ascii="宋体" w:hAnsi="宋体" w:hint="eastAsia"/>
                <w:szCs w:val="21"/>
              </w:rPr>
              <w:br/>
              <w:t>转弯半径：四轮异向≤300mm，阿克曼转向≤600mm；</w:t>
            </w:r>
            <w:r>
              <w:rPr>
                <w:rFonts w:ascii="宋体" w:hAnsi="宋体" w:hint="eastAsia"/>
                <w:szCs w:val="21"/>
              </w:rPr>
              <w:br/>
              <w:t>测速功能：编码器测速；</w:t>
            </w:r>
            <w:r>
              <w:rPr>
                <w:rFonts w:ascii="宋体" w:hAnsi="宋体" w:hint="eastAsia"/>
                <w:szCs w:val="21"/>
              </w:rPr>
              <w:br/>
              <w:t>通讯：串口通讯；</w:t>
            </w:r>
            <w:r>
              <w:rPr>
                <w:rFonts w:ascii="宋体" w:hAnsi="宋体" w:hint="eastAsia"/>
                <w:szCs w:val="21"/>
              </w:rPr>
              <w:br/>
              <w:t>底盘质量：≥3KG；</w:t>
            </w:r>
            <w:r>
              <w:rPr>
                <w:rFonts w:ascii="宋体" w:hAnsi="宋体" w:hint="eastAsia"/>
                <w:szCs w:val="21"/>
              </w:rPr>
              <w:br/>
              <w:t>轮径：60～70mm；</w:t>
            </w:r>
            <w:r>
              <w:rPr>
                <w:rFonts w:ascii="宋体" w:hAnsi="宋体" w:hint="eastAsia"/>
                <w:szCs w:val="21"/>
              </w:rPr>
              <w:br/>
              <w:t>轴距：260～270mm；</w:t>
            </w:r>
            <w:r>
              <w:rPr>
                <w:rFonts w:ascii="宋体" w:hAnsi="宋体" w:hint="eastAsia"/>
                <w:szCs w:val="21"/>
              </w:rPr>
              <w:br/>
              <w:t>轮距：150～165mm；</w:t>
            </w:r>
            <w:r>
              <w:rPr>
                <w:rFonts w:ascii="宋体" w:hAnsi="宋体" w:hint="eastAsia"/>
                <w:szCs w:val="21"/>
              </w:rPr>
              <w:br/>
              <w:t>离地间隙：≤17mm；</w:t>
            </w:r>
            <w:r>
              <w:rPr>
                <w:rFonts w:ascii="宋体" w:hAnsi="宋体" w:hint="eastAsia"/>
                <w:szCs w:val="21"/>
              </w:rPr>
              <w:br/>
              <w:t>满载续航时间：≥5h；</w:t>
            </w:r>
            <w:r>
              <w:rPr>
                <w:rFonts w:ascii="宋体" w:hAnsi="宋体" w:hint="eastAsia"/>
                <w:szCs w:val="21"/>
              </w:rPr>
              <w:br/>
              <w:t>爬坡角度：≥12°；</w:t>
            </w:r>
            <w:r>
              <w:rPr>
                <w:rFonts w:ascii="宋体" w:hAnsi="宋体" w:hint="eastAsia"/>
                <w:szCs w:val="21"/>
              </w:rPr>
              <w:br/>
              <w:t>车速：≥10km/h；</w:t>
            </w:r>
            <w:r>
              <w:rPr>
                <w:rFonts w:ascii="宋体" w:hAnsi="宋体" w:hint="eastAsia"/>
                <w:szCs w:val="21"/>
              </w:rPr>
              <w:br/>
            </w:r>
            <w:r>
              <w:rPr>
                <w:rFonts w:ascii="宋体" w:hAnsi="宋体" w:hint="eastAsia"/>
                <w:szCs w:val="21"/>
              </w:rPr>
              <w:lastRenderedPageBreak/>
              <w:t>传动类型：皮带传动；</w:t>
            </w:r>
            <w:r>
              <w:rPr>
                <w:rFonts w:ascii="宋体" w:hAnsi="宋体" w:hint="eastAsia"/>
                <w:szCs w:val="21"/>
              </w:rPr>
              <w:br/>
              <w:t>传动比：≥6；</w:t>
            </w:r>
            <w:r>
              <w:rPr>
                <w:rFonts w:ascii="宋体" w:hAnsi="宋体" w:hint="eastAsia"/>
                <w:szCs w:val="21"/>
              </w:rPr>
              <w:br/>
              <w:t>制动方式：电机制动；</w:t>
            </w:r>
            <w:r>
              <w:rPr>
                <w:rFonts w:ascii="宋体" w:hAnsi="宋体" w:hint="eastAsia"/>
                <w:szCs w:val="21"/>
              </w:rPr>
              <w:br/>
              <w:t>差速器：</w:t>
            </w:r>
            <w:proofErr w:type="gramStart"/>
            <w:r>
              <w:rPr>
                <w:rFonts w:ascii="宋体" w:hAnsi="宋体" w:hint="eastAsia"/>
                <w:szCs w:val="21"/>
              </w:rPr>
              <w:t>前差速</w:t>
            </w:r>
            <w:proofErr w:type="gramEnd"/>
            <w:r>
              <w:rPr>
                <w:rFonts w:ascii="宋体" w:hAnsi="宋体" w:hint="eastAsia"/>
                <w:szCs w:val="21"/>
              </w:rPr>
              <w:t>+</w:t>
            </w:r>
            <w:proofErr w:type="gramStart"/>
            <w:r>
              <w:rPr>
                <w:rFonts w:ascii="宋体" w:hAnsi="宋体" w:hint="eastAsia"/>
                <w:szCs w:val="21"/>
              </w:rPr>
              <w:t>后差速</w:t>
            </w:r>
            <w:proofErr w:type="gramEnd"/>
            <w:r>
              <w:rPr>
                <w:rFonts w:ascii="宋体" w:hAnsi="宋体" w:hint="eastAsia"/>
                <w:szCs w:val="21"/>
              </w:rPr>
              <w:t>；</w:t>
            </w:r>
            <w:r>
              <w:rPr>
                <w:rFonts w:ascii="宋体" w:hAnsi="宋体" w:hint="eastAsia"/>
                <w:szCs w:val="21"/>
              </w:rPr>
              <w:br/>
              <w:t>转向精度：≤0.07°；</w:t>
            </w:r>
            <w:r>
              <w:rPr>
                <w:rFonts w:ascii="宋体" w:hAnsi="宋体" w:hint="eastAsia"/>
                <w:szCs w:val="21"/>
              </w:rPr>
              <w:br/>
              <w:t>转向范围：前轮-35°～ 35°；后轮-35°～ 35°。</w:t>
            </w:r>
            <w:r>
              <w:rPr>
                <w:rFonts w:ascii="宋体" w:hAnsi="宋体" w:hint="eastAsia"/>
                <w:szCs w:val="21"/>
              </w:rPr>
              <w:br/>
              <w:t>2、舵机</w:t>
            </w:r>
            <w:r>
              <w:rPr>
                <w:rFonts w:ascii="宋体" w:hAnsi="宋体" w:hint="eastAsia"/>
                <w:szCs w:val="21"/>
              </w:rPr>
              <w:br/>
              <w:t>电压：5.5V～9V；</w:t>
            </w:r>
            <w:r>
              <w:rPr>
                <w:rFonts w:ascii="宋体" w:hAnsi="宋体" w:hint="eastAsia"/>
                <w:szCs w:val="21"/>
              </w:rPr>
              <w:br/>
              <w:t>角度：0～360°；</w:t>
            </w:r>
            <w:r>
              <w:rPr>
                <w:rFonts w:ascii="宋体" w:hAnsi="宋体" w:hint="eastAsia"/>
                <w:szCs w:val="21"/>
              </w:rPr>
              <w:br/>
              <w:t>齿轮虚位≤0.53；</w:t>
            </w:r>
            <w:r>
              <w:rPr>
                <w:rFonts w:ascii="宋体" w:hAnsi="宋体" w:hint="eastAsia"/>
                <w:szCs w:val="21"/>
              </w:rPr>
              <w:br/>
              <w:t>保存温度：-30℃～80℃；</w:t>
            </w:r>
            <w:r>
              <w:rPr>
                <w:rFonts w:ascii="宋体" w:hAnsi="宋体" w:hint="eastAsia"/>
                <w:szCs w:val="21"/>
              </w:rPr>
              <w:br/>
              <w:t>运行温度：-20℃～60℃；</w:t>
            </w:r>
            <w:r>
              <w:rPr>
                <w:rFonts w:ascii="宋体" w:hAnsi="宋体" w:hint="eastAsia"/>
                <w:szCs w:val="21"/>
              </w:rPr>
              <w:br/>
              <w:t>3、电机</w:t>
            </w:r>
            <w:r>
              <w:rPr>
                <w:rFonts w:ascii="宋体" w:hAnsi="宋体" w:hint="eastAsia"/>
                <w:szCs w:val="21"/>
              </w:rPr>
              <w:br/>
              <w:t>比例需满足：1/10th；</w:t>
            </w:r>
            <w:r>
              <w:rPr>
                <w:rFonts w:ascii="宋体" w:hAnsi="宋体" w:hint="eastAsia"/>
                <w:szCs w:val="21"/>
              </w:rPr>
              <w:br/>
              <w:t>有刷/无刷：需满足无刷；</w:t>
            </w:r>
            <w:r>
              <w:rPr>
                <w:rFonts w:ascii="宋体" w:hAnsi="宋体" w:hint="eastAsia"/>
                <w:szCs w:val="21"/>
              </w:rPr>
              <w:br/>
              <w:t>有感/无感：需满足有感；</w:t>
            </w:r>
            <w:r>
              <w:rPr>
                <w:rFonts w:ascii="宋体" w:hAnsi="宋体" w:hint="eastAsia"/>
                <w:szCs w:val="21"/>
              </w:rPr>
              <w:br/>
              <w:t>支持锂电池节数：2～3S。</w:t>
            </w:r>
            <w:r>
              <w:rPr>
                <w:rFonts w:ascii="宋体" w:hAnsi="宋体" w:hint="eastAsia"/>
                <w:szCs w:val="21"/>
              </w:rPr>
              <w:br/>
              <w:t>4、电调</w:t>
            </w:r>
            <w:r>
              <w:rPr>
                <w:rFonts w:ascii="宋体" w:hAnsi="宋体" w:hint="eastAsia"/>
                <w:szCs w:val="21"/>
              </w:rPr>
              <w:br/>
              <w:t>电压：6V～60V(安全LiPo为3S～12S），电压峰值≤60V；</w:t>
            </w:r>
            <w:r>
              <w:rPr>
                <w:rFonts w:ascii="宋体" w:hAnsi="宋体" w:hint="eastAsia"/>
                <w:szCs w:val="21"/>
              </w:rPr>
              <w:br/>
              <w:t>电流：连续电流20A，突发电流100A；</w:t>
            </w:r>
            <w:r>
              <w:rPr>
                <w:rFonts w:ascii="宋体" w:hAnsi="宋体" w:hint="eastAsia"/>
                <w:szCs w:val="21"/>
              </w:rPr>
              <w:br/>
              <w:t>输出电流：0.5～1A；</w:t>
            </w:r>
            <w:r>
              <w:rPr>
                <w:rFonts w:ascii="宋体" w:hAnsi="宋体" w:hint="eastAsia"/>
                <w:szCs w:val="21"/>
              </w:rPr>
              <w:br/>
              <w:t>输出电压：3.3～5V；</w:t>
            </w:r>
            <w:r>
              <w:rPr>
                <w:rFonts w:ascii="宋体" w:hAnsi="宋体" w:hint="eastAsia"/>
                <w:szCs w:val="21"/>
              </w:rPr>
              <w:br/>
              <w:t>模式：BLDC，FOC（正弦）；</w:t>
            </w:r>
            <w:r>
              <w:rPr>
                <w:rFonts w:ascii="宋体" w:hAnsi="宋体" w:hint="eastAsia"/>
                <w:szCs w:val="21"/>
              </w:rPr>
              <w:br/>
              <w:t>支持传感器：ABI，HALL，AS5047，TS5700N8501；</w:t>
            </w:r>
            <w:r>
              <w:rPr>
                <w:rFonts w:ascii="宋体" w:hAnsi="宋体" w:hint="eastAsia"/>
                <w:szCs w:val="21"/>
              </w:rPr>
              <w:br/>
              <w:t>通讯端口：USB，UART，PWM。</w:t>
            </w:r>
            <w:r>
              <w:rPr>
                <w:rFonts w:ascii="宋体" w:hAnsi="宋体" w:hint="eastAsia"/>
                <w:szCs w:val="21"/>
              </w:rPr>
              <w:br/>
              <w:t>5、芯片</w:t>
            </w:r>
            <w:r>
              <w:rPr>
                <w:rFonts w:ascii="宋体" w:hAnsi="宋体" w:hint="eastAsia"/>
                <w:szCs w:val="21"/>
              </w:rPr>
              <w:br/>
              <w:t>CPU：</w:t>
            </w:r>
            <w:proofErr w:type="gramStart"/>
            <w:r>
              <w:rPr>
                <w:rFonts w:ascii="宋体" w:hAnsi="宋体" w:hint="eastAsia"/>
                <w:szCs w:val="21"/>
              </w:rPr>
              <w:t>64位四核</w:t>
            </w:r>
            <w:proofErr w:type="gramEnd"/>
            <w:r>
              <w:rPr>
                <w:rFonts w:ascii="宋体" w:hAnsi="宋体" w:hint="eastAsia"/>
                <w:szCs w:val="21"/>
              </w:rPr>
              <w:t>ARM A57@1.43GHz或以上；</w:t>
            </w:r>
            <w:r>
              <w:rPr>
                <w:rFonts w:ascii="宋体" w:hAnsi="宋体" w:hint="eastAsia"/>
                <w:szCs w:val="21"/>
              </w:rPr>
              <w:br/>
              <w:t>GPU：128核NVIDIA Maxwell@921MHz或以上；</w:t>
            </w:r>
            <w:r>
              <w:rPr>
                <w:rFonts w:ascii="宋体" w:hAnsi="宋体" w:hint="eastAsia"/>
                <w:szCs w:val="21"/>
              </w:rPr>
              <w:br/>
              <w:t>显存：4GB 64位LPDDR4@600MHz/25.6GB/s或以上；</w:t>
            </w:r>
            <w:r>
              <w:rPr>
                <w:rFonts w:ascii="宋体" w:hAnsi="宋体" w:hint="eastAsia"/>
                <w:szCs w:val="21"/>
              </w:rPr>
              <w:br/>
              <w:t>储存：16GB eMMC 5.1或以上；</w:t>
            </w:r>
            <w:r>
              <w:rPr>
                <w:rFonts w:ascii="宋体" w:hAnsi="宋体" w:hint="eastAsia"/>
                <w:szCs w:val="21"/>
              </w:rPr>
              <w:br/>
              <w:t>视频编码器：4Kp30/(4x)1080p30/(2x)1080p60；</w:t>
            </w:r>
            <w:r>
              <w:rPr>
                <w:rFonts w:ascii="宋体" w:hAnsi="宋体" w:hint="eastAsia"/>
                <w:szCs w:val="21"/>
              </w:rPr>
              <w:br/>
              <w:t>视频解码器：4Kp60/(2x)4Kp30/(8x)1080p30/(4x)1080p60；</w:t>
            </w:r>
            <w:r>
              <w:rPr>
                <w:rFonts w:ascii="宋体" w:hAnsi="宋体" w:hint="eastAsia"/>
                <w:szCs w:val="21"/>
              </w:rPr>
              <w:br/>
            </w:r>
            <w:r>
              <w:rPr>
                <w:rFonts w:ascii="宋体" w:hAnsi="宋体" w:hint="eastAsia"/>
                <w:szCs w:val="21"/>
              </w:rPr>
              <w:lastRenderedPageBreak/>
              <w:t>USB：4×USB3.0A(主机)，USB2.0MicroB(设备)；</w:t>
            </w:r>
            <w:r>
              <w:rPr>
                <w:rFonts w:ascii="宋体" w:hAnsi="宋体" w:hint="eastAsia"/>
                <w:szCs w:val="21"/>
              </w:rPr>
              <w:br/>
              <w:t>显示：HDMI，DP；</w:t>
            </w:r>
            <w:r>
              <w:rPr>
                <w:rFonts w:ascii="宋体" w:hAnsi="宋体" w:hint="eastAsia"/>
                <w:szCs w:val="21"/>
              </w:rPr>
              <w:br/>
              <w:t>支持网络：10/100/1000 BASE-T Ethernet。</w:t>
            </w:r>
            <w:r>
              <w:rPr>
                <w:rFonts w:ascii="宋体" w:hAnsi="宋体" w:hint="eastAsia"/>
                <w:szCs w:val="21"/>
              </w:rPr>
              <w:br/>
              <w:t>6、激光雷达</w:t>
            </w:r>
            <w:r>
              <w:rPr>
                <w:rFonts w:ascii="宋体" w:hAnsi="宋体" w:hint="eastAsia"/>
                <w:szCs w:val="21"/>
              </w:rPr>
              <w:br/>
              <w:t>测量半径：0.15m～12m；</w:t>
            </w:r>
            <w:r>
              <w:rPr>
                <w:rFonts w:ascii="宋体" w:hAnsi="宋体" w:hint="eastAsia"/>
                <w:szCs w:val="21"/>
              </w:rPr>
              <w:br/>
              <w:t>采样频率：≤8kHz；</w:t>
            </w:r>
            <w:r>
              <w:rPr>
                <w:rFonts w:ascii="宋体" w:hAnsi="宋体" w:hint="eastAsia"/>
                <w:szCs w:val="21"/>
              </w:rPr>
              <w:br/>
              <w:t>扫描频率：5.5Hz～16Hz；</w:t>
            </w:r>
            <w:r>
              <w:rPr>
                <w:rFonts w:ascii="宋体" w:hAnsi="宋体" w:hint="eastAsia"/>
                <w:szCs w:val="21"/>
              </w:rPr>
              <w:br/>
              <w:t>角度分辨率：≤1°；</w:t>
            </w:r>
            <w:r>
              <w:rPr>
                <w:rFonts w:ascii="宋体" w:hAnsi="宋体" w:hint="eastAsia"/>
                <w:szCs w:val="21"/>
              </w:rPr>
              <w:br/>
              <w:t>扫描范围：0～360°。</w:t>
            </w:r>
            <w:r>
              <w:rPr>
                <w:rFonts w:ascii="宋体" w:hAnsi="宋体" w:hint="eastAsia"/>
                <w:szCs w:val="21"/>
              </w:rPr>
              <w:br/>
              <w:t>7、摄像头</w:t>
            </w:r>
            <w:r>
              <w:rPr>
                <w:rFonts w:ascii="宋体" w:hAnsi="宋体" w:hint="eastAsia"/>
                <w:szCs w:val="21"/>
              </w:rPr>
              <w:br/>
              <w:t>电压：5V；</w:t>
            </w:r>
            <w:r>
              <w:rPr>
                <w:rFonts w:ascii="宋体" w:hAnsi="宋体" w:hint="eastAsia"/>
                <w:szCs w:val="21"/>
              </w:rPr>
              <w:br/>
              <w:t>像元尺寸：3.0um×3.0um；</w:t>
            </w:r>
            <w:r>
              <w:rPr>
                <w:rFonts w:ascii="宋体" w:hAnsi="宋体" w:hint="eastAsia"/>
                <w:szCs w:val="21"/>
              </w:rPr>
              <w:br/>
              <w:t>图像区域：3888 µm×2430 µm；</w:t>
            </w:r>
            <w:r>
              <w:rPr>
                <w:rFonts w:ascii="宋体" w:hAnsi="宋体" w:hint="eastAsia"/>
                <w:szCs w:val="21"/>
              </w:rPr>
              <w:br/>
              <w:t>输出图像格式：MJPEG，YUV2 (YUYV)；</w:t>
            </w:r>
            <w:r>
              <w:rPr>
                <w:rFonts w:ascii="宋体" w:hAnsi="宋体" w:hint="eastAsia"/>
                <w:szCs w:val="21"/>
              </w:rPr>
              <w:br/>
              <w:t>支持的</w:t>
            </w:r>
            <w:proofErr w:type="gramStart"/>
            <w:r>
              <w:rPr>
                <w:rFonts w:ascii="宋体" w:hAnsi="宋体" w:hint="eastAsia"/>
                <w:szCs w:val="21"/>
              </w:rPr>
              <w:t>分辨率及帧率</w:t>
            </w:r>
            <w:proofErr w:type="gramEnd"/>
            <w:r>
              <w:rPr>
                <w:rFonts w:ascii="宋体" w:hAnsi="宋体" w:hint="eastAsia"/>
                <w:szCs w:val="21"/>
              </w:rPr>
              <w:t>：</w:t>
            </w:r>
            <w:r>
              <w:rPr>
                <w:rFonts w:ascii="宋体" w:hAnsi="宋体" w:hint="eastAsia"/>
                <w:szCs w:val="21"/>
              </w:rPr>
              <w:br/>
              <w:t>1280×720 MJPEG@30fps YUY2@10fps/960×720 MJPEG@30fps YUY2@15fps；</w:t>
            </w:r>
            <w:r>
              <w:rPr>
                <w:rFonts w:ascii="宋体" w:hAnsi="宋体" w:hint="eastAsia"/>
                <w:szCs w:val="21"/>
              </w:rPr>
              <w:br/>
              <w:t>800×600 MJPEG@30fps YUY2@20fps/640×480 MJPEG@30fps YUY2@30fps；</w:t>
            </w:r>
            <w:r>
              <w:rPr>
                <w:rFonts w:ascii="宋体" w:hAnsi="宋体" w:hint="eastAsia"/>
                <w:szCs w:val="21"/>
              </w:rPr>
              <w:br/>
              <w:t>352×248 MJPEG@30fps YUY2@ 30fps/320×240 MJPEG@30fps YUY2@30fps；</w:t>
            </w:r>
            <w:r>
              <w:rPr>
                <w:rFonts w:ascii="宋体" w:hAnsi="宋体" w:hint="eastAsia"/>
                <w:szCs w:val="21"/>
              </w:rPr>
              <w:br/>
              <w:t>176×144 MJPEG@30fps YUY2@ 30fps/160×120 MJPEG@30fps YUY2@30fps；</w:t>
            </w:r>
            <w:r>
              <w:rPr>
                <w:rFonts w:ascii="宋体" w:hAnsi="宋体" w:hint="eastAsia"/>
                <w:szCs w:val="21"/>
              </w:rPr>
              <w:br/>
              <w:t>支持的系统：</w:t>
            </w:r>
            <w:proofErr w:type="spellStart"/>
            <w:r>
              <w:rPr>
                <w:rFonts w:ascii="宋体" w:hAnsi="宋体" w:hint="eastAsia"/>
                <w:szCs w:val="21"/>
              </w:rPr>
              <w:t>WinXP</w:t>
            </w:r>
            <w:proofErr w:type="spellEnd"/>
            <w:r>
              <w:rPr>
                <w:rFonts w:ascii="宋体" w:hAnsi="宋体" w:hint="eastAsia"/>
                <w:szCs w:val="21"/>
              </w:rPr>
              <w:t>/Vista/Win7/Win8，Linux with UVC（above linux-2.6.26），MAC-OS X 10.4.8 or later，Wince with UVC，Android 4.0 or above with UV。</w:t>
            </w:r>
            <w:r>
              <w:rPr>
                <w:rFonts w:ascii="宋体" w:hAnsi="宋体" w:hint="eastAsia"/>
                <w:szCs w:val="21"/>
              </w:rPr>
              <w:br/>
              <w:t>8、IMU惯性单元</w:t>
            </w:r>
            <w:r>
              <w:rPr>
                <w:rFonts w:ascii="宋体" w:hAnsi="宋体" w:hint="eastAsia"/>
                <w:szCs w:val="21"/>
              </w:rPr>
              <w:br/>
              <w:t>工作电压：5～36V；</w:t>
            </w:r>
            <w:r>
              <w:rPr>
                <w:rFonts w:ascii="宋体" w:hAnsi="宋体" w:hint="eastAsia"/>
                <w:szCs w:val="21"/>
              </w:rPr>
              <w:br/>
              <w:t>轴数：≥6轴；</w:t>
            </w:r>
            <w:r>
              <w:rPr>
                <w:rFonts w:ascii="宋体" w:hAnsi="宋体" w:hint="eastAsia"/>
                <w:szCs w:val="21"/>
              </w:rPr>
              <w:br/>
              <w:t>频率输出：≤100Hz；</w:t>
            </w:r>
            <w:r>
              <w:rPr>
                <w:rFonts w:ascii="宋体" w:hAnsi="宋体" w:hint="eastAsia"/>
                <w:szCs w:val="21"/>
              </w:rPr>
              <w:br/>
              <w:t>俯仰/翻滚角精度需满足：0.2°RMS；</w:t>
            </w:r>
            <w:r>
              <w:rPr>
                <w:rFonts w:ascii="宋体" w:hAnsi="宋体" w:hint="eastAsia"/>
                <w:szCs w:val="21"/>
              </w:rPr>
              <w:br/>
              <w:t>传输距离：≥10m。</w:t>
            </w:r>
            <w:r>
              <w:rPr>
                <w:rFonts w:ascii="宋体" w:hAnsi="宋体" w:hint="eastAsia"/>
                <w:szCs w:val="21"/>
              </w:rPr>
              <w:br/>
              <w:t>9、GPS</w:t>
            </w:r>
            <w:r>
              <w:rPr>
                <w:rFonts w:ascii="宋体" w:hAnsi="宋体" w:hint="eastAsia"/>
                <w:szCs w:val="21"/>
              </w:rPr>
              <w:br/>
            </w:r>
            <w:r>
              <w:rPr>
                <w:rFonts w:ascii="宋体" w:hAnsi="宋体" w:hint="eastAsia"/>
                <w:szCs w:val="21"/>
              </w:rPr>
              <w:lastRenderedPageBreak/>
              <w:t>输入电压：3.3～5V；</w:t>
            </w:r>
            <w:r>
              <w:rPr>
                <w:rFonts w:ascii="宋体" w:hAnsi="宋体" w:hint="eastAsia"/>
                <w:szCs w:val="21"/>
              </w:rPr>
              <w:br/>
              <w:t>工作模式需满足：GPS，GLONASS，BDS，SBAS和QZSS；</w:t>
            </w:r>
            <w:r>
              <w:rPr>
                <w:rFonts w:ascii="宋体" w:hAnsi="宋体" w:hint="eastAsia"/>
                <w:szCs w:val="21"/>
              </w:rPr>
              <w:br/>
              <w:t>需满足输出协议：NMEA0183协议；</w:t>
            </w:r>
            <w:r>
              <w:rPr>
                <w:rFonts w:ascii="宋体" w:hAnsi="宋体" w:hint="eastAsia"/>
                <w:szCs w:val="21"/>
              </w:rPr>
              <w:br/>
              <w:t>数据更新频率：5Hz；</w:t>
            </w:r>
            <w:r>
              <w:rPr>
                <w:rFonts w:ascii="宋体" w:hAnsi="宋体" w:hint="eastAsia"/>
                <w:szCs w:val="21"/>
              </w:rPr>
              <w:br/>
              <w:t>定位精度：≤1.5m(CEP50)；</w:t>
            </w:r>
            <w:r>
              <w:rPr>
                <w:rFonts w:ascii="宋体" w:hAnsi="宋体" w:hint="eastAsia"/>
                <w:szCs w:val="21"/>
              </w:rPr>
              <w:br/>
              <w:t>测速精度：≤0.1m/s。</w:t>
            </w:r>
            <w:r>
              <w:rPr>
                <w:rFonts w:ascii="宋体" w:hAnsi="宋体" w:hint="eastAsia"/>
                <w:szCs w:val="21"/>
              </w:rPr>
              <w:br/>
              <w:t>10、激光测距</w:t>
            </w:r>
            <w:r>
              <w:rPr>
                <w:rFonts w:ascii="宋体" w:hAnsi="宋体" w:hint="eastAsia"/>
                <w:szCs w:val="21"/>
              </w:rPr>
              <w:br/>
              <w:t>电压：3.7V～5.2V；</w:t>
            </w:r>
            <w:r>
              <w:rPr>
                <w:rFonts w:ascii="宋体" w:hAnsi="宋体" w:hint="eastAsia"/>
                <w:szCs w:val="21"/>
              </w:rPr>
              <w:br/>
              <w:t>刷新频率：30Hz；</w:t>
            </w:r>
            <w:r>
              <w:rPr>
                <w:rFonts w:ascii="宋体" w:hAnsi="宋体" w:hint="eastAsia"/>
                <w:szCs w:val="21"/>
              </w:rPr>
              <w:br/>
              <w:t>通信接口：UART，CAN，I/O；</w:t>
            </w:r>
            <w:r>
              <w:rPr>
                <w:rFonts w:ascii="宋体" w:hAnsi="宋体" w:hint="eastAsia"/>
                <w:szCs w:val="21"/>
              </w:rPr>
              <w:br/>
              <w:t>量程：0.03m～8m；</w:t>
            </w:r>
            <w:r>
              <w:rPr>
                <w:rFonts w:ascii="宋体" w:hAnsi="宋体" w:hint="eastAsia"/>
                <w:szCs w:val="21"/>
              </w:rPr>
              <w:br/>
              <w:t>级联：支持级联。</w:t>
            </w:r>
            <w:r>
              <w:rPr>
                <w:rFonts w:ascii="宋体" w:hAnsi="宋体" w:hint="eastAsia"/>
                <w:szCs w:val="21"/>
              </w:rPr>
              <w:br/>
              <w:t>11、超声波传感器</w:t>
            </w:r>
            <w:r>
              <w:rPr>
                <w:rFonts w:ascii="宋体" w:hAnsi="宋体" w:hint="eastAsia"/>
                <w:szCs w:val="21"/>
              </w:rPr>
              <w:br/>
              <w:t>工作电压：3.3V～5V；</w:t>
            </w:r>
            <w:r>
              <w:rPr>
                <w:rFonts w:ascii="宋体" w:hAnsi="宋体" w:hint="eastAsia"/>
                <w:szCs w:val="21"/>
              </w:rPr>
              <w:br/>
              <w:t>射程范围：2cm～5m；</w:t>
            </w:r>
            <w:r>
              <w:rPr>
                <w:rFonts w:ascii="宋体" w:hAnsi="宋体" w:hint="eastAsia"/>
                <w:szCs w:val="21"/>
              </w:rPr>
              <w:br/>
              <w:t>精度：0.5cm；</w:t>
            </w:r>
            <w:r>
              <w:rPr>
                <w:rFonts w:ascii="宋体" w:hAnsi="宋体" w:hint="eastAsia"/>
                <w:szCs w:val="21"/>
              </w:rPr>
              <w:br/>
              <w:t>接口方式：鳄鱼夹接口，杜邦线接口，PH2.0排线接口。</w:t>
            </w:r>
            <w:r>
              <w:rPr>
                <w:rFonts w:ascii="宋体" w:hAnsi="宋体" w:hint="eastAsia"/>
                <w:szCs w:val="21"/>
              </w:rPr>
              <w:br/>
              <w:t>三、产品功能</w:t>
            </w:r>
            <w:r>
              <w:rPr>
                <w:rFonts w:ascii="宋体" w:hAnsi="宋体" w:hint="eastAsia"/>
                <w:szCs w:val="21"/>
              </w:rPr>
              <w:br/>
              <w:t>1、车道保持：通过摄像头捕捉车道线，并使用开源计算机视觉库提取图像信息，最后通过算法提取车道线，实现车道保持。</w:t>
            </w:r>
            <w:r>
              <w:rPr>
                <w:rFonts w:ascii="宋体" w:hAnsi="宋体" w:hint="eastAsia"/>
                <w:szCs w:val="21"/>
              </w:rPr>
              <w:br/>
            </w:r>
            <w:r>
              <w:rPr>
                <w:rFonts w:ascii="宋体" w:hAnsi="宋体" w:hint="eastAsia"/>
              </w:rPr>
              <w:t>▲</w:t>
            </w:r>
            <w:r>
              <w:rPr>
                <w:rFonts w:ascii="宋体" w:hAnsi="宋体" w:hint="eastAsia"/>
                <w:szCs w:val="21"/>
              </w:rPr>
              <w:t>2、预碰撞安全：通过采集激光传感器和超声波数据，识别车辆附近障碍物情况，实现预碰撞安全处理。</w:t>
            </w:r>
            <w:r>
              <w:rPr>
                <w:rFonts w:ascii="宋体" w:hAnsi="宋体" w:hint="eastAsia"/>
                <w:szCs w:val="21"/>
              </w:rPr>
              <w:br/>
              <w:t>3、斑马线识别并制动：车辆使用摄像头，通过开源计算机视觉库进行图像处理，实现斑马线识别并减速。</w:t>
            </w:r>
            <w:r>
              <w:rPr>
                <w:rFonts w:ascii="宋体" w:hAnsi="宋体" w:hint="eastAsia"/>
                <w:szCs w:val="21"/>
              </w:rPr>
              <w:br/>
            </w:r>
            <w:r>
              <w:rPr>
                <w:rFonts w:ascii="宋体" w:hAnsi="宋体" w:hint="eastAsia"/>
              </w:rPr>
              <w:t>▲</w:t>
            </w:r>
            <w:r>
              <w:rPr>
                <w:rFonts w:ascii="宋体" w:hAnsi="宋体" w:hint="eastAsia"/>
                <w:szCs w:val="21"/>
              </w:rPr>
              <w:t>4、车牌检测与识别：车牌识别通过摄像头捕捉车辆图像，利用车牌识别算法提取车牌信息。</w:t>
            </w:r>
            <w:r>
              <w:rPr>
                <w:rFonts w:ascii="宋体" w:hAnsi="宋体" w:hint="eastAsia"/>
                <w:szCs w:val="21"/>
              </w:rPr>
              <w:br/>
              <w:t>5、自动紧急制动：通过采集激光传感器数据，判断前方障碍物距离，实现紧急制动。</w:t>
            </w:r>
            <w:r>
              <w:rPr>
                <w:rFonts w:ascii="宋体" w:hAnsi="宋体" w:hint="eastAsia"/>
                <w:szCs w:val="21"/>
              </w:rPr>
              <w:br/>
              <w:t>6、自适应巡航：通过摄像头用来识别车道线进行车道保持，传感器判断与前车的距离，根据不同的距离来调整自身车速达到自适应巡航效果。</w:t>
            </w:r>
            <w:r>
              <w:rPr>
                <w:rFonts w:ascii="宋体" w:hAnsi="宋体" w:hint="eastAsia"/>
                <w:szCs w:val="21"/>
              </w:rPr>
              <w:br/>
            </w:r>
            <w:r>
              <w:rPr>
                <w:rFonts w:ascii="宋体" w:hAnsi="宋体" w:hint="eastAsia"/>
              </w:rPr>
              <w:t>▲</w:t>
            </w:r>
            <w:r>
              <w:rPr>
                <w:rFonts w:ascii="宋体" w:hAnsi="宋体" w:hint="eastAsia"/>
                <w:szCs w:val="21"/>
              </w:rPr>
              <w:t>7、自动泊车：使用超声波雷达测量车道距离，判断车</w:t>
            </w:r>
            <w:r>
              <w:rPr>
                <w:rFonts w:ascii="宋体" w:hAnsi="宋体" w:hint="eastAsia"/>
                <w:szCs w:val="21"/>
              </w:rPr>
              <w:lastRenderedPageBreak/>
              <w:t>位状态，根据车位状态进行泊车轨迹规划从而进行泊车。</w:t>
            </w:r>
            <w:r>
              <w:rPr>
                <w:rFonts w:ascii="宋体" w:hAnsi="宋体" w:hint="eastAsia"/>
                <w:szCs w:val="21"/>
              </w:rPr>
              <w:br/>
              <w:t>8、红绿灯识别并制动：通过开源计算机视觉库进行识别，识别到绿灯正常通过，识别到红灯需要进行制动，直到变为绿灯时才能重新启动车辆。</w:t>
            </w:r>
            <w:r>
              <w:rPr>
                <w:rFonts w:ascii="宋体" w:hAnsi="宋体" w:hint="eastAsia"/>
                <w:szCs w:val="21"/>
              </w:rPr>
              <w:br/>
              <w:t>四、课程资料</w:t>
            </w:r>
            <w:r>
              <w:rPr>
                <w:rFonts w:ascii="宋体" w:hAnsi="宋体" w:hint="eastAsia"/>
                <w:szCs w:val="21"/>
              </w:rPr>
              <w:br/>
              <w:t>课程部署在云端，开源且支持下载，并且课程提供各项版本更新和底层源码，课程课时≥32，课程需配套开源代码、教学视频以及教学课程资料等，设备支持二次开发等。</w:t>
            </w:r>
            <w:r>
              <w:rPr>
                <w:rFonts w:ascii="宋体" w:hAnsi="宋体" w:hint="eastAsia"/>
                <w:szCs w:val="21"/>
              </w:rPr>
              <w:br/>
              <w:t>1、智能网联模型车</w:t>
            </w:r>
            <w:proofErr w:type="gramStart"/>
            <w:r>
              <w:rPr>
                <w:rFonts w:ascii="宋体" w:hAnsi="宋体" w:hint="eastAsia"/>
                <w:szCs w:val="21"/>
              </w:rPr>
              <w:t>原理级</w:t>
            </w:r>
            <w:proofErr w:type="gramEnd"/>
            <w:r>
              <w:rPr>
                <w:rFonts w:ascii="宋体" w:hAnsi="宋体" w:hint="eastAsia"/>
                <w:szCs w:val="21"/>
              </w:rPr>
              <w:t>底盘课程（小计课时≥2，小计视频时长≥20分钟，指导手册）</w:t>
            </w:r>
            <w:r>
              <w:rPr>
                <w:rFonts w:ascii="宋体" w:hAnsi="宋体" w:hint="eastAsia"/>
                <w:szCs w:val="21"/>
              </w:rPr>
              <w:br/>
              <w:t>设备开箱需包含：开箱视频及设备开箱手册、供电板接口说明。（课时≥0.5，视频时长≥5分钟，指导手册）</w:t>
            </w:r>
            <w:r>
              <w:rPr>
                <w:rFonts w:ascii="宋体" w:hAnsi="宋体" w:hint="eastAsia"/>
                <w:szCs w:val="21"/>
              </w:rPr>
              <w:br/>
              <w:t>设备使用需包含：遥控控制及</w:t>
            </w:r>
            <w:proofErr w:type="gramStart"/>
            <w:r>
              <w:rPr>
                <w:rFonts w:ascii="宋体" w:hAnsi="宋体" w:hint="eastAsia"/>
                <w:szCs w:val="21"/>
              </w:rPr>
              <w:t>智驾模式</w:t>
            </w:r>
            <w:proofErr w:type="gramEnd"/>
            <w:r>
              <w:rPr>
                <w:rFonts w:ascii="宋体" w:hAnsi="宋体" w:hint="eastAsia"/>
                <w:szCs w:val="21"/>
              </w:rPr>
              <w:t>控制视频及相关资料。（课时≥0.5，视频时长≥3分钟，指导手册）</w:t>
            </w:r>
            <w:r>
              <w:rPr>
                <w:rFonts w:ascii="宋体" w:hAnsi="宋体" w:hint="eastAsia"/>
                <w:szCs w:val="21"/>
              </w:rPr>
              <w:br/>
              <w:t>设备维护需包含：电机标定、舵机标定、电池安全使用视频（电池充电器、电压显示器、废弃锂电池处理）及相关资料。（课时≥1，视频时长≥12分钟，指导手册）</w:t>
            </w:r>
            <w:r>
              <w:rPr>
                <w:rFonts w:ascii="宋体" w:hAnsi="宋体" w:hint="eastAsia"/>
                <w:szCs w:val="21"/>
              </w:rPr>
              <w:br/>
              <w:t>2、智能网联模型车</w:t>
            </w:r>
            <w:proofErr w:type="gramStart"/>
            <w:r>
              <w:rPr>
                <w:rFonts w:ascii="宋体" w:hAnsi="宋体" w:hint="eastAsia"/>
                <w:szCs w:val="21"/>
              </w:rPr>
              <w:t>原理级</w:t>
            </w:r>
            <w:proofErr w:type="gramEnd"/>
            <w:r>
              <w:rPr>
                <w:rFonts w:ascii="宋体" w:hAnsi="宋体" w:hint="eastAsia"/>
                <w:szCs w:val="21"/>
              </w:rPr>
              <w:t>上层课程（小计课时≥30，小计视频时长≥60分钟，实验指导书、实验报告、实验PPT）</w:t>
            </w:r>
            <w:r>
              <w:rPr>
                <w:rFonts w:ascii="宋体" w:hAnsi="宋体" w:hint="eastAsia"/>
                <w:szCs w:val="21"/>
              </w:rPr>
              <w:br/>
              <w:t>设备开箱需包含：视频及三维模型、设备使用说明手册（传感器接线、上位机芯片基础操作说明）、上位机芯片接口图及针脚图。（课时≥1、视频时长≥3分钟、实验指导书）</w:t>
            </w:r>
            <w:r>
              <w:rPr>
                <w:rFonts w:ascii="宋体" w:hAnsi="宋体" w:hint="eastAsia"/>
                <w:szCs w:val="21"/>
              </w:rPr>
              <w:br/>
              <w:t>设备使用（模块化编程语言）需包含：UDP通讯、TCP通讯、底盘驱动、摄像头数据读取、超声波数据读取、IMU数据读取、GPS数据读取操作视频及相关资料。（课时≥5、视频时长≥10分钟、相关资料：源代码）</w:t>
            </w:r>
            <w:r>
              <w:rPr>
                <w:rFonts w:ascii="宋体" w:hAnsi="宋体" w:hint="eastAsia"/>
                <w:szCs w:val="21"/>
              </w:rPr>
              <w:br/>
              <w:t>设备使用（Python语言）需包含：UDP通讯、TCP通讯、底盘控制、摄像头数据读取、超声波数据读取、IMU数据读取、GPS数据读取、启动激光雷达操作视频及相</w:t>
            </w:r>
            <w:r>
              <w:rPr>
                <w:rFonts w:ascii="宋体" w:hAnsi="宋体" w:hint="eastAsia"/>
                <w:szCs w:val="21"/>
              </w:rPr>
              <w:lastRenderedPageBreak/>
              <w:t>关资料。（课时≥5、视频时长≥10分钟、相关资料：源代码）</w:t>
            </w:r>
            <w:r>
              <w:rPr>
                <w:rFonts w:ascii="宋体" w:hAnsi="宋体" w:hint="eastAsia"/>
                <w:szCs w:val="21"/>
              </w:rPr>
              <w:br/>
            </w:r>
            <w:proofErr w:type="gramStart"/>
            <w:r>
              <w:rPr>
                <w:rFonts w:ascii="宋体" w:hAnsi="宋体" w:hint="eastAsia"/>
                <w:szCs w:val="21"/>
              </w:rPr>
              <w:t>智驾功能</w:t>
            </w:r>
            <w:proofErr w:type="gramEnd"/>
            <w:r>
              <w:rPr>
                <w:rFonts w:ascii="宋体" w:hAnsi="宋体" w:hint="eastAsia"/>
                <w:szCs w:val="21"/>
              </w:rPr>
              <w:t>（图像化交互程序）需包含：主程序、自动紧急制动、车道保持、自动泊车、斑马线识别并制动、预碰撞安全、自适应巡航、车牌检测与识别。（课时≥5、相关资料：源代码、UI界面）</w:t>
            </w:r>
            <w:r>
              <w:rPr>
                <w:rFonts w:ascii="宋体" w:hAnsi="宋体" w:hint="eastAsia"/>
                <w:szCs w:val="21"/>
              </w:rPr>
              <w:br/>
            </w:r>
            <w:proofErr w:type="gramStart"/>
            <w:r>
              <w:rPr>
                <w:rFonts w:ascii="宋体" w:hAnsi="宋体" w:hint="eastAsia"/>
                <w:szCs w:val="21"/>
              </w:rPr>
              <w:t>智驾功能</w:t>
            </w:r>
            <w:proofErr w:type="gramEnd"/>
            <w:r>
              <w:rPr>
                <w:rFonts w:ascii="宋体" w:hAnsi="宋体" w:hint="eastAsia"/>
                <w:szCs w:val="21"/>
              </w:rPr>
              <w:t>（模块化编程语言）需包含：自动紧急制动、车道保持、自动泊车、预碰撞安全、自适应巡航。（课时≥5、视频时长≥10分钟、实验指导书、实验报告、实验PPT、相关资料：源代码）</w:t>
            </w:r>
            <w:r>
              <w:rPr>
                <w:rFonts w:ascii="宋体" w:hAnsi="宋体" w:hint="eastAsia"/>
                <w:szCs w:val="21"/>
              </w:rPr>
              <w:br/>
            </w:r>
            <w:proofErr w:type="gramStart"/>
            <w:r>
              <w:rPr>
                <w:rFonts w:ascii="宋体" w:hAnsi="宋体" w:hint="eastAsia"/>
                <w:szCs w:val="21"/>
              </w:rPr>
              <w:t>智驾功能</w:t>
            </w:r>
            <w:proofErr w:type="gramEnd"/>
            <w:r>
              <w:rPr>
                <w:rFonts w:ascii="宋体" w:hAnsi="宋体" w:hint="eastAsia"/>
                <w:szCs w:val="21"/>
              </w:rPr>
              <w:t xml:space="preserve">（Python语言）需包含：车道保持、自动紧急制动、自适应巡航、预碰撞安全、自动泊车、斑马线识别并制动、红绿灯识别并制动、车牌检测与识别。（课时≥9、视频时长≥27分钟、实验指导书、实验报告、实验PPT、相关资料：源代码）                                                                                                        </w:t>
            </w:r>
          </w:p>
        </w:tc>
      </w:tr>
      <w:tr w:rsidR="00D42D2B" w14:paraId="2AA6DEB2" w14:textId="77777777">
        <w:trPr>
          <w:trHeight w:val="399"/>
          <w:jc w:val="center"/>
        </w:trPr>
        <w:tc>
          <w:tcPr>
            <w:tcW w:w="701" w:type="dxa"/>
            <w:vAlign w:val="center"/>
          </w:tcPr>
          <w:p w14:paraId="4172D3E9" w14:textId="77777777" w:rsidR="00D42D2B" w:rsidRDefault="00E94FE3">
            <w:pPr>
              <w:spacing w:line="360" w:lineRule="auto"/>
              <w:jc w:val="center"/>
              <w:rPr>
                <w:szCs w:val="21"/>
              </w:rPr>
            </w:pPr>
            <w:r>
              <w:rPr>
                <w:rFonts w:hint="eastAsia"/>
                <w:szCs w:val="21"/>
              </w:rPr>
              <w:lastRenderedPageBreak/>
              <w:t>2</w:t>
            </w:r>
          </w:p>
        </w:tc>
        <w:tc>
          <w:tcPr>
            <w:tcW w:w="1077" w:type="dxa"/>
            <w:vAlign w:val="center"/>
          </w:tcPr>
          <w:p w14:paraId="6D386869" w14:textId="77777777" w:rsidR="00D42D2B" w:rsidRDefault="00E94FE3">
            <w:pPr>
              <w:spacing w:line="360" w:lineRule="auto"/>
              <w:jc w:val="center"/>
              <w:rPr>
                <w:rFonts w:ascii="宋体" w:hAnsi="宋体"/>
                <w:szCs w:val="21"/>
              </w:rPr>
            </w:pPr>
            <w:r>
              <w:rPr>
                <w:rFonts w:hint="eastAsia"/>
              </w:rPr>
              <w:t>智能车道路场景</w:t>
            </w:r>
            <w:proofErr w:type="gramStart"/>
            <w:r>
              <w:rPr>
                <w:rFonts w:hint="eastAsia"/>
              </w:rPr>
              <w:t>实训包</w:t>
            </w:r>
            <w:proofErr w:type="gramEnd"/>
          </w:p>
        </w:tc>
        <w:tc>
          <w:tcPr>
            <w:tcW w:w="825" w:type="dxa"/>
            <w:vAlign w:val="center"/>
          </w:tcPr>
          <w:p w14:paraId="280A6B06" w14:textId="77777777" w:rsidR="00D42D2B" w:rsidRDefault="00E94FE3">
            <w:pPr>
              <w:spacing w:line="360" w:lineRule="auto"/>
              <w:jc w:val="center"/>
              <w:rPr>
                <w:rFonts w:ascii="宋体" w:hAnsi="宋体"/>
                <w:szCs w:val="21"/>
              </w:rPr>
            </w:pPr>
            <w:r>
              <w:rPr>
                <w:rFonts w:ascii="宋体" w:hAnsi="宋体" w:hint="eastAsia"/>
                <w:szCs w:val="21"/>
              </w:rPr>
              <w:t>1套</w:t>
            </w:r>
          </w:p>
        </w:tc>
        <w:tc>
          <w:tcPr>
            <w:tcW w:w="1078" w:type="dxa"/>
            <w:tcBorders>
              <w:right w:val="single" w:sz="4" w:space="0" w:color="auto"/>
            </w:tcBorders>
            <w:vAlign w:val="center"/>
          </w:tcPr>
          <w:p w14:paraId="32B887CB"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6C3E3C94" w14:textId="77777777" w:rsidR="00D42D2B" w:rsidRDefault="00E94FE3">
            <w:pPr>
              <w:spacing w:line="360" w:lineRule="auto"/>
              <w:jc w:val="left"/>
              <w:rPr>
                <w:rFonts w:ascii="宋体" w:hAnsi="宋体"/>
                <w:szCs w:val="21"/>
              </w:rPr>
            </w:pPr>
            <w:r>
              <w:rPr>
                <w:rFonts w:ascii="宋体" w:hAnsi="宋体" w:hint="eastAsia"/>
                <w:szCs w:val="21"/>
              </w:rPr>
              <w:t xml:space="preserve"> 1、沙盘面积</w:t>
            </w:r>
            <w:r>
              <w:rPr>
                <w:rFonts w:ascii="宋体" w:hAnsi="宋体" w:hint="eastAsia"/>
                <w:szCs w:val="21"/>
              </w:rPr>
              <w:br/>
              <w:t>面积为30（5m×6m）平方米。</w:t>
            </w:r>
            <w:r>
              <w:rPr>
                <w:rFonts w:ascii="宋体" w:hAnsi="宋体" w:hint="eastAsia"/>
                <w:szCs w:val="21"/>
              </w:rPr>
              <w:br/>
            </w:r>
            <w:r>
              <w:rPr>
                <w:rFonts w:ascii="宋体" w:hAnsi="宋体" w:hint="eastAsia"/>
              </w:rPr>
              <w:t>▲</w:t>
            </w:r>
            <w:r>
              <w:rPr>
                <w:rFonts w:ascii="宋体" w:hAnsi="宋体" w:hint="eastAsia"/>
                <w:szCs w:val="21"/>
              </w:rPr>
              <w:t>2、场景内容</w:t>
            </w:r>
            <w:r>
              <w:rPr>
                <w:rFonts w:ascii="宋体" w:hAnsi="宋体" w:hint="eastAsia"/>
                <w:szCs w:val="21"/>
              </w:rPr>
              <w:br/>
              <w:t>主要包括：单向车道，双向车道，T型路口，停车位，环岛等相关场景内容。可根据需求定制相关交通场景。</w:t>
            </w:r>
            <w:r>
              <w:rPr>
                <w:rFonts w:ascii="宋体" w:hAnsi="宋体" w:hint="eastAsia"/>
                <w:szCs w:val="21"/>
              </w:rPr>
              <w:br/>
              <w:t>3、配套物品</w:t>
            </w:r>
            <w:r>
              <w:rPr>
                <w:rFonts w:ascii="宋体" w:hAnsi="宋体" w:hint="eastAsia"/>
                <w:szCs w:val="21"/>
              </w:rPr>
              <w:br/>
              <w:t>（1）挡板：500×300mm 100张+卡扣200个；</w:t>
            </w:r>
            <w:r>
              <w:rPr>
                <w:rFonts w:ascii="宋体" w:hAnsi="宋体" w:hint="eastAsia"/>
                <w:szCs w:val="21"/>
              </w:rPr>
              <w:br/>
              <w:t>（2）红绿灯：高度320mm 2个（带可控制遥控器）；</w:t>
            </w:r>
            <w:r>
              <w:rPr>
                <w:rFonts w:ascii="宋体" w:hAnsi="宋体" w:hint="eastAsia"/>
                <w:szCs w:val="21"/>
              </w:rPr>
              <w:br/>
              <w:t>（3）计时器：计时器1套（带可控制遥控器）；</w:t>
            </w:r>
            <w:r>
              <w:rPr>
                <w:rFonts w:ascii="宋体" w:hAnsi="宋体" w:hint="eastAsia"/>
                <w:szCs w:val="21"/>
              </w:rPr>
              <w:br/>
              <w:t>（4）锥桶：高度235mm，底部直径80mm 7个；</w:t>
            </w:r>
            <w:r>
              <w:rPr>
                <w:rFonts w:ascii="宋体" w:hAnsi="宋体" w:hint="eastAsia"/>
                <w:szCs w:val="21"/>
              </w:rPr>
              <w:br/>
              <w:t>（5）交通标志牌：（左转、右转、直行、停止）高度250mm，标志直径80mm 共4个；</w:t>
            </w:r>
            <w:r>
              <w:rPr>
                <w:rFonts w:ascii="宋体" w:hAnsi="宋体" w:hint="eastAsia"/>
                <w:szCs w:val="21"/>
              </w:rPr>
              <w:br/>
              <w:t>（6）其他：斑马线 1张；制动区 5张。</w:t>
            </w:r>
            <w:r>
              <w:rPr>
                <w:rFonts w:ascii="宋体" w:hAnsi="宋体" w:hint="eastAsia"/>
                <w:szCs w:val="21"/>
              </w:rPr>
              <w:br/>
              <w:t>4、沙盘功能</w:t>
            </w:r>
            <w:r>
              <w:rPr>
                <w:rFonts w:ascii="宋体" w:hAnsi="宋体" w:hint="eastAsia"/>
                <w:szCs w:val="21"/>
              </w:rPr>
              <w:br/>
            </w:r>
            <w:r>
              <w:rPr>
                <w:rFonts w:ascii="宋体" w:hAnsi="宋体" w:hint="eastAsia"/>
              </w:rPr>
              <w:t>▲</w:t>
            </w:r>
            <w:r>
              <w:rPr>
                <w:rFonts w:ascii="宋体" w:hAnsi="宋体" w:hint="eastAsia"/>
                <w:szCs w:val="21"/>
              </w:rPr>
              <w:t>1、红绿灯识别制动：小车放置在沙盘设置红绿灯的车道位置。使用深度学习的YoloV5框架进行识别，识别到绿灯正常通过，识别到红灯需要进行制动，直到变为绿灯时才能重新启动车辆。</w:t>
            </w:r>
            <w:r>
              <w:rPr>
                <w:rFonts w:ascii="宋体" w:hAnsi="宋体" w:hint="eastAsia"/>
                <w:szCs w:val="21"/>
              </w:rPr>
              <w:br/>
              <w:t>2、基于slam</w:t>
            </w:r>
            <w:proofErr w:type="gramStart"/>
            <w:r>
              <w:rPr>
                <w:rFonts w:ascii="宋体" w:hAnsi="宋体" w:hint="eastAsia"/>
                <w:szCs w:val="21"/>
              </w:rPr>
              <w:t>建图定位</w:t>
            </w:r>
            <w:proofErr w:type="gramEnd"/>
            <w:r>
              <w:rPr>
                <w:rFonts w:ascii="宋体" w:hAnsi="宋体" w:hint="eastAsia"/>
                <w:szCs w:val="21"/>
              </w:rPr>
              <w:t>：利用小车上的激光雷达传感器</w:t>
            </w:r>
            <w:r>
              <w:rPr>
                <w:rFonts w:ascii="宋体" w:hAnsi="宋体" w:hint="eastAsia"/>
                <w:szCs w:val="21"/>
              </w:rPr>
              <w:lastRenderedPageBreak/>
              <w:t>在沙盘上通过激光返回的数据去解算，并根据AMCL算法得到小车的位置信息实现定位。</w:t>
            </w:r>
            <w:r>
              <w:rPr>
                <w:rFonts w:ascii="宋体" w:hAnsi="宋体" w:hint="eastAsia"/>
                <w:szCs w:val="21"/>
              </w:rPr>
              <w:br/>
              <w:t>3、基于slam</w:t>
            </w:r>
            <w:proofErr w:type="gramStart"/>
            <w:r>
              <w:rPr>
                <w:rFonts w:ascii="宋体" w:hAnsi="宋体" w:hint="eastAsia"/>
                <w:szCs w:val="21"/>
              </w:rPr>
              <w:t>建图路径</w:t>
            </w:r>
            <w:proofErr w:type="gramEnd"/>
            <w:r>
              <w:rPr>
                <w:rFonts w:ascii="宋体" w:hAnsi="宋体" w:hint="eastAsia"/>
                <w:szCs w:val="21"/>
              </w:rPr>
              <w:t>规划：利用小车上的激光雷达传感器在沙盘上通过激光返回的数据去解算，并根据AMCL算法得到小车的位置信息实现定位。在此基础上通过给定小车终点经过路径规划算法规划出一条安全且快速的路径，再驱动底盘进行自动导航。</w:t>
            </w:r>
            <w:r>
              <w:rPr>
                <w:rFonts w:ascii="宋体" w:hAnsi="宋体" w:hint="eastAsia"/>
                <w:szCs w:val="21"/>
              </w:rPr>
              <w:br/>
              <w:t>4、多点导航：通过ROS Action</w:t>
            </w:r>
            <w:proofErr w:type="gramStart"/>
            <w:r>
              <w:rPr>
                <w:rFonts w:ascii="宋体" w:hAnsi="宋体" w:hint="eastAsia"/>
                <w:szCs w:val="21"/>
              </w:rPr>
              <w:t>去发布</w:t>
            </w:r>
            <w:proofErr w:type="gramEnd"/>
            <w:r>
              <w:rPr>
                <w:rFonts w:ascii="宋体" w:hAnsi="宋体" w:hint="eastAsia"/>
                <w:szCs w:val="21"/>
              </w:rPr>
              <w:t>和订阅信息，使用python程序</w:t>
            </w:r>
            <w:proofErr w:type="gramStart"/>
            <w:r>
              <w:rPr>
                <w:rFonts w:ascii="宋体" w:hAnsi="宋体" w:hint="eastAsia"/>
                <w:szCs w:val="21"/>
              </w:rPr>
              <w:t>去发布</w:t>
            </w:r>
            <w:proofErr w:type="gramEnd"/>
            <w:r>
              <w:rPr>
                <w:rFonts w:ascii="宋体" w:hAnsi="宋体" w:hint="eastAsia"/>
                <w:szCs w:val="21"/>
              </w:rPr>
              <w:t>目标点，发布多个目标点以达到多点导航。</w:t>
            </w:r>
            <w:r>
              <w:rPr>
                <w:rFonts w:ascii="宋体" w:hAnsi="宋体" w:hint="eastAsia"/>
                <w:szCs w:val="21"/>
              </w:rPr>
              <w:br/>
            </w:r>
            <w:r>
              <w:rPr>
                <w:rFonts w:ascii="宋体" w:hAnsi="宋体" w:hint="eastAsia"/>
              </w:rPr>
              <w:t>▲</w:t>
            </w:r>
            <w:r>
              <w:rPr>
                <w:rFonts w:ascii="宋体" w:hAnsi="宋体" w:hint="eastAsia"/>
                <w:szCs w:val="21"/>
              </w:rPr>
              <w:t>5、交通标志识别：小车利用摄像头采集周围环境，使用深度学习进行交通标志识别，小车根据标志内容完成相对应动作。</w:t>
            </w:r>
          </w:p>
        </w:tc>
      </w:tr>
      <w:tr w:rsidR="00D42D2B" w14:paraId="45F7FC26" w14:textId="77777777">
        <w:trPr>
          <w:trHeight w:val="399"/>
          <w:jc w:val="center"/>
        </w:trPr>
        <w:tc>
          <w:tcPr>
            <w:tcW w:w="701" w:type="dxa"/>
            <w:vAlign w:val="center"/>
          </w:tcPr>
          <w:p w14:paraId="5EBA1FEA" w14:textId="77777777" w:rsidR="00D42D2B" w:rsidRDefault="00E94FE3">
            <w:pPr>
              <w:spacing w:line="360" w:lineRule="auto"/>
              <w:jc w:val="center"/>
              <w:rPr>
                <w:szCs w:val="21"/>
              </w:rPr>
            </w:pPr>
            <w:r>
              <w:rPr>
                <w:rFonts w:hint="eastAsia"/>
                <w:szCs w:val="21"/>
              </w:rPr>
              <w:lastRenderedPageBreak/>
              <w:t>3</w:t>
            </w:r>
          </w:p>
        </w:tc>
        <w:tc>
          <w:tcPr>
            <w:tcW w:w="1077" w:type="dxa"/>
            <w:vAlign w:val="center"/>
          </w:tcPr>
          <w:p w14:paraId="25673844" w14:textId="77777777" w:rsidR="00D42D2B" w:rsidRDefault="00E94FE3">
            <w:pPr>
              <w:spacing w:line="360" w:lineRule="auto"/>
              <w:jc w:val="center"/>
              <w:rPr>
                <w:rFonts w:ascii="宋体" w:hAnsi="宋体"/>
                <w:szCs w:val="21"/>
              </w:rPr>
            </w:pPr>
            <w:r>
              <w:rPr>
                <w:rFonts w:hint="eastAsia"/>
              </w:rPr>
              <w:t>智能传感器综合装配调试训练台</w:t>
            </w:r>
          </w:p>
        </w:tc>
        <w:tc>
          <w:tcPr>
            <w:tcW w:w="825" w:type="dxa"/>
            <w:vAlign w:val="center"/>
          </w:tcPr>
          <w:p w14:paraId="03E63D88" w14:textId="77777777" w:rsidR="00D42D2B" w:rsidRDefault="00E94FE3">
            <w:pPr>
              <w:spacing w:line="360" w:lineRule="auto"/>
              <w:jc w:val="center"/>
              <w:rPr>
                <w:rFonts w:ascii="宋体" w:hAnsi="宋体"/>
                <w:szCs w:val="21"/>
              </w:rPr>
            </w:pPr>
            <w:r>
              <w:rPr>
                <w:rFonts w:ascii="宋体" w:hAnsi="宋体" w:hint="eastAsia"/>
                <w:szCs w:val="21"/>
              </w:rPr>
              <w:t>1套</w:t>
            </w:r>
          </w:p>
        </w:tc>
        <w:tc>
          <w:tcPr>
            <w:tcW w:w="1078" w:type="dxa"/>
            <w:tcBorders>
              <w:right w:val="single" w:sz="4" w:space="0" w:color="auto"/>
            </w:tcBorders>
            <w:vAlign w:val="center"/>
          </w:tcPr>
          <w:p w14:paraId="32D3400E"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6D4D3505" w14:textId="77777777" w:rsidR="00D42D2B" w:rsidRDefault="00E94FE3">
            <w:pPr>
              <w:spacing w:line="360" w:lineRule="auto"/>
              <w:jc w:val="left"/>
              <w:rPr>
                <w:rFonts w:ascii="宋体" w:hAnsi="宋体"/>
                <w:szCs w:val="21"/>
              </w:rPr>
            </w:pPr>
            <w:r>
              <w:rPr>
                <w:rFonts w:ascii="宋体" w:hAnsi="宋体" w:hint="eastAsia"/>
                <w:szCs w:val="21"/>
              </w:rPr>
              <w:t>一、</w:t>
            </w:r>
            <w:proofErr w:type="gramStart"/>
            <w:r>
              <w:rPr>
                <w:rFonts w:ascii="宋体" w:hAnsi="宋体" w:hint="eastAsia"/>
                <w:szCs w:val="21"/>
              </w:rPr>
              <w:t>实训台介绍</w:t>
            </w:r>
            <w:proofErr w:type="gramEnd"/>
            <w:r>
              <w:rPr>
                <w:rFonts w:ascii="宋体" w:hAnsi="宋体" w:hint="eastAsia"/>
                <w:szCs w:val="21"/>
              </w:rPr>
              <w:br/>
              <w:t>该产品用于理论教学、实训及考核，台架通过部署毫米波雷达、超声波雷达、激光雷达、相机、组合导航实现智能传感器的原理介绍、结构展示、装配、数据检测及考核功能。包含毫米波雷达、超声波雷达、激光雷达、相机、组合导航，配套软件，仪器仪表工具以及其他配套模块等。</w:t>
            </w:r>
            <w:r>
              <w:rPr>
                <w:rFonts w:ascii="宋体" w:hAnsi="宋体" w:hint="eastAsia"/>
                <w:szCs w:val="21"/>
              </w:rPr>
              <w:br/>
              <w:t>二、</w:t>
            </w:r>
            <w:proofErr w:type="gramStart"/>
            <w:r>
              <w:rPr>
                <w:rFonts w:ascii="宋体" w:hAnsi="宋体" w:hint="eastAsia"/>
                <w:szCs w:val="21"/>
              </w:rPr>
              <w:t>实训台配置</w:t>
            </w:r>
            <w:proofErr w:type="gramEnd"/>
            <w:r>
              <w:rPr>
                <w:rFonts w:ascii="宋体" w:hAnsi="宋体" w:hint="eastAsia"/>
                <w:szCs w:val="21"/>
              </w:rPr>
              <w:br/>
              <w:t>1、操作台</w:t>
            </w:r>
            <w:r>
              <w:rPr>
                <w:rFonts w:ascii="宋体" w:hAnsi="宋体" w:hint="eastAsia"/>
                <w:szCs w:val="21"/>
              </w:rPr>
              <w:br/>
              <w:t>尺寸约1200×500×1580mm（L×W×H），</w:t>
            </w:r>
            <w:proofErr w:type="gramStart"/>
            <w:r>
              <w:rPr>
                <w:rFonts w:ascii="宋体" w:hAnsi="宋体" w:hint="eastAsia"/>
                <w:szCs w:val="21"/>
              </w:rPr>
              <w:t>钣</w:t>
            </w:r>
            <w:proofErr w:type="gramEnd"/>
            <w:r>
              <w:rPr>
                <w:rFonts w:ascii="宋体" w:hAnsi="宋体" w:hint="eastAsia"/>
                <w:szCs w:val="21"/>
              </w:rPr>
              <w:t>金外壳，含示教面板用于设备原理教学。</w:t>
            </w:r>
            <w:r>
              <w:rPr>
                <w:rFonts w:ascii="宋体" w:hAnsi="宋体" w:hint="eastAsia"/>
                <w:szCs w:val="21"/>
              </w:rPr>
              <w:br/>
              <w:t>2、激光雷达</w:t>
            </w:r>
            <w:r>
              <w:rPr>
                <w:rFonts w:ascii="宋体" w:hAnsi="宋体" w:hint="eastAsia"/>
                <w:szCs w:val="21"/>
              </w:rPr>
              <w:br/>
              <w:t>水平视角：360度；</w:t>
            </w:r>
            <w:r>
              <w:rPr>
                <w:rFonts w:ascii="宋体" w:hAnsi="宋体" w:hint="eastAsia"/>
                <w:szCs w:val="21"/>
              </w:rPr>
              <w:br/>
              <w:t>垂直视场角：-16°～ +14°；</w:t>
            </w:r>
            <w:r>
              <w:rPr>
                <w:rFonts w:ascii="宋体" w:hAnsi="宋体" w:hint="eastAsia"/>
                <w:szCs w:val="21"/>
              </w:rPr>
              <w:br/>
              <w:t>探测距离：150m；</w:t>
            </w:r>
            <w:r>
              <w:rPr>
                <w:rFonts w:ascii="宋体" w:hAnsi="宋体" w:hint="eastAsia"/>
                <w:szCs w:val="21"/>
              </w:rPr>
              <w:br/>
              <w:t>测距准度：±3cm；</w:t>
            </w:r>
            <w:r>
              <w:rPr>
                <w:rFonts w:ascii="宋体" w:hAnsi="宋体" w:hint="eastAsia"/>
                <w:szCs w:val="21"/>
              </w:rPr>
              <w:br/>
              <w:t>测距通道不低于16线；</w:t>
            </w:r>
            <w:r>
              <w:rPr>
                <w:rFonts w:ascii="宋体" w:hAnsi="宋体" w:hint="eastAsia"/>
                <w:szCs w:val="21"/>
              </w:rPr>
              <w:br/>
              <w:t>提供百兆以太网数据输出，包含距离、旋转角度、反射率等信息；</w:t>
            </w:r>
            <w:r>
              <w:rPr>
                <w:rFonts w:ascii="宋体" w:hAnsi="宋体" w:hint="eastAsia"/>
                <w:szCs w:val="21"/>
              </w:rPr>
              <w:br/>
              <w:t>工作温度至少满足：-20℃～85℃；</w:t>
            </w:r>
            <w:r>
              <w:rPr>
                <w:rFonts w:ascii="宋体" w:hAnsi="宋体" w:hint="eastAsia"/>
                <w:szCs w:val="21"/>
              </w:rPr>
              <w:br/>
              <w:t>工作电压：9～32V；</w:t>
            </w:r>
            <w:r>
              <w:rPr>
                <w:rFonts w:ascii="宋体" w:hAnsi="宋体" w:hint="eastAsia"/>
                <w:szCs w:val="21"/>
              </w:rPr>
              <w:br/>
            </w:r>
            <w:r>
              <w:rPr>
                <w:rFonts w:ascii="宋体" w:hAnsi="宋体" w:hint="eastAsia"/>
                <w:szCs w:val="21"/>
              </w:rPr>
              <w:lastRenderedPageBreak/>
              <w:t>防护等级：不低于IP67。</w:t>
            </w:r>
            <w:r>
              <w:rPr>
                <w:rFonts w:ascii="宋体" w:hAnsi="宋体" w:hint="eastAsia"/>
                <w:szCs w:val="21"/>
              </w:rPr>
              <w:br/>
              <w:t>3、毫米波雷达</w:t>
            </w:r>
            <w:r>
              <w:rPr>
                <w:rFonts w:ascii="宋体" w:hAnsi="宋体" w:hint="eastAsia"/>
                <w:szCs w:val="21"/>
              </w:rPr>
              <w:br/>
              <w:t>工作频率范围：76GHz～77GHz；</w:t>
            </w:r>
            <w:r>
              <w:rPr>
                <w:rFonts w:ascii="宋体" w:hAnsi="宋体" w:hint="eastAsia"/>
                <w:szCs w:val="21"/>
              </w:rPr>
              <w:br/>
              <w:t>探测距离范围（远距）：0.2m～250m；</w:t>
            </w:r>
            <w:r>
              <w:rPr>
                <w:rFonts w:ascii="宋体" w:hAnsi="宋体" w:hint="eastAsia"/>
                <w:szCs w:val="21"/>
              </w:rPr>
              <w:br/>
              <w:t>距离测量分辨率：远距±1.79m；近距±0.39m；</w:t>
            </w:r>
            <w:r>
              <w:rPr>
                <w:rFonts w:ascii="宋体" w:hAnsi="宋体" w:hint="eastAsia"/>
                <w:szCs w:val="21"/>
              </w:rPr>
              <w:br/>
              <w:t>距离测量精度：远距±0.40m；近距±0.10m；</w:t>
            </w:r>
            <w:r>
              <w:rPr>
                <w:rFonts w:ascii="宋体" w:hAnsi="宋体" w:hint="eastAsia"/>
                <w:szCs w:val="21"/>
              </w:rPr>
              <w:br/>
              <w:t>速度范围：-400km/h～+200km/h(-去向目标～+来向目标)；</w:t>
            </w:r>
            <w:r>
              <w:rPr>
                <w:rFonts w:ascii="宋体" w:hAnsi="宋体" w:hint="eastAsia"/>
                <w:szCs w:val="21"/>
              </w:rPr>
              <w:br/>
              <w:t>速度分辨率：远距0.37km/h，近距0.43km/h；</w:t>
            </w:r>
            <w:r>
              <w:rPr>
                <w:rFonts w:ascii="宋体" w:hAnsi="宋体" w:hint="eastAsia"/>
                <w:szCs w:val="21"/>
              </w:rPr>
              <w:br/>
              <w:t>速度精度：±0.1km/h；</w:t>
            </w:r>
            <w:r>
              <w:rPr>
                <w:rFonts w:ascii="宋体" w:hAnsi="宋体" w:hint="eastAsia"/>
                <w:szCs w:val="21"/>
              </w:rPr>
              <w:br/>
              <w:t>探测目标类型：远离目标、靠近目标、静止目标、横穿静止目标、横穿目标；</w:t>
            </w:r>
            <w:r>
              <w:rPr>
                <w:rFonts w:ascii="宋体" w:hAnsi="宋体" w:hint="eastAsia"/>
                <w:szCs w:val="21"/>
              </w:rPr>
              <w:br/>
              <w:t>提供CAN/CANFD数据输出，至少包含跟踪目标ID、距离、速度、RCS等信息；</w:t>
            </w:r>
            <w:r>
              <w:rPr>
                <w:rFonts w:ascii="宋体" w:hAnsi="宋体" w:hint="eastAsia"/>
                <w:szCs w:val="21"/>
              </w:rPr>
              <w:br/>
              <w:t>工作温度至少满足：-40℃～85℃；</w:t>
            </w:r>
            <w:r>
              <w:rPr>
                <w:rFonts w:ascii="宋体" w:hAnsi="宋体" w:hint="eastAsia"/>
                <w:szCs w:val="21"/>
              </w:rPr>
              <w:br/>
              <w:t>工作电压：9～16V；</w:t>
            </w:r>
            <w:r>
              <w:rPr>
                <w:rFonts w:ascii="宋体" w:hAnsi="宋体" w:hint="eastAsia"/>
                <w:szCs w:val="21"/>
              </w:rPr>
              <w:br/>
              <w:t>防护等级：IP6K 9K/IP6K7。</w:t>
            </w:r>
            <w:r>
              <w:rPr>
                <w:rFonts w:ascii="宋体" w:hAnsi="宋体" w:hint="eastAsia"/>
                <w:szCs w:val="21"/>
              </w:rPr>
              <w:br/>
              <w:t>4、超声波雷达</w:t>
            </w:r>
            <w:r>
              <w:rPr>
                <w:rFonts w:ascii="宋体" w:hAnsi="宋体" w:hint="eastAsia"/>
                <w:szCs w:val="21"/>
              </w:rPr>
              <w:br/>
              <w:t>超声波稳定测距范围：200mm～3500mm；</w:t>
            </w:r>
            <w:r>
              <w:rPr>
                <w:rFonts w:ascii="宋体" w:hAnsi="宋体" w:hint="eastAsia"/>
                <w:szCs w:val="21"/>
              </w:rPr>
              <w:br/>
              <w:t>波束角：10～60度可调；</w:t>
            </w:r>
            <w:r>
              <w:rPr>
                <w:rFonts w:ascii="宋体" w:hAnsi="宋体" w:hint="eastAsia"/>
                <w:szCs w:val="21"/>
              </w:rPr>
              <w:br/>
              <w:t>处理板和探头工作温度-40～85度；</w:t>
            </w:r>
            <w:r>
              <w:rPr>
                <w:rFonts w:ascii="宋体" w:hAnsi="宋体" w:hint="eastAsia"/>
                <w:szCs w:val="21"/>
              </w:rPr>
              <w:br/>
              <w:t>精度：5mm（近距离）探测距离的0.5%（远距离）；</w:t>
            </w:r>
            <w:r>
              <w:rPr>
                <w:rFonts w:ascii="宋体" w:hAnsi="宋体" w:hint="eastAsia"/>
                <w:szCs w:val="21"/>
              </w:rPr>
              <w:br/>
              <w:t>工作电源：+12V～24V；</w:t>
            </w:r>
            <w:r>
              <w:rPr>
                <w:rFonts w:ascii="宋体" w:hAnsi="宋体" w:hint="eastAsia"/>
                <w:szCs w:val="21"/>
              </w:rPr>
              <w:br/>
              <w:t>工作电流：&lt;200mA。</w:t>
            </w:r>
            <w:r>
              <w:rPr>
                <w:rFonts w:ascii="宋体" w:hAnsi="宋体" w:hint="eastAsia"/>
                <w:szCs w:val="21"/>
              </w:rPr>
              <w:br/>
              <w:t>5、摄像头</w:t>
            </w:r>
            <w:r>
              <w:rPr>
                <w:rFonts w:ascii="宋体" w:hAnsi="宋体" w:hint="eastAsia"/>
                <w:szCs w:val="21"/>
              </w:rPr>
              <w:br/>
              <w:t>sensor IMX291，lens Size 1/2.8；</w:t>
            </w:r>
            <w:r>
              <w:rPr>
                <w:rFonts w:ascii="宋体" w:hAnsi="宋体" w:hint="eastAsia"/>
                <w:szCs w:val="21"/>
              </w:rPr>
              <w:br/>
              <w:t>USB3.0接口；</w:t>
            </w:r>
            <w:r>
              <w:rPr>
                <w:rFonts w:ascii="宋体" w:hAnsi="宋体" w:hint="eastAsia"/>
                <w:szCs w:val="21"/>
              </w:rPr>
              <w:br/>
              <w:t>最高有效像素硬件200</w:t>
            </w:r>
            <w:proofErr w:type="gramStart"/>
            <w:r>
              <w:rPr>
                <w:rFonts w:ascii="宋体" w:hAnsi="宋体" w:hint="eastAsia"/>
                <w:szCs w:val="21"/>
              </w:rPr>
              <w:t>万像</w:t>
            </w:r>
            <w:proofErr w:type="gramEnd"/>
            <w:r>
              <w:rPr>
                <w:rFonts w:ascii="宋体" w:hAnsi="宋体" w:hint="eastAsia"/>
                <w:szCs w:val="21"/>
              </w:rPr>
              <w:t>素1920（H）×1080(V)；</w:t>
            </w:r>
            <w:r>
              <w:rPr>
                <w:rFonts w:ascii="宋体" w:hAnsi="宋体" w:hint="eastAsia"/>
                <w:szCs w:val="21"/>
              </w:rPr>
              <w:br/>
              <w:t>输出图像格式MJPEG/YUV2(YUVY）；</w:t>
            </w:r>
            <w:r>
              <w:rPr>
                <w:rFonts w:ascii="宋体" w:hAnsi="宋体" w:hint="eastAsia"/>
                <w:szCs w:val="21"/>
              </w:rPr>
              <w:br/>
              <w:t>支持</w:t>
            </w:r>
            <w:proofErr w:type="gramStart"/>
            <w:r>
              <w:rPr>
                <w:rFonts w:ascii="宋体" w:hAnsi="宋体" w:hint="eastAsia"/>
                <w:szCs w:val="21"/>
              </w:rPr>
              <w:t>最高帧率</w:t>
            </w:r>
            <w:proofErr w:type="gramEnd"/>
            <w:r>
              <w:rPr>
                <w:rFonts w:ascii="宋体" w:hAnsi="宋体" w:hint="eastAsia"/>
                <w:szCs w:val="21"/>
              </w:rPr>
              <w:t>1920×1080p50帧/YUV/MJPEG。</w:t>
            </w:r>
            <w:r>
              <w:rPr>
                <w:rFonts w:ascii="宋体" w:hAnsi="宋体" w:hint="eastAsia"/>
                <w:szCs w:val="21"/>
              </w:rPr>
              <w:br/>
              <w:t>6、组合导航</w:t>
            </w:r>
            <w:r>
              <w:rPr>
                <w:rFonts w:ascii="宋体" w:hAnsi="宋体" w:hint="eastAsia"/>
                <w:szCs w:val="21"/>
              </w:rPr>
              <w:br/>
              <w:t>具有GNSS和IMU组合导航定位；</w:t>
            </w:r>
            <w:r>
              <w:rPr>
                <w:rFonts w:ascii="宋体" w:hAnsi="宋体" w:hint="eastAsia"/>
                <w:szCs w:val="21"/>
              </w:rPr>
              <w:br/>
              <w:t>IMU测量维度：加速度3维，角速度3维；</w:t>
            </w:r>
            <w:r>
              <w:rPr>
                <w:rFonts w:ascii="宋体" w:hAnsi="宋体" w:hint="eastAsia"/>
                <w:szCs w:val="21"/>
              </w:rPr>
              <w:br/>
              <w:t>量程：加速度:±2/4/8/16g（可选），角速度:±</w:t>
            </w:r>
            <w:r>
              <w:rPr>
                <w:rFonts w:ascii="宋体" w:hAnsi="宋体" w:hint="eastAsia"/>
                <w:szCs w:val="21"/>
              </w:rPr>
              <w:lastRenderedPageBreak/>
              <w:t>250/500/1000/2000°/s（可选），角度X、Z轴±180°，Y轴±90°；</w:t>
            </w:r>
            <w:r>
              <w:rPr>
                <w:rFonts w:ascii="宋体" w:hAnsi="宋体" w:hint="eastAsia"/>
                <w:szCs w:val="21"/>
              </w:rPr>
              <w:br/>
              <w:t>稳定性：加速度：0.01g，角速度0.05°/s；</w:t>
            </w:r>
            <w:r>
              <w:rPr>
                <w:rFonts w:ascii="宋体" w:hAnsi="宋体" w:hint="eastAsia"/>
                <w:szCs w:val="21"/>
              </w:rPr>
              <w:br/>
              <w:t>姿态测量稳定度：0.01°；</w:t>
            </w:r>
            <w:r>
              <w:rPr>
                <w:rFonts w:ascii="宋体" w:hAnsi="宋体" w:hint="eastAsia"/>
                <w:szCs w:val="21"/>
              </w:rPr>
              <w:br/>
            </w:r>
            <w:proofErr w:type="gramStart"/>
            <w:r>
              <w:rPr>
                <w:rFonts w:ascii="宋体" w:hAnsi="宋体" w:hint="eastAsia"/>
                <w:szCs w:val="21"/>
              </w:rPr>
              <w:t>收星频点</w:t>
            </w:r>
            <w:proofErr w:type="gramEnd"/>
            <w:r>
              <w:rPr>
                <w:rFonts w:ascii="宋体" w:hAnsi="宋体" w:hint="eastAsia"/>
                <w:szCs w:val="21"/>
              </w:rPr>
              <w:t>：BDS B1I/B2I/B3I/B1C/B2a/B2b；GPS L1CA/L1C/L2C/L2P/L5；GLONASS L1/L2；Galileo E1/E5a/E5b；QZSS L1/L2/L5；SBAS L1；</w:t>
            </w:r>
            <w:r>
              <w:rPr>
                <w:rFonts w:ascii="宋体" w:hAnsi="宋体" w:hint="eastAsia"/>
                <w:szCs w:val="21"/>
              </w:rPr>
              <w:br/>
              <w:t>单点定位精度：平面≤ 1.5m (RMS)；高程≤3.0m(RMS)；</w:t>
            </w:r>
            <w:r>
              <w:rPr>
                <w:rFonts w:ascii="宋体" w:hAnsi="宋体" w:hint="eastAsia"/>
                <w:szCs w:val="21"/>
              </w:rPr>
              <w:br/>
              <w:t>RTK精度：平面≤8.0mm+1ppm(RMS)；高程≤15mm+1ppm(RMS)；</w:t>
            </w:r>
            <w:r>
              <w:rPr>
                <w:rFonts w:ascii="宋体" w:hAnsi="宋体" w:hint="eastAsia"/>
                <w:szCs w:val="21"/>
              </w:rPr>
              <w:br/>
              <w:t>支持RS-232接口；</w:t>
            </w:r>
            <w:r>
              <w:rPr>
                <w:rFonts w:ascii="宋体" w:hAnsi="宋体" w:hint="eastAsia"/>
                <w:szCs w:val="21"/>
              </w:rPr>
              <w:br/>
              <w:t>包含组合导航主机、2个卫星天线及连接线等。</w:t>
            </w:r>
            <w:r>
              <w:rPr>
                <w:rFonts w:ascii="宋体" w:hAnsi="宋体" w:hint="eastAsia"/>
                <w:szCs w:val="21"/>
              </w:rPr>
              <w:br/>
              <w:t>7、计算单元</w:t>
            </w:r>
            <w:r>
              <w:rPr>
                <w:rFonts w:ascii="宋体" w:hAnsi="宋体" w:hint="eastAsia"/>
                <w:szCs w:val="21"/>
              </w:rPr>
              <w:br/>
              <w:t>CPU：不低于英特尔12代6核12线程，主频不低于2.5G，三级缓存不低于12M；</w:t>
            </w:r>
            <w:r>
              <w:rPr>
                <w:rFonts w:ascii="宋体" w:hAnsi="宋体" w:hint="eastAsia"/>
                <w:szCs w:val="21"/>
              </w:rPr>
              <w:br/>
              <w:t>GPU：显存频率不低于1590MHz，显</w:t>
            </w:r>
            <w:proofErr w:type="gramStart"/>
            <w:r>
              <w:rPr>
                <w:rFonts w:ascii="宋体" w:hAnsi="宋体" w:hint="eastAsia"/>
                <w:szCs w:val="21"/>
              </w:rPr>
              <w:t>存类型</w:t>
            </w:r>
            <w:proofErr w:type="gramEnd"/>
            <w:r>
              <w:rPr>
                <w:rFonts w:ascii="宋体" w:hAnsi="宋体" w:hint="eastAsia"/>
                <w:szCs w:val="21"/>
              </w:rPr>
              <w:t>不低于4G DDR6；</w:t>
            </w:r>
            <w:r>
              <w:rPr>
                <w:rFonts w:ascii="宋体" w:hAnsi="宋体" w:hint="eastAsia"/>
                <w:szCs w:val="21"/>
              </w:rPr>
              <w:br/>
              <w:t>内存：不少于16GB LPDDR4 2666MHz；</w:t>
            </w:r>
            <w:r>
              <w:rPr>
                <w:rFonts w:ascii="宋体" w:hAnsi="宋体" w:hint="eastAsia"/>
                <w:szCs w:val="21"/>
              </w:rPr>
              <w:br/>
              <w:t>存储：固态硬盘，不少于500GB。</w:t>
            </w:r>
            <w:r>
              <w:rPr>
                <w:rFonts w:ascii="宋体" w:hAnsi="宋体" w:hint="eastAsia"/>
                <w:szCs w:val="21"/>
              </w:rPr>
              <w:br/>
              <w:t>8、CAN收发器</w:t>
            </w:r>
            <w:r>
              <w:rPr>
                <w:rFonts w:ascii="宋体" w:hAnsi="宋体" w:hint="eastAsia"/>
                <w:szCs w:val="21"/>
              </w:rPr>
              <w:br/>
              <w:t>以太网转CAN；</w:t>
            </w:r>
            <w:r>
              <w:rPr>
                <w:rFonts w:ascii="宋体" w:hAnsi="宋体" w:hint="eastAsia"/>
                <w:szCs w:val="21"/>
              </w:rPr>
              <w:br/>
              <w:t>具有静电防护、浪涌防护；通讯隔离；</w:t>
            </w:r>
            <w:r>
              <w:rPr>
                <w:rFonts w:ascii="宋体" w:hAnsi="宋体" w:hint="eastAsia"/>
                <w:szCs w:val="21"/>
              </w:rPr>
              <w:br/>
              <w:t>工作温度工业级：-40～85℃；</w:t>
            </w:r>
            <w:r>
              <w:rPr>
                <w:rFonts w:ascii="宋体" w:hAnsi="宋体" w:hint="eastAsia"/>
                <w:szCs w:val="21"/>
              </w:rPr>
              <w:br/>
              <w:t>配置方式：</w:t>
            </w:r>
            <w:proofErr w:type="gramStart"/>
            <w:r>
              <w:rPr>
                <w:rFonts w:ascii="宋体" w:hAnsi="宋体" w:hint="eastAsia"/>
                <w:szCs w:val="21"/>
              </w:rPr>
              <w:t>网页版</w:t>
            </w:r>
            <w:proofErr w:type="gramEnd"/>
            <w:r>
              <w:rPr>
                <w:rFonts w:ascii="宋体" w:hAnsi="宋体" w:hint="eastAsia"/>
                <w:szCs w:val="21"/>
              </w:rPr>
              <w:t>配置界面。</w:t>
            </w:r>
            <w:r>
              <w:rPr>
                <w:rFonts w:ascii="宋体" w:hAnsi="宋体" w:hint="eastAsia"/>
                <w:szCs w:val="21"/>
              </w:rPr>
              <w:br/>
              <w:t>三、设备功能</w:t>
            </w:r>
            <w:r>
              <w:rPr>
                <w:rFonts w:ascii="宋体" w:hAnsi="宋体" w:hint="eastAsia"/>
                <w:szCs w:val="21"/>
              </w:rPr>
              <w:br/>
            </w:r>
            <w:r>
              <w:rPr>
                <w:rFonts w:ascii="宋体" w:hAnsi="宋体" w:hint="eastAsia"/>
              </w:rPr>
              <w:t>▲</w:t>
            </w:r>
            <w:r>
              <w:rPr>
                <w:rFonts w:ascii="宋体" w:hAnsi="宋体" w:hint="eastAsia"/>
                <w:szCs w:val="21"/>
              </w:rPr>
              <w:t>1、激光雷达教学软件</w:t>
            </w:r>
            <w:r>
              <w:rPr>
                <w:rFonts w:ascii="宋体" w:hAnsi="宋体" w:hint="eastAsia"/>
                <w:szCs w:val="21"/>
              </w:rPr>
              <w:br/>
              <w:t>（1）通过上位机软件设置激光雷达参数，包括以太网、时间、电机参数等；接收激光雷达数据流，可视化显示点云。</w:t>
            </w:r>
            <w:r>
              <w:rPr>
                <w:rFonts w:ascii="宋体" w:hAnsi="宋体" w:hint="eastAsia"/>
                <w:szCs w:val="21"/>
              </w:rPr>
              <w:br/>
              <w:t>（2）可以通过软件设置激光雷达的外部参数x，y，z的值和俯仰角，航向角，翻滚角的值进行标定。</w:t>
            </w:r>
            <w:r>
              <w:rPr>
                <w:rFonts w:ascii="宋体" w:hAnsi="宋体" w:hint="eastAsia"/>
                <w:szCs w:val="21"/>
              </w:rPr>
              <w:br/>
              <w:t>（3）通过激光雷达感知算法控件，通过调节探测范围、滤波阀值、分割参数等参数，改变点云识别状态并对障</w:t>
            </w:r>
            <w:r>
              <w:rPr>
                <w:rFonts w:ascii="宋体" w:hAnsi="宋体" w:hint="eastAsia"/>
                <w:szCs w:val="21"/>
              </w:rPr>
              <w:lastRenderedPageBreak/>
              <w:t>碍物进行标识，实现对激光雷达识别算法的理解；可以测出障碍物与试验台自身的距离。</w:t>
            </w:r>
            <w:r>
              <w:rPr>
                <w:rFonts w:ascii="宋体" w:hAnsi="宋体" w:hint="eastAsia"/>
                <w:szCs w:val="21"/>
              </w:rPr>
              <w:br/>
              <w:t>（4）设置安全区域，安全区域内障碍物将被标志识别。</w:t>
            </w:r>
            <w:r>
              <w:rPr>
                <w:rFonts w:ascii="宋体" w:hAnsi="宋体" w:hint="eastAsia"/>
                <w:szCs w:val="21"/>
              </w:rPr>
              <w:br/>
              <w:t>（5）多种数据源输入，可调用激光雷达实时数据，录制的数据包、仿真</w:t>
            </w:r>
            <w:proofErr w:type="gramStart"/>
            <w:r>
              <w:rPr>
                <w:rFonts w:ascii="宋体" w:hAnsi="宋体" w:hint="eastAsia"/>
                <w:szCs w:val="21"/>
              </w:rPr>
              <w:t>实训台输出</w:t>
            </w:r>
            <w:proofErr w:type="gramEnd"/>
            <w:r>
              <w:rPr>
                <w:rFonts w:ascii="宋体" w:hAnsi="宋体" w:hint="eastAsia"/>
                <w:szCs w:val="21"/>
              </w:rPr>
              <w:t>点云（需配备仿真实训台）。</w:t>
            </w:r>
            <w:r>
              <w:rPr>
                <w:rFonts w:ascii="宋体" w:hAnsi="宋体" w:hint="eastAsia"/>
                <w:szCs w:val="21"/>
              </w:rPr>
              <w:br/>
              <w:t>（6）提供Linux环境下激光雷达配置软件。</w:t>
            </w:r>
            <w:r>
              <w:rPr>
                <w:rFonts w:ascii="宋体" w:hAnsi="宋体" w:hint="eastAsia"/>
                <w:szCs w:val="21"/>
              </w:rPr>
              <w:br/>
              <w:t>2、摄像头教学软件</w:t>
            </w:r>
            <w:r>
              <w:rPr>
                <w:rFonts w:ascii="宋体" w:hAnsi="宋体" w:hint="eastAsia"/>
                <w:szCs w:val="21"/>
              </w:rPr>
              <w:br/>
              <w:t>（1）通过软件进行摄像头的内参标定，生成标定文件；可加载不同的标定文件，观察摄像头的畸变矫正效果。</w:t>
            </w:r>
            <w:r>
              <w:rPr>
                <w:rFonts w:ascii="宋体" w:hAnsi="宋体" w:hint="eastAsia"/>
                <w:szCs w:val="21"/>
              </w:rPr>
              <w:br/>
              <w:t>（2）提供包括但不限于以下算法：yolo的目标识别算法。ROI感兴趣区域车道保持算法，深度学习车道线识别算法，深度学习单目测距算法。</w:t>
            </w:r>
            <w:r>
              <w:rPr>
                <w:rFonts w:ascii="宋体" w:hAnsi="宋体" w:hint="eastAsia"/>
                <w:szCs w:val="21"/>
              </w:rPr>
              <w:br/>
              <w:t>（3）可通过加载不同识别算法，界面显示不同的识别功能，进行不同项目的功能实训。</w:t>
            </w:r>
            <w:r>
              <w:rPr>
                <w:rFonts w:ascii="宋体" w:hAnsi="宋体" w:hint="eastAsia"/>
                <w:szCs w:val="21"/>
              </w:rPr>
              <w:br/>
              <w:t>（4）多种数据源输入，可调用摄像头实时数据、录制的数据包、视频图像、决策规划仿真</w:t>
            </w:r>
            <w:proofErr w:type="gramStart"/>
            <w:r>
              <w:rPr>
                <w:rFonts w:ascii="宋体" w:hAnsi="宋体" w:hint="eastAsia"/>
                <w:szCs w:val="21"/>
              </w:rPr>
              <w:t>实训台输出</w:t>
            </w:r>
            <w:proofErr w:type="gramEnd"/>
            <w:r>
              <w:rPr>
                <w:rFonts w:ascii="宋体" w:hAnsi="宋体" w:hint="eastAsia"/>
                <w:szCs w:val="21"/>
              </w:rPr>
              <w:t>图像。</w:t>
            </w:r>
            <w:r>
              <w:rPr>
                <w:rFonts w:ascii="宋体" w:hAnsi="宋体" w:hint="eastAsia"/>
                <w:szCs w:val="21"/>
              </w:rPr>
              <w:br/>
              <w:t>3、毫米波教学软件</w:t>
            </w:r>
            <w:r>
              <w:rPr>
                <w:rFonts w:ascii="宋体" w:hAnsi="宋体" w:hint="eastAsia"/>
                <w:szCs w:val="21"/>
              </w:rPr>
              <w:br/>
              <w:t>（1）系统提供人机友好交流界面，可实时更改雷达参数设置，观测调试效果。</w:t>
            </w:r>
            <w:r>
              <w:rPr>
                <w:rFonts w:ascii="宋体" w:hAnsi="宋体" w:hint="eastAsia"/>
                <w:szCs w:val="21"/>
              </w:rPr>
              <w:br/>
              <w:t>（2）可准确识别静态与动态障碍物，显示距离、速度、位置等数据。</w:t>
            </w:r>
            <w:r>
              <w:rPr>
                <w:rFonts w:ascii="宋体" w:hAnsi="宋体" w:hint="eastAsia"/>
                <w:szCs w:val="21"/>
              </w:rPr>
              <w:br/>
              <w:t>（3）可以设置毫米波雷在x，y上的坐标值，实现外部参数的标定，显示标定后的毫米波检测图像，修改x，y坐标后可以看到障碍物相对于坐标原点的变化；检测结果可通过ROI区域设置，实现需求区域障碍物检测过滤。</w:t>
            </w:r>
            <w:r>
              <w:rPr>
                <w:rFonts w:ascii="宋体" w:hAnsi="宋体" w:hint="eastAsia"/>
                <w:szCs w:val="21"/>
              </w:rPr>
              <w:br/>
              <w:t>4、超声波雷达教学软件</w:t>
            </w:r>
            <w:r>
              <w:rPr>
                <w:rFonts w:ascii="宋体" w:hAnsi="宋体" w:hint="eastAsia"/>
                <w:szCs w:val="21"/>
              </w:rPr>
              <w:br/>
              <w:t>通过发送不同指令，超声波模块可返回不同探测模式的数据，可演示不同探测模式下的探测精度和探测范围。</w:t>
            </w:r>
            <w:r>
              <w:rPr>
                <w:rFonts w:ascii="宋体" w:hAnsi="宋体" w:hint="eastAsia"/>
                <w:szCs w:val="21"/>
              </w:rPr>
              <w:br/>
              <w:t>5、组合</w:t>
            </w:r>
            <w:proofErr w:type="gramStart"/>
            <w:r>
              <w:rPr>
                <w:rFonts w:ascii="宋体" w:hAnsi="宋体" w:hint="eastAsia"/>
                <w:szCs w:val="21"/>
              </w:rPr>
              <w:t>惯导教学</w:t>
            </w:r>
            <w:proofErr w:type="gramEnd"/>
            <w:r>
              <w:rPr>
                <w:rFonts w:ascii="宋体" w:hAnsi="宋体" w:hint="eastAsia"/>
                <w:szCs w:val="21"/>
              </w:rPr>
              <w:t>软件</w:t>
            </w:r>
            <w:r>
              <w:rPr>
                <w:rFonts w:ascii="宋体" w:hAnsi="宋体" w:hint="eastAsia"/>
                <w:szCs w:val="21"/>
              </w:rPr>
              <w:br/>
              <w:t>（1）进行组合导航标定，接收组合导航数据信息；可以实时读取GNSS卫星数据</w:t>
            </w:r>
            <w:proofErr w:type="gramStart"/>
            <w:r>
              <w:rPr>
                <w:rFonts w:ascii="宋体" w:hAnsi="宋体" w:hint="eastAsia"/>
                <w:szCs w:val="21"/>
              </w:rPr>
              <w:t>及惯导</w:t>
            </w:r>
            <w:proofErr w:type="gramEnd"/>
            <w:r>
              <w:rPr>
                <w:rFonts w:ascii="宋体" w:hAnsi="宋体" w:hint="eastAsia"/>
                <w:szCs w:val="21"/>
              </w:rPr>
              <w:t>姿态数据，并使用串口指令对模块进行配置。</w:t>
            </w:r>
            <w:r>
              <w:rPr>
                <w:rFonts w:ascii="宋体" w:hAnsi="宋体" w:hint="eastAsia"/>
                <w:szCs w:val="21"/>
              </w:rPr>
              <w:br/>
            </w:r>
            <w:r>
              <w:rPr>
                <w:rFonts w:ascii="宋体" w:hAnsi="宋体" w:hint="eastAsia"/>
                <w:szCs w:val="21"/>
              </w:rPr>
              <w:lastRenderedPageBreak/>
              <w:t>（2）设备具备RTK差分定位功能，可进行RTK差分定位系统原理教学实训；具备双RTK天线，进行相关定向实训。</w:t>
            </w:r>
            <w:r>
              <w:rPr>
                <w:rFonts w:ascii="宋体" w:hAnsi="宋体" w:hint="eastAsia"/>
                <w:szCs w:val="21"/>
              </w:rPr>
              <w:br/>
              <w:t>6、感知融合</w:t>
            </w:r>
            <w:r>
              <w:rPr>
                <w:rFonts w:ascii="宋体" w:hAnsi="宋体" w:hint="eastAsia"/>
                <w:szCs w:val="21"/>
              </w:rPr>
              <w:br/>
              <w:t>设备具备感知融合功能，通过激光雷达和摄像头的联合标定，实现感知融合结果输出，并在界面上显示。</w:t>
            </w:r>
            <w:r>
              <w:rPr>
                <w:rFonts w:ascii="宋体" w:hAnsi="宋体" w:hint="eastAsia"/>
                <w:szCs w:val="21"/>
              </w:rPr>
              <w:br/>
              <w:t>7、传感器台架可与决策规划仿真台架联动。联动状态下可实现以下功能：</w:t>
            </w:r>
            <w:r>
              <w:rPr>
                <w:rFonts w:ascii="宋体" w:hAnsi="宋体" w:hint="eastAsia"/>
                <w:szCs w:val="21"/>
              </w:rPr>
              <w:br/>
              <w:t>将决策规划仿真台架的传感器数据作为传感器台架算法软件的数据源，对决策规划仿真台架行驶环境数据进行处理，便于更直观的观察各种算法的输出结果，进行传感器相关教学。</w:t>
            </w:r>
            <w:r>
              <w:rPr>
                <w:rFonts w:ascii="宋体" w:hAnsi="宋体" w:hint="eastAsia"/>
                <w:szCs w:val="21"/>
              </w:rPr>
              <w:br/>
              <w:t>四、实</w:t>
            </w:r>
            <w:proofErr w:type="gramStart"/>
            <w:r>
              <w:rPr>
                <w:rFonts w:ascii="宋体" w:hAnsi="宋体" w:hint="eastAsia"/>
                <w:szCs w:val="21"/>
              </w:rPr>
              <w:t>训项目</w:t>
            </w:r>
            <w:proofErr w:type="gramEnd"/>
            <w:r>
              <w:rPr>
                <w:rFonts w:ascii="宋体" w:hAnsi="宋体" w:hint="eastAsia"/>
                <w:szCs w:val="21"/>
              </w:rPr>
              <w:br/>
              <w:t>1、传感器基础知识及搭建</w:t>
            </w:r>
            <w:r>
              <w:rPr>
                <w:rFonts w:ascii="宋体" w:hAnsi="宋体" w:hint="eastAsia"/>
                <w:szCs w:val="21"/>
              </w:rPr>
              <w:br/>
              <w:t>2、视觉摄像头实训</w:t>
            </w:r>
            <w:r>
              <w:rPr>
                <w:rFonts w:ascii="宋体" w:hAnsi="宋体" w:hint="eastAsia"/>
                <w:szCs w:val="21"/>
              </w:rPr>
              <w:br/>
              <w:t>3、激光雷达实训</w:t>
            </w:r>
            <w:r>
              <w:rPr>
                <w:rFonts w:ascii="宋体" w:hAnsi="宋体" w:hint="eastAsia"/>
                <w:szCs w:val="21"/>
              </w:rPr>
              <w:br/>
              <w:t>4、毫米波雷达实训</w:t>
            </w:r>
            <w:r>
              <w:rPr>
                <w:rFonts w:ascii="宋体" w:hAnsi="宋体" w:hint="eastAsia"/>
                <w:szCs w:val="21"/>
              </w:rPr>
              <w:br/>
              <w:t>5、超声波雷达实训</w:t>
            </w:r>
            <w:r>
              <w:rPr>
                <w:rFonts w:ascii="宋体" w:hAnsi="宋体" w:hint="eastAsia"/>
                <w:szCs w:val="21"/>
              </w:rPr>
              <w:br/>
              <w:t>6、卫星定位导航系统实训</w:t>
            </w:r>
            <w:r>
              <w:rPr>
                <w:rFonts w:ascii="宋体" w:hAnsi="宋体" w:hint="eastAsia"/>
                <w:szCs w:val="21"/>
              </w:rPr>
              <w:br/>
              <w:t>7、惯性测量实训</w:t>
            </w:r>
            <w:r>
              <w:rPr>
                <w:rFonts w:ascii="宋体" w:hAnsi="宋体" w:hint="eastAsia"/>
                <w:szCs w:val="21"/>
              </w:rPr>
              <w:br/>
              <w:t>8、传感器调试工具软件操作实训</w:t>
            </w:r>
            <w:r>
              <w:rPr>
                <w:rFonts w:ascii="宋体" w:hAnsi="宋体" w:hint="eastAsia"/>
                <w:szCs w:val="21"/>
              </w:rPr>
              <w:br/>
              <w:t>9、传感器感知融合及联合标定实训</w:t>
            </w:r>
            <w:r>
              <w:rPr>
                <w:rFonts w:ascii="宋体" w:hAnsi="宋体" w:hint="eastAsia"/>
                <w:szCs w:val="21"/>
              </w:rPr>
              <w:br/>
              <w:t>10、传感器实际应用与配置优化实训</w:t>
            </w:r>
            <w:r>
              <w:rPr>
                <w:rFonts w:ascii="宋体" w:hAnsi="宋体" w:hint="eastAsia"/>
                <w:szCs w:val="21"/>
              </w:rPr>
              <w:br/>
              <w:t>11、传感器应用与数据处理实训</w:t>
            </w:r>
          </w:p>
        </w:tc>
      </w:tr>
      <w:tr w:rsidR="00D42D2B" w14:paraId="55FFED95" w14:textId="77777777">
        <w:trPr>
          <w:trHeight w:val="399"/>
          <w:jc w:val="center"/>
        </w:trPr>
        <w:tc>
          <w:tcPr>
            <w:tcW w:w="701" w:type="dxa"/>
            <w:vAlign w:val="center"/>
          </w:tcPr>
          <w:p w14:paraId="5591170B" w14:textId="77777777" w:rsidR="00D42D2B" w:rsidRDefault="00E94FE3">
            <w:pPr>
              <w:spacing w:line="360" w:lineRule="auto"/>
              <w:jc w:val="center"/>
              <w:rPr>
                <w:szCs w:val="21"/>
              </w:rPr>
            </w:pPr>
            <w:r>
              <w:rPr>
                <w:rFonts w:hint="eastAsia"/>
                <w:szCs w:val="21"/>
              </w:rPr>
              <w:lastRenderedPageBreak/>
              <w:t>4</w:t>
            </w:r>
          </w:p>
        </w:tc>
        <w:tc>
          <w:tcPr>
            <w:tcW w:w="1077" w:type="dxa"/>
            <w:vAlign w:val="center"/>
          </w:tcPr>
          <w:p w14:paraId="3A2DE7A6" w14:textId="77777777" w:rsidR="00D42D2B" w:rsidRDefault="00E94FE3">
            <w:pPr>
              <w:spacing w:line="360" w:lineRule="auto"/>
              <w:jc w:val="center"/>
              <w:rPr>
                <w:rFonts w:ascii="宋体" w:hAnsi="宋体"/>
                <w:szCs w:val="21"/>
              </w:rPr>
            </w:pPr>
            <w:r>
              <w:rPr>
                <w:rFonts w:hint="eastAsia"/>
              </w:rPr>
              <w:t>激光雷达演示测试训练台</w:t>
            </w:r>
          </w:p>
        </w:tc>
        <w:tc>
          <w:tcPr>
            <w:tcW w:w="825" w:type="dxa"/>
            <w:vAlign w:val="center"/>
          </w:tcPr>
          <w:p w14:paraId="0E1C9F4D" w14:textId="77777777" w:rsidR="00D42D2B" w:rsidRDefault="00E94FE3">
            <w:pPr>
              <w:spacing w:line="360" w:lineRule="auto"/>
              <w:jc w:val="center"/>
              <w:rPr>
                <w:rFonts w:ascii="宋体" w:hAnsi="宋体"/>
                <w:szCs w:val="21"/>
              </w:rPr>
            </w:pPr>
            <w:r>
              <w:rPr>
                <w:rFonts w:ascii="宋体" w:hAnsi="宋体" w:hint="eastAsia"/>
                <w:szCs w:val="21"/>
              </w:rPr>
              <w:t>1套</w:t>
            </w:r>
          </w:p>
        </w:tc>
        <w:tc>
          <w:tcPr>
            <w:tcW w:w="1078" w:type="dxa"/>
            <w:tcBorders>
              <w:right w:val="single" w:sz="4" w:space="0" w:color="auto"/>
            </w:tcBorders>
            <w:vAlign w:val="center"/>
          </w:tcPr>
          <w:p w14:paraId="7B181833"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66654473" w14:textId="77777777" w:rsidR="00D42D2B" w:rsidRDefault="00E94FE3">
            <w:pPr>
              <w:spacing w:line="360" w:lineRule="auto"/>
              <w:jc w:val="left"/>
              <w:rPr>
                <w:rFonts w:ascii="宋体" w:hAnsi="宋体"/>
                <w:szCs w:val="21"/>
              </w:rPr>
            </w:pPr>
            <w:r>
              <w:rPr>
                <w:rFonts w:ascii="宋体" w:hAnsi="宋体" w:hint="eastAsia"/>
                <w:szCs w:val="21"/>
              </w:rPr>
              <w:t>一、</w:t>
            </w:r>
            <w:proofErr w:type="gramStart"/>
            <w:r>
              <w:rPr>
                <w:rFonts w:ascii="宋体" w:hAnsi="宋体" w:hint="eastAsia"/>
                <w:szCs w:val="21"/>
              </w:rPr>
              <w:t>实训台介绍</w:t>
            </w:r>
            <w:proofErr w:type="gramEnd"/>
            <w:r>
              <w:rPr>
                <w:rFonts w:ascii="宋体" w:hAnsi="宋体" w:hint="eastAsia"/>
                <w:szCs w:val="21"/>
              </w:rPr>
              <w:br/>
              <w:t>该产品用于理论教学、实训及考核，提供激光雷达的原理介绍、结构展示、装配、数据检测及考核功能。包含激光雷达，配套软件，以及其他配套模块等。</w:t>
            </w:r>
            <w:r>
              <w:rPr>
                <w:rFonts w:ascii="宋体" w:hAnsi="宋体" w:hint="eastAsia"/>
                <w:szCs w:val="21"/>
              </w:rPr>
              <w:br/>
              <w:t>二、</w:t>
            </w:r>
            <w:proofErr w:type="gramStart"/>
            <w:r>
              <w:rPr>
                <w:rFonts w:ascii="宋体" w:hAnsi="宋体" w:hint="eastAsia"/>
                <w:szCs w:val="21"/>
              </w:rPr>
              <w:t>实训台配置</w:t>
            </w:r>
            <w:proofErr w:type="gramEnd"/>
            <w:r>
              <w:rPr>
                <w:rFonts w:ascii="宋体" w:hAnsi="宋体" w:hint="eastAsia"/>
                <w:szCs w:val="21"/>
              </w:rPr>
              <w:br/>
              <w:t>1、操作台</w:t>
            </w:r>
            <w:r>
              <w:rPr>
                <w:rFonts w:ascii="宋体" w:hAnsi="宋体" w:hint="eastAsia"/>
                <w:szCs w:val="21"/>
              </w:rPr>
              <w:br/>
              <w:t>尺寸约1200×500×1580mm（L×W×H），</w:t>
            </w:r>
            <w:proofErr w:type="gramStart"/>
            <w:r>
              <w:rPr>
                <w:rFonts w:ascii="宋体" w:hAnsi="宋体" w:hint="eastAsia"/>
                <w:szCs w:val="21"/>
              </w:rPr>
              <w:t>钣</w:t>
            </w:r>
            <w:proofErr w:type="gramEnd"/>
            <w:r>
              <w:rPr>
                <w:rFonts w:ascii="宋体" w:hAnsi="宋体" w:hint="eastAsia"/>
                <w:szCs w:val="21"/>
              </w:rPr>
              <w:t>金外壳，含示教面板用于设备原理教学。</w:t>
            </w:r>
            <w:r>
              <w:rPr>
                <w:rFonts w:ascii="宋体" w:hAnsi="宋体" w:hint="eastAsia"/>
                <w:szCs w:val="21"/>
              </w:rPr>
              <w:br/>
              <w:t>2、激光雷达</w:t>
            </w:r>
            <w:r>
              <w:rPr>
                <w:rFonts w:ascii="宋体" w:hAnsi="宋体" w:hint="eastAsia"/>
                <w:szCs w:val="21"/>
              </w:rPr>
              <w:br/>
              <w:t>水平视角：360度；</w:t>
            </w:r>
            <w:r>
              <w:rPr>
                <w:rFonts w:ascii="宋体" w:hAnsi="宋体" w:hint="eastAsia"/>
                <w:szCs w:val="21"/>
              </w:rPr>
              <w:br/>
            </w:r>
            <w:r>
              <w:rPr>
                <w:rFonts w:ascii="宋体" w:hAnsi="宋体" w:hint="eastAsia"/>
                <w:szCs w:val="21"/>
              </w:rPr>
              <w:lastRenderedPageBreak/>
              <w:t>垂直视场角：-16°～ +14°；</w:t>
            </w:r>
            <w:r>
              <w:rPr>
                <w:rFonts w:ascii="宋体" w:hAnsi="宋体" w:hint="eastAsia"/>
                <w:szCs w:val="21"/>
              </w:rPr>
              <w:br/>
              <w:t>探测距离：150m；</w:t>
            </w:r>
            <w:r>
              <w:rPr>
                <w:rFonts w:ascii="宋体" w:hAnsi="宋体" w:hint="eastAsia"/>
                <w:szCs w:val="21"/>
              </w:rPr>
              <w:br/>
              <w:t>测距准度：±3cm；</w:t>
            </w:r>
            <w:r>
              <w:rPr>
                <w:rFonts w:ascii="宋体" w:hAnsi="宋体" w:hint="eastAsia"/>
                <w:szCs w:val="21"/>
              </w:rPr>
              <w:br/>
              <w:t>测距通道不低于16线；</w:t>
            </w:r>
            <w:r>
              <w:rPr>
                <w:rFonts w:ascii="宋体" w:hAnsi="宋体" w:hint="eastAsia"/>
                <w:szCs w:val="21"/>
              </w:rPr>
              <w:br/>
              <w:t>提供百兆以太网数据输出，包含距离、旋转角度、反射率等信息；</w:t>
            </w:r>
            <w:r>
              <w:rPr>
                <w:rFonts w:ascii="宋体" w:hAnsi="宋体" w:hint="eastAsia"/>
                <w:szCs w:val="21"/>
              </w:rPr>
              <w:br/>
              <w:t>工作温度至少满足：-20℃～85℃；</w:t>
            </w:r>
            <w:r>
              <w:rPr>
                <w:rFonts w:ascii="宋体" w:hAnsi="宋体" w:hint="eastAsia"/>
                <w:szCs w:val="21"/>
              </w:rPr>
              <w:br/>
              <w:t>工作电压：9～32V；</w:t>
            </w:r>
            <w:r>
              <w:rPr>
                <w:rFonts w:ascii="宋体" w:hAnsi="宋体" w:hint="eastAsia"/>
                <w:szCs w:val="21"/>
              </w:rPr>
              <w:br/>
              <w:t>防护等级：不低于IP67。</w:t>
            </w:r>
            <w:r>
              <w:rPr>
                <w:rFonts w:ascii="宋体" w:hAnsi="宋体" w:hint="eastAsia"/>
                <w:szCs w:val="21"/>
              </w:rPr>
              <w:br/>
              <w:t>3、计算单元</w:t>
            </w:r>
            <w:r>
              <w:rPr>
                <w:rFonts w:ascii="宋体" w:hAnsi="宋体" w:hint="eastAsia"/>
                <w:szCs w:val="21"/>
              </w:rPr>
              <w:br/>
              <w:t>CPU：ARM Cortex-A78AEV8.2 64bit@1.5GHz(</w:t>
            </w:r>
            <w:proofErr w:type="gramStart"/>
            <w:r>
              <w:rPr>
                <w:rFonts w:ascii="宋体" w:hAnsi="宋体" w:hint="eastAsia"/>
                <w:szCs w:val="21"/>
              </w:rPr>
              <w:t>六核</w:t>
            </w:r>
            <w:proofErr w:type="gramEnd"/>
            <w:r>
              <w:rPr>
                <w:rFonts w:ascii="宋体" w:hAnsi="宋体" w:hint="eastAsia"/>
                <w:szCs w:val="21"/>
              </w:rPr>
              <w:t>)；</w:t>
            </w:r>
            <w:r>
              <w:rPr>
                <w:rFonts w:ascii="宋体" w:hAnsi="宋体" w:hint="eastAsia"/>
                <w:szCs w:val="21"/>
              </w:rPr>
              <w:br/>
              <w:t>GPU：搭载16个Tensor Core的512核NVIDIA Ampere架构GPU@625MHz；</w:t>
            </w:r>
            <w:r>
              <w:rPr>
                <w:rFonts w:ascii="宋体" w:hAnsi="宋体" w:hint="eastAsia"/>
                <w:szCs w:val="21"/>
              </w:rPr>
              <w:br/>
              <w:t>算力：20TOPS；</w:t>
            </w:r>
            <w:r>
              <w:rPr>
                <w:rFonts w:ascii="宋体" w:hAnsi="宋体" w:hint="eastAsia"/>
                <w:szCs w:val="21"/>
              </w:rPr>
              <w:br/>
              <w:t>内存：4GB 64-bit LPDDR5、34GB/S；</w:t>
            </w:r>
            <w:r>
              <w:rPr>
                <w:rFonts w:ascii="宋体" w:hAnsi="宋体" w:hint="eastAsia"/>
                <w:szCs w:val="21"/>
              </w:rPr>
              <w:br/>
              <w:t>USB接口：3个USB3.0接口+1个USB2.0接口+1个Type-C接口；</w:t>
            </w:r>
            <w:r>
              <w:rPr>
                <w:rFonts w:ascii="宋体" w:hAnsi="宋体" w:hint="eastAsia"/>
                <w:szCs w:val="21"/>
              </w:rPr>
              <w:br/>
              <w:t>视频编码：1080p30由1-2个CPU核心提供支持；</w:t>
            </w:r>
            <w:r>
              <w:rPr>
                <w:rFonts w:ascii="宋体" w:hAnsi="宋体" w:hint="eastAsia"/>
                <w:szCs w:val="21"/>
              </w:rPr>
              <w:br/>
              <w:t>视频解码：H.265(4K60，2×4K30，5×1080p60，11×1080p30)；</w:t>
            </w:r>
            <w:r>
              <w:rPr>
                <w:rFonts w:ascii="宋体" w:hAnsi="宋体" w:hint="eastAsia"/>
                <w:szCs w:val="21"/>
              </w:rPr>
              <w:br/>
              <w:t>GPIO引脚数：40。</w:t>
            </w:r>
            <w:r>
              <w:rPr>
                <w:rFonts w:ascii="宋体" w:hAnsi="宋体" w:hint="eastAsia"/>
                <w:szCs w:val="21"/>
              </w:rPr>
              <w:br/>
              <w:t>4、CAN收发器</w:t>
            </w:r>
            <w:r>
              <w:rPr>
                <w:rFonts w:ascii="宋体" w:hAnsi="宋体" w:hint="eastAsia"/>
                <w:szCs w:val="21"/>
              </w:rPr>
              <w:br/>
              <w:t>以太网转CAN；</w:t>
            </w:r>
            <w:r>
              <w:rPr>
                <w:rFonts w:ascii="宋体" w:hAnsi="宋体" w:hint="eastAsia"/>
                <w:szCs w:val="21"/>
              </w:rPr>
              <w:br/>
              <w:t>具有静电防护、浪涌防护；通讯隔离；</w:t>
            </w:r>
            <w:r>
              <w:rPr>
                <w:rFonts w:ascii="宋体" w:hAnsi="宋体" w:hint="eastAsia"/>
                <w:szCs w:val="21"/>
              </w:rPr>
              <w:br/>
              <w:t>工作温度工业级：-40～85℃；</w:t>
            </w:r>
            <w:r>
              <w:rPr>
                <w:rFonts w:ascii="宋体" w:hAnsi="宋体" w:hint="eastAsia"/>
                <w:szCs w:val="21"/>
              </w:rPr>
              <w:br/>
              <w:t>配置方式：</w:t>
            </w:r>
            <w:proofErr w:type="gramStart"/>
            <w:r>
              <w:rPr>
                <w:rFonts w:ascii="宋体" w:hAnsi="宋体" w:hint="eastAsia"/>
                <w:szCs w:val="21"/>
              </w:rPr>
              <w:t>网页版</w:t>
            </w:r>
            <w:proofErr w:type="gramEnd"/>
            <w:r>
              <w:rPr>
                <w:rFonts w:ascii="宋体" w:hAnsi="宋体" w:hint="eastAsia"/>
                <w:szCs w:val="21"/>
              </w:rPr>
              <w:t>配置界面。</w:t>
            </w:r>
            <w:r>
              <w:rPr>
                <w:rFonts w:ascii="宋体" w:hAnsi="宋体" w:hint="eastAsia"/>
                <w:szCs w:val="21"/>
              </w:rPr>
              <w:br/>
              <w:t>三、设备功能</w:t>
            </w:r>
            <w:r>
              <w:rPr>
                <w:rFonts w:ascii="宋体" w:hAnsi="宋体" w:hint="eastAsia"/>
                <w:szCs w:val="21"/>
              </w:rPr>
              <w:br/>
              <w:t>1、通过上位机软件设置激光雷达参数，包括以太网、时间、电机参数等；接收激光雷达数据流，可视化显示点云。</w:t>
            </w:r>
            <w:r>
              <w:rPr>
                <w:rFonts w:ascii="宋体" w:hAnsi="宋体" w:hint="eastAsia"/>
                <w:szCs w:val="21"/>
              </w:rPr>
              <w:br/>
              <w:t>2、可以通过软件设置激光雷达的外部参数x，y，z的值和俯仰角，航向角，翻滚角的值进行标定。</w:t>
            </w:r>
            <w:r>
              <w:rPr>
                <w:rFonts w:ascii="宋体" w:hAnsi="宋体" w:hint="eastAsia"/>
                <w:szCs w:val="21"/>
              </w:rPr>
              <w:br/>
              <w:t>3、通过激光雷达感知算法控件，通过调节探测范围、滤波阀值、分割参数等参数，改变点云识别状态并对障碍</w:t>
            </w:r>
            <w:r>
              <w:rPr>
                <w:rFonts w:ascii="宋体" w:hAnsi="宋体" w:hint="eastAsia"/>
                <w:szCs w:val="21"/>
              </w:rPr>
              <w:lastRenderedPageBreak/>
              <w:t>物进行标识，实现对激光雷达识别算法的理解；可以测出障碍物与试验台自身的距离。</w:t>
            </w:r>
            <w:r>
              <w:rPr>
                <w:rFonts w:ascii="宋体" w:hAnsi="宋体" w:hint="eastAsia"/>
                <w:szCs w:val="21"/>
              </w:rPr>
              <w:br/>
              <w:t>4、设置安全区域，安全区域内障碍物将被标志识别。</w:t>
            </w:r>
            <w:r>
              <w:rPr>
                <w:rFonts w:ascii="宋体" w:hAnsi="宋体" w:hint="eastAsia"/>
                <w:szCs w:val="21"/>
              </w:rPr>
              <w:br/>
              <w:t>5、多种数据源输入，可调用激光雷达实时数据，录制的数据包、仿真</w:t>
            </w:r>
            <w:proofErr w:type="gramStart"/>
            <w:r>
              <w:rPr>
                <w:rFonts w:ascii="宋体" w:hAnsi="宋体" w:hint="eastAsia"/>
                <w:szCs w:val="21"/>
              </w:rPr>
              <w:t>实训台输出</w:t>
            </w:r>
            <w:proofErr w:type="gramEnd"/>
            <w:r>
              <w:rPr>
                <w:rFonts w:ascii="宋体" w:hAnsi="宋体" w:hint="eastAsia"/>
                <w:szCs w:val="21"/>
              </w:rPr>
              <w:t>点云（需配备仿真实训台）。</w:t>
            </w:r>
            <w:r>
              <w:rPr>
                <w:rFonts w:ascii="宋体" w:hAnsi="宋体" w:hint="eastAsia"/>
                <w:szCs w:val="21"/>
              </w:rPr>
              <w:br/>
              <w:t>6、提供Linux环境下激光雷达配置软件。</w:t>
            </w:r>
            <w:r>
              <w:rPr>
                <w:rFonts w:ascii="宋体" w:hAnsi="宋体" w:hint="eastAsia"/>
                <w:szCs w:val="21"/>
              </w:rPr>
              <w:br/>
              <w:t>四、实</w:t>
            </w:r>
            <w:proofErr w:type="gramStart"/>
            <w:r>
              <w:rPr>
                <w:rFonts w:ascii="宋体" w:hAnsi="宋体" w:hint="eastAsia"/>
                <w:szCs w:val="21"/>
              </w:rPr>
              <w:t>训项目</w:t>
            </w:r>
            <w:proofErr w:type="gramEnd"/>
            <w:r>
              <w:rPr>
                <w:rFonts w:ascii="宋体" w:hAnsi="宋体" w:hint="eastAsia"/>
                <w:szCs w:val="21"/>
              </w:rPr>
              <w:br/>
              <w:t>1、智能汽车传感器激光雷达认知</w:t>
            </w:r>
            <w:r>
              <w:rPr>
                <w:rFonts w:ascii="宋体" w:hAnsi="宋体" w:hint="eastAsia"/>
                <w:szCs w:val="21"/>
              </w:rPr>
              <w:br/>
              <w:t>2、激光雷达的装调测试</w:t>
            </w:r>
            <w:r>
              <w:rPr>
                <w:rFonts w:ascii="宋体" w:hAnsi="宋体" w:hint="eastAsia"/>
                <w:szCs w:val="21"/>
              </w:rPr>
              <w:br/>
              <w:t>3、激光雷达不同网络地址不匹配故障排查</w:t>
            </w:r>
            <w:r>
              <w:rPr>
                <w:rFonts w:ascii="宋体" w:hAnsi="宋体" w:hint="eastAsia"/>
                <w:szCs w:val="21"/>
              </w:rPr>
              <w:br/>
              <w:t>4、激光雷达综合故障排查</w:t>
            </w:r>
            <w:r>
              <w:rPr>
                <w:rFonts w:ascii="宋体" w:hAnsi="宋体" w:hint="eastAsia"/>
                <w:szCs w:val="21"/>
              </w:rPr>
              <w:br/>
              <w:t>5、激光雷达装调常见异常</w:t>
            </w:r>
            <w:r>
              <w:rPr>
                <w:rFonts w:ascii="宋体" w:hAnsi="宋体" w:hint="eastAsia"/>
                <w:szCs w:val="21"/>
              </w:rPr>
              <w:br/>
              <w:t>6、传感器实际应用与配置优化</w:t>
            </w:r>
          </w:p>
        </w:tc>
      </w:tr>
      <w:tr w:rsidR="00D42D2B" w14:paraId="539C62D1" w14:textId="77777777">
        <w:trPr>
          <w:trHeight w:val="399"/>
          <w:jc w:val="center"/>
        </w:trPr>
        <w:tc>
          <w:tcPr>
            <w:tcW w:w="701" w:type="dxa"/>
            <w:vAlign w:val="center"/>
          </w:tcPr>
          <w:p w14:paraId="564A45FE" w14:textId="77777777" w:rsidR="00D42D2B" w:rsidRDefault="00E94FE3">
            <w:pPr>
              <w:spacing w:line="360" w:lineRule="auto"/>
              <w:jc w:val="center"/>
              <w:rPr>
                <w:szCs w:val="21"/>
              </w:rPr>
            </w:pPr>
            <w:r>
              <w:rPr>
                <w:rFonts w:hint="eastAsia"/>
                <w:szCs w:val="21"/>
              </w:rPr>
              <w:lastRenderedPageBreak/>
              <w:t>5</w:t>
            </w:r>
          </w:p>
        </w:tc>
        <w:tc>
          <w:tcPr>
            <w:tcW w:w="1077" w:type="dxa"/>
            <w:vAlign w:val="center"/>
          </w:tcPr>
          <w:p w14:paraId="7A6C0B72" w14:textId="77777777" w:rsidR="00D42D2B" w:rsidRDefault="00E94FE3">
            <w:pPr>
              <w:spacing w:line="360" w:lineRule="auto"/>
              <w:jc w:val="center"/>
              <w:rPr>
                <w:rFonts w:ascii="宋体" w:hAnsi="宋体"/>
                <w:szCs w:val="21"/>
              </w:rPr>
            </w:pPr>
            <w:r>
              <w:rPr>
                <w:rFonts w:hint="eastAsia"/>
              </w:rPr>
              <w:t>视觉传感器演示测试训练台</w:t>
            </w:r>
          </w:p>
        </w:tc>
        <w:tc>
          <w:tcPr>
            <w:tcW w:w="825" w:type="dxa"/>
            <w:vAlign w:val="center"/>
          </w:tcPr>
          <w:p w14:paraId="1DFFFD04" w14:textId="77777777" w:rsidR="00D42D2B" w:rsidRDefault="00E94FE3">
            <w:pPr>
              <w:spacing w:line="360" w:lineRule="auto"/>
              <w:jc w:val="center"/>
              <w:rPr>
                <w:rFonts w:ascii="宋体" w:hAnsi="宋体"/>
                <w:szCs w:val="21"/>
              </w:rPr>
            </w:pPr>
            <w:r>
              <w:rPr>
                <w:rFonts w:ascii="宋体" w:hAnsi="宋体" w:hint="eastAsia"/>
                <w:szCs w:val="21"/>
              </w:rPr>
              <w:t>1套</w:t>
            </w:r>
          </w:p>
        </w:tc>
        <w:tc>
          <w:tcPr>
            <w:tcW w:w="1078" w:type="dxa"/>
            <w:tcBorders>
              <w:right w:val="single" w:sz="4" w:space="0" w:color="auto"/>
            </w:tcBorders>
            <w:vAlign w:val="center"/>
          </w:tcPr>
          <w:p w14:paraId="009A4BD0"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3A5B175F" w14:textId="77777777" w:rsidR="00D42D2B" w:rsidRDefault="00E94FE3">
            <w:pPr>
              <w:spacing w:line="360" w:lineRule="auto"/>
              <w:jc w:val="left"/>
              <w:rPr>
                <w:rFonts w:ascii="宋体" w:hAnsi="宋体"/>
                <w:szCs w:val="21"/>
              </w:rPr>
            </w:pPr>
            <w:r>
              <w:rPr>
                <w:rFonts w:ascii="宋体" w:hAnsi="宋体" w:hint="eastAsia"/>
                <w:szCs w:val="21"/>
              </w:rPr>
              <w:t>一、</w:t>
            </w:r>
            <w:proofErr w:type="gramStart"/>
            <w:r>
              <w:rPr>
                <w:rFonts w:ascii="宋体" w:hAnsi="宋体" w:hint="eastAsia"/>
                <w:szCs w:val="21"/>
              </w:rPr>
              <w:t>实训台介绍</w:t>
            </w:r>
            <w:proofErr w:type="gramEnd"/>
            <w:r>
              <w:rPr>
                <w:rFonts w:ascii="宋体" w:hAnsi="宋体" w:hint="eastAsia"/>
                <w:szCs w:val="21"/>
              </w:rPr>
              <w:br/>
              <w:t>该产品用于理论教学、实训及考核，台架通过部署相机实现原理介绍、结构展示、装配、数据检测及考核功能。结合理论与实践，深入理解摄像头技术，提升实际操作能力。</w:t>
            </w:r>
            <w:r>
              <w:rPr>
                <w:rFonts w:ascii="宋体" w:hAnsi="宋体" w:hint="eastAsia"/>
                <w:szCs w:val="21"/>
              </w:rPr>
              <w:br/>
              <w:t>二、</w:t>
            </w:r>
            <w:proofErr w:type="gramStart"/>
            <w:r>
              <w:rPr>
                <w:rFonts w:ascii="宋体" w:hAnsi="宋体" w:hint="eastAsia"/>
                <w:szCs w:val="21"/>
              </w:rPr>
              <w:t>实训台配置</w:t>
            </w:r>
            <w:proofErr w:type="gramEnd"/>
            <w:r>
              <w:rPr>
                <w:rFonts w:ascii="宋体" w:hAnsi="宋体" w:hint="eastAsia"/>
                <w:szCs w:val="21"/>
              </w:rPr>
              <w:br/>
              <w:t>1、操作台</w:t>
            </w:r>
            <w:r>
              <w:rPr>
                <w:rFonts w:ascii="宋体" w:hAnsi="宋体" w:hint="eastAsia"/>
                <w:szCs w:val="21"/>
              </w:rPr>
              <w:br/>
              <w:t>尺寸约1200×500×1580mm（L×W×H），</w:t>
            </w:r>
            <w:proofErr w:type="gramStart"/>
            <w:r>
              <w:rPr>
                <w:rFonts w:ascii="宋体" w:hAnsi="宋体" w:hint="eastAsia"/>
                <w:szCs w:val="21"/>
              </w:rPr>
              <w:t>钣</w:t>
            </w:r>
            <w:proofErr w:type="gramEnd"/>
            <w:r>
              <w:rPr>
                <w:rFonts w:ascii="宋体" w:hAnsi="宋体" w:hint="eastAsia"/>
                <w:szCs w:val="21"/>
              </w:rPr>
              <w:t>金外壳，含示教面板用于设备原理教学。</w:t>
            </w:r>
            <w:r>
              <w:rPr>
                <w:rFonts w:ascii="宋体" w:hAnsi="宋体" w:hint="eastAsia"/>
                <w:szCs w:val="21"/>
              </w:rPr>
              <w:br/>
              <w:t>2、摄像头</w:t>
            </w:r>
            <w:r>
              <w:rPr>
                <w:rFonts w:ascii="宋体" w:hAnsi="宋体" w:hint="eastAsia"/>
                <w:szCs w:val="21"/>
              </w:rPr>
              <w:br/>
              <w:t>sensor IMX291，lens Size 1/2.8；</w:t>
            </w:r>
            <w:r>
              <w:rPr>
                <w:rFonts w:ascii="宋体" w:hAnsi="宋体" w:hint="eastAsia"/>
                <w:szCs w:val="21"/>
              </w:rPr>
              <w:br/>
              <w:t>USB3.0接口；</w:t>
            </w:r>
            <w:r>
              <w:rPr>
                <w:rFonts w:ascii="宋体" w:hAnsi="宋体" w:hint="eastAsia"/>
                <w:szCs w:val="21"/>
              </w:rPr>
              <w:br/>
              <w:t>最高有效像素硬件200</w:t>
            </w:r>
            <w:proofErr w:type="gramStart"/>
            <w:r>
              <w:rPr>
                <w:rFonts w:ascii="宋体" w:hAnsi="宋体" w:hint="eastAsia"/>
                <w:szCs w:val="21"/>
              </w:rPr>
              <w:t>万像</w:t>
            </w:r>
            <w:proofErr w:type="gramEnd"/>
            <w:r>
              <w:rPr>
                <w:rFonts w:ascii="宋体" w:hAnsi="宋体" w:hint="eastAsia"/>
                <w:szCs w:val="21"/>
              </w:rPr>
              <w:t>素1920（H）×1080(V)；</w:t>
            </w:r>
            <w:r>
              <w:rPr>
                <w:rFonts w:ascii="宋体" w:hAnsi="宋体" w:hint="eastAsia"/>
                <w:szCs w:val="21"/>
              </w:rPr>
              <w:br/>
              <w:t>输出图像格式MJPEG/YUV2(YUVY）；</w:t>
            </w:r>
            <w:r>
              <w:rPr>
                <w:rFonts w:ascii="宋体" w:hAnsi="宋体" w:hint="eastAsia"/>
                <w:szCs w:val="21"/>
              </w:rPr>
              <w:br/>
              <w:t>支持</w:t>
            </w:r>
            <w:proofErr w:type="gramStart"/>
            <w:r>
              <w:rPr>
                <w:rFonts w:ascii="宋体" w:hAnsi="宋体" w:hint="eastAsia"/>
                <w:szCs w:val="21"/>
              </w:rPr>
              <w:t>最高帧率</w:t>
            </w:r>
            <w:proofErr w:type="gramEnd"/>
            <w:r>
              <w:rPr>
                <w:rFonts w:ascii="宋体" w:hAnsi="宋体" w:hint="eastAsia"/>
                <w:szCs w:val="21"/>
              </w:rPr>
              <w:t>1920×1080p50帧/YUV/MJPEG。</w:t>
            </w:r>
            <w:r>
              <w:rPr>
                <w:rFonts w:ascii="宋体" w:hAnsi="宋体" w:hint="eastAsia"/>
                <w:szCs w:val="21"/>
              </w:rPr>
              <w:br/>
              <w:t>3、计算单元</w:t>
            </w:r>
            <w:r>
              <w:rPr>
                <w:rFonts w:ascii="宋体" w:hAnsi="宋体" w:hint="eastAsia"/>
                <w:szCs w:val="21"/>
              </w:rPr>
              <w:br/>
              <w:t>CPU：ARM Cortex-A78AEV8.2 64bit@1.5GHz(</w:t>
            </w:r>
            <w:proofErr w:type="gramStart"/>
            <w:r>
              <w:rPr>
                <w:rFonts w:ascii="宋体" w:hAnsi="宋体" w:hint="eastAsia"/>
                <w:szCs w:val="21"/>
              </w:rPr>
              <w:t>六核</w:t>
            </w:r>
            <w:proofErr w:type="gramEnd"/>
            <w:r>
              <w:rPr>
                <w:rFonts w:ascii="宋体" w:hAnsi="宋体" w:hint="eastAsia"/>
                <w:szCs w:val="21"/>
              </w:rPr>
              <w:t>) 或以上；</w:t>
            </w:r>
            <w:r>
              <w:rPr>
                <w:rFonts w:ascii="宋体" w:hAnsi="宋体" w:hint="eastAsia"/>
                <w:szCs w:val="21"/>
              </w:rPr>
              <w:br/>
              <w:t>GPU：搭载16个Tensor Core的512核NVIDIA Ampere架构GPU@625MHz或以上；</w:t>
            </w:r>
            <w:r>
              <w:rPr>
                <w:rFonts w:ascii="宋体" w:hAnsi="宋体" w:hint="eastAsia"/>
                <w:szCs w:val="21"/>
              </w:rPr>
              <w:br/>
              <w:t>算力：20TOPS；</w:t>
            </w:r>
            <w:r>
              <w:rPr>
                <w:rFonts w:ascii="宋体" w:hAnsi="宋体" w:hint="eastAsia"/>
                <w:szCs w:val="21"/>
              </w:rPr>
              <w:br/>
            </w:r>
            <w:r>
              <w:rPr>
                <w:rFonts w:ascii="宋体" w:hAnsi="宋体" w:hint="eastAsia"/>
                <w:szCs w:val="21"/>
              </w:rPr>
              <w:lastRenderedPageBreak/>
              <w:t>内存：4GB 64-bit LPDDR5、34GB/S或以上；</w:t>
            </w:r>
            <w:r>
              <w:rPr>
                <w:rFonts w:ascii="宋体" w:hAnsi="宋体" w:hint="eastAsia"/>
                <w:szCs w:val="21"/>
              </w:rPr>
              <w:br/>
              <w:t>USB接口：3个USB3.0接口+1个USB2.0接口+1个Type-C接口；</w:t>
            </w:r>
            <w:r>
              <w:rPr>
                <w:rFonts w:ascii="宋体" w:hAnsi="宋体" w:hint="eastAsia"/>
                <w:szCs w:val="21"/>
              </w:rPr>
              <w:br/>
              <w:t>视频编码：1080p30由1-2个CPU核心提供支持；</w:t>
            </w:r>
            <w:r>
              <w:rPr>
                <w:rFonts w:ascii="宋体" w:hAnsi="宋体" w:hint="eastAsia"/>
                <w:szCs w:val="21"/>
              </w:rPr>
              <w:br/>
              <w:t>视频解码：H.265(4K60，2×4K30，5×1080p60，11×1080p30)；</w:t>
            </w:r>
            <w:r>
              <w:rPr>
                <w:rFonts w:ascii="宋体" w:hAnsi="宋体" w:hint="eastAsia"/>
                <w:szCs w:val="21"/>
              </w:rPr>
              <w:br/>
              <w:t>GPIO引脚数：40。</w:t>
            </w:r>
            <w:r>
              <w:rPr>
                <w:rFonts w:ascii="宋体" w:hAnsi="宋体" w:hint="eastAsia"/>
                <w:szCs w:val="21"/>
              </w:rPr>
              <w:br/>
              <w:t>4、CAN收发器</w:t>
            </w:r>
            <w:r>
              <w:rPr>
                <w:rFonts w:ascii="宋体" w:hAnsi="宋体" w:hint="eastAsia"/>
                <w:szCs w:val="21"/>
              </w:rPr>
              <w:br/>
              <w:t>以太网转CAN；</w:t>
            </w:r>
            <w:r>
              <w:rPr>
                <w:rFonts w:ascii="宋体" w:hAnsi="宋体" w:hint="eastAsia"/>
                <w:szCs w:val="21"/>
              </w:rPr>
              <w:br/>
              <w:t>具有静电防护、浪涌防护；通讯隔离；</w:t>
            </w:r>
            <w:r>
              <w:rPr>
                <w:rFonts w:ascii="宋体" w:hAnsi="宋体" w:hint="eastAsia"/>
                <w:szCs w:val="21"/>
              </w:rPr>
              <w:br/>
              <w:t>工作温度工业级：-40～85℃；</w:t>
            </w:r>
            <w:r>
              <w:rPr>
                <w:rFonts w:ascii="宋体" w:hAnsi="宋体" w:hint="eastAsia"/>
                <w:szCs w:val="21"/>
              </w:rPr>
              <w:br/>
              <w:t>配置方式：</w:t>
            </w:r>
            <w:proofErr w:type="gramStart"/>
            <w:r>
              <w:rPr>
                <w:rFonts w:ascii="宋体" w:hAnsi="宋体" w:hint="eastAsia"/>
                <w:szCs w:val="21"/>
              </w:rPr>
              <w:t>网页版</w:t>
            </w:r>
            <w:proofErr w:type="gramEnd"/>
            <w:r>
              <w:rPr>
                <w:rFonts w:ascii="宋体" w:hAnsi="宋体" w:hint="eastAsia"/>
                <w:szCs w:val="21"/>
              </w:rPr>
              <w:t>配置界面。</w:t>
            </w:r>
            <w:r>
              <w:rPr>
                <w:rFonts w:ascii="宋体" w:hAnsi="宋体" w:hint="eastAsia"/>
                <w:szCs w:val="21"/>
              </w:rPr>
              <w:br/>
              <w:t>三、设备功能</w:t>
            </w:r>
            <w:r>
              <w:rPr>
                <w:rFonts w:ascii="宋体" w:hAnsi="宋体" w:hint="eastAsia"/>
                <w:szCs w:val="21"/>
              </w:rPr>
              <w:br/>
              <w:t>1、通过软件进行摄像头的内参标定，生成标定文件；可加载不同的标定文件，观察摄像头的畸变矫正效果。</w:t>
            </w:r>
            <w:r>
              <w:rPr>
                <w:rFonts w:ascii="宋体" w:hAnsi="宋体" w:hint="eastAsia"/>
                <w:szCs w:val="21"/>
              </w:rPr>
              <w:br/>
              <w:t>2、提供包括但不限于以下算法：yolo的目标识别算法。ROI感兴趣区域车道保持算法，深度学习车道线识别算法，深度学习单目测距算法。</w:t>
            </w:r>
            <w:r>
              <w:rPr>
                <w:rFonts w:ascii="宋体" w:hAnsi="宋体" w:hint="eastAsia"/>
                <w:szCs w:val="21"/>
              </w:rPr>
              <w:br/>
              <w:t>3、可通过加载不同识别算法，界面显示不同的识别功能，进行不同项目的功能实训。</w:t>
            </w:r>
            <w:r>
              <w:rPr>
                <w:rFonts w:ascii="宋体" w:hAnsi="宋体" w:hint="eastAsia"/>
                <w:szCs w:val="21"/>
              </w:rPr>
              <w:br/>
              <w:t>4、多种数据源输入，可调用摄像头实时数据、录制的数据包、视频图像、决策规划仿真</w:t>
            </w:r>
            <w:proofErr w:type="gramStart"/>
            <w:r>
              <w:rPr>
                <w:rFonts w:ascii="宋体" w:hAnsi="宋体" w:hint="eastAsia"/>
                <w:szCs w:val="21"/>
              </w:rPr>
              <w:t>实训台输出</w:t>
            </w:r>
            <w:proofErr w:type="gramEnd"/>
            <w:r>
              <w:rPr>
                <w:rFonts w:ascii="宋体" w:hAnsi="宋体" w:hint="eastAsia"/>
                <w:szCs w:val="21"/>
              </w:rPr>
              <w:t>图像。</w:t>
            </w:r>
            <w:r>
              <w:rPr>
                <w:rFonts w:ascii="宋体" w:hAnsi="宋体" w:hint="eastAsia"/>
                <w:szCs w:val="21"/>
              </w:rPr>
              <w:br/>
              <w:t>四、实</w:t>
            </w:r>
            <w:proofErr w:type="gramStart"/>
            <w:r>
              <w:rPr>
                <w:rFonts w:ascii="宋体" w:hAnsi="宋体" w:hint="eastAsia"/>
                <w:szCs w:val="21"/>
              </w:rPr>
              <w:t>训项目</w:t>
            </w:r>
            <w:proofErr w:type="gramEnd"/>
            <w:r>
              <w:rPr>
                <w:rFonts w:ascii="宋体" w:hAnsi="宋体" w:hint="eastAsia"/>
                <w:szCs w:val="21"/>
              </w:rPr>
              <w:br/>
              <w:t>1、智能汽车传感器摄像头认知</w:t>
            </w:r>
            <w:r>
              <w:rPr>
                <w:rFonts w:ascii="宋体" w:hAnsi="宋体" w:hint="eastAsia"/>
                <w:szCs w:val="21"/>
              </w:rPr>
              <w:br/>
              <w:t>2、摄像头的装调测试</w:t>
            </w:r>
            <w:r>
              <w:rPr>
                <w:rFonts w:ascii="宋体" w:hAnsi="宋体" w:hint="eastAsia"/>
                <w:szCs w:val="21"/>
              </w:rPr>
              <w:br/>
              <w:t>3、视觉摄像头畸变异常故障排除</w:t>
            </w:r>
            <w:r>
              <w:rPr>
                <w:rFonts w:ascii="宋体" w:hAnsi="宋体" w:hint="eastAsia"/>
                <w:szCs w:val="21"/>
              </w:rPr>
              <w:br/>
              <w:t>4、视觉摄像头不显示故障排查</w:t>
            </w:r>
            <w:r>
              <w:rPr>
                <w:rFonts w:ascii="宋体" w:hAnsi="宋体" w:hint="eastAsia"/>
                <w:szCs w:val="21"/>
              </w:rPr>
              <w:br/>
              <w:t>5、视觉摄像头装调常见异常</w:t>
            </w:r>
          </w:p>
        </w:tc>
      </w:tr>
      <w:tr w:rsidR="00D42D2B" w14:paraId="0D5998C2" w14:textId="77777777">
        <w:trPr>
          <w:trHeight w:val="399"/>
          <w:jc w:val="center"/>
        </w:trPr>
        <w:tc>
          <w:tcPr>
            <w:tcW w:w="701" w:type="dxa"/>
            <w:vAlign w:val="center"/>
          </w:tcPr>
          <w:p w14:paraId="3187BFEC" w14:textId="77777777" w:rsidR="00D42D2B" w:rsidRDefault="00E94FE3">
            <w:pPr>
              <w:spacing w:line="360" w:lineRule="auto"/>
              <w:jc w:val="center"/>
              <w:rPr>
                <w:szCs w:val="21"/>
              </w:rPr>
            </w:pPr>
            <w:r>
              <w:rPr>
                <w:rFonts w:hint="eastAsia"/>
                <w:szCs w:val="21"/>
              </w:rPr>
              <w:lastRenderedPageBreak/>
              <w:t>6</w:t>
            </w:r>
          </w:p>
        </w:tc>
        <w:tc>
          <w:tcPr>
            <w:tcW w:w="1077" w:type="dxa"/>
            <w:vAlign w:val="center"/>
          </w:tcPr>
          <w:p w14:paraId="3FDA8BF6" w14:textId="77777777" w:rsidR="00D42D2B" w:rsidRDefault="00E94FE3">
            <w:pPr>
              <w:spacing w:line="360" w:lineRule="auto"/>
              <w:jc w:val="center"/>
              <w:rPr>
                <w:rFonts w:ascii="宋体" w:hAnsi="宋体"/>
                <w:szCs w:val="21"/>
              </w:rPr>
            </w:pPr>
            <w:r>
              <w:rPr>
                <w:rFonts w:hint="eastAsia"/>
              </w:rPr>
              <w:t>毫米波雷达演示测试训练台</w:t>
            </w:r>
          </w:p>
        </w:tc>
        <w:tc>
          <w:tcPr>
            <w:tcW w:w="825" w:type="dxa"/>
            <w:vAlign w:val="center"/>
          </w:tcPr>
          <w:p w14:paraId="3E38444B" w14:textId="77777777" w:rsidR="00D42D2B" w:rsidRDefault="00E94FE3">
            <w:pPr>
              <w:spacing w:line="360" w:lineRule="auto"/>
              <w:jc w:val="center"/>
              <w:rPr>
                <w:rFonts w:ascii="宋体" w:hAnsi="宋体"/>
                <w:szCs w:val="21"/>
              </w:rPr>
            </w:pPr>
            <w:r>
              <w:rPr>
                <w:rFonts w:ascii="宋体" w:hAnsi="宋体" w:hint="eastAsia"/>
                <w:szCs w:val="21"/>
              </w:rPr>
              <w:t>1套</w:t>
            </w:r>
          </w:p>
        </w:tc>
        <w:tc>
          <w:tcPr>
            <w:tcW w:w="1078" w:type="dxa"/>
            <w:tcBorders>
              <w:right w:val="single" w:sz="4" w:space="0" w:color="auto"/>
            </w:tcBorders>
            <w:vAlign w:val="center"/>
          </w:tcPr>
          <w:p w14:paraId="0FA0C89E"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263D00EF" w14:textId="77777777" w:rsidR="00D42D2B" w:rsidRDefault="00E94FE3">
            <w:pPr>
              <w:spacing w:line="360" w:lineRule="auto"/>
              <w:jc w:val="left"/>
              <w:rPr>
                <w:rFonts w:ascii="宋体" w:hAnsi="宋体"/>
                <w:szCs w:val="21"/>
              </w:rPr>
            </w:pPr>
            <w:r>
              <w:rPr>
                <w:rFonts w:ascii="宋体" w:hAnsi="宋体" w:hint="eastAsia"/>
                <w:szCs w:val="21"/>
              </w:rPr>
              <w:t xml:space="preserve"> 一、</w:t>
            </w:r>
            <w:proofErr w:type="gramStart"/>
            <w:r>
              <w:rPr>
                <w:rFonts w:ascii="宋体" w:hAnsi="宋体" w:hint="eastAsia"/>
                <w:szCs w:val="21"/>
              </w:rPr>
              <w:t>实训台介绍</w:t>
            </w:r>
            <w:proofErr w:type="gramEnd"/>
            <w:r>
              <w:rPr>
                <w:rFonts w:ascii="宋体" w:hAnsi="宋体" w:hint="eastAsia"/>
                <w:szCs w:val="21"/>
              </w:rPr>
              <w:br/>
            </w:r>
            <w:proofErr w:type="gramStart"/>
            <w:r>
              <w:rPr>
                <w:rFonts w:ascii="宋体" w:hAnsi="宋体" w:hint="eastAsia"/>
                <w:szCs w:val="21"/>
              </w:rPr>
              <w:t>实训台采用</w:t>
            </w:r>
            <w:proofErr w:type="gramEnd"/>
            <w:r>
              <w:rPr>
                <w:rFonts w:ascii="宋体" w:hAnsi="宋体" w:hint="eastAsia"/>
                <w:szCs w:val="21"/>
              </w:rPr>
              <w:t>汽车造型，配备多种主流毫米波雷达传感器。学生可通过</w:t>
            </w:r>
            <w:proofErr w:type="gramStart"/>
            <w:r>
              <w:rPr>
                <w:rFonts w:ascii="宋体" w:hAnsi="宋体" w:hint="eastAsia"/>
                <w:szCs w:val="21"/>
              </w:rPr>
              <w:t>实训台学习</w:t>
            </w:r>
            <w:proofErr w:type="gramEnd"/>
            <w:r>
              <w:rPr>
                <w:rFonts w:ascii="宋体" w:hAnsi="宋体" w:hint="eastAsia"/>
                <w:szCs w:val="21"/>
              </w:rPr>
              <w:t>毫米波雷达的形态、构造、安装方式。使用设备内置的软件，可学习毫米波雷达测距工作原理和特性，了解毫米波雷达数据及协议，完成传感器标定、障碍物探测等功能。</w:t>
            </w:r>
            <w:proofErr w:type="gramStart"/>
            <w:r>
              <w:rPr>
                <w:rFonts w:ascii="宋体" w:hAnsi="宋体" w:hint="eastAsia"/>
                <w:szCs w:val="21"/>
              </w:rPr>
              <w:t>实训台适用于</w:t>
            </w:r>
            <w:proofErr w:type="gramEnd"/>
            <w:r>
              <w:rPr>
                <w:rFonts w:ascii="宋体" w:hAnsi="宋体" w:hint="eastAsia"/>
                <w:szCs w:val="21"/>
              </w:rPr>
              <w:t>中高等</w:t>
            </w:r>
            <w:r>
              <w:rPr>
                <w:rFonts w:ascii="宋体" w:hAnsi="宋体" w:hint="eastAsia"/>
                <w:szCs w:val="21"/>
              </w:rPr>
              <w:lastRenderedPageBreak/>
              <w:t>职业技术院校、普通教育类学院和培训机构对系统理论和维修实训的教学需要。</w:t>
            </w:r>
            <w:r>
              <w:rPr>
                <w:rFonts w:ascii="宋体" w:hAnsi="宋体" w:hint="eastAsia"/>
                <w:szCs w:val="21"/>
              </w:rPr>
              <w:br/>
              <w:t>二、设备参数</w:t>
            </w:r>
            <w:r>
              <w:rPr>
                <w:rFonts w:ascii="宋体" w:hAnsi="宋体" w:hint="eastAsia"/>
                <w:szCs w:val="21"/>
              </w:rPr>
              <w:br/>
              <w:t>1、主毫米波雷达</w:t>
            </w:r>
            <w:r>
              <w:rPr>
                <w:rFonts w:ascii="宋体" w:hAnsi="宋体" w:hint="eastAsia"/>
                <w:szCs w:val="21"/>
              </w:rPr>
              <w:br/>
              <w:t>工作频率范围：76GHz～77GHz；</w:t>
            </w:r>
            <w:r>
              <w:rPr>
                <w:rFonts w:ascii="宋体" w:hAnsi="宋体" w:hint="eastAsia"/>
                <w:szCs w:val="21"/>
              </w:rPr>
              <w:br/>
              <w:t>探测距离范围（远距）：0.2m～250m；</w:t>
            </w:r>
            <w:r>
              <w:rPr>
                <w:rFonts w:ascii="宋体" w:hAnsi="宋体" w:hint="eastAsia"/>
                <w:szCs w:val="21"/>
              </w:rPr>
              <w:br/>
              <w:t>距离测量分辨率：远距±1.79m；近距±0.39m；</w:t>
            </w:r>
            <w:r>
              <w:rPr>
                <w:rFonts w:ascii="宋体" w:hAnsi="宋体" w:hint="eastAsia"/>
                <w:szCs w:val="21"/>
              </w:rPr>
              <w:br/>
              <w:t>距离测量精度：远距±0.40m；近距±0.10m；</w:t>
            </w:r>
            <w:r>
              <w:rPr>
                <w:rFonts w:ascii="宋体" w:hAnsi="宋体" w:hint="eastAsia"/>
                <w:szCs w:val="21"/>
              </w:rPr>
              <w:br/>
              <w:t>测角范围：120°；</w:t>
            </w:r>
            <w:r>
              <w:rPr>
                <w:rFonts w:ascii="宋体" w:hAnsi="宋体" w:hint="eastAsia"/>
                <w:szCs w:val="21"/>
              </w:rPr>
              <w:br/>
              <w:t>速度范围：-400km/h～+200km/h(-去向目标～+来向目标)；</w:t>
            </w:r>
            <w:r>
              <w:rPr>
                <w:rFonts w:ascii="宋体" w:hAnsi="宋体" w:hint="eastAsia"/>
                <w:szCs w:val="21"/>
              </w:rPr>
              <w:br/>
              <w:t>速度分辨率：远距0.37km/h，近距0.43km/h；</w:t>
            </w:r>
            <w:r>
              <w:rPr>
                <w:rFonts w:ascii="宋体" w:hAnsi="宋体" w:hint="eastAsia"/>
                <w:szCs w:val="21"/>
              </w:rPr>
              <w:br/>
              <w:t>速度精度：±0.1km/h；</w:t>
            </w:r>
            <w:r>
              <w:rPr>
                <w:rFonts w:ascii="宋体" w:hAnsi="宋体" w:hint="eastAsia"/>
                <w:szCs w:val="21"/>
              </w:rPr>
              <w:br/>
              <w:t>探测目标类型：远离目标、靠近目标、静止目标、横穿静止目标、横穿目标；</w:t>
            </w:r>
            <w:r>
              <w:rPr>
                <w:rFonts w:ascii="宋体" w:hAnsi="宋体" w:hint="eastAsia"/>
                <w:szCs w:val="21"/>
              </w:rPr>
              <w:br/>
              <w:t>提供CAN/CANFD数据输出，至少包含跟踪目标ID、距离、速度、RCS等信息；</w:t>
            </w:r>
            <w:r>
              <w:rPr>
                <w:rFonts w:ascii="宋体" w:hAnsi="宋体" w:hint="eastAsia"/>
                <w:szCs w:val="21"/>
              </w:rPr>
              <w:br/>
              <w:t>工作温度至少满足：-40℃～85℃；</w:t>
            </w:r>
            <w:r>
              <w:rPr>
                <w:rFonts w:ascii="宋体" w:hAnsi="宋体" w:hint="eastAsia"/>
                <w:szCs w:val="21"/>
              </w:rPr>
              <w:br/>
              <w:t>工作电压：9～16V；</w:t>
            </w:r>
            <w:r>
              <w:rPr>
                <w:rFonts w:ascii="宋体" w:hAnsi="宋体" w:hint="eastAsia"/>
                <w:szCs w:val="21"/>
              </w:rPr>
              <w:br/>
              <w:t>防护等级：不低于IP67。</w:t>
            </w:r>
            <w:r>
              <w:rPr>
                <w:rFonts w:ascii="宋体" w:hAnsi="宋体" w:hint="eastAsia"/>
                <w:szCs w:val="21"/>
              </w:rPr>
              <w:br/>
              <w:t>2、盲区监测毫米波雷达</w:t>
            </w:r>
            <w:r>
              <w:rPr>
                <w:rFonts w:ascii="宋体" w:hAnsi="宋体" w:hint="eastAsia"/>
                <w:szCs w:val="21"/>
              </w:rPr>
              <w:br/>
              <w:t>发射频率：24GHz；</w:t>
            </w:r>
            <w:r>
              <w:rPr>
                <w:rFonts w:ascii="宋体" w:hAnsi="宋体" w:hint="eastAsia"/>
                <w:szCs w:val="21"/>
              </w:rPr>
              <w:br/>
              <w:t>发射功率(EIRP)：20dBm；</w:t>
            </w:r>
            <w:r>
              <w:rPr>
                <w:rFonts w:ascii="宋体" w:hAnsi="宋体" w:hint="eastAsia"/>
                <w:szCs w:val="21"/>
              </w:rPr>
              <w:br/>
              <w:t>更新率：20Hz；</w:t>
            </w:r>
            <w:r>
              <w:rPr>
                <w:rFonts w:ascii="宋体" w:hAnsi="宋体" w:hint="eastAsia"/>
                <w:szCs w:val="21"/>
              </w:rPr>
              <w:br/>
              <w:t>功耗：1.65W @12V DC 25℃；</w:t>
            </w:r>
            <w:r>
              <w:rPr>
                <w:rFonts w:ascii="宋体" w:hAnsi="宋体" w:hint="eastAsia"/>
                <w:szCs w:val="21"/>
              </w:rPr>
              <w:br/>
              <w:t>测距范围：乘用车0.1～30m；</w:t>
            </w:r>
            <w:r>
              <w:rPr>
                <w:rFonts w:ascii="宋体" w:hAnsi="宋体" w:hint="eastAsia"/>
                <w:szCs w:val="21"/>
              </w:rPr>
              <w:br/>
              <w:t>测距范围：行人0.1～20m；</w:t>
            </w:r>
            <w:r>
              <w:rPr>
                <w:rFonts w:ascii="宋体" w:hAnsi="宋体" w:hint="eastAsia"/>
                <w:szCs w:val="21"/>
              </w:rPr>
              <w:br/>
              <w:t>距离精度：0.1m；</w:t>
            </w:r>
            <w:r>
              <w:rPr>
                <w:rFonts w:ascii="宋体" w:hAnsi="宋体" w:hint="eastAsia"/>
                <w:szCs w:val="21"/>
              </w:rPr>
              <w:br/>
              <w:t>测速范围：-16～16m/s；</w:t>
            </w:r>
            <w:r>
              <w:rPr>
                <w:rFonts w:ascii="宋体" w:hAnsi="宋体" w:hint="eastAsia"/>
                <w:szCs w:val="21"/>
              </w:rPr>
              <w:br/>
              <w:t>速度分辨率：0.24m/s。</w:t>
            </w:r>
            <w:r>
              <w:rPr>
                <w:rFonts w:ascii="宋体" w:hAnsi="宋体" w:hint="eastAsia"/>
                <w:szCs w:val="21"/>
              </w:rPr>
              <w:br/>
              <w:t>3、计算单元</w:t>
            </w:r>
            <w:r>
              <w:rPr>
                <w:rFonts w:ascii="宋体" w:hAnsi="宋体" w:hint="eastAsia"/>
                <w:szCs w:val="21"/>
              </w:rPr>
              <w:br/>
              <w:t>CPU：不低于英特尔12代6核12线程，主频不低于2.5G，三级缓存不低于12M；</w:t>
            </w:r>
            <w:r>
              <w:rPr>
                <w:rFonts w:ascii="宋体" w:hAnsi="宋体" w:hint="eastAsia"/>
                <w:szCs w:val="21"/>
              </w:rPr>
              <w:br/>
              <w:t>GPU：显存频率不低于1590MHz，显</w:t>
            </w:r>
            <w:proofErr w:type="gramStart"/>
            <w:r>
              <w:rPr>
                <w:rFonts w:ascii="宋体" w:hAnsi="宋体" w:hint="eastAsia"/>
                <w:szCs w:val="21"/>
              </w:rPr>
              <w:t>存类型</w:t>
            </w:r>
            <w:proofErr w:type="gramEnd"/>
            <w:r>
              <w:rPr>
                <w:rFonts w:ascii="宋体" w:hAnsi="宋体" w:hint="eastAsia"/>
                <w:szCs w:val="21"/>
              </w:rPr>
              <w:t xml:space="preserve">不低于4G </w:t>
            </w:r>
            <w:r>
              <w:rPr>
                <w:rFonts w:ascii="宋体" w:hAnsi="宋体" w:hint="eastAsia"/>
                <w:szCs w:val="21"/>
              </w:rPr>
              <w:lastRenderedPageBreak/>
              <w:t>DDR6；</w:t>
            </w:r>
            <w:r>
              <w:rPr>
                <w:rFonts w:ascii="宋体" w:hAnsi="宋体" w:hint="eastAsia"/>
                <w:szCs w:val="21"/>
              </w:rPr>
              <w:br/>
              <w:t>内存：不少于16GB LPDDR4 2666MHz；</w:t>
            </w:r>
            <w:r>
              <w:rPr>
                <w:rFonts w:ascii="宋体" w:hAnsi="宋体" w:hint="eastAsia"/>
                <w:szCs w:val="21"/>
              </w:rPr>
              <w:br/>
              <w:t>存储：固态硬盘，不少于500GB。</w:t>
            </w:r>
            <w:r>
              <w:rPr>
                <w:rFonts w:ascii="宋体" w:hAnsi="宋体" w:hint="eastAsia"/>
                <w:szCs w:val="21"/>
              </w:rPr>
              <w:br/>
              <w:t>三、设备功能</w:t>
            </w:r>
            <w:r>
              <w:rPr>
                <w:rFonts w:ascii="宋体" w:hAnsi="宋体" w:hint="eastAsia"/>
                <w:szCs w:val="21"/>
              </w:rPr>
              <w:br/>
              <w:t>1、系统提供人机友好交流界面，可实时更改雷达参数设置，观测调试效果。</w:t>
            </w:r>
            <w:r>
              <w:rPr>
                <w:rFonts w:ascii="宋体" w:hAnsi="宋体" w:hint="eastAsia"/>
                <w:szCs w:val="21"/>
              </w:rPr>
              <w:br/>
              <w:t xml:space="preserve">2、可准确识别静态与动态障碍物，显示距离、速度、位置等数据。 </w:t>
            </w:r>
            <w:r>
              <w:rPr>
                <w:rFonts w:ascii="宋体" w:hAnsi="宋体" w:hint="eastAsia"/>
                <w:szCs w:val="21"/>
              </w:rPr>
              <w:br/>
              <w:t>3、可以设置毫米波雷在x，y上的坐标值，实现外部参数的标定，显示标定后的毫米波检测图像，修改x，y坐标后可以看到障碍物相对于坐标原点的变化；检测结果可通过ROI区域设置，实现需求区域障碍物检测过滤。</w:t>
            </w:r>
            <w:r>
              <w:rPr>
                <w:rFonts w:ascii="宋体" w:hAnsi="宋体" w:hint="eastAsia"/>
                <w:szCs w:val="21"/>
              </w:rPr>
              <w:br/>
              <w:t>4、可实现盲区监测功能，并用相应指示。</w:t>
            </w:r>
            <w:r>
              <w:rPr>
                <w:rFonts w:ascii="宋体" w:hAnsi="宋体" w:hint="eastAsia"/>
                <w:szCs w:val="21"/>
              </w:rPr>
              <w:br/>
              <w:t>四、实</w:t>
            </w:r>
            <w:proofErr w:type="gramStart"/>
            <w:r>
              <w:rPr>
                <w:rFonts w:ascii="宋体" w:hAnsi="宋体" w:hint="eastAsia"/>
                <w:szCs w:val="21"/>
              </w:rPr>
              <w:t>训项目</w:t>
            </w:r>
            <w:proofErr w:type="gramEnd"/>
            <w:r>
              <w:rPr>
                <w:rFonts w:ascii="宋体" w:hAnsi="宋体" w:hint="eastAsia"/>
                <w:szCs w:val="21"/>
              </w:rPr>
              <w:br/>
              <w:t>1、毫米波雷达基础认知与原理</w:t>
            </w:r>
            <w:r>
              <w:rPr>
                <w:rFonts w:ascii="宋体" w:hAnsi="宋体" w:hint="eastAsia"/>
                <w:szCs w:val="21"/>
              </w:rPr>
              <w:br/>
              <w:t>2、CAN盒的作用与连接方式</w:t>
            </w:r>
            <w:r>
              <w:rPr>
                <w:rFonts w:ascii="宋体" w:hAnsi="宋体" w:hint="eastAsia"/>
                <w:szCs w:val="21"/>
              </w:rPr>
              <w:br/>
              <w:t>3、CAN的配置使用</w:t>
            </w:r>
            <w:r>
              <w:rPr>
                <w:rFonts w:ascii="宋体" w:hAnsi="宋体" w:hint="eastAsia"/>
                <w:szCs w:val="21"/>
              </w:rPr>
              <w:br/>
              <w:t>4、毫米波调试软件操作实验</w:t>
            </w:r>
            <w:r>
              <w:rPr>
                <w:rFonts w:ascii="宋体" w:hAnsi="宋体" w:hint="eastAsia"/>
                <w:szCs w:val="21"/>
              </w:rPr>
              <w:br/>
              <w:t>5、毫米波雷达的基本配置</w:t>
            </w:r>
            <w:r>
              <w:rPr>
                <w:rFonts w:ascii="宋体" w:hAnsi="宋体" w:hint="eastAsia"/>
                <w:szCs w:val="21"/>
              </w:rPr>
              <w:br/>
              <w:t>6、显示设置与雷达数据</w:t>
            </w:r>
            <w:r>
              <w:rPr>
                <w:rFonts w:ascii="宋体" w:hAnsi="宋体" w:hint="eastAsia"/>
                <w:szCs w:val="21"/>
              </w:rPr>
              <w:br/>
              <w:t>7、盲区监测功能测试</w:t>
            </w:r>
          </w:p>
        </w:tc>
      </w:tr>
      <w:tr w:rsidR="00D42D2B" w14:paraId="0E316DEF" w14:textId="77777777">
        <w:trPr>
          <w:trHeight w:val="399"/>
          <w:jc w:val="center"/>
        </w:trPr>
        <w:tc>
          <w:tcPr>
            <w:tcW w:w="701" w:type="dxa"/>
            <w:vAlign w:val="center"/>
          </w:tcPr>
          <w:p w14:paraId="41460C57" w14:textId="77777777" w:rsidR="00D42D2B" w:rsidRDefault="00E94FE3">
            <w:pPr>
              <w:spacing w:line="360" w:lineRule="auto"/>
              <w:jc w:val="center"/>
              <w:rPr>
                <w:szCs w:val="21"/>
              </w:rPr>
            </w:pPr>
            <w:r>
              <w:rPr>
                <w:rFonts w:hint="eastAsia"/>
                <w:szCs w:val="21"/>
              </w:rPr>
              <w:lastRenderedPageBreak/>
              <w:t>7</w:t>
            </w:r>
          </w:p>
        </w:tc>
        <w:tc>
          <w:tcPr>
            <w:tcW w:w="1077" w:type="dxa"/>
            <w:vAlign w:val="center"/>
          </w:tcPr>
          <w:p w14:paraId="3754327C" w14:textId="77777777" w:rsidR="00D42D2B" w:rsidRDefault="00E94FE3">
            <w:pPr>
              <w:spacing w:line="360" w:lineRule="auto"/>
              <w:jc w:val="center"/>
              <w:rPr>
                <w:rFonts w:ascii="宋体" w:hAnsi="宋体"/>
                <w:szCs w:val="21"/>
              </w:rPr>
            </w:pPr>
            <w:r>
              <w:rPr>
                <w:rFonts w:hint="eastAsia"/>
              </w:rPr>
              <w:t>超声波雷达演示测试训练台</w:t>
            </w:r>
          </w:p>
        </w:tc>
        <w:tc>
          <w:tcPr>
            <w:tcW w:w="825" w:type="dxa"/>
            <w:vAlign w:val="center"/>
          </w:tcPr>
          <w:p w14:paraId="34218076" w14:textId="77777777" w:rsidR="00D42D2B" w:rsidRDefault="00E94FE3">
            <w:pPr>
              <w:spacing w:line="360" w:lineRule="auto"/>
              <w:jc w:val="center"/>
              <w:rPr>
                <w:rFonts w:ascii="宋体" w:hAnsi="宋体"/>
                <w:szCs w:val="21"/>
              </w:rPr>
            </w:pPr>
            <w:r>
              <w:rPr>
                <w:rFonts w:ascii="宋体" w:hAnsi="宋体" w:hint="eastAsia"/>
                <w:szCs w:val="21"/>
              </w:rPr>
              <w:t>1套</w:t>
            </w:r>
          </w:p>
        </w:tc>
        <w:tc>
          <w:tcPr>
            <w:tcW w:w="1078" w:type="dxa"/>
            <w:tcBorders>
              <w:right w:val="single" w:sz="4" w:space="0" w:color="auto"/>
            </w:tcBorders>
            <w:vAlign w:val="center"/>
          </w:tcPr>
          <w:p w14:paraId="0449F84D"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24C755C0" w14:textId="77777777" w:rsidR="00D42D2B" w:rsidRDefault="00E94FE3">
            <w:pPr>
              <w:spacing w:line="360" w:lineRule="auto"/>
              <w:jc w:val="left"/>
              <w:rPr>
                <w:rFonts w:ascii="宋体" w:hAnsi="宋体"/>
                <w:szCs w:val="21"/>
              </w:rPr>
            </w:pPr>
            <w:r>
              <w:rPr>
                <w:rFonts w:ascii="宋体" w:hAnsi="宋体" w:hint="eastAsia"/>
                <w:szCs w:val="21"/>
              </w:rPr>
              <w:t>一、</w:t>
            </w:r>
            <w:proofErr w:type="gramStart"/>
            <w:r>
              <w:rPr>
                <w:rFonts w:ascii="宋体" w:hAnsi="宋体" w:hint="eastAsia"/>
                <w:szCs w:val="21"/>
              </w:rPr>
              <w:t>实训台介绍</w:t>
            </w:r>
            <w:proofErr w:type="gramEnd"/>
            <w:r>
              <w:rPr>
                <w:rFonts w:ascii="宋体" w:hAnsi="宋体" w:hint="eastAsia"/>
                <w:szCs w:val="21"/>
              </w:rPr>
              <w:br/>
              <w:t>该产品用于理论教学、实训及考核，台架通过部署超声波雷达实现智能传感器的原理介绍、结构展示、装配、数据检测及考核功能。包含超声波雷达、配套软件、仪器仪表工具以及其他配套模块等。</w:t>
            </w:r>
            <w:r>
              <w:rPr>
                <w:rFonts w:ascii="宋体" w:hAnsi="宋体" w:hint="eastAsia"/>
                <w:szCs w:val="21"/>
              </w:rPr>
              <w:br/>
              <w:t>二、</w:t>
            </w:r>
            <w:proofErr w:type="gramStart"/>
            <w:r>
              <w:rPr>
                <w:rFonts w:ascii="宋体" w:hAnsi="宋体" w:hint="eastAsia"/>
                <w:szCs w:val="21"/>
              </w:rPr>
              <w:t>实训台配置</w:t>
            </w:r>
            <w:proofErr w:type="gramEnd"/>
            <w:r>
              <w:rPr>
                <w:rFonts w:ascii="宋体" w:hAnsi="宋体" w:hint="eastAsia"/>
                <w:szCs w:val="21"/>
              </w:rPr>
              <w:br/>
              <w:t>1、操作台</w:t>
            </w:r>
            <w:r>
              <w:rPr>
                <w:rFonts w:ascii="宋体" w:hAnsi="宋体" w:hint="eastAsia"/>
                <w:szCs w:val="21"/>
              </w:rPr>
              <w:br/>
              <w:t>尺寸约1200×500×1580mm（L×W×H），</w:t>
            </w:r>
            <w:proofErr w:type="gramStart"/>
            <w:r>
              <w:rPr>
                <w:rFonts w:ascii="宋体" w:hAnsi="宋体" w:hint="eastAsia"/>
                <w:szCs w:val="21"/>
              </w:rPr>
              <w:t>钣</w:t>
            </w:r>
            <w:proofErr w:type="gramEnd"/>
            <w:r>
              <w:rPr>
                <w:rFonts w:ascii="宋体" w:hAnsi="宋体" w:hint="eastAsia"/>
                <w:szCs w:val="21"/>
              </w:rPr>
              <w:t>金外壳，含示教面板用于设备原理教学。</w:t>
            </w:r>
            <w:r>
              <w:rPr>
                <w:rFonts w:ascii="宋体" w:hAnsi="宋体" w:hint="eastAsia"/>
                <w:szCs w:val="21"/>
              </w:rPr>
              <w:br/>
              <w:t>2、超声波雷达</w:t>
            </w:r>
            <w:r>
              <w:rPr>
                <w:rFonts w:ascii="宋体" w:hAnsi="宋体" w:hint="eastAsia"/>
                <w:szCs w:val="21"/>
              </w:rPr>
              <w:br/>
              <w:t>超声波稳定测距范围：200mm～3500mm；</w:t>
            </w:r>
            <w:r>
              <w:rPr>
                <w:rFonts w:ascii="宋体" w:hAnsi="宋体" w:hint="eastAsia"/>
                <w:szCs w:val="21"/>
              </w:rPr>
              <w:br/>
              <w:t>波束角10～60度可调；</w:t>
            </w:r>
            <w:r>
              <w:rPr>
                <w:rFonts w:ascii="宋体" w:hAnsi="宋体" w:hint="eastAsia"/>
                <w:szCs w:val="21"/>
              </w:rPr>
              <w:br/>
              <w:t>处理板和探头工作温度 -40～85度；</w:t>
            </w:r>
            <w:r>
              <w:rPr>
                <w:rFonts w:ascii="宋体" w:hAnsi="宋体" w:hint="eastAsia"/>
                <w:szCs w:val="21"/>
              </w:rPr>
              <w:br/>
            </w:r>
            <w:r>
              <w:rPr>
                <w:rFonts w:ascii="宋体" w:hAnsi="宋体" w:hint="eastAsia"/>
                <w:szCs w:val="21"/>
              </w:rPr>
              <w:lastRenderedPageBreak/>
              <w:t>精度: 5mm（近距离）探测距离的0.5%（远距离）；</w:t>
            </w:r>
            <w:r>
              <w:rPr>
                <w:rFonts w:ascii="宋体" w:hAnsi="宋体" w:hint="eastAsia"/>
                <w:szCs w:val="21"/>
              </w:rPr>
              <w:br/>
              <w:t>工作电源：+12V～24V；</w:t>
            </w:r>
            <w:r>
              <w:rPr>
                <w:rFonts w:ascii="宋体" w:hAnsi="宋体" w:hint="eastAsia"/>
                <w:szCs w:val="21"/>
              </w:rPr>
              <w:br/>
              <w:t>工作电流：&lt;200mA。</w:t>
            </w:r>
            <w:r>
              <w:rPr>
                <w:rFonts w:ascii="宋体" w:hAnsi="宋体" w:hint="eastAsia"/>
                <w:szCs w:val="21"/>
              </w:rPr>
              <w:br/>
              <w:t>3、计算单元</w:t>
            </w:r>
            <w:r>
              <w:rPr>
                <w:rFonts w:ascii="宋体" w:hAnsi="宋体" w:hint="eastAsia"/>
                <w:szCs w:val="21"/>
              </w:rPr>
              <w:br/>
              <w:t>CPU：Intel N100 3.4GHz或以上；</w:t>
            </w:r>
            <w:r>
              <w:rPr>
                <w:rFonts w:ascii="宋体" w:hAnsi="宋体" w:hint="eastAsia"/>
                <w:szCs w:val="21"/>
              </w:rPr>
              <w:br/>
              <w:t>GPU：Intel UHD Graphics 750MHz或以上；</w:t>
            </w:r>
            <w:r>
              <w:rPr>
                <w:rFonts w:ascii="宋体" w:hAnsi="宋体" w:hint="eastAsia"/>
                <w:szCs w:val="21"/>
              </w:rPr>
              <w:br/>
              <w:t>内存：DDR4 3200MHz或以上；</w:t>
            </w:r>
            <w:r>
              <w:rPr>
                <w:rFonts w:ascii="宋体" w:hAnsi="宋体" w:hint="eastAsia"/>
                <w:szCs w:val="21"/>
              </w:rPr>
              <w:br/>
              <w:t>硬盘：M.2 SSD 256G。</w:t>
            </w:r>
            <w:r>
              <w:rPr>
                <w:rFonts w:ascii="宋体" w:hAnsi="宋体" w:hint="eastAsia"/>
                <w:szCs w:val="21"/>
              </w:rPr>
              <w:br/>
              <w:t>4、CAN收发器</w:t>
            </w:r>
            <w:r>
              <w:rPr>
                <w:rFonts w:ascii="宋体" w:hAnsi="宋体" w:hint="eastAsia"/>
                <w:szCs w:val="21"/>
              </w:rPr>
              <w:br/>
              <w:t>以太网转CAN；</w:t>
            </w:r>
            <w:r>
              <w:rPr>
                <w:rFonts w:ascii="宋体" w:hAnsi="宋体" w:hint="eastAsia"/>
                <w:szCs w:val="21"/>
              </w:rPr>
              <w:br/>
              <w:t>具有静电防护、浪涌防护；通讯隔离；</w:t>
            </w:r>
            <w:r>
              <w:rPr>
                <w:rFonts w:ascii="宋体" w:hAnsi="宋体" w:hint="eastAsia"/>
                <w:szCs w:val="21"/>
              </w:rPr>
              <w:br/>
              <w:t>工作温度工业级：-40～85℃；</w:t>
            </w:r>
            <w:r>
              <w:rPr>
                <w:rFonts w:ascii="宋体" w:hAnsi="宋体" w:hint="eastAsia"/>
                <w:szCs w:val="21"/>
              </w:rPr>
              <w:br/>
              <w:t>配置方式：</w:t>
            </w:r>
            <w:proofErr w:type="gramStart"/>
            <w:r>
              <w:rPr>
                <w:rFonts w:ascii="宋体" w:hAnsi="宋体" w:hint="eastAsia"/>
                <w:szCs w:val="21"/>
              </w:rPr>
              <w:t>网页版</w:t>
            </w:r>
            <w:proofErr w:type="gramEnd"/>
            <w:r>
              <w:rPr>
                <w:rFonts w:ascii="宋体" w:hAnsi="宋体" w:hint="eastAsia"/>
                <w:szCs w:val="21"/>
              </w:rPr>
              <w:t>配置界面。</w:t>
            </w:r>
            <w:r>
              <w:rPr>
                <w:rFonts w:ascii="宋体" w:hAnsi="宋体" w:hint="eastAsia"/>
                <w:szCs w:val="21"/>
              </w:rPr>
              <w:br/>
              <w:t>三、设备功能</w:t>
            </w:r>
            <w:r>
              <w:rPr>
                <w:rFonts w:ascii="宋体" w:hAnsi="宋体" w:hint="eastAsia"/>
                <w:szCs w:val="21"/>
              </w:rPr>
              <w:br/>
              <w:t>通过发送不同指令，超声波模块可返回不同探测模式的数据，可演示不同探测模式下的探测精度和探测范围。</w:t>
            </w:r>
            <w:r>
              <w:rPr>
                <w:rFonts w:ascii="宋体" w:hAnsi="宋体" w:hint="eastAsia"/>
                <w:szCs w:val="21"/>
              </w:rPr>
              <w:br/>
              <w:t>四、实</w:t>
            </w:r>
            <w:proofErr w:type="gramStart"/>
            <w:r>
              <w:rPr>
                <w:rFonts w:ascii="宋体" w:hAnsi="宋体" w:hint="eastAsia"/>
                <w:szCs w:val="21"/>
              </w:rPr>
              <w:t>训项目</w:t>
            </w:r>
            <w:proofErr w:type="gramEnd"/>
            <w:r>
              <w:rPr>
                <w:rFonts w:ascii="宋体" w:hAnsi="宋体" w:hint="eastAsia"/>
                <w:szCs w:val="21"/>
              </w:rPr>
              <w:br/>
              <w:t>1、智能汽车传感器超声波雷达认知</w:t>
            </w:r>
            <w:r>
              <w:rPr>
                <w:rFonts w:ascii="宋体" w:hAnsi="宋体" w:hint="eastAsia"/>
                <w:szCs w:val="21"/>
              </w:rPr>
              <w:br/>
              <w:t>2、超声波雷达的装调测试</w:t>
            </w:r>
            <w:r>
              <w:rPr>
                <w:rFonts w:ascii="宋体" w:hAnsi="宋体" w:hint="eastAsia"/>
                <w:szCs w:val="21"/>
              </w:rPr>
              <w:br/>
              <w:t>3、超声波雷达显示失效故障排查</w:t>
            </w:r>
            <w:r>
              <w:rPr>
                <w:rFonts w:ascii="宋体" w:hAnsi="宋体" w:hint="eastAsia"/>
                <w:szCs w:val="21"/>
              </w:rPr>
              <w:br/>
              <w:t>4、超声波雷达有探头不工作故障排查</w:t>
            </w:r>
            <w:r>
              <w:rPr>
                <w:rFonts w:ascii="宋体" w:hAnsi="宋体" w:hint="eastAsia"/>
                <w:szCs w:val="21"/>
              </w:rPr>
              <w:br/>
              <w:t>5、超声波雷达装调常见异常</w:t>
            </w:r>
          </w:p>
        </w:tc>
      </w:tr>
      <w:tr w:rsidR="00D42D2B" w14:paraId="32676088" w14:textId="77777777">
        <w:trPr>
          <w:trHeight w:val="399"/>
          <w:jc w:val="center"/>
        </w:trPr>
        <w:tc>
          <w:tcPr>
            <w:tcW w:w="701" w:type="dxa"/>
            <w:vAlign w:val="center"/>
          </w:tcPr>
          <w:p w14:paraId="195332BB" w14:textId="77777777" w:rsidR="00D42D2B" w:rsidRDefault="00E94FE3">
            <w:pPr>
              <w:spacing w:line="360" w:lineRule="auto"/>
              <w:jc w:val="center"/>
              <w:rPr>
                <w:szCs w:val="21"/>
              </w:rPr>
            </w:pPr>
            <w:r>
              <w:rPr>
                <w:rFonts w:hint="eastAsia"/>
                <w:szCs w:val="21"/>
              </w:rPr>
              <w:lastRenderedPageBreak/>
              <w:t>8</w:t>
            </w:r>
          </w:p>
        </w:tc>
        <w:tc>
          <w:tcPr>
            <w:tcW w:w="1077" w:type="dxa"/>
            <w:vAlign w:val="center"/>
          </w:tcPr>
          <w:p w14:paraId="27CDFFA9" w14:textId="77777777" w:rsidR="00D42D2B" w:rsidRDefault="00E94FE3">
            <w:pPr>
              <w:spacing w:line="360" w:lineRule="auto"/>
              <w:jc w:val="center"/>
              <w:rPr>
                <w:rFonts w:ascii="宋体" w:hAnsi="宋体"/>
                <w:szCs w:val="21"/>
              </w:rPr>
            </w:pPr>
            <w:proofErr w:type="gramStart"/>
            <w:r>
              <w:rPr>
                <w:rFonts w:hint="eastAsia"/>
              </w:rPr>
              <w:t>组合惯导定位</w:t>
            </w:r>
            <w:proofErr w:type="gramEnd"/>
            <w:r>
              <w:rPr>
                <w:rFonts w:hint="eastAsia"/>
              </w:rPr>
              <w:t>演示测试训练台</w:t>
            </w:r>
          </w:p>
        </w:tc>
        <w:tc>
          <w:tcPr>
            <w:tcW w:w="825" w:type="dxa"/>
            <w:vAlign w:val="center"/>
          </w:tcPr>
          <w:p w14:paraId="24D5B410" w14:textId="77777777" w:rsidR="00D42D2B" w:rsidRDefault="00E94FE3">
            <w:pPr>
              <w:spacing w:line="360" w:lineRule="auto"/>
              <w:jc w:val="center"/>
              <w:rPr>
                <w:rFonts w:ascii="宋体" w:hAnsi="宋体"/>
                <w:szCs w:val="21"/>
              </w:rPr>
            </w:pPr>
            <w:r>
              <w:rPr>
                <w:rFonts w:ascii="宋体" w:hAnsi="宋体" w:hint="eastAsia"/>
                <w:szCs w:val="21"/>
              </w:rPr>
              <w:t>1套</w:t>
            </w:r>
          </w:p>
        </w:tc>
        <w:tc>
          <w:tcPr>
            <w:tcW w:w="1078" w:type="dxa"/>
            <w:tcBorders>
              <w:right w:val="single" w:sz="4" w:space="0" w:color="auto"/>
            </w:tcBorders>
            <w:vAlign w:val="center"/>
          </w:tcPr>
          <w:p w14:paraId="35699019"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2DC9D118" w14:textId="77777777" w:rsidR="00D42D2B" w:rsidRDefault="00E94FE3">
            <w:pPr>
              <w:spacing w:line="360" w:lineRule="auto"/>
              <w:jc w:val="left"/>
              <w:rPr>
                <w:rFonts w:ascii="宋体" w:hAnsi="宋体"/>
                <w:szCs w:val="21"/>
              </w:rPr>
            </w:pPr>
            <w:r>
              <w:rPr>
                <w:rFonts w:ascii="宋体" w:hAnsi="宋体" w:hint="eastAsia"/>
                <w:szCs w:val="21"/>
              </w:rPr>
              <w:t xml:space="preserve"> 一、</w:t>
            </w:r>
            <w:proofErr w:type="gramStart"/>
            <w:r>
              <w:rPr>
                <w:rFonts w:ascii="宋体" w:hAnsi="宋体" w:hint="eastAsia"/>
                <w:szCs w:val="21"/>
              </w:rPr>
              <w:t>实训台介绍</w:t>
            </w:r>
            <w:proofErr w:type="gramEnd"/>
            <w:r>
              <w:rPr>
                <w:rFonts w:ascii="宋体" w:hAnsi="宋体" w:hint="eastAsia"/>
                <w:szCs w:val="21"/>
              </w:rPr>
              <w:br/>
              <w:t>该产品用于理论教学、实训及考核，台架通过部署组合导航实现智能传感器的原理介绍、结构展示、装配、数据检测及考核功能。包含组合导航、配套软件，仪器仪表工具以及其他配套模块等。</w:t>
            </w:r>
            <w:r>
              <w:rPr>
                <w:rFonts w:ascii="宋体" w:hAnsi="宋体" w:hint="eastAsia"/>
                <w:szCs w:val="21"/>
              </w:rPr>
              <w:br/>
              <w:t>二、</w:t>
            </w:r>
            <w:proofErr w:type="gramStart"/>
            <w:r>
              <w:rPr>
                <w:rFonts w:ascii="宋体" w:hAnsi="宋体" w:hint="eastAsia"/>
                <w:szCs w:val="21"/>
              </w:rPr>
              <w:t>实训台配置</w:t>
            </w:r>
            <w:proofErr w:type="gramEnd"/>
            <w:r>
              <w:rPr>
                <w:rFonts w:ascii="宋体" w:hAnsi="宋体" w:hint="eastAsia"/>
                <w:szCs w:val="21"/>
              </w:rPr>
              <w:br/>
              <w:t>1、操作台</w:t>
            </w:r>
            <w:r>
              <w:rPr>
                <w:rFonts w:ascii="宋体" w:hAnsi="宋体" w:hint="eastAsia"/>
                <w:szCs w:val="21"/>
              </w:rPr>
              <w:br/>
              <w:t>尺寸约1200×500×1580mm（L×W×H），</w:t>
            </w:r>
            <w:proofErr w:type="gramStart"/>
            <w:r>
              <w:rPr>
                <w:rFonts w:ascii="宋体" w:hAnsi="宋体" w:hint="eastAsia"/>
                <w:szCs w:val="21"/>
              </w:rPr>
              <w:t>钣</w:t>
            </w:r>
            <w:proofErr w:type="gramEnd"/>
            <w:r>
              <w:rPr>
                <w:rFonts w:ascii="宋体" w:hAnsi="宋体" w:hint="eastAsia"/>
                <w:szCs w:val="21"/>
              </w:rPr>
              <w:t>金外壳，含示教面板用于设备原理教学。</w:t>
            </w:r>
            <w:r>
              <w:rPr>
                <w:rFonts w:ascii="宋体" w:hAnsi="宋体" w:hint="eastAsia"/>
                <w:szCs w:val="21"/>
              </w:rPr>
              <w:br/>
              <w:t>2、组合导航</w:t>
            </w:r>
            <w:r>
              <w:rPr>
                <w:rFonts w:ascii="宋体" w:hAnsi="宋体" w:hint="eastAsia"/>
                <w:szCs w:val="21"/>
              </w:rPr>
              <w:br/>
              <w:t>具有GNSS和IMU组合导航定位；</w:t>
            </w:r>
            <w:r>
              <w:rPr>
                <w:rFonts w:ascii="宋体" w:hAnsi="宋体" w:hint="eastAsia"/>
                <w:szCs w:val="21"/>
              </w:rPr>
              <w:br/>
              <w:t>IMU测量维度：加速度3维，角速度3维；</w:t>
            </w:r>
            <w:r>
              <w:rPr>
                <w:rFonts w:ascii="宋体" w:hAnsi="宋体" w:hint="eastAsia"/>
                <w:szCs w:val="21"/>
              </w:rPr>
              <w:br/>
            </w:r>
            <w:r>
              <w:rPr>
                <w:rFonts w:ascii="宋体" w:hAnsi="宋体" w:hint="eastAsia"/>
                <w:szCs w:val="21"/>
              </w:rPr>
              <w:lastRenderedPageBreak/>
              <w:t>量程：加速度:±2/4/8/16g（可选），角速度:±250/500/1000/2000°/s（可选），角度X、Z轴±180°，Y轴±90°；</w:t>
            </w:r>
            <w:r>
              <w:rPr>
                <w:rFonts w:ascii="宋体" w:hAnsi="宋体" w:hint="eastAsia"/>
                <w:szCs w:val="21"/>
              </w:rPr>
              <w:br/>
              <w:t>稳定性：加速度：0.01g，角速度0.05°/s；</w:t>
            </w:r>
            <w:r>
              <w:rPr>
                <w:rFonts w:ascii="宋体" w:hAnsi="宋体" w:hint="eastAsia"/>
                <w:szCs w:val="21"/>
              </w:rPr>
              <w:br/>
              <w:t>姿态测量稳定度：0.01°；</w:t>
            </w:r>
            <w:r>
              <w:rPr>
                <w:rFonts w:ascii="宋体" w:hAnsi="宋体" w:hint="eastAsia"/>
                <w:szCs w:val="21"/>
              </w:rPr>
              <w:br/>
            </w:r>
            <w:proofErr w:type="gramStart"/>
            <w:r>
              <w:rPr>
                <w:rFonts w:ascii="宋体" w:hAnsi="宋体" w:hint="eastAsia"/>
                <w:szCs w:val="21"/>
              </w:rPr>
              <w:t>收星频点</w:t>
            </w:r>
            <w:proofErr w:type="gramEnd"/>
            <w:r>
              <w:rPr>
                <w:rFonts w:ascii="宋体" w:hAnsi="宋体" w:hint="eastAsia"/>
                <w:szCs w:val="21"/>
              </w:rPr>
              <w:t>：BDS B1I/B2I/B3I/B1C/B2a/B2b；GPS L1CA/L1C/L2C/L2P/L5；GLONASS L1/L2；Galileo E1/E5a/E5b；QZSS L1/L2/L5；SBAS L1；</w:t>
            </w:r>
            <w:r>
              <w:rPr>
                <w:rFonts w:ascii="宋体" w:hAnsi="宋体" w:hint="eastAsia"/>
                <w:szCs w:val="21"/>
              </w:rPr>
              <w:br/>
              <w:t>单点定位精度：平面≤1.5m(RMS)；高程≤3.0m(RMS)；</w:t>
            </w:r>
            <w:r>
              <w:rPr>
                <w:rFonts w:ascii="宋体" w:hAnsi="宋体" w:hint="eastAsia"/>
                <w:szCs w:val="21"/>
              </w:rPr>
              <w:br/>
              <w:t>RTK精度:平面≤8.0mm+1ppm(RMS)；高程≤15mm+1ppm(RMS)；</w:t>
            </w:r>
            <w:r>
              <w:rPr>
                <w:rFonts w:ascii="宋体" w:hAnsi="宋体" w:hint="eastAsia"/>
                <w:szCs w:val="21"/>
              </w:rPr>
              <w:br/>
              <w:t>支持RS-232接口；</w:t>
            </w:r>
            <w:r>
              <w:rPr>
                <w:rFonts w:ascii="宋体" w:hAnsi="宋体" w:hint="eastAsia"/>
                <w:szCs w:val="21"/>
              </w:rPr>
              <w:br/>
              <w:t>包含组合导航主机、2个卫星天线及连接线等。</w:t>
            </w:r>
            <w:r>
              <w:rPr>
                <w:rFonts w:ascii="宋体" w:hAnsi="宋体" w:hint="eastAsia"/>
                <w:szCs w:val="21"/>
              </w:rPr>
              <w:br/>
              <w:t>3、计算单元</w:t>
            </w:r>
            <w:r>
              <w:rPr>
                <w:rFonts w:ascii="宋体" w:hAnsi="宋体" w:hint="eastAsia"/>
                <w:szCs w:val="21"/>
              </w:rPr>
              <w:br/>
              <w:t>CPU：Intel N100 3.4GHz</w:t>
            </w:r>
            <w:proofErr w:type="gramStart"/>
            <w:r>
              <w:rPr>
                <w:rFonts w:ascii="宋体" w:hAnsi="宋体" w:hint="eastAsia"/>
                <w:szCs w:val="21"/>
              </w:rPr>
              <w:t>或以上</w:t>
            </w:r>
            <w:proofErr w:type="gramEnd"/>
            <w:r>
              <w:rPr>
                <w:rFonts w:ascii="宋体" w:hAnsi="宋体" w:hint="eastAsia"/>
                <w:szCs w:val="21"/>
              </w:rPr>
              <w:br/>
              <w:t>GPU：Intel UHD Graphics 750MHz</w:t>
            </w:r>
            <w:proofErr w:type="gramStart"/>
            <w:r>
              <w:rPr>
                <w:rFonts w:ascii="宋体" w:hAnsi="宋体" w:hint="eastAsia"/>
                <w:szCs w:val="21"/>
              </w:rPr>
              <w:t>或以上</w:t>
            </w:r>
            <w:proofErr w:type="gramEnd"/>
            <w:r>
              <w:rPr>
                <w:rFonts w:ascii="宋体" w:hAnsi="宋体" w:hint="eastAsia"/>
                <w:szCs w:val="21"/>
              </w:rPr>
              <w:br/>
              <w:t>内存：DDR4 3200MHz</w:t>
            </w:r>
            <w:proofErr w:type="gramStart"/>
            <w:r>
              <w:rPr>
                <w:rFonts w:ascii="宋体" w:hAnsi="宋体" w:hint="eastAsia"/>
                <w:szCs w:val="21"/>
              </w:rPr>
              <w:t>或以上</w:t>
            </w:r>
            <w:proofErr w:type="gramEnd"/>
            <w:r>
              <w:rPr>
                <w:rFonts w:ascii="宋体" w:hAnsi="宋体" w:hint="eastAsia"/>
                <w:szCs w:val="21"/>
              </w:rPr>
              <w:br/>
              <w:t>硬盘：M.2 SSD 256G或以上。</w:t>
            </w:r>
            <w:r>
              <w:rPr>
                <w:rFonts w:ascii="宋体" w:hAnsi="宋体" w:hint="eastAsia"/>
                <w:szCs w:val="21"/>
              </w:rPr>
              <w:br/>
              <w:t>三、设备功能</w:t>
            </w:r>
            <w:r>
              <w:rPr>
                <w:rFonts w:ascii="宋体" w:hAnsi="宋体" w:hint="eastAsia"/>
                <w:szCs w:val="21"/>
              </w:rPr>
              <w:br/>
              <w:t>1、进行组合导航标定，接收组合导航数据信息；可以实时读取GNSS卫星数据</w:t>
            </w:r>
            <w:proofErr w:type="gramStart"/>
            <w:r>
              <w:rPr>
                <w:rFonts w:ascii="宋体" w:hAnsi="宋体" w:hint="eastAsia"/>
                <w:szCs w:val="21"/>
              </w:rPr>
              <w:t>及惯导</w:t>
            </w:r>
            <w:proofErr w:type="gramEnd"/>
            <w:r>
              <w:rPr>
                <w:rFonts w:ascii="宋体" w:hAnsi="宋体" w:hint="eastAsia"/>
                <w:szCs w:val="21"/>
              </w:rPr>
              <w:t>姿态数据，并使用串口指令对模块进行配置。</w:t>
            </w:r>
            <w:r>
              <w:rPr>
                <w:rFonts w:ascii="宋体" w:hAnsi="宋体" w:hint="eastAsia"/>
                <w:szCs w:val="21"/>
              </w:rPr>
              <w:br/>
              <w:t>2、设备具备RTK差分定位功能，可进行RTK差分定位系统原理教学实训；具备双RTK天线，进行相关定向实训。</w:t>
            </w:r>
            <w:r>
              <w:rPr>
                <w:rFonts w:ascii="宋体" w:hAnsi="宋体" w:hint="eastAsia"/>
                <w:szCs w:val="21"/>
              </w:rPr>
              <w:br/>
              <w:t>四、实</w:t>
            </w:r>
            <w:proofErr w:type="gramStart"/>
            <w:r>
              <w:rPr>
                <w:rFonts w:ascii="宋体" w:hAnsi="宋体" w:hint="eastAsia"/>
                <w:szCs w:val="21"/>
              </w:rPr>
              <w:t>训项目</w:t>
            </w:r>
            <w:proofErr w:type="gramEnd"/>
            <w:r>
              <w:rPr>
                <w:rFonts w:ascii="宋体" w:hAnsi="宋体" w:hint="eastAsia"/>
                <w:szCs w:val="21"/>
              </w:rPr>
              <w:br/>
              <w:t>1、智能汽车传感器组合导航认知</w:t>
            </w:r>
            <w:r>
              <w:rPr>
                <w:rFonts w:ascii="宋体" w:hAnsi="宋体" w:hint="eastAsia"/>
                <w:szCs w:val="21"/>
              </w:rPr>
              <w:br/>
              <w:t>2、组合导航的装调测试</w:t>
            </w:r>
            <w:r>
              <w:rPr>
                <w:rFonts w:ascii="宋体" w:hAnsi="宋体" w:hint="eastAsia"/>
                <w:szCs w:val="21"/>
              </w:rPr>
              <w:br/>
              <w:t>3、组合导航异常故障排除</w:t>
            </w:r>
            <w:r>
              <w:rPr>
                <w:rFonts w:ascii="宋体" w:hAnsi="宋体" w:hint="eastAsia"/>
                <w:szCs w:val="21"/>
              </w:rPr>
              <w:br/>
              <w:t>4、组合导航不显示故障排查</w:t>
            </w:r>
            <w:r>
              <w:rPr>
                <w:rFonts w:ascii="宋体" w:hAnsi="宋体" w:hint="eastAsia"/>
                <w:szCs w:val="21"/>
              </w:rPr>
              <w:br/>
              <w:t>5、组合导航装调常见异常</w:t>
            </w:r>
          </w:p>
        </w:tc>
      </w:tr>
      <w:tr w:rsidR="00D42D2B" w14:paraId="5D2EB91C" w14:textId="77777777">
        <w:trPr>
          <w:trHeight w:val="399"/>
          <w:jc w:val="center"/>
        </w:trPr>
        <w:tc>
          <w:tcPr>
            <w:tcW w:w="701" w:type="dxa"/>
            <w:vAlign w:val="center"/>
          </w:tcPr>
          <w:p w14:paraId="42EF20F1" w14:textId="77777777" w:rsidR="00D42D2B" w:rsidRDefault="00E94FE3">
            <w:pPr>
              <w:spacing w:line="360" w:lineRule="auto"/>
              <w:jc w:val="center"/>
              <w:rPr>
                <w:szCs w:val="21"/>
              </w:rPr>
            </w:pPr>
            <w:r>
              <w:rPr>
                <w:rFonts w:hint="eastAsia"/>
                <w:szCs w:val="21"/>
              </w:rPr>
              <w:lastRenderedPageBreak/>
              <w:t>9</w:t>
            </w:r>
          </w:p>
        </w:tc>
        <w:tc>
          <w:tcPr>
            <w:tcW w:w="1077" w:type="dxa"/>
            <w:vAlign w:val="center"/>
          </w:tcPr>
          <w:p w14:paraId="6ACF87BA" w14:textId="77777777" w:rsidR="00D42D2B" w:rsidRDefault="00E94FE3">
            <w:pPr>
              <w:spacing w:line="360" w:lineRule="auto"/>
              <w:jc w:val="center"/>
              <w:rPr>
                <w:rFonts w:ascii="宋体" w:hAnsi="宋体"/>
                <w:szCs w:val="21"/>
              </w:rPr>
            </w:pPr>
            <w:r>
              <w:rPr>
                <w:rFonts w:hint="eastAsia"/>
              </w:rPr>
              <w:t>线控转向数据分析及诊断训</w:t>
            </w:r>
            <w:r>
              <w:rPr>
                <w:rFonts w:hint="eastAsia"/>
              </w:rPr>
              <w:lastRenderedPageBreak/>
              <w:t>练台</w:t>
            </w:r>
          </w:p>
        </w:tc>
        <w:tc>
          <w:tcPr>
            <w:tcW w:w="825" w:type="dxa"/>
            <w:vAlign w:val="center"/>
          </w:tcPr>
          <w:p w14:paraId="3696E408" w14:textId="77777777" w:rsidR="00D42D2B" w:rsidRDefault="00E94FE3">
            <w:pPr>
              <w:spacing w:line="360" w:lineRule="auto"/>
              <w:jc w:val="center"/>
              <w:rPr>
                <w:rFonts w:ascii="宋体" w:hAnsi="宋体"/>
                <w:szCs w:val="21"/>
              </w:rPr>
            </w:pPr>
            <w:r>
              <w:rPr>
                <w:rFonts w:ascii="宋体" w:hAnsi="宋体" w:hint="eastAsia"/>
                <w:szCs w:val="21"/>
              </w:rPr>
              <w:lastRenderedPageBreak/>
              <w:t>1套</w:t>
            </w:r>
          </w:p>
        </w:tc>
        <w:tc>
          <w:tcPr>
            <w:tcW w:w="1078" w:type="dxa"/>
            <w:tcBorders>
              <w:right w:val="single" w:sz="4" w:space="0" w:color="auto"/>
            </w:tcBorders>
            <w:vAlign w:val="center"/>
          </w:tcPr>
          <w:p w14:paraId="55B6CB51"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60A2B60B" w14:textId="77777777" w:rsidR="00D42D2B" w:rsidRDefault="00E94FE3">
            <w:pPr>
              <w:spacing w:line="360" w:lineRule="auto"/>
              <w:jc w:val="left"/>
              <w:rPr>
                <w:rFonts w:ascii="宋体" w:hAnsi="宋体"/>
                <w:szCs w:val="21"/>
              </w:rPr>
            </w:pPr>
            <w:r>
              <w:rPr>
                <w:rFonts w:ascii="宋体" w:hAnsi="宋体" w:hint="eastAsia"/>
                <w:szCs w:val="21"/>
              </w:rPr>
              <w:t>1、平台由线控转向系统、操纵及信号测量模块、故障设置模块、状态信息显示模块和台架箱体五部分构成。</w:t>
            </w:r>
            <w:r>
              <w:rPr>
                <w:rFonts w:ascii="宋体" w:hAnsi="宋体" w:hint="eastAsia"/>
                <w:szCs w:val="21"/>
              </w:rPr>
              <w:br/>
            </w:r>
            <w:r>
              <w:rPr>
                <w:rFonts w:ascii="宋体" w:hAnsi="宋体" w:hint="eastAsia"/>
                <w:b/>
                <w:bCs/>
              </w:rPr>
              <w:t>●</w:t>
            </w:r>
            <w:r>
              <w:rPr>
                <w:rFonts w:ascii="宋体" w:hAnsi="宋体" w:hint="eastAsia"/>
                <w:szCs w:val="21"/>
              </w:rPr>
              <w:t>2、线控转向系统中包含有EPS控制器、EPS电机、转</w:t>
            </w:r>
            <w:r>
              <w:rPr>
                <w:rFonts w:ascii="宋体" w:hAnsi="宋体" w:hint="eastAsia"/>
                <w:szCs w:val="21"/>
              </w:rPr>
              <w:lastRenderedPageBreak/>
              <w:t>向机、轮胎、前悬架总成（整体桥）实车件。</w:t>
            </w:r>
            <w:r>
              <w:rPr>
                <w:rFonts w:ascii="宋体" w:hAnsi="宋体" w:hint="eastAsia"/>
                <w:szCs w:val="21"/>
              </w:rPr>
              <w:br/>
              <w:t>3、平台包含角度测量器，实现车轮转向角度可视化显示功能。</w:t>
            </w:r>
            <w:r>
              <w:rPr>
                <w:rFonts w:ascii="宋体" w:hAnsi="宋体" w:hint="eastAsia"/>
                <w:szCs w:val="21"/>
              </w:rPr>
              <w:br/>
              <w:t>4、平台包含嵌入式软件，软件支持CAN通道和波特率的选择，选择的CAN通道包括CAN1和CAN2</w:t>
            </w:r>
            <w:proofErr w:type="gramStart"/>
            <w:r>
              <w:rPr>
                <w:rFonts w:ascii="宋体" w:hAnsi="宋体" w:hint="eastAsia"/>
                <w:szCs w:val="21"/>
              </w:rPr>
              <w:t>两个</w:t>
            </w:r>
            <w:proofErr w:type="gramEnd"/>
            <w:r>
              <w:rPr>
                <w:rFonts w:ascii="宋体" w:hAnsi="宋体" w:hint="eastAsia"/>
                <w:szCs w:val="21"/>
              </w:rPr>
              <w:t>CAN通道，选择的波特率包括100bps和500bps。</w:t>
            </w:r>
            <w:r>
              <w:rPr>
                <w:rFonts w:ascii="宋体" w:hAnsi="宋体" w:hint="eastAsia"/>
                <w:szCs w:val="21"/>
              </w:rPr>
              <w:br/>
            </w:r>
            <w:r>
              <w:rPr>
                <w:rFonts w:ascii="宋体" w:hAnsi="宋体" w:hint="eastAsia"/>
                <w:b/>
                <w:bCs/>
              </w:rPr>
              <w:t>●</w:t>
            </w:r>
            <w:r>
              <w:rPr>
                <w:rFonts w:ascii="宋体" w:hAnsi="宋体" w:hint="eastAsia"/>
                <w:szCs w:val="21"/>
              </w:rPr>
              <w:t>5、软件系统控制界面支持3D演示、系统数据显示、系统控制、波形显示四个功能区。</w:t>
            </w:r>
            <w:r>
              <w:rPr>
                <w:rFonts w:ascii="宋体" w:hAnsi="宋体" w:hint="eastAsia"/>
                <w:szCs w:val="21"/>
              </w:rPr>
              <w:br/>
              <w:t>6、3D显示功能</w:t>
            </w:r>
            <w:proofErr w:type="gramStart"/>
            <w:r>
              <w:rPr>
                <w:rFonts w:ascii="宋体" w:hAnsi="宋体" w:hint="eastAsia"/>
                <w:szCs w:val="21"/>
              </w:rPr>
              <w:t>区支持</w:t>
            </w:r>
            <w:proofErr w:type="gramEnd"/>
            <w:r>
              <w:rPr>
                <w:rFonts w:ascii="宋体" w:hAnsi="宋体" w:hint="eastAsia"/>
                <w:szCs w:val="21"/>
              </w:rPr>
              <w:t>模型的放大、缩小和360°水平旋转功能。</w:t>
            </w:r>
            <w:r>
              <w:rPr>
                <w:rFonts w:ascii="宋体" w:hAnsi="宋体" w:hint="eastAsia"/>
                <w:szCs w:val="21"/>
              </w:rPr>
              <w:br/>
            </w:r>
            <w:r>
              <w:rPr>
                <w:rFonts w:ascii="宋体" w:hAnsi="宋体" w:hint="eastAsia"/>
              </w:rPr>
              <w:t>▲</w:t>
            </w:r>
            <w:r>
              <w:rPr>
                <w:rFonts w:ascii="宋体" w:hAnsi="宋体" w:hint="eastAsia"/>
                <w:szCs w:val="21"/>
              </w:rPr>
              <w:t>7、系统数据显示支持车轮目标转向角度、EPS电机当前转向角度、转向电机电流、EPS-ECU温度四个数据显示功能。</w:t>
            </w:r>
            <w:r>
              <w:rPr>
                <w:rFonts w:ascii="宋体" w:hAnsi="宋体" w:hint="eastAsia"/>
                <w:szCs w:val="21"/>
              </w:rPr>
              <w:br/>
              <w:t>8、系统控制支持滑竿控制与输入数值控制两种控制方式，系统有一键“回正”按钮，在没有故障的情况下，使转向系统无论在任何角度都能快速回到0度。</w:t>
            </w:r>
            <w:r>
              <w:rPr>
                <w:rFonts w:ascii="宋体" w:hAnsi="宋体" w:hint="eastAsia"/>
                <w:szCs w:val="21"/>
              </w:rPr>
              <w:br/>
              <w:t>9、系统波形支持显示“EPS电机转向命令角度”与“当前车轮转向角度”两种波形数据。</w:t>
            </w:r>
            <w:r>
              <w:rPr>
                <w:rFonts w:ascii="宋体" w:hAnsi="宋体" w:hint="eastAsia"/>
                <w:szCs w:val="21"/>
              </w:rPr>
              <w:br/>
            </w:r>
            <w:r>
              <w:rPr>
                <w:rFonts w:ascii="宋体" w:hAnsi="宋体" w:cs="Courier New" w:hint="eastAsia"/>
              </w:rPr>
              <w:t>●</w:t>
            </w:r>
            <w:r>
              <w:rPr>
                <w:rFonts w:ascii="宋体" w:hAnsi="宋体" w:hint="eastAsia"/>
                <w:szCs w:val="21"/>
              </w:rPr>
              <w:t>10、软件系统调试界面支持接收数据区（显示接收数据）、数据发送、发送数据区（显示发送数据）三个功能区。在该界面内设置“报文对照表”与“使用说明书”按钮，点击该按钮显示电子版报文对照表与使用说明书。</w:t>
            </w:r>
            <w:r>
              <w:rPr>
                <w:rFonts w:ascii="宋体" w:hAnsi="宋体" w:hint="eastAsia"/>
                <w:szCs w:val="21"/>
              </w:rPr>
              <w:br/>
              <w:t>11、接收数据</w:t>
            </w:r>
            <w:proofErr w:type="gramStart"/>
            <w:r>
              <w:rPr>
                <w:rFonts w:ascii="宋体" w:hAnsi="宋体" w:hint="eastAsia"/>
                <w:szCs w:val="21"/>
              </w:rPr>
              <w:t>区支持</w:t>
            </w:r>
            <w:proofErr w:type="gramEnd"/>
            <w:r>
              <w:rPr>
                <w:rFonts w:ascii="宋体" w:hAnsi="宋体" w:hint="eastAsia"/>
                <w:szCs w:val="21"/>
              </w:rPr>
              <w:t>显示数据信息包括序号、时间、ID号、长度、数据五类数据。在该区域内配备了“开始/暂停”按钮，“保存”按钮和“清空”按钮，“开始/暂停”按钮用于开始或停止接收报文显示使用，“保存”按钮用于将显示的所有报文下载保存到本地使用，“清空”按钮用于清空显示的所有报文使用。</w:t>
            </w:r>
            <w:r>
              <w:rPr>
                <w:rFonts w:ascii="宋体" w:hAnsi="宋体" w:hint="eastAsia"/>
                <w:szCs w:val="21"/>
              </w:rPr>
              <w:br/>
            </w:r>
            <w:r>
              <w:rPr>
                <w:rFonts w:ascii="宋体" w:hAnsi="宋体" w:hint="eastAsia"/>
              </w:rPr>
              <w:t>▲</w:t>
            </w:r>
            <w:r>
              <w:rPr>
                <w:rFonts w:ascii="宋体" w:hAnsi="宋体" w:hint="eastAsia"/>
                <w:szCs w:val="21"/>
              </w:rPr>
              <w:t>12、数据发送支持单一指令发送或多指令发送：（1）单一指令发送支持循环发送功能，循环发送支持选择间隔时间为50、100、200、500、1000ms/次；（2）多指令发送支持输入转向系统控制报文与报文执行时长，并支持任意发送报文删除功能，且支持添加最后报文发送</w:t>
            </w:r>
            <w:r>
              <w:rPr>
                <w:rFonts w:ascii="宋体" w:hAnsi="宋体" w:hint="eastAsia"/>
                <w:szCs w:val="21"/>
              </w:rPr>
              <w:lastRenderedPageBreak/>
              <w:t>框。</w:t>
            </w:r>
            <w:r>
              <w:rPr>
                <w:rFonts w:ascii="宋体" w:hAnsi="宋体" w:hint="eastAsia"/>
                <w:szCs w:val="21"/>
              </w:rPr>
              <w:br/>
            </w:r>
            <w:r>
              <w:rPr>
                <w:rFonts w:ascii="宋体" w:hAnsi="宋体" w:hint="eastAsia"/>
              </w:rPr>
              <w:t>▲</w:t>
            </w:r>
            <w:r>
              <w:rPr>
                <w:rFonts w:ascii="宋体" w:hAnsi="宋体" w:hint="eastAsia"/>
                <w:szCs w:val="21"/>
              </w:rPr>
              <w:t>13、线控转向系统与状态信息显示模块通过CAN通讯线连接，实现软件系统与线控转向系统通讯，实现转向系统自检功能。</w:t>
            </w:r>
            <w:r>
              <w:rPr>
                <w:rFonts w:ascii="宋体" w:hAnsi="宋体" w:hint="eastAsia"/>
                <w:szCs w:val="21"/>
              </w:rPr>
              <w:br/>
              <w:t>14、平台支持线控转向系统的实物件与状态信息显示模块中的3D显示功能的3D模型同方向、</w:t>
            </w:r>
            <w:proofErr w:type="gramStart"/>
            <w:r>
              <w:rPr>
                <w:rFonts w:ascii="宋体" w:hAnsi="宋体" w:hint="eastAsia"/>
                <w:szCs w:val="21"/>
              </w:rPr>
              <w:t>同角度</w:t>
            </w:r>
            <w:proofErr w:type="gramEnd"/>
            <w:r>
              <w:rPr>
                <w:rFonts w:ascii="宋体" w:hAnsi="宋体" w:hint="eastAsia"/>
                <w:szCs w:val="21"/>
              </w:rPr>
              <w:t>运行，接收数据区实时接收硬件反馈数据，在系统数据显示区，显示硬件实时数据，实现工作监控功能。</w:t>
            </w:r>
            <w:r>
              <w:rPr>
                <w:rFonts w:ascii="宋体" w:hAnsi="宋体" w:hint="eastAsia"/>
                <w:szCs w:val="21"/>
              </w:rPr>
              <w:br/>
              <w:t>15、平台支持单一指令发送与多指令发送控制硬件实现报文指令控制操作。</w:t>
            </w:r>
            <w:r>
              <w:rPr>
                <w:rFonts w:ascii="宋体" w:hAnsi="宋体" w:hint="eastAsia"/>
                <w:szCs w:val="21"/>
              </w:rPr>
              <w:br/>
              <w:t>16、操纵及信号测量模块喷绘有线控底盘系统的彩色电路图，且电路图中有对于线束的端口号、名称标注。该模块包括27个测量端子，测量端子支持测量电压和电阻两种测量方法，端子直径为2mm，包括IG供电、常供电、VCC1、GND1、PWM-T1、PWM-T2、电机控制、CAN-L、CAN-H、VCC2、GND2、PWM-S、PWM-P、接地。测量信号涵盖电源正极、接地、CAN信号、电机控制信号、IG电源、转角转矩传感器信号。</w:t>
            </w:r>
            <w:r>
              <w:rPr>
                <w:rFonts w:ascii="宋体" w:hAnsi="宋体" w:hint="eastAsia"/>
                <w:szCs w:val="21"/>
              </w:rPr>
              <w:br/>
              <w:t>17、操纵及信号测量模块配备了LED设备运行指示灯，硬件系统IG电源关闭，设备运行指示灯熄灭；硬件系统IG电源打开，设备运行指示灯点亮。</w:t>
            </w:r>
            <w:r>
              <w:rPr>
                <w:rFonts w:ascii="宋体" w:hAnsi="宋体" w:hint="eastAsia"/>
                <w:szCs w:val="21"/>
              </w:rPr>
              <w:br/>
            </w:r>
            <w:r>
              <w:rPr>
                <w:rFonts w:ascii="宋体" w:hAnsi="宋体" w:hint="eastAsia"/>
                <w:b/>
                <w:bCs/>
              </w:rPr>
              <w:t>●</w:t>
            </w:r>
            <w:r>
              <w:rPr>
                <w:rFonts w:ascii="宋体" w:hAnsi="宋体" w:hint="eastAsia"/>
                <w:szCs w:val="21"/>
              </w:rPr>
              <w:t>18、故障设置模块匹配手动设置故障，故障类型包括断路、短路、虚接三种故障类型，故障点不少于6个，包括VCC2断路故障、GND1断路故障、PWM-S断路故障、PWM-T2虚接故障、IG供电断路故障、CAN-H短路故障。故障信号涵盖CAN信号、IG电源信号、转角转矩传感器电源信号、转角转矩传感器接地信号、转角转矩传感器信号等线控转向系统典型故障。</w:t>
            </w:r>
            <w:r>
              <w:rPr>
                <w:rFonts w:ascii="宋体" w:hAnsi="宋体" w:hint="eastAsia"/>
                <w:szCs w:val="21"/>
              </w:rPr>
              <w:br/>
              <w:t>19、操纵及信号测量模块要求设备测量面板采用甲基烯酸甲酯单体（MMA）聚合而成的亚克力面板。</w:t>
            </w:r>
            <w:r>
              <w:rPr>
                <w:rFonts w:ascii="宋体" w:hAnsi="宋体" w:hint="eastAsia"/>
                <w:szCs w:val="21"/>
              </w:rPr>
              <w:br/>
              <w:t>20、故障设备模块装有锁具，保证故障设置后无法打开知悉具体设置故障类别。</w:t>
            </w:r>
            <w:r>
              <w:rPr>
                <w:rFonts w:ascii="宋体" w:hAnsi="宋体" w:hint="eastAsia"/>
                <w:szCs w:val="21"/>
              </w:rPr>
              <w:br/>
              <w:t>21、状态信息显示模块符合人体工程学设计，根据多数人体身高，固定倾斜角度。显示屏尺寸为24英寸，且分</w:t>
            </w:r>
            <w:r>
              <w:rPr>
                <w:rFonts w:ascii="宋体" w:hAnsi="宋体" w:hint="eastAsia"/>
                <w:szCs w:val="21"/>
              </w:rPr>
              <w:lastRenderedPageBreak/>
              <w:t>辨率不小于1920×1080。</w:t>
            </w:r>
            <w:r>
              <w:rPr>
                <w:rFonts w:ascii="宋体" w:hAnsi="宋体" w:hint="eastAsia"/>
                <w:szCs w:val="21"/>
              </w:rPr>
              <w:br/>
              <w:t>22、平台配置工控机，且参数不得低于以下配置：</w:t>
            </w:r>
            <w:r>
              <w:rPr>
                <w:rFonts w:ascii="宋体" w:hAnsi="宋体" w:hint="eastAsia"/>
                <w:szCs w:val="21"/>
              </w:rPr>
              <w:br/>
              <w:t>CPU：英特尔Corei5双核处理器或以上；</w:t>
            </w:r>
            <w:r>
              <w:rPr>
                <w:rFonts w:ascii="宋体" w:hAnsi="宋体" w:hint="eastAsia"/>
                <w:szCs w:val="21"/>
              </w:rPr>
              <w:br/>
              <w:t>内存：4G或以上；</w:t>
            </w:r>
            <w:r>
              <w:rPr>
                <w:rFonts w:ascii="宋体" w:hAnsi="宋体" w:hint="eastAsia"/>
                <w:szCs w:val="21"/>
              </w:rPr>
              <w:br/>
              <w:t>硬盘：500GB</w:t>
            </w:r>
            <w:proofErr w:type="gramStart"/>
            <w:r>
              <w:rPr>
                <w:rFonts w:ascii="宋体" w:hAnsi="宋体" w:hint="eastAsia"/>
                <w:szCs w:val="21"/>
              </w:rPr>
              <w:t>或以上</w:t>
            </w:r>
            <w:proofErr w:type="gramEnd"/>
            <w:r>
              <w:rPr>
                <w:rFonts w:ascii="宋体" w:hAnsi="宋体" w:hint="eastAsia"/>
                <w:szCs w:val="21"/>
              </w:rPr>
              <w:br/>
              <w:t>23、平台箱体采用不锈钢焊接而成，喷涂防静电式防锈漆。支持接市电220V运行，并配备了漏电保护器。</w:t>
            </w:r>
            <w:r>
              <w:rPr>
                <w:rFonts w:ascii="宋体" w:hAnsi="宋体" w:hint="eastAsia"/>
                <w:szCs w:val="21"/>
              </w:rPr>
              <w:br/>
              <w:t>24、平台充分考虑用户安全，设置急停按钮，防止系统运转期间发生意外，能够实现停机保护的作用。</w:t>
            </w:r>
            <w:r>
              <w:rPr>
                <w:rFonts w:ascii="宋体" w:hAnsi="宋体" w:hint="eastAsia"/>
                <w:szCs w:val="21"/>
              </w:rPr>
              <w:br/>
              <w:t>25、平台提供线控转向系统工作电压，并配置系统保险丝盒，保护设备电路安全，并且保险丝更换容易。</w:t>
            </w:r>
            <w:r>
              <w:rPr>
                <w:rFonts w:ascii="宋体" w:hAnsi="宋体" w:hint="eastAsia"/>
                <w:szCs w:val="21"/>
              </w:rPr>
              <w:br/>
              <w:t>26、平台配置外置接口包括：VGA、USB6、网口、CAN通讯线束快速接口。平台支持投影显示。CAN通讯线束快速接口采用</w:t>
            </w:r>
            <w:proofErr w:type="gramStart"/>
            <w:r>
              <w:rPr>
                <w:rFonts w:ascii="宋体" w:hAnsi="宋体" w:hint="eastAsia"/>
                <w:szCs w:val="21"/>
              </w:rPr>
              <w:t>工业级两芯</w:t>
            </w:r>
            <w:proofErr w:type="gramEnd"/>
            <w:r>
              <w:rPr>
                <w:rFonts w:ascii="宋体" w:hAnsi="宋体" w:hint="eastAsia"/>
                <w:szCs w:val="21"/>
              </w:rPr>
              <w:t>航空插头，并且有防错插功能。</w:t>
            </w:r>
            <w:r>
              <w:rPr>
                <w:rFonts w:ascii="宋体" w:hAnsi="宋体" w:hint="eastAsia"/>
                <w:szCs w:val="21"/>
              </w:rPr>
              <w:br/>
              <w:t>27、台架箱体下方设置4个带锁</w:t>
            </w:r>
            <w:proofErr w:type="gramStart"/>
            <w:r>
              <w:rPr>
                <w:rFonts w:ascii="宋体" w:hAnsi="宋体" w:hint="eastAsia"/>
                <w:szCs w:val="21"/>
              </w:rPr>
              <w:t>止</w:t>
            </w:r>
            <w:proofErr w:type="gramEnd"/>
            <w:r>
              <w:rPr>
                <w:rFonts w:ascii="宋体" w:hAnsi="宋体" w:hint="eastAsia"/>
                <w:szCs w:val="21"/>
              </w:rPr>
              <w:t>功能的</w:t>
            </w:r>
            <w:proofErr w:type="gramStart"/>
            <w:r>
              <w:rPr>
                <w:rFonts w:ascii="宋体" w:hAnsi="宋体" w:hint="eastAsia"/>
                <w:szCs w:val="21"/>
              </w:rPr>
              <w:t>福马万向</w:t>
            </w:r>
            <w:proofErr w:type="gramEnd"/>
            <w:r>
              <w:rPr>
                <w:rFonts w:ascii="宋体" w:hAnsi="宋体" w:hint="eastAsia"/>
                <w:szCs w:val="21"/>
              </w:rPr>
              <w:t>轮，可方便移动固定。</w:t>
            </w:r>
            <w:r>
              <w:rPr>
                <w:rFonts w:ascii="宋体" w:hAnsi="宋体" w:hint="eastAsia"/>
                <w:szCs w:val="21"/>
              </w:rPr>
              <w:br/>
            </w:r>
            <w:r>
              <w:rPr>
                <w:rFonts w:ascii="宋体" w:hAnsi="宋体" w:hint="eastAsia"/>
              </w:rPr>
              <w:t>▲</w:t>
            </w:r>
            <w:r>
              <w:rPr>
                <w:rFonts w:ascii="宋体" w:hAnsi="宋体" w:hint="eastAsia"/>
                <w:szCs w:val="21"/>
              </w:rPr>
              <w:t>28、平台具备独立教学实</w:t>
            </w:r>
            <w:proofErr w:type="gramStart"/>
            <w:r>
              <w:rPr>
                <w:rFonts w:ascii="宋体" w:hAnsi="宋体" w:hint="eastAsia"/>
                <w:szCs w:val="21"/>
              </w:rPr>
              <w:t>训功能</w:t>
            </w:r>
            <w:proofErr w:type="gramEnd"/>
            <w:r>
              <w:rPr>
                <w:rFonts w:ascii="宋体" w:hAnsi="宋体" w:hint="eastAsia"/>
                <w:szCs w:val="21"/>
              </w:rPr>
              <w:t>至少能完成</w:t>
            </w:r>
            <w:proofErr w:type="gramStart"/>
            <w:r>
              <w:rPr>
                <w:rFonts w:ascii="宋体" w:hAnsi="宋体" w:hint="eastAsia"/>
                <w:szCs w:val="21"/>
              </w:rPr>
              <w:t>以下实</w:t>
            </w:r>
            <w:proofErr w:type="gramEnd"/>
            <w:r>
              <w:rPr>
                <w:rFonts w:ascii="宋体" w:hAnsi="宋体" w:hint="eastAsia"/>
                <w:szCs w:val="21"/>
              </w:rPr>
              <w:t>训任务：线控转向系统结构认知，线控转向CAN-H短路故障排查，线控转向IG供电断路故障排查，线控转向电机转角转矩传感器VCC2断路故障排查，线控转向电机转角转矩传感器GND1断路故障排查，线控转向电机转角转矩传感器PWM-S断路故障排查，线控转向电机角度传感器PWM-T2虚接故障排查，线控转向、驱动、制动报文解析及控制八个实训任务。</w:t>
            </w:r>
            <w:r>
              <w:rPr>
                <w:rFonts w:ascii="宋体" w:hAnsi="宋体" w:hint="eastAsia"/>
                <w:szCs w:val="21"/>
              </w:rPr>
              <w:br/>
              <w:t>29、平台结合ADAS算法测试三维仿真训练系统，可进行LKA仿真测试、PA仿真测试和综合场景仿真测试。</w:t>
            </w:r>
            <w:r>
              <w:rPr>
                <w:rFonts w:ascii="宋体" w:hAnsi="宋体" w:hint="eastAsia"/>
                <w:szCs w:val="21"/>
              </w:rPr>
              <w:br/>
              <w:t>30、平台装配有无线键鼠，简捷方便，能够与状态信息显示模块配套使用。并配备CAN通讯连接线束，方便组合实训使用。</w:t>
            </w:r>
            <w:r>
              <w:rPr>
                <w:rFonts w:ascii="宋体" w:hAnsi="宋体" w:hint="eastAsia"/>
                <w:szCs w:val="21"/>
              </w:rPr>
              <w:br/>
              <w:t>31、平台配置纸质</w:t>
            </w:r>
            <w:proofErr w:type="gramStart"/>
            <w:r>
              <w:rPr>
                <w:rFonts w:ascii="宋体" w:hAnsi="宋体" w:hint="eastAsia"/>
                <w:szCs w:val="21"/>
              </w:rPr>
              <w:t>版实训指导</w:t>
            </w:r>
            <w:proofErr w:type="gramEnd"/>
            <w:r>
              <w:rPr>
                <w:rFonts w:ascii="宋体" w:hAnsi="宋体" w:hint="eastAsia"/>
                <w:szCs w:val="21"/>
              </w:rPr>
              <w:t>书、</w:t>
            </w:r>
            <w:proofErr w:type="gramStart"/>
            <w:r>
              <w:rPr>
                <w:rFonts w:ascii="宋体" w:hAnsi="宋体" w:hint="eastAsia"/>
                <w:szCs w:val="21"/>
              </w:rPr>
              <w:t>实训工单</w:t>
            </w:r>
            <w:proofErr w:type="gramEnd"/>
            <w:r>
              <w:rPr>
                <w:rFonts w:ascii="宋体" w:hAnsi="宋体" w:hint="eastAsia"/>
                <w:szCs w:val="21"/>
              </w:rPr>
              <w:t>、产品说明书，辅助平台实训。</w:t>
            </w:r>
            <w:r>
              <w:rPr>
                <w:rFonts w:ascii="宋体" w:hAnsi="宋体" w:hint="eastAsia"/>
                <w:szCs w:val="21"/>
              </w:rPr>
              <w:br/>
              <w:t>32、台架箱体含有带锁具的储物抽屉，方便储存平台配套部件。</w:t>
            </w:r>
          </w:p>
        </w:tc>
      </w:tr>
      <w:tr w:rsidR="00D42D2B" w14:paraId="2F4D8A5E" w14:textId="77777777">
        <w:trPr>
          <w:trHeight w:val="399"/>
          <w:jc w:val="center"/>
        </w:trPr>
        <w:tc>
          <w:tcPr>
            <w:tcW w:w="701" w:type="dxa"/>
            <w:vAlign w:val="center"/>
          </w:tcPr>
          <w:p w14:paraId="64803D56" w14:textId="77777777" w:rsidR="00D42D2B" w:rsidRDefault="00E94FE3">
            <w:pPr>
              <w:spacing w:line="360" w:lineRule="auto"/>
              <w:jc w:val="center"/>
              <w:rPr>
                <w:szCs w:val="21"/>
              </w:rPr>
            </w:pPr>
            <w:r>
              <w:rPr>
                <w:rFonts w:hint="eastAsia"/>
                <w:szCs w:val="21"/>
              </w:rPr>
              <w:lastRenderedPageBreak/>
              <w:t>1</w:t>
            </w:r>
            <w:r>
              <w:rPr>
                <w:szCs w:val="21"/>
              </w:rPr>
              <w:t>0</w:t>
            </w:r>
          </w:p>
        </w:tc>
        <w:tc>
          <w:tcPr>
            <w:tcW w:w="1077" w:type="dxa"/>
            <w:vAlign w:val="center"/>
          </w:tcPr>
          <w:p w14:paraId="26BE081A" w14:textId="77777777" w:rsidR="00D42D2B" w:rsidRDefault="00E94FE3">
            <w:pPr>
              <w:spacing w:line="360" w:lineRule="auto"/>
              <w:jc w:val="center"/>
              <w:rPr>
                <w:rFonts w:ascii="宋体" w:hAnsi="宋体"/>
                <w:szCs w:val="21"/>
              </w:rPr>
            </w:pPr>
            <w:r>
              <w:rPr>
                <w:rFonts w:hint="eastAsia"/>
              </w:rPr>
              <w:t>线控驱动</w:t>
            </w:r>
            <w:r>
              <w:rPr>
                <w:rFonts w:hint="eastAsia"/>
              </w:rPr>
              <w:lastRenderedPageBreak/>
              <w:t>及制动数据分析及诊断训练台</w:t>
            </w:r>
          </w:p>
        </w:tc>
        <w:tc>
          <w:tcPr>
            <w:tcW w:w="825" w:type="dxa"/>
            <w:vAlign w:val="center"/>
          </w:tcPr>
          <w:p w14:paraId="63498A96" w14:textId="77777777" w:rsidR="00D42D2B" w:rsidRDefault="00E94FE3">
            <w:pPr>
              <w:spacing w:line="360" w:lineRule="auto"/>
              <w:jc w:val="center"/>
              <w:rPr>
                <w:rFonts w:ascii="宋体" w:hAnsi="宋体"/>
                <w:szCs w:val="21"/>
              </w:rPr>
            </w:pPr>
            <w:r>
              <w:rPr>
                <w:rFonts w:ascii="宋体" w:hAnsi="宋体" w:hint="eastAsia"/>
                <w:szCs w:val="21"/>
              </w:rPr>
              <w:lastRenderedPageBreak/>
              <w:t>1套</w:t>
            </w:r>
          </w:p>
        </w:tc>
        <w:tc>
          <w:tcPr>
            <w:tcW w:w="1078" w:type="dxa"/>
            <w:tcBorders>
              <w:right w:val="single" w:sz="4" w:space="0" w:color="auto"/>
            </w:tcBorders>
            <w:vAlign w:val="center"/>
          </w:tcPr>
          <w:p w14:paraId="17567EBA"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6C485E10" w14:textId="77777777" w:rsidR="00D42D2B" w:rsidRDefault="00E94FE3">
            <w:pPr>
              <w:spacing w:line="360" w:lineRule="auto"/>
              <w:jc w:val="left"/>
              <w:rPr>
                <w:rFonts w:ascii="宋体" w:hAnsi="宋体"/>
                <w:szCs w:val="21"/>
              </w:rPr>
            </w:pPr>
            <w:r>
              <w:rPr>
                <w:rFonts w:ascii="宋体" w:hAnsi="宋体" w:hint="eastAsia"/>
              </w:rPr>
              <w:t>▲</w:t>
            </w:r>
            <w:r>
              <w:rPr>
                <w:rFonts w:ascii="宋体" w:hAnsi="宋体" w:hint="eastAsia"/>
                <w:szCs w:val="21"/>
              </w:rPr>
              <w:t>1、平台由线控驱动系统、线控制动系统、储能及充电</w:t>
            </w:r>
            <w:r>
              <w:rPr>
                <w:rFonts w:ascii="宋体" w:hAnsi="宋体" w:hint="eastAsia"/>
                <w:szCs w:val="21"/>
              </w:rPr>
              <w:lastRenderedPageBreak/>
              <w:t>装置、操纵及信号测量模块、故障设置模块、状态信息显示模块和台架</w:t>
            </w:r>
            <w:proofErr w:type="gramStart"/>
            <w:r>
              <w:rPr>
                <w:rFonts w:ascii="宋体" w:hAnsi="宋体" w:hint="eastAsia"/>
                <w:szCs w:val="21"/>
              </w:rPr>
              <w:t>箱体七</w:t>
            </w:r>
            <w:proofErr w:type="gramEnd"/>
            <w:r>
              <w:rPr>
                <w:rFonts w:ascii="宋体" w:hAnsi="宋体" w:hint="eastAsia"/>
                <w:szCs w:val="21"/>
              </w:rPr>
              <w:t>部分组成。</w:t>
            </w:r>
            <w:r>
              <w:rPr>
                <w:rFonts w:ascii="宋体" w:hAnsi="宋体" w:hint="eastAsia"/>
                <w:szCs w:val="21"/>
              </w:rPr>
              <w:br/>
              <w:t>2、驱动及制动系统中包含有EBS总成、后驱动桥总成（整体桥，含减速器、差速器、驱动电机）、MCU控制器、锂电池40Ah及以上（含充电机）、制动器及油管、轮胎2等实车件。</w:t>
            </w:r>
            <w:r>
              <w:rPr>
                <w:rFonts w:ascii="宋体" w:hAnsi="宋体" w:hint="eastAsia"/>
                <w:szCs w:val="21"/>
              </w:rPr>
              <w:br/>
              <w:t>3、平台包含嵌入式软件，软件支持CAN通道和波特率的选择，选择的CAN通道包括CAN1和CAN2</w:t>
            </w:r>
            <w:proofErr w:type="gramStart"/>
            <w:r>
              <w:rPr>
                <w:rFonts w:ascii="宋体" w:hAnsi="宋体" w:hint="eastAsia"/>
                <w:szCs w:val="21"/>
              </w:rPr>
              <w:t>两个</w:t>
            </w:r>
            <w:proofErr w:type="gramEnd"/>
            <w:r>
              <w:rPr>
                <w:rFonts w:ascii="宋体" w:hAnsi="宋体" w:hint="eastAsia"/>
                <w:szCs w:val="21"/>
              </w:rPr>
              <w:t>CAN通道，选择的波特率包括100kbps和500kbps。</w:t>
            </w:r>
            <w:r>
              <w:rPr>
                <w:rFonts w:ascii="宋体" w:hAnsi="宋体" w:hint="eastAsia"/>
                <w:szCs w:val="21"/>
              </w:rPr>
              <w:br/>
              <w:t>4、软件系统控制界面支持3D演示、系统数据显示、系统控制、波形显示四个功能区。</w:t>
            </w:r>
            <w:r>
              <w:rPr>
                <w:rFonts w:ascii="宋体" w:hAnsi="宋体" w:hint="eastAsia"/>
                <w:szCs w:val="21"/>
              </w:rPr>
              <w:br/>
              <w:t>5、3D显示功能</w:t>
            </w:r>
            <w:proofErr w:type="gramStart"/>
            <w:r>
              <w:rPr>
                <w:rFonts w:ascii="宋体" w:hAnsi="宋体" w:hint="eastAsia"/>
                <w:szCs w:val="21"/>
              </w:rPr>
              <w:t>区支持</w:t>
            </w:r>
            <w:proofErr w:type="gramEnd"/>
            <w:r>
              <w:rPr>
                <w:rFonts w:ascii="宋体" w:hAnsi="宋体" w:hint="eastAsia"/>
                <w:szCs w:val="21"/>
              </w:rPr>
              <w:t>模型的放大、缩小和360°水平旋转功能。</w:t>
            </w:r>
            <w:r>
              <w:rPr>
                <w:rFonts w:ascii="宋体" w:hAnsi="宋体" w:hint="eastAsia"/>
                <w:szCs w:val="21"/>
              </w:rPr>
              <w:br/>
              <w:t>6、系统数据显示支持仿真仪表显示电机转速、车速、车辆档位、电机温度、制动力五个数据显示功能。</w:t>
            </w:r>
            <w:r>
              <w:rPr>
                <w:rFonts w:ascii="宋体" w:hAnsi="宋体" w:hint="eastAsia"/>
                <w:szCs w:val="21"/>
              </w:rPr>
              <w:br/>
              <w:t>7、系统控制包括驱动控制与制动控制，驱动控制支持R、N、D三个档位选择，档位选择后并支持滑竿控制与输入车速数值控制两种控制方法；制动控制支持滑竿控制与输入制动力数值控制两种控制方式。</w:t>
            </w:r>
            <w:r>
              <w:rPr>
                <w:rFonts w:ascii="宋体" w:hAnsi="宋体" w:hint="eastAsia"/>
                <w:szCs w:val="21"/>
              </w:rPr>
              <w:br/>
              <w:t>8、系统波形支持显示“车速”与“制动压力”两种波形数据。</w:t>
            </w:r>
            <w:r>
              <w:rPr>
                <w:rFonts w:ascii="宋体" w:hAnsi="宋体" w:hint="eastAsia"/>
                <w:szCs w:val="21"/>
              </w:rPr>
              <w:br/>
              <w:t>9、EBS系统调试界面与MCU系统控制调试界面均支持自身系统的以下功能，接收数据区（显示接收数据）、数据发送、发送数据区（显示发送数据）三个功能区。在该界面内设置“报文对照表”与“使用说明书”按钮，点击相应按钮显示电子版报文对照表与使用说明书。</w:t>
            </w:r>
            <w:r>
              <w:rPr>
                <w:rFonts w:ascii="宋体" w:hAnsi="宋体" w:hint="eastAsia"/>
                <w:szCs w:val="21"/>
              </w:rPr>
              <w:br/>
            </w:r>
            <w:r>
              <w:rPr>
                <w:rFonts w:ascii="宋体" w:hAnsi="宋体" w:cs="Courier New" w:hint="eastAsia"/>
              </w:rPr>
              <w:t>●</w:t>
            </w:r>
            <w:r>
              <w:rPr>
                <w:rFonts w:ascii="宋体" w:hAnsi="宋体" w:hint="eastAsia"/>
                <w:szCs w:val="21"/>
              </w:rPr>
              <w:t>10、EBS系统调试界面接收数据</w:t>
            </w:r>
            <w:proofErr w:type="gramStart"/>
            <w:r>
              <w:rPr>
                <w:rFonts w:ascii="宋体" w:hAnsi="宋体" w:hint="eastAsia"/>
                <w:szCs w:val="21"/>
              </w:rPr>
              <w:t>区支持</w:t>
            </w:r>
            <w:proofErr w:type="gramEnd"/>
            <w:r>
              <w:rPr>
                <w:rFonts w:ascii="宋体" w:hAnsi="宋体" w:hint="eastAsia"/>
                <w:szCs w:val="21"/>
              </w:rPr>
              <w:t>显示数据信息包括序号、时间、ID号、长度、数据五类数据。在该区域内配备了“开始/暂停”按钮，“保存”按钮和“清空”按钮，“开始/暂停”按钮用于开始或停止接收报文显示使用，“保存”按钮用于将显示的所有报文下载保存到本地使用，“清空”按钮用于清空显示的所有报文使用。</w:t>
            </w:r>
            <w:r>
              <w:rPr>
                <w:rFonts w:ascii="宋体" w:hAnsi="宋体" w:hint="eastAsia"/>
                <w:szCs w:val="21"/>
              </w:rPr>
              <w:br/>
              <w:t>11、EBS系统调试界面数据发送支持单一指令发送或多</w:t>
            </w:r>
            <w:r>
              <w:rPr>
                <w:rFonts w:ascii="宋体" w:hAnsi="宋体" w:hint="eastAsia"/>
                <w:szCs w:val="21"/>
              </w:rPr>
              <w:lastRenderedPageBreak/>
              <w:t>指令发送：（1）单一指令发送支持循环发送功能，循环发送支持选择间隔时间为50、100、200、500、1000ms/次；（2）多指令发送支持输入制动系统控制报文与报文执行时长，并支持任意发送报文删除功能，且支持添加最后报文发送框。</w:t>
            </w:r>
            <w:r>
              <w:rPr>
                <w:rFonts w:ascii="宋体" w:hAnsi="宋体" w:hint="eastAsia"/>
                <w:szCs w:val="21"/>
              </w:rPr>
              <w:br/>
              <w:t>12、MCU系统调试界面接收数据</w:t>
            </w:r>
            <w:proofErr w:type="gramStart"/>
            <w:r>
              <w:rPr>
                <w:rFonts w:ascii="宋体" w:hAnsi="宋体" w:hint="eastAsia"/>
                <w:szCs w:val="21"/>
              </w:rPr>
              <w:t>区支持</w:t>
            </w:r>
            <w:proofErr w:type="gramEnd"/>
            <w:r>
              <w:rPr>
                <w:rFonts w:ascii="宋体" w:hAnsi="宋体" w:hint="eastAsia"/>
                <w:szCs w:val="21"/>
              </w:rPr>
              <w:t>显示数据信息包括序号、时间、ID号、长度、数据五类数据。在该区域内配备了“开始/暂停”按钮，“保存”按钮和“清空”按钮，“开始/暂停”按钮用于开始或停止接收报文显示使用，“保存”按钮用于将显示的所有报文下载保存到本地使用，“清空”按钮用于清空显示的所有报文使用。</w:t>
            </w:r>
            <w:r>
              <w:rPr>
                <w:rFonts w:ascii="宋体" w:hAnsi="宋体" w:hint="eastAsia"/>
                <w:szCs w:val="21"/>
              </w:rPr>
              <w:br/>
              <w:t>13、MCU系统调试界面数据发送支持单一指令发送或多指令发送：（1）单一指令发送支持循环发送功能，循环发送支持选择间隔时间为50、100、200、500、1000ms/次；（2）多指令发送支持输入驱动系统控制报文与报文执行时长，并支持任意发送报文删除功能，且支持添加最后报文发送框。</w:t>
            </w:r>
            <w:r>
              <w:rPr>
                <w:rFonts w:ascii="宋体" w:hAnsi="宋体" w:hint="eastAsia"/>
                <w:szCs w:val="21"/>
              </w:rPr>
              <w:br/>
              <w:t>14、EBS系统调试界面与MCU系统调试界面进行切换时，支持将当前系统激活控制，非当前系统解除控制操作功能。</w:t>
            </w:r>
            <w:r>
              <w:rPr>
                <w:rFonts w:ascii="宋体" w:hAnsi="宋体" w:hint="eastAsia"/>
                <w:szCs w:val="21"/>
              </w:rPr>
              <w:br/>
              <w:t>15、线控驱动及制动系统与平台信息显示模块通过CAN通讯线连接，实现软件系统与线控驱动及制动系统通讯，实现驱动与制动系统自检功能。</w:t>
            </w:r>
            <w:r>
              <w:rPr>
                <w:rFonts w:ascii="宋体" w:hAnsi="宋体" w:hint="eastAsia"/>
                <w:szCs w:val="21"/>
              </w:rPr>
              <w:br/>
              <w:t>16、平台支持线控驱动及制动系统的实物件与系统控制的3D显示功能的3D模型同方向、同速度运行，在系统数据显示区，显示硬件实时数据，实现工作监控功能。</w:t>
            </w:r>
            <w:r>
              <w:rPr>
                <w:rFonts w:ascii="宋体" w:hAnsi="宋体" w:hint="eastAsia"/>
                <w:szCs w:val="21"/>
              </w:rPr>
              <w:br/>
              <w:t>17、平台支持单一指令发送与多指令发送控制硬件实现报文指令控制操作，接收数据区实时接收硬件反馈数据。</w:t>
            </w:r>
            <w:r>
              <w:rPr>
                <w:rFonts w:ascii="宋体" w:hAnsi="宋体" w:hint="eastAsia"/>
                <w:szCs w:val="21"/>
              </w:rPr>
              <w:br/>
              <w:t>18、操纵及信号测量模块喷绘有线控底盘系统的彩色电路图，且电路图中有对于线束的端口号、名称标注。该模块包括36个测量端子，测量端子支持测量电压和电阻两种测量方法，端子直径为2mm和4mm两种，包括IG供</w:t>
            </w:r>
            <w:r>
              <w:rPr>
                <w:rFonts w:ascii="宋体" w:hAnsi="宋体" w:hint="eastAsia"/>
                <w:szCs w:val="21"/>
              </w:rPr>
              <w:lastRenderedPageBreak/>
              <w:t>电、常供电、电机-、电机1信号、电机2信号、电机+、接地、CAN-H、CAN-L、B+、B-、编码器电源正、编码器B信号、编码器A信号、编码器电源负、U、V、W、电机温度传感器+、电机温度传感器-。</w:t>
            </w:r>
            <w:r>
              <w:rPr>
                <w:rFonts w:ascii="宋体" w:hAnsi="宋体" w:hint="eastAsia"/>
                <w:szCs w:val="21"/>
              </w:rPr>
              <w:br/>
              <w:t>19、操纵及信号测量模块配备了LED设备运行指示灯，硬件系统IG电源关闭，设备运行指示灯熄灭；硬件系统IG电源打开，设备运行指示灯点亮。</w:t>
            </w:r>
            <w:r>
              <w:rPr>
                <w:rFonts w:ascii="宋体" w:hAnsi="宋体" w:hint="eastAsia"/>
                <w:szCs w:val="21"/>
              </w:rPr>
              <w:br/>
            </w:r>
            <w:r>
              <w:rPr>
                <w:rFonts w:ascii="宋体" w:hAnsi="宋体" w:cs="Courier New" w:hint="eastAsia"/>
              </w:rPr>
              <w:t>●</w:t>
            </w:r>
            <w:r>
              <w:rPr>
                <w:rFonts w:ascii="宋体" w:hAnsi="宋体" w:hint="eastAsia"/>
                <w:szCs w:val="21"/>
              </w:rPr>
              <w:t>20、故障设置模块匹配手动设置故障，故障类型包括断路、短路、虚接三种故障类型，故障点不少于8个，包括MCU编码器电源正虚接故障、MCU编码器A信号断路故障、CAN-H断路故障、CAN-H短路故障、EBS电机+断路故障、EBS电机1信号断路故障、EBS IG供电断路故障、MCU电机温度传感器+断路故障，故障信号涵盖CAN信号、EBS电机电源信号、EBS电机传感器信号、驱动电机温度传感器信号、驱动电机编码器电源、驱动电机编码器信号等线控驱动及制动系统典型故障。</w:t>
            </w:r>
            <w:r>
              <w:rPr>
                <w:rFonts w:ascii="宋体" w:hAnsi="宋体" w:hint="eastAsia"/>
                <w:szCs w:val="21"/>
              </w:rPr>
              <w:br/>
              <w:t>21、操纵及信号测量模块要求设备测量面板采用甲基烯酸甲酯单体（MMA）聚合而成的亚克力面板。</w:t>
            </w:r>
            <w:r>
              <w:rPr>
                <w:rFonts w:ascii="宋体" w:hAnsi="宋体" w:hint="eastAsia"/>
                <w:szCs w:val="21"/>
              </w:rPr>
              <w:br/>
              <w:t>22、故障设备模块装有锁具，保证故障设置后无法打开知悉具体设置故障类别。</w:t>
            </w:r>
            <w:r>
              <w:rPr>
                <w:rFonts w:ascii="宋体" w:hAnsi="宋体" w:hint="eastAsia"/>
                <w:szCs w:val="21"/>
              </w:rPr>
              <w:br/>
              <w:t>23、状态信息显示模块符合人体工程学设计，根据多数人体身高，固定倾斜角度。显示屏尺寸为24英寸，且分辨率不小于1920×1080。</w:t>
            </w:r>
            <w:r>
              <w:rPr>
                <w:rFonts w:ascii="宋体" w:hAnsi="宋体" w:hint="eastAsia"/>
                <w:szCs w:val="21"/>
              </w:rPr>
              <w:br/>
              <w:t>24、平台配置工控机，且参数不得低于以下配置：</w:t>
            </w:r>
            <w:r>
              <w:rPr>
                <w:rFonts w:ascii="宋体" w:hAnsi="宋体" w:hint="eastAsia"/>
                <w:szCs w:val="21"/>
              </w:rPr>
              <w:br/>
              <w:t>CPU：英特尔Corei5双核处理器或以上；</w:t>
            </w:r>
            <w:r>
              <w:rPr>
                <w:rFonts w:ascii="宋体" w:hAnsi="宋体" w:hint="eastAsia"/>
                <w:szCs w:val="21"/>
              </w:rPr>
              <w:br/>
              <w:t>内存：4G或以上；</w:t>
            </w:r>
            <w:r>
              <w:rPr>
                <w:rFonts w:ascii="宋体" w:hAnsi="宋体" w:hint="eastAsia"/>
                <w:szCs w:val="21"/>
              </w:rPr>
              <w:br/>
              <w:t>硬盘：500GB或以上。</w:t>
            </w:r>
            <w:r>
              <w:rPr>
                <w:rFonts w:ascii="宋体" w:hAnsi="宋体" w:hint="eastAsia"/>
                <w:szCs w:val="21"/>
              </w:rPr>
              <w:br/>
              <w:t>25、平台箱体采用不锈钢焊接而成，喷涂防静电式防锈漆。支持接市电220V运行，并配备了漏电保护器。</w:t>
            </w:r>
            <w:r>
              <w:rPr>
                <w:rFonts w:ascii="宋体" w:hAnsi="宋体" w:hint="eastAsia"/>
                <w:szCs w:val="21"/>
              </w:rPr>
              <w:br/>
              <w:t>26、平台充分考虑用户安全，设置急停按钮，防止系统运转期间发生意外，能够实现停机保护的作用，轮胎部分配备有防护罩，防止车轮运转带来安全隐患。</w:t>
            </w:r>
            <w:r>
              <w:rPr>
                <w:rFonts w:ascii="宋体" w:hAnsi="宋体" w:hint="eastAsia"/>
                <w:szCs w:val="21"/>
              </w:rPr>
              <w:br/>
              <w:t>27、平台提供线控驱动及制动系统工作电压，并配置系统保险丝盒，保护设备电路安全，并且保险丝更换容</w:t>
            </w:r>
            <w:r>
              <w:rPr>
                <w:rFonts w:ascii="宋体" w:hAnsi="宋体" w:hint="eastAsia"/>
                <w:szCs w:val="21"/>
              </w:rPr>
              <w:lastRenderedPageBreak/>
              <w:t>易。平台需具备电机限速设计，防止电机因飞车发生故障。</w:t>
            </w:r>
            <w:r>
              <w:rPr>
                <w:rFonts w:ascii="宋体" w:hAnsi="宋体" w:hint="eastAsia"/>
                <w:szCs w:val="21"/>
              </w:rPr>
              <w:br/>
              <w:t>28、平台配置外置接口包括：VGA、USB6、网口、CAN通讯线束快速接口。平台支持投影显示。CAN通讯线束快速接口采用</w:t>
            </w:r>
            <w:proofErr w:type="gramStart"/>
            <w:r>
              <w:rPr>
                <w:rFonts w:ascii="宋体" w:hAnsi="宋体" w:hint="eastAsia"/>
                <w:szCs w:val="21"/>
              </w:rPr>
              <w:t>工业级两芯</w:t>
            </w:r>
            <w:proofErr w:type="gramEnd"/>
            <w:r>
              <w:rPr>
                <w:rFonts w:ascii="宋体" w:hAnsi="宋体" w:hint="eastAsia"/>
                <w:szCs w:val="21"/>
              </w:rPr>
              <w:t>航空插头，并且有防错差功能。</w:t>
            </w:r>
            <w:r>
              <w:rPr>
                <w:rFonts w:ascii="宋体" w:hAnsi="宋体" w:hint="eastAsia"/>
                <w:szCs w:val="21"/>
              </w:rPr>
              <w:br/>
              <w:t>29、台架箱体下方设置4个带锁</w:t>
            </w:r>
            <w:proofErr w:type="gramStart"/>
            <w:r>
              <w:rPr>
                <w:rFonts w:ascii="宋体" w:hAnsi="宋体" w:hint="eastAsia"/>
                <w:szCs w:val="21"/>
              </w:rPr>
              <w:t>止</w:t>
            </w:r>
            <w:proofErr w:type="gramEnd"/>
            <w:r>
              <w:rPr>
                <w:rFonts w:ascii="宋体" w:hAnsi="宋体" w:hint="eastAsia"/>
                <w:szCs w:val="21"/>
              </w:rPr>
              <w:t>功能的</w:t>
            </w:r>
            <w:proofErr w:type="gramStart"/>
            <w:r>
              <w:rPr>
                <w:rFonts w:ascii="宋体" w:hAnsi="宋体" w:hint="eastAsia"/>
                <w:szCs w:val="21"/>
              </w:rPr>
              <w:t>福马万向</w:t>
            </w:r>
            <w:proofErr w:type="gramEnd"/>
            <w:r>
              <w:rPr>
                <w:rFonts w:ascii="宋体" w:hAnsi="宋体" w:hint="eastAsia"/>
                <w:szCs w:val="21"/>
              </w:rPr>
              <w:t>轮，可方便移动固定。</w:t>
            </w:r>
            <w:r>
              <w:rPr>
                <w:rFonts w:ascii="宋体" w:hAnsi="宋体" w:hint="eastAsia"/>
                <w:szCs w:val="21"/>
              </w:rPr>
              <w:br/>
            </w:r>
            <w:r>
              <w:rPr>
                <w:rFonts w:ascii="宋体" w:hAnsi="宋体" w:hint="eastAsia"/>
              </w:rPr>
              <w:t>▲</w:t>
            </w:r>
            <w:r>
              <w:rPr>
                <w:rFonts w:ascii="宋体" w:hAnsi="宋体" w:hint="eastAsia"/>
                <w:szCs w:val="21"/>
              </w:rPr>
              <w:t>30、平台具备独立教学实</w:t>
            </w:r>
            <w:proofErr w:type="gramStart"/>
            <w:r>
              <w:rPr>
                <w:rFonts w:ascii="宋体" w:hAnsi="宋体" w:hint="eastAsia"/>
                <w:szCs w:val="21"/>
              </w:rPr>
              <w:t>训功能</w:t>
            </w:r>
            <w:proofErr w:type="gramEnd"/>
            <w:r>
              <w:rPr>
                <w:rFonts w:ascii="宋体" w:hAnsi="宋体" w:hint="eastAsia"/>
                <w:szCs w:val="21"/>
              </w:rPr>
              <w:t>至少能完成</w:t>
            </w:r>
            <w:proofErr w:type="gramStart"/>
            <w:r>
              <w:rPr>
                <w:rFonts w:ascii="宋体" w:hAnsi="宋体" w:hint="eastAsia"/>
                <w:szCs w:val="21"/>
              </w:rPr>
              <w:t>以下实</w:t>
            </w:r>
            <w:proofErr w:type="gramEnd"/>
            <w:r>
              <w:rPr>
                <w:rFonts w:ascii="宋体" w:hAnsi="宋体" w:hint="eastAsia"/>
                <w:szCs w:val="21"/>
              </w:rPr>
              <w:t>训任务：线控驱动及制动系统结构认知，线控驱动及制动系统CAN-H断路故障排查，线控驱动编码器电源正虚接故障排查，线控驱动编码器A信号断路故障排查，线控驱动电机温度传感器+断路故障排查，线控制动电机+断路故障排查，线控制动电机1信号断路故障排查，线控制动系统IG供电断路故障排查，线控转向、驱动、制动报文解析及控制九个实训任务。</w:t>
            </w:r>
            <w:r>
              <w:rPr>
                <w:rFonts w:ascii="宋体" w:hAnsi="宋体" w:hint="eastAsia"/>
                <w:szCs w:val="21"/>
              </w:rPr>
              <w:br/>
            </w:r>
            <w:r>
              <w:rPr>
                <w:rFonts w:ascii="宋体" w:hAnsi="宋体" w:hint="eastAsia"/>
              </w:rPr>
              <w:t>▲</w:t>
            </w:r>
            <w:r>
              <w:rPr>
                <w:rFonts w:ascii="宋体" w:hAnsi="宋体" w:hint="eastAsia"/>
                <w:szCs w:val="21"/>
              </w:rPr>
              <w:t>31、平台结合ADAS算法测试三维仿真训练系统，可进行AEB仿真测试、ACC仿真测试、PA仿真测试和综合场景仿真测试。</w:t>
            </w:r>
            <w:r>
              <w:rPr>
                <w:rFonts w:ascii="宋体" w:hAnsi="宋体" w:hint="eastAsia"/>
                <w:szCs w:val="21"/>
              </w:rPr>
              <w:br/>
              <w:t>32、平台为储能装置配备充电器，采用高精度的恒压、恒流控制，保证平台供电和使用安全，储能及充电装置具备智能断电功能、芯片温度保护功能，并且具备动力电池电量显示模块，具有智能动力电池电量监控和电量显示功能。</w:t>
            </w:r>
            <w:r>
              <w:rPr>
                <w:rFonts w:ascii="宋体" w:hAnsi="宋体" w:hint="eastAsia"/>
                <w:szCs w:val="21"/>
              </w:rPr>
              <w:br/>
              <w:t>33、平台装配有无线键鼠，简捷方便，能够与状态信息显示模块配套使用。并配备CAN通讯连接线束，方便组合实训使用。</w:t>
            </w:r>
            <w:r>
              <w:rPr>
                <w:rFonts w:ascii="宋体" w:hAnsi="宋体" w:hint="eastAsia"/>
                <w:szCs w:val="21"/>
              </w:rPr>
              <w:br/>
              <w:t>34、平台配置纸质</w:t>
            </w:r>
            <w:proofErr w:type="gramStart"/>
            <w:r>
              <w:rPr>
                <w:rFonts w:ascii="宋体" w:hAnsi="宋体" w:hint="eastAsia"/>
                <w:szCs w:val="21"/>
              </w:rPr>
              <w:t>版实训指导</w:t>
            </w:r>
            <w:proofErr w:type="gramEnd"/>
            <w:r>
              <w:rPr>
                <w:rFonts w:ascii="宋体" w:hAnsi="宋体" w:hint="eastAsia"/>
                <w:szCs w:val="21"/>
              </w:rPr>
              <w:t>书、</w:t>
            </w:r>
            <w:proofErr w:type="gramStart"/>
            <w:r>
              <w:rPr>
                <w:rFonts w:ascii="宋体" w:hAnsi="宋体" w:hint="eastAsia"/>
                <w:szCs w:val="21"/>
              </w:rPr>
              <w:t>实训工单</w:t>
            </w:r>
            <w:proofErr w:type="gramEnd"/>
            <w:r>
              <w:rPr>
                <w:rFonts w:ascii="宋体" w:hAnsi="宋体" w:hint="eastAsia"/>
                <w:szCs w:val="21"/>
              </w:rPr>
              <w:t>、产品说明书，辅助平台实训。</w:t>
            </w:r>
            <w:r>
              <w:rPr>
                <w:rFonts w:ascii="宋体" w:hAnsi="宋体" w:hint="eastAsia"/>
                <w:szCs w:val="21"/>
              </w:rPr>
              <w:br/>
              <w:t>35、台架箱体含有带锁具的储物抽屉，方便储存平台配套部件。</w:t>
            </w:r>
          </w:p>
        </w:tc>
      </w:tr>
      <w:tr w:rsidR="00D42D2B" w14:paraId="6EDAB424" w14:textId="77777777">
        <w:trPr>
          <w:trHeight w:val="399"/>
          <w:jc w:val="center"/>
        </w:trPr>
        <w:tc>
          <w:tcPr>
            <w:tcW w:w="701" w:type="dxa"/>
            <w:vAlign w:val="center"/>
          </w:tcPr>
          <w:p w14:paraId="4CC20A0B" w14:textId="77777777" w:rsidR="00D42D2B" w:rsidRDefault="00E94FE3">
            <w:pPr>
              <w:spacing w:line="360" w:lineRule="auto"/>
              <w:jc w:val="center"/>
              <w:rPr>
                <w:szCs w:val="21"/>
              </w:rPr>
            </w:pPr>
            <w:r>
              <w:rPr>
                <w:rFonts w:hint="eastAsia"/>
                <w:szCs w:val="21"/>
              </w:rPr>
              <w:lastRenderedPageBreak/>
              <w:t>1</w:t>
            </w:r>
            <w:r>
              <w:rPr>
                <w:szCs w:val="21"/>
              </w:rPr>
              <w:t>1</w:t>
            </w:r>
          </w:p>
        </w:tc>
        <w:tc>
          <w:tcPr>
            <w:tcW w:w="1077" w:type="dxa"/>
            <w:vAlign w:val="center"/>
          </w:tcPr>
          <w:p w14:paraId="4B08364A" w14:textId="77777777" w:rsidR="00D42D2B" w:rsidRDefault="00E94FE3">
            <w:pPr>
              <w:spacing w:line="360" w:lineRule="auto"/>
              <w:jc w:val="center"/>
              <w:rPr>
                <w:rFonts w:ascii="宋体" w:hAnsi="宋体"/>
                <w:szCs w:val="21"/>
              </w:rPr>
            </w:pPr>
            <w:r>
              <w:rPr>
                <w:rFonts w:hint="eastAsia"/>
              </w:rPr>
              <w:t>ADAS</w:t>
            </w:r>
            <w:r>
              <w:rPr>
                <w:rFonts w:hint="eastAsia"/>
              </w:rPr>
              <w:t>算法验证联调终端</w:t>
            </w:r>
          </w:p>
        </w:tc>
        <w:tc>
          <w:tcPr>
            <w:tcW w:w="825" w:type="dxa"/>
            <w:vAlign w:val="center"/>
          </w:tcPr>
          <w:p w14:paraId="15179D1C" w14:textId="77777777" w:rsidR="00D42D2B" w:rsidRDefault="00E94FE3">
            <w:pPr>
              <w:spacing w:line="360" w:lineRule="auto"/>
              <w:jc w:val="center"/>
              <w:rPr>
                <w:rFonts w:ascii="宋体" w:hAnsi="宋体"/>
                <w:szCs w:val="21"/>
              </w:rPr>
            </w:pPr>
            <w:r>
              <w:rPr>
                <w:rFonts w:ascii="宋体" w:hAnsi="宋体" w:hint="eastAsia"/>
                <w:szCs w:val="21"/>
              </w:rPr>
              <w:t>1套</w:t>
            </w:r>
          </w:p>
        </w:tc>
        <w:tc>
          <w:tcPr>
            <w:tcW w:w="1078" w:type="dxa"/>
            <w:tcBorders>
              <w:right w:val="single" w:sz="4" w:space="0" w:color="auto"/>
            </w:tcBorders>
            <w:vAlign w:val="center"/>
          </w:tcPr>
          <w:p w14:paraId="45F3080C"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17889C23" w14:textId="77777777" w:rsidR="00D42D2B" w:rsidRDefault="00E94FE3">
            <w:pPr>
              <w:spacing w:line="360" w:lineRule="auto"/>
              <w:jc w:val="left"/>
              <w:rPr>
                <w:rFonts w:ascii="宋体" w:hAnsi="宋体"/>
                <w:szCs w:val="21"/>
              </w:rPr>
            </w:pPr>
            <w:r>
              <w:rPr>
                <w:rFonts w:ascii="宋体" w:hAnsi="宋体" w:hint="eastAsia"/>
                <w:szCs w:val="21"/>
              </w:rPr>
              <w:t>1、平台由教学显示设备、显示控制终端、遥控器、台架箱体四部分组成。</w:t>
            </w:r>
            <w:r>
              <w:rPr>
                <w:rFonts w:ascii="宋体" w:hAnsi="宋体" w:hint="eastAsia"/>
                <w:szCs w:val="21"/>
              </w:rPr>
              <w:br/>
              <w:t>2、平台必须安装有教学显示设备，显示设备尺寸不低于32英寸，分辨率不低于1920×1080。</w:t>
            </w:r>
            <w:r>
              <w:rPr>
                <w:rFonts w:ascii="宋体" w:hAnsi="宋体" w:hint="eastAsia"/>
                <w:szCs w:val="21"/>
              </w:rPr>
              <w:br/>
            </w:r>
            <w:r>
              <w:rPr>
                <w:rFonts w:ascii="宋体" w:hAnsi="宋体" w:hint="eastAsia"/>
                <w:szCs w:val="21"/>
              </w:rPr>
              <w:lastRenderedPageBreak/>
              <w:t>3、平台配置外置接口包括：VGA、USB2、网口、CAN通讯线束快速接口2。平台支持投影显示。CAN通讯线束快速接口采用</w:t>
            </w:r>
            <w:proofErr w:type="gramStart"/>
            <w:r>
              <w:rPr>
                <w:rFonts w:ascii="宋体" w:hAnsi="宋体" w:hint="eastAsia"/>
                <w:szCs w:val="21"/>
              </w:rPr>
              <w:t>工业级两芯</w:t>
            </w:r>
            <w:proofErr w:type="gramEnd"/>
            <w:r>
              <w:rPr>
                <w:rFonts w:ascii="宋体" w:hAnsi="宋体" w:hint="eastAsia"/>
                <w:szCs w:val="21"/>
              </w:rPr>
              <w:t>航空插头，并且有防错插功能。</w:t>
            </w:r>
            <w:r>
              <w:rPr>
                <w:rFonts w:ascii="宋体" w:hAnsi="宋体" w:hint="eastAsia"/>
                <w:szCs w:val="21"/>
              </w:rPr>
              <w:br/>
              <w:t>4、台架箱体采用</w:t>
            </w:r>
            <w:proofErr w:type="gramStart"/>
            <w:r>
              <w:rPr>
                <w:rFonts w:ascii="宋体" w:hAnsi="宋体" w:hint="eastAsia"/>
                <w:szCs w:val="21"/>
              </w:rPr>
              <w:t>钣</w:t>
            </w:r>
            <w:proofErr w:type="gramEnd"/>
            <w:r>
              <w:rPr>
                <w:rFonts w:ascii="宋体" w:hAnsi="宋体" w:hint="eastAsia"/>
                <w:szCs w:val="21"/>
              </w:rPr>
              <w:t>金喷漆箱式结构设计，表面施以喷漆处理，整体外观简洁大方、经久耐用。底部安装有4个万向</w:t>
            </w:r>
            <w:proofErr w:type="gramStart"/>
            <w:r>
              <w:rPr>
                <w:rFonts w:ascii="宋体" w:hAnsi="宋体" w:hint="eastAsia"/>
                <w:szCs w:val="21"/>
              </w:rPr>
              <w:t>轮支持</w:t>
            </w:r>
            <w:proofErr w:type="gramEnd"/>
            <w:r>
              <w:rPr>
                <w:rFonts w:ascii="宋体" w:hAnsi="宋体" w:hint="eastAsia"/>
                <w:szCs w:val="21"/>
              </w:rPr>
              <w:t>任意移动与固定停放。</w:t>
            </w:r>
            <w:r>
              <w:rPr>
                <w:rFonts w:ascii="宋体" w:hAnsi="宋体" w:hint="eastAsia"/>
                <w:szCs w:val="21"/>
              </w:rPr>
              <w:br/>
              <w:t>5、台架配备一个多功能遥控器，实现制动及驱动系统和转向系统联合调试和控制功能。</w:t>
            </w:r>
            <w:r>
              <w:rPr>
                <w:rFonts w:ascii="宋体" w:hAnsi="宋体" w:hint="eastAsia"/>
                <w:szCs w:val="21"/>
              </w:rPr>
              <w:br/>
              <w:t>6、能够与线控转向系统检测综合实训平台和线控驱动及制动系统检测综合实训平台进行连接通讯，共同构成线控底盘仿真测试设备支撑架构，搭载ADAS算法测试三维仿真训练系统，进行线控底盘仿真测试。</w:t>
            </w:r>
            <w:r>
              <w:rPr>
                <w:rFonts w:ascii="宋体" w:hAnsi="宋体" w:hint="eastAsia"/>
                <w:szCs w:val="21"/>
              </w:rPr>
              <w:br/>
              <w:t>7、ADAS算法测试三维仿真训练系统可满足仿真测试信息采集，仿真测试试跑验证。</w:t>
            </w:r>
            <w:r>
              <w:rPr>
                <w:rFonts w:ascii="宋体" w:hAnsi="宋体" w:hint="eastAsia"/>
                <w:szCs w:val="21"/>
              </w:rPr>
              <w:br/>
              <w:t>8、计算机适配参数：</w:t>
            </w:r>
            <w:r>
              <w:rPr>
                <w:rFonts w:ascii="宋体" w:hAnsi="宋体" w:hint="eastAsia"/>
                <w:szCs w:val="21"/>
              </w:rPr>
              <w:br/>
              <w:t>CPU：I7 8700或同等档次及以上品牌型号</w:t>
            </w:r>
            <w:r>
              <w:rPr>
                <w:rFonts w:ascii="宋体" w:hAnsi="宋体" w:hint="eastAsia"/>
                <w:szCs w:val="21"/>
              </w:rPr>
              <w:br/>
              <w:t>硬盘：500G</w:t>
            </w:r>
            <w:proofErr w:type="gramStart"/>
            <w:r>
              <w:rPr>
                <w:rFonts w:ascii="宋体" w:hAnsi="宋体" w:hint="eastAsia"/>
                <w:szCs w:val="21"/>
              </w:rPr>
              <w:t>或以上</w:t>
            </w:r>
            <w:proofErr w:type="gramEnd"/>
            <w:r>
              <w:rPr>
                <w:rFonts w:ascii="宋体" w:hAnsi="宋体" w:hint="eastAsia"/>
                <w:szCs w:val="21"/>
              </w:rPr>
              <w:br/>
              <w:t>内存：不低于16G</w:t>
            </w:r>
            <w:r>
              <w:rPr>
                <w:rFonts w:ascii="宋体" w:hAnsi="宋体" w:hint="eastAsia"/>
                <w:szCs w:val="21"/>
              </w:rPr>
              <w:br/>
              <w:t>显卡：不低于NVIDIA GeForce GTX 1650</w:t>
            </w:r>
            <w:r>
              <w:rPr>
                <w:rFonts w:ascii="宋体" w:hAnsi="宋体" w:hint="eastAsia"/>
                <w:szCs w:val="21"/>
              </w:rPr>
              <w:br/>
              <w:t>系统：win7旗舰版64位、win10专业版64位、win10家庭版64位、win11专业版64位、win11家庭版64位</w:t>
            </w:r>
            <w:r>
              <w:rPr>
                <w:rFonts w:ascii="宋体" w:hAnsi="宋体" w:hint="eastAsia"/>
                <w:szCs w:val="21"/>
              </w:rPr>
              <w:br/>
              <w:t>支持最小分辨率：720P  最大分辨率：1080P</w:t>
            </w:r>
          </w:p>
        </w:tc>
      </w:tr>
      <w:tr w:rsidR="00D42D2B" w14:paraId="1D16E370" w14:textId="77777777">
        <w:trPr>
          <w:trHeight w:val="399"/>
          <w:jc w:val="center"/>
        </w:trPr>
        <w:tc>
          <w:tcPr>
            <w:tcW w:w="701" w:type="dxa"/>
            <w:vAlign w:val="center"/>
          </w:tcPr>
          <w:p w14:paraId="573DC994" w14:textId="77777777" w:rsidR="00D42D2B" w:rsidRDefault="00E94FE3">
            <w:pPr>
              <w:spacing w:line="360" w:lineRule="auto"/>
              <w:jc w:val="center"/>
              <w:rPr>
                <w:szCs w:val="21"/>
              </w:rPr>
            </w:pPr>
            <w:r>
              <w:rPr>
                <w:rFonts w:hint="eastAsia"/>
                <w:szCs w:val="21"/>
              </w:rPr>
              <w:lastRenderedPageBreak/>
              <w:t>1</w:t>
            </w:r>
            <w:r>
              <w:rPr>
                <w:szCs w:val="21"/>
              </w:rPr>
              <w:t>2</w:t>
            </w:r>
          </w:p>
        </w:tc>
        <w:tc>
          <w:tcPr>
            <w:tcW w:w="1077" w:type="dxa"/>
            <w:vAlign w:val="center"/>
          </w:tcPr>
          <w:p w14:paraId="786B2062" w14:textId="77777777" w:rsidR="00D42D2B" w:rsidRDefault="00E94FE3">
            <w:pPr>
              <w:spacing w:line="360" w:lineRule="auto"/>
              <w:jc w:val="center"/>
              <w:rPr>
                <w:rFonts w:ascii="宋体" w:hAnsi="宋体"/>
                <w:szCs w:val="21"/>
              </w:rPr>
            </w:pPr>
            <w:r>
              <w:rPr>
                <w:rFonts w:hint="eastAsia"/>
              </w:rPr>
              <w:t>ADAS</w:t>
            </w:r>
            <w:r>
              <w:rPr>
                <w:rFonts w:hint="eastAsia"/>
              </w:rPr>
              <w:t>算法测试三维仿真训练系统</w:t>
            </w:r>
          </w:p>
        </w:tc>
        <w:tc>
          <w:tcPr>
            <w:tcW w:w="825" w:type="dxa"/>
            <w:vAlign w:val="center"/>
          </w:tcPr>
          <w:p w14:paraId="40C645D7" w14:textId="77777777" w:rsidR="00D42D2B" w:rsidRDefault="00E94FE3">
            <w:pPr>
              <w:spacing w:line="360" w:lineRule="auto"/>
              <w:jc w:val="center"/>
              <w:rPr>
                <w:rFonts w:ascii="宋体" w:hAnsi="宋体"/>
                <w:szCs w:val="21"/>
              </w:rPr>
            </w:pPr>
            <w:r>
              <w:rPr>
                <w:rFonts w:ascii="宋体" w:hAnsi="宋体" w:hint="eastAsia"/>
                <w:szCs w:val="21"/>
              </w:rPr>
              <w:t>1套</w:t>
            </w:r>
          </w:p>
        </w:tc>
        <w:tc>
          <w:tcPr>
            <w:tcW w:w="1078" w:type="dxa"/>
            <w:tcBorders>
              <w:right w:val="single" w:sz="4" w:space="0" w:color="auto"/>
            </w:tcBorders>
            <w:vAlign w:val="center"/>
          </w:tcPr>
          <w:p w14:paraId="117214DC"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609707E6" w14:textId="77777777" w:rsidR="00D42D2B" w:rsidRDefault="00E94FE3">
            <w:pPr>
              <w:spacing w:line="360" w:lineRule="auto"/>
              <w:jc w:val="left"/>
              <w:rPr>
                <w:rFonts w:ascii="宋体" w:hAnsi="宋体"/>
                <w:szCs w:val="21"/>
              </w:rPr>
            </w:pPr>
            <w:r>
              <w:rPr>
                <w:rFonts w:ascii="宋体" w:hAnsi="宋体" w:hint="eastAsia"/>
                <w:szCs w:val="21"/>
              </w:rPr>
              <w:t>1、该系统依据国家标准GB/T 39263-2020 道路车辆先进驾驶辅助系统(ADAS)术语及定义设计开发。</w:t>
            </w:r>
            <w:r>
              <w:rPr>
                <w:rFonts w:ascii="宋体" w:hAnsi="宋体" w:hint="eastAsia"/>
                <w:szCs w:val="21"/>
              </w:rPr>
              <w:br/>
            </w:r>
            <w:r>
              <w:rPr>
                <w:rFonts w:ascii="宋体" w:hAnsi="宋体" w:cs="Courier New" w:hint="eastAsia"/>
              </w:rPr>
              <w:t>●</w:t>
            </w:r>
            <w:r>
              <w:rPr>
                <w:rFonts w:ascii="宋体" w:hAnsi="宋体" w:hint="eastAsia"/>
                <w:szCs w:val="21"/>
              </w:rPr>
              <w:t>2、该系统共有ACC系统仿真测试、AEB系统仿真测试、LKA系统仿真测试、PA系统仿真测试和综合仿真测试5种仿真场景，支持依据传感器信息，实现线控底盘的执行决策控制。</w:t>
            </w:r>
            <w:r>
              <w:rPr>
                <w:rFonts w:ascii="宋体" w:hAnsi="宋体" w:hint="eastAsia"/>
                <w:szCs w:val="21"/>
              </w:rPr>
              <w:br/>
            </w:r>
            <w:r>
              <w:rPr>
                <w:rFonts w:ascii="宋体" w:hAnsi="宋体" w:hint="eastAsia"/>
              </w:rPr>
              <w:t>▲</w:t>
            </w:r>
            <w:r>
              <w:rPr>
                <w:rFonts w:ascii="宋体" w:hAnsi="宋体" w:hint="eastAsia"/>
                <w:szCs w:val="21"/>
              </w:rPr>
              <w:t>3、系统可与线控驱动及制动系统检测综合实训平台和线控转向系统检测综合实训平台组成线控底盘系统进行ACC、AEB、LKA、PA和综合仿真测试，可通过CAN通讯控制线控驱动及制动系统和线控转向系统的运转。</w:t>
            </w:r>
            <w:r>
              <w:rPr>
                <w:rFonts w:ascii="宋体" w:hAnsi="宋体" w:hint="eastAsia"/>
                <w:szCs w:val="21"/>
              </w:rPr>
              <w:br/>
              <w:t>4、系统采用Unity软件架构开发，提供高精度、高还原度的仿真测试场景。</w:t>
            </w:r>
            <w:r>
              <w:rPr>
                <w:rFonts w:ascii="宋体" w:hAnsi="宋体" w:hint="eastAsia"/>
                <w:szCs w:val="21"/>
              </w:rPr>
              <w:br/>
            </w:r>
            <w:r>
              <w:rPr>
                <w:rFonts w:ascii="宋体" w:hAnsi="宋体" w:hint="eastAsia"/>
                <w:szCs w:val="21"/>
              </w:rPr>
              <w:lastRenderedPageBreak/>
              <w:t>5、系统支持管理员账号、教师账号和学生账号进行系统登录。仿真</w:t>
            </w:r>
            <w:proofErr w:type="gramStart"/>
            <w:r>
              <w:rPr>
                <w:rFonts w:ascii="宋体" w:hAnsi="宋体" w:hint="eastAsia"/>
                <w:szCs w:val="21"/>
              </w:rPr>
              <w:t>端支持</w:t>
            </w:r>
            <w:proofErr w:type="gramEnd"/>
            <w:r>
              <w:rPr>
                <w:rFonts w:ascii="宋体" w:hAnsi="宋体" w:hint="eastAsia"/>
                <w:szCs w:val="21"/>
              </w:rPr>
              <w:t>学生账号与教师账号登录，学生账号仿真</w:t>
            </w:r>
            <w:proofErr w:type="gramStart"/>
            <w:r>
              <w:rPr>
                <w:rFonts w:ascii="宋体" w:hAnsi="宋体" w:hint="eastAsia"/>
                <w:szCs w:val="21"/>
              </w:rPr>
              <w:t>端支持</w:t>
            </w:r>
            <w:proofErr w:type="gramEnd"/>
            <w:r>
              <w:rPr>
                <w:rFonts w:ascii="宋体" w:hAnsi="宋体" w:hint="eastAsia"/>
                <w:szCs w:val="21"/>
              </w:rPr>
              <w:t>登录教学模式和考核模式选择，教师账号仿真</w:t>
            </w:r>
            <w:proofErr w:type="gramStart"/>
            <w:r>
              <w:rPr>
                <w:rFonts w:ascii="宋体" w:hAnsi="宋体" w:hint="eastAsia"/>
                <w:szCs w:val="21"/>
              </w:rPr>
              <w:t>端支持</w:t>
            </w:r>
            <w:proofErr w:type="gramEnd"/>
            <w:r>
              <w:rPr>
                <w:rFonts w:ascii="宋体" w:hAnsi="宋体" w:hint="eastAsia"/>
                <w:szCs w:val="21"/>
              </w:rPr>
              <w:t>登录教学模式。服务</w:t>
            </w:r>
            <w:proofErr w:type="gramStart"/>
            <w:r>
              <w:rPr>
                <w:rFonts w:ascii="宋体" w:hAnsi="宋体" w:hint="eastAsia"/>
                <w:szCs w:val="21"/>
              </w:rPr>
              <w:t>端支持</w:t>
            </w:r>
            <w:proofErr w:type="gramEnd"/>
            <w:r>
              <w:rPr>
                <w:rFonts w:ascii="宋体" w:hAnsi="宋体" w:hint="eastAsia"/>
                <w:szCs w:val="21"/>
              </w:rPr>
              <w:t>管理员账号和教师账号进行系统登录，管理员账号用户管理包括教师管理与学生管理，用“新建用户”按键功能可以创建教师账号和学生账号，教师账号用户管理只包括学生管理，用“新建用户”按键功能可以创建学生账号。</w:t>
            </w:r>
            <w:r>
              <w:rPr>
                <w:rFonts w:ascii="宋体" w:hAnsi="宋体" w:hint="eastAsia"/>
                <w:szCs w:val="21"/>
              </w:rPr>
              <w:br/>
              <w:t>6、系统仿真</w:t>
            </w:r>
            <w:proofErr w:type="gramStart"/>
            <w:r>
              <w:rPr>
                <w:rFonts w:ascii="宋体" w:hAnsi="宋体" w:hint="eastAsia"/>
                <w:szCs w:val="21"/>
              </w:rPr>
              <w:t>端支持</w:t>
            </w:r>
            <w:proofErr w:type="gramEnd"/>
            <w:r>
              <w:rPr>
                <w:rFonts w:ascii="宋体" w:hAnsi="宋体" w:hint="eastAsia"/>
                <w:szCs w:val="21"/>
              </w:rPr>
              <w:t>教学模式和考核模式互相切换。</w:t>
            </w:r>
            <w:r>
              <w:rPr>
                <w:rFonts w:ascii="宋体" w:hAnsi="宋体" w:hint="eastAsia"/>
                <w:szCs w:val="21"/>
              </w:rPr>
              <w:br/>
              <w:t>7、系统仿真</w:t>
            </w:r>
            <w:proofErr w:type="gramStart"/>
            <w:r>
              <w:rPr>
                <w:rFonts w:ascii="宋体" w:hAnsi="宋体" w:hint="eastAsia"/>
                <w:szCs w:val="21"/>
              </w:rPr>
              <w:t>端教学</w:t>
            </w:r>
            <w:proofErr w:type="gramEnd"/>
            <w:r>
              <w:rPr>
                <w:rFonts w:ascii="宋体" w:hAnsi="宋体" w:hint="eastAsia"/>
                <w:szCs w:val="21"/>
              </w:rPr>
              <w:t>模式支持选择仿真测试时，硬件在环开启与关闭。若开启硬件在环，支持CAN通道和波特率的选择，选择的CAN通道包括CAN1和CAN2</w:t>
            </w:r>
            <w:proofErr w:type="gramStart"/>
            <w:r>
              <w:rPr>
                <w:rFonts w:ascii="宋体" w:hAnsi="宋体" w:hint="eastAsia"/>
                <w:szCs w:val="21"/>
              </w:rPr>
              <w:t>两个</w:t>
            </w:r>
            <w:proofErr w:type="gramEnd"/>
            <w:r>
              <w:rPr>
                <w:rFonts w:ascii="宋体" w:hAnsi="宋体" w:hint="eastAsia"/>
                <w:szCs w:val="21"/>
              </w:rPr>
              <w:t>CAN通道，选择的波特率包括100bps和500bps。连接对应的平台，选择正确的CAN通道和波特率后，进入仿真测试，对应的平台进行自检测试。并且该页面内设置“使用说明书”按钮，点击该按钮显示电子版使用说明书。</w:t>
            </w:r>
            <w:r>
              <w:rPr>
                <w:rFonts w:ascii="宋体" w:hAnsi="宋体" w:hint="eastAsia"/>
                <w:szCs w:val="21"/>
              </w:rPr>
              <w:br/>
            </w:r>
            <w:r>
              <w:rPr>
                <w:rFonts w:ascii="宋体" w:hAnsi="宋体" w:cs="Courier New" w:hint="eastAsia"/>
              </w:rPr>
              <w:t>●</w:t>
            </w:r>
            <w:r>
              <w:rPr>
                <w:rFonts w:ascii="宋体" w:hAnsi="宋体" w:hint="eastAsia"/>
                <w:szCs w:val="21"/>
              </w:rPr>
              <w:t>8、教学模式下系统支持仿真场景参数快速设置功能，并支持仿真场景数据明文和报文控制，在该界面内设置“报文对照表”与“技术资料”按钮，点击对应按钮显示电子版报文对照表与技术资料。</w:t>
            </w:r>
            <w:r>
              <w:rPr>
                <w:rFonts w:ascii="宋体" w:hAnsi="宋体" w:hint="eastAsia"/>
                <w:szCs w:val="21"/>
              </w:rPr>
              <w:br/>
              <w:t>9、系统仿真</w:t>
            </w:r>
            <w:proofErr w:type="gramStart"/>
            <w:r>
              <w:rPr>
                <w:rFonts w:ascii="宋体" w:hAnsi="宋体" w:hint="eastAsia"/>
                <w:szCs w:val="21"/>
              </w:rPr>
              <w:t>端考核</w:t>
            </w:r>
            <w:proofErr w:type="gramEnd"/>
            <w:r>
              <w:rPr>
                <w:rFonts w:ascii="宋体" w:hAnsi="宋体" w:hint="eastAsia"/>
                <w:szCs w:val="21"/>
              </w:rPr>
              <w:t>模式支持考试选择功能，考试中涉及的场景为高亮，不涉及的场景为灰色。</w:t>
            </w:r>
            <w:r>
              <w:rPr>
                <w:rFonts w:ascii="宋体" w:hAnsi="宋体" w:hint="eastAsia"/>
                <w:szCs w:val="21"/>
              </w:rPr>
              <w:br/>
              <w:t>10、系统仿真</w:t>
            </w:r>
            <w:proofErr w:type="gramStart"/>
            <w:r>
              <w:rPr>
                <w:rFonts w:ascii="宋体" w:hAnsi="宋体" w:hint="eastAsia"/>
                <w:szCs w:val="21"/>
              </w:rPr>
              <w:t>端考核</w:t>
            </w:r>
            <w:proofErr w:type="gramEnd"/>
            <w:r>
              <w:rPr>
                <w:rFonts w:ascii="宋体" w:hAnsi="宋体" w:hint="eastAsia"/>
                <w:szCs w:val="21"/>
              </w:rPr>
              <w:t>模式信息采集阶段支持任务情境显示区、</w:t>
            </w:r>
            <w:proofErr w:type="gramStart"/>
            <w:r>
              <w:rPr>
                <w:rFonts w:ascii="宋体" w:hAnsi="宋体" w:hint="eastAsia"/>
                <w:szCs w:val="21"/>
              </w:rPr>
              <w:t>预跑测试</w:t>
            </w:r>
            <w:proofErr w:type="gramEnd"/>
            <w:r>
              <w:rPr>
                <w:rFonts w:ascii="宋体" w:hAnsi="宋体" w:hint="eastAsia"/>
                <w:szCs w:val="21"/>
              </w:rPr>
              <w:t>显示区、接收数据区和功能按键区四个功能区。在该界面内设置“报文对照表”与“技术资料”按钮，点击对应按钮显示电子版报文对照表与技术资料。</w:t>
            </w:r>
            <w:r>
              <w:rPr>
                <w:rFonts w:ascii="宋体" w:hAnsi="宋体" w:hint="eastAsia"/>
                <w:szCs w:val="21"/>
              </w:rPr>
              <w:br/>
              <w:t>11、任务情境显示</w:t>
            </w:r>
            <w:proofErr w:type="gramStart"/>
            <w:r>
              <w:rPr>
                <w:rFonts w:ascii="宋体" w:hAnsi="宋体" w:hint="eastAsia"/>
                <w:szCs w:val="21"/>
              </w:rPr>
              <w:t>区支持</w:t>
            </w:r>
            <w:proofErr w:type="gramEnd"/>
            <w:r>
              <w:rPr>
                <w:rFonts w:ascii="宋体" w:hAnsi="宋体" w:hint="eastAsia"/>
                <w:szCs w:val="21"/>
              </w:rPr>
              <w:t>动态显示后端设置的测试场景。</w:t>
            </w:r>
            <w:r>
              <w:rPr>
                <w:rFonts w:ascii="宋体" w:hAnsi="宋体" w:hint="eastAsia"/>
                <w:szCs w:val="21"/>
              </w:rPr>
              <w:br/>
              <w:t>12、</w:t>
            </w:r>
            <w:proofErr w:type="gramStart"/>
            <w:r>
              <w:rPr>
                <w:rFonts w:ascii="宋体" w:hAnsi="宋体" w:hint="eastAsia"/>
                <w:szCs w:val="21"/>
              </w:rPr>
              <w:t>预跑测试</w:t>
            </w:r>
            <w:proofErr w:type="gramEnd"/>
            <w:r>
              <w:rPr>
                <w:rFonts w:ascii="宋体" w:hAnsi="宋体" w:hint="eastAsia"/>
                <w:szCs w:val="21"/>
              </w:rPr>
              <w:t>显示</w:t>
            </w:r>
            <w:proofErr w:type="gramStart"/>
            <w:r>
              <w:rPr>
                <w:rFonts w:ascii="宋体" w:hAnsi="宋体" w:hint="eastAsia"/>
                <w:szCs w:val="21"/>
              </w:rPr>
              <w:t>区支持</w:t>
            </w:r>
            <w:proofErr w:type="gramEnd"/>
            <w:r>
              <w:rPr>
                <w:rFonts w:ascii="宋体" w:hAnsi="宋体" w:hint="eastAsia"/>
                <w:szCs w:val="21"/>
              </w:rPr>
              <w:t>开始预跑、暂停预跑、全屏显示三个功能，并且具备俯视视角、侧视视角和主视视角三个视角切换功能。</w:t>
            </w:r>
            <w:r>
              <w:rPr>
                <w:rFonts w:ascii="宋体" w:hAnsi="宋体" w:hint="eastAsia"/>
                <w:szCs w:val="21"/>
              </w:rPr>
              <w:br/>
              <w:t>13、接收数据</w:t>
            </w:r>
            <w:proofErr w:type="gramStart"/>
            <w:r>
              <w:rPr>
                <w:rFonts w:ascii="宋体" w:hAnsi="宋体" w:hint="eastAsia"/>
                <w:szCs w:val="21"/>
              </w:rPr>
              <w:t>区支持预跑</w:t>
            </w:r>
            <w:proofErr w:type="gramEnd"/>
            <w:r>
              <w:rPr>
                <w:rFonts w:ascii="宋体" w:hAnsi="宋体" w:hint="eastAsia"/>
                <w:szCs w:val="21"/>
              </w:rPr>
              <w:t>阶段报文数据显示，包括序号、时间、ID号、长度和数据五类数据，其中ID号数</w:t>
            </w:r>
            <w:proofErr w:type="gramStart"/>
            <w:r>
              <w:rPr>
                <w:rFonts w:ascii="宋体" w:hAnsi="宋体" w:hint="eastAsia"/>
                <w:szCs w:val="21"/>
              </w:rPr>
              <w:lastRenderedPageBreak/>
              <w:t>据支持</w:t>
            </w:r>
            <w:proofErr w:type="gramEnd"/>
            <w:r>
              <w:rPr>
                <w:rFonts w:ascii="宋体" w:hAnsi="宋体" w:hint="eastAsia"/>
                <w:szCs w:val="21"/>
              </w:rPr>
              <w:t>筛选功能，并且在该区域内配备了“开始/暂停”按钮，“保存”按钮和“清空”按钮，“开始/暂停”按钮用于开始或停止接收报文显示使用，“保存”按钮用于将显示的所有报文下载保存到本地使用，“清空”按钮用于清空显示的所有报文使用。</w:t>
            </w:r>
            <w:r>
              <w:rPr>
                <w:rFonts w:ascii="宋体" w:hAnsi="宋体" w:hint="eastAsia"/>
                <w:szCs w:val="21"/>
              </w:rPr>
              <w:br/>
            </w:r>
            <w:r>
              <w:rPr>
                <w:rFonts w:ascii="宋体" w:hAnsi="宋体" w:cs="Courier New" w:hint="eastAsia"/>
              </w:rPr>
              <w:t>●</w:t>
            </w:r>
            <w:r>
              <w:rPr>
                <w:rFonts w:ascii="宋体" w:hAnsi="宋体" w:hint="eastAsia"/>
                <w:szCs w:val="21"/>
              </w:rPr>
              <w:t>14、系统仿真</w:t>
            </w:r>
            <w:proofErr w:type="gramStart"/>
            <w:r>
              <w:rPr>
                <w:rFonts w:ascii="宋体" w:hAnsi="宋体" w:hint="eastAsia"/>
                <w:szCs w:val="21"/>
              </w:rPr>
              <w:t>端考核</w:t>
            </w:r>
            <w:proofErr w:type="gramEnd"/>
            <w:r>
              <w:rPr>
                <w:rFonts w:ascii="宋体" w:hAnsi="宋体" w:hint="eastAsia"/>
                <w:szCs w:val="21"/>
              </w:rPr>
              <w:t>模式仿真测试阶段支持测试试跑显示区、任务情境显示区、发送数据区和功能按键区四个功能区。在该界面内设置“报文对照表”与“技术资料”按钮，点击对应按钮显示电子版报文对照表与技术资料。</w:t>
            </w:r>
            <w:r>
              <w:rPr>
                <w:rFonts w:ascii="宋体" w:hAnsi="宋体" w:hint="eastAsia"/>
                <w:szCs w:val="21"/>
              </w:rPr>
              <w:br/>
              <w:t>15、测试试跑显示</w:t>
            </w:r>
            <w:proofErr w:type="gramStart"/>
            <w:r>
              <w:rPr>
                <w:rFonts w:ascii="宋体" w:hAnsi="宋体" w:hint="eastAsia"/>
                <w:szCs w:val="21"/>
              </w:rPr>
              <w:t>区支持</w:t>
            </w:r>
            <w:proofErr w:type="gramEnd"/>
            <w:r>
              <w:rPr>
                <w:rFonts w:ascii="宋体" w:hAnsi="宋体" w:hint="eastAsia"/>
                <w:szCs w:val="21"/>
              </w:rPr>
              <w:t>俯视视角、侧视视角和主视视角三个视角切换。</w:t>
            </w:r>
            <w:r>
              <w:rPr>
                <w:rFonts w:ascii="宋体" w:hAnsi="宋体" w:hint="eastAsia"/>
                <w:szCs w:val="21"/>
              </w:rPr>
              <w:br/>
              <w:t>16、发送数据</w:t>
            </w:r>
            <w:proofErr w:type="gramStart"/>
            <w:r>
              <w:rPr>
                <w:rFonts w:ascii="宋体" w:hAnsi="宋体" w:hint="eastAsia"/>
                <w:szCs w:val="21"/>
              </w:rPr>
              <w:t>区支持</w:t>
            </w:r>
            <w:proofErr w:type="gramEnd"/>
            <w:r>
              <w:rPr>
                <w:rFonts w:ascii="宋体" w:hAnsi="宋体" w:hint="eastAsia"/>
                <w:szCs w:val="21"/>
              </w:rPr>
              <w:t>循环选择框、序号、ID、报文、执行时长五个功能项，包含循环次数输入框，并支持任意报文删除功能，最后一行报文的添加功能。</w:t>
            </w:r>
            <w:r>
              <w:rPr>
                <w:rFonts w:ascii="宋体" w:hAnsi="宋体" w:hint="eastAsia"/>
                <w:szCs w:val="21"/>
              </w:rPr>
              <w:br/>
              <w:t>17、功能按键区支持上一步、开始测试/重新测试和下载报告。</w:t>
            </w:r>
            <w:r>
              <w:rPr>
                <w:rFonts w:ascii="宋体" w:hAnsi="宋体" w:hint="eastAsia"/>
                <w:szCs w:val="21"/>
              </w:rPr>
              <w:br/>
              <w:t>18、系统仿真</w:t>
            </w:r>
            <w:proofErr w:type="gramStart"/>
            <w:r>
              <w:rPr>
                <w:rFonts w:ascii="宋体" w:hAnsi="宋体" w:hint="eastAsia"/>
                <w:szCs w:val="21"/>
              </w:rPr>
              <w:t>端考核</w:t>
            </w:r>
            <w:proofErr w:type="gramEnd"/>
            <w:r>
              <w:rPr>
                <w:rFonts w:ascii="宋体" w:hAnsi="宋体" w:hint="eastAsia"/>
                <w:szCs w:val="21"/>
              </w:rPr>
              <w:t>模式支持同一账号可以进行多场考试，不同账号可以进行同一场考试功能。</w:t>
            </w:r>
            <w:r>
              <w:rPr>
                <w:rFonts w:ascii="宋体" w:hAnsi="宋体" w:hint="eastAsia"/>
                <w:szCs w:val="21"/>
              </w:rPr>
              <w:br/>
            </w:r>
            <w:r>
              <w:rPr>
                <w:rFonts w:ascii="宋体" w:hAnsi="宋体" w:cs="Courier New" w:hint="eastAsia"/>
              </w:rPr>
              <w:t>●</w:t>
            </w:r>
            <w:r>
              <w:rPr>
                <w:rFonts w:ascii="宋体" w:hAnsi="宋体" w:hint="eastAsia"/>
                <w:szCs w:val="21"/>
              </w:rPr>
              <w:t xml:space="preserve">19、系统仿真测试中支持可以通过不同测试环境、不同天气、车辆不同负载和车辆车速调整，满足仿真测试的多样性。其中ACC和AEB仿真测试场景提供两种测试环境，包括乡村土路面和城市沥青路面；LKA和综合仿真场景提供两个方向和三种不同曲率半径的仿真场景；PA仿真场景提供两种测试环境，包括侧方停车仿真场景和垂直停车仿真场景，包含三种及以上停车组合。支持三种天气设置，包括晴天、雨天和雪天；本车的三种车辆负载设置，包括空载、半载和满载。 </w:t>
            </w:r>
            <w:r>
              <w:rPr>
                <w:rFonts w:ascii="宋体" w:hAnsi="宋体" w:hint="eastAsia"/>
                <w:szCs w:val="21"/>
              </w:rPr>
              <w:br/>
              <w:t>20、系统仿真测试中支持本车车速设置，除PA仿真场景外，系统在仿真测试场景中支持本车的车速设置，从1km/h到60km/h的车速设置；PA仿真场景中支持本车的车速设置，从1km/h到20km/h的车速设置；ACC仿真测试场景，可满足设置目标车速、两车距离（初始）和目标车匀速行驶时间；AEB仿真测试场景时满足可以设置</w:t>
            </w:r>
            <w:r>
              <w:rPr>
                <w:rFonts w:ascii="宋体" w:hAnsi="宋体" w:hint="eastAsia"/>
                <w:szCs w:val="21"/>
              </w:rPr>
              <w:lastRenderedPageBreak/>
              <w:t>两车初始距离；LKA仿真测试场景支持设置本车前</w:t>
            </w:r>
            <w:proofErr w:type="gramStart"/>
            <w:r>
              <w:rPr>
                <w:rFonts w:ascii="宋体" w:hAnsi="宋体" w:hint="eastAsia"/>
                <w:szCs w:val="21"/>
              </w:rPr>
              <w:t>杠</w:t>
            </w:r>
            <w:proofErr w:type="gramEnd"/>
            <w:r>
              <w:rPr>
                <w:rFonts w:ascii="宋体" w:hAnsi="宋体" w:hint="eastAsia"/>
                <w:szCs w:val="21"/>
              </w:rPr>
              <w:t>中心距离道路中心的距离，本</w:t>
            </w:r>
            <w:proofErr w:type="gramStart"/>
            <w:r>
              <w:rPr>
                <w:rFonts w:ascii="宋体" w:hAnsi="宋体" w:hint="eastAsia"/>
                <w:szCs w:val="21"/>
              </w:rPr>
              <w:t>车前杠到弯道</w:t>
            </w:r>
            <w:proofErr w:type="gramEnd"/>
            <w:r>
              <w:rPr>
                <w:rFonts w:ascii="宋体" w:hAnsi="宋体" w:hint="eastAsia"/>
                <w:szCs w:val="21"/>
              </w:rPr>
              <w:t>处的距离，测试弯道行驶距离；PA仿真测试场景时，满足设置车辆到路边的距离；综合仿真测试场景满足设置目标车速，两车初始距离，本车前</w:t>
            </w:r>
            <w:proofErr w:type="gramStart"/>
            <w:r>
              <w:rPr>
                <w:rFonts w:ascii="宋体" w:hAnsi="宋体" w:hint="eastAsia"/>
                <w:szCs w:val="21"/>
              </w:rPr>
              <w:t>杠</w:t>
            </w:r>
            <w:proofErr w:type="gramEnd"/>
            <w:r>
              <w:rPr>
                <w:rFonts w:ascii="宋体" w:hAnsi="宋体" w:hint="eastAsia"/>
                <w:szCs w:val="21"/>
              </w:rPr>
              <w:t>中心距离道路中心的距离，本</w:t>
            </w:r>
            <w:proofErr w:type="gramStart"/>
            <w:r>
              <w:rPr>
                <w:rFonts w:ascii="宋体" w:hAnsi="宋体" w:hint="eastAsia"/>
                <w:szCs w:val="21"/>
              </w:rPr>
              <w:t>车前杠到弯道</w:t>
            </w:r>
            <w:proofErr w:type="gramEnd"/>
            <w:r>
              <w:rPr>
                <w:rFonts w:ascii="宋体" w:hAnsi="宋体" w:hint="eastAsia"/>
                <w:szCs w:val="21"/>
              </w:rPr>
              <w:t>处的距离，测试弯道行驶距离。</w:t>
            </w:r>
            <w:r>
              <w:rPr>
                <w:rFonts w:ascii="宋体" w:hAnsi="宋体" w:hint="eastAsia"/>
                <w:szCs w:val="21"/>
              </w:rPr>
              <w:br/>
              <w:t>21、系统可与线控转向系统、线控制动系统和线控驱动系统数据通讯，数据刷新时间小于100ms，系统可在测试界面发送多指令报文，单次可发送报文数量不小于10个。</w:t>
            </w:r>
            <w:r>
              <w:rPr>
                <w:rFonts w:ascii="宋体" w:hAnsi="宋体" w:hint="eastAsia"/>
                <w:szCs w:val="21"/>
              </w:rPr>
              <w:br/>
              <w:t>22、系统内具有辅助学习资料，学习资料包含ACC、AEB、LKA、PA、自动驾驶功能的算法与决策知识，方便学员理解仿真测试过程。</w:t>
            </w:r>
            <w:r>
              <w:rPr>
                <w:rFonts w:ascii="宋体" w:hAnsi="宋体" w:hint="eastAsia"/>
                <w:szCs w:val="21"/>
              </w:rPr>
              <w:br/>
              <w:t>23、新建试题的时候选择任意一个仿真场景。测试环境和试跑测试参数可自由组合形成不同的测试题。设置完点击“保存”，即生成一套考试题。</w:t>
            </w:r>
            <w:r>
              <w:rPr>
                <w:rFonts w:ascii="宋体" w:hAnsi="宋体" w:hint="eastAsia"/>
                <w:szCs w:val="21"/>
              </w:rPr>
              <w:br/>
              <w:t>24、系统采用数据统一管理，进行用户管理、考试中心、用户监控、教学报告查询、系统设置五大管理功能。</w:t>
            </w:r>
            <w:r>
              <w:rPr>
                <w:rFonts w:ascii="宋体" w:hAnsi="宋体" w:hint="eastAsia"/>
                <w:szCs w:val="21"/>
              </w:rPr>
              <w:br/>
              <w:t>25、考试中心包括试题管理和考试管理。试题管理包括五种测试场景试题场景参数设置，可对测试场景的试题基础信息、测试环境信息和试跑测试参数信息进行设置；考试管理支持是否开启硬件连接检测功能。</w:t>
            </w:r>
            <w:r>
              <w:rPr>
                <w:rFonts w:ascii="宋体" w:hAnsi="宋体" w:hint="eastAsia"/>
                <w:szCs w:val="21"/>
              </w:rPr>
              <w:br/>
              <w:t>26、用户监管支持在线用户管理。教学报告查询支持生成教学报告，并可以在后台进行“下载”记录。</w:t>
            </w:r>
            <w:r>
              <w:rPr>
                <w:rFonts w:ascii="宋体" w:hAnsi="宋体" w:hint="eastAsia"/>
                <w:szCs w:val="21"/>
              </w:rPr>
              <w:br/>
              <w:t>27、系统设置要求可以对教学模式进行开启和关闭控制。</w:t>
            </w:r>
            <w:r>
              <w:rPr>
                <w:rFonts w:ascii="宋体" w:hAnsi="宋体" w:hint="eastAsia"/>
                <w:szCs w:val="21"/>
              </w:rPr>
              <w:br/>
              <w:t>28、系统支持多站点至不限站点、多终端同时进行仿真场景测试。</w:t>
            </w:r>
            <w:r>
              <w:rPr>
                <w:rFonts w:ascii="宋体" w:hAnsi="宋体" w:hint="eastAsia"/>
                <w:szCs w:val="21"/>
              </w:rPr>
              <w:br/>
              <w:t>29、该系统采用C/S+B/S框架结构，能够在校园网内供多人使用，站点数可根据用户需要设置，后台采用免费的MYSQL数据库，避免了昂贵开支。</w:t>
            </w:r>
            <w:r>
              <w:rPr>
                <w:rFonts w:ascii="宋体" w:hAnsi="宋体" w:hint="eastAsia"/>
                <w:szCs w:val="21"/>
              </w:rPr>
              <w:br/>
              <w:t>30、计算机适配参数：</w:t>
            </w:r>
            <w:r>
              <w:rPr>
                <w:rFonts w:ascii="宋体" w:hAnsi="宋体" w:hint="eastAsia"/>
                <w:szCs w:val="21"/>
              </w:rPr>
              <w:br/>
              <w:t>CPU：I7 8700或同等档次及以上品牌型号</w:t>
            </w:r>
            <w:r>
              <w:rPr>
                <w:rFonts w:ascii="宋体" w:hAnsi="宋体" w:hint="eastAsia"/>
                <w:szCs w:val="21"/>
              </w:rPr>
              <w:br/>
            </w:r>
            <w:r>
              <w:rPr>
                <w:rFonts w:ascii="宋体" w:hAnsi="宋体" w:hint="eastAsia"/>
                <w:szCs w:val="21"/>
              </w:rPr>
              <w:lastRenderedPageBreak/>
              <w:t>硬盘：500G</w:t>
            </w:r>
            <w:proofErr w:type="gramStart"/>
            <w:r>
              <w:rPr>
                <w:rFonts w:ascii="宋体" w:hAnsi="宋体" w:hint="eastAsia"/>
                <w:szCs w:val="21"/>
              </w:rPr>
              <w:t>或以上</w:t>
            </w:r>
            <w:proofErr w:type="gramEnd"/>
            <w:r>
              <w:rPr>
                <w:rFonts w:ascii="宋体" w:hAnsi="宋体" w:hint="eastAsia"/>
                <w:szCs w:val="21"/>
              </w:rPr>
              <w:br/>
              <w:t xml:space="preserve">内存：不低于16G </w:t>
            </w:r>
            <w:r>
              <w:rPr>
                <w:rFonts w:ascii="宋体" w:hAnsi="宋体" w:hint="eastAsia"/>
                <w:szCs w:val="21"/>
              </w:rPr>
              <w:br/>
              <w:t>显卡：不低于NVIDIA GeForce GTX 1650</w:t>
            </w:r>
            <w:r>
              <w:rPr>
                <w:rFonts w:ascii="宋体" w:hAnsi="宋体" w:hint="eastAsia"/>
                <w:szCs w:val="21"/>
              </w:rPr>
              <w:br/>
              <w:t>系统：win7旗舰版64位、win10专业版64位、win10家庭版64位、win11专业版64位、win11家庭版64位</w:t>
            </w:r>
          </w:p>
        </w:tc>
      </w:tr>
      <w:tr w:rsidR="00D42D2B" w14:paraId="20C50069" w14:textId="77777777">
        <w:trPr>
          <w:trHeight w:val="399"/>
          <w:jc w:val="center"/>
        </w:trPr>
        <w:tc>
          <w:tcPr>
            <w:tcW w:w="701" w:type="dxa"/>
            <w:vAlign w:val="center"/>
          </w:tcPr>
          <w:p w14:paraId="12201436" w14:textId="77777777" w:rsidR="00D42D2B" w:rsidRDefault="00E94FE3">
            <w:pPr>
              <w:spacing w:line="360" w:lineRule="auto"/>
              <w:jc w:val="center"/>
              <w:rPr>
                <w:szCs w:val="21"/>
              </w:rPr>
            </w:pPr>
            <w:r>
              <w:rPr>
                <w:rFonts w:hint="eastAsia"/>
                <w:szCs w:val="21"/>
              </w:rPr>
              <w:lastRenderedPageBreak/>
              <w:t>1</w:t>
            </w:r>
            <w:r>
              <w:rPr>
                <w:szCs w:val="21"/>
              </w:rPr>
              <w:t>3</w:t>
            </w:r>
          </w:p>
        </w:tc>
        <w:tc>
          <w:tcPr>
            <w:tcW w:w="1077" w:type="dxa"/>
            <w:vAlign w:val="center"/>
          </w:tcPr>
          <w:p w14:paraId="73B40AE5" w14:textId="77777777" w:rsidR="00D42D2B" w:rsidRDefault="00E94FE3">
            <w:pPr>
              <w:spacing w:line="360" w:lineRule="auto"/>
              <w:jc w:val="center"/>
              <w:rPr>
                <w:rFonts w:ascii="宋体" w:hAnsi="宋体"/>
                <w:szCs w:val="21"/>
              </w:rPr>
            </w:pPr>
            <w:r>
              <w:rPr>
                <w:rFonts w:hint="eastAsia"/>
              </w:rPr>
              <w:t>智能网联汽车技术课程资源系统</w:t>
            </w:r>
          </w:p>
        </w:tc>
        <w:tc>
          <w:tcPr>
            <w:tcW w:w="825" w:type="dxa"/>
            <w:vAlign w:val="center"/>
          </w:tcPr>
          <w:p w14:paraId="5D12E4A2" w14:textId="77777777" w:rsidR="00D42D2B" w:rsidRDefault="00E94FE3">
            <w:pPr>
              <w:spacing w:line="360" w:lineRule="auto"/>
              <w:jc w:val="center"/>
              <w:rPr>
                <w:rFonts w:ascii="宋体" w:hAnsi="宋体"/>
                <w:szCs w:val="21"/>
              </w:rPr>
            </w:pPr>
            <w:r>
              <w:rPr>
                <w:rFonts w:ascii="宋体" w:hAnsi="宋体" w:hint="eastAsia"/>
                <w:szCs w:val="21"/>
              </w:rPr>
              <w:t>1套</w:t>
            </w:r>
          </w:p>
        </w:tc>
        <w:tc>
          <w:tcPr>
            <w:tcW w:w="1078" w:type="dxa"/>
            <w:tcBorders>
              <w:right w:val="single" w:sz="4" w:space="0" w:color="auto"/>
            </w:tcBorders>
            <w:vAlign w:val="center"/>
          </w:tcPr>
          <w:p w14:paraId="38D9F4FE"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1C987B75" w14:textId="77777777" w:rsidR="00D42D2B" w:rsidRDefault="00E94FE3">
            <w:pPr>
              <w:spacing w:line="360" w:lineRule="auto"/>
              <w:jc w:val="left"/>
              <w:rPr>
                <w:rFonts w:ascii="宋体" w:hAnsi="宋体"/>
                <w:szCs w:val="21"/>
              </w:rPr>
            </w:pPr>
            <w:r>
              <w:rPr>
                <w:rFonts w:ascii="宋体" w:hAnsi="宋体" w:hint="eastAsia"/>
              </w:rPr>
              <w:t>▲</w:t>
            </w:r>
            <w:r>
              <w:rPr>
                <w:rFonts w:ascii="宋体" w:hAnsi="宋体" w:hint="eastAsia"/>
                <w:szCs w:val="21"/>
              </w:rPr>
              <w:t>1、系统应至少涵盖智能网联汽车技术综述、车载雷达传感器技术及应用、车载视觉传感器技术与应用、智能网联汽车通信技术、车载网络技术与应用、高精度定位与导航系统和先进驾驶辅助系统与智能座舱的应用七个方面内容。</w:t>
            </w:r>
            <w:r>
              <w:rPr>
                <w:rFonts w:ascii="宋体" w:hAnsi="宋体" w:hint="eastAsia"/>
                <w:szCs w:val="21"/>
              </w:rPr>
              <w:br/>
            </w:r>
            <w:r>
              <w:rPr>
                <w:rFonts w:ascii="宋体" w:hAnsi="宋体" w:cs="Courier New" w:hint="eastAsia"/>
              </w:rPr>
              <w:t>●</w:t>
            </w:r>
            <w:r>
              <w:rPr>
                <w:rFonts w:ascii="宋体" w:hAnsi="宋体" w:hint="eastAsia"/>
                <w:szCs w:val="21"/>
              </w:rPr>
              <w:t>2、课程须包含课程标准、课程简介、教学指导、考核评价、学习材料、课件、教学设计、理论试题、图片、视频、动画等多种类型教学资源。</w:t>
            </w:r>
            <w:r>
              <w:rPr>
                <w:rFonts w:ascii="宋体" w:hAnsi="宋体" w:hint="eastAsia"/>
                <w:szCs w:val="21"/>
              </w:rPr>
              <w:br/>
              <w:t>3、课程标准</w:t>
            </w:r>
            <w:r>
              <w:rPr>
                <w:rFonts w:ascii="宋体" w:hAnsi="宋体" w:hint="eastAsia"/>
                <w:szCs w:val="21"/>
              </w:rPr>
              <w:br/>
              <w:t>逻辑清晰，清晰的阐述课程定位、教学目标、学习项目设计、建议学时、学习任务划分以及考核方式等总体设计内容。</w:t>
            </w:r>
            <w:r>
              <w:rPr>
                <w:rFonts w:ascii="宋体" w:hAnsi="宋体" w:hint="eastAsia"/>
                <w:szCs w:val="21"/>
              </w:rPr>
              <w:br/>
            </w:r>
            <w:r>
              <w:rPr>
                <w:rFonts w:ascii="宋体" w:hAnsi="宋体" w:hint="eastAsia"/>
              </w:rPr>
              <w:t>▲</w:t>
            </w:r>
            <w:r>
              <w:rPr>
                <w:rFonts w:ascii="宋体" w:hAnsi="宋体" w:hint="eastAsia"/>
                <w:szCs w:val="21"/>
              </w:rPr>
              <w:t>4、学习材料</w:t>
            </w:r>
            <w:r>
              <w:rPr>
                <w:rFonts w:ascii="宋体" w:hAnsi="宋体" w:hint="eastAsia"/>
                <w:szCs w:val="21"/>
              </w:rPr>
              <w:br/>
              <w:t>学习材料至少提供智能网联汽车技术综述、车载雷达传感器技术及应用、车载视觉传感器技术与应用、智能网联汽车通信技术、车载网络技术与应用、高精度定位与导航系统、先进驾驶辅助系统与智能座舱的应用7个文档，包含以下知识内容：</w:t>
            </w:r>
            <w:r>
              <w:rPr>
                <w:rFonts w:ascii="宋体" w:hAnsi="宋体" w:hint="eastAsia"/>
                <w:szCs w:val="21"/>
              </w:rPr>
              <w:br/>
              <w:t>（1）智能网联汽车技术综述应至少包含智能网联汽车的发展背景、智能网联汽车的发展现状、智能网联汽车的技术架构、智能网联汽车的商业应用、智能网联汽车发展面临的挑战等五个方面的内容；</w:t>
            </w:r>
            <w:r>
              <w:rPr>
                <w:rFonts w:ascii="宋体" w:hAnsi="宋体" w:hint="eastAsia"/>
                <w:szCs w:val="21"/>
              </w:rPr>
              <w:br/>
              <w:t>（2）车载雷达传感器技术及应用应至少包含超声波雷达传感器技术及应用、毫米波雷达传感器技术及应用、激光雷达传感器技术及应用三个方面的内容。</w:t>
            </w:r>
            <w:r>
              <w:rPr>
                <w:rFonts w:ascii="宋体" w:hAnsi="宋体" w:hint="eastAsia"/>
                <w:szCs w:val="21"/>
              </w:rPr>
              <w:br/>
              <w:t>（3）车载视觉传感器技术与应用应至少包含图像传感器、车载视觉传感器类型和原理、环境感知之传感器融合三个方面的内容。</w:t>
            </w:r>
            <w:r>
              <w:rPr>
                <w:rFonts w:ascii="宋体" w:hAnsi="宋体" w:hint="eastAsia"/>
                <w:szCs w:val="21"/>
              </w:rPr>
              <w:br/>
              <w:t>（4）智能网联汽车通信技术应至少包含车联网汽车通信</w:t>
            </w:r>
            <w:r>
              <w:rPr>
                <w:rFonts w:ascii="宋体" w:hAnsi="宋体" w:hint="eastAsia"/>
                <w:szCs w:val="21"/>
              </w:rPr>
              <w:lastRenderedPageBreak/>
              <w:t>技术概述、V2X协同通信技术、蜂窝移动通信技术三个方面的内容。</w:t>
            </w:r>
            <w:r>
              <w:rPr>
                <w:rFonts w:ascii="宋体" w:hAnsi="宋体" w:hint="eastAsia"/>
                <w:szCs w:val="21"/>
              </w:rPr>
              <w:br/>
              <w:t>（5）车载网络技术与应用应至少包含车载网络技术概述、传统汽车网络架构、智能网联汽车网络架构、新型汽车网络架构发展趋势四个方面的内容。</w:t>
            </w:r>
            <w:r>
              <w:rPr>
                <w:rFonts w:ascii="宋体" w:hAnsi="宋体" w:hint="eastAsia"/>
                <w:szCs w:val="21"/>
              </w:rPr>
              <w:br/>
              <w:t>（6）高精度定位与导航系统应至少包含高精度地图、高精度定位、地面基站定位系统、车载导航定位系统、其它辅助导航定位系统五个方面的内容。</w:t>
            </w:r>
            <w:r>
              <w:rPr>
                <w:rFonts w:ascii="宋体" w:hAnsi="宋体" w:hint="eastAsia"/>
                <w:szCs w:val="21"/>
              </w:rPr>
              <w:br/>
              <w:t>（7）先进驾驶辅助系统与智能座舱的应用应至少包含先进驾驶辅助系统、汽车智能座舱两个方面的内容。</w:t>
            </w:r>
            <w:r>
              <w:rPr>
                <w:rFonts w:ascii="宋体" w:hAnsi="宋体" w:hint="eastAsia"/>
                <w:szCs w:val="21"/>
              </w:rPr>
              <w:br/>
              <w:t>5、课件</w:t>
            </w:r>
            <w:r>
              <w:rPr>
                <w:rFonts w:ascii="宋体" w:hAnsi="宋体" w:hint="eastAsia"/>
                <w:szCs w:val="21"/>
              </w:rPr>
              <w:br/>
              <w:t>逻辑清晰，讲解流畅；针对各内容，设计讲解PPT。</w:t>
            </w:r>
            <w:r>
              <w:rPr>
                <w:rFonts w:ascii="宋体" w:hAnsi="宋体" w:hint="eastAsia"/>
                <w:szCs w:val="21"/>
              </w:rPr>
              <w:br/>
              <w:t>PPT包含以下几个内容：智能网联汽车技术综述、车载雷达传感器技术及应用、车载视觉传感器技术与应用、智能网联汽车通信技术、车载网络技术与应用、高精度定位与导航系统、先进驾驶辅助系统与智能座舱的应用。</w:t>
            </w:r>
            <w:r>
              <w:rPr>
                <w:rFonts w:ascii="宋体" w:hAnsi="宋体" w:hint="eastAsia"/>
                <w:szCs w:val="21"/>
              </w:rPr>
              <w:br/>
              <w:t>6、教学设计</w:t>
            </w:r>
            <w:r>
              <w:rPr>
                <w:rFonts w:ascii="宋体" w:hAnsi="宋体" w:hint="eastAsia"/>
                <w:szCs w:val="21"/>
              </w:rPr>
              <w:br/>
              <w:t>应包含教学目标、教学内容、重难点、教学资源、教学方法以及教学组织过程，为教师教学提供参考，该课程下不少于7个教学设计。</w:t>
            </w:r>
            <w:r>
              <w:rPr>
                <w:rFonts w:ascii="宋体" w:hAnsi="宋体" w:hint="eastAsia"/>
                <w:szCs w:val="21"/>
              </w:rPr>
              <w:br/>
              <w:t>7、理论试题</w:t>
            </w:r>
            <w:r>
              <w:rPr>
                <w:rFonts w:ascii="宋体" w:hAnsi="宋体" w:hint="eastAsia"/>
                <w:szCs w:val="21"/>
              </w:rPr>
              <w:br/>
              <w:t>题型包括判断题和选择题。单选题不少于200道，多选题不少于100道，试题数量不少于300道。</w:t>
            </w:r>
            <w:r>
              <w:rPr>
                <w:rFonts w:ascii="宋体" w:hAnsi="宋体" w:hint="eastAsia"/>
                <w:szCs w:val="21"/>
              </w:rPr>
              <w:br/>
            </w:r>
            <w:r>
              <w:rPr>
                <w:rFonts w:ascii="宋体" w:hAnsi="宋体" w:hint="eastAsia"/>
                <w:b/>
                <w:bCs/>
              </w:rPr>
              <w:t>●</w:t>
            </w:r>
            <w:r>
              <w:rPr>
                <w:rFonts w:ascii="宋体" w:hAnsi="宋体" w:hint="eastAsia"/>
                <w:szCs w:val="21"/>
              </w:rPr>
              <w:t>8、多媒体资源</w:t>
            </w:r>
            <w:r>
              <w:rPr>
                <w:rFonts w:ascii="宋体" w:hAnsi="宋体" w:hint="eastAsia"/>
                <w:szCs w:val="21"/>
              </w:rPr>
              <w:br/>
              <w:t>提供动画、视频、图片等多媒体资源，数量不少于60个。</w:t>
            </w:r>
            <w:r>
              <w:rPr>
                <w:rFonts w:ascii="宋体" w:hAnsi="宋体" w:hint="eastAsia"/>
                <w:szCs w:val="21"/>
              </w:rPr>
              <w:br/>
              <w:t>多媒体资源应至少包含以下内容：国外智能网联汽车发展现状、我国智能网联汽车技术发展现状、智能汽车介绍、无人驾驶汽车介绍、车联网介绍、智能交通系统介绍、美国关于智能网联汽车的技术分级、智能网联汽车的系统构成、百度无人车、世界智能驾驶挑战赛、超声波雷达简介、超声波雷达工作原理、毫米波雷达简介、毫米波雷达工作原理、激光雷达简介、激光雷达测距原</w:t>
            </w:r>
            <w:r>
              <w:rPr>
                <w:rFonts w:ascii="宋体" w:hAnsi="宋体" w:hint="eastAsia"/>
                <w:szCs w:val="21"/>
              </w:rPr>
              <w:lastRenderedPageBreak/>
              <w:t>理、车载视觉传感器的作用与分类、图像传感器简介、单目摄像头简介、红外摄像头的应用、电子罗盘简介、IMU传感器简介、转角传感器简介、无线通信技术介绍、</w:t>
            </w:r>
            <w:proofErr w:type="gramStart"/>
            <w:r>
              <w:rPr>
                <w:rFonts w:ascii="宋体" w:hAnsi="宋体" w:hint="eastAsia"/>
                <w:szCs w:val="21"/>
              </w:rPr>
              <w:t>蓝牙技术</w:t>
            </w:r>
            <w:proofErr w:type="gramEnd"/>
            <w:r>
              <w:rPr>
                <w:rFonts w:ascii="宋体" w:hAnsi="宋体" w:hint="eastAsia"/>
                <w:szCs w:val="21"/>
              </w:rPr>
              <w:t>、ZigBee技术介绍、Wi-Fi技术介绍、UWB技术介绍、IrDA技术介绍、RFID技术介绍、NFC技术介绍、VLC技术介绍、DSRC技术介绍、移动通信技术介绍、微波通讯技术介绍、卫星通信技术介绍、汽车网络的分类、传统汽车网络架构类型、常用数据总线标准、协议、智能网联汽车网络架构、车载自组织网络介绍、环境感知系统、道路识别系统、车牌识别系统、行人识别系统、交通标志识别系统、交通信号灯识别技术、GPS系统的组成、差分全球导航定位系统介绍、北斗卫星导航定位系统介绍、AOA蜂窝无线定位技术、TOA蜂窝无线定位技术、TDOA蜂窝无线定位技术、车载导航定位系统组成、视觉定位技术介绍、高精度地图、导航中的路径规划技术介绍、ADAS系统的国内外发展现状及发展趋势、ADAS系统国内现行的法规政策、ADAS的组成及工作原理、控制</w:t>
            </w:r>
            <w:proofErr w:type="gramStart"/>
            <w:r>
              <w:rPr>
                <w:rFonts w:ascii="宋体" w:hAnsi="宋体" w:hint="eastAsia"/>
                <w:szCs w:val="21"/>
              </w:rPr>
              <w:t>层产业</w:t>
            </w:r>
            <w:proofErr w:type="gramEnd"/>
            <w:r>
              <w:rPr>
                <w:rFonts w:ascii="宋体" w:hAnsi="宋体" w:hint="eastAsia"/>
                <w:szCs w:val="21"/>
              </w:rPr>
              <w:t>链分析、传感</w:t>
            </w:r>
            <w:proofErr w:type="gramStart"/>
            <w:r>
              <w:rPr>
                <w:rFonts w:ascii="宋体" w:hAnsi="宋体" w:hint="eastAsia"/>
                <w:szCs w:val="21"/>
              </w:rPr>
              <w:t>层产业</w:t>
            </w:r>
            <w:proofErr w:type="gramEnd"/>
            <w:r>
              <w:rPr>
                <w:rFonts w:ascii="宋体" w:hAnsi="宋体" w:hint="eastAsia"/>
                <w:szCs w:val="21"/>
              </w:rPr>
              <w:t>链分析、汽车智能座舱介绍。</w:t>
            </w:r>
            <w:r>
              <w:rPr>
                <w:rFonts w:ascii="宋体" w:hAnsi="宋体" w:hint="eastAsia"/>
                <w:szCs w:val="21"/>
              </w:rPr>
              <w:br/>
            </w:r>
            <w:r>
              <w:rPr>
                <w:rFonts w:ascii="宋体" w:hAnsi="宋体" w:hint="eastAsia"/>
              </w:rPr>
              <w:t>▲</w:t>
            </w:r>
            <w:r>
              <w:rPr>
                <w:rFonts w:ascii="宋体" w:hAnsi="宋体" w:hint="eastAsia"/>
                <w:szCs w:val="21"/>
              </w:rPr>
              <w:t>9、课程资源与配套的国家十四五规划教材匹配。</w:t>
            </w:r>
          </w:p>
        </w:tc>
      </w:tr>
      <w:tr w:rsidR="00D42D2B" w14:paraId="779276CD" w14:textId="77777777">
        <w:trPr>
          <w:trHeight w:val="399"/>
          <w:jc w:val="center"/>
        </w:trPr>
        <w:tc>
          <w:tcPr>
            <w:tcW w:w="701" w:type="dxa"/>
            <w:vAlign w:val="center"/>
          </w:tcPr>
          <w:p w14:paraId="40AD8BDE" w14:textId="77777777" w:rsidR="00D42D2B" w:rsidRDefault="00E94FE3">
            <w:pPr>
              <w:spacing w:line="360" w:lineRule="auto"/>
              <w:jc w:val="center"/>
              <w:rPr>
                <w:szCs w:val="21"/>
              </w:rPr>
            </w:pPr>
            <w:r>
              <w:rPr>
                <w:szCs w:val="21"/>
              </w:rPr>
              <w:lastRenderedPageBreak/>
              <w:t>14</w:t>
            </w:r>
          </w:p>
        </w:tc>
        <w:tc>
          <w:tcPr>
            <w:tcW w:w="1077" w:type="dxa"/>
            <w:vAlign w:val="center"/>
          </w:tcPr>
          <w:p w14:paraId="5CDBA7AD" w14:textId="77777777" w:rsidR="00D42D2B" w:rsidRDefault="00E94FE3">
            <w:pPr>
              <w:spacing w:line="360" w:lineRule="auto"/>
              <w:jc w:val="center"/>
              <w:rPr>
                <w:rFonts w:ascii="宋体" w:hAnsi="宋体"/>
                <w:szCs w:val="21"/>
              </w:rPr>
            </w:pPr>
            <w:r>
              <w:rPr>
                <w:rFonts w:hint="eastAsia"/>
              </w:rPr>
              <w:t>AEBS</w:t>
            </w:r>
            <w:r>
              <w:rPr>
                <w:rFonts w:hint="eastAsia"/>
              </w:rPr>
              <w:t>自动紧急制动实训平台</w:t>
            </w:r>
          </w:p>
        </w:tc>
        <w:tc>
          <w:tcPr>
            <w:tcW w:w="825" w:type="dxa"/>
            <w:vAlign w:val="center"/>
          </w:tcPr>
          <w:p w14:paraId="71BC847E" w14:textId="77777777" w:rsidR="00D42D2B" w:rsidRDefault="00E94FE3">
            <w:pPr>
              <w:spacing w:line="360" w:lineRule="auto"/>
              <w:jc w:val="center"/>
              <w:rPr>
                <w:rFonts w:ascii="宋体" w:hAnsi="宋体"/>
                <w:szCs w:val="21"/>
              </w:rPr>
            </w:pPr>
            <w:r>
              <w:rPr>
                <w:rFonts w:ascii="宋体" w:hAnsi="宋体" w:hint="eastAsia"/>
                <w:szCs w:val="21"/>
              </w:rPr>
              <w:t>1套</w:t>
            </w:r>
          </w:p>
        </w:tc>
        <w:tc>
          <w:tcPr>
            <w:tcW w:w="1078" w:type="dxa"/>
            <w:tcBorders>
              <w:right w:val="single" w:sz="4" w:space="0" w:color="auto"/>
            </w:tcBorders>
            <w:vAlign w:val="center"/>
          </w:tcPr>
          <w:p w14:paraId="6833BE25"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241292B2" w14:textId="77777777" w:rsidR="00D42D2B" w:rsidRDefault="00E94FE3">
            <w:pPr>
              <w:spacing w:line="360" w:lineRule="auto"/>
              <w:jc w:val="left"/>
              <w:rPr>
                <w:rFonts w:ascii="宋体" w:hAnsi="宋体"/>
                <w:szCs w:val="21"/>
              </w:rPr>
            </w:pPr>
            <w:r>
              <w:rPr>
                <w:rFonts w:ascii="宋体" w:hAnsi="宋体" w:hint="eastAsia"/>
                <w:szCs w:val="21"/>
              </w:rPr>
              <w:t>一、产品要求</w:t>
            </w:r>
            <w:r>
              <w:rPr>
                <w:rFonts w:ascii="宋体" w:hAnsi="宋体" w:hint="eastAsia"/>
                <w:szCs w:val="21"/>
              </w:rPr>
              <w:br/>
              <w:t>1、AEBS自动紧急制动系统实训平台是针对具备ADAS高级驾驶辅助系统车辆而自主研发的一款实</w:t>
            </w:r>
            <w:proofErr w:type="gramStart"/>
            <w:r>
              <w:rPr>
                <w:rFonts w:ascii="宋体" w:hAnsi="宋体" w:hint="eastAsia"/>
                <w:szCs w:val="21"/>
              </w:rPr>
              <w:t>训教学</w:t>
            </w:r>
            <w:proofErr w:type="gramEnd"/>
            <w:r>
              <w:rPr>
                <w:rFonts w:ascii="宋体" w:hAnsi="宋体" w:hint="eastAsia"/>
                <w:szCs w:val="21"/>
              </w:rPr>
              <w:t>平台。</w:t>
            </w:r>
            <w:r>
              <w:rPr>
                <w:rFonts w:ascii="宋体" w:hAnsi="宋体" w:hint="eastAsia"/>
                <w:szCs w:val="21"/>
              </w:rPr>
              <w:br/>
              <w:t>2、实训平台内置国内汽车行业的三维仿真模拟软件，并</w:t>
            </w:r>
            <w:proofErr w:type="gramStart"/>
            <w:r>
              <w:rPr>
                <w:rFonts w:ascii="宋体" w:hAnsi="宋体" w:hint="eastAsia"/>
                <w:szCs w:val="21"/>
              </w:rPr>
              <w:t>附含真实</w:t>
            </w:r>
            <w:proofErr w:type="gramEnd"/>
            <w:r>
              <w:rPr>
                <w:rFonts w:ascii="宋体" w:hAnsi="宋体" w:hint="eastAsia"/>
                <w:szCs w:val="21"/>
              </w:rPr>
              <w:t>的产品典型测试场景以及丰富的可视化数据动态分析软件，可直观演示AEBS自动紧急制动系统的结构组成与工作原理。</w:t>
            </w:r>
            <w:r>
              <w:rPr>
                <w:rFonts w:ascii="宋体" w:hAnsi="宋体" w:hint="eastAsia"/>
                <w:szCs w:val="21"/>
              </w:rPr>
              <w:br/>
              <w:t>3、产品外观采用立体式拼装结构，应包含虚拟驾驶仿真系统、感知融合可视化教学系统、HMI人机交互实训系统、线控制动数据采集系统、电控液压线控制动系统、实训检测系统、固定</w:t>
            </w:r>
            <w:proofErr w:type="gramStart"/>
            <w:r>
              <w:rPr>
                <w:rFonts w:ascii="宋体" w:hAnsi="宋体" w:hint="eastAsia"/>
                <w:szCs w:val="21"/>
              </w:rPr>
              <w:t>支架七</w:t>
            </w:r>
            <w:proofErr w:type="gramEnd"/>
            <w:r>
              <w:rPr>
                <w:rFonts w:ascii="宋体" w:hAnsi="宋体" w:hint="eastAsia"/>
                <w:szCs w:val="21"/>
              </w:rPr>
              <w:t>大部分组成。</w:t>
            </w:r>
            <w:r>
              <w:rPr>
                <w:rFonts w:ascii="宋体" w:hAnsi="宋体" w:hint="eastAsia"/>
                <w:szCs w:val="21"/>
              </w:rPr>
              <w:br/>
              <w:t>4、实训平台虚拟驾驶仿真系统具备功能演示、系统测试、故障诊断三大功能。</w:t>
            </w:r>
            <w:r>
              <w:rPr>
                <w:rFonts w:ascii="宋体" w:hAnsi="宋体" w:hint="eastAsia"/>
                <w:szCs w:val="21"/>
              </w:rPr>
              <w:br/>
              <w:t>5、要求设备测试功能按照国家标准GB/T 38186-2019商</w:t>
            </w:r>
            <w:r>
              <w:rPr>
                <w:rFonts w:ascii="宋体" w:hAnsi="宋体" w:hint="eastAsia"/>
                <w:szCs w:val="21"/>
              </w:rPr>
              <w:lastRenderedPageBreak/>
              <w:t>用车辆自动紧急制动系统（AEBS）性能要求及试验方法开展，具备10个测试场景的功能测试功能。</w:t>
            </w:r>
            <w:r>
              <w:rPr>
                <w:rFonts w:ascii="宋体" w:hAnsi="宋体" w:hint="eastAsia"/>
                <w:szCs w:val="21"/>
              </w:rPr>
              <w:br/>
              <w:t>二、功能要求</w:t>
            </w:r>
            <w:r>
              <w:rPr>
                <w:rFonts w:ascii="宋体" w:hAnsi="宋体" w:hint="eastAsia"/>
                <w:szCs w:val="21"/>
              </w:rPr>
              <w:br/>
              <w:t>1、功能演示支持不同天气条件的选择，且具备高度集成化虚拟仪表，场景事件丰富多样反映国内复杂驾驶状况。功能演示模式下，可自由选择驾驶路径，体验在不同工况下AEB系统的响应及表现。</w:t>
            </w:r>
            <w:r>
              <w:rPr>
                <w:rFonts w:ascii="宋体" w:hAnsi="宋体" w:hint="eastAsia"/>
                <w:szCs w:val="21"/>
              </w:rPr>
              <w:br/>
            </w:r>
            <w:r>
              <w:rPr>
                <w:rFonts w:ascii="宋体" w:hAnsi="宋体" w:hint="eastAsia"/>
              </w:rPr>
              <w:t>▲</w:t>
            </w:r>
            <w:r>
              <w:rPr>
                <w:rFonts w:ascii="宋体" w:hAnsi="宋体" w:hint="eastAsia"/>
                <w:szCs w:val="21"/>
              </w:rPr>
              <w:t>2、系统测试依据现行</w:t>
            </w:r>
            <w:proofErr w:type="gramStart"/>
            <w:r>
              <w:rPr>
                <w:rFonts w:ascii="宋体" w:hAnsi="宋体" w:hint="eastAsia"/>
                <w:szCs w:val="21"/>
              </w:rPr>
              <w:t>国标法规</w:t>
            </w:r>
            <w:proofErr w:type="gramEnd"/>
            <w:r>
              <w:rPr>
                <w:rFonts w:ascii="宋体" w:hAnsi="宋体" w:hint="eastAsia"/>
                <w:szCs w:val="21"/>
              </w:rPr>
              <w:t>设计，搭建智能网联汽车测试场，覆盖典型的6大测试类型、10大测试场景，且系统测试含三维地图，具备自动记录测试过程，测试数据可预览并提供对应</w:t>
            </w:r>
            <w:proofErr w:type="gramStart"/>
            <w:r>
              <w:rPr>
                <w:rFonts w:ascii="宋体" w:hAnsi="宋体" w:hint="eastAsia"/>
                <w:szCs w:val="21"/>
              </w:rPr>
              <w:t>任务工</w:t>
            </w:r>
            <w:proofErr w:type="gramEnd"/>
            <w:r>
              <w:rPr>
                <w:rFonts w:ascii="宋体" w:hAnsi="宋体" w:hint="eastAsia"/>
                <w:szCs w:val="21"/>
              </w:rPr>
              <w:t>单下载、存储、预览、打印功能。系统测试模式由实训平台场景识别模块激活，匹配不同测试类型的识别功能，确保实</w:t>
            </w:r>
            <w:proofErr w:type="gramStart"/>
            <w:r>
              <w:rPr>
                <w:rFonts w:ascii="宋体" w:hAnsi="宋体" w:hint="eastAsia"/>
                <w:szCs w:val="21"/>
              </w:rPr>
              <w:t>训过程</w:t>
            </w:r>
            <w:proofErr w:type="gramEnd"/>
            <w:r>
              <w:rPr>
                <w:rFonts w:ascii="宋体" w:hAnsi="宋体" w:hint="eastAsia"/>
                <w:szCs w:val="21"/>
              </w:rPr>
              <w:t>可控。</w:t>
            </w:r>
            <w:r>
              <w:rPr>
                <w:rFonts w:ascii="宋体" w:hAnsi="宋体" w:hint="eastAsia"/>
                <w:szCs w:val="21"/>
              </w:rPr>
              <w:br/>
              <w:t>3、故障诊断基于一线工作案例转化设计，含10大类故障现象，支持单一和复合故障点的设置，且与HMI人机交互实训平台故障诊断与排除功能匹配，实现完整的闭环实训流程。</w:t>
            </w:r>
            <w:r>
              <w:rPr>
                <w:rFonts w:ascii="宋体" w:hAnsi="宋体" w:hint="eastAsia"/>
                <w:szCs w:val="21"/>
              </w:rPr>
              <w:br/>
              <w:t>4、虚拟驾驶仿真系统具备分屏显示功能，可根据需要切换不同的视角，包含主视角X1、第三视角X3，车辆运行轨迹显示等。</w:t>
            </w:r>
            <w:r>
              <w:rPr>
                <w:rFonts w:ascii="宋体" w:hAnsi="宋体" w:hint="eastAsia"/>
                <w:szCs w:val="21"/>
              </w:rPr>
              <w:br/>
              <w:t>5、感知融合可视化教学系统具备感知融合可视化功能与完整的实</w:t>
            </w:r>
            <w:proofErr w:type="gramStart"/>
            <w:r>
              <w:rPr>
                <w:rFonts w:ascii="宋体" w:hAnsi="宋体" w:hint="eastAsia"/>
                <w:szCs w:val="21"/>
              </w:rPr>
              <w:t>训教学</w:t>
            </w:r>
            <w:proofErr w:type="gramEnd"/>
            <w:r>
              <w:rPr>
                <w:rFonts w:ascii="宋体" w:hAnsi="宋体" w:hint="eastAsia"/>
                <w:szCs w:val="21"/>
              </w:rPr>
              <w:t>功能。</w:t>
            </w:r>
            <w:r>
              <w:rPr>
                <w:rFonts w:ascii="宋体" w:hAnsi="宋体" w:hint="eastAsia"/>
                <w:szCs w:val="21"/>
              </w:rPr>
              <w:br/>
              <w:t>6、感知融合可视化功能提供毫米波雷达成像区域，支持多目标检测与显示；提供主</w:t>
            </w:r>
            <w:proofErr w:type="gramStart"/>
            <w:r>
              <w:rPr>
                <w:rFonts w:ascii="宋体" w:hAnsi="宋体" w:hint="eastAsia"/>
                <w:szCs w:val="21"/>
              </w:rPr>
              <w:t>车</w:t>
            </w:r>
            <w:proofErr w:type="gramEnd"/>
            <w:r>
              <w:rPr>
                <w:rFonts w:ascii="宋体" w:hAnsi="宋体" w:hint="eastAsia"/>
                <w:szCs w:val="21"/>
              </w:rPr>
              <w:t>车速曲线图与车间时距曲线图，支持冗余目标的过滤；支持全路径的数据实时精确显示；</w:t>
            </w:r>
            <w:r>
              <w:rPr>
                <w:rFonts w:ascii="宋体" w:hAnsi="宋体" w:hint="eastAsia"/>
                <w:szCs w:val="21"/>
              </w:rPr>
              <w:br/>
              <w:t>7、感知融合可视化功能提供感知区域，支持多目标识别功能，识别效果依据目标</w:t>
            </w:r>
            <w:proofErr w:type="gramStart"/>
            <w:r>
              <w:rPr>
                <w:rFonts w:ascii="宋体" w:hAnsi="宋体" w:hint="eastAsia"/>
                <w:szCs w:val="21"/>
              </w:rPr>
              <w:t>物特征</w:t>
            </w:r>
            <w:proofErr w:type="gramEnd"/>
            <w:r>
              <w:rPr>
                <w:rFonts w:ascii="宋体" w:hAnsi="宋体" w:hint="eastAsia"/>
                <w:szCs w:val="21"/>
              </w:rPr>
              <w:t>设计；</w:t>
            </w:r>
            <w:r>
              <w:rPr>
                <w:rFonts w:ascii="宋体" w:hAnsi="宋体" w:hint="eastAsia"/>
                <w:szCs w:val="21"/>
              </w:rPr>
              <w:br/>
              <w:t>8、感知融合可视化功能</w:t>
            </w:r>
            <w:proofErr w:type="gramStart"/>
            <w:r>
              <w:rPr>
                <w:rFonts w:ascii="宋体" w:hAnsi="宋体" w:hint="eastAsia"/>
                <w:szCs w:val="21"/>
              </w:rPr>
              <w:t>提供感合可视化</w:t>
            </w:r>
            <w:proofErr w:type="gramEnd"/>
            <w:r>
              <w:rPr>
                <w:rFonts w:ascii="宋体" w:hAnsi="宋体" w:hint="eastAsia"/>
                <w:szCs w:val="21"/>
              </w:rPr>
              <w:t>区域，支持目标车速、位置、相对距离的显示，具备主</w:t>
            </w:r>
            <w:proofErr w:type="gramStart"/>
            <w:r>
              <w:rPr>
                <w:rFonts w:ascii="宋体" w:hAnsi="宋体" w:hint="eastAsia"/>
                <w:szCs w:val="21"/>
              </w:rPr>
              <w:t>车允许</w:t>
            </w:r>
            <w:proofErr w:type="gramEnd"/>
            <w:r>
              <w:rPr>
                <w:rFonts w:ascii="宋体" w:hAnsi="宋体" w:hint="eastAsia"/>
                <w:szCs w:val="21"/>
              </w:rPr>
              <w:t>行驶、预警提示、紧急制动三阶段感知融合效果。</w:t>
            </w:r>
            <w:r>
              <w:rPr>
                <w:rFonts w:ascii="宋体" w:hAnsi="宋体" w:hint="eastAsia"/>
                <w:szCs w:val="21"/>
              </w:rPr>
              <w:br/>
            </w:r>
            <w:r>
              <w:rPr>
                <w:rFonts w:ascii="宋体" w:hAnsi="宋体" w:cs="Courier New" w:hint="eastAsia"/>
              </w:rPr>
              <w:t>●</w:t>
            </w:r>
            <w:r>
              <w:rPr>
                <w:rFonts w:ascii="宋体" w:hAnsi="宋体" w:hint="eastAsia"/>
                <w:szCs w:val="21"/>
              </w:rPr>
              <w:t>9、教学部分具备教学课件、实训材料、</w:t>
            </w:r>
            <w:proofErr w:type="gramStart"/>
            <w:r>
              <w:rPr>
                <w:rFonts w:ascii="宋体" w:hAnsi="宋体" w:hint="eastAsia"/>
                <w:szCs w:val="21"/>
              </w:rPr>
              <w:t>任务工</w:t>
            </w:r>
            <w:proofErr w:type="gramEnd"/>
            <w:r>
              <w:rPr>
                <w:rFonts w:ascii="宋体" w:hAnsi="宋体" w:hint="eastAsia"/>
                <w:szCs w:val="21"/>
              </w:rPr>
              <w:t>单、实验课程功能。含不低于15个AEB教学资源，实验课程可实时响应实训平台液压线控制动系统动作，直观显示系</w:t>
            </w:r>
            <w:r>
              <w:rPr>
                <w:rFonts w:ascii="宋体" w:hAnsi="宋体" w:hint="eastAsia"/>
                <w:szCs w:val="21"/>
              </w:rPr>
              <w:lastRenderedPageBreak/>
              <w:t>统内部结构及其工作原理。</w:t>
            </w:r>
            <w:r>
              <w:rPr>
                <w:rFonts w:ascii="宋体" w:hAnsi="宋体" w:hint="eastAsia"/>
                <w:szCs w:val="21"/>
              </w:rPr>
              <w:br/>
            </w:r>
            <w:r>
              <w:rPr>
                <w:rFonts w:ascii="宋体" w:hAnsi="宋体" w:cs="Courier New" w:hint="eastAsia"/>
              </w:rPr>
              <w:t>●</w:t>
            </w:r>
            <w:r>
              <w:rPr>
                <w:rFonts w:ascii="宋体" w:hAnsi="宋体" w:hint="eastAsia"/>
                <w:szCs w:val="21"/>
              </w:rPr>
              <w:t>10、可动态响应实训平台智能助力器和鼓式制动器的动作，实现软硬联动，直观显示部件内部结构及其工作过程。</w:t>
            </w:r>
            <w:r>
              <w:rPr>
                <w:rFonts w:ascii="宋体" w:hAnsi="宋体" w:hint="eastAsia"/>
                <w:szCs w:val="21"/>
              </w:rPr>
              <w:br/>
              <w:t>11、HMI人机交互实</w:t>
            </w:r>
            <w:proofErr w:type="gramStart"/>
            <w:r>
              <w:rPr>
                <w:rFonts w:ascii="宋体" w:hAnsi="宋体" w:hint="eastAsia"/>
                <w:szCs w:val="21"/>
              </w:rPr>
              <w:t>训系统</w:t>
            </w:r>
            <w:proofErr w:type="gramEnd"/>
            <w:r>
              <w:rPr>
                <w:rFonts w:ascii="宋体" w:hAnsi="宋体" w:hint="eastAsia"/>
                <w:szCs w:val="21"/>
              </w:rPr>
              <w:t>具备人机交互集成化仪表与完整的</w:t>
            </w:r>
            <w:proofErr w:type="gramStart"/>
            <w:r>
              <w:rPr>
                <w:rFonts w:ascii="宋体" w:hAnsi="宋体" w:hint="eastAsia"/>
                <w:szCs w:val="21"/>
              </w:rPr>
              <w:t>实训练习</w:t>
            </w:r>
            <w:proofErr w:type="gramEnd"/>
            <w:r>
              <w:rPr>
                <w:rFonts w:ascii="宋体" w:hAnsi="宋体" w:hint="eastAsia"/>
                <w:szCs w:val="21"/>
              </w:rPr>
              <w:t>功能。</w:t>
            </w:r>
            <w:r>
              <w:rPr>
                <w:rFonts w:ascii="宋体" w:hAnsi="宋体" w:hint="eastAsia"/>
                <w:szCs w:val="21"/>
              </w:rPr>
              <w:br/>
              <w:t>12、人机交互集成化仪表提供AEB主动关闭功能，且以文字与灯光的形式提醒；</w:t>
            </w:r>
            <w:r>
              <w:rPr>
                <w:rFonts w:ascii="宋体" w:hAnsi="宋体" w:hint="eastAsia"/>
                <w:szCs w:val="21"/>
              </w:rPr>
              <w:br/>
              <w:t>13、提供AEB系统静默、运行、故障三种状态显示功能，符合</w:t>
            </w:r>
            <w:proofErr w:type="gramStart"/>
            <w:r>
              <w:rPr>
                <w:rFonts w:ascii="宋体" w:hAnsi="宋体" w:hint="eastAsia"/>
                <w:szCs w:val="21"/>
              </w:rPr>
              <w:t>国标法规</w:t>
            </w:r>
            <w:proofErr w:type="gramEnd"/>
            <w:r>
              <w:rPr>
                <w:rFonts w:ascii="宋体" w:hAnsi="宋体" w:hint="eastAsia"/>
                <w:szCs w:val="21"/>
              </w:rPr>
              <w:t>的设计要求；</w:t>
            </w:r>
            <w:r>
              <w:rPr>
                <w:rFonts w:ascii="宋体" w:hAnsi="宋体" w:hint="eastAsia"/>
                <w:szCs w:val="21"/>
              </w:rPr>
              <w:br/>
              <w:t>14、提供碰撞时间实时采集显示与系统当前模式显示，模式以绿色、黄色、橙色、红色四种状态区分，且配合蜂鸣器与报警灯的形式表现；</w:t>
            </w:r>
            <w:r>
              <w:rPr>
                <w:rFonts w:ascii="宋体" w:hAnsi="宋体" w:hint="eastAsia"/>
                <w:szCs w:val="21"/>
              </w:rPr>
              <w:br/>
              <w:t>15、提供V2N、V2I信息交互功能，由系统设定路段后实时监测并显示；</w:t>
            </w:r>
            <w:r>
              <w:rPr>
                <w:rFonts w:ascii="宋体" w:hAnsi="宋体" w:hint="eastAsia"/>
                <w:szCs w:val="21"/>
              </w:rPr>
              <w:br/>
              <w:t>16、提供交通标志识别与交通信号灯定位显示功能，支持红灯、绿灯信号灯识别，识别距离可达200m。</w:t>
            </w:r>
            <w:r>
              <w:rPr>
                <w:rFonts w:ascii="宋体" w:hAnsi="宋体" w:hint="eastAsia"/>
                <w:szCs w:val="21"/>
              </w:rPr>
              <w:br/>
              <w:t>17、实训平台应至少提供18个故障点，可根据测量结果对制定的故障点进行修复；支持训练计时功能；</w:t>
            </w:r>
            <w:r>
              <w:rPr>
                <w:rFonts w:ascii="宋体" w:hAnsi="宋体" w:hint="eastAsia"/>
                <w:szCs w:val="21"/>
              </w:rPr>
              <w:br/>
              <w:t>18、提供训练过程数据记录功能，训练结束后反馈记录结果，可作为考核依据。</w:t>
            </w:r>
            <w:r>
              <w:rPr>
                <w:rFonts w:ascii="宋体" w:hAnsi="宋体" w:hint="eastAsia"/>
                <w:szCs w:val="21"/>
              </w:rPr>
              <w:br/>
              <w:t>19、线控制动数据采集系统具备制动主缸压力、制动踏板位移、直流电机转速数据采集功能，并辅以折线图展示变化过程，数据采样频率符合系统要求。</w:t>
            </w:r>
            <w:r>
              <w:rPr>
                <w:rFonts w:ascii="宋体" w:hAnsi="宋体" w:hint="eastAsia"/>
                <w:szCs w:val="21"/>
              </w:rPr>
              <w:br/>
              <w:t>20、实训平台电控液压线控制动系统直观展示主动制动部件内部结构，具备转向与制动灯光信号，并以灯光变化效果展示车轮车速和踏板位移的变化过程，制动器类型选用鼓式制动器，以内嵌的形式安装在实训平台，可直观安全的观察AEB制动过程制动器的内部变化。</w:t>
            </w:r>
            <w:r>
              <w:rPr>
                <w:rFonts w:ascii="宋体" w:hAnsi="宋体" w:hint="eastAsia"/>
                <w:szCs w:val="21"/>
              </w:rPr>
              <w:br/>
              <w:t>21、实训平台实训检测系统支持万用表、示波器，具备INS传感器检测区域、AEBS控制器检测区域、整车控制器检测区域、车身控制器检测区域等。</w:t>
            </w:r>
            <w:r>
              <w:rPr>
                <w:rFonts w:ascii="宋体" w:hAnsi="宋体" w:hint="eastAsia"/>
                <w:szCs w:val="21"/>
              </w:rPr>
              <w:br/>
              <w:t>22、虚拟驾驶仿真系统通过键盘控制车辆运行，具备视角切换功能，具备RND自动换挡功能，具备急加速急减</w:t>
            </w:r>
            <w:r>
              <w:rPr>
                <w:rFonts w:ascii="宋体" w:hAnsi="宋体" w:hint="eastAsia"/>
                <w:szCs w:val="21"/>
              </w:rPr>
              <w:lastRenderedPageBreak/>
              <w:t>速功能，具备方向盘转向与转向灯控制功能，且由高度集成化仪表显示相关信息。</w:t>
            </w:r>
            <w:r>
              <w:rPr>
                <w:rFonts w:ascii="宋体" w:hAnsi="宋体" w:hint="eastAsia"/>
                <w:szCs w:val="21"/>
              </w:rPr>
              <w:br/>
            </w:r>
            <w:r>
              <w:rPr>
                <w:rFonts w:ascii="宋体" w:hAnsi="宋体" w:hint="eastAsia"/>
              </w:rPr>
              <w:t>▲</w:t>
            </w:r>
            <w:r>
              <w:rPr>
                <w:rFonts w:ascii="宋体" w:hAnsi="宋体" w:hint="eastAsia"/>
                <w:szCs w:val="21"/>
              </w:rPr>
              <w:t>23、实</w:t>
            </w:r>
            <w:proofErr w:type="gramStart"/>
            <w:r>
              <w:rPr>
                <w:rFonts w:ascii="宋体" w:hAnsi="宋体" w:hint="eastAsia"/>
                <w:szCs w:val="21"/>
              </w:rPr>
              <w:t>训项目</w:t>
            </w:r>
            <w:proofErr w:type="gramEnd"/>
            <w:r>
              <w:rPr>
                <w:rFonts w:ascii="宋体" w:hAnsi="宋体" w:hint="eastAsia"/>
                <w:szCs w:val="21"/>
              </w:rPr>
              <w:t>应按照结构认知、信号检测、系统测试、故障诊断设计，并支持20个</w:t>
            </w:r>
            <w:proofErr w:type="gramStart"/>
            <w:r>
              <w:rPr>
                <w:rFonts w:ascii="宋体" w:hAnsi="宋体" w:hint="eastAsia"/>
                <w:szCs w:val="21"/>
              </w:rPr>
              <w:t>以上实</w:t>
            </w:r>
            <w:proofErr w:type="gramEnd"/>
            <w:r>
              <w:rPr>
                <w:rFonts w:ascii="宋体" w:hAnsi="宋体" w:hint="eastAsia"/>
                <w:szCs w:val="21"/>
              </w:rPr>
              <w:t>训项目，如下：</w:t>
            </w:r>
            <w:r>
              <w:rPr>
                <w:rFonts w:ascii="宋体" w:hAnsi="宋体" w:hint="eastAsia"/>
                <w:szCs w:val="21"/>
              </w:rPr>
              <w:br/>
              <w:t>实训</w:t>
            </w:r>
            <w:proofErr w:type="gramStart"/>
            <w:r>
              <w:rPr>
                <w:rFonts w:ascii="宋体" w:hAnsi="宋体" w:hint="eastAsia"/>
                <w:szCs w:val="21"/>
              </w:rPr>
              <w:t>一</w:t>
            </w:r>
            <w:proofErr w:type="gramEnd"/>
            <w:r>
              <w:rPr>
                <w:rFonts w:ascii="宋体" w:hAnsi="宋体" w:hint="eastAsia"/>
                <w:szCs w:val="21"/>
              </w:rPr>
              <w:t xml:space="preserve"> AEB系统结构认知与功能演示：通过平台引导学生认识AEB系统的基本结构，了解每个元件在AEB系统中的作用，并通过动态模拟演示AEB的工作原理。</w:t>
            </w:r>
            <w:r>
              <w:rPr>
                <w:rFonts w:ascii="宋体" w:hAnsi="宋体" w:hint="eastAsia"/>
                <w:szCs w:val="21"/>
              </w:rPr>
              <w:br/>
            </w:r>
            <w:proofErr w:type="gramStart"/>
            <w:r>
              <w:rPr>
                <w:rFonts w:ascii="宋体" w:hAnsi="宋体" w:hint="eastAsia"/>
                <w:szCs w:val="21"/>
              </w:rPr>
              <w:t>实训二</w:t>
            </w:r>
            <w:proofErr w:type="gramEnd"/>
            <w:r>
              <w:rPr>
                <w:rFonts w:ascii="宋体" w:hAnsi="宋体" w:hint="eastAsia"/>
                <w:szCs w:val="21"/>
              </w:rPr>
              <w:t xml:space="preserve"> 电子液压制动系统结构认知：通过平台的电控液压式线控制动系统让学生认识线控制动系统的结构，了解线控制动系统的工作原理，对线控制动的概念有一定的了解。</w:t>
            </w:r>
            <w:r>
              <w:rPr>
                <w:rFonts w:ascii="宋体" w:hAnsi="宋体" w:hint="eastAsia"/>
                <w:szCs w:val="21"/>
              </w:rPr>
              <w:br/>
            </w:r>
            <w:proofErr w:type="gramStart"/>
            <w:r>
              <w:rPr>
                <w:rFonts w:ascii="宋体" w:hAnsi="宋体" w:hint="eastAsia"/>
                <w:szCs w:val="21"/>
              </w:rPr>
              <w:t>实训三</w:t>
            </w:r>
            <w:proofErr w:type="gramEnd"/>
            <w:r>
              <w:rPr>
                <w:rFonts w:ascii="宋体" w:hAnsi="宋体" w:hint="eastAsia"/>
                <w:szCs w:val="21"/>
              </w:rPr>
              <w:t xml:space="preserve"> 基于仿真场景的AEB系统原理分析：通过构建三维仿真场景，模拟AEB系统的运行，让学生通过智能交互体验，了解AEB系统的原理和影响因素。</w:t>
            </w:r>
            <w:r>
              <w:rPr>
                <w:rFonts w:ascii="宋体" w:hAnsi="宋体" w:hint="eastAsia"/>
                <w:szCs w:val="21"/>
              </w:rPr>
              <w:br/>
            </w:r>
            <w:proofErr w:type="gramStart"/>
            <w:r>
              <w:rPr>
                <w:rFonts w:ascii="宋体" w:hAnsi="宋体" w:hint="eastAsia"/>
                <w:szCs w:val="21"/>
              </w:rPr>
              <w:t>实训四</w:t>
            </w:r>
            <w:proofErr w:type="gramEnd"/>
            <w:r>
              <w:rPr>
                <w:rFonts w:ascii="宋体" w:hAnsi="宋体" w:hint="eastAsia"/>
                <w:szCs w:val="21"/>
              </w:rPr>
              <w:t xml:space="preserve"> 基于仿真场景的AEB系统信号检测：通过测量AEB系统运行期间的各传感器、执行器、控制器的实时数据，了解AEB系统运行的控制策略，为AEB系统故障检测做好技术铺垫。</w:t>
            </w:r>
            <w:r>
              <w:rPr>
                <w:rFonts w:ascii="宋体" w:hAnsi="宋体" w:hint="eastAsia"/>
                <w:szCs w:val="21"/>
              </w:rPr>
              <w:br/>
            </w:r>
            <w:proofErr w:type="gramStart"/>
            <w:r>
              <w:rPr>
                <w:rFonts w:ascii="宋体" w:hAnsi="宋体" w:hint="eastAsia"/>
                <w:szCs w:val="21"/>
              </w:rPr>
              <w:t>实训五</w:t>
            </w:r>
            <w:proofErr w:type="gramEnd"/>
            <w:r>
              <w:rPr>
                <w:rFonts w:ascii="宋体" w:hAnsi="宋体" w:hint="eastAsia"/>
                <w:szCs w:val="21"/>
              </w:rPr>
              <w:t xml:space="preserve"> 探测区域测试：此实验按照国标要求，对AEB系统在工作期间的探测区域进行功能测试，让学生掌握AEB系统的评价因素和测试标准，培养学生的工作能力。</w:t>
            </w:r>
            <w:r>
              <w:rPr>
                <w:rFonts w:ascii="宋体" w:hAnsi="宋体" w:hint="eastAsia"/>
                <w:szCs w:val="21"/>
              </w:rPr>
              <w:br/>
            </w:r>
            <w:proofErr w:type="gramStart"/>
            <w:r>
              <w:rPr>
                <w:rFonts w:ascii="宋体" w:hAnsi="宋体" w:hint="eastAsia"/>
                <w:szCs w:val="21"/>
              </w:rPr>
              <w:t>实训六</w:t>
            </w:r>
            <w:proofErr w:type="gramEnd"/>
            <w:r>
              <w:rPr>
                <w:rFonts w:ascii="宋体" w:hAnsi="宋体" w:hint="eastAsia"/>
                <w:szCs w:val="21"/>
              </w:rPr>
              <w:t xml:space="preserve"> 直道性能测试：此实验按照国标要求，对AEB系统在工作期间的直道性能进行功能测试，让学生掌握AEB系统的评价因素和测试标准，培养学生的工作能力。</w:t>
            </w:r>
            <w:r>
              <w:rPr>
                <w:rFonts w:ascii="宋体" w:hAnsi="宋体" w:hint="eastAsia"/>
                <w:szCs w:val="21"/>
              </w:rPr>
              <w:br/>
            </w:r>
            <w:proofErr w:type="gramStart"/>
            <w:r>
              <w:rPr>
                <w:rFonts w:ascii="宋体" w:hAnsi="宋体" w:hint="eastAsia"/>
                <w:szCs w:val="21"/>
              </w:rPr>
              <w:t>实训七</w:t>
            </w:r>
            <w:proofErr w:type="gramEnd"/>
            <w:r>
              <w:rPr>
                <w:rFonts w:ascii="宋体" w:hAnsi="宋体" w:hint="eastAsia"/>
                <w:szCs w:val="21"/>
              </w:rPr>
              <w:t xml:space="preserve"> 弯道性能测试：此实验按照国标要求，对AEB系统在工作期间的弯道性能进行功能测试，让学生掌握AEB系统的评价因素和测试标准，培养学生的工作能力。</w:t>
            </w:r>
            <w:r>
              <w:rPr>
                <w:rFonts w:ascii="宋体" w:hAnsi="宋体" w:hint="eastAsia"/>
                <w:szCs w:val="21"/>
              </w:rPr>
              <w:br/>
            </w:r>
            <w:proofErr w:type="gramStart"/>
            <w:r>
              <w:rPr>
                <w:rFonts w:ascii="宋体" w:hAnsi="宋体" w:hint="eastAsia"/>
                <w:szCs w:val="21"/>
              </w:rPr>
              <w:t>实训八</w:t>
            </w:r>
            <w:proofErr w:type="gramEnd"/>
            <w:r>
              <w:rPr>
                <w:rFonts w:ascii="宋体" w:hAnsi="宋体" w:hint="eastAsia"/>
                <w:szCs w:val="21"/>
              </w:rPr>
              <w:t xml:space="preserve"> 虚警工况测试：此实验按照国标要求，对AEB系统在工作期间的虚警工况进行功能测试，让学生掌握AEB系统的评价因素和测试标准，培养学生的工作能力。</w:t>
            </w:r>
            <w:r>
              <w:rPr>
                <w:rFonts w:ascii="宋体" w:hAnsi="宋体" w:hint="eastAsia"/>
                <w:szCs w:val="21"/>
              </w:rPr>
              <w:br/>
            </w:r>
            <w:proofErr w:type="gramStart"/>
            <w:r>
              <w:rPr>
                <w:rFonts w:ascii="宋体" w:hAnsi="宋体" w:hint="eastAsia"/>
                <w:szCs w:val="21"/>
              </w:rPr>
              <w:lastRenderedPageBreak/>
              <w:t>实训九</w:t>
            </w:r>
            <w:proofErr w:type="gramEnd"/>
            <w:r>
              <w:rPr>
                <w:rFonts w:ascii="宋体" w:hAnsi="宋体" w:hint="eastAsia"/>
                <w:szCs w:val="21"/>
              </w:rPr>
              <w:t xml:space="preserve"> 行人测试：此实验按照国标要求，对AEB系统在工作期间的行人通行工况下进行功能测试，让学生掌握AEB系统的评价因素和测试标准，培养学生的工作能力。</w:t>
            </w:r>
            <w:r>
              <w:rPr>
                <w:rFonts w:ascii="宋体" w:hAnsi="宋体" w:hint="eastAsia"/>
                <w:szCs w:val="21"/>
              </w:rPr>
              <w:br/>
            </w:r>
            <w:proofErr w:type="gramStart"/>
            <w:r>
              <w:rPr>
                <w:rFonts w:ascii="宋体" w:hAnsi="宋体" w:hint="eastAsia"/>
                <w:szCs w:val="21"/>
              </w:rPr>
              <w:t>实训十</w:t>
            </w:r>
            <w:proofErr w:type="gramEnd"/>
            <w:r>
              <w:rPr>
                <w:rFonts w:ascii="宋体" w:hAnsi="宋体" w:hint="eastAsia"/>
                <w:szCs w:val="21"/>
              </w:rPr>
              <w:t xml:space="preserve"> 车路通信测试：此实验按照国标要求，对AEB系统在工作期间的车路通信功能进行测试，让学生掌握AEB系统的评价因素和测试标准，培养学生的工作能力。</w:t>
            </w:r>
            <w:r>
              <w:rPr>
                <w:rFonts w:ascii="宋体" w:hAnsi="宋体" w:hint="eastAsia"/>
                <w:szCs w:val="21"/>
              </w:rPr>
              <w:br/>
              <w:t>实训十一 车辆启动后AEB系统故障灯点亮：此实训以AEB系统故障灯闪烁典型故障为工作主线，引导学生思考故障原因，排查故障，提高学生对于AEB系统的电路及控制策略理解。</w:t>
            </w:r>
            <w:r>
              <w:rPr>
                <w:rFonts w:ascii="宋体" w:hAnsi="宋体" w:hint="eastAsia"/>
                <w:szCs w:val="21"/>
              </w:rPr>
              <w:br/>
              <w:t>实训十二 车辆启动后AEB系统停止运行：此实训以AEB系统停止运行典型故障为工作主线，引导学生思考故障原因，排查故障，提高学生对于AEB系统的电路及控制策略理解。</w:t>
            </w:r>
            <w:r>
              <w:rPr>
                <w:rFonts w:ascii="宋体" w:hAnsi="宋体" w:hint="eastAsia"/>
                <w:szCs w:val="21"/>
              </w:rPr>
              <w:br/>
              <w:t>实训十三 车辆行驶过程中AEB系统工作异常：此实训以行驶过程中AEB系统工作异常典型故障为工作主线，引导学生思考故障原因，排查故障，提高学生对于AEB系统的电路及控制策略理解。</w:t>
            </w:r>
            <w:r>
              <w:rPr>
                <w:rFonts w:ascii="宋体" w:hAnsi="宋体" w:hint="eastAsia"/>
                <w:szCs w:val="21"/>
              </w:rPr>
              <w:br/>
              <w:t>实训十四 AEB系统碰撞预警提前：此实训以AEB系统参数异常为工作主线，引导学生思考AEB功能的影响因素，进行参数调节修复故障，提高学生对于AEB系统参数调试的能力掌握。</w:t>
            </w:r>
            <w:r>
              <w:rPr>
                <w:rFonts w:ascii="宋体" w:hAnsi="宋体" w:hint="eastAsia"/>
                <w:szCs w:val="21"/>
              </w:rPr>
              <w:br/>
              <w:t>实训十五 AEB系统碰撞预警延迟：此实训以AEB系统参数异常为工作主线，引导学生思考AEB功能的影响因素，进行参数调节修复故障，提高学生对于AEB系统参数调试的能力掌握。</w:t>
            </w:r>
            <w:r>
              <w:rPr>
                <w:rFonts w:ascii="宋体" w:hAnsi="宋体" w:hint="eastAsia"/>
                <w:szCs w:val="21"/>
              </w:rPr>
              <w:br/>
              <w:t>实训十六 AEB系统驾驶员主动干预失效：此实训以AEB系统参数异常为工作主线，引导学生思考AEB功能的影响因素，进行参数调节修复故障，提高学生对于AEB系统参数调试的能力掌握。</w:t>
            </w:r>
            <w:r>
              <w:rPr>
                <w:rFonts w:ascii="宋体" w:hAnsi="宋体" w:hint="eastAsia"/>
                <w:szCs w:val="21"/>
              </w:rPr>
              <w:br/>
              <w:t>实训十七 车辆无法启动且AEB系统故障灯点亮：此实训以搭载AEB系统的整车综合故障为工作主线，引导学生</w:t>
            </w:r>
            <w:r>
              <w:rPr>
                <w:rFonts w:ascii="宋体" w:hAnsi="宋体" w:hint="eastAsia"/>
                <w:szCs w:val="21"/>
              </w:rPr>
              <w:lastRenderedPageBreak/>
              <w:t>思考故障原因，排查故障，提高学生对于AEB系统与整车控制决策关系的理解。</w:t>
            </w:r>
            <w:r>
              <w:rPr>
                <w:rFonts w:ascii="宋体" w:hAnsi="宋体" w:hint="eastAsia"/>
                <w:szCs w:val="21"/>
              </w:rPr>
              <w:br/>
              <w:t>实训十八 车辆无法启动且AEB系统误报警：此实训以搭载AEB系统的整车综合故障为工作主线，引导学生思考故障原因，排查故障，提高学生对于AEB系统与整车控制决策关系的理解。</w:t>
            </w:r>
            <w:r>
              <w:rPr>
                <w:rFonts w:ascii="宋体" w:hAnsi="宋体" w:hint="eastAsia"/>
                <w:szCs w:val="21"/>
              </w:rPr>
              <w:br/>
              <w:t>实训十九 AEB系统</w:t>
            </w:r>
            <w:proofErr w:type="gramStart"/>
            <w:r>
              <w:rPr>
                <w:rFonts w:ascii="宋体" w:hAnsi="宋体" w:hint="eastAsia"/>
                <w:szCs w:val="21"/>
              </w:rPr>
              <w:t>自检报传感器</w:t>
            </w:r>
            <w:proofErr w:type="gramEnd"/>
            <w:r>
              <w:rPr>
                <w:rFonts w:ascii="宋体" w:hAnsi="宋体" w:hint="eastAsia"/>
                <w:szCs w:val="21"/>
              </w:rPr>
              <w:t>故障：此实训以AEB系统</w:t>
            </w:r>
            <w:proofErr w:type="gramStart"/>
            <w:r>
              <w:rPr>
                <w:rFonts w:ascii="宋体" w:hAnsi="宋体" w:hint="eastAsia"/>
                <w:szCs w:val="21"/>
              </w:rPr>
              <w:t>自检报传感器</w:t>
            </w:r>
            <w:proofErr w:type="gramEnd"/>
            <w:r>
              <w:rPr>
                <w:rFonts w:ascii="宋体" w:hAnsi="宋体" w:hint="eastAsia"/>
                <w:szCs w:val="21"/>
              </w:rPr>
              <w:t>故障为工作主线，引导学生思考故障原因，排查故障，提高学生对于AEB系统的电路及控制策略理解。</w:t>
            </w:r>
            <w:r>
              <w:rPr>
                <w:rFonts w:ascii="宋体" w:hAnsi="宋体" w:hint="eastAsia"/>
                <w:szCs w:val="21"/>
              </w:rPr>
              <w:br/>
              <w:t>实训二十 车辆启动后HMI提示AEB</w:t>
            </w:r>
            <w:proofErr w:type="gramStart"/>
            <w:r>
              <w:rPr>
                <w:rFonts w:ascii="宋体" w:hAnsi="宋体" w:hint="eastAsia"/>
                <w:szCs w:val="21"/>
              </w:rPr>
              <w:t>不</w:t>
            </w:r>
            <w:proofErr w:type="gramEnd"/>
            <w:r>
              <w:rPr>
                <w:rFonts w:ascii="宋体" w:hAnsi="宋体" w:hint="eastAsia"/>
                <w:szCs w:val="21"/>
              </w:rPr>
              <w:t>可用：此实训以启动后HMI提示AEB</w:t>
            </w:r>
            <w:proofErr w:type="gramStart"/>
            <w:r>
              <w:rPr>
                <w:rFonts w:ascii="宋体" w:hAnsi="宋体" w:hint="eastAsia"/>
                <w:szCs w:val="21"/>
              </w:rPr>
              <w:t>不</w:t>
            </w:r>
            <w:proofErr w:type="gramEnd"/>
            <w:r>
              <w:rPr>
                <w:rFonts w:ascii="宋体" w:hAnsi="宋体" w:hint="eastAsia"/>
                <w:szCs w:val="21"/>
              </w:rPr>
              <w:t>可用故障为工作主线，引导学生思考故障原因，排查故障，提高学生对于AEB系统的电路及控制策略理解。</w:t>
            </w:r>
          </w:p>
        </w:tc>
      </w:tr>
      <w:tr w:rsidR="00D42D2B" w14:paraId="6D1C2372" w14:textId="77777777">
        <w:trPr>
          <w:trHeight w:val="399"/>
          <w:jc w:val="center"/>
        </w:trPr>
        <w:tc>
          <w:tcPr>
            <w:tcW w:w="701" w:type="dxa"/>
            <w:vAlign w:val="center"/>
          </w:tcPr>
          <w:p w14:paraId="48E482E5" w14:textId="77777777" w:rsidR="00D42D2B" w:rsidRDefault="00E94FE3">
            <w:pPr>
              <w:spacing w:line="360" w:lineRule="auto"/>
              <w:jc w:val="center"/>
              <w:rPr>
                <w:szCs w:val="21"/>
              </w:rPr>
            </w:pPr>
            <w:r>
              <w:rPr>
                <w:szCs w:val="21"/>
              </w:rPr>
              <w:lastRenderedPageBreak/>
              <w:t>15</w:t>
            </w:r>
          </w:p>
        </w:tc>
        <w:tc>
          <w:tcPr>
            <w:tcW w:w="1077" w:type="dxa"/>
            <w:vAlign w:val="center"/>
          </w:tcPr>
          <w:p w14:paraId="017E5EBE" w14:textId="77777777" w:rsidR="00D42D2B" w:rsidRDefault="00E94FE3">
            <w:pPr>
              <w:spacing w:line="360" w:lineRule="auto"/>
              <w:jc w:val="center"/>
              <w:rPr>
                <w:rFonts w:ascii="宋体" w:hAnsi="宋体"/>
                <w:szCs w:val="21"/>
              </w:rPr>
            </w:pPr>
            <w:r>
              <w:rPr>
                <w:rFonts w:hint="eastAsia"/>
              </w:rPr>
              <w:t>智能驾驶图形化编程及仿真测试集成训练平台</w:t>
            </w:r>
          </w:p>
        </w:tc>
        <w:tc>
          <w:tcPr>
            <w:tcW w:w="825" w:type="dxa"/>
            <w:vAlign w:val="center"/>
          </w:tcPr>
          <w:p w14:paraId="68054070" w14:textId="77777777" w:rsidR="00D42D2B" w:rsidRDefault="00E94FE3">
            <w:pPr>
              <w:spacing w:line="360" w:lineRule="auto"/>
              <w:jc w:val="center"/>
              <w:rPr>
                <w:rFonts w:ascii="宋体" w:hAnsi="宋体"/>
                <w:szCs w:val="21"/>
              </w:rPr>
            </w:pPr>
            <w:r>
              <w:rPr>
                <w:rFonts w:ascii="宋体" w:hAnsi="宋体" w:hint="eastAsia"/>
                <w:szCs w:val="21"/>
              </w:rPr>
              <w:t>1套</w:t>
            </w:r>
          </w:p>
        </w:tc>
        <w:tc>
          <w:tcPr>
            <w:tcW w:w="1078" w:type="dxa"/>
            <w:tcBorders>
              <w:right w:val="single" w:sz="4" w:space="0" w:color="auto"/>
            </w:tcBorders>
            <w:vAlign w:val="center"/>
          </w:tcPr>
          <w:p w14:paraId="2C860958"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2D212F31" w14:textId="77777777" w:rsidR="00D42D2B" w:rsidRDefault="00E94FE3">
            <w:pPr>
              <w:spacing w:line="360" w:lineRule="auto"/>
              <w:jc w:val="left"/>
              <w:rPr>
                <w:rFonts w:ascii="宋体" w:hAnsi="宋体"/>
                <w:szCs w:val="21"/>
              </w:rPr>
            </w:pPr>
            <w:r>
              <w:rPr>
                <w:rFonts w:ascii="宋体" w:hAnsi="宋体" w:hint="eastAsia"/>
                <w:szCs w:val="21"/>
              </w:rPr>
              <w:t>硬件平台</w:t>
            </w:r>
            <w:r>
              <w:rPr>
                <w:rFonts w:ascii="宋体" w:hAnsi="宋体" w:hint="eastAsia"/>
                <w:szCs w:val="21"/>
              </w:rPr>
              <w:br/>
              <w:t>一、自主控制计算单元</w:t>
            </w:r>
            <w:r>
              <w:rPr>
                <w:rFonts w:ascii="宋体" w:hAnsi="宋体" w:hint="eastAsia"/>
                <w:szCs w:val="21"/>
              </w:rPr>
              <w:br/>
              <w:t>尺寸：420mm×223mm×52mm</w:t>
            </w:r>
            <w:r>
              <w:rPr>
                <w:rFonts w:ascii="宋体" w:hAnsi="宋体" w:hint="eastAsia"/>
                <w:szCs w:val="21"/>
              </w:rPr>
              <w:br/>
              <w:t>重量：4±0.5kg</w:t>
            </w:r>
            <w:r>
              <w:rPr>
                <w:rFonts w:ascii="宋体" w:hAnsi="宋体" w:hint="eastAsia"/>
                <w:szCs w:val="21"/>
              </w:rPr>
              <w:br/>
              <w:t>防护等级：IP67，车</w:t>
            </w:r>
            <w:proofErr w:type="gramStart"/>
            <w:r>
              <w:rPr>
                <w:rFonts w:ascii="宋体" w:hAnsi="宋体" w:hint="eastAsia"/>
                <w:szCs w:val="21"/>
              </w:rPr>
              <w:t>规</w:t>
            </w:r>
            <w:proofErr w:type="gramEnd"/>
            <w:r>
              <w:rPr>
                <w:rFonts w:ascii="宋体" w:hAnsi="宋体" w:hint="eastAsia"/>
                <w:szCs w:val="21"/>
              </w:rPr>
              <w:t>级</w:t>
            </w:r>
            <w:r>
              <w:rPr>
                <w:rFonts w:ascii="宋体" w:hAnsi="宋体" w:hint="eastAsia"/>
                <w:szCs w:val="21"/>
              </w:rPr>
              <w:br/>
              <w:t>散热方式：风冷</w:t>
            </w:r>
            <w:r>
              <w:rPr>
                <w:rFonts w:ascii="宋体" w:hAnsi="宋体" w:hint="eastAsia"/>
                <w:szCs w:val="21"/>
              </w:rPr>
              <w:br/>
              <w:t>供电电压：9V～16V</w:t>
            </w:r>
            <w:r>
              <w:rPr>
                <w:rFonts w:ascii="宋体" w:hAnsi="宋体" w:hint="eastAsia"/>
                <w:szCs w:val="21"/>
              </w:rPr>
              <w:br/>
              <w:t>算力：64tops</w:t>
            </w:r>
            <w:r>
              <w:rPr>
                <w:rFonts w:ascii="宋体" w:hAnsi="宋体" w:hint="eastAsia"/>
                <w:szCs w:val="21"/>
              </w:rPr>
              <w:br/>
              <w:t>硬盘空间：64G</w:t>
            </w:r>
            <w:r>
              <w:rPr>
                <w:rFonts w:ascii="宋体" w:hAnsi="宋体" w:hint="eastAsia"/>
                <w:szCs w:val="21"/>
              </w:rPr>
              <w:br/>
              <w:t>接口：12×Camera GMSL、8×CANFD、1×LIN、4×USB、5×PPS OUT等。</w:t>
            </w:r>
            <w:r>
              <w:rPr>
                <w:rFonts w:ascii="宋体" w:hAnsi="宋体" w:hint="eastAsia"/>
                <w:szCs w:val="21"/>
              </w:rPr>
              <w:br/>
              <w:t>二、激光雷达</w:t>
            </w:r>
            <w:r>
              <w:rPr>
                <w:rFonts w:ascii="宋体" w:hAnsi="宋体" w:hint="eastAsia"/>
                <w:szCs w:val="21"/>
              </w:rPr>
              <w:br/>
              <w:t>模式：混合固态、集成16线激光首发组件，非线性分布；</w:t>
            </w:r>
            <w:r>
              <w:rPr>
                <w:rFonts w:ascii="宋体" w:hAnsi="宋体" w:hint="eastAsia"/>
                <w:szCs w:val="21"/>
              </w:rPr>
              <w:br/>
              <w:t>功耗：12W</w:t>
            </w:r>
            <w:r>
              <w:rPr>
                <w:rFonts w:ascii="宋体" w:hAnsi="宋体" w:hint="eastAsia"/>
                <w:szCs w:val="21"/>
              </w:rPr>
              <w:br/>
              <w:t>工作电压：9～32V</w:t>
            </w:r>
            <w:r>
              <w:rPr>
                <w:rFonts w:ascii="宋体" w:hAnsi="宋体" w:hint="eastAsia"/>
                <w:szCs w:val="21"/>
              </w:rPr>
              <w:br/>
              <w:t>重量：0.87KG</w:t>
            </w:r>
            <w:r>
              <w:rPr>
                <w:rFonts w:ascii="宋体" w:hAnsi="宋体" w:hint="eastAsia"/>
                <w:szCs w:val="21"/>
              </w:rPr>
              <w:br/>
              <w:t>工作温度：-30°～＋60°</w:t>
            </w:r>
            <w:r>
              <w:rPr>
                <w:rFonts w:ascii="宋体" w:hAnsi="宋体" w:hint="eastAsia"/>
                <w:szCs w:val="21"/>
              </w:rPr>
              <w:br/>
              <w:t>尺寸：直径109mm×高80.7mm</w:t>
            </w:r>
            <w:r>
              <w:rPr>
                <w:rFonts w:ascii="宋体" w:hAnsi="宋体" w:hint="eastAsia"/>
                <w:szCs w:val="21"/>
              </w:rPr>
              <w:br/>
              <w:t>测距：0.4m～150m</w:t>
            </w:r>
            <w:r>
              <w:rPr>
                <w:rFonts w:ascii="宋体" w:hAnsi="宋体" w:hint="eastAsia"/>
                <w:szCs w:val="21"/>
              </w:rPr>
              <w:br/>
            </w:r>
            <w:r>
              <w:rPr>
                <w:rFonts w:ascii="宋体" w:hAnsi="宋体" w:hint="eastAsia"/>
                <w:szCs w:val="21"/>
              </w:rPr>
              <w:lastRenderedPageBreak/>
              <w:t>精度：±2cm</w:t>
            </w:r>
            <w:r>
              <w:rPr>
                <w:rFonts w:ascii="宋体" w:hAnsi="宋体" w:hint="eastAsia"/>
                <w:szCs w:val="21"/>
              </w:rPr>
              <w:br/>
              <w:t>视角（垂直）：30°</w:t>
            </w:r>
            <w:r>
              <w:rPr>
                <w:rFonts w:ascii="宋体" w:hAnsi="宋体" w:hint="eastAsia"/>
                <w:szCs w:val="21"/>
              </w:rPr>
              <w:br/>
              <w:t>视角（水平）：360°</w:t>
            </w:r>
            <w:r>
              <w:rPr>
                <w:rFonts w:ascii="宋体" w:hAnsi="宋体" w:hint="eastAsia"/>
                <w:szCs w:val="21"/>
              </w:rPr>
              <w:br/>
              <w:t>三、摄像头</w:t>
            </w:r>
            <w:r>
              <w:rPr>
                <w:rFonts w:ascii="宋体" w:hAnsi="宋体" w:hint="eastAsia"/>
                <w:szCs w:val="21"/>
              </w:rPr>
              <w:br/>
              <w:t>供电电压：5～16V</w:t>
            </w:r>
            <w:r>
              <w:rPr>
                <w:rFonts w:ascii="宋体" w:hAnsi="宋体" w:hint="eastAsia"/>
                <w:szCs w:val="21"/>
              </w:rPr>
              <w:br/>
              <w:t>工作温度：-40℃～＋85℃</w:t>
            </w:r>
            <w:r>
              <w:rPr>
                <w:rFonts w:ascii="宋体" w:hAnsi="宋体" w:hint="eastAsia"/>
                <w:szCs w:val="21"/>
              </w:rPr>
              <w:br/>
              <w:t>尺寸：30mm×30mm×22.5mm</w:t>
            </w:r>
            <w:r>
              <w:rPr>
                <w:rFonts w:ascii="宋体" w:hAnsi="宋体" w:hint="eastAsia"/>
                <w:szCs w:val="21"/>
              </w:rPr>
              <w:br/>
              <w:t>重量：＜50g</w:t>
            </w:r>
            <w:r>
              <w:rPr>
                <w:rFonts w:ascii="宋体" w:hAnsi="宋体" w:hint="eastAsia"/>
                <w:szCs w:val="21"/>
              </w:rPr>
              <w:br/>
              <w:t>HFOV水平视场：59°</w:t>
            </w:r>
            <w:r>
              <w:rPr>
                <w:rFonts w:ascii="宋体" w:hAnsi="宋体" w:hint="eastAsia"/>
                <w:szCs w:val="21"/>
              </w:rPr>
              <w:br/>
              <w:t>VFOV垂直视场：32°</w:t>
            </w:r>
            <w:r>
              <w:rPr>
                <w:rFonts w:ascii="宋体" w:hAnsi="宋体" w:hint="eastAsia"/>
                <w:szCs w:val="21"/>
              </w:rPr>
              <w:br/>
            </w:r>
            <w:proofErr w:type="spellStart"/>
            <w:r>
              <w:rPr>
                <w:rFonts w:ascii="宋体" w:hAnsi="宋体" w:hint="eastAsia"/>
                <w:szCs w:val="21"/>
              </w:rPr>
              <w:t>F.No</w:t>
            </w:r>
            <w:proofErr w:type="spellEnd"/>
            <w:r>
              <w:rPr>
                <w:rFonts w:ascii="宋体" w:hAnsi="宋体" w:hint="eastAsia"/>
                <w:szCs w:val="21"/>
              </w:rPr>
              <w:t>光圈：1.2</w:t>
            </w:r>
            <w:r>
              <w:rPr>
                <w:rFonts w:ascii="宋体" w:hAnsi="宋体" w:hint="eastAsia"/>
                <w:szCs w:val="21"/>
              </w:rPr>
              <w:br/>
              <w:t>有效焦距：3.2mm</w:t>
            </w:r>
            <w:r>
              <w:rPr>
                <w:rFonts w:ascii="宋体" w:hAnsi="宋体" w:hint="eastAsia"/>
                <w:szCs w:val="21"/>
              </w:rPr>
              <w:br/>
              <w:t>防护等级：IP67</w:t>
            </w:r>
            <w:r>
              <w:rPr>
                <w:rFonts w:ascii="宋体" w:hAnsi="宋体" w:hint="eastAsia"/>
                <w:szCs w:val="21"/>
              </w:rPr>
              <w:br/>
              <w:t>四、一机三联屏</w:t>
            </w:r>
            <w:r>
              <w:rPr>
                <w:rFonts w:ascii="宋体" w:hAnsi="宋体" w:hint="eastAsia"/>
                <w:szCs w:val="21"/>
              </w:rPr>
              <w:br/>
              <w:t xml:space="preserve">屏幕：16英寸 240Hz </w:t>
            </w:r>
            <w:r>
              <w:rPr>
                <w:rFonts w:ascii="宋体" w:hAnsi="宋体" w:hint="eastAsia"/>
                <w:szCs w:val="21"/>
              </w:rPr>
              <w:br/>
              <w:t>CPU：I9 5.4GHz 24核</w:t>
            </w:r>
            <w:proofErr w:type="gramStart"/>
            <w:r>
              <w:rPr>
                <w:rFonts w:ascii="宋体" w:hAnsi="宋体" w:hint="eastAsia"/>
                <w:szCs w:val="21"/>
              </w:rPr>
              <w:t>或以上</w:t>
            </w:r>
            <w:proofErr w:type="gramEnd"/>
            <w:r>
              <w:rPr>
                <w:rFonts w:ascii="宋体" w:hAnsi="宋体" w:hint="eastAsia"/>
                <w:szCs w:val="21"/>
              </w:rPr>
              <w:br/>
              <w:t xml:space="preserve">显卡：Nvidia RTX4060 8GB或以上 </w:t>
            </w:r>
            <w:r>
              <w:rPr>
                <w:rFonts w:ascii="宋体" w:hAnsi="宋体" w:hint="eastAsia"/>
                <w:szCs w:val="21"/>
              </w:rPr>
              <w:br/>
              <w:t>内存：32G DDR5</w:t>
            </w:r>
            <w:proofErr w:type="gramStart"/>
            <w:r>
              <w:rPr>
                <w:rFonts w:ascii="宋体" w:hAnsi="宋体" w:hint="eastAsia"/>
                <w:szCs w:val="21"/>
              </w:rPr>
              <w:t>或以上</w:t>
            </w:r>
            <w:proofErr w:type="gramEnd"/>
            <w:r>
              <w:rPr>
                <w:rFonts w:ascii="宋体" w:hAnsi="宋体" w:hint="eastAsia"/>
                <w:szCs w:val="21"/>
              </w:rPr>
              <w:br/>
              <w:t>硬盘：512GB</w:t>
            </w:r>
            <w:proofErr w:type="gramStart"/>
            <w:r>
              <w:rPr>
                <w:rFonts w:ascii="宋体" w:hAnsi="宋体" w:hint="eastAsia"/>
                <w:szCs w:val="21"/>
              </w:rPr>
              <w:t>或以上</w:t>
            </w:r>
            <w:proofErr w:type="gramEnd"/>
            <w:r>
              <w:rPr>
                <w:rFonts w:ascii="宋体" w:hAnsi="宋体" w:hint="eastAsia"/>
                <w:szCs w:val="21"/>
              </w:rPr>
              <w:br/>
              <w:t>接口：1×以太网；2×</w:t>
            </w:r>
            <w:proofErr w:type="spellStart"/>
            <w:r>
              <w:rPr>
                <w:rFonts w:ascii="宋体" w:hAnsi="宋体" w:hint="eastAsia"/>
                <w:szCs w:val="21"/>
              </w:rPr>
              <w:t>typc</w:t>
            </w:r>
            <w:proofErr w:type="spellEnd"/>
            <w:r>
              <w:rPr>
                <w:rFonts w:ascii="宋体" w:hAnsi="宋体" w:hint="eastAsia"/>
                <w:szCs w:val="21"/>
              </w:rPr>
              <w:t>；1×HDMI；2×USB</w:t>
            </w:r>
            <w:r>
              <w:rPr>
                <w:rFonts w:ascii="宋体" w:hAnsi="宋体" w:hint="eastAsia"/>
                <w:szCs w:val="21"/>
              </w:rPr>
              <w:br/>
              <w:t>便携显示器</w:t>
            </w:r>
            <w:r>
              <w:rPr>
                <w:rFonts w:ascii="宋体" w:hAnsi="宋体" w:hint="eastAsia"/>
                <w:szCs w:val="21"/>
              </w:rPr>
              <w:br/>
              <w:t>屏幕：15.4英寸</w:t>
            </w:r>
            <w:r>
              <w:rPr>
                <w:rFonts w:ascii="宋体" w:hAnsi="宋体" w:hint="eastAsia"/>
                <w:szCs w:val="21"/>
              </w:rPr>
              <w:br/>
              <w:t>系列：双</w:t>
            </w:r>
            <w:proofErr w:type="gramStart"/>
            <w:r>
              <w:rPr>
                <w:rFonts w:ascii="宋体" w:hAnsi="宋体" w:hint="eastAsia"/>
                <w:szCs w:val="21"/>
              </w:rPr>
              <w:t>屏系列</w:t>
            </w:r>
            <w:proofErr w:type="gramEnd"/>
            <w:r>
              <w:rPr>
                <w:rFonts w:ascii="宋体" w:hAnsi="宋体" w:hint="eastAsia"/>
                <w:szCs w:val="21"/>
              </w:rPr>
              <w:br/>
              <w:t>颜色：黑色</w:t>
            </w:r>
            <w:r>
              <w:rPr>
                <w:rFonts w:ascii="宋体" w:hAnsi="宋体" w:hint="eastAsia"/>
                <w:szCs w:val="21"/>
              </w:rPr>
              <w:br/>
              <w:t>GSDS-pro图形化软件平台</w:t>
            </w:r>
            <w:r>
              <w:rPr>
                <w:rFonts w:ascii="宋体" w:hAnsi="宋体" w:hint="eastAsia"/>
                <w:szCs w:val="21"/>
              </w:rPr>
              <w:br/>
              <w:t>一、操作系统为Ubuntu 18.04操作系统</w:t>
            </w:r>
            <w:r>
              <w:rPr>
                <w:rFonts w:ascii="宋体" w:hAnsi="宋体" w:hint="eastAsia"/>
                <w:szCs w:val="21"/>
              </w:rPr>
              <w:br/>
            </w:r>
            <w:r>
              <w:rPr>
                <w:rFonts w:ascii="宋体" w:hAnsi="宋体" w:cs="Courier New" w:hint="eastAsia"/>
              </w:rPr>
              <w:t>●</w:t>
            </w:r>
            <w:r>
              <w:rPr>
                <w:rFonts w:ascii="宋体" w:hAnsi="宋体" w:hint="eastAsia"/>
                <w:szCs w:val="21"/>
              </w:rPr>
              <w:t>二、主界面核心组成</w:t>
            </w:r>
            <w:r>
              <w:rPr>
                <w:rFonts w:ascii="宋体" w:hAnsi="宋体" w:hint="eastAsia"/>
                <w:szCs w:val="21"/>
              </w:rPr>
              <w:br/>
              <w:t>1、菜单栏：位于顶部，包含项目导航、搜索和运行配置；</w:t>
            </w:r>
            <w:r>
              <w:rPr>
                <w:rFonts w:ascii="宋体" w:hAnsi="宋体" w:hint="eastAsia"/>
                <w:szCs w:val="21"/>
              </w:rPr>
              <w:br/>
              <w:t>2、工具栏：位于页面顶部或底部，包含与当前上下文相关的操作按钮；</w:t>
            </w:r>
            <w:r>
              <w:rPr>
                <w:rFonts w:ascii="宋体" w:hAnsi="宋体" w:hint="eastAsia"/>
                <w:szCs w:val="21"/>
              </w:rPr>
              <w:br/>
              <w:t>3、编辑器窗口：位于中央，用于在画布中编辑和查看原子服务和应用；</w:t>
            </w:r>
            <w:r>
              <w:rPr>
                <w:rFonts w:ascii="宋体" w:hAnsi="宋体" w:hint="eastAsia"/>
                <w:szCs w:val="21"/>
              </w:rPr>
              <w:br/>
              <w:t>4、工具窗口：位于左侧和右侧，包含项目工具、组件工</w:t>
            </w:r>
            <w:r>
              <w:rPr>
                <w:rFonts w:ascii="宋体" w:hAnsi="宋体" w:hint="eastAsia"/>
                <w:szCs w:val="21"/>
              </w:rPr>
              <w:lastRenderedPageBreak/>
              <w:t>具和其他有用的工具。</w:t>
            </w:r>
            <w:r>
              <w:rPr>
                <w:rFonts w:ascii="宋体" w:hAnsi="宋体" w:hint="eastAsia"/>
                <w:szCs w:val="21"/>
              </w:rPr>
              <w:br/>
              <w:t>三、菜单</w:t>
            </w:r>
            <w:proofErr w:type="gramStart"/>
            <w:r>
              <w:rPr>
                <w:rFonts w:ascii="宋体" w:hAnsi="宋体" w:hint="eastAsia"/>
                <w:szCs w:val="21"/>
              </w:rPr>
              <w:t>栏说明</w:t>
            </w:r>
            <w:proofErr w:type="gramEnd"/>
            <w:r>
              <w:rPr>
                <w:rFonts w:ascii="宋体" w:hAnsi="宋体" w:hint="eastAsia"/>
                <w:szCs w:val="21"/>
              </w:rPr>
              <w:br/>
              <w:t>GSDS操作界面菜单</w:t>
            </w:r>
            <w:proofErr w:type="gramStart"/>
            <w:r>
              <w:rPr>
                <w:rFonts w:ascii="宋体" w:hAnsi="宋体" w:hint="eastAsia"/>
                <w:szCs w:val="21"/>
              </w:rPr>
              <w:t>栏提供</w:t>
            </w:r>
            <w:proofErr w:type="gramEnd"/>
            <w:r>
              <w:rPr>
                <w:rFonts w:ascii="宋体" w:hAnsi="宋体" w:hint="eastAsia"/>
                <w:szCs w:val="21"/>
              </w:rPr>
              <w:t>了“工程”“画布”“构建”“设备管理”“原子服务管理”“第三方软件”等菜单。</w:t>
            </w:r>
            <w:r>
              <w:rPr>
                <w:rFonts w:ascii="宋体" w:hAnsi="宋体" w:hint="eastAsia"/>
                <w:szCs w:val="21"/>
              </w:rPr>
              <w:br/>
              <w:t>1、工程：</w:t>
            </w:r>
            <w:r>
              <w:rPr>
                <w:rFonts w:ascii="宋体" w:hAnsi="宋体" w:hint="eastAsia"/>
                <w:szCs w:val="21"/>
              </w:rPr>
              <w:br/>
              <w:t>菜单</w:t>
            </w:r>
            <w:proofErr w:type="gramStart"/>
            <w:r>
              <w:rPr>
                <w:rFonts w:ascii="宋体" w:hAnsi="宋体" w:hint="eastAsia"/>
                <w:szCs w:val="21"/>
              </w:rPr>
              <w:t>名功能</w:t>
            </w:r>
            <w:proofErr w:type="gramEnd"/>
            <w:r>
              <w:rPr>
                <w:rFonts w:ascii="宋体" w:hAnsi="宋体" w:hint="eastAsia"/>
                <w:szCs w:val="21"/>
              </w:rPr>
              <w:br/>
              <w:t>新建工程 新建一个工程文件，并打开这个工程界面</w:t>
            </w:r>
            <w:r>
              <w:rPr>
                <w:rFonts w:ascii="宋体" w:hAnsi="宋体" w:hint="eastAsia"/>
                <w:szCs w:val="21"/>
              </w:rPr>
              <w:br/>
              <w:t>打开工程 从文件目录中选择一个已经存在的工程，打开这个工程界面</w:t>
            </w:r>
            <w:r>
              <w:rPr>
                <w:rFonts w:ascii="宋体" w:hAnsi="宋体" w:hint="eastAsia"/>
                <w:szCs w:val="21"/>
              </w:rPr>
              <w:br/>
              <w:t>保存 保存当前工程内信息</w:t>
            </w:r>
            <w:r>
              <w:rPr>
                <w:rFonts w:ascii="宋体" w:hAnsi="宋体" w:hint="eastAsia"/>
                <w:szCs w:val="21"/>
              </w:rPr>
              <w:br/>
              <w:t>另存为 将当前工程存在指定路径下</w:t>
            </w:r>
            <w:r>
              <w:rPr>
                <w:rFonts w:ascii="宋体" w:hAnsi="宋体" w:hint="eastAsia"/>
                <w:szCs w:val="21"/>
              </w:rPr>
              <w:br/>
              <w:t>偏好设置 支持用户设置平台偏好内容，如日志是否展示等</w:t>
            </w:r>
            <w:r>
              <w:rPr>
                <w:rFonts w:ascii="宋体" w:hAnsi="宋体" w:hint="eastAsia"/>
                <w:szCs w:val="21"/>
              </w:rPr>
              <w:br/>
              <w:t>退出 退出平台登录状态</w:t>
            </w:r>
            <w:r>
              <w:rPr>
                <w:rFonts w:ascii="宋体" w:hAnsi="宋体" w:hint="eastAsia"/>
                <w:szCs w:val="21"/>
              </w:rPr>
              <w:br/>
            </w:r>
            <w:r>
              <w:rPr>
                <w:rFonts w:ascii="宋体" w:hAnsi="宋体" w:cs="Courier New" w:hint="eastAsia"/>
              </w:rPr>
              <w:t>●</w:t>
            </w:r>
            <w:r>
              <w:rPr>
                <w:rFonts w:ascii="宋体" w:hAnsi="宋体" w:hint="eastAsia"/>
                <w:szCs w:val="21"/>
              </w:rPr>
              <w:t>2、画布：</w:t>
            </w:r>
            <w:r>
              <w:rPr>
                <w:rFonts w:ascii="宋体" w:hAnsi="宋体" w:hint="eastAsia"/>
                <w:szCs w:val="21"/>
              </w:rPr>
              <w:br/>
              <w:t>菜单名 功能</w:t>
            </w:r>
            <w:r>
              <w:rPr>
                <w:rFonts w:ascii="宋体" w:hAnsi="宋体" w:hint="eastAsia"/>
                <w:szCs w:val="21"/>
              </w:rPr>
              <w:br/>
              <w:t>复制 复制当前选中模块</w:t>
            </w:r>
            <w:r>
              <w:rPr>
                <w:rFonts w:ascii="宋体" w:hAnsi="宋体" w:hint="eastAsia"/>
                <w:szCs w:val="21"/>
              </w:rPr>
              <w:br/>
              <w:t>粘贴 将被复制对象粘贴在当前画布中</w:t>
            </w:r>
            <w:r>
              <w:rPr>
                <w:rFonts w:ascii="宋体" w:hAnsi="宋体" w:hint="eastAsia"/>
                <w:szCs w:val="21"/>
              </w:rPr>
              <w:br/>
              <w:t>删除 删除画布中选中要素</w:t>
            </w:r>
            <w:r>
              <w:rPr>
                <w:rFonts w:ascii="宋体" w:hAnsi="宋体" w:hint="eastAsia"/>
                <w:szCs w:val="21"/>
              </w:rPr>
              <w:br/>
              <w:t>撤销 撤销上一步操作</w:t>
            </w:r>
            <w:r>
              <w:rPr>
                <w:rFonts w:ascii="宋体" w:hAnsi="宋体" w:hint="eastAsia"/>
                <w:szCs w:val="21"/>
              </w:rPr>
              <w:br/>
              <w:t>恢复 将撤销的动作恢复</w:t>
            </w:r>
            <w:r>
              <w:rPr>
                <w:rFonts w:ascii="宋体" w:hAnsi="宋体" w:hint="eastAsia"/>
                <w:szCs w:val="21"/>
              </w:rPr>
              <w:br/>
              <w:t>重命名 对画布中选择的模块重新命名</w:t>
            </w:r>
            <w:r>
              <w:rPr>
                <w:rFonts w:ascii="宋体" w:hAnsi="宋体" w:hint="eastAsia"/>
                <w:szCs w:val="21"/>
              </w:rPr>
              <w:br/>
              <w:t>清空当前画布 对当前画布中要素进行整体清空删除</w:t>
            </w:r>
            <w:r>
              <w:rPr>
                <w:rFonts w:ascii="宋体" w:hAnsi="宋体" w:hint="eastAsia"/>
                <w:szCs w:val="21"/>
              </w:rPr>
              <w:br/>
              <w:t>新建画布 在当前工程下新建一个画布并打开</w:t>
            </w:r>
            <w:r>
              <w:rPr>
                <w:rFonts w:ascii="宋体" w:hAnsi="宋体" w:hint="eastAsia"/>
                <w:szCs w:val="21"/>
              </w:rPr>
              <w:br/>
              <w:t>新建函数 新建函数，通过配置函数相关基础信息，完成函数的新建</w:t>
            </w:r>
            <w:r>
              <w:rPr>
                <w:rFonts w:ascii="宋体" w:hAnsi="宋体" w:hint="eastAsia"/>
                <w:szCs w:val="21"/>
              </w:rPr>
              <w:br/>
              <w:t>查看源码 查看当前画布中选中模块的源码信息</w:t>
            </w:r>
            <w:r>
              <w:rPr>
                <w:rFonts w:ascii="宋体" w:hAnsi="宋体" w:hint="eastAsia"/>
                <w:szCs w:val="21"/>
              </w:rPr>
              <w:br/>
              <w:t>代码生成 对画布中新建的模块进行代码生成，并在IDE中打开生成的代码</w:t>
            </w:r>
            <w:r>
              <w:rPr>
                <w:rFonts w:ascii="宋体" w:hAnsi="宋体" w:hint="eastAsia"/>
                <w:szCs w:val="21"/>
              </w:rPr>
              <w:br/>
              <w:t>添加到模块库 将用户自定义的编译完成的模块，添加到ICAOS模块库中</w:t>
            </w:r>
            <w:r>
              <w:rPr>
                <w:rFonts w:ascii="宋体" w:hAnsi="宋体" w:hint="eastAsia"/>
                <w:szCs w:val="21"/>
              </w:rPr>
              <w:br/>
              <w:t>3、构建：</w:t>
            </w:r>
            <w:r>
              <w:rPr>
                <w:rFonts w:ascii="宋体" w:hAnsi="宋体" w:hint="eastAsia"/>
                <w:szCs w:val="21"/>
              </w:rPr>
              <w:br/>
              <w:t>菜单名 功能</w:t>
            </w:r>
            <w:r>
              <w:rPr>
                <w:rFonts w:ascii="宋体" w:hAnsi="宋体" w:hint="eastAsia"/>
                <w:szCs w:val="21"/>
              </w:rPr>
              <w:br/>
            </w:r>
            <w:r>
              <w:rPr>
                <w:rFonts w:ascii="宋体" w:hAnsi="宋体" w:hint="eastAsia"/>
                <w:szCs w:val="21"/>
              </w:rPr>
              <w:lastRenderedPageBreak/>
              <w:t>编译 编译构建目标模块</w:t>
            </w:r>
            <w:r>
              <w:rPr>
                <w:rFonts w:ascii="宋体" w:hAnsi="宋体" w:hint="eastAsia"/>
                <w:szCs w:val="21"/>
              </w:rPr>
              <w:br/>
              <w:t>运行设计 点击打开运行时设计面板，在其中用户可以选择节点，并配置节点运行在哪个硬件资源上</w:t>
            </w:r>
            <w:r>
              <w:rPr>
                <w:rFonts w:ascii="宋体" w:hAnsi="宋体" w:hint="eastAsia"/>
                <w:szCs w:val="21"/>
              </w:rPr>
              <w:br/>
              <w:t>下载 将当前工程下载烧写到指定目标平台（本地，域控制器)</w:t>
            </w:r>
            <w:r>
              <w:rPr>
                <w:rFonts w:ascii="宋体" w:hAnsi="宋体" w:hint="eastAsia"/>
                <w:szCs w:val="21"/>
              </w:rPr>
              <w:br/>
              <w:t>运行 在目标平台上运行被下载部署好的工程</w:t>
            </w:r>
            <w:r>
              <w:rPr>
                <w:rFonts w:ascii="宋体" w:hAnsi="宋体" w:hint="eastAsia"/>
                <w:szCs w:val="21"/>
              </w:rPr>
              <w:br/>
              <w:t>停止运行 停止正在运行的工程</w:t>
            </w:r>
            <w:r>
              <w:rPr>
                <w:rFonts w:ascii="宋体" w:hAnsi="宋体" w:hint="eastAsia"/>
                <w:szCs w:val="21"/>
              </w:rPr>
              <w:br/>
              <w:t>4、设备管理：</w:t>
            </w:r>
            <w:r>
              <w:rPr>
                <w:rFonts w:ascii="宋体" w:hAnsi="宋体" w:hint="eastAsia"/>
                <w:szCs w:val="21"/>
              </w:rPr>
              <w:br/>
              <w:t>菜单名 功能</w:t>
            </w:r>
            <w:r>
              <w:rPr>
                <w:rFonts w:ascii="宋体" w:hAnsi="宋体" w:hint="eastAsia"/>
                <w:szCs w:val="21"/>
              </w:rPr>
              <w:br/>
              <w:t>导入设备 配置平台需要的设备信息</w:t>
            </w:r>
            <w:r>
              <w:rPr>
                <w:rFonts w:ascii="宋体" w:hAnsi="宋体" w:hint="eastAsia"/>
                <w:szCs w:val="21"/>
              </w:rPr>
              <w:br/>
              <w:t>导出设备 将平台配置好的设备信息导出成文件</w:t>
            </w:r>
            <w:r>
              <w:rPr>
                <w:rFonts w:ascii="宋体" w:hAnsi="宋体" w:hint="eastAsia"/>
                <w:szCs w:val="21"/>
              </w:rPr>
              <w:br/>
              <w:t>设备详情 设备信息综合管理入口，用于设备信息管理与查看</w:t>
            </w:r>
            <w:r>
              <w:rPr>
                <w:rFonts w:ascii="宋体" w:hAnsi="宋体" w:hint="eastAsia"/>
                <w:szCs w:val="21"/>
              </w:rPr>
              <w:br/>
            </w:r>
            <w:r>
              <w:rPr>
                <w:rFonts w:ascii="宋体" w:hAnsi="宋体" w:cs="Courier New" w:hint="eastAsia"/>
              </w:rPr>
              <w:t>●</w:t>
            </w:r>
            <w:r>
              <w:rPr>
                <w:rFonts w:ascii="宋体" w:hAnsi="宋体" w:hint="eastAsia"/>
                <w:szCs w:val="21"/>
              </w:rPr>
              <w:t>5、原子服务管理：</w:t>
            </w:r>
            <w:r>
              <w:rPr>
                <w:rFonts w:ascii="宋体" w:hAnsi="宋体" w:hint="eastAsia"/>
                <w:szCs w:val="21"/>
              </w:rPr>
              <w:br/>
              <w:t>菜单名 功能</w:t>
            </w:r>
            <w:r>
              <w:rPr>
                <w:rFonts w:ascii="宋体" w:hAnsi="宋体" w:hint="eastAsia"/>
                <w:szCs w:val="21"/>
              </w:rPr>
              <w:br/>
              <w:t>模块库 模块管理面板，内部支持对模块进行增删改查。并且支持配置模块所属的文件路径等信息</w:t>
            </w:r>
            <w:r>
              <w:rPr>
                <w:rFonts w:ascii="宋体" w:hAnsi="宋体" w:hint="eastAsia"/>
                <w:szCs w:val="21"/>
              </w:rPr>
              <w:br/>
              <w:t>模块导入 支持从外部路径将模块导入平台</w:t>
            </w:r>
            <w:r>
              <w:rPr>
                <w:rFonts w:ascii="宋体" w:hAnsi="宋体" w:hint="eastAsia"/>
                <w:szCs w:val="21"/>
              </w:rPr>
              <w:br/>
              <w:t>模块导出 支持将模块导出成文件</w:t>
            </w:r>
            <w:r>
              <w:rPr>
                <w:rFonts w:ascii="宋体" w:hAnsi="宋体" w:hint="eastAsia"/>
                <w:szCs w:val="21"/>
              </w:rPr>
              <w:br/>
              <w:t>模块封装 支持将原子模块封装为组合原子模块</w:t>
            </w:r>
            <w:r>
              <w:rPr>
                <w:rFonts w:ascii="宋体" w:hAnsi="宋体" w:hint="eastAsia"/>
                <w:szCs w:val="21"/>
              </w:rPr>
              <w:br/>
              <w:t>6、第三方软件：</w:t>
            </w:r>
            <w:r>
              <w:rPr>
                <w:rFonts w:ascii="宋体" w:hAnsi="宋体" w:hint="eastAsia"/>
                <w:szCs w:val="21"/>
              </w:rPr>
              <w:br/>
              <w:t>菜单名 功能</w:t>
            </w:r>
            <w:r>
              <w:rPr>
                <w:rFonts w:ascii="宋体" w:hAnsi="宋体" w:hint="eastAsia"/>
                <w:szCs w:val="21"/>
              </w:rPr>
              <w:br/>
              <w:t>3D 显示 点击打开 RVIZ ，可同步显示工程运行效果</w:t>
            </w:r>
            <w:r>
              <w:rPr>
                <w:rFonts w:ascii="宋体" w:hAnsi="宋体" w:hint="eastAsia"/>
                <w:szCs w:val="21"/>
              </w:rPr>
              <w:br/>
              <w:t>仿真工具 点击打开仿真平台 ，可同步显示工程在仿真环境下运行的状态</w:t>
            </w:r>
            <w:r>
              <w:rPr>
                <w:rFonts w:ascii="宋体" w:hAnsi="宋体" w:hint="eastAsia"/>
                <w:szCs w:val="21"/>
              </w:rPr>
              <w:br/>
              <w:t>四、导航结构</w:t>
            </w:r>
            <w:r>
              <w:rPr>
                <w:rFonts w:ascii="宋体" w:hAnsi="宋体" w:hint="eastAsia"/>
                <w:szCs w:val="21"/>
              </w:rPr>
              <w:br/>
              <w:t>GSDS 中主要有以下三种导航：</w:t>
            </w:r>
            <w:r>
              <w:rPr>
                <w:rFonts w:ascii="宋体" w:hAnsi="宋体" w:hint="eastAsia"/>
                <w:szCs w:val="21"/>
              </w:rPr>
              <w:br/>
              <w:t>1、项目导航；</w:t>
            </w:r>
            <w:r>
              <w:rPr>
                <w:rFonts w:ascii="宋体" w:hAnsi="宋体" w:hint="eastAsia"/>
                <w:szCs w:val="21"/>
              </w:rPr>
              <w:br/>
              <w:t>在项目中浏览应用画布；</w:t>
            </w:r>
            <w:r>
              <w:rPr>
                <w:rFonts w:ascii="宋体" w:hAnsi="宋体" w:hint="eastAsia"/>
                <w:szCs w:val="21"/>
              </w:rPr>
              <w:br/>
              <w:t>在项目中查看应用画布中编排了哪些原子服务；</w:t>
            </w:r>
            <w:r>
              <w:rPr>
                <w:rFonts w:ascii="宋体" w:hAnsi="宋体" w:hint="eastAsia"/>
                <w:szCs w:val="21"/>
              </w:rPr>
              <w:br/>
              <w:t>在项目中查看每个原子服务被部署到了哪个运行设备；</w:t>
            </w:r>
            <w:r>
              <w:rPr>
                <w:rFonts w:ascii="宋体" w:hAnsi="宋体" w:hint="eastAsia"/>
                <w:szCs w:val="21"/>
              </w:rPr>
              <w:br/>
              <w:t>在项目中查看每个原子服务依赖于哪些模型文件和参数文件；</w:t>
            </w:r>
            <w:r>
              <w:rPr>
                <w:rFonts w:ascii="宋体" w:hAnsi="宋体" w:hint="eastAsia"/>
                <w:szCs w:val="21"/>
              </w:rPr>
              <w:br/>
              <w:t>2、画布导航；</w:t>
            </w:r>
            <w:r>
              <w:rPr>
                <w:rFonts w:ascii="宋体" w:hAnsi="宋体" w:hint="eastAsia"/>
                <w:szCs w:val="21"/>
              </w:rPr>
              <w:br/>
            </w:r>
            <w:r>
              <w:rPr>
                <w:rFonts w:ascii="宋体" w:hAnsi="宋体" w:hint="eastAsia"/>
                <w:szCs w:val="21"/>
              </w:rPr>
              <w:lastRenderedPageBreak/>
              <w:t>以图形化方式将函数组件拼装成原子服务；</w:t>
            </w:r>
            <w:r>
              <w:rPr>
                <w:rFonts w:ascii="宋体" w:hAnsi="宋体" w:hint="eastAsia"/>
                <w:szCs w:val="21"/>
              </w:rPr>
              <w:br/>
              <w:t>以图形化方式将原子服务编排成一个应用；</w:t>
            </w:r>
            <w:r>
              <w:rPr>
                <w:rFonts w:ascii="宋体" w:hAnsi="宋体" w:hint="eastAsia"/>
                <w:szCs w:val="21"/>
              </w:rPr>
              <w:br/>
              <w:t>3、组件导航；</w:t>
            </w:r>
            <w:r>
              <w:rPr>
                <w:rFonts w:ascii="宋体" w:hAnsi="宋体" w:hint="eastAsia"/>
                <w:szCs w:val="21"/>
              </w:rPr>
              <w:br/>
              <w:t>查看 ICAOS 组件库/用户组件库的全貌；</w:t>
            </w:r>
            <w:r>
              <w:rPr>
                <w:rFonts w:ascii="宋体" w:hAnsi="宋体" w:hint="eastAsia"/>
                <w:szCs w:val="21"/>
              </w:rPr>
              <w:br/>
              <w:t>查看函数组件/原子服务有哪些分类；</w:t>
            </w:r>
            <w:r>
              <w:rPr>
                <w:rFonts w:ascii="宋体" w:hAnsi="宋体" w:hint="eastAsia"/>
                <w:szCs w:val="21"/>
              </w:rPr>
              <w:br/>
              <w:t>查看函数组件/原子服务有哪些配置；</w:t>
            </w:r>
            <w:r>
              <w:rPr>
                <w:rFonts w:ascii="宋体" w:hAnsi="宋体" w:hint="eastAsia"/>
                <w:szCs w:val="21"/>
              </w:rPr>
              <w:br/>
              <w:t>查看函数组件/原子服务依赖哪些模型文件或参数文件；</w:t>
            </w:r>
            <w:r>
              <w:rPr>
                <w:rFonts w:ascii="宋体" w:hAnsi="宋体" w:hint="eastAsia"/>
                <w:szCs w:val="21"/>
              </w:rPr>
              <w:br/>
              <w:t>快速定位到函数组件/原子服务。</w:t>
            </w:r>
            <w:r>
              <w:rPr>
                <w:rFonts w:ascii="宋体" w:hAnsi="宋体" w:hint="eastAsia"/>
                <w:szCs w:val="21"/>
              </w:rPr>
              <w:br/>
              <w:t>五、核心组件参数</w:t>
            </w:r>
            <w:r>
              <w:rPr>
                <w:rFonts w:ascii="宋体" w:hAnsi="宋体" w:hint="eastAsia"/>
                <w:szCs w:val="21"/>
              </w:rPr>
              <w:br/>
              <w:t>1、规划</w:t>
            </w:r>
            <w:r>
              <w:rPr>
                <w:rFonts w:ascii="宋体" w:hAnsi="宋体" w:hint="eastAsia"/>
                <w:szCs w:val="21"/>
              </w:rPr>
              <w:br/>
              <w:t>数据处理：将所有传入的接口数据转换为到内部结构体</w:t>
            </w:r>
            <w:r>
              <w:rPr>
                <w:rFonts w:ascii="宋体" w:hAnsi="宋体" w:hint="eastAsia"/>
                <w:szCs w:val="21"/>
              </w:rPr>
              <w:br/>
              <w:t>配置参数读取：读取模块配置参数</w:t>
            </w:r>
            <w:r>
              <w:rPr>
                <w:rFonts w:ascii="宋体" w:hAnsi="宋体" w:hint="eastAsia"/>
                <w:szCs w:val="21"/>
              </w:rPr>
              <w:br/>
              <w:t>业务逻辑：规划内部任务的开始、暂停、继续、结束和循迹引导轨迹的处理</w:t>
            </w:r>
            <w:r>
              <w:rPr>
                <w:rFonts w:ascii="宋体" w:hAnsi="宋体" w:hint="eastAsia"/>
                <w:szCs w:val="21"/>
              </w:rPr>
              <w:br/>
              <w:t>环境认知：对感知数据的解析，计算当前参考轨迹与动、静态障碍物之间的碰撞信息</w:t>
            </w:r>
            <w:r>
              <w:rPr>
                <w:rFonts w:ascii="宋体" w:hAnsi="宋体" w:hint="eastAsia"/>
                <w:szCs w:val="21"/>
              </w:rPr>
              <w:br/>
              <w:t>行为决策：仅支持前向循迹避障行为跳转、支持前向循迹避障、倒车循迹避障、窄道调头等行为跳转</w:t>
            </w:r>
            <w:r>
              <w:rPr>
                <w:rFonts w:ascii="宋体" w:hAnsi="宋体" w:hint="eastAsia"/>
                <w:szCs w:val="21"/>
              </w:rPr>
              <w:br/>
              <w:t>路径规划：简单场景前向避障；复杂场景前向避障；复杂场景倒车避障；规则化窄道调头</w:t>
            </w:r>
            <w:r>
              <w:rPr>
                <w:rFonts w:ascii="宋体" w:hAnsi="宋体" w:hint="eastAsia"/>
                <w:szCs w:val="21"/>
              </w:rPr>
              <w:br/>
              <w:t>速度规划：根据路径进行速度规划</w:t>
            </w:r>
            <w:r>
              <w:rPr>
                <w:rFonts w:ascii="宋体" w:hAnsi="宋体" w:hint="eastAsia"/>
                <w:szCs w:val="21"/>
              </w:rPr>
              <w:br/>
              <w:t>辅助模块：读取电子围栏，限制行驶区域；记忆无法检测的视野盲区内的障碍物；行人靠近车辆或干涉路径时限速；车辆航向调整功能模块；远离近车障碍物，避免</w:t>
            </w:r>
            <w:proofErr w:type="gramStart"/>
            <w:r>
              <w:rPr>
                <w:rFonts w:ascii="宋体" w:hAnsi="宋体" w:hint="eastAsia"/>
                <w:szCs w:val="21"/>
              </w:rPr>
              <w:t>剐蹭与</w:t>
            </w:r>
            <w:proofErr w:type="gramEnd"/>
            <w:r>
              <w:rPr>
                <w:rFonts w:ascii="宋体" w:hAnsi="宋体" w:hint="eastAsia"/>
                <w:szCs w:val="21"/>
              </w:rPr>
              <w:t>碰撞</w:t>
            </w:r>
            <w:r>
              <w:rPr>
                <w:rFonts w:ascii="宋体" w:hAnsi="宋体" w:hint="eastAsia"/>
                <w:szCs w:val="21"/>
              </w:rPr>
              <w:br/>
              <w:t>2、控制</w:t>
            </w:r>
            <w:r>
              <w:rPr>
                <w:rFonts w:ascii="宋体" w:hAnsi="宋体" w:hint="eastAsia"/>
                <w:szCs w:val="21"/>
              </w:rPr>
              <w:br/>
              <w:t>通用数据处理模块：数据转换、路点匹配</w:t>
            </w:r>
            <w:r>
              <w:rPr>
                <w:rFonts w:ascii="宋体" w:hAnsi="宋体" w:hint="eastAsia"/>
                <w:szCs w:val="21"/>
              </w:rPr>
              <w:br/>
              <w:t>横向控制：计算方向盘转角；计算方向盘转角</w:t>
            </w:r>
            <w:r>
              <w:rPr>
                <w:rFonts w:ascii="宋体" w:hAnsi="宋体" w:hint="eastAsia"/>
                <w:szCs w:val="21"/>
              </w:rPr>
              <w:br/>
              <w:t>纵向控制：驱动扭矩、或制动量计算</w:t>
            </w:r>
            <w:r>
              <w:rPr>
                <w:rFonts w:ascii="宋体" w:hAnsi="宋体" w:hint="eastAsia"/>
                <w:szCs w:val="21"/>
              </w:rPr>
              <w:br/>
              <w:t>3、感知</w:t>
            </w:r>
            <w:r>
              <w:rPr>
                <w:rFonts w:ascii="宋体" w:hAnsi="宋体" w:hint="eastAsia"/>
                <w:szCs w:val="21"/>
              </w:rPr>
              <w:br/>
              <w:t>地面分割：对输入点云进行地面分割</w:t>
            </w:r>
            <w:r>
              <w:rPr>
                <w:rFonts w:ascii="宋体" w:hAnsi="宋体" w:hint="eastAsia"/>
                <w:szCs w:val="21"/>
              </w:rPr>
              <w:br/>
              <w:t>3D目标检测：对输入点云进行激光目标检测；对输入的点云、激光检测结果和视觉检测结果进行融合；对仅激光结果进行多目标追踪；对激光视觉融合结果进行多目</w:t>
            </w:r>
            <w:r>
              <w:rPr>
                <w:rFonts w:ascii="宋体" w:hAnsi="宋体" w:hint="eastAsia"/>
                <w:szCs w:val="21"/>
              </w:rPr>
              <w:lastRenderedPageBreak/>
              <w:t>标追踪；跟随目标业务</w:t>
            </w:r>
            <w:r>
              <w:rPr>
                <w:rFonts w:ascii="宋体" w:hAnsi="宋体" w:hint="eastAsia"/>
                <w:szCs w:val="21"/>
              </w:rPr>
              <w:br/>
              <w:t>语义地图：利用输入点</w:t>
            </w:r>
            <w:proofErr w:type="gramStart"/>
            <w:r>
              <w:rPr>
                <w:rFonts w:ascii="宋体" w:hAnsi="宋体" w:hint="eastAsia"/>
                <w:szCs w:val="21"/>
              </w:rPr>
              <w:t>云数据</w:t>
            </w:r>
            <w:proofErr w:type="gramEnd"/>
            <w:r>
              <w:rPr>
                <w:rFonts w:ascii="宋体" w:hAnsi="宋体" w:hint="eastAsia"/>
                <w:szCs w:val="21"/>
              </w:rPr>
              <w:t>进行栅格化和</w:t>
            </w:r>
            <w:proofErr w:type="gramStart"/>
            <w:r>
              <w:rPr>
                <w:rFonts w:ascii="宋体" w:hAnsi="宋体" w:hint="eastAsia"/>
                <w:szCs w:val="21"/>
              </w:rPr>
              <w:t>可</w:t>
            </w:r>
            <w:proofErr w:type="gramEnd"/>
            <w:r>
              <w:rPr>
                <w:rFonts w:ascii="宋体" w:hAnsi="宋体" w:hint="eastAsia"/>
                <w:szCs w:val="21"/>
              </w:rPr>
              <w:t>通行区域计算；利用输入点云/图像数据进行栅格化和</w:t>
            </w:r>
            <w:proofErr w:type="gramStart"/>
            <w:r>
              <w:rPr>
                <w:rFonts w:ascii="宋体" w:hAnsi="宋体" w:hint="eastAsia"/>
                <w:szCs w:val="21"/>
              </w:rPr>
              <w:t>可</w:t>
            </w:r>
            <w:proofErr w:type="gramEnd"/>
            <w:r>
              <w:rPr>
                <w:rFonts w:ascii="宋体" w:hAnsi="宋体" w:hint="eastAsia"/>
                <w:szCs w:val="21"/>
              </w:rPr>
              <w:t>通行区域计算</w:t>
            </w:r>
            <w:r>
              <w:rPr>
                <w:rFonts w:ascii="宋体" w:hAnsi="宋体" w:hint="eastAsia"/>
                <w:szCs w:val="21"/>
              </w:rPr>
              <w:br/>
              <w:t>视觉目标检测：对输入图像进行视觉目标检测</w:t>
            </w:r>
            <w:r>
              <w:rPr>
                <w:rFonts w:ascii="宋体" w:hAnsi="宋体" w:hint="eastAsia"/>
                <w:szCs w:val="21"/>
              </w:rPr>
              <w:br/>
              <w:t>视觉语义分割：对输入的图像进行语义分割</w:t>
            </w:r>
            <w:r>
              <w:rPr>
                <w:rFonts w:ascii="宋体" w:hAnsi="宋体" w:hint="eastAsia"/>
                <w:szCs w:val="21"/>
              </w:rPr>
              <w:br/>
              <w:t>4、仿真</w:t>
            </w:r>
            <w:r>
              <w:rPr>
                <w:rFonts w:ascii="宋体" w:hAnsi="宋体" w:hint="eastAsia"/>
                <w:szCs w:val="21"/>
              </w:rPr>
              <w:br/>
              <w:t>根据控制量进行仿真车辆控制：循迹轨迹；底盘控制量</w:t>
            </w:r>
            <w:r>
              <w:rPr>
                <w:rFonts w:ascii="宋体" w:hAnsi="宋体" w:hint="eastAsia"/>
                <w:szCs w:val="21"/>
              </w:rPr>
              <w:br/>
              <w:t>仿真定位驱动，仿真环境的</w:t>
            </w:r>
            <w:proofErr w:type="spellStart"/>
            <w:r>
              <w:rPr>
                <w:rFonts w:ascii="宋体" w:hAnsi="宋体" w:hint="eastAsia"/>
                <w:szCs w:val="21"/>
              </w:rPr>
              <w:t>NavBox</w:t>
            </w:r>
            <w:proofErr w:type="spellEnd"/>
            <w:r>
              <w:rPr>
                <w:rFonts w:ascii="宋体" w:hAnsi="宋体" w:hint="eastAsia"/>
                <w:szCs w:val="21"/>
              </w:rPr>
              <w:t>：底盘控制量；车辆底盘状态；定位数据</w:t>
            </w:r>
            <w:r>
              <w:rPr>
                <w:rFonts w:ascii="宋体" w:hAnsi="宋体" w:hint="eastAsia"/>
                <w:szCs w:val="21"/>
              </w:rPr>
              <w:br/>
              <w:t>仿真相机驱动：视频帧</w:t>
            </w:r>
            <w:r>
              <w:rPr>
                <w:rFonts w:ascii="宋体" w:hAnsi="宋体" w:hint="eastAsia"/>
                <w:szCs w:val="21"/>
              </w:rPr>
              <w:br/>
              <w:t>位置数据处理，用于采集轨迹或路径、以及将车辆位置信息发布到 MRCT：定位数据；采集轨迹时的控制参数；采集路网时的控制参数；位置（关心的数据量更少）；采集轨迹时的实时状态信息；采集路网时的实时状态信息</w:t>
            </w:r>
            <w:r>
              <w:rPr>
                <w:rFonts w:ascii="宋体" w:hAnsi="宋体" w:hint="eastAsia"/>
                <w:szCs w:val="21"/>
              </w:rPr>
              <w:br/>
              <w:t>用于接收来自于 MRCT 的交互请求：</w:t>
            </w:r>
            <w:r>
              <w:rPr>
                <w:rFonts w:ascii="宋体" w:hAnsi="宋体" w:hint="eastAsia"/>
                <w:szCs w:val="21"/>
              </w:rPr>
              <w:br/>
              <w:t>输入：由定位驱动反馈的实时经纬度信息</w:t>
            </w:r>
            <w:r>
              <w:rPr>
                <w:rFonts w:ascii="宋体" w:hAnsi="宋体" w:hint="eastAsia"/>
                <w:szCs w:val="21"/>
              </w:rPr>
              <w:br/>
              <w:t>输出：根据经纬度信息以及设置量，给出轨迹文件和车速等信息位置（关心的数据量更少）：采集轨迹时的控制参数；采集路网时的控制参数；循迹时的控制参数。</w:t>
            </w:r>
            <w:r>
              <w:rPr>
                <w:rFonts w:ascii="宋体" w:hAnsi="宋体" w:hint="eastAsia"/>
                <w:szCs w:val="21"/>
              </w:rPr>
              <w:br/>
              <w:t>轨迹执行器：不断提取一段路径（1000个点，100米）发送给规划：循迹时的控制参数；位置（关心的数据量更少）；导航轨迹。</w:t>
            </w:r>
            <w:r>
              <w:rPr>
                <w:rFonts w:ascii="宋体" w:hAnsi="宋体" w:hint="eastAsia"/>
                <w:szCs w:val="21"/>
              </w:rPr>
              <w:br/>
              <w:t>将车辆状态信息发布到 MRCT：</w:t>
            </w:r>
            <w:r>
              <w:rPr>
                <w:rFonts w:ascii="宋体" w:hAnsi="宋体" w:hint="eastAsia"/>
                <w:szCs w:val="21"/>
              </w:rPr>
              <w:br/>
              <w:t>（在原子服务内部，将信息打印并输出给MRCT） 位置（关心的数据量更少），车辆底盘状态，仿真环境16线雷达（顶雷达、</w:t>
            </w:r>
            <w:proofErr w:type="gramStart"/>
            <w:r>
              <w:rPr>
                <w:rFonts w:ascii="宋体" w:hAnsi="宋体" w:hint="eastAsia"/>
                <w:szCs w:val="21"/>
              </w:rPr>
              <w:t>前补盲雷达</w:t>
            </w:r>
            <w:proofErr w:type="gramEnd"/>
            <w:r>
              <w:rPr>
                <w:rFonts w:ascii="宋体" w:hAnsi="宋体" w:hint="eastAsia"/>
                <w:szCs w:val="21"/>
              </w:rPr>
              <w:t>、后补</w:t>
            </w:r>
            <w:proofErr w:type="gramStart"/>
            <w:r>
              <w:rPr>
                <w:rFonts w:ascii="宋体" w:hAnsi="宋体" w:hint="eastAsia"/>
                <w:szCs w:val="21"/>
              </w:rPr>
              <w:t>盲</w:t>
            </w:r>
            <w:proofErr w:type="gramEnd"/>
            <w:r>
              <w:rPr>
                <w:rFonts w:ascii="宋体" w:hAnsi="宋体" w:hint="eastAsia"/>
                <w:szCs w:val="21"/>
              </w:rPr>
              <w:t>雷达）驱动：激光点云数据。</w:t>
            </w:r>
            <w:r>
              <w:rPr>
                <w:rFonts w:ascii="宋体" w:hAnsi="宋体" w:hint="eastAsia"/>
                <w:szCs w:val="21"/>
              </w:rPr>
              <w:br/>
              <w:t>六、函数组件分类</w:t>
            </w:r>
            <w:r>
              <w:rPr>
                <w:rFonts w:ascii="宋体" w:hAnsi="宋体" w:hint="eastAsia"/>
                <w:szCs w:val="21"/>
              </w:rPr>
              <w:br/>
              <w:t>1、函数组件分类</w:t>
            </w:r>
            <w:r>
              <w:rPr>
                <w:rFonts w:ascii="宋体" w:hAnsi="宋体" w:hint="eastAsia"/>
                <w:szCs w:val="21"/>
              </w:rPr>
              <w:br/>
              <w:t>基础工具箱</w:t>
            </w:r>
            <w:r>
              <w:rPr>
                <w:rFonts w:ascii="宋体" w:hAnsi="宋体" w:hint="eastAsia"/>
                <w:szCs w:val="21"/>
              </w:rPr>
              <w:br/>
              <w:t>自动驾驶工具箱</w:t>
            </w:r>
            <w:r>
              <w:rPr>
                <w:rFonts w:ascii="宋体" w:hAnsi="宋体" w:hint="eastAsia"/>
                <w:szCs w:val="21"/>
              </w:rPr>
              <w:br/>
              <w:t>感知工具箱</w:t>
            </w:r>
            <w:r>
              <w:rPr>
                <w:rFonts w:ascii="宋体" w:hAnsi="宋体" w:hint="eastAsia"/>
                <w:szCs w:val="21"/>
              </w:rPr>
              <w:br/>
            </w:r>
            <w:r>
              <w:rPr>
                <w:rFonts w:ascii="宋体" w:hAnsi="宋体" w:hint="eastAsia"/>
                <w:szCs w:val="21"/>
              </w:rPr>
              <w:lastRenderedPageBreak/>
              <w:t>预测工具箱</w:t>
            </w:r>
            <w:r>
              <w:rPr>
                <w:rFonts w:ascii="宋体" w:hAnsi="宋体" w:hint="eastAsia"/>
                <w:szCs w:val="21"/>
              </w:rPr>
              <w:br/>
              <w:t>定位&amp;</w:t>
            </w:r>
            <w:proofErr w:type="gramStart"/>
            <w:r>
              <w:rPr>
                <w:rFonts w:ascii="宋体" w:hAnsi="宋体" w:hint="eastAsia"/>
                <w:szCs w:val="21"/>
              </w:rPr>
              <w:t>建图工具箱</w:t>
            </w:r>
            <w:proofErr w:type="gramEnd"/>
            <w:r>
              <w:rPr>
                <w:rFonts w:ascii="宋体" w:hAnsi="宋体" w:hint="eastAsia"/>
                <w:szCs w:val="21"/>
              </w:rPr>
              <w:br/>
              <w:t>决策规划工具箱</w:t>
            </w:r>
            <w:r>
              <w:rPr>
                <w:rFonts w:ascii="宋体" w:hAnsi="宋体" w:hint="eastAsia"/>
                <w:szCs w:val="21"/>
              </w:rPr>
              <w:br/>
              <w:t>车辆控制工具箱</w:t>
            </w:r>
            <w:r>
              <w:rPr>
                <w:rFonts w:ascii="宋体" w:hAnsi="宋体" w:hint="eastAsia"/>
                <w:szCs w:val="21"/>
              </w:rPr>
              <w:br/>
              <w:t>通信中间件工具箱</w:t>
            </w:r>
            <w:r>
              <w:rPr>
                <w:rFonts w:ascii="宋体" w:hAnsi="宋体" w:hint="eastAsia"/>
                <w:szCs w:val="21"/>
              </w:rPr>
              <w:br/>
              <w:t>传感器工具箱</w:t>
            </w:r>
            <w:r>
              <w:rPr>
                <w:rFonts w:ascii="宋体" w:hAnsi="宋体" w:hint="eastAsia"/>
                <w:szCs w:val="21"/>
              </w:rPr>
              <w:br/>
              <w:t>激光雷达驱动</w:t>
            </w:r>
            <w:r>
              <w:rPr>
                <w:rFonts w:ascii="宋体" w:hAnsi="宋体" w:hint="eastAsia"/>
                <w:szCs w:val="21"/>
              </w:rPr>
              <w:br/>
              <w:t>相机驱动</w:t>
            </w:r>
            <w:r>
              <w:rPr>
                <w:rFonts w:ascii="宋体" w:hAnsi="宋体" w:hint="eastAsia"/>
                <w:szCs w:val="21"/>
              </w:rPr>
              <w:br/>
              <w:t>定位驱动</w:t>
            </w:r>
            <w:r>
              <w:rPr>
                <w:rFonts w:ascii="宋体" w:hAnsi="宋体" w:hint="eastAsia"/>
                <w:szCs w:val="21"/>
              </w:rPr>
              <w:br/>
              <w:t>毫米波驱动</w:t>
            </w:r>
            <w:r>
              <w:rPr>
                <w:rFonts w:ascii="宋体" w:hAnsi="宋体" w:hint="eastAsia"/>
                <w:szCs w:val="21"/>
              </w:rPr>
              <w:br/>
              <w:t>超声波驱动</w:t>
            </w:r>
            <w:r>
              <w:rPr>
                <w:rFonts w:ascii="宋体" w:hAnsi="宋体" w:hint="eastAsia"/>
                <w:szCs w:val="21"/>
              </w:rPr>
              <w:br/>
              <w:t>硬件接口工具箱</w:t>
            </w:r>
            <w:r>
              <w:rPr>
                <w:rFonts w:ascii="宋体" w:hAnsi="宋体" w:hint="eastAsia"/>
                <w:szCs w:val="21"/>
              </w:rPr>
              <w:br/>
              <w:t>调试软件工具箱</w:t>
            </w:r>
            <w:r>
              <w:rPr>
                <w:rFonts w:ascii="宋体" w:hAnsi="宋体" w:hint="eastAsia"/>
                <w:szCs w:val="21"/>
              </w:rPr>
              <w:br/>
              <w:t>数据处理工具箱</w:t>
            </w:r>
            <w:r>
              <w:rPr>
                <w:rFonts w:ascii="宋体" w:hAnsi="宋体" w:hint="eastAsia"/>
                <w:szCs w:val="21"/>
              </w:rPr>
              <w:br/>
              <w:t>ROS调试工具箱</w:t>
            </w:r>
            <w:r>
              <w:rPr>
                <w:rFonts w:ascii="宋体" w:hAnsi="宋体" w:hint="eastAsia"/>
                <w:szCs w:val="21"/>
              </w:rPr>
              <w:br/>
              <w:t>2、原子服务分类</w:t>
            </w:r>
            <w:r>
              <w:rPr>
                <w:rFonts w:ascii="宋体" w:hAnsi="宋体" w:hint="eastAsia"/>
                <w:szCs w:val="21"/>
              </w:rPr>
              <w:br/>
              <w:t>驱动原子服务</w:t>
            </w:r>
            <w:r>
              <w:rPr>
                <w:rFonts w:ascii="宋体" w:hAnsi="宋体" w:hint="eastAsia"/>
                <w:szCs w:val="21"/>
              </w:rPr>
              <w:br/>
              <w:t>感知原子服务</w:t>
            </w:r>
            <w:r>
              <w:rPr>
                <w:rFonts w:ascii="宋体" w:hAnsi="宋体" w:hint="eastAsia"/>
                <w:szCs w:val="21"/>
              </w:rPr>
              <w:br/>
              <w:t>预测原子服务</w:t>
            </w:r>
            <w:r>
              <w:rPr>
                <w:rFonts w:ascii="宋体" w:hAnsi="宋体" w:hint="eastAsia"/>
                <w:szCs w:val="21"/>
              </w:rPr>
              <w:br/>
              <w:t>定位&amp;</w:t>
            </w:r>
            <w:proofErr w:type="gramStart"/>
            <w:r>
              <w:rPr>
                <w:rFonts w:ascii="宋体" w:hAnsi="宋体" w:hint="eastAsia"/>
                <w:szCs w:val="21"/>
              </w:rPr>
              <w:t>建图原子</w:t>
            </w:r>
            <w:proofErr w:type="gramEnd"/>
            <w:r>
              <w:rPr>
                <w:rFonts w:ascii="宋体" w:hAnsi="宋体" w:hint="eastAsia"/>
                <w:szCs w:val="21"/>
              </w:rPr>
              <w:t>服务</w:t>
            </w:r>
            <w:r>
              <w:rPr>
                <w:rFonts w:ascii="宋体" w:hAnsi="宋体" w:hint="eastAsia"/>
                <w:szCs w:val="21"/>
              </w:rPr>
              <w:br/>
              <w:t>决策规划原子服务</w:t>
            </w:r>
            <w:r>
              <w:rPr>
                <w:rFonts w:ascii="宋体" w:hAnsi="宋体" w:hint="eastAsia"/>
                <w:szCs w:val="21"/>
              </w:rPr>
              <w:br/>
              <w:t>控制原子服务</w:t>
            </w:r>
            <w:r>
              <w:rPr>
                <w:rFonts w:ascii="宋体" w:hAnsi="宋体" w:hint="eastAsia"/>
                <w:szCs w:val="21"/>
              </w:rPr>
              <w:br/>
              <w:t>ICST-pro虚拟仿真平台</w:t>
            </w:r>
            <w:r>
              <w:rPr>
                <w:rFonts w:ascii="宋体" w:hAnsi="宋体" w:hint="eastAsia"/>
                <w:szCs w:val="21"/>
              </w:rPr>
              <w:br/>
            </w:r>
            <w:r>
              <w:rPr>
                <w:rFonts w:ascii="宋体" w:hAnsi="宋体" w:cs="Courier New" w:hint="eastAsia"/>
              </w:rPr>
              <w:t>●</w:t>
            </w:r>
            <w:r>
              <w:rPr>
                <w:rFonts w:ascii="宋体" w:hAnsi="宋体" w:hint="eastAsia"/>
                <w:szCs w:val="21"/>
              </w:rPr>
              <w:t>一、建立仿真环境</w:t>
            </w:r>
            <w:r>
              <w:rPr>
                <w:rFonts w:ascii="宋体" w:hAnsi="宋体" w:hint="eastAsia"/>
                <w:szCs w:val="21"/>
              </w:rPr>
              <w:br/>
              <w:t>在仿真环境中，使用虚拟现实技术构建封闭园区道路、车辆、行人、红绿灯等元素，便于车辆的各种测试与验证。</w:t>
            </w:r>
            <w:r>
              <w:rPr>
                <w:rFonts w:ascii="宋体" w:hAnsi="宋体" w:hint="eastAsia"/>
                <w:szCs w:val="21"/>
              </w:rPr>
              <w:br/>
              <w:t>二、仿真软件系统</w:t>
            </w:r>
            <w:r>
              <w:rPr>
                <w:rFonts w:ascii="宋体" w:hAnsi="宋体" w:hint="eastAsia"/>
                <w:szCs w:val="21"/>
              </w:rPr>
              <w:br/>
              <w:t>包括静态环境模块，交通流模块 ，传感器模块，动力学模块，数据模块（包括场景模块）</w:t>
            </w:r>
            <w:r>
              <w:rPr>
                <w:rFonts w:ascii="宋体" w:hAnsi="宋体" w:hint="eastAsia"/>
                <w:szCs w:val="21"/>
              </w:rPr>
              <w:br/>
              <w:t>1、静态环境模块</w:t>
            </w:r>
            <w:r>
              <w:rPr>
                <w:rFonts w:ascii="宋体" w:hAnsi="宋体" w:hint="eastAsia"/>
                <w:szCs w:val="21"/>
              </w:rPr>
              <w:br/>
              <w:t>静态环境模块指构建、维护静态场景的模块。</w:t>
            </w:r>
            <w:r>
              <w:rPr>
                <w:rFonts w:ascii="宋体" w:hAnsi="宋体" w:hint="eastAsia"/>
                <w:szCs w:val="21"/>
              </w:rPr>
              <w:br/>
              <w:t>2、交通流模块</w:t>
            </w:r>
            <w:r>
              <w:rPr>
                <w:rFonts w:ascii="宋体" w:hAnsi="宋体" w:hint="eastAsia"/>
                <w:szCs w:val="21"/>
              </w:rPr>
              <w:br/>
              <w:t>典型交通行为建模，如启动、避障、循迹等；</w:t>
            </w:r>
            <w:r>
              <w:rPr>
                <w:rFonts w:ascii="宋体" w:hAnsi="宋体" w:hint="eastAsia"/>
                <w:szCs w:val="21"/>
              </w:rPr>
              <w:br/>
            </w:r>
            <w:r>
              <w:rPr>
                <w:rFonts w:ascii="宋体" w:hAnsi="宋体" w:hint="eastAsia"/>
                <w:szCs w:val="21"/>
              </w:rPr>
              <w:lastRenderedPageBreak/>
              <w:t>3、传感器模块</w:t>
            </w:r>
            <w:r>
              <w:rPr>
                <w:rFonts w:ascii="宋体" w:hAnsi="宋体" w:hint="eastAsia"/>
                <w:szCs w:val="21"/>
              </w:rPr>
              <w:br/>
              <w:t>传感器模块是连接外界环境和被测车辆的媒介，对于需要原始仿真信息（如图像、点云）的被测系统，则需要基于实际产品情况精确标定传感器参数，如对于图像传感器标定位置外参和畸变系数等内参，对于激光雷达等传感器，标定线数、旋转速度等。</w:t>
            </w:r>
            <w:r>
              <w:rPr>
                <w:rFonts w:ascii="宋体" w:hAnsi="宋体" w:hint="eastAsia"/>
                <w:szCs w:val="21"/>
              </w:rPr>
              <w:br/>
              <w:t>4、动力学模块</w:t>
            </w:r>
            <w:r>
              <w:rPr>
                <w:rFonts w:ascii="宋体" w:hAnsi="宋体" w:hint="eastAsia"/>
                <w:szCs w:val="21"/>
              </w:rPr>
              <w:br/>
              <w:t>要熟练掌握动力学仿真软件和各种动力学模型，</w:t>
            </w:r>
            <w:proofErr w:type="gramStart"/>
            <w:r>
              <w:rPr>
                <w:rFonts w:ascii="宋体" w:hAnsi="宋体" w:hint="eastAsia"/>
                <w:szCs w:val="21"/>
              </w:rPr>
              <w:t>掌握联仿方法</w:t>
            </w:r>
            <w:proofErr w:type="gramEnd"/>
            <w:r>
              <w:rPr>
                <w:rFonts w:ascii="宋体" w:hAnsi="宋体" w:hint="eastAsia"/>
                <w:szCs w:val="21"/>
              </w:rPr>
              <w:t xml:space="preserve">，动力学模型标定方法。  </w:t>
            </w:r>
            <w:r>
              <w:rPr>
                <w:rFonts w:ascii="宋体" w:hAnsi="宋体" w:hint="eastAsia"/>
                <w:szCs w:val="21"/>
              </w:rPr>
              <w:br/>
              <w:t>5、数据管理模块</w:t>
            </w:r>
            <w:r>
              <w:rPr>
                <w:rFonts w:ascii="宋体" w:hAnsi="宋体" w:hint="eastAsia"/>
                <w:szCs w:val="21"/>
              </w:rPr>
              <w:br/>
              <w:t>管理整个仿真数据</w:t>
            </w:r>
            <w:proofErr w:type="spellStart"/>
            <w:r>
              <w:rPr>
                <w:rFonts w:ascii="宋体" w:hAnsi="宋体" w:hint="eastAsia"/>
                <w:szCs w:val="21"/>
              </w:rPr>
              <w:t>pipline</w:t>
            </w:r>
            <w:proofErr w:type="spellEnd"/>
            <w:r>
              <w:rPr>
                <w:rFonts w:ascii="宋体" w:hAnsi="宋体" w:hint="eastAsia"/>
                <w:szCs w:val="21"/>
              </w:rPr>
              <w:t>的模块，它的内涵覆盖范围很广，包括场景解析、仿真过程记录、过程回放、数据导出等。</w:t>
            </w:r>
            <w:r>
              <w:rPr>
                <w:rFonts w:ascii="宋体" w:hAnsi="宋体" w:hint="eastAsia"/>
                <w:szCs w:val="21"/>
              </w:rPr>
              <w:br/>
              <w:t>仿真场景包括静态场景和动态场景。静态场景元素的分析和提取相对较简单，主要包括道路、基础交通设施、其他建筑物基础设施等；动态场景行为模式有多种类型：带时间戳的轨迹数据、基于行为分类的数据、基于Agent的动态行为。</w:t>
            </w:r>
            <w:r>
              <w:rPr>
                <w:rFonts w:ascii="宋体" w:hAnsi="宋体" w:hint="eastAsia"/>
                <w:szCs w:val="21"/>
              </w:rPr>
              <w:br/>
              <w:t>三、车辆功能验证</w:t>
            </w:r>
            <w:r>
              <w:rPr>
                <w:rFonts w:ascii="宋体" w:hAnsi="宋体" w:hint="eastAsia"/>
                <w:szCs w:val="21"/>
              </w:rPr>
              <w:br/>
              <w:t>模拟与验证方法的一个重要环节是进行功能测试。在仿真环境中，可以模拟各种驾驶场景，比如停车、避障、循迹等，以验证自动驾驶系统的功能是否符合预期。同时引入；其它车辆和行人等元素来检验系统在复杂交通环境的性能。同时也可以进行安全性测试，模拟各种可能的交通事故和紧急情况，评估系统在危险情况下的应对能力，并进行相应的改进和优化。</w:t>
            </w:r>
            <w:r>
              <w:rPr>
                <w:rFonts w:ascii="宋体" w:hAnsi="宋体" w:hint="eastAsia"/>
                <w:szCs w:val="21"/>
              </w:rPr>
              <w:br/>
            </w:r>
            <w:proofErr w:type="spellStart"/>
            <w:r>
              <w:rPr>
                <w:rFonts w:ascii="宋体" w:hAnsi="宋体" w:hint="eastAsia"/>
                <w:szCs w:val="21"/>
              </w:rPr>
              <w:t>xTak</w:t>
            </w:r>
            <w:proofErr w:type="spellEnd"/>
            <w:r>
              <w:rPr>
                <w:rFonts w:ascii="宋体" w:hAnsi="宋体" w:hint="eastAsia"/>
                <w:szCs w:val="21"/>
              </w:rPr>
              <w:t>智能车指控平台</w:t>
            </w:r>
            <w:r>
              <w:rPr>
                <w:rFonts w:ascii="宋体" w:hAnsi="宋体" w:hint="eastAsia"/>
                <w:szCs w:val="21"/>
              </w:rPr>
              <w:br/>
              <w:t>车辆控制功能：支持下发车辆急停控制、启动、循迹等任务。</w:t>
            </w:r>
            <w:r>
              <w:rPr>
                <w:rFonts w:ascii="宋体" w:hAnsi="宋体" w:hint="eastAsia"/>
                <w:szCs w:val="21"/>
              </w:rPr>
              <w:br/>
              <w:t>地图采集功能：通过软件支持车辆地图路线采集和下发。</w:t>
            </w:r>
            <w:r>
              <w:rPr>
                <w:rFonts w:ascii="宋体" w:hAnsi="宋体" w:hint="eastAsia"/>
                <w:szCs w:val="21"/>
              </w:rPr>
              <w:br/>
            </w:r>
            <w:r>
              <w:rPr>
                <w:rFonts w:ascii="宋体" w:hAnsi="宋体" w:cs="Courier New" w:hint="eastAsia"/>
              </w:rPr>
              <w:t>●</w:t>
            </w:r>
            <w:r>
              <w:rPr>
                <w:rFonts w:ascii="宋体" w:hAnsi="宋体" w:hint="eastAsia"/>
                <w:szCs w:val="21"/>
              </w:rPr>
              <w:t>地图管理功能：支持多地图采集并随时切换不同采集路线，支持起始点、经停点和终点选择。</w:t>
            </w:r>
            <w:r>
              <w:rPr>
                <w:rFonts w:ascii="宋体" w:hAnsi="宋体" w:hint="eastAsia"/>
                <w:szCs w:val="21"/>
              </w:rPr>
              <w:br/>
              <w:t>地图显示功能：支持地图</w:t>
            </w:r>
            <w:proofErr w:type="gramStart"/>
            <w:r>
              <w:rPr>
                <w:rFonts w:ascii="宋体" w:hAnsi="宋体" w:hint="eastAsia"/>
                <w:szCs w:val="21"/>
              </w:rPr>
              <w:t>略缩图打开</w:t>
            </w:r>
            <w:proofErr w:type="gramEnd"/>
            <w:r>
              <w:rPr>
                <w:rFonts w:ascii="宋体" w:hAnsi="宋体" w:hint="eastAsia"/>
                <w:szCs w:val="21"/>
              </w:rPr>
              <w:t>与关闭，打开后，</w:t>
            </w:r>
            <w:r>
              <w:rPr>
                <w:rFonts w:ascii="宋体" w:hAnsi="宋体" w:hint="eastAsia"/>
                <w:szCs w:val="21"/>
              </w:rPr>
              <w:lastRenderedPageBreak/>
              <w:t>可在视频页面显示</w:t>
            </w:r>
            <w:proofErr w:type="gramStart"/>
            <w:r>
              <w:rPr>
                <w:rFonts w:ascii="宋体" w:hAnsi="宋体" w:hint="eastAsia"/>
                <w:szCs w:val="21"/>
              </w:rPr>
              <w:t>地图略缩图</w:t>
            </w:r>
            <w:proofErr w:type="gramEnd"/>
            <w:r>
              <w:rPr>
                <w:rFonts w:ascii="宋体" w:hAnsi="宋体" w:hint="eastAsia"/>
                <w:szCs w:val="21"/>
              </w:rPr>
              <w:t>。</w:t>
            </w:r>
            <w:r>
              <w:rPr>
                <w:rFonts w:ascii="宋体" w:hAnsi="宋体" w:hint="eastAsia"/>
                <w:szCs w:val="21"/>
              </w:rPr>
              <w:br/>
              <w:t>任务智能分析处理功能：任务管理功能包括无人车任务设置和状态监控。</w:t>
            </w:r>
          </w:p>
        </w:tc>
      </w:tr>
      <w:tr w:rsidR="00D42D2B" w14:paraId="1FDA094D" w14:textId="77777777">
        <w:trPr>
          <w:trHeight w:val="399"/>
          <w:jc w:val="center"/>
        </w:trPr>
        <w:tc>
          <w:tcPr>
            <w:tcW w:w="701" w:type="dxa"/>
            <w:vAlign w:val="center"/>
          </w:tcPr>
          <w:p w14:paraId="6B88B28A" w14:textId="77777777" w:rsidR="00D42D2B" w:rsidRDefault="00E94FE3">
            <w:pPr>
              <w:spacing w:line="360" w:lineRule="auto"/>
              <w:jc w:val="center"/>
              <w:rPr>
                <w:szCs w:val="21"/>
              </w:rPr>
            </w:pPr>
            <w:r>
              <w:rPr>
                <w:rFonts w:hint="eastAsia"/>
                <w:szCs w:val="21"/>
              </w:rPr>
              <w:lastRenderedPageBreak/>
              <w:t>1</w:t>
            </w:r>
            <w:r>
              <w:rPr>
                <w:szCs w:val="21"/>
              </w:rPr>
              <w:t>6</w:t>
            </w:r>
          </w:p>
        </w:tc>
        <w:tc>
          <w:tcPr>
            <w:tcW w:w="1077" w:type="dxa"/>
            <w:vAlign w:val="center"/>
          </w:tcPr>
          <w:p w14:paraId="76364826" w14:textId="77777777" w:rsidR="00D42D2B" w:rsidRDefault="00E94FE3">
            <w:pPr>
              <w:spacing w:line="360" w:lineRule="auto"/>
              <w:jc w:val="center"/>
              <w:rPr>
                <w:rFonts w:ascii="宋体" w:hAnsi="宋体"/>
                <w:szCs w:val="21"/>
              </w:rPr>
            </w:pPr>
            <w:r>
              <w:rPr>
                <w:rFonts w:hint="eastAsia"/>
              </w:rPr>
              <w:t>智能座舱综合</w:t>
            </w:r>
            <w:proofErr w:type="gramStart"/>
            <w:r>
              <w:rPr>
                <w:rFonts w:hint="eastAsia"/>
              </w:rPr>
              <w:t>实训台</w:t>
            </w:r>
            <w:proofErr w:type="gramEnd"/>
          </w:p>
        </w:tc>
        <w:tc>
          <w:tcPr>
            <w:tcW w:w="825" w:type="dxa"/>
            <w:vAlign w:val="center"/>
          </w:tcPr>
          <w:p w14:paraId="1B7AC8ED" w14:textId="77777777" w:rsidR="00D42D2B" w:rsidRDefault="00E94FE3">
            <w:pPr>
              <w:spacing w:line="360" w:lineRule="auto"/>
              <w:jc w:val="center"/>
              <w:rPr>
                <w:rFonts w:ascii="宋体" w:hAnsi="宋体"/>
                <w:szCs w:val="21"/>
              </w:rPr>
            </w:pPr>
            <w:r>
              <w:rPr>
                <w:rFonts w:ascii="宋体" w:hAnsi="宋体" w:hint="eastAsia"/>
                <w:szCs w:val="21"/>
              </w:rPr>
              <w:t>1套</w:t>
            </w:r>
          </w:p>
        </w:tc>
        <w:tc>
          <w:tcPr>
            <w:tcW w:w="1078" w:type="dxa"/>
            <w:tcBorders>
              <w:right w:val="single" w:sz="4" w:space="0" w:color="auto"/>
            </w:tcBorders>
            <w:vAlign w:val="center"/>
          </w:tcPr>
          <w:p w14:paraId="507AEDF5"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1707C33F" w14:textId="77777777" w:rsidR="00D42D2B" w:rsidRDefault="00E94FE3">
            <w:pPr>
              <w:spacing w:line="360" w:lineRule="auto"/>
              <w:jc w:val="left"/>
              <w:rPr>
                <w:rFonts w:ascii="宋体" w:hAnsi="宋体"/>
                <w:szCs w:val="21"/>
              </w:rPr>
            </w:pPr>
            <w:r>
              <w:rPr>
                <w:rFonts w:ascii="宋体" w:hAnsi="宋体" w:hint="eastAsia"/>
                <w:szCs w:val="21"/>
              </w:rPr>
              <w:t>一、</w:t>
            </w:r>
            <w:proofErr w:type="gramStart"/>
            <w:r>
              <w:rPr>
                <w:rFonts w:ascii="宋体" w:hAnsi="宋体" w:hint="eastAsia"/>
                <w:szCs w:val="21"/>
              </w:rPr>
              <w:t>实训台介绍</w:t>
            </w:r>
            <w:proofErr w:type="gramEnd"/>
            <w:r>
              <w:rPr>
                <w:rFonts w:ascii="宋体" w:hAnsi="宋体" w:hint="eastAsia"/>
                <w:szCs w:val="21"/>
              </w:rPr>
              <w:br/>
              <w:t>智能座舱硬件设备是智能网联汽车新一代交互革新设备，该智能座舱综合</w:t>
            </w:r>
            <w:proofErr w:type="gramStart"/>
            <w:r>
              <w:rPr>
                <w:rFonts w:ascii="宋体" w:hAnsi="宋体" w:hint="eastAsia"/>
                <w:szCs w:val="21"/>
              </w:rPr>
              <w:t>实训台用于</w:t>
            </w:r>
            <w:proofErr w:type="gramEnd"/>
            <w:r>
              <w:rPr>
                <w:rFonts w:ascii="宋体" w:hAnsi="宋体" w:hint="eastAsia"/>
                <w:szCs w:val="21"/>
              </w:rPr>
              <w:t>完成理论教学、实训及考核任务，台架通过对网联、仪表、中控、驾驶员管理，四个环节的展示实现原理介绍、结构展示、装配等功能。</w:t>
            </w:r>
            <w:r>
              <w:rPr>
                <w:rFonts w:ascii="宋体" w:hAnsi="宋体" w:hint="eastAsia"/>
                <w:szCs w:val="21"/>
              </w:rPr>
              <w:br/>
              <w:t>二、设备功能</w:t>
            </w:r>
            <w:r>
              <w:rPr>
                <w:rFonts w:ascii="宋体" w:hAnsi="宋体" w:hint="eastAsia"/>
                <w:szCs w:val="21"/>
              </w:rPr>
              <w:br/>
            </w:r>
            <w:r>
              <w:rPr>
                <w:rFonts w:ascii="宋体" w:hAnsi="宋体" w:hint="eastAsia"/>
              </w:rPr>
              <w:t>▲</w:t>
            </w:r>
            <w:r>
              <w:rPr>
                <w:rFonts w:ascii="宋体" w:hAnsi="宋体" w:hint="eastAsia"/>
                <w:szCs w:val="21"/>
              </w:rPr>
              <w:t>1、支持仪表、中控和娱乐显示，同时</w:t>
            </w:r>
            <w:proofErr w:type="gramStart"/>
            <w:r>
              <w:rPr>
                <w:rFonts w:ascii="宋体" w:hAnsi="宋体" w:hint="eastAsia"/>
                <w:szCs w:val="21"/>
              </w:rPr>
              <w:t>具备网</w:t>
            </w:r>
            <w:proofErr w:type="gramEnd"/>
            <w:r>
              <w:rPr>
                <w:rFonts w:ascii="宋体" w:hAnsi="宋体" w:hint="eastAsia"/>
                <w:szCs w:val="21"/>
              </w:rPr>
              <w:t>联等典型智能座舱功能。</w:t>
            </w:r>
            <w:r>
              <w:rPr>
                <w:rFonts w:ascii="宋体" w:hAnsi="宋体" w:hint="eastAsia"/>
                <w:szCs w:val="21"/>
              </w:rPr>
              <w:br/>
              <w:t>2、支持以太网、CAN总线数据接收和转发，设备参照车厂功能安全设置，使用CAN指令开机及显示。</w:t>
            </w:r>
            <w:r>
              <w:rPr>
                <w:rFonts w:ascii="宋体" w:hAnsi="宋体" w:hint="eastAsia"/>
                <w:szCs w:val="21"/>
              </w:rPr>
              <w:br/>
              <w:t>3、仪表功能支持显示乘用车通用关键信息，包括但不限于：车速、行驶里程、报警灯等；</w:t>
            </w:r>
            <w:r>
              <w:rPr>
                <w:rFonts w:ascii="宋体" w:hAnsi="宋体" w:hint="eastAsia"/>
                <w:szCs w:val="21"/>
              </w:rPr>
              <w:br/>
              <w:t>4、中</w:t>
            </w:r>
            <w:proofErr w:type="gramStart"/>
            <w:r>
              <w:rPr>
                <w:rFonts w:ascii="宋体" w:hAnsi="宋体" w:hint="eastAsia"/>
                <w:szCs w:val="21"/>
              </w:rPr>
              <w:t>控显示</w:t>
            </w:r>
            <w:proofErr w:type="gramEnd"/>
            <w:r>
              <w:rPr>
                <w:rFonts w:ascii="宋体" w:hAnsi="宋体" w:hint="eastAsia"/>
                <w:szCs w:val="21"/>
              </w:rPr>
              <w:t>及娱乐显示组件可触控输入，支持语音播放，可实现导航交互及基本车载导航功能，包含但不限于目的地选择、导航路径规划等；多媒体功能：支持音视频播放、USB/</w:t>
            </w:r>
            <w:proofErr w:type="gramStart"/>
            <w:r>
              <w:rPr>
                <w:rFonts w:ascii="宋体" w:hAnsi="宋体" w:hint="eastAsia"/>
                <w:szCs w:val="21"/>
              </w:rPr>
              <w:t>蓝牙外部</w:t>
            </w:r>
            <w:proofErr w:type="gramEnd"/>
            <w:r>
              <w:rPr>
                <w:rFonts w:ascii="宋体" w:hAnsi="宋体" w:hint="eastAsia"/>
                <w:szCs w:val="21"/>
              </w:rPr>
              <w:t>媒体接入。</w:t>
            </w:r>
            <w:r>
              <w:rPr>
                <w:rFonts w:ascii="宋体" w:hAnsi="宋体" w:hint="eastAsia"/>
                <w:szCs w:val="21"/>
              </w:rPr>
              <w:br/>
            </w:r>
            <w:r>
              <w:rPr>
                <w:rFonts w:ascii="宋体" w:hAnsi="宋体" w:hint="eastAsia"/>
              </w:rPr>
              <w:t>▲</w:t>
            </w:r>
            <w:r>
              <w:rPr>
                <w:rFonts w:ascii="宋体" w:hAnsi="宋体" w:hint="eastAsia"/>
                <w:szCs w:val="21"/>
              </w:rPr>
              <w:t>5、设备含驾驶员管理系统DMS，可进行：</w:t>
            </w:r>
            <w:r>
              <w:rPr>
                <w:rFonts w:ascii="宋体" w:hAnsi="宋体" w:hint="eastAsia"/>
                <w:szCs w:val="21"/>
              </w:rPr>
              <w:br/>
              <w:t>1）人脸分析；</w:t>
            </w:r>
            <w:r>
              <w:rPr>
                <w:rFonts w:ascii="宋体" w:hAnsi="宋体" w:hint="eastAsia"/>
                <w:szCs w:val="21"/>
              </w:rPr>
              <w:br/>
              <w:t>2）打哈欠、低头、闭眼等疲劳检测，设置疲劳持续时间进行报警；</w:t>
            </w:r>
            <w:r>
              <w:rPr>
                <w:rFonts w:ascii="宋体" w:hAnsi="宋体" w:hint="eastAsia"/>
                <w:szCs w:val="21"/>
              </w:rPr>
              <w:br/>
              <w:t>3）识别驾驶员脱岗情况，可设置脱岗时长进行报警；</w:t>
            </w:r>
            <w:r>
              <w:rPr>
                <w:rFonts w:ascii="宋体" w:hAnsi="宋体" w:hint="eastAsia"/>
                <w:szCs w:val="21"/>
              </w:rPr>
              <w:br/>
              <w:t>4）可加载摄像头数据或视频文件；</w:t>
            </w:r>
            <w:r>
              <w:rPr>
                <w:rFonts w:ascii="宋体" w:hAnsi="宋体" w:hint="eastAsia"/>
                <w:szCs w:val="21"/>
              </w:rPr>
              <w:br/>
              <w:t>5）算法开源，可进行二次开发。</w:t>
            </w:r>
            <w:r>
              <w:rPr>
                <w:rFonts w:ascii="宋体" w:hAnsi="宋体" w:hint="eastAsia"/>
                <w:szCs w:val="21"/>
              </w:rPr>
              <w:br/>
              <w:t>三、教学点</w:t>
            </w:r>
            <w:r>
              <w:rPr>
                <w:rFonts w:ascii="宋体" w:hAnsi="宋体" w:hint="eastAsia"/>
                <w:szCs w:val="21"/>
              </w:rPr>
              <w:br/>
              <w:t>1、智能座舱系统的认知和安装；</w:t>
            </w:r>
            <w:r>
              <w:rPr>
                <w:rFonts w:ascii="宋体" w:hAnsi="宋体" w:hint="eastAsia"/>
                <w:szCs w:val="21"/>
              </w:rPr>
              <w:br/>
              <w:t>2、座舱设备的启动及控制实训；</w:t>
            </w:r>
            <w:r>
              <w:rPr>
                <w:rFonts w:ascii="宋体" w:hAnsi="宋体" w:hint="eastAsia"/>
                <w:szCs w:val="21"/>
              </w:rPr>
              <w:br/>
              <w:t>3、驾驶员管理系统DMS及疲劳检测实训。</w:t>
            </w:r>
            <w:r>
              <w:rPr>
                <w:rFonts w:ascii="宋体" w:hAnsi="宋体" w:hint="eastAsia"/>
                <w:szCs w:val="21"/>
              </w:rPr>
              <w:br/>
              <w:t>四、设备参数</w:t>
            </w:r>
            <w:r>
              <w:rPr>
                <w:rFonts w:ascii="宋体" w:hAnsi="宋体" w:hint="eastAsia"/>
                <w:szCs w:val="21"/>
              </w:rPr>
              <w:br/>
              <w:t>1、</w:t>
            </w:r>
            <w:proofErr w:type="gramStart"/>
            <w:r>
              <w:rPr>
                <w:rFonts w:ascii="宋体" w:hAnsi="宋体" w:hint="eastAsia"/>
                <w:szCs w:val="21"/>
              </w:rPr>
              <w:t>中控及娱乐</w:t>
            </w:r>
            <w:proofErr w:type="gramEnd"/>
            <w:r>
              <w:rPr>
                <w:rFonts w:ascii="宋体" w:hAnsi="宋体" w:hint="eastAsia"/>
                <w:szCs w:val="21"/>
              </w:rPr>
              <w:t>屏：屏幕≥8寸，分辨率≥1024×600P，触摸屏；</w:t>
            </w:r>
            <w:r>
              <w:rPr>
                <w:rFonts w:ascii="宋体" w:hAnsi="宋体" w:hint="eastAsia"/>
                <w:szCs w:val="21"/>
              </w:rPr>
              <w:br/>
            </w:r>
            <w:r>
              <w:rPr>
                <w:rFonts w:ascii="宋体" w:hAnsi="宋体" w:hint="eastAsia"/>
                <w:szCs w:val="21"/>
              </w:rPr>
              <w:lastRenderedPageBreak/>
              <w:t>2、仪表屏：屏幕≥8寸，分辨率≥1024×600P，非触摸屏；</w:t>
            </w:r>
            <w:r>
              <w:rPr>
                <w:rFonts w:ascii="宋体" w:hAnsi="宋体" w:hint="eastAsia"/>
                <w:szCs w:val="21"/>
              </w:rPr>
              <w:br/>
              <w:t>3、网联部分具有CAN/CANFD接口、I/O接口、USB接口、</w:t>
            </w:r>
            <w:proofErr w:type="gramStart"/>
            <w:r>
              <w:rPr>
                <w:rFonts w:ascii="宋体" w:hAnsi="宋体" w:hint="eastAsia"/>
                <w:szCs w:val="21"/>
              </w:rPr>
              <w:t>支持蓝牙</w:t>
            </w:r>
            <w:proofErr w:type="gramEnd"/>
            <w:r>
              <w:rPr>
                <w:rFonts w:ascii="宋体" w:hAnsi="宋体" w:hint="eastAsia"/>
                <w:szCs w:val="21"/>
              </w:rPr>
              <w:t>/WIFI/4G；</w:t>
            </w:r>
            <w:r>
              <w:rPr>
                <w:rFonts w:ascii="宋体" w:hAnsi="宋体" w:hint="eastAsia"/>
                <w:szCs w:val="21"/>
              </w:rPr>
              <w:br/>
              <w:t>4、工作环境：避免潮湿，温度：-25～60℃；</w:t>
            </w:r>
            <w:r>
              <w:rPr>
                <w:rFonts w:ascii="宋体" w:hAnsi="宋体" w:hint="eastAsia"/>
                <w:szCs w:val="21"/>
              </w:rPr>
              <w:br/>
              <w:t>5、工作电压：12V；</w:t>
            </w:r>
            <w:r>
              <w:rPr>
                <w:rFonts w:ascii="宋体" w:hAnsi="宋体" w:hint="eastAsia"/>
                <w:szCs w:val="21"/>
              </w:rPr>
              <w:br/>
              <w:t>6、防护等级不低于IP65。</w:t>
            </w:r>
            <w:r>
              <w:rPr>
                <w:rFonts w:ascii="宋体" w:hAnsi="宋体" w:hint="eastAsia"/>
                <w:szCs w:val="21"/>
              </w:rPr>
              <w:br/>
              <w:t>五、软件部分</w:t>
            </w:r>
            <w:r>
              <w:rPr>
                <w:rFonts w:ascii="宋体" w:hAnsi="宋体" w:hint="eastAsia"/>
                <w:szCs w:val="21"/>
              </w:rPr>
              <w:br/>
              <w:t>1、含驾驶员管理系统DMS软件，可进行：</w:t>
            </w:r>
            <w:r>
              <w:rPr>
                <w:rFonts w:ascii="宋体" w:hAnsi="宋体" w:hint="eastAsia"/>
                <w:szCs w:val="21"/>
              </w:rPr>
              <w:br/>
              <w:t>1）人脸分析；</w:t>
            </w:r>
            <w:r>
              <w:rPr>
                <w:rFonts w:ascii="宋体" w:hAnsi="宋体" w:hint="eastAsia"/>
                <w:szCs w:val="21"/>
              </w:rPr>
              <w:br/>
              <w:t>2）打哈欠、低头、闭眼等疲劳检测，设置疲劳持续时间进行报警；</w:t>
            </w:r>
            <w:r>
              <w:rPr>
                <w:rFonts w:ascii="宋体" w:hAnsi="宋体" w:hint="eastAsia"/>
                <w:szCs w:val="21"/>
              </w:rPr>
              <w:br/>
              <w:t>3）识别驾驶员脱岗情况，可设置脱岗时长进行报警；</w:t>
            </w:r>
            <w:r>
              <w:rPr>
                <w:rFonts w:ascii="宋体" w:hAnsi="宋体" w:hint="eastAsia"/>
                <w:szCs w:val="21"/>
              </w:rPr>
              <w:br/>
              <w:t>4）可加载摄像头数据或视频文件。</w:t>
            </w:r>
            <w:r>
              <w:rPr>
                <w:rFonts w:ascii="宋体" w:hAnsi="宋体" w:hint="eastAsia"/>
                <w:szCs w:val="21"/>
              </w:rPr>
              <w:br/>
              <w:t>2、算法开源，可进行二次开发。</w:t>
            </w:r>
            <w:r>
              <w:rPr>
                <w:rFonts w:ascii="宋体" w:hAnsi="宋体" w:hint="eastAsia"/>
                <w:szCs w:val="21"/>
              </w:rPr>
              <w:br/>
              <w:t>3、要求该投标软件须具有自主知识产权，要求提供类似软件著作权证书复印件，并加盖投标人公章。</w:t>
            </w:r>
            <w:r>
              <w:rPr>
                <w:rFonts w:ascii="宋体" w:hAnsi="宋体" w:hint="eastAsia"/>
                <w:szCs w:val="21"/>
              </w:rPr>
              <w:br/>
              <w:t>4、软件系统升级三年质保期。</w:t>
            </w:r>
          </w:p>
        </w:tc>
      </w:tr>
      <w:tr w:rsidR="00D42D2B" w14:paraId="04BCC110" w14:textId="77777777">
        <w:trPr>
          <w:trHeight w:val="399"/>
          <w:jc w:val="center"/>
        </w:trPr>
        <w:tc>
          <w:tcPr>
            <w:tcW w:w="701" w:type="dxa"/>
            <w:vAlign w:val="center"/>
          </w:tcPr>
          <w:p w14:paraId="0AA39868" w14:textId="77777777" w:rsidR="00D42D2B" w:rsidRDefault="00E94FE3">
            <w:pPr>
              <w:spacing w:line="360" w:lineRule="auto"/>
              <w:jc w:val="center"/>
              <w:rPr>
                <w:szCs w:val="21"/>
              </w:rPr>
            </w:pPr>
            <w:r>
              <w:rPr>
                <w:rFonts w:hint="eastAsia"/>
                <w:szCs w:val="21"/>
              </w:rPr>
              <w:lastRenderedPageBreak/>
              <w:t>1</w:t>
            </w:r>
            <w:r>
              <w:rPr>
                <w:szCs w:val="21"/>
              </w:rPr>
              <w:t>7</w:t>
            </w:r>
          </w:p>
        </w:tc>
        <w:tc>
          <w:tcPr>
            <w:tcW w:w="1077" w:type="dxa"/>
            <w:vAlign w:val="center"/>
          </w:tcPr>
          <w:p w14:paraId="411A818F" w14:textId="77777777" w:rsidR="00D42D2B" w:rsidRDefault="00E94FE3">
            <w:pPr>
              <w:spacing w:line="360" w:lineRule="auto"/>
              <w:jc w:val="center"/>
              <w:rPr>
                <w:rFonts w:ascii="宋体" w:hAnsi="宋体"/>
                <w:szCs w:val="21"/>
              </w:rPr>
            </w:pPr>
            <w:r>
              <w:rPr>
                <w:rFonts w:hint="eastAsia"/>
              </w:rPr>
              <w:t>智能驾驶装调及故障诊断训练车</w:t>
            </w:r>
          </w:p>
        </w:tc>
        <w:tc>
          <w:tcPr>
            <w:tcW w:w="825" w:type="dxa"/>
            <w:vAlign w:val="center"/>
          </w:tcPr>
          <w:p w14:paraId="30E91222" w14:textId="77777777" w:rsidR="00D42D2B" w:rsidRDefault="00E94FE3">
            <w:pPr>
              <w:spacing w:line="360" w:lineRule="auto"/>
              <w:jc w:val="center"/>
              <w:rPr>
                <w:rFonts w:ascii="宋体" w:hAnsi="宋体"/>
                <w:szCs w:val="21"/>
              </w:rPr>
            </w:pPr>
            <w:r>
              <w:rPr>
                <w:rFonts w:ascii="宋体" w:hAnsi="宋体" w:hint="eastAsia"/>
                <w:szCs w:val="21"/>
              </w:rPr>
              <w:t>1套</w:t>
            </w:r>
          </w:p>
        </w:tc>
        <w:tc>
          <w:tcPr>
            <w:tcW w:w="1078" w:type="dxa"/>
            <w:tcBorders>
              <w:right w:val="single" w:sz="4" w:space="0" w:color="auto"/>
            </w:tcBorders>
            <w:vAlign w:val="center"/>
          </w:tcPr>
          <w:p w14:paraId="78696B41"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7F4492B2" w14:textId="77777777" w:rsidR="00D42D2B" w:rsidRDefault="00E94FE3">
            <w:pPr>
              <w:spacing w:line="360" w:lineRule="auto"/>
              <w:jc w:val="left"/>
              <w:rPr>
                <w:rFonts w:ascii="宋体" w:hAnsi="宋体"/>
                <w:szCs w:val="21"/>
              </w:rPr>
            </w:pPr>
            <w:r>
              <w:rPr>
                <w:rFonts w:ascii="宋体" w:hAnsi="宋体" w:hint="eastAsia"/>
                <w:szCs w:val="21"/>
              </w:rPr>
              <w:t xml:space="preserve"> 一、车辆技术参数</w:t>
            </w:r>
            <w:r>
              <w:rPr>
                <w:rFonts w:ascii="宋体" w:hAnsi="宋体" w:hint="eastAsia"/>
                <w:szCs w:val="21"/>
              </w:rPr>
              <w:br/>
              <w:t>1、无人车本身的子系统线控底盘车辆进入《道路机动车辆生产企业及产品公告》目录；</w:t>
            </w:r>
            <w:r>
              <w:rPr>
                <w:rFonts w:ascii="宋体" w:hAnsi="宋体" w:hint="eastAsia"/>
                <w:szCs w:val="21"/>
              </w:rPr>
              <w:br/>
              <w:t>2、无人车尺寸：长度≤3100mm；宽度≥1600mm，高度≤2000mm；</w:t>
            </w:r>
            <w:r>
              <w:rPr>
                <w:rFonts w:ascii="宋体" w:hAnsi="宋体" w:hint="eastAsia"/>
                <w:szCs w:val="21"/>
              </w:rPr>
              <w:br/>
              <w:t>3、质量≥1000kg；</w:t>
            </w:r>
            <w:r>
              <w:rPr>
                <w:rFonts w:ascii="宋体" w:hAnsi="宋体" w:hint="eastAsia"/>
                <w:szCs w:val="21"/>
              </w:rPr>
              <w:br/>
              <w:t>4、转向半径≥4.5米；</w:t>
            </w:r>
            <w:r>
              <w:rPr>
                <w:rFonts w:ascii="宋体" w:hAnsi="宋体" w:hint="eastAsia"/>
                <w:szCs w:val="21"/>
              </w:rPr>
              <w:br/>
              <w:t>5、底盘结构：阿克曼转向；</w:t>
            </w:r>
            <w:r>
              <w:rPr>
                <w:rFonts w:ascii="宋体" w:hAnsi="宋体" w:hint="eastAsia"/>
                <w:szCs w:val="21"/>
              </w:rPr>
              <w:br/>
              <w:t>6、座位≤2座；</w:t>
            </w:r>
            <w:r>
              <w:rPr>
                <w:rFonts w:ascii="宋体" w:hAnsi="宋体" w:hint="eastAsia"/>
                <w:szCs w:val="21"/>
              </w:rPr>
              <w:br/>
              <w:t>7、最小离地间隙≥150mm；</w:t>
            </w:r>
            <w:r>
              <w:rPr>
                <w:rFonts w:ascii="宋体" w:hAnsi="宋体" w:hint="eastAsia"/>
                <w:szCs w:val="21"/>
              </w:rPr>
              <w:br/>
              <w:t>8、驾驶模式：支持有人驾驶、无人驾驶双模式；</w:t>
            </w:r>
            <w:r>
              <w:rPr>
                <w:rFonts w:ascii="宋体" w:hAnsi="宋体" w:hint="eastAsia"/>
                <w:szCs w:val="21"/>
              </w:rPr>
              <w:br/>
              <w:t>9、有人驾驶速度≥90km/h；</w:t>
            </w:r>
            <w:r>
              <w:rPr>
                <w:rFonts w:ascii="宋体" w:hAnsi="宋体" w:hint="eastAsia"/>
                <w:szCs w:val="21"/>
              </w:rPr>
              <w:br/>
              <w:t>10、自动驾驶最高速度≤10km/h；</w:t>
            </w:r>
            <w:r>
              <w:rPr>
                <w:rFonts w:ascii="宋体" w:hAnsi="宋体" w:hint="eastAsia"/>
                <w:szCs w:val="21"/>
              </w:rPr>
              <w:br/>
              <w:t>11、电池容量≥31.9kWh；</w:t>
            </w:r>
            <w:r>
              <w:rPr>
                <w:rFonts w:ascii="宋体" w:hAnsi="宋体" w:hint="eastAsia"/>
                <w:szCs w:val="21"/>
              </w:rPr>
              <w:br/>
              <w:t>12、续航里程≥250km（气温25°C，10km/h等速巡航标准测试工况）；</w:t>
            </w:r>
            <w:r>
              <w:rPr>
                <w:rFonts w:ascii="宋体" w:hAnsi="宋体" w:hint="eastAsia"/>
                <w:szCs w:val="21"/>
              </w:rPr>
              <w:br/>
            </w:r>
            <w:r>
              <w:rPr>
                <w:rFonts w:ascii="宋体" w:hAnsi="宋体" w:hint="eastAsia"/>
                <w:szCs w:val="21"/>
              </w:rPr>
              <w:lastRenderedPageBreak/>
              <w:t>13、使用环境温度：-20℃~50℃；</w:t>
            </w:r>
            <w:r>
              <w:rPr>
                <w:rFonts w:ascii="宋体" w:hAnsi="宋体" w:hint="eastAsia"/>
                <w:szCs w:val="21"/>
              </w:rPr>
              <w:br/>
              <w:t>14、存储环境温度：-40~70°C；</w:t>
            </w:r>
            <w:r>
              <w:rPr>
                <w:rFonts w:ascii="宋体" w:hAnsi="宋体" w:hint="eastAsia"/>
                <w:szCs w:val="21"/>
              </w:rPr>
              <w:br/>
              <w:t>15、质保：1年。</w:t>
            </w:r>
            <w:r>
              <w:rPr>
                <w:rFonts w:ascii="宋体" w:hAnsi="宋体" w:hint="eastAsia"/>
                <w:szCs w:val="21"/>
              </w:rPr>
              <w:br/>
              <w:t>二、自动驾驶套件参数</w:t>
            </w:r>
            <w:r>
              <w:rPr>
                <w:rFonts w:ascii="宋体" w:hAnsi="宋体" w:hint="eastAsia"/>
                <w:szCs w:val="21"/>
              </w:rPr>
              <w:br/>
              <w:t>1、自动驾驶域控制器</w:t>
            </w:r>
            <w:r>
              <w:rPr>
                <w:rFonts w:ascii="宋体" w:hAnsi="宋体" w:hint="eastAsia"/>
                <w:szCs w:val="21"/>
              </w:rPr>
              <w:br/>
              <w:t>自主导航控制器： Xavier + TC397 芯片。</w:t>
            </w:r>
            <w:r>
              <w:rPr>
                <w:rFonts w:ascii="宋体" w:hAnsi="宋体" w:hint="eastAsia"/>
                <w:szCs w:val="21"/>
              </w:rPr>
              <w:br/>
              <w:t>域控制器参数：</w:t>
            </w:r>
            <w:r>
              <w:rPr>
                <w:rFonts w:ascii="宋体" w:hAnsi="宋体" w:hint="eastAsia"/>
                <w:szCs w:val="21"/>
              </w:rPr>
              <w:br/>
              <w:t>算力：不低于 64TOPS+1.3TFLOPS；</w:t>
            </w:r>
            <w:r>
              <w:rPr>
                <w:rFonts w:ascii="宋体" w:hAnsi="宋体" w:hint="eastAsia"/>
                <w:szCs w:val="21"/>
              </w:rPr>
              <w:br/>
              <w:t>工作电压： 9-32V；</w:t>
            </w:r>
            <w:r>
              <w:rPr>
                <w:rFonts w:ascii="宋体" w:hAnsi="宋体" w:hint="eastAsia"/>
                <w:szCs w:val="21"/>
              </w:rPr>
              <w:br/>
              <w:t>工作温度： -25℃~75℃；</w:t>
            </w:r>
            <w:r>
              <w:rPr>
                <w:rFonts w:ascii="宋体" w:hAnsi="宋体" w:hint="eastAsia"/>
                <w:szCs w:val="21"/>
              </w:rPr>
              <w:br/>
              <w:t>自动驾驶域控制器具备环境与可靠性的第三方检测机构出具的检测报告，检测报告须有CMA或CNAS标识，自动驾驶域控制器具备电磁兼容性的第三方检测机构出具的检测报告，检测报告有CMA或CNAS标识。</w:t>
            </w:r>
            <w:r>
              <w:rPr>
                <w:rFonts w:ascii="宋体" w:hAnsi="宋体" w:hint="eastAsia"/>
                <w:szCs w:val="21"/>
              </w:rPr>
              <w:br/>
              <w:t>2、组合导航控制器</w:t>
            </w:r>
            <w:r>
              <w:rPr>
                <w:rFonts w:ascii="宋体" w:hAnsi="宋体" w:hint="eastAsia"/>
                <w:szCs w:val="21"/>
              </w:rPr>
              <w:br/>
              <w:t>组合导航控制器：连接 GNSS  蘑菇头天线、 4G  天线、</w:t>
            </w:r>
            <w:proofErr w:type="spellStart"/>
            <w:r>
              <w:rPr>
                <w:rFonts w:ascii="宋体" w:hAnsi="宋体" w:hint="eastAsia"/>
                <w:szCs w:val="21"/>
              </w:rPr>
              <w:t>WiFi</w:t>
            </w:r>
            <w:proofErr w:type="spellEnd"/>
            <w:r>
              <w:rPr>
                <w:rFonts w:ascii="宋体" w:hAnsi="宋体" w:hint="eastAsia"/>
                <w:szCs w:val="21"/>
              </w:rPr>
              <w:t xml:space="preserve">  天线，  组合导航结果将结果传输到自主导航控制器的 Xavier 上。</w:t>
            </w:r>
            <w:r>
              <w:rPr>
                <w:rFonts w:ascii="宋体" w:hAnsi="宋体" w:hint="eastAsia"/>
                <w:szCs w:val="21"/>
              </w:rPr>
              <w:br/>
              <w:t>3、一个16线主激光雷达</w:t>
            </w:r>
            <w:r>
              <w:rPr>
                <w:rFonts w:ascii="宋体" w:hAnsi="宋体" w:hint="eastAsia"/>
                <w:szCs w:val="21"/>
              </w:rPr>
              <w:br/>
              <w:t>功耗：12W；工作电压;9~32V；重量：0.87KG；工作温度：-30°~＋60°；尺寸：直径109mm*高80.7mm；测距;0.4m~150m；精度：±2cm；视角（垂直）：30°；视角（水平）：360°。</w:t>
            </w:r>
            <w:r>
              <w:rPr>
                <w:rFonts w:ascii="宋体" w:hAnsi="宋体" w:hint="eastAsia"/>
                <w:szCs w:val="21"/>
              </w:rPr>
              <w:br/>
              <w:t>4、两个</w:t>
            </w:r>
            <w:proofErr w:type="gramStart"/>
            <w:r>
              <w:rPr>
                <w:rFonts w:ascii="宋体" w:hAnsi="宋体" w:hint="eastAsia"/>
                <w:szCs w:val="21"/>
              </w:rPr>
              <w:t>32线补盲激光雷达</w:t>
            </w:r>
            <w:proofErr w:type="gramEnd"/>
            <w:r>
              <w:rPr>
                <w:rFonts w:ascii="宋体" w:hAnsi="宋体" w:hint="eastAsia"/>
                <w:szCs w:val="21"/>
              </w:rPr>
              <w:t>，分别位于车的前端与后端，前后激光雷达盲区≤20cm。</w:t>
            </w:r>
            <w:r>
              <w:rPr>
                <w:rFonts w:ascii="宋体" w:hAnsi="宋体" w:hint="eastAsia"/>
                <w:szCs w:val="21"/>
              </w:rPr>
              <w:br/>
              <w:t>功耗：13W；工作电压;9~32V；重量：0.92KG；尺寸：直径100mm*高111mm；测距;0.1m~30m；精度：±3cm；视角（垂直）：90°；视角（水平）：360°。</w:t>
            </w:r>
            <w:r>
              <w:rPr>
                <w:rFonts w:ascii="宋体" w:hAnsi="宋体" w:hint="eastAsia"/>
                <w:szCs w:val="21"/>
              </w:rPr>
              <w:br/>
              <w:t>5、一个车载感知摄像头H60、四个车载环视摄像头H190</w:t>
            </w:r>
            <w:r>
              <w:rPr>
                <w:rFonts w:ascii="宋体" w:hAnsi="宋体" w:hint="eastAsia"/>
                <w:szCs w:val="21"/>
              </w:rPr>
              <w:br/>
              <w:t>6、一个毫米波雷达</w:t>
            </w:r>
            <w:r>
              <w:rPr>
                <w:rFonts w:ascii="宋体" w:hAnsi="宋体" w:hint="eastAsia"/>
                <w:szCs w:val="21"/>
              </w:rPr>
              <w:br/>
              <w:t>近距：0.39m,0.2m@静止目标；</w:t>
            </w:r>
            <w:r>
              <w:rPr>
                <w:rFonts w:ascii="宋体" w:hAnsi="宋体" w:hint="eastAsia"/>
                <w:szCs w:val="21"/>
              </w:rPr>
              <w:br/>
              <w:t>距离测量精度：精度远距0.4m,近距0.1m；</w:t>
            </w:r>
            <w:r>
              <w:rPr>
                <w:rFonts w:ascii="宋体" w:hAnsi="宋体" w:hint="eastAsia"/>
                <w:szCs w:val="21"/>
              </w:rPr>
              <w:br/>
              <w:t>水平视场角：远距:±9°,近距:±60°；</w:t>
            </w:r>
            <w:r>
              <w:rPr>
                <w:rFonts w:ascii="宋体" w:hAnsi="宋体" w:hint="eastAsia"/>
                <w:szCs w:val="21"/>
              </w:rPr>
              <w:br/>
              <w:t>垂直视场角：远距:14°,近距:20°；</w:t>
            </w:r>
            <w:r>
              <w:rPr>
                <w:rFonts w:ascii="宋体" w:hAnsi="宋体" w:hint="eastAsia"/>
                <w:szCs w:val="21"/>
              </w:rPr>
              <w:br/>
            </w:r>
            <w:r>
              <w:rPr>
                <w:rFonts w:ascii="宋体" w:hAnsi="宋体" w:hint="eastAsia"/>
                <w:szCs w:val="21"/>
              </w:rPr>
              <w:lastRenderedPageBreak/>
              <w:t>水平测角分辨率：远距1.6°,近距3.2°@±45°,12.3°@±60°；</w:t>
            </w:r>
            <w:r>
              <w:rPr>
                <w:rFonts w:ascii="宋体" w:hAnsi="宋体" w:hint="eastAsia"/>
                <w:szCs w:val="21"/>
              </w:rPr>
              <w:br/>
              <w:t>雷达频率：76-77GHz；</w:t>
            </w:r>
            <w:r>
              <w:rPr>
                <w:rFonts w:ascii="宋体" w:hAnsi="宋体" w:hint="eastAsia"/>
                <w:szCs w:val="21"/>
              </w:rPr>
              <w:br/>
              <w:t>工作电压:8-32V DC；</w:t>
            </w:r>
            <w:r>
              <w:rPr>
                <w:rFonts w:ascii="宋体" w:hAnsi="宋体" w:hint="eastAsia"/>
                <w:szCs w:val="21"/>
              </w:rPr>
              <w:br/>
              <w:t>工作温度:-40°C-85°C。</w:t>
            </w:r>
            <w:r>
              <w:rPr>
                <w:rFonts w:ascii="宋体" w:hAnsi="宋体" w:hint="eastAsia"/>
                <w:szCs w:val="21"/>
              </w:rPr>
              <w:br/>
              <w:t>7、支持传感器的成像功能。</w:t>
            </w:r>
            <w:r>
              <w:rPr>
                <w:rFonts w:ascii="宋体" w:hAnsi="宋体" w:hint="eastAsia"/>
                <w:szCs w:val="21"/>
              </w:rPr>
              <w:br/>
            </w:r>
            <w:r>
              <w:rPr>
                <w:rFonts w:ascii="宋体" w:hAnsi="宋体" w:hint="eastAsia"/>
              </w:rPr>
              <w:t>▲</w:t>
            </w:r>
            <w:r>
              <w:rPr>
                <w:rFonts w:ascii="宋体" w:hAnsi="宋体" w:hint="eastAsia"/>
                <w:szCs w:val="21"/>
              </w:rPr>
              <w:t>三、自动驾驶功能</w:t>
            </w:r>
            <w:r>
              <w:rPr>
                <w:rFonts w:ascii="宋体" w:hAnsi="宋体" w:hint="eastAsia"/>
                <w:szCs w:val="21"/>
              </w:rPr>
              <w:br/>
              <w:t>1、基于AI的非高精地图特种专用技术路线，组合导航及自主系统软硬件均不得采用激光SLAM，以保障安保的数据安全；</w:t>
            </w:r>
            <w:r>
              <w:rPr>
                <w:rFonts w:ascii="宋体" w:hAnsi="宋体" w:hint="eastAsia"/>
                <w:szCs w:val="21"/>
              </w:rPr>
              <w:br/>
              <w:t>2、设备支持固定循迹、绕圈循迹、倒车往复循迹、一键返航、定点停车、自主避障的功能。</w:t>
            </w:r>
            <w:r>
              <w:rPr>
                <w:rFonts w:ascii="宋体" w:hAnsi="宋体" w:hint="eastAsia"/>
                <w:szCs w:val="21"/>
              </w:rPr>
              <w:br/>
              <w:t xml:space="preserve">四、手机 APP </w:t>
            </w:r>
            <w:proofErr w:type="gramStart"/>
            <w:r>
              <w:rPr>
                <w:rFonts w:ascii="宋体" w:hAnsi="宋体" w:hint="eastAsia"/>
                <w:szCs w:val="21"/>
              </w:rPr>
              <w:t>交互要</w:t>
            </w:r>
            <w:proofErr w:type="gramEnd"/>
            <w:r>
              <w:rPr>
                <w:rFonts w:ascii="宋体" w:hAnsi="宋体" w:hint="eastAsia"/>
                <w:szCs w:val="21"/>
              </w:rPr>
              <w:t>具备以下功能：</w:t>
            </w:r>
            <w:r>
              <w:rPr>
                <w:rFonts w:ascii="宋体" w:hAnsi="宋体" w:hint="eastAsia"/>
                <w:szCs w:val="21"/>
              </w:rPr>
              <w:br/>
            </w:r>
            <w:r>
              <w:rPr>
                <w:rFonts w:ascii="宋体" w:hAnsi="宋体" w:cs="Courier New" w:hint="eastAsia"/>
              </w:rPr>
              <w:t>●</w:t>
            </w:r>
            <w:r>
              <w:rPr>
                <w:rFonts w:ascii="宋体" w:hAnsi="宋体" w:hint="eastAsia"/>
                <w:szCs w:val="21"/>
              </w:rPr>
              <w:t>1、具备手机APP交互，支持手机APP实现对车辆的任务部署和循迹设定。</w:t>
            </w:r>
            <w:r>
              <w:rPr>
                <w:rFonts w:ascii="宋体" w:hAnsi="宋体" w:hint="eastAsia"/>
                <w:szCs w:val="21"/>
              </w:rPr>
              <w:br/>
              <w:t>2、部署时间：快速部署功能：车辆进行作业时，用户可以通过人机交互界面进行路径记录，然后根据记录的文件进行循迹任务下发，方便自动驾驶车辆的快速部署。10km的应用路径可在1小时内部署完毕并交付使用，无额外交付成本。</w:t>
            </w:r>
            <w:r>
              <w:rPr>
                <w:rFonts w:ascii="宋体" w:hAnsi="宋体" w:hint="eastAsia"/>
                <w:szCs w:val="21"/>
              </w:rPr>
              <w:br/>
              <w:t>3、支持WIFI入口和公网入口两种方式。</w:t>
            </w:r>
            <w:r>
              <w:rPr>
                <w:rFonts w:ascii="宋体" w:hAnsi="宋体" w:hint="eastAsia"/>
                <w:szCs w:val="21"/>
              </w:rPr>
              <w:br/>
            </w:r>
            <w:r>
              <w:rPr>
                <w:rFonts w:ascii="宋体" w:hAnsi="宋体" w:cs="Courier New" w:hint="eastAsia"/>
              </w:rPr>
              <w:t>●</w:t>
            </w:r>
            <w:r>
              <w:rPr>
                <w:rFonts w:ascii="宋体" w:hAnsi="宋体" w:hint="eastAsia"/>
                <w:szCs w:val="21"/>
              </w:rPr>
              <w:t>4、APP主界面支持显示电池电量、当前车速、定位状态、驾驶模式、网络状态、故障提示信息、车辆状态、自主模式控制按键。</w:t>
            </w:r>
            <w:r>
              <w:rPr>
                <w:rFonts w:ascii="宋体" w:hAnsi="宋体" w:hint="eastAsia"/>
                <w:szCs w:val="21"/>
              </w:rPr>
              <w:br/>
            </w:r>
            <w:r>
              <w:rPr>
                <w:rFonts w:ascii="宋体" w:hAnsi="宋体" w:cs="Courier New" w:hint="eastAsia"/>
              </w:rPr>
              <w:t>●</w:t>
            </w:r>
            <w:r>
              <w:rPr>
                <w:rFonts w:ascii="宋体" w:hAnsi="宋体" w:hint="eastAsia"/>
                <w:szCs w:val="21"/>
              </w:rPr>
              <w:t>5、支持车身控制：点击不同控制按键，可控制车辆近光灯、远光灯、补光灯开闭等。</w:t>
            </w:r>
            <w:r>
              <w:rPr>
                <w:rFonts w:ascii="宋体" w:hAnsi="宋体" w:hint="eastAsia"/>
                <w:szCs w:val="21"/>
              </w:rPr>
              <w:br/>
            </w:r>
            <w:r>
              <w:rPr>
                <w:rFonts w:ascii="宋体" w:hAnsi="宋体" w:cs="Courier New" w:hint="eastAsia"/>
              </w:rPr>
              <w:t>●</w:t>
            </w:r>
            <w:r>
              <w:rPr>
                <w:rFonts w:ascii="宋体" w:hAnsi="宋体" w:hint="eastAsia"/>
                <w:szCs w:val="21"/>
              </w:rPr>
              <w:t>6、支持手机APP端路线采集、任务部署。</w:t>
            </w:r>
            <w:r>
              <w:rPr>
                <w:rFonts w:ascii="宋体" w:hAnsi="宋体" w:hint="eastAsia"/>
                <w:szCs w:val="21"/>
              </w:rPr>
              <w:br/>
              <w:t>7、支持手机</w:t>
            </w:r>
            <w:proofErr w:type="gramStart"/>
            <w:r>
              <w:rPr>
                <w:rFonts w:ascii="宋体" w:hAnsi="宋体" w:hint="eastAsia"/>
                <w:szCs w:val="21"/>
              </w:rPr>
              <w:t>端电子</w:t>
            </w:r>
            <w:proofErr w:type="gramEnd"/>
            <w:r>
              <w:rPr>
                <w:rFonts w:ascii="宋体" w:hAnsi="宋体" w:hint="eastAsia"/>
                <w:szCs w:val="21"/>
              </w:rPr>
              <w:t>围栏设置。</w:t>
            </w:r>
            <w:r>
              <w:rPr>
                <w:rFonts w:ascii="宋体" w:hAnsi="宋体" w:hint="eastAsia"/>
                <w:szCs w:val="21"/>
              </w:rPr>
              <w:br/>
              <w:t>8、支持手机端切换手动/自动驾驶模式。</w:t>
            </w:r>
            <w:r>
              <w:rPr>
                <w:rFonts w:ascii="宋体" w:hAnsi="宋体" w:hint="eastAsia"/>
                <w:szCs w:val="21"/>
              </w:rPr>
              <w:br/>
            </w:r>
            <w:r>
              <w:rPr>
                <w:rFonts w:ascii="宋体" w:hAnsi="宋体" w:cs="Courier New" w:hint="eastAsia"/>
              </w:rPr>
              <w:t>●</w:t>
            </w:r>
            <w:r>
              <w:rPr>
                <w:rFonts w:ascii="宋体" w:hAnsi="宋体" w:hint="eastAsia"/>
                <w:szCs w:val="21"/>
              </w:rPr>
              <w:t>9、支持车辆故障监控及故障查询：进入车辆故障监控界面，绿色表示该模块运行正常，灰色表示该模块未启动，其他</w:t>
            </w:r>
            <w:proofErr w:type="gramStart"/>
            <w:r>
              <w:rPr>
                <w:rFonts w:ascii="宋体" w:hAnsi="宋体" w:hint="eastAsia"/>
                <w:szCs w:val="21"/>
              </w:rPr>
              <w:t>色表示</w:t>
            </w:r>
            <w:proofErr w:type="gramEnd"/>
            <w:r>
              <w:rPr>
                <w:rFonts w:ascii="宋体" w:hAnsi="宋体" w:hint="eastAsia"/>
                <w:szCs w:val="21"/>
              </w:rPr>
              <w:t>模块有故障，点击有故障的模块弹出故障</w:t>
            </w:r>
            <w:proofErr w:type="gramStart"/>
            <w:r>
              <w:rPr>
                <w:rFonts w:ascii="宋体" w:hAnsi="宋体" w:hint="eastAsia"/>
                <w:szCs w:val="21"/>
              </w:rPr>
              <w:t>信息弹窗可</w:t>
            </w:r>
            <w:proofErr w:type="gramEnd"/>
            <w:r>
              <w:rPr>
                <w:rFonts w:ascii="宋体" w:hAnsi="宋体" w:hint="eastAsia"/>
                <w:szCs w:val="21"/>
              </w:rPr>
              <w:t>查询故障信息。</w:t>
            </w:r>
            <w:r>
              <w:rPr>
                <w:rFonts w:ascii="宋体" w:hAnsi="宋体" w:hint="eastAsia"/>
                <w:szCs w:val="21"/>
              </w:rPr>
              <w:br/>
              <w:t>10、故障提示：发生故障时，支持在设备主页面提示。</w:t>
            </w:r>
            <w:r>
              <w:rPr>
                <w:rFonts w:ascii="宋体" w:hAnsi="宋体" w:hint="eastAsia"/>
                <w:szCs w:val="21"/>
              </w:rPr>
              <w:br/>
            </w:r>
            <w:r>
              <w:rPr>
                <w:rFonts w:ascii="宋体" w:hAnsi="宋体" w:hint="eastAsia"/>
                <w:szCs w:val="21"/>
              </w:rPr>
              <w:lastRenderedPageBreak/>
              <w:t>11、车辆信息显示：支持显示主车实时车速；支持显示主车电量（电动车）；支持显示主车实时定位状态；支持显示主车实时档位；支持显示主</w:t>
            </w:r>
            <w:proofErr w:type="gramStart"/>
            <w:r>
              <w:rPr>
                <w:rFonts w:ascii="宋体" w:hAnsi="宋体" w:hint="eastAsia"/>
                <w:szCs w:val="21"/>
              </w:rPr>
              <w:t>车当前</w:t>
            </w:r>
            <w:proofErr w:type="gramEnd"/>
            <w:r>
              <w:rPr>
                <w:rFonts w:ascii="宋体" w:hAnsi="宋体" w:hint="eastAsia"/>
                <w:szCs w:val="21"/>
              </w:rPr>
              <w:t>驾驶模式；支持车辆急停控制；支持下发车辆急停控制。</w:t>
            </w:r>
          </w:p>
        </w:tc>
      </w:tr>
      <w:tr w:rsidR="00D42D2B" w14:paraId="0B979BD7" w14:textId="77777777">
        <w:trPr>
          <w:trHeight w:val="399"/>
          <w:jc w:val="center"/>
        </w:trPr>
        <w:tc>
          <w:tcPr>
            <w:tcW w:w="701" w:type="dxa"/>
            <w:vAlign w:val="center"/>
          </w:tcPr>
          <w:p w14:paraId="584722CE" w14:textId="77777777" w:rsidR="00D42D2B" w:rsidRDefault="00E94FE3">
            <w:pPr>
              <w:spacing w:line="360" w:lineRule="auto"/>
              <w:jc w:val="center"/>
              <w:rPr>
                <w:szCs w:val="21"/>
              </w:rPr>
            </w:pPr>
            <w:r>
              <w:rPr>
                <w:rFonts w:hint="eastAsia"/>
                <w:szCs w:val="21"/>
              </w:rPr>
              <w:lastRenderedPageBreak/>
              <w:t>1</w:t>
            </w:r>
            <w:r>
              <w:rPr>
                <w:szCs w:val="21"/>
              </w:rPr>
              <w:t>8</w:t>
            </w:r>
          </w:p>
        </w:tc>
        <w:tc>
          <w:tcPr>
            <w:tcW w:w="1077" w:type="dxa"/>
            <w:vAlign w:val="center"/>
          </w:tcPr>
          <w:p w14:paraId="3C0F282E" w14:textId="77777777" w:rsidR="00D42D2B" w:rsidRDefault="00E94FE3">
            <w:pPr>
              <w:spacing w:line="360" w:lineRule="auto"/>
              <w:jc w:val="center"/>
              <w:rPr>
                <w:rFonts w:ascii="宋体" w:hAnsi="宋体"/>
                <w:szCs w:val="21"/>
              </w:rPr>
            </w:pPr>
            <w:r>
              <w:rPr>
                <w:rFonts w:hint="eastAsia"/>
              </w:rPr>
              <w:t>汽车故障设置及诊断一体化监控平台</w:t>
            </w:r>
          </w:p>
        </w:tc>
        <w:tc>
          <w:tcPr>
            <w:tcW w:w="825" w:type="dxa"/>
            <w:vAlign w:val="center"/>
          </w:tcPr>
          <w:p w14:paraId="2C854368" w14:textId="77777777" w:rsidR="00D42D2B" w:rsidRDefault="00E94FE3">
            <w:pPr>
              <w:spacing w:line="360" w:lineRule="auto"/>
              <w:jc w:val="center"/>
              <w:rPr>
                <w:rFonts w:ascii="宋体" w:hAnsi="宋体"/>
                <w:szCs w:val="21"/>
              </w:rPr>
            </w:pPr>
            <w:r>
              <w:rPr>
                <w:rFonts w:ascii="宋体" w:hAnsi="宋体" w:hint="eastAsia"/>
                <w:szCs w:val="21"/>
              </w:rPr>
              <w:t>1套</w:t>
            </w:r>
          </w:p>
        </w:tc>
        <w:tc>
          <w:tcPr>
            <w:tcW w:w="1078" w:type="dxa"/>
            <w:tcBorders>
              <w:right w:val="single" w:sz="4" w:space="0" w:color="auto"/>
            </w:tcBorders>
            <w:vAlign w:val="center"/>
          </w:tcPr>
          <w:p w14:paraId="0F77A654"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7C34AB2B" w14:textId="77777777" w:rsidR="00D42D2B" w:rsidRDefault="00E94FE3">
            <w:pPr>
              <w:numPr>
                <w:ilvl w:val="0"/>
                <w:numId w:val="1"/>
              </w:numPr>
              <w:spacing w:line="360" w:lineRule="auto"/>
              <w:jc w:val="left"/>
              <w:rPr>
                <w:rFonts w:ascii="宋体" w:hAnsi="宋体"/>
                <w:szCs w:val="21"/>
              </w:rPr>
            </w:pPr>
            <w:r>
              <w:rPr>
                <w:rFonts w:ascii="宋体" w:hAnsi="宋体" w:hint="eastAsia"/>
                <w:szCs w:val="21"/>
              </w:rPr>
              <w:t>诊断平台：</w:t>
            </w:r>
            <w:r>
              <w:rPr>
                <w:rFonts w:ascii="宋体" w:hAnsi="宋体" w:hint="eastAsia"/>
                <w:szCs w:val="21"/>
              </w:rPr>
              <w:br/>
              <w:t>▲1.设备搭配测量及诊断模块使用，支持电路电信号测量，测量及诊断模块可更换，且最多支持两个系统同时检测。</w:t>
            </w:r>
            <w:r>
              <w:rPr>
                <w:rFonts w:ascii="宋体" w:hAnsi="宋体" w:hint="eastAsia"/>
                <w:szCs w:val="21"/>
              </w:rPr>
              <w:br/>
              <w:t>2.设备与</w:t>
            </w:r>
            <w:proofErr w:type="spellStart"/>
            <w:r>
              <w:rPr>
                <w:rFonts w:ascii="宋体" w:hAnsi="宋体" w:hint="eastAsia"/>
                <w:szCs w:val="21"/>
              </w:rPr>
              <w:t>Intelveh-KiWi</w:t>
            </w:r>
            <w:proofErr w:type="spellEnd"/>
            <w:r>
              <w:rPr>
                <w:rFonts w:ascii="宋体" w:hAnsi="宋体" w:hint="eastAsia"/>
                <w:szCs w:val="21"/>
              </w:rPr>
              <w:t>汽车故障检测监控系统、</w:t>
            </w:r>
            <w:proofErr w:type="spellStart"/>
            <w:r>
              <w:rPr>
                <w:rFonts w:ascii="宋体" w:hAnsi="宋体" w:hint="eastAsia"/>
                <w:szCs w:val="21"/>
              </w:rPr>
              <w:t>Intelveh-KiWi</w:t>
            </w:r>
            <w:proofErr w:type="spellEnd"/>
            <w:r>
              <w:rPr>
                <w:rFonts w:ascii="宋体" w:hAnsi="宋体" w:hint="eastAsia"/>
                <w:szCs w:val="21"/>
              </w:rPr>
              <w:t>汽车互联中控数据采集终端配套使用，可独立进行故障设置、故障排查的功能，能够实现独立教学或考核任务。</w:t>
            </w:r>
            <w:r>
              <w:rPr>
                <w:rFonts w:ascii="宋体" w:hAnsi="宋体" w:hint="eastAsia"/>
                <w:szCs w:val="21"/>
              </w:rPr>
              <w:br/>
              <w:t>3.设备具有保护电路，可保护动力电池、弱电信号等电路，测量模块支持热插拔，可抑制瞬间电流冲击。</w:t>
            </w:r>
            <w:r>
              <w:rPr>
                <w:rFonts w:ascii="宋体" w:hAnsi="宋体" w:hint="eastAsia"/>
                <w:szCs w:val="21"/>
              </w:rPr>
              <w:br/>
              <w:t>4.设备可同时选择并安装运行两个不同系统的测量模块，系统相互独立不影响。</w:t>
            </w:r>
            <w:r>
              <w:rPr>
                <w:rFonts w:ascii="宋体" w:hAnsi="宋体" w:hint="eastAsia"/>
                <w:szCs w:val="21"/>
              </w:rPr>
              <w:br/>
              <w:t>5.设备具有运行指示灯和故障指示灯，运行指示灯在安装测量机诊断模块后常亮，故障指示灯在故障设置后进入练习模式时，点亮并指示故障设置完毕，当故障设置后进入考试模式后，故障指示灯不亮，可实时反映设备工作状态并针对不同使用场景进行区分。</w:t>
            </w:r>
            <w:r>
              <w:rPr>
                <w:rFonts w:ascii="宋体" w:hAnsi="宋体" w:hint="eastAsia"/>
                <w:szCs w:val="21"/>
              </w:rPr>
              <w:br/>
              <w:t>6.设备与</w:t>
            </w:r>
            <w:proofErr w:type="spellStart"/>
            <w:r>
              <w:rPr>
                <w:rFonts w:ascii="宋体" w:hAnsi="宋体" w:hint="eastAsia"/>
                <w:szCs w:val="21"/>
              </w:rPr>
              <w:t>Intelveh-KiWi</w:t>
            </w:r>
            <w:proofErr w:type="spellEnd"/>
            <w:r>
              <w:rPr>
                <w:rFonts w:ascii="宋体" w:hAnsi="宋体" w:hint="eastAsia"/>
                <w:szCs w:val="21"/>
              </w:rPr>
              <w:t>汽车互联中控数据采集终端通过线束连接，连接线束采用两个121芯的汽车连接器连接，对内采用6个40P连接器。</w:t>
            </w:r>
            <w:r>
              <w:rPr>
                <w:rFonts w:ascii="宋体" w:hAnsi="宋体" w:hint="eastAsia"/>
                <w:szCs w:val="21"/>
              </w:rPr>
              <w:br/>
              <w:t>7.设备采用与车辆同规格的电缆连接，线路信号压降控制在0.2V以内。</w:t>
            </w:r>
            <w:r>
              <w:rPr>
                <w:rFonts w:ascii="宋体" w:hAnsi="宋体" w:hint="eastAsia"/>
                <w:szCs w:val="21"/>
              </w:rPr>
              <w:br/>
              <w:t>8.设备</w:t>
            </w:r>
            <w:proofErr w:type="gramStart"/>
            <w:r>
              <w:rPr>
                <w:rFonts w:ascii="宋体" w:hAnsi="宋体" w:hint="eastAsia"/>
                <w:szCs w:val="21"/>
              </w:rPr>
              <w:t>须支持接</w:t>
            </w:r>
            <w:proofErr w:type="gramEnd"/>
            <w:r>
              <w:rPr>
                <w:rFonts w:ascii="宋体" w:hAnsi="宋体" w:hint="eastAsia"/>
                <w:szCs w:val="21"/>
              </w:rPr>
              <w:t>220V电源运行，且搭载漏电保护装置。</w:t>
            </w:r>
            <w:r>
              <w:rPr>
                <w:rFonts w:ascii="宋体" w:hAnsi="宋体" w:hint="eastAsia"/>
                <w:szCs w:val="21"/>
              </w:rPr>
              <w:br/>
              <w:t>9.设备连接电源并上电后，自动启动并运行Windows操作系统。</w:t>
            </w:r>
            <w:r>
              <w:rPr>
                <w:rFonts w:ascii="宋体" w:hAnsi="宋体" w:hint="eastAsia"/>
                <w:szCs w:val="21"/>
              </w:rPr>
              <w:br/>
              <w:t>10.设备数据板采用6个排线连接器与接线板连接，且6个排线连接器包含20P、30P、34P、40P、50P、60P。</w:t>
            </w:r>
            <w:r>
              <w:rPr>
                <w:rFonts w:ascii="宋体" w:hAnsi="宋体" w:hint="eastAsia"/>
                <w:szCs w:val="21"/>
              </w:rPr>
              <w:br/>
              <w:t>11.设备配套</w:t>
            </w:r>
            <w:proofErr w:type="gramStart"/>
            <w:r>
              <w:rPr>
                <w:rFonts w:ascii="宋体" w:hAnsi="宋体" w:hint="eastAsia"/>
                <w:szCs w:val="21"/>
              </w:rPr>
              <w:t>有键鼠套装</w:t>
            </w:r>
            <w:proofErr w:type="gramEnd"/>
            <w:r>
              <w:rPr>
                <w:rFonts w:ascii="宋体" w:hAnsi="宋体" w:hint="eastAsia"/>
                <w:szCs w:val="21"/>
              </w:rPr>
              <w:t>，并设计有7个含机械锁的收纳区域，为置物及收纳预留大量空间。</w:t>
            </w:r>
            <w:r>
              <w:rPr>
                <w:rFonts w:ascii="宋体" w:hAnsi="宋体" w:hint="eastAsia"/>
                <w:szCs w:val="21"/>
              </w:rPr>
              <w:br/>
              <w:t>12.设备采用减震万向轮，移动便捷且</w:t>
            </w:r>
            <w:proofErr w:type="gramStart"/>
            <w:r>
              <w:rPr>
                <w:rFonts w:ascii="宋体" w:hAnsi="宋体" w:hint="eastAsia"/>
                <w:szCs w:val="21"/>
              </w:rPr>
              <w:t>带有锁止装置</w:t>
            </w:r>
            <w:proofErr w:type="gramEnd"/>
            <w:r>
              <w:rPr>
                <w:rFonts w:ascii="宋体" w:hAnsi="宋体" w:hint="eastAsia"/>
                <w:szCs w:val="21"/>
              </w:rPr>
              <w:t>。</w:t>
            </w:r>
            <w:r>
              <w:rPr>
                <w:rFonts w:ascii="宋体" w:hAnsi="宋体" w:hint="eastAsia"/>
                <w:szCs w:val="21"/>
              </w:rPr>
              <w:br/>
            </w:r>
            <w:r>
              <w:rPr>
                <w:rFonts w:ascii="宋体" w:hAnsi="宋体" w:hint="eastAsia"/>
                <w:szCs w:val="21"/>
              </w:rPr>
              <w:lastRenderedPageBreak/>
              <w:t>13.设备箱体外部具有USB、VGA、RJ45网线接口，方便教学/考试时拓展外接设备。</w:t>
            </w:r>
            <w:r>
              <w:rPr>
                <w:rFonts w:ascii="宋体" w:hAnsi="宋体" w:hint="eastAsia"/>
                <w:szCs w:val="21"/>
              </w:rPr>
              <w:br/>
              <w:t>14.设备测量面板采用人体工学斜面设计，搭配操作工作台，方便使用。</w:t>
            </w:r>
            <w:r>
              <w:rPr>
                <w:rFonts w:ascii="宋体" w:hAnsi="宋体" w:hint="eastAsia"/>
                <w:szCs w:val="21"/>
              </w:rPr>
              <w:br/>
              <w:t>15.</w:t>
            </w:r>
            <w:proofErr w:type="gramStart"/>
            <w:r>
              <w:rPr>
                <w:rFonts w:ascii="宋体" w:hAnsi="宋体" w:hint="eastAsia"/>
                <w:szCs w:val="21"/>
              </w:rPr>
              <w:t>设备台体均</w:t>
            </w:r>
            <w:proofErr w:type="gramEnd"/>
            <w:r>
              <w:rPr>
                <w:rFonts w:ascii="宋体" w:hAnsi="宋体" w:hint="eastAsia"/>
                <w:szCs w:val="21"/>
              </w:rPr>
              <w:t>采用通过脱"磁"处理的高强不锈铁钢材，表面静电喷涂加热熔融固化成膜或喷涂具有保护、装饰或特殊性能的固态涂膜，抗腐蚀性极强。</w:t>
            </w:r>
            <w:r>
              <w:rPr>
                <w:rFonts w:ascii="宋体" w:hAnsi="宋体" w:hint="eastAsia"/>
                <w:szCs w:val="21"/>
              </w:rPr>
              <w:br/>
              <w:t>16.显示器固定支架与底座采用150*40mm方形管连接，且均预留多个调整孔位，通过调整能适应不同品牌型号的显示器。底座采用对称式螺栓固定，稳固牢靠。</w:t>
            </w:r>
            <w:r>
              <w:rPr>
                <w:rFonts w:ascii="宋体" w:hAnsi="宋体" w:hint="eastAsia"/>
                <w:szCs w:val="21"/>
              </w:rPr>
              <w:br/>
              <w:t>17.设备输入连接</w:t>
            </w:r>
            <w:proofErr w:type="gramStart"/>
            <w:r>
              <w:rPr>
                <w:rFonts w:ascii="宋体" w:hAnsi="宋体" w:hint="eastAsia"/>
                <w:szCs w:val="21"/>
              </w:rPr>
              <w:t>座采用</w:t>
            </w:r>
            <w:proofErr w:type="gramEnd"/>
            <w:r>
              <w:rPr>
                <w:rFonts w:ascii="宋体" w:hAnsi="宋体" w:hint="eastAsia"/>
                <w:szCs w:val="21"/>
              </w:rPr>
              <w:t>431*73mm方形板固定，便于设备检修。</w:t>
            </w:r>
            <w:r>
              <w:rPr>
                <w:rFonts w:ascii="宋体" w:hAnsi="宋体" w:hint="eastAsia"/>
                <w:szCs w:val="21"/>
              </w:rPr>
              <w:br/>
              <w:t>18.设备尺寸长*宽*高为1300*700*1800mm。</w:t>
            </w:r>
            <w:r>
              <w:rPr>
                <w:rFonts w:ascii="宋体" w:hAnsi="宋体" w:hint="eastAsia"/>
                <w:szCs w:val="21"/>
              </w:rPr>
              <w:br/>
              <w:t>19.设备主体采用“白橙”配色，色彩对比鲜明，为空间增添活力。</w:t>
            </w:r>
            <w:r>
              <w:rPr>
                <w:rFonts w:ascii="宋体" w:hAnsi="宋体" w:hint="eastAsia"/>
                <w:szCs w:val="21"/>
              </w:rPr>
              <w:br/>
              <w:t>20.设备配套有数字化工作平台，具体参数如下：</w:t>
            </w:r>
            <w:r>
              <w:rPr>
                <w:rFonts w:ascii="宋体" w:hAnsi="宋体" w:hint="eastAsia"/>
                <w:szCs w:val="21"/>
              </w:rPr>
              <w:br/>
              <w:t xml:space="preserve">  CPU：I7或同级别</w:t>
            </w:r>
            <w:proofErr w:type="gramStart"/>
            <w:r>
              <w:rPr>
                <w:rFonts w:ascii="宋体" w:hAnsi="宋体" w:hint="eastAsia"/>
                <w:szCs w:val="21"/>
              </w:rPr>
              <w:t>及以上</w:t>
            </w:r>
            <w:proofErr w:type="gramEnd"/>
            <w:r>
              <w:rPr>
                <w:rFonts w:ascii="宋体" w:hAnsi="宋体" w:hint="eastAsia"/>
                <w:szCs w:val="21"/>
              </w:rPr>
              <w:br/>
              <w:t xml:space="preserve">  GPU：GTX1650或同级别</w:t>
            </w:r>
            <w:proofErr w:type="gramStart"/>
            <w:r>
              <w:rPr>
                <w:rFonts w:ascii="宋体" w:hAnsi="宋体" w:hint="eastAsia"/>
                <w:szCs w:val="21"/>
              </w:rPr>
              <w:t>及以上</w:t>
            </w:r>
            <w:proofErr w:type="gramEnd"/>
            <w:r>
              <w:rPr>
                <w:rFonts w:ascii="宋体" w:hAnsi="宋体" w:hint="eastAsia"/>
                <w:szCs w:val="21"/>
              </w:rPr>
              <w:br/>
              <w:t xml:space="preserve">  内存：8G</w:t>
            </w:r>
            <w:proofErr w:type="gramStart"/>
            <w:r>
              <w:rPr>
                <w:rFonts w:ascii="宋体" w:hAnsi="宋体" w:hint="eastAsia"/>
                <w:szCs w:val="21"/>
              </w:rPr>
              <w:t>及以上</w:t>
            </w:r>
            <w:proofErr w:type="gramEnd"/>
            <w:r>
              <w:rPr>
                <w:rFonts w:ascii="宋体" w:hAnsi="宋体" w:hint="eastAsia"/>
                <w:szCs w:val="21"/>
              </w:rPr>
              <w:br/>
              <w:t xml:space="preserve">  硬盘：容量480G</w:t>
            </w:r>
            <w:proofErr w:type="gramStart"/>
            <w:r>
              <w:rPr>
                <w:rFonts w:ascii="宋体" w:hAnsi="宋体" w:hint="eastAsia"/>
                <w:szCs w:val="21"/>
              </w:rPr>
              <w:t>及以上</w:t>
            </w:r>
            <w:proofErr w:type="gramEnd"/>
            <w:r>
              <w:rPr>
                <w:rFonts w:ascii="宋体" w:hAnsi="宋体" w:hint="eastAsia"/>
                <w:szCs w:val="21"/>
              </w:rPr>
              <w:br/>
              <w:t xml:space="preserve">  显示器：尺寸至少为50英寸，分辨率至少为1920*1080</w:t>
            </w:r>
            <w:r>
              <w:rPr>
                <w:rFonts w:ascii="宋体" w:hAnsi="宋体" w:hint="eastAsia"/>
                <w:szCs w:val="21"/>
              </w:rPr>
              <w:br/>
              <w:t>二.</w:t>
            </w:r>
            <w:proofErr w:type="spellStart"/>
            <w:r>
              <w:rPr>
                <w:rFonts w:ascii="宋体" w:hAnsi="宋体" w:hint="eastAsia"/>
                <w:szCs w:val="21"/>
              </w:rPr>
              <w:t>Intelveh</w:t>
            </w:r>
            <w:proofErr w:type="spellEnd"/>
            <w:r>
              <w:rPr>
                <w:rFonts w:ascii="宋体" w:hAnsi="宋体" w:hint="eastAsia"/>
                <w:szCs w:val="21"/>
              </w:rPr>
              <w:t>-kiwi汽车故障检测实训系统：</w:t>
            </w:r>
            <w:r>
              <w:rPr>
                <w:rFonts w:ascii="宋体" w:hAnsi="宋体" w:hint="eastAsia"/>
                <w:szCs w:val="21"/>
              </w:rPr>
              <w:br/>
              <w:t>1.系统功能模块必须包括故障设置、故障排查以及技术资料三个模块，且打开系统后默认进入技术资料模块页面。</w:t>
            </w:r>
            <w:r>
              <w:rPr>
                <w:rFonts w:ascii="宋体" w:hAnsi="宋体" w:hint="eastAsia"/>
                <w:szCs w:val="21"/>
              </w:rPr>
              <w:br/>
              <w:t>▲2.故障设置和排查能够用于考核或练习使用，且支持导出图文实训作答报告。作答报告须含有作答排查电路图、参考答案、作答结果、分数、作答时长，且导出的报告为pdf格式。</w:t>
            </w:r>
            <w:r>
              <w:rPr>
                <w:rFonts w:ascii="宋体" w:hAnsi="宋体" w:hint="eastAsia"/>
                <w:szCs w:val="21"/>
              </w:rPr>
              <w:br/>
              <w:t>3.故障可通过两种方法设置，分别为选择故障设置模块中测量及诊断页面电路图中位置点、故障设置列表位置点。</w:t>
            </w:r>
            <w:r>
              <w:rPr>
                <w:rFonts w:ascii="宋体" w:hAnsi="宋体" w:hint="eastAsia"/>
                <w:szCs w:val="21"/>
              </w:rPr>
              <w:br/>
              <w:t>4.系统中电路图采用高清图片，支持放大、拖拽图片查</w:t>
            </w:r>
            <w:r>
              <w:rPr>
                <w:rFonts w:ascii="宋体" w:hAnsi="宋体" w:hint="eastAsia"/>
                <w:szCs w:val="21"/>
              </w:rPr>
              <w:lastRenderedPageBreak/>
              <w:t>看详细内容。</w:t>
            </w:r>
            <w:r>
              <w:rPr>
                <w:rFonts w:ascii="宋体" w:hAnsi="宋体" w:hint="eastAsia"/>
                <w:szCs w:val="21"/>
              </w:rPr>
              <w:br/>
              <w:t>5.系统可进行考试/练习创建，考试/练习创建信息包含考试/练习名称、教学类型、考试时间、故障点验证次数。</w:t>
            </w:r>
            <w:r>
              <w:rPr>
                <w:rFonts w:ascii="宋体" w:hAnsi="宋体" w:hint="eastAsia"/>
                <w:szCs w:val="21"/>
              </w:rPr>
              <w:br/>
              <w:t>6.教学类型分为考试与练习，可自由选择。根据不同的选择，可管理的内容对应进行改变。</w:t>
            </w:r>
            <w:r>
              <w:rPr>
                <w:rFonts w:ascii="宋体" w:hAnsi="宋体" w:hint="eastAsia"/>
                <w:szCs w:val="21"/>
              </w:rPr>
              <w:br/>
              <w:t>7.故障点验证次数可自由增加，满足不同教学、考试/练习情况。</w:t>
            </w:r>
            <w:r>
              <w:rPr>
                <w:rFonts w:ascii="宋体" w:hAnsi="宋体" w:hint="eastAsia"/>
                <w:szCs w:val="21"/>
              </w:rPr>
              <w:br/>
              <w:t>8.故障设置可以选择单一故障或多个故障组合，同时故障设置可在两个系统间不少于12个故障点中随机组合。</w:t>
            </w:r>
            <w:r>
              <w:rPr>
                <w:rFonts w:ascii="宋体" w:hAnsi="宋体" w:hint="eastAsia"/>
                <w:szCs w:val="21"/>
              </w:rPr>
              <w:br/>
              <w:t>9.故障点验证次数在练习模式下，无需限制验证次数。在考试模式下根据系统故障点数量的多少自动分配验证次数，且可以手动增加或删减验证次数。</w:t>
            </w:r>
            <w:r>
              <w:rPr>
                <w:rFonts w:ascii="宋体" w:hAnsi="宋体" w:hint="eastAsia"/>
                <w:szCs w:val="21"/>
              </w:rPr>
              <w:br/>
              <w:t>10.系统设有故障排查模块，便于教师在授课时进行教学演练。</w:t>
            </w:r>
            <w:r>
              <w:rPr>
                <w:rFonts w:ascii="宋体" w:hAnsi="宋体" w:hint="eastAsia"/>
                <w:szCs w:val="21"/>
              </w:rPr>
              <w:br/>
              <w:t>11.结束考试或练习并将设置的故障位置取消</w:t>
            </w:r>
            <w:proofErr w:type="gramStart"/>
            <w:r>
              <w:rPr>
                <w:rFonts w:ascii="宋体" w:hAnsi="宋体" w:hint="eastAsia"/>
                <w:szCs w:val="21"/>
              </w:rPr>
              <w:t>勾</w:t>
            </w:r>
            <w:proofErr w:type="gramEnd"/>
            <w:r>
              <w:rPr>
                <w:rFonts w:ascii="宋体" w:hAnsi="宋体" w:hint="eastAsia"/>
                <w:szCs w:val="21"/>
              </w:rPr>
              <w:t>选后，系统可以对故障进行主动恢复。</w:t>
            </w:r>
            <w:r>
              <w:rPr>
                <w:rFonts w:ascii="宋体" w:hAnsi="宋体" w:hint="eastAsia"/>
                <w:szCs w:val="21"/>
              </w:rPr>
              <w:br/>
              <w:t>12.进入故障排查模式时，要求输入姓名与身份证号，确保学生信息被准确记录，方便后续回溯作答/训练记录。</w:t>
            </w:r>
            <w:r>
              <w:rPr>
                <w:rFonts w:ascii="宋体" w:hAnsi="宋体" w:hint="eastAsia"/>
                <w:szCs w:val="21"/>
              </w:rPr>
              <w:br/>
              <w:t>13.进入故障排查模块后，系统会弹出任务下达窗口，任务下达窗口描述本次</w:t>
            </w:r>
            <w:proofErr w:type="gramStart"/>
            <w:r>
              <w:rPr>
                <w:rFonts w:ascii="宋体" w:hAnsi="宋体" w:hint="eastAsia"/>
                <w:szCs w:val="21"/>
              </w:rPr>
              <w:t>实训练习</w:t>
            </w:r>
            <w:proofErr w:type="gramEnd"/>
            <w:r>
              <w:rPr>
                <w:rFonts w:ascii="宋体" w:hAnsi="宋体" w:hint="eastAsia"/>
                <w:szCs w:val="21"/>
              </w:rPr>
              <w:t>/考试的任务信息以及告知整体任务流程，给予用户操作指导。</w:t>
            </w:r>
            <w:r>
              <w:rPr>
                <w:rFonts w:ascii="宋体" w:hAnsi="宋体" w:hint="eastAsia"/>
                <w:szCs w:val="21"/>
              </w:rPr>
              <w:br/>
              <w:t>14任务下达窗口在关闭后，仍可通过“任务下达”按钮在系统中再次打开查看。</w:t>
            </w:r>
            <w:r>
              <w:rPr>
                <w:rFonts w:ascii="宋体" w:hAnsi="宋体" w:hint="eastAsia"/>
                <w:szCs w:val="21"/>
              </w:rPr>
              <w:br/>
              <w:t>15.故障排查模块中，选择故障点后，电路图中会直观显示所选故障点的位置。</w:t>
            </w:r>
            <w:r>
              <w:rPr>
                <w:rFonts w:ascii="宋体" w:hAnsi="宋体" w:hint="eastAsia"/>
                <w:szCs w:val="21"/>
              </w:rPr>
              <w:br/>
              <w:t>16.软件可验证故障类型含有断路、与接地短路、与CAH-H短路、与CAH-L短路、偏高、过压故障。</w:t>
            </w:r>
            <w:r>
              <w:rPr>
                <w:rFonts w:ascii="宋体" w:hAnsi="宋体" w:hint="eastAsia"/>
                <w:szCs w:val="21"/>
              </w:rPr>
              <w:br/>
              <w:t>17.故障排查模块在考试模式下，可显示剩余作答时间，方便用户随时掌握安排故障排查进度。</w:t>
            </w:r>
            <w:r>
              <w:rPr>
                <w:rFonts w:ascii="宋体" w:hAnsi="宋体" w:hint="eastAsia"/>
                <w:szCs w:val="21"/>
              </w:rPr>
              <w:br/>
              <w:t>18.故障排查模块在考试模式下，可显示剩余故障点验证次数，方便用户掌握故障排查情况。</w:t>
            </w:r>
            <w:r>
              <w:rPr>
                <w:rFonts w:ascii="宋体" w:hAnsi="宋体" w:hint="eastAsia"/>
                <w:szCs w:val="21"/>
              </w:rPr>
              <w:br/>
              <w:t>19.故障排查模块，在排查完成并提交后，会显示排查结果与作答结果，使用户可以更直观的查看本次故障排查</w:t>
            </w:r>
            <w:r>
              <w:rPr>
                <w:rFonts w:ascii="宋体" w:hAnsi="宋体" w:hint="eastAsia"/>
                <w:szCs w:val="21"/>
              </w:rPr>
              <w:lastRenderedPageBreak/>
              <w:t>情况。</w:t>
            </w:r>
            <w:r>
              <w:rPr>
                <w:rFonts w:ascii="宋体" w:hAnsi="宋体" w:hint="eastAsia"/>
                <w:szCs w:val="21"/>
              </w:rPr>
              <w:br/>
              <w:t>20.故障排查模块在练习模式下，排查完成并提交后，会</w:t>
            </w:r>
            <w:proofErr w:type="gramStart"/>
            <w:r>
              <w:rPr>
                <w:rFonts w:ascii="宋体" w:hAnsi="宋体" w:hint="eastAsia"/>
                <w:szCs w:val="21"/>
              </w:rPr>
              <w:t>通过弹窗显示</w:t>
            </w:r>
            <w:proofErr w:type="gramEnd"/>
            <w:r>
              <w:rPr>
                <w:rFonts w:ascii="宋体" w:hAnsi="宋体" w:hint="eastAsia"/>
                <w:szCs w:val="21"/>
              </w:rPr>
              <w:t>故障排查验证结果，即时查看故障排查练习结果。</w:t>
            </w:r>
            <w:r>
              <w:rPr>
                <w:rFonts w:ascii="宋体" w:hAnsi="宋体" w:hint="eastAsia"/>
                <w:szCs w:val="21"/>
              </w:rPr>
              <w:br/>
              <w:t>21.系统可支持查看激光雷达传感器成像的图像，图像形式为实时点云图，且支持前激光雷达、后激光雷达及顶激光雷达点云图切换。</w:t>
            </w:r>
            <w:r>
              <w:rPr>
                <w:rFonts w:ascii="宋体" w:hAnsi="宋体" w:hint="eastAsia"/>
                <w:szCs w:val="21"/>
              </w:rPr>
              <w:br/>
              <w:t>22.系统可支持查看前环视摄像头、后环视摄像头、左环视摄像头、右环视摄像头、感知摄像头的图像，图像形式为实时视频图像，且视频显示窗口支持拖动及缩放。</w:t>
            </w:r>
            <w:r>
              <w:rPr>
                <w:rFonts w:ascii="宋体" w:hAnsi="宋体" w:hint="eastAsia"/>
                <w:szCs w:val="21"/>
              </w:rPr>
              <w:br/>
              <w:t>23.技术资料模块包含车辆电路图册、设备使用说明书、培训资料、维修手册和</w:t>
            </w:r>
            <w:proofErr w:type="gramStart"/>
            <w:r>
              <w:rPr>
                <w:rFonts w:ascii="宋体" w:hAnsi="宋体" w:hint="eastAsia"/>
                <w:szCs w:val="21"/>
              </w:rPr>
              <w:t>实训工单</w:t>
            </w:r>
            <w:proofErr w:type="gramEnd"/>
            <w:r>
              <w:rPr>
                <w:rFonts w:ascii="宋体" w:hAnsi="宋体" w:hint="eastAsia"/>
                <w:szCs w:val="21"/>
              </w:rPr>
              <w:t>。</w:t>
            </w:r>
            <w:r>
              <w:rPr>
                <w:rFonts w:ascii="宋体" w:hAnsi="宋体" w:hint="eastAsia"/>
                <w:szCs w:val="21"/>
              </w:rPr>
              <w:br/>
              <w:t>24.技术资料中的电路图册包括端子定义和电路图，其中电路图按照系统划分为智驾、充电储能两个系统。</w:t>
            </w:r>
            <w:r>
              <w:rPr>
                <w:rFonts w:ascii="宋体" w:hAnsi="宋体" w:hint="eastAsia"/>
                <w:szCs w:val="21"/>
              </w:rPr>
              <w:br/>
              <w:t>▲25.技术资料中的设备使用说明书包含产品简介、功能特点、包装与运输、技术参数、设备结构、使用方法、常见问题处理、设备维护与保养、售后服务指南等内容。</w:t>
            </w:r>
            <w:r>
              <w:rPr>
                <w:rFonts w:ascii="宋体" w:hAnsi="宋体" w:hint="eastAsia"/>
                <w:szCs w:val="21"/>
              </w:rPr>
              <w:br/>
              <w:t>26.技术资料中的培训资料，能用于产品展示与设备宣传使用。</w:t>
            </w:r>
            <w:r>
              <w:rPr>
                <w:rFonts w:ascii="宋体" w:hAnsi="宋体" w:hint="eastAsia"/>
                <w:szCs w:val="21"/>
              </w:rPr>
              <w:br/>
              <w:t>27.技术资料中的维修手册，与实车完全匹配，作为检测维修参照依据与执行标准。</w:t>
            </w:r>
            <w:r>
              <w:rPr>
                <w:rFonts w:ascii="宋体" w:hAnsi="宋体" w:hint="eastAsia"/>
                <w:szCs w:val="21"/>
              </w:rPr>
              <w:br/>
              <w:t>28.技术资料中的</w:t>
            </w:r>
            <w:proofErr w:type="gramStart"/>
            <w:r>
              <w:rPr>
                <w:rFonts w:ascii="宋体" w:hAnsi="宋体" w:hint="eastAsia"/>
                <w:szCs w:val="21"/>
              </w:rPr>
              <w:t>实训工单</w:t>
            </w:r>
            <w:proofErr w:type="gramEnd"/>
            <w:r>
              <w:rPr>
                <w:rFonts w:ascii="宋体" w:hAnsi="宋体" w:hint="eastAsia"/>
                <w:szCs w:val="21"/>
              </w:rPr>
              <w:t>，能规范工作流程，记录工作结果，起到引导实训的作用。</w:t>
            </w:r>
            <w:r>
              <w:rPr>
                <w:rFonts w:ascii="宋体" w:hAnsi="宋体" w:hint="eastAsia"/>
                <w:szCs w:val="21"/>
              </w:rPr>
              <w:br/>
              <w:t>29.系统中提供的电路图与测量及诊断模块面板内容一致。</w:t>
            </w:r>
            <w:r>
              <w:rPr>
                <w:rFonts w:ascii="宋体" w:hAnsi="宋体" w:hint="eastAsia"/>
                <w:szCs w:val="21"/>
              </w:rPr>
              <w:br/>
              <w:t>30.系统具备中英双语，用户可使用切换按钮切换中文与英文显示。</w:t>
            </w:r>
            <w:r>
              <w:rPr>
                <w:rFonts w:ascii="宋体" w:hAnsi="宋体" w:hint="eastAsia"/>
                <w:szCs w:val="21"/>
              </w:rPr>
              <w:br/>
            </w:r>
            <w:r>
              <w:rPr>
                <w:rFonts w:ascii="宋体" w:hAnsi="宋体" w:cs="Courier New" w:hint="eastAsia"/>
              </w:rPr>
              <w:t>●</w:t>
            </w:r>
            <w:r>
              <w:rPr>
                <w:rFonts w:ascii="宋体" w:hAnsi="宋体" w:hint="eastAsia"/>
                <w:szCs w:val="21"/>
              </w:rPr>
              <w:t>31.系统中的电路图、系统界面、导出的报告均有对应的中英双语版本。</w:t>
            </w:r>
            <w:r>
              <w:rPr>
                <w:rFonts w:ascii="宋体" w:hAnsi="宋体" w:hint="eastAsia"/>
                <w:szCs w:val="21"/>
              </w:rPr>
              <w:br/>
            </w:r>
            <w:r>
              <w:rPr>
                <w:rFonts w:ascii="宋体" w:hAnsi="宋体" w:cs="Courier New" w:hint="eastAsia"/>
              </w:rPr>
              <w:t>●</w:t>
            </w:r>
            <w:r>
              <w:rPr>
                <w:rFonts w:ascii="宋体" w:hAnsi="宋体" w:hint="eastAsia"/>
                <w:szCs w:val="21"/>
              </w:rPr>
              <w:t>32.系统技术资料中的电路图册、使用说明书均提供中英双语资料，且随系统中英文切换同步切换。</w:t>
            </w:r>
            <w:r>
              <w:rPr>
                <w:rFonts w:ascii="宋体" w:hAnsi="宋体" w:hint="eastAsia"/>
                <w:szCs w:val="21"/>
              </w:rPr>
              <w:br/>
              <w:t xml:space="preserve">33.系统采用Spring boot服务底层架构采用Java语言开发、数据库采用MySQL并使用my </w:t>
            </w:r>
            <w:proofErr w:type="spellStart"/>
            <w:r>
              <w:rPr>
                <w:rFonts w:ascii="宋体" w:hAnsi="宋体" w:hint="eastAsia"/>
                <w:szCs w:val="21"/>
              </w:rPr>
              <w:t>Batis</w:t>
            </w:r>
            <w:proofErr w:type="spellEnd"/>
            <w:r>
              <w:rPr>
                <w:rFonts w:ascii="宋体" w:hAnsi="宋体" w:hint="eastAsia"/>
                <w:szCs w:val="21"/>
              </w:rPr>
              <w:t>进行数据链接</w:t>
            </w:r>
            <w:r>
              <w:rPr>
                <w:rFonts w:ascii="宋体" w:hAnsi="宋体" w:hint="eastAsia"/>
                <w:szCs w:val="21"/>
              </w:rPr>
              <w:lastRenderedPageBreak/>
              <w:t>写入、读取、更新等，服务架构模式采用单进程、多线程异步并发处理机制确保服务系统运行流畅、稳定提升服务运行效率以及计算能力。</w:t>
            </w:r>
            <w:r>
              <w:rPr>
                <w:rFonts w:ascii="宋体" w:hAnsi="宋体" w:hint="eastAsia"/>
                <w:szCs w:val="21"/>
              </w:rPr>
              <w:br/>
              <w:t xml:space="preserve">三. </w:t>
            </w:r>
            <w:proofErr w:type="spellStart"/>
            <w:r>
              <w:rPr>
                <w:rFonts w:ascii="宋体" w:hAnsi="宋体" w:hint="eastAsia"/>
                <w:szCs w:val="21"/>
              </w:rPr>
              <w:t>Intelveh-KiWi</w:t>
            </w:r>
            <w:proofErr w:type="spellEnd"/>
            <w:r>
              <w:rPr>
                <w:rFonts w:ascii="宋体" w:hAnsi="宋体" w:hint="eastAsia"/>
                <w:szCs w:val="21"/>
              </w:rPr>
              <w:t>汽车互联中控数据采集终端：</w:t>
            </w:r>
            <w:r>
              <w:rPr>
                <w:rFonts w:ascii="宋体" w:hAnsi="宋体" w:hint="eastAsia"/>
                <w:szCs w:val="21"/>
              </w:rPr>
              <w:br/>
              <w:t>1.设备可以接收其他装置发送来的故障设置信号，通讯方式应采用先进全双工通信技术，不采用机械设置故障手段。</w:t>
            </w:r>
            <w:r>
              <w:rPr>
                <w:rFonts w:ascii="宋体" w:hAnsi="宋体" w:hint="eastAsia"/>
                <w:szCs w:val="21"/>
              </w:rPr>
              <w:br/>
              <w:t>2.设备与车身线束进行连接，防护等级不低于IP43。</w:t>
            </w:r>
            <w:r>
              <w:rPr>
                <w:rFonts w:ascii="宋体" w:hAnsi="宋体" w:hint="eastAsia"/>
                <w:szCs w:val="21"/>
              </w:rPr>
              <w:br/>
              <w:t>3.设备可以进行故障设置，可设置的单一故障点数量不少于12个，可同时设置的故障点总数量</w:t>
            </w:r>
            <w:proofErr w:type="gramStart"/>
            <w:r>
              <w:rPr>
                <w:rFonts w:ascii="宋体" w:hAnsi="宋体" w:hint="eastAsia"/>
                <w:szCs w:val="21"/>
              </w:rPr>
              <w:t>无数量</w:t>
            </w:r>
            <w:proofErr w:type="gramEnd"/>
            <w:r>
              <w:rPr>
                <w:rFonts w:ascii="宋体" w:hAnsi="宋体" w:hint="eastAsia"/>
                <w:szCs w:val="21"/>
              </w:rPr>
              <w:t>限制。</w:t>
            </w:r>
            <w:r>
              <w:rPr>
                <w:rFonts w:ascii="宋体" w:hAnsi="宋体" w:hint="eastAsia"/>
                <w:szCs w:val="21"/>
              </w:rPr>
              <w:br/>
              <w:t>4.设备</w:t>
            </w:r>
            <w:proofErr w:type="gramStart"/>
            <w:r>
              <w:rPr>
                <w:rFonts w:ascii="宋体" w:hAnsi="宋体" w:hint="eastAsia"/>
                <w:szCs w:val="21"/>
              </w:rPr>
              <w:t>支持智驾系统故障</w:t>
            </w:r>
            <w:proofErr w:type="gramEnd"/>
            <w:r>
              <w:rPr>
                <w:rFonts w:ascii="宋体" w:hAnsi="宋体" w:hint="eastAsia"/>
                <w:szCs w:val="21"/>
              </w:rPr>
              <w:t>设置，故障点不少于7个，包含后激光雷达解析盒电源线断路、三色灯（红色）电源线断路、路由器电源线断路、路由器地线断路、IG电源线束断路、前激光雷达解析盒电源线断路、补光灯继电器控制断路。</w:t>
            </w:r>
            <w:r>
              <w:rPr>
                <w:rFonts w:ascii="宋体" w:hAnsi="宋体" w:hint="eastAsia"/>
                <w:szCs w:val="21"/>
              </w:rPr>
              <w:br/>
              <w:t>5.设备支持充电储能系统故障设置，故障点不少于5个，包含B+电源线断路（蓄电池组）、B+电源线断路（车载充电机）、OBC高压互锁信号线断路、CAN-H信号线断路（车载充电机）、CAN-H信号线断路（蓄电池组）。</w:t>
            </w:r>
            <w:r>
              <w:rPr>
                <w:rFonts w:ascii="宋体" w:hAnsi="宋体" w:hint="eastAsia"/>
                <w:szCs w:val="21"/>
              </w:rPr>
              <w:br/>
              <w:t>6.设备具有短路保护功能，在短路错误操作下，保证车辆不损坏。</w:t>
            </w:r>
            <w:r>
              <w:rPr>
                <w:rFonts w:ascii="宋体" w:hAnsi="宋体" w:hint="eastAsia"/>
                <w:szCs w:val="21"/>
              </w:rPr>
              <w:br/>
              <w:t>7.设备面板采用亚</w:t>
            </w:r>
            <w:proofErr w:type="gramStart"/>
            <w:r>
              <w:rPr>
                <w:rFonts w:ascii="宋体" w:hAnsi="宋体" w:hint="eastAsia"/>
                <w:szCs w:val="21"/>
              </w:rPr>
              <w:t>克力板喷绘</w:t>
            </w:r>
            <w:proofErr w:type="gramEnd"/>
            <w:r>
              <w:rPr>
                <w:rFonts w:ascii="宋体" w:hAnsi="宋体" w:hint="eastAsia"/>
                <w:szCs w:val="21"/>
              </w:rPr>
              <w:t>而成。</w:t>
            </w:r>
            <w:r>
              <w:rPr>
                <w:rFonts w:ascii="宋体" w:hAnsi="宋体" w:hint="eastAsia"/>
                <w:szCs w:val="21"/>
              </w:rPr>
              <w:br/>
              <w:t>8.智能驾驶装调及故障诊断训练车平台与</w:t>
            </w:r>
            <w:proofErr w:type="spellStart"/>
            <w:r>
              <w:rPr>
                <w:rFonts w:ascii="宋体" w:hAnsi="宋体" w:hint="eastAsia"/>
                <w:szCs w:val="21"/>
              </w:rPr>
              <w:t>Intelveh-KiWi</w:t>
            </w:r>
            <w:proofErr w:type="spellEnd"/>
            <w:r>
              <w:rPr>
                <w:rFonts w:ascii="宋体" w:hAnsi="宋体" w:hint="eastAsia"/>
                <w:szCs w:val="21"/>
              </w:rPr>
              <w:t>汽车互联中控数据采集终端采用两个121芯的汽车连接器连接，安全可靠。</w:t>
            </w:r>
            <w:r>
              <w:rPr>
                <w:rFonts w:ascii="宋体" w:hAnsi="宋体" w:hint="eastAsia"/>
                <w:szCs w:val="21"/>
              </w:rPr>
              <w:br/>
              <w:t>9.Intelveh-KiWi汽车互联中控数据采集终端与</w:t>
            </w:r>
            <w:proofErr w:type="spellStart"/>
            <w:r>
              <w:rPr>
                <w:rFonts w:ascii="宋体" w:hAnsi="宋体" w:hint="eastAsia"/>
                <w:szCs w:val="21"/>
              </w:rPr>
              <w:t>Intelveh-KiWi</w:t>
            </w:r>
            <w:proofErr w:type="spellEnd"/>
            <w:r>
              <w:rPr>
                <w:rFonts w:ascii="宋体" w:hAnsi="宋体" w:hint="eastAsia"/>
                <w:szCs w:val="21"/>
              </w:rPr>
              <w:t>汽车故障设置及诊断一体化监控平台采用两个121芯的汽车连接器连接，可方便拆卸，安全可靠。</w:t>
            </w:r>
            <w:r>
              <w:rPr>
                <w:rFonts w:ascii="宋体" w:hAnsi="宋体" w:hint="eastAsia"/>
                <w:szCs w:val="21"/>
              </w:rPr>
              <w:br/>
              <w:t>10.设备两侧具有方形网状散热格栅，保障设备的安全稳定，且散热</w:t>
            </w:r>
            <w:proofErr w:type="gramStart"/>
            <w:r>
              <w:rPr>
                <w:rFonts w:ascii="宋体" w:hAnsi="宋体" w:hint="eastAsia"/>
                <w:szCs w:val="21"/>
              </w:rPr>
              <w:t>孔采用</w:t>
            </w:r>
            <w:proofErr w:type="gramEnd"/>
            <w:r>
              <w:rPr>
                <w:rFonts w:ascii="宋体" w:hAnsi="宋体" w:hint="eastAsia"/>
                <w:szCs w:val="21"/>
              </w:rPr>
              <w:t>交错式排列。</w:t>
            </w:r>
            <w:r>
              <w:rPr>
                <w:rFonts w:ascii="宋体" w:hAnsi="宋体" w:hint="eastAsia"/>
                <w:szCs w:val="21"/>
              </w:rPr>
              <w:br/>
              <w:t>11.设备能扩展断路、虚接、串接电阻等控制电路。</w:t>
            </w:r>
            <w:r>
              <w:rPr>
                <w:rFonts w:ascii="宋体" w:hAnsi="宋体" w:hint="eastAsia"/>
                <w:szCs w:val="21"/>
              </w:rPr>
              <w:br/>
              <w:t>12.Intelveh-KiWi汽车互联中控数据采集终端与</w:t>
            </w:r>
            <w:proofErr w:type="spellStart"/>
            <w:r>
              <w:rPr>
                <w:rFonts w:ascii="宋体" w:hAnsi="宋体" w:hint="eastAsia"/>
                <w:szCs w:val="21"/>
              </w:rPr>
              <w:lastRenderedPageBreak/>
              <w:t>Intelveh-KiWi</w:t>
            </w:r>
            <w:proofErr w:type="spellEnd"/>
            <w:r>
              <w:rPr>
                <w:rFonts w:ascii="宋体" w:hAnsi="宋体" w:hint="eastAsia"/>
                <w:szCs w:val="21"/>
              </w:rPr>
              <w:t>汽车故障设置及诊断一体化监控平台断开连接后，车辆各项功能正常，能够正常行驶。</w:t>
            </w:r>
            <w:r>
              <w:rPr>
                <w:rFonts w:ascii="宋体" w:hAnsi="宋体" w:hint="eastAsia"/>
                <w:szCs w:val="21"/>
              </w:rPr>
              <w:br/>
              <w:t>13.故障设置系统采用哈弗结构和Cortex M架构的双核平台,配合C语言进行开发，通过全双工总线与上位软件进行数据交互，使用串行总线管理所有故障模块且易于进行扩展。</w:t>
            </w:r>
            <w:r>
              <w:rPr>
                <w:rFonts w:ascii="宋体" w:hAnsi="宋体" w:hint="eastAsia"/>
                <w:szCs w:val="21"/>
              </w:rPr>
              <w:br/>
              <w:t>14.Intelveh-KiWi汽车互联中控数据采集终端内部电路板使用6层结构，</w:t>
            </w:r>
            <w:proofErr w:type="gramStart"/>
            <w:r>
              <w:rPr>
                <w:rFonts w:ascii="宋体" w:hAnsi="宋体" w:hint="eastAsia"/>
                <w:szCs w:val="21"/>
              </w:rPr>
              <w:t>采用沉金工艺</w:t>
            </w:r>
            <w:proofErr w:type="gramEnd"/>
            <w:r>
              <w:rPr>
                <w:rFonts w:ascii="宋体" w:hAnsi="宋体" w:hint="eastAsia"/>
                <w:szCs w:val="21"/>
              </w:rPr>
              <w:t>、内外层使用3oz超厚铜箔，内层线路具有5A通流能力。</w:t>
            </w:r>
            <w:r>
              <w:rPr>
                <w:rFonts w:ascii="宋体" w:hAnsi="宋体" w:hint="eastAsia"/>
                <w:szCs w:val="21"/>
              </w:rPr>
              <w:br/>
              <w:t>15.Intelveh-KiWi汽车互联中控数据采集终端上盖边框采用无棱角设计，防止意外划伤。</w:t>
            </w:r>
            <w:r>
              <w:rPr>
                <w:rFonts w:ascii="宋体" w:hAnsi="宋体" w:hint="eastAsia"/>
                <w:szCs w:val="21"/>
              </w:rPr>
              <w:br/>
              <w:t>16.设备尺寸长*宽*高为446*304*98mm。</w:t>
            </w:r>
            <w:r>
              <w:rPr>
                <w:rFonts w:ascii="宋体" w:hAnsi="宋体" w:hint="eastAsia"/>
                <w:szCs w:val="21"/>
              </w:rPr>
              <w:br/>
              <w:t>四.汽车数据测量及诊断模块套件：</w:t>
            </w:r>
            <w:r>
              <w:rPr>
                <w:rFonts w:ascii="宋体" w:hAnsi="宋体" w:hint="eastAsia"/>
                <w:szCs w:val="21"/>
              </w:rPr>
              <w:br/>
              <w:t>1.要求设备与</w:t>
            </w:r>
            <w:proofErr w:type="spellStart"/>
            <w:r>
              <w:rPr>
                <w:rFonts w:ascii="宋体" w:hAnsi="宋体" w:hint="eastAsia"/>
                <w:szCs w:val="21"/>
              </w:rPr>
              <w:t>Intelveh-KiWi</w:t>
            </w:r>
            <w:proofErr w:type="spellEnd"/>
            <w:r>
              <w:rPr>
                <w:rFonts w:ascii="宋体" w:hAnsi="宋体" w:hint="eastAsia"/>
                <w:szCs w:val="21"/>
              </w:rPr>
              <w:t>汽车故障检测监控系统配合后，必须能实现以下故障设置实训任务，任务数量不少于12个。</w:t>
            </w:r>
            <w:r>
              <w:rPr>
                <w:rFonts w:ascii="宋体" w:hAnsi="宋体" w:hint="eastAsia"/>
                <w:szCs w:val="21"/>
              </w:rPr>
              <w:br/>
              <w:t>1.1 后激光雷达解析盒电源线断路</w:t>
            </w:r>
            <w:r>
              <w:rPr>
                <w:rFonts w:ascii="宋体" w:hAnsi="宋体" w:hint="eastAsia"/>
                <w:szCs w:val="21"/>
              </w:rPr>
              <w:br/>
              <w:t>1.2 三色灯（红色）电源线断路</w:t>
            </w:r>
            <w:r>
              <w:rPr>
                <w:rFonts w:ascii="宋体" w:hAnsi="宋体" w:hint="eastAsia"/>
                <w:szCs w:val="21"/>
              </w:rPr>
              <w:br/>
              <w:t>1.3 路由器电源线断路</w:t>
            </w:r>
            <w:r>
              <w:rPr>
                <w:rFonts w:ascii="宋体" w:hAnsi="宋体" w:hint="eastAsia"/>
                <w:szCs w:val="21"/>
              </w:rPr>
              <w:br/>
              <w:t>1.4 路由器地线断路</w:t>
            </w:r>
            <w:r>
              <w:rPr>
                <w:rFonts w:ascii="宋体" w:hAnsi="宋体" w:hint="eastAsia"/>
                <w:szCs w:val="21"/>
              </w:rPr>
              <w:br/>
              <w:t>1.5 IG电源线束断路</w:t>
            </w:r>
            <w:r>
              <w:rPr>
                <w:rFonts w:ascii="宋体" w:hAnsi="宋体" w:hint="eastAsia"/>
                <w:szCs w:val="21"/>
              </w:rPr>
              <w:br/>
              <w:t>1.6 前激光雷达解析盒电源线断路</w:t>
            </w:r>
            <w:r>
              <w:rPr>
                <w:rFonts w:ascii="宋体" w:hAnsi="宋体" w:hint="eastAsia"/>
                <w:szCs w:val="21"/>
              </w:rPr>
              <w:br/>
              <w:t>1.7 补光灯继电器控制断路</w:t>
            </w:r>
            <w:r>
              <w:rPr>
                <w:rFonts w:ascii="宋体" w:hAnsi="宋体" w:hint="eastAsia"/>
                <w:szCs w:val="21"/>
              </w:rPr>
              <w:br/>
              <w:t>1.8 B+电源线断路（蓄电池组）</w:t>
            </w:r>
            <w:r>
              <w:rPr>
                <w:rFonts w:ascii="宋体" w:hAnsi="宋体" w:hint="eastAsia"/>
                <w:szCs w:val="21"/>
              </w:rPr>
              <w:br/>
              <w:t>1.9 B+电源线断路（车载充电机）</w:t>
            </w:r>
            <w:r>
              <w:rPr>
                <w:rFonts w:ascii="宋体" w:hAnsi="宋体" w:hint="eastAsia"/>
                <w:szCs w:val="21"/>
              </w:rPr>
              <w:br/>
              <w:t>1.10 OBC高压互锁信号线断路</w:t>
            </w:r>
            <w:r>
              <w:rPr>
                <w:rFonts w:ascii="宋体" w:hAnsi="宋体" w:hint="eastAsia"/>
                <w:szCs w:val="21"/>
              </w:rPr>
              <w:br/>
              <w:t>1.11 CAN-H信号线断路（车载充电机）</w:t>
            </w:r>
            <w:r>
              <w:rPr>
                <w:rFonts w:ascii="宋体" w:hAnsi="宋体" w:hint="eastAsia"/>
                <w:szCs w:val="21"/>
              </w:rPr>
              <w:br/>
              <w:t>1.12 CAN-H信号线断路（蓄电池组）</w:t>
            </w:r>
            <w:r>
              <w:rPr>
                <w:rFonts w:ascii="宋体" w:hAnsi="宋体" w:hint="eastAsia"/>
                <w:szCs w:val="21"/>
              </w:rPr>
              <w:br/>
              <w:t>2.设备具有采用模块化生产技术</w:t>
            </w:r>
            <w:proofErr w:type="gramStart"/>
            <w:r>
              <w:rPr>
                <w:rFonts w:ascii="宋体" w:hAnsi="宋体" w:hint="eastAsia"/>
                <w:szCs w:val="21"/>
              </w:rPr>
              <w:t>的智驾系统</w:t>
            </w:r>
            <w:proofErr w:type="gramEnd"/>
            <w:r>
              <w:rPr>
                <w:rFonts w:ascii="宋体" w:hAnsi="宋体" w:hint="eastAsia"/>
                <w:szCs w:val="21"/>
              </w:rPr>
              <w:t>、充电储能系统共2个可互相更换的测量终端。</w:t>
            </w:r>
            <w:r>
              <w:rPr>
                <w:rFonts w:ascii="宋体" w:hAnsi="宋体" w:hint="eastAsia"/>
                <w:szCs w:val="21"/>
              </w:rPr>
              <w:br/>
              <w:t>3.</w:t>
            </w:r>
            <w:proofErr w:type="gramStart"/>
            <w:r>
              <w:rPr>
                <w:rFonts w:ascii="宋体" w:hAnsi="宋体" w:hint="eastAsia"/>
                <w:szCs w:val="21"/>
              </w:rPr>
              <w:t>智驾系统</w:t>
            </w:r>
            <w:proofErr w:type="gramEnd"/>
            <w:r>
              <w:rPr>
                <w:rFonts w:ascii="宋体" w:hAnsi="宋体" w:hint="eastAsia"/>
                <w:szCs w:val="21"/>
              </w:rPr>
              <w:t>测量终端，测量端子数量不低于46个，故障点不低于7个，测量端子颜色根据线束不同的功能类型，使用红、黄、蓝、绿、黑5色标注。</w:t>
            </w:r>
            <w:r>
              <w:rPr>
                <w:rFonts w:ascii="宋体" w:hAnsi="宋体" w:hint="eastAsia"/>
                <w:szCs w:val="21"/>
              </w:rPr>
              <w:br/>
              <w:t>▲4.</w:t>
            </w:r>
            <w:proofErr w:type="gramStart"/>
            <w:r>
              <w:rPr>
                <w:rFonts w:ascii="宋体" w:hAnsi="宋体" w:hint="eastAsia"/>
                <w:szCs w:val="21"/>
              </w:rPr>
              <w:t>智驾系统</w:t>
            </w:r>
            <w:proofErr w:type="gramEnd"/>
            <w:r>
              <w:rPr>
                <w:rFonts w:ascii="宋体" w:hAnsi="宋体" w:hint="eastAsia"/>
                <w:szCs w:val="21"/>
              </w:rPr>
              <w:t>至少可</w:t>
            </w:r>
            <w:proofErr w:type="gramStart"/>
            <w:r>
              <w:rPr>
                <w:rFonts w:ascii="宋体" w:hAnsi="宋体" w:hint="eastAsia"/>
                <w:szCs w:val="21"/>
              </w:rPr>
              <w:t>对惯导</w:t>
            </w:r>
            <w:proofErr w:type="gramEnd"/>
            <w:r>
              <w:rPr>
                <w:rFonts w:ascii="宋体" w:hAnsi="宋体" w:hint="eastAsia"/>
                <w:szCs w:val="21"/>
              </w:rPr>
              <w:t>模块、语音提示器、顶激光</w:t>
            </w:r>
            <w:r>
              <w:rPr>
                <w:rFonts w:ascii="宋体" w:hAnsi="宋体" w:hint="eastAsia"/>
                <w:szCs w:val="21"/>
              </w:rPr>
              <w:lastRenderedPageBreak/>
              <w:t>雷达、前毫米波雷达、前激光雷达、后激光雷达、路由器、三色灯等至少21条线路进行检测。</w:t>
            </w:r>
            <w:r>
              <w:rPr>
                <w:rFonts w:ascii="宋体" w:hAnsi="宋体" w:hint="eastAsia"/>
                <w:szCs w:val="21"/>
              </w:rPr>
              <w:br/>
              <w:t>5.充电储能系统测量终端，测量端子数量不低于34个，故障点不低于5个，测量端子颜色根据线束不同的功能类型，使用红、黄、蓝、绿、黑5色标注。</w:t>
            </w:r>
            <w:r>
              <w:rPr>
                <w:rFonts w:ascii="宋体" w:hAnsi="宋体" w:hint="eastAsia"/>
                <w:szCs w:val="21"/>
              </w:rPr>
              <w:br/>
              <w:t>▲6.充电储能系统至少可对车载充电机、高压配电箱、蓄电池组等至少16条线路进行检测。</w:t>
            </w:r>
            <w:r>
              <w:rPr>
                <w:rFonts w:ascii="宋体" w:hAnsi="宋体" w:hint="eastAsia"/>
                <w:szCs w:val="21"/>
              </w:rPr>
              <w:br/>
              <w:t>7.设备测量面板印刷高清彩色电路图。</w:t>
            </w:r>
            <w:r>
              <w:rPr>
                <w:rFonts w:ascii="宋体" w:hAnsi="宋体" w:hint="eastAsia"/>
                <w:szCs w:val="21"/>
              </w:rPr>
              <w:br/>
              <w:t>8.每一个测量终端尺寸为513*343*54mm。</w:t>
            </w:r>
            <w:r>
              <w:rPr>
                <w:rFonts w:ascii="宋体" w:hAnsi="宋体" w:hint="eastAsia"/>
                <w:szCs w:val="21"/>
              </w:rPr>
              <w:br/>
              <w:t>9.设备可测量电信号包括测量端子电压、测量端子间电阻，信号类型至少有电源、接地、通信。</w:t>
            </w:r>
            <w:r>
              <w:rPr>
                <w:rFonts w:ascii="宋体" w:hAnsi="宋体" w:hint="eastAsia"/>
                <w:szCs w:val="21"/>
              </w:rPr>
              <w:br/>
            </w:r>
            <w:r>
              <w:rPr>
                <w:rFonts w:ascii="宋体" w:hAnsi="宋体" w:cs="Courier New" w:hint="eastAsia"/>
              </w:rPr>
              <w:t>●</w:t>
            </w:r>
            <w:r>
              <w:rPr>
                <w:rFonts w:ascii="宋体" w:hAnsi="宋体" w:hint="eastAsia"/>
                <w:szCs w:val="21"/>
              </w:rPr>
              <w:t>五．配套</w:t>
            </w:r>
            <w:proofErr w:type="gramStart"/>
            <w:r>
              <w:rPr>
                <w:rFonts w:ascii="宋体" w:hAnsi="宋体" w:hint="eastAsia"/>
                <w:szCs w:val="21"/>
              </w:rPr>
              <w:t>车识堂汽车</w:t>
            </w:r>
            <w:proofErr w:type="gramEnd"/>
            <w:r>
              <w:rPr>
                <w:rFonts w:ascii="宋体" w:hAnsi="宋体" w:hint="eastAsia"/>
                <w:szCs w:val="21"/>
              </w:rPr>
              <w:t>组装软件：</w:t>
            </w:r>
            <w:r>
              <w:rPr>
                <w:rFonts w:ascii="宋体" w:hAnsi="宋体" w:hint="eastAsia"/>
                <w:szCs w:val="21"/>
              </w:rPr>
              <w:br/>
              <w:t>1.程序以国内一线品牌的新能源汽车典型车型，和国际知名品牌的传统汽车典型车型为样车，让用户学习汽车的各个部件，并了解其在汽车上的位置。</w:t>
            </w:r>
            <w:r>
              <w:rPr>
                <w:rFonts w:ascii="宋体" w:hAnsi="宋体" w:hint="eastAsia"/>
                <w:szCs w:val="21"/>
              </w:rPr>
              <w:br/>
              <w:t>2.程序以三维仿真技术构建汽车及其部件模型，选车时用户可旋转全方位查看车辆。用户可通过左右滑动屏幕控制视角，以第一人称的视角观察实车和配件，如同身临其境。</w:t>
            </w:r>
            <w:r>
              <w:rPr>
                <w:rFonts w:ascii="宋体" w:hAnsi="宋体" w:hint="eastAsia"/>
                <w:szCs w:val="21"/>
              </w:rPr>
              <w:br/>
              <w:t>3.各个汽车部件配以说明，让用户能够学习到各个部件的用途，且用户可以通过左右滑动屏幕对部件进行360度旋转观看。</w:t>
            </w:r>
            <w:r>
              <w:rPr>
                <w:rFonts w:ascii="宋体" w:hAnsi="宋体" w:hint="eastAsia"/>
                <w:szCs w:val="21"/>
              </w:rPr>
              <w:br/>
              <w:t>4.拖动部件时，车辆显示相应位置提示，让用户从中学习认知各部件的位置。</w:t>
            </w:r>
            <w:r>
              <w:rPr>
                <w:rFonts w:ascii="宋体" w:hAnsi="宋体" w:hint="eastAsia"/>
                <w:szCs w:val="21"/>
              </w:rPr>
              <w:br/>
              <w:t>5.车辆行驶时，可操控视角查看不同角度的车辆效果。</w:t>
            </w:r>
            <w:r>
              <w:rPr>
                <w:rFonts w:ascii="宋体" w:hAnsi="宋体" w:hint="eastAsia"/>
                <w:szCs w:val="21"/>
              </w:rPr>
              <w:br/>
            </w:r>
            <w:r>
              <w:rPr>
                <w:rFonts w:ascii="宋体" w:hAnsi="宋体" w:cs="Courier New" w:hint="eastAsia"/>
              </w:rPr>
              <w:t>●</w:t>
            </w:r>
            <w:r>
              <w:rPr>
                <w:rFonts w:ascii="宋体" w:hAnsi="宋体" w:hint="eastAsia"/>
                <w:szCs w:val="21"/>
              </w:rPr>
              <w:t>六．配套</w:t>
            </w:r>
            <w:proofErr w:type="gramStart"/>
            <w:r>
              <w:rPr>
                <w:rFonts w:ascii="宋体" w:hAnsi="宋体" w:hint="eastAsia"/>
                <w:szCs w:val="21"/>
              </w:rPr>
              <w:t>车识堂</w:t>
            </w:r>
            <w:proofErr w:type="gramEnd"/>
            <w:r>
              <w:rPr>
                <w:rFonts w:ascii="宋体" w:hAnsi="宋体" w:hint="eastAsia"/>
                <w:szCs w:val="21"/>
              </w:rPr>
              <w:t>制动转向系统原理介绍学习软件：</w:t>
            </w:r>
            <w:r>
              <w:rPr>
                <w:rFonts w:ascii="宋体" w:hAnsi="宋体" w:hint="eastAsia"/>
                <w:szCs w:val="21"/>
              </w:rPr>
              <w:br/>
              <w:t>1.以视频介绍的形式，学习液压助力系统结构部件组成和电动助力转向系统工作原理。</w:t>
            </w:r>
            <w:r>
              <w:rPr>
                <w:rFonts w:ascii="宋体" w:hAnsi="宋体" w:hint="eastAsia"/>
                <w:szCs w:val="21"/>
              </w:rPr>
              <w:br/>
              <w:t>2.程序包含电动助力转向系统的结构组成、真空助力制动系统结构组成、转向系统基本检查、充电系统基本检查、转向盘操纵介绍等相关的内容，供学生进行学习。</w:t>
            </w:r>
          </w:p>
        </w:tc>
      </w:tr>
      <w:tr w:rsidR="00D42D2B" w14:paraId="12A1795F" w14:textId="77777777">
        <w:trPr>
          <w:trHeight w:val="399"/>
          <w:jc w:val="center"/>
        </w:trPr>
        <w:tc>
          <w:tcPr>
            <w:tcW w:w="701" w:type="dxa"/>
            <w:vAlign w:val="center"/>
          </w:tcPr>
          <w:p w14:paraId="52424D76" w14:textId="77777777" w:rsidR="00D42D2B" w:rsidRDefault="00E94FE3">
            <w:pPr>
              <w:spacing w:line="360" w:lineRule="auto"/>
              <w:jc w:val="center"/>
              <w:rPr>
                <w:szCs w:val="21"/>
              </w:rPr>
            </w:pPr>
            <w:r>
              <w:rPr>
                <w:rFonts w:hint="eastAsia"/>
                <w:szCs w:val="21"/>
              </w:rPr>
              <w:lastRenderedPageBreak/>
              <w:t>1</w:t>
            </w:r>
            <w:r>
              <w:rPr>
                <w:szCs w:val="21"/>
              </w:rPr>
              <w:t>9</w:t>
            </w:r>
          </w:p>
        </w:tc>
        <w:tc>
          <w:tcPr>
            <w:tcW w:w="1077" w:type="dxa"/>
            <w:vAlign w:val="center"/>
          </w:tcPr>
          <w:p w14:paraId="54A29736" w14:textId="77777777" w:rsidR="00D42D2B" w:rsidRDefault="00E94FE3">
            <w:pPr>
              <w:spacing w:line="360" w:lineRule="auto"/>
              <w:jc w:val="center"/>
              <w:rPr>
                <w:rFonts w:ascii="宋体" w:hAnsi="宋体"/>
                <w:szCs w:val="21"/>
              </w:rPr>
            </w:pPr>
            <w:r>
              <w:rPr>
                <w:rFonts w:hint="eastAsia"/>
              </w:rPr>
              <w:t>可移动式</w:t>
            </w:r>
            <w:proofErr w:type="gramStart"/>
            <w:r>
              <w:rPr>
                <w:rFonts w:hint="eastAsia"/>
              </w:rPr>
              <w:t>智联车辆</w:t>
            </w:r>
            <w:proofErr w:type="gramEnd"/>
            <w:r>
              <w:rPr>
                <w:rFonts w:hint="eastAsia"/>
              </w:rPr>
              <w:t>装调实训</w:t>
            </w:r>
            <w:r>
              <w:rPr>
                <w:rFonts w:hint="eastAsia"/>
              </w:rPr>
              <w:lastRenderedPageBreak/>
              <w:t>工作台</w:t>
            </w:r>
          </w:p>
        </w:tc>
        <w:tc>
          <w:tcPr>
            <w:tcW w:w="825" w:type="dxa"/>
            <w:vAlign w:val="center"/>
          </w:tcPr>
          <w:p w14:paraId="7C8FC94E" w14:textId="77777777" w:rsidR="00D42D2B" w:rsidRDefault="00E94FE3">
            <w:pPr>
              <w:spacing w:line="360" w:lineRule="auto"/>
              <w:jc w:val="center"/>
              <w:rPr>
                <w:rFonts w:ascii="宋体" w:hAnsi="宋体"/>
                <w:szCs w:val="21"/>
              </w:rPr>
            </w:pPr>
            <w:r>
              <w:rPr>
                <w:rFonts w:ascii="宋体" w:hAnsi="宋体" w:hint="eastAsia"/>
                <w:szCs w:val="21"/>
              </w:rPr>
              <w:lastRenderedPageBreak/>
              <w:t>2套</w:t>
            </w:r>
          </w:p>
        </w:tc>
        <w:tc>
          <w:tcPr>
            <w:tcW w:w="1078" w:type="dxa"/>
            <w:tcBorders>
              <w:right w:val="single" w:sz="4" w:space="0" w:color="auto"/>
            </w:tcBorders>
            <w:vAlign w:val="center"/>
          </w:tcPr>
          <w:p w14:paraId="332ABB9C"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096C1655" w14:textId="77777777" w:rsidR="00D42D2B" w:rsidRDefault="00E94FE3">
            <w:pPr>
              <w:spacing w:line="360" w:lineRule="auto"/>
              <w:jc w:val="left"/>
              <w:rPr>
                <w:rFonts w:ascii="宋体" w:hAnsi="宋体"/>
                <w:szCs w:val="21"/>
              </w:rPr>
            </w:pPr>
            <w:r>
              <w:rPr>
                <w:rFonts w:ascii="宋体" w:hAnsi="宋体" w:hint="eastAsia"/>
                <w:szCs w:val="21"/>
              </w:rPr>
              <w:t>1.</w:t>
            </w:r>
            <w:proofErr w:type="gramStart"/>
            <w:r>
              <w:rPr>
                <w:rFonts w:ascii="宋体" w:hAnsi="宋体" w:hint="eastAsia"/>
                <w:szCs w:val="21"/>
              </w:rPr>
              <w:t>本设备</w:t>
            </w:r>
            <w:proofErr w:type="gramEnd"/>
            <w:r>
              <w:rPr>
                <w:rFonts w:ascii="宋体" w:hAnsi="宋体" w:hint="eastAsia"/>
                <w:szCs w:val="21"/>
              </w:rPr>
              <w:t>是一款为智能网联汽车做装调实训的综合性工作台，涵盖了通信调试、底盘验证、程序刷写、报文数据读取、惯导标定、相机标定以及传感器数据融合等功</w:t>
            </w:r>
            <w:r>
              <w:rPr>
                <w:rFonts w:ascii="宋体" w:hAnsi="宋体" w:hint="eastAsia"/>
                <w:szCs w:val="21"/>
              </w:rPr>
              <w:lastRenderedPageBreak/>
              <w:t>能。</w:t>
            </w:r>
            <w:r>
              <w:rPr>
                <w:rFonts w:ascii="宋体" w:hAnsi="宋体" w:hint="eastAsia"/>
                <w:szCs w:val="21"/>
              </w:rPr>
              <w:br/>
              <w:t>▲2.设备由硬件和软件两部分组成：软件包含4G单元调试系统、线控底盘测试系统、BVCU程序刷写系统、PCAN报文数据读取系统、惯导标定系统、相机标定系统、融合标定系统；硬件为装调实训终端。</w:t>
            </w:r>
            <w:r>
              <w:rPr>
                <w:rFonts w:ascii="宋体" w:hAnsi="宋体" w:hint="eastAsia"/>
                <w:szCs w:val="21"/>
              </w:rPr>
              <w:br/>
              <w:t>3.4G单元调试系统能够配置无线终端，包含开始配置、停止、开始更新、设置、退出功能。</w:t>
            </w:r>
            <w:r>
              <w:rPr>
                <w:rFonts w:ascii="宋体" w:hAnsi="宋体" w:hint="eastAsia"/>
                <w:szCs w:val="21"/>
              </w:rPr>
              <w:br/>
              <w:t>4.设置功能可进行串口号的输入，设置串口号。</w:t>
            </w:r>
            <w:r>
              <w:rPr>
                <w:rFonts w:ascii="宋体" w:hAnsi="宋体" w:hint="eastAsia"/>
                <w:szCs w:val="21"/>
              </w:rPr>
              <w:br/>
              <w:t>5.开始配置能够读取4G模块的配置信息，进行配置信息的查看和修改。</w:t>
            </w:r>
            <w:r>
              <w:rPr>
                <w:rFonts w:ascii="宋体" w:hAnsi="宋体" w:hint="eastAsia"/>
                <w:szCs w:val="21"/>
              </w:rPr>
              <w:br/>
              <w:t>6.线控底盘测试系统满足线控底盘测试验证的功能，可进行功能测试和数据记录的操作。</w:t>
            </w:r>
            <w:r>
              <w:rPr>
                <w:rFonts w:ascii="宋体" w:hAnsi="宋体" w:hint="eastAsia"/>
                <w:szCs w:val="21"/>
              </w:rPr>
              <w:br/>
              <w:t>7.功能测试包含模块切换，支持挡位控制功能，可进行P挡、R挡、N挡、D挡的选择控制。</w:t>
            </w:r>
            <w:r>
              <w:rPr>
                <w:rFonts w:ascii="宋体" w:hAnsi="宋体" w:hint="eastAsia"/>
                <w:szCs w:val="21"/>
              </w:rPr>
              <w:br/>
              <w:t>8.支持电子手刹控制，包含无动作、手刹拉起、手刹释放。</w:t>
            </w:r>
            <w:r>
              <w:rPr>
                <w:rFonts w:ascii="宋体" w:hAnsi="宋体" w:hint="eastAsia"/>
                <w:szCs w:val="21"/>
              </w:rPr>
              <w:br/>
            </w:r>
            <w:r>
              <w:rPr>
                <w:rFonts w:ascii="宋体" w:hAnsi="宋体" w:cs="Courier New" w:hint="eastAsia"/>
              </w:rPr>
              <w:t>●</w:t>
            </w:r>
            <w:r>
              <w:rPr>
                <w:rFonts w:ascii="宋体" w:hAnsi="宋体" w:hint="eastAsia"/>
                <w:szCs w:val="21"/>
              </w:rPr>
              <w:t>9.能够进行制动控制，可手动输入制动请求量，显示制动请求量的输出数据。支持油门控制，可手动输入油门请求量，能够显示油门请求量的输出数据。也可以通过滑块操作来进行制动控制和油门控制。</w:t>
            </w:r>
            <w:r>
              <w:rPr>
                <w:rFonts w:ascii="宋体" w:hAnsi="宋体" w:hint="eastAsia"/>
                <w:szCs w:val="21"/>
              </w:rPr>
              <w:br/>
              <w:t>10.支持转向控制功能，可手动输入转角请求，显示转角请求的输出数据，也可以进行转角回零。</w:t>
            </w:r>
            <w:r>
              <w:rPr>
                <w:rFonts w:ascii="宋体" w:hAnsi="宋体" w:hint="eastAsia"/>
                <w:szCs w:val="21"/>
              </w:rPr>
              <w:br/>
              <w:t>11.支持车身电器控制、车窗控制和车门锁控制，车身电器控制包含左转向灯、右转向灯、双闪灯、喇叭、雨刮等；车窗控制包含无动作、</w:t>
            </w:r>
            <w:proofErr w:type="gramStart"/>
            <w:r>
              <w:rPr>
                <w:rFonts w:ascii="宋体" w:hAnsi="宋体" w:hint="eastAsia"/>
                <w:szCs w:val="21"/>
              </w:rPr>
              <w:t>升窗和</w:t>
            </w:r>
            <w:proofErr w:type="gramEnd"/>
            <w:r>
              <w:rPr>
                <w:rFonts w:ascii="宋体" w:hAnsi="宋体" w:hint="eastAsia"/>
                <w:szCs w:val="21"/>
              </w:rPr>
              <w:t>降窗；车门锁控制包含无动作、闭锁和解锁。</w:t>
            </w:r>
            <w:r>
              <w:rPr>
                <w:rFonts w:ascii="宋体" w:hAnsi="宋体" w:hint="eastAsia"/>
                <w:szCs w:val="21"/>
              </w:rPr>
              <w:br/>
              <w:t>12.提供状态显示区，可显示当前挡位、EPB状态、刹车踏板状态、主驾车门状态、BVCU通信状态、胎压等状态信息。</w:t>
            </w:r>
            <w:r>
              <w:rPr>
                <w:rFonts w:ascii="宋体" w:hAnsi="宋体" w:hint="eastAsia"/>
                <w:szCs w:val="21"/>
              </w:rPr>
              <w:br/>
              <w:t>13.BVCU程序刷写系统支持上位机程序刷写功能，包含启动CAN设备、停止CAN设备、Flash驱动文件选择、应用程序文件选择、开始升级、停止升级。</w:t>
            </w:r>
            <w:r>
              <w:rPr>
                <w:rFonts w:ascii="宋体" w:hAnsi="宋体" w:hint="eastAsia"/>
                <w:szCs w:val="21"/>
              </w:rPr>
              <w:br/>
              <w:t>14.PCAN报文数据读取系统满足报文数据的读取查看功能，可查看报文数据，包含CAN-ID、Length、Data、</w:t>
            </w:r>
            <w:r>
              <w:rPr>
                <w:rFonts w:ascii="宋体" w:hAnsi="宋体" w:hint="eastAsia"/>
                <w:szCs w:val="21"/>
              </w:rPr>
              <w:lastRenderedPageBreak/>
              <w:t>Cycle Time、Count数据，检测CAN报文数据。</w:t>
            </w:r>
            <w:r>
              <w:rPr>
                <w:rFonts w:ascii="宋体" w:hAnsi="宋体" w:hint="eastAsia"/>
                <w:szCs w:val="21"/>
              </w:rPr>
              <w:br/>
              <w:t>15.惯导标定系统支持定位模块的标定测试，包含产品配置、打开串口、关闭串口、Flash配置。</w:t>
            </w:r>
            <w:r>
              <w:rPr>
                <w:rFonts w:ascii="宋体" w:hAnsi="宋体" w:hint="eastAsia"/>
                <w:szCs w:val="21"/>
              </w:rPr>
              <w:br/>
              <w:t>16.产品配置支持产品类型选择，代号、通道号和产品编号的输入功能，可添加和删除产品配置。</w:t>
            </w:r>
            <w:r>
              <w:rPr>
                <w:rFonts w:ascii="宋体" w:hAnsi="宋体" w:hint="eastAsia"/>
                <w:szCs w:val="21"/>
              </w:rPr>
              <w:br/>
              <w:t>▲17.打开串口能够显示串口配置信息，包含起始位、数据位、校验位、停止位、协议和数据周期。可以查看编号、产品信息、</w:t>
            </w:r>
            <w:proofErr w:type="spellStart"/>
            <w:r>
              <w:rPr>
                <w:rFonts w:ascii="宋体" w:hAnsi="宋体" w:hint="eastAsia"/>
                <w:szCs w:val="21"/>
              </w:rPr>
              <w:t>FrmI</w:t>
            </w:r>
            <w:proofErr w:type="spellEnd"/>
            <w:r>
              <w:rPr>
                <w:rFonts w:ascii="宋体" w:hAnsi="宋体" w:hint="eastAsia"/>
                <w:szCs w:val="21"/>
              </w:rPr>
              <w:t xml:space="preserve"> D、横滚角、俯仰角、方位角、陀螺X轴、陀螺Y轴、陀螺Z轴、</w:t>
            </w:r>
            <w:proofErr w:type="gramStart"/>
            <w:r>
              <w:rPr>
                <w:rFonts w:ascii="宋体" w:hAnsi="宋体" w:hint="eastAsia"/>
                <w:szCs w:val="21"/>
              </w:rPr>
              <w:t>加表</w:t>
            </w:r>
            <w:proofErr w:type="gramEnd"/>
            <w:r>
              <w:rPr>
                <w:rFonts w:ascii="宋体" w:hAnsi="宋体" w:hint="eastAsia"/>
                <w:szCs w:val="21"/>
              </w:rPr>
              <w:t>X轴、</w:t>
            </w:r>
            <w:proofErr w:type="gramStart"/>
            <w:r>
              <w:rPr>
                <w:rFonts w:ascii="宋体" w:hAnsi="宋体" w:hint="eastAsia"/>
                <w:szCs w:val="21"/>
              </w:rPr>
              <w:t>加表</w:t>
            </w:r>
            <w:proofErr w:type="gramEnd"/>
            <w:r>
              <w:rPr>
                <w:rFonts w:ascii="宋体" w:hAnsi="宋体" w:hint="eastAsia"/>
                <w:szCs w:val="21"/>
              </w:rPr>
              <w:t>Y轴、</w:t>
            </w:r>
            <w:proofErr w:type="gramStart"/>
            <w:r>
              <w:rPr>
                <w:rFonts w:ascii="宋体" w:hAnsi="宋体" w:hint="eastAsia"/>
                <w:szCs w:val="21"/>
              </w:rPr>
              <w:t>加表</w:t>
            </w:r>
            <w:proofErr w:type="gramEnd"/>
            <w:r>
              <w:rPr>
                <w:rFonts w:ascii="宋体" w:hAnsi="宋体" w:hint="eastAsia"/>
                <w:szCs w:val="21"/>
              </w:rPr>
              <w:t>Z轴、温度、时间信息。</w:t>
            </w:r>
            <w:r>
              <w:rPr>
                <w:rFonts w:ascii="宋体" w:hAnsi="宋体" w:hint="eastAsia"/>
                <w:szCs w:val="21"/>
              </w:rPr>
              <w:br/>
              <w:t>18.Flash配置支持车辆杆臂、双天线安装角和</w:t>
            </w:r>
            <w:proofErr w:type="gramStart"/>
            <w:r>
              <w:rPr>
                <w:rFonts w:ascii="宋体" w:hAnsi="宋体" w:hint="eastAsia"/>
                <w:szCs w:val="21"/>
              </w:rPr>
              <w:t>天线杆臂的</w:t>
            </w:r>
            <w:proofErr w:type="gramEnd"/>
            <w:r>
              <w:rPr>
                <w:rFonts w:ascii="宋体" w:hAnsi="宋体" w:hint="eastAsia"/>
                <w:szCs w:val="21"/>
              </w:rPr>
              <w:t>参数写入和读取功能。</w:t>
            </w:r>
            <w:r>
              <w:rPr>
                <w:rFonts w:ascii="宋体" w:hAnsi="宋体" w:hint="eastAsia"/>
                <w:szCs w:val="21"/>
              </w:rPr>
              <w:br/>
            </w:r>
            <w:r>
              <w:rPr>
                <w:rFonts w:ascii="宋体" w:hAnsi="宋体" w:cs="Courier New" w:hint="eastAsia"/>
              </w:rPr>
              <w:t>●</w:t>
            </w:r>
            <w:r>
              <w:rPr>
                <w:rFonts w:ascii="宋体" w:hAnsi="宋体" w:hint="eastAsia"/>
                <w:szCs w:val="21"/>
              </w:rPr>
              <w:t>19.相机标定系统支持智能驾驶装调及故障诊断训练车的相机标定，能够与训练车通讯，搭配</w:t>
            </w:r>
            <w:proofErr w:type="gramStart"/>
            <w:r>
              <w:rPr>
                <w:rFonts w:ascii="宋体" w:hAnsi="宋体" w:hint="eastAsia"/>
                <w:szCs w:val="21"/>
              </w:rPr>
              <w:t>智联车辆实</w:t>
            </w:r>
            <w:proofErr w:type="gramEnd"/>
            <w:r>
              <w:rPr>
                <w:rFonts w:ascii="宋体" w:hAnsi="宋体" w:hint="eastAsia"/>
                <w:szCs w:val="21"/>
              </w:rPr>
              <w:t>训工具包使用，可以进行相机的左右、上下、远近、畸变（如X、Y、Size、Skew）参数标定；支持标定参数计算、保存、提交功能。</w:t>
            </w:r>
            <w:r>
              <w:rPr>
                <w:rFonts w:ascii="宋体" w:hAnsi="宋体" w:hint="eastAsia"/>
                <w:szCs w:val="21"/>
              </w:rPr>
              <w:br/>
              <w:t>20.融合标定系统支持智能驾驶装调机故障诊断训练车的激光雷达和相机的数据校准和参数调节，可通过调节相机和激光雷达的融合参数，进行算法数据融合。</w:t>
            </w:r>
            <w:r>
              <w:rPr>
                <w:rFonts w:ascii="宋体" w:hAnsi="宋体" w:hint="eastAsia"/>
                <w:szCs w:val="21"/>
              </w:rPr>
              <w:br/>
              <w:t>21.装调实训终端，包含显示设备、计算单元模块、BVCU硬件设备、台架箱体、供电设备部分组成。</w:t>
            </w:r>
            <w:r>
              <w:rPr>
                <w:rFonts w:ascii="宋体" w:hAnsi="宋体" w:hint="eastAsia"/>
                <w:szCs w:val="21"/>
              </w:rPr>
              <w:br/>
              <w:t>22.终端必须安装有教学显示设备，显示设备尺寸32英寸，分辨率1920×1080，显示器高度支持高度可调。</w:t>
            </w:r>
            <w:r>
              <w:rPr>
                <w:rFonts w:ascii="宋体" w:hAnsi="宋体" w:hint="eastAsia"/>
                <w:szCs w:val="21"/>
              </w:rPr>
              <w:br/>
              <w:t>23.终端配置外置接口包括：VGA、USB、网口、CAN通讯线束快速接口；支持投影显示，CAN通讯线束快速接口采用工业级航空插头，并且有防错插功能。</w:t>
            </w:r>
            <w:r>
              <w:rPr>
                <w:rFonts w:ascii="宋体" w:hAnsi="宋体" w:hint="eastAsia"/>
                <w:szCs w:val="21"/>
              </w:rPr>
              <w:br/>
              <w:t>24.计算单元模块支持双系统操作，包含Windows系统和Ubuntu系统，提供4G单元调试系统、线控底盘测试系统、BVCU程序刷写系统、PCAN报文数据读取系统、惯导标定系统、相机标定系统、融合标定系统的运行环境。</w:t>
            </w:r>
            <w:r>
              <w:rPr>
                <w:rFonts w:ascii="宋体" w:hAnsi="宋体" w:hint="eastAsia"/>
                <w:szCs w:val="21"/>
              </w:rPr>
              <w:br/>
              <w:t>25.BVCU硬件设备支持与智能驾驶装调机故障诊断训练车进行数据通讯，提供供电和CAN通讯插接件，供电插接</w:t>
            </w:r>
            <w:proofErr w:type="gramStart"/>
            <w:r>
              <w:rPr>
                <w:rFonts w:ascii="宋体" w:hAnsi="宋体" w:hint="eastAsia"/>
                <w:szCs w:val="21"/>
              </w:rPr>
              <w:t>件提供</w:t>
            </w:r>
            <w:proofErr w:type="gramEnd"/>
            <w:r>
              <w:rPr>
                <w:rFonts w:ascii="宋体" w:hAnsi="宋体" w:hint="eastAsia"/>
                <w:szCs w:val="21"/>
              </w:rPr>
              <w:t>32个针脚，CAN通讯插接</w:t>
            </w:r>
            <w:proofErr w:type="gramStart"/>
            <w:r>
              <w:rPr>
                <w:rFonts w:ascii="宋体" w:hAnsi="宋体" w:hint="eastAsia"/>
                <w:szCs w:val="21"/>
              </w:rPr>
              <w:t>件提供</w:t>
            </w:r>
            <w:proofErr w:type="gramEnd"/>
            <w:r>
              <w:rPr>
                <w:rFonts w:ascii="宋体" w:hAnsi="宋体" w:hint="eastAsia"/>
                <w:szCs w:val="21"/>
              </w:rPr>
              <w:t>48个针脚。</w:t>
            </w:r>
            <w:r>
              <w:rPr>
                <w:rFonts w:ascii="宋体" w:hAnsi="宋体" w:hint="eastAsia"/>
                <w:szCs w:val="21"/>
              </w:rPr>
              <w:br/>
            </w:r>
            <w:r>
              <w:rPr>
                <w:rFonts w:ascii="宋体" w:hAnsi="宋体" w:hint="eastAsia"/>
                <w:szCs w:val="21"/>
              </w:rPr>
              <w:lastRenderedPageBreak/>
              <w:t>26.供电设备支持220V供电使用，也可以在没有外部电源情况下，设备自行独立供电运行。</w:t>
            </w:r>
            <w:r>
              <w:rPr>
                <w:rFonts w:ascii="宋体" w:hAnsi="宋体" w:hint="eastAsia"/>
                <w:szCs w:val="21"/>
              </w:rPr>
              <w:br/>
              <w:t>27.台架箱体采用</w:t>
            </w:r>
            <w:proofErr w:type="gramStart"/>
            <w:r>
              <w:rPr>
                <w:rFonts w:ascii="宋体" w:hAnsi="宋体" w:hint="eastAsia"/>
                <w:szCs w:val="21"/>
              </w:rPr>
              <w:t>钣</w:t>
            </w:r>
            <w:proofErr w:type="gramEnd"/>
            <w:r>
              <w:rPr>
                <w:rFonts w:ascii="宋体" w:hAnsi="宋体" w:hint="eastAsia"/>
                <w:szCs w:val="21"/>
              </w:rPr>
              <w:t>金喷漆箱式结构设计，表面施以喷漆处理，整体外观简洁大方、经久耐用。底部安装有4个万向</w:t>
            </w:r>
            <w:proofErr w:type="gramStart"/>
            <w:r>
              <w:rPr>
                <w:rFonts w:ascii="宋体" w:hAnsi="宋体" w:hint="eastAsia"/>
                <w:szCs w:val="21"/>
              </w:rPr>
              <w:t>轮支持</w:t>
            </w:r>
            <w:proofErr w:type="gramEnd"/>
            <w:r>
              <w:rPr>
                <w:rFonts w:ascii="宋体" w:hAnsi="宋体" w:hint="eastAsia"/>
                <w:szCs w:val="21"/>
              </w:rPr>
              <w:t>任意移动与固定停放。</w:t>
            </w:r>
          </w:p>
        </w:tc>
      </w:tr>
      <w:tr w:rsidR="00D42D2B" w14:paraId="69496F59" w14:textId="77777777">
        <w:trPr>
          <w:trHeight w:val="399"/>
          <w:jc w:val="center"/>
        </w:trPr>
        <w:tc>
          <w:tcPr>
            <w:tcW w:w="701" w:type="dxa"/>
            <w:vAlign w:val="center"/>
          </w:tcPr>
          <w:p w14:paraId="57B9F7B8" w14:textId="77777777" w:rsidR="00D42D2B" w:rsidRDefault="00E94FE3">
            <w:pPr>
              <w:spacing w:line="360" w:lineRule="auto"/>
              <w:jc w:val="center"/>
              <w:rPr>
                <w:szCs w:val="21"/>
              </w:rPr>
            </w:pPr>
            <w:r>
              <w:rPr>
                <w:szCs w:val="21"/>
              </w:rPr>
              <w:lastRenderedPageBreak/>
              <w:t>20</w:t>
            </w:r>
          </w:p>
        </w:tc>
        <w:tc>
          <w:tcPr>
            <w:tcW w:w="1077" w:type="dxa"/>
            <w:vAlign w:val="center"/>
          </w:tcPr>
          <w:p w14:paraId="14612F41" w14:textId="77777777" w:rsidR="00D42D2B" w:rsidRDefault="00E94FE3">
            <w:pPr>
              <w:spacing w:line="360" w:lineRule="auto"/>
              <w:jc w:val="center"/>
              <w:rPr>
                <w:rFonts w:ascii="宋体" w:hAnsi="宋体"/>
                <w:szCs w:val="21"/>
              </w:rPr>
            </w:pPr>
            <w:r>
              <w:rPr>
                <w:rFonts w:hint="eastAsia"/>
              </w:rPr>
              <w:t>智能</w:t>
            </w:r>
            <w:proofErr w:type="gramStart"/>
            <w:r>
              <w:rPr>
                <w:rFonts w:hint="eastAsia"/>
              </w:rPr>
              <w:t>车联实训</w:t>
            </w:r>
            <w:proofErr w:type="gramEnd"/>
            <w:r>
              <w:rPr>
                <w:rFonts w:hint="eastAsia"/>
              </w:rPr>
              <w:t>工具包</w:t>
            </w:r>
          </w:p>
        </w:tc>
        <w:tc>
          <w:tcPr>
            <w:tcW w:w="825" w:type="dxa"/>
            <w:vAlign w:val="center"/>
          </w:tcPr>
          <w:p w14:paraId="6F5E892E" w14:textId="77777777" w:rsidR="00D42D2B" w:rsidRDefault="00E94FE3">
            <w:pPr>
              <w:spacing w:line="360" w:lineRule="auto"/>
              <w:jc w:val="center"/>
              <w:rPr>
                <w:rFonts w:ascii="宋体" w:hAnsi="宋体"/>
                <w:szCs w:val="21"/>
              </w:rPr>
            </w:pPr>
            <w:r>
              <w:rPr>
                <w:rFonts w:ascii="宋体" w:hAnsi="宋体" w:hint="eastAsia"/>
                <w:szCs w:val="21"/>
              </w:rPr>
              <w:t>2套</w:t>
            </w:r>
          </w:p>
        </w:tc>
        <w:tc>
          <w:tcPr>
            <w:tcW w:w="1078" w:type="dxa"/>
            <w:tcBorders>
              <w:right w:val="single" w:sz="4" w:space="0" w:color="auto"/>
            </w:tcBorders>
            <w:vAlign w:val="center"/>
          </w:tcPr>
          <w:p w14:paraId="18C1AF3C"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596C5EA5" w14:textId="77777777" w:rsidR="00D42D2B" w:rsidRDefault="00E94FE3">
            <w:pPr>
              <w:numPr>
                <w:ilvl w:val="0"/>
                <w:numId w:val="2"/>
              </w:numPr>
              <w:spacing w:line="360" w:lineRule="auto"/>
              <w:jc w:val="left"/>
              <w:rPr>
                <w:rFonts w:ascii="宋体" w:hAnsi="宋体"/>
                <w:szCs w:val="21"/>
              </w:rPr>
            </w:pPr>
            <w:proofErr w:type="gramStart"/>
            <w:r>
              <w:rPr>
                <w:rFonts w:ascii="宋体" w:hAnsi="宋体" w:hint="eastAsia"/>
                <w:szCs w:val="21"/>
              </w:rPr>
              <w:t>智联车辆实</w:t>
            </w:r>
            <w:proofErr w:type="gramEnd"/>
            <w:r>
              <w:rPr>
                <w:rFonts w:ascii="宋体" w:hAnsi="宋体" w:hint="eastAsia"/>
                <w:szCs w:val="21"/>
              </w:rPr>
              <w:t>训工具包提供相机标定板、激光水平仪、测量尺等实训设备、工具，可满足智能网</w:t>
            </w:r>
            <w:proofErr w:type="gramStart"/>
            <w:r>
              <w:rPr>
                <w:rFonts w:ascii="宋体" w:hAnsi="宋体" w:hint="eastAsia"/>
                <w:szCs w:val="21"/>
              </w:rPr>
              <w:t>联车辆实</w:t>
            </w:r>
            <w:proofErr w:type="gramEnd"/>
            <w:r>
              <w:rPr>
                <w:rFonts w:ascii="宋体" w:hAnsi="宋体" w:hint="eastAsia"/>
                <w:szCs w:val="21"/>
              </w:rPr>
              <w:t>训的测量、标定和信息传输需求。</w:t>
            </w:r>
            <w:r>
              <w:rPr>
                <w:rFonts w:ascii="宋体" w:hAnsi="宋体" w:hint="eastAsia"/>
                <w:szCs w:val="21"/>
              </w:rPr>
              <w:br/>
              <w:t>2.设备可实现精确的空间定位与校准，采用LD激光，线条清晰明亮，自带强光点，激光线最亮状态下，激光线宽约≤2.5mm/7m；激光线最暗状态下，激光线宽最细可至约1.5mm。</w:t>
            </w:r>
            <w:r>
              <w:rPr>
                <w:rFonts w:ascii="宋体" w:hAnsi="宋体" w:hint="eastAsia"/>
                <w:szCs w:val="21"/>
              </w:rPr>
              <w:br/>
              <w:t>3.采用</w:t>
            </w:r>
            <w:proofErr w:type="gramStart"/>
            <w:r>
              <w:rPr>
                <w:rFonts w:ascii="宋体" w:hAnsi="宋体" w:hint="eastAsia"/>
                <w:szCs w:val="21"/>
              </w:rPr>
              <w:t>重力摆体技术</w:t>
            </w:r>
            <w:proofErr w:type="gramEnd"/>
            <w:r>
              <w:rPr>
                <w:rFonts w:ascii="宋体" w:hAnsi="宋体" w:hint="eastAsia"/>
                <w:szCs w:val="21"/>
              </w:rPr>
              <w:t>，自动安平，安平范围约±3°，安平时间约≤5s。</w:t>
            </w:r>
            <w:r>
              <w:rPr>
                <w:rFonts w:ascii="宋体" w:hAnsi="宋体" w:hint="eastAsia"/>
                <w:szCs w:val="21"/>
              </w:rPr>
              <w:br/>
              <w:t>4.设备可根据使用场景调节亮度，亮度仅适用于室内使用，室外强光下激光线亮度会受影响，不建议室外使用。配置2400mAh锂电池，激光全开可达到8h续航时长。</w:t>
            </w:r>
            <w:r>
              <w:rPr>
                <w:rFonts w:ascii="宋体" w:hAnsi="宋体" w:hint="eastAsia"/>
                <w:szCs w:val="21"/>
              </w:rPr>
              <w:br/>
              <w:t>5.设备满足空间定位校准器材的固定功能，便于进行精准测量。采用合金材质，稳固耐用，可自由收放。配有快速装卸接口，方便器材装卸。</w:t>
            </w:r>
            <w:r>
              <w:rPr>
                <w:rFonts w:ascii="宋体" w:hAnsi="宋体" w:hint="eastAsia"/>
                <w:szCs w:val="21"/>
              </w:rPr>
              <w:br/>
              <w:t>6.可进行现场尺寸测量，采用加厚型铝合金材质，双面双色，刻度高清耐磨，观测清晰辨识，耐腐蚀，不易掉色。搭箍ABS材质加宽加厚制作，抗冲击性，耐热，耐低温性优良。内嵌式金属尺扣，抽拉顺滑，弹性好，坚固耐用。</w:t>
            </w:r>
            <w:r>
              <w:rPr>
                <w:rFonts w:ascii="宋体" w:hAnsi="宋体" w:hint="eastAsia"/>
                <w:szCs w:val="21"/>
              </w:rPr>
              <w:br/>
              <w:t>7.设备满足视觉传感器的校正与标定功能，采用白色不透光亚克力材质，具有良好的平整度和耐久性。使用黑白相间的颜色组合，对比明显，更便于准备识别。尺寸约为300mm×400mm×5mm。</w:t>
            </w:r>
            <w:r>
              <w:rPr>
                <w:rFonts w:ascii="宋体" w:hAnsi="宋体" w:hint="eastAsia"/>
                <w:szCs w:val="21"/>
              </w:rPr>
              <w:br/>
              <w:t>8.设备支持多种数据接口的连接与转换，采用数据流向自动控制技术，自动判别和控制数据传输方向，兼容性强，传输稳定，符合USBV1.1、1.0、2.0标准、EIA RS-485、RS-422标准。</w:t>
            </w:r>
            <w:r>
              <w:rPr>
                <w:rFonts w:ascii="宋体" w:hAnsi="宋体" w:hint="eastAsia"/>
                <w:szCs w:val="21"/>
              </w:rPr>
              <w:br/>
            </w:r>
            <w:r>
              <w:rPr>
                <w:rFonts w:ascii="宋体" w:hAnsi="宋体" w:hint="eastAsia"/>
                <w:szCs w:val="21"/>
              </w:rPr>
              <w:lastRenderedPageBreak/>
              <w:t>9.USB信号涵盖VCC、DATA+、DATA-、GND；RS-422信号涵盖T/R+、T/R-、RXD+、RXD-、GND。</w:t>
            </w:r>
            <w:r>
              <w:rPr>
                <w:rFonts w:ascii="宋体" w:hAnsi="宋体" w:hint="eastAsia"/>
                <w:szCs w:val="21"/>
              </w:rPr>
              <w:br/>
              <w:t>10.采用异步工作、点对点或多点、2线半双工、4线全双工的工作方式，波特率为300-921.6Kbps，自动侦测串口信号速率。</w:t>
            </w:r>
            <w:r>
              <w:rPr>
                <w:rFonts w:ascii="宋体" w:hAnsi="宋体" w:hint="eastAsia"/>
                <w:szCs w:val="21"/>
              </w:rPr>
              <w:br/>
              <w:t>11.支持点到多点每台转换器可允许连接32个RS-422接口设备，支持远程唤醒和电源管理，采用±15KV ESD防静电保护。</w:t>
            </w:r>
            <w:r>
              <w:rPr>
                <w:rFonts w:ascii="宋体" w:hAnsi="宋体" w:hint="eastAsia"/>
                <w:szCs w:val="21"/>
              </w:rPr>
              <w:br/>
              <w:t>12.设备支持RS232串口，USB自供电，采用+/-15KV静电保护，浪涌保护。传输速度约为1Mbps以上数据传输速率，传输接口为标准USB2.0、DB9针，波特率约为300-460800bps。</w:t>
            </w:r>
            <w:r>
              <w:rPr>
                <w:rFonts w:ascii="宋体" w:hAnsi="宋体" w:hint="eastAsia"/>
                <w:szCs w:val="21"/>
              </w:rPr>
              <w:br/>
              <w:t>13.设备工作环境的使用温度约-40℃～85℃，相对湿度约为5%到95%。</w:t>
            </w:r>
            <w:r>
              <w:rPr>
                <w:rFonts w:ascii="宋体" w:hAnsi="宋体" w:hint="eastAsia"/>
                <w:szCs w:val="21"/>
              </w:rPr>
              <w:br/>
              <w:t>14.提供支持Win7/Win10/Win11驱动以及Linux驱动支持；Linux下支持</w:t>
            </w:r>
            <w:proofErr w:type="spellStart"/>
            <w:r>
              <w:rPr>
                <w:rFonts w:ascii="宋体" w:hAnsi="宋体" w:hint="eastAsia"/>
                <w:szCs w:val="21"/>
              </w:rPr>
              <w:t>socketCAN</w:t>
            </w:r>
            <w:proofErr w:type="spellEnd"/>
            <w:r>
              <w:rPr>
                <w:rFonts w:ascii="宋体" w:hAnsi="宋体" w:hint="eastAsia"/>
                <w:szCs w:val="21"/>
              </w:rPr>
              <w:t>连接。</w:t>
            </w:r>
            <w:r>
              <w:rPr>
                <w:rFonts w:ascii="宋体" w:hAnsi="宋体" w:hint="eastAsia"/>
                <w:szCs w:val="21"/>
              </w:rPr>
              <w:br/>
              <w:t>15.设备可用于UDS诊断和VCU、BMS、MCU等程序稳定刷写。</w:t>
            </w:r>
            <w:r>
              <w:rPr>
                <w:rFonts w:ascii="宋体" w:hAnsi="宋体" w:hint="eastAsia"/>
                <w:szCs w:val="21"/>
              </w:rPr>
              <w:br/>
              <w:t>16.设备满足接口距离的扩展，以便连接不同的设备。外被采用环保PVC材质，具有良好的耐磨性和耐腐蚀性。接头采用镀镍材质，保证良好的电气接触和耐用性。</w:t>
            </w:r>
            <w:r>
              <w:rPr>
                <w:rFonts w:ascii="宋体" w:hAnsi="宋体" w:hint="eastAsia"/>
                <w:szCs w:val="21"/>
              </w:rPr>
              <w:br/>
              <w:t>17.设备进行统一收纳，方便查找且不易丢失。采用高质聚丙烯工业级PP材质，加厚抗压；IP67防水等级，防水防潮防尘，外尺寸约为590mm×420mm×290mm。</w:t>
            </w:r>
          </w:p>
          <w:p w14:paraId="2D77D595" w14:textId="77777777" w:rsidR="00D42D2B" w:rsidRDefault="00E94FE3">
            <w:pPr>
              <w:numPr>
                <w:ilvl w:val="255"/>
                <w:numId w:val="0"/>
              </w:numPr>
              <w:spacing w:line="360" w:lineRule="auto"/>
              <w:jc w:val="left"/>
              <w:rPr>
                <w:rFonts w:ascii="宋体" w:hAnsi="宋体"/>
                <w:szCs w:val="21"/>
              </w:rPr>
            </w:pPr>
            <w:r>
              <w:rPr>
                <w:rFonts w:ascii="宋体" w:hAnsi="宋体" w:hint="eastAsia"/>
                <w:szCs w:val="21"/>
              </w:rPr>
              <w:t>18.包含工具系统管理软件，并提供生产厂家盖章的系统版权证书复印件，工具设备管理系统有入库、借出，归还等操作功能，工具设备管理系统支持产生一张空白的工具信息录入窗体，填写相关信息单击入库按钮可完成新工具的入库。(投标文件中需提供功能截</w:t>
            </w:r>
            <w:proofErr w:type="gramStart"/>
            <w:r>
              <w:rPr>
                <w:rFonts w:ascii="宋体" w:hAnsi="宋体" w:hint="eastAsia"/>
                <w:szCs w:val="21"/>
              </w:rPr>
              <w:t>图证明</w:t>
            </w:r>
            <w:proofErr w:type="gramEnd"/>
            <w:r>
              <w:rPr>
                <w:rFonts w:ascii="宋体" w:hAnsi="宋体" w:hint="eastAsia"/>
                <w:szCs w:val="21"/>
              </w:rPr>
              <w:t>材料)。</w:t>
            </w:r>
          </w:p>
        </w:tc>
      </w:tr>
      <w:tr w:rsidR="00D42D2B" w14:paraId="3ACEBD49" w14:textId="77777777">
        <w:trPr>
          <w:trHeight w:val="399"/>
          <w:jc w:val="center"/>
        </w:trPr>
        <w:tc>
          <w:tcPr>
            <w:tcW w:w="701" w:type="dxa"/>
            <w:vAlign w:val="center"/>
          </w:tcPr>
          <w:p w14:paraId="41418857" w14:textId="77777777" w:rsidR="00D42D2B" w:rsidRDefault="00E94FE3">
            <w:pPr>
              <w:spacing w:line="360" w:lineRule="auto"/>
              <w:jc w:val="center"/>
              <w:rPr>
                <w:szCs w:val="21"/>
              </w:rPr>
            </w:pPr>
            <w:r>
              <w:rPr>
                <w:szCs w:val="21"/>
              </w:rPr>
              <w:lastRenderedPageBreak/>
              <w:t>21</w:t>
            </w:r>
          </w:p>
        </w:tc>
        <w:tc>
          <w:tcPr>
            <w:tcW w:w="1077" w:type="dxa"/>
            <w:vAlign w:val="center"/>
          </w:tcPr>
          <w:p w14:paraId="0A1857BD" w14:textId="77777777" w:rsidR="00D42D2B" w:rsidRDefault="00E94FE3">
            <w:pPr>
              <w:spacing w:line="360" w:lineRule="auto"/>
              <w:jc w:val="center"/>
              <w:rPr>
                <w:rFonts w:ascii="宋体" w:hAnsi="宋体"/>
                <w:szCs w:val="21"/>
              </w:rPr>
            </w:pPr>
            <w:r>
              <w:rPr>
                <w:rFonts w:hint="eastAsia"/>
              </w:rPr>
              <w:t>文化建设</w:t>
            </w:r>
          </w:p>
        </w:tc>
        <w:tc>
          <w:tcPr>
            <w:tcW w:w="825" w:type="dxa"/>
            <w:vAlign w:val="center"/>
          </w:tcPr>
          <w:p w14:paraId="62EA90E0" w14:textId="77777777" w:rsidR="00D42D2B" w:rsidRDefault="00E94FE3">
            <w:pPr>
              <w:spacing w:line="360" w:lineRule="auto"/>
              <w:jc w:val="center"/>
              <w:rPr>
                <w:rFonts w:ascii="宋体" w:hAnsi="宋体"/>
                <w:szCs w:val="21"/>
              </w:rPr>
            </w:pPr>
            <w:r>
              <w:rPr>
                <w:rFonts w:ascii="宋体" w:hAnsi="宋体" w:hint="eastAsia"/>
                <w:szCs w:val="21"/>
              </w:rPr>
              <w:t>1项</w:t>
            </w:r>
          </w:p>
        </w:tc>
        <w:tc>
          <w:tcPr>
            <w:tcW w:w="1078" w:type="dxa"/>
            <w:tcBorders>
              <w:right w:val="single" w:sz="4" w:space="0" w:color="auto"/>
            </w:tcBorders>
            <w:vAlign w:val="center"/>
          </w:tcPr>
          <w:p w14:paraId="5BC4C973" w14:textId="77777777" w:rsidR="00D42D2B" w:rsidRDefault="00E94FE3">
            <w:pPr>
              <w:spacing w:line="360" w:lineRule="auto"/>
              <w:jc w:val="center"/>
              <w:rPr>
                <w:szCs w:val="21"/>
              </w:rPr>
            </w:pPr>
            <w:r>
              <w:rPr>
                <w:rFonts w:hint="eastAsia"/>
                <w:szCs w:val="21"/>
              </w:rPr>
              <w:t>/</w:t>
            </w:r>
          </w:p>
        </w:tc>
        <w:tc>
          <w:tcPr>
            <w:tcW w:w="5373" w:type="dxa"/>
            <w:tcBorders>
              <w:left w:val="single" w:sz="4" w:space="0" w:color="auto"/>
              <w:right w:val="single" w:sz="4" w:space="0" w:color="auto"/>
            </w:tcBorders>
            <w:vAlign w:val="center"/>
          </w:tcPr>
          <w:p w14:paraId="27712615" w14:textId="77777777" w:rsidR="00D42D2B" w:rsidRDefault="00E94FE3">
            <w:pPr>
              <w:spacing w:line="360" w:lineRule="auto"/>
              <w:jc w:val="left"/>
              <w:rPr>
                <w:rFonts w:ascii="宋体" w:hAnsi="宋体"/>
                <w:szCs w:val="21"/>
              </w:rPr>
            </w:pPr>
            <w:r>
              <w:rPr>
                <w:rFonts w:ascii="宋体" w:hAnsi="宋体" w:hint="eastAsia"/>
                <w:szCs w:val="21"/>
              </w:rPr>
              <w:t>至少包含网络布线、插排、同</w:t>
            </w:r>
            <w:proofErr w:type="gramStart"/>
            <w:r>
              <w:rPr>
                <w:rFonts w:ascii="宋体" w:hAnsi="宋体" w:hint="eastAsia"/>
                <w:szCs w:val="21"/>
              </w:rPr>
              <w:t>传设备</w:t>
            </w:r>
            <w:proofErr w:type="gramEnd"/>
            <w:r>
              <w:rPr>
                <w:rFonts w:ascii="宋体" w:hAnsi="宋体" w:hint="eastAsia"/>
                <w:szCs w:val="21"/>
              </w:rPr>
              <w:t>和软件；教师办公区域隔断、工具房及理论教室隔断不少于100㎡；地面：不少于800㎡地坪漆，</w:t>
            </w:r>
            <w:r>
              <w:rPr>
                <w:rFonts w:ascii="宋体" w:hAnsi="宋体" w:cs="宋体"/>
              </w:rPr>
              <w:t>耐高温绝缘地面油漆</w:t>
            </w:r>
            <w:r>
              <w:rPr>
                <w:rFonts w:ascii="宋体" w:hAnsi="宋体" w:hint="eastAsia"/>
                <w:szCs w:val="21"/>
              </w:rPr>
              <w:t>；墙面：不少于800㎡</w:t>
            </w:r>
            <w:proofErr w:type="gramStart"/>
            <w:r>
              <w:rPr>
                <w:rFonts w:ascii="宋体" w:hAnsi="宋体" w:hint="eastAsia"/>
                <w:szCs w:val="21"/>
              </w:rPr>
              <w:t>批刮腻子</w:t>
            </w:r>
            <w:proofErr w:type="gramEnd"/>
            <w:r>
              <w:rPr>
                <w:rFonts w:ascii="宋体" w:hAnsi="宋体" w:hint="eastAsia"/>
                <w:szCs w:val="21"/>
              </w:rPr>
              <w:t>，乳胶漆两至三遍。吊顶：</w:t>
            </w:r>
            <w:r>
              <w:rPr>
                <w:rFonts w:ascii="宋体" w:hAnsi="宋体" w:hint="eastAsia"/>
                <w:szCs w:val="21"/>
              </w:rPr>
              <w:lastRenderedPageBreak/>
              <w:t>不少于200㎡轻钢龙骨框架，面层为石膏板吊顶，定制射灯；文化建设：不少于20㎡智能网</w:t>
            </w:r>
            <w:proofErr w:type="gramStart"/>
            <w:r>
              <w:rPr>
                <w:rFonts w:ascii="宋体" w:hAnsi="宋体" w:hint="eastAsia"/>
                <w:szCs w:val="21"/>
              </w:rPr>
              <w:t>联相关</w:t>
            </w:r>
            <w:proofErr w:type="gramEnd"/>
            <w:r>
              <w:rPr>
                <w:rFonts w:ascii="宋体" w:hAnsi="宋体" w:hint="eastAsia"/>
                <w:szCs w:val="21"/>
              </w:rPr>
              <w:t>文化造型墙,包含排版设计，基层造型制作、墙面文化展板背景制作等；展板底板采用 PVC,面板采用透明亚</w:t>
            </w:r>
            <w:proofErr w:type="gramStart"/>
            <w:r>
              <w:rPr>
                <w:rFonts w:ascii="宋体" w:hAnsi="宋体" w:hint="eastAsia"/>
                <w:szCs w:val="21"/>
              </w:rPr>
              <w:t>克力经高</w:t>
            </w:r>
            <w:proofErr w:type="gramEnd"/>
            <w:r>
              <w:rPr>
                <w:rFonts w:ascii="宋体" w:hAnsi="宋体" w:hint="eastAsia"/>
                <w:szCs w:val="21"/>
              </w:rPr>
              <w:t xml:space="preserve">清 UV </w:t>
            </w:r>
            <w:proofErr w:type="gramStart"/>
            <w:r>
              <w:rPr>
                <w:rFonts w:ascii="宋体" w:hAnsi="宋体" w:hint="eastAsia"/>
                <w:szCs w:val="21"/>
              </w:rPr>
              <w:t>平板机</w:t>
            </w:r>
            <w:proofErr w:type="gramEnd"/>
            <w:r>
              <w:rPr>
                <w:rFonts w:ascii="宋体" w:hAnsi="宋体" w:hint="eastAsia"/>
                <w:szCs w:val="21"/>
              </w:rPr>
              <w:t>喷印画面立体效果，安装底层采用一线厂家结构胶粘合，根据适当位置进行二次加固，避免因墙面起壳造成产品变形掉落。不少于10个亚克力挂板。</w:t>
            </w:r>
          </w:p>
        </w:tc>
      </w:tr>
      <w:tr w:rsidR="00D42D2B" w14:paraId="76CC77C0" w14:textId="77777777">
        <w:trPr>
          <w:trHeight w:val="399"/>
          <w:jc w:val="center"/>
        </w:trPr>
        <w:tc>
          <w:tcPr>
            <w:tcW w:w="701" w:type="dxa"/>
            <w:vAlign w:val="center"/>
          </w:tcPr>
          <w:p w14:paraId="28406234" w14:textId="77777777" w:rsidR="00D42D2B" w:rsidRDefault="00E94FE3">
            <w:pPr>
              <w:spacing w:line="360" w:lineRule="auto"/>
              <w:jc w:val="center"/>
              <w:rPr>
                <w:szCs w:val="21"/>
              </w:rPr>
            </w:pPr>
            <w:r>
              <w:rPr>
                <w:rFonts w:hint="eastAsia"/>
                <w:szCs w:val="21"/>
              </w:rPr>
              <w:lastRenderedPageBreak/>
              <w:t>2</w:t>
            </w:r>
            <w:r>
              <w:rPr>
                <w:szCs w:val="21"/>
              </w:rPr>
              <w:t>2</w:t>
            </w:r>
          </w:p>
        </w:tc>
        <w:tc>
          <w:tcPr>
            <w:tcW w:w="1077" w:type="dxa"/>
            <w:vAlign w:val="center"/>
          </w:tcPr>
          <w:p w14:paraId="49041FB6" w14:textId="77777777" w:rsidR="00D42D2B" w:rsidRDefault="00E94FE3">
            <w:pPr>
              <w:spacing w:line="360" w:lineRule="auto"/>
              <w:jc w:val="center"/>
              <w:rPr>
                <w:rFonts w:ascii="宋体" w:hAnsi="宋体"/>
                <w:szCs w:val="21"/>
              </w:rPr>
            </w:pPr>
            <w:r>
              <w:rPr>
                <w:rFonts w:hint="eastAsia"/>
              </w:rPr>
              <w:t>绝缘工具套装</w:t>
            </w:r>
          </w:p>
        </w:tc>
        <w:tc>
          <w:tcPr>
            <w:tcW w:w="825" w:type="dxa"/>
            <w:vAlign w:val="center"/>
          </w:tcPr>
          <w:p w14:paraId="3E415326" w14:textId="77777777" w:rsidR="00D42D2B" w:rsidRDefault="00E94FE3">
            <w:pPr>
              <w:spacing w:line="360" w:lineRule="auto"/>
              <w:jc w:val="center"/>
              <w:rPr>
                <w:rFonts w:ascii="宋体" w:hAnsi="宋体"/>
                <w:szCs w:val="21"/>
              </w:rPr>
            </w:pPr>
            <w:r>
              <w:rPr>
                <w:rFonts w:ascii="宋体" w:hAnsi="宋体" w:hint="eastAsia"/>
                <w:szCs w:val="21"/>
              </w:rPr>
              <w:t>4套</w:t>
            </w:r>
          </w:p>
        </w:tc>
        <w:tc>
          <w:tcPr>
            <w:tcW w:w="1078" w:type="dxa"/>
            <w:tcBorders>
              <w:right w:val="single" w:sz="4" w:space="0" w:color="auto"/>
            </w:tcBorders>
            <w:vAlign w:val="center"/>
          </w:tcPr>
          <w:p w14:paraId="6B1F9DF6"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36FBD94F" w14:textId="77777777" w:rsidR="00D42D2B" w:rsidRDefault="00E94FE3">
            <w:pPr>
              <w:spacing w:line="360" w:lineRule="auto"/>
              <w:jc w:val="left"/>
              <w:rPr>
                <w:rFonts w:ascii="宋体" w:hAnsi="宋体"/>
                <w:szCs w:val="21"/>
              </w:rPr>
            </w:pPr>
            <w:r>
              <w:rPr>
                <w:rFonts w:ascii="宋体" w:hAnsi="宋体" w:hint="eastAsia"/>
                <w:szCs w:val="21"/>
              </w:rPr>
              <w:t xml:space="preserve">一、技术要求： </w:t>
            </w:r>
            <w:r>
              <w:rPr>
                <w:rFonts w:ascii="宋体" w:hAnsi="宋体" w:hint="eastAsia"/>
                <w:szCs w:val="21"/>
              </w:rPr>
              <w:br/>
              <w:t>1、 七层抽屉式工具车，工具摆放分类更清晰。</w:t>
            </w:r>
            <w:r>
              <w:rPr>
                <w:rFonts w:ascii="宋体" w:hAnsi="宋体" w:hint="eastAsia"/>
                <w:szCs w:val="21"/>
              </w:rPr>
              <w:br/>
              <w:t>2、 通过VDE/GS绝缘认证，通过国际安全标准IEC 60900；2004</w:t>
            </w:r>
            <w:r>
              <w:rPr>
                <w:rFonts w:ascii="宋体" w:hAnsi="宋体" w:hint="eastAsia"/>
                <w:szCs w:val="21"/>
              </w:rPr>
              <w:br/>
              <w:t>3、 通过10KV的耐压测试</w:t>
            </w:r>
            <w:r>
              <w:rPr>
                <w:rFonts w:ascii="宋体" w:hAnsi="宋体" w:hint="eastAsia"/>
                <w:szCs w:val="21"/>
              </w:rPr>
              <w:br/>
              <w:t>4、 并配置EVA托垫,确保工具摆放</w:t>
            </w:r>
            <w:proofErr w:type="gramStart"/>
            <w:r>
              <w:rPr>
                <w:rFonts w:ascii="宋体" w:hAnsi="宋体" w:hint="eastAsia"/>
                <w:szCs w:val="21"/>
              </w:rPr>
              <w:t>整齐及</w:t>
            </w:r>
            <w:proofErr w:type="gramEnd"/>
            <w:r>
              <w:rPr>
                <w:rFonts w:ascii="宋体" w:hAnsi="宋体" w:hint="eastAsia"/>
                <w:szCs w:val="21"/>
              </w:rPr>
              <w:t>取用方便。</w:t>
            </w:r>
            <w:r>
              <w:rPr>
                <w:rFonts w:ascii="宋体" w:hAnsi="宋体" w:hint="eastAsia"/>
                <w:szCs w:val="21"/>
              </w:rPr>
              <w:br/>
              <w:t xml:space="preserve">5、 </w:t>
            </w:r>
            <w:proofErr w:type="gramStart"/>
            <w:r>
              <w:rPr>
                <w:rFonts w:ascii="宋体" w:hAnsi="宋体" w:hint="eastAsia"/>
                <w:szCs w:val="21"/>
              </w:rPr>
              <w:t>工具箱柜件为多</w:t>
            </w:r>
            <w:proofErr w:type="gramEnd"/>
            <w:r>
              <w:rPr>
                <w:rFonts w:ascii="宋体" w:hAnsi="宋体" w:hint="eastAsia"/>
                <w:szCs w:val="21"/>
              </w:rPr>
              <w:t>支撑,内增强构造,采用优质钢板制造,巩固耐用。</w:t>
            </w:r>
            <w:r>
              <w:rPr>
                <w:rFonts w:ascii="宋体" w:hAnsi="宋体" w:hint="eastAsia"/>
                <w:szCs w:val="21"/>
              </w:rPr>
              <w:br/>
              <w:t>6、 每个工具车抽屉均配有安全扣装置，避免因搬运或震动使抽屉意外滑出。</w:t>
            </w:r>
            <w:r>
              <w:rPr>
                <w:rFonts w:ascii="宋体" w:hAnsi="宋体" w:hint="eastAsia"/>
                <w:szCs w:val="21"/>
              </w:rPr>
              <w:br/>
              <w:t>7、 顶部增加防滑垫，防止工具车面板损坏。</w:t>
            </w:r>
            <w:r>
              <w:rPr>
                <w:rFonts w:ascii="宋体" w:hAnsi="宋体" w:hint="eastAsia"/>
                <w:szCs w:val="21"/>
              </w:rPr>
              <w:br/>
              <w:t>8、 采用专利钢制载重导轨，保证抽屉承受额定载荷后进出顺畅。</w:t>
            </w:r>
            <w:r>
              <w:rPr>
                <w:rFonts w:ascii="宋体" w:hAnsi="宋体" w:hint="eastAsia"/>
                <w:szCs w:val="21"/>
              </w:rPr>
              <w:br/>
              <w:t>9、 工具箱全宽式把手设计，附透明PVC胶片及标示纸，对于产品分类储存更具管理效果。</w:t>
            </w:r>
            <w:r>
              <w:rPr>
                <w:rFonts w:ascii="宋体" w:hAnsi="宋体" w:hint="eastAsia"/>
                <w:szCs w:val="21"/>
              </w:rPr>
              <w:br/>
              <w:t>10、 底部聚氨酯脚轮，寿命比普通脚轮提高3倍，采用2万向脚轮更顺畅。</w:t>
            </w:r>
            <w:r>
              <w:rPr>
                <w:rFonts w:ascii="宋体" w:hAnsi="宋体" w:hint="eastAsia"/>
                <w:szCs w:val="21"/>
              </w:rPr>
              <w:br/>
              <w:t>11、绝缘手柄采用双色材料防滑三角手柄扭力输入更大手感更舒适耐油防滑性能更强。</w:t>
            </w:r>
            <w:r>
              <w:rPr>
                <w:rFonts w:ascii="宋体" w:hAnsi="宋体" w:hint="eastAsia"/>
                <w:szCs w:val="21"/>
              </w:rPr>
              <w:br/>
              <w:t>二、设备参数要求：</w:t>
            </w:r>
            <w:r>
              <w:rPr>
                <w:rFonts w:ascii="宋体" w:hAnsi="宋体" w:hint="eastAsia"/>
                <w:szCs w:val="21"/>
              </w:rPr>
              <w:br/>
              <w:t>产品尺寸：长700mm×宽450mm×高950mm</w:t>
            </w:r>
            <w:r>
              <w:rPr>
                <w:rFonts w:ascii="宋体" w:hAnsi="宋体" w:hint="eastAsia"/>
                <w:szCs w:val="21"/>
              </w:rPr>
              <w:br/>
              <w:t>内含件数：74件</w:t>
            </w:r>
            <w:r>
              <w:rPr>
                <w:rFonts w:ascii="宋体" w:hAnsi="宋体" w:hint="eastAsia"/>
                <w:szCs w:val="21"/>
              </w:rPr>
              <w:br/>
              <w:t>工具是否带磁性：是</w:t>
            </w:r>
            <w:r>
              <w:rPr>
                <w:rFonts w:ascii="宋体" w:hAnsi="宋体" w:hint="eastAsia"/>
                <w:szCs w:val="21"/>
              </w:rPr>
              <w:br/>
              <w:t xml:space="preserve">是否绝缘：是 </w:t>
            </w:r>
            <w:r>
              <w:rPr>
                <w:rFonts w:ascii="宋体" w:hAnsi="宋体" w:hint="eastAsia"/>
                <w:szCs w:val="21"/>
              </w:rPr>
              <w:br/>
              <w:t>制式：公制</w:t>
            </w:r>
            <w:r>
              <w:rPr>
                <w:rFonts w:ascii="宋体" w:hAnsi="宋体" w:hint="eastAsia"/>
                <w:szCs w:val="21"/>
              </w:rPr>
              <w:br/>
              <w:t>工具材质：合金工具钢</w:t>
            </w:r>
            <w:r>
              <w:rPr>
                <w:rFonts w:ascii="宋体" w:hAnsi="宋体" w:hint="eastAsia"/>
                <w:szCs w:val="21"/>
              </w:rPr>
              <w:br/>
              <w:t>三、工具配置清单要求：</w:t>
            </w:r>
            <w:r>
              <w:rPr>
                <w:rFonts w:ascii="宋体" w:hAnsi="宋体" w:hint="eastAsia"/>
                <w:szCs w:val="21"/>
              </w:rPr>
              <w:br/>
            </w:r>
            <w:r>
              <w:rPr>
                <w:rFonts w:ascii="宋体" w:hAnsi="宋体" w:hint="eastAsia"/>
                <w:szCs w:val="21"/>
              </w:rPr>
              <w:lastRenderedPageBreak/>
              <w:t>序号 绝缘工具明细 数量 序号 绝缘工具明细 数量</w:t>
            </w:r>
            <w:r>
              <w:rPr>
                <w:rFonts w:ascii="宋体" w:hAnsi="宋体" w:hint="eastAsia"/>
                <w:szCs w:val="21"/>
              </w:rPr>
              <w:br/>
              <w:t>1 七层工具车 1 38 1/2VDE绝缘公制套筒13 1</w:t>
            </w:r>
            <w:r>
              <w:rPr>
                <w:rFonts w:ascii="宋体" w:hAnsi="宋体" w:hint="eastAsia"/>
                <w:szCs w:val="21"/>
              </w:rPr>
              <w:br/>
              <w:t>2 双色绝缘开口扳手6 1 39 1/2VDE绝缘公制套筒14 1</w:t>
            </w:r>
            <w:r>
              <w:rPr>
                <w:rFonts w:ascii="宋体" w:hAnsi="宋体" w:hint="eastAsia"/>
                <w:szCs w:val="21"/>
              </w:rPr>
              <w:br/>
              <w:t>3 双色绝缘开口扳手7 1 40 1/2VDE绝缘公制套筒16 1</w:t>
            </w:r>
            <w:r>
              <w:rPr>
                <w:rFonts w:ascii="宋体" w:hAnsi="宋体" w:hint="eastAsia"/>
                <w:szCs w:val="21"/>
              </w:rPr>
              <w:br/>
              <w:t>4 双色绝缘开口扳手8 1 41 1/2VDE绝缘公制套筒17 1</w:t>
            </w:r>
            <w:r>
              <w:rPr>
                <w:rFonts w:ascii="宋体" w:hAnsi="宋体" w:hint="eastAsia"/>
                <w:szCs w:val="21"/>
              </w:rPr>
              <w:br/>
              <w:t>5 双色绝缘开口扳手9 1 42 1/2VDE绝缘公制套筒19 1</w:t>
            </w:r>
            <w:r>
              <w:rPr>
                <w:rFonts w:ascii="宋体" w:hAnsi="宋体" w:hint="eastAsia"/>
                <w:szCs w:val="21"/>
              </w:rPr>
              <w:br/>
              <w:t>6 双色绝缘开口扳手10 1 43 1/2VDE绝缘公制套筒21 1</w:t>
            </w:r>
            <w:r>
              <w:rPr>
                <w:rFonts w:ascii="宋体" w:hAnsi="宋体" w:hint="eastAsia"/>
                <w:szCs w:val="21"/>
              </w:rPr>
              <w:br/>
              <w:t>7 双色绝缘开口扳手11 1 44 1/2VDE绝缘公制套筒22 1</w:t>
            </w:r>
            <w:r>
              <w:rPr>
                <w:rFonts w:ascii="宋体" w:hAnsi="宋体" w:hint="eastAsia"/>
                <w:szCs w:val="21"/>
              </w:rPr>
              <w:br/>
              <w:t>8 双色绝缘开口扳手12 1 45 1/2VDE绝缘公制套筒24 1</w:t>
            </w:r>
            <w:r>
              <w:rPr>
                <w:rFonts w:ascii="宋体" w:hAnsi="宋体" w:hint="eastAsia"/>
                <w:szCs w:val="21"/>
              </w:rPr>
              <w:br/>
              <w:t>9 双色绝缘开口扳手13 1 46 3/8双色VDE绝缘棘轮扳手200 1</w:t>
            </w:r>
            <w:r>
              <w:rPr>
                <w:rFonts w:ascii="宋体" w:hAnsi="宋体" w:hint="eastAsia"/>
                <w:szCs w:val="21"/>
              </w:rPr>
              <w:br/>
              <w:t>10 双色绝缘开口扳手14 1 47 1/2双色VDE绝缘棘轮扳手250 1</w:t>
            </w:r>
            <w:r>
              <w:rPr>
                <w:rFonts w:ascii="宋体" w:hAnsi="宋体" w:hint="eastAsia"/>
                <w:szCs w:val="21"/>
              </w:rPr>
              <w:br/>
              <w:t>11 双色绝缘开口扳手15 1 48 1/2绝缘套筒接杆125mm 1</w:t>
            </w:r>
            <w:r>
              <w:rPr>
                <w:rFonts w:ascii="宋体" w:hAnsi="宋体" w:hint="eastAsia"/>
                <w:szCs w:val="21"/>
              </w:rPr>
              <w:br/>
              <w:t>12 双色绝缘开口扳手16 1 49 VDE双色绝缘活动扳手8寸 1</w:t>
            </w:r>
            <w:r>
              <w:rPr>
                <w:rFonts w:ascii="宋体" w:hAnsi="宋体" w:hint="eastAsia"/>
                <w:szCs w:val="21"/>
              </w:rPr>
              <w:br/>
              <w:t>13 双色绝缘开口扳手17 1 50 VDE双色绝缘钢丝</w:t>
            </w:r>
            <w:proofErr w:type="gramStart"/>
            <w:r>
              <w:rPr>
                <w:rFonts w:ascii="宋体" w:hAnsi="宋体" w:hint="eastAsia"/>
                <w:szCs w:val="21"/>
              </w:rPr>
              <w:t>钳</w:t>
            </w:r>
            <w:proofErr w:type="gramEnd"/>
            <w:r>
              <w:rPr>
                <w:rFonts w:ascii="宋体" w:hAnsi="宋体" w:hint="eastAsia"/>
                <w:szCs w:val="21"/>
              </w:rPr>
              <w:t>8寸 1</w:t>
            </w:r>
            <w:r>
              <w:rPr>
                <w:rFonts w:ascii="宋体" w:hAnsi="宋体" w:hint="eastAsia"/>
                <w:szCs w:val="21"/>
              </w:rPr>
              <w:br/>
              <w:t>14 双色绝缘开口扳手18 1 51 VDE双色绝缘大头斜口</w:t>
            </w:r>
            <w:proofErr w:type="gramStart"/>
            <w:r>
              <w:rPr>
                <w:rFonts w:ascii="宋体" w:hAnsi="宋体" w:hint="eastAsia"/>
                <w:szCs w:val="21"/>
              </w:rPr>
              <w:t>钳</w:t>
            </w:r>
            <w:proofErr w:type="gramEnd"/>
            <w:r>
              <w:rPr>
                <w:rFonts w:ascii="宋体" w:hAnsi="宋体" w:hint="eastAsia"/>
                <w:szCs w:val="21"/>
              </w:rPr>
              <w:t>7寸 1</w:t>
            </w:r>
            <w:r>
              <w:rPr>
                <w:rFonts w:ascii="宋体" w:hAnsi="宋体" w:hint="eastAsia"/>
                <w:szCs w:val="21"/>
              </w:rPr>
              <w:br/>
              <w:t>15 双色绝缘开口扳手19 1 52 VDE双色绝缘尖嘴</w:t>
            </w:r>
            <w:proofErr w:type="gramStart"/>
            <w:r>
              <w:rPr>
                <w:rFonts w:ascii="宋体" w:hAnsi="宋体" w:hint="eastAsia"/>
                <w:szCs w:val="21"/>
              </w:rPr>
              <w:t>钳</w:t>
            </w:r>
            <w:proofErr w:type="gramEnd"/>
            <w:r>
              <w:rPr>
                <w:rFonts w:ascii="宋体" w:hAnsi="宋体" w:hint="eastAsia"/>
                <w:szCs w:val="21"/>
              </w:rPr>
              <w:t>8寸 1</w:t>
            </w:r>
            <w:r>
              <w:rPr>
                <w:rFonts w:ascii="宋体" w:hAnsi="宋体" w:hint="eastAsia"/>
                <w:szCs w:val="21"/>
              </w:rPr>
              <w:br/>
              <w:t>16 双色梅花绝缘扳手6 1 53 双色绝缘电缆钳剪250mm 1</w:t>
            </w:r>
            <w:r>
              <w:rPr>
                <w:rFonts w:ascii="宋体" w:hAnsi="宋体" w:hint="eastAsia"/>
                <w:szCs w:val="21"/>
              </w:rPr>
              <w:br/>
              <w:t>17 双色梅花绝缘扳手7 1 54 VDE双色绝缘剥线</w:t>
            </w:r>
            <w:proofErr w:type="gramStart"/>
            <w:r>
              <w:rPr>
                <w:rFonts w:ascii="宋体" w:hAnsi="宋体" w:hint="eastAsia"/>
                <w:szCs w:val="21"/>
              </w:rPr>
              <w:t>钳</w:t>
            </w:r>
            <w:proofErr w:type="gramEnd"/>
            <w:r>
              <w:rPr>
                <w:rFonts w:ascii="宋体" w:hAnsi="宋体" w:hint="eastAsia"/>
                <w:szCs w:val="21"/>
              </w:rPr>
              <w:t>6寸 1</w:t>
            </w:r>
            <w:r>
              <w:rPr>
                <w:rFonts w:ascii="宋体" w:hAnsi="宋体" w:hint="eastAsia"/>
                <w:szCs w:val="21"/>
              </w:rPr>
              <w:br/>
              <w:t>18 双色梅花绝缘扳手9 1 55 1/2"绝缘扭力扳手20-100 1</w:t>
            </w:r>
            <w:r>
              <w:rPr>
                <w:rFonts w:ascii="宋体" w:hAnsi="宋体" w:hint="eastAsia"/>
                <w:szCs w:val="21"/>
              </w:rPr>
              <w:br/>
              <w:t>19 双色梅花绝缘扳手10 1 56 双色绝缘一字螺丝批2.5x75 1</w:t>
            </w:r>
            <w:r>
              <w:rPr>
                <w:rFonts w:ascii="宋体" w:hAnsi="宋体" w:hint="eastAsia"/>
                <w:szCs w:val="21"/>
              </w:rPr>
              <w:br/>
            </w:r>
            <w:r>
              <w:rPr>
                <w:rFonts w:ascii="宋体" w:hAnsi="宋体" w:hint="eastAsia"/>
                <w:szCs w:val="21"/>
              </w:rPr>
              <w:lastRenderedPageBreak/>
              <w:t>20 双色梅花绝缘扳手12 1 57 双色绝缘一字螺丝批3.5x100 1</w:t>
            </w:r>
            <w:r>
              <w:rPr>
                <w:rFonts w:ascii="宋体" w:hAnsi="宋体" w:hint="eastAsia"/>
                <w:szCs w:val="21"/>
              </w:rPr>
              <w:br/>
              <w:t>21 双色梅花绝缘扳手14 1 58 双色绝缘一字螺丝批5x150mm 1</w:t>
            </w:r>
            <w:r>
              <w:rPr>
                <w:rFonts w:ascii="宋体" w:hAnsi="宋体" w:hint="eastAsia"/>
                <w:szCs w:val="21"/>
              </w:rPr>
              <w:br/>
              <w:t>22 双色梅花绝缘扳手17 1 59 双色绝缘十字螺丝批PH1x80 1</w:t>
            </w:r>
            <w:r>
              <w:rPr>
                <w:rFonts w:ascii="宋体" w:hAnsi="宋体" w:hint="eastAsia"/>
                <w:szCs w:val="21"/>
              </w:rPr>
              <w:br/>
              <w:t>23 双色梅花绝缘扳手18 1 60 双色绝缘十字螺丝批PH2x100 1</w:t>
            </w:r>
            <w:r>
              <w:rPr>
                <w:rFonts w:ascii="宋体" w:hAnsi="宋体" w:hint="eastAsia"/>
                <w:szCs w:val="21"/>
              </w:rPr>
              <w:br/>
              <w:t>24 双色梅花绝缘扳手19 1 61 双色绝缘十字螺丝批PH3x150 1</w:t>
            </w:r>
            <w:r>
              <w:rPr>
                <w:rFonts w:ascii="宋体" w:hAnsi="宋体" w:hint="eastAsia"/>
                <w:szCs w:val="21"/>
              </w:rPr>
              <w:br/>
              <w:t>25 3/8VDE绝缘公制套筒8 1 62 双色绝缘米字螺丝批PZ1x80 1</w:t>
            </w:r>
            <w:r>
              <w:rPr>
                <w:rFonts w:ascii="宋体" w:hAnsi="宋体" w:hint="eastAsia"/>
                <w:szCs w:val="21"/>
              </w:rPr>
              <w:br/>
              <w:t>26 3/8VDE绝缘公制套筒11 1 63 双色绝缘米字螺丝批PZ2x100 1</w:t>
            </w:r>
            <w:r>
              <w:rPr>
                <w:rFonts w:ascii="宋体" w:hAnsi="宋体" w:hint="eastAsia"/>
                <w:szCs w:val="21"/>
              </w:rPr>
              <w:br/>
              <w:t>27 3/8VDE绝缘公制套筒12 1 64 双色绝缘米字螺丝批PZ3x150 1</w:t>
            </w:r>
            <w:r>
              <w:rPr>
                <w:rFonts w:ascii="宋体" w:hAnsi="宋体" w:hint="eastAsia"/>
                <w:szCs w:val="21"/>
              </w:rPr>
              <w:br/>
              <w:t>28 3/8VDE绝缘公制套筒13 1 65 双色绝缘圆型电缆刀28x155 1</w:t>
            </w:r>
            <w:r>
              <w:rPr>
                <w:rFonts w:ascii="宋体" w:hAnsi="宋体" w:hint="eastAsia"/>
                <w:szCs w:val="21"/>
              </w:rPr>
              <w:br/>
              <w:t>29 3/8VDE绝缘公制套筒14 1 66 双色绝缘钩镰电缆刀38x155 1</w:t>
            </w:r>
            <w:r>
              <w:rPr>
                <w:rFonts w:ascii="宋体" w:hAnsi="宋体" w:hint="eastAsia"/>
                <w:szCs w:val="21"/>
              </w:rPr>
              <w:br/>
              <w:t>30 3/8VDE绝缘公制套筒16 1 67 双色绝缘针尖无齿镊子134mm 1</w:t>
            </w:r>
            <w:r>
              <w:rPr>
                <w:rFonts w:ascii="宋体" w:hAnsi="宋体" w:hint="eastAsia"/>
                <w:szCs w:val="21"/>
              </w:rPr>
              <w:br/>
              <w:t>31 3/8VDE绝缘公制套筒17 1 68 双色绝缘</w:t>
            </w:r>
            <w:proofErr w:type="gramStart"/>
            <w:r>
              <w:rPr>
                <w:rFonts w:ascii="宋体" w:hAnsi="宋体" w:hint="eastAsia"/>
                <w:szCs w:val="21"/>
              </w:rPr>
              <w:t>弯尖横齿</w:t>
            </w:r>
            <w:proofErr w:type="gramEnd"/>
            <w:r>
              <w:rPr>
                <w:rFonts w:ascii="宋体" w:hAnsi="宋体" w:hint="eastAsia"/>
                <w:szCs w:val="21"/>
              </w:rPr>
              <w:t>镊子159mm 1</w:t>
            </w:r>
            <w:r>
              <w:rPr>
                <w:rFonts w:ascii="宋体" w:hAnsi="宋体" w:hint="eastAsia"/>
                <w:szCs w:val="21"/>
              </w:rPr>
              <w:br/>
              <w:t>32 3/8VDE绝缘公制套筒19 1 69 绝缘塑料自动</w:t>
            </w:r>
            <w:proofErr w:type="gramStart"/>
            <w:r>
              <w:rPr>
                <w:rFonts w:ascii="宋体" w:hAnsi="宋体" w:hint="eastAsia"/>
                <w:szCs w:val="21"/>
              </w:rPr>
              <w:t>加紧滑套</w:t>
            </w:r>
            <w:proofErr w:type="gramEnd"/>
            <w:r>
              <w:rPr>
                <w:rFonts w:ascii="宋体" w:hAnsi="宋体" w:hint="eastAsia"/>
                <w:szCs w:val="21"/>
              </w:rPr>
              <w:t xml:space="preserve"> 1</w:t>
            </w:r>
            <w:r>
              <w:rPr>
                <w:rFonts w:ascii="宋体" w:hAnsi="宋体" w:hint="eastAsia"/>
                <w:szCs w:val="21"/>
              </w:rPr>
              <w:br/>
              <w:t>33 3/8VDE绝缘公制套筒21 1 70 绝缘塑料自动</w:t>
            </w:r>
            <w:proofErr w:type="gramStart"/>
            <w:r>
              <w:rPr>
                <w:rFonts w:ascii="宋体" w:hAnsi="宋体" w:hint="eastAsia"/>
                <w:szCs w:val="21"/>
              </w:rPr>
              <w:t>加紧滑套</w:t>
            </w:r>
            <w:proofErr w:type="gramEnd"/>
            <w:r>
              <w:rPr>
                <w:rFonts w:ascii="宋体" w:hAnsi="宋体" w:hint="eastAsia"/>
                <w:szCs w:val="21"/>
              </w:rPr>
              <w:t xml:space="preserve"> 1</w:t>
            </w:r>
            <w:r>
              <w:rPr>
                <w:rFonts w:ascii="宋体" w:hAnsi="宋体" w:hint="eastAsia"/>
                <w:szCs w:val="21"/>
              </w:rPr>
              <w:br/>
              <w:t>34 3/8VDE绝缘公制套筒22 1 71 绝缘塑料自动</w:t>
            </w:r>
            <w:proofErr w:type="gramStart"/>
            <w:r>
              <w:rPr>
                <w:rFonts w:ascii="宋体" w:hAnsi="宋体" w:hint="eastAsia"/>
                <w:szCs w:val="21"/>
              </w:rPr>
              <w:t>加紧滑套</w:t>
            </w:r>
            <w:proofErr w:type="gramEnd"/>
            <w:r>
              <w:rPr>
                <w:rFonts w:ascii="宋体" w:hAnsi="宋体" w:hint="eastAsia"/>
                <w:szCs w:val="21"/>
              </w:rPr>
              <w:t xml:space="preserve"> 1</w:t>
            </w:r>
            <w:r>
              <w:rPr>
                <w:rFonts w:ascii="宋体" w:hAnsi="宋体" w:hint="eastAsia"/>
                <w:szCs w:val="21"/>
              </w:rPr>
              <w:br/>
              <w:t>35 1/2VDE绝缘公制套筒10 1 72 新能源汽车专用维修适配器 1</w:t>
            </w:r>
            <w:r>
              <w:rPr>
                <w:rFonts w:ascii="宋体" w:hAnsi="宋体" w:hint="eastAsia"/>
                <w:szCs w:val="21"/>
              </w:rPr>
              <w:br/>
              <w:t>36 1/2VDE绝缘公制套筒11 1 73 竞赛专用安全存储盒 1</w:t>
            </w:r>
            <w:r>
              <w:rPr>
                <w:rFonts w:ascii="宋体" w:hAnsi="宋体" w:hint="eastAsia"/>
                <w:szCs w:val="21"/>
              </w:rPr>
              <w:br/>
            </w:r>
            <w:r>
              <w:rPr>
                <w:rFonts w:ascii="宋体" w:hAnsi="宋体" w:hint="eastAsia"/>
                <w:szCs w:val="21"/>
              </w:rPr>
              <w:lastRenderedPageBreak/>
              <w:t>37 1/2VDE绝缘公制套筒12 1 74 新能源汽车专用定位销 4</w:t>
            </w:r>
          </w:p>
        </w:tc>
      </w:tr>
      <w:tr w:rsidR="00D42D2B" w14:paraId="6155C50A" w14:textId="77777777">
        <w:trPr>
          <w:trHeight w:val="399"/>
          <w:jc w:val="center"/>
        </w:trPr>
        <w:tc>
          <w:tcPr>
            <w:tcW w:w="701" w:type="dxa"/>
            <w:vAlign w:val="center"/>
          </w:tcPr>
          <w:p w14:paraId="1D1AE89A" w14:textId="77777777" w:rsidR="00D42D2B" w:rsidRDefault="00E94FE3">
            <w:pPr>
              <w:spacing w:line="360" w:lineRule="auto"/>
              <w:jc w:val="center"/>
              <w:rPr>
                <w:szCs w:val="21"/>
              </w:rPr>
            </w:pPr>
            <w:r>
              <w:rPr>
                <w:rFonts w:hint="eastAsia"/>
                <w:szCs w:val="21"/>
              </w:rPr>
              <w:lastRenderedPageBreak/>
              <w:t>2</w:t>
            </w:r>
            <w:r>
              <w:rPr>
                <w:szCs w:val="21"/>
              </w:rPr>
              <w:t>3</w:t>
            </w:r>
          </w:p>
        </w:tc>
        <w:tc>
          <w:tcPr>
            <w:tcW w:w="1077" w:type="dxa"/>
            <w:vAlign w:val="center"/>
          </w:tcPr>
          <w:p w14:paraId="2C5A2C7F" w14:textId="77777777" w:rsidR="00D42D2B" w:rsidRDefault="00E94FE3">
            <w:pPr>
              <w:spacing w:line="360" w:lineRule="auto"/>
              <w:jc w:val="center"/>
              <w:rPr>
                <w:rFonts w:ascii="宋体" w:hAnsi="宋体"/>
                <w:szCs w:val="21"/>
              </w:rPr>
            </w:pPr>
            <w:r>
              <w:rPr>
                <w:rFonts w:hint="eastAsia"/>
              </w:rPr>
              <w:t>故障诊断仪</w:t>
            </w:r>
          </w:p>
        </w:tc>
        <w:tc>
          <w:tcPr>
            <w:tcW w:w="825" w:type="dxa"/>
            <w:vAlign w:val="center"/>
          </w:tcPr>
          <w:p w14:paraId="1A69C1BB" w14:textId="77777777" w:rsidR="00D42D2B" w:rsidRDefault="00E94FE3">
            <w:pPr>
              <w:spacing w:line="360" w:lineRule="auto"/>
              <w:jc w:val="center"/>
              <w:rPr>
                <w:rFonts w:ascii="宋体" w:hAnsi="宋体"/>
                <w:szCs w:val="21"/>
              </w:rPr>
            </w:pPr>
            <w:r>
              <w:rPr>
                <w:rFonts w:ascii="宋体" w:hAnsi="宋体" w:hint="eastAsia"/>
                <w:szCs w:val="21"/>
              </w:rPr>
              <w:t>4套</w:t>
            </w:r>
          </w:p>
        </w:tc>
        <w:tc>
          <w:tcPr>
            <w:tcW w:w="1078" w:type="dxa"/>
            <w:tcBorders>
              <w:right w:val="single" w:sz="4" w:space="0" w:color="auto"/>
            </w:tcBorders>
            <w:vAlign w:val="center"/>
          </w:tcPr>
          <w:p w14:paraId="6639E23F"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55A97762" w14:textId="77777777" w:rsidR="00D42D2B" w:rsidRDefault="00E94FE3">
            <w:pPr>
              <w:spacing w:line="360" w:lineRule="auto"/>
              <w:jc w:val="left"/>
              <w:rPr>
                <w:rFonts w:ascii="宋体" w:hAnsi="宋体"/>
                <w:szCs w:val="21"/>
              </w:rPr>
            </w:pPr>
            <w:r>
              <w:rPr>
                <w:rFonts w:ascii="宋体" w:hAnsi="宋体" w:hint="eastAsia"/>
                <w:szCs w:val="21"/>
              </w:rPr>
              <w:t>功能要求：适用车型：比亚迪、五菱电动汽车</w:t>
            </w:r>
            <w:r>
              <w:rPr>
                <w:rFonts w:ascii="宋体" w:hAnsi="宋体" w:hint="eastAsia"/>
                <w:szCs w:val="21"/>
              </w:rPr>
              <w:br/>
              <w:t>1.主机与诊断</w:t>
            </w:r>
            <w:proofErr w:type="gramStart"/>
            <w:r>
              <w:rPr>
                <w:rFonts w:ascii="宋体" w:hAnsi="宋体" w:hint="eastAsia"/>
                <w:szCs w:val="21"/>
              </w:rPr>
              <w:t>盒采用</w:t>
            </w:r>
            <w:proofErr w:type="gramEnd"/>
            <w:r>
              <w:rPr>
                <w:rFonts w:ascii="宋体" w:hAnsi="宋体" w:hint="eastAsia"/>
                <w:szCs w:val="21"/>
              </w:rPr>
              <w:t>Wi-Fi通讯，在传输速率、诊断距离、抗干扰等方面远优于传统蓝牙。</w:t>
            </w:r>
            <w:r>
              <w:rPr>
                <w:rFonts w:ascii="宋体" w:hAnsi="宋体" w:hint="eastAsia"/>
                <w:szCs w:val="21"/>
              </w:rPr>
              <w:br/>
              <w:t>2.支持双Wi-Fi通讯、ECU刷写、无线编程。</w:t>
            </w:r>
            <w:r>
              <w:rPr>
                <w:rFonts w:ascii="宋体" w:hAnsi="宋体" w:hint="eastAsia"/>
                <w:szCs w:val="21"/>
              </w:rPr>
              <w:br/>
              <w:t>3.支持通用的大部分物理接口，如：USB Type C、USB Type A、Micro-SD接口等。</w:t>
            </w:r>
            <w:r>
              <w:rPr>
                <w:rFonts w:ascii="宋体" w:hAnsi="宋体" w:hint="eastAsia"/>
                <w:szCs w:val="21"/>
              </w:rPr>
              <w:br/>
              <w:t>4.支持扩展模块：新能源检测电流钳，新能源示波万用表。</w:t>
            </w:r>
            <w:r>
              <w:rPr>
                <w:rFonts w:ascii="宋体" w:hAnsi="宋体" w:hint="eastAsia"/>
                <w:szCs w:val="21"/>
              </w:rPr>
              <w:br/>
              <w:t>5.配置：不低于8G运行内存+256G存储，</w:t>
            </w:r>
            <w:proofErr w:type="gramStart"/>
            <w:r>
              <w:rPr>
                <w:rFonts w:ascii="宋体" w:hAnsi="宋体" w:hint="eastAsia"/>
                <w:szCs w:val="21"/>
              </w:rPr>
              <w:t>安卓</w:t>
            </w:r>
            <w:proofErr w:type="gramEnd"/>
            <w:r>
              <w:rPr>
                <w:rFonts w:ascii="宋体" w:hAnsi="宋体" w:hint="eastAsia"/>
                <w:szCs w:val="21"/>
              </w:rPr>
              <w:t>9.0及以上系统，13.3英寸高清显示屏。</w:t>
            </w:r>
          </w:p>
        </w:tc>
      </w:tr>
      <w:tr w:rsidR="00D42D2B" w14:paraId="502A0884" w14:textId="77777777">
        <w:trPr>
          <w:trHeight w:val="399"/>
          <w:jc w:val="center"/>
        </w:trPr>
        <w:tc>
          <w:tcPr>
            <w:tcW w:w="701" w:type="dxa"/>
            <w:vAlign w:val="center"/>
          </w:tcPr>
          <w:p w14:paraId="3274F3B0" w14:textId="77777777" w:rsidR="00D42D2B" w:rsidRDefault="00E94FE3">
            <w:pPr>
              <w:spacing w:line="360" w:lineRule="auto"/>
              <w:jc w:val="center"/>
              <w:rPr>
                <w:szCs w:val="21"/>
              </w:rPr>
            </w:pPr>
            <w:r>
              <w:rPr>
                <w:rFonts w:hint="eastAsia"/>
                <w:szCs w:val="21"/>
              </w:rPr>
              <w:t>2</w:t>
            </w:r>
            <w:r>
              <w:rPr>
                <w:szCs w:val="21"/>
              </w:rPr>
              <w:t>4</w:t>
            </w:r>
          </w:p>
        </w:tc>
        <w:tc>
          <w:tcPr>
            <w:tcW w:w="1077" w:type="dxa"/>
            <w:vAlign w:val="center"/>
          </w:tcPr>
          <w:p w14:paraId="4BB585B9" w14:textId="77777777" w:rsidR="00D42D2B" w:rsidRDefault="00E94FE3">
            <w:pPr>
              <w:spacing w:line="360" w:lineRule="auto"/>
              <w:jc w:val="center"/>
              <w:rPr>
                <w:rFonts w:ascii="宋体" w:hAnsi="宋体"/>
                <w:szCs w:val="21"/>
              </w:rPr>
            </w:pPr>
            <w:r>
              <w:rPr>
                <w:rFonts w:hint="eastAsia"/>
              </w:rPr>
              <w:t>手持示波器</w:t>
            </w:r>
          </w:p>
        </w:tc>
        <w:tc>
          <w:tcPr>
            <w:tcW w:w="825" w:type="dxa"/>
            <w:vAlign w:val="center"/>
          </w:tcPr>
          <w:p w14:paraId="0DD7DB6F" w14:textId="77777777" w:rsidR="00D42D2B" w:rsidRDefault="00E94FE3">
            <w:pPr>
              <w:spacing w:line="360" w:lineRule="auto"/>
              <w:jc w:val="center"/>
              <w:rPr>
                <w:rFonts w:ascii="宋体" w:hAnsi="宋体"/>
                <w:szCs w:val="21"/>
              </w:rPr>
            </w:pPr>
            <w:r>
              <w:rPr>
                <w:rFonts w:ascii="宋体" w:hAnsi="宋体" w:hint="eastAsia"/>
                <w:szCs w:val="21"/>
              </w:rPr>
              <w:t>1套</w:t>
            </w:r>
          </w:p>
        </w:tc>
        <w:tc>
          <w:tcPr>
            <w:tcW w:w="1078" w:type="dxa"/>
            <w:tcBorders>
              <w:right w:val="single" w:sz="4" w:space="0" w:color="auto"/>
            </w:tcBorders>
            <w:vAlign w:val="center"/>
          </w:tcPr>
          <w:p w14:paraId="2D09E0E8"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6F05E4DE" w14:textId="77777777" w:rsidR="00D42D2B" w:rsidRDefault="00E94FE3">
            <w:pPr>
              <w:spacing w:line="360" w:lineRule="auto"/>
              <w:jc w:val="left"/>
              <w:rPr>
                <w:rFonts w:ascii="宋体" w:hAnsi="宋体"/>
                <w:szCs w:val="21"/>
              </w:rPr>
            </w:pPr>
            <w:r>
              <w:rPr>
                <w:rFonts w:ascii="宋体" w:hAnsi="宋体" w:hint="eastAsia"/>
                <w:szCs w:val="21"/>
              </w:rPr>
              <w:t>一、产品要求</w:t>
            </w:r>
            <w:r>
              <w:rPr>
                <w:rFonts w:ascii="宋体" w:hAnsi="宋体" w:hint="eastAsia"/>
                <w:szCs w:val="21"/>
              </w:rPr>
              <w:br/>
              <w:t xml:space="preserve">  采用100MHz-带宽，同时提供最大为1GSa/s的实时采样率。最大高达28Mpts的存储深度能够更好的观察波形的细节。工业规格8英寸</w:t>
            </w:r>
            <w:proofErr w:type="gramStart"/>
            <w:r>
              <w:rPr>
                <w:rFonts w:ascii="宋体" w:hAnsi="宋体" w:hint="eastAsia"/>
                <w:szCs w:val="21"/>
              </w:rPr>
              <w:t>寸</w:t>
            </w:r>
            <w:proofErr w:type="gramEnd"/>
            <w:r>
              <w:rPr>
                <w:rFonts w:ascii="宋体" w:hAnsi="宋体" w:hint="eastAsia"/>
                <w:szCs w:val="21"/>
              </w:rPr>
              <w:t>彩色TFT-LCD显示屏，自动设置（AUTO）功能可自动检测正弦波、方波等信号。探头校验向导可协助设定衰减系数，并进行探头补偿。</w:t>
            </w:r>
            <w:proofErr w:type="gramStart"/>
            <w:r>
              <w:rPr>
                <w:rFonts w:ascii="宋体" w:hAnsi="宋体" w:hint="eastAsia"/>
                <w:szCs w:val="21"/>
              </w:rPr>
              <w:t>全触控</w:t>
            </w:r>
            <w:proofErr w:type="gramEnd"/>
            <w:r>
              <w:rPr>
                <w:rFonts w:ascii="宋体" w:hAnsi="宋体" w:hint="eastAsia"/>
                <w:szCs w:val="21"/>
              </w:rPr>
              <w:t>操作，触</w:t>
            </w:r>
            <w:proofErr w:type="gramStart"/>
            <w:r>
              <w:rPr>
                <w:rFonts w:ascii="宋体" w:hAnsi="宋体" w:hint="eastAsia"/>
                <w:szCs w:val="21"/>
              </w:rPr>
              <w:t>控反应</w:t>
            </w:r>
            <w:proofErr w:type="gramEnd"/>
            <w:r>
              <w:rPr>
                <w:rFonts w:ascii="宋体" w:hAnsi="宋体" w:hint="eastAsia"/>
                <w:szCs w:val="21"/>
              </w:rPr>
              <w:t>灵敏度高，高带宽，高采样率，，内置电池，4-5小时续航；内置8G存储，波形图片和数据随意存；支持智能手机(iOS &amp; Android)和电脑控制操作。</w:t>
            </w:r>
            <w:r>
              <w:rPr>
                <w:rFonts w:ascii="宋体" w:hAnsi="宋体" w:hint="eastAsia"/>
                <w:szCs w:val="21"/>
              </w:rPr>
              <w:br/>
              <w:t>二、产品参数要求</w:t>
            </w:r>
            <w:r>
              <w:rPr>
                <w:rFonts w:ascii="宋体" w:hAnsi="宋体" w:hint="eastAsia"/>
                <w:szCs w:val="21"/>
              </w:rPr>
              <w:br/>
              <w:t>示波器技术规格：</w:t>
            </w:r>
            <w:r>
              <w:rPr>
                <w:rFonts w:ascii="宋体" w:hAnsi="宋体" w:hint="eastAsia"/>
                <w:szCs w:val="21"/>
              </w:rPr>
              <w:br/>
              <w:t>1.BNC 输入最大电压：CAT I 300Vrms，400Vpk</w:t>
            </w:r>
            <w:r>
              <w:rPr>
                <w:rFonts w:ascii="宋体" w:hAnsi="宋体" w:hint="eastAsia"/>
                <w:szCs w:val="21"/>
              </w:rPr>
              <w:br/>
              <w:t xml:space="preserve">2.通道数 ：2 </w:t>
            </w:r>
            <w:proofErr w:type="gramStart"/>
            <w:r>
              <w:rPr>
                <w:rFonts w:ascii="宋体" w:hAnsi="宋体" w:hint="eastAsia"/>
                <w:szCs w:val="21"/>
              </w:rPr>
              <w:t>个</w:t>
            </w:r>
            <w:proofErr w:type="gramEnd"/>
            <w:r>
              <w:rPr>
                <w:rFonts w:ascii="宋体" w:hAnsi="宋体" w:hint="eastAsia"/>
                <w:szCs w:val="21"/>
              </w:rPr>
              <w:t xml:space="preserve">示波器通道 </w:t>
            </w:r>
            <w:r>
              <w:rPr>
                <w:rFonts w:ascii="宋体" w:hAnsi="宋体" w:hint="eastAsia"/>
                <w:szCs w:val="21"/>
              </w:rPr>
              <w:br/>
              <w:t xml:space="preserve">3.屏幕：8英寸TFT LED多点电容式触摸屏 </w:t>
            </w:r>
            <w:r>
              <w:rPr>
                <w:rFonts w:ascii="宋体" w:hAnsi="宋体" w:hint="eastAsia"/>
                <w:szCs w:val="21"/>
              </w:rPr>
              <w:br/>
              <w:t xml:space="preserve">4.显示分辨率:800*600 </w:t>
            </w:r>
            <w:r>
              <w:rPr>
                <w:rFonts w:ascii="宋体" w:hAnsi="宋体" w:hint="eastAsia"/>
                <w:szCs w:val="21"/>
              </w:rPr>
              <w:br/>
              <w:t>5.背景光强度，典型 :250 坎德拉/米2</w:t>
            </w:r>
            <w:r>
              <w:rPr>
                <w:rFonts w:ascii="宋体" w:hAnsi="宋体" w:hint="eastAsia"/>
                <w:szCs w:val="21"/>
              </w:rPr>
              <w:br/>
              <w:t xml:space="preserve">6.通信接口 :USB 、Micro USB 、WIFI/LAN 、Micro HDMI </w:t>
            </w:r>
            <w:r>
              <w:rPr>
                <w:rFonts w:ascii="宋体" w:hAnsi="宋体" w:hint="eastAsia"/>
                <w:szCs w:val="21"/>
              </w:rPr>
              <w:br/>
              <w:t xml:space="preserve">7.适配器电源电压、频率 ：100VAC 至240VAC、50Hz/60Hz </w:t>
            </w:r>
            <w:r>
              <w:rPr>
                <w:rFonts w:ascii="宋体" w:hAnsi="宋体" w:hint="eastAsia"/>
                <w:szCs w:val="21"/>
              </w:rPr>
              <w:br/>
              <w:t xml:space="preserve">8.适配器电源功率 ：12VDC*4A </w:t>
            </w:r>
            <w:r>
              <w:rPr>
                <w:rFonts w:ascii="宋体" w:hAnsi="宋体" w:hint="eastAsia"/>
                <w:szCs w:val="21"/>
              </w:rPr>
              <w:br/>
            </w:r>
            <w:r>
              <w:rPr>
                <w:rFonts w:ascii="宋体" w:hAnsi="宋体" w:hint="eastAsia"/>
                <w:szCs w:val="21"/>
              </w:rPr>
              <w:lastRenderedPageBreak/>
              <w:t>9.电池标准锂电池容量 :7.4V  8000mAh</w:t>
            </w:r>
            <w:r>
              <w:rPr>
                <w:rFonts w:ascii="宋体" w:hAnsi="宋体" w:hint="eastAsia"/>
                <w:szCs w:val="21"/>
              </w:rPr>
              <w:br/>
              <w:t>10.电池持续工作时间≥2H</w:t>
            </w:r>
            <w:r>
              <w:rPr>
                <w:rFonts w:ascii="宋体" w:hAnsi="宋体" w:hint="eastAsia"/>
                <w:szCs w:val="21"/>
              </w:rPr>
              <w:br/>
              <w:t xml:space="preserve">11.温度（工作/贮存）：0℃~+45℃ / -40℃~+60℃ </w:t>
            </w:r>
            <w:r>
              <w:rPr>
                <w:rFonts w:ascii="宋体" w:hAnsi="宋体" w:hint="eastAsia"/>
                <w:szCs w:val="21"/>
              </w:rPr>
              <w:br/>
              <w:t xml:space="preserve">12.湿度（工作/贮存）：5%~85% / 5%~90%，25℃ </w:t>
            </w:r>
            <w:r>
              <w:rPr>
                <w:rFonts w:ascii="宋体" w:hAnsi="宋体" w:hint="eastAsia"/>
                <w:szCs w:val="21"/>
              </w:rPr>
              <w:br/>
              <w:t xml:space="preserve">13.海拔高度（工作/贮存） ：3000米/12000米 </w:t>
            </w:r>
            <w:r>
              <w:rPr>
                <w:rFonts w:ascii="宋体" w:hAnsi="宋体" w:hint="eastAsia"/>
                <w:szCs w:val="21"/>
              </w:rPr>
              <w:br/>
              <w:t xml:space="preserve">14.冷却方法 ：风扇 </w:t>
            </w:r>
            <w:r>
              <w:rPr>
                <w:rFonts w:ascii="宋体" w:hAnsi="宋体" w:hint="eastAsia"/>
                <w:szCs w:val="21"/>
              </w:rPr>
              <w:br/>
              <w:t xml:space="preserve">15.尺寸 （高*宽*深）250mm*200mm*55mm </w:t>
            </w:r>
            <w:r>
              <w:rPr>
                <w:rFonts w:ascii="宋体" w:hAnsi="宋体" w:hint="eastAsia"/>
                <w:szCs w:val="21"/>
              </w:rPr>
              <w:br/>
              <w:t xml:space="preserve">16：示波器（裸机）：1040g </w:t>
            </w:r>
            <w:r>
              <w:rPr>
                <w:rFonts w:ascii="宋体" w:hAnsi="宋体" w:hint="eastAsia"/>
                <w:szCs w:val="21"/>
              </w:rPr>
              <w:br/>
              <w:t>17.采样率范围 ：单通道1GSa/s ；双通道500MSa/s</w:t>
            </w:r>
            <w:r>
              <w:rPr>
                <w:rFonts w:ascii="宋体" w:hAnsi="宋体" w:hint="eastAsia"/>
                <w:szCs w:val="21"/>
              </w:rPr>
              <w:br/>
              <w:t>18.记录长度 ：单通道 28/14M，双通道14/7M</w:t>
            </w:r>
            <w:r>
              <w:rPr>
                <w:rFonts w:ascii="宋体" w:hAnsi="宋体" w:hint="eastAsia"/>
                <w:szCs w:val="21"/>
              </w:rPr>
              <w:br/>
              <w:t xml:space="preserve">19.带宽限制 ：20MHz（-3dB）、高通滤波、低通滤波 </w:t>
            </w:r>
            <w:r>
              <w:rPr>
                <w:rFonts w:ascii="宋体" w:hAnsi="宋体" w:hint="eastAsia"/>
                <w:szCs w:val="21"/>
              </w:rPr>
              <w:br/>
              <w:t xml:space="preserve">20.采样 ：正常、峰值、包络、平均 </w:t>
            </w:r>
            <w:r>
              <w:rPr>
                <w:rFonts w:ascii="宋体" w:hAnsi="宋体" w:hint="eastAsia"/>
                <w:szCs w:val="21"/>
              </w:rPr>
              <w:br/>
              <w:t xml:space="preserve">21.探头补偿频率，典型 ：1KHz，方波 </w:t>
            </w:r>
            <w:r>
              <w:rPr>
                <w:rFonts w:ascii="宋体" w:hAnsi="宋体" w:hint="eastAsia"/>
                <w:szCs w:val="21"/>
              </w:rPr>
              <w:br/>
              <w:t xml:space="preserve">22.输入耦合 ：直流，交流，接地 </w:t>
            </w:r>
            <w:r>
              <w:rPr>
                <w:rFonts w:ascii="宋体" w:hAnsi="宋体" w:hint="eastAsia"/>
                <w:szCs w:val="21"/>
              </w:rPr>
              <w:br/>
              <w:t xml:space="preserve">23.输入阻抗 ：1MΩ±1%与14.5pF±3pF并联 </w:t>
            </w:r>
            <w:r>
              <w:rPr>
                <w:rFonts w:ascii="宋体" w:hAnsi="宋体" w:hint="eastAsia"/>
                <w:szCs w:val="21"/>
              </w:rPr>
              <w:br/>
              <w:t xml:space="preserve">24.探头衰减系数 ：1mx~10kx按1~2~5进制方式步进 </w:t>
            </w:r>
            <w:r>
              <w:rPr>
                <w:rFonts w:ascii="宋体" w:hAnsi="宋体" w:hint="eastAsia"/>
                <w:szCs w:val="21"/>
              </w:rPr>
              <w:br/>
              <w:t xml:space="preserve">25.差分延迟，典型 ：在任何两个刻度和耦合相同的通道间&lt;40ps </w:t>
            </w:r>
            <w:r>
              <w:rPr>
                <w:rFonts w:ascii="宋体" w:hAnsi="宋体" w:hint="eastAsia"/>
                <w:szCs w:val="21"/>
              </w:rPr>
              <w:br/>
              <w:t xml:space="preserve">26.位置范围 ：-14格~14ks </w:t>
            </w:r>
            <w:r>
              <w:rPr>
                <w:rFonts w:ascii="宋体" w:hAnsi="宋体" w:hint="eastAsia"/>
                <w:szCs w:val="21"/>
              </w:rPr>
              <w:br/>
              <w:t xml:space="preserve">27.扫描范围（s/div） ：2ns/div～1ks/div </w:t>
            </w:r>
            <w:r>
              <w:rPr>
                <w:rFonts w:ascii="宋体" w:hAnsi="宋体" w:hint="eastAsia"/>
                <w:szCs w:val="21"/>
              </w:rPr>
              <w:br/>
              <w:t xml:space="preserve">28.时基精度，典型 :±20ppm </w:t>
            </w:r>
            <w:r>
              <w:rPr>
                <w:rFonts w:ascii="宋体" w:hAnsi="宋体" w:hint="eastAsia"/>
                <w:szCs w:val="21"/>
              </w:rPr>
              <w:br/>
              <w:t xml:space="preserve">29.垂直缩放范围（V/div） :1mV/div～10V/div按1~2~5进制方式步进 </w:t>
            </w:r>
            <w:r>
              <w:rPr>
                <w:rFonts w:ascii="宋体" w:hAnsi="宋体" w:hint="eastAsia"/>
                <w:szCs w:val="21"/>
              </w:rPr>
              <w:br/>
              <w:t xml:space="preserve">30.位置范围 :±6格 </w:t>
            </w:r>
            <w:r>
              <w:rPr>
                <w:rFonts w:ascii="宋体" w:hAnsi="宋体" w:hint="eastAsia"/>
                <w:szCs w:val="21"/>
              </w:rPr>
              <w:br/>
              <w:t xml:space="preserve">31.垂直分辨率 :8位 </w:t>
            </w:r>
            <w:r>
              <w:rPr>
                <w:rFonts w:ascii="宋体" w:hAnsi="宋体" w:hint="eastAsia"/>
                <w:szCs w:val="21"/>
              </w:rPr>
              <w:br/>
              <w:t xml:space="preserve">32.上升时间，典型 :70MHz≤5ns 、100MHz≤3.5ns </w:t>
            </w:r>
            <w:r>
              <w:rPr>
                <w:rFonts w:ascii="宋体" w:hAnsi="宋体" w:hint="eastAsia"/>
                <w:szCs w:val="21"/>
              </w:rPr>
              <w:br/>
              <w:t>33.直流增益精度，典型 :≤±2.0% 。</w:t>
            </w:r>
          </w:p>
        </w:tc>
      </w:tr>
      <w:tr w:rsidR="00D42D2B" w14:paraId="4E1D36C5" w14:textId="77777777">
        <w:trPr>
          <w:trHeight w:val="399"/>
          <w:jc w:val="center"/>
        </w:trPr>
        <w:tc>
          <w:tcPr>
            <w:tcW w:w="701" w:type="dxa"/>
            <w:vAlign w:val="center"/>
          </w:tcPr>
          <w:p w14:paraId="77959122" w14:textId="77777777" w:rsidR="00D42D2B" w:rsidRDefault="00E94FE3">
            <w:pPr>
              <w:spacing w:line="360" w:lineRule="auto"/>
              <w:jc w:val="center"/>
              <w:rPr>
                <w:szCs w:val="21"/>
              </w:rPr>
            </w:pPr>
            <w:r>
              <w:rPr>
                <w:rFonts w:hint="eastAsia"/>
                <w:szCs w:val="21"/>
              </w:rPr>
              <w:lastRenderedPageBreak/>
              <w:t>2</w:t>
            </w:r>
            <w:r>
              <w:rPr>
                <w:szCs w:val="21"/>
              </w:rPr>
              <w:t>5</w:t>
            </w:r>
          </w:p>
        </w:tc>
        <w:tc>
          <w:tcPr>
            <w:tcW w:w="1077" w:type="dxa"/>
            <w:vAlign w:val="center"/>
          </w:tcPr>
          <w:p w14:paraId="3FEDB5BF" w14:textId="77777777" w:rsidR="00D42D2B" w:rsidRDefault="00E94FE3">
            <w:pPr>
              <w:spacing w:line="360" w:lineRule="auto"/>
              <w:jc w:val="center"/>
              <w:rPr>
                <w:rFonts w:ascii="宋体" w:hAnsi="宋体"/>
                <w:szCs w:val="21"/>
              </w:rPr>
            </w:pPr>
            <w:r>
              <w:rPr>
                <w:rFonts w:hint="eastAsia"/>
              </w:rPr>
              <w:t>音响</w:t>
            </w:r>
          </w:p>
        </w:tc>
        <w:tc>
          <w:tcPr>
            <w:tcW w:w="825" w:type="dxa"/>
            <w:vAlign w:val="center"/>
          </w:tcPr>
          <w:p w14:paraId="1D62258C" w14:textId="77777777" w:rsidR="00D42D2B" w:rsidRDefault="00E94FE3">
            <w:pPr>
              <w:spacing w:line="360" w:lineRule="auto"/>
              <w:jc w:val="center"/>
              <w:rPr>
                <w:rFonts w:ascii="宋体" w:hAnsi="宋体"/>
                <w:szCs w:val="21"/>
              </w:rPr>
            </w:pPr>
            <w:r>
              <w:rPr>
                <w:rFonts w:ascii="宋体" w:hAnsi="宋体" w:hint="eastAsia"/>
                <w:szCs w:val="21"/>
              </w:rPr>
              <w:t>1套</w:t>
            </w:r>
          </w:p>
        </w:tc>
        <w:tc>
          <w:tcPr>
            <w:tcW w:w="1078" w:type="dxa"/>
            <w:tcBorders>
              <w:right w:val="single" w:sz="4" w:space="0" w:color="auto"/>
            </w:tcBorders>
            <w:vAlign w:val="center"/>
          </w:tcPr>
          <w:p w14:paraId="5947386F"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1C4CEC98" w14:textId="77777777" w:rsidR="00D42D2B" w:rsidRDefault="00E94FE3">
            <w:pPr>
              <w:spacing w:line="360" w:lineRule="auto"/>
              <w:jc w:val="left"/>
              <w:rPr>
                <w:rFonts w:ascii="宋体" w:hAnsi="宋体"/>
                <w:szCs w:val="21"/>
              </w:rPr>
            </w:pPr>
            <w:r>
              <w:rPr>
                <w:rFonts w:ascii="宋体" w:hAnsi="宋体" w:hint="eastAsia"/>
                <w:szCs w:val="21"/>
              </w:rPr>
              <w:t>4</w:t>
            </w:r>
            <w:r>
              <w:rPr>
                <w:rFonts w:hint="eastAsia"/>
              </w:rPr>
              <w:t>个</w:t>
            </w:r>
            <w:r>
              <w:rPr>
                <w:rFonts w:ascii="宋体" w:hAnsi="宋体" w:hint="eastAsia"/>
                <w:szCs w:val="21"/>
              </w:rPr>
              <w:t>话筒、450W功放、4个8寸音箱</w:t>
            </w:r>
          </w:p>
        </w:tc>
      </w:tr>
      <w:tr w:rsidR="00D42D2B" w14:paraId="34F329AD" w14:textId="77777777">
        <w:trPr>
          <w:trHeight w:val="399"/>
          <w:jc w:val="center"/>
        </w:trPr>
        <w:tc>
          <w:tcPr>
            <w:tcW w:w="701" w:type="dxa"/>
            <w:vAlign w:val="center"/>
          </w:tcPr>
          <w:p w14:paraId="51CAFC35" w14:textId="77777777" w:rsidR="00D42D2B" w:rsidRDefault="00E94FE3">
            <w:pPr>
              <w:spacing w:line="360" w:lineRule="auto"/>
              <w:jc w:val="center"/>
              <w:rPr>
                <w:szCs w:val="21"/>
              </w:rPr>
            </w:pPr>
            <w:r>
              <w:rPr>
                <w:rFonts w:hint="eastAsia"/>
                <w:szCs w:val="21"/>
              </w:rPr>
              <w:t>2</w:t>
            </w:r>
            <w:r>
              <w:rPr>
                <w:szCs w:val="21"/>
              </w:rPr>
              <w:t>6</w:t>
            </w:r>
          </w:p>
        </w:tc>
        <w:tc>
          <w:tcPr>
            <w:tcW w:w="1077" w:type="dxa"/>
            <w:vAlign w:val="center"/>
          </w:tcPr>
          <w:p w14:paraId="733A5285" w14:textId="77777777" w:rsidR="00D42D2B" w:rsidRDefault="00E94FE3">
            <w:pPr>
              <w:spacing w:line="360" w:lineRule="auto"/>
              <w:jc w:val="center"/>
              <w:rPr>
                <w:rFonts w:ascii="宋体" w:hAnsi="宋体"/>
                <w:szCs w:val="21"/>
              </w:rPr>
            </w:pPr>
            <w:r>
              <w:rPr>
                <w:rFonts w:hint="eastAsia"/>
              </w:rPr>
              <w:t>整车实训平台</w:t>
            </w:r>
          </w:p>
        </w:tc>
        <w:tc>
          <w:tcPr>
            <w:tcW w:w="825" w:type="dxa"/>
            <w:vAlign w:val="center"/>
          </w:tcPr>
          <w:p w14:paraId="1F7CAD48" w14:textId="77777777" w:rsidR="00D42D2B" w:rsidRDefault="00E94FE3">
            <w:pPr>
              <w:spacing w:line="360" w:lineRule="auto"/>
              <w:jc w:val="center"/>
              <w:rPr>
                <w:rFonts w:ascii="宋体" w:hAnsi="宋体"/>
                <w:szCs w:val="21"/>
              </w:rPr>
            </w:pPr>
            <w:r>
              <w:rPr>
                <w:rFonts w:ascii="宋体" w:hAnsi="宋体" w:hint="eastAsia"/>
                <w:szCs w:val="21"/>
              </w:rPr>
              <w:t>1套</w:t>
            </w:r>
          </w:p>
        </w:tc>
        <w:tc>
          <w:tcPr>
            <w:tcW w:w="1078" w:type="dxa"/>
            <w:tcBorders>
              <w:right w:val="single" w:sz="4" w:space="0" w:color="auto"/>
            </w:tcBorders>
            <w:vAlign w:val="center"/>
          </w:tcPr>
          <w:p w14:paraId="0D106B77"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49F77292" w14:textId="77777777" w:rsidR="00D42D2B" w:rsidRDefault="00E94FE3">
            <w:pPr>
              <w:spacing w:line="360" w:lineRule="auto"/>
              <w:jc w:val="left"/>
              <w:rPr>
                <w:rFonts w:ascii="宋体" w:hAnsi="宋体"/>
                <w:szCs w:val="21"/>
              </w:rPr>
            </w:pPr>
            <w:r>
              <w:t>一、发动机</w:t>
            </w:r>
            <w:r>
              <w:br/>
              <w:t>1.</w:t>
            </w:r>
            <w:r>
              <w:t>发动机：汽油</w:t>
            </w:r>
            <w:r>
              <w:t>4</w:t>
            </w:r>
            <w:r>
              <w:t>缸发动机</w:t>
            </w:r>
            <w:r>
              <w:br/>
              <w:t>2.</w:t>
            </w:r>
            <w:r>
              <w:t>最大功率：</w:t>
            </w:r>
            <w:r>
              <w:t>≥135KW</w:t>
            </w:r>
            <w:r>
              <w:br/>
              <w:t>3.</w:t>
            </w:r>
            <w:r>
              <w:t>最大扭矩：</w:t>
            </w:r>
            <w:r>
              <w:t>≥300N·m</w:t>
            </w:r>
            <w:r>
              <w:br/>
              <w:t>4.</w:t>
            </w:r>
            <w:r>
              <w:t>最大马力：</w:t>
            </w:r>
            <w:r>
              <w:t>≥184Ps</w:t>
            </w:r>
            <w:r>
              <w:br/>
              <w:t>5.</w:t>
            </w:r>
            <w:r>
              <w:t>进气形式：涡轮增压</w:t>
            </w:r>
            <w:r>
              <w:br/>
            </w:r>
            <w:r>
              <w:lastRenderedPageBreak/>
              <w:t>6.</w:t>
            </w:r>
            <w:r>
              <w:t>供油方式：直喷式</w:t>
            </w:r>
            <w:r>
              <w:br/>
              <w:t>7.</w:t>
            </w:r>
            <w:r>
              <w:t>环保标准：不</w:t>
            </w:r>
            <w:proofErr w:type="gramStart"/>
            <w:r>
              <w:t>低于国</w:t>
            </w:r>
            <w:proofErr w:type="gramEnd"/>
            <w:r>
              <w:t>Ⅵ</w:t>
            </w:r>
            <w:r>
              <w:br/>
              <w:t>8.</w:t>
            </w:r>
            <w:r>
              <w:t>变速箱：</w:t>
            </w:r>
            <w:r>
              <w:t>6</w:t>
            </w:r>
            <w:proofErr w:type="gramStart"/>
            <w:r>
              <w:t>挡手自</w:t>
            </w:r>
            <w:proofErr w:type="gramEnd"/>
            <w:r>
              <w:t>一体变速箱</w:t>
            </w:r>
            <w:r>
              <w:br/>
              <w:t>9.</w:t>
            </w:r>
            <w:r>
              <w:t>轴距：</w:t>
            </w:r>
            <w:r>
              <w:t>≥2785mm</w:t>
            </w:r>
            <w:r>
              <w:br/>
              <w:t>10.</w:t>
            </w:r>
            <w:r>
              <w:t>座椅个数：</w:t>
            </w:r>
            <w:r>
              <w:t>≥5</w:t>
            </w:r>
            <w:r>
              <w:br/>
              <w:t>11.</w:t>
            </w:r>
            <w:r>
              <w:t>助力方式：电动助力</w:t>
            </w:r>
            <w:r>
              <w:br/>
              <w:t>12.</w:t>
            </w:r>
            <w:r>
              <w:t>主</w:t>
            </w:r>
            <w:r>
              <w:t>/</w:t>
            </w:r>
            <w:r>
              <w:t>被动安全装备：包含制动力分配</w:t>
            </w:r>
            <w:r>
              <w:t> EBD/CBC</w:t>
            </w:r>
            <w:r>
              <w:t>、刹车辅助</w:t>
            </w:r>
            <w:r>
              <w:t> EBA/BAS/BA</w:t>
            </w:r>
            <w:r>
              <w:t>、牵引力控制</w:t>
            </w:r>
            <w:r>
              <w:t> ASR/TCS/TRC</w:t>
            </w:r>
            <w:r>
              <w:t>、车身稳定控制</w:t>
            </w:r>
            <w:r>
              <w:t> ESC/ESP</w:t>
            </w:r>
            <w:r>
              <w:t>、自动驻车、定速巡航、上坡辅助、陡坡缓降</w:t>
            </w:r>
            <w:r>
              <w:br/>
              <w:t>13.</w:t>
            </w:r>
            <w:r>
              <w:t>灯光配置：大灯高度可调节、大灯延时关闭</w:t>
            </w:r>
            <w:r>
              <w:br/>
              <w:t>14.</w:t>
            </w:r>
            <w:r>
              <w:t>内部配置：多功能方向盘、彩色行车电脑显示屏幕、全液晶仪表盘、</w:t>
            </w:r>
            <w:r>
              <w:br/>
            </w:r>
            <w:r>
              <w:t>二、配套汽车维修服务管理平台</w:t>
            </w:r>
            <w:r>
              <w:br/>
            </w:r>
            <w:r>
              <w:t>满足</w:t>
            </w:r>
            <w:r>
              <w:t>2024</w:t>
            </w:r>
            <w:r>
              <w:t>年全国职业院校技能大赛中职组汽车维修赛项竞赛技术要求，为保证售后服务，投标人中标后需要提供生产厂家针对本项目的售后服务承诺原件。</w:t>
            </w:r>
            <w:r>
              <w:br/>
              <w:t>1.</w:t>
            </w:r>
            <w:r>
              <w:t>本平台支持前台接待、车间管理、维修领料、</w:t>
            </w:r>
            <w:proofErr w:type="gramStart"/>
            <w:r>
              <w:t>维修总检</w:t>
            </w:r>
            <w:proofErr w:type="gramEnd"/>
            <w:r>
              <w:t>、维修预结、维修收款、出厂管理操作。（投标文件中须提供功能截图）</w:t>
            </w:r>
            <w:r>
              <w:br/>
              <w:t>2.</w:t>
            </w:r>
            <w:r>
              <w:t>前台接待流程中的登记环节，包含基本信息、初检信息、维修信息、单据确认信息功能。</w:t>
            </w:r>
            <w:r>
              <w:br/>
              <w:t>3.</w:t>
            </w:r>
            <w:r>
              <w:t>基本信息中包含车牌号码、车系、车型、</w:t>
            </w:r>
            <w:r>
              <w:t>VIN</w:t>
            </w:r>
            <w:r>
              <w:t>码、车身颜色、底盘号、发动机号、客户编号、客户名称、联系人、联系电话、送修人信息。</w:t>
            </w:r>
            <w:r>
              <w:br/>
              <w:t>4.</w:t>
            </w:r>
            <w:r>
              <w:t>车辆信息支持通过车牌号码、</w:t>
            </w:r>
            <w:r>
              <w:t>VIN</w:t>
            </w:r>
            <w:r>
              <w:t>码输入查询或者直接查询的方式快速检索使用。</w:t>
            </w:r>
            <w:r>
              <w:br/>
              <w:t>5.</w:t>
            </w:r>
            <w:r>
              <w:t>客户信息支持通过客户编号、客户名称、联系人和联系电话输入查询或者直接查询的方式快速检索使用。</w:t>
            </w:r>
            <w:r>
              <w:br/>
              <w:t>6.</w:t>
            </w:r>
            <w:r>
              <w:t>初检信息包含行驶里程、存油量、随车附件、故障现象</w:t>
            </w:r>
            <w:r>
              <w:t>/</w:t>
            </w:r>
            <w:r>
              <w:t>初检结果。</w:t>
            </w:r>
            <w:r>
              <w:br/>
              <w:t>7.</w:t>
            </w:r>
            <w:r>
              <w:t>本平台支持编辑</w:t>
            </w:r>
            <w:r>
              <w:t>“</w:t>
            </w:r>
            <w:r>
              <w:t>随车附件</w:t>
            </w:r>
            <w:r>
              <w:t>”</w:t>
            </w:r>
            <w:r>
              <w:t>的功能，每种随车附件均包含</w:t>
            </w:r>
            <w:r>
              <w:t>“</w:t>
            </w:r>
            <w:r>
              <w:t>有</w:t>
            </w:r>
            <w:r>
              <w:t>”</w:t>
            </w:r>
            <w:r>
              <w:t>、</w:t>
            </w:r>
            <w:r>
              <w:t>“</w:t>
            </w:r>
            <w:r>
              <w:t>无</w:t>
            </w:r>
            <w:r>
              <w:t>”</w:t>
            </w:r>
            <w:r>
              <w:t>、</w:t>
            </w:r>
            <w:r>
              <w:t>“</w:t>
            </w:r>
            <w:r>
              <w:t>损</w:t>
            </w:r>
            <w:r>
              <w:t>”3</w:t>
            </w:r>
            <w:r>
              <w:t>种状态。</w:t>
            </w:r>
            <w:r>
              <w:br/>
              <w:t>8.</w:t>
            </w:r>
            <w:r>
              <w:t>故障现象</w:t>
            </w:r>
            <w:r>
              <w:t>/</w:t>
            </w:r>
            <w:r>
              <w:t>初检结果中具备上</w:t>
            </w:r>
            <w:proofErr w:type="gramStart"/>
            <w:r>
              <w:t>传图片</w:t>
            </w:r>
            <w:proofErr w:type="gramEnd"/>
            <w:r>
              <w:t>和删除图片的功</w:t>
            </w:r>
            <w:r>
              <w:lastRenderedPageBreak/>
              <w:t>能。</w:t>
            </w:r>
            <w:r>
              <w:br/>
              <w:t>9.</w:t>
            </w:r>
            <w:r>
              <w:t>维修信息包含服务类型、收费标准、服务车间、预计完工时间、是否保养、服务项目、维修用料和故障现象。服务类型支持多类型选择，服务车间支持多车间登记。</w:t>
            </w:r>
            <w:r>
              <w:br/>
              <w:t>▲10.</w:t>
            </w:r>
            <w:r>
              <w:t>服务项目具备增项目、</w:t>
            </w:r>
            <w:proofErr w:type="gramStart"/>
            <w:r>
              <w:t>删</w:t>
            </w:r>
            <w:proofErr w:type="gramEnd"/>
            <w:r>
              <w:t>项目的功能，项目的工时费可根据实际业务需要，选择</w:t>
            </w:r>
            <w:r>
              <w:t>“</w:t>
            </w:r>
            <w:r>
              <w:t>按工时</w:t>
            </w:r>
            <w:r>
              <w:t>”</w:t>
            </w:r>
            <w:r>
              <w:t>、</w:t>
            </w:r>
            <w:r>
              <w:t>“</w:t>
            </w:r>
            <w:r>
              <w:t>按标准价格</w:t>
            </w:r>
            <w:r>
              <w:t>”</w:t>
            </w:r>
            <w:r>
              <w:t>、</w:t>
            </w:r>
            <w:r>
              <w:t>“</w:t>
            </w:r>
            <w:r>
              <w:t>手工输入</w:t>
            </w:r>
            <w:r>
              <w:t>”</w:t>
            </w:r>
            <w:r>
              <w:t>计费方式，平台根据选定的计费方式自动计算工时费，也可根据业务需求，在自动计算出的工时费的基础上手工修改项目工时费。</w:t>
            </w:r>
            <w:r>
              <w:br/>
              <w:t>▲11.</w:t>
            </w:r>
            <w:r>
              <w:t>维修用料具备增用料、</w:t>
            </w:r>
            <w:proofErr w:type="gramStart"/>
            <w:r>
              <w:t>删</w:t>
            </w:r>
            <w:proofErr w:type="gramEnd"/>
            <w:r>
              <w:t>用料的功能，配件的单价可根据实际业务需要，选择</w:t>
            </w:r>
            <w:r>
              <w:t>“</w:t>
            </w:r>
            <w:r>
              <w:t>按属性价格</w:t>
            </w:r>
            <w:r>
              <w:t>”</w:t>
            </w:r>
            <w:r>
              <w:t>、</w:t>
            </w:r>
            <w:r>
              <w:t>“</w:t>
            </w:r>
            <w:r>
              <w:t>入库单价</w:t>
            </w:r>
            <w:r>
              <w:t>*</w:t>
            </w:r>
            <w:r>
              <w:t>维修加价率</w:t>
            </w:r>
            <w:r>
              <w:t>”</w:t>
            </w:r>
            <w:r>
              <w:t>、</w:t>
            </w:r>
            <w:r>
              <w:t>“</w:t>
            </w:r>
            <w:r>
              <w:t>手工输入</w:t>
            </w:r>
            <w:r>
              <w:t>”</w:t>
            </w:r>
            <w:r>
              <w:t>三种维修领料价格处理方式之一，平台根据选定的维修领料价格处理方式自动计算配件单价，也可根据业务需求，在自动计算出的配件单价的基础上手工修改配件单价。</w:t>
            </w:r>
            <w:r>
              <w:br/>
              <w:t>12.</w:t>
            </w:r>
            <w:r>
              <w:t>在前台接待登记环节，维修委托书可随时进行预览，支持项目信息、配件信息和故障现象是否打印控制功能；可设置项目信息、配件信息和故障现象显示的条数；还支持选择项目编号、配件编号和工时是否打印。（投标文件中须提供功能截图）</w:t>
            </w:r>
            <w:r>
              <w:br/>
              <w:t>13.</w:t>
            </w:r>
            <w:r>
              <w:t>进厂前，服务登记单的信息可进行修改；服务登记单可被</w:t>
            </w:r>
            <w:r>
              <w:t>“</w:t>
            </w:r>
            <w:r>
              <w:t>作废</w:t>
            </w:r>
            <w:r>
              <w:t>”</w:t>
            </w:r>
            <w:r>
              <w:t>处理，作废后的服务登记单不可转入车间管理流程中。</w:t>
            </w:r>
            <w:r>
              <w:br/>
              <w:t>14.</w:t>
            </w:r>
            <w:r>
              <w:t>车间管理中，具备分配工位、增派工、领派工、申请质检、质检、取消派工、换人、换工位、</w:t>
            </w:r>
            <w:proofErr w:type="gramStart"/>
            <w:r>
              <w:t>删</w:t>
            </w:r>
            <w:proofErr w:type="gramEnd"/>
            <w:r>
              <w:t>派工、强制完工功能。</w:t>
            </w:r>
            <w:r>
              <w:br/>
              <w:t>15.</w:t>
            </w:r>
            <w:r>
              <w:t>车间管理中，具备服务变更功能，且同一个服务单号可以进行多次服务变更。</w:t>
            </w:r>
            <w:r>
              <w:br/>
              <w:t>▲16.</w:t>
            </w:r>
            <w:proofErr w:type="gramStart"/>
            <w:r>
              <w:t>维修预结中</w:t>
            </w:r>
            <w:proofErr w:type="gramEnd"/>
            <w:r>
              <w:t>，可以在设置的</w:t>
            </w:r>
            <w:proofErr w:type="gramStart"/>
            <w:r>
              <w:t>整单优惠</w:t>
            </w:r>
            <w:proofErr w:type="gramEnd"/>
            <w:r>
              <w:t>限制范围内对收费类别是</w:t>
            </w:r>
            <w:r>
              <w:t>“</w:t>
            </w:r>
            <w:r>
              <w:t>自费</w:t>
            </w:r>
            <w:r>
              <w:t>”</w:t>
            </w:r>
            <w:r>
              <w:t>的项目进行费用调整，对收费类别是</w:t>
            </w:r>
            <w:r>
              <w:t>“</w:t>
            </w:r>
            <w:r>
              <w:t>自费</w:t>
            </w:r>
            <w:r>
              <w:t>”</w:t>
            </w:r>
            <w:r>
              <w:t>的配件进行单价调整。当超出预结算人权限范围可进行预警提示。</w:t>
            </w:r>
            <w:r>
              <w:br/>
              <w:t>17.“</w:t>
            </w:r>
            <w:r>
              <w:t>已总检</w:t>
            </w:r>
            <w:r>
              <w:t>”</w:t>
            </w:r>
            <w:r>
              <w:t>状态的服务单，平台可自动生成合格证。</w:t>
            </w:r>
            <w:r>
              <w:br/>
            </w:r>
            <w:r>
              <w:lastRenderedPageBreak/>
              <w:t>18.</w:t>
            </w:r>
            <w:r>
              <w:t>平台可以打印维修委托书、派工单（包含</w:t>
            </w:r>
            <w:r>
              <w:t>“</w:t>
            </w:r>
            <w:r>
              <w:t>按部门打印派工单</w:t>
            </w:r>
            <w:r>
              <w:t>”</w:t>
            </w:r>
            <w:r>
              <w:t>、</w:t>
            </w:r>
            <w:r>
              <w:t>“</w:t>
            </w:r>
            <w:r>
              <w:t>按工种打印派工单</w:t>
            </w:r>
            <w:r>
              <w:t>”</w:t>
            </w:r>
            <w:r>
              <w:t>、</w:t>
            </w:r>
            <w:r>
              <w:t>“</w:t>
            </w:r>
            <w:r>
              <w:t>按工号打印派工单</w:t>
            </w:r>
            <w:r>
              <w:t>”</w:t>
            </w:r>
            <w:r>
              <w:t>）、维修领料单、质检单、取消派工单、强制完工单、服务变更单、合格证、预结算单、收款收据、出厂单不少于</w:t>
            </w:r>
            <w:r>
              <w:t>10</w:t>
            </w:r>
            <w:r>
              <w:t>种单据。</w:t>
            </w:r>
            <w:r>
              <w:br/>
              <w:t>19.</w:t>
            </w:r>
            <w:r>
              <w:t>本平台具备打印维修记录、服务变更记录、维修领料记录、预结算记录、维修收款记录的功能。</w:t>
            </w:r>
            <w:r>
              <w:br/>
              <w:t>20.</w:t>
            </w:r>
            <w:r>
              <w:t>维修收款中，支持多种结算方式的选择，还可以选择收款时间和收款归属时间。</w:t>
            </w:r>
            <w:r>
              <w:br/>
              <w:t>21.</w:t>
            </w:r>
            <w:r>
              <w:t>平台可以分别记录服务发票和材料发票的开票信息。</w:t>
            </w:r>
            <w:r>
              <w:br/>
              <w:t>22.</w:t>
            </w:r>
            <w:r>
              <w:t>出厂管理中，平台可自动计算出车辆的下次保养日期。</w:t>
            </w:r>
            <w:r>
              <w:br/>
              <w:t>23.</w:t>
            </w:r>
            <w:r>
              <w:t>维修领料后，可将配件领料状态实时同步到车间管理中。</w:t>
            </w:r>
            <w:r>
              <w:br/>
              <w:t>▲24.</w:t>
            </w:r>
            <w:r>
              <w:t>平台具备完善的车辆信息管理、配件信息管理、服务项目管理、客户信息管理和员工信息管理配套基本信息。</w:t>
            </w:r>
            <w:r>
              <w:br/>
              <w:t>25.</w:t>
            </w:r>
            <w:r>
              <w:t>平台的配件信息可以添加通用车型及通用件号。</w:t>
            </w:r>
            <w:r>
              <w:br/>
              <w:t>26.</w:t>
            </w:r>
            <w:r>
              <w:t>平台的配件成本计价方法默认使用移动加权平均方式。</w:t>
            </w:r>
            <w:r>
              <w:br/>
              <w:t>27.</w:t>
            </w:r>
            <w:r>
              <w:t>平台的管理费计算包含</w:t>
            </w:r>
            <w:r>
              <w:t>“</w:t>
            </w:r>
            <w:r>
              <w:t>工时费</w:t>
            </w:r>
            <w:r>
              <w:t>”</w:t>
            </w:r>
            <w:r>
              <w:t>、</w:t>
            </w:r>
            <w:r>
              <w:t>“</w:t>
            </w:r>
            <w:r>
              <w:t>配件费</w:t>
            </w:r>
            <w:r>
              <w:t>”</w:t>
            </w:r>
            <w:r>
              <w:t>和</w:t>
            </w:r>
            <w:r>
              <w:t>“</w:t>
            </w:r>
            <w:r>
              <w:t>工时费</w:t>
            </w:r>
            <w:r>
              <w:t>+</w:t>
            </w:r>
            <w:r>
              <w:t>配件费</w:t>
            </w:r>
            <w:r>
              <w:t>”3</w:t>
            </w:r>
            <w:r>
              <w:t>种方式。</w:t>
            </w:r>
            <w:r>
              <w:br/>
              <w:t>28.</w:t>
            </w:r>
            <w:r>
              <w:t>平台的</w:t>
            </w:r>
            <w:proofErr w:type="gramStart"/>
            <w:r>
              <w:t>整单优惠</w:t>
            </w:r>
            <w:proofErr w:type="gramEnd"/>
            <w:r>
              <w:t>限制包含</w:t>
            </w:r>
            <w:r>
              <w:t>“</w:t>
            </w:r>
            <w:r>
              <w:t>按比例</w:t>
            </w:r>
            <w:r>
              <w:t>”</w:t>
            </w:r>
            <w:r>
              <w:t>和</w:t>
            </w:r>
            <w:r>
              <w:t>“</w:t>
            </w:r>
            <w:r>
              <w:t>按金额</w:t>
            </w:r>
            <w:r>
              <w:t>”2</w:t>
            </w:r>
            <w:r>
              <w:t>种方式。</w:t>
            </w:r>
            <w:r>
              <w:br/>
              <w:t>29.</w:t>
            </w:r>
            <w:r>
              <w:t>平台可搜索的车辆品牌不少于</w:t>
            </w:r>
            <w:r>
              <w:t>190</w:t>
            </w:r>
            <w:r>
              <w:t>个，必须包含北汽新能源、比亚迪、别克、宝马、奔驰、大众、福特、丰田、</w:t>
            </w:r>
            <w:proofErr w:type="gramStart"/>
            <w:r>
              <w:t>广汽传祺</w:t>
            </w:r>
            <w:proofErr w:type="gramEnd"/>
            <w:r>
              <w:t>、吉利汽车、荣威、沃尔沃、雪佛兰、现代。</w:t>
            </w:r>
            <w:r>
              <w:br/>
              <w:t>▲30.</w:t>
            </w:r>
            <w:r>
              <w:t>平台具备试题管理功能，包含试题基本信息、系统参数设置、配件库存设置、</w:t>
            </w:r>
            <w:proofErr w:type="gramStart"/>
            <w:r>
              <w:t>题面数据录入</w:t>
            </w:r>
            <w:proofErr w:type="gramEnd"/>
            <w:r>
              <w:t>、答案数据录入和分值设置</w:t>
            </w:r>
            <w:r>
              <w:t>6</w:t>
            </w:r>
            <w:r>
              <w:t>个环节。</w:t>
            </w:r>
            <w:r>
              <w:br/>
              <w:t>31.</w:t>
            </w:r>
            <w:r>
              <w:t>配件库存设置中可对配件进行入库单价、库存数量、配件批次和仓库进行设置。</w:t>
            </w:r>
            <w:r>
              <w:br/>
              <w:t>▲32.</w:t>
            </w:r>
            <w:r>
              <w:t>分值设置中可对前台接待、车间管理、</w:t>
            </w:r>
            <w:proofErr w:type="gramStart"/>
            <w:r>
              <w:t>维修总检</w:t>
            </w:r>
            <w:proofErr w:type="gramEnd"/>
            <w:r>
              <w:t>、</w:t>
            </w:r>
            <w:r>
              <w:lastRenderedPageBreak/>
              <w:t>维修预结、维修收款和出厂管理流程中涉及的送修人、送修电话、车牌号码、客户名称、存油量、初检结果、行驶里程、故障现象、服务类型、服务车间、收费标准、服务项目、维修用料、分配工位、增派工、领派工、服务顾问、预结算人、结算方式等得分点进行分值设置。</w:t>
            </w:r>
            <w:r>
              <w:br/>
              <w:t>33. </w:t>
            </w:r>
            <w:r>
              <w:t>平台具备试卷管理功能，可对试卷分制进行设置；同一个试卷可以包含多个试题，并可以设置试题权重。</w:t>
            </w:r>
            <w:r>
              <w:br/>
              <w:t>34.</w:t>
            </w:r>
            <w:r>
              <w:t>平台具备练习管理功能，支持新建练习、编辑、开始练习、结束练习、统计成绩、查看成绩的功能。</w:t>
            </w:r>
            <w:r>
              <w:br/>
              <w:t>35.</w:t>
            </w:r>
            <w:r>
              <w:t>查看成绩中可以直接预览作答详情，包含作答结果和参考答案，也可以导出成绩详情。</w:t>
            </w:r>
            <w:r>
              <w:br/>
              <w:t>36.</w:t>
            </w:r>
            <w:r>
              <w:t>平台的计时方式包含正计时和倒计时，且能随时对练习进行加时处理。</w:t>
            </w:r>
            <w:r>
              <w:br/>
              <w:t>37.</w:t>
            </w:r>
            <w:r>
              <w:t>平台采用</w:t>
            </w:r>
            <w:r>
              <w:t>B/S</w:t>
            </w:r>
            <w:r>
              <w:t>框架结构，能够在校园网内供多人使用，注册时站点数可根据用户需要设置。</w:t>
            </w:r>
          </w:p>
        </w:tc>
      </w:tr>
      <w:tr w:rsidR="00D42D2B" w14:paraId="22E9CC62" w14:textId="77777777">
        <w:trPr>
          <w:trHeight w:val="399"/>
          <w:jc w:val="center"/>
        </w:trPr>
        <w:tc>
          <w:tcPr>
            <w:tcW w:w="701" w:type="dxa"/>
            <w:vAlign w:val="center"/>
          </w:tcPr>
          <w:p w14:paraId="6F929521" w14:textId="77777777" w:rsidR="00D42D2B" w:rsidRDefault="00E94FE3">
            <w:pPr>
              <w:spacing w:line="360" w:lineRule="auto"/>
              <w:jc w:val="center"/>
              <w:rPr>
                <w:szCs w:val="21"/>
              </w:rPr>
            </w:pPr>
            <w:r>
              <w:rPr>
                <w:rFonts w:hint="eastAsia"/>
                <w:szCs w:val="21"/>
              </w:rPr>
              <w:lastRenderedPageBreak/>
              <w:t>2</w:t>
            </w:r>
            <w:r>
              <w:rPr>
                <w:szCs w:val="21"/>
              </w:rPr>
              <w:t>7</w:t>
            </w:r>
          </w:p>
        </w:tc>
        <w:tc>
          <w:tcPr>
            <w:tcW w:w="1077" w:type="dxa"/>
            <w:vAlign w:val="center"/>
          </w:tcPr>
          <w:p w14:paraId="65701789" w14:textId="77777777" w:rsidR="00D42D2B" w:rsidRDefault="00E94FE3">
            <w:pPr>
              <w:spacing w:line="360" w:lineRule="auto"/>
              <w:jc w:val="center"/>
              <w:rPr>
                <w:rFonts w:ascii="宋体" w:hAnsi="宋体"/>
                <w:szCs w:val="21"/>
              </w:rPr>
            </w:pPr>
            <w:r>
              <w:rPr>
                <w:rFonts w:hint="eastAsia"/>
              </w:rPr>
              <w:t>急救防护套装</w:t>
            </w:r>
          </w:p>
        </w:tc>
        <w:tc>
          <w:tcPr>
            <w:tcW w:w="825" w:type="dxa"/>
            <w:vAlign w:val="center"/>
          </w:tcPr>
          <w:p w14:paraId="1843C90D" w14:textId="77777777" w:rsidR="00D42D2B" w:rsidRDefault="00E94FE3">
            <w:pPr>
              <w:spacing w:line="360" w:lineRule="auto"/>
              <w:jc w:val="center"/>
              <w:rPr>
                <w:rFonts w:ascii="宋体" w:hAnsi="宋体"/>
                <w:szCs w:val="21"/>
              </w:rPr>
            </w:pPr>
            <w:r>
              <w:rPr>
                <w:rFonts w:ascii="宋体" w:hAnsi="宋体" w:hint="eastAsia"/>
                <w:szCs w:val="21"/>
              </w:rPr>
              <w:t>2套</w:t>
            </w:r>
          </w:p>
        </w:tc>
        <w:tc>
          <w:tcPr>
            <w:tcW w:w="1078" w:type="dxa"/>
            <w:tcBorders>
              <w:right w:val="single" w:sz="4" w:space="0" w:color="auto"/>
            </w:tcBorders>
            <w:vAlign w:val="center"/>
          </w:tcPr>
          <w:p w14:paraId="7B84A8DF"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2B4F7936" w14:textId="77777777" w:rsidR="00D42D2B" w:rsidRDefault="00E94FE3">
            <w:pPr>
              <w:spacing w:line="360" w:lineRule="auto"/>
              <w:jc w:val="left"/>
              <w:rPr>
                <w:rFonts w:ascii="宋体" w:hAnsi="宋体"/>
                <w:szCs w:val="21"/>
              </w:rPr>
            </w:pPr>
            <w:r>
              <w:rPr>
                <w:rFonts w:ascii="宋体" w:hAnsi="宋体" w:hint="eastAsia"/>
                <w:szCs w:val="21"/>
              </w:rPr>
              <w:t>急救防护套装适用于《安全用电》、《电工作业》、《电工技术》等课程教学实训。学员可通过实训教学，熟悉各种电气事故的原因和预防电气事故的实用操作措施，从而使学员了解电气事故、重视电气事故、提高现场预防事故和解决电气事故的能力。同时使学生学习电网的多种连接方式、多种常用的线路保护方式，比如直接接触电击防护、间接接触电击保护、以及安全设备选择。</w:t>
            </w:r>
            <w:r>
              <w:rPr>
                <w:rFonts w:ascii="宋体" w:hAnsi="宋体" w:hint="eastAsia"/>
                <w:szCs w:val="21"/>
              </w:rPr>
              <w:br/>
              <w:t>1.主要功能需求：</w:t>
            </w:r>
            <w:r>
              <w:rPr>
                <w:rFonts w:ascii="宋体" w:hAnsi="宋体" w:hint="eastAsia"/>
                <w:szCs w:val="21"/>
              </w:rPr>
              <w:br/>
              <w:t>（1）液晶彩显：满足人工呼吸与胸外按压、模拟心脏搏动显示、模拟心电图显示.</w:t>
            </w:r>
            <w:r>
              <w:rPr>
                <w:rFonts w:ascii="宋体" w:hAnsi="宋体" w:hint="eastAsia"/>
                <w:szCs w:val="21"/>
              </w:rPr>
              <w:br/>
              <w:t xml:space="preserve">（2）模拟标准气道开放； </w:t>
            </w:r>
            <w:r>
              <w:rPr>
                <w:rFonts w:ascii="宋体" w:hAnsi="宋体" w:hint="eastAsia"/>
                <w:szCs w:val="21"/>
              </w:rPr>
              <w:br/>
              <w:t xml:space="preserve">（3）人工手位胸外按压时： </w:t>
            </w:r>
            <w:r>
              <w:rPr>
                <w:rFonts w:ascii="宋体" w:hAnsi="宋体" w:hint="eastAsia"/>
                <w:szCs w:val="21"/>
              </w:rPr>
              <w:br/>
              <w:t xml:space="preserve">动态条码指示灯显示按压深度：按压深度正确(5-6cm区域) 由条码绿灯显示、按压深度不够（小于5cm）由条码黄色、按压深度过深（大于6cm）由条码红色指示灯移动的动态反馈显示CPR按压深度。 </w:t>
            </w:r>
            <w:r>
              <w:rPr>
                <w:rFonts w:ascii="宋体" w:hAnsi="宋体" w:hint="eastAsia"/>
                <w:szCs w:val="21"/>
              </w:rPr>
              <w:br/>
              <w:t>液晶计数显示；详细记录按压错误的具体原因（按压力</w:t>
            </w:r>
            <w:r>
              <w:rPr>
                <w:rFonts w:ascii="宋体" w:hAnsi="宋体" w:hint="eastAsia"/>
                <w:szCs w:val="21"/>
              </w:rPr>
              <w:lastRenderedPageBreak/>
              <w:t>量过大、按压力量过小、按压位置不对及正确的次数）。</w:t>
            </w:r>
            <w:r>
              <w:rPr>
                <w:rFonts w:ascii="宋体" w:hAnsi="宋体" w:hint="eastAsia"/>
                <w:szCs w:val="21"/>
              </w:rPr>
              <w:br/>
              <w:t xml:space="preserve">语言提示：中文语音提示，详细提示按压错误的具体原因，以便训练者及时改正。 </w:t>
            </w:r>
            <w:r>
              <w:rPr>
                <w:rFonts w:ascii="宋体" w:hAnsi="宋体" w:hint="eastAsia"/>
                <w:szCs w:val="21"/>
              </w:rPr>
              <w:br/>
              <w:t xml:space="preserve">（4）人工口对口呼吸(吹气)时： </w:t>
            </w:r>
            <w:r>
              <w:rPr>
                <w:rFonts w:ascii="宋体" w:hAnsi="宋体" w:hint="eastAsia"/>
                <w:szCs w:val="21"/>
              </w:rPr>
              <w:br/>
              <w:t xml:space="preserve">动态条码指示灯显示潮气量：吹入的潮气量正确（500ml~600ml-1000ml）由条码绿灯显示、吹入的潮气量过小或过大分别由条码黄色或条码红色指示灯移动的动态反馈显示潮气量度； </w:t>
            </w:r>
            <w:r>
              <w:rPr>
                <w:rFonts w:ascii="宋体" w:hAnsi="宋体" w:hint="eastAsia"/>
                <w:szCs w:val="21"/>
              </w:rPr>
              <w:br/>
              <w:t>液晶计数显示：详细记录吹气错误的具体原因（按吹气量过大、吹气力量过小、及吹气正确的次数）</w:t>
            </w:r>
            <w:r>
              <w:rPr>
                <w:rFonts w:ascii="宋体" w:hAnsi="宋体" w:hint="eastAsia"/>
                <w:szCs w:val="21"/>
              </w:rPr>
              <w:br/>
              <w:t xml:space="preserve">语言提示：中文语音提示，详细提示吹气错误的具体原因，以便训练者及时改正。 </w:t>
            </w:r>
            <w:r>
              <w:rPr>
                <w:rFonts w:ascii="宋体" w:hAnsi="宋体" w:hint="eastAsia"/>
                <w:szCs w:val="21"/>
              </w:rPr>
              <w:br/>
              <w:t xml:space="preserve">（5）按压与人工呼吸比：30：2（单人或双人） </w:t>
            </w:r>
            <w:r>
              <w:rPr>
                <w:rFonts w:ascii="宋体" w:hAnsi="宋体" w:hint="eastAsia"/>
                <w:szCs w:val="21"/>
              </w:rPr>
              <w:br/>
              <w:t>（6）操作周期：有效30次按压及2次人工吹气， 30：2</w:t>
            </w:r>
            <w:proofErr w:type="gramStart"/>
            <w:r>
              <w:rPr>
                <w:rFonts w:ascii="宋体" w:hAnsi="宋体" w:hint="eastAsia"/>
                <w:szCs w:val="21"/>
              </w:rPr>
              <w:t>五个</w:t>
            </w:r>
            <w:proofErr w:type="gramEnd"/>
            <w:r>
              <w:rPr>
                <w:rFonts w:ascii="宋体" w:hAnsi="宋体" w:hint="eastAsia"/>
                <w:szCs w:val="21"/>
              </w:rPr>
              <w:t xml:space="preserve">循环周期CPR操作。 </w:t>
            </w:r>
            <w:r>
              <w:rPr>
                <w:rFonts w:ascii="宋体" w:hAnsi="宋体" w:hint="eastAsia"/>
                <w:szCs w:val="21"/>
              </w:rPr>
              <w:br/>
              <w:t xml:space="preserve">（7）操作频率：国际标准：至少100次/分。 </w:t>
            </w:r>
            <w:r>
              <w:rPr>
                <w:rFonts w:ascii="宋体" w:hAnsi="宋体" w:hint="eastAsia"/>
                <w:szCs w:val="21"/>
              </w:rPr>
              <w:br/>
              <w:t xml:space="preserve">（8）操作方式：训练操作；考核操作(专业考核、普及考核)。 </w:t>
            </w:r>
            <w:r>
              <w:rPr>
                <w:rFonts w:ascii="宋体" w:hAnsi="宋体" w:hint="eastAsia"/>
                <w:szCs w:val="21"/>
              </w:rPr>
              <w:br/>
              <w:t xml:space="preserve">（9）操作时间：以秒为单位计时。 </w:t>
            </w:r>
            <w:r>
              <w:rPr>
                <w:rFonts w:ascii="宋体" w:hAnsi="宋体" w:hint="eastAsia"/>
                <w:szCs w:val="21"/>
              </w:rPr>
              <w:br/>
              <w:t xml:space="preserve">（10）语言设定：可进行语言提示设定及提示音量调节设定；或关闭语言提示设定。 </w:t>
            </w:r>
            <w:r>
              <w:rPr>
                <w:rFonts w:ascii="宋体" w:hAnsi="宋体" w:hint="eastAsia"/>
                <w:szCs w:val="21"/>
              </w:rPr>
              <w:br/>
              <w:t>（11）成绩打印：操作结果可热敏打印长条和短条成绩单</w:t>
            </w:r>
            <w:r>
              <w:rPr>
                <w:rFonts w:ascii="宋体" w:hAnsi="宋体" w:hint="eastAsia"/>
                <w:szCs w:val="21"/>
              </w:rPr>
              <w:br/>
              <w:t>（12）检查瞳孔反应：考核操作前和考核程序操作完成后模拟</w:t>
            </w:r>
            <w:proofErr w:type="gramStart"/>
            <w:r>
              <w:rPr>
                <w:rFonts w:ascii="宋体" w:hAnsi="宋体" w:hint="eastAsia"/>
                <w:szCs w:val="21"/>
              </w:rPr>
              <w:t>瞳孔由散大</w:t>
            </w:r>
            <w:proofErr w:type="gramEnd"/>
            <w:r>
              <w:rPr>
                <w:rFonts w:ascii="宋体" w:hAnsi="宋体" w:hint="eastAsia"/>
                <w:szCs w:val="21"/>
              </w:rPr>
              <w:t xml:space="preserve">、缩小的自动动态变化过程的真实体现。 </w:t>
            </w:r>
            <w:r>
              <w:rPr>
                <w:rFonts w:ascii="宋体" w:hAnsi="宋体" w:hint="eastAsia"/>
                <w:szCs w:val="21"/>
              </w:rPr>
              <w:br/>
              <w:t>（13）检查颈动脉反应：用手触摸检查，模拟按压操作过程中的颈动脉自动搏动反应；以及考核程序操作完成后颈动脉自动搏动反应的真实体现。</w:t>
            </w:r>
            <w:r>
              <w:rPr>
                <w:rFonts w:ascii="宋体" w:hAnsi="宋体" w:hint="eastAsia"/>
                <w:szCs w:val="21"/>
              </w:rPr>
              <w:br/>
              <w:t>2.设备特点需求：</w:t>
            </w:r>
            <w:r>
              <w:rPr>
                <w:rFonts w:ascii="宋体" w:hAnsi="宋体" w:hint="eastAsia"/>
                <w:szCs w:val="21"/>
              </w:rPr>
              <w:br/>
              <w:t>（1）模拟人特点</w:t>
            </w:r>
            <w:r>
              <w:rPr>
                <w:rFonts w:ascii="宋体" w:hAnsi="宋体" w:hint="eastAsia"/>
                <w:szCs w:val="21"/>
              </w:rPr>
              <w:br/>
              <w:t>本模型为成年男性整体人，解剖标志明显，手感真实，肤色统一。</w:t>
            </w:r>
            <w:r>
              <w:rPr>
                <w:rFonts w:ascii="宋体" w:hAnsi="宋体" w:hint="eastAsia"/>
                <w:szCs w:val="21"/>
              </w:rPr>
              <w:br/>
            </w:r>
            <w:r>
              <w:rPr>
                <w:rFonts w:ascii="宋体" w:hAnsi="宋体" w:hint="eastAsia"/>
                <w:szCs w:val="21"/>
              </w:rPr>
              <w:lastRenderedPageBreak/>
              <w:t>头可左右摆动，水平转动180 度。</w:t>
            </w:r>
            <w:r>
              <w:rPr>
                <w:rFonts w:ascii="宋体" w:hAnsi="宋体" w:hint="eastAsia"/>
                <w:szCs w:val="21"/>
              </w:rPr>
              <w:br/>
              <w:t>生命特征模拟：瞳孔缩放及颈动脉搏动的变化。</w:t>
            </w:r>
            <w:r>
              <w:rPr>
                <w:rFonts w:ascii="宋体" w:hAnsi="宋体" w:hint="eastAsia"/>
                <w:szCs w:val="21"/>
              </w:rPr>
              <w:br/>
              <w:t>采用热塑弹性体混合胶材料。</w:t>
            </w:r>
            <w:r>
              <w:rPr>
                <w:rFonts w:ascii="宋体" w:hAnsi="宋体" w:hint="eastAsia"/>
                <w:szCs w:val="21"/>
              </w:rPr>
              <w:br/>
              <w:t>心肺复苏术：仰卧位，头可后仰，便于清除呼吸道异物</w:t>
            </w:r>
            <w:r>
              <w:rPr>
                <w:rFonts w:ascii="宋体" w:hAnsi="宋体" w:hint="eastAsia"/>
                <w:szCs w:val="21"/>
              </w:rPr>
              <w:br/>
              <w:t>可进行胸外按压操作。</w:t>
            </w:r>
            <w:r>
              <w:rPr>
                <w:rFonts w:ascii="宋体" w:hAnsi="宋体" w:hint="eastAsia"/>
                <w:szCs w:val="21"/>
              </w:rPr>
              <w:br/>
              <w:t>可进行打开气道。</w:t>
            </w:r>
            <w:r>
              <w:rPr>
                <w:rFonts w:ascii="宋体" w:hAnsi="宋体" w:hint="eastAsia"/>
                <w:szCs w:val="21"/>
              </w:rPr>
              <w:br/>
              <w:t>可进行口对口人工呼吸或者使用简易呼吸器辅助呼吸，有效人工呼吸可见胸廓起伏。</w:t>
            </w:r>
            <w:r>
              <w:rPr>
                <w:rFonts w:ascii="宋体" w:hAnsi="宋体" w:hint="eastAsia"/>
                <w:szCs w:val="21"/>
              </w:rPr>
              <w:br/>
              <w:t>（2）AED除颤</w:t>
            </w:r>
            <w:proofErr w:type="gramStart"/>
            <w:r>
              <w:rPr>
                <w:rFonts w:ascii="宋体" w:hAnsi="宋体" w:hint="eastAsia"/>
                <w:szCs w:val="21"/>
              </w:rPr>
              <w:t>仪特点</w:t>
            </w:r>
            <w:proofErr w:type="gramEnd"/>
            <w:r>
              <w:rPr>
                <w:rFonts w:ascii="宋体" w:hAnsi="宋体" w:hint="eastAsia"/>
                <w:szCs w:val="21"/>
              </w:rPr>
              <w:br/>
              <w:t>可模拟急救现场AED的工作流程，AED自动体外除颤仪（训练专用）无高压电击除颤动作，全程中文语音提示，指导学员熟悉AED的工作流程及AED使用要点。</w:t>
            </w:r>
            <w:r>
              <w:rPr>
                <w:rFonts w:ascii="宋体" w:hAnsi="宋体" w:hint="eastAsia"/>
                <w:szCs w:val="21"/>
              </w:rPr>
              <w:br/>
              <w:t>自动侦测除颤电极片的贴敷位置是否正确，学员通过反复使用模拟AED可以熟悉电极片贴敷位置。</w:t>
            </w:r>
            <w:r>
              <w:rPr>
                <w:rFonts w:ascii="宋体" w:hAnsi="宋体" w:hint="eastAsia"/>
                <w:szCs w:val="21"/>
              </w:rPr>
              <w:br/>
              <w:t>只需将除颤电极与模拟人相连即可全自动监护除颤，全过程无需人为介入，自动检测、分析并颤。</w:t>
            </w:r>
          </w:p>
        </w:tc>
      </w:tr>
      <w:tr w:rsidR="00D42D2B" w14:paraId="49C9B41F" w14:textId="77777777">
        <w:trPr>
          <w:trHeight w:val="399"/>
          <w:jc w:val="center"/>
        </w:trPr>
        <w:tc>
          <w:tcPr>
            <w:tcW w:w="701" w:type="dxa"/>
            <w:vAlign w:val="center"/>
          </w:tcPr>
          <w:p w14:paraId="7E52952D" w14:textId="77777777" w:rsidR="00D42D2B" w:rsidRDefault="00E94FE3">
            <w:pPr>
              <w:spacing w:line="360" w:lineRule="auto"/>
              <w:jc w:val="center"/>
              <w:rPr>
                <w:szCs w:val="21"/>
              </w:rPr>
            </w:pPr>
            <w:r>
              <w:rPr>
                <w:szCs w:val="21"/>
              </w:rPr>
              <w:lastRenderedPageBreak/>
              <w:t>28</w:t>
            </w:r>
          </w:p>
        </w:tc>
        <w:tc>
          <w:tcPr>
            <w:tcW w:w="1077" w:type="dxa"/>
            <w:vAlign w:val="center"/>
          </w:tcPr>
          <w:p w14:paraId="4131EDC9" w14:textId="77777777" w:rsidR="00D42D2B" w:rsidRDefault="00E94FE3">
            <w:pPr>
              <w:spacing w:line="360" w:lineRule="auto"/>
              <w:jc w:val="center"/>
              <w:rPr>
                <w:rFonts w:ascii="宋体" w:hAnsi="宋体"/>
                <w:szCs w:val="21"/>
              </w:rPr>
            </w:pPr>
            <w:r>
              <w:rPr>
                <w:rFonts w:hint="eastAsia"/>
              </w:rPr>
              <w:t>照明灯</w:t>
            </w:r>
          </w:p>
        </w:tc>
        <w:tc>
          <w:tcPr>
            <w:tcW w:w="825" w:type="dxa"/>
            <w:vAlign w:val="center"/>
          </w:tcPr>
          <w:p w14:paraId="337C1D66" w14:textId="77777777" w:rsidR="00D42D2B" w:rsidRDefault="00E94FE3">
            <w:pPr>
              <w:spacing w:line="360" w:lineRule="auto"/>
              <w:jc w:val="center"/>
              <w:rPr>
                <w:rFonts w:ascii="宋体" w:hAnsi="宋体"/>
                <w:szCs w:val="21"/>
              </w:rPr>
            </w:pPr>
            <w:r>
              <w:rPr>
                <w:rFonts w:ascii="宋体" w:hAnsi="宋体" w:hint="eastAsia"/>
                <w:szCs w:val="21"/>
              </w:rPr>
              <w:t>40台</w:t>
            </w:r>
          </w:p>
        </w:tc>
        <w:tc>
          <w:tcPr>
            <w:tcW w:w="1078" w:type="dxa"/>
            <w:tcBorders>
              <w:right w:val="single" w:sz="4" w:space="0" w:color="auto"/>
            </w:tcBorders>
            <w:vAlign w:val="center"/>
          </w:tcPr>
          <w:p w14:paraId="3B80A2AE" w14:textId="77777777" w:rsidR="00D42D2B" w:rsidRDefault="00E94FE3">
            <w:pPr>
              <w:spacing w:line="360" w:lineRule="auto"/>
              <w:jc w:val="center"/>
              <w:rPr>
                <w:szCs w:val="21"/>
              </w:rPr>
            </w:pPr>
            <w:r>
              <w:rPr>
                <w:rFonts w:hint="eastAsia"/>
                <w:szCs w:val="21"/>
              </w:rPr>
              <w:t>工业</w:t>
            </w:r>
          </w:p>
        </w:tc>
        <w:tc>
          <w:tcPr>
            <w:tcW w:w="5373" w:type="dxa"/>
            <w:tcBorders>
              <w:left w:val="single" w:sz="4" w:space="0" w:color="auto"/>
              <w:right w:val="single" w:sz="4" w:space="0" w:color="auto"/>
            </w:tcBorders>
            <w:vAlign w:val="center"/>
          </w:tcPr>
          <w:p w14:paraId="50EDB1C5" w14:textId="77777777" w:rsidR="00D42D2B" w:rsidRDefault="00E94FE3">
            <w:pPr>
              <w:spacing w:line="360" w:lineRule="auto"/>
              <w:jc w:val="left"/>
              <w:rPr>
                <w:rFonts w:ascii="宋体" w:hAnsi="宋体"/>
                <w:szCs w:val="21"/>
              </w:rPr>
            </w:pPr>
            <w:r>
              <w:rPr>
                <w:rFonts w:ascii="宋体" w:hAnsi="宋体" w:hint="eastAsia"/>
                <w:szCs w:val="21"/>
              </w:rPr>
              <w:t>高亮LED透,118W，吸吊两用，照射面积28-38平方米，240x18x4cm，包括线路安装等</w:t>
            </w:r>
          </w:p>
        </w:tc>
      </w:tr>
    </w:tbl>
    <w:p w14:paraId="5A0FF622" w14:textId="77777777" w:rsidR="00D42D2B" w:rsidRDefault="00E94FE3">
      <w:pPr>
        <w:rPr>
          <w:szCs w:val="21"/>
        </w:rPr>
      </w:pPr>
      <w:proofErr w:type="gramStart"/>
      <w:r>
        <w:rPr>
          <w:rFonts w:hint="eastAsia"/>
          <w:szCs w:val="21"/>
        </w:rPr>
        <w:t>【</w:t>
      </w:r>
      <w:proofErr w:type="gramEnd"/>
      <w:r>
        <w:rPr>
          <w:rFonts w:hint="eastAsia"/>
          <w:szCs w:val="21"/>
        </w:rPr>
        <w:t>备注：所属行业根据《关于印发中小企业划型标准规定的通知》（工信部联企业</w:t>
      </w:r>
      <w:r>
        <w:rPr>
          <w:rFonts w:hint="eastAsia"/>
          <w:szCs w:val="21"/>
        </w:rPr>
        <w:t>[2011]300</w:t>
      </w:r>
      <w:r>
        <w:rPr>
          <w:rFonts w:hint="eastAsia"/>
          <w:szCs w:val="21"/>
        </w:rPr>
        <w:t>号）</w:t>
      </w:r>
    </w:p>
    <w:p w14:paraId="31624D45" w14:textId="77777777" w:rsidR="00D42D2B" w:rsidRDefault="00E94FE3">
      <w:pPr>
        <w:spacing w:line="360" w:lineRule="auto"/>
        <w:rPr>
          <w:strike/>
          <w:szCs w:val="21"/>
        </w:rPr>
      </w:pPr>
      <w:r>
        <w:rPr>
          <w:rFonts w:hint="eastAsia"/>
          <w:szCs w:val="21"/>
        </w:rPr>
        <w:t>以及《金融业企业划型标准规定》（银发〔</w:t>
      </w:r>
      <w:r>
        <w:rPr>
          <w:rFonts w:hint="eastAsia"/>
          <w:szCs w:val="21"/>
        </w:rPr>
        <w:t>2015</w:t>
      </w:r>
      <w:r>
        <w:rPr>
          <w:rFonts w:hint="eastAsia"/>
          <w:szCs w:val="21"/>
        </w:rPr>
        <w:t>〕</w:t>
      </w:r>
      <w:r>
        <w:rPr>
          <w:rFonts w:hint="eastAsia"/>
          <w:szCs w:val="21"/>
        </w:rPr>
        <w:t>309</w:t>
      </w:r>
      <w:r>
        <w:rPr>
          <w:rFonts w:hint="eastAsia"/>
          <w:szCs w:val="21"/>
        </w:rPr>
        <w:t>号）认定】</w:t>
      </w:r>
    </w:p>
    <w:p w14:paraId="233B1E85" w14:textId="77777777" w:rsidR="00D42D2B" w:rsidRDefault="00E94FE3">
      <w:pPr>
        <w:spacing w:line="360" w:lineRule="auto"/>
        <w:rPr>
          <w:szCs w:val="21"/>
        </w:rPr>
      </w:pPr>
      <w:bookmarkStart w:id="37" w:name="_Hlk132815329"/>
      <w:bookmarkEnd w:id="35"/>
      <w:r>
        <w:rPr>
          <w:rFonts w:hint="eastAsia"/>
          <w:szCs w:val="21"/>
        </w:rPr>
        <w:t>注：</w:t>
      </w:r>
      <w:r>
        <w:rPr>
          <w:rFonts w:hint="eastAsia"/>
          <w:szCs w:val="21"/>
        </w:rPr>
        <w:t>1</w:t>
      </w:r>
      <w:r>
        <w:rPr>
          <w:rFonts w:hint="eastAsia"/>
          <w:szCs w:val="21"/>
        </w:rPr>
        <w:t>、</w:t>
      </w:r>
      <w:r>
        <w:rPr>
          <w:szCs w:val="21"/>
        </w:rPr>
        <w:t>所属行业标明</w:t>
      </w:r>
      <w:r>
        <w:rPr>
          <w:szCs w:val="21"/>
        </w:rPr>
        <w:t>“/”</w:t>
      </w:r>
      <w:r>
        <w:rPr>
          <w:szCs w:val="21"/>
        </w:rPr>
        <w:t>的</w:t>
      </w:r>
      <w:r>
        <w:rPr>
          <w:rFonts w:hint="eastAsia"/>
          <w:szCs w:val="21"/>
        </w:rPr>
        <w:t>采购</w:t>
      </w:r>
      <w:r>
        <w:rPr>
          <w:szCs w:val="21"/>
        </w:rPr>
        <w:t>标的，</w:t>
      </w:r>
      <w:r>
        <w:rPr>
          <w:rFonts w:hint="eastAsia"/>
          <w:szCs w:val="21"/>
        </w:rPr>
        <w:t>无需在</w:t>
      </w:r>
      <w:r>
        <w:rPr>
          <w:szCs w:val="21"/>
        </w:rPr>
        <w:t>中小企业声明函</w:t>
      </w:r>
      <w:r>
        <w:rPr>
          <w:rFonts w:hint="eastAsia"/>
          <w:szCs w:val="21"/>
        </w:rPr>
        <w:t>中填写</w:t>
      </w:r>
      <w:r>
        <w:rPr>
          <w:szCs w:val="21"/>
        </w:rPr>
        <w:t>。</w:t>
      </w:r>
    </w:p>
    <w:bookmarkEnd w:id="37"/>
    <w:p w14:paraId="2E0E8E9D" w14:textId="77777777" w:rsidR="00D42D2B" w:rsidRDefault="00E94FE3">
      <w:pPr>
        <w:spacing w:line="360" w:lineRule="auto"/>
        <w:ind w:firstLineChars="200" w:firstLine="420"/>
        <w:rPr>
          <w:szCs w:val="21"/>
        </w:rPr>
      </w:pPr>
      <w:r>
        <w:rPr>
          <w:rFonts w:hint="eastAsia"/>
          <w:szCs w:val="21"/>
        </w:rPr>
        <w:t>2</w:t>
      </w:r>
      <w:r>
        <w:rPr>
          <w:rFonts w:hint="eastAsia"/>
          <w:szCs w:val="21"/>
        </w:rPr>
        <w:t>、实质性参数要求提交证明材料的，应按照要求提供，未提供或未按要求提供的将视为响应无效。</w:t>
      </w:r>
    </w:p>
    <w:bookmarkEnd w:id="36"/>
    <w:p w14:paraId="7F81DCA5" w14:textId="77777777" w:rsidR="00D42D2B" w:rsidRDefault="00E94FE3">
      <w:pPr>
        <w:spacing w:line="360" w:lineRule="auto"/>
        <w:rPr>
          <w:rFonts w:ascii="黑体" w:eastAsia="黑体" w:hAnsi="黑体" w:cs="Arial"/>
          <w:b/>
          <w:kern w:val="0"/>
          <w:sz w:val="28"/>
          <w:szCs w:val="28"/>
        </w:rPr>
      </w:pPr>
      <w:r>
        <w:rPr>
          <w:rFonts w:ascii="黑体" w:eastAsia="黑体" w:hAnsi="黑体" w:cs="Arial" w:hint="eastAsia"/>
          <w:b/>
          <w:kern w:val="0"/>
          <w:sz w:val="28"/>
          <w:szCs w:val="28"/>
        </w:rPr>
        <w:t>三、商务要求</w:t>
      </w:r>
    </w:p>
    <w:p w14:paraId="33FAAE50" w14:textId="77777777" w:rsidR="00D42D2B" w:rsidRDefault="00E94FE3">
      <w:pPr>
        <w:spacing w:line="360" w:lineRule="auto"/>
        <w:rPr>
          <w:szCs w:val="21"/>
        </w:rPr>
      </w:pPr>
      <w:r>
        <w:rPr>
          <w:rFonts w:hint="eastAsia"/>
          <w:szCs w:val="21"/>
        </w:rPr>
        <w:t>1</w:t>
      </w:r>
      <w:r>
        <w:rPr>
          <w:rFonts w:hint="eastAsia"/>
          <w:szCs w:val="21"/>
        </w:rPr>
        <w:t>．报价要求</w:t>
      </w:r>
    </w:p>
    <w:p w14:paraId="32FDFD05" w14:textId="77777777" w:rsidR="00D42D2B" w:rsidRDefault="00E94FE3">
      <w:pPr>
        <w:spacing w:line="360" w:lineRule="auto"/>
        <w:rPr>
          <w:szCs w:val="21"/>
        </w:rPr>
      </w:pPr>
      <w:r>
        <w:rPr>
          <w:rFonts w:hint="eastAsia"/>
          <w:szCs w:val="21"/>
        </w:rPr>
        <w:t>本次报价须为人民币报价，包含产品价、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p w14:paraId="54E06702" w14:textId="77777777" w:rsidR="00D42D2B" w:rsidRDefault="00E94FE3">
      <w:pPr>
        <w:spacing w:line="360" w:lineRule="auto"/>
        <w:rPr>
          <w:szCs w:val="21"/>
        </w:rPr>
      </w:pPr>
      <w:r>
        <w:rPr>
          <w:rFonts w:hint="eastAsia"/>
          <w:szCs w:val="21"/>
        </w:rPr>
        <w:t>2.</w:t>
      </w:r>
      <w:r>
        <w:rPr>
          <w:rFonts w:hint="eastAsia"/>
          <w:szCs w:val="21"/>
        </w:rPr>
        <w:t>合同签订日期</w:t>
      </w:r>
    </w:p>
    <w:p w14:paraId="3FDC886D" w14:textId="77777777" w:rsidR="00D42D2B" w:rsidRDefault="00E94FE3">
      <w:pPr>
        <w:spacing w:line="360" w:lineRule="auto"/>
        <w:rPr>
          <w:szCs w:val="21"/>
        </w:rPr>
      </w:pPr>
      <w:r>
        <w:rPr>
          <w:rFonts w:hint="eastAsia"/>
          <w:szCs w:val="21"/>
        </w:rPr>
        <w:t>中标通知书发出后</w:t>
      </w:r>
      <w:r>
        <w:rPr>
          <w:rFonts w:hint="eastAsia"/>
          <w:szCs w:val="21"/>
        </w:rPr>
        <w:t>25</w:t>
      </w:r>
      <w:r>
        <w:rPr>
          <w:rFonts w:hint="eastAsia"/>
          <w:szCs w:val="21"/>
        </w:rPr>
        <w:t>日内。</w:t>
      </w:r>
    </w:p>
    <w:p w14:paraId="0A6A8921" w14:textId="77777777" w:rsidR="00D42D2B" w:rsidRDefault="00E94FE3">
      <w:pPr>
        <w:spacing w:line="360" w:lineRule="auto"/>
        <w:rPr>
          <w:szCs w:val="21"/>
        </w:rPr>
      </w:pPr>
      <w:r>
        <w:rPr>
          <w:rFonts w:hint="eastAsia"/>
          <w:szCs w:val="21"/>
        </w:rPr>
        <w:t>3.</w:t>
      </w:r>
      <w:r>
        <w:rPr>
          <w:rFonts w:hint="eastAsia"/>
          <w:szCs w:val="21"/>
        </w:rPr>
        <w:t>交货（实施）时间</w:t>
      </w:r>
    </w:p>
    <w:p w14:paraId="341B6E10" w14:textId="3A2E4119" w:rsidR="00D42D2B" w:rsidRDefault="00E94FE3">
      <w:pPr>
        <w:spacing w:line="360" w:lineRule="auto"/>
        <w:rPr>
          <w:szCs w:val="21"/>
        </w:rPr>
      </w:pPr>
      <w:r>
        <w:rPr>
          <w:rFonts w:hint="eastAsia"/>
          <w:szCs w:val="21"/>
        </w:rPr>
        <w:t>自签订合同之日起</w:t>
      </w:r>
      <w:r>
        <w:rPr>
          <w:szCs w:val="21"/>
        </w:rPr>
        <w:t xml:space="preserve"> </w:t>
      </w:r>
      <w:r w:rsidR="00FB4AEA">
        <w:rPr>
          <w:szCs w:val="21"/>
        </w:rPr>
        <w:t>30</w:t>
      </w:r>
      <w:r w:rsidR="00FB4AEA">
        <w:rPr>
          <w:rFonts w:hint="eastAsia"/>
          <w:szCs w:val="21"/>
        </w:rPr>
        <w:t>个日历日</w:t>
      </w:r>
      <w:r>
        <w:rPr>
          <w:rFonts w:hint="eastAsia"/>
          <w:szCs w:val="21"/>
        </w:rPr>
        <w:t>内全部货物交货并安装完毕</w:t>
      </w:r>
    </w:p>
    <w:p w14:paraId="1B5A22B2" w14:textId="77777777" w:rsidR="00D42D2B" w:rsidRDefault="00E94FE3">
      <w:pPr>
        <w:spacing w:line="360" w:lineRule="auto"/>
        <w:rPr>
          <w:szCs w:val="21"/>
        </w:rPr>
      </w:pPr>
      <w:r>
        <w:rPr>
          <w:rFonts w:hint="eastAsia"/>
          <w:szCs w:val="21"/>
        </w:rPr>
        <w:t>4.</w:t>
      </w:r>
      <w:r>
        <w:rPr>
          <w:rFonts w:hint="eastAsia"/>
          <w:szCs w:val="21"/>
        </w:rPr>
        <w:t>交货地点或服务地点</w:t>
      </w:r>
    </w:p>
    <w:p w14:paraId="6BF1DA0F" w14:textId="77777777" w:rsidR="00D42D2B" w:rsidRDefault="00E94FE3">
      <w:pPr>
        <w:spacing w:line="360" w:lineRule="auto"/>
        <w:rPr>
          <w:szCs w:val="21"/>
        </w:rPr>
      </w:pPr>
      <w:r>
        <w:rPr>
          <w:rFonts w:hint="eastAsia"/>
          <w:szCs w:val="21"/>
        </w:rPr>
        <w:t>广西南宁市江南区五一中路旱塘岭</w:t>
      </w:r>
      <w:r>
        <w:rPr>
          <w:szCs w:val="21"/>
        </w:rPr>
        <w:t>1</w:t>
      </w:r>
      <w:r>
        <w:rPr>
          <w:rFonts w:hint="eastAsia"/>
          <w:szCs w:val="21"/>
        </w:rPr>
        <w:t>号广西理工职业技术学校内指定地点</w:t>
      </w:r>
    </w:p>
    <w:p w14:paraId="384751A8" w14:textId="77777777" w:rsidR="00D42D2B" w:rsidRDefault="00E94FE3">
      <w:pPr>
        <w:spacing w:line="360" w:lineRule="auto"/>
        <w:rPr>
          <w:szCs w:val="21"/>
        </w:rPr>
      </w:pPr>
      <w:r>
        <w:rPr>
          <w:rFonts w:hint="eastAsia"/>
          <w:szCs w:val="21"/>
        </w:rPr>
        <w:t>5.</w:t>
      </w:r>
      <w:r>
        <w:rPr>
          <w:rFonts w:hint="eastAsia"/>
          <w:szCs w:val="21"/>
        </w:rPr>
        <w:t>验收标准</w:t>
      </w:r>
    </w:p>
    <w:p w14:paraId="23147C90" w14:textId="77777777" w:rsidR="00D42D2B" w:rsidRDefault="00E94FE3">
      <w:pPr>
        <w:spacing w:line="360" w:lineRule="auto"/>
        <w:rPr>
          <w:szCs w:val="21"/>
        </w:rPr>
      </w:pPr>
      <w:bookmarkStart w:id="38" w:name="_Hlk77607553"/>
      <w:r>
        <w:rPr>
          <w:rFonts w:hint="eastAsia"/>
          <w:szCs w:val="21"/>
        </w:rPr>
        <w:lastRenderedPageBreak/>
        <w:t>详见招标文件合同主要条款格式部分</w:t>
      </w:r>
    </w:p>
    <w:bookmarkEnd w:id="38"/>
    <w:p w14:paraId="63FB74AE" w14:textId="77777777" w:rsidR="00D42D2B" w:rsidRDefault="00E94FE3">
      <w:pPr>
        <w:spacing w:line="360" w:lineRule="auto"/>
        <w:rPr>
          <w:szCs w:val="21"/>
        </w:rPr>
      </w:pPr>
      <w:r>
        <w:rPr>
          <w:rFonts w:hint="eastAsia"/>
          <w:szCs w:val="21"/>
        </w:rPr>
        <w:t>6.</w:t>
      </w:r>
      <w:r>
        <w:rPr>
          <w:rFonts w:hint="eastAsia"/>
          <w:szCs w:val="21"/>
        </w:rPr>
        <w:t>服务标准、期限、效率</w:t>
      </w:r>
    </w:p>
    <w:p w14:paraId="40B82548" w14:textId="77777777" w:rsidR="00D42D2B" w:rsidRDefault="00E94FE3">
      <w:pPr>
        <w:spacing w:line="360" w:lineRule="auto"/>
        <w:rPr>
          <w:szCs w:val="21"/>
        </w:rPr>
      </w:pPr>
      <w:r>
        <w:rPr>
          <w:rFonts w:hint="eastAsia"/>
          <w:szCs w:val="21"/>
        </w:rPr>
        <w:t>6.1</w:t>
      </w:r>
      <w:r>
        <w:rPr>
          <w:rFonts w:hint="eastAsia"/>
          <w:szCs w:val="21"/>
        </w:rPr>
        <w:t>中标供应商在质量保证期内应当为采购人提供以下技术支持和服务：</w:t>
      </w:r>
    </w:p>
    <w:p w14:paraId="737B0E79" w14:textId="77777777" w:rsidR="00D42D2B" w:rsidRDefault="00E94FE3">
      <w:pPr>
        <w:spacing w:line="360" w:lineRule="auto"/>
        <w:rPr>
          <w:szCs w:val="21"/>
        </w:rPr>
      </w:pPr>
      <w:r>
        <w:rPr>
          <w:rFonts w:hint="eastAsia"/>
          <w:szCs w:val="21"/>
        </w:rPr>
        <w:t>6.1.1</w:t>
      </w:r>
      <w:r>
        <w:rPr>
          <w:rFonts w:hint="eastAsia"/>
          <w:szCs w:val="21"/>
        </w:rPr>
        <w:t>电话咨询</w:t>
      </w:r>
    </w:p>
    <w:p w14:paraId="52E7378F" w14:textId="77777777" w:rsidR="00D42D2B" w:rsidRDefault="00E94FE3">
      <w:pPr>
        <w:spacing w:line="360" w:lineRule="auto"/>
        <w:rPr>
          <w:szCs w:val="21"/>
        </w:rPr>
      </w:pPr>
      <w:r>
        <w:rPr>
          <w:rFonts w:hint="eastAsia"/>
          <w:szCs w:val="21"/>
        </w:rPr>
        <w:t>中标供应商应当为采购人提供技术援助电话，解答采购人在使用中遇到的问题，及时为采购人提出解决问题的建议。</w:t>
      </w:r>
    </w:p>
    <w:p w14:paraId="0B4B4FAE" w14:textId="77777777" w:rsidR="00D42D2B" w:rsidRDefault="00E94FE3">
      <w:pPr>
        <w:spacing w:line="360" w:lineRule="auto"/>
        <w:rPr>
          <w:szCs w:val="21"/>
        </w:rPr>
      </w:pPr>
      <w:r>
        <w:rPr>
          <w:rFonts w:hint="eastAsia"/>
          <w:szCs w:val="21"/>
        </w:rPr>
        <w:t>6.1.2</w:t>
      </w:r>
      <w:r>
        <w:rPr>
          <w:rFonts w:hint="eastAsia"/>
          <w:szCs w:val="21"/>
        </w:rPr>
        <w:t>现场响应</w:t>
      </w:r>
    </w:p>
    <w:p w14:paraId="633C7ACF" w14:textId="77777777" w:rsidR="00D42D2B" w:rsidRDefault="00E94FE3">
      <w:pPr>
        <w:spacing w:line="360" w:lineRule="auto"/>
        <w:rPr>
          <w:szCs w:val="21"/>
        </w:rPr>
      </w:pPr>
      <w:r>
        <w:rPr>
          <w:rFonts w:hint="eastAsia"/>
          <w:szCs w:val="21"/>
        </w:rPr>
        <w:t>采购人遇到使用或技术问题，电话咨询不能解决的，中标供应商应在</w:t>
      </w:r>
      <w:r>
        <w:rPr>
          <w:rFonts w:hint="eastAsia"/>
          <w:szCs w:val="21"/>
        </w:rPr>
        <w:t>8</w:t>
      </w:r>
      <w:r>
        <w:rPr>
          <w:rFonts w:hint="eastAsia"/>
          <w:szCs w:val="21"/>
        </w:rPr>
        <w:t>小时内到达现场进行处理，到达现场后</w:t>
      </w:r>
      <w:r>
        <w:rPr>
          <w:rFonts w:hint="eastAsia"/>
          <w:szCs w:val="21"/>
        </w:rPr>
        <w:t>2</w:t>
      </w:r>
      <w:r>
        <w:rPr>
          <w:rFonts w:hint="eastAsia"/>
          <w:szCs w:val="21"/>
        </w:rPr>
        <w:t>小时内排除故障，恢复正常使用。</w:t>
      </w:r>
    </w:p>
    <w:p w14:paraId="224044AC" w14:textId="77777777" w:rsidR="00D42D2B" w:rsidRDefault="00E94FE3">
      <w:pPr>
        <w:spacing w:line="360" w:lineRule="auto"/>
        <w:rPr>
          <w:szCs w:val="21"/>
        </w:rPr>
      </w:pPr>
      <w:r>
        <w:rPr>
          <w:rFonts w:hint="eastAsia"/>
          <w:szCs w:val="21"/>
        </w:rPr>
        <w:t>6.1.3</w:t>
      </w:r>
      <w:r>
        <w:rPr>
          <w:rFonts w:hint="eastAsia"/>
          <w:szCs w:val="21"/>
        </w:rPr>
        <w:t>技术升级</w:t>
      </w:r>
    </w:p>
    <w:p w14:paraId="16973C6D" w14:textId="77777777" w:rsidR="00D42D2B" w:rsidRDefault="00E94FE3">
      <w:pPr>
        <w:spacing w:line="360" w:lineRule="auto"/>
        <w:rPr>
          <w:szCs w:val="21"/>
        </w:rPr>
      </w:pPr>
      <w:r>
        <w:rPr>
          <w:rFonts w:hint="eastAsia"/>
          <w:szCs w:val="21"/>
        </w:rPr>
        <w:t>在质保期内，如果中标供应商的产品或服务升级，中标供应商应及时通知采购人，如采购人有相应要求，中标供应商应对采购人购买的产品或服务进行升级。</w:t>
      </w:r>
    </w:p>
    <w:p w14:paraId="42F5CF14" w14:textId="77777777" w:rsidR="00D42D2B" w:rsidRDefault="00E94FE3">
      <w:pPr>
        <w:spacing w:line="360" w:lineRule="auto"/>
        <w:rPr>
          <w:szCs w:val="21"/>
        </w:rPr>
      </w:pPr>
      <w:r>
        <w:rPr>
          <w:rFonts w:hint="eastAsia"/>
          <w:szCs w:val="21"/>
        </w:rPr>
        <w:t>7.</w:t>
      </w:r>
      <w:r>
        <w:rPr>
          <w:rFonts w:hint="eastAsia"/>
          <w:szCs w:val="21"/>
        </w:rPr>
        <w:t>培训</w:t>
      </w:r>
    </w:p>
    <w:p w14:paraId="6B1615EB" w14:textId="77777777" w:rsidR="00D42D2B" w:rsidRDefault="00E94FE3">
      <w:pPr>
        <w:spacing w:line="360" w:lineRule="auto"/>
        <w:rPr>
          <w:szCs w:val="21"/>
        </w:rPr>
      </w:pPr>
      <w:r>
        <w:rPr>
          <w:rFonts w:hint="eastAsia"/>
          <w:szCs w:val="21"/>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4953C88A" w14:textId="77777777" w:rsidR="00D42D2B" w:rsidRDefault="00E94FE3">
      <w:pPr>
        <w:spacing w:line="360" w:lineRule="auto"/>
        <w:rPr>
          <w:szCs w:val="21"/>
        </w:rPr>
      </w:pPr>
      <w:r>
        <w:rPr>
          <w:rFonts w:hint="eastAsia"/>
          <w:szCs w:val="21"/>
        </w:rPr>
        <w:t>8.</w:t>
      </w:r>
      <w:r>
        <w:rPr>
          <w:rFonts w:hint="eastAsia"/>
          <w:szCs w:val="21"/>
        </w:rPr>
        <w:t>付款方式、时间及条件</w:t>
      </w:r>
    </w:p>
    <w:p w14:paraId="2E412CD4" w14:textId="77777777" w:rsidR="00D42D2B" w:rsidRDefault="00E94FE3">
      <w:pPr>
        <w:spacing w:line="360" w:lineRule="auto"/>
        <w:rPr>
          <w:szCs w:val="21"/>
        </w:rPr>
      </w:pPr>
      <w:r>
        <w:rPr>
          <w:rFonts w:hint="eastAsia"/>
          <w:szCs w:val="21"/>
        </w:rPr>
        <w:t>详见招标文件合同主要条款格式部分</w:t>
      </w:r>
    </w:p>
    <w:p w14:paraId="15617A90" w14:textId="77777777" w:rsidR="00D42D2B" w:rsidRDefault="00E94FE3">
      <w:pPr>
        <w:spacing w:line="360" w:lineRule="auto"/>
        <w:rPr>
          <w:szCs w:val="21"/>
        </w:rPr>
      </w:pPr>
      <w:r>
        <w:rPr>
          <w:rFonts w:hint="eastAsia"/>
          <w:szCs w:val="21"/>
        </w:rPr>
        <w:t>9.</w:t>
      </w:r>
      <w:r>
        <w:rPr>
          <w:rFonts w:hint="eastAsia"/>
          <w:szCs w:val="21"/>
        </w:rPr>
        <w:t>履约保证金</w:t>
      </w:r>
    </w:p>
    <w:p w14:paraId="57A7ACF8" w14:textId="77777777" w:rsidR="00D42D2B" w:rsidRDefault="00E94FE3">
      <w:pPr>
        <w:spacing w:line="360" w:lineRule="auto"/>
        <w:rPr>
          <w:szCs w:val="21"/>
        </w:rPr>
      </w:pPr>
      <w:r>
        <w:rPr>
          <w:rFonts w:hint="eastAsia"/>
          <w:szCs w:val="21"/>
        </w:rPr>
        <w:t>详见招标文件合同主要条款格式部分</w:t>
      </w:r>
    </w:p>
    <w:p w14:paraId="56A38AF2" w14:textId="77777777" w:rsidR="00D42D2B" w:rsidRDefault="00E94FE3">
      <w:pPr>
        <w:spacing w:line="360" w:lineRule="auto"/>
        <w:rPr>
          <w:szCs w:val="21"/>
        </w:rPr>
      </w:pPr>
      <w:r>
        <w:rPr>
          <w:rFonts w:hint="eastAsia"/>
          <w:szCs w:val="21"/>
        </w:rPr>
        <w:t>10.</w:t>
      </w:r>
      <w:r>
        <w:rPr>
          <w:rFonts w:hint="eastAsia"/>
          <w:szCs w:val="21"/>
        </w:rPr>
        <w:t>包装和运输要求</w:t>
      </w:r>
    </w:p>
    <w:p w14:paraId="5B16527C" w14:textId="77777777" w:rsidR="00D42D2B" w:rsidRDefault="00E94FE3">
      <w:pPr>
        <w:spacing w:line="360" w:lineRule="auto"/>
        <w:rPr>
          <w:szCs w:val="21"/>
        </w:rPr>
      </w:pPr>
      <w:r>
        <w:rPr>
          <w:rFonts w:hint="eastAsia"/>
          <w:szCs w:val="21"/>
        </w:rPr>
        <w:t>根据《财政部等三部门联合印发商品包装和快递包装政府采购需求标准（试行）》财办库【</w:t>
      </w:r>
      <w:r>
        <w:rPr>
          <w:rFonts w:hint="eastAsia"/>
          <w:szCs w:val="21"/>
        </w:rPr>
        <w:t>2020</w:t>
      </w:r>
      <w:r>
        <w:rPr>
          <w:rFonts w:hint="eastAsia"/>
          <w:szCs w:val="21"/>
        </w:rPr>
        <w:t>】</w:t>
      </w:r>
      <w:r>
        <w:rPr>
          <w:rFonts w:hint="eastAsia"/>
          <w:szCs w:val="21"/>
        </w:rPr>
        <w:t>123</w:t>
      </w:r>
      <w:r>
        <w:rPr>
          <w:rFonts w:hint="eastAsia"/>
          <w:szCs w:val="21"/>
        </w:rPr>
        <w:t>号文规定，若投标产品使用塑料、纸质、木质等包装材料时应满足《商品包装政府采购需求标准（试行）》要求，若投标产品需要快递包装，快递封装材料应满足《快递包装政府采购需求标准（试行）》要求。</w:t>
      </w:r>
    </w:p>
    <w:p w14:paraId="02674075" w14:textId="77777777" w:rsidR="00D42D2B" w:rsidRDefault="00E94FE3">
      <w:pPr>
        <w:spacing w:line="360" w:lineRule="auto"/>
        <w:rPr>
          <w:szCs w:val="21"/>
        </w:rPr>
      </w:pPr>
      <w:r>
        <w:rPr>
          <w:rFonts w:hint="eastAsia"/>
          <w:szCs w:val="21"/>
        </w:rPr>
        <w:t>运输要求详见招标文件合同主要条款格式部分</w:t>
      </w:r>
    </w:p>
    <w:p w14:paraId="4E208113" w14:textId="77777777" w:rsidR="00D42D2B" w:rsidRDefault="00E94FE3">
      <w:pPr>
        <w:spacing w:line="360" w:lineRule="auto"/>
        <w:rPr>
          <w:szCs w:val="21"/>
        </w:rPr>
      </w:pPr>
      <w:r>
        <w:rPr>
          <w:rFonts w:hint="eastAsia"/>
          <w:szCs w:val="21"/>
        </w:rPr>
        <w:t>11.</w:t>
      </w:r>
      <w:r>
        <w:rPr>
          <w:rFonts w:hint="eastAsia"/>
          <w:szCs w:val="21"/>
        </w:rPr>
        <w:t>售后服务</w:t>
      </w:r>
    </w:p>
    <w:p w14:paraId="50049510" w14:textId="77777777" w:rsidR="00D42D2B" w:rsidRDefault="00E94FE3">
      <w:pPr>
        <w:spacing w:line="360" w:lineRule="auto"/>
        <w:rPr>
          <w:szCs w:val="21"/>
        </w:rPr>
      </w:pPr>
      <w:r>
        <w:rPr>
          <w:rFonts w:hint="eastAsia"/>
          <w:szCs w:val="21"/>
        </w:rPr>
        <w:t>11.1</w:t>
      </w:r>
      <w:r>
        <w:rPr>
          <w:rFonts w:hint="eastAsia"/>
          <w:szCs w:val="21"/>
        </w:rPr>
        <w:t>中标供应商应按照国家有关法律法规和“三包”规定以及招标文件、投标文件、合同及附件的规定，为采购人提供售后服务。中标供应商承诺质量保证期优于国家“三包”规定的，或优于招标文件规定的，按中标供应</w:t>
      </w:r>
      <w:proofErr w:type="gramStart"/>
      <w:r>
        <w:rPr>
          <w:rFonts w:hint="eastAsia"/>
          <w:szCs w:val="21"/>
        </w:rPr>
        <w:t>商实际</w:t>
      </w:r>
      <w:proofErr w:type="gramEnd"/>
      <w:r>
        <w:rPr>
          <w:rFonts w:hint="eastAsia"/>
          <w:szCs w:val="21"/>
        </w:rPr>
        <w:t>承诺执行。</w:t>
      </w:r>
    </w:p>
    <w:p w14:paraId="5AD76B84" w14:textId="77777777" w:rsidR="00D42D2B" w:rsidRDefault="00E94FE3">
      <w:pPr>
        <w:spacing w:line="360" w:lineRule="auto"/>
        <w:rPr>
          <w:szCs w:val="21"/>
        </w:rPr>
      </w:pPr>
      <w:r>
        <w:rPr>
          <w:rFonts w:hint="eastAsia"/>
          <w:szCs w:val="21"/>
        </w:rPr>
        <w:t>11.2</w:t>
      </w:r>
      <w:r>
        <w:rPr>
          <w:rFonts w:hint="eastAsia"/>
          <w:szCs w:val="21"/>
        </w:rPr>
        <w:t>中标供应商应明确承诺招标文件采购需求部分如无特别要求，则质保期为自验收合格之日起一年，招标文件采购需求部分有特别要求的则以技术参数要求表为准。</w:t>
      </w:r>
    </w:p>
    <w:p w14:paraId="15448597" w14:textId="77777777" w:rsidR="00D42D2B" w:rsidRDefault="00E94FE3">
      <w:pPr>
        <w:spacing w:line="360" w:lineRule="auto"/>
        <w:rPr>
          <w:szCs w:val="21"/>
        </w:rPr>
      </w:pPr>
      <w:r>
        <w:rPr>
          <w:rFonts w:hint="eastAsia"/>
          <w:szCs w:val="21"/>
        </w:rPr>
        <w:t>11.3</w:t>
      </w:r>
      <w:r>
        <w:rPr>
          <w:rFonts w:hint="eastAsia"/>
          <w:szCs w:val="21"/>
        </w:rPr>
        <w:t>中标后产品或服务由制造商（指产品生产制造商或服务实际提供人）负责质保期内的售后服务的，供应商应当在投标文件中予以明确说明，制造商提供的售后服务也应达到招标文件要求的标准，相关的售后服务费用由供应商向制造商支付，供应商可视情况在投标报价中予以考虑，采购人不予另行支</w:t>
      </w:r>
      <w:r>
        <w:rPr>
          <w:rFonts w:hint="eastAsia"/>
          <w:szCs w:val="21"/>
        </w:rPr>
        <w:lastRenderedPageBreak/>
        <w:t>付。</w:t>
      </w:r>
    </w:p>
    <w:p w14:paraId="00C5B525" w14:textId="77777777" w:rsidR="00D42D2B" w:rsidRDefault="00E94FE3">
      <w:pPr>
        <w:spacing w:line="360" w:lineRule="auto"/>
        <w:rPr>
          <w:szCs w:val="21"/>
        </w:rPr>
      </w:pPr>
      <w:r>
        <w:rPr>
          <w:rFonts w:hint="eastAsia"/>
          <w:szCs w:val="21"/>
        </w:rPr>
        <w:t>11.4</w:t>
      </w:r>
      <w:r>
        <w:rPr>
          <w:rFonts w:hint="eastAsia"/>
          <w:szCs w:val="21"/>
        </w:rPr>
        <w:t>中标供应商售后服务中，维修使用的备品备件及易损件应为原厂配件，未经采购人同意不得使用非原厂配件，质保期内维修使用的备品备件及易损件的费用，由中标供应商承担。质量保证期过后，采购人需要继续由原中标供应商提供售后服务的，该中标供应商应以优惠价格提供售后服务，常用的、容易损坏的备品备件及易损件的优惠价格清单须在投标文件中列出。</w:t>
      </w:r>
    </w:p>
    <w:p w14:paraId="3BC30443" w14:textId="77777777" w:rsidR="00D42D2B" w:rsidRDefault="00E94FE3">
      <w:pPr>
        <w:spacing w:line="360" w:lineRule="auto"/>
        <w:rPr>
          <w:szCs w:val="21"/>
        </w:rPr>
      </w:pPr>
      <w:r>
        <w:rPr>
          <w:szCs w:val="21"/>
        </w:rPr>
        <w:t>11.5</w:t>
      </w:r>
      <w:r>
        <w:rPr>
          <w:rFonts w:hint="eastAsia"/>
          <w:szCs w:val="21"/>
        </w:rPr>
        <w:t>质量保证期内的费用</w:t>
      </w:r>
    </w:p>
    <w:p w14:paraId="4387648B" w14:textId="77777777" w:rsidR="00D42D2B" w:rsidRDefault="00E94FE3">
      <w:pPr>
        <w:spacing w:line="360" w:lineRule="auto"/>
        <w:rPr>
          <w:szCs w:val="21"/>
        </w:rPr>
      </w:pPr>
      <w:r>
        <w:rPr>
          <w:rFonts w:hint="eastAsia"/>
          <w:szCs w:val="21"/>
        </w:rPr>
        <w:t>质量保证期内供应商为采购人所提供的所有技术支持和服务费用以及上门维修、更换零部件费用均包含在投标报价中，采购人不再另行支付。</w:t>
      </w:r>
    </w:p>
    <w:p w14:paraId="3C290482" w14:textId="77777777" w:rsidR="00D42D2B" w:rsidRDefault="00E94FE3">
      <w:pPr>
        <w:spacing w:line="360" w:lineRule="auto"/>
        <w:rPr>
          <w:szCs w:val="21"/>
        </w:rPr>
      </w:pPr>
      <w:r>
        <w:rPr>
          <w:szCs w:val="21"/>
        </w:rPr>
        <w:t>11.6</w:t>
      </w:r>
      <w:r>
        <w:rPr>
          <w:rFonts w:hint="eastAsia"/>
          <w:szCs w:val="21"/>
        </w:rPr>
        <w:t>质保期过后的服务要求</w:t>
      </w:r>
    </w:p>
    <w:p w14:paraId="0C9ECB2B" w14:textId="77777777" w:rsidR="00D42D2B" w:rsidRDefault="00E94FE3">
      <w:pPr>
        <w:spacing w:line="360" w:lineRule="auto"/>
        <w:rPr>
          <w:szCs w:val="21"/>
        </w:rPr>
      </w:pPr>
      <w:r>
        <w:rPr>
          <w:rFonts w:hint="eastAsia"/>
          <w:szCs w:val="21"/>
        </w:rPr>
        <w:t>电话咨询：产品质量保证期过后，中标供应商应当为采购人提供技术援助电话，解答采购人在使用中遇到的问题，及时为采购人提出解决问题的建议，并不予收费。</w:t>
      </w:r>
    </w:p>
    <w:p w14:paraId="42E4DF3A" w14:textId="77777777" w:rsidR="00D42D2B" w:rsidRDefault="00E94FE3">
      <w:pPr>
        <w:spacing w:line="360" w:lineRule="auto"/>
        <w:rPr>
          <w:szCs w:val="21"/>
        </w:rPr>
      </w:pPr>
      <w:r>
        <w:rPr>
          <w:rFonts w:hint="eastAsia"/>
          <w:szCs w:val="21"/>
        </w:rPr>
        <w:t>12.</w:t>
      </w:r>
      <w:r>
        <w:rPr>
          <w:rFonts w:hint="eastAsia"/>
          <w:szCs w:val="21"/>
        </w:rPr>
        <w:t>保险</w:t>
      </w:r>
    </w:p>
    <w:p w14:paraId="61548D29" w14:textId="77777777" w:rsidR="00D42D2B" w:rsidRDefault="00E94FE3">
      <w:pPr>
        <w:spacing w:line="360" w:lineRule="auto"/>
        <w:rPr>
          <w:szCs w:val="21"/>
        </w:rPr>
      </w:pPr>
      <w:r>
        <w:rPr>
          <w:rFonts w:hint="eastAsia"/>
          <w:szCs w:val="21"/>
        </w:rPr>
        <w:t>供应商负责办理运输和保险，将货物运抵交货地点。与运输、保险相关的费用由供应商承担。</w:t>
      </w:r>
    </w:p>
    <w:p w14:paraId="03B8369D" w14:textId="77777777" w:rsidR="00D42D2B" w:rsidRDefault="00E94FE3">
      <w:pPr>
        <w:spacing w:line="360" w:lineRule="auto"/>
        <w:rPr>
          <w:rFonts w:ascii="黑体" w:eastAsia="黑体" w:hAnsi="黑体" w:cs="Arial"/>
          <w:b/>
          <w:kern w:val="0"/>
          <w:sz w:val="28"/>
          <w:szCs w:val="28"/>
        </w:rPr>
      </w:pPr>
      <w:r>
        <w:rPr>
          <w:rFonts w:ascii="黑体" w:eastAsia="黑体" w:hAnsi="黑体" w:cs="Arial" w:hint="eastAsia"/>
          <w:b/>
          <w:kern w:val="0"/>
          <w:sz w:val="28"/>
          <w:szCs w:val="28"/>
        </w:rPr>
        <w:t>四、其他要求</w:t>
      </w:r>
    </w:p>
    <w:p w14:paraId="4D13DAE8" w14:textId="77777777" w:rsidR="00D42D2B" w:rsidRDefault="00E94FE3">
      <w:pPr>
        <w:spacing w:line="360" w:lineRule="auto"/>
        <w:rPr>
          <w:szCs w:val="21"/>
        </w:rPr>
      </w:pPr>
      <w:r>
        <w:rPr>
          <w:rFonts w:hint="eastAsia"/>
          <w:szCs w:val="21"/>
        </w:rPr>
        <w:t>无</w:t>
      </w:r>
    </w:p>
    <w:p w14:paraId="0DC1E720" w14:textId="77777777" w:rsidR="00D42D2B" w:rsidRDefault="00E94FE3">
      <w:pPr>
        <w:widowControl/>
        <w:jc w:val="left"/>
        <w:rPr>
          <w:szCs w:val="21"/>
        </w:rPr>
      </w:pPr>
      <w:r>
        <w:rPr>
          <w:szCs w:val="21"/>
        </w:rPr>
        <w:br w:type="page"/>
      </w:r>
    </w:p>
    <w:p w14:paraId="62CC7F3B" w14:textId="77777777" w:rsidR="00D42D2B" w:rsidRDefault="00E94FE3">
      <w:pPr>
        <w:widowControl/>
        <w:jc w:val="left"/>
        <w:rPr>
          <w:sz w:val="28"/>
          <w:szCs w:val="28"/>
        </w:rPr>
      </w:pPr>
      <w:bookmarkStart w:id="39" w:name="_Hlk132788223"/>
      <w:r>
        <w:rPr>
          <w:rFonts w:hint="eastAsia"/>
          <w:sz w:val="28"/>
          <w:szCs w:val="28"/>
        </w:rPr>
        <w:lastRenderedPageBreak/>
        <w:t>附件</w:t>
      </w:r>
      <w:r>
        <w:rPr>
          <w:rFonts w:hint="eastAsia"/>
          <w:sz w:val="28"/>
          <w:szCs w:val="28"/>
        </w:rPr>
        <w:t>1</w:t>
      </w:r>
      <w:r>
        <w:rPr>
          <w:rFonts w:hint="eastAsia"/>
          <w:sz w:val="28"/>
          <w:szCs w:val="28"/>
        </w:rPr>
        <w:t>：</w:t>
      </w:r>
      <w:r>
        <w:rPr>
          <w:rFonts w:hint="eastAsia"/>
          <w:sz w:val="28"/>
          <w:szCs w:val="28"/>
        </w:rPr>
        <w:t xml:space="preserve"> </w:t>
      </w:r>
      <w:r>
        <w:rPr>
          <w:sz w:val="28"/>
          <w:szCs w:val="28"/>
        </w:rPr>
        <w:t xml:space="preserve">                             </w:t>
      </w:r>
    </w:p>
    <w:p w14:paraId="5A39D4A5" w14:textId="77777777" w:rsidR="00D42D2B" w:rsidRDefault="00E94FE3">
      <w:pPr>
        <w:spacing w:line="528" w:lineRule="exact"/>
        <w:ind w:firstLineChars="100" w:firstLine="280"/>
        <w:jc w:val="center"/>
        <w:rPr>
          <w:sz w:val="28"/>
          <w:szCs w:val="28"/>
        </w:rPr>
      </w:pPr>
      <w:r>
        <w:rPr>
          <w:rFonts w:hint="eastAsia"/>
          <w:sz w:val="28"/>
          <w:szCs w:val="28"/>
        </w:rPr>
        <w:t>中小</w:t>
      </w:r>
      <w:proofErr w:type="gramStart"/>
      <w:r>
        <w:rPr>
          <w:rFonts w:hint="eastAsia"/>
          <w:sz w:val="28"/>
          <w:szCs w:val="28"/>
        </w:rPr>
        <w:t>微企业</w:t>
      </w:r>
      <w:proofErr w:type="gramEnd"/>
      <w:r>
        <w:rPr>
          <w:rFonts w:hint="eastAsia"/>
          <w:sz w:val="28"/>
          <w:szCs w:val="28"/>
        </w:rPr>
        <w:t>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D42D2B" w14:paraId="76C3205F"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779FB274" w14:textId="77777777" w:rsidR="00D42D2B" w:rsidRDefault="00E94FE3">
            <w:pPr>
              <w:widowControl/>
              <w:jc w:val="left"/>
              <w:rPr>
                <w:szCs w:val="21"/>
              </w:rPr>
            </w:pPr>
            <w:r>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448DF74A" w14:textId="77777777" w:rsidR="00D42D2B" w:rsidRDefault="00E94FE3">
            <w:pPr>
              <w:widowControl/>
              <w:jc w:val="left"/>
              <w:rPr>
                <w:szCs w:val="21"/>
              </w:rPr>
            </w:pPr>
            <w:r>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1554A222" w14:textId="77777777" w:rsidR="00D42D2B" w:rsidRDefault="00E94FE3">
            <w:pPr>
              <w:widowControl/>
              <w:jc w:val="left"/>
              <w:rPr>
                <w:szCs w:val="21"/>
              </w:rPr>
            </w:pPr>
            <w:r>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6ADCBA6E" w14:textId="77777777" w:rsidR="00D42D2B" w:rsidRDefault="00E94FE3">
            <w:pPr>
              <w:widowControl/>
              <w:jc w:val="left"/>
              <w:rPr>
                <w:szCs w:val="21"/>
              </w:rPr>
            </w:pPr>
            <w:r>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30E90420" w14:textId="77777777" w:rsidR="00D42D2B" w:rsidRDefault="00E94FE3">
            <w:pPr>
              <w:widowControl/>
              <w:jc w:val="left"/>
              <w:rPr>
                <w:szCs w:val="21"/>
              </w:rPr>
            </w:pPr>
            <w:r>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76500455" w14:textId="77777777" w:rsidR="00D42D2B" w:rsidRDefault="00E94FE3">
            <w:pPr>
              <w:widowControl/>
              <w:jc w:val="left"/>
              <w:rPr>
                <w:szCs w:val="21"/>
              </w:rPr>
            </w:pPr>
            <w:r>
              <w:rPr>
                <w:rFonts w:hint="eastAsia"/>
                <w:szCs w:val="21"/>
              </w:rPr>
              <w:t>微型</w:t>
            </w:r>
          </w:p>
        </w:tc>
      </w:tr>
      <w:tr w:rsidR="00D42D2B" w14:paraId="2157502F" w14:textId="77777777">
        <w:trPr>
          <w:trHeight w:val="220"/>
        </w:trPr>
        <w:tc>
          <w:tcPr>
            <w:tcW w:w="1446" w:type="dxa"/>
            <w:tcBorders>
              <w:top w:val="nil"/>
              <w:left w:val="single" w:sz="4" w:space="0" w:color="auto"/>
              <w:bottom w:val="single" w:sz="4" w:space="0" w:color="auto"/>
              <w:right w:val="single" w:sz="4" w:space="0" w:color="auto"/>
            </w:tcBorders>
            <w:vAlign w:val="bottom"/>
          </w:tcPr>
          <w:p w14:paraId="36BDC124" w14:textId="77777777" w:rsidR="00D42D2B" w:rsidRDefault="00E94FE3">
            <w:pPr>
              <w:widowControl/>
              <w:jc w:val="center"/>
              <w:rPr>
                <w:szCs w:val="21"/>
              </w:rPr>
            </w:pPr>
            <w:r>
              <w:rPr>
                <w:rFonts w:hint="eastAsia"/>
                <w:szCs w:val="21"/>
              </w:rPr>
              <w:t>农、林、牧、渔</w:t>
            </w:r>
          </w:p>
        </w:tc>
        <w:tc>
          <w:tcPr>
            <w:tcW w:w="1701" w:type="dxa"/>
            <w:tcBorders>
              <w:top w:val="nil"/>
              <w:left w:val="nil"/>
              <w:bottom w:val="single" w:sz="4" w:space="0" w:color="auto"/>
              <w:right w:val="single" w:sz="4" w:space="0" w:color="auto"/>
            </w:tcBorders>
            <w:vAlign w:val="center"/>
          </w:tcPr>
          <w:p w14:paraId="28A759D2" w14:textId="77777777" w:rsidR="00D42D2B" w:rsidRDefault="00E94FE3">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372D9BAA" w14:textId="77777777" w:rsidR="00D42D2B" w:rsidRDefault="00E94FE3">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BB9A272" w14:textId="77777777" w:rsidR="00D42D2B" w:rsidRDefault="00E94FE3">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20000</w:t>
            </w:r>
          </w:p>
        </w:tc>
        <w:tc>
          <w:tcPr>
            <w:tcW w:w="1570" w:type="dxa"/>
            <w:tcBorders>
              <w:top w:val="nil"/>
              <w:left w:val="nil"/>
              <w:bottom w:val="single" w:sz="4" w:space="0" w:color="auto"/>
              <w:right w:val="single" w:sz="4" w:space="0" w:color="auto"/>
            </w:tcBorders>
            <w:vAlign w:val="center"/>
          </w:tcPr>
          <w:p w14:paraId="4B99D983" w14:textId="77777777" w:rsidR="00D42D2B" w:rsidRDefault="00E94FE3">
            <w:pPr>
              <w:widowControl/>
              <w:jc w:val="left"/>
              <w:rPr>
                <w:szCs w:val="21"/>
              </w:rPr>
            </w:pPr>
            <w:r>
              <w:rPr>
                <w:rFonts w:hint="eastAsia"/>
                <w:szCs w:val="21"/>
              </w:rPr>
              <w:t>50</w:t>
            </w:r>
            <w:r>
              <w:rPr>
                <w:rFonts w:hint="eastAsia"/>
                <w:szCs w:val="21"/>
              </w:rPr>
              <w:t>≤</w:t>
            </w:r>
            <w:r>
              <w:rPr>
                <w:rFonts w:hint="eastAsia"/>
                <w:szCs w:val="21"/>
              </w:rPr>
              <w:t>Y</w:t>
            </w:r>
            <w:r>
              <w:rPr>
                <w:rFonts w:hint="eastAsia"/>
                <w:szCs w:val="21"/>
              </w:rPr>
              <w:t>＜</w:t>
            </w:r>
            <w:r>
              <w:rPr>
                <w:rFonts w:hint="eastAsia"/>
                <w:szCs w:val="21"/>
              </w:rPr>
              <w:t>500</w:t>
            </w:r>
          </w:p>
        </w:tc>
        <w:tc>
          <w:tcPr>
            <w:tcW w:w="1009" w:type="dxa"/>
            <w:tcBorders>
              <w:top w:val="nil"/>
              <w:left w:val="nil"/>
              <w:bottom w:val="single" w:sz="4" w:space="0" w:color="auto"/>
              <w:right w:val="single" w:sz="4" w:space="0" w:color="auto"/>
            </w:tcBorders>
            <w:vAlign w:val="center"/>
          </w:tcPr>
          <w:p w14:paraId="683A5838" w14:textId="77777777" w:rsidR="00D42D2B" w:rsidRDefault="00E94FE3">
            <w:pPr>
              <w:widowControl/>
              <w:jc w:val="left"/>
              <w:rPr>
                <w:szCs w:val="21"/>
              </w:rPr>
            </w:pPr>
            <w:r>
              <w:rPr>
                <w:rFonts w:hint="eastAsia"/>
                <w:szCs w:val="21"/>
              </w:rPr>
              <w:t>Y</w:t>
            </w:r>
            <w:r>
              <w:rPr>
                <w:rFonts w:hint="eastAsia"/>
                <w:szCs w:val="21"/>
              </w:rPr>
              <w:t>＜</w:t>
            </w:r>
            <w:r>
              <w:rPr>
                <w:rFonts w:hint="eastAsia"/>
                <w:szCs w:val="21"/>
              </w:rPr>
              <w:t>50</w:t>
            </w:r>
          </w:p>
        </w:tc>
      </w:tr>
      <w:tr w:rsidR="00D42D2B" w14:paraId="391C585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DABEDDF" w14:textId="77777777" w:rsidR="00D42D2B" w:rsidRDefault="00E94FE3">
            <w:pPr>
              <w:widowControl/>
              <w:jc w:val="center"/>
              <w:rPr>
                <w:szCs w:val="21"/>
              </w:rPr>
            </w:pPr>
            <w:r>
              <w:rPr>
                <w:rFonts w:hint="eastAsia"/>
                <w:szCs w:val="21"/>
              </w:rPr>
              <w:t>工业</w:t>
            </w:r>
          </w:p>
        </w:tc>
        <w:tc>
          <w:tcPr>
            <w:tcW w:w="1701" w:type="dxa"/>
            <w:tcBorders>
              <w:top w:val="nil"/>
              <w:left w:val="nil"/>
              <w:bottom w:val="single" w:sz="4" w:space="0" w:color="auto"/>
              <w:right w:val="single" w:sz="4" w:space="0" w:color="auto"/>
            </w:tcBorders>
            <w:vAlign w:val="center"/>
          </w:tcPr>
          <w:p w14:paraId="37D152D6" w14:textId="77777777" w:rsidR="00D42D2B" w:rsidRDefault="00E94FE3">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7463B8E0" w14:textId="77777777" w:rsidR="00D42D2B" w:rsidRDefault="00E94FE3">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30B8611D" w14:textId="77777777" w:rsidR="00D42D2B" w:rsidRDefault="00E94FE3">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2C725334" w14:textId="77777777" w:rsidR="00D42D2B" w:rsidRDefault="00E94FE3">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38EEB82D" w14:textId="77777777" w:rsidR="00D42D2B" w:rsidRDefault="00E94FE3">
            <w:pPr>
              <w:widowControl/>
              <w:jc w:val="left"/>
              <w:rPr>
                <w:szCs w:val="21"/>
              </w:rPr>
            </w:pPr>
            <w:r>
              <w:rPr>
                <w:rFonts w:hint="eastAsia"/>
                <w:szCs w:val="21"/>
              </w:rPr>
              <w:t>X</w:t>
            </w:r>
            <w:r>
              <w:rPr>
                <w:rFonts w:hint="eastAsia"/>
                <w:szCs w:val="21"/>
              </w:rPr>
              <w:t>＜</w:t>
            </w:r>
            <w:r>
              <w:rPr>
                <w:rFonts w:hint="eastAsia"/>
                <w:szCs w:val="21"/>
              </w:rPr>
              <w:t>20</w:t>
            </w:r>
          </w:p>
        </w:tc>
      </w:tr>
      <w:tr w:rsidR="00D42D2B" w14:paraId="5A6B63C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F769C3D" w14:textId="77777777" w:rsidR="00D42D2B" w:rsidRDefault="00D42D2B">
            <w:pPr>
              <w:widowControl/>
              <w:jc w:val="left"/>
              <w:rPr>
                <w:szCs w:val="21"/>
              </w:rPr>
            </w:pPr>
          </w:p>
        </w:tc>
        <w:tc>
          <w:tcPr>
            <w:tcW w:w="1701" w:type="dxa"/>
            <w:tcBorders>
              <w:top w:val="nil"/>
              <w:left w:val="nil"/>
              <w:bottom w:val="single" w:sz="4" w:space="0" w:color="auto"/>
              <w:right w:val="single" w:sz="4" w:space="0" w:color="auto"/>
            </w:tcBorders>
            <w:vAlign w:val="center"/>
          </w:tcPr>
          <w:p w14:paraId="54548954" w14:textId="77777777" w:rsidR="00D42D2B" w:rsidRDefault="00E94FE3">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4A254C0F" w14:textId="77777777" w:rsidR="00D42D2B" w:rsidRDefault="00E94FE3">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13E3AE8C" w14:textId="77777777" w:rsidR="00D42D2B" w:rsidRDefault="00E94FE3">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40000</w:t>
            </w:r>
          </w:p>
        </w:tc>
        <w:tc>
          <w:tcPr>
            <w:tcW w:w="1570" w:type="dxa"/>
            <w:tcBorders>
              <w:top w:val="nil"/>
              <w:left w:val="nil"/>
              <w:bottom w:val="single" w:sz="4" w:space="0" w:color="auto"/>
              <w:right w:val="single" w:sz="4" w:space="0" w:color="auto"/>
            </w:tcBorders>
            <w:vAlign w:val="center"/>
          </w:tcPr>
          <w:p w14:paraId="20ABF532" w14:textId="77777777" w:rsidR="00D42D2B" w:rsidRDefault="00E94FE3">
            <w:pPr>
              <w:widowControl/>
              <w:jc w:val="left"/>
              <w:rPr>
                <w:szCs w:val="21"/>
              </w:rPr>
            </w:pPr>
            <w:r>
              <w:rPr>
                <w:rFonts w:hint="eastAsia"/>
                <w:szCs w:val="21"/>
              </w:rPr>
              <w:t>300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7FEA4BD0" w14:textId="77777777" w:rsidR="00D42D2B" w:rsidRDefault="00E94FE3">
            <w:pPr>
              <w:widowControl/>
              <w:jc w:val="left"/>
              <w:rPr>
                <w:szCs w:val="21"/>
              </w:rPr>
            </w:pPr>
            <w:r>
              <w:rPr>
                <w:rFonts w:hint="eastAsia"/>
                <w:szCs w:val="21"/>
              </w:rPr>
              <w:t>Y</w:t>
            </w:r>
            <w:r>
              <w:rPr>
                <w:rFonts w:hint="eastAsia"/>
                <w:szCs w:val="21"/>
              </w:rPr>
              <w:t>＜</w:t>
            </w:r>
            <w:r>
              <w:rPr>
                <w:rFonts w:hint="eastAsia"/>
                <w:szCs w:val="21"/>
              </w:rPr>
              <w:t>300</w:t>
            </w:r>
          </w:p>
        </w:tc>
      </w:tr>
      <w:tr w:rsidR="00D42D2B" w14:paraId="622A19F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4E05F0D" w14:textId="77777777" w:rsidR="00D42D2B" w:rsidRDefault="00E94FE3">
            <w:pPr>
              <w:widowControl/>
              <w:jc w:val="center"/>
              <w:rPr>
                <w:szCs w:val="21"/>
              </w:rPr>
            </w:pPr>
            <w:r>
              <w:rPr>
                <w:rFonts w:hint="eastAsia"/>
                <w:szCs w:val="21"/>
              </w:rPr>
              <w:t>建筑业</w:t>
            </w:r>
          </w:p>
        </w:tc>
        <w:tc>
          <w:tcPr>
            <w:tcW w:w="1701" w:type="dxa"/>
            <w:tcBorders>
              <w:top w:val="nil"/>
              <w:left w:val="nil"/>
              <w:bottom w:val="single" w:sz="4" w:space="0" w:color="auto"/>
              <w:right w:val="single" w:sz="4" w:space="0" w:color="auto"/>
            </w:tcBorders>
            <w:vAlign w:val="center"/>
          </w:tcPr>
          <w:p w14:paraId="0EAB5CAD" w14:textId="77777777" w:rsidR="00D42D2B" w:rsidRDefault="00E94FE3">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5F0F225A" w14:textId="77777777" w:rsidR="00D42D2B" w:rsidRDefault="00E94FE3">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2A5B7CD" w14:textId="77777777" w:rsidR="00D42D2B" w:rsidRDefault="00E94FE3">
            <w:pPr>
              <w:widowControl/>
              <w:jc w:val="left"/>
              <w:rPr>
                <w:szCs w:val="21"/>
              </w:rPr>
            </w:pPr>
            <w:r>
              <w:rPr>
                <w:rFonts w:hint="eastAsia"/>
                <w:szCs w:val="21"/>
              </w:rPr>
              <w:t>6000</w:t>
            </w:r>
            <w:r>
              <w:rPr>
                <w:rFonts w:hint="eastAsia"/>
                <w:szCs w:val="21"/>
              </w:rPr>
              <w:t>≤</w:t>
            </w:r>
            <w:r>
              <w:rPr>
                <w:rFonts w:hint="eastAsia"/>
                <w:szCs w:val="21"/>
              </w:rPr>
              <w:t>Y</w:t>
            </w:r>
            <w:r>
              <w:rPr>
                <w:rFonts w:hint="eastAsia"/>
                <w:szCs w:val="21"/>
              </w:rPr>
              <w:t>＜</w:t>
            </w:r>
            <w:r>
              <w:rPr>
                <w:rFonts w:hint="eastAsia"/>
                <w:szCs w:val="21"/>
              </w:rPr>
              <w:t>80000</w:t>
            </w:r>
          </w:p>
        </w:tc>
        <w:tc>
          <w:tcPr>
            <w:tcW w:w="1570" w:type="dxa"/>
            <w:tcBorders>
              <w:top w:val="nil"/>
              <w:left w:val="nil"/>
              <w:bottom w:val="single" w:sz="4" w:space="0" w:color="auto"/>
              <w:right w:val="single" w:sz="4" w:space="0" w:color="auto"/>
            </w:tcBorders>
            <w:vAlign w:val="center"/>
          </w:tcPr>
          <w:p w14:paraId="0A891CE6" w14:textId="77777777" w:rsidR="00D42D2B" w:rsidRDefault="00E94FE3">
            <w:pPr>
              <w:widowControl/>
              <w:jc w:val="left"/>
              <w:rPr>
                <w:szCs w:val="21"/>
              </w:rPr>
            </w:pPr>
            <w:r>
              <w:rPr>
                <w:rFonts w:hint="eastAsia"/>
                <w:szCs w:val="21"/>
              </w:rPr>
              <w:t>300</w:t>
            </w:r>
            <w:r>
              <w:rPr>
                <w:rFonts w:hint="eastAsia"/>
                <w:szCs w:val="21"/>
              </w:rPr>
              <w:t>≤</w:t>
            </w:r>
            <w:r>
              <w:rPr>
                <w:rFonts w:hint="eastAsia"/>
                <w:szCs w:val="21"/>
              </w:rPr>
              <w:t>Y</w:t>
            </w:r>
            <w:r>
              <w:rPr>
                <w:rFonts w:hint="eastAsia"/>
                <w:szCs w:val="21"/>
              </w:rPr>
              <w:t>＜</w:t>
            </w:r>
            <w:r>
              <w:rPr>
                <w:rFonts w:hint="eastAsia"/>
                <w:szCs w:val="21"/>
              </w:rPr>
              <w:t>6000</w:t>
            </w:r>
          </w:p>
        </w:tc>
        <w:tc>
          <w:tcPr>
            <w:tcW w:w="1009" w:type="dxa"/>
            <w:tcBorders>
              <w:top w:val="nil"/>
              <w:left w:val="nil"/>
              <w:bottom w:val="single" w:sz="4" w:space="0" w:color="auto"/>
              <w:right w:val="single" w:sz="4" w:space="0" w:color="auto"/>
            </w:tcBorders>
            <w:vAlign w:val="center"/>
          </w:tcPr>
          <w:p w14:paraId="49266CD6" w14:textId="77777777" w:rsidR="00D42D2B" w:rsidRDefault="00E94FE3">
            <w:pPr>
              <w:widowControl/>
              <w:jc w:val="left"/>
              <w:rPr>
                <w:szCs w:val="21"/>
              </w:rPr>
            </w:pPr>
            <w:r>
              <w:rPr>
                <w:rFonts w:hint="eastAsia"/>
                <w:szCs w:val="21"/>
              </w:rPr>
              <w:t>Y</w:t>
            </w:r>
            <w:r>
              <w:rPr>
                <w:rFonts w:hint="eastAsia"/>
                <w:szCs w:val="21"/>
              </w:rPr>
              <w:t>＜</w:t>
            </w:r>
            <w:r>
              <w:rPr>
                <w:rFonts w:hint="eastAsia"/>
                <w:szCs w:val="21"/>
              </w:rPr>
              <w:t>300</w:t>
            </w:r>
          </w:p>
        </w:tc>
      </w:tr>
      <w:tr w:rsidR="00D42D2B" w14:paraId="223DE18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4322858" w14:textId="77777777" w:rsidR="00D42D2B" w:rsidRDefault="00D42D2B">
            <w:pPr>
              <w:widowControl/>
              <w:jc w:val="left"/>
              <w:rPr>
                <w:szCs w:val="21"/>
              </w:rPr>
            </w:pPr>
          </w:p>
        </w:tc>
        <w:tc>
          <w:tcPr>
            <w:tcW w:w="1701" w:type="dxa"/>
            <w:tcBorders>
              <w:top w:val="nil"/>
              <w:left w:val="nil"/>
              <w:bottom w:val="single" w:sz="4" w:space="0" w:color="auto"/>
              <w:right w:val="single" w:sz="4" w:space="0" w:color="auto"/>
            </w:tcBorders>
            <w:vAlign w:val="center"/>
          </w:tcPr>
          <w:p w14:paraId="134259C4" w14:textId="77777777" w:rsidR="00D42D2B" w:rsidRDefault="00E94FE3">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737A649B" w14:textId="77777777" w:rsidR="00D42D2B" w:rsidRDefault="00E94FE3">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39727530" w14:textId="77777777" w:rsidR="00D42D2B" w:rsidRDefault="00E94FE3">
            <w:pPr>
              <w:widowControl/>
              <w:jc w:val="left"/>
              <w:rPr>
                <w:szCs w:val="21"/>
              </w:rPr>
            </w:pPr>
            <w:r>
              <w:rPr>
                <w:rFonts w:hint="eastAsia"/>
                <w:szCs w:val="21"/>
              </w:rPr>
              <w:t>5000</w:t>
            </w:r>
            <w:r>
              <w:rPr>
                <w:rFonts w:hint="eastAsia"/>
                <w:szCs w:val="21"/>
              </w:rPr>
              <w:t>≤</w:t>
            </w:r>
            <w:r>
              <w:rPr>
                <w:rFonts w:hint="eastAsia"/>
                <w:szCs w:val="21"/>
              </w:rPr>
              <w:t>Z</w:t>
            </w:r>
            <w:r>
              <w:rPr>
                <w:rFonts w:hint="eastAsia"/>
                <w:szCs w:val="21"/>
              </w:rPr>
              <w:t>＜</w:t>
            </w:r>
            <w:r>
              <w:rPr>
                <w:rFonts w:hint="eastAsia"/>
                <w:szCs w:val="21"/>
              </w:rPr>
              <w:t>80000</w:t>
            </w:r>
          </w:p>
        </w:tc>
        <w:tc>
          <w:tcPr>
            <w:tcW w:w="1570" w:type="dxa"/>
            <w:tcBorders>
              <w:top w:val="nil"/>
              <w:left w:val="nil"/>
              <w:bottom w:val="single" w:sz="4" w:space="0" w:color="auto"/>
              <w:right w:val="single" w:sz="4" w:space="0" w:color="auto"/>
            </w:tcBorders>
            <w:vAlign w:val="center"/>
          </w:tcPr>
          <w:p w14:paraId="7706750C" w14:textId="77777777" w:rsidR="00D42D2B" w:rsidRDefault="00E94FE3">
            <w:pPr>
              <w:widowControl/>
              <w:jc w:val="left"/>
              <w:rPr>
                <w:szCs w:val="21"/>
              </w:rPr>
            </w:pPr>
            <w:r>
              <w:rPr>
                <w:rFonts w:hint="eastAsia"/>
                <w:szCs w:val="21"/>
              </w:rPr>
              <w:t>300</w:t>
            </w:r>
            <w:r>
              <w:rPr>
                <w:rFonts w:hint="eastAsia"/>
                <w:szCs w:val="21"/>
              </w:rPr>
              <w:t>≤</w:t>
            </w:r>
            <w:r>
              <w:rPr>
                <w:rFonts w:hint="eastAsia"/>
                <w:szCs w:val="21"/>
              </w:rPr>
              <w:t>Z</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4DC5398E" w14:textId="77777777" w:rsidR="00D42D2B" w:rsidRDefault="00E94FE3">
            <w:pPr>
              <w:widowControl/>
              <w:jc w:val="left"/>
              <w:rPr>
                <w:szCs w:val="21"/>
              </w:rPr>
            </w:pPr>
            <w:r>
              <w:rPr>
                <w:rFonts w:hint="eastAsia"/>
                <w:szCs w:val="21"/>
              </w:rPr>
              <w:t>Z</w:t>
            </w:r>
            <w:r>
              <w:rPr>
                <w:rFonts w:hint="eastAsia"/>
                <w:szCs w:val="21"/>
              </w:rPr>
              <w:t>＜</w:t>
            </w:r>
            <w:r>
              <w:rPr>
                <w:rFonts w:hint="eastAsia"/>
                <w:szCs w:val="21"/>
              </w:rPr>
              <w:t>300</w:t>
            </w:r>
          </w:p>
        </w:tc>
      </w:tr>
      <w:tr w:rsidR="00D42D2B" w14:paraId="4EBE5FF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B015221" w14:textId="77777777" w:rsidR="00D42D2B" w:rsidRDefault="00E94FE3">
            <w:pPr>
              <w:widowControl/>
              <w:ind w:firstLineChars="150" w:firstLine="315"/>
              <w:rPr>
                <w:szCs w:val="21"/>
              </w:rPr>
            </w:pPr>
            <w:r>
              <w:rPr>
                <w:rFonts w:hint="eastAsia"/>
                <w:szCs w:val="21"/>
              </w:rPr>
              <w:t>批发业</w:t>
            </w:r>
          </w:p>
        </w:tc>
        <w:tc>
          <w:tcPr>
            <w:tcW w:w="1701" w:type="dxa"/>
            <w:tcBorders>
              <w:top w:val="nil"/>
              <w:left w:val="nil"/>
              <w:bottom w:val="single" w:sz="4" w:space="0" w:color="auto"/>
              <w:right w:val="single" w:sz="4" w:space="0" w:color="auto"/>
            </w:tcBorders>
            <w:vAlign w:val="center"/>
          </w:tcPr>
          <w:p w14:paraId="3CB89946" w14:textId="77777777" w:rsidR="00D42D2B" w:rsidRDefault="00E94FE3">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10DCF1BE" w14:textId="77777777" w:rsidR="00D42D2B" w:rsidRDefault="00E94FE3">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0732BB4D" w14:textId="77777777" w:rsidR="00D42D2B" w:rsidRDefault="00E94FE3">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200</w:t>
            </w:r>
          </w:p>
        </w:tc>
        <w:tc>
          <w:tcPr>
            <w:tcW w:w="1570" w:type="dxa"/>
            <w:tcBorders>
              <w:top w:val="nil"/>
              <w:left w:val="nil"/>
              <w:bottom w:val="single" w:sz="4" w:space="0" w:color="auto"/>
              <w:right w:val="single" w:sz="4" w:space="0" w:color="auto"/>
            </w:tcBorders>
            <w:vAlign w:val="center"/>
          </w:tcPr>
          <w:p w14:paraId="40483211" w14:textId="77777777" w:rsidR="00D42D2B" w:rsidRDefault="00E94FE3">
            <w:pPr>
              <w:widowControl/>
              <w:jc w:val="left"/>
              <w:rPr>
                <w:szCs w:val="21"/>
              </w:rPr>
            </w:pPr>
            <w:r>
              <w:rPr>
                <w:rFonts w:hint="eastAsia"/>
                <w:szCs w:val="21"/>
              </w:rPr>
              <w:t>5</w:t>
            </w:r>
            <w:r>
              <w:rPr>
                <w:rFonts w:hint="eastAsia"/>
                <w:szCs w:val="21"/>
              </w:rPr>
              <w:t>≤</w:t>
            </w:r>
            <w:r>
              <w:rPr>
                <w:rFonts w:hint="eastAsia"/>
                <w:szCs w:val="21"/>
              </w:rPr>
              <w:t>X</w:t>
            </w:r>
            <w:r>
              <w:rPr>
                <w:rFonts w:hint="eastAsia"/>
                <w:szCs w:val="21"/>
              </w:rPr>
              <w:t>＜</w:t>
            </w:r>
            <w:r>
              <w:rPr>
                <w:rFonts w:hint="eastAsia"/>
                <w:szCs w:val="21"/>
              </w:rPr>
              <w:t>20</w:t>
            </w:r>
          </w:p>
        </w:tc>
        <w:tc>
          <w:tcPr>
            <w:tcW w:w="1009" w:type="dxa"/>
            <w:tcBorders>
              <w:top w:val="nil"/>
              <w:left w:val="nil"/>
              <w:bottom w:val="single" w:sz="4" w:space="0" w:color="auto"/>
              <w:right w:val="single" w:sz="4" w:space="0" w:color="auto"/>
            </w:tcBorders>
            <w:vAlign w:val="center"/>
          </w:tcPr>
          <w:p w14:paraId="2CB59FC0" w14:textId="77777777" w:rsidR="00D42D2B" w:rsidRDefault="00E94FE3">
            <w:pPr>
              <w:widowControl/>
              <w:jc w:val="left"/>
              <w:rPr>
                <w:szCs w:val="21"/>
              </w:rPr>
            </w:pPr>
            <w:r>
              <w:rPr>
                <w:rFonts w:hint="eastAsia"/>
                <w:szCs w:val="21"/>
              </w:rPr>
              <w:t>X</w:t>
            </w:r>
            <w:r>
              <w:rPr>
                <w:rFonts w:hint="eastAsia"/>
                <w:szCs w:val="21"/>
              </w:rPr>
              <w:t>＜</w:t>
            </w:r>
            <w:r>
              <w:rPr>
                <w:rFonts w:hint="eastAsia"/>
                <w:szCs w:val="21"/>
              </w:rPr>
              <w:t>5</w:t>
            </w:r>
          </w:p>
        </w:tc>
      </w:tr>
      <w:tr w:rsidR="00D42D2B" w14:paraId="3124BB0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874710D" w14:textId="77777777" w:rsidR="00D42D2B" w:rsidRDefault="00D42D2B">
            <w:pPr>
              <w:widowControl/>
              <w:jc w:val="left"/>
              <w:rPr>
                <w:szCs w:val="21"/>
              </w:rPr>
            </w:pPr>
          </w:p>
        </w:tc>
        <w:tc>
          <w:tcPr>
            <w:tcW w:w="1701" w:type="dxa"/>
            <w:tcBorders>
              <w:top w:val="nil"/>
              <w:left w:val="nil"/>
              <w:bottom w:val="single" w:sz="4" w:space="0" w:color="auto"/>
              <w:right w:val="single" w:sz="4" w:space="0" w:color="auto"/>
            </w:tcBorders>
            <w:vAlign w:val="center"/>
          </w:tcPr>
          <w:p w14:paraId="2621F643" w14:textId="77777777" w:rsidR="00D42D2B" w:rsidRDefault="00E94FE3">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7FF12999" w14:textId="77777777" w:rsidR="00D42D2B" w:rsidRDefault="00E94FE3">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1D5DACD" w14:textId="77777777" w:rsidR="00D42D2B" w:rsidRDefault="00E94FE3">
            <w:pPr>
              <w:widowControl/>
              <w:jc w:val="left"/>
              <w:rPr>
                <w:szCs w:val="21"/>
              </w:rPr>
            </w:pPr>
            <w:r>
              <w:rPr>
                <w:rFonts w:hint="eastAsia"/>
                <w:szCs w:val="21"/>
              </w:rPr>
              <w:t>5000</w:t>
            </w:r>
            <w:r>
              <w:rPr>
                <w:rFonts w:hint="eastAsia"/>
                <w:szCs w:val="21"/>
              </w:rPr>
              <w:t>≤</w:t>
            </w:r>
            <w:r>
              <w:rPr>
                <w:rFonts w:hint="eastAsia"/>
                <w:szCs w:val="21"/>
              </w:rPr>
              <w:t>Y</w:t>
            </w:r>
            <w:r>
              <w:rPr>
                <w:rFonts w:hint="eastAsia"/>
                <w:szCs w:val="21"/>
              </w:rPr>
              <w:t>＜</w:t>
            </w:r>
            <w:r>
              <w:rPr>
                <w:rFonts w:hint="eastAsia"/>
                <w:szCs w:val="21"/>
              </w:rPr>
              <w:t>40000</w:t>
            </w:r>
          </w:p>
        </w:tc>
        <w:tc>
          <w:tcPr>
            <w:tcW w:w="1570" w:type="dxa"/>
            <w:tcBorders>
              <w:top w:val="nil"/>
              <w:left w:val="nil"/>
              <w:bottom w:val="single" w:sz="4" w:space="0" w:color="auto"/>
              <w:right w:val="single" w:sz="4" w:space="0" w:color="auto"/>
            </w:tcBorders>
            <w:vAlign w:val="center"/>
          </w:tcPr>
          <w:p w14:paraId="6437CD00" w14:textId="77777777" w:rsidR="00D42D2B" w:rsidRDefault="00E94FE3">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4BC073BB" w14:textId="77777777" w:rsidR="00D42D2B" w:rsidRDefault="00E94FE3">
            <w:pPr>
              <w:widowControl/>
              <w:jc w:val="left"/>
              <w:rPr>
                <w:szCs w:val="21"/>
              </w:rPr>
            </w:pPr>
            <w:r>
              <w:rPr>
                <w:rFonts w:hint="eastAsia"/>
                <w:szCs w:val="21"/>
              </w:rPr>
              <w:t>Y</w:t>
            </w:r>
            <w:r>
              <w:rPr>
                <w:rFonts w:hint="eastAsia"/>
                <w:szCs w:val="21"/>
              </w:rPr>
              <w:t>＜</w:t>
            </w:r>
            <w:r>
              <w:rPr>
                <w:rFonts w:hint="eastAsia"/>
                <w:szCs w:val="21"/>
              </w:rPr>
              <w:t>1000</w:t>
            </w:r>
          </w:p>
        </w:tc>
      </w:tr>
      <w:tr w:rsidR="00D42D2B" w14:paraId="74F156E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926E8AE" w14:textId="77777777" w:rsidR="00D42D2B" w:rsidRDefault="00E94FE3">
            <w:pPr>
              <w:widowControl/>
              <w:jc w:val="center"/>
              <w:rPr>
                <w:szCs w:val="21"/>
              </w:rPr>
            </w:pPr>
            <w:r>
              <w:rPr>
                <w:rFonts w:hint="eastAsia"/>
                <w:szCs w:val="21"/>
              </w:rPr>
              <w:t>零售业</w:t>
            </w:r>
          </w:p>
        </w:tc>
        <w:tc>
          <w:tcPr>
            <w:tcW w:w="1701" w:type="dxa"/>
            <w:tcBorders>
              <w:top w:val="nil"/>
              <w:left w:val="nil"/>
              <w:bottom w:val="single" w:sz="4" w:space="0" w:color="auto"/>
              <w:right w:val="single" w:sz="4" w:space="0" w:color="auto"/>
            </w:tcBorders>
            <w:vAlign w:val="center"/>
          </w:tcPr>
          <w:p w14:paraId="14B95AD1" w14:textId="77777777" w:rsidR="00D42D2B" w:rsidRDefault="00E94FE3">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25DDC437" w14:textId="77777777" w:rsidR="00D42D2B" w:rsidRDefault="00E94FE3">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47BD45FA" w14:textId="77777777" w:rsidR="00D42D2B" w:rsidRDefault="00E94FE3">
            <w:pPr>
              <w:widowControl/>
              <w:jc w:val="left"/>
              <w:rPr>
                <w:szCs w:val="21"/>
              </w:rPr>
            </w:pPr>
            <w:r>
              <w:rPr>
                <w:rFonts w:hint="eastAsia"/>
                <w:szCs w:val="21"/>
              </w:rPr>
              <w:t>50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4332530C" w14:textId="77777777" w:rsidR="00D42D2B" w:rsidRDefault="00E94FE3">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50</w:t>
            </w:r>
          </w:p>
        </w:tc>
        <w:tc>
          <w:tcPr>
            <w:tcW w:w="1009" w:type="dxa"/>
            <w:tcBorders>
              <w:top w:val="nil"/>
              <w:left w:val="nil"/>
              <w:bottom w:val="single" w:sz="4" w:space="0" w:color="auto"/>
              <w:right w:val="single" w:sz="4" w:space="0" w:color="auto"/>
            </w:tcBorders>
            <w:vAlign w:val="center"/>
          </w:tcPr>
          <w:p w14:paraId="7CA8DB48" w14:textId="77777777" w:rsidR="00D42D2B" w:rsidRDefault="00E94FE3">
            <w:pPr>
              <w:widowControl/>
              <w:jc w:val="left"/>
              <w:rPr>
                <w:szCs w:val="21"/>
              </w:rPr>
            </w:pPr>
            <w:r>
              <w:rPr>
                <w:rFonts w:hint="eastAsia"/>
                <w:szCs w:val="21"/>
              </w:rPr>
              <w:t>X</w:t>
            </w:r>
            <w:r>
              <w:rPr>
                <w:rFonts w:hint="eastAsia"/>
                <w:szCs w:val="21"/>
              </w:rPr>
              <w:t>＜</w:t>
            </w:r>
            <w:r>
              <w:rPr>
                <w:rFonts w:hint="eastAsia"/>
                <w:szCs w:val="21"/>
              </w:rPr>
              <w:t>10</w:t>
            </w:r>
          </w:p>
        </w:tc>
      </w:tr>
      <w:tr w:rsidR="00D42D2B" w14:paraId="67DA5EB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99F1482" w14:textId="77777777" w:rsidR="00D42D2B" w:rsidRDefault="00D42D2B">
            <w:pPr>
              <w:widowControl/>
              <w:jc w:val="left"/>
              <w:rPr>
                <w:szCs w:val="21"/>
              </w:rPr>
            </w:pPr>
          </w:p>
        </w:tc>
        <w:tc>
          <w:tcPr>
            <w:tcW w:w="1701" w:type="dxa"/>
            <w:tcBorders>
              <w:top w:val="nil"/>
              <w:left w:val="nil"/>
              <w:bottom w:val="single" w:sz="4" w:space="0" w:color="auto"/>
              <w:right w:val="single" w:sz="4" w:space="0" w:color="auto"/>
            </w:tcBorders>
            <w:vAlign w:val="center"/>
          </w:tcPr>
          <w:p w14:paraId="16E2BB89" w14:textId="77777777" w:rsidR="00D42D2B" w:rsidRDefault="00E94FE3">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1341375C" w14:textId="77777777" w:rsidR="00D42D2B" w:rsidRDefault="00E94FE3">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47F58DED" w14:textId="77777777" w:rsidR="00D42D2B" w:rsidRDefault="00E94FE3">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20000</w:t>
            </w:r>
          </w:p>
        </w:tc>
        <w:tc>
          <w:tcPr>
            <w:tcW w:w="1570" w:type="dxa"/>
            <w:tcBorders>
              <w:top w:val="nil"/>
              <w:left w:val="nil"/>
              <w:bottom w:val="single" w:sz="4" w:space="0" w:color="auto"/>
              <w:right w:val="single" w:sz="4" w:space="0" w:color="auto"/>
            </w:tcBorders>
            <w:vAlign w:val="center"/>
          </w:tcPr>
          <w:p w14:paraId="32529E35" w14:textId="77777777" w:rsidR="00D42D2B" w:rsidRDefault="00E94FE3">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500</w:t>
            </w:r>
          </w:p>
        </w:tc>
        <w:tc>
          <w:tcPr>
            <w:tcW w:w="1009" w:type="dxa"/>
            <w:tcBorders>
              <w:top w:val="nil"/>
              <w:left w:val="nil"/>
              <w:bottom w:val="single" w:sz="4" w:space="0" w:color="auto"/>
              <w:right w:val="single" w:sz="4" w:space="0" w:color="auto"/>
            </w:tcBorders>
            <w:vAlign w:val="center"/>
          </w:tcPr>
          <w:p w14:paraId="268C1A51" w14:textId="77777777" w:rsidR="00D42D2B" w:rsidRDefault="00E94FE3">
            <w:pPr>
              <w:widowControl/>
              <w:jc w:val="left"/>
              <w:rPr>
                <w:szCs w:val="21"/>
              </w:rPr>
            </w:pPr>
            <w:r>
              <w:rPr>
                <w:rFonts w:hint="eastAsia"/>
                <w:szCs w:val="21"/>
              </w:rPr>
              <w:t>Y</w:t>
            </w:r>
            <w:r>
              <w:rPr>
                <w:rFonts w:hint="eastAsia"/>
                <w:szCs w:val="21"/>
              </w:rPr>
              <w:t>＜</w:t>
            </w:r>
            <w:r>
              <w:rPr>
                <w:rFonts w:hint="eastAsia"/>
                <w:szCs w:val="21"/>
              </w:rPr>
              <w:t>100</w:t>
            </w:r>
          </w:p>
        </w:tc>
      </w:tr>
      <w:tr w:rsidR="00D42D2B" w14:paraId="00ABE1D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F7011F5" w14:textId="77777777" w:rsidR="00D42D2B" w:rsidRDefault="00E94FE3">
            <w:pPr>
              <w:widowControl/>
              <w:jc w:val="center"/>
              <w:rPr>
                <w:szCs w:val="21"/>
              </w:rPr>
            </w:pPr>
            <w:r>
              <w:rPr>
                <w:rFonts w:hint="eastAsia"/>
                <w:szCs w:val="21"/>
              </w:rPr>
              <w:t>交通运输业</w:t>
            </w:r>
          </w:p>
        </w:tc>
        <w:tc>
          <w:tcPr>
            <w:tcW w:w="1701" w:type="dxa"/>
            <w:tcBorders>
              <w:top w:val="nil"/>
              <w:left w:val="nil"/>
              <w:bottom w:val="single" w:sz="4" w:space="0" w:color="auto"/>
              <w:right w:val="single" w:sz="4" w:space="0" w:color="auto"/>
            </w:tcBorders>
            <w:vAlign w:val="center"/>
          </w:tcPr>
          <w:p w14:paraId="496DB36D" w14:textId="77777777" w:rsidR="00D42D2B" w:rsidRDefault="00E94FE3">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10894B1F" w14:textId="77777777" w:rsidR="00D42D2B" w:rsidRDefault="00E94FE3">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7E1394A9" w14:textId="77777777" w:rsidR="00D42D2B" w:rsidRDefault="00E94FE3">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503B24A2" w14:textId="77777777" w:rsidR="00D42D2B" w:rsidRDefault="00E94FE3">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07F943D4" w14:textId="77777777" w:rsidR="00D42D2B" w:rsidRDefault="00E94FE3">
            <w:pPr>
              <w:widowControl/>
              <w:jc w:val="left"/>
              <w:rPr>
                <w:szCs w:val="21"/>
              </w:rPr>
            </w:pPr>
            <w:r>
              <w:rPr>
                <w:rFonts w:hint="eastAsia"/>
                <w:szCs w:val="21"/>
              </w:rPr>
              <w:t>X</w:t>
            </w:r>
            <w:r>
              <w:rPr>
                <w:rFonts w:hint="eastAsia"/>
                <w:szCs w:val="21"/>
              </w:rPr>
              <w:t>＜</w:t>
            </w:r>
            <w:r>
              <w:rPr>
                <w:rFonts w:hint="eastAsia"/>
                <w:szCs w:val="21"/>
              </w:rPr>
              <w:t>20</w:t>
            </w:r>
          </w:p>
        </w:tc>
      </w:tr>
      <w:tr w:rsidR="00D42D2B" w14:paraId="64A246C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D0426C2" w14:textId="77777777" w:rsidR="00D42D2B" w:rsidRDefault="00D42D2B">
            <w:pPr>
              <w:widowControl/>
              <w:jc w:val="left"/>
              <w:rPr>
                <w:szCs w:val="21"/>
              </w:rPr>
            </w:pPr>
          </w:p>
        </w:tc>
        <w:tc>
          <w:tcPr>
            <w:tcW w:w="1701" w:type="dxa"/>
            <w:tcBorders>
              <w:top w:val="nil"/>
              <w:left w:val="nil"/>
              <w:bottom w:val="single" w:sz="4" w:space="0" w:color="auto"/>
              <w:right w:val="single" w:sz="4" w:space="0" w:color="auto"/>
            </w:tcBorders>
            <w:vAlign w:val="center"/>
          </w:tcPr>
          <w:p w14:paraId="034FD405" w14:textId="77777777" w:rsidR="00D42D2B" w:rsidRDefault="00E94FE3">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28858634" w14:textId="77777777" w:rsidR="00D42D2B" w:rsidRDefault="00E94FE3">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257A5030" w14:textId="77777777" w:rsidR="00D42D2B" w:rsidRDefault="00E94FE3">
            <w:pPr>
              <w:widowControl/>
              <w:jc w:val="left"/>
              <w:rPr>
                <w:szCs w:val="21"/>
              </w:rPr>
            </w:pPr>
            <w:r>
              <w:rPr>
                <w:rFonts w:hint="eastAsia"/>
                <w:szCs w:val="21"/>
              </w:rPr>
              <w:t>3000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6062FD01" w14:textId="77777777" w:rsidR="00D42D2B" w:rsidRDefault="00E94FE3">
            <w:pPr>
              <w:widowControl/>
              <w:jc w:val="left"/>
              <w:rPr>
                <w:szCs w:val="21"/>
              </w:rPr>
            </w:pPr>
            <w:r>
              <w:rPr>
                <w:rFonts w:hint="eastAsia"/>
                <w:szCs w:val="21"/>
              </w:rPr>
              <w:t>200</w:t>
            </w:r>
            <w:r>
              <w:rPr>
                <w:rFonts w:hint="eastAsia"/>
                <w:szCs w:val="21"/>
              </w:rPr>
              <w:t>≤</w:t>
            </w:r>
            <w:r>
              <w:rPr>
                <w:rFonts w:hint="eastAsia"/>
                <w:szCs w:val="21"/>
              </w:rPr>
              <w:t>Y</w:t>
            </w:r>
            <w:r>
              <w:rPr>
                <w:rFonts w:hint="eastAsia"/>
                <w:szCs w:val="21"/>
              </w:rPr>
              <w:t>＜</w:t>
            </w:r>
            <w:r>
              <w:rPr>
                <w:rFonts w:hint="eastAsia"/>
                <w:szCs w:val="21"/>
              </w:rPr>
              <w:t>3000</w:t>
            </w:r>
          </w:p>
        </w:tc>
        <w:tc>
          <w:tcPr>
            <w:tcW w:w="1009" w:type="dxa"/>
            <w:tcBorders>
              <w:top w:val="nil"/>
              <w:left w:val="nil"/>
              <w:bottom w:val="single" w:sz="4" w:space="0" w:color="auto"/>
              <w:right w:val="single" w:sz="4" w:space="0" w:color="auto"/>
            </w:tcBorders>
            <w:vAlign w:val="center"/>
          </w:tcPr>
          <w:p w14:paraId="5090F8B6" w14:textId="77777777" w:rsidR="00D42D2B" w:rsidRDefault="00E94FE3">
            <w:pPr>
              <w:widowControl/>
              <w:jc w:val="left"/>
              <w:rPr>
                <w:szCs w:val="21"/>
              </w:rPr>
            </w:pPr>
            <w:r>
              <w:rPr>
                <w:rFonts w:hint="eastAsia"/>
                <w:szCs w:val="21"/>
              </w:rPr>
              <w:t>Y</w:t>
            </w:r>
            <w:r>
              <w:rPr>
                <w:rFonts w:hint="eastAsia"/>
                <w:szCs w:val="21"/>
              </w:rPr>
              <w:t>＜</w:t>
            </w:r>
            <w:r>
              <w:rPr>
                <w:rFonts w:hint="eastAsia"/>
                <w:szCs w:val="21"/>
              </w:rPr>
              <w:t>200</w:t>
            </w:r>
          </w:p>
        </w:tc>
      </w:tr>
      <w:tr w:rsidR="00D42D2B" w14:paraId="76BBBEA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082AA12" w14:textId="77777777" w:rsidR="00D42D2B" w:rsidRDefault="00E94FE3">
            <w:pPr>
              <w:widowControl/>
              <w:jc w:val="center"/>
              <w:rPr>
                <w:szCs w:val="21"/>
              </w:rPr>
            </w:pPr>
            <w:r>
              <w:rPr>
                <w:rFonts w:hint="eastAsia"/>
                <w:szCs w:val="21"/>
              </w:rPr>
              <w:t>仓储业</w:t>
            </w:r>
          </w:p>
        </w:tc>
        <w:tc>
          <w:tcPr>
            <w:tcW w:w="1701" w:type="dxa"/>
            <w:tcBorders>
              <w:top w:val="nil"/>
              <w:left w:val="nil"/>
              <w:bottom w:val="single" w:sz="4" w:space="0" w:color="auto"/>
              <w:right w:val="single" w:sz="4" w:space="0" w:color="auto"/>
            </w:tcBorders>
            <w:vAlign w:val="center"/>
          </w:tcPr>
          <w:p w14:paraId="6FC34396" w14:textId="77777777" w:rsidR="00D42D2B" w:rsidRDefault="00E94FE3">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3104C389" w14:textId="77777777" w:rsidR="00D42D2B" w:rsidRDefault="00E94FE3">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1ECE23EE" w14:textId="77777777" w:rsidR="00D42D2B" w:rsidRDefault="00E94FE3">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200</w:t>
            </w:r>
          </w:p>
        </w:tc>
        <w:tc>
          <w:tcPr>
            <w:tcW w:w="1570" w:type="dxa"/>
            <w:tcBorders>
              <w:top w:val="nil"/>
              <w:left w:val="nil"/>
              <w:bottom w:val="single" w:sz="4" w:space="0" w:color="auto"/>
              <w:right w:val="single" w:sz="4" w:space="0" w:color="auto"/>
            </w:tcBorders>
            <w:vAlign w:val="center"/>
          </w:tcPr>
          <w:p w14:paraId="65452E09" w14:textId="77777777" w:rsidR="00D42D2B" w:rsidRDefault="00E94FE3">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2A040189" w14:textId="77777777" w:rsidR="00D42D2B" w:rsidRDefault="00E94FE3">
            <w:pPr>
              <w:widowControl/>
              <w:jc w:val="left"/>
              <w:rPr>
                <w:szCs w:val="21"/>
              </w:rPr>
            </w:pPr>
            <w:r>
              <w:rPr>
                <w:rFonts w:hint="eastAsia"/>
                <w:szCs w:val="21"/>
              </w:rPr>
              <w:t>X</w:t>
            </w:r>
            <w:r>
              <w:rPr>
                <w:rFonts w:hint="eastAsia"/>
                <w:szCs w:val="21"/>
              </w:rPr>
              <w:t>＜</w:t>
            </w:r>
            <w:r>
              <w:rPr>
                <w:rFonts w:hint="eastAsia"/>
                <w:szCs w:val="21"/>
              </w:rPr>
              <w:t>20</w:t>
            </w:r>
          </w:p>
        </w:tc>
      </w:tr>
      <w:tr w:rsidR="00D42D2B" w14:paraId="649EE40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B8F1838" w14:textId="77777777" w:rsidR="00D42D2B" w:rsidRDefault="00D42D2B">
            <w:pPr>
              <w:widowControl/>
              <w:jc w:val="left"/>
              <w:rPr>
                <w:szCs w:val="21"/>
              </w:rPr>
            </w:pPr>
          </w:p>
        </w:tc>
        <w:tc>
          <w:tcPr>
            <w:tcW w:w="1701" w:type="dxa"/>
            <w:tcBorders>
              <w:top w:val="nil"/>
              <w:left w:val="nil"/>
              <w:bottom w:val="single" w:sz="4" w:space="0" w:color="auto"/>
              <w:right w:val="single" w:sz="4" w:space="0" w:color="auto"/>
            </w:tcBorders>
            <w:vAlign w:val="center"/>
          </w:tcPr>
          <w:p w14:paraId="5BA0CB53" w14:textId="77777777" w:rsidR="00D42D2B" w:rsidRDefault="00E94FE3">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42A504B8" w14:textId="77777777" w:rsidR="00D42D2B" w:rsidRDefault="00E94FE3">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4FB2F151" w14:textId="77777777" w:rsidR="00D42D2B" w:rsidRDefault="00E94FE3">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1EE08E8A" w14:textId="77777777" w:rsidR="00D42D2B" w:rsidRDefault="00E94FE3">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27C8FD01" w14:textId="77777777" w:rsidR="00D42D2B" w:rsidRDefault="00E94FE3">
            <w:pPr>
              <w:widowControl/>
              <w:jc w:val="left"/>
              <w:rPr>
                <w:szCs w:val="21"/>
              </w:rPr>
            </w:pPr>
            <w:r>
              <w:rPr>
                <w:rFonts w:hint="eastAsia"/>
                <w:szCs w:val="21"/>
              </w:rPr>
              <w:t>Y</w:t>
            </w:r>
            <w:r>
              <w:rPr>
                <w:rFonts w:hint="eastAsia"/>
                <w:szCs w:val="21"/>
              </w:rPr>
              <w:t>＜</w:t>
            </w:r>
            <w:r>
              <w:rPr>
                <w:rFonts w:hint="eastAsia"/>
                <w:szCs w:val="21"/>
              </w:rPr>
              <w:t>100</w:t>
            </w:r>
          </w:p>
        </w:tc>
      </w:tr>
      <w:tr w:rsidR="00D42D2B" w14:paraId="5B030F2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E9EEA7D" w14:textId="77777777" w:rsidR="00D42D2B" w:rsidRDefault="00E94FE3">
            <w:pPr>
              <w:widowControl/>
              <w:jc w:val="center"/>
              <w:rPr>
                <w:szCs w:val="21"/>
              </w:rPr>
            </w:pPr>
            <w:r>
              <w:rPr>
                <w:rFonts w:hint="eastAsia"/>
                <w:szCs w:val="21"/>
              </w:rPr>
              <w:t>邮政业</w:t>
            </w:r>
          </w:p>
        </w:tc>
        <w:tc>
          <w:tcPr>
            <w:tcW w:w="1701" w:type="dxa"/>
            <w:tcBorders>
              <w:top w:val="nil"/>
              <w:left w:val="nil"/>
              <w:bottom w:val="single" w:sz="4" w:space="0" w:color="auto"/>
              <w:right w:val="single" w:sz="4" w:space="0" w:color="auto"/>
            </w:tcBorders>
            <w:vAlign w:val="center"/>
          </w:tcPr>
          <w:p w14:paraId="7196803E" w14:textId="77777777" w:rsidR="00D42D2B" w:rsidRDefault="00E94FE3">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35C2CBA0" w14:textId="77777777" w:rsidR="00D42D2B" w:rsidRDefault="00E94FE3">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0D0A91C5" w14:textId="77777777" w:rsidR="00D42D2B" w:rsidRDefault="00E94FE3">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6986E178" w14:textId="77777777" w:rsidR="00D42D2B" w:rsidRDefault="00E94FE3">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7684AD8E" w14:textId="77777777" w:rsidR="00D42D2B" w:rsidRDefault="00E94FE3">
            <w:pPr>
              <w:widowControl/>
              <w:jc w:val="left"/>
              <w:rPr>
                <w:szCs w:val="21"/>
              </w:rPr>
            </w:pPr>
            <w:r>
              <w:rPr>
                <w:rFonts w:hint="eastAsia"/>
                <w:szCs w:val="21"/>
              </w:rPr>
              <w:t>X</w:t>
            </w:r>
            <w:r>
              <w:rPr>
                <w:rFonts w:hint="eastAsia"/>
                <w:szCs w:val="21"/>
              </w:rPr>
              <w:t>＜</w:t>
            </w:r>
            <w:r>
              <w:rPr>
                <w:rFonts w:hint="eastAsia"/>
                <w:szCs w:val="21"/>
              </w:rPr>
              <w:t>20</w:t>
            </w:r>
          </w:p>
        </w:tc>
      </w:tr>
      <w:tr w:rsidR="00D42D2B" w14:paraId="1FEC770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F6A3573" w14:textId="77777777" w:rsidR="00D42D2B" w:rsidRDefault="00D42D2B">
            <w:pPr>
              <w:widowControl/>
              <w:jc w:val="left"/>
              <w:rPr>
                <w:szCs w:val="21"/>
              </w:rPr>
            </w:pPr>
          </w:p>
        </w:tc>
        <w:tc>
          <w:tcPr>
            <w:tcW w:w="1701" w:type="dxa"/>
            <w:tcBorders>
              <w:top w:val="nil"/>
              <w:left w:val="nil"/>
              <w:bottom w:val="single" w:sz="4" w:space="0" w:color="auto"/>
              <w:right w:val="single" w:sz="4" w:space="0" w:color="auto"/>
            </w:tcBorders>
            <w:vAlign w:val="center"/>
          </w:tcPr>
          <w:p w14:paraId="4891392B" w14:textId="77777777" w:rsidR="00D42D2B" w:rsidRDefault="00E94FE3">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064B0FE6" w14:textId="77777777" w:rsidR="00D42D2B" w:rsidRDefault="00E94FE3">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08ADA5E7" w14:textId="77777777" w:rsidR="00D42D2B" w:rsidRDefault="00E94FE3">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08C23D01" w14:textId="77777777" w:rsidR="00D42D2B" w:rsidRDefault="00E94FE3">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1EAAF7AD" w14:textId="77777777" w:rsidR="00D42D2B" w:rsidRDefault="00E94FE3">
            <w:pPr>
              <w:widowControl/>
              <w:jc w:val="left"/>
              <w:rPr>
                <w:szCs w:val="21"/>
              </w:rPr>
            </w:pPr>
            <w:r>
              <w:rPr>
                <w:rFonts w:hint="eastAsia"/>
                <w:szCs w:val="21"/>
              </w:rPr>
              <w:t>Y</w:t>
            </w:r>
            <w:r>
              <w:rPr>
                <w:rFonts w:hint="eastAsia"/>
                <w:szCs w:val="21"/>
              </w:rPr>
              <w:t>＜</w:t>
            </w:r>
            <w:r>
              <w:rPr>
                <w:rFonts w:hint="eastAsia"/>
                <w:szCs w:val="21"/>
              </w:rPr>
              <w:t>100</w:t>
            </w:r>
          </w:p>
        </w:tc>
      </w:tr>
      <w:tr w:rsidR="00D42D2B" w14:paraId="59AA35C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D9FE0F9" w14:textId="77777777" w:rsidR="00D42D2B" w:rsidRDefault="00E94FE3">
            <w:pPr>
              <w:widowControl/>
              <w:jc w:val="center"/>
              <w:rPr>
                <w:szCs w:val="21"/>
              </w:rPr>
            </w:pPr>
            <w:r>
              <w:rPr>
                <w:rFonts w:hint="eastAsia"/>
                <w:szCs w:val="21"/>
              </w:rPr>
              <w:t>住宿业</w:t>
            </w:r>
          </w:p>
        </w:tc>
        <w:tc>
          <w:tcPr>
            <w:tcW w:w="1701" w:type="dxa"/>
            <w:tcBorders>
              <w:top w:val="nil"/>
              <w:left w:val="nil"/>
              <w:bottom w:val="single" w:sz="4" w:space="0" w:color="auto"/>
              <w:right w:val="single" w:sz="4" w:space="0" w:color="auto"/>
            </w:tcBorders>
            <w:vAlign w:val="center"/>
          </w:tcPr>
          <w:p w14:paraId="09869397" w14:textId="77777777" w:rsidR="00D42D2B" w:rsidRDefault="00E94FE3">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0AD8C740" w14:textId="77777777" w:rsidR="00D42D2B" w:rsidRDefault="00E94FE3">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396088FD" w14:textId="77777777" w:rsidR="00D42D2B" w:rsidRDefault="00E94FE3">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4774283A" w14:textId="77777777" w:rsidR="00D42D2B" w:rsidRDefault="00E94FE3">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4E381C80" w14:textId="77777777" w:rsidR="00D42D2B" w:rsidRDefault="00E94FE3">
            <w:pPr>
              <w:widowControl/>
              <w:jc w:val="left"/>
              <w:rPr>
                <w:szCs w:val="21"/>
              </w:rPr>
            </w:pPr>
            <w:r>
              <w:rPr>
                <w:rFonts w:hint="eastAsia"/>
                <w:szCs w:val="21"/>
              </w:rPr>
              <w:t>X</w:t>
            </w:r>
            <w:r>
              <w:rPr>
                <w:rFonts w:hint="eastAsia"/>
                <w:szCs w:val="21"/>
              </w:rPr>
              <w:t>＜</w:t>
            </w:r>
            <w:r>
              <w:rPr>
                <w:rFonts w:hint="eastAsia"/>
                <w:szCs w:val="21"/>
              </w:rPr>
              <w:t>10</w:t>
            </w:r>
          </w:p>
        </w:tc>
      </w:tr>
      <w:tr w:rsidR="00D42D2B" w14:paraId="67B7271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1DD5CD1" w14:textId="77777777" w:rsidR="00D42D2B" w:rsidRDefault="00D42D2B">
            <w:pPr>
              <w:widowControl/>
              <w:jc w:val="left"/>
              <w:rPr>
                <w:szCs w:val="21"/>
              </w:rPr>
            </w:pPr>
          </w:p>
        </w:tc>
        <w:tc>
          <w:tcPr>
            <w:tcW w:w="1701" w:type="dxa"/>
            <w:tcBorders>
              <w:top w:val="nil"/>
              <w:left w:val="nil"/>
              <w:bottom w:val="single" w:sz="4" w:space="0" w:color="auto"/>
              <w:right w:val="single" w:sz="4" w:space="0" w:color="auto"/>
            </w:tcBorders>
            <w:vAlign w:val="center"/>
          </w:tcPr>
          <w:p w14:paraId="543EBC1B" w14:textId="77777777" w:rsidR="00D42D2B" w:rsidRDefault="00E94FE3">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05C32D28" w14:textId="77777777" w:rsidR="00D42D2B" w:rsidRDefault="00E94FE3">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2BA806BD" w14:textId="77777777" w:rsidR="00D42D2B" w:rsidRDefault="00E94FE3">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681744C5" w14:textId="77777777" w:rsidR="00D42D2B" w:rsidRDefault="00E94FE3">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5FB617AD" w14:textId="77777777" w:rsidR="00D42D2B" w:rsidRDefault="00E94FE3">
            <w:pPr>
              <w:widowControl/>
              <w:jc w:val="left"/>
              <w:rPr>
                <w:szCs w:val="21"/>
              </w:rPr>
            </w:pPr>
            <w:r>
              <w:rPr>
                <w:rFonts w:hint="eastAsia"/>
                <w:szCs w:val="21"/>
              </w:rPr>
              <w:t>Y</w:t>
            </w:r>
            <w:r>
              <w:rPr>
                <w:rFonts w:hint="eastAsia"/>
                <w:szCs w:val="21"/>
              </w:rPr>
              <w:t>＜</w:t>
            </w:r>
            <w:r>
              <w:rPr>
                <w:rFonts w:hint="eastAsia"/>
                <w:szCs w:val="21"/>
              </w:rPr>
              <w:t>100</w:t>
            </w:r>
          </w:p>
        </w:tc>
      </w:tr>
      <w:tr w:rsidR="00D42D2B" w14:paraId="0A64BAA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863254B" w14:textId="77777777" w:rsidR="00D42D2B" w:rsidRDefault="00E94FE3">
            <w:pPr>
              <w:widowControl/>
              <w:jc w:val="center"/>
              <w:rPr>
                <w:szCs w:val="21"/>
              </w:rPr>
            </w:pPr>
            <w:r>
              <w:rPr>
                <w:rFonts w:hint="eastAsia"/>
                <w:szCs w:val="21"/>
              </w:rPr>
              <w:t>餐饮业</w:t>
            </w:r>
          </w:p>
        </w:tc>
        <w:tc>
          <w:tcPr>
            <w:tcW w:w="1701" w:type="dxa"/>
            <w:tcBorders>
              <w:top w:val="nil"/>
              <w:left w:val="nil"/>
              <w:bottom w:val="single" w:sz="4" w:space="0" w:color="auto"/>
              <w:right w:val="single" w:sz="4" w:space="0" w:color="auto"/>
            </w:tcBorders>
            <w:vAlign w:val="center"/>
          </w:tcPr>
          <w:p w14:paraId="0E9AB831" w14:textId="77777777" w:rsidR="00D42D2B" w:rsidRDefault="00E94FE3">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6098F2B6" w14:textId="77777777" w:rsidR="00D42D2B" w:rsidRDefault="00E94FE3">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66A411D2" w14:textId="77777777" w:rsidR="00D42D2B" w:rsidRDefault="00E94FE3">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3F4CA019" w14:textId="77777777" w:rsidR="00D42D2B" w:rsidRDefault="00E94FE3">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79A6ADC1" w14:textId="77777777" w:rsidR="00D42D2B" w:rsidRDefault="00E94FE3">
            <w:pPr>
              <w:widowControl/>
              <w:jc w:val="left"/>
              <w:rPr>
                <w:szCs w:val="21"/>
              </w:rPr>
            </w:pPr>
            <w:r>
              <w:rPr>
                <w:rFonts w:hint="eastAsia"/>
                <w:szCs w:val="21"/>
              </w:rPr>
              <w:t>X</w:t>
            </w:r>
            <w:r>
              <w:rPr>
                <w:rFonts w:hint="eastAsia"/>
                <w:szCs w:val="21"/>
              </w:rPr>
              <w:t>＜</w:t>
            </w:r>
            <w:r>
              <w:rPr>
                <w:rFonts w:hint="eastAsia"/>
                <w:szCs w:val="21"/>
              </w:rPr>
              <w:t>10</w:t>
            </w:r>
          </w:p>
        </w:tc>
      </w:tr>
      <w:tr w:rsidR="00D42D2B" w14:paraId="46FB312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55A5889" w14:textId="77777777" w:rsidR="00D42D2B" w:rsidRDefault="00D42D2B">
            <w:pPr>
              <w:widowControl/>
              <w:jc w:val="left"/>
              <w:rPr>
                <w:szCs w:val="21"/>
              </w:rPr>
            </w:pPr>
          </w:p>
        </w:tc>
        <w:tc>
          <w:tcPr>
            <w:tcW w:w="1701" w:type="dxa"/>
            <w:tcBorders>
              <w:top w:val="nil"/>
              <w:left w:val="nil"/>
              <w:bottom w:val="single" w:sz="4" w:space="0" w:color="auto"/>
              <w:right w:val="single" w:sz="4" w:space="0" w:color="auto"/>
            </w:tcBorders>
            <w:vAlign w:val="center"/>
          </w:tcPr>
          <w:p w14:paraId="060369DF" w14:textId="77777777" w:rsidR="00D42D2B" w:rsidRDefault="00E94FE3">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4C014B48" w14:textId="77777777" w:rsidR="00D42D2B" w:rsidRDefault="00E94FE3">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8B1D6A1" w14:textId="77777777" w:rsidR="00D42D2B" w:rsidRDefault="00E94FE3">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0983D7A7" w14:textId="77777777" w:rsidR="00D42D2B" w:rsidRDefault="00E94FE3">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21F4CA22" w14:textId="77777777" w:rsidR="00D42D2B" w:rsidRDefault="00E94FE3">
            <w:pPr>
              <w:widowControl/>
              <w:jc w:val="left"/>
              <w:rPr>
                <w:szCs w:val="21"/>
              </w:rPr>
            </w:pPr>
            <w:r>
              <w:rPr>
                <w:rFonts w:hint="eastAsia"/>
                <w:szCs w:val="21"/>
              </w:rPr>
              <w:t>Y</w:t>
            </w:r>
            <w:r>
              <w:rPr>
                <w:rFonts w:hint="eastAsia"/>
                <w:szCs w:val="21"/>
              </w:rPr>
              <w:t>＜</w:t>
            </w:r>
            <w:r>
              <w:rPr>
                <w:rFonts w:hint="eastAsia"/>
                <w:szCs w:val="21"/>
              </w:rPr>
              <w:t>100</w:t>
            </w:r>
          </w:p>
        </w:tc>
      </w:tr>
      <w:tr w:rsidR="00D42D2B" w14:paraId="7461147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D986A00" w14:textId="77777777" w:rsidR="00D42D2B" w:rsidRDefault="00E94FE3">
            <w:pPr>
              <w:widowControl/>
              <w:jc w:val="center"/>
              <w:rPr>
                <w:szCs w:val="21"/>
              </w:rPr>
            </w:pPr>
            <w:r>
              <w:rPr>
                <w:rFonts w:hint="eastAsia"/>
                <w:szCs w:val="21"/>
              </w:rPr>
              <w:t>信息传输业</w:t>
            </w:r>
          </w:p>
        </w:tc>
        <w:tc>
          <w:tcPr>
            <w:tcW w:w="1701" w:type="dxa"/>
            <w:tcBorders>
              <w:top w:val="nil"/>
              <w:left w:val="nil"/>
              <w:bottom w:val="single" w:sz="4" w:space="0" w:color="auto"/>
              <w:right w:val="single" w:sz="4" w:space="0" w:color="auto"/>
            </w:tcBorders>
            <w:vAlign w:val="center"/>
          </w:tcPr>
          <w:p w14:paraId="4B273F84" w14:textId="77777777" w:rsidR="00D42D2B" w:rsidRDefault="00E94FE3">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3BBC89AA" w14:textId="77777777" w:rsidR="00D42D2B" w:rsidRDefault="00E94FE3">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4AFA0903" w14:textId="77777777" w:rsidR="00D42D2B" w:rsidRDefault="00E94FE3">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2000</w:t>
            </w:r>
          </w:p>
        </w:tc>
        <w:tc>
          <w:tcPr>
            <w:tcW w:w="1570" w:type="dxa"/>
            <w:tcBorders>
              <w:top w:val="nil"/>
              <w:left w:val="nil"/>
              <w:bottom w:val="single" w:sz="4" w:space="0" w:color="auto"/>
              <w:right w:val="single" w:sz="4" w:space="0" w:color="auto"/>
            </w:tcBorders>
            <w:vAlign w:val="center"/>
          </w:tcPr>
          <w:p w14:paraId="75389227" w14:textId="77777777" w:rsidR="00D42D2B" w:rsidRDefault="00E94FE3">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164BC8BF" w14:textId="77777777" w:rsidR="00D42D2B" w:rsidRDefault="00E94FE3">
            <w:pPr>
              <w:widowControl/>
              <w:jc w:val="left"/>
              <w:rPr>
                <w:szCs w:val="21"/>
              </w:rPr>
            </w:pPr>
            <w:r>
              <w:rPr>
                <w:rFonts w:hint="eastAsia"/>
                <w:szCs w:val="21"/>
              </w:rPr>
              <w:t>X</w:t>
            </w:r>
            <w:r>
              <w:rPr>
                <w:rFonts w:hint="eastAsia"/>
                <w:szCs w:val="21"/>
              </w:rPr>
              <w:t>＜</w:t>
            </w:r>
            <w:r>
              <w:rPr>
                <w:rFonts w:hint="eastAsia"/>
                <w:szCs w:val="21"/>
              </w:rPr>
              <w:t>10</w:t>
            </w:r>
          </w:p>
        </w:tc>
      </w:tr>
      <w:tr w:rsidR="00D42D2B" w14:paraId="6DBFF83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B5BD5BA" w14:textId="77777777" w:rsidR="00D42D2B" w:rsidRDefault="00D42D2B">
            <w:pPr>
              <w:widowControl/>
              <w:jc w:val="left"/>
              <w:rPr>
                <w:szCs w:val="21"/>
              </w:rPr>
            </w:pPr>
          </w:p>
        </w:tc>
        <w:tc>
          <w:tcPr>
            <w:tcW w:w="1701" w:type="dxa"/>
            <w:tcBorders>
              <w:top w:val="nil"/>
              <w:left w:val="nil"/>
              <w:bottom w:val="single" w:sz="4" w:space="0" w:color="auto"/>
              <w:right w:val="single" w:sz="4" w:space="0" w:color="auto"/>
            </w:tcBorders>
            <w:vAlign w:val="center"/>
          </w:tcPr>
          <w:p w14:paraId="1D232401" w14:textId="77777777" w:rsidR="00D42D2B" w:rsidRDefault="00E94FE3">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6828EF43" w14:textId="77777777" w:rsidR="00D42D2B" w:rsidRDefault="00E94FE3">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056FC053" w14:textId="77777777" w:rsidR="00D42D2B" w:rsidRDefault="00E94FE3">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100000</w:t>
            </w:r>
          </w:p>
        </w:tc>
        <w:tc>
          <w:tcPr>
            <w:tcW w:w="1570" w:type="dxa"/>
            <w:tcBorders>
              <w:top w:val="nil"/>
              <w:left w:val="nil"/>
              <w:bottom w:val="single" w:sz="4" w:space="0" w:color="auto"/>
              <w:right w:val="single" w:sz="4" w:space="0" w:color="auto"/>
            </w:tcBorders>
            <w:vAlign w:val="center"/>
          </w:tcPr>
          <w:p w14:paraId="2B31E19B" w14:textId="77777777" w:rsidR="00D42D2B" w:rsidRDefault="00E94FE3">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33A8CCA7" w14:textId="77777777" w:rsidR="00D42D2B" w:rsidRDefault="00E94FE3">
            <w:pPr>
              <w:widowControl/>
              <w:jc w:val="left"/>
              <w:rPr>
                <w:szCs w:val="21"/>
              </w:rPr>
            </w:pPr>
            <w:r>
              <w:rPr>
                <w:rFonts w:hint="eastAsia"/>
                <w:szCs w:val="21"/>
              </w:rPr>
              <w:t>Y</w:t>
            </w:r>
            <w:r>
              <w:rPr>
                <w:rFonts w:hint="eastAsia"/>
                <w:szCs w:val="21"/>
              </w:rPr>
              <w:t>＜</w:t>
            </w:r>
            <w:r>
              <w:rPr>
                <w:rFonts w:hint="eastAsia"/>
                <w:szCs w:val="21"/>
              </w:rPr>
              <w:t>100</w:t>
            </w:r>
          </w:p>
        </w:tc>
      </w:tr>
      <w:tr w:rsidR="00D42D2B" w14:paraId="45287B9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8A30044" w14:textId="77777777" w:rsidR="00D42D2B" w:rsidRDefault="00E94FE3">
            <w:pPr>
              <w:widowControl/>
              <w:jc w:val="center"/>
              <w:rPr>
                <w:szCs w:val="21"/>
              </w:rPr>
            </w:pPr>
            <w:r>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204E3541" w14:textId="77777777" w:rsidR="00D42D2B" w:rsidRDefault="00E94FE3">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735DBE86" w14:textId="77777777" w:rsidR="00D42D2B" w:rsidRDefault="00E94FE3">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6E63188F" w14:textId="77777777" w:rsidR="00D42D2B" w:rsidRDefault="00E94FE3">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6AB205C8" w14:textId="77777777" w:rsidR="00D42D2B" w:rsidRDefault="00E94FE3">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4A94AFC8" w14:textId="77777777" w:rsidR="00D42D2B" w:rsidRDefault="00E94FE3">
            <w:pPr>
              <w:widowControl/>
              <w:jc w:val="left"/>
              <w:rPr>
                <w:szCs w:val="21"/>
              </w:rPr>
            </w:pPr>
            <w:r>
              <w:rPr>
                <w:rFonts w:hint="eastAsia"/>
                <w:szCs w:val="21"/>
              </w:rPr>
              <w:t>X</w:t>
            </w:r>
            <w:r>
              <w:rPr>
                <w:rFonts w:hint="eastAsia"/>
                <w:szCs w:val="21"/>
              </w:rPr>
              <w:t>＜</w:t>
            </w:r>
            <w:r>
              <w:rPr>
                <w:rFonts w:hint="eastAsia"/>
                <w:szCs w:val="21"/>
              </w:rPr>
              <w:t>10</w:t>
            </w:r>
          </w:p>
        </w:tc>
      </w:tr>
      <w:tr w:rsidR="00D42D2B" w14:paraId="1322F62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D1A84A8" w14:textId="77777777" w:rsidR="00D42D2B" w:rsidRDefault="00D42D2B">
            <w:pPr>
              <w:widowControl/>
              <w:jc w:val="left"/>
              <w:rPr>
                <w:szCs w:val="21"/>
              </w:rPr>
            </w:pPr>
          </w:p>
        </w:tc>
        <w:tc>
          <w:tcPr>
            <w:tcW w:w="1701" w:type="dxa"/>
            <w:tcBorders>
              <w:top w:val="nil"/>
              <w:left w:val="nil"/>
              <w:bottom w:val="single" w:sz="4" w:space="0" w:color="auto"/>
              <w:right w:val="single" w:sz="4" w:space="0" w:color="auto"/>
            </w:tcBorders>
            <w:vAlign w:val="center"/>
          </w:tcPr>
          <w:p w14:paraId="3D600656" w14:textId="77777777" w:rsidR="00D42D2B" w:rsidRDefault="00E94FE3">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27DFDAE6" w14:textId="77777777" w:rsidR="00D42D2B" w:rsidRDefault="00E94FE3">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51DD723C" w14:textId="77777777" w:rsidR="00D42D2B" w:rsidRDefault="00E94FE3">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377448FB" w14:textId="77777777" w:rsidR="00D42D2B" w:rsidRDefault="00E94FE3">
            <w:pPr>
              <w:widowControl/>
              <w:jc w:val="left"/>
              <w:rPr>
                <w:szCs w:val="21"/>
              </w:rPr>
            </w:pPr>
            <w:r>
              <w:rPr>
                <w:rFonts w:hint="eastAsia"/>
                <w:szCs w:val="21"/>
              </w:rPr>
              <w:t>50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03208F37" w14:textId="77777777" w:rsidR="00D42D2B" w:rsidRDefault="00E94FE3">
            <w:pPr>
              <w:widowControl/>
              <w:jc w:val="left"/>
              <w:rPr>
                <w:szCs w:val="21"/>
              </w:rPr>
            </w:pPr>
            <w:r>
              <w:rPr>
                <w:rFonts w:hint="eastAsia"/>
                <w:szCs w:val="21"/>
              </w:rPr>
              <w:t>Y</w:t>
            </w:r>
            <w:r>
              <w:rPr>
                <w:rFonts w:hint="eastAsia"/>
                <w:szCs w:val="21"/>
              </w:rPr>
              <w:t>＜</w:t>
            </w:r>
            <w:r>
              <w:rPr>
                <w:rFonts w:hint="eastAsia"/>
                <w:szCs w:val="21"/>
              </w:rPr>
              <w:t>50</w:t>
            </w:r>
          </w:p>
        </w:tc>
      </w:tr>
      <w:tr w:rsidR="00D42D2B" w14:paraId="2CE2AC2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F498FA8" w14:textId="77777777" w:rsidR="00D42D2B" w:rsidRDefault="00E94FE3">
            <w:pPr>
              <w:widowControl/>
              <w:jc w:val="center"/>
              <w:rPr>
                <w:szCs w:val="21"/>
              </w:rPr>
            </w:pPr>
            <w:r>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041902F1" w14:textId="77777777" w:rsidR="00D42D2B" w:rsidRDefault="00E94FE3">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4E928209" w14:textId="77777777" w:rsidR="00D42D2B" w:rsidRDefault="00E94FE3">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5936CBB" w14:textId="77777777" w:rsidR="00D42D2B" w:rsidRDefault="00E94FE3">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200000</w:t>
            </w:r>
          </w:p>
        </w:tc>
        <w:tc>
          <w:tcPr>
            <w:tcW w:w="1570" w:type="dxa"/>
            <w:tcBorders>
              <w:top w:val="nil"/>
              <w:left w:val="nil"/>
              <w:bottom w:val="single" w:sz="4" w:space="0" w:color="auto"/>
              <w:right w:val="single" w:sz="4" w:space="0" w:color="auto"/>
            </w:tcBorders>
            <w:vAlign w:val="center"/>
          </w:tcPr>
          <w:p w14:paraId="63BF3D7D" w14:textId="77777777" w:rsidR="00D42D2B" w:rsidRDefault="00E94FE3">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3AA6D268" w14:textId="77777777" w:rsidR="00D42D2B" w:rsidRDefault="00E94FE3">
            <w:pPr>
              <w:widowControl/>
              <w:jc w:val="left"/>
              <w:rPr>
                <w:szCs w:val="21"/>
              </w:rPr>
            </w:pPr>
            <w:r>
              <w:rPr>
                <w:rFonts w:hint="eastAsia"/>
                <w:szCs w:val="21"/>
              </w:rPr>
              <w:t>X</w:t>
            </w:r>
            <w:r>
              <w:rPr>
                <w:rFonts w:hint="eastAsia"/>
                <w:szCs w:val="21"/>
              </w:rPr>
              <w:t>＜</w:t>
            </w:r>
            <w:r>
              <w:rPr>
                <w:rFonts w:hint="eastAsia"/>
                <w:szCs w:val="21"/>
              </w:rPr>
              <w:t>100</w:t>
            </w:r>
          </w:p>
        </w:tc>
      </w:tr>
      <w:tr w:rsidR="00D42D2B" w14:paraId="6D924C2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EF271B7" w14:textId="77777777" w:rsidR="00D42D2B" w:rsidRDefault="00D42D2B">
            <w:pPr>
              <w:widowControl/>
              <w:jc w:val="left"/>
              <w:rPr>
                <w:szCs w:val="21"/>
              </w:rPr>
            </w:pPr>
          </w:p>
        </w:tc>
        <w:tc>
          <w:tcPr>
            <w:tcW w:w="1701" w:type="dxa"/>
            <w:tcBorders>
              <w:top w:val="nil"/>
              <w:left w:val="nil"/>
              <w:bottom w:val="single" w:sz="4" w:space="0" w:color="auto"/>
              <w:right w:val="single" w:sz="4" w:space="0" w:color="auto"/>
            </w:tcBorders>
            <w:vAlign w:val="center"/>
          </w:tcPr>
          <w:p w14:paraId="06013966" w14:textId="77777777" w:rsidR="00D42D2B" w:rsidRDefault="00E94FE3">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7803AF34" w14:textId="77777777" w:rsidR="00D42D2B" w:rsidRDefault="00E94FE3">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40656416" w14:textId="77777777" w:rsidR="00D42D2B" w:rsidRDefault="00E94FE3">
            <w:pPr>
              <w:widowControl/>
              <w:jc w:val="left"/>
              <w:rPr>
                <w:szCs w:val="21"/>
              </w:rPr>
            </w:pPr>
            <w:r>
              <w:rPr>
                <w:rFonts w:hint="eastAsia"/>
                <w:szCs w:val="21"/>
              </w:rPr>
              <w:t>5000</w:t>
            </w:r>
            <w:r>
              <w:rPr>
                <w:rFonts w:hint="eastAsia"/>
                <w:szCs w:val="21"/>
              </w:rPr>
              <w:t>≤</w:t>
            </w:r>
            <w:r>
              <w:rPr>
                <w:rFonts w:hint="eastAsia"/>
                <w:szCs w:val="21"/>
              </w:rPr>
              <w:t>Z</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0CBD861F" w14:textId="77777777" w:rsidR="00D42D2B" w:rsidRDefault="00E94FE3">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5DCF1CD7" w14:textId="77777777" w:rsidR="00D42D2B" w:rsidRDefault="00E94FE3">
            <w:pPr>
              <w:widowControl/>
              <w:jc w:val="left"/>
              <w:rPr>
                <w:szCs w:val="21"/>
              </w:rPr>
            </w:pPr>
            <w:r>
              <w:rPr>
                <w:rFonts w:hint="eastAsia"/>
                <w:szCs w:val="21"/>
              </w:rPr>
              <w:t>Y</w:t>
            </w:r>
            <w:r>
              <w:rPr>
                <w:rFonts w:hint="eastAsia"/>
                <w:szCs w:val="21"/>
              </w:rPr>
              <w:t>＜</w:t>
            </w:r>
            <w:r>
              <w:rPr>
                <w:rFonts w:hint="eastAsia"/>
                <w:szCs w:val="21"/>
              </w:rPr>
              <w:t>2000</w:t>
            </w:r>
          </w:p>
        </w:tc>
      </w:tr>
      <w:tr w:rsidR="00D42D2B" w14:paraId="68AF47B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0816604" w14:textId="77777777" w:rsidR="00D42D2B" w:rsidRDefault="00E94FE3">
            <w:pPr>
              <w:widowControl/>
              <w:jc w:val="center"/>
              <w:rPr>
                <w:szCs w:val="21"/>
              </w:rPr>
            </w:pPr>
            <w:r>
              <w:rPr>
                <w:rFonts w:hint="eastAsia"/>
                <w:szCs w:val="21"/>
              </w:rPr>
              <w:t>物业管理</w:t>
            </w:r>
          </w:p>
        </w:tc>
        <w:tc>
          <w:tcPr>
            <w:tcW w:w="1701" w:type="dxa"/>
            <w:tcBorders>
              <w:top w:val="nil"/>
              <w:left w:val="nil"/>
              <w:bottom w:val="single" w:sz="4" w:space="0" w:color="auto"/>
              <w:right w:val="single" w:sz="4" w:space="0" w:color="auto"/>
            </w:tcBorders>
            <w:vAlign w:val="center"/>
          </w:tcPr>
          <w:p w14:paraId="1F33711C" w14:textId="77777777" w:rsidR="00D42D2B" w:rsidRDefault="00E94FE3">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138707DB" w14:textId="77777777" w:rsidR="00D42D2B" w:rsidRDefault="00E94FE3">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3E451761" w14:textId="77777777" w:rsidR="00D42D2B" w:rsidRDefault="00E94FE3">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7B9EAE44" w14:textId="77777777" w:rsidR="00D42D2B" w:rsidRDefault="00E94FE3">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1190523A" w14:textId="77777777" w:rsidR="00D42D2B" w:rsidRDefault="00E94FE3">
            <w:pPr>
              <w:widowControl/>
              <w:jc w:val="left"/>
              <w:rPr>
                <w:szCs w:val="21"/>
              </w:rPr>
            </w:pPr>
            <w:r>
              <w:rPr>
                <w:rFonts w:hint="eastAsia"/>
                <w:szCs w:val="21"/>
              </w:rPr>
              <w:t>X</w:t>
            </w:r>
            <w:r>
              <w:rPr>
                <w:rFonts w:hint="eastAsia"/>
                <w:szCs w:val="21"/>
              </w:rPr>
              <w:t>＜</w:t>
            </w:r>
            <w:r>
              <w:rPr>
                <w:rFonts w:hint="eastAsia"/>
                <w:szCs w:val="21"/>
              </w:rPr>
              <w:t>100</w:t>
            </w:r>
          </w:p>
        </w:tc>
      </w:tr>
      <w:tr w:rsidR="00D42D2B" w14:paraId="248872D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75F5714" w14:textId="77777777" w:rsidR="00D42D2B" w:rsidRDefault="00D42D2B">
            <w:pPr>
              <w:widowControl/>
              <w:jc w:val="left"/>
              <w:rPr>
                <w:szCs w:val="21"/>
              </w:rPr>
            </w:pPr>
          </w:p>
        </w:tc>
        <w:tc>
          <w:tcPr>
            <w:tcW w:w="1701" w:type="dxa"/>
            <w:tcBorders>
              <w:top w:val="nil"/>
              <w:left w:val="nil"/>
              <w:bottom w:val="single" w:sz="4" w:space="0" w:color="auto"/>
              <w:right w:val="single" w:sz="4" w:space="0" w:color="auto"/>
            </w:tcBorders>
            <w:vAlign w:val="center"/>
          </w:tcPr>
          <w:p w14:paraId="0F9C7010" w14:textId="77777777" w:rsidR="00D42D2B" w:rsidRDefault="00E94FE3">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7F83C876" w14:textId="77777777" w:rsidR="00D42D2B" w:rsidRDefault="00E94FE3">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7DAE4EF9" w14:textId="77777777" w:rsidR="00D42D2B" w:rsidRDefault="00E94FE3">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5000</w:t>
            </w:r>
          </w:p>
        </w:tc>
        <w:tc>
          <w:tcPr>
            <w:tcW w:w="1570" w:type="dxa"/>
            <w:tcBorders>
              <w:top w:val="nil"/>
              <w:left w:val="nil"/>
              <w:bottom w:val="single" w:sz="4" w:space="0" w:color="auto"/>
              <w:right w:val="single" w:sz="4" w:space="0" w:color="auto"/>
            </w:tcBorders>
            <w:vAlign w:val="center"/>
          </w:tcPr>
          <w:p w14:paraId="2318AD41" w14:textId="77777777" w:rsidR="00D42D2B" w:rsidRDefault="00E94FE3">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04BB67C4" w14:textId="77777777" w:rsidR="00D42D2B" w:rsidRDefault="00E94FE3">
            <w:pPr>
              <w:widowControl/>
              <w:jc w:val="left"/>
              <w:rPr>
                <w:szCs w:val="21"/>
              </w:rPr>
            </w:pPr>
            <w:r>
              <w:rPr>
                <w:rFonts w:hint="eastAsia"/>
                <w:szCs w:val="21"/>
              </w:rPr>
              <w:t>Y</w:t>
            </w:r>
            <w:r>
              <w:rPr>
                <w:rFonts w:hint="eastAsia"/>
                <w:szCs w:val="21"/>
              </w:rPr>
              <w:t>＜</w:t>
            </w:r>
            <w:r>
              <w:rPr>
                <w:rFonts w:hint="eastAsia"/>
                <w:szCs w:val="21"/>
              </w:rPr>
              <w:t>500</w:t>
            </w:r>
          </w:p>
        </w:tc>
      </w:tr>
      <w:tr w:rsidR="00D42D2B" w14:paraId="2C5C4CC6"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1A980A3" w14:textId="77777777" w:rsidR="00D42D2B" w:rsidRDefault="00E94FE3">
            <w:pPr>
              <w:widowControl/>
              <w:jc w:val="center"/>
              <w:rPr>
                <w:szCs w:val="21"/>
              </w:rPr>
            </w:pPr>
            <w:r>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7EB8B657" w14:textId="77777777" w:rsidR="00D42D2B" w:rsidRDefault="00E94FE3">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0F38329A" w14:textId="77777777" w:rsidR="00D42D2B" w:rsidRDefault="00E94FE3">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79F9EF52" w14:textId="77777777" w:rsidR="00D42D2B" w:rsidRDefault="00E94FE3">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045F1188" w14:textId="77777777" w:rsidR="00D42D2B" w:rsidRDefault="00E94FE3">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4E3041E2" w14:textId="77777777" w:rsidR="00D42D2B" w:rsidRDefault="00E94FE3">
            <w:pPr>
              <w:widowControl/>
              <w:jc w:val="left"/>
              <w:rPr>
                <w:szCs w:val="21"/>
              </w:rPr>
            </w:pPr>
            <w:r>
              <w:rPr>
                <w:rFonts w:hint="eastAsia"/>
                <w:szCs w:val="21"/>
              </w:rPr>
              <w:t>X</w:t>
            </w:r>
            <w:r>
              <w:rPr>
                <w:rFonts w:hint="eastAsia"/>
                <w:szCs w:val="21"/>
              </w:rPr>
              <w:t>＜</w:t>
            </w:r>
            <w:r>
              <w:rPr>
                <w:rFonts w:hint="eastAsia"/>
                <w:szCs w:val="21"/>
              </w:rPr>
              <w:t>10</w:t>
            </w:r>
          </w:p>
        </w:tc>
      </w:tr>
      <w:tr w:rsidR="00D42D2B" w14:paraId="1AD933C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BFA2151" w14:textId="77777777" w:rsidR="00D42D2B" w:rsidRDefault="00D42D2B">
            <w:pPr>
              <w:widowControl/>
              <w:jc w:val="left"/>
              <w:rPr>
                <w:szCs w:val="21"/>
              </w:rPr>
            </w:pPr>
          </w:p>
        </w:tc>
        <w:tc>
          <w:tcPr>
            <w:tcW w:w="1701" w:type="dxa"/>
            <w:tcBorders>
              <w:top w:val="nil"/>
              <w:left w:val="nil"/>
              <w:bottom w:val="single" w:sz="4" w:space="0" w:color="auto"/>
              <w:right w:val="single" w:sz="4" w:space="0" w:color="auto"/>
            </w:tcBorders>
            <w:vAlign w:val="center"/>
          </w:tcPr>
          <w:p w14:paraId="75DD1503" w14:textId="77777777" w:rsidR="00D42D2B" w:rsidRDefault="00E94FE3">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3D7C0635" w14:textId="77777777" w:rsidR="00D42D2B" w:rsidRDefault="00E94FE3">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5A06EB4E" w14:textId="77777777" w:rsidR="00D42D2B" w:rsidRDefault="00E94FE3">
            <w:pPr>
              <w:widowControl/>
              <w:jc w:val="left"/>
              <w:rPr>
                <w:szCs w:val="21"/>
              </w:rPr>
            </w:pPr>
            <w:r>
              <w:rPr>
                <w:rFonts w:hint="eastAsia"/>
                <w:szCs w:val="21"/>
              </w:rPr>
              <w:t>8000</w:t>
            </w:r>
            <w:r>
              <w:rPr>
                <w:rFonts w:hint="eastAsia"/>
                <w:szCs w:val="21"/>
              </w:rPr>
              <w:t>≤</w:t>
            </w:r>
            <w:r>
              <w:rPr>
                <w:rFonts w:hint="eastAsia"/>
                <w:szCs w:val="21"/>
              </w:rPr>
              <w:t>Z</w:t>
            </w:r>
            <w:r>
              <w:rPr>
                <w:rFonts w:hint="eastAsia"/>
                <w:szCs w:val="21"/>
              </w:rPr>
              <w:t>＜</w:t>
            </w:r>
            <w:r>
              <w:rPr>
                <w:rFonts w:hint="eastAsia"/>
                <w:szCs w:val="21"/>
              </w:rPr>
              <w:t>120000</w:t>
            </w:r>
          </w:p>
        </w:tc>
        <w:tc>
          <w:tcPr>
            <w:tcW w:w="1570" w:type="dxa"/>
            <w:tcBorders>
              <w:top w:val="nil"/>
              <w:left w:val="nil"/>
              <w:bottom w:val="single" w:sz="4" w:space="0" w:color="auto"/>
              <w:right w:val="single" w:sz="4" w:space="0" w:color="auto"/>
            </w:tcBorders>
            <w:vAlign w:val="center"/>
          </w:tcPr>
          <w:p w14:paraId="567DF72F" w14:textId="77777777" w:rsidR="00D42D2B" w:rsidRDefault="00E94FE3">
            <w:pPr>
              <w:widowControl/>
              <w:jc w:val="left"/>
              <w:rPr>
                <w:szCs w:val="21"/>
              </w:rPr>
            </w:pPr>
            <w:r>
              <w:rPr>
                <w:rFonts w:hint="eastAsia"/>
                <w:szCs w:val="21"/>
              </w:rPr>
              <w:t>100</w:t>
            </w:r>
            <w:r>
              <w:rPr>
                <w:rFonts w:hint="eastAsia"/>
                <w:szCs w:val="21"/>
              </w:rPr>
              <w:t>≤</w:t>
            </w:r>
            <w:r>
              <w:rPr>
                <w:rFonts w:hint="eastAsia"/>
                <w:szCs w:val="21"/>
              </w:rPr>
              <w:t>Z</w:t>
            </w:r>
            <w:r>
              <w:rPr>
                <w:rFonts w:hint="eastAsia"/>
                <w:szCs w:val="21"/>
              </w:rPr>
              <w:t>＜</w:t>
            </w:r>
            <w:r>
              <w:rPr>
                <w:rFonts w:hint="eastAsia"/>
                <w:szCs w:val="21"/>
              </w:rPr>
              <w:t>8000</w:t>
            </w:r>
          </w:p>
        </w:tc>
        <w:tc>
          <w:tcPr>
            <w:tcW w:w="1009" w:type="dxa"/>
            <w:tcBorders>
              <w:top w:val="nil"/>
              <w:left w:val="nil"/>
              <w:bottom w:val="single" w:sz="4" w:space="0" w:color="auto"/>
              <w:right w:val="single" w:sz="4" w:space="0" w:color="auto"/>
            </w:tcBorders>
            <w:vAlign w:val="center"/>
          </w:tcPr>
          <w:p w14:paraId="3980BCD6" w14:textId="77777777" w:rsidR="00D42D2B" w:rsidRDefault="00E94FE3">
            <w:pPr>
              <w:widowControl/>
              <w:jc w:val="left"/>
              <w:rPr>
                <w:szCs w:val="21"/>
              </w:rPr>
            </w:pPr>
            <w:r>
              <w:rPr>
                <w:rFonts w:hint="eastAsia"/>
                <w:szCs w:val="21"/>
              </w:rPr>
              <w:t>Y</w:t>
            </w:r>
            <w:r>
              <w:rPr>
                <w:rFonts w:hint="eastAsia"/>
                <w:szCs w:val="21"/>
              </w:rPr>
              <w:t>＜</w:t>
            </w:r>
            <w:r>
              <w:rPr>
                <w:rFonts w:hint="eastAsia"/>
                <w:szCs w:val="21"/>
              </w:rPr>
              <w:t>100</w:t>
            </w:r>
          </w:p>
        </w:tc>
      </w:tr>
      <w:tr w:rsidR="00D42D2B" w14:paraId="494944B3" w14:textId="77777777">
        <w:trPr>
          <w:trHeight w:val="220"/>
        </w:trPr>
        <w:tc>
          <w:tcPr>
            <w:tcW w:w="1446" w:type="dxa"/>
            <w:tcBorders>
              <w:top w:val="nil"/>
              <w:left w:val="single" w:sz="4" w:space="0" w:color="auto"/>
              <w:bottom w:val="single" w:sz="4" w:space="0" w:color="auto"/>
              <w:right w:val="single" w:sz="4" w:space="0" w:color="auto"/>
            </w:tcBorders>
            <w:vAlign w:val="bottom"/>
          </w:tcPr>
          <w:p w14:paraId="19A38766" w14:textId="77777777" w:rsidR="00D42D2B" w:rsidRDefault="00E94FE3">
            <w:pPr>
              <w:widowControl/>
              <w:jc w:val="center"/>
              <w:rPr>
                <w:szCs w:val="21"/>
              </w:rPr>
            </w:pPr>
            <w:r>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318E1971" w14:textId="77777777" w:rsidR="00D42D2B" w:rsidRDefault="00E94FE3">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3372BF2C" w14:textId="77777777" w:rsidR="00D42D2B" w:rsidRDefault="00E94FE3">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541CBA86" w14:textId="77777777" w:rsidR="00D42D2B" w:rsidRDefault="00E94FE3">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6D2C81B7" w14:textId="77777777" w:rsidR="00D42D2B" w:rsidRDefault="00E94FE3">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5F793DEB" w14:textId="77777777" w:rsidR="00D42D2B" w:rsidRDefault="00E94FE3">
            <w:pPr>
              <w:widowControl/>
              <w:jc w:val="left"/>
              <w:rPr>
                <w:szCs w:val="21"/>
              </w:rPr>
            </w:pPr>
            <w:r>
              <w:rPr>
                <w:rFonts w:hint="eastAsia"/>
                <w:szCs w:val="21"/>
              </w:rPr>
              <w:t>X</w:t>
            </w:r>
            <w:r>
              <w:rPr>
                <w:rFonts w:hint="eastAsia"/>
                <w:szCs w:val="21"/>
              </w:rPr>
              <w:t>＜</w:t>
            </w:r>
            <w:r>
              <w:rPr>
                <w:rFonts w:hint="eastAsia"/>
                <w:szCs w:val="21"/>
              </w:rPr>
              <w:t>10</w:t>
            </w:r>
          </w:p>
        </w:tc>
      </w:tr>
    </w:tbl>
    <w:p w14:paraId="1ADD6930" w14:textId="77777777" w:rsidR="00D42D2B" w:rsidRDefault="00E94FE3">
      <w:pPr>
        <w:spacing w:line="360" w:lineRule="auto"/>
        <w:ind w:firstLineChars="250" w:firstLine="525"/>
        <w:rPr>
          <w:szCs w:val="21"/>
        </w:rPr>
      </w:pPr>
      <w:r>
        <w:rPr>
          <w:rFonts w:hint="eastAsia"/>
          <w:szCs w:val="21"/>
        </w:rPr>
        <w:t>说明：上述标准参照《关于印发中小企业划型标准规定的通知》（工信部联企业</w:t>
      </w:r>
      <w:r>
        <w:rPr>
          <w:rFonts w:hint="eastAsia"/>
          <w:szCs w:val="21"/>
        </w:rPr>
        <w:t>[2011]300</w:t>
      </w:r>
      <w:r>
        <w:rPr>
          <w:rFonts w:hint="eastAsia"/>
          <w:szCs w:val="21"/>
        </w:rPr>
        <w:t>号），大型、中型和小型企业须同时满足所列指标的下限，否则下划一档；微型企业只须满足所列指标中的一项即可。</w:t>
      </w:r>
    </w:p>
    <w:p w14:paraId="3B1907F7" w14:textId="77777777" w:rsidR="00D42D2B" w:rsidRDefault="00E94FE3">
      <w:pPr>
        <w:widowControl/>
        <w:jc w:val="left"/>
        <w:rPr>
          <w:szCs w:val="21"/>
        </w:rPr>
      </w:pPr>
      <w:r>
        <w:rPr>
          <w:szCs w:val="21"/>
        </w:rPr>
        <w:br w:type="page"/>
      </w:r>
    </w:p>
    <w:p w14:paraId="4A536B0B" w14:textId="77777777" w:rsidR="00D42D2B" w:rsidRDefault="00E94FE3">
      <w:pPr>
        <w:spacing w:line="360" w:lineRule="auto"/>
        <w:rPr>
          <w:sz w:val="28"/>
          <w:szCs w:val="28"/>
        </w:rPr>
      </w:pPr>
      <w:bookmarkStart w:id="40" w:name="_Hlk132788258"/>
      <w:bookmarkEnd w:id="39"/>
      <w:r>
        <w:rPr>
          <w:rFonts w:hint="eastAsia"/>
          <w:sz w:val="28"/>
          <w:szCs w:val="28"/>
        </w:rPr>
        <w:lastRenderedPageBreak/>
        <w:t>附件</w:t>
      </w:r>
      <w:r>
        <w:rPr>
          <w:rFonts w:hint="eastAsia"/>
          <w:sz w:val="28"/>
          <w:szCs w:val="28"/>
        </w:rPr>
        <w:t>2</w:t>
      </w:r>
      <w:r>
        <w:rPr>
          <w:rFonts w:hint="eastAsia"/>
          <w:sz w:val="28"/>
          <w:szCs w:val="28"/>
        </w:rPr>
        <w:t>：</w:t>
      </w:r>
    </w:p>
    <w:p w14:paraId="7D3E5671" w14:textId="77777777" w:rsidR="00D42D2B" w:rsidRDefault="00E94FE3">
      <w:pPr>
        <w:spacing w:line="360" w:lineRule="auto"/>
        <w:rPr>
          <w:szCs w:val="21"/>
        </w:rPr>
      </w:pPr>
      <w:r>
        <w:rPr>
          <w:rFonts w:ascii="宋体" w:hAnsi="宋体" w:cs="宋体"/>
          <w:noProof/>
          <w:position w:val="-335"/>
          <w:sz w:val="20"/>
          <w:szCs w:val="20"/>
        </w:rPr>
        <w:drawing>
          <wp:anchor distT="0" distB="0" distL="114300" distR="114300" simplePos="0" relativeHeight="251659264" behindDoc="0" locked="0" layoutInCell="1" allowOverlap="1" wp14:anchorId="5425BDC7" wp14:editId="46EE5F9F">
            <wp:simplePos x="0" y="0"/>
            <wp:positionH relativeFrom="column">
              <wp:posOffset>1905</wp:posOffset>
            </wp:positionH>
            <wp:positionV relativeFrom="paragraph">
              <wp:posOffset>204470</wp:posOffset>
            </wp:positionV>
            <wp:extent cx="5573395" cy="8125460"/>
            <wp:effectExtent l="0" t="0" r="8255"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573395" cy="8125460"/>
                    </a:xfrm>
                    <a:prstGeom prst="rect">
                      <a:avLst/>
                    </a:prstGeom>
                    <a:noFill/>
                    <a:ln>
                      <a:noFill/>
                    </a:ln>
                  </pic:spPr>
                </pic:pic>
              </a:graphicData>
            </a:graphic>
          </wp:anchor>
        </w:drawing>
      </w:r>
      <w:r>
        <w:rPr>
          <w:szCs w:val="21"/>
        </w:rPr>
        <w:br w:type="page"/>
      </w:r>
    </w:p>
    <w:bookmarkEnd w:id="32"/>
    <w:bookmarkEnd w:id="40"/>
    <w:p w14:paraId="5B8717E6" w14:textId="77777777" w:rsidR="00D42D2B" w:rsidRDefault="00D42D2B">
      <w:pPr>
        <w:rPr>
          <w:rFonts w:ascii="黑体" w:eastAsia="黑体" w:hAnsi="黑体" w:cs="Arial"/>
          <w:b/>
          <w:kern w:val="0"/>
          <w:sz w:val="28"/>
          <w:szCs w:val="28"/>
        </w:rPr>
      </w:pPr>
    </w:p>
    <w:p w14:paraId="68ACAD4A" w14:textId="77777777" w:rsidR="00D42D2B" w:rsidRDefault="00E94FE3">
      <w:pPr>
        <w:pStyle w:val="ab"/>
        <w:snapToGrid w:val="0"/>
        <w:spacing w:before="120" w:after="120" w:line="320" w:lineRule="exact"/>
        <w:jc w:val="center"/>
        <w:outlineLvl w:val="0"/>
        <w:rPr>
          <w:rFonts w:ascii="Times New Roman" w:hAnsi="Times New Roman" w:cs="Times New Roman"/>
          <w:sz w:val="32"/>
          <w:szCs w:val="32"/>
        </w:rPr>
      </w:pPr>
      <w:bookmarkStart w:id="41" w:name="_Toc25856"/>
      <w:r>
        <w:rPr>
          <w:rFonts w:ascii="Times New Roman" w:hAnsi="Times New Roman" w:cs="Times New Roman"/>
          <w:sz w:val="32"/>
          <w:szCs w:val="32"/>
        </w:rPr>
        <w:t>第三章</w:t>
      </w:r>
      <w:r>
        <w:rPr>
          <w:rFonts w:ascii="Times New Roman" w:hAnsi="Times New Roman" w:cs="Times New Roman"/>
          <w:sz w:val="32"/>
          <w:szCs w:val="32"/>
        </w:rPr>
        <w:t xml:space="preserve">  </w:t>
      </w:r>
      <w:r>
        <w:rPr>
          <w:rFonts w:ascii="Times New Roman" w:hAnsi="Times New Roman" w:cs="Times New Roman"/>
          <w:sz w:val="32"/>
          <w:szCs w:val="32"/>
        </w:rPr>
        <w:t>供应商须知</w:t>
      </w:r>
      <w:bookmarkStart w:id="42" w:name="_Toc254970667"/>
      <w:bookmarkStart w:id="43" w:name="_Toc254970526"/>
      <w:bookmarkEnd w:id="41"/>
    </w:p>
    <w:p w14:paraId="4380EED0" w14:textId="77777777" w:rsidR="00D42D2B" w:rsidRDefault="00E94FE3">
      <w:pPr>
        <w:pStyle w:val="2"/>
        <w:spacing w:before="40" w:after="40"/>
        <w:jc w:val="center"/>
        <w:rPr>
          <w:rFonts w:ascii="Times New Roman" w:eastAsia="宋体" w:hAnsi="Times New Roman"/>
          <w:sz w:val="24"/>
          <w:szCs w:val="24"/>
        </w:rPr>
      </w:pPr>
      <w:r>
        <w:rPr>
          <w:rFonts w:ascii="Times New Roman" w:eastAsia="宋体" w:hAnsi="Times New Roman"/>
          <w:sz w:val="24"/>
          <w:szCs w:val="24"/>
        </w:rPr>
        <w:t>供应商须知前附表</w:t>
      </w:r>
      <w:bookmarkStart w:id="44" w:name="_投标人须知前附表"/>
      <w:bookmarkStart w:id="45" w:name="_Hlk19048934"/>
      <w:bookmarkEnd w:id="42"/>
      <w:bookmarkEnd w:id="43"/>
      <w:bookmarkEnd w:id="44"/>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5"/>
        <w:gridCol w:w="1230"/>
        <w:gridCol w:w="7229"/>
      </w:tblGrid>
      <w:tr w:rsidR="00D42D2B" w14:paraId="4A42DD63" w14:textId="77777777">
        <w:trPr>
          <w:trHeight w:val="409"/>
        </w:trPr>
        <w:tc>
          <w:tcPr>
            <w:tcW w:w="755" w:type="dxa"/>
            <w:tcBorders>
              <w:top w:val="single" w:sz="4" w:space="0" w:color="auto"/>
              <w:left w:val="single" w:sz="4" w:space="0" w:color="auto"/>
              <w:bottom w:val="single" w:sz="4" w:space="0" w:color="auto"/>
              <w:right w:val="single" w:sz="4" w:space="0" w:color="auto"/>
            </w:tcBorders>
            <w:vAlign w:val="center"/>
          </w:tcPr>
          <w:p w14:paraId="44566FDD" w14:textId="77777777" w:rsidR="00D42D2B" w:rsidRDefault="00E94FE3">
            <w:pPr>
              <w:jc w:val="center"/>
              <w:rPr>
                <w:b/>
                <w:szCs w:val="21"/>
              </w:rPr>
            </w:pPr>
            <w:r>
              <w:rPr>
                <w:b/>
                <w:szCs w:val="21"/>
              </w:rPr>
              <w:t>条款号</w:t>
            </w:r>
          </w:p>
        </w:tc>
        <w:tc>
          <w:tcPr>
            <w:tcW w:w="1230" w:type="dxa"/>
            <w:tcBorders>
              <w:top w:val="single" w:sz="4" w:space="0" w:color="auto"/>
              <w:left w:val="single" w:sz="4" w:space="0" w:color="auto"/>
              <w:bottom w:val="single" w:sz="4" w:space="0" w:color="auto"/>
              <w:right w:val="single" w:sz="4" w:space="0" w:color="auto"/>
            </w:tcBorders>
            <w:vAlign w:val="center"/>
          </w:tcPr>
          <w:p w14:paraId="430E4402" w14:textId="77777777" w:rsidR="00D42D2B" w:rsidRDefault="00E94FE3">
            <w:pPr>
              <w:jc w:val="center"/>
              <w:rPr>
                <w:b/>
                <w:szCs w:val="21"/>
              </w:rPr>
            </w:pPr>
            <w:r>
              <w:rPr>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1553C896" w14:textId="77777777" w:rsidR="00D42D2B" w:rsidRDefault="00E94FE3">
            <w:pPr>
              <w:jc w:val="center"/>
              <w:rPr>
                <w:b/>
                <w:szCs w:val="21"/>
              </w:rPr>
            </w:pPr>
            <w:r>
              <w:rPr>
                <w:b/>
                <w:szCs w:val="21"/>
              </w:rPr>
              <w:t>内容、要求</w:t>
            </w:r>
          </w:p>
        </w:tc>
      </w:tr>
      <w:tr w:rsidR="00D42D2B" w14:paraId="5B82B930" w14:textId="77777777">
        <w:trPr>
          <w:trHeight w:val="490"/>
        </w:trPr>
        <w:tc>
          <w:tcPr>
            <w:tcW w:w="755" w:type="dxa"/>
            <w:tcBorders>
              <w:top w:val="single" w:sz="4" w:space="0" w:color="auto"/>
              <w:left w:val="single" w:sz="4" w:space="0" w:color="auto"/>
              <w:bottom w:val="single" w:sz="4" w:space="0" w:color="auto"/>
              <w:right w:val="single" w:sz="4" w:space="0" w:color="auto"/>
            </w:tcBorders>
            <w:vAlign w:val="center"/>
          </w:tcPr>
          <w:p w14:paraId="0233EFF7" w14:textId="77777777" w:rsidR="00D42D2B" w:rsidRDefault="00E94FE3">
            <w:pPr>
              <w:spacing w:line="300" w:lineRule="exact"/>
              <w:jc w:val="center"/>
              <w:rPr>
                <w:b/>
                <w:szCs w:val="21"/>
              </w:rPr>
            </w:pPr>
            <w:r>
              <w:rPr>
                <w:b/>
                <w:szCs w:val="21"/>
              </w:rPr>
              <w:t>1.3.1</w:t>
            </w:r>
          </w:p>
        </w:tc>
        <w:tc>
          <w:tcPr>
            <w:tcW w:w="1230" w:type="dxa"/>
            <w:tcBorders>
              <w:top w:val="single" w:sz="4" w:space="0" w:color="auto"/>
              <w:left w:val="single" w:sz="4" w:space="0" w:color="auto"/>
              <w:bottom w:val="single" w:sz="4" w:space="0" w:color="auto"/>
              <w:right w:val="single" w:sz="4" w:space="0" w:color="auto"/>
            </w:tcBorders>
            <w:vAlign w:val="center"/>
          </w:tcPr>
          <w:p w14:paraId="1D8997C5" w14:textId="77777777" w:rsidR="00D42D2B" w:rsidRDefault="00E94FE3">
            <w:pPr>
              <w:spacing w:line="300" w:lineRule="exact"/>
              <w:jc w:val="center"/>
              <w:rPr>
                <w:szCs w:val="21"/>
              </w:rPr>
            </w:pPr>
            <w:r>
              <w:rPr>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42902D85" w14:textId="77777777" w:rsidR="00D42D2B" w:rsidRDefault="00E94FE3">
            <w:pPr>
              <w:spacing w:line="300" w:lineRule="exact"/>
              <w:jc w:val="left"/>
              <w:rPr>
                <w:szCs w:val="21"/>
              </w:rPr>
            </w:pPr>
            <w:r>
              <w:rPr>
                <w:szCs w:val="21"/>
              </w:rPr>
              <w:t>项目名称：</w:t>
            </w:r>
            <w:r>
              <w:rPr>
                <w:rFonts w:hint="eastAsia"/>
                <w:szCs w:val="21"/>
              </w:rPr>
              <w:t>广西理工职业技术学校汽车</w:t>
            </w:r>
            <w:proofErr w:type="gramStart"/>
            <w:r>
              <w:rPr>
                <w:rFonts w:hint="eastAsia"/>
                <w:szCs w:val="21"/>
              </w:rPr>
              <w:t>智能网联实训</w:t>
            </w:r>
            <w:proofErr w:type="gramEnd"/>
            <w:r>
              <w:rPr>
                <w:rFonts w:hint="eastAsia"/>
                <w:szCs w:val="21"/>
              </w:rPr>
              <w:t>中心采购项目</w:t>
            </w:r>
          </w:p>
          <w:p w14:paraId="302F26B4" w14:textId="77777777" w:rsidR="00D42D2B" w:rsidRDefault="00E94FE3">
            <w:pPr>
              <w:spacing w:line="300" w:lineRule="exact"/>
              <w:jc w:val="left"/>
              <w:rPr>
                <w:szCs w:val="21"/>
              </w:rPr>
            </w:pPr>
            <w:r>
              <w:rPr>
                <w:szCs w:val="21"/>
              </w:rPr>
              <w:t>项目编号：</w:t>
            </w:r>
            <w:r>
              <w:rPr>
                <w:szCs w:val="21"/>
              </w:rPr>
              <w:t>GXZC2025-G1-000938-JDZB</w:t>
            </w:r>
          </w:p>
          <w:p w14:paraId="1BEC83A3" w14:textId="36F5B423" w:rsidR="00D42D2B" w:rsidRDefault="00E94FE3">
            <w:pPr>
              <w:spacing w:line="300" w:lineRule="exact"/>
              <w:jc w:val="left"/>
              <w:rPr>
                <w:szCs w:val="21"/>
                <w:u w:val="single"/>
              </w:rPr>
            </w:pPr>
            <w:r>
              <w:rPr>
                <w:rFonts w:hint="eastAsia"/>
                <w:szCs w:val="21"/>
              </w:rPr>
              <w:t>采购计划号：</w:t>
            </w:r>
            <w:proofErr w:type="gramStart"/>
            <w:r w:rsidR="00C03B56" w:rsidRPr="00C03B56">
              <w:rPr>
                <w:rFonts w:hint="eastAsia"/>
                <w:szCs w:val="21"/>
              </w:rPr>
              <w:t>广西政采</w:t>
            </w:r>
            <w:proofErr w:type="gramEnd"/>
            <w:r w:rsidR="00C03B56" w:rsidRPr="00C03B56">
              <w:rPr>
                <w:rFonts w:hint="eastAsia"/>
                <w:szCs w:val="21"/>
              </w:rPr>
              <w:t>[2025]7403</w:t>
            </w:r>
            <w:r w:rsidR="00C03B56" w:rsidRPr="00C03B56">
              <w:rPr>
                <w:rFonts w:hint="eastAsia"/>
                <w:szCs w:val="21"/>
              </w:rPr>
              <w:t>号</w:t>
            </w:r>
          </w:p>
        </w:tc>
      </w:tr>
      <w:tr w:rsidR="00D42D2B" w14:paraId="59255095"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41075063" w14:textId="77777777" w:rsidR="00D42D2B" w:rsidRDefault="00E94FE3">
            <w:pPr>
              <w:spacing w:line="300" w:lineRule="exact"/>
              <w:jc w:val="center"/>
              <w:rPr>
                <w:b/>
                <w:szCs w:val="21"/>
              </w:rPr>
            </w:pPr>
            <w:r>
              <w:rPr>
                <w:b/>
                <w:szCs w:val="21"/>
              </w:rPr>
              <w:t>1.3.2</w:t>
            </w:r>
          </w:p>
        </w:tc>
        <w:tc>
          <w:tcPr>
            <w:tcW w:w="1230" w:type="dxa"/>
            <w:tcBorders>
              <w:top w:val="single" w:sz="4" w:space="0" w:color="auto"/>
              <w:left w:val="single" w:sz="4" w:space="0" w:color="auto"/>
              <w:bottom w:val="single" w:sz="4" w:space="0" w:color="auto"/>
              <w:right w:val="single" w:sz="4" w:space="0" w:color="auto"/>
            </w:tcBorders>
            <w:vAlign w:val="center"/>
          </w:tcPr>
          <w:p w14:paraId="50A3B9A9" w14:textId="77777777" w:rsidR="00D42D2B" w:rsidRDefault="00E94FE3">
            <w:pPr>
              <w:spacing w:line="300" w:lineRule="exact"/>
              <w:jc w:val="center"/>
              <w:rPr>
                <w:szCs w:val="21"/>
                <w:lang w:val="zh-CN"/>
              </w:rPr>
            </w:pPr>
            <w:r>
              <w:rPr>
                <w:rFonts w:hint="eastAsia"/>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34165E1D" w14:textId="77777777" w:rsidR="00D42D2B" w:rsidRDefault="00E94FE3">
            <w:pPr>
              <w:spacing w:line="300" w:lineRule="exact"/>
              <w:jc w:val="left"/>
              <w:rPr>
                <w:szCs w:val="21"/>
              </w:rPr>
            </w:pPr>
            <w:r>
              <w:rPr>
                <w:rFonts w:hint="eastAsia"/>
                <w:szCs w:val="21"/>
              </w:rPr>
              <w:t>公开招标</w:t>
            </w:r>
          </w:p>
        </w:tc>
      </w:tr>
      <w:tr w:rsidR="00D42D2B" w14:paraId="6DED1AB0"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07913A00" w14:textId="77777777" w:rsidR="00D42D2B" w:rsidRDefault="00E94FE3">
            <w:pPr>
              <w:spacing w:line="300" w:lineRule="exact"/>
              <w:jc w:val="center"/>
              <w:rPr>
                <w:b/>
                <w:szCs w:val="21"/>
              </w:rPr>
            </w:pPr>
            <w:r>
              <w:rPr>
                <w:rFonts w:hint="eastAsia"/>
                <w:b/>
                <w:szCs w:val="21"/>
              </w:rPr>
              <w:t>1</w:t>
            </w:r>
            <w:r>
              <w:rPr>
                <w:b/>
                <w:szCs w:val="21"/>
              </w:rPr>
              <w:t>.4</w:t>
            </w:r>
          </w:p>
        </w:tc>
        <w:tc>
          <w:tcPr>
            <w:tcW w:w="1230" w:type="dxa"/>
            <w:tcBorders>
              <w:top w:val="single" w:sz="4" w:space="0" w:color="auto"/>
              <w:left w:val="single" w:sz="4" w:space="0" w:color="auto"/>
              <w:bottom w:val="single" w:sz="4" w:space="0" w:color="auto"/>
              <w:right w:val="single" w:sz="4" w:space="0" w:color="auto"/>
            </w:tcBorders>
            <w:vAlign w:val="center"/>
          </w:tcPr>
          <w:p w14:paraId="696ACB9E" w14:textId="77777777" w:rsidR="00D42D2B" w:rsidRDefault="00E94FE3">
            <w:pPr>
              <w:spacing w:line="300" w:lineRule="exact"/>
              <w:jc w:val="center"/>
              <w:rPr>
                <w:szCs w:val="21"/>
                <w:lang w:val="zh-CN"/>
              </w:rPr>
            </w:pPr>
            <w:r>
              <w:rPr>
                <w:rFonts w:hint="eastAsia"/>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41126063" w14:textId="77777777" w:rsidR="00D42D2B" w:rsidRDefault="00E94FE3">
            <w:pPr>
              <w:spacing w:line="300" w:lineRule="exact"/>
              <w:jc w:val="left"/>
              <w:rPr>
                <w:szCs w:val="21"/>
              </w:rPr>
            </w:pPr>
            <w:r>
              <w:rPr>
                <w:szCs w:val="21"/>
              </w:rPr>
              <w:sym w:font="Wingdings 2" w:char="F052"/>
            </w:r>
            <w:r>
              <w:rPr>
                <w:rFonts w:hint="eastAsia"/>
                <w:szCs w:val="21"/>
              </w:rPr>
              <w:t>本项目非专门面向中小</w:t>
            </w:r>
            <w:proofErr w:type="gramStart"/>
            <w:r>
              <w:rPr>
                <w:rFonts w:hint="eastAsia"/>
                <w:szCs w:val="21"/>
              </w:rPr>
              <w:t>微企业</w:t>
            </w:r>
            <w:proofErr w:type="gramEnd"/>
            <w:r>
              <w:rPr>
                <w:rFonts w:hint="eastAsia"/>
                <w:szCs w:val="21"/>
              </w:rPr>
              <w:t>采购。</w:t>
            </w:r>
          </w:p>
          <w:p w14:paraId="790896B2" w14:textId="77777777" w:rsidR="00D42D2B" w:rsidRDefault="00E94FE3">
            <w:pPr>
              <w:spacing w:line="300" w:lineRule="exact"/>
              <w:jc w:val="left"/>
              <w:rPr>
                <w:szCs w:val="21"/>
              </w:rPr>
            </w:pPr>
            <w:r>
              <w:rPr>
                <w:rFonts w:hint="eastAsia"/>
                <w:szCs w:val="21"/>
              </w:rPr>
              <w:t>□本项目（</w:t>
            </w:r>
            <w:r>
              <w:rPr>
                <w:rFonts w:hint="eastAsia"/>
                <w:szCs w:val="21"/>
                <w:u w:val="single"/>
              </w:rPr>
              <w:t xml:space="preserve"> </w:t>
            </w:r>
            <w:r>
              <w:rPr>
                <w:szCs w:val="21"/>
                <w:u w:val="single"/>
              </w:rPr>
              <w:t xml:space="preserve">  </w:t>
            </w:r>
            <w:r>
              <w:rPr>
                <w:szCs w:val="21"/>
              </w:rPr>
              <w:t>X</w:t>
            </w:r>
            <w:r>
              <w:rPr>
                <w:szCs w:val="21"/>
                <w:u w:val="single"/>
              </w:rPr>
              <w:t xml:space="preserve">  </w:t>
            </w:r>
            <w:r>
              <w:rPr>
                <w:rFonts w:hint="eastAsia"/>
                <w:szCs w:val="21"/>
              </w:rPr>
              <w:t>标段）专门面向中小</w:t>
            </w:r>
            <w:proofErr w:type="gramStart"/>
            <w:r>
              <w:rPr>
                <w:rFonts w:hint="eastAsia"/>
                <w:szCs w:val="21"/>
              </w:rPr>
              <w:t>微企业</w:t>
            </w:r>
            <w:proofErr w:type="gramEnd"/>
            <w:r>
              <w:rPr>
                <w:rFonts w:hint="eastAsia"/>
                <w:szCs w:val="21"/>
              </w:rPr>
              <w:t>采购。</w:t>
            </w:r>
          </w:p>
          <w:p w14:paraId="598A179C" w14:textId="77777777" w:rsidR="00D42D2B" w:rsidRDefault="00E94FE3">
            <w:pPr>
              <w:spacing w:line="300" w:lineRule="exact"/>
              <w:jc w:val="left"/>
              <w:rPr>
                <w:szCs w:val="21"/>
              </w:rPr>
            </w:pPr>
            <w:r>
              <w:rPr>
                <w:rFonts w:hint="eastAsia"/>
                <w:szCs w:val="21"/>
              </w:rPr>
              <w:t>供应商提供《中小企业声明函》中填报招标文件标明所属行业的标的物的全部制造商应均为中型或小型或微型企业。如招标公告接受联合体或分包时，供应商以联合体形式投标的，还须提供《联合体协议书》，《联合体协议书》中填报的中小</w:t>
            </w:r>
            <w:proofErr w:type="gramStart"/>
            <w:r>
              <w:rPr>
                <w:rFonts w:hint="eastAsia"/>
                <w:szCs w:val="21"/>
              </w:rPr>
              <w:t>微企业</w:t>
            </w:r>
            <w:proofErr w:type="gramEnd"/>
            <w:r>
              <w:rPr>
                <w:rFonts w:hint="eastAsia"/>
                <w:szCs w:val="21"/>
              </w:rPr>
              <w:t>制造商提供产品的比例为</w:t>
            </w:r>
            <w:r>
              <w:rPr>
                <w:rFonts w:hint="eastAsia"/>
                <w:szCs w:val="21"/>
              </w:rPr>
              <w:t>1</w:t>
            </w:r>
            <w:r>
              <w:rPr>
                <w:szCs w:val="21"/>
              </w:rPr>
              <w:t>00</w:t>
            </w:r>
            <w:r>
              <w:rPr>
                <w:rFonts w:hint="eastAsia"/>
                <w:szCs w:val="21"/>
              </w:rPr>
              <w:t>%</w:t>
            </w:r>
            <w:r>
              <w:rPr>
                <w:rFonts w:hint="eastAsia"/>
                <w:szCs w:val="21"/>
              </w:rPr>
              <w:t>；供应商以合同分包形式参与投标的，还须提供《分包意向协议书》，《分包意向协议书》中填报的中小</w:t>
            </w:r>
            <w:proofErr w:type="gramStart"/>
            <w:r>
              <w:rPr>
                <w:rFonts w:hint="eastAsia"/>
                <w:szCs w:val="21"/>
              </w:rPr>
              <w:t>微企业</w:t>
            </w:r>
            <w:proofErr w:type="gramEnd"/>
            <w:r>
              <w:rPr>
                <w:rFonts w:hint="eastAsia"/>
                <w:szCs w:val="21"/>
              </w:rPr>
              <w:t>制造商提供产品的比例为</w:t>
            </w:r>
            <w:r>
              <w:rPr>
                <w:rFonts w:hint="eastAsia"/>
                <w:szCs w:val="21"/>
              </w:rPr>
              <w:t>1</w:t>
            </w:r>
            <w:r>
              <w:rPr>
                <w:szCs w:val="21"/>
              </w:rPr>
              <w:t>00</w:t>
            </w:r>
            <w:r>
              <w:rPr>
                <w:rFonts w:hint="eastAsia"/>
                <w:szCs w:val="21"/>
              </w:rPr>
              <w:t>%</w:t>
            </w:r>
            <w:r>
              <w:rPr>
                <w:rFonts w:hint="eastAsia"/>
                <w:szCs w:val="21"/>
              </w:rPr>
              <w:t>；</w:t>
            </w:r>
          </w:p>
          <w:p w14:paraId="21B899B6" w14:textId="77777777" w:rsidR="00D42D2B" w:rsidRDefault="00E94FE3">
            <w:pPr>
              <w:spacing w:line="300" w:lineRule="exact"/>
              <w:jc w:val="left"/>
              <w:rPr>
                <w:szCs w:val="21"/>
              </w:rPr>
            </w:pPr>
            <w:r>
              <w:rPr>
                <w:rFonts w:hint="eastAsia"/>
                <w:szCs w:val="21"/>
              </w:rPr>
              <w:t>□本项目（</w:t>
            </w:r>
            <w:r>
              <w:rPr>
                <w:rFonts w:hint="eastAsia"/>
                <w:szCs w:val="21"/>
                <w:u w:val="single"/>
              </w:rPr>
              <w:t xml:space="preserve"> </w:t>
            </w:r>
            <w:r>
              <w:rPr>
                <w:szCs w:val="21"/>
                <w:u w:val="single"/>
              </w:rPr>
              <w:t xml:space="preserve">  </w:t>
            </w:r>
            <w:r>
              <w:rPr>
                <w:szCs w:val="21"/>
              </w:rPr>
              <w:t>X</w:t>
            </w:r>
            <w:r>
              <w:rPr>
                <w:szCs w:val="21"/>
                <w:u w:val="single"/>
              </w:rPr>
              <w:t xml:space="preserve">  </w:t>
            </w:r>
            <w:r>
              <w:rPr>
                <w:rFonts w:hint="eastAsia"/>
                <w:szCs w:val="21"/>
              </w:rPr>
              <w:t>标段）预留份额专门面向中小企业采购。</w:t>
            </w:r>
          </w:p>
          <w:p w14:paraId="41ED8D05" w14:textId="77777777" w:rsidR="00D42D2B" w:rsidRDefault="00E94FE3">
            <w:pPr>
              <w:spacing w:line="300" w:lineRule="exact"/>
              <w:jc w:val="left"/>
              <w:rPr>
                <w:szCs w:val="21"/>
              </w:rPr>
            </w:pPr>
            <w:r>
              <w:rPr>
                <w:rFonts w:hint="eastAsia"/>
                <w:szCs w:val="21"/>
              </w:rPr>
              <w:t>如招标公告接受联合体或分包时，供应商可以以联合体或分包形式参与本项目投标，也可独立投标。以联合体或分包形式投标的，须提供《联合体协议书》或《分包意向协议书》（</w:t>
            </w:r>
            <w:r>
              <w:rPr>
                <w:rFonts w:hint="eastAsia"/>
                <w:szCs w:val="21"/>
              </w:rPr>
              <w:t xml:space="preserve"> </w:t>
            </w:r>
            <w:r>
              <w:rPr>
                <w:rFonts w:hint="eastAsia"/>
                <w:szCs w:val="21"/>
              </w:rPr>
              <w:t>《联合体协议书》或《分包意向协议书》需明确中小</w:t>
            </w:r>
            <w:proofErr w:type="gramStart"/>
            <w:r>
              <w:rPr>
                <w:rFonts w:hint="eastAsia"/>
                <w:szCs w:val="21"/>
              </w:rPr>
              <w:t>微企业</w:t>
            </w:r>
            <w:proofErr w:type="gramEnd"/>
            <w:r>
              <w:rPr>
                <w:rFonts w:hint="eastAsia"/>
                <w:szCs w:val="21"/>
              </w:rPr>
              <w:t>制造商提供的产品合计的合同金额和比例</w:t>
            </w:r>
            <w:r>
              <w:rPr>
                <w:rFonts w:hint="eastAsia"/>
                <w:szCs w:val="21"/>
              </w:rPr>
              <w:t>)</w:t>
            </w:r>
            <w:r>
              <w:rPr>
                <w:rFonts w:hint="eastAsia"/>
                <w:szCs w:val="21"/>
              </w:rPr>
              <w:t>以及《中小企业声明函》，《中小企业声明函》由联合体牵头人盖章﹔《联合体协议书》或《分包意向协议书》中填报的中小</w:t>
            </w:r>
            <w:proofErr w:type="gramStart"/>
            <w:r>
              <w:rPr>
                <w:rFonts w:hint="eastAsia"/>
                <w:szCs w:val="21"/>
              </w:rPr>
              <w:t>微企业</w:t>
            </w:r>
            <w:proofErr w:type="gramEnd"/>
            <w:r>
              <w:rPr>
                <w:rFonts w:hint="eastAsia"/>
                <w:szCs w:val="21"/>
              </w:rPr>
              <w:t>制造商提供的产品的金额比例不低于合同总金额</w:t>
            </w:r>
            <w:r>
              <w:rPr>
                <w:rFonts w:hint="eastAsia"/>
                <w:szCs w:val="21"/>
              </w:rPr>
              <w:t>30%</w:t>
            </w:r>
            <w:r>
              <w:rPr>
                <w:rFonts w:hint="eastAsia"/>
                <w:szCs w:val="21"/>
              </w:rPr>
              <w:t>，其中小</w:t>
            </w:r>
            <w:proofErr w:type="gramStart"/>
            <w:r>
              <w:rPr>
                <w:rFonts w:hint="eastAsia"/>
                <w:szCs w:val="21"/>
              </w:rPr>
              <w:t>微企业</w:t>
            </w:r>
            <w:proofErr w:type="gramEnd"/>
            <w:r>
              <w:rPr>
                <w:rFonts w:hint="eastAsia"/>
                <w:szCs w:val="21"/>
              </w:rPr>
              <w:t>制造商提供的产品的金额比例不低于合同总金额</w:t>
            </w:r>
            <w:r>
              <w:rPr>
                <w:szCs w:val="21"/>
              </w:rPr>
              <w:t>18</w:t>
            </w:r>
            <w:r>
              <w:rPr>
                <w:rFonts w:hint="eastAsia"/>
                <w:szCs w:val="21"/>
              </w:rPr>
              <w:t>%</w:t>
            </w:r>
            <w:r>
              <w:rPr>
                <w:rFonts w:hint="eastAsia"/>
                <w:szCs w:val="21"/>
              </w:rPr>
              <w:t>。</w:t>
            </w:r>
          </w:p>
          <w:p w14:paraId="5147D19B" w14:textId="77777777" w:rsidR="00D42D2B" w:rsidRDefault="00E94FE3">
            <w:pPr>
              <w:spacing w:line="300" w:lineRule="exact"/>
              <w:jc w:val="left"/>
              <w:rPr>
                <w:szCs w:val="21"/>
              </w:rPr>
            </w:pPr>
            <w:r>
              <w:rPr>
                <w:rFonts w:hint="eastAsia"/>
                <w:szCs w:val="21"/>
              </w:rPr>
              <w:t>投标人独立参与投标的，须提供满足本款规定的中小</w:t>
            </w:r>
            <w:proofErr w:type="gramStart"/>
            <w:r>
              <w:rPr>
                <w:rFonts w:hint="eastAsia"/>
                <w:szCs w:val="21"/>
              </w:rPr>
              <w:t>微企业</w:t>
            </w:r>
            <w:proofErr w:type="gramEnd"/>
            <w:r>
              <w:rPr>
                <w:rFonts w:hint="eastAsia"/>
                <w:szCs w:val="21"/>
              </w:rPr>
              <w:t>制造商提供的产品金额比例的承诺函。</w:t>
            </w:r>
            <w:r>
              <w:rPr>
                <w:rFonts w:hint="eastAsia"/>
                <w:szCs w:val="21"/>
              </w:rPr>
              <w:t xml:space="preserve"> </w:t>
            </w:r>
          </w:p>
          <w:p w14:paraId="4B410A83" w14:textId="77777777" w:rsidR="00D42D2B" w:rsidRDefault="00E94FE3">
            <w:pPr>
              <w:spacing w:line="300" w:lineRule="exact"/>
              <w:jc w:val="left"/>
              <w:rPr>
                <w:szCs w:val="21"/>
              </w:rPr>
            </w:pPr>
            <w:r>
              <w:rPr>
                <w:rFonts w:hint="eastAsia"/>
                <w:szCs w:val="21"/>
              </w:rPr>
              <w:t>□本项目（</w:t>
            </w:r>
            <w:r>
              <w:rPr>
                <w:rFonts w:hint="eastAsia"/>
                <w:szCs w:val="21"/>
                <w:u w:val="single"/>
              </w:rPr>
              <w:t xml:space="preserve"> </w:t>
            </w:r>
            <w:r>
              <w:rPr>
                <w:szCs w:val="21"/>
                <w:u w:val="single"/>
              </w:rPr>
              <w:t xml:space="preserve">  </w:t>
            </w:r>
            <w:r>
              <w:rPr>
                <w:szCs w:val="21"/>
              </w:rPr>
              <w:t>X</w:t>
            </w:r>
            <w:r>
              <w:rPr>
                <w:szCs w:val="21"/>
                <w:u w:val="single"/>
              </w:rPr>
              <w:t xml:space="preserve">  </w:t>
            </w:r>
            <w:r>
              <w:rPr>
                <w:rFonts w:hint="eastAsia"/>
                <w:szCs w:val="21"/>
              </w:rPr>
              <w:t>标段）预留份额专门面向小</w:t>
            </w:r>
            <w:proofErr w:type="gramStart"/>
            <w:r>
              <w:rPr>
                <w:rFonts w:hint="eastAsia"/>
                <w:szCs w:val="21"/>
              </w:rPr>
              <w:t>微企业</w:t>
            </w:r>
            <w:proofErr w:type="gramEnd"/>
            <w:r>
              <w:rPr>
                <w:rFonts w:hint="eastAsia"/>
                <w:szCs w:val="21"/>
              </w:rPr>
              <w:t>采购</w:t>
            </w:r>
          </w:p>
          <w:p w14:paraId="193D3050" w14:textId="77777777" w:rsidR="00D42D2B" w:rsidRDefault="00E94FE3">
            <w:pPr>
              <w:spacing w:line="300" w:lineRule="exact"/>
              <w:jc w:val="left"/>
              <w:rPr>
                <w:szCs w:val="21"/>
              </w:rPr>
            </w:pPr>
            <w:r>
              <w:rPr>
                <w:rFonts w:hint="eastAsia"/>
                <w:szCs w:val="21"/>
              </w:rPr>
              <w:t>如招标公告接受联合体或分包时，供应商可以以联合体或分包形式参与本项目投标，也可独立投标。以联合体或分包形式投标的，须提供《联合体协议书》或《分包意向协议书》（</w:t>
            </w:r>
            <w:r>
              <w:rPr>
                <w:rFonts w:hint="eastAsia"/>
                <w:szCs w:val="21"/>
              </w:rPr>
              <w:t xml:space="preserve"> </w:t>
            </w:r>
            <w:r>
              <w:rPr>
                <w:rFonts w:hint="eastAsia"/>
                <w:szCs w:val="21"/>
              </w:rPr>
              <w:t>《联合体协议书》或《分包意向协议书》需明确中小</w:t>
            </w:r>
            <w:proofErr w:type="gramStart"/>
            <w:r>
              <w:rPr>
                <w:rFonts w:hint="eastAsia"/>
                <w:szCs w:val="21"/>
              </w:rPr>
              <w:t>微企业</w:t>
            </w:r>
            <w:proofErr w:type="gramEnd"/>
            <w:r>
              <w:rPr>
                <w:rFonts w:hint="eastAsia"/>
                <w:szCs w:val="21"/>
              </w:rPr>
              <w:t>制造商提供的产品合计的合同金额和比例</w:t>
            </w:r>
            <w:r>
              <w:rPr>
                <w:rFonts w:hint="eastAsia"/>
                <w:szCs w:val="21"/>
              </w:rPr>
              <w:t>)</w:t>
            </w:r>
            <w:r>
              <w:rPr>
                <w:rFonts w:hint="eastAsia"/>
                <w:szCs w:val="21"/>
              </w:rPr>
              <w:t>以及《中小企业声明函》，《中小企业声明函》由联合体牵头人盖章﹔《联合体协议书》或《分包意向协议书》中填报的小</w:t>
            </w:r>
            <w:proofErr w:type="gramStart"/>
            <w:r>
              <w:rPr>
                <w:rFonts w:hint="eastAsia"/>
                <w:szCs w:val="21"/>
              </w:rPr>
              <w:t>微企业</w:t>
            </w:r>
            <w:proofErr w:type="gramEnd"/>
            <w:r>
              <w:rPr>
                <w:rFonts w:hint="eastAsia"/>
                <w:szCs w:val="21"/>
              </w:rPr>
              <w:t>制造商提供的产品的金额比例不低于合同总金额</w:t>
            </w:r>
            <w:r>
              <w:rPr>
                <w:rFonts w:hint="eastAsia"/>
                <w:szCs w:val="21"/>
              </w:rPr>
              <w:t>30%</w:t>
            </w:r>
            <w:r>
              <w:rPr>
                <w:szCs w:val="21"/>
              </w:rPr>
              <w:t xml:space="preserve"> </w:t>
            </w:r>
          </w:p>
          <w:p w14:paraId="5B73360B" w14:textId="77777777" w:rsidR="00D42D2B" w:rsidRDefault="00E94FE3">
            <w:pPr>
              <w:spacing w:line="300" w:lineRule="exact"/>
              <w:jc w:val="left"/>
              <w:rPr>
                <w:szCs w:val="21"/>
              </w:rPr>
            </w:pPr>
            <w:r>
              <w:rPr>
                <w:rFonts w:hint="eastAsia"/>
                <w:szCs w:val="21"/>
              </w:rPr>
              <w:t>投标人独立参与投标的，须提供满足本款规定的小</w:t>
            </w:r>
            <w:proofErr w:type="gramStart"/>
            <w:r>
              <w:rPr>
                <w:rFonts w:hint="eastAsia"/>
                <w:szCs w:val="21"/>
              </w:rPr>
              <w:t>微企业</w:t>
            </w:r>
            <w:proofErr w:type="gramEnd"/>
            <w:r>
              <w:rPr>
                <w:rFonts w:hint="eastAsia"/>
                <w:szCs w:val="21"/>
              </w:rPr>
              <w:t>制造商提供的产品金额比例的承诺函。</w:t>
            </w:r>
            <w:r>
              <w:rPr>
                <w:rFonts w:hint="eastAsia"/>
                <w:szCs w:val="21"/>
              </w:rPr>
              <w:t xml:space="preserve"> </w:t>
            </w:r>
          </w:p>
        </w:tc>
      </w:tr>
      <w:tr w:rsidR="00D42D2B" w14:paraId="65476EE9" w14:textId="77777777">
        <w:tc>
          <w:tcPr>
            <w:tcW w:w="755" w:type="dxa"/>
            <w:tcBorders>
              <w:top w:val="single" w:sz="4" w:space="0" w:color="auto"/>
              <w:left w:val="single" w:sz="4" w:space="0" w:color="auto"/>
              <w:bottom w:val="single" w:sz="4" w:space="0" w:color="auto"/>
              <w:right w:val="single" w:sz="4" w:space="0" w:color="auto"/>
            </w:tcBorders>
            <w:vAlign w:val="center"/>
          </w:tcPr>
          <w:p w14:paraId="3C25B1D9" w14:textId="77777777" w:rsidR="00D42D2B" w:rsidRDefault="00E94FE3">
            <w:pPr>
              <w:spacing w:line="300" w:lineRule="exact"/>
              <w:jc w:val="center"/>
              <w:rPr>
                <w:b/>
                <w:szCs w:val="21"/>
              </w:rPr>
            </w:pPr>
            <w:r>
              <w:rPr>
                <w:b/>
                <w:szCs w:val="21"/>
              </w:rPr>
              <w:t>1.5.1</w:t>
            </w:r>
          </w:p>
        </w:tc>
        <w:tc>
          <w:tcPr>
            <w:tcW w:w="1230" w:type="dxa"/>
            <w:tcBorders>
              <w:top w:val="single" w:sz="4" w:space="0" w:color="auto"/>
              <w:left w:val="single" w:sz="4" w:space="0" w:color="auto"/>
              <w:bottom w:val="single" w:sz="4" w:space="0" w:color="auto"/>
              <w:right w:val="single" w:sz="4" w:space="0" w:color="auto"/>
            </w:tcBorders>
            <w:vAlign w:val="center"/>
          </w:tcPr>
          <w:p w14:paraId="0D24987E" w14:textId="77777777" w:rsidR="00D42D2B" w:rsidRDefault="00E94FE3">
            <w:pPr>
              <w:spacing w:line="300" w:lineRule="exact"/>
              <w:jc w:val="center"/>
              <w:rPr>
                <w:szCs w:val="21"/>
              </w:rPr>
            </w:pPr>
            <w:r>
              <w:rPr>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4FFAD843" w14:textId="77777777" w:rsidR="00D42D2B" w:rsidRDefault="00E94FE3">
            <w:pPr>
              <w:spacing w:line="300" w:lineRule="exact"/>
              <w:jc w:val="left"/>
              <w:rPr>
                <w:szCs w:val="21"/>
              </w:rPr>
            </w:pPr>
            <w:r>
              <w:rPr>
                <w:rFonts w:hint="eastAsia"/>
                <w:szCs w:val="21"/>
              </w:rPr>
              <w:t>详</w:t>
            </w:r>
            <w:r>
              <w:rPr>
                <w:szCs w:val="21"/>
              </w:rPr>
              <w:t>见招标公告</w:t>
            </w:r>
            <w:r>
              <w:rPr>
                <w:rFonts w:hint="eastAsia"/>
                <w:szCs w:val="21"/>
              </w:rPr>
              <w:t>。</w:t>
            </w:r>
          </w:p>
        </w:tc>
      </w:tr>
      <w:tr w:rsidR="00D42D2B" w14:paraId="6B7F6FF7" w14:textId="77777777">
        <w:trPr>
          <w:trHeight w:val="606"/>
        </w:trPr>
        <w:tc>
          <w:tcPr>
            <w:tcW w:w="755" w:type="dxa"/>
            <w:tcBorders>
              <w:top w:val="single" w:sz="4" w:space="0" w:color="auto"/>
              <w:left w:val="single" w:sz="4" w:space="0" w:color="auto"/>
              <w:right w:val="single" w:sz="4" w:space="0" w:color="auto"/>
            </w:tcBorders>
            <w:vAlign w:val="center"/>
          </w:tcPr>
          <w:p w14:paraId="0076C20E" w14:textId="77777777" w:rsidR="00D42D2B" w:rsidRDefault="00E94FE3">
            <w:pPr>
              <w:spacing w:line="300" w:lineRule="exact"/>
              <w:jc w:val="center"/>
              <w:rPr>
                <w:b/>
                <w:szCs w:val="21"/>
              </w:rPr>
            </w:pPr>
            <w:bookmarkStart w:id="46" w:name="_Hlk85555568"/>
            <w:r>
              <w:rPr>
                <w:b/>
                <w:szCs w:val="21"/>
              </w:rPr>
              <w:t>1.5.3</w:t>
            </w:r>
          </w:p>
        </w:tc>
        <w:tc>
          <w:tcPr>
            <w:tcW w:w="1230" w:type="dxa"/>
            <w:tcBorders>
              <w:top w:val="single" w:sz="4" w:space="0" w:color="auto"/>
              <w:left w:val="single" w:sz="4" w:space="0" w:color="auto"/>
              <w:right w:val="single" w:sz="4" w:space="0" w:color="auto"/>
            </w:tcBorders>
            <w:vAlign w:val="center"/>
          </w:tcPr>
          <w:p w14:paraId="66FF4BA8" w14:textId="77777777" w:rsidR="00D42D2B" w:rsidRDefault="00E94FE3">
            <w:pPr>
              <w:spacing w:line="300" w:lineRule="exact"/>
              <w:jc w:val="center"/>
              <w:rPr>
                <w:szCs w:val="21"/>
              </w:rPr>
            </w:pPr>
            <w:r>
              <w:rPr>
                <w:rFonts w:hint="eastAsia"/>
                <w:szCs w:val="21"/>
              </w:rPr>
              <w:t>联合体</w:t>
            </w:r>
          </w:p>
        </w:tc>
        <w:tc>
          <w:tcPr>
            <w:tcW w:w="7229" w:type="dxa"/>
            <w:tcBorders>
              <w:top w:val="single" w:sz="4" w:space="0" w:color="auto"/>
              <w:left w:val="single" w:sz="4" w:space="0" w:color="auto"/>
              <w:right w:val="single" w:sz="4" w:space="0" w:color="auto"/>
            </w:tcBorders>
            <w:vAlign w:val="center"/>
          </w:tcPr>
          <w:p w14:paraId="6B064B30" w14:textId="77777777" w:rsidR="00D42D2B" w:rsidRDefault="00E94FE3">
            <w:pPr>
              <w:spacing w:line="300" w:lineRule="exact"/>
              <w:jc w:val="left"/>
              <w:rPr>
                <w:szCs w:val="21"/>
              </w:rPr>
            </w:pPr>
            <w:r>
              <w:rPr>
                <w:rFonts w:hint="eastAsia"/>
                <w:szCs w:val="21"/>
              </w:rPr>
              <w:t>是否接受联合体详见招标公告</w:t>
            </w:r>
          </w:p>
        </w:tc>
      </w:tr>
      <w:bookmarkEnd w:id="46"/>
      <w:tr w:rsidR="00D42D2B" w14:paraId="3029B5C5" w14:textId="77777777">
        <w:tc>
          <w:tcPr>
            <w:tcW w:w="755" w:type="dxa"/>
            <w:tcBorders>
              <w:top w:val="single" w:sz="4" w:space="0" w:color="auto"/>
              <w:left w:val="single" w:sz="4" w:space="0" w:color="auto"/>
              <w:bottom w:val="single" w:sz="4" w:space="0" w:color="auto"/>
              <w:right w:val="single" w:sz="4" w:space="0" w:color="auto"/>
            </w:tcBorders>
            <w:vAlign w:val="center"/>
          </w:tcPr>
          <w:p w14:paraId="12F73691" w14:textId="77777777" w:rsidR="00D42D2B" w:rsidRDefault="00E94FE3">
            <w:pPr>
              <w:spacing w:line="300" w:lineRule="exact"/>
              <w:jc w:val="center"/>
              <w:rPr>
                <w:b/>
                <w:szCs w:val="21"/>
              </w:rPr>
            </w:pPr>
            <w:r>
              <w:rPr>
                <w:b/>
                <w:szCs w:val="21"/>
              </w:rPr>
              <w:t>1.6</w:t>
            </w:r>
          </w:p>
        </w:tc>
        <w:tc>
          <w:tcPr>
            <w:tcW w:w="1230" w:type="dxa"/>
            <w:tcBorders>
              <w:top w:val="single" w:sz="4" w:space="0" w:color="auto"/>
              <w:left w:val="single" w:sz="4" w:space="0" w:color="auto"/>
              <w:bottom w:val="single" w:sz="4" w:space="0" w:color="auto"/>
              <w:right w:val="single" w:sz="4" w:space="0" w:color="auto"/>
            </w:tcBorders>
            <w:vAlign w:val="center"/>
          </w:tcPr>
          <w:p w14:paraId="30F51871" w14:textId="77777777" w:rsidR="00D42D2B" w:rsidRDefault="00E94FE3">
            <w:pPr>
              <w:spacing w:line="300" w:lineRule="exact"/>
              <w:jc w:val="center"/>
              <w:rPr>
                <w:szCs w:val="21"/>
              </w:rPr>
            </w:pPr>
            <w:r>
              <w:rPr>
                <w:rFonts w:hint="eastAsia"/>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45B770A1" w14:textId="77777777" w:rsidR="00D42D2B" w:rsidRDefault="00E94FE3">
            <w:pPr>
              <w:spacing w:line="300" w:lineRule="exact"/>
              <w:jc w:val="left"/>
              <w:rPr>
                <w:szCs w:val="21"/>
              </w:rPr>
            </w:pPr>
            <w:r>
              <w:rPr>
                <w:szCs w:val="21"/>
              </w:rPr>
              <w:sym w:font="Wingdings 2" w:char="F052"/>
            </w:r>
            <w:proofErr w:type="gramStart"/>
            <w:r>
              <w:rPr>
                <w:rFonts w:hint="eastAsia"/>
                <w:szCs w:val="21"/>
              </w:rPr>
              <w:t>否</w:t>
            </w:r>
            <w:proofErr w:type="gramEnd"/>
            <w:r>
              <w:rPr>
                <w:rFonts w:hint="eastAsia"/>
                <w:szCs w:val="21"/>
              </w:rPr>
              <w:t xml:space="preserve">   </w:t>
            </w:r>
            <w:r>
              <w:rPr>
                <w:rFonts w:hint="eastAsia"/>
                <w:szCs w:val="21"/>
              </w:rPr>
              <w:t>□是</w:t>
            </w:r>
          </w:p>
          <w:p w14:paraId="2968B891" w14:textId="77777777" w:rsidR="00D42D2B" w:rsidRDefault="00E94FE3">
            <w:pPr>
              <w:rPr>
                <w:szCs w:val="21"/>
                <w:u w:val="single"/>
              </w:rPr>
            </w:pPr>
            <w:r>
              <w:rPr>
                <w:rFonts w:hint="eastAsia"/>
                <w:szCs w:val="21"/>
              </w:rPr>
              <w:t>踏勘时间：</w:t>
            </w:r>
            <w:r>
              <w:rPr>
                <w:rFonts w:hint="eastAsia"/>
                <w:szCs w:val="21"/>
              </w:rPr>
              <w:t xml:space="preserve"> </w:t>
            </w:r>
            <w:r>
              <w:rPr>
                <w:rFonts w:hint="eastAsia"/>
                <w:szCs w:val="21"/>
                <w:u w:val="single"/>
              </w:rPr>
              <w:t xml:space="preserve">             </w:t>
            </w:r>
          </w:p>
          <w:p w14:paraId="317D519E" w14:textId="77777777" w:rsidR="00D42D2B" w:rsidRDefault="00E94FE3">
            <w:pPr>
              <w:rPr>
                <w:szCs w:val="21"/>
                <w:u w:val="single"/>
              </w:rPr>
            </w:pPr>
            <w:r>
              <w:rPr>
                <w:rFonts w:hint="eastAsia"/>
                <w:szCs w:val="21"/>
              </w:rPr>
              <w:t>踏勘地点：</w:t>
            </w:r>
            <w:r>
              <w:rPr>
                <w:rFonts w:hint="eastAsia"/>
                <w:szCs w:val="21"/>
              </w:rPr>
              <w:t xml:space="preserve"> </w:t>
            </w:r>
            <w:r>
              <w:rPr>
                <w:rFonts w:hint="eastAsia"/>
                <w:szCs w:val="21"/>
                <w:u w:val="single"/>
              </w:rPr>
              <w:t xml:space="preserve">          </w:t>
            </w:r>
          </w:p>
          <w:p w14:paraId="2FB0E40E" w14:textId="77777777" w:rsidR="00D42D2B" w:rsidRDefault="00E94FE3">
            <w:pPr>
              <w:spacing w:line="300" w:lineRule="exact"/>
              <w:jc w:val="left"/>
              <w:rPr>
                <w:szCs w:val="21"/>
              </w:rPr>
            </w:pPr>
            <w:r>
              <w:rPr>
                <w:rFonts w:hint="eastAsia"/>
                <w:szCs w:val="21"/>
              </w:rPr>
              <w:lastRenderedPageBreak/>
              <w:t>踏勘要求：</w:t>
            </w:r>
            <w:r>
              <w:rPr>
                <w:rFonts w:hint="eastAsia"/>
                <w:szCs w:val="21"/>
              </w:rPr>
              <w:t xml:space="preserve"> </w:t>
            </w:r>
            <w:r>
              <w:rPr>
                <w:rFonts w:hint="eastAsia"/>
                <w:szCs w:val="21"/>
                <w:u w:val="single"/>
              </w:rPr>
              <w:t xml:space="preserve">           </w:t>
            </w:r>
            <w:r>
              <w:rPr>
                <w:rFonts w:hint="eastAsia"/>
                <w:szCs w:val="21"/>
              </w:rPr>
              <w:t xml:space="preserve">    </w:t>
            </w:r>
          </w:p>
        </w:tc>
      </w:tr>
      <w:tr w:rsidR="00D42D2B" w14:paraId="5FB869AF" w14:textId="77777777">
        <w:tc>
          <w:tcPr>
            <w:tcW w:w="755" w:type="dxa"/>
            <w:tcBorders>
              <w:top w:val="single" w:sz="4" w:space="0" w:color="auto"/>
              <w:left w:val="single" w:sz="4" w:space="0" w:color="auto"/>
              <w:bottom w:val="single" w:sz="4" w:space="0" w:color="auto"/>
              <w:right w:val="single" w:sz="4" w:space="0" w:color="auto"/>
            </w:tcBorders>
            <w:vAlign w:val="center"/>
          </w:tcPr>
          <w:p w14:paraId="4B2F0162" w14:textId="77777777" w:rsidR="00D42D2B" w:rsidRDefault="00E94FE3">
            <w:pPr>
              <w:spacing w:line="300" w:lineRule="exact"/>
              <w:jc w:val="center"/>
              <w:rPr>
                <w:b/>
                <w:szCs w:val="21"/>
              </w:rPr>
            </w:pPr>
            <w:r>
              <w:rPr>
                <w:b/>
                <w:szCs w:val="21"/>
              </w:rPr>
              <w:lastRenderedPageBreak/>
              <w:t>1.7.2</w:t>
            </w:r>
          </w:p>
        </w:tc>
        <w:tc>
          <w:tcPr>
            <w:tcW w:w="1230" w:type="dxa"/>
            <w:tcBorders>
              <w:top w:val="single" w:sz="4" w:space="0" w:color="auto"/>
              <w:left w:val="single" w:sz="4" w:space="0" w:color="auto"/>
              <w:bottom w:val="single" w:sz="4" w:space="0" w:color="auto"/>
              <w:right w:val="single" w:sz="4" w:space="0" w:color="auto"/>
            </w:tcBorders>
            <w:vAlign w:val="center"/>
          </w:tcPr>
          <w:p w14:paraId="6554FCFE" w14:textId="77777777" w:rsidR="00D42D2B" w:rsidRDefault="00E94FE3">
            <w:pPr>
              <w:spacing w:line="300" w:lineRule="exact"/>
              <w:jc w:val="center"/>
              <w:rPr>
                <w:szCs w:val="21"/>
              </w:rPr>
            </w:pPr>
            <w:r>
              <w:rPr>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087A87CD" w14:textId="77777777" w:rsidR="00D42D2B" w:rsidRDefault="00E94FE3">
            <w:pPr>
              <w:spacing w:line="300" w:lineRule="exact"/>
              <w:jc w:val="left"/>
              <w:rPr>
                <w:szCs w:val="21"/>
              </w:rPr>
            </w:pPr>
            <w:r>
              <w:rPr>
                <w:rFonts w:hint="eastAsia"/>
                <w:szCs w:val="21"/>
              </w:rPr>
              <w:t>是否接受分包详见招标公告</w:t>
            </w:r>
          </w:p>
        </w:tc>
      </w:tr>
      <w:tr w:rsidR="00D42D2B" w14:paraId="087447DA" w14:textId="77777777">
        <w:tc>
          <w:tcPr>
            <w:tcW w:w="755" w:type="dxa"/>
            <w:tcBorders>
              <w:top w:val="single" w:sz="4" w:space="0" w:color="auto"/>
              <w:left w:val="single" w:sz="4" w:space="0" w:color="auto"/>
              <w:bottom w:val="single" w:sz="4" w:space="0" w:color="auto"/>
              <w:right w:val="single" w:sz="4" w:space="0" w:color="auto"/>
            </w:tcBorders>
            <w:vAlign w:val="center"/>
          </w:tcPr>
          <w:p w14:paraId="40BB50D7" w14:textId="77777777" w:rsidR="00D42D2B" w:rsidRDefault="00E94FE3">
            <w:pPr>
              <w:spacing w:line="300" w:lineRule="exact"/>
              <w:jc w:val="center"/>
              <w:rPr>
                <w:b/>
                <w:szCs w:val="21"/>
              </w:rPr>
            </w:pPr>
            <w:r>
              <w:rPr>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6D192204" w14:textId="77777777" w:rsidR="00D42D2B" w:rsidRDefault="00E94FE3">
            <w:pPr>
              <w:spacing w:line="300" w:lineRule="exact"/>
              <w:jc w:val="center"/>
              <w:rPr>
                <w:szCs w:val="21"/>
              </w:rPr>
            </w:pPr>
            <w:r>
              <w:rPr>
                <w:szCs w:val="21"/>
              </w:rPr>
              <w:t>招标文件澄清、修改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783AF274" w14:textId="77777777" w:rsidR="00D42D2B" w:rsidRDefault="00E94FE3">
            <w:pPr>
              <w:spacing w:line="300" w:lineRule="exact"/>
              <w:jc w:val="left"/>
              <w:rPr>
                <w:szCs w:val="21"/>
              </w:rPr>
            </w:pPr>
            <w:r>
              <w:rPr>
                <w:szCs w:val="21"/>
              </w:rPr>
              <w:t>在招标公告发布媒介发布</w:t>
            </w:r>
            <w:r>
              <w:rPr>
                <w:rFonts w:hint="eastAsia"/>
                <w:szCs w:val="21"/>
              </w:rPr>
              <w:t>。</w:t>
            </w:r>
          </w:p>
        </w:tc>
      </w:tr>
      <w:tr w:rsidR="00D42D2B" w14:paraId="3E9DA059" w14:textId="77777777">
        <w:trPr>
          <w:trHeight w:val="1050"/>
        </w:trPr>
        <w:tc>
          <w:tcPr>
            <w:tcW w:w="755" w:type="dxa"/>
            <w:tcBorders>
              <w:top w:val="single" w:sz="4" w:space="0" w:color="auto"/>
              <w:left w:val="single" w:sz="4" w:space="0" w:color="auto"/>
              <w:bottom w:val="single" w:sz="4" w:space="0" w:color="auto"/>
              <w:right w:val="single" w:sz="4" w:space="0" w:color="auto"/>
            </w:tcBorders>
            <w:vAlign w:val="center"/>
          </w:tcPr>
          <w:p w14:paraId="6FF52579" w14:textId="77777777" w:rsidR="00D42D2B" w:rsidRDefault="00E94FE3">
            <w:pPr>
              <w:spacing w:line="300" w:lineRule="exact"/>
              <w:jc w:val="center"/>
              <w:rPr>
                <w:b/>
                <w:szCs w:val="21"/>
              </w:rPr>
            </w:pPr>
            <w:r>
              <w:rPr>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2AAB8466" w14:textId="77777777" w:rsidR="00D42D2B" w:rsidRDefault="00E94FE3">
            <w:pPr>
              <w:spacing w:line="300" w:lineRule="exact"/>
              <w:jc w:val="center"/>
              <w:rPr>
                <w:szCs w:val="21"/>
              </w:rPr>
            </w:pPr>
            <w:r>
              <w:rPr>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11031732" w14:textId="77777777" w:rsidR="00D42D2B" w:rsidRDefault="00E94FE3">
            <w:pPr>
              <w:spacing w:line="300" w:lineRule="exact"/>
              <w:jc w:val="left"/>
              <w:rPr>
                <w:szCs w:val="21"/>
              </w:rPr>
            </w:pPr>
            <w:r>
              <w:rPr>
                <w:szCs w:val="21"/>
              </w:rPr>
              <w:t>澄清、修改文件</w:t>
            </w:r>
            <w:r>
              <w:rPr>
                <w:rFonts w:hint="eastAsia"/>
                <w:szCs w:val="21"/>
              </w:rPr>
              <w:t>自招标</w:t>
            </w:r>
            <w:r>
              <w:rPr>
                <w:szCs w:val="21"/>
              </w:rPr>
              <w:t>公告发布媒</w:t>
            </w:r>
            <w:r>
              <w:rPr>
                <w:rFonts w:hint="eastAsia"/>
                <w:szCs w:val="21"/>
              </w:rPr>
              <w:t>体</w:t>
            </w:r>
            <w:r>
              <w:rPr>
                <w:szCs w:val="21"/>
              </w:rPr>
              <w:t>发布之日起，视为供应商已收到该澄清、修改。供应商未及时关注</w:t>
            </w:r>
            <w:r>
              <w:rPr>
                <w:rFonts w:hint="eastAsia"/>
                <w:szCs w:val="21"/>
              </w:rPr>
              <w:t>招标</w:t>
            </w:r>
            <w:r>
              <w:rPr>
                <w:szCs w:val="21"/>
              </w:rPr>
              <w:t>公告发布媒</w:t>
            </w:r>
            <w:r>
              <w:rPr>
                <w:rFonts w:hint="eastAsia"/>
                <w:szCs w:val="21"/>
              </w:rPr>
              <w:t>体</w:t>
            </w:r>
            <w:r>
              <w:rPr>
                <w:szCs w:val="21"/>
              </w:rPr>
              <w:t>造成的损失，由供应商自行负责。</w:t>
            </w:r>
          </w:p>
        </w:tc>
      </w:tr>
      <w:tr w:rsidR="00D42D2B" w14:paraId="38475EA3" w14:textId="77777777">
        <w:trPr>
          <w:trHeight w:val="449"/>
        </w:trPr>
        <w:tc>
          <w:tcPr>
            <w:tcW w:w="755" w:type="dxa"/>
            <w:tcBorders>
              <w:top w:val="single" w:sz="4" w:space="0" w:color="auto"/>
              <w:left w:val="single" w:sz="4" w:space="0" w:color="auto"/>
              <w:bottom w:val="single" w:sz="4" w:space="0" w:color="auto"/>
              <w:right w:val="single" w:sz="4" w:space="0" w:color="auto"/>
            </w:tcBorders>
            <w:vAlign w:val="center"/>
          </w:tcPr>
          <w:p w14:paraId="401D3F3D" w14:textId="77777777" w:rsidR="00D42D2B" w:rsidRDefault="00E94FE3">
            <w:pPr>
              <w:spacing w:line="300" w:lineRule="exact"/>
              <w:jc w:val="center"/>
              <w:rPr>
                <w:b/>
                <w:szCs w:val="21"/>
              </w:rPr>
            </w:pPr>
            <w:r>
              <w:rPr>
                <w:b/>
                <w:szCs w:val="21"/>
              </w:rPr>
              <w:t>3.4.1</w:t>
            </w:r>
          </w:p>
        </w:tc>
        <w:tc>
          <w:tcPr>
            <w:tcW w:w="1230" w:type="dxa"/>
            <w:tcBorders>
              <w:top w:val="single" w:sz="4" w:space="0" w:color="auto"/>
              <w:left w:val="single" w:sz="4" w:space="0" w:color="auto"/>
              <w:bottom w:val="single" w:sz="4" w:space="0" w:color="auto"/>
              <w:right w:val="single" w:sz="4" w:space="0" w:color="auto"/>
            </w:tcBorders>
            <w:vAlign w:val="center"/>
          </w:tcPr>
          <w:p w14:paraId="3D0FD6E2" w14:textId="77777777" w:rsidR="00D42D2B" w:rsidRDefault="00E94FE3">
            <w:pPr>
              <w:spacing w:line="300" w:lineRule="exact"/>
              <w:jc w:val="center"/>
              <w:rPr>
                <w:szCs w:val="21"/>
              </w:rPr>
            </w:pPr>
            <w:r>
              <w:rPr>
                <w:szCs w:val="21"/>
              </w:rPr>
              <w:t>投标有效期</w:t>
            </w:r>
          </w:p>
        </w:tc>
        <w:tc>
          <w:tcPr>
            <w:tcW w:w="7229" w:type="dxa"/>
            <w:tcBorders>
              <w:top w:val="single" w:sz="4" w:space="0" w:color="auto"/>
              <w:left w:val="single" w:sz="4" w:space="0" w:color="auto"/>
              <w:bottom w:val="single" w:sz="4" w:space="0" w:color="auto"/>
              <w:right w:val="single" w:sz="4" w:space="0" w:color="auto"/>
            </w:tcBorders>
            <w:vAlign w:val="center"/>
          </w:tcPr>
          <w:p w14:paraId="23B38022" w14:textId="77777777" w:rsidR="00D42D2B" w:rsidRDefault="00E94FE3">
            <w:pPr>
              <w:spacing w:line="300" w:lineRule="exact"/>
              <w:jc w:val="left"/>
              <w:rPr>
                <w:szCs w:val="21"/>
              </w:rPr>
            </w:pPr>
            <w:r>
              <w:rPr>
                <w:szCs w:val="21"/>
              </w:rPr>
              <w:t>投标截止之日起</w:t>
            </w:r>
            <w:r>
              <w:rPr>
                <w:szCs w:val="21"/>
              </w:rPr>
              <w:t>90</w:t>
            </w:r>
            <w:r>
              <w:rPr>
                <w:szCs w:val="21"/>
              </w:rPr>
              <w:t>天。</w:t>
            </w:r>
          </w:p>
        </w:tc>
      </w:tr>
      <w:tr w:rsidR="00D42D2B" w14:paraId="0D76BE63" w14:textId="77777777">
        <w:tc>
          <w:tcPr>
            <w:tcW w:w="755" w:type="dxa"/>
            <w:tcBorders>
              <w:top w:val="single" w:sz="4" w:space="0" w:color="auto"/>
              <w:left w:val="single" w:sz="4" w:space="0" w:color="auto"/>
              <w:bottom w:val="single" w:sz="4" w:space="0" w:color="auto"/>
              <w:right w:val="single" w:sz="4" w:space="0" w:color="auto"/>
            </w:tcBorders>
            <w:vAlign w:val="center"/>
          </w:tcPr>
          <w:p w14:paraId="2506553B" w14:textId="77777777" w:rsidR="00D42D2B" w:rsidRDefault="00E94FE3">
            <w:pPr>
              <w:spacing w:line="300" w:lineRule="exact"/>
              <w:jc w:val="center"/>
              <w:rPr>
                <w:b/>
                <w:szCs w:val="21"/>
              </w:rPr>
            </w:pPr>
            <w:r>
              <w:rPr>
                <w:b/>
                <w:szCs w:val="21"/>
              </w:rPr>
              <w:t>3.5</w:t>
            </w:r>
          </w:p>
        </w:tc>
        <w:tc>
          <w:tcPr>
            <w:tcW w:w="1230" w:type="dxa"/>
            <w:tcBorders>
              <w:top w:val="single" w:sz="4" w:space="0" w:color="auto"/>
              <w:left w:val="single" w:sz="4" w:space="0" w:color="auto"/>
              <w:bottom w:val="single" w:sz="4" w:space="0" w:color="auto"/>
              <w:right w:val="single" w:sz="4" w:space="0" w:color="auto"/>
            </w:tcBorders>
            <w:vAlign w:val="center"/>
          </w:tcPr>
          <w:p w14:paraId="7F006CE1" w14:textId="77777777" w:rsidR="00D42D2B" w:rsidRDefault="00E94FE3">
            <w:pPr>
              <w:spacing w:line="300" w:lineRule="exact"/>
              <w:jc w:val="center"/>
              <w:rPr>
                <w:szCs w:val="21"/>
              </w:rPr>
            </w:pPr>
            <w:r>
              <w:rPr>
                <w:szCs w:val="21"/>
              </w:rPr>
              <w:t>投标保证金</w:t>
            </w:r>
          </w:p>
        </w:tc>
        <w:tc>
          <w:tcPr>
            <w:tcW w:w="7229" w:type="dxa"/>
            <w:tcBorders>
              <w:top w:val="single" w:sz="4" w:space="0" w:color="auto"/>
              <w:left w:val="single" w:sz="4" w:space="0" w:color="auto"/>
              <w:bottom w:val="single" w:sz="4" w:space="0" w:color="auto"/>
              <w:right w:val="single" w:sz="4" w:space="0" w:color="auto"/>
            </w:tcBorders>
            <w:vAlign w:val="center"/>
          </w:tcPr>
          <w:p w14:paraId="4E5DF9A2" w14:textId="77777777" w:rsidR="00D42D2B" w:rsidRDefault="00E94FE3">
            <w:pPr>
              <w:spacing w:line="312" w:lineRule="auto"/>
              <w:jc w:val="left"/>
              <w:rPr>
                <w:kern w:val="0"/>
                <w:szCs w:val="21"/>
              </w:rPr>
            </w:pPr>
            <w:r>
              <w:rPr>
                <w:szCs w:val="21"/>
              </w:rPr>
              <w:t>投标保证</w:t>
            </w:r>
            <w:r>
              <w:rPr>
                <w:rFonts w:hint="eastAsia"/>
                <w:szCs w:val="21"/>
              </w:rPr>
              <w:t>金金额：人民币叁万元整（</w:t>
            </w:r>
            <w:r>
              <w:rPr>
                <w:szCs w:val="21"/>
              </w:rPr>
              <w:t>¥30,000.00</w:t>
            </w:r>
            <w:r>
              <w:rPr>
                <w:rFonts w:hint="eastAsia"/>
                <w:szCs w:val="21"/>
              </w:rPr>
              <w:t>）。</w:t>
            </w:r>
          </w:p>
          <w:p w14:paraId="063EAC79" w14:textId="77777777" w:rsidR="00D42D2B" w:rsidRDefault="00E94FE3">
            <w:pPr>
              <w:spacing w:line="300" w:lineRule="exact"/>
              <w:jc w:val="left"/>
              <w:rPr>
                <w:szCs w:val="21"/>
              </w:rPr>
            </w:pPr>
            <w:r>
              <w:rPr>
                <w:rFonts w:hint="eastAsia"/>
                <w:szCs w:val="21"/>
              </w:rPr>
              <w:t>1</w:t>
            </w:r>
            <w:r>
              <w:rPr>
                <w:rFonts w:hint="eastAsia"/>
                <w:szCs w:val="21"/>
              </w:rPr>
              <w:t>、缴纳方式</w:t>
            </w:r>
            <w:proofErr w:type="gramStart"/>
            <w:r>
              <w:rPr>
                <w:rFonts w:hint="eastAsia"/>
                <w:szCs w:val="21"/>
              </w:rPr>
              <w:t>一</w:t>
            </w:r>
            <w:proofErr w:type="gramEnd"/>
            <w:r>
              <w:rPr>
                <w:rFonts w:hint="eastAsia"/>
                <w:szCs w:val="21"/>
              </w:rPr>
              <w:t>：</w:t>
            </w:r>
          </w:p>
          <w:p w14:paraId="2D6B51A9" w14:textId="77777777" w:rsidR="00D42D2B" w:rsidRDefault="00E94FE3">
            <w:pPr>
              <w:spacing w:line="300" w:lineRule="exact"/>
              <w:jc w:val="left"/>
              <w:rPr>
                <w:szCs w:val="21"/>
              </w:rPr>
            </w:pPr>
            <w:r>
              <w:rPr>
                <w:rFonts w:ascii="宋体" w:hAnsi="宋体" w:hint="eastAsia"/>
                <w:szCs w:val="21"/>
              </w:rPr>
              <w:t>（1）</w:t>
            </w:r>
            <w:r>
              <w:rPr>
                <w:szCs w:val="21"/>
              </w:rPr>
              <w:t>供应商应于</w:t>
            </w:r>
            <w:r>
              <w:rPr>
                <w:rFonts w:hint="eastAsia"/>
                <w:szCs w:val="21"/>
              </w:rPr>
              <w:t>投标截止</w:t>
            </w:r>
            <w:r>
              <w:rPr>
                <w:szCs w:val="21"/>
              </w:rPr>
              <w:t>时间前将投标保证金以电汇、转账形式从供应商账户一次性足额</w:t>
            </w:r>
            <w:r>
              <w:rPr>
                <w:rFonts w:hint="eastAsia"/>
                <w:szCs w:val="21"/>
              </w:rPr>
              <w:t>缴</w:t>
            </w:r>
            <w:r>
              <w:rPr>
                <w:szCs w:val="21"/>
              </w:rPr>
              <w:t>纳至本项目对应的专用虚拟账号，所交纳的投标保证金仅限当次项目有效，不得重复替代使用。本项目投标保证金</w:t>
            </w:r>
            <w:r>
              <w:rPr>
                <w:rFonts w:hint="eastAsia"/>
                <w:szCs w:val="21"/>
              </w:rPr>
              <w:t>缴</w:t>
            </w:r>
            <w:r>
              <w:rPr>
                <w:szCs w:val="21"/>
              </w:rPr>
              <w:t>纳专用虚拟账号信息</w:t>
            </w:r>
            <w:r>
              <w:rPr>
                <w:rFonts w:hint="eastAsia"/>
                <w:szCs w:val="21"/>
              </w:rPr>
              <w:t>如下：</w:t>
            </w:r>
          </w:p>
          <w:p w14:paraId="0928809D" w14:textId="77777777" w:rsidR="00D42D2B" w:rsidRDefault="00E94FE3">
            <w:pPr>
              <w:spacing w:line="300" w:lineRule="exact"/>
              <w:jc w:val="left"/>
              <w:rPr>
                <w:szCs w:val="21"/>
              </w:rPr>
            </w:pPr>
            <w:r>
              <w:rPr>
                <w:rFonts w:hint="eastAsia"/>
                <w:szCs w:val="21"/>
              </w:rPr>
              <w:t>开户名称：广西机电设备招标有限公司</w:t>
            </w:r>
          </w:p>
          <w:p w14:paraId="71DAADB2" w14:textId="77777777" w:rsidR="00D42D2B" w:rsidRDefault="00E94FE3">
            <w:pPr>
              <w:spacing w:line="300" w:lineRule="exact"/>
              <w:jc w:val="left"/>
              <w:rPr>
                <w:szCs w:val="21"/>
              </w:rPr>
            </w:pPr>
            <w:r>
              <w:rPr>
                <w:rFonts w:hint="eastAsia"/>
                <w:szCs w:val="21"/>
              </w:rPr>
              <w:t>开户银行：</w:t>
            </w:r>
            <w:r>
              <w:rPr>
                <w:rFonts w:ascii="宋体" w:hAnsi="宋体" w:hint="eastAsia"/>
                <w:szCs w:val="21"/>
              </w:rPr>
              <w:t>平安银行南宁分行营业部</w:t>
            </w:r>
          </w:p>
          <w:p w14:paraId="6D467B60" w14:textId="77777777" w:rsidR="00D42D2B" w:rsidRDefault="00E94FE3">
            <w:pPr>
              <w:spacing w:line="300" w:lineRule="exact"/>
              <w:jc w:val="left"/>
              <w:rPr>
                <w:szCs w:val="21"/>
              </w:rPr>
            </w:pPr>
            <w:r>
              <w:rPr>
                <w:rFonts w:hint="eastAsia"/>
                <w:szCs w:val="21"/>
              </w:rPr>
              <w:t>银行账号：</w:t>
            </w:r>
            <w:r>
              <w:rPr>
                <w:szCs w:val="21"/>
              </w:rPr>
              <w:t>30210485043368</w:t>
            </w:r>
          </w:p>
          <w:p w14:paraId="43F7F980" w14:textId="77777777" w:rsidR="00D42D2B" w:rsidRDefault="00E94FE3">
            <w:pPr>
              <w:spacing w:line="300" w:lineRule="exact"/>
              <w:jc w:val="left"/>
              <w:rPr>
                <w:szCs w:val="21"/>
              </w:rPr>
            </w:pPr>
            <w:r>
              <w:rPr>
                <w:szCs w:val="21"/>
              </w:rPr>
              <w:t>特别说明：本项目保证金采用虚拟账号，为保证投标保证金与项目一一对应，供应商如</w:t>
            </w:r>
            <w:r>
              <w:rPr>
                <w:rFonts w:hint="eastAsia"/>
                <w:szCs w:val="21"/>
              </w:rPr>
              <w:t>参加</w:t>
            </w:r>
            <w:r>
              <w:rPr>
                <w:szCs w:val="21"/>
              </w:rPr>
              <w:t>本项目多个</w:t>
            </w:r>
            <w:r>
              <w:rPr>
                <w:rFonts w:hint="eastAsia"/>
                <w:szCs w:val="21"/>
              </w:rPr>
              <w:t>分标</w:t>
            </w:r>
            <w:r>
              <w:rPr>
                <w:szCs w:val="21"/>
              </w:rPr>
              <w:t>的</w:t>
            </w:r>
            <w:r>
              <w:rPr>
                <w:rFonts w:hint="eastAsia"/>
                <w:szCs w:val="21"/>
              </w:rPr>
              <w:t>投标</w:t>
            </w:r>
            <w:r>
              <w:rPr>
                <w:szCs w:val="21"/>
              </w:rPr>
              <w:t>，应按各</w:t>
            </w:r>
            <w:r>
              <w:rPr>
                <w:rFonts w:hint="eastAsia"/>
                <w:szCs w:val="21"/>
              </w:rPr>
              <w:t>分标</w:t>
            </w:r>
            <w:r>
              <w:rPr>
                <w:szCs w:val="21"/>
              </w:rPr>
              <w:t>对应的专用虚拟账号分别</w:t>
            </w:r>
            <w:r>
              <w:rPr>
                <w:rFonts w:hint="eastAsia"/>
                <w:szCs w:val="21"/>
              </w:rPr>
              <w:t>缴纳</w:t>
            </w:r>
            <w:r>
              <w:rPr>
                <w:szCs w:val="21"/>
              </w:rPr>
              <w:t>投标保证金。</w:t>
            </w:r>
          </w:p>
          <w:p w14:paraId="1B2B856F" w14:textId="77777777" w:rsidR="00D42D2B" w:rsidRDefault="00E94FE3">
            <w:pPr>
              <w:spacing w:line="300" w:lineRule="exact"/>
              <w:jc w:val="left"/>
              <w:rPr>
                <w:szCs w:val="21"/>
              </w:rPr>
            </w:pPr>
            <w:r>
              <w:rPr>
                <w:rFonts w:ascii="宋体" w:hAnsi="宋体" w:hint="eastAsia"/>
                <w:szCs w:val="21"/>
              </w:rPr>
              <w:t>（2）投标保证</w:t>
            </w:r>
            <w:proofErr w:type="gramStart"/>
            <w:r>
              <w:rPr>
                <w:rFonts w:ascii="宋体" w:hAnsi="宋体" w:hint="eastAsia"/>
                <w:szCs w:val="21"/>
              </w:rPr>
              <w:t>金币种应与</w:t>
            </w:r>
            <w:proofErr w:type="gramEnd"/>
            <w:r>
              <w:rPr>
                <w:rFonts w:ascii="宋体" w:hAnsi="宋体" w:hint="eastAsia"/>
                <w:szCs w:val="21"/>
              </w:rPr>
              <w:t>投标报价币种相同。投标保证金缴纳后无需开具收据，供应商应在投标文件中放入转账底单或电汇凭证的复印件，必须在投标截止时间之前到达指定账号，其到账时间以银行确认的到账时间为准。（3）</w:t>
            </w:r>
            <w:r>
              <w:rPr>
                <w:szCs w:val="21"/>
              </w:rPr>
              <w:t>除</w:t>
            </w:r>
            <w:r>
              <w:rPr>
                <w:rFonts w:hint="eastAsia"/>
                <w:szCs w:val="21"/>
              </w:rPr>
              <w:t>招标文件</w:t>
            </w:r>
            <w:r>
              <w:rPr>
                <w:szCs w:val="21"/>
              </w:rPr>
              <w:t>规定不予退还保证金的情形外，采购代理机构</w:t>
            </w:r>
            <w:r>
              <w:rPr>
                <w:rFonts w:hint="eastAsia"/>
                <w:szCs w:val="21"/>
              </w:rPr>
              <w:t>在法定时间内通过银行原路</w:t>
            </w:r>
            <w:r>
              <w:rPr>
                <w:szCs w:val="21"/>
              </w:rPr>
              <w:t>退</w:t>
            </w:r>
            <w:r>
              <w:rPr>
                <w:rFonts w:hint="eastAsia"/>
                <w:szCs w:val="21"/>
              </w:rPr>
              <w:t>还保证金</w:t>
            </w:r>
            <w:proofErr w:type="gramStart"/>
            <w:r>
              <w:rPr>
                <w:rFonts w:hint="eastAsia"/>
                <w:szCs w:val="21"/>
              </w:rPr>
              <w:t>至供应</w:t>
            </w:r>
            <w:proofErr w:type="gramEnd"/>
            <w:r>
              <w:rPr>
                <w:rFonts w:hint="eastAsia"/>
                <w:szCs w:val="21"/>
              </w:rPr>
              <w:t>商缴纳账户。供应商</w:t>
            </w:r>
            <w:r>
              <w:rPr>
                <w:szCs w:val="21"/>
              </w:rPr>
              <w:t>自行承担</w:t>
            </w:r>
            <w:r>
              <w:rPr>
                <w:rFonts w:hint="eastAsia"/>
                <w:szCs w:val="21"/>
              </w:rPr>
              <w:t>交纳保证金后未参加投标活动或投标保证金缴纳错误而</w:t>
            </w:r>
            <w:r>
              <w:rPr>
                <w:szCs w:val="21"/>
              </w:rPr>
              <w:t>导致</w:t>
            </w:r>
            <w:r>
              <w:rPr>
                <w:rFonts w:hint="eastAsia"/>
                <w:szCs w:val="21"/>
              </w:rPr>
              <w:t>投标</w:t>
            </w:r>
            <w:r>
              <w:rPr>
                <w:szCs w:val="21"/>
              </w:rPr>
              <w:t>保证金无法及时退还的责任</w:t>
            </w:r>
            <w:r>
              <w:rPr>
                <w:rFonts w:hint="eastAsia"/>
                <w:szCs w:val="21"/>
              </w:rPr>
              <w:t>。</w:t>
            </w:r>
          </w:p>
          <w:p w14:paraId="6FAAB64F" w14:textId="77777777" w:rsidR="00D42D2B" w:rsidRDefault="00E94FE3">
            <w:pPr>
              <w:spacing w:line="300" w:lineRule="exact"/>
              <w:jc w:val="left"/>
              <w:rPr>
                <w:szCs w:val="21"/>
              </w:rPr>
            </w:pPr>
            <w:r>
              <w:rPr>
                <w:rFonts w:hint="eastAsia"/>
                <w:szCs w:val="21"/>
              </w:rPr>
              <w:t>2</w:t>
            </w:r>
            <w:r>
              <w:rPr>
                <w:rFonts w:hint="eastAsia"/>
                <w:szCs w:val="21"/>
              </w:rPr>
              <w:t>、缴纳方式二：</w:t>
            </w:r>
          </w:p>
          <w:p w14:paraId="0320DD61" w14:textId="77777777" w:rsidR="00D42D2B" w:rsidRDefault="00E94FE3">
            <w:pPr>
              <w:spacing w:line="300" w:lineRule="exact"/>
              <w:jc w:val="left"/>
              <w:rPr>
                <w:szCs w:val="21"/>
              </w:rPr>
            </w:pPr>
            <w:r>
              <w:rPr>
                <w:rFonts w:hint="eastAsia"/>
                <w:szCs w:val="21"/>
              </w:rPr>
              <w:t>供应商可于投标截止时间前选择支票、汇票、本票或金融机构、担保机构出具的保函等非现金形式缴纳的，供应商应在投标文件中放入支票、汇票、本票或金融机构、担保机构出具的保函的复印件，保函出具格式详见第六章投标文件格式，在投标截止时间前，供应商必须以现场提交或邮寄方式向采购代理机构递交支票、汇票、本票或者保函原件，保证金原件放入一个密封袋中，并在封口处加盖供应商公章或被授权人签字，在封套上标记“项目名称（项目编号）投标保证金”字样。具体收件地址、收件人及联系电话详见招标公告。</w:t>
            </w:r>
          </w:p>
          <w:p w14:paraId="1ED97C47" w14:textId="77777777" w:rsidR="00D42D2B" w:rsidRDefault="00E94FE3">
            <w:pPr>
              <w:spacing w:line="300" w:lineRule="exact"/>
              <w:jc w:val="left"/>
              <w:rPr>
                <w:szCs w:val="21"/>
              </w:rPr>
            </w:pPr>
            <w:r>
              <w:rPr>
                <w:rFonts w:hint="eastAsia"/>
                <w:szCs w:val="21"/>
              </w:rPr>
              <w:t>3</w:t>
            </w:r>
            <w:r>
              <w:rPr>
                <w:rFonts w:hint="eastAsia"/>
                <w:szCs w:val="21"/>
              </w:rPr>
              <w:t>、投标保证金有下列情形之一的，视为保证金无效：</w:t>
            </w:r>
          </w:p>
          <w:p w14:paraId="18815F74" w14:textId="77777777" w:rsidR="00D42D2B" w:rsidRDefault="00E94FE3">
            <w:pPr>
              <w:spacing w:line="300" w:lineRule="exact"/>
              <w:jc w:val="left"/>
              <w:rPr>
                <w:szCs w:val="21"/>
              </w:rPr>
            </w:pPr>
            <w:r>
              <w:rPr>
                <w:rFonts w:hint="eastAsia"/>
                <w:szCs w:val="21"/>
              </w:rPr>
              <w:t>（</w:t>
            </w:r>
            <w:r>
              <w:rPr>
                <w:rFonts w:hint="eastAsia"/>
                <w:szCs w:val="21"/>
              </w:rPr>
              <w:t>1</w:t>
            </w:r>
            <w:r>
              <w:rPr>
                <w:rFonts w:hint="eastAsia"/>
                <w:szCs w:val="21"/>
              </w:rPr>
              <w:t>）保证金在投标截止时间后提交的，或者不按规定交纳方式交纳的，或者未足额交纳的（包含保函额度不足的）的；</w:t>
            </w:r>
          </w:p>
          <w:p w14:paraId="36379D56" w14:textId="77777777" w:rsidR="00D42D2B" w:rsidRDefault="00E94FE3">
            <w:pPr>
              <w:spacing w:line="300" w:lineRule="exact"/>
              <w:jc w:val="left"/>
              <w:rPr>
                <w:szCs w:val="21"/>
              </w:rPr>
            </w:pPr>
            <w:r>
              <w:rPr>
                <w:rFonts w:hint="eastAsia"/>
                <w:szCs w:val="21"/>
              </w:rPr>
              <w:t>（</w:t>
            </w:r>
            <w:r>
              <w:rPr>
                <w:rFonts w:hint="eastAsia"/>
                <w:szCs w:val="21"/>
              </w:rPr>
              <w:t>2</w:t>
            </w:r>
            <w:r>
              <w:rPr>
                <w:rFonts w:hint="eastAsia"/>
                <w:szCs w:val="21"/>
              </w:rPr>
              <w:t>）支票、汇票或者本票出现无效或者背书情形的；</w:t>
            </w:r>
          </w:p>
          <w:p w14:paraId="0E9BCEED" w14:textId="77777777" w:rsidR="00D42D2B" w:rsidRDefault="00E94FE3">
            <w:pPr>
              <w:spacing w:line="300" w:lineRule="exact"/>
              <w:jc w:val="left"/>
              <w:rPr>
                <w:szCs w:val="21"/>
              </w:rPr>
            </w:pPr>
            <w:r>
              <w:rPr>
                <w:rFonts w:hint="eastAsia"/>
                <w:szCs w:val="21"/>
              </w:rPr>
              <w:t>（</w:t>
            </w:r>
            <w:r>
              <w:rPr>
                <w:rFonts w:hint="eastAsia"/>
                <w:szCs w:val="21"/>
              </w:rPr>
              <w:t>3</w:t>
            </w:r>
            <w:r>
              <w:rPr>
                <w:rFonts w:hint="eastAsia"/>
                <w:szCs w:val="21"/>
              </w:rPr>
              <w:t>）保函有效期低于投标有效期的；</w:t>
            </w:r>
          </w:p>
          <w:p w14:paraId="0A5E160B" w14:textId="77777777" w:rsidR="00D42D2B" w:rsidRDefault="00E94FE3">
            <w:pPr>
              <w:spacing w:line="300" w:lineRule="exact"/>
              <w:jc w:val="left"/>
              <w:rPr>
                <w:szCs w:val="21"/>
              </w:rPr>
            </w:pPr>
            <w:r>
              <w:rPr>
                <w:rFonts w:hint="eastAsia"/>
                <w:szCs w:val="21"/>
              </w:rPr>
              <w:t>（</w:t>
            </w:r>
            <w:r>
              <w:rPr>
                <w:rFonts w:hint="eastAsia"/>
                <w:szCs w:val="21"/>
              </w:rPr>
              <w:t>4</w:t>
            </w:r>
            <w:r>
              <w:rPr>
                <w:rFonts w:hint="eastAsia"/>
                <w:szCs w:val="21"/>
              </w:rPr>
              <w:t>）非金融机构、担保机构出具保函的、非无条件保函的。</w:t>
            </w:r>
          </w:p>
          <w:p w14:paraId="56806376" w14:textId="77777777" w:rsidR="00D42D2B" w:rsidRDefault="00E94FE3">
            <w:pPr>
              <w:spacing w:line="300" w:lineRule="exact"/>
              <w:jc w:val="left"/>
              <w:rPr>
                <w:szCs w:val="21"/>
              </w:rPr>
            </w:pPr>
            <w:r>
              <w:rPr>
                <w:rFonts w:hint="eastAsia"/>
                <w:szCs w:val="21"/>
              </w:rPr>
              <w:t>4</w:t>
            </w:r>
            <w:r>
              <w:rPr>
                <w:rFonts w:hint="eastAsia"/>
                <w:szCs w:val="21"/>
              </w:rPr>
              <w:t>、</w:t>
            </w:r>
            <w:r>
              <w:rPr>
                <w:szCs w:val="21"/>
              </w:rPr>
              <w:t>财务部联系电话：</w:t>
            </w:r>
            <w:r>
              <w:rPr>
                <w:szCs w:val="21"/>
              </w:rPr>
              <w:t>0771-2821398</w:t>
            </w:r>
          </w:p>
          <w:p w14:paraId="167479F1" w14:textId="77777777" w:rsidR="00D42D2B" w:rsidRDefault="00E94FE3">
            <w:pPr>
              <w:spacing w:line="300" w:lineRule="exact"/>
              <w:jc w:val="left"/>
              <w:rPr>
                <w:b/>
                <w:bCs/>
                <w:szCs w:val="21"/>
              </w:rPr>
            </w:pPr>
            <w:r>
              <w:rPr>
                <w:rFonts w:hint="eastAsia"/>
                <w:b/>
                <w:bCs/>
                <w:szCs w:val="21"/>
              </w:rPr>
              <w:t>注：为保证投标保证金退还的及时性与便利性，鼓励优先采用方式</w:t>
            </w:r>
            <w:proofErr w:type="gramStart"/>
            <w:r>
              <w:rPr>
                <w:rFonts w:hint="eastAsia"/>
                <w:b/>
                <w:bCs/>
                <w:szCs w:val="21"/>
              </w:rPr>
              <w:t>一</w:t>
            </w:r>
            <w:proofErr w:type="gramEnd"/>
            <w:r>
              <w:rPr>
                <w:rFonts w:hint="eastAsia"/>
                <w:b/>
                <w:bCs/>
                <w:szCs w:val="21"/>
              </w:rPr>
              <w:t>递交投</w:t>
            </w:r>
            <w:r>
              <w:rPr>
                <w:rFonts w:hint="eastAsia"/>
                <w:b/>
                <w:bCs/>
                <w:szCs w:val="21"/>
              </w:rPr>
              <w:lastRenderedPageBreak/>
              <w:t>标保证金。</w:t>
            </w:r>
          </w:p>
        </w:tc>
      </w:tr>
      <w:tr w:rsidR="00D42D2B" w14:paraId="3042FBC7" w14:textId="77777777">
        <w:trPr>
          <w:trHeight w:val="715"/>
        </w:trPr>
        <w:tc>
          <w:tcPr>
            <w:tcW w:w="755" w:type="dxa"/>
            <w:tcBorders>
              <w:left w:val="single" w:sz="4" w:space="0" w:color="auto"/>
              <w:right w:val="single" w:sz="4" w:space="0" w:color="auto"/>
            </w:tcBorders>
            <w:vAlign w:val="center"/>
          </w:tcPr>
          <w:p w14:paraId="1F729969" w14:textId="77777777" w:rsidR="00D42D2B" w:rsidRDefault="00E94FE3">
            <w:pPr>
              <w:spacing w:line="300" w:lineRule="exact"/>
              <w:jc w:val="center"/>
              <w:rPr>
                <w:b/>
                <w:szCs w:val="21"/>
              </w:rPr>
            </w:pPr>
            <w:r>
              <w:rPr>
                <w:rFonts w:hint="eastAsia"/>
                <w:b/>
                <w:szCs w:val="21"/>
              </w:rPr>
              <w:lastRenderedPageBreak/>
              <w:t>3</w:t>
            </w:r>
            <w:r>
              <w:rPr>
                <w:b/>
                <w:szCs w:val="21"/>
              </w:rPr>
              <w:t>.6</w:t>
            </w:r>
          </w:p>
        </w:tc>
        <w:tc>
          <w:tcPr>
            <w:tcW w:w="1230" w:type="dxa"/>
            <w:tcBorders>
              <w:top w:val="single" w:sz="4" w:space="0" w:color="auto"/>
              <w:left w:val="single" w:sz="4" w:space="0" w:color="auto"/>
              <w:right w:val="single" w:sz="4" w:space="0" w:color="auto"/>
            </w:tcBorders>
            <w:vAlign w:val="center"/>
          </w:tcPr>
          <w:p w14:paraId="0A740287" w14:textId="77777777" w:rsidR="00D42D2B" w:rsidRDefault="00E94FE3">
            <w:pPr>
              <w:spacing w:line="300" w:lineRule="exact"/>
              <w:jc w:val="center"/>
              <w:rPr>
                <w:szCs w:val="21"/>
              </w:rPr>
            </w:pPr>
            <w:r>
              <w:rPr>
                <w:rFonts w:hint="eastAsia"/>
                <w:szCs w:val="21"/>
              </w:rPr>
              <w:t>投标文件的编制</w:t>
            </w:r>
          </w:p>
        </w:tc>
        <w:tc>
          <w:tcPr>
            <w:tcW w:w="7229" w:type="dxa"/>
            <w:tcBorders>
              <w:top w:val="single" w:sz="4" w:space="0" w:color="auto"/>
              <w:left w:val="single" w:sz="4" w:space="0" w:color="auto"/>
              <w:right w:val="single" w:sz="4" w:space="0" w:color="auto"/>
            </w:tcBorders>
            <w:vAlign w:val="center"/>
          </w:tcPr>
          <w:p w14:paraId="1F919D0F" w14:textId="77777777" w:rsidR="00D42D2B" w:rsidRDefault="00E94FE3">
            <w:pPr>
              <w:spacing w:line="300" w:lineRule="exact"/>
              <w:jc w:val="left"/>
              <w:rPr>
                <w:szCs w:val="21"/>
              </w:rPr>
            </w:pPr>
            <w:r>
              <w:rPr>
                <w:rFonts w:hAnsi="宋体" w:hint="eastAsia"/>
                <w:szCs w:val="21"/>
              </w:rPr>
              <w:t>投标文件应按第六章投标文件格式分别编制并使用下载的</w:t>
            </w:r>
            <w:r>
              <w:rPr>
                <w:rFonts w:hint="eastAsia"/>
                <w:szCs w:val="21"/>
              </w:rPr>
              <w:t>广西政府采购云平台新版客户端</w:t>
            </w:r>
            <w:r>
              <w:rPr>
                <w:rFonts w:hAnsi="宋体" w:hint="eastAsia"/>
                <w:szCs w:val="21"/>
              </w:rPr>
              <w:t>制作并上传。</w:t>
            </w:r>
          </w:p>
        </w:tc>
      </w:tr>
      <w:tr w:rsidR="00D42D2B" w14:paraId="193EA773" w14:textId="77777777">
        <w:trPr>
          <w:trHeight w:val="290"/>
        </w:trPr>
        <w:tc>
          <w:tcPr>
            <w:tcW w:w="755" w:type="dxa"/>
            <w:tcBorders>
              <w:top w:val="single" w:sz="4" w:space="0" w:color="auto"/>
              <w:left w:val="single" w:sz="4" w:space="0" w:color="auto"/>
              <w:bottom w:val="single" w:sz="4" w:space="0" w:color="auto"/>
              <w:right w:val="single" w:sz="4" w:space="0" w:color="auto"/>
            </w:tcBorders>
            <w:vAlign w:val="center"/>
          </w:tcPr>
          <w:p w14:paraId="14C1C508" w14:textId="77777777" w:rsidR="00D42D2B" w:rsidRDefault="00E94FE3">
            <w:pPr>
              <w:spacing w:line="300" w:lineRule="exact"/>
              <w:jc w:val="center"/>
              <w:rPr>
                <w:b/>
                <w:szCs w:val="21"/>
              </w:rPr>
            </w:pPr>
            <w:r>
              <w:rPr>
                <w:b/>
                <w:szCs w:val="21"/>
              </w:rPr>
              <w:t>3.7</w:t>
            </w:r>
          </w:p>
        </w:tc>
        <w:tc>
          <w:tcPr>
            <w:tcW w:w="1230" w:type="dxa"/>
            <w:tcBorders>
              <w:top w:val="single" w:sz="4" w:space="0" w:color="auto"/>
              <w:left w:val="single" w:sz="4" w:space="0" w:color="auto"/>
              <w:bottom w:val="single" w:sz="4" w:space="0" w:color="auto"/>
              <w:right w:val="single" w:sz="4" w:space="0" w:color="auto"/>
            </w:tcBorders>
            <w:vAlign w:val="center"/>
          </w:tcPr>
          <w:p w14:paraId="68B07F2C" w14:textId="77777777" w:rsidR="00D42D2B" w:rsidRDefault="00E94FE3">
            <w:pPr>
              <w:spacing w:line="300" w:lineRule="exact"/>
              <w:jc w:val="center"/>
              <w:rPr>
                <w:szCs w:val="21"/>
              </w:rPr>
            </w:pPr>
            <w:r>
              <w:rPr>
                <w:szCs w:val="21"/>
              </w:rPr>
              <w:t>投标文件递交</w:t>
            </w:r>
            <w:r>
              <w:rPr>
                <w:rFonts w:hint="eastAsia"/>
                <w:szCs w:val="21"/>
              </w:rPr>
              <w:t>截止时间及开标时间</w:t>
            </w:r>
          </w:p>
        </w:tc>
        <w:tc>
          <w:tcPr>
            <w:tcW w:w="7229" w:type="dxa"/>
            <w:tcBorders>
              <w:top w:val="single" w:sz="4" w:space="0" w:color="auto"/>
              <w:left w:val="single" w:sz="4" w:space="0" w:color="auto"/>
              <w:bottom w:val="single" w:sz="4" w:space="0" w:color="auto"/>
              <w:right w:val="single" w:sz="4" w:space="0" w:color="auto"/>
            </w:tcBorders>
            <w:vAlign w:val="center"/>
          </w:tcPr>
          <w:p w14:paraId="560BAED3" w14:textId="77777777" w:rsidR="00D42D2B" w:rsidRDefault="00E94FE3">
            <w:pPr>
              <w:spacing w:line="300" w:lineRule="exact"/>
              <w:jc w:val="left"/>
              <w:rPr>
                <w:szCs w:val="21"/>
              </w:rPr>
            </w:pPr>
            <w:r>
              <w:rPr>
                <w:rFonts w:hint="eastAsia"/>
                <w:kern w:val="0"/>
                <w:szCs w:val="21"/>
              </w:rPr>
              <w:t>见招标公告要求</w:t>
            </w:r>
            <w:r>
              <w:rPr>
                <w:rFonts w:hint="eastAsia"/>
                <w:szCs w:val="21"/>
              </w:rPr>
              <w:t>。</w:t>
            </w:r>
          </w:p>
        </w:tc>
      </w:tr>
      <w:tr w:rsidR="00D42D2B" w14:paraId="469F7673"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3AAB59B" w14:textId="77777777" w:rsidR="00D42D2B" w:rsidRDefault="00E94FE3">
            <w:pPr>
              <w:spacing w:line="300" w:lineRule="exact"/>
              <w:jc w:val="center"/>
              <w:rPr>
                <w:b/>
                <w:szCs w:val="21"/>
              </w:rPr>
            </w:pPr>
            <w:r>
              <w:rPr>
                <w:rFonts w:hint="eastAsia"/>
                <w:b/>
                <w:szCs w:val="21"/>
              </w:rPr>
              <w:t>4</w:t>
            </w:r>
            <w:r>
              <w:rPr>
                <w:b/>
                <w:szCs w:val="21"/>
              </w:rPr>
              <w:t>.2</w:t>
            </w:r>
          </w:p>
        </w:tc>
        <w:tc>
          <w:tcPr>
            <w:tcW w:w="1230" w:type="dxa"/>
            <w:tcBorders>
              <w:top w:val="single" w:sz="4" w:space="0" w:color="auto"/>
              <w:left w:val="single" w:sz="4" w:space="0" w:color="auto"/>
              <w:bottom w:val="single" w:sz="4" w:space="0" w:color="auto"/>
              <w:right w:val="single" w:sz="4" w:space="0" w:color="auto"/>
            </w:tcBorders>
            <w:vAlign w:val="center"/>
          </w:tcPr>
          <w:p w14:paraId="1705B216" w14:textId="77777777" w:rsidR="00D42D2B" w:rsidRDefault="00E94FE3">
            <w:pPr>
              <w:spacing w:line="300" w:lineRule="exact"/>
              <w:jc w:val="center"/>
              <w:rPr>
                <w:szCs w:val="20"/>
              </w:rPr>
            </w:pPr>
            <w:r>
              <w:rPr>
                <w:rFonts w:hint="eastAsia"/>
                <w:szCs w:val="21"/>
              </w:rPr>
              <w:t>备份投标文件</w:t>
            </w:r>
          </w:p>
        </w:tc>
        <w:tc>
          <w:tcPr>
            <w:tcW w:w="7229" w:type="dxa"/>
            <w:tcBorders>
              <w:top w:val="single" w:sz="4" w:space="0" w:color="auto"/>
              <w:left w:val="single" w:sz="4" w:space="0" w:color="auto"/>
              <w:bottom w:val="single" w:sz="4" w:space="0" w:color="auto"/>
              <w:right w:val="single" w:sz="4" w:space="0" w:color="auto"/>
            </w:tcBorders>
            <w:vAlign w:val="center"/>
          </w:tcPr>
          <w:p w14:paraId="508DA100" w14:textId="77777777" w:rsidR="00D42D2B" w:rsidRDefault="00E94FE3">
            <w:pPr>
              <w:spacing w:line="276" w:lineRule="auto"/>
              <w:rPr>
                <w:rFonts w:ascii="宋体" w:hAnsi="宋体"/>
                <w:szCs w:val="21"/>
              </w:rPr>
            </w:pPr>
            <w:r>
              <w:rPr>
                <w:rFonts w:ascii="宋体" w:hAnsi="宋体" w:hint="eastAsia"/>
                <w:szCs w:val="21"/>
              </w:rPr>
              <w:t>本项目</w:t>
            </w:r>
            <w:r>
              <w:rPr>
                <w:sz w:val="22"/>
                <w:szCs w:val="22"/>
              </w:rPr>
              <w:sym w:font="Wingdings 2" w:char="F052"/>
            </w:r>
            <w:r>
              <w:rPr>
                <w:rFonts w:hint="eastAsia"/>
                <w:szCs w:val="21"/>
              </w:rPr>
              <w:t>接受</w:t>
            </w:r>
            <w:r>
              <w:rPr>
                <w:rFonts w:hint="eastAsia"/>
                <w:szCs w:val="21"/>
              </w:rPr>
              <w:t xml:space="preserve">   </w:t>
            </w:r>
            <w:r>
              <w:rPr>
                <w:rFonts w:hint="eastAsia"/>
                <w:szCs w:val="21"/>
              </w:rPr>
              <w:t>□不接受</w:t>
            </w:r>
            <w:r>
              <w:rPr>
                <w:rFonts w:ascii="宋体" w:hAnsi="宋体" w:hint="eastAsia"/>
                <w:szCs w:val="21"/>
              </w:rPr>
              <w:t>备份投标文件</w:t>
            </w:r>
          </w:p>
          <w:p w14:paraId="646660E1" w14:textId="77777777" w:rsidR="00D42D2B" w:rsidRDefault="00E94FE3">
            <w:pPr>
              <w:spacing w:line="276" w:lineRule="auto"/>
              <w:rPr>
                <w:sz w:val="22"/>
                <w:szCs w:val="22"/>
              </w:rPr>
            </w:pPr>
            <w:r>
              <w:rPr>
                <w:rFonts w:ascii="宋体" w:hAnsi="宋体" w:hint="eastAsia"/>
                <w:szCs w:val="21"/>
              </w:rPr>
              <w:t>以</w:t>
            </w:r>
            <w:r>
              <w:rPr>
                <w:rFonts w:ascii="Arial" w:hAnsi="Arial" w:cs="Arial"/>
                <w:kern w:val="0"/>
                <w:szCs w:val="21"/>
              </w:rPr>
              <w:t>广西政府采购云平台</w:t>
            </w:r>
            <w:r>
              <w:rPr>
                <w:rFonts w:ascii="宋体" w:hAnsi="宋体" w:hint="eastAsia"/>
                <w:szCs w:val="21"/>
              </w:rPr>
              <w:t>自动生成的备份文件为依据，当项目允许接受备份响应文件时，供应商才可以按规定上传备份投标文件。</w:t>
            </w:r>
          </w:p>
        </w:tc>
      </w:tr>
      <w:tr w:rsidR="00D42D2B" w14:paraId="566ECA38"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6E8FE407" w14:textId="77777777" w:rsidR="00D42D2B" w:rsidRDefault="00E94FE3">
            <w:pPr>
              <w:spacing w:line="300" w:lineRule="exact"/>
              <w:jc w:val="center"/>
              <w:rPr>
                <w:b/>
                <w:szCs w:val="21"/>
              </w:rPr>
            </w:pPr>
            <w:r>
              <w:rPr>
                <w:rFonts w:hint="eastAsia"/>
                <w:b/>
                <w:szCs w:val="21"/>
              </w:rPr>
              <w:t>4</w:t>
            </w:r>
            <w:r>
              <w:rPr>
                <w:b/>
                <w:szCs w:val="21"/>
              </w:rPr>
              <w:t>.3</w:t>
            </w:r>
          </w:p>
        </w:tc>
        <w:tc>
          <w:tcPr>
            <w:tcW w:w="1230" w:type="dxa"/>
            <w:tcBorders>
              <w:top w:val="single" w:sz="4" w:space="0" w:color="auto"/>
              <w:left w:val="single" w:sz="4" w:space="0" w:color="auto"/>
              <w:bottom w:val="single" w:sz="4" w:space="0" w:color="auto"/>
              <w:right w:val="single" w:sz="4" w:space="0" w:color="auto"/>
            </w:tcBorders>
            <w:vAlign w:val="center"/>
          </w:tcPr>
          <w:p w14:paraId="212BE0F9" w14:textId="77777777" w:rsidR="00D42D2B" w:rsidRDefault="00E94FE3">
            <w:pPr>
              <w:spacing w:line="300" w:lineRule="exact"/>
              <w:jc w:val="center"/>
              <w:rPr>
                <w:szCs w:val="21"/>
              </w:rPr>
            </w:pPr>
            <w:r>
              <w:rPr>
                <w:rFonts w:hint="eastAsia"/>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2B6270D2" w14:textId="77777777" w:rsidR="00D42D2B" w:rsidRDefault="00E94FE3">
            <w:pPr>
              <w:spacing w:line="276" w:lineRule="auto"/>
              <w:rPr>
                <w:szCs w:val="21"/>
              </w:rPr>
            </w:pPr>
            <w:r>
              <w:rPr>
                <w:sz w:val="22"/>
                <w:szCs w:val="22"/>
              </w:rPr>
              <w:sym w:font="Wingdings 2" w:char="00A3"/>
            </w:r>
            <w:proofErr w:type="gramStart"/>
            <w:r>
              <w:rPr>
                <w:rFonts w:hint="eastAsia"/>
                <w:szCs w:val="21"/>
              </w:rPr>
              <w:t>否</w:t>
            </w:r>
            <w:proofErr w:type="gramEnd"/>
            <w:r>
              <w:rPr>
                <w:rFonts w:hint="eastAsia"/>
                <w:szCs w:val="21"/>
              </w:rPr>
              <w:t xml:space="preserve">   </w:t>
            </w:r>
            <w:r>
              <w:rPr>
                <w:rFonts w:hint="eastAsia"/>
                <w:szCs w:val="21"/>
              </w:rPr>
              <w:t>☑是</w:t>
            </w:r>
          </w:p>
          <w:p w14:paraId="7A8F0340" w14:textId="77777777" w:rsidR="00D42D2B" w:rsidRDefault="00E94FE3">
            <w:pPr>
              <w:spacing w:line="276" w:lineRule="auto"/>
              <w:rPr>
                <w:szCs w:val="21"/>
                <w:u w:val="single"/>
              </w:rPr>
            </w:pPr>
            <w:r>
              <w:rPr>
                <w:rFonts w:hint="eastAsia"/>
                <w:szCs w:val="21"/>
              </w:rPr>
              <w:t>演示内容：</w:t>
            </w:r>
            <w:r>
              <w:rPr>
                <w:rFonts w:hint="eastAsia"/>
                <w:szCs w:val="21"/>
                <w:u w:val="single"/>
              </w:rPr>
              <w:t>详见招标文件评审方法及标准部分</w:t>
            </w:r>
            <w:r>
              <w:rPr>
                <w:szCs w:val="21"/>
                <w:u w:val="single"/>
              </w:rPr>
              <w:t xml:space="preserve">         </w:t>
            </w:r>
          </w:p>
          <w:p w14:paraId="5B7C9BB8" w14:textId="77777777" w:rsidR="00D42D2B" w:rsidRDefault="00E94FE3">
            <w:pPr>
              <w:spacing w:line="276" w:lineRule="auto"/>
              <w:rPr>
                <w:szCs w:val="21"/>
              </w:rPr>
            </w:pPr>
            <w:r>
              <w:rPr>
                <w:rFonts w:hint="eastAsia"/>
                <w:szCs w:val="21"/>
              </w:rPr>
              <w:t>演示形式：</w:t>
            </w:r>
            <w:r>
              <w:rPr>
                <w:rFonts w:ascii="宋体" w:hAnsi="宋体" w:hint="eastAsia"/>
                <w:szCs w:val="21"/>
              </w:rPr>
              <w:t>投标人通过广西政府采购云平台进行在线视频演示，投标人必须按广西政府采购云平台“视频会议”的相关要求提前准备好线上演示的设备配置，并于项目开标当天截标后在广西政府采购云平台上在线等候进行演示，如由于投标人未在线等候造成未能够进行线上演示的后果由投标人自负</w:t>
            </w:r>
            <w:r>
              <w:rPr>
                <w:rFonts w:hint="eastAsia"/>
                <w:szCs w:val="21"/>
                <w:u w:val="single"/>
              </w:rPr>
              <w:t>。</w:t>
            </w:r>
            <w:r>
              <w:rPr>
                <w:szCs w:val="21"/>
                <w:u w:val="single"/>
              </w:rPr>
              <w:t xml:space="preserve">   </w:t>
            </w:r>
          </w:p>
        </w:tc>
      </w:tr>
      <w:tr w:rsidR="00D42D2B" w14:paraId="5FE44E80"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7350A127" w14:textId="77777777" w:rsidR="00D42D2B" w:rsidRDefault="00E94FE3">
            <w:pPr>
              <w:spacing w:line="300" w:lineRule="exact"/>
              <w:jc w:val="center"/>
              <w:rPr>
                <w:b/>
                <w:szCs w:val="21"/>
              </w:rPr>
            </w:pPr>
            <w:r>
              <w:rPr>
                <w:rFonts w:hint="eastAsia"/>
                <w:b/>
                <w:szCs w:val="21"/>
              </w:rPr>
              <w:t>4</w:t>
            </w:r>
            <w:r>
              <w:rPr>
                <w:b/>
                <w:szCs w:val="21"/>
              </w:rPr>
              <w:t>.4</w:t>
            </w:r>
          </w:p>
        </w:tc>
        <w:tc>
          <w:tcPr>
            <w:tcW w:w="1230" w:type="dxa"/>
            <w:tcBorders>
              <w:top w:val="single" w:sz="4" w:space="0" w:color="auto"/>
              <w:left w:val="single" w:sz="4" w:space="0" w:color="auto"/>
              <w:bottom w:val="single" w:sz="4" w:space="0" w:color="auto"/>
              <w:right w:val="single" w:sz="4" w:space="0" w:color="auto"/>
            </w:tcBorders>
            <w:vAlign w:val="center"/>
          </w:tcPr>
          <w:p w14:paraId="77435B10" w14:textId="77777777" w:rsidR="00D42D2B" w:rsidRDefault="00E94FE3">
            <w:pPr>
              <w:spacing w:line="300" w:lineRule="exact"/>
              <w:jc w:val="center"/>
              <w:rPr>
                <w:szCs w:val="21"/>
              </w:rPr>
            </w:pPr>
            <w:r>
              <w:rPr>
                <w:rFonts w:hint="eastAsia"/>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6E09656D" w14:textId="77777777" w:rsidR="00D42D2B" w:rsidRDefault="00E94FE3">
            <w:pPr>
              <w:spacing w:line="276" w:lineRule="auto"/>
              <w:rPr>
                <w:szCs w:val="21"/>
              </w:rPr>
            </w:pPr>
            <w:r>
              <w:rPr>
                <w:sz w:val="24"/>
              </w:rPr>
              <w:sym w:font="Wingdings 2" w:char="F052"/>
            </w:r>
            <w:proofErr w:type="gramStart"/>
            <w:r>
              <w:rPr>
                <w:rFonts w:hint="eastAsia"/>
                <w:szCs w:val="21"/>
              </w:rPr>
              <w:t>否</w:t>
            </w:r>
            <w:proofErr w:type="gramEnd"/>
            <w:r>
              <w:rPr>
                <w:rFonts w:hint="eastAsia"/>
                <w:szCs w:val="21"/>
              </w:rPr>
              <w:t xml:space="preserve">   </w:t>
            </w:r>
            <w:r>
              <w:rPr>
                <w:rFonts w:hint="eastAsia"/>
                <w:szCs w:val="21"/>
              </w:rPr>
              <w:t>□是</w:t>
            </w:r>
          </w:p>
          <w:p w14:paraId="79850719" w14:textId="77777777" w:rsidR="00D42D2B" w:rsidRDefault="00E94FE3">
            <w:pPr>
              <w:spacing w:line="276" w:lineRule="auto"/>
              <w:rPr>
                <w:szCs w:val="21"/>
                <w:u w:val="single"/>
              </w:rPr>
            </w:pPr>
            <w:r>
              <w:rPr>
                <w:rFonts w:hint="eastAsia"/>
                <w:szCs w:val="21"/>
              </w:rPr>
              <w:t>样品制作的标准和要求：</w:t>
            </w:r>
            <w:r>
              <w:rPr>
                <w:rFonts w:hint="eastAsia"/>
                <w:szCs w:val="21"/>
                <w:u w:val="single"/>
              </w:rPr>
              <w:t xml:space="preserve"> </w:t>
            </w:r>
            <w:r>
              <w:rPr>
                <w:szCs w:val="21"/>
                <w:u w:val="single"/>
              </w:rPr>
              <w:t xml:space="preserve">              </w:t>
            </w:r>
          </w:p>
          <w:p w14:paraId="7F6E37B3" w14:textId="77777777" w:rsidR="00D42D2B" w:rsidRDefault="00E94FE3">
            <w:pPr>
              <w:spacing w:line="276" w:lineRule="auto"/>
              <w:rPr>
                <w:szCs w:val="21"/>
                <w:u w:val="single"/>
              </w:rPr>
            </w:pPr>
            <w:r>
              <w:rPr>
                <w:rFonts w:hint="eastAsia"/>
                <w:szCs w:val="21"/>
              </w:rPr>
              <w:t>样品检测机构的要求：</w:t>
            </w:r>
            <w:r>
              <w:rPr>
                <w:rFonts w:hint="eastAsia"/>
                <w:szCs w:val="21"/>
                <w:u w:val="single"/>
              </w:rPr>
              <w:t xml:space="preserve"> </w:t>
            </w:r>
            <w:r>
              <w:rPr>
                <w:szCs w:val="21"/>
                <w:u w:val="single"/>
              </w:rPr>
              <w:t xml:space="preserve">               </w:t>
            </w:r>
          </w:p>
          <w:p w14:paraId="425BC457" w14:textId="77777777" w:rsidR="00D42D2B" w:rsidRDefault="00E94FE3">
            <w:pPr>
              <w:spacing w:line="276" w:lineRule="auto"/>
              <w:rPr>
                <w:szCs w:val="21"/>
                <w:u w:val="single"/>
              </w:rPr>
            </w:pPr>
            <w:r>
              <w:rPr>
                <w:rFonts w:hint="eastAsia"/>
                <w:szCs w:val="21"/>
              </w:rPr>
              <w:t>检测内容：</w:t>
            </w:r>
            <w:r>
              <w:rPr>
                <w:rFonts w:hint="eastAsia"/>
                <w:szCs w:val="21"/>
                <w:u w:val="single"/>
              </w:rPr>
              <w:t xml:space="preserve"> </w:t>
            </w:r>
            <w:r>
              <w:rPr>
                <w:szCs w:val="21"/>
                <w:u w:val="single"/>
              </w:rPr>
              <w:t xml:space="preserve">                    </w:t>
            </w:r>
          </w:p>
          <w:p w14:paraId="55881040" w14:textId="77777777" w:rsidR="00D42D2B" w:rsidRDefault="00E94FE3">
            <w:pPr>
              <w:spacing w:line="276" w:lineRule="auto"/>
              <w:rPr>
                <w:szCs w:val="21"/>
              </w:rPr>
            </w:pPr>
            <w:r>
              <w:rPr>
                <w:rFonts w:hint="eastAsia"/>
                <w:szCs w:val="21"/>
              </w:rPr>
              <w:t>样品递交方式：</w:t>
            </w:r>
            <w:r>
              <w:rPr>
                <w:szCs w:val="21"/>
              </w:rPr>
              <w:t xml:space="preserve"> </w:t>
            </w:r>
          </w:p>
        </w:tc>
      </w:tr>
      <w:tr w:rsidR="00D42D2B" w14:paraId="38B44A87"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54A469E1" w14:textId="77777777" w:rsidR="00D42D2B" w:rsidRDefault="00E94FE3">
            <w:pPr>
              <w:spacing w:line="300" w:lineRule="exact"/>
              <w:jc w:val="center"/>
              <w:rPr>
                <w:b/>
                <w:szCs w:val="21"/>
              </w:rPr>
            </w:pPr>
            <w:r>
              <w:rPr>
                <w:rFonts w:hint="eastAsia"/>
                <w:b/>
                <w:szCs w:val="21"/>
              </w:rPr>
              <w:t>6.</w:t>
            </w:r>
            <w:r>
              <w:rPr>
                <w:b/>
                <w:szCs w:val="21"/>
              </w:rPr>
              <w:t>3</w:t>
            </w:r>
            <w:r>
              <w:rPr>
                <w:rFonts w:hint="eastAsia"/>
                <w:b/>
                <w:szCs w:val="21"/>
              </w:rPr>
              <w:t>.</w:t>
            </w:r>
            <w:r>
              <w:rPr>
                <w:b/>
                <w:szCs w:val="21"/>
              </w:rPr>
              <w:t>5</w:t>
            </w:r>
          </w:p>
        </w:tc>
        <w:tc>
          <w:tcPr>
            <w:tcW w:w="1230" w:type="dxa"/>
            <w:tcBorders>
              <w:top w:val="single" w:sz="4" w:space="0" w:color="auto"/>
              <w:left w:val="single" w:sz="4" w:space="0" w:color="auto"/>
              <w:bottom w:val="single" w:sz="4" w:space="0" w:color="auto"/>
              <w:right w:val="single" w:sz="4" w:space="0" w:color="auto"/>
            </w:tcBorders>
            <w:vAlign w:val="center"/>
          </w:tcPr>
          <w:p w14:paraId="427EAD5C" w14:textId="77777777" w:rsidR="00D42D2B" w:rsidRDefault="00E94FE3">
            <w:pPr>
              <w:spacing w:line="300" w:lineRule="exact"/>
              <w:jc w:val="center"/>
              <w:rPr>
                <w:szCs w:val="21"/>
              </w:rPr>
            </w:pPr>
            <w:r>
              <w:rPr>
                <w:rFonts w:hint="eastAsia"/>
                <w:szCs w:val="21"/>
              </w:rPr>
              <w:t>相同品牌推荐方式</w:t>
            </w:r>
          </w:p>
        </w:tc>
        <w:tc>
          <w:tcPr>
            <w:tcW w:w="7229" w:type="dxa"/>
            <w:tcBorders>
              <w:top w:val="single" w:sz="4" w:space="0" w:color="auto"/>
              <w:left w:val="single" w:sz="4" w:space="0" w:color="auto"/>
              <w:bottom w:val="single" w:sz="4" w:space="0" w:color="auto"/>
              <w:right w:val="single" w:sz="4" w:space="0" w:color="auto"/>
            </w:tcBorders>
            <w:vAlign w:val="center"/>
          </w:tcPr>
          <w:p w14:paraId="10CD8D59" w14:textId="77777777" w:rsidR="00D42D2B" w:rsidRDefault="00E94FE3">
            <w:pPr>
              <w:spacing w:line="276" w:lineRule="auto"/>
              <w:rPr>
                <w:szCs w:val="21"/>
              </w:rPr>
            </w:pPr>
            <w:r>
              <w:rPr>
                <w:sz w:val="22"/>
                <w:szCs w:val="22"/>
              </w:rPr>
              <w:sym w:font="Wingdings 2" w:char="F052"/>
            </w:r>
            <w:r>
              <w:rPr>
                <w:rFonts w:hint="eastAsia"/>
                <w:szCs w:val="21"/>
              </w:rPr>
              <w:t>采购人委托评审委员会确定</w:t>
            </w:r>
            <w:r>
              <w:rPr>
                <w:rFonts w:hint="eastAsia"/>
                <w:szCs w:val="21"/>
              </w:rPr>
              <w:t xml:space="preserve">   </w:t>
            </w:r>
            <w:r>
              <w:rPr>
                <w:rFonts w:hint="eastAsia"/>
                <w:szCs w:val="21"/>
              </w:rPr>
              <w:t>□采购人确定</w:t>
            </w:r>
          </w:p>
        </w:tc>
      </w:tr>
      <w:tr w:rsidR="00D42D2B" w14:paraId="4676C9B3"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779BE38C" w14:textId="77777777" w:rsidR="00D42D2B" w:rsidRDefault="00E94FE3">
            <w:pPr>
              <w:spacing w:line="300" w:lineRule="exact"/>
              <w:jc w:val="center"/>
              <w:rPr>
                <w:b/>
                <w:szCs w:val="21"/>
              </w:rPr>
            </w:pPr>
            <w:r>
              <w:rPr>
                <w:b/>
                <w:szCs w:val="21"/>
              </w:rPr>
              <w:t>6.5</w:t>
            </w:r>
            <w:r>
              <w:rPr>
                <w:rFonts w:hint="eastAsia"/>
                <w:b/>
                <w:szCs w:val="21"/>
              </w:rPr>
              <w:t>.1</w:t>
            </w:r>
          </w:p>
        </w:tc>
        <w:tc>
          <w:tcPr>
            <w:tcW w:w="1230" w:type="dxa"/>
            <w:tcBorders>
              <w:top w:val="single" w:sz="4" w:space="0" w:color="auto"/>
              <w:left w:val="single" w:sz="4" w:space="0" w:color="auto"/>
              <w:bottom w:val="single" w:sz="4" w:space="0" w:color="auto"/>
              <w:right w:val="single" w:sz="4" w:space="0" w:color="auto"/>
            </w:tcBorders>
            <w:vAlign w:val="center"/>
          </w:tcPr>
          <w:p w14:paraId="32756F24" w14:textId="77777777" w:rsidR="00D42D2B" w:rsidRDefault="00E94FE3">
            <w:pPr>
              <w:spacing w:line="300" w:lineRule="exact"/>
              <w:jc w:val="center"/>
              <w:rPr>
                <w:szCs w:val="21"/>
              </w:rPr>
            </w:pPr>
            <w:r>
              <w:rPr>
                <w:rFonts w:hint="eastAsia"/>
                <w:szCs w:val="21"/>
              </w:rPr>
              <w:t>结果</w:t>
            </w:r>
            <w:r>
              <w:rPr>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5E358687" w14:textId="77777777" w:rsidR="00D42D2B" w:rsidRDefault="00E94FE3">
            <w:pPr>
              <w:spacing w:line="300" w:lineRule="exact"/>
              <w:jc w:val="left"/>
              <w:rPr>
                <w:szCs w:val="21"/>
              </w:rPr>
            </w:pPr>
            <w:r>
              <w:rPr>
                <w:szCs w:val="21"/>
              </w:rPr>
              <w:t>采购代理机构在采购人依法确认中标人后</w:t>
            </w:r>
            <w:r>
              <w:rPr>
                <w:szCs w:val="21"/>
              </w:rPr>
              <w:t>2</w:t>
            </w:r>
            <w:r>
              <w:rPr>
                <w:szCs w:val="21"/>
              </w:rPr>
              <w:t>个工作日内在招标公告发布的媒体上发布</w:t>
            </w:r>
            <w:r>
              <w:rPr>
                <w:rFonts w:hint="eastAsia"/>
                <w:szCs w:val="21"/>
              </w:rPr>
              <w:t>结果</w:t>
            </w:r>
            <w:r>
              <w:rPr>
                <w:szCs w:val="21"/>
              </w:rPr>
              <w:t>公告</w:t>
            </w:r>
            <w:r>
              <w:rPr>
                <w:rFonts w:hint="eastAsia"/>
                <w:szCs w:val="21"/>
              </w:rPr>
              <w:t>。</w:t>
            </w:r>
          </w:p>
        </w:tc>
      </w:tr>
      <w:tr w:rsidR="00D42D2B" w14:paraId="646220B7"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5624BE01" w14:textId="77777777" w:rsidR="00D42D2B" w:rsidRDefault="00E94FE3">
            <w:pPr>
              <w:spacing w:line="300" w:lineRule="exact"/>
              <w:jc w:val="center"/>
              <w:rPr>
                <w:b/>
                <w:szCs w:val="21"/>
              </w:rPr>
            </w:pPr>
            <w:r>
              <w:rPr>
                <w:b/>
                <w:szCs w:val="21"/>
              </w:rPr>
              <w:t>6.5.2</w:t>
            </w:r>
          </w:p>
        </w:tc>
        <w:tc>
          <w:tcPr>
            <w:tcW w:w="1230" w:type="dxa"/>
            <w:tcBorders>
              <w:top w:val="single" w:sz="4" w:space="0" w:color="auto"/>
              <w:left w:val="single" w:sz="4" w:space="0" w:color="auto"/>
              <w:bottom w:val="single" w:sz="4" w:space="0" w:color="auto"/>
              <w:right w:val="single" w:sz="4" w:space="0" w:color="auto"/>
            </w:tcBorders>
            <w:vAlign w:val="center"/>
          </w:tcPr>
          <w:p w14:paraId="5A9A0E5E" w14:textId="77777777" w:rsidR="00D42D2B" w:rsidRDefault="00E94FE3">
            <w:pPr>
              <w:spacing w:line="300" w:lineRule="exact"/>
              <w:jc w:val="center"/>
              <w:rPr>
                <w:szCs w:val="21"/>
              </w:rPr>
            </w:pPr>
            <w:r>
              <w:rPr>
                <w:rFonts w:hint="eastAsia"/>
                <w:szCs w:val="21"/>
              </w:rPr>
              <w:t>中标通知书</w:t>
            </w:r>
          </w:p>
        </w:tc>
        <w:tc>
          <w:tcPr>
            <w:tcW w:w="7229" w:type="dxa"/>
            <w:tcBorders>
              <w:top w:val="single" w:sz="4" w:space="0" w:color="auto"/>
              <w:left w:val="single" w:sz="4" w:space="0" w:color="auto"/>
              <w:bottom w:val="single" w:sz="4" w:space="0" w:color="auto"/>
              <w:right w:val="single" w:sz="4" w:space="0" w:color="auto"/>
            </w:tcBorders>
            <w:vAlign w:val="center"/>
          </w:tcPr>
          <w:p w14:paraId="63261C77" w14:textId="77777777" w:rsidR="00D42D2B" w:rsidRDefault="00E94FE3">
            <w:pPr>
              <w:spacing w:line="300" w:lineRule="exact"/>
              <w:jc w:val="left"/>
              <w:rPr>
                <w:szCs w:val="21"/>
              </w:rPr>
            </w:pPr>
            <w:r>
              <w:rPr>
                <w:rFonts w:hint="eastAsia"/>
                <w:szCs w:val="21"/>
              </w:rPr>
              <w:t>采购代理机构通过广西政府采购云平台发出</w:t>
            </w:r>
            <w:r>
              <w:rPr>
                <w:szCs w:val="21"/>
              </w:rPr>
              <w:t>中标通知书。</w:t>
            </w:r>
          </w:p>
          <w:p w14:paraId="481EE5C9" w14:textId="77777777" w:rsidR="00D42D2B" w:rsidRDefault="00E94FE3">
            <w:pPr>
              <w:spacing w:line="300" w:lineRule="exact"/>
              <w:jc w:val="left"/>
              <w:rPr>
                <w:szCs w:val="21"/>
              </w:rPr>
            </w:pPr>
            <w:r>
              <w:rPr>
                <w:rFonts w:hint="eastAsia"/>
                <w:szCs w:val="21"/>
              </w:rPr>
              <w:t>中标通知书在广西政府采购云平台推送之日起，视为中标人已收到，中标人自行承担未及时查收的后果。</w:t>
            </w:r>
          </w:p>
        </w:tc>
      </w:tr>
      <w:tr w:rsidR="00D42D2B" w14:paraId="31C66318"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238DFE60" w14:textId="77777777" w:rsidR="00D42D2B" w:rsidRDefault="00E94FE3">
            <w:pPr>
              <w:spacing w:line="300" w:lineRule="exact"/>
              <w:jc w:val="center"/>
              <w:rPr>
                <w:b/>
                <w:szCs w:val="21"/>
              </w:rPr>
            </w:pPr>
            <w:r>
              <w:rPr>
                <w:b/>
                <w:szCs w:val="21"/>
              </w:rPr>
              <w:t>6.5.3</w:t>
            </w:r>
          </w:p>
        </w:tc>
        <w:tc>
          <w:tcPr>
            <w:tcW w:w="1230" w:type="dxa"/>
            <w:tcBorders>
              <w:top w:val="single" w:sz="4" w:space="0" w:color="auto"/>
              <w:left w:val="single" w:sz="4" w:space="0" w:color="auto"/>
              <w:bottom w:val="single" w:sz="4" w:space="0" w:color="auto"/>
              <w:right w:val="single" w:sz="4" w:space="0" w:color="auto"/>
            </w:tcBorders>
            <w:vAlign w:val="center"/>
          </w:tcPr>
          <w:p w14:paraId="19645FF3" w14:textId="77777777" w:rsidR="00D42D2B" w:rsidRDefault="00E94FE3">
            <w:pPr>
              <w:spacing w:line="300" w:lineRule="exact"/>
              <w:jc w:val="center"/>
              <w:rPr>
                <w:szCs w:val="21"/>
              </w:rPr>
            </w:pPr>
            <w:r>
              <w:rPr>
                <w:rFonts w:hint="eastAsia"/>
                <w:szCs w:val="21"/>
              </w:rPr>
              <w:t>招标结果通知书</w:t>
            </w:r>
          </w:p>
        </w:tc>
        <w:tc>
          <w:tcPr>
            <w:tcW w:w="7229" w:type="dxa"/>
            <w:tcBorders>
              <w:top w:val="single" w:sz="4" w:space="0" w:color="auto"/>
              <w:left w:val="single" w:sz="4" w:space="0" w:color="auto"/>
              <w:bottom w:val="single" w:sz="4" w:space="0" w:color="auto"/>
              <w:right w:val="single" w:sz="4" w:space="0" w:color="auto"/>
            </w:tcBorders>
            <w:vAlign w:val="center"/>
          </w:tcPr>
          <w:p w14:paraId="3AC1B429" w14:textId="77777777" w:rsidR="00D42D2B" w:rsidRDefault="00E94FE3">
            <w:pPr>
              <w:spacing w:line="300" w:lineRule="exact"/>
              <w:jc w:val="left"/>
              <w:rPr>
                <w:szCs w:val="21"/>
              </w:rPr>
            </w:pPr>
            <w:r>
              <w:rPr>
                <w:rFonts w:hint="eastAsia"/>
                <w:szCs w:val="21"/>
              </w:rPr>
              <w:t>采购代理机构通过</w:t>
            </w:r>
            <w:r>
              <w:rPr>
                <w:rFonts w:ascii="Arial" w:hAnsi="Arial" w:cs="Arial"/>
                <w:kern w:val="0"/>
                <w:szCs w:val="21"/>
              </w:rPr>
              <w:t>广西政府采购云平台</w:t>
            </w:r>
            <w:r>
              <w:rPr>
                <w:rFonts w:hint="eastAsia"/>
                <w:szCs w:val="21"/>
              </w:rPr>
              <w:t>发出招标结果</w:t>
            </w:r>
            <w:r>
              <w:rPr>
                <w:szCs w:val="21"/>
              </w:rPr>
              <w:t>通知书</w:t>
            </w:r>
          </w:p>
          <w:p w14:paraId="34295C4A" w14:textId="77777777" w:rsidR="00D42D2B" w:rsidRDefault="00E94FE3">
            <w:pPr>
              <w:spacing w:line="300" w:lineRule="exact"/>
              <w:jc w:val="left"/>
              <w:rPr>
                <w:szCs w:val="21"/>
              </w:rPr>
            </w:pPr>
            <w:r>
              <w:rPr>
                <w:rFonts w:hint="eastAsia"/>
                <w:szCs w:val="21"/>
              </w:rPr>
              <w:t>招标结果通知书在广西政府采购云平台推送之日起，视为中标人已收到，中标人自行承担未及时查收的后果。</w:t>
            </w:r>
          </w:p>
        </w:tc>
      </w:tr>
      <w:tr w:rsidR="00D42D2B" w14:paraId="26C9DF53"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22D44BE3" w14:textId="77777777" w:rsidR="00D42D2B" w:rsidRDefault="00E94FE3">
            <w:pPr>
              <w:spacing w:line="300" w:lineRule="exact"/>
              <w:jc w:val="center"/>
              <w:rPr>
                <w:b/>
                <w:szCs w:val="21"/>
              </w:rPr>
            </w:pPr>
            <w:r>
              <w:rPr>
                <w:b/>
                <w:szCs w:val="21"/>
              </w:rPr>
              <w:t>8.1</w:t>
            </w:r>
          </w:p>
        </w:tc>
        <w:tc>
          <w:tcPr>
            <w:tcW w:w="1230" w:type="dxa"/>
            <w:tcBorders>
              <w:top w:val="single" w:sz="4" w:space="0" w:color="auto"/>
              <w:left w:val="single" w:sz="4" w:space="0" w:color="auto"/>
              <w:bottom w:val="single" w:sz="4" w:space="0" w:color="auto"/>
              <w:right w:val="single" w:sz="4" w:space="0" w:color="auto"/>
            </w:tcBorders>
            <w:vAlign w:val="center"/>
          </w:tcPr>
          <w:p w14:paraId="457017D6" w14:textId="77777777" w:rsidR="00D42D2B" w:rsidRDefault="00E94FE3">
            <w:pPr>
              <w:spacing w:line="300" w:lineRule="exact"/>
              <w:jc w:val="center"/>
              <w:rPr>
                <w:szCs w:val="21"/>
              </w:rPr>
            </w:pPr>
            <w:r>
              <w:rPr>
                <w:rFonts w:hint="eastAsia"/>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784F3472" w14:textId="77777777" w:rsidR="00D42D2B" w:rsidRDefault="00E94FE3">
            <w:pPr>
              <w:spacing w:line="300" w:lineRule="exact"/>
              <w:jc w:val="left"/>
              <w:rPr>
                <w:szCs w:val="21"/>
              </w:rPr>
            </w:pPr>
            <w:r>
              <w:rPr>
                <w:rFonts w:hint="eastAsia"/>
                <w:szCs w:val="21"/>
              </w:rPr>
              <w:t>（</w:t>
            </w:r>
            <w:r>
              <w:rPr>
                <w:rFonts w:hint="eastAsia"/>
                <w:szCs w:val="21"/>
              </w:rPr>
              <w:t>1</w:t>
            </w:r>
            <w:r>
              <w:rPr>
                <w:rFonts w:hint="eastAsia"/>
                <w:szCs w:val="21"/>
              </w:rPr>
              <w:t>）供应商</w:t>
            </w:r>
            <w:r>
              <w:rPr>
                <w:szCs w:val="21"/>
              </w:rPr>
              <w:t>认为</w:t>
            </w:r>
            <w:r>
              <w:rPr>
                <w:rFonts w:hint="eastAsia"/>
                <w:szCs w:val="21"/>
              </w:rPr>
              <w:t>招标文件</w:t>
            </w:r>
            <w:r>
              <w:rPr>
                <w:szCs w:val="21"/>
              </w:rPr>
              <w:t>、</w:t>
            </w:r>
            <w:r>
              <w:rPr>
                <w:rFonts w:hint="eastAsia"/>
                <w:szCs w:val="21"/>
              </w:rPr>
              <w:t>采购</w:t>
            </w:r>
            <w:r>
              <w:rPr>
                <w:szCs w:val="21"/>
              </w:rPr>
              <w:t>过程、中标</w:t>
            </w:r>
            <w:r>
              <w:rPr>
                <w:rFonts w:hint="eastAsia"/>
                <w:szCs w:val="21"/>
              </w:rPr>
              <w:t>或者成交</w:t>
            </w:r>
            <w:r>
              <w:rPr>
                <w:szCs w:val="21"/>
              </w:rPr>
              <w:t>结果使自己的权益受到损害的，可以在知道或者应知其权益受到损害之日起</w:t>
            </w:r>
            <w:r>
              <w:rPr>
                <w:szCs w:val="21"/>
              </w:rPr>
              <w:t>7</w:t>
            </w:r>
            <w:r>
              <w:rPr>
                <w:szCs w:val="21"/>
              </w:rPr>
              <w:t>个工作日内，</w:t>
            </w:r>
            <w:r>
              <w:rPr>
                <w:rFonts w:hint="eastAsia"/>
                <w:szCs w:val="21"/>
              </w:rPr>
              <w:t>通过以下方式</w:t>
            </w:r>
            <w:r>
              <w:rPr>
                <w:szCs w:val="21"/>
              </w:rPr>
              <w:t>向采购人、采购代理机构提出质疑。提出质疑的</w:t>
            </w:r>
            <w:r>
              <w:rPr>
                <w:rFonts w:hint="eastAsia"/>
                <w:szCs w:val="21"/>
              </w:rPr>
              <w:t>供应商</w:t>
            </w:r>
            <w:r>
              <w:rPr>
                <w:szCs w:val="21"/>
              </w:rPr>
              <w:t>必须是参与本项目采购活动的供应商</w:t>
            </w:r>
            <w:r>
              <w:rPr>
                <w:rFonts w:hint="eastAsia"/>
                <w:szCs w:val="21"/>
              </w:rPr>
              <w:t>，并须在</w:t>
            </w:r>
            <w:r>
              <w:rPr>
                <w:szCs w:val="21"/>
              </w:rPr>
              <w:t>法定质疑期内一次性提出针对同一采购程序环节的质疑。</w:t>
            </w:r>
            <w:proofErr w:type="gramStart"/>
            <w:r>
              <w:rPr>
                <w:szCs w:val="21"/>
              </w:rPr>
              <w:t>质疑函应使用</w:t>
            </w:r>
            <w:proofErr w:type="gramEnd"/>
            <w:r>
              <w:rPr>
                <w:szCs w:val="21"/>
              </w:rPr>
              <w:t>财政部发布的</w:t>
            </w:r>
            <w:r>
              <w:rPr>
                <w:rFonts w:hint="eastAsia"/>
                <w:szCs w:val="21"/>
              </w:rPr>
              <w:t>政府采购供应商质疑函范本，并应按照“质疑函制作说明”进行制作。</w:t>
            </w:r>
          </w:p>
          <w:p w14:paraId="119BF31A" w14:textId="77777777" w:rsidR="00D42D2B" w:rsidRDefault="00E94FE3">
            <w:pPr>
              <w:spacing w:line="300" w:lineRule="exact"/>
              <w:jc w:val="left"/>
              <w:rPr>
                <w:szCs w:val="21"/>
              </w:rPr>
            </w:pPr>
            <w:r>
              <w:rPr>
                <w:rFonts w:hint="eastAsia"/>
                <w:szCs w:val="21"/>
              </w:rPr>
              <w:t>（</w:t>
            </w:r>
            <w:r>
              <w:rPr>
                <w:rFonts w:hint="eastAsia"/>
                <w:szCs w:val="21"/>
              </w:rPr>
              <w:t>2</w:t>
            </w:r>
            <w:r>
              <w:rPr>
                <w:rFonts w:hint="eastAsia"/>
                <w:szCs w:val="21"/>
              </w:rPr>
              <w:t>）</w:t>
            </w:r>
            <w:r>
              <w:rPr>
                <w:szCs w:val="21"/>
              </w:rPr>
              <w:t>本项目不接受传真、移动通信</w:t>
            </w:r>
            <w:r>
              <w:rPr>
                <w:rFonts w:hint="eastAsia"/>
                <w:szCs w:val="21"/>
              </w:rPr>
              <w:t>、广西政府采购云平台</w:t>
            </w:r>
            <w:r>
              <w:rPr>
                <w:szCs w:val="21"/>
              </w:rPr>
              <w:t>等</w:t>
            </w:r>
            <w:r>
              <w:rPr>
                <w:rFonts w:hint="eastAsia"/>
                <w:szCs w:val="21"/>
              </w:rPr>
              <w:t>方式</w:t>
            </w:r>
            <w:r>
              <w:rPr>
                <w:szCs w:val="21"/>
              </w:rPr>
              <w:t>送达的质疑材料</w:t>
            </w:r>
            <w:r>
              <w:rPr>
                <w:rFonts w:hint="eastAsia"/>
                <w:szCs w:val="21"/>
              </w:rPr>
              <w:t>，供应商可通过现场或邮寄方式递交书面质疑材料。供应商应于质疑有效期内将质疑函原件递交或邮寄至招标公告中采购代理机构信息中的联系人。</w:t>
            </w:r>
          </w:p>
        </w:tc>
      </w:tr>
      <w:tr w:rsidR="00D42D2B" w14:paraId="0EDCBBE1" w14:textId="77777777">
        <w:trPr>
          <w:trHeight w:val="2558"/>
        </w:trPr>
        <w:tc>
          <w:tcPr>
            <w:tcW w:w="755" w:type="dxa"/>
            <w:tcBorders>
              <w:top w:val="single" w:sz="4" w:space="0" w:color="auto"/>
              <w:left w:val="single" w:sz="4" w:space="0" w:color="auto"/>
              <w:bottom w:val="single" w:sz="4" w:space="0" w:color="auto"/>
              <w:right w:val="single" w:sz="4" w:space="0" w:color="auto"/>
            </w:tcBorders>
            <w:vAlign w:val="center"/>
          </w:tcPr>
          <w:p w14:paraId="29893371" w14:textId="77777777" w:rsidR="00D42D2B" w:rsidRDefault="00E94FE3">
            <w:pPr>
              <w:spacing w:line="300" w:lineRule="exact"/>
              <w:jc w:val="center"/>
              <w:rPr>
                <w:b/>
                <w:szCs w:val="21"/>
              </w:rPr>
            </w:pPr>
            <w:r>
              <w:rPr>
                <w:b/>
                <w:szCs w:val="21"/>
              </w:rPr>
              <w:lastRenderedPageBreak/>
              <w:t>9.1</w:t>
            </w:r>
          </w:p>
        </w:tc>
        <w:tc>
          <w:tcPr>
            <w:tcW w:w="1230" w:type="dxa"/>
            <w:tcBorders>
              <w:top w:val="single" w:sz="4" w:space="0" w:color="auto"/>
              <w:left w:val="single" w:sz="4" w:space="0" w:color="auto"/>
              <w:bottom w:val="single" w:sz="4" w:space="0" w:color="auto"/>
              <w:right w:val="single" w:sz="4" w:space="0" w:color="auto"/>
            </w:tcBorders>
            <w:vAlign w:val="center"/>
          </w:tcPr>
          <w:p w14:paraId="0F874A0C" w14:textId="77777777" w:rsidR="00D42D2B" w:rsidRDefault="00E94FE3">
            <w:pPr>
              <w:spacing w:line="300" w:lineRule="exact"/>
              <w:jc w:val="center"/>
              <w:rPr>
                <w:szCs w:val="21"/>
              </w:rPr>
            </w:pPr>
            <w:r>
              <w:rPr>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54307996" w14:textId="77777777" w:rsidR="00D42D2B" w:rsidRDefault="00E94FE3">
            <w:pPr>
              <w:rPr>
                <w:szCs w:val="21"/>
              </w:rPr>
            </w:pPr>
            <w:r>
              <w:rPr>
                <w:szCs w:val="21"/>
              </w:rPr>
              <w:t>（</w:t>
            </w:r>
            <w:r>
              <w:rPr>
                <w:szCs w:val="21"/>
              </w:rPr>
              <w:t>1</w:t>
            </w:r>
            <w:r>
              <w:rPr>
                <w:szCs w:val="21"/>
              </w:rPr>
              <w:t>）</w:t>
            </w:r>
            <w:r>
              <w:rPr>
                <w:szCs w:val="20"/>
              </w:rPr>
              <w:t>代理服务费</w:t>
            </w:r>
          </w:p>
          <w:p w14:paraId="62B5576A" w14:textId="77777777" w:rsidR="00D42D2B" w:rsidRDefault="00E94FE3">
            <w:pPr>
              <w:spacing w:line="300" w:lineRule="exact"/>
              <w:jc w:val="left"/>
              <w:rPr>
                <w:szCs w:val="21"/>
              </w:rPr>
            </w:pPr>
            <w:r>
              <w:rPr>
                <w:szCs w:val="21"/>
              </w:rPr>
              <w:sym w:font="Wingdings 2" w:char="F052"/>
            </w:r>
            <w:r>
              <w:rPr>
                <w:szCs w:val="21"/>
              </w:rPr>
              <w:t>采购代理机构向中标人收取代理服务费。本项目代理服务费</w:t>
            </w:r>
            <w:r>
              <w:rPr>
                <w:rFonts w:hint="eastAsia"/>
                <w:szCs w:val="21"/>
              </w:rPr>
              <w:t>按照</w:t>
            </w:r>
            <w:r>
              <w:rPr>
                <w:szCs w:val="21"/>
              </w:rPr>
              <w:t>《招标代理服务费管理暂行办法》</w:t>
            </w:r>
            <w:r>
              <w:rPr>
                <w:szCs w:val="21"/>
              </w:rPr>
              <w:t xml:space="preserve"> (</w:t>
            </w:r>
            <w:r>
              <w:rPr>
                <w:szCs w:val="21"/>
              </w:rPr>
              <w:t>计价格﹝</w:t>
            </w:r>
            <w:r>
              <w:rPr>
                <w:szCs w:val="21"/>
              </w:rPr>
              <w:t>2002</w:t>
            </w:r>
            <w:r>
              <w:rPr>
                <w:szCs w:val="21"/>
              </w:rPr>
              <w:t>﹞</w:t>
            </w:r>
            <w:r>
              <w:rPr>
                <w:szCs w:val="21"/>
              </w:rPr>
              <w:t>1980</w:t>
            </w:r>
            <w:r>
              <w:rPr>
                <w:szCs w:val="21"/>
              </w:rPr>
              <w:t>号</w:t>
            </w:r>
            <w:r>
              <w:rPr>
                <w:szCs w:val="21"/>
              </w:rPr>
              <w:t>)</w:t>
            </w:r>
            <w:r>
              <w:rPr>
                <w:szCs w:val="21"/>
              </w:rPr>
              <w:t>、《国家发展改革委关于降低部分建设项目收费标准规范收费行为等有关问题的通知》</w:t>
            </w:r>
            <w:r>
              <w:rPr>
                <w:szCs w:val="21"/>
              </w:rPr>
              <w:t>(</w:t>
            </w:r>
            <w:proofErr w:type="gramStart"/>
            <w:r>
              <w:rPr>
                <w:szCs w:val="21"/>
              </w:rPr>
              <w:t>发改价格</w:t>
            </w:r>
            <w:proofErr w:type="gramEnd"/>
            <w:r>
              <w:rPr>
                <w:szCs w:val="21"/>
              </w:rPr>
              <w:t>﹝</w:t>
            </w:r>
            <w:r>
              <w:rPr>
                <w:szCs w:val="21"/>
              </w:rPr>
              <w:t>2011</w:t>
            </w:r>
            <w:r>
              <w:rPr>
                <w:szCs w:val="21"/>
              </w:rPr>
              <w:t>﹞</w:t>
            </w:r>
            <w:r>
              <w:rPr>
                <w:szCs w:val="21"/>
              </w:rPr>
              <w:t>534</w:t>
            </w:r>
            <w:r>
              <w:rPr>
                <w:szCs w:val="21"/>
              </w:rPr>
              <w:t>号</w:t>
            </w:r>
            <w:r>
              <w:rPr>
                <w:szCs w:val="21"/>
              </w:rPr>
              <w:t>)</w:t>
            </w:r>
            <w:r>
              <w:rPr>
                <w:rFonts w:hint="eastAsia"/>
                <w:szCs w:val="21"/>
              </w:rPr>
              <w:t>的</w:t>
            </w:r>
            <w:r>
              <w:rPr>
                <w:szCs w:val="21"/>
              </w:rPr>
              <w:t>规定</w:t>
            </w:r>
            <w:r>
              <w:rPr>
                <w:rFonts w:hint="eastAsia"/>
                <w:szCs w:val="21"/>
              </w:rPr>
              <w:t>采用</w:t>
            </w:r>
            <w:r>
              <w:rPr>
                <w:szCs w:val="21"/>
              </w:rPr>
              <w:t>差额定率累进</w:t>
            </w:r>
            <w:r>
              <w:rPr>
                <w:rFonts w:hint="eastAsia"/>
                <w:szCs w:val="21"/>
              </w:rPr>
              <w:t>法</w:t>
            </w:r>
            <w:r>
              <w:rPr>
                <w:szCs w:val="21"/>
              </w:rPr>
              <w:t>计算</w:t>
            </w:r>
            <w:r>
              <w:rPr>
                <w:rFonts w:hint="eastAsia"/>
                <w:szCs w:val="21"/>
              </w:rPr>
              <w:t>。</w:t>
            </w:r>
            <w:r>
              <w:rPr>
                <w:szCs w:val="21"/>
              </w:rPr>
              <w:t>具体费率</w:t>
            </w:r>
            <w:r>
              <w:rPr>
                <w:rFonts w:hint="eastAsia"/>
                <w:szCs w:val="21"/>
              </w:rPr>
              <w:t>如下：</w:t>
            </w:r>
          </w:p>
          <w:p w14:paraId="61E77B3C" w14:textId="77777777" w:rsidR="00D42D2B" w:rsidRDefault="00E94FE3">
            <w:pPr>
              <w:spacing w:line="300" w:lineRule="exact"/>
              <w:jc w:val="left"/>
              <w:rPr>
                <w:szCs w:val="21"/>
              </w:rPr>
            </w:pPr>
            <w:r>
              <w:rPr>
                <w:rFonts w:hint="eastAsia"/>
                <w:szCs w:val="21"/>
              </w:rPr>
              <w:t>①中标金额在</w:t>
            </w:r>
            <w:r>
              <w:rPr>
                <w:rFonts w:hint="eastAsia"/>
                <w:szCs w:val="21"/>
              </w:rPr>
              <w:t>1</w:t>
            </w:r>
            <w:r>
              <w:rPr>
                <w:szCs w:val="21"/>
              </w:rPr>
              <w:t>00</w:t>
            </w:r>
            <w:r>
              <w:rPr>
                <w:rFonts w:hint="eastAsia"/>
                <w:szCs w:val="21"/>
              </w:rPr>
              <w:t>万元以下的：</w:t>
            </w:r>
          </w:p>
          <w:p w14:paraId="086FA50F" w14:textId="77777777" w:rsidR="00D42D2B" w:rsidRDefault="00E94FE3">
            <w:pPr>
              <w:spacing w:line="300" w:lineRule="exact"/>
              <w:jc w:val="left"/>
              <w:rPr>
                <w:szCs w:val="21"/>
              </w:rPr>
            </w:pPr>
            <w:r>
              <w:rPr>
                <w:rFonts w:hint="eastAsia"/>
                <w:szCs w:val="21"/>
              </w:rPr>
              <w:t>货物</w:t>
            </w:r>
            <w:r>
              <w:rPr>
                <w:szCs w:val="21"/>
              </w:rPr>
              <w:t>1.5</w:t>
            </w:r>
            <w:r>
              <w:rPr>
                <w:szCs w:val="21"/>
              </w:rPr>
              <w:t>％</w:t>
            </w:r>
            <w:r>
              <w:rPr>
                <w:rFonts w:hint="eastAsia"/>
                <w:szCs w:val="21"/>
              </w:rPr>
              <w:t>；</w:t>
            </w:r>
            <w:r>
              <w:rPr>
                <w:szCs w:val="21"/>
              </w:rPr>
              <w:t>服务招标</w:t>
            </w:r>
            <w:r>
              <w:rPr>
                <w:szCs w:val="21"/>
              </w:rPr>
              <w:t>1.5</w:t>
            </w:r>
            <w:r>
              <w:rPr>
                <w:szCs w:val="21"/>
              </w:rPr>
              <w:t>％</w:t>
            </w:r>
            <w:r>
              <w:rPr>
                <w:rFonts w:hint="eastAsia"/>
                <w:szCs w:val="21"/>
              </w:rPr>
              <w:t>；</w:t>
            </w:r>
            <w:r>
              <w:rPr>
                <w:szCs w:val="21"/>
              </w:rPr>
              <w:t>工程招标</w:t>
            </w:r>
            <w:r>
              <w:rPr>
                <w:szCs w:val="21"/>
              </w:rPr>
              <w:t>1.0</w:t>
            </w:r>
            <w:r>
              <w:rPr>
                <w:szCs w:val="21"/>
              </w:rPr>
              <w:t>％</w:t>
            </w:r>
            <w:r>
              <w:rPr>
                <w:rFonts w:hint="eastAsia"/>
                <w:szCs w:val="21"/>
              </w:rPr>
              <w:t>；</w:t>
            </w:r>
          </w:p>
          <w:p w14:paraId="3E1BF861" w14:textId="77777777" w:rsidR="00D42D2B" w:rsidRDefault="00E94FE3">
            <w:pPr>
              <w:spacing w:line="300" w:lineRule="exact"/>
              <w:jc w:val="left"/>
              <w:rPr>
                <w:szCs w:val="21"/>
              </w:rPr>
            </w:pPr>
            <w:r>
              <w:rPr>
                <w:rFonts w:hint="eastAsia"/>
                <w:szCs w:val="21"/>
              </w:rPr>
              <w:t>②中标金额在</w:t>
            </w:r>
            <w:r>
              <w:rPr>
                <w:szCs w:val="21"/>
              </w:rPr>
              <w:t>100-500</w:t>
            </w:r>
            <w:r>
              <w:rPr>
                <w:rFonts w:hint="eastAsia"/>
                <w:szCs w:val="21"/>
              </w:rPr>
              <w:t>万元之间：</w:t>
            </w:r>
          </w:p>
          <w:p w14:paraId="52148976" w14:textId="77777777" w:rsidR="00D42D2B" w:rsidRDefault="00E94FE3">
            <w:pPr>
              <w:spacing w:line="300" w:lineRule="exact"/>
              <w:jc w:val="left"/>
              <w:rPr>
                <w:szCs w:val="21"/>
              </w:rPr>
            </w:pPr>
            <w:r>
              <w:rPr>
                <w:rFonts w:hint="eastAsia"/>
                <w:szCs w:val="21"/>
              </w:rPr>
              <w:t>货物</w:t>
            </w:r>
            <w:r>
              <w:rPr>
                <w:szCs w:val="21"/>
              </w:rPr>
              <w:t>1.1</w:t>
            </w:r>
            <w:r>
              <w:rPr>
                <w:szCs w:val="21"/>
              </w:rPr>
              <w:t>％</w:t>
            </w:r>
            <w:r>
              <w:rPr>
                <w:rFonts w:hint="eastAsia"/>
                <w:szCs w:val="21"/>
              </w:rPr>
              <w:t>；</w:t>
            </w:r>
            <w:r>
              <w:rPr>
                <w:szCs w:val="21"/>
              </w:rPr>
              <w:t>服务招标</w:t>
            </w:r>
            <w:r>
              <w:rPr>
                <w:szCs w:val="21"/>
              </w:rPr>
              <w:t>0.8</w:t>
            </w:r>
            <w:r>
              <w:rPr>
                <w:szCs w:val="21"/>
              </w:rPr>
              <w:t>％</w:t>
            </w:r>
            <w:r>
              <w:rPr>
                <w:rFonts w:hint="eastAsia"/>
                <w:szCs w:val="21"/>
              </w:rPr>
              <w:t>；</w:t>
            </w:r>
            <w:r>
              <w:rPr>
                <w:szCs w:val="21"/>
              </w:rPr>
              <w:t>工程招标</w:t>
            </w:r>
            <w:r>
              <w:rPr>
                <w:szCs w:val="21"/>
              </w:rPr>
              <w:t>0.7</w:t>
            </w:r>
            <w:r>
              <w:rPr>
                <w:szCs w:val="21"/>
              </w:rPr>
              <w:t>％</w:t>
            </w:r>
            <w:r>
              <w:rPr>
                <w:rFonts w:hint="eastAsia"/>
                <w:szCs w:val="21"/>
              </w:rPr>
              <w:t>；</w:t>
            </w:r>
          </w:p>
          <w:p w14:paraId="78EA671B" w14:textId="77777777" w:rsidR="00D42D2B" w:rsidRDefault="00E94FE3">
            <w:pPr>
              <w:spacing w:line="300" w:lineRule="exact"/>
              <w:jc w:val="left"/>
              <w:rPr>
                <w:szCs w:val="21"/>
              </w:rPr>
            </w:pPr>
            <w:r>
              <w:rPr>
                <w:rFonts w:hint="eastAsia"/>
                <w:szCs w:val="21"/>
              </w:rPr>
              <w:t>③中标金额在</w:t>
            </w:r>
            <w:r>
              <w:rPr>
                <w:szCs w:val="21"/>
              </w:rPr>
              <w:t>5</w:t>
            </w:r>
            <w:r>
              <w:rPr>
                <w:rFonts w:hint="eastAsia"/>
                <w:szCs w:val="21"/>
              </w:rPr>
              <w:t>0</w:t>
            </w:r>
            <w:r>
              <w:rPr>
                <w:szCs w:val="21"/>
              </w:rPr>
              <w:t>0-1</w:t>
            </w:r>
            <w:r>
              <w:rPr>
                <w:rFonts w:hint="eastAsia"/>
                <w:szCs w:val="21"/>
              </w:rPr>
              <w:t>00</w:t>
            </w:r>
            <w:r>
              <w:rPr>
                <w:szCs w:val="21"/>
              </w:rPr>
              <w:t>0</w:t>
            </w:r>
            <w:r>
              <w:rPr>
                <w:rFonts w:hint="eastAsia"/>
                <w:szCs w:val="21"/>
              </w:rPr>
              <w:t>万元之间：</w:t>
            </w:r>
          </w:p>
          <w:p w14:paraId="53825E95" w14:textId="77777777" w:rsidR="00D42D2B" w:rsidRDefault="00E94FE3">
            <w:pPr>
              <w:spacing w:line="300" w:lineRule="exact"/>
              <w:jc w:val="left"/>
              <w:rPr>
                <w:szCs w:val="21"/>
              </w:rPr>
            </w:pPr>
            <w:r>
              <w:rPr>
                <w:rFonts w:hint="eastAsia"/>
                <w:szCs w:val="21"/>
              </w:rPr>
              <w:t>货物</w:t>
            </w:r>
            <w:r>
              <w:rPr>
                <w:szCs w:val="21"/>
              </w:rPr>
              <w:t>0.8</w:t>
            </w:r>
            <w:r>
              <w:rPr>
                <w:szCs w:val="21"/>
              </w:rPr>
              <w:t>％</w:t>
            </w:r>
            <w:r>
              <w:rPr>
                <w:rFonts w:hint="eastAsia"/>
                <w:szCs w:val="21"/>
              </w:rPr>
              <w:t>；</w:t>
            </w:r>
            <w:r>
              <w:rPr>
                <w:szCs w:val="21"/>
              </w:rPr>
              <w:t>服务招标</w:t>
            </w:r>
            <w:r>
              <w:rPr>
                <w:szCs w:val="21"/>
              </w:rPr>
              <w:t>0.45</w:t>
            </w:r>
            <w:r>
              <w:rPr>
                <w:szCs w:val="21"/>
              </w:rPr>
              <w:t>％</w:t>
            </w:r>
            <w:r>
              <w:rPr>
                <w:rFonts w:hint="eastAsia"/>
                <w:szCs w:val="21"/>
              </w:rPr>
              <w:t>；</w:t>
            </w:r>
            <w:r>
              <w:rPr>
                <w:szCs w:val="21"/>
              </w:rPr>
              <w:t>工程招标</w:t>
            </w:r>
            <w:r>
              <w:rPr>
                <w:szCs w:val="21"/>
              </w:rPr>
              <w:t>0.55</w:t>
            </w:r>
            <w:r>
              <w:rPr>
                <w:szCs w:val="21"/>
              </w:rPr>
              <w:t>％</w:t>
            </w:r>
            <w:r>
              <w:rPr>
                <w:rFonts w:hint="eastAsia"/>
                <w:szCs w:val="21"/>
              </w:rPr>
              <w:t>；</w:t>
            </w:r>
          </w:p>
          <w:p w14:paraId="4B7369FF" w14:textId="77777777" w:rsidR="00D42D2B" w:rsidRDefault="00E94FE3">
            <w:pPr>
              <w:spacing w:line="300" w:lineRule="exact"/>
              <w:jc w:val="left"/>
              <w:rPr>
                <w:szCs w:val="21"/>
              </w:rPr>
            </w:pPr>
            <w:r>
              <w:rPr>
                <w:rFonts w:hint="eastAsia"/>
                <w:szCs w:val="21"/>
              </w:rPr>
              <w:t>④中标金额在</w:t>
            </w:r>
            <w:r>
              <w:rPr>
                <w:szCs w:val="21"/>
              </w:rPr>
              <w:t>1000-5000</w:t>
            </w:r>
            <w:r>
              <w:rPr>
                <w:rFonts w:hint="eastAsia"/>
                <w:szCs w:val="21"/>
              </w:rPr>
              <w:t>万元之间：</w:t>
            </w:r>
          </w:p>
          <w:p w14:paraId="25B63CBF" w14:textId="77777777" w:rsidR="00D42D2B" w:rsidRDefault="00E94FE3">
            <w:pPr>
              <w:spacing w:line="300" w:lineRule="exact"/>
              <w:jc w:val="left"/>
              <w:rPr>
                <w:szCs w:val="21"/>
              </w:rPr>
            </w:pPr>
            <w:r>
              <w:rPr>
                <w:rFonts w:hint="eastAsia"/>
                <w:szCs w:val="21"/>
              </w:rPr>
              <w:t>货物</w:t>
            </w:r>
            <w:r>
              <w:rPr>
                <w:szCs w:val="21"/>
              </w:rPr>
              <w:t>0.5</w:t>
            </w:r>
            <w:r>
              <w:rPr>
                <w:szCs w:val="21"/>
              </w:rPr>
              <w:t>％</w:t>
            </w:r>
            <w:r>
              <w:rPr>
                <w:rFonts w:hint="eastAsia"/>
                <w:szCs w:val="21"/>
              </w:rPr>
              <w:t>；</w:t>
            </w:r>
            <w:r>
              <w:rPr>
                <w:szCs w:val="21"/>
              </w:rPr>
              <w:t>服务招标</w:t>
            </w:r>
            <w:r>
              <w:rPr>
                <w:szCs w:val="21"/>
              </w:rPr>
              <w:t>0.25</w:t>
            </w:r>
            <w:r>
              <w:rPr>
                <w:szCs w:val="21"/>
              </w:rPr>
              <w:t>％</w:t>
            </w:r>
            <w:r>
              <w:rPr>
                <w:rFonts w:hint="eastAsia"/>
                <w:szCs w:val="21"/>
              </w:rPr>
              <w:t>；</w:t>
            </w:r>
            <w:r>
              <w:rPr>
                <w:szCs w:val="21"/>
              </w:rPr>
              <w:t>工程招标</w:t>
            </w:r>
            <w:r>
              <w:rPr>
                <w:szCs w:val="21"/>
              </w:rPr>
              <w:t>0.35</w:t>
            </w:r>
            <w:r>
              <w:rPr>
                <w:szCs w:val="21"/>
              </w:rPr>
              <w:t>％</w:t>
            </w:r>
            <w:r>
              <w:rPr>
                <w:rFonts w:hint="eastAsia"/>
                <w:szCs w:val="21"/>
              </w:rPr>
              <w:t>；</w:t>
            </w:r>
          </w:p>
          <w:p w14:paraId="5B452E72" w14:textId="77777777" w:rsidR="00D42D2B" w:rsidRDefault="00E94FE3">
            <w:pPr>
              <w:spacing w:line="300" w:lineRule="exact"/>
              <w:jc w:val="left"/>
              <w:rPr>
                <w:szCs w:val="21"/>
              </w:rPr>
            </w:pPr>
            <w:r>
              <w:rPr>
                <w:rFonts w:hint="eastAsia"/>
                <w:szCs w:val="21"/>
              </w:rPr>
              <w:t>……</w:t>
            </w:r>
          </w:p>
          <w:p w14:paraId="0813BB10" w14:textId="77777777" w:rsidR="00D42D2B" w:rsidRDefault="00E94FE3">
            <w:pPr>
              <w:spacing w:line="300" w:lineRule="exact"/>
              <w:jc w:val="left"/>
              <w:rPr>
                <w:szCs w:val="21"/>
              </w:rPr>
            </w:pPr>
            <w:r>
              <w:rPr>
                <w:szCs w:val="21"/>
              </w:rPr>
              <w:t>差额定率累进</w:t>
            </w:r>
            <w:r>
              <w:rPr>
                <w:rFonts w:hint="eastAsia"/>
                <w:szCs w:val="21"/>
              </w:rPr>
              <w:t>法</w:t>
            </w:r>
            <w:r>
              <w:rPr>
                <w:szCs w:val="21"/>
              </w:rPr>
              <w:t>计算</w:t>
            </w:r>
            <w:r>
              <w:rPr>
                <w:rFonts w:hint="eastAsia"/>
                <w:szCs w:val="21"/>
              </w:rPr>
              <w:t>过程示例：</w:t>
            </w:r>
          </w:p>
          <w:p w14:paraId="77FBFAA6" w14:textId="77777777" w:rsidR="00D42D2B" w:rsidRDefault="00E94FE3">
            <w:pPr>
              <w:spacing w:line="300" w:lineRule="exact"/>
              <w:jc w:val="left"/>
              <w:rPr>
                <w:szCs w:val="21"/>
              </w:rPr>
            </w:pPr>
            <w:r>
              <w:rPr>
                <w:szCs w:val="21"/>
              </w:rPr>
              <w:t>例如：某货物招标代理业务</w:t>
            </w:r>
            <w:r>
              <w:rPr>
                <w:rFonts w:hint="eastAsia"/>
                <w:szCs w:val="21"/>
              </w:rPr>
              <w:t>中标</w:t>
            </w:r>
            <w:r>
              <w:rPr>
                <w:szCs w:val="21"/>
              </w:rPr>
              <w:t>金额为</w:t>
            </w:r>
            <w:r>
              <w:rPr>
                <w:szCs w:val="21"/>
              </w:rPr>
              <w:t>300</w:t>
            </w:r>
            <w:r>
              <w:rPr>
                <w:szCs w:val="21"/>
              </w:rPr>
              <w:t>万元，招标代理服务费金额按如下计算：</w:t>
            </w:r>
          </w:p>
          <w:p w14:paraId="18CBA818" w14:textId="77777777" w:rsidR="00D42D2B" w:rsidRDefault="00E94FE3">
            <w:pPr>
              <w:spacing w:line="300" w:lineRule="exact"/>
              <w:jc w:val="left"/>
              <w:rPr>
                <w:szCs w:val="21"/>
              </w:rPr>
            </w:pPr>
            <w:r>
              <w:rPr>
                <w:szCs w:val="21"/>
              </w:rPr>
              <w:t>100</w:t>
            </w:r>
            <w:r>
              <w:rPr>
                <w:szCs w:val="21"/>
              </w:rPr>
              <w:t>万元</w:t>
            </w:r>
            <w:r>
              <w:rPr>
                <w:szCs w:val="21"/>
              </w:rPr>
              <w:t>×1.5%</w:t>
            </w:r>
            <w:r>
              <w:rPr>
                <w:szCs w:val="21"/>
              </w:rPr>
              <w:t>＝</w:t>
            </w:r>
            <w:r>
              <w:rPr>
                <w:szCs w:val="21"/>
              </w:rPr>
              <w:t>1.5</w:t>
            </w:r>
            <w:r>
              <w:rPr>
                <w:szCs w:val="21"/>
              </w:rPr>
              <w:t>万元</w:t>
            </w:r>
          </w:p>
          <w:p w14:paraId="57FC68E0" w14:textId="77777777" w:rsidR="00D42D2B" w:rsidRDefault="00E94FE3">
            <w:pPr>
              <w:spacing w:line="300" w:lineRule="exact"/>
              <w:jc w:val="left"/>
              <w:rPr>
                <w:szCs w:val="21"/>
              </w:rPr>
            </w:pPr>
            <w:r>
              <w:rPr>
                <w:szCs w:val="21"/>
              </w:rPr>
              <w:t>（</w:t>
            </w:r>
            <w:r>
              <w:rPr>
                <w:szCs w:val="21"/>
              </w:rPr>
              <w:t>300</w:t>
            </w:r>
            <w:r>
              <w:rPr>
                <w:szCs w:val="21"/>
              </w:rPr>
              <w:t>－</w:t>
            </w:r>
            <w:r>
              <w:rPr>
                <w:szCs w:val="21"/>
              </w:rPr>
              <w:t>100</w:t>
            </w:r>
            <w:r>
              <w:rPr>
                <w:szCs w:val="21"/>
              </w:rPr>
              <w:t>）万元</w:t>
            </w:r>
            <w:r>
              <w:rPr>
                <w:szCs w:val="21"/>
              </w:rPr>
              <w:t>×1.1%</w:t>
            </w:r>
            <w:r>
              <w:rPr>
                <w:szCs w:val="21"/>
              </w:rPr>
              <w:t>＝</w:t>
            </w:r>
            <w:r>
              <w:rPr>
                <w:szCs w:val="21"/>
              </w:rPr>
              <w:t>2.2</w:t>
            </w:r>
            <w:r>
              <w:rPr>
                <w:szCs w:val="21"/>
              </w:rPr>
              <w:t>万元</w:t>
            </w:r>
          </w:p>
          <w:p w14:paraId="09503025" w14:textId="77777777" w:rsidR="00D42D2B" w:rsidRDefault="00E94FE3">
            <w:pPr>
              <w:spacing w:line="300" w:lineRule="exact"/>
              <w:jc w:val="left"/>
              <w:rPr>
                <w:szCs w:val="21"/>
              </w:rPr>
            </w:pPr>
            <w:r>
              <w:rPr>
                <w:szCs w:val="21"/>
              </w:rPr>
              <w:t>合计收费＝</w:t>
            </w:r>
            <w:r>
              <w:rPr>
                <w:szCs w:val="21"/>
              </w:rPr>
              <w:t>1.5</w:t>
            </w:r>
            <w:r>
              <w:rPr>
                <w:szCs w:val="21"/>
              </w:rPr>
              <w:t>＋</w:t>
            </w:r>
            <w:r>
              <w:rPr>
                <w:szCs w:val="21"/>
              </w:rPr>
              <w:t>2.2=3.7</w:t>
            </w:r>
            <w:r>
              <w:rPr>
                <w:szCs w:val="21"/>
              </w:rPr>
              <w:t>万元</w:t>
            </w:r>
          </w:p>
          <w:p w14:paraId="6453BBF4" w14:textId="77777777" w:rsidR="00D42D2B" w:rsidRDefault="00E94FE3">
            <w:pPr>
              <w:spacing w:line="300" w:lineRule="exact"/>
              <w:jc w:val="left"/>
              <w:rPr>
                <w:szCs w:val="21"/>
                <w:u w:val="single"/>
              </w:rPr>
            </w:pPr>
            <w:r>
              <w:rPr>
                <w:szCs w:val="21"/>
              </w:rPr>
              <w:sym w:font="Wingdings 2" w:char="F0A3"/>
            </w:r>
            <w:r>
              <w:rPr>
                <w:szCs w:val="21"/>
              </w:rPr>
              <w:t>采购代理机构</w:t>
            </w:r>
            <w:r>
              <w:rPr>
                <w:szCs w:val="20"/>
              </w:rPr>
              <w:t>向中标人收取代理服务费</w:t>
            </w:r>
            <w:r>
              <w:rPr>
                <w:rFonts w:hint="eastAsia"/>
                <w:szCs w:val="20"/>
              </w:rPr>
              <w:t>，</w:t>
            </w:r>
            <w:r>
              <w:rPr>
                <w:szCs w:val="20"/>
              </w:rPr>
              <w:t>具体金额为</w:t>
            </w:r>
            <w:r>
              <w:rPr>
                <w:rFonts w:hint="eastAsia"/>
                <w:szCs w:val="20"/>
                <w:u w:val="single"/>
              </w:rPr>
              <w:t xml:space="preserve">             </w:t>
            </w:r>
            <w:r>
              <w:rPr>
                <w:rFonts w:hint="eastAsia"/>
                <w:szCs w:val="20"/>
              </w:rPr>
              <w:t>。</w:t>
            </w:r>
          </w:p>
          <w:p w14:paraId="7B5E6889" w14:textId="77777777" w:rsidR="00D42D2B" w:rsidRDefault="00E94FE3">
            <w:pPr>
              <w:spacing w:line="300" w:lineRule="exact"/>
              <w:jc w:val="left"/>
              <w:rPr>
                <w:szCs w:val="21"/>
              </w:rPr>
            </w:pPr>
            <w:r>
              <w:rPr>
                <w:szCs w:val="21"/>
              </w:rPr>
              <w:t>（</w:t>
            </w:r>
            <w:r>
              <w:rPr>
                <w:szCs w:val="21"/>
              </w:rPr>
              <w:t>2</w:t>
            </w:r>
            <w:r>
              <w:rPr>
                <w:szCs w:val="21"/>
              </w:rPr>
              <w:t>）中标人在中标通知书发出前以银行转账或现金形式支付代理服务费；采购代理机构也可以从中标人的投标保证金中扣除上述金额的代理服务费，余款</w:t>
            </w:r>
            <w:proofErr w:type="gramStart"/>
            <w:r>
              <w:rPr>
                <w:szCs w:val="21"/>
              </w:rPr>
              <w:t>按供应</w:t>
            </w:r>
            <w:proofErr w:type="gramEnd"/>
            <w:r>
              <w:rPr>
                <w:szCs w:val="21"/>
              </w:rPr>
              <w:t>商所汇入投标保证金的账户原路退回，如无法原路返回，则按《代理服务费承诺书》列明的账户退回。</w:t>
            </w:r>
          </w:p>
          <w:p w14:paraId="6FDD5B5C" w14:textId="77777777" w:rsidR="00D42D2B" w:rsidRDefault="00E94FE3">
            <w:pPr>
              <w:spacing w:line="300" w:lineRule="exact"/>
              <w:jc w:val="left"/>
              <w:rPr>
                <w:kern w:val="0"/>
                <w:szCs w:val="21"/>
              </w:rPr>
            </w:pPr>
            <w:r>
              <w:rPr>
                <w:rFonts w:hint="eastAsia"/>
                <w:kern w:val="0"/>
                <w:szCs w:val="21"/>
              </w:rPr>
              <w:t>开户银行：广西北部湾银行南宁市金湖支行</w:t>
            </w:r>
          </w:p>
          <w:p w14:paraId="1A06C18D" w14:textId="77777777" w:rsidR="00D42D2B" w:rsidRDefault="00E94FE3">
            <w:pPr>
              <w:spacing w:line="300" w:lineRule="exact"/>
              <w:jc w:val="left"/>
              <w:rPr>
                <w:kern w:val="0"/>
                <w:szCs w:val="21"/>
              </w:rPr>
            </w:pPr>
            <w:r>
              <w:rPr>
                <w:rFonts w:hint="eastAsia"/>
                <w:kern w:val="0"/>
                <w:szCs w:val="21"/>
              </w:rPr>
              <w:t>（银行地址：南宁市金湖路</w:t>
            </w:r>
            <w:r>
              <w:rPr>
                <w:rFonts w:hint="eastAsia"/>
                <w:kern w:val="0"/>
                <w:szCs w:val="21"/>
              </w:rPr>
              <w:t>57</w:t>
            </w:r>
            <w:r>
              <w:rPr>
                <w:rFonts w:hint="eastAsia"/>
                <w:kern w:val="0"/>
                <w:szCs w:val="21"/>
              </w:rPr>
              <w:t>号文德大厦</w:t>
            </w:r>
            <w:r>
              <w:rPr>
                <w:rFonts w:hint="eastAsia"/>
                <w:kern w:val="0"/>
                <w:szCs w:val="21"/>
              </w:rPr>
              <w:t>1</w:t>
            </w:r>
            <w:r>
              <w:rPr>
                <w:rFonts w:hint="eastAsia"/>
                <w:kern w:val="0"/>
                <w:szCs w:val="21"/>
              </w:rPr>
              <w:t>楼）</w:t>
            </w:r>
          </w:p>
          <w:p w14:paraId="103BEBB5" w14:textId="77777777" w:rsidR="00D42D2B" w:rsidRDefault="00E94FE3">
            <w:pPr>
              <w:spacing w:line="300" w:lineRule="exact"/>
              <w:jc w:val="left"/>
              <w:rPr>
                <w:kern w:val="0"/>
                <w:szCs w:val="21"/>
              </w:rPr>
            </w:pPr>
            <w:r>
              <w:rPr>
                <w:rFonts w:hint="eastAsia"/>
                <w:kern w:val="0"/>
                <w:szCs w:val="21"/>
              </w:rPr>
              <w:t>开户名称：广西机电设备招标有限公司</w:t>
            </w:r>
          </w:p>
          <w:p w14:paraId="65CE3C0B" w14:textId="77777777" w:rsidR="00D42D2B" w:rsidRDefault="00E94FE3">
            <w:pPr>
              <w:spacing w:line="300" w:lineRule="exact"/>
              <w:jc w:val="left"/>
              <w:rPr>
                <w:kern w:val="0"/>
                <w:szCs w:val="21"/>
              </w:rPr>
            </w:pPr>
            <w:r>
              <w:rPr>
                <w:rFonts w:hint="eastAsia"/>
                <w:kern w:val="0"/>
                <w:szCs w:val="21"/>
              </w:rPr>
              <w:t>银行账号：</w:t>
            </w:r>
            <w:r>
              <w:rPr>
                <w:rFonts w:hint="eastAsia"/>
                <w:kern w:val="0"/>
                <w:szCs w:val="21"/>
              </w:rPr>
              <w:t>1705012090027723 (</w:t>
            </w:r>
            <w:r>
              <w:rPr>
                <w:rFonts w:hint="eastAsia"/>
                <w:kern w:val="0"/>
                <w:szCs w:val="21"/>
              </w:rPr>
              <w:t>联行号</w:t>
            </w:r>
            <w:r>
              <w:rPr>
                <w:rFonts w:hint="eastAsia"/>
                <w:kern w:val="0"/>
                <w:szCs w:val="21"/>
              </w:rPr>
              <w:t xml:space="preserve"> 313611017053)</w:t>
            </w:r>
          </w:p>
          <w:p w14:paraId="33E2622A" w14:textId="77777777" w:rsidR="00D42D2B" w:rsidRDefault="00E94FE3">
            <w:pPr>
              <w:spacing w:line="300" w:lineRule="exact"/>
              <w:jc w:val="left"/>
              <w:rPr>
                <w:kern w:val="0"/>
                <w:szCs w:val="21"/>
              </w:rPr>
            </w:pPr>
            <w:r>
              <w:rPr>
                <w:rFonts w:hint="eastAsia"/>
                <w:kern w:val="0"/>
                <w:szCs w:val="21"/>
              </w:rPr>
              <w:t>财务联系人：吴茜（电话：</w:t>
            </w:r>
            <w:r>
              <w:rPr>
                <w:rFonts w:hint="eastAsia"/>
                <w:kern w:val="0"/>
                <w:szCs w:val="21"/>
              </w:rPr>
              <w:t>0771-2821398</w:t>
            </w:r>
            <w:r>
              <w:rPr>
                <w:rFonts w:hint="eastAsia"/>
                <w:kern w:val="0"/>
                <w:szCs w:val="21"/>
              </w:rPr>
              <w:t>）</w:t>
            </w:r>
          </w:p>
        </w:tc>
      </w:tr>
      <w:tr w:rsidR="00D42D2B" w14:paraId="4EDFFE2C" w14:textId="77777777">
        <w:trPr>
          <w:trHeight w:val="712"/>
        </w:trPr>
        <w:tc>
          <w:tcPr>
            <w:tcW w:w="755" w:type="dxa"/>
            <w:tcBorders>
              <w:top w:val="single" w:sz="4" w:space="0" w:color="auto"/>
              <w:left w:val="single" w:sz="4" w:space="0" w:color="auto"/>
              <w:bottom w:val="single" w:sz="4" w:space="0" w:color="auto"/>
              <w:right w:val="single" w:sz="4" w:space="0" w:color="auto"/>
            </w:tcBorders>
            <w:vAlign w:val="center"/>
          </w:tcPr>
          <w:p w14:paraId="45205951" w14:textId="77777777" w:rsidR="00D42D2B" w:rsidRDefault="00E94FE3">
            <w:pPr>
              <w:spacing w:line="300" w:lineRule="exact"/>
              <w:jc w:val="center"/>
              <w:rPr>
                <w:b/>
                <w:szCs w:val="21"/>
              </w:rPr>
            </w:pPr>
            <w:r>
              <w:rPr>
                <w:b/>
                <w:szCs w:val="21"/>
              </w:rPr>
              <w:t>9.3</w:t>
            </w:r>
          </w:p>
        </w:tc>
        <w:tc>
          <w:tcPr>
            <w:tcW w:w="1230" w:type="dxa"/>
            <w:tcBorders>
              <w:top w:val="single" w:sz="4" w:space="0" w:color="auto"/>
              <w:left w:val="single" w:sz="4" w:space="0" w:color="auto"/>
              <w:bottom w:val="single" w:sz="4" w:space="0" w:color="auto"/>
              <w:right w:val="single" w:sz="4" w:space="0" w:color="auto"/>
            </w:tcBorders>
            <w:vAlign w:val="center"/>
          </w:tcPr>
          <w:p w14:paraId="050F4335" w14:textId="77777777" w:rsidR="00D42D2B" w:rsidRDefault="00E94FE3">
            <w:pPr>
              <w:spacing w:line="300" w:lineRule="exact"/>
              <w:jc w:val="center"/>
              <w:rPr>
                <w:szCs w:val="20"/>
              </w:rPr>
            </w:pPr>
            <w:r>
              <w:rPr>
                <w:rFonts w:hint="eastAsia"/>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3592065F" w14:textId="77777777" w:rsidR="00D42D2B" w:rsidRDefault="00E94FE3">
            <w:pPr>
              <w:spacing w:line="276" w:lineRule="auto"/>
              <w:rPr>
                <w:szCs w:val="21"/>
              </w:rPr>
            </w:pPr>
            <w:r>
              <w:rPr>
                <w:sz w:val="22"/>
                <w:szCs w:val="22"/>
              </w:rPr>
              <w:sym w:font="Wingdings 2" w:char="F052"/>
            </w:r>
            <w:r>
              <w:rPr>
                <w:rFonts w:hint="eastAsia"/>
                <w:szCs w:val="21"/>
              </w:rPr>
              <w:t>无</w:t>
            </w:r>
          </w:p>
          <w:p w14:paraId="3E0B343E" w14:textId="77777777" w:rsidR="00D42D2B" w:rsidRDefault="00E94FE3">
            <w:pPr>
              <w:spacing w:line="276" w:lineRule="auto"/>
              <w:rPr>
                <w:szCs w:val="21"/>
                <w:u w:val="single"/>
              </w:rPr>
            </w:pPr>
            <w:r>
              <w:rPr>
                <w:rFonts w:hint="eastAsia"/>
                <w:szCs w:val="21"/>
              </w:rPr>
              <w:t>□有，详见：</w:t>
            </w:r>
            <w:r>
              <w:rPr>
                <w:rFonts w:hint="eastAsia"/>
                <w:szCs w:val="21"/>
                <w:u w:val="single"/>
              </w:rPr>
              <w:t xml:space="preserve"> </w:t>
            </w:r>
            <w:r>
              <w:rPr>
                <w:szCs w:val="21"/>
                <w:u w:val="single"/>
              </w:rPr>
              <w:t xml:space="preserve">         </w:t>
            </w:r>
          </w:p>
        </w:tc>
      </w:tr>
      <w:tr w:rsidR="00D42D2B" w14:paraId="423CEC20" w14:textId="77777777">
        <w:trPr>
          <w:trHeight w:val="836"/>
        </w:trPr>
        <w:tc>
          <w:tcPr>
            <w:tcW w:w="755" w:type="dxa"/>
            <w:tcBorders>
              <w:top w:val="single" w:sz="4" w:space="0" w:color="auto"/>
              <w:left w:val="single" w:sz="4" w:space="0" w:color="auto"/>
              <w:bottom w:val="single" w:sz="4" w:space="0" w:color="auto"/>
              <w:right w:val="single" w:sz="4" w:space="0" w:color="auto"/>
            </w:tcBorders>
            <w:vAlign w:val="center"/>
          </w:tcPr>
          <w:p w14:paraId="0226BB0D" w14:textId="77777777" w:rsidR="00D42D2B" w:rsidRDefault="00E94FE3">
            <w:pPr>
              <w:spacing w:line="300" w:lineRule="exact"/>
              <w:jc w:val="center"/>
              <w:rPr>
                <w:b/>
                <w:szCs w:val="21"/>
              </w:rPr>
            </w:pPr>
            <w:r>
              <w:rPr>
                <w:b/>
                <w:szCs w:val="21"/>
              </w:rPr>
              <w:t>9.3</w:t>
            </w:r>
          </w:p>
        </w:tc>
        <w:tc>
          <w:tcPr>
            <w:tcW w:w="1230" w:type="dxa"/>
            <w:tcBorders>
              <w:top w:val="single" w:sz="4" w:space="0" w:color="auto"/>
              <w:left w:val="single" w:sz="4" w:space="0" w:color="auto"/>
              <w:bottom w:val="single" w:sz="4" w:space="0" w:color="auto"/>
              <w:right w:val="single" w:sz="4" w:space="0" w:color="auto"/>
            </w:tcBorders>
            <w:vAlign w:val="center"/>
          </w:tcPr>
          <w:p w14:paraId="22E285C4" w14:textId="77777777" w:rsidR="00D42D2B" w:rsidRDefault="00E94FE3">
            <w:pPr>
              <w:spacing w:line="300" w:lineRule="exact"/>
              <w:jc w:val="center"/>
              <w:rPr>
                <w:szCs w:val="20"/>
              </w:rPr>
            </w:pPr>
            <w:r>
              <w:rPr>
                <w:rFonts w:hint="eastAsia"/>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673271D7" w14:textId="77777777" w:rsidR="00D42D2B" w:rsidRDefault="00E94FE3">
            <w:pPr>
              <w:spacing w:line="276" w:lineRule="auto"/>
              <w:rPr>
                <w:szCs w:val="21"/>
              </w:rPr>
            </w:pPr>
            <w:r>
              <w:rPr>
                <w:sz w:val="22"/>
                <w:szCs w:val="22"/>
              </w:rPr>
              <w:sym w:font="Wingdings 2" w:char="F052"/>
            </w:r>
            <w:r>
              <w:rPr>
                <w:rFonts w:hint="eastAsia"/>
                <w:szCs w:val="21"/>
              </w:rPr>
              <w:t>无</w:t>
            </w:r>
          </w:p>
          <w:p w14:paraId="15463A72" w14:textId="77777777" w:rsidR="00D42D2B" w:rsidRDefault="00E94FE3">
            <w:pPr>
              <w:spacing w:line="276" w:lineRule="auto"/>
              <w:rPr>
                <w:szCs w:val="21"/>
                <w:u w:val="single"/>
              </w:rPr>
            </w:pPr>
            <w:r>
              <w:rPr>
                <w:rFonts w:hint="eastAsia"/>
                <w:szCs w:val="21"/>
              </w:rPr>
              <w:t>□有，详见：</w:t>
            </w:r>
            <w:r>
              <w:rPr>
                <w:rFonts w:hint="eastAsia"/>
                <w:szCs w:val="21"/>
                <w:u w:val="single"/>
              </w:rPr>
              <w:t xml:space="preserve"> </w:t>
            </w:r>
            <w:r>
              <w:rPr>
                <w:szCs w:val="21"/>
                <w:u w:val="single"/>
              </w:rPr>
              <w:t xml:space="preserve">            </w:t>
            </w:r>
          </w:p>
        </w:tc>
      </w:tr>
      <w:tr w:rsidR="00D42D2B" w14:paraId="174A2691" w14:textId="77777777">
        <w:trPr>
          <w:trHeight w:val="423"/>
        </w:trPr>
        <w:tc>
          <w:tcPr>
            <w:tcW w:w="755" w:type="dxa"/>
            <w:tcBorders>
              <w:top w:val="single" w:sz="4" w:space="0" w:color="auto"/>
              <w:left w:val="single" w:sz="4" w:space="0" w:color="auto"/>
              <w:bottom w:val="single" w:sz="4" w:space="0" w:color="auto"/>
              <w:right w:val="single" w:sz="4" w:space="0" w:color="auto"/>
            </w:tcBorders>
            <w:vAlign w:val="center"/>
          </w:tcPr>
          <w:p w14:paraId="363B50C2" w14:textId="77777777" w:rsidR="00D42D2B" w:rsidRDefault="00E94FE3">
            <w:pPr>
              <w:spacing w:line="300" w:lineRule="exact"/>
              <w:jc w:val="center"/>
              <w:rPr>
                <w:b/>
                <w:szCs w:val="21"/>
              </w:rPr>
            </w:pPr>
            <w:r>
              <w:rPr>
                <w:b/>
                <w:szCs w:val="21"/>
              </w:rPr>
              <w:t>9.4</w:t>
            </w:r>
          </w:p>
        </w:tc>
        <w:tc>
          <w:tcPr>
            <w:tcW w:w="1230" w:type="dxa"/>
            <w:tcBorders>
              <w:top w:val="single" w:sz="4" w:space="0" w:color="auto"/>
              <w:left w:val="single" w:sz="4" w:space="0" w:color="auto"/>
              <w:bottom w:val="single" w:sz="4" w:space="0" w:color="auto"/>
              <w:right w:val="single" w:sz="4" w:space="0" w:color="auto"/>
            </w:tcBorders>
            <w:vAlign w:val="center"/>
          </w:tcPr>
          <w:p w14:paraId="1C95E0BF" w14:textId="77777777" w:rsidR="00D42D2B" w:rsidRDefault="00E94FE3">
            <w:pPr>
              <w:spacing w:line="300" w:lineRule="exact"/>
              <w:jc w:val="center"/>
              <w:rPr>
                <w:szCs w:val="20"/>
              </w:rPr>
            </w:pPr>
            <w:r>
              <w:rPr>
                <w:rFonts w:hint="eastAsia"/>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3CDBB0B1" w14:textId="77777777" w:rsidR="00D42D2B" w:rsidRDefault="00E94FE3">
            <w:pPr>
              <w:spacing w:line="276" w:lineRule="auto"/>
              <w:rPr>
                <w:szCs w:val="21"/>
              </w:rPr>
            </w:pPr>
            <w:r>
              <w:rPr>
                <w:rFonts w:hint="eastAsia"/>
                <w:szCs w:val="21"/>
              </w:rPr>
              <w:t>构成本招标文件的各个组成文件应互为解释，互为说明：</w:t>
            </w:r>
          </w:p>
          <w:p w14:paraId="53163DB5" w14:textId="77777777" w:rsidR="00D42D2B" w:rsidRDefault="00E94FE3">
            <w:pPr>
              <w:spacing w:line="276" w:lineRule="auto"/>
              <w:rPr>
                <w:sz w:val="24"/>
              </w:rPr>
            </w:pPr>
            <w:r>
              <w:rPr>
                <w:rFonts w:hint="eastAsia"/>
                <w:szCs w:val="21"/>
              </w:rPr>
              <w:t>除招标文件中有特别规定外，仅适用于招标投标阶段的规定，按更正公告（澄清公告）、招标公告、采购需求、供应商须知、评审方法及标准、合同条款格式、投标文件格式的先后顺序解释；同</w:t>
            </w:r>
            <w:proofErr w:type="gramStart"/>
            <w:r>
              <w:rPr>
                <w:rFonts w:hint="eastAsia"/>
                <w:szCs w:val="21"/>
              </w:rPr>
              <w:t>一组成</w:t>
            </w:r>
            <w:proofErr w:type="gramEnd"/>
            <w:r>
              <w:rPr>
                <w:rFonts w:hint="eastAsia"/>
                <w:szCs w:val="21"/>
              </w:rPr>
              <w:t>文件中就同一事项的规定或者约定不一致的，以编排顺序在后者为准；同</w:t>
            </w:r>
            <w:proofErr w:type="gramStart"/>
            <w:r>
              <w:rPr>
                <w:rFonts w:hint="eastAsia"/>
                <w:szCs w:val="21"/>
              </w:rPr>
              <w:t>一组成</w:t>
            </w:r>
            <w:proofErr w:type="gramEnd"/>
            <w:r>
              <w:rPr>
                <w:rFonts w:hint="eastAsia"/>
                <w:szCs w:val="21"/>
              </w:rPr>
              <w:t>文件不同版本之间有不一致的，以形成时间在后者为准；更正公告（澄清公告）与同步更新的招标文件不一致时以更正公告（澄清公告）为准。按本款前述规定仍不能形成结论的，由采购人或者采购代理机构负责解释。</w:t>
            </w:r>
          </w:p>
        </w:tc>
      </w:tr>
      <w:bookmarkEnd w:id="45"/>
    </w:tbl>
    <w:p w14:paraId="12B64C0A" w14:textId="77777777" w:rsidR="00D42D2B" w:rsidRDefault="00D42D2B">
      <w:pPr>
        <w:spacing w:before="120" w:line="320" w:lineRule="atLeast"/>
        <w:outlineLvl w:val="1"/>
        <w:rPr>
          <w:bCs/>
          <w:kern w:val="0"/>
          <w:sz w:val="28"/>
          <w:szCs w:val="28"/>
        </w:rPr>
        <w:sectPr w:rsidR="00D42D2B">
          <w:headerReference w:type="default" r:id="rId16"/>
          <w:headerReference w:type="first" r:id="rId17"/>
          <w:pgSz w:w="11906" w:h="16838"/>
          <w:pgMar w:top="993" w:right="1133" w:bottom="1246" w:left="1418" w:header="851" w:footer="992" w:gutter="0"/>
          <w:cols w:space="720"/>
          <w:titlePg/>
          <w:docGrid w:linePitch="312"/>
        </w:sectPr>
      </w:pPr>
    </w:p>
    <w:p w14:paraId="768FDA6B" w14:textId="77777777" w:rsidR="00D42D2B" w:rsidRDefault="00E94FE3">
      <w:pPr>
        <w:spacing w:before="120" w:line="320" w:lineRule="atLeast"/>
        <w:outlineLvl w:val="1"/>
        <w:rPr>
          <w:b/>
          <w:bCs/>
          <w:kern w:val="0"/>
          <w:szCs w:val="21"/>
        </w:rPr>
      </w:pPr>
      <w:bookmarkStart w:id="47" w:name="_Hlk88949215"/>
      <w:r>
        <w:rPr>
          <w:b/>
          <w:bCs/>
          <w:kern w:val="0"/>
          <w:szCs w:val="21"/>
        </w:rPr>
        <w:lastRenderedPageBreak/>
        <w:t>1</w:t>
      </w:r>
      <w:r>
        <w:rPr>
          <w:b/>
          <w:bCs/>
          <w:kern w:val="0"/>
          <w:szCs w:val="21"/>
        </w:rPr>
        <w:t>．总则</w:t>
      </w:r>
    </w:p>
    <w:p w14:paraId="07BB4352" w14:textId="77777777" w:rsidR="00D42D2B" w:rsidRDefault="00E94FE3">
      <w:pPr>
        <w:spacing w:before="120" w:line="320" w:lineRule="atLeast"/>
        <w:ind w:firstLineChars="200" w:firstLine="422"/>
        <w:outlineLvl w:val="2"/>
        <w:rPr>
          <w:b/>
          <w:bCs/>
          <w:kern w:val="0"/>
          <w:szCs w:val="21"/>
        </w:rPr>
      </w:pPr>
      <w:bookmarkStart w:id="48" w:name="_Toc254970527"/>
      <w:bookmarkStart w:id="49" w:name="_Toc254970668"/>
      <w:r>
        <w:rPr>
          <w:b/>
          <w:bCs/>
          <w:kern w:val="0"/>
          <w:szCs w:val="21"/>
        </w:rPr>
        <w:t>1.1</w:t>
      </w:r>
      <w:r>
        <w:rPr>
          <w:b/>
          <w:bCs/>
          <w:kern w:val="0"/>
          <w:szCs w:val="21"/>
        </w:rPr>
        <w:t>适用范围</w:t>
      </w:r>
      <w:bookmarkEnd w:id="48"/>
      <w:bookmarkEnd w:id="49"/>
    </w:p>
    <w:p w14:paraId="36124B6D" w14:textId="77777777" w:rsidR="00D42D2B" w:rsidRDefault="00E94FE3">
      <w:pPr>
        <w:spacing w:before="120" w:line="320" w:lineRule="atLeast"/>
        <w:ind w:firstLineChars="200" w:firstLine="420"/>
        <w:rPr>
          <w:szCs w:val="21"/>
        </w:rPr>
      </w:pPr>
      <w:r>
        <w:rPr>
          <w:szCs w:val="21"/>
        </w:rPr>
        <w:t>本招标文件适用于供应商须知前附表所述项目的</w:t>
      </w:r>
      <w:r>
        <w:rPr>
          <w:rFonts w:hint="eastAsia"/>
          <w:szCs w:val="21"/>
        </w:rPr>
        <w:t>政府采购活动。</w:t>
      </w:r>
    </w:p>
    <w:p w14:paraId="76E455A2" w14:textId="77777777" w:rsidR="00D42D2B" w:rsidRDefault="00E94FE3">
      <w:pPr>
        <w:spacing w:before="120" w:line="320" w:lineRule="atLeast"/>
        <w:ind w:firstLineChars="200" w:firstLine="422"/>
        <w:outlineLvl w:val="2"/>
        <w:rPr>
          <w:b/>
          <w:bCs/>
          <w:kern w:val="0"/>
          <w:szCs w:val="21"/>
        </w:rPr>
      </w:pPr>
      <w:bookmarkStart w:id="50" w:name="_Toc254970528"/>
      <w:bookmarkStart w:id="51" w:name="_Toc254970669"/>
      <w:r>
        <w:rPr>
          <w:b/>
          <w:bCs/>
          <w:kern w:val="0"/>
          <w:szCs w:val="21"/>
        </w:rPr>
        <w:t>1.2</w:t>
      </w:r>
      <w:r>
        <w:rPr>
          <w:b/>
          <w:bCs/>
          <w:kern w:val="0"/>
          <w:szCs w:val="21"/>
        </w:rPr>
        <w:t>定义</w:t>
      </w:r>
      <w:bookmarkEnd w:id="50"/>
      <w:bookmarkEnd w:id="51"/>
    </w:p>
    <w:p w14:paraId="30B61B2B" w14:textId="77777777" w:rsidR="00D42D2B" w:rsidRDefault="00E94FE3">
      <w:pPr>
        <w:spacing w:before="120" w:line="320" w:lineRule="atLeast"/>
        <w:ind w:firstLineChars="200" w:firstLine="420"/>
        <w:rPr>
          <w:szCs w:val="21"/>
        </w:rPr>
      </w:pPr>
      <w:r>
        <w:rPr>
          <w:szCs w:val="21"/>
        </w:rPr>
        <w:t>1.2.1“</w:t>
      </w:r>
      <w:r>
        <w:rPr>
          <w:szCs w:val="21"/>
        </w:rPr>
        <w:t>采购人</w:t>
      </w:r>
      <w:r>
        <w:rPr>
          <w:szCs w:val="21"/>
        </w:rPr>
        <w:t>”</w:t>
      </w:r>
      <w:r>
        <w:rPr>
          <w:szCs w:val="21"/>
        </w:rPr>
        <w:t>系指依法进行政府采购的国家机关、事业单位、团体组织。</w:t>
      </w:r>
    </w:p>
    <w:p w14:paraId="553D0913" w14:textId="77777777" w:rsidR="00D42D2B" w:rsidRDefault="00E94FE3">
      <w:pPr>
        <w:spacing w:before="120" w:line="320" w:lineRule="atLeast"/>
        <w:ind w:firstLineChars="200" w:firstLine="420"/>
        <w:rPr>
          <w:szCs w:val="21"/>
        </w:rPr>
      </w:pPr>
      <w:r>
        <w:rPr>
          <w:szCs w:val="21"/>
        </w:rPr>
        <w:t>1.2.2“</w:t>
      </w:r>
      <w:r>
        <w:rPr>
          <w:szCs w:val="21"/>
        </w:rPr>
        <w:t>供应商</w:t>
      </w:r>
      <w:r>
        <w:rPr>
          <w:szCs w:val="21"/>
        </w:rPr>
        <w:t>”</w:t>
      </w:r>
      <w:r>
        <w:rPr>
          <w:szCs w:val="21"/>
        </w:rPr>
        <w:t>系</w:t>
      </w:r>
      <w:r>
        <w:t>指响应招标、参加投标竞争的法人、其他组织或者自然人</w:t>
      </w:r>
      <w:r>
        <w:rPr>
          <w:szCs w:val="21"/>
        </w:rPr>
        <w:t>。</w:t>
      </w:r>
    </w:p>
    <w:p w14:paraId="2192108B" w14:textId="77777777" w:rsidR="00D42D2B" w:rsidRDefault="00E94FE3">
      <w:pPr>
        <w:spacing w:before="120" w:line="360" w:lineRule="auto"/>
        <w:ind w:firstLineChars="200" w:firstLine="420"/>
      </w:pPr>
      <w:r>
        <w:rPr>
          <w:rFonts w:hint="eastAsia"/>
        </w:rPr>
        <w:t>1.2.3</w:t>
      </w:r>
      <w:r>
        <w:t>本</w:t>
      </w:r>
      <w:r>
        <w:rPr>
          <w:rFonts w:hint="eastAsia"/>
        </w:rPr>
        <w:t>文件</w:t>
      </w:r>
      <w:r>
        <w:t>中的</w:t>
      </w:r>
      <w:r>
        <w:rPr>
          <w:rFonts w:hint="eastAsia"/>
        </w:rPr>
        <w:t>“法定代表人”若无特别说明，当</w:t>
      </w:r>
      <w:r>
        <w:t>供应商是</w:t>
      </w:r>
      <w:r>
        <w:rPr>
          <w:rFonts w:hint="eastAsia"/>
        </w:rPr>
        <w:t>企业的，是指企业法人营业执照上的法定代表人；当</w:t>
      </w:r>
      <w:r>
        <w:t>供应商是</w:t>
      </w:r>
      <w:r>
        <w:rPr>
          <w:rFonts w:hint="eastAsia"/>
        </w:rPr>
        <w:t>事业单位的，是指事业单位法人证书上的法定代表人；当</w:t>
      </w:r>
      <w:r>
        <w:t>供应商是</w:t>
      </w:r>
      <w:r>
        <w:rPr>
          <w:rFonts w:hint="eastAsia"/>
        </w:rPr>
        <w:t>社会团体、民办非企业的，是指法人登记证书中的法定代表人；当</w:t>
      </w:r>
      <w:r>
        <w:t>供应商是</w:t>
      </w:r>
      <w:r>
        <w:rPr>
          <w:rFonts w:hint="eastAsia"/>
        </w:rPr>
        <w:t>个体工商户的，是指个体工商户营业执照上的经营者；</w:t>
      </w:r>
      <w:r>
        <w:t>当供应商是自然人</w:t>
      </w:r>
      <w:r>
        <w:rPr>
          <w:rFonts w:hint="eastAsia"/>
        </w:rPr>
        <w:t>的，是指参与本项目响应的自然人本人。</w:t>
      </w:r>
    </w:p>
    <w:p w14:paraId="7B917AE3" w14:textId="77777777" w:rsidR="00D42D2B" w:rsidRDefault="00E94FE3">
      <w:pPr>
        <w:spacing w:before="120" w:line="360" w:lineRule="auto"/>
        <w:ind w:firstLineChars="200" w:firstLine="420"/>
      </w:pPr>
      <w:r>
        <w:rPr>
          <w:rFonts w:hint="eastAsia"/>
        </w:rPr>
        <w:t>1.2.4</w:t>
      </w:r>
      <w:r>
        <w:rPr>
          <w:rFonts w:hint="eastAsia"/>
        </w:rPr>
        <w:t>本文件中的“公章”是指根据我国对公章的管理规定，用供应</w:t>
      </w:r>
      <w:proofErr w:type="gramStart"/>
      <w:r>
        <w:rPr>
          <w:rFonts w:hint="eastAsia"/>
        </w:rPr>
        <w:t>商法定主体</w:t>
      </w:r>
      <w:proofErr w:type="gramEnd"/>
      <w:r>
        <w:rPr>
          <w:rFonts w:hint="eastAsia"/>
        </w:rPr>
        <w:t>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172440DE" w14:textId="77777777" w:rsidR="00D42D2B" w:rsidRDefault="00E94FE3">
      <w:pPr>
        <w:widowControl/>
        <w:spacing w:line="360" w:lineRule="auto"/>
        <w:ind w:firstLineChars="200" w:firstLine="420"/>
        <w:jc w:val="left"/>
        <w:rPr>
          <w:szCs w:val="21"/>
        </w:rPr>
      </w:pPr>
      <w:r>
        <w:rPr>
          <w:szCs w:val="21"/>
        </w:rPr>
        <w:t>1.2.</w:t>
      </w:r>
      <w:r>
        <w:rPr>
          <w:rFonts w:hint="eastAsia"/>
          <w:szCs w:val="21"/>
        </w:rPr>
        <w:t>5</w:t>
      </w:r>
      <w:r>
        <w:rPr>
          <w:szCs w:val="21"/>
        </w:rPr>
        <w:t>“</w:t>
      </w:r>
      <w:r>
        <w:rPr>
          <w:szCs w:val="21"/>
        </w:rPr>
        <w:t>书面形式</w:t>
      </w:r>
      <w:r>
        <w:rPr>
          <w:szCs w:val="21"/>
        </w:rPr>
        <w:t>”</w:t>
      </w:r>
      <w:r>
        <w:rPr>
          <w:szCs w:val="21"/>
        </w:rPr>
        <w:t>如无特殊规定，</w:t>
      </w:r>
      <w:r>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Pr>
          <w:szCs w:val="21"/>
        </w:rPr>
        <w:t>招标文件如有特殊规定，以招标文件规定为准。</w:t>
      </w:r>
      <w:r>
        <w:rPr>
          <w:szCs w:val="21"/>
        </w:rPr>
        <w:t xml:space="preserve"> </w:t>
      </w:r>
    </w:p>
    <w:p w14:paraId="64D9356D" w14:textId="77777777" w:rsidR="00D42D2B" w:rsidRDefault="00E94FE3">
      <w:pPr>
        <w:spacing w:before="120" w:line="320" w:lineRule="atLeast"/>
        <w:ind w:firstLineChars="200" w:firstLine="420"/>
        <w:rPr>
          <w:szCs w:val="21"/>
        </w:rPr>
      </w:pPr>
      <w:r>
        <w:rPr>
          <w:szCs w:val="21"/>
        </w:rPr>
        <w:t>1.2.</w:t>
      </w:r>
      <w:r>
        <w:rPr>
          <w:rFonts w:hint="eastAsia"/>
          <w:szCs w:val="21"/>
        </w:rPr>
        <w:t>6</w:t>
      </w:r>
      <w:r>
        <w:rPr>
          <w:rFonts w:hint="eastAsia"/>
          <w:szCs w:val="21"/>
        </w:rPr>
        <w:t>本项目的技术商务要求重要性分为“▲”（如有）、“</w:t>
      </w:r>
      <w:r>
        <w:rPr>
          <w:rFonts w:hint="eastAsia"/>
          <w:szCs w:val="21"/>
        </w:rPr>
        <w:t>#</w:t>
      </w:r>
      <w:r>
        <w:rPr>
          <w:rFonts w:hint="eastAsia"/>
          <w:szCs w:val="21"/>
        </w:rPr>
        <w:t>”（如有）和一般无标识指标。▲代表实质性要求指标，</w:t>
      </w:r>
      <w:r>
        <w:rPr>
          <w:rFonts w:hint="eastAsia"/>
          <w:b/>
          <w:bCs/>
          <w:szCs w:val="21"/>
        </w:rPr>
        <w:t>不满足该指标项将导致投标被否决</w:t>
      </w:r>
      <w:r>
        <w:rPr>
          <w:rFonts w:hint="eastAsia"/>
          <w:szCs w:val="21"/>
        </w:rPr>
        <w:t>，</w:t>
      </w:r>
      <w:r>
        <w:rPr>
          <w:rFonts w:hint="eastAsia"/>
          <w:szCs w:val="21"/>
        </w:rPr>
        <w:t>#</w:t>
      </w:r>
      <w:r>
        <w:rPr>
          <w:rFonts w:hint="eastAsia"/>
          <w:szCs w:val="21"/>
        </w:rPr>
        <w:t>代表重要指标，无标识则表示一般指标项。</w:t>
      </w:r>
    </w:p>
    <w:p w14:paraId="7BE379F3" w14:textId="77777777" w:rsidR="00D42D2B" w:rsidRDefault="00E94FE3">
      <w:pPr>
        <w:spacing w:before="120" w:line="320" w:lineRule="atLeast"/>
        <w:ind w:firstLineChars="200" w:firstLine="420"/>
        <w:rPr>
          <w:szCs w:val="21"/>
        </w:rPr>
      </w:pPr>
      <w:r>
        <w:rPr>
          <w:szCs w:val="21"/>
        </w:rPr>
        <w:t>1.2.</w:t>
      </w:r>
      <w:r>
        <w:rPr>
          <w:rFonts w:hint="eastAsia"/>
          <w:szCs w:val="21"/>
        </w:rPr>
        <w:t xml:space="preserve">7 </w:t>
      </w:r>
      <w:r>
        <w:rPr>
          <w:rFonts w:hint="eastAsia"/>
          <w:szCs w:val="21"/>
        </w:rPr>
        <w:t>本</w:t>
      </w:r>
      <w:r>
        <w:rPr>
          <w:szCs w:val="21"/>
        </w:rPr>
        <w:t>招标文件</w:t>
      </w:r>
      <w:r>
        <w:rPr>
          <w:rFonts w:hint="eastAsia"/>
          <w:szCs w:val="21"/>
        </w:rPr>
        <w:t>出现多种选项的条款，以“</w:t>
      </w:r>
      <w:r>
        <w:sym w:font="Wingdings 2" w:char="F052"/>
      </w:r>
      <w:r>
        <w:rPr>
          <w:rFonts w:hint="eastAsia"/>
          <w:szCs w:val="21"/>
        </w:rPr>
        <w:t>”表示本条款所选择的方式。</w:t>
      </w:r>
    </w:p>
    <w:p w14:paraId="60CA59EF" w14:textId="77777777" w:rsidR="00D42D2B" w:rsidRDefault="00E94FE3">
      <w:pPr>
        <w:spacing w:before="120" w:line="320" w:lineRule="atLeast"/>
        <w:ind w:firstLineChars="200" w:firstLine="420"/>
        <w:rPr>
          <w:szCs w:val="21"/>
        </w:rPr>
      </w:pPr>
      <w:r>
        <w:rPr>
          <w:rFonts w:hint="eastAsia"/>
          <w:szCs w:val="21"/>
        </w:rPr>
        <w:t>1.</w:t>
      </w:r>
      <w:r>
        <w:rPr>
          <w:szCs w:val="21"/>
        </w:rPr>
        <w:t>2</w:t>
      </w:r>
      <w:r>
        <w:rPr>
          <w:rFonts w:hint="eastAsia"/>
          <w:szCs w:val="21"/>
        </w:rPr>
        <w:t>.</w:t>
      </w:r>
      <w:r>
        <w:rPr>
          <w:szCs w:val="21"/>
        </w:rPr>
        <w:t>8 “</w:t>
      </w:r>
      <w:r>
        <w:rPr>
          <w:rFonts w:hint="eastAsia"/>
          <w:szCs w:val="21"/>
        </w:rPr>
        <w:t>电子交易平台</w:t>
      </w:r>
      <w:r>
        <w:rPr>
          <w:szCs w:val="21"/>
        </w:rPr>
        <w:t>”</w:t>
      </w:r>
      <w:r>
        <w:rPr>
          <w:rFonts w:hint="eastAsia"/>
          <w:szCs w:val="21"/>
        </w:rPr>
        <w:t>是指以数据电文形式在线完成采购活动的信息平台，本招标文件中也称</w:t>
      </w:r>
      <w:r>
        <w:rPr>
          <w:szCs w:val="21"/>
        </w:rPr>
        <w:t>“</w:t>
      </w:r>
      <w:r>
        <w:rPr>
          <w:rFonts w:hint="eastAsia"/>
          <w:szCs w:val="21"/>
        </w:rPr>
        <w:t>广西政府采购云平台</w:t>
      </w:r>
      <w:r>
        <w:rPr>
          <w:szCs w:val="21"/>
        </w:rPr>
        <w:t>”</w:t>
      </w:r>
      <w:r>
        <w:rPr>
          <w:rFonts w:hint="eastAsia"/>
          <w:szCs w:val="21"/>
        </w:rPr>
        <w:t>。</w:t>
      </w:r>
    </w:p>
    <w:p w14:paraId="4DE90D00" w14:textId="77777777" w:rsidR="00D42D2B" w:rsidRDefault="00E94FE3">
      <w:pPr>
        <w:spacing w:before="120" w:line="320" w:lineRule="atLeast"/>
        <w:ind w:firstLineChars="200" w:firstLine="422"/>
        <w:outlineLvl w:val="2"/>
        <w:rPr>
          <w:b/>
          <w:bCs/>
          <w:kern w:val="0"/>
          <w:szCs w:val="21"/>
        </w:rPr>
      </w:pPr>
      <w:r>
        <w:rPr>
          <w:rFonts w:hint="eastAsia"/>
          <w:b/>
          <w:bCs/>
          <w:kern w:val="0"/>
          <w:szCs w:val="21"/>
        </w:rPr>
        <w:t>1</w:t>
      </w:r>
      <w:r>
        <w:rPr>
          <w:b/>
          <w:bCs/>
          <w:kern w:val="0"/>
          <w:szCs w:val="21"/>
        </w:rPr>
        <w:t>.3</w:t>
      </w:r>
      <w:r>
        <w:rPr>
          <w:rFonts w:hint="eastAsia"/>
          <w:b/>
          <w:bCs/>
          <w:kern w:val="0"/>
          <w:szCs w:val="21"/>
        </w:rPr>
        <w:t>项目信息</w:t>
      </w:r>
    </w:p>
    <w:p w14:paraId="00A4976A" w14:textId="77777777" w:rsidR="00D42D2B" w:rsidRDefault="00E94FE3">
      <w:pPr>
        <w:spacing w:before="120" w:line="320" w:lineRule="atLeast"/>
        <w:ind w:firstLineChars="200" w:firstLine="420"/>
        <w:rPr>
          <w:szCs w:val="21"/>
        </w:rPr>
      </w:pPr>
      <w:r>
        <w:rPr>
          <w:rFonts w:hint="eastAsia"/>
          <w:szCs w:val="21"/>
        </w:rPr>
        <w:t>1</w:t>
      </w:r>
      <w:r>
        <w:rPr>
          <w:szCs w:val="21"/>
        </w:rPr>
        <w:t>.3.1</w:t>
      </w:r>
      <w:r>
        <w:rPr>
          <w:rFonts w:hint="eastAsia"/>
          <w:szCs w:val="21"/>
        </w:rPr>
        <w:t>项目名称及编号：详见供应商须知前附表</w:t>
      </w:r>
    </w:p>
    <w:p w14:paraId="45516BE3" w14:textId="77777777" w:rsidR="00D42D2B" w:rsidRDefault="00E94FE3">
      <w:pPr>
        <w:spacing w:before="120" w:line="320" w:lineRule="atLeast"/>
        <w:ind w:firstLineChars="200" w:firstLine="420"/>
        <w:rPr>
          <w:szCs w:val="21"/>
        </w:rPr>
      </w:pPr>
      <w:r>
        <w:rPr>
          <w:rFonts w:hint="eastAsia"/>
          <w:szCs w:val="21"/>
        </w:rPr>
        <w:t>1</w:t>
      </w:r>
      <w:r>
        <w:rPr>
          <w:szCs w:val="21"/>
        </w:rPr>
        <w:t>.3.2</w:t>
      </w:r>
      <w:r>
        <w:rPr>
          <w:rFonts w:hint="eastAsia"/>
          <w:szCs w:val="21"/>
        </w:rPr>
        <w:t>采购方式：详见供应商须知前附表</w:t>
      </w:r>
    </w:p>
    <w:p w14:paraId="5FA4CE03" w14:textId="77777777" w:rsidR="00D42D2B" w:rsidRDefault="00E94FE3">
      <w:pPr>
        <w:spacing w:before="120" w:line="320" w:lineRule="atLeast"/>
        <w:ind w:firstLineChars="200" w:firstLine="422"/>
        <w:outlineLvl w:val="2"/>
        <w:rPr>
          <w:b/>
          <w:bCs/>
          <w:kern w:val="0"/>
          <w:szCs w:val="21"/>
        </w:rPr>
      </w:pPr>
      <w:bookmarkStart w:id="52" w:name="_Hlk132812137"/>
      <w:r>
        <w:rPr>
          <w:rFonts w:hint="eastAsia"/>
          <w:b/>
          <w:bCs/>
          <w:kern w:val="0"/>
          <w:szCs w:val="21"/>
        </w:rPr>
        <w:t>1</w:t>
      </w:r>
      <w:r>
        <w:rPr>
          <w:b/>
          <w:bCs/>
          <w:kern w:val="0"/>
          <w:szCs w:val="21"/>
        </w:rPr>
        <w:t>.4</w:t>
      </w:r>
      <w:r>
        <w:rPr>
          <w:rFonts w:hint="eastAsia"/>
          <w:b/>
          <w:bCs/>
          <w:kern w:val="0"/>
          <w:szCs w:val="21"/>
        </w:rPr>
        <w:t>促进中小企业发展政策</w:t>
      </w:r>
    </w:p>
    <w:p w14:paraId="508039A2" w14:textId="77777777" w:rsidR="00D42D2B" w:rsidRDefault="00E94FE3">
      <w:pPr>
        <w:spacing w:before="120" w:line="320" w:lineRule="atLeast"/>
        <w:ind w:leftChars="1" w:left="2" w:firstLineChars="200" w:firstLine="420"/>
        <w:rPr>
          <w:szCs w:val="21"/>
        </w:rPr>
      </w:pPr>
      <w:r>
        <w:rPr>
          <w:szCs w:val="21"/>
        </w:rPr>
        <w:t>1.4.1</w:t>
      </w:r>
      <w:r>
        <w:rPr>
          <w:rFonts w:hint="eastAsia"/>
          <w:szCs w:val="21"/>
        </w:rPr>
        <w:t>本项目落实促进中小企业发展政策措施在前附表规定。依据促进中小企业发展政策获得政府采购合同的，小</w:t>
      </w:r>
      <w:proofErr w:type="gramStart"/>
      <w:r>
        <w:rPr>
          <w:rFonts w:hint="eastAsia"/>
          <w:szCs w:val="21"/>
        </w:rPr>
        <w:t>微企业</w:t>
      </w:r>
      <w:proofErr w:type="gramEnd"/>
      <w:r>
        <w:rPr>
          <w:rFonts w:hint="eastAsia"/>
          <w:szCs w:val="21"/>
        </w:rPr>
        <w:t>不得将合同分包给大中型企业，中型企业不得将合同分包给大型企业。</w:t>
      </w:r>
    </w:p>
    <w:p w14:paraId="622FCEF2" w14:textId="77777777" w:rsidR="00D42D2B" w:rsidRDefault="00E94FE3">
      <w:pPr>
        <w:spacing w:before="120" w:line="320" w:lineRule="atLeast"/>
        <w:ind w:leftChars="1" w:left="2" w:firstLineChars="200" w:firstLine="420"/>
        <w:rPr>
          <w:szCs w:val="21"/>
        </w:rPr>
      </w:pPr>
      <w:bookmarkStart w:id="53" w:name="_Hlk138842976"/>
      <w:r>
        <w:rPr>
          <w:rFonts w:hint="eastAsia"/>
          <w:szCs w:val="21"/>
        </w:rPr>
        <w:t>根据《政府采购促进中小企业发展管理办法》（财库</w:t>
      </w:r>
      <w:r>
        <w:rPr>
          <w:rFonts w:hint="eastAsia"/>
          <w:szCs w:val="21"/>
        </w:rPr>
        <w:t>[2020]46</w:t>
      </w:r>
      <w:r>
        <w:rPr>
          <w:rFonts w:hint="eastAsia"/>
          <w:szCs w:val="21"/>
        </w:rPr>
        <w:t>号）第九条以及《广西壮族自治区财政厅</w:t>
      </w:r>
      <w:r>
        <w:rPr>
          <w:rFonts w:hint="eastAsia"/>
          <w:szCs w:val="21"/>
        </w:rPr>
        <w:t xml:space="preserve"> </w:t>
      </w:r>
      <w:r>
        <w:rPr>
          <w:rFonts w:hint="eastAsia"/>
          <w:szCs w:val="21"/>
        </w:rPr>
        <w:t>广西壮族自治区工业和信息化厅转发财政部</w:t>
      </w:r>
      <w:r>
        <w:rPr>
          <w:rFonts w:hint="eastAsia"/>
          <w:szCs w:val="21"/>
        </w:rPr>
        <w:t xml:space="preserve"> </w:t>
      </w:r>
      <w:r>
        <w:rPr>
          <w:rFonts w:hint="eastAsia"/>
          <w:szCs w:val="21"/>
        </w:rPr>
        <w:t>工业和信息化部政府采购促进中小企业发展管理办法的通知》（桂财采</w:t>
      </w:r>
      <w:r>
        <w:rPr>
          <w:rFonts w:hint="eastAsia"/>
          <w:szCs w:val="21"/>
        </w:rPr>
        <w:t>[2021]70</w:t>
      </w:r>
      <w:r>
        <w:rPr>
          <w:rFonts w:hint="eastAsia"/>
          <w:szCs w:val="21"/>
        </w:rPr>
        <w:t>号）规定，</w:t>
      </w:r>
      <w:bookmarkStart w:id="54" w:name="_Hlk92205820"/>
      <w:bookmarkEnd w:id="53"/>
      <w:r>
        <w:rPr>
          <w:rFonts w:hint="eastAsia"/>
          <w:szCs w:val="21"/>
        </w:rPr>
        <w:t>价格扣除比例在第四章评审方法及标准中规定，对小型企业和微型企业同等对待，不作区分。</w:t>
      </w:r>
    </w:p>
    <w:p w14:paraId="5F23049C" w14:textId="77777777" w:rsidR="00D42D2B" w:rsidRDefault="00E94FE3">
      <w:pPr>
        <w:spacing w:before="120" w:line="320" w:lineRule="atLeast"/>
        <w:ind w:leftChars="1" w:left="2" w:firstLineChars="200" w:firstLine="420"/>
        <w:rPr>
          <w:szCs w:val="21"/>
        </w:rPr>
      </w:pPr>
      <w:r>
        <w:rPr>
          <w:szCs w:val="21"/>
        </w:rPr>
        <w:lastRenderedPageBreak/>
        <w:t>1.4.2</w:t>
      </w:r>
      <w:r>
        <w:rPr>
          <w:rFonts w:hint="eastAsia"/>
          <w:szCs w:val="21"/>
        </w:rPr>
        <w:t>中小企业定义</w:t>
      </w:r>
    </w:p>
    <w:p w14:paraId="5D74C7AF" w14:textId="77777777" w:rsidR="00D42D2B" w:rsidRDefault="00E94FE3">
      <w:pPr>
        <w:spacing w:before="120" w:line="320" w:lineRule="atLeast"/>
        <w:ind w:firstLineChars="200" w:firstLine="420"/>
        <w:rPr>
          <w:szCs w:val="21"/>
        </w:rPr>
      </w:pPr>
      <w:r>
        <w:rPr>
          <w:szCs w:val="21"/>
        </w:rPr>
        <w:t>1.4.2.1</w:t>
      </w:r>
      <w:r>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41D7DCE" w14:textId="77777777" w:rsidR="00D42D2B" w:rsidRDefault="00E94FE3">
      <w:pPr>
        <w:spacing w:before="120" w:line="320" w:lineRule="atLeast"/>
        <w:ind w:leftChars="1" w:left="2" w:firstLineChars="200" w:firstLine="420"/>
        <w:rPr>
          <w:szCs w:val="21"/>
        </w:rPr>
      </w:pPr>
      <w:r>
        <w:rPr>
          <w:szCs w:val="21"/>
        </w:rPr>
        <w:t>1.4.2.2</w:t>
      </w:r>
      <w:r>
        <w:rPr>
          <w:rFonts w:hint="eastAsia"/>
          <w:szCs w:val="21"/>
        </w:rPr>
        <w:t>供应商提供的货物、工程或者服务符合下列情形的，享受本款规定的促进中小企业发展政策：</w:t>
      </w:r>
    </w:p>
    <w:p w14:paraId="5A7043FE" w14:textId="77777777" w:rsidR="00D42D2B" w:rsidRDefault="00E94FE3">
      <w:pPr>
        <w:spacing w:before="120" w:line="320" w:lineRule="atLeast"/>
        <w:ind w:leftChars="1" w:left="2" w:firstLineChars="200" w:firstLine="420"/>
        <w:rPr>
          <w:szCs w:val="21"/>
        </w:rPr>
      </w:pPr>
      <w:r>
        <w:rPr>
          <w:rFonts w:hint="eastAsia"/>
          <w:szCs w:val="21"/>
        </w:rPr>
        <w:t>在货物采购项目中，货物由中小企业制造，即货物由中小企业生产且使用该中小企业商号或者注册商标；</w:t>
      </w:r>
    </w:p>
    <w:p w14:paraId="1FED404A" w14:textId="77777777" w:rsidR="00D42D2B" w:rsidRDefault="00E94FE3">
      <w:pPr>
        <w:spacing w:before="120" w:line="320" w:lineRule="atLeast"/>
        <w:ind w:leftChars="1" w:left="2" w:firstLineChars="200" w:firstLine="420"/>
        <w:rPr>
          <w:szCs w:val="21"/>
        </w:rPr>
      </w:pPr>
      <w:r>
        <w:rPr>
          <w:rFonts w:hint="eastAsia"/>
          <w:szCs w:val="21"/>
        </w:rPr>
        <w:t>在工程采购项目中，工程由中小企业承建，即工程施工单位为中小企业；</w:t>
      </w:r>
    </w:p>
    <w:p w14:paraId="6BC828A1" w14:textId="77777777" w:rsidR="00D42D2B" w:rsidRDefault="00E94FE3">
      <w:pPr>
        <w:spacing w:before="120" w:line="320" w:lineRule="atLeast"/>
        <w:ind w:leftChars="1" w:left="2" w:firstLineChars="200" w:firstLine="420"/>
        <w:rPr>
          <w:szCs w:val="21"/>
        </w:rPr>
      </w:pPr>
      <w:r>
        <w:rPr>
          <w:rFonts w:hint="eastAsia"/>
          <w:szCs w:val="21"/>
        </w:rPr>
        <w:t>在服务采购项目中，服务由中小企业承接，即提供服务的人员为中小企业依照《中华人民共和国劳动合同法》订立劳动合同的从业人员。</w:t>
      </w:r>
    </w:p>
    <w:p w14:paraId="78CB88D8" w14:textId="77777777" w:rsidR="00D42D2B" w:rsidRDefault="00E94FE3">
      <w:pPr>
        <w:spacing w:before="120" w:line="320" w:lineRule="atLeast"/>
        <w:ind w:leftChars="1" w:left="2" w:firstLineChars="200" w:firstLine="420"/>
        <w:rPr>
          <w:szCs w:val="21"/>
        </w:rPr>
      </w:pPr>
      <w:r>
        <w:rPr>
          <w:rFonts w:hint="eastAsia"/>
          <w:szCs w:val="21"/>
        </w:rPr>
        <w:t>在货物采购项目中，供应商提供的货物既有中小企业制造货物，也有大型企业制造货物的，不享受本款规定的促进中小企业发展政策。</w:t>
      </w:r>
    </w:p>
    <w:p w14:paraId="334DB716" w14:textId="77777777" w:rsidR="00D42D2B" w:rsidRDefault="00E94FE3">
      <w:pPr>
        <w:spacing w:before="120" w:line="320" w:lineRule="atLeast"/>
        <w:ind w:firstLineChars="200" w:firstLine="420"/>
        <w:rPr>
          <w:szCs w:val="21"/>
        </w:rPr>
      </w:pPr>
      <w:r>
        <w:rPr>
          <w:szCs w:val="21"/>
        </w:rPr>
        <w:t>1.4.2</w:t>
      </w:r>
      <w:r>
        <w:rPr>
          <w:rFonts w:hint="eastAsia"/>
          <w:szCs w:val="21"/>
        </w:rPr>
        <w:t>.</w:t>
      </w:r>
      <w:r>
        <w:rPr>
          <w:szCs w:val="21"/>
        </w:rPr>
        <w:t>3</w:t>
      </w:r>
      <w:r>
        <w:rPr>
          <w:rFonts w:hint="eastAsia"/>
          <w:szCs w:val="21"/>
        </w:rPr>
        <w:t>本</w:t>
      </w:r>
      <w:proofErr w:type="gramStart"/>
      <w:r>
        <w:rPr>
          <w:rFonts w:hint="eastAsia"/>
          <w:szCs w:val="21"/>
        </w:rPr>
        <w:t>项目标</w:t>
      </w:r>
      <w:proofErr w:type="gramEnd"/>
      <w:r>
        <w:rPr>
          <w:rFonts w:hint="eastAsia"/>
          <w:szCs w:val="21"/>
        </w:rPr>
        <w:t>的所属行业在第二章采购需求中规定。供应商根据中小企业划分标准（《关于印发中小企业划型标准规定的通知》（工信部联企业〔</w:t>
      </w:r>
      <w:r>
        <w:rPr>
          <w:rFonts w:hint="eastAsia"/>
          <w:szCs w:val="21"/>
        </w:rPr>
        <w:t>2011</w:t>
      </w:r>
      <w:r>
        <w:rPr>
          <w:rFonts w:hint="eastAsia"/>
          <w:szCs w:val="21"/>
        </w:rPr>
        <w:t>〕</w:t>
      </w:r>
      <w:r>
        <w:rPr>
          <w:rFonts w:hint="eastAsia"/>
          <w:szCs w:val="21"/>
        </w:rPr>
        <w:t>300</w:t>
      </w:r>
      <w:r>
        <w:rPr>
          <w:rFonts w:hint="eastAsia"/>
          <w:szCs w:val="21"/>
        </w:rPr>
        <w:t>号）判断是否为中小企业。（见附件）</w:t>
      </w:r>
    </w:p>
    <w:p w14:paraId="4775A121" w14:textId="77777777" w:rsidR="00D42D2B" w:rsidRDefault="00E94FE3">
      <w:pPr>
        <w:spacing w:before="120" w:line="320" w:lineRule="atLeast"/>
        <w:ind w:firstLineChars="200" w:firstLine="420"/>
        <w:rPr>
          <w:szCs w:val="21"/>
        </w:rPr>
      </w:pPr>
      <w:r>
        <w:rPr>
          <w:rFonts w:hint="eastAsia"/>
          <w:szCs w:val="21"/>
        </w:rPr>
        <w:t>符合条件的货物制造商、工程施工单位、服务承接单位为中小企业的，应按招标文件规定在投标文件中提供声明函。</w:t>
      </w:r>
    </w:p>
    <w:p w14:paraId="06B35C8A" w14:textId="77777777" w:rsidR="00D42D2B" w:rsidRDefault="00E94FE3">
      <w:pPr>
        <w:spacing w:before="120" w:line="320" w:lineRule="atLeast"/>
        <w:ind w:firstLineChars="200" w:firstLine="420"/>
        <w:rPr>
          <w:szCs w:val="21"/>
        </w:rPr>
      </w:pPr>
      <w:r>
        <w:rPr>
          <w:szCs w:val="21"/>
        </w:rPr>
        <w:t>1.4</w:t>
      </w:r>
      <w:r>
        <w:rPr>
          <w:rFonts w:hint="eastAsia"/>
          <w:szCs w:val="21"/>
        </w:rPr>
        <w:t>.</w:t>
      </w:r>
      <w:r>
        <w:rPr>
          <w:szCs w:val="21"/>
        </w:rPr>
        <w:t>2</w:t>
      </w:r>
      <w:r>
        <w:rPr>
          <w:rFonts w:hint="eastAsia"/>
          <w:szCs w:val="21"/>
        </w:rPr>
        <w:t>.</w:t>
      </w:r>
      <w:r>
        <w:rPr>
          <w:szCs w:val="21"/>
        </w:rPr>
        <w:t>4</w:t>
      </w:r>
      <w:r>
        <w:rPr>
          <w:rFonts w:hint="eastAsia"/>
          <w:szCs w:val="21"/>
        </w:rPr>
        <w:t>视同中小企业情形</w:t>
      </w:r>
    </w:p>
    <w:p w14:paraId="29F1BCAD" w14:textId="77777777" w:rsidR="00D42D2B" w:rsidRDefault="00E94FE3">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）符合中小企业划分标准的个体工商户，视同中小企业。</w:t>
      </w:r>
    </w:p>
    <w:p w14:paraId="39E00892" w14:textId="77777777" w:rsidR="00D42D2B" w:rsidRDefault="00E94FE3">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）以联合体形</w:t>
      </w:r>
      <w:proofErr w:type="gramStart"/>
      <w:r>
        <w:rPr>
          <w:rFonts w:hint="eastAsia"/>
          <w:szCs w:val="21"/>
        </w:rPr>
        <w:t>式参加</w:t>
      </w:r>
      <w:proofErr w:type="gramEnd"/>
      <w:r>
        <w:rPr>
          <w:rFonts w:hint="eastAsia"/>
          <w:szCs w:val="21"/>
        </w:rPr>
        <w:t>政府采购活动，联合体各方均为中小企业的，联合体视同中小企业。其中，联合体各方均为小</w:t>
      </w:r>
      <w:proofErr w:type="gramStart"/>
      <w:r>
        <w:rPr>
          <w:rFonts w:hint="eastAsia"/>
          <w:szCs w:val="21"/>
        </w:rPr>
        <w:t>微企业</w:t>
      </w:r>
      <w:proofErr w:type="gramEnd"/>
      <w:r>
        <w:rPr>
          <w:rFonts w:hint="eastAsia"/>
          <w:szCs w:val="21"/>
        </w:rPr>
        <w:t>的，联合体视同小微企业。</w:t>
      </w:r>
    </w:p>
    <w:p w14:paraId="62B5AD11" w14:textId="77777777" w:rsidR="00D42D2B" w:rsidRDefault="00E94FE3">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）符合《财政部、司法部关于政府采购支持监狱企业发展有关问题的通知》（财库〔</w:t>
      </w:r>
      <w:r>
        <w:rPr>
          <w:rFonts w:hint="eastAsia"/>
          <w:szCs w:val="21"/>
        </w:rPr>
        <w:t>2014</w:t>
      </w:r>
      <w:r>
        <w:rPr>
          <w:rFonts w:hint="eastAsia"/>
          <w:szCs w:val="21"/>
        </w:rPr>
        <w:t>〕</w:t>
      </w:r>
      <w:r>
        <w:rPr>
          <w:rFonts w:hint="eastAsia"/>
          <w:szCs w:val="21"/>
        </w:rPr>
        <w:t>68</w:t>
      </w:r>
      <w:r>
        <w:rPr>
          <w:rFonts w:hint="eastAsia"/>
          <w:szCs w:val="21"/>
        </w:rPr>
        <w:t>号）规定的监狱企业，或符合《关于促进残疾人就业政府采购政策的通知》（财库〔</w:t>
      </w:r>
      <w:r>
        <w:rPr>
          <w:rFonts w:hint="eastAsia"/>
          <w:szCs w:val="21"/>
        </w:rPr>
        <w:t>2017</w:t>
      </w:r>
      <w:r>
        <w:rPr>
          <w:rFonts w:hint="eastAsia"/>
          <w:szCs w:val="21"/>
        </w:rPr>
        <w:t>〕</w:t>
      </w:r>
      <w:r>
        <w:rPr>
          <w:rFonts w:hint="eastAsia"/>
          <w:szCs w:val="21"/>
        </w:rPr>
        <w:t>141</w:t>
      </w:r>
      <w:r>
        <w:rPr>
          <w:rFonts w:hint="eastAsia"/>
          <w:szCs w:val="21"/>
        </w:rPr>
        <w:t>号）规定的残疾人福利性单位，视同小型、微型企业。</w:t>
      </w:r>
    </w:p>
    <w:p w14:paraId="6EBD51D2" w14:textId="77777777" w:rsidR="00D42D2B" w:rsidRDefault="00E94FE3">
      <w:pPr>
        <w:spacing w:before="120" w:line="320" w:lineRule="atLeast"/>
        <w:ind w:leftChars="1" w:left="2" w:firstLineChars="200" w:firstLine="420"/>
        <w:rPr>
          <w:szCs w:val="21"/>
        </w:rPr>
      </w:pPr>
      <w:r>
        <w:rPr>
          <w:rFonts w:hint="eastAsia"/>
          <w:szCs w:val="21"/>
        </w:rPr>
        <w:t>符合条件的货物制造商、工程施工单位、服务承接单位为监狱企业或残疾人福利性单位的，应按招标文件规定在投标文件中提供相关证明文件。</w:t>
      </w:r>
      <w:bookmarkEnd w:id="54"/>
    </w:p>
    <w:bookmarkEnd w:id="52"/>
    <w:p w14:paraId="6FF8CDA9" w14:textId="77777777" w:rsidR="00D42D2B" w:rsidRDefault="00E94FE3">
      <w:pPr>
        <w:spacing w:before="120" w:line="320" w:lineRule="atLeast"/>
        <w:ind w:firstLineChars="200" w:firstLine="422"/>
        <w:outlineLvl w:val="2"/>
        <w:rPr>
          <w:b/>
          <w:bCs/>
          <w:kern w:val="0"/>
          <w:szCs w:val="21"/>
        </w:rPr>
      </w:pPr>
      <w:r>
        <w:rPr>
          <w:b/>
          <w:bCs/>
          <w:kern w:val="0"/>
          <w:szCs w:val="21"/>
        </w:rPr>
        <w:t>1.5</w:t>
      </w:r>
      <w:r>
        <w:rPr>
          <w:b/>
          <w:bCs/>
          <w:kern w:val="0"/>
          <w:szCs w:val="21"/>
        </w:rPr>
        <w:t>供应商资格</w:t>
      </w:r>
      <w:r>
        <w:rPr>
          <w:rFonts w:hint="eastAsia"/>
          <w:b/>
          <w:bCs/>
          <w:kern w:val="0"/>
          <w:szCs w:val="21"/>
        </w:rPr>
        <w:t>要求</w:t>
      </w:r>
    </w:p>
    <w:p w14:paraId="36F6CDA6" w14:textId="77777777" w:rsidR="00D42D2B" w:rsidRDefault="00E94FE3">
      <w:pPr>
        <w:spacing w:before="120" w:line="320" w:lineRule="atLeast"/>
        <w:ind w:firstLineChars="200" w:firstLine="420"/>
        <w:rPr>
          <w:szCs w:val="21"/>
        </w:rPr>
      </w:pPr>
      <w:r>
        <w:rPr>
          <w:szCs w:val="21"/>
        </w:rPr>
        <w:t>1.5.1</w:t>
      </w:r>
      <w:r>
        <w:rPr>
          <w:rFonts w:hint="eastAsia"/>
          <w:szCs w:val="21"/>
        </w:rPr>
        <w:t>供应商资格要求：详见供应商须知前附表</w:t>
      </w:r>
    </w:p>
    <w:p w14:paraId="353C1985" w14:textId="77777777" w:rsidR="00D42D2B" w:rsidRDefault="00E94FE3">
      <w:pPr>
        <w:spacing w:before="120" w:line="320" w:lineRule="atLeast"/>
        <w:ind w:firstLineChars="200" w:firstLine="420"/>
        <w:rPr>
          <w:szCs w:val="21"/>
        </w:rPr>
      </w:pPr>
      <w:r>
        <w:rPr>
          <w:szCs w:val="21"/>
        </w:rPr>
        <w:t>1.5.2</w:t>
      </w:r>
      <w:r>
        <w:rPr>
          <w:szCs w:val="21"/>
        </w:rPr>
        <w:t>按照招标公告的规定获得招标文件。</w:t>
      </w:r>
    </w:p>
    <w:p w14:paraId="5DABD057" w14:textId="77777777" w:rsidR="00D42D2B" w:rsidRDefault="00E94FE3">
      <w:pPr>
        <w:spacing w:before="120" w:line="320" w:lineRule="atLeast"/>
        <w:ind w:firstLineChars="200" w:firstLine="420"/>
        <w:rPr>
          <w:szCs w:val="21"/>
        </w:rPr>
      </w:pPr>
      <w:r>
        <w:rPr>
          <w:szCs w:val="21"/>
        </w:rPr>
        <w:t>1.5.3</w:t>
      </w:r>
      <w:r>
        <w:rPr>
          <w:szCs w:val="21"/>
        </w:rPr>
        <w:t>本项目是否接受联合体投标，见</w:t>
      </w:r>
      <w:r>
        <w:rPr>
          <w:szCs w:val="21"/>
        </w:rPr>
        <w:t>“</w:t>
      </w:r>
      <w:r>
        <w:rPr>
          <w:szCs w:val="21"/>
        </w:rPr>
        <w:t>供应商须知前附表</w:t>
      </w:r>
      <w:r>
        <w:rPr>
          <w:szCs w:val="21"/>
        </w:rPr>
        <w:t>”</w:t>
      </w:r>
      <w:r>
        <w:rPr>
          <w:szCs w:val="21"/>
        </w:rPr>
        <w:t>规定。</w:t>
      </w:r>
    </w:p>
    <w:p w14:paraId="23648F52" w14:textId="77777777" w:rsidR="00D42D2B" w:rsidRDefault="00E94FE3">
      <w:pPr>
        <w:spacing w:before="120" w:line="320" w:lineRule="atLeast"/>
        <w:ind w:firstLineChars="200" w:firstLine="420"/>
        <w:rPr>
          <w:szCs w:val="21"/>
        </w:rPr>
      </w:pPr>
      <w:r>
        <w:rPr>
          <w:rFonts w:hint="eastAsia"/>
          <w:szCs w:val="21"/>
        </w:rPr>
        <w:t>如接受联合体投标，联合体投标要求如下：</w:t>
      </w:r>
      <w:r>
        <w:rPr>
          <w:rFonts w:hint="eastAsia"/>
          <w:szCs w:val="21"/>
        </w:rPr>
        <w:t xml:space="preserve"> </w:t>
      </w:r>
    </w:p>
    <w:p w14:paraId="63DAFDFA" w14:textId="77777777" w:rsidR="00D42D2B" w:rsidRDefault="00E94FE3">
      <w:pPr>
        <w:spacing w:before="120" w:line="320" w:lineRule="atLeast"/>
        <w:ind w:firstLineChars="200" w:firstLine="420"/>
        <w:rPr>
          <w:szCs w:val="21"/>
        </w:rPr>
      </w:pPr>
      <w:r>
        <w:rPr>
          <w:szCs w:val="21"/>
        </w:rPr>
        <w:t>（</w:t>
      </w:r>
      <w:r>
        <w:rPr>
          <w:szCs w:val="21"/>
        </w:rPr>
        <w:t>1</w:t>
      </w:r>
      <w:r>
        <w:rPr>
          <w:rFonts w:hint="eastAsia"/>
          <w:szCs w:val="21"/>
        </w:rPr>
        <w:t>）供应商可以组成一个投标联合体，以一个供应商的身份共同参加投标。联合体投标的，须提供《联合体协议书》（格式后附）</w:t>
      </w:r>
    </w:p>
    <w:p w14:paraId="634E3AB5" w14:textId="77777777" w:rsidR="00D42D2B" w:rsidRDefault="00E94FE3">
      <w:pPr>
        <w:spacing w:before="120" w:line="320" w:lineRule="atLeast"/>
        <w:ind w:firstLineChars="200" w:firstLine="420"/>
        <w:rPr>
          <w:szCs w:val="21"/>
        </w:rPr>
      </w:pPr>
      <w:r>
        <w:rPr>
          <w:szCs w:val="21"/>
        </w:rPr>
        <w:t>（</w:t>
      </w:r>
      <w:r>
        <w:rPr>
          <w:szCs w:val="21"/>
        </w:rPr>
        <w:t>2</w:t>
      </w:r>
      <w:r>
        <w:rPr>
          <w:rFonts w:hint="eastAsia"/>
          <w:szCs w:val="21"/>
        </w:rPr>
        <w:t>）以联合体形</w:t>
      </w:r>
      <w:proofErr w:type="gramStart"/>
      <w:r>
        <w:rPr>
          <w:rFonts w:hint="eastAsia"/>
          <w:szCs w:val="21"/>
        </w:rPr>
        <w:t>式参加</w:t>
      </w:r>
      <w:proofErr w:type="gramEnd"/>
      <w:r>
        <w:rPr>
          <w:rFonts w:hint="eastAsia"/>
          <w:szCs w:val="21"/>
        </w:rPr>
        <w:t>投标的，联合体各方均必须具备《中华人民共和国政府采购法》第二十二条第一款规定的基本条件。本项目有特殊要求规定供应商特定条件的，联合体各方中至少有一方必须符合招标文件规定的特定条件。</w:t>
      </w:r>
    </w:p>
    <w:p w14:paraId="4B2F1841" w14:textId="77777777" w:rsidR="00D42D2B" w:rsidRDefault="00E94FE3">
      <w:pPr>
        <w:spacing w:before="120" w:line="320" w:lineRule="atLeast"/>
        <w:ind w:firstLineChars="200" w:firstLine="420"/>
        <w:rPr>
          <w:szCs w:val="21"/>
        </w:rPr>
      </w:pPr>
      <w:r>
        <w:rPr>
          <w:szCs w:val="21"/>
        </w:rPr>
        <w:lastRenderedPageBreak/>
        <w:t>（</w:t>
      </w:r>
      <w:r>
        <w:rPr>
          <w:szCs w:val="21"/>
        </w:rPr>
        <w:t>3</w:t>
      </w:r>
      <w:r>
        <w:rPr>
          <w:rFonts w:hint="eastAsia"/>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68C26208" w14:textId="77777777" w:rsidR="00D42D2B" w:rsidRDefault="00E94FE3">
      <w:pPr>
        <w:spacing w:before="120" w:line="320" w:lineRule="atLeast"/>
        <w:ind w:firstLineChars="200" w:firstLine="420"/>
        <w:rPr>
          <w:szCs w:val="21"/>
        </w:rPr>
      </w:pPr>
      <w:r>
        <w:rPr>
          <w:szCs w:val="21"/>
        </w:rPr>
        <w:t>（</w:t>
      </w:r>
      <w:r>
        <w:rPr>
          <w:szCs w:val="21"/>
        </w:rPr>
        <w:t>4</w:t>
      </w:r>
      <w:r>
        <w:rPr>
          <w:rFonts w:hint="eastAsia"/>
          <w:szCs w:val="21"/>
        </w:rPr>
        <w:t>）以联合体形</w:t>
      </w:r>
      <w:proofErr w:type="gramStart"/>
      <w:r>
        <w:rPr>
          <w:rFonts w:hint="eastAsia"/>
          <w:szCs w:val="21"/>
        </w:rPr>
        <w:t>式参加</w:t>
      </w:r>
      <w:proofErr w:type="gramEnd"/>
      <w:r>
        <w:rPr>
          <w:rFonts w:hint="eastAsia"/>
          <w:szCs w:val="21"/>
        </w:rPr>
        <w:t>政府采购活动的，联合体各方不得再单独参加或者与其</w:t>
      </w:r>
      <w:proofErr w:type="gramStart"/>
      <w:r>
        <w:rPr>
          <w:rFonts w:hint="eastAsia"/>
          <w:szCs w:val="21"/>
        </w:rPr>
        <w:t>他供应</w:t>
      </w:r>
      <w:proofErr w:type="gramEnd"/>
      <w:r>
        <w:rPr>
          <w:rFonts w:hint="eastAsia"/>
          <w:szCs w:val="21"/>
        </w:rPr>
        <w:t>商另外组成联合体参加同一合同项下的政府采购活动。</w:t>
      </w:r>
    </w:p>
    <w:p w14:paraId="0437C6BE" w14:textId="77777777" w:rsidR="00D42D2B" w:rsidRDefault="00E94FE3">
      <w:pPr>
        <w:spacing w:before="120" w:line="320" w:lineRule="atLeast"/>
        <w:ind w:firstLineChars="200" w:firstLine="420"/>
        <w:rPr>
          <w:szCs w:val="21"/>
        </w:rPr>
      </w:pPr>
      <w:r>
        <w:rPr>
          <w:szCs w:val="21"/>
        </w:rPr>
        <w:t>（</w:t>
      </w:r>
      <w:r>
        <w:rPr>
          <w:szCs w:val="21"/>
        </w:rPr>
        <w:t>5</w:t>
      </w:r>
      <w:r>
        <w:rPr>
          <w:rFonts w:hint="eastAsia"/>
          <w:szCs w:val="21"/>
        </w:rPr>
        <w:t>）联合体中有同类资质的供应</w:t>
      </w:r>
      <w:proofErr w:type="gramStart"/>
      <w:r>
        <w:rPr>
          <w:rFonts w:hint="eastAsia"/>
          <w:szCs w:val="21"/>
        </w:rPr>
        <w:t>商按照</w:t>
      </w:r>
      <w:proofErr w:type="gramEnd"/>
      <w:r>
        <w:rPr>
          <w:rFonts w:hint="eastAsia"/>
          <w:szCs w:val="21"/>
        </w:rPr>
        <w:t>联合体分工承担相同工作的，应当按照资质等级较低的供应商确定资质等级。</w:t>
      </w:r>
    </w:p>
    <w:p w14:paraId="6AD027D6" w14:textId="77777777" w:rsidR="00D42D2B" w:rsidRDefault="00E94FE3">
      <w:pPr>
        <w:spacing w:before="120" w:line="320" w:lineRule="atLeast"/>
        <w:ind w:firstLineChars="200" w:firstLine="420"/>
        <w:rPr>
          <w:szCs w:val="21"/>
        </w:rPr>
      </w:pPr>
      <w:r>
        <w:rPr>
          <w:szCs w:val="21"/>
        </w:rPr>
        <w:t>（</w:t>
      </w:r>
      <w:r>
        <w:rPr>
          <w:szCs w:val="21"/>
        </w:rPr>
        <w:t>6</w:t>
      </w:r>
      <w:r>
        <w:rPr>
          <w:rFonts w:hint="eastAsia"/>
          <w:szCs w:val="21"/>
        </w:rPr>
        <w:t>）联合体投标业绩、履约能力按照联合体各方其中较高的一方认定并计算（招标文件其他章节另有规定的除外）。</w:t>
      </w:r>
    </w:p>
    <w:p w14:paraId="4E951B27" w14:textId="77777777" w:rsidR="00D42D2B" w:rsidRDefault="00E94FE3">
      <w:pPr>
        <w:spacing w:before="120" w:line="320" w:lineRule="atLeast"/>
        <w:ind w:firstLineChars="200" w:firstLine="420"/>
        <w:rPr>
          <w:szCs w:val="21"/>
        </w:rPr>
      </w:pPr>
      <w:r>
        <w:rPr>
          <w:szCs w:val="21"/>
        </w:rPr>
        <w:t>（</w:t>
      </w:r>
      <w:r>
        <w:rPr>
          <w:szCs w:val="21"/>
        </w:rPr>
        <w:t>7</w:t>
      </w:r>
      <w:r>
        <w:rPr>
          <w:rFonts w:hint="eastAsia"/>
          <w:szCs w:val="21"/>
        </w:rPr>
        <w:t>）供应商为联合体的，可以由联合体中的一方或者多方共同交纳投标保证金，其交纳的保证金对联合体各方均具有约束力。</w:t>
      </w:r>
    </w:p>
    <w:p w14:paraId="493F7BE9" w14:textId="77777777" w:rsidR="00D42D2B" w:rsidRDefault="00E94FE3">
      <w:pPr>
        <w:spacing w:before="120" w:line="320" w:lineRule="atLeast"/>
        <w:ind w:firstLineChars="200" w:firstLine="420"/>
        <w:rPr>
          <w:szCs w:val="21"/>
        </w:rPr>
      </w:pPr>
      <w:r>
        <w:rPr>
          <w:szCs w:val="21"/>
        </w:rPr>
        <w:t>（</w:t>
      </w:r>
      <w:r>
        <w:rPr>
          <w:szCs w:val="21"/>
        </w:rPr>
        <w:t>8</w:t>
      </w:r>
      <w:r>
        <w:rPr>
          <w:rFonts w:hint="eastAsia"/>
          <w:szCs w:val="21"/>
        </w:rPr>
        <w:t>）联合体各方均应按照招标文件的规定提交资格证明文件。</w:t>
      </w:r>
    </w:p>
    <w:p w14:paraId="23818432" w14:textId="77777777" w:rsidR="00D42D2B" w:rsidRDefault="00E94FE3">
      <w:pPr>
        <w:spacing w:before="120" w:line="320" w:lineRule="atLeast"/>
        <w:ind w:firstLineChars="200" w:firstLine="422"/>
        <w:outlineLvl w:val="2"/>
        <w:rPr>
          <w:b/>
          <w:bCs/>
          <w:kern w:val="0"/>
          <w:szCs w:val="21"/>
        </w:rPr>
      </w:pPr>
      <w:bookmarkStart w:id="55" w:name="_Toc254970672"/>
      <w:bookmarkStart w:id="56" w:name="_Toc254970531"/>
      <w:r>
        <w:rPr>
          <w:b/>
          <w:bCs/>
          <w:kern w:val="0"/>
          <w:szCs w:val="21"/>
        </w:rPr>
        <w:t>1.6</w:t>
      </w:r>
      <w:r>
        <w:rPr>
          <w:b/>
          <w:bCs/>
          <w:kern w:val="0"/>
          <w:szCs w:val="21"/>
        </w:rPr>
        <w:t>现场踏勘及投标费用</w:t>
      </w:r>
      <w:bookmarkEnd w:id="55"/>
      <w:bookmarkEnd w:id="56"/>
    </w:p>
    <w:p w14:paraId="3AB930E1" w14:textId="77777777" w:rsidR="00D42D2B" w:rsidRDefault="00E94FE3">
      <w:pPr>
        <w:spacing w:before="120" w:line="320" w:lineRule="atLeast"/>
        <w:ind w:firstLineChars="200" w:firstLine="420"/>
        <w:rPr>
          <w:szCs w:val="21"/>
        </w:rPr>
      </w:pPr>
      <w:r>
        <w:rPr>
          <w:szCs w:val="21"/>
        </w:rPr>
        <w:t>1.6.1</w:t>
      </w:r>
      <w:r>
        <w:rPr>
          <w:szCs w:val="21"/>
        </w:rPr>
        <w:t>前附表如规定现场踏勘的，供应商应按规定时间地点参加踏勘。</w:t>
      </w:r>
    </w:p>
    <w:p w14:paraId="6D9502D9" w14:textId="77777777" w:rsidR="00D42D2B" w:rsidRDefault="00E94FE3">
      <w:pPr>
        <w:spacing w:before="120" w:line="320" w:lineRule="atLeast"/>
        <w:ind w:firstLineChars="200" w:firstLine="420"/>
        <w:rPr>
          <w:szCs w:val="21"/>
        </w:rPr>
      </w:pPr>
      <w:r>
        <w:rPr>
          <w:szCs w:val="21"/>
        </w:rPr>
        <w:t>1.6.2</w:t>
      </w:r>
      <w:r>
        <w:rPr>
          <w:szCs w:val="21"/>
        </w:rPr>
        <w:t>供应商均应自行承担所有与投标有关的全部费用（招标文件有相关的规定除外）。</w:t>
      </w:r>
    </w:p>
    <w:p w14:paraId="089B3A3E" w14:textId="77777777" w:rsidR="00D42D2B" w:rsidRDefault="00E94FE3">
      <w:pPr>
        <w:spacing w:before="120" w:line="320" w:lineRule="atLeast"/>
        <w:ind w:firstLineChars="200" w:firstLine="422"/>
        <w:outlineLvl w:val="2"/>
        <w:rPr>
          <w:b/>
          <w:bCs/>
          <w:kern w:val="0"/>
          <w:szCs w:val="21"/>
        </w:rPr>
      </w:pPr>
      <w:r>
        <w:rPr>
          <w:b/>
          <w:bCs/>
          <w:kern w:val="0"/>
          <w:szCs w:val="21"/>
        </w:rPr>
        <w:t>1.7</w:t>
      </w:r>
      <w:r>
        <w:rPr>
          <w:b/>
          <w:bCs/>
          <w:kern w:val="0"/>
          <w:szCs w:val="21"/>
        </w:rPr>
        <w:t>转包与分包</w:t>
      </w:r>
    </w:p>
    <w:p w14:paraId="4616164B" w14:textId="77777777" w:rsidR="00D42D2B" w:rsidRDefault="00E94FE3">
      <w:pPr>
        <w:spacing w:before="120" w:line="320" w:lineRule="atLeast"/>
        <w:ind w:firstLineChars="200" w:firstLine="420"/>
        <w:rPr>
          <w:szCs w:val="21"/>
        </w:rPr>
      </w:pPr>
      <w:r>
        <w:rPr>
          <w:szCs w:val="21"/>
        </w:rPr>
        <w:t>1.7.1</w:t>
      </w:r>
      <w:r>
        <w:rPr>
          <w:szCs w:val="21"/>
        </w:rPr>
        <w:t>如</w:t>
      </w:r>
      <w:r>
        <w:rPr>
          <w:rFonts w:hint="eastAsia"/>
          <w:szCs w:val="21"/>
        </w:rPr>
        <w:t>招标</w:t>
      </w:r>
      <w:r>
        <w:rPr>
          <w:szCs w:val="21"/>
        </w:rPr>
        <w:t>文件其他地方无特别规定</w:t>
      </w:r>
      <w:r>
        <w:rPr>
          <w:rFonts w:hint="eastAsia"/>
          <w:szCs w:val="21"/>
        </w:rPr>
        <w:t>，</w:t>
      </w:r>
      <w:r>
        <w:rPr>
          <w:szCs w:val="21"/>
        </w:rPr>
        <w:t>本项目不允许转包。</w:t>
      </w:r>
    </w:p>
    <w:p w14:paraId="586216CF" w14:textId="77777777" w:rsidR="00D42D2B" w:rsidRDefault="00E94FE3">
      <w:pPr>
        <w:spacing w:before="120" w:line="320" w:lineRule="atLeast"/>
        <w:ind w:firstLineChars="200" w:firstLine="420"/>
        <w:rPr>
          <w:szCs w:val="21"/>
        </w:rPr>
      </w:pPr>
      <w:r>
        <w:rPr>
          <w:szCs w:val="21"/>
        </w:rPr>
        <w:t>1.7.2</w:t>
      </w:r>
      <w:r>
        <w:rPr>
          <w:rFonts w:hint="eastAsia"/>
          <w:szCs w:val="21"/>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4611DBB1" w14:textId="77777777" w:rsidR="00D42D2B" w:rsidRDefault="00E94FE3">
      <w:pPr>
        <w:spacing w:before="120" w:line="276" w:lineRule="auto"/>
        <w:ind w:firstLineChars="200" w:firstLine="422"/>
        <w:outlineLvl w:val="2"/>
        <w:rPr>
          <w:b/>
          <w:bCs/>
          <w:kern w:val="0"/>
          <w:szCs w:val="21"/>
        </w:rPr>
      </w:pPr>
      <w:bookmarkStart w:id="57" w:name="_Toc254970532"/>
      <w:bookmarkStart w:id="58" w:name="_Toc254970673"/>
      <w:r>
        <w:rPr>
          <w:b/>
          <w:bCs/>
          <w:kern w:val="0"/>
          <w:szCs w:val="21"/>
        </w:rPr>
        <w:t>1.8</w:t>
      </w:r>
      <w:r>
        <w:rPr>
          <w:b/>
          <w:bCs/>
          <w:kern w:val="0"/>
          <w:szCs w:val="21"/>
        </w:rPr>
        <w:t>特别说明</w:t>
      </w:r>
      <w:bookmarkEnd w:id="57"/>
      <w:bookmarkEnd w:id="58"/>
    </w:p>
    <w:p w14:paraId="3625DCA2" w14:textId="77777777" w:rsidR="00D42D2B" w:rsidRDefault="00E94FE3">
      <w:pPr>
        <w:spacing w:line="276" w:lineRule="auto"/>
        <w:ind w:firstLineChars="200" w:firstLine="420"/>
        <w:rPr>
          <w:szCs w:val="21"/>
        </w:rPr>
      </w:pPr>
      <w:r>
        <w:rPr>
          <w:szCs w:val="21"/>
        </w:rPr>
        <w:t xml:space="preserve">1.8.1 </w:t>
      </w:r>
      <w:r>
        <w:rPr>
          <w:szCs w:val="21"/>
        </w:rPr>
        <w:t>供应商应保证其提供的联系方式（电话、传真、电子邮件）有效，以保证往来函件（澄清、修改等）能及时通知供应商，并能及时反馈，否则采购人</w:t>
      </w:r>
      <w:r>
        <w:rPr>
          <w:rFonts w:hint="eastAsia"/>
          <w:szCs w:val="21"/>
        </w:rPr>
        <w:t>及代理机构</w:t>
      </w:r>
      <w:r>
        <w:rPr>
          <w:szCs w:val="21"/>
        </w:rPr>
        <w:t>不承担由此引起的一切后果。</w:t>
      </w:r>
    </w:p>
    <w:p w14:paraId="658E09B1" w14:textId="77777777" w:rsidR="00D42D2B" w:rsidRDefault="00E94FE3">
      <w:pPr>
        <w:spacing w:before="120" w:line="320" w:lineRule="atLeast"/>
        <w:ind w:firstLineChars="200" w:firstLine="420"/>
        <w:rPr>
          <w:szCs w:val="21"/>
        </w:rPr>
      </w:pPr>
      <w:r>
        <w:rPr>
          <w:szCs w:val="21"/>
        </w:rPr>
        <w:t>1.8.2</w:t>
      </w:r>
      <w:r>
        <w:rPr>
          <w:szCs w:val="21"/>
        </w:rPr>
        <w:t>供应商应仔细阅读招标文件的所有内容，按照招标文件的要求提交投标文件，并对所提供的全部资料的真实性承担法律责任。</w:t>
      </w:r>
    </w:p>
    <w:p w14:paraId="1516B926" w14:textId="77777777" w:rsidR="00D42D2B" w:rsidRDefault="00E94FE3">
      <w:pPr>
        <w:spacing w:before="120" w:line="360" w:lineRule="auto"/>
        <w:ind w:firstLineChars="200" w:firstLine="420"/>
        <w:rPr>
          <w:szCs w:val="21"/>
        </w:rPr>
      </w:pPr>
      <w:r>
        <w:rPr>
          <w:szCs w:val="21"/>
        </w:rPr>
        <w:t>1.8.3</w:t>
      </w:r>
      <w:r>
        <w:rPr>
          <w:szCs w:val="21"/>
        </w:rPr>
        <w:t>供应商在投标活动中提供任何虚假材料，</w:t>
      </w:r>
      <w:r>
        <w:rPr>
          <w:rFonts w:hint="eastAsia"/>
          <w:szCs w:val="21"/>
        </w:rPr>
        <w:t>将</w:t>
      </w:r>
      <w:r>
        <w:rPr>
          <w:szCs w:val="21"/>
        </w:rPr>
        <w:t>报监管部门查处；</w:t>
      </w:r>
      <w:r>
        <w:rPr>
          <w:szCs w:val="21"/>
        </w:rPr>
        <w:t xml:space="preserve"> </w:t>
      </w:r>
    </w:p>
    <w:p w14:paraId="23C9A539" w14:textId="77777777" w:rsidR="00D42D2B" w:rsidRDefault="00E94FE3">
      <w:pPr>
        <w:spacing w:before="120" w:line="320" w:lineRule="atLeast"/>
        <w:ind w:leftChars="1" w:left="2" w:firstLineChars="200" w:firstLine="422"/>
        <w:outlineLvl w:val="1"/>
        <w:rPr>
          <w:b/>
          <w:bCs/>
          <w:kern w:val="0"/>
          <w:szCs w:val="21"/>
        </w:rPr>
      </w:pPr>
      <w:bookmarkStart w:id="59" w:name="_Toc254970534"/>
      <w:bookmarkStart w:id="60" w:name="_Toc254970675"/>
      <w:r>
        <w:rPr>
          <w:b/>
          <w:bCs/>
          <w:kern w:val="0"/>
          <w:szCs w:val="21"/>
        </w:rPr>
        <w:t>2</w:t>
      </w:r>
      <w:r>
        <w:rPr>
          <w:b/>
          <w:bCs/>
          <w:kern w:val="0"/>
          <w:szCs w:val="21"/>
        </w:rPr>
        <w:t>．招标文件</w:t>
      </w:r>
      <w:bookmarkEnd w:id="59"/>
      <w:bookmarkEnd w:id="60"/>
    </w:p>
    <w:p w14:paraId="09D43AF3" w14:textId="77777777" w:rsidR="00D42D2B" w:rsidRDefault="00E94FE3">
      <w:pPr>
        <w:spacing w:before="120" w:line="320" w:lineRule="atLeast"/>
        <w:ind w:firstLineChars="200" w:firstLine="422"/>
        <w:outlineLvl w:val="2"/>
        <w:rPr>
          <w:b/>
          <w:bCs/>
          <w:kern w:val="0"/>
          <w:szCs w:val="21"/>
        </w:rPr>
      </w:pPr>
      <w:r>
        <w:rPr>
          <w:b/>
          <w:bCs/>
          <w:kern w:val="0"/>
          <w:szCs w:val="21"/>
        </w:rPr>
        <w:t>2.1</w:t>
      </w:r>
      <w:r>
        <w:rPr>
          <w:b/>
          <w:bCs/>
          <w:kern w:val="0"/>
          <w:szCs w:val="21"/>
        </w:rPr>
        <w:t>招标文件的构成</w:t>
      </w:r>
    </w:p>
    <w:p w14:paraId="2DE63B71" w14:textId="77777777" w:rsidR="00D42D2B" w:rsidRDefault="00E94FE3">
      <w:pPr>
        <w:spacing w:before="120" w:line="320" w:lineRule="atLeast"/>
        <w:ind w:firstLineChars="200" w:firstLine="420"/>
        <w:rPr>
          <w:szCs w:val="21"/>
        </w:rPr>
      </w:pPr>
      <w:r>
        <w:rPr>
          <w:szCs w:val="21"/>
        </w:rPr>
        <w:t>第一章</w:t>
      </w:r>
      <w:r>
        <w:rPr>
          <w:szCs w:val="21"/>
        </w:rPr>
        <w:t xml:space="preserve"> </w:t>
      </w:r>
      <w:r>
        <w:rPr>
          <w:szCs w:val="21"/>
        </w:rPr>
        <w:t>招标公告</w:t>
      </w:r>
    </w:p>
    <w:p w14:paraId="74833C9B" w14:textId="77777777" w:rsidR="00D42D2B" w:rsidRDefault="00E94FE3">
      <w:pPr>
        <w:spacing w:before="120" w:line="320" w:lineRule="atLeast"/>
        <w:ind w:firstLineChars="200" w:firstLine="420"/>
        <w:rPr>
          <w:szCs w:val="21"/>
        </w:rPr>
      </w:pPr>
      <w:r>
        <w:rPr>
          <w:szCs w:val="21"/>
        </w:rPr>
        <w:t>第二章</w:t>
      </w:r>
      <w:r>
        <w:rPr>
          <w:szCs w:val="21"/>
        </w:rPr>
        <w:t xml:space="preserve"> </w:t>
      </w:r>
      <w:r>
        <w:rPr>
          <w:szCs w:val="21"/>
        </w:rPr>
        <w:t>采购需求</w:t>
      </w:r>
    </w:p>
    <w:p w14:paraId="69B90F5A" w14:textId="77777777" w:rsidR="00D42D2B" w:rsidRDefault="00E94FE3">
      <w:pPr>
        <w:spacing w:before="120" w:line="320" w:lineRule="atLeast"/>
        <w:ind w:firstLineChars="200" w:firstLine="420"/>
        <w:rPr>
          <w:szCs w:val="21"/>
        </w:rPr>
      </w:pPr>
      <w:r>
        <w:rPr>
          <w:szCs w:val="21"/>
        </w:rPr>
        <w:t>第三章</w:t>
      </w:r>
      <w:r>
        <w:rPr>
          <w:szCs w:val="21"/>
        </w:rPr>
        <w:t xml:space="preserve"> </w:t>
      </w:r>
      <w:r>
        <w:rPr>
          <w:szCs w:val="21"/>
        </w:rPr>
        <w:t>供应商须知</w:t>
      </w:r>
    </w:p>
    <w:p w14:paraId="7B8ED213" w14:textId="77777777" w:rsidR="00D42D2B" w:rsidRDefault="00E94FE3">
      <w:pPr>
        <w:spacing w:before="120" w:line="320" w:lineRule="atLeast"/>
        <w:ind w:firstLineChars="200" w:firstLine="420"/>
        <w:rPr>
          <w:szCs w:val="21"/>
        </w:rPr>
      </w:pPr>
      <w:r>
        <w:rPr>
          <w:szCs w:val="21"/>
        </w:rPr>
        <w:t>第四章</w:t>
      </w:r>
      <w:r>
        <w:rPr>
          <w:szCs w:val="21"/>
        </w:rPr>
        <w:t xml:space="preserve"> </w:t>
      </w:r>
      <w:r>
        <w:rPr>
          <w:szCs w:val="21"/>
        </w:rPr>
        <w:t>评审方法及标准</w:t>
      </w:r>
    </w:p>
    <w:p w14:paraId="311E0FB3" w14:textId="77777777" w:rsidR="00D42D2B" w:rsidRDefault="00E94FE3">
      <w:pPr>
        <w:spacing w:before="120" w:line="320" w:lineRule="atLeast"/>
        <w:ind w:firstLineChars="200" w:firstLine="420"/>
        <w:rPr>
          <w:szCs w:val="21"/>
        </w:rPr>
      </w:pPr>
      <w:r>
        <w:rPr>
          <w:szCs w:val="21"/>
        </w:rPr>
        <w:t>第五章</w:t>
      </w:r>
      <w:r>
        <w:rPr>
          <w:szCs w:val="21"/>
        </w:rPr>
        <w:t xml:space="preserve"> </w:t>
      </w:r>
      <w:r>
        <w:rPr>
          <w:szCs w:val="21"/>
        </w:rPr>
        <w:t>合同主要条款格式</w:t>
      </w:r>
    </w:p>
    <w:p w14:paraId="694D15F9" w14:textId="77777777" w:rsidR="00D42D2B" w:rsidRDefault="00E94FE3">
      <w:pPr>
        <w:spacing w:before="120" w:line="320" w:lineRule="atLeast"/>
        <w:ind w:firstLineChars="200" w:firstLine="420"/>
        <w:rPr>
          <w:szCs w:val="21"/>
        </w:rPr>
      </w:pPr>
      <w:r>
        <w:rPr>
          <w:szCs w:val="21"/>
        </w:rPr>
        <w:t>第六章</w:t>
      </w:r>
      <w:r>
        <w:rPr>
          <w:szCs w:val="21"/>
        </w:rPr>
        <w:t xml:space="preserve"> </w:t>
      </w:r>
      <w:r>
        <w:rPr>
          <w:szCs w:val="21"/>
        </w:rPr>
        <w:t>投标文件格式</w:t>
      </w:r>
    </w:p>
    <w:p w14:paraId="4D50EA64" w14:textId="77777777" w:rsidR="00D42D2B" w:rsidRDefault="00E94FE3">
      <w:pPr>
        <w:spacing w:before="120" w:line="320" w:lineRule="atLeast"/>
        <w:ind w:firstLineChars="200" w:firstLine="422"/>
        <w:outlineLvl w:val="2"/>
        <w:rPr>
          <w:b/>
          <w:bCs/>
          <w:kern w:val="0"/>
          <w:szCs w:val="21"/>
        </w:rPr>
      </w:pPr>
      <w:r>
        <w:rPr>
          <w:b/>
          <w:bCs/>
          <w:kern w:val="0"/>
          <w:szCs w:val="21"/>
        </w:rPr>
        <w:lastRenderedPageBreak/>
        <w:t>2.2</w:t>
      </w:r>
      <w:r>
        <w:rPr>
          <w:b/>
          <w:bCs/>
          <w:kern w:val="0"/>
          <w:szCs w:val="21"/>
        </w:rPr>
        <w:t>供应商的风险</w:t>
      </w:r>
    </w:p>
    <w:p w14:paraId="343CDE9D" w14:textId="77777777" w:rsidR="00D42D2B" w:rsidRDefault="00E94FE3">
      <w:pPr>
        <w:spacing w:before="120" w:line="320" w:lineRule="atLeast"/>
        <w:ind w:firstLineChars="200" w:firstLine="420"/>
        <w:rPr>
          <w:szCs w:val="21"/>
        </w:rPr>
      </w:pPr>
      <w:r>
        <w:rPr>
          <w:szCs w:val="21"/>
        </w:rPr>
        <w:t>供应商没有按照招标文件要求提供全部资料，或者供应商没有对招标文件在各方面</w:t>
      </w:r>
      <w:proofErr w:type="gramStart"/>
      <w:r>
        <w:rPr>
          <w:szCs w:val="21"/>
        </w:rPr>
        <w:t>作出</w:t>
      </w:r>
      <w:proofErr w:type="gramEnd"/>
      <w:r>
        <w:rPr>
          <w:szCs w:val="21"/>
        </w:rPr>
        <w:t>实质性响应是供应商的风险，并可能导致其投标被否决。</w:t>
      </w:r>
    </w:p>
    <w:p w14:paraId="1E34F02C" w14:textId="77777777" w:rsidR="00D42D2B" w:rsidRDefault="00E94FE3">
      <w:pPr>
        <w:spacing w:before="120" w:line="320" w:lineRule="atLeast"/>
        <w:ind w:firstLineChars="200" w:firstLine="422"/>
        <w:outlineLvl w:val="2"/>
        <w:rPr>
          <w:b/>
          <w:szCs w:val="21"/>
        </w:rPr>
      </w:pPr>
      <w:r>
        <w:rPr>
          <w:b/>
          <w:bCs/>
          <w:kern w:val="0"/>
          <w:szCs w:val="21"/>
        </w:rPr>
        <w:t>2.3</w:t>
      </w:r>
      <w:r>
        <w:rPr>
          <w:b/>
          <w:bCs/>
          <w:kern w:val="0"/>
          <w:szCs w:val="21"/>
        </w:rPr>
        <w:t>招标文件的澄清与修改</w:t>
      </w:r>
    </w:p>
    <w:p w14:paraId="6FEE983B" w14:textId="77777777" w:rsidR="00D42D2B" w:rsidRDefault="00E94FE3">
      <w:pPr>
        <w:spacing w:before="120" w:line="320" w:lineRule="atLeast"/>
        <w:ind w:firstLineChars="200" w:firstLine="420"/>
        <w:rPr>
          <w:szCs w:val="21"/>
        </w:rPr>
      </w:pPr>
      <w:r>
        <w:rPr>
          <w:szCs w:val="21"/>
        </w:rPr>
        <w:t>2.3.1</w:t>
      </w:r>
      <w:r>
        <w:rPr>
          <w:rFonts w:hint="eastAsia"/>
          <w:szCs w:val="21"/>
        </w:rPr>
        <w:t>任何已获得招标文件的潜在供应商，均可</w:t>
      </w:r>
      <w:r>
        <w:rPr>
          <w:szCs w:val="21"/>
        </w:rPr>
        <w:t>以书面形式要求采购代理机构</w:t>
      </w:r>
      <w:proofErr w:type="gramStart"/>
      <w:r>
        <w:rPr>
          <w:szCs w:val="21"/>
        </w:rPr>
        <w:t>作出</w:t>
      </w:r>
      <w:proofErr w:type="gramEnd"/>
      <w:r>
        <w:rPr>
          <w:szCs w:val="21"/>
        </w:rPr>
        <w:t>书面解释、澄清</w:t>
      </w:r>
      <w:r>
        <w:rPr>
          <w:rFonts w:hint="eastAsia"/>
          <w:szCs w:val="21"/>
        </w:rPr>
        <w:t>。</w:t>
      </w:r>
    </w:p>
    <w:p w14:paraId="2F52FDE1" w14:textId="77777777" w:rsidR="00D42D2B" w:rsidRDefault="00E94FE3">
      <w:pPr>
        <w:spacing w:before="120" w:line="320" w:lineRule="atLeast"/>
        <w:ind w:firstLineChars="200" w:firstLine="420"/>
        <w:rPr>
          <w:szCs w:val="21"/>
        </w:rPr>
      </w:pPr>
      <w:r>
        <w:rPr>
          <w:szCs w:val="21"/>
        </w:rPr>
        <w:t>2.3.2</w:t>
      </w:r>
      <w:r>
        <w:rPr>
          <w:rFonts w:hint="eastAsia"/>
          <w:szCs w:val="21"/>
        </w:rPr>
        <w:t>采购人或者采购代理机构可以对已发出的招标文件进行必要的澄清或者修改。澄清或者修改的内容可能影响投标文件编制的，采购人或者采购代理机构应当在投标截止时间至少</w:t>
      </w:r>
      <w:r>
        <w:rPr>
          <w:rFonts w:hint="eastAsia"/>
          <w:szCs w:val="21"/>
        </w:rPr>
        <w:t>15</w:t>
      </w:r>
      <w:r>
        <w:rPr>
          <w:rFonts w:hint="eastAsia"/>
          <w:szCs w:val="21"/>
        </w:rPr>
        <w:t>日前，</w:t>
      </w:r>
      <w:bookmarkStart w:id="61" w:name="_Hlk132790706"/>
      <w:r>
        <w:rPr>
          <w:rFonts w:hint="eastAsia"/>
          <w:szCs w:val="21"/>
        </w:rPr>
        <w:t>在投标人须知前附表规定的方式通知所有获取招标文件的潜在投标人</w:t>
      </w:r>
      <w:bookmarkEnd w:id="61"/>
      <w:r>
        <w:rPr>
          <w:rFonts w:hint="eastAsia"/>
          <w:szCs w:val="21"/>
        </w:rPr>
        <w:t>；不足</w:t>
      </w:r>
      <w:r>
        <w:rPr>
          <w:rFonts w:hint="eastAsia"/>
          <w:szCs w:val="21"/>
        </w:rPr>
        <w:t>15</w:t>
      </w:r>
      <w:r>
        <w:rPr>
          <w:rFonts w:hint="eastAsia"/>
          <w:szCs w:val="21"/>
        </w:rPr>
        <w:t>日的，采购人或者采购代理机构应当顺延提交投标文件的截止时间。</w:t>
      </w:r>
    </w:p>
    <w:p w14:paraId="1DE270B0" w14:textId="77777777" w:rsidR="00D42D2B" w:rsidRDefault="00E94FE3">
      <w:pPr>
        <w:spacing w:before="120" w:line="320" w:lineRule="atLeast"/>
        <w:ind w:firstLineChars="200" w:firstLine="420"/>
        <w:rPr>
          <w:szCs w:val="21"/>
        </w:rPr>
      </w:pPr>
      <w:r>
        <w:rPr>
          <w:szCs w:val="21"/>
        </w:rPr>
        <w:t>2.3.3</w:t>
      </w:r>
      <w:r>
        <w:rPr>
          <w:szCs w:val="21"/>
        </w:rPr>
        <w:t>招标文件澄清、答复、修改、补充的内容为招标文件的组成部分。当招标文件与招标文件的答复、澄清、修改、补充通知就同一内容的表述不一致时，以最后发出的公告或书面文件为准。</w:t>
      </w:r>
    </w:p>
    <w:p w14:paraId="1309E283" w14:textId="77777777" w:rsidR="00D42D2B" w:rsidRDefault="00E94FE3">
      <w:pPr>
        <w:spacing w:before="120" w:line="320" w:lineRule="atLeast"/>
        <w:ind w:leftChars="1" w:left="2" w:firstLineChars="200" w:firstLine="422"/>
        <w:outlineLvl w:val="1"/>
        <w:rPr>
          <w:b/>
          <w:bCs/>
          <w:kern w:val="0"/>
          <w:szCs w:val="21"/>
        </w:rPr>
      </w:pPr>
      <w:bookmarkStart w:id="62" w:name="_Toc254970535"/>
      <w:bookmarkStart w:id="63" w:name="_Toc254970676"/>
      <w:r>
        <w:rPr>
          <w:b/>
          <w:bCs/>
          <w:kern w:val="0"/>
          <w:szCs w:val="21"/>
        </w:rPr>
        <w:t>3</w:t>
      </w:r>
      <w:r>
        <w:rPr>
          <w:b/>
          <w:bCs/>
          <w:kern w:val="0"/>
          <w:szCs w:val="21"/>
        </w:rPr>
        <w:t>．投标文件</w:t>
      </w:r>
      <w:bookmarkEnd w:id="62"/>
      <w:bookmarkEnd w:id="63"/>
    </w:p>
    <w:p w14:paraId="7D437582" w14:textId="77777777" w:rsidR="00D42D2B" w:rsidRDefault="00E94FE3">
      <w:pPr>
        <w:spacing w:before="120" w:line="320" w:lineRule="atLeast"/>
        <w:ind w:firstLineChars="200" w:firstLine="422"/>
        <w:outlineLvl w:val="2"/>
        <w:rPr>
          <w:b/>
          <w:bCs/>
          <w:kern w:val="0"/>
          <w:szCs w:val="21"/>
        </w:rPr>
      </w:pPr>
      <w:bookmarkStart w:id="64" w:name="_Toc254970536"/>
      <w:bookmarkStart w:id="65" w:name="_Toc254970677"/>
      <w:r>
        <w:rPr>
          <w:b/>
          <w:bCs/>
          <w:kern w:val="0"/>
          <w:szCs w:val="21"/>
        </w:rPr>
        <w:t>3.1</w:t>
      </w:r>
      <w:r>
        <w:rPr>
          <w:b/>
          <w:bCs/>
          <w:kern w:val="0"/>
          <w:szCs w:val="21"/>
        </w:rPr>
        <w:t>投标文件的组成</w:t>
      </w:r>
      <w:bookmarkEnd w:id="64"/>
      <w:bookmarkEnd w:id="65"/>
    </w:p>
    <w:p w14:paraId="1FFFE5BA" w14:textId="77777777" w:rsidR="00D42D2B" w:rsidRDefault="00E94FE3">
      <w:pPr>
        <w:spacing w:before="120" w:line="320" w:lineRule="atLeast"/>
        <w:ind w:firstLineChars="200" w:firstLine="420"/>
        <w:rPr>
          <w:szCs w:val="21"/>
        </w:rPr>
      </w:pPr>
      <w:r>
        <w:rPr>
          <w:szCs w:val="21"/>
        </w:rPr>
        <w:t>投标文件由第六章</w:t>
      </w:r>
      <w:r>
        <w:rPr>
          <w:szCs w:val="21"/>
        </w:rPr>
        <w:t>“</w:t>
      </w:r>
      <w:r>
        <w:rPr>
          <w:szCs w:val="21"/>
        </w:rPr>
        <w:t>投标文件格式</w:t>
      </w:r>
      <w:r>
        <w:rPr>
          <w:szCs w:val="21"/>
        </w:rPr>
        <w:t>”</w:t>
      </w:r>
      <w:r>
        <w:rPr>
          <w:szCs w:val="21"/>
        </w:rPr>
        <w:t>规定的</w:t>
      </w:r>
      <w:r>
        <w:rPr>
          <w:rFonts w:hint="eastAsia"/>
          <w:szCs w:val="21"/>
        </w:rPr>
        <w:t>内容</w:t>
      </w:r>
      <w:r>
        <w:rPr>
          <w:szCs w:val="21"/>
        </w:rPr>
        <w:t>和供应商所作的一切有效补充、修改和承诺等文件组成</w:t>
      </w:r>
      <w:r>
        <w:rPr>
          <w:rFonts w:hint="eastAsia"/>
          <w:szCs w:val="21"/>
        </w:rPr>
        <w:t>。</w:t>
      </w:r>
    </w:p>
    <w:p w14:paraId="371CE0D2" w14:textId="77777777" w:rsidR="00D42D2B" w:rsidRDefault="00E94FE3">
      <w:pPr>
        <w:spacing w:before="120" w:line="320" w:lineRule="atLeast"/>
        <w:ind w:firstLineChars="200" w:firstLine="422"/>
        <w:outlineLvl w:val="2"/>
        <w:rPr>
          <w:b/>
          <w:bCs/>
          <w:kern w:val="0"/>
          <w:szCs w:val="21"/>
        </w:rPr>
      </w:pPr>
      <w:bookmarkStart w:id="66" w:name="_Toc254970678"/>
      <w:bookmarkStart w:id="67" w:name="_Toc254970537"/>
      <w:r>
        <w:rPr>
          <w:b/>
          <w:szCs w:val="21"/>
        </w:rPr>
        <w:t>3.2</w:t>
      </w:r>
      <w:r>
        <w:rPr>
          <w:b/>
          <w:bCs/>
          <w:kern w:val="0"/>
          <w:szCs w:val="21"/>
        </w:rPr>
        <w:t>投标文件的语言及计量</w:t>
      </w:r>
      <w:bookmarkEnd w:id="66"/>
      <w:bookmarkEnd w:id="67"/>
    </w:p>
    <w:p w14:paraId="69E9A05E" w14:textId="77777777" w:rsidR="00D42D2B" w:rsidRDefault="00E94FE3">
      <w:pPr>
        <w:spacing w:before="120" w:line="320" w:lineRule="atLeast"/>
        <w:ind w:firstLineChars="200" w:firstLine="420"/>
        <w:rPr>
          <w:szCs w:val="21"/>
        </w:rPr>
      </w:pPr>
      <w:r>
        <w:rPr>
          <w:szCs w:val="21"/>
        </w:rPr>
        <w:t>3.2.1</w:t>
      </w:r>
      <w:r>
        <w:rPr>
          <w:rFonts w:hint="eastAsia"/>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42BA2C4F" w14:textId="77777777" w:rsidR="00D42D2B" w:rsidRDefault="00E94FE3">
      <w:pPr>
        <w:spacing w:before="120" w:line="320" w:lineRule="atLeast"/>
        <w:ind w:firstLineChars="200" w:firstLine="420"/>
        <w:rPr>
          <w:szCs w:val="21"/>
        </w:rPr>
      </w:pPr>
      <w:r>
        <w:rPr>
          <w:szCs w:val="21"/>
        </w:rPr>
        <w:t>3.2.2</w:t>
      </w:r>
      <w:r>
        <w:rPr>
          <w:szCs w:val="21"/>
        </w:rPr>
        <w:t>计量单位招标文件已有明确规定的，投标使用招标文件规定的计量单位；招标文件没有规定的，应采用中华人民共和国法定计量单位。</w:t>
      </w:r>
    </w:p>
    <w:p w14:paraId="7B42BDB2" w14:textId="77777777" w:rsidR="00D42D2B" w:rsidRDefault="00E94FE3">
      <w:pPr>
        <w:spacing w:before="120" w:line="320" w:lineRule="atLeast"/>
        <w:ind w:firstLineChars="200" w:firstLine="422"/>
        <w:outlineLvl w:val="2"/>
        <w:rPr>
          <w:b/>
          <w:bCs/>
          <w:kern w:val="0"/>
          <w:szCs w:val="21"/>
        </w:rPr>
      </w:pPr>
      <w:bookmarkStart w:id="68" w:name="_Toc254970679"/>
      <w:bookmarkStart w:id="69" w:name="_Toc254970538"/>
      <w:r>
        <w:rPr>
          <w:b/>
          <w:bCs/>
          <w:kern w:val="0"/>
          <w:szCs w:val="21"/>
        </w:rPr>
        <w:t>3.3</w:t>
      </w:r>
      <w:r>
        <w:rPr>
          <w:b/>
          <w:bCs/>
          <w:kern w:val="0"/>
          <w:szCs w:val="21"/>
        </w:rPr>
        <w:t>投标报价</w:t>
      </w:r>
      <w:bookmarkEnd w:id="68"/>
      <w:bookmarkEnd w:id="69"/>
    </w:p>
    <w:p w14:paraId="4A743E30" w14:textId="77777777" w:rsidR="00D42D2B" w:rsidRDefault="00E94FE3">
      <w:pPr>
        <w:spacing w:before="120" w:line="320" w:lineRule="atLeast"/>
        <w:ind w:firstLineChars="200" w:firstLine="420"/>
        <w:rPr>
          <w:szCs w:val="21"/>
        </w:rPr>
      </w:pPr>
      <w:r>
        <w:rPr>
          <w:szCs w:val="21"/>
        </w:rPr>
        <w:t>3.3.1</w:t>
      </w:r>
      <w:r>
        <w:rPr>
          <w:szCs w:val="21"/>
        </w:rPr>
        <w:t>投标报价应按招标文件中相关附表格式填写。</w:t>
      </w:r>
    </w:p>
    <w:p w14:paraId="6882A043" w14:textId="77777777" w:rsidR="00D42D2B" w:rsidRDefault="00E94FE3">
      <w:pPr>
        <w:spacing w:before="120" w:line="320" w:lineRule="atLeast"/>
        <w:ind w:firstLineChars="200" w:firstLine="420"/>
        <w:rPr>
          <w:szCs w:val="21"/>
        </w:rPr>
      </w:pPr>
      <w:r>
        <w:rPr>
          <w:szCs w:val="21"/>
        </w:rPr>
        <w:t>3.3.2</w:t>
      </w:r>
      <w:r>
        <w:rPr>
          <w:szCs w:val="21"/>
        </w:rPr>
        <w:t>投标文件只允许有一个报价，有选择的或有条件的报价将不予接受。</w:t>
      </w:r>
    </w:p>
    <w:p w14:paraId="764B0899" w14:textId="77777777" w:rsidR="00D42D2B" w:rsidRDefault="00E94FE3">
      <w:pPr>
        <w:suppressAutoHyphens/>
        <w:spacing w:before="120" w:line="320" w:lineRule="atLeast"/>
        <w:ind w:firstLineChars="200" w:firstLine="420"/>
        <w:rPr>
          <w:kern w:val="1"/>
          <w:szCs w:val="21"/>
        </w:rPr>
      </w:pPr>
      <w:r>
        <w:rPr>
          <w:kern w:val="1"/>
          <w:szCs w:val="21"/>
        </w:rPr>
        <w:t>3.3.3</w:t>
      </w:r>
      <w:r>
        <w:rPr>
          <w:kern w:val="1"/>
          <w:szCs w:val="21"/>
        </w:rPr>
        <w:t>对于本文件中未列明，而供应商认为必需的费用也需列入</w:t>
      </w:r>
      <w:r>
        <w:rPr>
          <w:rFonts w:hint="eastAsia"/>
          <w:kern w:val="1"/>
          <w:szCs w:val="21"/>
        </w:rPr>
        <w:t>投标报价</w:t>
      </w:r>
      <w:r>
        <w:rPr>
          <w:kern w:val="1"/>
          <w:szCs w:val="21"/>
        </w:rPr>
        <w:t>。在合同实施时，采购人将不予支付中标人没有列入的项目费用，并认为此项目的费用已包括在</w:t>
      </w:r>
      <w:r>
        <w:rPr>
          <w:rFonts w:hint="eastAsia"/>
          <w:kern w:val="1"/>
          <w:szCs w:val="21"/>
        </w:rPr>
        <w:t>投标报价</w:t>
      </w:r>
      <w:r>
        <w:rPr>
          <w:kern w:val="1"/>
          <w:szCs w:val="21"/>
        </w:rPr>
        <w:t>中。</w:t>
      </w:r>
    </w:p>
    <w:p w14:paraId="3795C2C1" w14:textId="77777777" w:rsidR="00D42D2B" w:rsidRDefault="00E94FE3">
      <w:pPr>
        <w:suppressAutoHyphens/>
        <w:spacing w:before="120" w:line="320" w:lineRule="atLeast"/>
        <w:ind w:firstLineChars="200" w:firstLine="420"/>
        <w:rPr>
          <w:b/>
          <w:bCs/>
          <w:kern w:val="1"/>
          <w:szCs w:val="21"/>
        </w:rPr>
      </w:pPr>
      <w:r>
        <w:rPr>
          <w:rFonts w:hint="eastAsia"/>
          <w:kern w:val="1"/>
          <w:szCs w:val="21"/>
        </w:rPr>
        <w:t>3</w:t>
      </w:r>
      <w:r>
        <w:rPr>
          <w:kern w:val="1"/>
          <w:szCs w:val="21"/>
        </w:rPr>
        <w:t>.3.4</w:t>
      </w:r>
      <w:r>
        <w:rPr>
          <w:rFonts w:hint="eastAsia"/>
          <w:kern w:val="1"/>
          <w:szCs w:val="21"/>
        </w:rPr>
        <w:t>采购人不接受供应商给予的赠品、回扣或者与采购无关的其他商品、服务。</w:t>
      </w:r>
    </w:p>
    <w:p w14:paraId="075D329E" w14:textId="77777777" w:rsidR="00D42D2B" w:rsidRDefault="00E94FE3">
      <w:pPr>
        <w:spacing w:before="120" w:line="320" w:lineRule="atLeast"/>
        <w:ind w:firstLineChars="200" w:firstLine="422"/>
        <w:outlineLvl w:val="2"/>
        <w:rPr>
          <w:b/>
          <w:bCs/>
          <w:kern w:val="0"/>
          <w:szCs w:val="21"/>
        </w:rPr>
      </w:pPr>
      <w:r>
        <w:rPr>
          <w:b/>
          <w:bCs/>
          <w:kern w:val="0"/>
          <w:szCs w:val="21"/>
        </w:rPr>
        <w:t>3.4</w:t>
      </w:r>
      <w:r>
        <w:rPr>
          <w:b/>
          <w:bCs/>
          <w:kern w:val="0"/>
          <w:szCs w:val="21"/>
        </w:rPr>
        <w:t>投标有效期</w:t>
      </w:r>
    </w:p>
    <w:p w14:paraId="1D6B9C56" w14:textId="77777777" w:rsidR="00D42D2B" w:rsidRDefault="00E94FE3">
      <w:pPr>
        <w:spacing w:before="120" w:line="320" w:lineRule="atLeast"/>
        <w:ind w:firstLineChars="200" w:firstLine="420"/>
        <w:rPr>
          <w:szCs w:val="21"/>
        </w:rPr>
      </w:pPr>
      <w:r>
        <w:rPr>
          <w:szCs w:val="21"/>
        </w:rPr>
        <w:t>3.4.1</w:t>
      </w:r>
      <w:r>
        <w:rPr>
          <w:szCs w:val="21"/>
        </w:rPr>
        <w:t>如招标文件其他地方无特别规定</w:t>
      </w:r>
      <w:r>
        <w:rPr>
          <w:rFonts w:hint="eastAsia"/>
          <w:szCs w:val="21"/>
        </w:rPr>
        <w:t>，</w:t>
      </w:r>
      <w:r>
        <w:rPr>
          <w:szCs w:val="21"/>
        </w:rPr>
        <w:t>投标有效期则为投标截止之日起</w:t>
      </w:r>
      <w:r>
        <w:rPr>
          <w:szCs w:val="21"/>
        </w:rPr>
        <w:t>90</w:t>
      </w:r>
      <w:r>
        <w:rPr>
          <w:szCs w:val="21"/>
        </w:rPr>
        <w:t>天</w:t>
      </w:r>
      <w:r>
        <w:rPr>
          <w:rFonts w:hint="eastAsia"/>
          <w:szCs w:val="21"/>
        </w:rPr>
        <w:t>。</w:t>
      </w:r>
      <w:r>
        <w:rPr>
          <w:szCs w:val="21"/>
        </w:rPr>
        <w:t>在投标有效期内投标文件应保持有效。</w:t>
      </w:r>
      <w:r>
        <w:rPr>
          <w:b/>
          <w:bCs/>
          <w:szCs w:val="21"/>
        </w:rPr>
        <w:t>有效期不足的投标文件将被否决</w:t>
      </w:r>
      <w:r>
        <w:rPr>
          <w:szCs w:val="21"/>
        </w:rPr>
        <w:t>。</w:t>
      </w:r>
    </w:p>
    <w:p w14:paraId="445946EA" w14:textId="77777777" w:rsidR="00D42D2B" w:rsidRDefault="00E94FE3">
      <w:pPr>
        <w:spacing w:before="120" w:line="320" w:lineRule="atLeast"/>
        <w:ind w:firstLineChars="200" w:firstLine="420"/>
        <w:rPr>
          <w:szCs w:val="21"/>
        </w:rPr>
      </w:pPr>
      <w:r>
        <w:rPr>
          <w:szCs w:val="21"/>
        </w:rPr>
        <w:t>3.4.2</w:t>
      </w:r>
      <w:r>
        <w:rPr>
          <w:szCs w:val="21"/>
        </w:rPr>
        <w:t>在特殊情况下，采购人可与供应商协商延长投标文件的有效期，这种要求和答复均以书面形式进行。</w:t>
      </w:r>
    </w:p>
    <w:p w14:paraId="30025746" w14:textId="77777777" w:rsidR="00D42D2B" w:rsidRDefault="00E94FE3">
      <w:pPr>
        <w:spacing w:before="120" w:line="320" w:lineRule="atLeast"/>
        <w:ind w:firstLineChars="200" w:firstLine="420"/>
        <w:rPr>
          <w:szCs w:val="21"/>
        </w:rPr>
      </w:pPr>
      <w:r>
        <w:rPr>
          <w:szCs w:val="21"/>
        </w:rPr>
        <w:t>3.4.3</w:t>
      </w:r>
      <w:r>
        <w:rPr>
          <w:rFonts w:hint="eastAsia"/>
          <w:szCs w:val="21"/>
        </w:rPr>
        <w:t>供应商同意延长的投标有效期的，如本项目要求提交保证金则应相应延长其投标保证金的有效期，但不得要求或被允许修改或撤销其投标文件；供应</w:t>
      </w:r>
      <w:proofErr w:type="gramStart"/>
      <w:r>
        <w:rPr>
          <w:rFonts w:hint="eastAsia"/>
          <w:szCs w:val="21"/>
        </w:rPr>
        <w:t>商拒绝</w:t>
      </w:r>
      <w:proofErr w:type="gramEnd"/>
      <w:r>
        <w:rPr>
          <w:rFonts w:hint="eastAsia"/>
          <w:szCs w:val="21"/>
        </w:rPr>
        <w:t>延长的，其投标无效，但供应商有权收回其投标保证金。</w:t>
      </w:r>
    </w:p>
    <w:p w14:paraId="64DAF138" w14:textId="77777777" w:rsidR="00D42D2B" w:rsidRDefault="00E94FE3">
      <w:pPr>
        <w:spacing w:before="120" w:line="320" w:lineRule="atLeast"/>
        <w:ind w:firstLineChars="200" w:firstLine="422"/>
        <w:outlineLvl w:val="2"/>
        <w:rPr>
          <w:b/>
          <w:bCs/>
          <w:kern w:val="0"/>
          <w:szCs w:val="21"/>
        </w:rPr>
      </w:pPr>
      <w:bookmarkStart w:id="70" w:name="_Toc254970682"/>
      <w:bookmarkStart w:id="71" w:name="_Toc254970541"/>
      <w:r>
        <w:rPr>
          <w:b/>
          <w:bCs/>
          <w:kern w:val="0"/>
          <w:szCs w:val="21"/>
        </w:rPr>
        <w:lastRenderedPageBreak/>
        <w:t>3.5</w:t>
      </w:r>
      <w:r>
        <w:rPr>
          <w:b/>
          <w:bCs/>
          <w:kern w:val="0"/>
          <w:szCs w:val="21"/>
        </w:rPr>
        <w:t>投标保证金</w:t>
      </w:r>
      <w:bookmarkEnd w:id="70"/>
      <w:bookmarkEnd w:id="71"/>
    </w:p>
    <w:p w14:paraId="3E64D48D" w14:textId="77777777" w:rsidR="00D42D2B" w:rsidRDefault="00E94FE3">
      <w:pPr>
        <w:spacing w:before="120" w:line="320" w:lineRule="atLeast"/>
        <w:ind w:firstLineChars="200" w:firstLine="420"/>
        <w:rPr>
          <w:szCs w:val="21"/>
        </w:rPr>
      </w:pPr>
      <w:r>
        <w:rPr>
          <w:szCs w:val="21"/>
        </w:rPr>
        <w:t>3.5.1</w:t>
      </w:r>
      <w:r>
        <w:rPr>
          <w:szCs w:val="21"/>
        </w:rPr>
        <w:t>供应商须按须知前附表规定提交投标保证金，</w:t>
      </w:r>
      <w:r>
        <w:rPr>
          <w:b/>
          <w:bCs/>
          <w:szCs w:val="21"/>
        </w:rPr>
        <w:t>否则其投标将被否决</w:t>
      </w:r>
      <w:r>
        <w:rPr>
          <w:szCs w:val="21"/>
        </w:rPr>
        <w:t>。除招标文件规定不予退还保证金的情形外，代理机构在规定时间内退回供应商的投标保证金（供应商自行承担因未</w:t>
      </w:r>
      <w:proofErr w:type="gramStart"/>
      <w:r>
        <w:rPr>
          <w:szCs w:val="21"/>
        </w:rPr>
        <w:t>按供应</w:t>
      </w:r>
      <w:proofErr w:type="gramEnd"/>
      <w:r>
        <w:rPr>
          <w:szCs w:val="21"/>
        </w:rPr>
        <w:t>商须知前附表要求交纳导致投标保证金无法及时退还的责任）。</w:t>
      </w:r>
    </w:p>
    <w:p w14:paraId="3D3AEB95" w14:textId="77777777" w:rsidR="00D42D2B" w:rsidRDefault="00E94FE3">
      <w:pPr>
        <w:spacing w:before="120" w:line="320" w:lineRule="atLeast"/>
        <w:ind w:firstLineChars="200" w:firstLine="420"/>
        <w:rPr>
          <w:szCs w:val="21"/>
        </w:rPr>
      </w:pPr>
      <w:r>
        <w:rPr>
          <w:szCs w:val="21"/>
        </w:rPr>
        <w:t>3.5.2</w:t>
      </w:r>
      <w:r>
        <w:rPr>
          <w:szCs w:val="21"/>
        </w:rPr>
        <w:t>投标保证</w:t>
      </w:r>
      <w:proofErr w:type="gramStart"/>
      <w:r>
        <w:rPr>
          <w:szCs w:val="21"/>
        </w:rPr>
        <w:t>金币种应与</w:t>
      </w:r>
      <w:proofErr w:type="gramEnd"/>
      <w:r>
        <w:rPr>
          <w:szCs w:val="21"/>
        </w:rPr>
        <w:t>投标报价币种相同。</w:t>
      </w:r>
    </w:p>
    <w:p w14:paraId="186C7C1D" w14:textId="77777777" w:rsidR="00D42D2B" w:rsidRDefault="00E94FE3">
      <w:pPr>
        <w:spacing w:before="120" w:line="320" w:lineRule="atLeast"/>
        <w:ind w:firstLineChars="200" w:firstLine="420"/>
        <w:rPr>
          <w:szCs w:val="21"/>
        </w:rPr>
      </w:pPr>
      <w:r>
        <w:rPr>
          <w:szCs w:val="21"/>
        </w:rPr>
        <w:t>3.5.3</w:t>
      </w:r>
      <w:r>
        <w:rPr>
          <w:szCs w:val="21"/>
        </w:rPr>
        <w:t>未中标人的投标保证金在中标通知书发出后</w:t>
      </w:r>
      <w:r>
        <w:rPr>
          <w:szCs w:val="21"/>
        </w:rPr>
        <w:t>5</w:t>
      </w:r>
      <w:r>
        <w:rPr>
          <w:szCs w:val="21"/>
        </w:rPr>
        <w:t>个工作日内退还。中标人的投标保证金在合同签订后</w:t>
      </w:r>
      <w:r>
        <w:rPr>
          <w:szCs w:val="21"/>
        </w:rPr>
        <w:t>5</w:t>
      </w:r>
      <w:r>
        <w:rPr>
          <w:szCs w:val="21"/>
        </w:rPr>
        <w:t>个工作日内退还（办理退还手续时需要向采购代理机构提供两份合同复印件）。</w:t>
      </w:r>
    </w:p>
    <w:p w14:paraId="14E214DE" w14:textId="77777777" w:rsidR="00D42D2B" w:rsidRDefault="00E94FE3">
      <w:pPr>
        <w:spacing w:before="120" w:line="320" w:lineRule="atLeast"/>
        <w:ind w:firstLineChars="200" w:firstLine="420"/>
        <w:rPr>
          <w:szCs w:val="21"/>
        </w:rPr>
      </w:pPr>
      <w:r>
        <w:rPr>
          <w:szCs w:val="21"/>
        </w:rPr>
        <w:t>3.5.4</w:t>
      </w:r>
      <w:r>
        <w:rPr>
          <w:szCs w:val="21"/>
        </w:rPr>
        <w:t>供应商有下列情形之一的，投标保证金将不予退还：</w:t>
      </w:r>
    </w:p>
    <w:p w14:paraId="40474232" w14:textId="77777777" w:rsidR="00D42D2B" w:rsidRDefault="00E94FE3">
      <w:pPr>
        <w:numPr>
          <w:ilvl w:val="0"/>
          <w:numId w:val="3"/>
        </w:numPr>
        <w:spacing w:before="120" w:line="320" w:lineRule="atLeast"/>
        <w:rPr>
          <w:szCs w:val="21"/>
        </w:rPr>
      </w:pPr>
      <w:r>
        <w:rPr>
          <w:szCs w:val="21"/>
        </w:rPr>
        <w:t>供应商在投标有效期内撤销投标文件的；</w:t>
      </w:r>
    </w:p>
    <w:p w14:paraId="08C33ED3" w14:textId="77777777" w:rsidR="00D42D2B" w:rsidRDefault="00E94FE3">
      <w:pPr>
        <w:numPr>
          <w:ilvl w:val="0"/>
          <w:numId w:val="3"/>
        </w:numPr>
        <w:spacing w:before="120" w:line="320" w:lineRule="atLeast"/>
        <w:rPr>
          <w:szCs w:val="21"/>
        </w:rPr>
      </w:pPr>
      <w:r>
        <w:rPr>
          <w:szCs w:val="21"/>
        </w:rPr>
        <w:t>供应商在投标过程中弄虚作假，提供虚假材料的；</w:t>
      </w:r>
    </w:p>
    <w:p w14:paraId="454DE324" w14:textId="77777777" w:rsidR="00D42D2B" w:rsidRDefault="00E94FE3">
      <w:pPr>
        <w:numPr>
          <w:ilvl w:val="0"/>
          <w:numId w:val="3"/>
        </w:numPr>
        <w:spacing w:before="120" w:line="320" w:lineRule="atLeast"/>
        <w:rPr>
          <w:szCs w:val="21"/>
        </w:rPr>
      </w:pPr>
      <w:r>
        <w:rPr>
          <w:szCs w:val="21"/>
        </w:rPr>
        <w:t>中标人无正当理由不与采购人签订合同的；</w:t>
      </w:r>
    </w:p>
    <w:p w14:paraId="580FC8A6" w14:textId="77777777" w:rsidR="00D42D2B" w:rsidRDefault="00E94FE3">
      <w:pPr>
        <w:numPr>
          <w:ilvl w:val="0"/>
          <w:numId w:val="3"/>
        </w:numPr>
        <w:spacing w:before="120" w:line="320" w:lineRule="atLeast"/>
        <w:rPr>
          <w:szCs w:val="21"/>
        </w:rPr>
      </w:pPr>
      <w:r>
        <w:rPr>
          <w:szCs w:val="21"/>
        </w:rPr>
        <w:t>将中标项目转让给他人或者在投标文件中未说明且未经采购人同意，将中标项目分包给他人的；</w:t>
      </w:r>
    </w:p>
    <w:p w14:paraId="709169B5" w14:textId="77777777" w:rsidR="00D42D2B" w:rsidRDefault="00E94FE3">
      <w:pPr>
        <w:numPr>
          <w:ilvl w:val="0"/>
          <w:numId w:val="3"/>
        </w:numPr>
        <w:spacing w:before="120" w:line="320" w:lineRule="atLeast"/>
        <w:rPr>
          <w:szCs w:val="21"/>
        </w:rPr>
      </w:pPr>
      <w:r>
        <w:rPr>
          <w:szCs w:val="21"/>
        </w:rPr>
        <w:t>拒绝履行合同义务的；</w:t>
      </w:r>
    </w:p>
    <w:p w14:paraId="15914A0E" w14:textId="77777777" w:rsidR="00D42D2B" w:rsidRDefault="00E94FE3">
      <w:pPr>
        <w:numPr>
          <w:ilvl w:val="0"/>
          <w:numId w:val="3"/>
        </w:numPr>
        <w:spacing w:before="120" w:line="320" w:lineRule="atLeast"/>
        <w:rPr>
          <w:szCs w:val="21"/>
        </w:rPr>
      </w:pPr>
      <w:r>
        <w:rPr>
          <w:szCs w:val="21"/>
        </w:rPr>
        <w:t>其他严重扰乱招投标程序的</w:t>
      </w:r>
      <w:r>
        <w:rPr>
          <w:rFonts w:hint="eastAsia"/>
          <w:szCs w:val="21"/>
        </w:rPr>
        <w:t>。</w:t>
      </w:r>
    </w:p>
    <w:p w14:paraId="01D2B3F6" w14:textId="77777777" w:rsidR="00D42D2B" w:rsidRDefault="00E94FE3">
      <w:pPr>
        <w:spacing w:before="120" w:line="320" w:lineRule="atLeast"/>
        <w:ind w:firstLineChars="200" w:firstLine="422"/>
        <w:outlineLvl w:val="2"/>
        <w:rPr>
          <w:b/>
          <w:bCs/>
          <w:kern w:val="0"/>
          <w:szCs w:val="21"/>
        </w:rPr>
      </w:pPr>
      <w:bookmarkStart w:id="72" w:name="_Toc254970542"/>
      <w:bookmarkStart w:id="73" w:name="_Toc254970683"/>
      <w:r>
        <w:rPr>
          <w:b/>
          <w:bCs/>
          <w:kern w:val="0"/>
          <w:szCs w:val="21"/>
        </w:rPr>
        <w:t>3.6</w:t>
      </w:r>
      <w:r>
        <w:rPr>
          <w:b/>
          <w:bCs/>
          <w:kern w:val="0"/>
          <w:szCs w:val="21"/>
        </w:rPr>
        <w:t>投标文件的</w:t>
      </w:r>
      <w:bookmarkEnd w:id="72"/>
      <w:bookmarkEnd w:id="73"/>
      <w:r>
        <w:rPr>
          <w:b/>
          <w:bCs/>
          <w:kern w:val="0"/>
          <w:szCs w:val="21"/>
        </w:rPr>
        <w:t>编制要求</w:t>
      </w:r>
    </w:p>
    <w:p w14:paraId="0B4E92AD" w14:textId="77777777" w:rsidR="00D42D2B" w:rsidRDefault="00E94FE3">
      <w:pPr>
        <w:spacing w:before="120" w:line="320" w:lineRule="atLeast"/>
        <w:ind w:firstLineChars="200" w:firstLine="420"/>
        <w:rPr>
          <w:b/>
          <w:bCs/>
          <w:kern w:val="0"/>
          <w:szCs w:val="21"/>
        </w:rPr>
      </w:pPr>
      <w:r>
        <w:rPr>
          <w:rFonts w:hint="eastAsia"/>
          <w:kern w:val="0"/>
          <w:szCs w:val="21"/>
        </w:rPr>
        <w:t>3</w:t>
      </w:r>
      <w:r>
        <w:rPr>
          <w:kern w:val="0"/>
          <w:szCs w:val="21"/>
        </w:rPr>
        <w:t>.6.1</w:t>
      </w:r>
      <w:r>
        <w:rPr>
          <w:rFonts w:hint="eastAsia"/>
          <w:szCs w:val="21"/>
        </w:rPr>
        <w:t>供应商应先安装</w:t>
      </w:r>
      <w:bookmarkStart w:id="74" w:name="_Hlk160184301"/>
      <w:r>
        <w:rPr>
          <w:rFonts w:hint="eastAsia"/>
          <w:szCs w:val="21"/>
        </w:rPr>
        <w:t>广西政府采购云平台新版客户端</w:t>
      </w:r>
      <w:bookmarkEnd w:id="74"/>
      <w:r>
        <w:rPr>
          <w:rFonts w:hint="eastAsia"/>
          <w:szCs w:val="21"/>
        </w:rPr>
        <w:t>，通过账号密码或</w:t>
      </w:r>
      <w:r>
        <w:rPr>
          <w:rFonts w:hint="eastAsia"/>
          <w:szCs w:val="21"/>
        </w:rPr>
        <w:t>C</w:t>
      </w:r>
      <w:r>
        <w:rPr>
          <w:szCs w:val="21"/>
        </w:rPr>
        <w:t>A</w:t>
      </w:r>
      <w:r>
        <w:rPr>
          <w:rFonts w:hint="eastAsia"/>
          <w:szCs w:val="21"/>
        </w:rPr>
        <w:t>登录客户端制作投标文件。</w:t>
      </w:r>
    </w:p>
    <w:p w14:paraId="605DB411" w14:textId="77777777" w:rsidR="00D42D2B" w:rsidRDefault="00E94FE3">
      <w:pPr>
        <w:spacing w:before="120" w:line="320" w:lineRule="atLeast"/>
        <w:ind w:firstLineChars="200" w:firstLine="420"/>
        <w:rPr>
          <w:szCs w:val="21"/>
        </w:rPr>
      </w:pPr>
      <w:bookmarkStart w:id="75" w:name="_Hlk132791136"/>
      <w:r>
        <w:rPr>
          <w:szCs w:val="21"/>
        </w:rPr>
        <w:t>3.6.2</w:t>
      </w:r>
      <w:r>
        <w:rPr>
          <w:szCs w:val="21"/>
        </w:rPr>
        <w:t>供应商应按本招标文件规定的格式和顺序编制投标文件</w:t>
      </w:r>
      <w:r>
        <w:rPr>
          <w:rFonts w:hint="eastAsia"/>
          <w:szCs w:val="21"/>
        </w:rPr>
        <w:t>并进行关联定位</w:t>
      </w:r>
      <w:r>
        <w:rPr>
          <w:szCs w:val="21"/>
        </w:rPr>
        <w:t>，</w:t>
      </w:r>
      <w:r>
        <w:rPr>
          <w:rFonts w:hint="eastAsia"/>
          <w:szCs w:val="21"/>
        </w:rPr>
        <w:t>以便评审委员会在评审时，点击评分项可直接定位到该评分项内容。如对招标文件的某项要求，供应商的投标文件未能关联定位提供相应的内容与其对应，则评审委员会在评审时</w:t>
      </w:r>
      <w:proofErr w:type="gramStart"/>
      <w:r>
        <w:rPr>
          <w:rFonts w:hint="eastAsia"/>
          <w:szCs w:val="21"/>
        </w:rPr>
        <w:t>如做出</w:t>
      </w:r>
      <w:proofErr w:type="gramEnd"/>
      <w:r>
        <w:rPr>
          <w:rFonts w:hint="eastAsia"/>
          <w:szCs w:val="21"/>
        </w:rPr>
        <w:t>对供应商不利的评审由供应商自行承担。投标文件如内容不完整、编排混乱导致投标文件被误读、漏读，或者在按招标文件规定的部位查找不到相关内容的，由供应商自行承担。</w:t>
      </w:r>
    </w:p>
    <w:p w14:paraId="05D1CA02" w14:textId="77777777" w:rsidR="00D42D2B" w:rsidRDefault="00E94FE3">
      <w:pPr>
        <w:spacing w:before="120" w:line="320" w:lineRule="atLeast"/>
        <w:ind w:firstLineChars="200" w:firstLine="420"/>
        <w:rPr>
          <w:szCs w:val="21"/>
        </w:rPr>
      </w:pPr>
      <w:bookmarkStart w:id="76" w:name="_Hlk93046800"/>
      <w:r>
        <w:rPr>
          <w:szCs w:val="21"/>
        </w:rPr>
        <w:t xml:space="preserve">3.6.3 </w:t>
      </w:r>
      <w:r>
        <w:rPr>
          <w:rFonts w:hint="eastAsia"/>
          <w:szCs w:val="21"/>
        </w:rPr>
        <w:t>投标人的投标文件未按照招标文件要求签署、盖章的，</w:t>
      </w:r>
      <w:r>
        <w:rPr>
          <w:rFonts w:hint="eastAsia"/>
          <w:b/>
          <w:bCs/>
          <w:szCs w:val="21"/>
        </w:rPr>
        <w:t>其投标无效</w:t>
      </w:r>
      <w:r>
        <w:rPr>
          <w:rFonts w:hint="eastAsia"/>
          <w:szCs w:val="21"/>
        </w:rPr>
        <w:t>。</w:t>
      </w:r>
    </w:p>
    <w:bookmarkEnd w:id="75"/>
    <w:bookmarkEnd w:id="76"/>
    <w:p w14:paraId="5C3F711D" w14:textId="77777777" w:rsidR="00D42D2B" w:rsidRDefault="00E94FE3">
      <w:pPr>
        <w:spacing w:before="120" w:line="320" w:lineRule="atLeast"/>
        <w:ind w:firstLineChars="200" w:firstLine="420"/>
        <w:rPr>
          <w:szCs w:val="21"/>
        </w:rPr>
      </w:pPr>
      <w:r>
        <w:rPr>
          <w:szCs w:val="21"/>
        </w:rPr>
        <w:t>3.6.4</w:t>
      </w:r>
      <w:r>
        <w:rPr>
          <w:rFonts w:hint="eastAsia"/>
          <w:szCs w:val="21"/>
        </w:rPr>
        <w:t>为确保网上操作合法、有效和安全，供应商应当在投标截止时间前完成在广西政府采购云平台的身份认证，确保在电子投标过程中能够对相关数据电文进行加密和使用电子签名。</w:t>
      </w:r>
    </w:p>
    <w:p w14:paraId="08E33CD5" w14:textId="77777777" w:rsidR="00D42D2B" w:rsidRDefault="00E94FE3">
      <w:pPr>
        <w:spacing w:before="120" w:line="320" w:lineRule="atLeast"/>
        <w:ind w:firstLineChars="200" w:firstLine="420"/>
        <w:rPr>
          <w:b/>
          <w:bCs/>
          <w:szCs w:val="21"/>
        </w:rPr>
      </w:pPr>
      <w:r>
        <w:rPr>
          <w:rFonts w:hint="eastAsia"/>
          <w:szCs w:val="21"/>
        </w:rPr>
        <w:t>3</w:t>
      </w:r>
      <w:r>
        <w:rPr>
          <w:szCs w:val="21"/>
        </w:rPr>
        <w:t>.6.5</w:t>
      </w:r>
      <w:r>
        <w:rPr>
          <w:rFonts w:hint="eastAsia"/>
          <w:szCs w:val="21"/>
        </w:rPr>
        <w:t>投标文件中标注的供应商名称应与主体资格证明（如营业执照、事业单位法人证书、执业许可证、个体工商户营业执照、自然人身份证等）和公章</w:t>
      </w:r>
      <w:r>
        <w:rPr>
          <w:rFonts w:hint="eastAsia"/>
          <w:szCs w:val="21"/>
        </w:rPr>
        <w:t>/</w:t>
      </w:r>
      <w:r>
        <w:rPr>
          <w:rFonts w:hint="eastAsia"/>
          <w:szCs w:val="21"/>
        </w:rPr>
        <w:t>电子签章一致，</w:t>
      </w:r>
      <w:r>
        <w:rPr>
          <w:rFonts w:hint="eastAsia"/>
          <w:b/>
          <w:bCs/>
          <w:szCs w:val="21"/>
        </w:rPr>
        <w:t>否则作无效投标处理。</w:t>
      </w:r>
    </w:p>
    <w:p w14:paraId="10A15BF2" w14:textId="77777777" w:rsidR="00D42D2B" w:rsidRDefault="00E94FE3">
      <w:pPr>
        <w:spacing w:before="120" w:line="320" w:lineRule="atLeast"/>
        <w:ind w:firstLineChars="200" w:firstLine="422"/>
        <w:outlineLvl w:val="2"/>
        <w:rPr>
          <w:b/>
          <w:bCs/>
          <w:kern w:val="0"/>
          <w:szCs w:val="21"/>
        </w:rPr>
      </w:pPr>
      <w:r>
        <w:rPr>
          <w:b/>
          <w:bCs/>
          <w:kern w:val="0"/>
          <w:szCs w:val="21"/>
        </w:rPr>
        <w:t>3.7</w:t>
      </w:r>
      <w:r>
        <w:rPr>
          <w:b/>
          <w:bCs/>
          <w:kern w:val="0"/>
          <w:szCs w:val="21"/>
        </w:rPr>
        <w:t>投标文件的递交、修改和撤回</w:t>
      </w:r>
    </w:p>
    <w:p w14:paraId="19511EF8" w14:textId="77777777" w:rsidR="00D42D2B" w:rsidRDefault="00E94FE3">
      <w:pPr>
        <w:spacing w:before="120" w:line="320" w:lineRule="atLeast"/>
        <w:ind w:firstLineChars="200" w:firstLine="420"/>
        <w:rPr>
          <w:szCs w:val="21"/>
        </w:rPr>
      </w:pPr>
      <w:r>
        <w:rPr>
          <w:szCs w:val="21"/>
        </w:rPr>
        <w:t>3.7.1</w:t>
      </w:r>
      <w:r>
        <w:rPr>
          <w:rFonts w:hint="eastAsia"/>
          <w:szCs w:val="21"/>
        </w:rPr>
        <w:t>供应商必须在供应商须知前附表规定的投标文件开标时间和投标地点提交电子版投标文件。电子投标文件应在制作完成后，在投标截止时间前通过有效数字证书（</w:t>
      </w:r>
      <w:r>
        <w:rPr>
          <w:rFonts w:hint="eastAsia"/>
          <w:szCs w:val="21"/>
        </w:rPr>
        <w:t>CA</w:t>
      </w:r>
      <w:r>
        <w:rPr>
          <w:rFonts w:hint="eastAsia"/>
          <w:szCs w:val="21"/>
        </w:rPr>
        <w:t>认证锁）进行电子签章、加密，然后通过网络将加密的电子投标文件递交至广西政府采购云平台。</w:t>
      </w:r>
    </w:p>
    <w:p w14:paraId="581DD194" w14:textId="77777777" w:rsidR="00D42D2B" w:rsidRDefault="00E94FE3">
      <w:pPr>
        <w:spacing w:before="120" w:line="320" w:lineRule="atLeast"/>
        <w:ind w:firstLineChars="200" w:firstLine="420"/>
        <w:rPr>
          <w:szCs w:val="21"/>
        </w:rPr>
      </w:pPr>
      <w:r>
        <w:rPr>
          <w:rFonts w:hint="eastAsia"/>
          <w:szCs w:val="21"/>
        </w:rPr>
        <w:t>3</w:t>
      </w:r>
      <w:r>
        <w:rPr>
          <w:szCs w:val="21"/>
        </w:rPr>
        <w:t>.7.2</w:t>
      </w:r>
      <w:r>
        <w:rPr>
          <w:rFonts w:hint="eastAsia"/>
          <w:szCs w:val="21"/>
        </w:rPr>
        <w:t>未在规定时间内提交或者未按照招标文件要求签章、加密的电子投标文件，广西政府采购云平台将拒收。</w:t>
      </w:r>
      <w:r>
        <w:rPr>
          <w:rFonts w:hint="eastAsia"/>
          <w:szCs w:val="21"/>
        </w:rPr>
        <w:t xml:space="preserve"> </w:t>
      </w:r>
    </w:p>
    <w:p w14:paraId="0AFE1188" w14:textId="77777777" w:rsidR="00D42D2B" w:rsidRDefault="00E94FE3">
      <w:pPr>
        <w:spacing w:before="120" w:line="320" w:lineRule="atLeast"/>
        <w:ind w:leftChars="1" w:left="2" w:firstLineChars="200" w:firstLine="420"/>
        <w:rPr>
          <w:szCs w:val="21"/>
        </w:rPr>
      </w:pPr>
      <w:bookmarkStart w:id="77" w:name="_Toc254970544"/>
      <w:bookmarkStart w:id="78" w:name="_Toc254970685"/>
      <w:r>
        <w:rPr>
          <w:rFonts w:hint="eastAsia"/>
          <w:szCs w:val="21"/>
        </w:rPr>
        <w:t>3</w:t>
      </w:r>
      <w:r>
        <w:rPr>
          <w:szCs w:val="21"/>
        </w:rPr>
        <w:t>.7.3</w:t>
      </w:r>
      <w:r>
        <w:rPr>
          <w:rFonts w:hint="eastAsia"/>
          <w:szCs w:val="21"/>
        </w:rPr>
        <w:t>供应商应当在投标截止时间前完成投标文件的传输递交，并可以补充、修改或者撤回投标文件。补充或者修改投标文件的，应当先行撤回原文件，补充、修改后重新传输递交。投标截止时间前</w:t>
      </w:r>
      <w:r>
        <w:rPr>
          <w:rFonts w:hint="eastAsia"/>
          <w:szCs w:val="21"/>
        </w:rPr>
        <w:lastRenderedPageBreak/>
        <w:t>未完成传输的，视为撤回投标文件。投标截止时间后递交的投标文件，广西政府采购云平台将拒收。</w:t>
      </w:r>
    </w:p>
    <w:p w14:paraId="4FF33E0F" w14:textId="77777777" w:rsidR="00D42D2B" w:rsidRDefault="00E94FE3">
      <w:pPr>
        <w:spacing w:before="120" w:line="320" w:lineRule="atLeast"/>
        <w:ind w:leftChars="1" w:left="2" w:firstLineChars="200" w:firstLine="420"/>
        <w:rPr>
          <w:szCs w:val="21"/>
        </w:rPr>
      </w:pPr>
      <w:r>
        <w:rPr>
          <w:szCs w:val="21"/>
        </w:rPr>
        <w:t>3.7.4</w:t>
      </w:r>
      <w:r>
        <w:rPr>
          <w:rFonts w:hint="eastAsia"/>
          <w:szCs w:val="21"/>
        </w:rPr>
        <w:t>在投标截止时间前，除供应商补充、修改或者撤回投标文件外，任何单位和个人不得解密或提取投标文件。</w:t>
      </w:r>
    </w:p>
    <w:p w14:paraId="41A0B35F" w14:textId="77777777" w:rsidR="00D42D2B" w:rsidRDefault="00E94FE3">
      <w:pPr>
        <w:spacing w:before="120" w:line="320" w:lineRule="atLeast"/>
        <w:ind w:leftChars="1" w:left="2" w:firstLineChars="200" w:firstLine="420"/>
        <w:rPr>
          <w:szCs w:val="21"/>
        </w:rPr>
      </w:pPr>
      <w:r>
        <w:rPr>
          <w:szCs w:val="21"/>
        </w:rPr>
        <w:t>3.7.5</w:t>
      </w:r>
      <w:r>
        <w:rPr>
          <w:rFonts w:hint="eastAsia"/>
          <w:szCs w:val="21"/>
        </w:rPr>
        <w:t>在投标截止时间</w:t>
      </w:r>
      <w:proofErr w:type="gramStart"/>
      <w:r>
        <w:rPr>
          <w:rFonts w:hint="eastAsia"/>
          <w:szCs w:val="21"/>
        </w:rPr>
        <w:t>止</w:t>
      </w:r>
      <w:proofErr w:type="gramEnd"/>
      <w:r>
        <w:rPr>
          <w:rFonts w:hint="eastAsia"/>
          <w:szCs w:val="21"/>
        </w:rPr>
        <w:t>提交电子版投标文件的供应商不足</w:t>
      </w:r>
      <w:r>
        <w:rPr>
          <w:rFonts w:hint="eastAsia"/>
          <w:szCs w:val="21"/>
        </w:rPr>
        <w:t>3</w:t>
      </w:r>
      <w:r>
        <w:rPr>
          <w:rFonts w:hint="eastAsia"/>
          <w:szCs w:val="21"/>
        </w:rPr>
        <w:t>家时，电子版投标文件由代理机构在广西政府采购云平台操作退回，除此之外采购人和采购代理机构对已提交的投标文件概不退回。</w:t>
      </w:r>
    </w:p>
    <w:p w14:paraId="4D0E08E5" w14:textId="77777777" w:rsidR="00D42D2B" w:rsidRDefault="00E94FE3">
      <w:pPr>
        <w:spacing w:before="120" w:line="320" w:lineRule="atLeast"/>
        <w:ind w:leftChars="1" w:left="2" w:firstLineChars="200" w:firstLine="420"/>
        <w:rPr>
          <w:szCs w:val="21"/>
        </w:rPr>
      </w:pPr>
      <w:bookmarkStart w:id="79" w:name="_Hlk93046827"/>
      <w:r>
        <w:rPr>
          <w:rFonts w:hint="eastAsia"/>
          <w:szCs w:val="21"/>
        </w:rPr>
        <w:t>3</w:t>
      </w:r>
      <w:r>
        <w:rPr>
          <w:szCs w:val="21"/>
        </w:rPr>
        <w:t>.7.6</w:t>
      </w:r>
      <w:r>
        <w:rPr>
          <w:rFonts w:hint="eastAsia"/>
          <w:szCs w:val="21"/>
        </w:rPr>
        <w:t>招标文件未允许同</w:t>
      </w:r>
      <w:proofErr w:type="gramStart"/>
      <w:r>
        <w:rPr>
          <w:rFonts w:hint="eastAsia"/>
          <w:szCs w:val="21"/>
        </w:rPr>
        <w:t>一供应</w:t>
      </w:r>
      <w:proofErr w:type="gramEnd"/>
      <w:r>
        <w:rPr>
          <w:rFonts w:hint="eastAsia"/>
          <w:szCs w:val="21"/>
        </w:rPr>
        <w:t>商提交两个或以上不同的响应文件，但存在</w:t>
      </w:r>
      <w:r>
        <w:rPr>
          <w:rFonts w:hint="eastAsia"/>
        </w:rPr>
        <w:t>同</w:t>
      </w:r>
      <w:proofErr w:type="gramStart"/>
      <w:r>
        <w:rPr>
          <w:rFonts w:hint="eastAsia"/>
          <w:szCs w:val="21"/>
        </w:rPr>
        <w:t>一供应</w:t>
      </w:r>
      <w:proofErr w:type="gramEnd"/>
      <w:r>
        <w:rPr>
          <w:rFonts w:hint="eastAsia"/>
          <w:szCs w:val="21"/>
        </w:rPr>
        <w:t>商提交两个或以上不同的响应文件的，</w:t>
      </w:r>
      <w:r>
        <w:rPr>
          <w:rFonts w:hint="eastAsia"/>
          <w:b/>
          <w:bCs/>
          <w:szCs w:val="21"/>
        </w:rPr>
        <w:t>其投标无效。</w:t>
      </w:r>
      <w:r>
        <w:rPr>
          <w:rFonts w:hint="eastAsia"/>
          <w:szCs w:val="21"/>
        </w:rPr>
        <w:t>供应商在同一投标文件中对某项技术、商务要求提供有选择性的响应参数或方案等同于提交两个或以上不同的投标文件。</w:t>
      </w:r>
    </w:p>
    <w:bookmarkEnd w:id="79"/>
    <w:p w14:paraId="2E781AAD" w14:textId="77777777" w:rsidR="00D42D2B" w:rsidRDefault="00E94FE3">
      <w:pPr>
        <w:spacing w:before="120" w:line="320" w:lineRule="atLeast"/>
        <w:ind w:leftChars="1" w:left="2" w:firstLineChars="200" w:firstLine="422"/>
        <w:outlineLvl w:val="1"/>
        <w:rPr>
          <w:b/>
          <w:bCs/>
          <w:kern w:val="0"/>
          <w:szCs w:val="21"/>
        </w:rPr>
      </w:pPr>
      <w:r>
        <w:rPr>
          <w:b/>
          <w:bCs/>
          <w:kern w:val="0"/>
          <w:szCs w:val="21"/>
        </w:rPr>
        <w:t>4</w:t>
      </w:r>
      <w:r>
        <w:rPr>
          <w:b/>
          <w:bCs/>
          <w:kern w:val="0"/>
          <w:szCs w:val="21"/>
        </w:rPr>
        <w:t>．开标</w:t>
      </w:r>
      <w:bookmarkEnd w:id="77"/>
      <w:bookmarkEnd w:id="78"/>
    </w:p>
    <w:p w14:paraId="50A41E63" w14:textId="77777777" w:rsidR="00D42D2B" w:rsidRDefault="00E94FE3">
      <w:pPr>
        <w:spacing w:before="120" w:line="320" w:lineRule="atLeast"/>
        <w:ind w:firstLineChars="200" w:firstLine="422"/>
        <w:outlineLvl w:val="2"/>
        <w:rPr>
          <w:b/>
          <w:bCs/>
          <w:kern w:val="0"/>
          <w:szCs w:val="21"/>
        </w:rPr>
      </w:pPr>
      <w:r>
        <w:rPr>
          <w:b/>
          <w:bCs/>
          <w:kern w:val="0"/>
          <w:szCs w:val="21"/>
        </w:rPr>
        <w:t>4.1</w:t>
      </w:r>
      <w:r>
        <w:rPr>
          <w:b/>
          <w:bCs/>
          <w:kern w:val="0"/>
          <w:szCs w:val="21"/>
        </w:rPr>
        <w:t>开标准备</w:t>
      </w:r>
    </w:p>
    <w:p w14:paraId="432E9701" w14:textId="77777777" w:rsidR="00D42D2B" w:rsidRDefault="00E94FE3">
      <w:pPr>
        <w:spacing w:before="120" w:line="276" w:lineRule="auto"/>
        <w:ind w:firstLineChars="200" w:firstLine="420"/>
        <w:rPr>
          <w:szCs w:val="21"/>
        </w:rPr>
      </w:pPr>
      <w:r>
        <w:rPr>
          <w:szCs w:val="21"/>
        </w:rPr>
        <w:t>本项目投标截止时间及地点见</w:t>
      </w:r>
      <w:r>
        <w:rPr>
          <w:szCs w:val="21"/>
        </w:rPr>
        <w:t>“</w:t>
      </w:r>
      <w:r>
        <w:rPr>
          <w:szCs w:val="21"/>
        </w:rPr>
        <w:t>供应商须知前附表</w:t>
      </w:r>
      <w:r>
        <w:rPr>
          <w:szCs w:val="21"/>
        </w:rPr>
        <w:t>”</w:t>
      </w:r>
      <w:r>
        <w:rPr>
          <w:szCs w:val="21"/>
        </w:rPr>
        <w:t>规定。</w:t>
      </w:r>
    </w:p>
    <w:p w14:paraId="6D63CF70" w14:textId="77777777" w:rsidR="00D42D2B" w:rsidRDefault="00E94FE3">
      <w:pPr>
        <w:autoSpaceDE w:val="0"/>
        <w:autoSpaceDN w:val="0"/>
        <w:adjustRightInd w:val="0"/>
        <w:spacing w:line="276" w:lineRule="auto"/>
        <w:ind w:firstLineChars="200" w:firstLine="420"/>
        <w:rPr>
          <w:szCs w:val="21"/>
        </w:rPr>
      </w:pPr>
      <w:r>
        <w:rPr>
          <w:rFonts w:hint="eastAsia"/>
          <w:szCs w:val="21"/>
        </w:rPr>
        <w:t>全流程电子化项目没有现场递交投标文件及现场开标环节。采购代理机构将按照招标文件规定的时间通过广西政府采购云平台</w:t>
      </w:r>
      <w:proofErr w:type="gramStart"/>
      <w:r>
        <w:rPr>
          <w:rFonts w:hint="eastAsia"/>
          <w:szCs w:val="21"/>
        </w:rPr>
        <w:t>组织线</w:t>
      </w:r>
      <w:proofErr w:type="gramEnd"/>
      <w:r>
        <w:rPr>
          <w:rFonts w:hint="eastAsia"/>
          <w:szCs w:val="21"/>
        </w:rPr>
        <w:t>上开标活动、开启投标文件，所有供应商均应当准时在线参加。供应商</w:t>
      </w:r>
      <w:r>
        <w:rPr>
          <w:szCs w:val="21"/>
        </w:rPr>
        <w:t>如不</w:t>
      </w:r>
      <w:r>
        <w:rPr>
          <w:rFonts w:hint="eastAsia"/>
          <w:szCs w:val="21"/>
        </w:rPr>
        <w:t>参加</w:t>
      </w:r>
      <w:r>
        <w:rPr>
          <w:szCs w:val="21"/>
        </w:rPr>
        <w:t>开标大会的，</w:t>
      </w:r>
      <w:r>
        <w:rPr>
          <w:rFonts w:hint="eastAsia"/>
          <w:szCs w:val="21"/>
        </w:rPr>
        <w:t>视同认可开标结果，</w:t>
      </w:r>
      <w:r>
        <w:rPr>
          <w:szCs w:val="21"/>
        </w:rPr>
        <w:t>事后不得对采购相关人员、开标过程和开标结果提出异议</w:t>
      </w:r>
      <w:r>
        <w:rPr>
          <w:rFonts w:hint="eastAsia"/>
          <w:szCs w:val="21"/>
        </w:rPr>
        <w:t>，同时供应商因未在线参加开标而导致投标文件无法按时解密等一切后果由供应商自己承担。</w:t>
      </w:r>
    </w:p>
    <w:p w14:paraId="2919DFDE" w14:textId="77777777" w:rsidR="00D42D2B" w:rsidRDefault="00E94FE3">
      <w:pPr>
        <w:spacing w:before="120" w:line="276" w:lineRule="auto"/>
        <w:ind w:firstLineChars="200" w:firstLine="420"/>
        <w:rPr>
          <w:szCs w:val="21"/>
        </w:rPr>
      </w:pPr>
      <w:r>
        <w:rPr>
          <w:rFonts w:hint="eastAsia"/>
          <w:szCs w:val="21"/>
        </w:rPr>
        <w:t>如供应商成功解密投标文件，但未在广西政府采购云平台电子开标大厅参加开标的，视同认可开标过程和结果，由此产生的后果由供应商自行负责。</w:t>
      </w:r>
      <w:r>
        <w:rPr>
          <w:rFonts w:hint="eastAsia"/>
          <w:szCs w:val="21"/>
        </w:rPr>
        <w:t xml:space="preserve"> </w:t>
      </w:r>
    </w:p>
    <w:p w14:paraId="60AE1BF1" w14:textId="77777777" w:rsidR="00D42D2B" w:rsidRDefault="00E94FE3">
      <w:pPr>
        <w:spacing w:before="120" w:line="320" w:lineRule="atLeast"/>
        <w:ind w:firstLineChars="200" w:firstLine="422"/>
        <w:outlineLvl w:val="2"/>
        <w:rPr>
          <w:b/>
          <w:bCs/>
          <w:kern w:val="0"/>
          <w:szCs w:val="21"/>
        </w:rPr>
      </w:pPr>
      <w:r>
        <w:rPr>
          <w:b/>
          <w:bCs/>
          <w:kern w:val="0"/>
          <w:szCs w:val="21"/>
        </w:rPr>
        <w:t>4.2</w:t>
      </w:r>
      <w:r>
        <w:rPr>
          <w:b/>
          <w:bCs/>
          <w:kern w:val="0"/>
          <w:szCs w:val="21"/>
        </w:rPr>
        <w:t>开标程序</w:t>
      </w:r>
    </w:p>
    <w:p w14:paraId="1272D3A8" w14:textId="77777777" w:rsidR="00D42D2B" w:rsidRDefault="00E94FE3">
      <w:pPr>
        <w:spacing w:before="120" w:line="320" w:lineRule="atLeast"/>
        <w:ind w:firstLineChars="200" w:firstLine="420"/>
        <w:rPr>
          <w:szCs w:val="21"/>
        </w:rPr>
      </w:pPr>
      <w:r>
        <w:rPr>
          <w:szCs w:val="21"/>
        </w:rPr>
        <w:t>4.2.1</w:t>
      </w:r>
      <w:r>
        <w:rPr>
          <w:rFonts w:hint="eastAsia"/>
          <w:szCs w:val="21"/>
        </w:rPr>
        <w:t>供应商登录广西政府采购云平台进入开标大厅签到。</w:t>
      </w:r>
    </w:p>
    <w:p w14:paraId="5A2E851C" w14:textId="77777777" w:rsidR="00D42D2B" w:rsidRDefault="00E94FE3">
      <w:pPr>
        <w:spacing w:before="120" w:line="320" w:lineRule="atLeast"/>
        <w:ind w:firstLineChars="200" w:firstLine="420"/>
        <w:rPr>
          <w:szCs w:val="21"/>
        </w:rPr>
      </w:pPr>
      <w:r>
        <w:rPr>
          <w:rFonts w:hint="eastAsia"/>
          <w:szCs w:val="21"/>
        </w:rPr>
        <w:t>4</w:t>
      </w:r>
      <w:r>
        <w:rPr>
          <w:szCs w:val="21"/>
        </w:rPr>
        <w:t>.2.2</w:t>
      </w:r>
      <w:r>
        <w:rPr>
          <w:rFonts w:hint="eastAsia"/>
          <w:szCs w:val="21"/>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w:t>
      </w:r>
      <w:r>
        <w:rPr>
          <w:rFonts w:hint="eastAsia"/>
          <w:szCs w:val="21"/>
        </w:rPr>
        <w:t>CA</w:t>
      </w:r>
      <w:r>
        <w:rPr>
          <w:rFonts w:hint="eastAsia"/>
          <w:szCs w:val="21"/>
        </w:rPr>
        <w:t>锁准时登录到广西政府采购云平台电子开标大厅签到并对电子投标文件解密。开标后供应商未及时进行解密的，代理机构可通知供应商。</w:t>
      </w:r>
      <w:r>
        <w:rPr>
          <w:rFonts w:hint="eastAsia"/>
        </w:rPr>
        <w:t>通知后供应商仍未在上述规定时间内解密响应文件</w:t>
      </w:r>
      <w:r>
        <w:rPr>
          <w:rFonts w:hint="eastAsia"/>
          <w:szCs w:val="21"/>
        </w:rPr>
        <w:t>，或者</w:t>
      </w:r>
      <w:proofErr w:type="gramStart"/>
      <w:r>
        <w:rPr>
          <w:rFonts w:hint="eastAsia"/>
          <w:szCs w:val="21"/>
        </w:rPr>
        <w:t>供应商没预留</w:t>
      </w:r>
      <w:proofErr w:type="gramEnd"/>
      <w:r>
        <w:rPr>
          <w:rFonts w:hint="eastAsia"/>
          <w:szCs w:val="21"/>
        </w:rPr>
        <w:t>联系方式或预留联系方式无效导致代理机构无法联系到供应商进行解密的，均视为无效投标。</w:t>
      </w:r>
    </w:p>
    <w:p w14:paraId="45B55C09" w14:textId="77777777" w:rsidR="00D42D2B" w:rsidRDefault="00E94FE3">
      <w:pPr>
        <w:spacing w:before="120" w:line="320" w:lineRule="atLeast"/>
        <w:ind w:firstLineChars="200" w:firstLine="420"/>
        <w:rPr>
          <w:szCs w:val="21"/>
        </w:rPr>
      </w:pPr>
      <w:r>
        <w:rPr>
          <w:rFonts w:hint="eastAsia"/>
          <w:szCs w:val="21"/>
        </w:rPr>
        <w:t>4</w:t>
      </w:r>
      <w:r>
        <w:rPr>
          <w:szCs w:val="21"/>
        </w:rPr>
        <w:t>.2.3</w:t>
      </w:r>
      <w:r>
        <w:rPr>
          <w:rFonts w:hint="eastAsia"/>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5998AF71" w14:textId="77777777" w:rsidR="00D42D2B" w:rsidRDefault="00E94FE3">
      <w:pPr>
        <w:spacing w:before="120" w:line="320" w:lineRule="atLeast"/>
        <w:ind w:firstLineChars="200" w:firstLine="420"/>
        <w:rPr>
          <w:szCs w:val="21"/>
        </w:rPr>
      </w:pPr>
      <w:r>
        <w:rPr>
          <w:rFonts w:hint="eastAsia"/>
          <w:szCs w:val="21"/>
        </w:rPr>
        <w:t>4</w:t>
      </w:r>
      <w:r>
        <w:rPr>
          <w:szCs w:val="21"/>
        </w:rPr>
        <w:t>.2.4</w:t>
      </w:r>
      <w:r>
        <w:rPr>
          <w:rFonts w:hint="eastAsia"/>
          <w:szCs w:val="21"/>
        </w:rPr>
        <w:t>解密异常情况处理：详见本章</w:t>
      </w:r>
      <w:r>
        <w:rPr>
          <w:szCs w:val="21"/>
        </w:rPr>
        <w:t>9.2</w:t>
      </w:r>
      <w:r>
        <w:rPr>
          <w:rFonts w:hint="eastAsia"/>
          <w:szCs w:val="21"/>
        </w:rPr>
        <w:t>电子交易活动的中止。</w:t>
      </w:r>
    </w:p>
    <w:p w14:paraId="518F6AA6" w14:textId="77777777" w:rsidR="00D42D2B" w:rsidRDefault="00E94FE3">
      <w:pPr>
        <w:spacing w:before="120" w:line="320" w:lineRule="atLeast"/>
        <w:ind w:firstLineChars="200" w:firstLine="420"/>
        <w:rPr>
          <w:szCs w:val="21"/>
        </w:rPr>
      </w:pPr>
      <w:r>
        <w:rPr>
          <w:rFonts w:hint="eastAsia"/>
          <w:szCs w:val="21"/>
        </w:rPr>
        <w:t>4</w:t>
      </w:r>
      <w:r>
        <w:rPr>
          <w:szCs w:val="21"/>
        </w:rPr>
        <w:t>.2.5</w:t>
      </w:r>
      <w:r>
        <w:rPr>
          <w:rFonts w:hint="eastAsia"/>
          <w:szCs w:val="21"/>
        </w:rPr>
        <w:t>供应商对报价进行确认。</w:t>
      </w:r>
    </w:p>
    <w:p w14:paraId="05FB5207" w14:textId="77777777" w:rsidR="00D42D2B" w:rsidRDefault="00E94FE3">
      <w:pPr>
        <w:spacing w:before="120" w:line="320" w:lineRule="atLeast"/>
        <w:ind w:firstLineChars="200" w:firstLine="420"/>
        <w:rPr>
          <w:szCs w:val="21"/>
        </w:rPr>
      </w:pPr>
      <w:r>
        <w:rPr>
          <w:szCs w:val="21"/>
        </w:rPr>
        <w:t>4.2.6</w:t>
      </w:r>
      <w:r>
        <w:rPr>
          <w:szCs w:val="21"/>
        </w:rPr>
        <w:t>开标结束。</w:t>
      </w:r>
    </w:p>
    <w:p w14:paraId="1586835A" w14:textId="77777777" w:rsidR="00D42D2B" w:rsidRDefault="00E94FE3">
      <w:pPr>
        <w:pStyle w:val="ab"/>
        <w:snapToGrid w:val="0"/>
        <w:spacing w:line="440" w:lineRule="exact"/>
        <w:ind w:firstLineChars="200" w:firstLine="422"/>
        <w:rPr>
          <w:rFonts w:hAnsi="宋体"/>
        </w:rPr>
      </w:pPr>
      <w:r>
        <w:rPr>
          <w:rFonts w:hAnsi="宋体" w:hint="eastAsia"/>
          <w:b/>
          <w:bCs/>
        </w:rPr>
        <w:t>特别说明：</w:t>
      </w:r>
      <w:r>
        <w:rPr>
          <w:rFonts w:hAnsi="宋体" w:hint="eastAsia"/>
        </w:rPr>
        <w:t>如遇</w:t>
      </w:r>
      <w:r>
        <w:rPr>
          <w:rFonts w:hint="eastAsia"/>
        </w:rPr>
        <w:t>广西政府采购云平台</w:t>
      </w:r>
      <w:r>
        <w:rPr>
          <w:rFonts w:hAnsi="宋体" w:hint="eastAsia"/>
        </w:rPr>
        <w:t>电子化开标或评审程序调整的，按调整后的程序执行。</w:t>
      </w:r>
    </w:p>
    <w:p w14:paraId="6469DEFF" w14:textId="77777777" w:rsidR="00D42D2B" w:rsidRDefault="00E94FE3">
      <w:pPr>
        <w:spacing w:before="120" w:line="320" w:lineRule="atLeast"/>
        <w:ind w:firstLineChars="200" w:firstLine="422"/>
        <w:outlineLvl w:val="2"/>
        <w:rPr>
          <w:b/>
          <w:bCs/>
          <w:kern w:val="0"/>
          <w:szCs w:val="21"/>
        </w:rPr>
      </w:pPr>
      <w:r>
        <w:rPr>
          <w:b/>
          <w:bCs/>
          <w:kern w:val="0"/>
          <w:szCs w:val="21"/>
        </w:rPr>
        <w:t>4.3</w:t>
      </w:r>
      <w:r>
        <w:rPr>
          <w:b/>
          <w:bCs/>
          <w:kern w:val="0"/>
          <w:szCs w:val="21"/>
        </w:rPr>
        <w:t>演示</w:t>
      </w:r>
    </w:p>
    <w:p w14:paraId="4C9CCB88" w14:textId="77777777" w:rsidR="00D42D2B" w:rsidRDefault="00E94FE3">
      <w:pPr>
        <w:spacing w:before="120" w:line="320" w:lineRule="atLeast"/>
        <w:ind w:firstLineChars="200" w:firstLine="420"/>
        <w:rPr>
          <w:szCs w:val="21"/>
        </w:rPr>
      </w:pPr>
      <w:r>
        <w:rPr>
          <w:szCs w:val="21"/>
        </w:rPr>
        <w:t>4.3.1“</w:t>
      </w:r>
      <w:r>
        <w:rPr>
          <w:szCs w:val="21"/>
        </w:rPr>
        <w:t>供应商须知前附表</w:t>
      </w:r>
      <w:r>
        <w:rPr>
          <w:szCs w:val="21"/>
        </w:rPr>
        <w:t>”</w:t>
      </w:r>
      <w:r>
        <w:rPr>
          <w:szCs w:val="21"/>
        </w:rPr>
        <w:t>规定在开标会议结束后进行演示的，供应商应按规定进行演示。</w:t>
      </w:r>
    </w:p>
    <w:p w14:paraId="3638F3A7" w14:textId="77777777" w:rsidR="00D42D2B" w:rsidRDefault="00E94FE3">
      <w:pPr>
        <w:spacing w:before="120" w:line="320" w:lineRule="atLeast"/>
        <w:ind w:firstLineChars="200" w:firstLine="420"/>
        <w:rPr>
          <w:szCs w:val="21"/>
        </w:rPr>
      </w:pPr>
      <w:r>
        <w:rPr>
          <w:szCs w:val="21"/>
        </w:rPr>
        <w:t>4.3.2</w:t>
      </w:r>
      <w:r>
        <w:rPr>
          <w:szCs w:val="21"/>
        </w:rPr>
        <w:t>未按规定时间进行演示可能引起的演示分数被计为</w:t>
      </w:r>
      <w:r>
        <w:rPr>
          <w:szCs w:val="21"/>
        </w:rPr>
        <w:t>0</w:t>
      </w:r>
      <w:r>
        <w:rPr>
          <w:szCs w:val="21"/>
        </w:rPr>
        <w:t>分或投标无效等后果由供应商自行承担。</w:t>
      </w:r>
    </w:p>
    <w:p w14:paraId="41E81FF0" w14:textId="77777777" w:rsidR="00D42D2B" w:rsidRDefault="00E94FE3">
      <w:pPr>
        <w:spacing w:before="120" w:line="320" w:lineRule="atLeast"/>
        <w:ind w:firstLineChars="200" w:firstLine="422"/>
        <w:outlineLvl w:val="2"/>
        <w:rPr>
          <w:szCs w:val="21"/>
        </w:rPr>
      </w:pPr>
      <w:r>
        <w:rPr>
          <w:b/>
          <w:bCs/>
          <w:kern w:val="0"/>
          <w:szCs w:val="21"/>
        </w:rPr>
        <w:lastRenderedPageBreak/>
        <w:t>4.4</w:t>
      </w:r>
      <w:r>
        <w:rPr>
          <w:b/>
          <w:bCs/>
          <w:kern w:val="0"/>
          <w:szCs w:val="21"/>
        </w:rPr>
        <w:t>样品</w:t>
      </w:r>
    </w:p>
    <w:p w14:paraId="011E24F7" w14:textId="77777777" w:rsidR="00D42D2B" w:rsidRDefault="00E94FE3">
      <w:pPr>
        <w:spacing w:before="120" w:line="320" w:lineRule="atLeast"/>
        <w:ind w:firstLineChars="200" w:firstLine="420"/>
        <w:rPr>
          <w:szCs w:val="21"/>
        </w:rPr>
      </w:pPr>
      <w:r>
        <w:rPr>
          <w:szCs w:val="21"/>
        </w:rPr>
        <w:t>4.4.1“</w:t>
      </w:r>
      <w:r>
        <w:rPr>
          <w:szCs w:val="21"/>
        </w:rPr>
        <w:t>供应商须知前附表</w:t>
      </w:r>
      <w:r>
        <w:rPr>
          <w:szCs w:val="21"/>
        </w:rPr>
        <w:t>”</w:t>
      </w:r>
      <w:r>
        <w:rPr>
          <w:szCs w:val="21"/>
        </w:rPr>
        <w:t>规定递交样品的，供应商应按前附表规定递交样品，递交样品时应附样品递交表（格式见第六章）。</w:t>
      </w:r>
    </w:p>
    <w:p w14:paraId="7C7CC4FC" w14:textId="77777777" w:rsidR="00D42D2B" w:rsidRDefault="00E94FE3">
      <w:pPr>
        <w:spacing w:before="120" w:line="320" w:lineRule="atLeast"/>
        <w:ind w:firstLineChars="200" w:firstLine="420"/>
        <w:rPr>
          <w:szCs w:val="21"/>
        </w:rPr>
      </w:pPr>
      <w:r>
        <w:rPr>
          <w:szCs w:val="21"/>
        </w:rPr>
        <w:t>4.4.2</w:t>
      </w:r>
      <w:r>
        <w:rPr>
          <w:szCs w:val="21"/>
        </w:rPr>
        <w:t>未按规定时间递交样品可能引起的样品分数被计为</w:t>
      </w:r>
      <w:r>
        <w:rPr>
          <w:szCs w:val="21"/>
        </w:rPr>
        <w:t>0</w:t>
      </w:r>
      <w:r>
        <w:rPr>
          <w:szCs w:val="21"/>
        </w:rPr>
        <w:t>分或投标无效等后果由供应商自行承担。</w:t>
      </w:r>
    </w:p>
    <w:p w14:paraId="599DECA9" w14:textId="77777777" w:rsidR="00D42D2B" w:rsidRDefault="00E94FE3">
      <w:pPr>
        <w:spacing w:before="120" w:line="320" w:lineRule="atLeast"/>
        <w:ind w:firstLineChars="200" w:firstLine="420"/>
        <w:rPr>
          <w:szCs w:val="21"/>
        </w:rPr>
      </w:pPr>
      <w:bookmarkStart w:id="80" w:name="_Toc254970686"/>
      <w:bookmarkStart w:id="81" w:name="_Toc254970545"/>
      <w:r>
        <w:rPr>
          <w:szCs w:val="21"/>
        </w:rPr>
        <w:t>4.4.3</w:t>
      </w:r>
      <w:r>
        <w:rPr>
          <w:szCs w:val="21"/>
        </w:rPr>
        <w:t>样品封存或退还的说明请见第六章投标文件格式所附样品递交表。</w:t>
      </w:r>
    </w:p>
    <w:p w14:paraId="1A8CF12E" w14:textId="77777777" w:rsidR="00D42D2B" w:rsidRDefault="00E94FE3">
      <w:pPr>
        <w:spacing w:before="120" w:line="320" w:lineRule="atLeast"/>
        <w:ind w:leftChars="1" w:left="2" w:firstLineChars="200" w:firstLine="422"/>
        <w:outlineLvl w:val="1"/>
        <w:rPr>
          <w:b/>
          <w:bCs/>
          <w:kern w:val="0"/>
          <w:szCs w:val="21"/>
        </w:rPr>
      </w:pPr>
      <w:bookmarkStart w:id="82" w:name="_Hlk93420947"/>
      <w:r>
        <w:rPr>
          <w:b/>
          <w:bCs/>
          <w:kern w:val="0"/>
          <w:szCs w:val="21"/>
        </w:rPr>
        <w:t>5</w:t>
      </w:r>
      <w:r>
        <w:rPr>
          <w:b/>
          <w:bCs/>
          <w:kern w:val="0"/>
          <w:szCs w:val="21"/>
        </w:rPr>
        <w:t>．</w:t>
      </w:r>
      <w:r>
        <w:rPr>
          <w:rFonts w:hint="eastAsia"/>
          <w:b/>
          <w:bCs/>
          <w:kern w:val="0"/>
          <w:szCs w:val="21"/>
        </w:rPr>
        <w:t>资格审查</w:t>
      </w:r>
    </w:p>
    <w:p w14:paraId="2C0D26C3" w14:textId="77777777" w:rsidR="00D42D2B" w:rsidRDefault="00E94FE3">
      <w:pPr>
        <w:spacing w:before="120" w:line="320" w:lineRule="atLeast"/>
        <w:ind w:leftChars="1" w:left="2" w:firstLineChars="200" w:firstLine="420"/>
        <w:outlineLvl w:val="1"/>
        <w:rPr>
          <w:bCs/>
          <w:kern w:val="0"/>
          <w:szCs w:val="21"/>
        </w:rPr>
      </w:pPr>
      <w:r>
        <w:rPr>
          <w:rFonts w:hint="eastAsia"/>
          <w:bCs/>
          <w:kern w:val="0"/>
          <w:szCs w:val="21"/>
        </w:rPr>
        <w:t>5</w:t>
      </w:r>
      <w:r>
        <w:rPr>
          <w:bCs/>
          <w:kern w:val="0"/>
          <w:szCs w:val="21"/>
        </w:rPr>
        <w:t>.1</w:t>
      </w:r>
      <w:r>
        <w:rPr>
          <w:rFonts w:ascii="宋体" w:hAnsi="宋体"/>
          <w:bCs/>
          <w:szCs w:val="21"/>
        </w:rPr>
        <w:t>开标结束后，</w:t>
      </w:r>
      <w:r>
        <w:rPr>
          <w:rFonts w:ascii="宋体" w:hAnsi="宋体" w:hint="eastAsia"/>
          <w:bCs/>
          <w:szCs w:val="21"/>
        </w:rPr>
        <w:t>采购人或者采购代理机构通过电子交易平台</w:t>
      </w:r>
      <w:r>
        <w:rPr>
          <w:rFonts w:ascii="宋体" w:hAnsi="宋体"/>
          <w:bCs/>
          <w:szCs w:val="21"/>
        </w:rPr>
        <w:t>对供应商的资格进行审查。</w:t>
      </w:r>
      <w:r>
        <w:rPr>
          <w:rFonts w:ascii="宋体" w:hAnsi="宋体" w:hint="eastAsia"/>
          <w:bCs/>
          <w:szCs w:val="21"/>
        </w:rPr>
        <w:t>资格审查</w:t>
      </w:r>
      <w:r>
        <w:rPr>
          <w:rFonts w:hint="eastAsia"/>
          <w:bCs/>
          <w:kern w:val="0"/>
          <w:szCs w:val="21"/>
        </w:rPr>
        <w:t>是根据法律法规和招标文件的规定，对供应商的基本资格条件、特定资格条件进行审查。</w:t>
      </w:r>
    </w:p>
    <w:p w14:paraId="0F94D166" w14:textId="77777777" w:rsidR="00D42D2B" w:rsidRDefault="00E94FE3">
      <w:pPr>
        <w:spacing w:before="120" w:line="320" w:lineRule="atLeast"/>
        <w:ind w:leftChars="1" w:left="2" w:firstLineChars="200" w:firstLine="420"/>
        <w:outlineLvl w:val="1"/>
        <w:rPr>
          <w:bCs/>
          <w:kern w:val="0"/>
          <w:szCs w:val="21"/>
        </w:rPr>
      </w:pPr>
      <w:r>
        <w:rPr>
          <w:rFonts w:hint="eastAsia"/>
          <w:bCs/>
          <w:kern w:val="0"/>
          <w:szCs w:val="21"/>
        </w:rPr>
        <w:t>5.</w:t>
      </w:r>
      <w:r>
        <w:rPr>
          <w:bCs/>
          <w:kern w:val="0"/>
          <w:szCs w:val="21"/>
        </w:rPr>
        <w:t>2</w:t>
      </w:r>
      <w:r>
        <w:rPr>
          <w:rFonts w:hint="eastAsia"/>
          <w:bCs/>
          <w:kern w:val="0"/>
          <w:szCs w:val="21"/>
        </w:rPr>
        <w:t>资格审查标准在第四章评审方法及标准中规定，符合资格审查标准要求的供应商即为资格审查合格。</w:t>
      </w:r>
    </w:p>
    <w:p w14:paraId="5B31DF44" w14:textId="77777777" w:rsidR="00D42D2B" w:rsidRDefault="00E94FE3">
      <w:pPr>
        <w:spacing w:before="120" w:line="276" w:lineRule="auto"/>
        <w:ind w:leftChars="1" w:left="2" w:firstLineChars="200" w:firstLine="420"/>
        <w:outlineLvl w:val="1"/>
        <w:rPr>
          <w:bCs/>
          <w:kern w:val="0"/>
          <w:szCs w:val="21"/>
        </w:rPr>
      </w:pPr>
      <w:r>
        <w:rPr>
          <w:bCs/>
          <w:kern w:val="0"/>
          <w:szCs w:val="21"/>
        </w:rPr>
        <w:t>5.3</w:t>
      </w:r>
      <w:r>
        <w:rPr>
          <w:rFonts w:hint="eastAsia"/>
          <w:bCs/>
          <w:kern w:val="0"/>
          <w:szCs w:val="21"/>
        </w:rPr>
        <w:t>供应商有下列情形之一的，资格审查不合格，作无效投标处理：</w:t>
      </w:r>
    </w:p>
    <w:p w14:paraId="234F09CC" w14:textId="77777777" w:rsidR="00D42D2B" w:rsidRDefault="00E94FE3">
      <w:pPr>
        <w:spacing w:line="276" w:lineRule="auto"/>
        <w:ind w:firstLineChars="200" w:firstLine="420"/>
        <w:rPr>
          <w:rFonts w:hAnsi="宋体"/>
        </w:rPr>
      </w:pPr>
      <w:r>
        <w:rPr>
          <w:rFonts w:hint="eastAsia"/>
          <w:szCs w:val="21"/>
        </w:rPr>
        <w:t>5</w:t>
      </w:r>
      <w:r>
        <w:rPr>
          <w:szCs w:val="21"/>
        </w:rPr>
        <w:t>.3.1</w:t>
      </w:r>
      <w:r>
        <w:rPr>
          <w:rFonts w:hint="eastAsia"/>
          <w:szCs w:val="21"/>
        </w:rPr>
        <w:t>不具备招标文件中规定的资格要求或资格条件的；</w:t>
      </w:r>
      <w:r>
        <w:rPr>
          <w:szCs w:val="21"/>
        </w:rPr>
        <w:t xml:space="preserve"> </w:t>
      </w:r>
      <w:r>
        <w:rPr>
          <w:rFonts w:hAnsi="宋体" w:hint="eastAsia"/>
        </w:rPr>
        <w:t>（注：</w:t>
      </w:r>
      <w:r>
        <w:rPr>
          <w:rFonts w:hint="eastAsia"/>
          <w:szCs w:val="21"/>
        </w:rPr>
        <w:t>广西政府采购云平台</w:t>
      </w:r>
      <w:r>
        <w:rPr>
          <w:rFonts w:hAnsi="宋体" w:hint="eastAsia"/>
        </w:rPr>
        <w:t>已与“信用中国”平台做接口，可直接在线查询）</w:t>
      </w:r>
    </w:p>
    <w:p w14:paraId="2A37A5A3" w14:textId="77777777" w:rsidR="00D42D2B" w:rsidRDefault="00E94FE3">
      <w:pPr>
        <w:spacing w:before="120" w:line="276" w:lineRule="auto"/>
        <w:ind w:firstLineChars="200" w:firstLine="420"/>
        <w:rPr>
          <w:szCs w:val="21"/>
        </w:rPr>
      </w:pPr>
      <w:r>
        <w:rPr>
          <w:rFonts w:hint="eastAsia"/>
          <w:szCs w:val="21"/>
        </w:rPr>
        <w:t>5</w:t>
      </w:r>
      <w:r>
        <w:rPr>
          <w:szCs w:val="21"/>
        </w:rPr>
        <w:t>.3.2</w:t>
      </w:r>
      <w:r>
        <w:rPr>
          <w:rFonts w:hint="eastAsia"/>
          <w:szCs w:val="21"/>
        </w:rPr>
        <w:t>投标文件缺少任何一项资格证明文件或不符合第四章评审方法及标准中资格审查标准规定的评审内容的；</w:t>
      </w:r>
    </w:p>
    <w:p w14:paraId="33DA1F7A" w14:textId="77777777" w:rsidR="00D42D2B" w:rsidRDefault="00E94FE3">
      <w:pPr>
        <w:spacing w:before="120" w:line="276" w:lineRule="auto"/>
        <w:ind w:leftChars="1" w:left="2" w:firstLineChars="200" w:firstLine="420"/>
        <w:outlineLvl w:val="1"/>
        <w:rPr>
          <w:bCs/>
          <w:kern w:val="0"/>
          <w:szCs w:val="21"/>
        </w:rPr>
      </w:pPr>
      <w:r>
        <w:rPr>
          <w:bCs/>
          <w:kern w:val="0"/>
          <w:szCs w:val="21"/>
        </w:rPr>
        <w:t>5.4</w:t>
      </w:r>
      <w:r>
        <w:rPr>
          <w:rFonts w:hint="eastAsia"/>
          <w:bCs/>
          <w:kern w:val="0"/>
          <w:szCs w:val="21"/>
        </w:rPr>
        <w:t>资格审查合格的供应商不足</w:t>
      </w:r>
      <w:r>
        <w:rPr>
          <w:rFonts w:hint="eastAsia"/>
          <w:bCs/>
          <w:kern w:val="0"/>
          <w:szCs w:val="21"/>
        </w:rPr>
        <w:t>3</w:t>
      </w:r>
      <w:r>
        <w:rPr>
          <w:rFonts w:hint="eastAsia"/>
          <w:bCs/>
          <w:kern w:val="0"/>
          <w:szCs w:val="21"/>
        </w:rPr>
        <w:t>家的，不得评审。</w:t>
      </w:r>
    </w:p>
    <w:p w14:paraId="51F66D2D" w14:textId="77777777" w:rsidR="00D42D2B" w:rsidRDefault="00E94FE3">
      <w:pPr>
        <w:spacing w:before="120" w:line="320" w:lineRule="atLeast"/>
        <w:ind w:leftChars="1" w:left="2" w:firstLineChars="200" w:firstLine="422"/>
        <w:outlineLvl w:val="1"/>
        <w:rPr>
          <w:b/>
          <w:bCs/>
          <w:kern w:val="0"/>
          <w:szCs w:val="21"/>
        </w:rPr>
      </w:pPr>
      <w:bookmarkStart w:id="83" w:name="_Hlk93420990"/>
      <w:bookmarkEnd w:id="82"/>
      <w:r>
        <w:rPr>
          <w:b/>
          <w:bCs/>
          <w:kern w:val="0"/>
          <w:szCs w:val="21"/>
        </w:rPr>
        <w:t>6</w:t>
      </w:r>
      <w:r>
        <w:rPr>
          <w:b/>
          <w:bCs/>
          <w:kern w:val="0"/>
          <w:szCs w:val="21"/>
        </w:rPr>
        <w:t>．评审</w:t>
      </w:r>
      <w:bookmarkEnd w:id="80"/>
      <w:bookmarkEnd w:id="81"/>
    </w:p>
    <w:p w14:paraId="75C739BA" w14:textId="77777777" w:rsidR="00D42D2B" w:rsidRDefault="00E94FE3">
      <w:pPr>
        <w:spacing w:before="120" w:line="320" w:lineRule="atLeast"/>
        <w:ind w:firstLineChars="200" w:firstLine="422"/>
        <w:outlineLvl w:val="2"/>
        <w:rPr>
          <w:b/>
          <w:bCs/>
          <w:kern w:val="0"/>
          <w:szCs w:val="21"/>
        </w:rPr>
      </w:pPr>
      <w:r>
        <w:rPr>
          <w:b/>
          <w:bCs/>
          <w:kern w:val="0"/>
          <w:szCs w:val="21"/>
        </w:rPr>
        <w:t>6.1</w:t>
      </w:r>
      <w:r>
        <w:rPr>
          <w:b/>
          <w:bCs/>
          <w:kern w:val="0"/>
          <w:szCs w:val="21"/>
        </w:rPr>
        <w:t>评审委员会</w:t>
      </w:r>
      <w:r>
        <w:rPr>
          <w:rFonts w:hint="eastAsia"/>
          <w:b/>
          <w:bCs/>
          <w:kern w:val="0"/>
          <w:szCs w:val="21"/>
        </w:rPr>
        <w:t>及评审原则</w:t>
      </w:r>
    </w:p>
    <w:p w14:paraId="76FE815D" w14:textId="77777777" w:rsidR="00D42D2B" w:rsidRDefault="00E94FE3">
      <w:pPr>
        <w:spacing w:before="120" w:line="320" w:lineRule="atLeast"/>
        <w:ind w:firstLineChars="200" w:firstLine="420"/>
        <w:rPr>
          <w:szCs w:val="21"/>
        </w:rPr>
      </w:pPr>
      <w:bookmarkStart w:id="84" w:name="_Hlk91249317"/>
      <w:r>
        <w:rPr>
          <w:rFonts w:hint="eastAsia"/>
          <w:szCs w:val="21"/>
        </w:rPr>
        <w:t>6.1.1</w:t>
      </w:r>
      <w:r>
        <w:rPr>
          <w:szCs w:val="21"/>
        </w:rPr>
        <w:t>本项目</w:t>
      </w:r>
      <w:r>
        <w:rPr>
          <w:rFonts w:hint="eastAsia"/>
          <w:szCs w:val="21"/>
        </w:rPr>
        <w:t>评审工作由</w:t>
      </w:r>
      <w:r>
        <w:rPr>
          <w:szCs w:val="21"/>
        </w:rPr>
        <w:t>评审委员会</w:t>
      </w:r>
      <w:r>
        <w:rPr>
          <w:rFonts w:hint="eastAsia"/>
          <w:szCs w:val="21"/>
        </w:rPr>
        <w:t>负责，评审委员会</w:t>
      </w:r>
      <w:r>
        <w:rPr>
          <w:szCs w:val="21"/>
        </w:rPr>
        <w:t>由</w:t>
      </w:r>
      <w:r>
        <w:rPr>
          <w:rFonts w:hint="eastAsia"/>
          <w:szCs w:val="21"/>
        </w:rPr>
        <w:t>评审专家</w:t>
      </w:r>
      <w:r>
        <w:rPr>
          <w:szCs w:val="21"/>
        </w:rPr>
        <w:t>和采购人代表</w:t>
      </w:r>
      <w:r>
        <w:rPr>
          <w:rFonts w:hint="eastAsia"/>
          <w:szCs w:val="21"/>
        </w:rPr>
        <w:t>（如有）</w:t>
      </w:r>
      <w:r>
        <w:rPr>
          <w:szCs w:val="21"/>
        </w:rPr>
        <w:t>组成。</w:t>
      </w:r>
      <w:r>
        <w:rPr>
          <w:rFonts w:hint="eastAsia"/>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szCs w:val="21"/>
        </w:rPr>
        <w:t>评审专家发现本人与参加采购活动的供应商有利害关系的，应当主动提出回避</w:t>
      </w:r>
      <w:r>
        <w:rPr>
          <w:rFonts w:hint="eastAsia"/>
          <w:szCs w:val="21"/>
        </w:rPr>
        <w:t>。</w:t>
      </w:r>
    </w:p>
    <w:p w14:paraId="1CB5C319" w14:textId="77777777" w:rsidR="00D42D2B" w:rsidRDefault="00E94FE3">
      <w:pPr>
        <w:spacing w:before="120" w:line="320" w:lineRule="atLeast"/>
        <w:ind w:firstLineChars="200" w:firstLine="420"/>
        <w:rPr>
          <w:szCs w:val="21"/>
        </w:rPr>
      </w:pPr>
      <w:r>
        <w:rPr>
          <w:rFonts w:hint="eastAsia"/>
          <w:szCs w:val="21"/>
        </w:rPr>
        <w:t>6.1.2</w:t>
      </w:r>
      <w:r>
        <w:rPr>
          <w:rFonts w:hint="eastAsia"/>
          <w:szCs w:val="21"/>
        </w:rPr>
        <w:t>评审委员会成员应当通过电子交易平台进行独立评审，评审委员会成员对需要共同认定的事项存在争议的，应当按照少数服从多数的原则</w:t>
      </w:r>
      <w:proofErr w:type="gramStart"/>
      <w:r>
        <w:rPr>
          <w:rFonts w:hint="eastAsia"/>
          <w:szCs w:val="21"/>
        </w:rPr>
        <w:t>作出</w:t>
      </w:r>
      <w:proofErr w:type="gramEnd"/>
      <w:r>
        <w:rPr>
          <w:rFonts w:hint="eastAsia"/>
          <w:szCs w:val="21"/>
        </w:rPr>
        <w:t>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w:t>
      </w:r>
      <w:proofErr w:type="gramStart"/>
      <w:r>
        <w:rPr>
          <w:rFonts w:hint="eastAsia"/>
          <w:szCs w:val="21"/>
        </w:rPr>
        <w:t>作出</w:t>
      </w:r>
      <w:proofErr w:type="gramEnd"/>
      <w:r>
        <w:rPr>
          <w:rFonts w:hint="eastAsia"/>
          <w:szCs w:val="21"/>
        </w:rPr>
        <w:t>结论并记录在评审报告中。</w:t>
      </w:r>
    </w:p>
    <w:p w14:paraId="040A68BB" w14:textId="77777777" w:rsidR="00D42D2B" w:rsidRDefault="00E94FE3">
      <w:pPr>
        <w:spacing w:before="120" w:line="320" w:lineRule="atLeast"/>
        <w:ind w:firstLineChars="200" w:firstLine="420"/>
        <w:rPr>
          <w:szCs w:val="21"/>
        </w:rPr>
      </w:pPr>
      <w:r>
        <w:rPr>
          <w:rFonts w:hint="eastAsia"/>
          <w:szCs w:val="21"/>
        </w:rPr>
        <w:t>6.1.3</w:t>
      </w:r>
      <w:r>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1E608ED3" w14:textId="77777777" w:rsidR="00D42D2B" w:rsidRDefault="00E94FE3">
      <w:pPr>
        <w:spacing w:before="120" w:line="320" w:lineRule="atLeast"/>
        <w:ind w:firstLineChars="200" w:firstLine="420"/>
        <w:rPr>
          <w:szCs w:val="21"/>
        </w:rPr>
      </w:pPr>
      <w:r>
        <w:rPr>
          <w:rFonts w:hint="eastAsia"/>
          <w:szCs w:val="21"/>
        </w:rPr>
        <w:t>6.1.4</w:t>
      </w:r>
      <w:r>
        <w:rPr>
          <w:rFonts w:hint="eastAsia"/>
          <w:szCs w:val="21"/>
        </w:rPr>
        <w:t>本项目评审过程实行全程网上留痕及录音、录像监控，供应商在评审过程中所进行的试图影响评审结果的不公正活动，可能导致其投标按无效处理。</w:t>
      </w:r>
    </w:p>
    <w:p w14:paraId="7953F3AA" w14:textId="77777777" w:rsidR="00D42D2B" w:rsidRDefault="00E94FE3">
      <w:pPr>
        <w:spacing w:before="120" w:line="320" w:lineRule="atLeast"/>
        <w:ind w:firstLineChars="200" w:firstLine="422"/>
        <w:outlineLvl w:val="2"/>
        <w:rPr>
          <w:b/>
          <w:bCs/>
          <w:kern w:val="0"/>
          <w:szCs w:val="21"/>
        </w:rPr>
      </w:pPr>
      <w:bookmarkStart w:id="85" w:name="_Hlk91324148"/>
      <w:bookmarkEnd w:id="84"/>
      <w:r>
        <w:rPr>
          <w:b/>
          <w:bCs/>
          <w:kern w:val="0"/>
          <w:szCs w:val="21"/>
        </w:rPr>
        <w:t>6.2</w:t>
      </w:r>
      <w:r>
        <w:rPr>
          <w:rFonts w:hint="eastAsia"/>
          <w:b/>
          <w:bCs/>
          <w:kern w:val="0"/>
          <w:szCs w:val="21"/>
        </w:rPr>
        <w:t>评审方法及依据</w:t>
      </w:r>
    </w:p>
    <w:p w14:paraId="24B7B7BF" w14:textId="77777777" w:rsidR="00D42D2B" w:rsidRDefault="00E94FE3">
      <w:pPr>
        <w:spacing w:before="120" w:line="320" w:lineRule="atLeast"/>
        <w:ind w:firstLineChars="200" w:firstLine="420"/>
        <w:rPr>
          <w:bCs/>
          <w:kern w:val="0"/>
          <w:szCs w:val="21"/>
        </w:rPr>
      </w:pPr>
      <w:r>
        <w:rPr>
          <w:bCs/>
          <w:kern w:val="0"/>
          <w:szCs w:val="21"/>
        </w:rPr>
        <w:t>6.2.1</w:t>
      </w:r>
      <w:r>
        <w:rPr>
          <w:rFonts w:hint="eastAsia"/>
          <w:bCs/>
          <w:kern w:val="0"/>
          <w:szCs w:val="21"/>
        </w:rPr>
        <w:t>本项目采用第四章评审方法及标准规定的方法进行评审。</w:t>
      </w:r>
    </w:p>
    <w:p w14:paraId="3710DEF2" w14:textId="77777777" w:rsidR="00D42D2B" w:rsidRDefault="00E94FE3">
      <w:pPr>
        <w:suppressAutoHyphens/>
        <w:spacing w:before="120" w:line="320" w:lineRule="atLeast"/>
        <w:ind w:firstLineChars="200" w:firstLine="420"/>
        <w:rPr>
          <w:bCs/>
          <w:kern w:val="0"/>
          <w:szCs w:val="21"/>
        </w:rPr>
      </w:pPr>
      <w:r>
        <w:rPr>
          <w:bCs/>
          <w:kern w:val="0"/>
          <w:szCs w:val="21"/>
        </w:rPr>
        <w:t>6.2.2</w:t>
      </w:r>
      <w:r>
        <w:rPr>
          <w:rFonts w:hint="eastAsia"/>
        </w:rPr>
        <w:t>评审委员会</w:t>
      </w:r>
      <w:r>
        <w:t>以</w:t>
      </w:r>
      <w:r>
        <w:rPr>
          <w:rFonts w:hint="eastAsia"/>
        </w:rPr>
        <w:t>招标</w:t>
      </w:r>
      <w:r>
        <w:t>文件、补充文件、</w:t>
      </w:r>
      <w:r>
        <w:rPr>
          <w:rFonts w:hint="eastAsia"/>
        </w:rPr>
        <w:t>投标</w:t>
      </w:r>
      <w:r>
        <w:t>文件、澄清及答复为评审依据</w:t>
      </w:r>
      <w:r>
        <w:rPr>
          <w:rFonts w:hint="eastAsia"/>
        </w:rPr>
        <w:t>，</w:t>
      </w:r>
      <w:r>
        <w:rPr>
          <w:rFonts w:hint="eastAsia"/>
          <w:bCs/>
          <w:kern w:val="0"/>
          <w:szCs w:val="21"/>
        </w:rPr>
        <w:t>第四章评审方法及标准没有规定的评审方法、标准及因素，不得作为评审依据。</w:t>
      </w:r>
    </w:p>
    <w:p w14:paraId="1D45CB79" w14:textId="77777777" w:rsidR="00D42D2B" w:rsidRDefault="00E94FE3">
      <w:pPr>
        <w:spacing w:before="120" w:line="320" w:lineRule="atLeast"/>
        <w:ind w:firstLineChars="200" w:firstLine="422"/>
        <w:outlineLvl w:val="2"/>
        <w:rPr>
          <w:b/>
          <w:bCs/>
          <w:kern w:val="0"/>
          <w:szCs w:val="21"/>
        </w:rPr>
      </w:pPr>
      <w:bookmarkStart w:id="86" w:name="_Hlk91324322"/>
      <w:bookmarkEnd w:id="85"/>
      <w:r>
        <w:rPr>
          <w:b/>
          <w:bCs/>
          <w:kern w:val="0"/>
          <w:szCs w:val="21"/>
        </w:rPr>
        <w:lastRenderedPageBreak/>
        <w:t>6.3</w:t>
      </w:r>
      <w:r>
        <w:rPr>
          <w:b/>
          <w:bCs/>
          <w:kern w:val="0"/>
          <w:szCs w:val="21"/>
        </w:rPr>
        <w:t>评审</w:t>
      </w:r>
      <w:r>
        <w:rPr>
          <w:rFonts w:hint="eastAsia"/>
          <w:b/>
          <w:bCs/>
          <w:kern w:val="0"/>
          <w:szCs w:val="21"/>
        </w:rPr>
        <w:t>程序</w:t>
      </w:r>
    </w:p>
    <w:p w14:paraId="199BA778" w14:textId="77777777" w:rsidR="00D42D2B" w:rsidRDefault="00E94FE3">
      <w:pPr>
        <w:spacing w:before="120" w:line="320" w:lineRule="atLeast"/>
        <w:ind w:firstLineChars="200" w:firstLine="420"/>
      </w:pPr>
      <w:r>
        <w:t>6.</w:t>
      </w:r>
      <w:bookmarkStart w:id="87" w:name="_Hlk80956880"/>
      <w:bookmarkStart w:id="88" w:name="_Hlk19175507"/>
      <w:r>
        <w:t>3.1</w:t>
      </w:r>
      <w:r>
        <w:rPr>
          <w:rFonts w:hint="eastAsia"/>
        </w:rPr>
        <w:t>符合性审查</w:t>
      </w:r>
    </w:p>
    <w:p w14:paraId="03745727" w14:textId="77777777" w:rsidR="00D42D2B" w:rsidRDefault="00E94FE3">
      <w:pPr>
        <w:spacing w:before="120" w:line="320" w:lineRule="atLeast"/>
        <w:ind w:firstLineChars="200" w:firstLine="420"/>
        <w:rPr>
          <w:szCs w:val="21"/>
        </w:rPr>
      </w:pPr>
      <w:r>
        <w:rPr>
          <w:bCs/>
          <w:kern w:val="1"/>
          <w:szCs w:val="21"/>
        </w:rPr>
        <w:t>资格审查结束后，</w:t>
      </w:r>
      <w:r>
        <w:rPr>
          <w:rFonts w:hAnsi="宋体" w:hint="eastAsia"/>
        </w:rPr>
        <w:t>评审委员会对</w:t>
      </w:r>
      <w:r>
        <w:t>通过资格审查的供应商</w:t>
      </w:r>
      <w:r>
        <w:rPr>
          <w:rFonts w:hAnsi="宋体" w:hint="eastAsia"/>
        </w:rPr>
        <w:t>的投标文件报价、商务资信、技术等方面实质性内容进行符合性审查，</w:t>
      </w:r>
      <w:r>
        <w:rPr>
          <w:rFonts w:hint="eastAsia"/>
          <w:szCs w:val="21"/>
        </w:rPr>
        <w:t>符合性审查标准</w:t>
      </w:r>
      <w:r>
        <w:rPr>
          <w:szCs w:val="21"/>
        </w:rPr>
        <w:t>详见第四章评审方法及标准。</w:t>
      </w:r>
    </w:p>
    <w:bookmarkEnd w:id="87"/>
    <w:bookmarkEnd w:id="88"/>
    <w:p w14:paraId="21401B42" w14:textId="77777777" w:rsidR="00D42D2B" w:rsidRDefault="00E94FE3">
      <w:pPr>
        <w:spacing w:before="120" w:line="320" w:lineRule="atLeast"/>
        <w:ind w:firstLineChars="200" w:firstLine="420"/>
        <w:rPr>
          <w:szCs w:val="21"/>
        </w:rPr>
      </w:pPr>
      <w:r>
        <w:rPr>
          <w:rFonts w:hint="eastAsia"/>
          <w:szCs w:val="21"/>
        </w:rPr>
        <w:t>6</w:t>
      </w:r>
      <w:r>
        <w:rPr>
          <w:szCs w:val="21"/>
        </w:rPr>
        <w:t>.3.2</w:t>
      </w:r>
      <w:r>
        <w:rPr>
          <w:rFonts w:hAnsi="宋体"/>
        </w:rPr>
        <w:t>强制性</w:t>
      </w:r>
      <w:r>
        <w:rPr>
          <w:szCs w:val="21"/>
        </w:rPr>
        <w:t>采购要求</w:t>
      </w:r>
      <w:r>
        <w:rPr>
          <w:rFonts w:hint="eastAsia"/>
          <w:szCs w:val="21"/>
        </w:rPr>
        <w:t>（仅适用于货物采购项目）</w:t>
      </w:r>
    </w:p>
    <w:p w14:paraId="33626D46" w14:textId="77777777" w:rsidR="00D42D2B" w:rsidRDefault="00E94FE3">
      <w:pPr>
        <w:suppressAutoHyphens/>
        <w:spacing w:before="120" w:line="320" w:lineRule="atLeast"/>
        <w:ind w:firstLineChars="201" w:firstLine="422"/>
        <w:rPr>
          <w:szCs w:val="21"/>
        </w:rPr>
      </w:pPr>
      <w:bookmarkStart w:id="89" w:name="_Hlk47714684"/>
      <w:r>
        <w:rPr>
          <w:rFonts w:hint="eastAsia"/>
          <w:szCs w:val="21"/>
        </w:rPr>
        <w:t>（</w:t>
      </w:r>
      <w:r>
        <w:rPr>
          <w:rFonts w:hint="eastAsia"/>
          <w:szCs w:val="21"/>
        </w:rPr>
        <w:t>1</w:t>
      </w:r>
      <w:r>
        <w:rPr>
          <w:rFonts w:hint="eastAsia"/>
          <w:szCs w:val="21"/>
        </w:rPr>
        <w:t>）</w:t>
      </w:r>
      <w:bookmarkEnd w:id="89"/>
      <w:r>
        <w:rPr>
          <w:rFonts w:hint="eastAsia"/>
          <w:szCs w:val="21"/>
        </w:rPr>
        <w:t>根据《财政部</w:t>
      </w:r>
      <w:r>
        <w:rPr>
          <w:rFonts w:hint="eastAsia"/>
          <w:szCs w:val="21"/>
        </w:rPr>
        <w:t xml:space="preserve"> </w:t>
      </w:r>
      <w:r>
        <w:rPr>
          <w:rFonts w:hint="eastAsia"/>
          <w:szCs w:val="21"/>
        </w:rPr>
        <w:t>发展改革委</w:t>
      </w:r>
      <w:r>
        <w:rPr>
          <w:rFonts w:hint="eastAsia"/>
          <w:szCs w:val="21"/>
        </w:rPr>
        <w:t xml:space="preserve"> </w:t>
      </w:r>
      <w:r>
        <w:rPr>
          <w:rFonts w:hint="eastAsia"/>
          <w:szCs w:val="21"/>
        </w:rPr>
        <w:t>生态环境部</w:t>
      </w:r>
      <w:r>
        <w:rPr>
          <w:rFonts w:hint="eastAsia"/>
          <w:szCs w:val="21"/>
        </w:rPr>
        <w:t xml:space="preserve"> </w:t>
      </w:r>
      <w:r>
        <w:rPr>
          <w:rFonts w:hint="eastAsia"/>
          <w:szCs w:val="21"/>
        </w:rPr>
        <w:t>市场监管总局关于调整优化节能产品、环境标志产品政府采购执行机制的通知》（财库〔</w:t>
      </w:r>
      <w:r>
        <w:rPr>
          <w:rFonts w:hint="eastAsia"/>
          <w:szCs w:val="21"/>
        </w:rPr>
        <w:t>2019</w:t>
      </w:r>
      <w:r>
        <w:rPr>
          <w:rFonts w:hint="eastAsia"/>
          <w:szCs w:val="21"/>
        </w:rPr>
        <w:t>〕</w:t>
      </w:r>
      <w:r>
        <w:rPr>
          <w:rFonts w:hint="eastAsia"/>
          <w:szCs w:val="21"/>
        </w:rPr>
        <w:t>9</w:t>
      </w:r>
      <w:r>
        <w:rPr>
          <w:rFonts w:hint="eastAsia"/>
          <w:szCs w:val="21"/>
        </w:rPr>
        <w:t>号）和《关于印发节能产品政府采购品目清单的通知》（财库〔</w:t>
      </w:r>
      <w:r>
        <w:rPr>
          <w:rFonts w:hint="eastAsia"/>
          <w:szCs w:val="21"/>
        </w:rPr>
        <w:t>2019</w:t>
      </w:r>
      <w:r>
        <w:rPr>
          <w:rFonts w:hint="eastAsia"/>
          <w:szCs w:val="21"/>
        </w:rPr>
        <w:t>〕</w:t>
      </w:r>
      <w:r>
        <w:rPr>
          <w:rFonts w:hint="eastAsia"/>
          <w:szCs w:val="21"/>
        </w:rPr>
        <w:t>19</w:t>
      </w:r>
      <w:r>
        <w:rPr>
          <w:rFonts w:hint="eastAsia"/>
          <w:szCs w:val="21"/>
        </w:rPr>
        <w:t>号）规定，本项目采购需求中的产品属于节能产品政府采购品目清单内标注“</w:t>
      </w:r>
      <w:r>
        <w:rPr>
          <w:rFonts w:ascii="宋体" w:hAnsi="宋体" w:hint="eastAsia"/>
          <w:szCs w:val="21"/>
        </w:rPr>
        <w:t>★</w:t>
      </w:r>
      <w:r>
        <w:rPr>
          <w:rFonts w:hint="eastAsia"/>
          <w:szCs w:val="21"/>
        </w:rPr>
        <w:t>”的，供应商的投标货物必须使用政府强制采购的节能产品，否则投标文件作无效处理；属于品目清单内非标注“</w:t>
      </w:r>
      <w:r>
        <w:rPr>
          <w:rFonts w:ascii="宋体" w:hAnsi="宋体" w:hint="eastAsia"/>
          <w:szCs w:val="21"/>
        </w:rPr>
        <w:t>★</w:t>
      </w:r>
      <w:r>
        <w:rPr>
          <w:rFonts w:hint="eastAsia"/>
          <w:szCs w:val="21"/>
        </w:rPr>
        <w:t>”的产品时，应优先采购。</w:t>
      </w:r>
    </w:p>
    <w:p w14:paraId="6206D60B" w14:textId="77777777" w:rsidR="00D42D2B" w:rsidRDefault="00E94FE3">
      <w:pPr>
        <w:spacing w:before="120" w:line="276" w:lineRule="auto"/>
        <w:ind w:firstLineChars="200" w:firstLine="420"/>
        <w:rPr>
          <w:szCs w:val="21"/>
        </w:rPr>
      </w:pPr>
      <w:bookmarkStart w:id="90" w:name="_Hlk138843020"/>
      <w:r>
        <w:rPr>
          <w:rFonts w:hint="eastAsia"/>
          <w:szCs w:val="21"/>
        </w:rPr>
        <w:t>（</w:t>
      </w:r>
      <w:r>
        <w:rPr>
          <w:rFonts w:hint="eastAsia"/>
          <w:szCs w:val="21"/>
        </w:rPr>
        <w:t>2</w:t>
      </w:r>
      <w:r>
        <w:rPr>
          <w:rFonts w:hint="eastAsia"/>
          <w:szCs w:val="21"/>
        </w:rPr>
        <w:t>）根据《关于调整网络安全专用产品安全管理有关事项的公告》（</w:t>
      </w:r>
      <w:r>
        <w:rPr>
          <w:rFonts w:hint="eastAsia"/>
          <w:szCs w:val="21"/>
        </w:rPr>
        <w:t>2023</w:t>
      </w:r>
      <w:r>
        <w:rPr>
          <w:rFonts w:hint="eastAsia"/>
          <w:szCs w:val="21"/>
        </w:rPr>
        <w:t>年</w:t>
      </w:r>
      <w:r>
        <w:rPr>
          <w:rFonts w:hint="eastAsia"/>
          <w:szCs w:val="21"/>
        </w:rPr>
        <w:t>1</w:t>
      </w:r>
      <w:r>
        <w:rPr>
          <w:rFonts w:hint="eastAsia"/>
          <w:szCs w:val="21"/>
        </w:rPr>
        <w:t>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w:t>
      </w:r>
      <w:proofErr w:type="gramStart"/>
      <w:r>
        <w:rPr>
          <w:rFonts w:hint="eastAsia"/>
          <w:szCs w:val="21"/>
        </w:rPr>
        <w:t>图证明</w:t>
      </w:r>
      <w:proofErr w:type="gramEnd"/>
      <w:r>
        <w:rPr>
          <w:rFonts w:hint="eastAsia"/>
          <w:szCs w:val="21"/>
        </w:rPr>
        <w:t>材料，不在《网络关键设备和网络安全专用产品安全认证和安全检测结果》中或不在有效期内或未提供有效的《计算机信息系统安全专用产品销售许可证》的，投标无效。</w:t>
      </w:r>
    </w:p>
    <w:p w14:paraId="3B4E4601" w14:textId="77777777" w:rsidR="00D42D2B" w:rsidRDefault="00E94FE3">
      <w:pPr>
        <w:spacing w:before="120" w:line="276" w:lineRule="auto"/>
        <w:ind w:firstLineChars="200" w:firstLine="420"/>
        <w:rPr>
          <w:szCs w:val="21"/>
        </w:rPr>
      </w:pPr>
      <w:r>
        <w:rPr>
          <w:rFonts w:hint="eastAsia"/>
          <w:szCs w:val="21"/>
        </w:rPr>
        <w:t>注：网络安全专用产品在中共中央网络安全和信息化委员会办公室网站上发布的《网络关键设备和网络安全专用产品目录》中查询。</w:t>
      </w:r>
      <w:r>
        <w:rPr>
          <w:szCs w:val="21"/>
        </w:rPr>
        <w:t xml:space="preserve"> </w:t>
      </w:r>
      <w:r>
        <w:rPr>
          <w:rFonts w:hint="eastAsia"/>
          <w:szCs w:val="21"/>
        </w:rPr>
        <w:t>目前共</w:t>
      </w:r>
      <w:r>
        <w:rPr>
          <w:rFonts w:hint="eastAsia"/>
          <w:szCs w:val="21"/>
        </w:rPr>
        <w:t>1</w:t>
      </w:r>
      <w:r>
        <w:rPr>
          <w:szCs w:val="21"/>
        </w:rPr>
        <w:t>5</w:t>
      </w:r>
      <w:r>
        <w:rPr>
          <w:rFonts w:hint="eastAsia"/>
          <w:szCs w:val="21"/>
        </w:rPr>
        <w:t>类：路由器、交换机、服务器（机架式）、可编程逻辑控制器（</w:t>
      </w:r>
      <w:r>
        <w:rPr>
          <w:rFonts w:hint="eastAsia"/>
          <w:szCs w:val="21"/>
        </w:rPr>
        <w:t>P</w:t>
      </w:r>
      <w:r>
        <w:rPr>
          <w:szCs w:val="21"/>
        </w:rPr>
        <w:t>LC</w:t>
      </w:r>
      <w:r>
        <w:rPr>
          <w:rFonts w:hint="eastAsia"/>
          <w:szCs w:val="21"/>
        </w:rPr>
        <w:t>设备）、数据备份一体机、防火墙（硬件）、</w:t>
      </w:r>
      <w:r>
        <w:rPr>
          <w:rFonts w:hint="eastAsia"/>
          <w:szCs w:val="21"/>
        </w:rPr>
        <w:t>WEB</w:t>
      </w:r>
      <w:r>
        <w:rPr>
          <w:rFonts w:hint="eastAsia"/>
          <w:szCs w:val="21"/>
        </w:rPr>
        <w:t>应用防火墙（</w:t>
      </w:r>
      <w:r>
        <w:rPr>
          <w:rFonts w:hint="eastAsia"/>
          <w:szCs w:val="21"/>
        </w:rPr>
        <w:t>W</w:t>
      </w:r>
      <w:r>
        <w:rPr>
          <w:szCs w:val="21"/>
        </w:rPr>
        <w:t>AF</w:t>
      </w:r>
      <w:r>
        <w:rPr>
          <w:rFonts w:hint="eastAsia"/>
          <w:szCs w:val="21"/>
        </w:rPr>
        <w:t>）、入侵检测系统（</w:t>
      </w:r>
      <w:r>
        <w:rPr>
          <w:rFonts w:hint="eastAsia"/>
          <w:szCs w:val="21"/>
        </w:rPr>
        <w:t>I</w:t>
      </w:r>
      <w:r>
        <w:rPr>
          <w:szCs w:val="21"/>
        </w:rPr>
        <w:t>DS</w:t>
      </w:r>
      <w:r>
        <w:rPr>
          <w:rFonts w:hint="eastAsia"/>
          <w:szCs w:val="21"/>
        </w:rPr>
        <w:t>）、入侵防御系统（</w:t>
      </w:r>
      <w:r>
        <w:rPr>
          <w:szCs w:val="21"/>
        </w:rPr>
        <w:t>IPS</w:t>
      </w:r>
      <w:r>
        <w:rPr>
          <w:rFonts w:hint="eastAsia"/>
          <w:szCs w:val="21"/>
        </w:rPr>
        <w:t>）、安全隔离与信息交换产品（网闸）、反垃圾邮件产品、网络综合审计系统、网络脆弱性扫描产品、安全数据库系统、网站恢复产品（硬件）。</w:t>
      </w:r>
    </w:p>
    <w:p w14:paraId="44E05E51" w14:textId="77777777" w:rsidR="00D42D2B" w:rsidRDefault="00E94FE3">
      <w:pPr>
        <w:spacing w:before="120" w:line="320" w:lineRule="atLeast"/>
        <w:ind w:firstLineChars="200" w:firstLine="420"/>
      </w:pPr>
      <w:bookmarkStart w:id="91" w:name="_Hlk19176155"/>
      <w:bookmarkEnd w:id="90"/>
      <w:r>
        <w:t>6.3.3</w:t>
      </w:r>
      <w:r>
        <w:t>澄清、说明或补正</w:t>
      </w:r>
    </w:p>
    <w:p w14:paraId="6E8F2DFA" w14:textId="77777777" w:rsidR="00D42D2B" w:rsidRDefault="00E94FE3">
      <w:pPr>
        <w:spacing w:before="120" w:line="320" w:lineRule="atLeast"/>
        <w:ind w:firstLineChars="200" w:firstLine="420"/>
      </w:pPr>
      <w:r>
        <w:rPr>
          <w:rFonts w:hint="eastAsia"/>
        </w:rPr>
        <w:t>（</w:t>
      </w:r>
      <w:r>
        <w:rPr>
          <w:rFonts w:hint="eastAsia"/>
        </w:rPr>
        <w:t>1</w:t>
      </w:r>
      <w:r>
        <w:rPr>
          <w:rFonts w:hint="eastAsia"/>
        </w:rPr>
        <w:t>）对投标文件中含义不明确、同类问题表述不一致或者有明显文字和计算错误的内容，评审委员会应在</w:t>
      </w:r>
      <w:r>
        <w:rPr>
          <w:rFonts w:hint="eastAsia"/>
          <w:szCs w:val="21"/>
        </w:rPr>
        <w:t>广西政府采购云平台</w:t>
      </w:r>
      <w:r>
        <w:rPr>
          <w:rFonts w:hint="eastAsia"/>
        </w:rPr>
        <w:t>发布电子澄清函，要求供应商在平台设置的时间内</w:t>
      </w:r>
      <w:proofErr w:type="gramStart"/>
      <w:r>
        <w:rPr>
          <w:rFonts w:hint="eastAsia"/>
        </w:rPr>
        <w:t>作出</w:t>
      </w:r>
      <w:proofErr w:type="gramEnd"/>
      <w:r>
        <w:rPr>
          <w:rFonts w:hint="eastAsia"/>
        </w:rPr>
        <w:t>必要的澄清、说明或者补正。供应商在</w:t>
      </w:r>
      <w:r>
        <w:rPr>
          <w:rFonts w:hint="eastAsia"/>
          <w:szCs w:val="21"/>
        </w:rPr>
        <w:t>广西政府采购云平台</w:t>
      </w:r>
      <w:r>
        <w:rPr>
          <w:rFonts w:hint="eastAsia"/>
        </w:rPr>
        <w:t>接收到电子澄清函后根据澄清</w:t>
      </w:r>
      <w:proofErr w:type="gramStart"/>
      <w:r>
        <w:rPr>
          <w:rFonts w:hint="eastAsia"/>
        </w:rPr>
        <w:t>函内容</w:t>
      </w:r>
      <w:proofErr w:type="gramEnd"/>
      <w:r>
        <w:rPr>
          <w:rFonts w:hint="eastAsia"/>
        </w:rPr>
        <w:t>直接在线编辑或上传</w:t>
      </w:r>
      <w:r>
        <w:rPr>
          <w:rFonts w:hint="eastAsia"/>
        </w:rPr>
        <w:t>PDF</w:t>
      </w:r>
      <w:r>
        <w:rPr>
          <w:rFonts w:hint="eastAsia"/>
        </w:rPr>
        <w:t>格式回函，电子澄清答复函使用</w:t>
      </w:r>
      <w:r>
        <w:rPr>
          <w:rFonts w:hint="eastAsia"/>
        </w:rPr>
        <w:t>CA</w:t>
      </w:r>
      <w:r>
        <w:rPr>
          <w:rFonts w:hint="eastAsia"/>
        </w:rPr>
        <w:t>证书加盖单位电子签章后提交至评审委员会。供应商的澄清、说明或者补正不得超出投标文件的范围或者改变投标文件的实质性内容。供应商未在规定时间内进行澄清、说明或者补正的，按无效投标处理。</w:t>
      </w:r>
    </w:p>
    <w:p w14:paraId="05E3C6E3" w14:textId="77777777" w:rsidR="00D42D2B" w:rsidRDefault="00E94FE3">
      <w:pPr>
        <w:spacing w:before="120" w:line="320" w:lineRule="atLeast"/>
        <w:ind w:firstLineChars="200" w:firstLine="420"/>
      </w:pPr>
      <w:r>
        <w:rPr>
          <w:rFonts w:hint="eastAsia"/>
        </w:rPr>
        <w:t>（</w:t>
      </w:r>
      <w:r>
        <w:rPr>
          <w:rFonts w:hint="eastAsia"/>
        </w:rPr>
        <w:t>2</w:t>
      </w:r>
      <w:r>
        <w:rPr>
          <w:rFonts w:hint="eastAsia"/>
        </w:rPr>
        <w:t>）异常情况处理：如</w:t>
      </w:r>
      <w:proofErr w:type="gramStart"/>
      <w:r>
        <w:rPr>
          <w:rFonts w:hint="eastAsia"/>
        </w:rPr>
        <w:t>遇无法</w:t>
      </w:r>
      <w:proofErr w:type="gramEnd"/>
      <w:r>
        <w:rPr>
          <w:rFonts w:hint="eastAsia"/>
        </w:rPr>
        <w:t>正常使用线上发送澄清函的情况，将以书面形式执行。评审委员会以书面形式要求供应商在规定时间内</w:t>
      </w:r>
      <w:proofErr w:type="gramStart"/>
      <w:r>
        <w:rPr>
          <w:rFonts w:hint="eastAsia"/>
        </w:rPr>
        <w:t>作出</w:t>
      </w:r>
      <w:proofErr w:type="gramEnd"/>
      <w:r>
        <w:rPr>
          <w:rFonts w:hint="eastAsia"/>
        </w:rPr>
        <w:t>必要的澄清、说明或者补正。供应商的澄清、说明或者补正必须采用书面形式，并加盖公章或者由法定代表人或者其授权的代表签字。</w:t>
      </w:r>
    </w:p>
    <w:p w14:paraId="0E5197B5" w14:textId="77777777" w:rsidR="00D42D2B" w:rsidRDefault="00E94FE3">
      <w:pPr>
        <w:spacing w:before="120" w:line="320" w:lineRule="atLeast"/>
        <w:ind w:firstLineChars="200" w:firstLine="420"/>
      </w:pPr>
      <w:r>
        <w:t>6.3.4</w:t>
      </w:r>
      <w:r>
        <w:rPr>
          <w:rFonts w:hint="eastAsia"/>
        </w:rPr>
        <w:t>报价</w:t>
      </w:r>
      <w:r>
        <w:t>修正</w:t>
      </w:r>
    </w:p>
    <w:p w14:paraId="6B35B8CB" w14:textId="77777777" w:rsidR="00D42D2B" w:rsidRDefault="00E94FE3">
      <w:pPr>
        <w:spacing w:before="120" w:line="320" w:lineRule="atLeast"/>
        <w:ind w:firstLineChars="200" w:firstLine="420"/>
      </w:pPr>
      <w:r>
        <w:rPr>
          <w:rFonts w:hint="eastAsia"/>
        </w:rPr>
        <w:t>（</w:t>
      </w:r>
      <w:r>
        <w:rPr>
          <w:rFonts w:hint="eastAsia"/>
        </w:rPr>
        <w:t>1</w:t>
      </w:r>
      <w:r>
        <w:rPr>
          <w:rFonts w:hint="eastAsia"/>
        </w:rPr>
        <w:t>）报价出现前后不一致的，按照下列规定修正：</w:t>
      </w:r>
    </w:p>
    <w:p w14:paraId="06FF2CE0" w14:textId="77777777" w:rsidR="00D42D2B" w:rsidRDefault="00E94FE3">
      <w:pPr>
        <w:spacing w:before="120" w:line="320" w:lineRule="atLeast"/>
        <w:ind w:firstLineChars="200" w:firstLine="420"/>
        <w:rPr>
          <w:szCs w:val="21"/>
        </w:rPr>
      </w:pPr>
      <w:r>
        <w:rPr>
          <w:rFonts w:ascii="宋体" w:hAnsi="宋体" w:hint="eastAsia"/>
          <w:szCs w:val="21"/>
        </w:rPr>
        <w:t>①</w:t>
      </w:r>
      <w:r>
        <w:rPr>
          <w:szCs w:val="21"/>
        </w:rPr>
        <w:t>投标文件中开标一览表（报价表）内容与投标文件中相应内容不一致的，以开标一览表（报价表）为准；</w:t>
      </w:r>
    </w:p>
    <w:p w14:paraId="06693ADC" w14:textId="77777777" w:rsidR="00D42D2B" w:rsidRDefault="00E94FE3">
      <w:pPr>
        <w:spacing w:before="120" w:line="320" w:lineRule="atLeast"/>
        <w:ind w:firstLineChars="200" w:firstLine="420"/>
        <w:rPr>
          <w:szCs w:val="21"/>
        </w:rPr>
      </w:pPr>
      <w:r>
        <w:rPr>
          <w:rFonts w:ascii="宋体" w:hAnsi="宋体"/>
          <w:szCs w:val="21"/>
        </w:rPr>
        <w:t>②</w:t>
      </w:r>
      <w:r>
        <w:rPr>
          <w:szCs w:val="21"/>
        </w:rPr>
        <w:t>大写金额和小写金额不一致的，以大写金额为准；</w:t>
      </w:r>
    </w:p>
    <w:p w14:paraId="0E03C737" w14:textId="77777777" w:rsidR="00D42D2B" w:rsidRDefault="00E94FE3">
      <w:pPr>
        <w:spacing w:before="120" w:line="320" w:lineRule="atLeast"/>
        <w:ind w:firstLineChars="200" w:firstLine="420"/>
        <w:rPr>
          <w:szCs w:val="21"/>
        </w:rPr>
      </w:pPr>
      <w:r>
        <w:rPr>
          <w:rFonts w:hint="eastAsia"/>
          <w:szCs w:val="21"/>
        </w:rPr>
        <w:t>③</w:t>
      </w:r>
      <w:r>
        <w:rPr>
          <w:szCs w:val="21"/>
        </w:rPr>
        <w:t>单价金额小数点或者百分比有明显错位的，以开标一览表的总价为准，并修改单价；</w:t>
      </w:r>
    </w:p>
    <w:p w14:paraId="41FE52C9" w14:textId="77777777" w:rsidR="00D42D2B" w:rsidRDefault="00E94FE3">
      <w:pPr>
        <w:spacing w:before="120" w:line="320" w:lineRule="atLeast"/>
        <w:ind w:firstLineChars="200" w:firstLine="420"/>
        <w:rPr>
          <w:szCs w:val="21"/>
        </w:rPr>
      </w:pPr>
      <w:r>
        <w:rPr>
          <w:rFonts w:hint="eastAsia"/>
          <w:szCs w:val="21"/>
        </w:rPr>
        <w:t>④</w:t>
      </w:r>
      <w:r>
        <w:rPr>
          <w:szCs w:val="21"/>
        </w:rPr>
        <w:t>总价金额与按单价汇总金额不一致的，以单价金额计算结果为准</w:t>
      </w:r>
      <w:r>
        <w:rPr>
          <w:rFonts w:hint="eastAsia"/>
          <w:szCs w:val="21"/>
        </w:rPr>
        <w:t>。</w:t>
      </w:r>
    </w:p>
    <w:p w14:paraId="54BABFA3" w14:textId="77777777" w:rsidR="00D42D2B" w:rsidRDefault="00E94FE3">
      <w:pPr>
        <w:spacing w:before="120" w:line="320" w:lineRule="atLeast"/>
        <w:ind w:firstLineChars="200" w:firstLine="420"/>
        <w:rPr>
          <w:szCs w:val="21"/>
        </w:rPr>
      </w:pPr>
      <w:r>
        <w:rPr>
          <w:rFonts w:hint="eastAsia"/>
          <w:szCs w:val="21"/>
        </w:rPr>
        <w:lastRenderedPageBreak/>
        <w:t>同时出现两种以上不一致的，按照上述</w:t>
      </w:r>
      <w:r>
        <w:rPr>
          <w:rFonts w:ascii="宋体" w:hAnsi="宋体" w:hint="eastAsia"/>
          <w:szCs w:val="21"/>
        </w:rPr>
        <w:t>①-</w:t>
      </w:r>
      <w:r>
        <w:rPr>
          <w:rFonts w:hint="eastAsia"/>
          <w:szCs w:val="21"/>
        </w:rPr>
        <w:t>④顺序修正。修正后的报价按照上述“</w:t>
      </w:r>
      <w:r>
        <w:rPr>
          <w:szCs w:val="21"/>
        </w:rPr>
        <w:t>6.3.3</w:t>
      </w:r>
      <w:r>
        <w:rPr>
          <w:rFonts w:hint="eastAsia"/>
          <w:szCs w:val="21"/>
        </w:rPr>
        <w:t>澄清、说明或补正”的规定</w:t>
      </w:r>
      <w:proofErr w:type="gramStart"/>
      <w:r>
        <w:rPr>
          <w:rFonts w:hint="eastAsia"/>
          <w:szCs w:val="21"/>
        </w:rPr>
        <w:t>经供应</w:t>
      </w:r>
      <w:proofErr w:type="gramEnd"/>
      <w:r>
        <w:rPr>
          <w:rFonts w:hint="eastAsia"/>
          <w:szCs w:val="21"/>
        </w:rPr>
        <w:t>商确认后产生约束力，供应商不确认的，其投标无效。</w:t>
      </w:r>
    </w:p>
    <w:p w14:paraId="1B56A928" w14:textId="77777777" w:rsidR="00D42D2B" w:rsidRDefault="00E94FE3">
      <w:pPr>
        <w:spacing w:before="120" w:line="320" w:lineRule="atLeast"/>
        <w:ind w:firstLineChars="200" w:firstLine="420"/>
        <w:rPr>
          <w:szCs w:val="21"/>
        </w:rPr>
      </w:pPr>
      <w:r>
        <w:rPr>
          <w:rFonts w:hint="eastAsia"/>
          <w:szCs w:val="21"/>
        </w:rPr>
        <w:t>（</w:t>
      </w:r>
      <w:r>
        <w:rPr>
          <w:szCs w:val="21"/>
        </w:rPr>
        <w:t>2</w:t>
      </w:r>
      <w:r>
        <w:rPr>
          <w:rFonts w:hint="eastAsia"/>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szCs w:val="21"/>
        </w:rPr>
        <w:t>6.3.3</w:t>
      </w:r>
      <w:r>
        <w:rPr>
          <w:rFonts w:hint="eastAsia"/>
          <w:szCs w:val="21"/>
        </w:rPr>
        <w:t>澄清、说明或补正”的规定提交。供应商未按规定提交或不能证明其报价合理性的，评审委员会应当将其作为无效投标处理。</w:t>
      </w:r>
    </w:p>
    <w:p w14:paraId="66A42E4F" w14:textId="77777777" w:rsidR="00D42D2B" w:rsidRDefault="00E94FE3">
      <w:pPr>
        <w:spacing w:before="120" w:line="320" w:lineRule="atLeast"/>
        <w:ind w:firstLineChars="200" w:firstLine="420"/>
        <w:rPr>
          <w:szCs w:val="21"/>
        </w:rPr>
      </w:pPr>
      <w:r>
        <w:rPr>
          <w:rFonts w:hint="eastAsia"/>
          <w:szCs w:val="21"/>
        </w:rPr>
        <w:t>（</w:t>
      </w:r>
      <w:r>
        <w:rPr>
          <w:szCs w:val="21"/>
        </w:rPr>
        <w:t>3</w:t>
      </w:r>
      <w:r>
        <w:rPr>
          <w:rFonts w:hint="eastAsia"/>
          <w:szCs w:val="21"/>
        </w:rPr>
        <w:t>）</w:t>
      </w:r>
      <w:proofErr w:type="gramStart"/>
      <w:r>
        <w:rPr>
          <w:rFonts w:hint="eastAsia"/>
          <w:szCs w:val="21"/>
        </w:rPr>
        <w:t>经供应</w:t>
      </w:r>
      <w:proofErr w:type="gramEnd"/>
      <w:r>
        <w:rPr>
          <w:rFonts w:hint="eastAsia"/>
          <w:szCs w:val="21"/>
        </w:rPr>
        <w:t>商确认修正后的报价若超过采购预算金额或者最高限价，其投标文件作无效投标处理。</w:t>
      </w:r>
    </w:p>
    <w:p w14:paraId="4391712E" w14:textId="77777777" w:rsidR="00D42D2B" w:rsidRDefault="00E94FE3">
      <w:pPr>
        <w:spacing w:before="120" w:line="320" w:lineRule="atLeast"/>
        <w:ind w:firstLineChars="200" w:firstLine="420"/>
        <w:rPr>
          <w:szCs w:val="21"/>
        </w:rPr>
      </w:pPr>
      <w:r>
        <w:rPr>
          <w:rFonts w:hint="eastAsia"/>
          <w:szCs w:val="21"/>
        </w:rPr>
        <w:t>（</w:t>
      </w:r>
      <w:r>
        <w:rPr>
          <w:szCs w:val="21"/>
        </w:rPr>
        <w:t>4</w:t>
      </w:r>
      <w:r>
        <w:rPr>
          <w:rFonts w:hint="eastAsia"/>
          <w:szCs w:val="21"/>
        </w:rPr>
        <w:t>）</w:t>
      </w:r>
      <w:proofErr w:type="gramStart"/>
      <w:r>
        <w:rPr>
          <w:rFonts w:hint="eastAsia"/>
          <w:szCs w:val="21"/>
        </w:rPr>
        <w:t>经供应产</w:t>
      </w:r>
      <w:proofErr w:type="gramEnd"/>
      <w:r>
        <w:rPr>
          <w:rFonts w:hint="eastAsia"/>
          <w:szCs w:val="21"/>
        </w:rPr>
        <w:t>确认修正后的报价作为签订合同的依据，并以此报价计算价格分。</w:t>
      </w:r>
    </w:p>
    <w:p w14:paraId="3DAFBB71" w14:textId="77777777" w:rsidR="00D42D2B" w:rsidRDefault="00E94FE3">
      <w:pPr>
        <w:spacing w:before="120" w:line="320" w:lineRule="atLeast"/>
        <w:ind w:firstLineChars="200" w:firstLine="420"/>
        <w:rPr>
          <w:szCs w:val="21"/>
        </w:rPr>
      </w:pPr>
      <w:r>
        <w:rPr>
          <w:rFonts w:hint="eastAsia"/>
          <w:szCs w:val="21"/>
        </w:rPr>
        <w:t>6</w:t>
      </w:r>
      <w:r>
        <w:rPr>
          <w:szCs w:val="21"/>
        </w:rPr>
        <w:t>.3.5</w:t>
      </w:r>
      <w:r>
        <w:rPr>
          <w:rFonts w:hint="eastAsia"/>
          <w:szCs w:val="21"/>
        </w:rPr>
        <w:t>相同品牌认定（仅适用于货物采购项目）</w:t>
      </w:r>
    </w:p>
    <w:p w14:paraId="19B6ADB4" w14:textId="77777777" w:rsidR="00D42D2B" w:rsidRDefault="00E94FE3">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）单一产品采购项目，</w:t>
      </w:r>
      <w:r>
        <w:t>不同供应商提供的产品品牌相同时，</w:t>
      </w:r>
      <w:r>
        <w:rPr>
          <w:rFonts w:hint="eastAsia"/>
        </w:rPr>
        <w:t>按以下</w:t>
      </w:r>
      <w:r>
        <w:t>规定</w:t>
      </w:r>
      <w:r>
        <w:rPr>
          <w:rFonts w:hint="eastAsia"/>
        </w:rPr>
        <w:t>确定</w:t>
      </w:r>
      <w:r>
        <w:rPr>
          <w:bCs/>
          <w:kern w:val="0"/>
          <w:szCs w:val="21"/>
        </w:rPr>
        <w:t>相同品牌的投标有效性</w:t>
      </w:r>
      <w:r>
        <w:t>。</w:t>
      </w:r>
    </w:p>
    <w:bookmarkEnd w:id="91"/>
    <w:p w14:paraId="10328917" w14:textId="77777777" w:rsidR="00D42D2B" w:rsidRDefault="00E94FE3">
      <w:pPr>
        <w:spacing w:before="120" w:line="320" w:lineRule="atLeast"/>
        <w:ind w:firstLineChars="200" w:firstLine="420"/>
        <w:rPr>
          <w:szCs w:val="21"/>
        </w:rPr>
      </w:pPr>
      <w:r>
        <w:rPr>
          <w:rFonts w:ascii="宋体" w:hAnsi="宋体" w:hint="eastAsia"/>
          <w:szCs w:val="21"/>
        </w:rPr>
        <w:t>①采</w:t>
      </w:r>
      <w:r>
        <w:rPr>
          <w:rFonts w:hint="eastAsia"/>
          <w:szCs w:val="21"/>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7DC201C1" w14:textId="77777777" w:rsidR="00D42D2B" w:rsidRDefault="00E94FE3">
      <w:pPr>
        <w:spacing w:before="120" w:line="320" w:lineRule="atLeast"/>
        <w:ind w:firstLineChars="200" w:firstLine="420"/>
        <w:rPr>
          <w:szCs w:val="21"/>
        </w:rPr>
      </w:pPr>
      <w:r>
        <w:rPr>
          <w:rFonts w:ascii="宋体" w:hAnsi="宋体"/>
          <w:szCs w:val="21"/>
        </w:rPr>
        <w:t>②</w:t>
      </w:r>
      <w:r>
        <w:rPr>
          <w:rFonts w:hint="eastAsia"/>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16CA577B" w14:textId="77777777" w:rsidR="00D42D2B" w:rsidRDefault="00E94FE3">
      <w:pPr>
        <w:spacing w:before="120" w:line="320" w:lineRule="atLeast"/>
        <w:ind w:firstLineChars="200" w:firstLine="420"/>
      </w:pPr>
      <w:r>
        <w:rPr>
          <w:rFonts w:hint="eastAsia"/>
          <w:szCs w:val="21"/>
        </w:rPr>
        <w:t>（</w:t>
      </w:r>
      <w:r>
        <w:rPr>
          <w:rFonts w:hint="eastAsia"/>
          <w:szCs w:val="21"/>
        </w:rPr>
        <w:t>2</w:t>
      </w:r>
      <w:r>
        <w:rPr>
          <w:rFonts w:hint="eastAsia"/>
          <w:szCs w:val="21"/>
        </w:rPr>
        <w:t>）非单一产品采购项目，</w:t>
      </w:r>
      <w:r>
        <w:rPr>
          <w:szCs w:val="21"/>
        </w:rPr>
        <w:t>采购人应当确定核心产品，并在招标文件中载明。</w:t>
      </w:r>
      <w:r>
        <w:rPr>
          <w:rFonts w:hint="eastAsia"/>
          <w:szCs w:val="21"/>
        </w:rPr>
        <w:t>不同</w:t>
      </w:r>
      <w:r>
        <w:rPr>
          <w:szCs w:val="21"/>
        </w:rPr>
        <w:t>供应商提供的核心产品品牌相同的，按上述规定处理。核心产品</w:t>
      </w:r>
      <w:r>
        <w:rPr>
          <w:rFonts w:hint="eastAsia"/>
          <w:szCs w:val="21"/>
        </w:rPr>
        <w:t>在第二章</w:t>
      </w:r>
      <w:r>
        <w:rPr>
          <w:szCs w:val="21"/>
        </w:rPr>
        <w:t>采购需求规定。</w:t>
      </w:r>
    </w:p>
    <w:p w14:paraId="6B8AC1A7" w14:textId="77777777" w:rsidR="00D42D2B" w:rsidRDefault="00E94FE3">
      <w:pPr>
        <w:spacing w:before="120" w:line="320" w:lineRule="atLeast"/>
        <w:ind w:firstLineChars="200" w:firstLine="420"/>
        <w:rPr>
          <w:szCs w:val="21"/>
        </w:rPr>
      </w:pPr>
      <w:r>
        <w:rPr>
          <w:szCs w:val="21"/>
        </w:rPr>
        <w:t>6.3.6</w:t>
      </w:r>
      <w:r>
        <w:rPr>
          <w:szCs w:val="21"/>
        </w:rPr>
        <w:t>串通投标认定</w:t>
      </w:r>
    </w:p>
    <w:p w14:paraId="453417CF" w14:textId="77777777" w:rsidR="00D42D2B" w:rsidRDefault="00E94FE3">
      <w:pPr>
        <w:spacing w:before="120" w:line="320" w:lineRule="atLeast"/>
        <w:ind w:firstLineChars="200" w:firstLine="420"/>
      </w:pPr>
      <w:r>
        <w:rPr>
          <w:szCs w:val="21"/>
        </w:rPr>
        <w:t>评审委员会须根据</w:t>
      </w:r>
      <w:r>
        <w:rPr>
          <w:rFonts w:hint="eastAsia"/>
          <w:szCs w:val="21"/>
        </w:rPr>
        <w:t>以下</w:t>
      </w:r>
      <w:r>
        <w:rPr>
          <w:szCs w:val="21"/>
        </w:rPr>
        <w:t>规定</w:t>
      </w:r>
      <w:r>
        <w:rPr>
          <w:rFonts w:hint="eastAsia"/>
          <w:szCs w:val="21"/>
        </w:rPr>
        <w:t>认定</w:t>
      </w:r>
      <w:r>
        <w:rPr>
          <w:szCs w:val="21"/>
        </w:rPr>
        <w:t>供应商是否有</w:t>
      </w:r>
      <w:r>
        <w:rPr>
          <w:bCs/>
          <w:kern w:val="0"/>
          <w:szCs w:val="21"/>
        </w:rPr>
        <w:t>串通投标的行为</w:t>
      </w:r>
      <w:r>
        <w:t>。</w:t>
      </w:r>
    </w:p>
    <w:p w14:paraId="7A8228A7" w14:textId="77777777" w:rsidR="00D42D2B" w:rsidRDefault="00E94FE3">
      <w:pPr>
        <w:spacing w:before="120" w:line="320" w:lineRule="atLeast"/>
        <w:ind w:firstLineChars="200" w:firstLine="420"/>
        <w:rPr>
          <w:szCs w:val="21"/>
        </w:rPr>
      </w:pPr>
      <w:bookmarkStart w:id="92" w:name="_Hlk19122026"/>
      <w:r>
        <w:rPr>
          <w:rFonts w:hint="eastAsia"/>
          <w:szCs w:val="21"/>
        </w:rPr>
        <w:t>（</w:t>
      </w:r>
      <w:r>
        <w:rPr>
          <w:rFonts w:hint="eastAsia"/>
          <w:szCs w:val="21"/>
        </w:rPr>
        <w:t>1</w:t>
      </w:r>
      <w:r>
        <w:rPr>
          <w:rFonts w:hint="eastAsia"/>
          <w:szCs w:val="21"/>
        </w:rPr>
        <w:t>）</w:t>
      </w:r>
      <w:bookmarkEnd w:id="92"/>
      <w:r>
        <w:rPr>
          <w:szCs w:val="21"/>
        </w:rPr>
        <w:t>根据《关于防治政府采购招标中串通投标行为的通知》</w:t>
      </w:r>
      <w:r>
        <w:rPr>
          <w:rFonts w:hint="eastAsia"/>
          <w:szCs w:val="21"/>
        </w:rPr>
        <w:t>（</w:t>
      </w:r>
      <w:r>
        <w:rPr>
          <w:szCs w:val="21"/>
        </w:rPr>
        <w:t>桂财采</w:t>
      </w:r>
      <w:r>
        <w:rPr>
          <w:szCs w:val="21"/>
        </w:rPr>
        <w:t>[2016]42</w:t>
      </w:r>
      <w:r>
        <w:rPr>
          <w:szCs w:val="21"/>
        </w:rPr>
        <w:t>号</w:t>
      </w:r>
      <w:r>
        <w:rPr>
          <w:rFonts w:hint="eastAsia"/>
          <w:szCs w:val="21"/>
        </w:rPr>
        <w:t>）</w:t>
      </w:r>
      <w:r>
        <w:rPr>
          <w:szCs w:val="21"/>
        </w:rPr>
        <w:t>规定，出现下述情况的，相关供应商的投标作无效投标处理。</w:t>
      </w:r>
    </w:p>
    <w:p w14:paraId="6E5E814E" w14:textId="77777777" w:rsidR="00D42D2B" w:rsidRDefault="00E94FE3">
      <w:pPr>
        <w:spacing w:before="120" w:line="320" w:lineRule="atLeast"/>
        <w:ind w:firstLineChars="200" w:firstLine="420"/>
        <w:rPr>
          <w:szCs w:val="21"/>
        </w:rPr>
      </w:pPr>
      <w:bookmarkStart w:id="93" w:name="_Hlk19122039"/>
      <w:r>
        <w:rPr>
          <w:rFonts w:ascii="宋体" w:hAnsi="宋体" w:cs="宋体" w:hint="eastAsia"/>
          <w:szCs w:val="21"/>
        </w:rPr>
        <w:t>①</w:t>
      </w:r>
      <w:r>
        <w:rPr>
          <w:szCs w:val="21"/>
        </w:rPr>
        <w:t>单位负责人为同一人或者存在直接控股、管理关系，参加同一合同项下政府采购活动的不同供应商。</w:t>
      </w:r>
    </w:p>
    <w:p w14:paraId="3A938A3E" w14:textId="77777777" w:rsidR="00D42D2B" w:rsidRDefault="00E94FE3">
      <w:pPr>
        <w:spacing w:before="120" w:line="320" w:lineRule="atLeast"/>
        <w:ind w:firstLineChars="200" w:firstLine="420"/>
        <w:rPr>
          <w:szCs w:val="21"/>
        </w:rPr>
      </w:pPr>
      <w:r>
        <w:rPr>
          <w:rFonts w:hint="eastAsia"/>
          <w:szCs w:val="21"/>
        </w:rPr>
        <w:t>②</w:t>
      </w:r>
      <w:r>
        <w:rPr>
          <w:szCs w:val="21"/>
        </w:rPr>
        <w:t>授权给供应商后参加同一合同项（分标、分包）投标的生产厂商。</w:t>
      </w:r>
    </w:p>
    <w:p w14:paraId="492B3E92" w14:textId="77777777" w:rsidR="00D42D2B" w:rsidRDefault="00E94FE3">
      <w:pPr>
        <w:spacing w:before="120" w:line="320" w:lineRule="atLeast"/>
        <w:ind w:firstLineChars="200" w:firstLine="420"/>
        <w:rPr>
          <w:szCs w:val="21"/>
        </w:rPr>
      </w:pPr>
      <w:r>
        <w:rPr>
          <w:rFonts w:hint="eastAsia"/>
          <w:szCs w:val="21"/>
        </w:rPr>
        <w:t>③</w:t>
      </w:r>
      <w:r>
        <w:rPr>
          <w:szCs w:val="21"/>
        </w:rPr>
        <w:t>视为或被认定为串通投标的相关供应商。</w:t>
      </w:r>
    </w:p>
    <w:p w14:paraId="1B0C3CE9" w14:textId="77777777" w:rsidR="00D42D2B" w:rsidRDefault="00E94FE3">
      <w:pPr>
        <w:spacing w:before="120" w:line="320" w:lineRule="atLeast"/>
        <w:ind w:firstLineChars="200" w:firstLine="420"/>
        <w:rPr>
          <w:szCs w:val="21"/>
        </w:rPr>
      </w:pPr>
      <w:bookmarkStart w:id="94" w:name="_Hlk19122058"/>
      <w:bookmarkEnd w:id="93"/>
      <w:r>
        <w:rPr>
          <w:rFonts w:hint="eastAsia"/>
          <w:szCs w:val="21"/>
        </w:rPr>
        <w:t>（</w:t>
      </w:r>
      <w:r>
        <w:rPr>
          <w:rFonts w:hint="eastAsia"/>
          <w:szCs w:val="21"/>
        </w:rPr>
        <w:t>2</w:t>
      </w:r>
      <w:r>
        <w:rPr>
          <w:rFonts w:hint="eastAsia"/>
          <w:szCs w:val="21"/>
        </w:rPr>
        <w:t>）</w:t>
      </w:r>
      <w:bookmarkEnd w:id="94"/>
      <w:r>
        <w:rPr>
          <w:szCs w:val="21"/>
        </w:rPr>
        <w:t>根据《关于防治政府采购招标中串通投标行为的通知》</w:t>
      </w:r>
      <w:r>
        <w:rPr>
          <w:rFonts w:hint="eastAsia"/>
          <w:szCs w:val="21"/>
        </w:rPr>
        <w:t>（</w:t>
      </w:r>
      <w:r>
        <w:rPr>
          <w:szCs w:val="21"/>
        </w:rPr>
        <w:t>桂财采</w:t>
      </w:r>
      <w:r>
        <w:rPr>
          <w:szCs w:val="21"/>
        </w:rPr>
        <w:t>[2016]42</w:t>
      </w:r>
      <w:r>
        <w:rPr>
          <w:szCs w:val="21"/>
        </w:rPr>
        <w:t>号</w:t>
      </w:r>
      <w:r>
        <w:rPr>
          <w:rFonts w:hint="eastAsia"/>
          <w:szCs w:val="21"/>
        </w:rPr>
        <w:t>）</w:t>
      </w:r>
      <w:r>
        <w:rPr>
          <w:szCs w:val="21"/>
        </w:rPr>
        <w:t>规定，有下列情形之一的视为供应商相互串通投标，投标文件将被视为无效。</w:t>
      </w:r>
    </w:p>
    <w:p w14:paraId="3F897044" w14:textId="77777777" w:rsidR="00D42D2B" w:rsidRDefault="00E94FE3">
      <w:pPr>
        <w:spacing w:before="120" w:line="320" w:lineRule="atLeast"/>
        <w:ind w:firstLineChars="200" w:firstLine="420"/>
        <w:rPr>
          <w:szCs w:val="21"/>
        </w:rPr>
      </w:pPr>
      <w:bookmarkStart w:id="95" w:name="_Hlk19122048"/>
      <w:r>
        <w:rPr>
          <w:rFonts w:ascii="宋体" w:hAnsi="宋体" w:cs="宋体" w:hint="eastAsia"/>
          <w:szCs w:val="21"/>
        </w:rPr>
        <w:t>①</w:t>
      </w:r>
      <w:r>
        <w:rPr>
          <w:szCs w:val="21"/>
        </w:rPr>
        <w:t>不同供应商的投标文件由同一单位或者个人编制；或不同供应商报名的</w:t>
      </w:r>
      <w:r>
        <w:rPr>
          <w:szCs w:val="21"/>
        </w:rPr>
        <w:t>IP</w:t>
      </w:r>
      <w:r>
        <w:rPr>
          <w:szCs w:val="21"/>
        </w:rPr>
        <w:t>地址一致的；</w:t>
      </w:r>
    </w:p>
    <w:p w14:paraId="16A4AE55" w14:textId="77777777" w:rsidR="00D42D2B" w:rsidRDefault="00E94FE3">
      <w:pPr>
        <w:spacing w:before="120" w:line="320" w:lineRule="atLeast"/>
        <w:ind w:firstLineChars="200" w:firstLine="420"/>
        <w:rPr>
          <w:szCs w:val="21"/>
        </w:rPr>
      </w:pPr>
      <w:r>
        <w:rPr>
          <w:rFonts w:hint="eastAsia"/>
          <w:szCs w:val="21"/>
        </w:rPr>
        <w:t>②</w:t>
      </w:r>
      <w:r>
        <w:rPr>
          <w:szCs w:val="21"/>
        </w:rPr>
        <w:t>不同供应商委托同一单位或者个人办理投标事宜；</w:t>
      </w:r>
    </w:p>
    <w:p w14:paraId="46C0AD3F" w14:textId="77777777" w:rsidR="00D42D2B" w:rsidRDefault="00E94FE3">
      <w:pPr>
        <w:spacing w:before="120" w:line="320" w:lineRule="atLeast"/>
        <w:ind w:firstLineChars="200" w:firstLine="420"/>
        <w:rPr>
          <w:szCs w:val="21"/>
        </w:rPr>
      </w:pPr>
      <w:r>
        <w:rPr>
          <w:rFonts w:hint="eastAsia"/>
          <w:szCs w:val="21"/>
        </w:rPr>
        <w:t>③</w:t>
      </w:r>
      <w:r>
        <w:rPr>
          <w:szCs w:val="21"/>
        </w:rPr>
        <w:t>不同的供应商的投标文件载明的项目管理员为同一个人；</w:t>
      </w:r>
    </w:p>
    <w:p w14:paraId="68C336D5" w14:textId="77777777" w:rsidR="00D42D2B" w:rsidRDefault="00E94FE3">
      <w:pPr>
        <w:spacing w:before="120" w:line="320" w:lineRule="atLeast"/>
        <w:ind w:firstLineChars="200" w:firstLine="420"/>
        <w:rPr>
          <w:szCs w:val="21"/>
        </w:rPr>
      </w:pPr>
      <w:r>
        <w:rPr>
          <w:rFonts w:hint="eastAsia"/>
          <w:szCs w:val="21"/>
        </w:rPr>
        <w:t>④</w:t>
      </w:r>
      <w:r>
        <w:rPr>
          <w:szCs w:val="21"/>
        </w:rPr>
        <w:t>不同供应商的投标文件异常一致或投标报价呈规律性差异；</w:t>
      </w:r>
    </w:p>
    <w:p w14:paraId="241B6744" w14:textId="77777777" w:rsidR="00D42D2B" w:rsidRDefault="00E94FE3">
      <w:pPr>
        <w:spacing w:before="120" w:line="320" w:lineRule="atLeast"/>
        <w:ind w:firstLineChars="200" w:firstLine="420"/>
        <w:rPr>
          <w:szCs w:val="21"/>
        </w:rPr>
      </w:pPr>
      <w:r>
        <w:rPr>
          <w:rFonts w:hint="eastAsia"/>
          <w:szCs w:val="21"/>
        </w:rPr>
        <w:lastRenderedPageBreak/>
        <w:t>⑤</w:t>
      </w:r>
      <w:r>
        <w:rPr>
          <w:szCs w:val="21"/>
        </w:rPr>
        <w:t>不同供应商的投标文件相互混装；</w:t>
      </w:r>
    </w:p>
    <w:p w14:paraId="4A556608" w14:textId="77777777" w:rsidR="00D42D2B" w:rsidRDefault="00E94FE3">
      <w:pPr>
        <w:spacing w:before="120" w:line="320" w:lineRule="atLeast"/>
        <w:ind w:firstLineChars="200" w:firstLine="420"/>
        <w:rPr>
          <w:szCs w:val="21"/>
        </w:rPr>
      </w:pPr>
      <w:r>
        <w:rPr>
          <w:rFonts w:hint="eastAsia"/>
          <w:szCs w:val="21"/>
        </w:rPr>
        <w:t>⑥</w:t>
      </w:r>
      <w:r>
        <w:rPr>
          <w:szCs w:val="21"/>
        </w:rPr>
        <w:t>不同供应商的保证金从同一单位或者个人账户转出。</w:t>
      </w:r>
    </w:p>
    <w:p w14:paraId="493821F0" w14:textId="77777777" w:rsidR="00D42D2B" w:rsidRDefault="00E94FE3">
      <w:pPr>
        <w:spacing w:before="120" w:line="320" w:lineRule="atLeast"/>
        <w:ind w:firstLineChars="200" w:firstLine="420"/>
        <w:rPr>
          <w:szCs w:val="21"/>
        </w:rPr>
      </w:pPr>
      <w:bookmarkStart w:id="96" w:name="_Hlk19122102"/>
      <w:bookmarkEnd w:id="95"/>
      <w:r>
        <w:rPr>
          <w:rFonts w:hint="eastAsia"/>
          <w:szCs w:val="21"/>
        </w:rPr>
        <w:t>（</w:t>
      </w:r>
      <w:r>
        <w:rPr>
          <w:rFonts w:hint="eastAsia"/>
          <w:szCs w:val="21"/>
        </w:rPr>
        <w:t>3</w:t>
      </w:r>
      <w:r>
        <w:rPr>
          <w:rFonts w:hint="eastAsia"/>
          <w:szCs w:val="21"/>
        </w:rPr>
        <w:t>）</w:t>
      </w:r>
      <w:bookmarkEnd w:id="96"/>
      <w:r>
        <w:rPr>
          <w:szCs w:val="21"/>
        </w:rPr>
        <w:t>根据《关于防治政府采购招标中串通投标行为的通知》</w:t>
      </w:r>
      <w:r>
        <w:rPr>
          <w:rFonts w:hint="eastAsia"/>
          <w:szCs w:val="21"/>
        </w:rPr>
        <w:t>（</w:t>
      </w:r>
      <w:r>
        <w:rPr>
          <w:szCs w:val="21"/>
        </w:rPr>
        <w:t>桂财采</w:t>
      </w:r>
      <w:r>
        <w:rPr>
          <w:szCs w:val="21"/>
        </w:rPr>
        <w:t>[2016]42</w:t>
      </w:r>
      <w:r>
        <w:rPr>
          <w:szCs w:val="21"/>
        </w:rPr>
        <w:t>号</w:t>
      </w:r>
      <w:r>
        <w:rPr>
          <w:rFonts w:hint="eastAsia"/>
          <w:szCs w:val="21"/>
        </w:rPr>
        <w:t>）</w:t>
      </w:r>
      <w:r>
        <w:rPr>
          <w:szCs w:val="21"/>
        </w:rPr>
        <w:t>规定，供应商有下列情形之一的，属于恶意串通行为，投标文件将被视为无效。</w:t>
      </w:r>
    </w:p>
    <w:p w14:paraId="097AD6A6" w14:textId="77777777" w:rsidR="00D42D2B" w:rsidRDefault="00E94FE3">
      <w:pPr>
        <w:spacing w:before="120" w:line="320" w:lineRule="atLeast"/>
        <w:ind w:firstLineChars="200" w:firstLine="420"/>
        <w:rPr>
          <w:szCs w:val="21"/>
        </w:rPr>
      </w:pPr>
      <w:bookmarkStart w:id="97" w:name="_Hlk19122095"/>
      <w:r>
        <w:rPr>
          <w:rFonts w:hint="eastAsia"/>
          <w:szCs w:val="21"/>
        </w:rPr>
        <w:t>①</w:t>
      </w:r>
      <w:r>
        <w:rPr>
          <w:szCs w:val="21"/>
        </w:rPr>
        <w:t>供应商直接或者间接从采购人或者采购代理机构处获得其他供应商的相关信息并修改其投标文件或者响应文件；</w:t>
      </w:r>
    </w:p>
    <w:p w14:paraId="48894558" w14:textId="77777777" w:rsidR="00D42D2B" w:rsidRDefault="00E94FE3">
      <w:pPr>
        <w:spacing w:before="120" w:line="320" w:lineRule="atLeast"/>
        <w:ind w:firstLineChars="200" w:firstLine="420"/>
        <w:rPr>
          <w:szCs w:val="21"/>
        </w:rPr>
      </w:pPr>
      <w:r>
        <w:rPr>
          <w:rFonts w:hint="eastAsia"/>
          <w:szCs w:val="21"/>
        </w:rPr>
        <w:t>②</w:t>
      </w:r>
      <w:r>
        <w:rPr>
          <w:szCs w:val="21"/>
        </w:rPr>
        <w:t>供应</w:t>
      </w:r>
      <w:proofErr w:type="gramStart"/>
      <w:r>
        <w:rPr>
          <w:szCs w:val="21"/>
        </w:rPr>
        <w:t>商按照</w:t>
      </w:r>
      <w:proofErr w:type="gramEnd"/>
      <w:r>
        <w:rPr>
          <w:szCs w:val="21"/>
        </w:rPr>
        <w:t>采购人或者采购代理机构的授意撤换、修改投标文件或者响应文件</w:t>
      </w:r>
      <w:r>
        <w:rPr>
          <w:szCs w:val="21"/>
        </w:rPr>
        <w:t>;</w:t>
      </w:r>
      <w:r>
        <w:rPr>
          <w:szCs w:val="21"/>
        </w:rPr>
        <w:t>；</w:t>
      </w:r>
    </w:p>
    <w:p w14:paraId="55360CCC" w14:textId="77777777" w:rsidR="00D42D2B" w:rsidRDefault="00E94FE3">
      <w:pPr>
        <w:spacing w:before="120" w:line="320" w:lineRule="atLeast"/>
        <w:ind w:firstLineChars="200" w:firstLine="420"/>
        <w:rPr>
          <w:szCs w:val="21"/>
        </w:rPr>
      </w:pPr>
      <w:r>
        <w:rPr>
          <w:rFonts w:hint="eastAsia"/>
          <w:szCs w:val="21"/>
        </w:rPr>
        <w:t>③</w:t>
      </w:r>
      <w:r>
        <w:rPr>
          <w:szCs w:val="21"/>
        </w:rPr>
        <w:t>供应商之间协商报价、技术方案等投标文件或者响应文件的实质性内容；</w:t>
      </w:r>
    </w:p>
    <w:p w14:paraId="1595C10F" w14:textId="77777777" w:rsidR="00D42D2B" w:rsidRDefault="00E94FE3">
      <w:pPr>
        <w:spacing w:before="120" w:line="320" w:lineRule="atLeast"/>
        <w:ind w:firstLineChars="200" w:firstLine="420"/>
        <w:rPr>
          <w:szCs w:val="21"/>
        </w:rPr>
      </w:pPr>
      <w:r>
        <w:rPr>
          <w:rFonts w:hint="eastAsia"/>
          <w:szCs w:val="21"/>
        </w:rPr>
        <w:t>④</w:t>
      </w:r>
      <w:r>
        <w:rPr>
          <w:szCs w:val="21"/>
        </w:rPr>
        <w:t>属于同一集团、协会、商会等组织成员的供应</w:t>
      </w:r>
      <w:proofErr w:type="gramStart"/>
      <w:r>
        <w:rPr>
          <w:szCs w:val="21"/>
        </w:rPr>
        <w:t>商按照</w:t>
      </w:r>
      <w:proofErr w:type="gramEnd"/>
      <w:r>
        <w:rPr>
          <w:szCs w:val="21"/>
        </w:rPr>
        <w:t>该组织要求协同参加政府采购活动；</w:t>
      </w:r>
    </w:p>
    <w:p w14:paraId="2D1C12D9" w14:textId="77777777" w:rsidR="00D42D2B" w:rsidRDefault="00E94FE3">
      <w:pPr>
        <w:spacing w:before="120" w:line="320" w:lineRule="atLeast"/>
        <w:ind w:firstLineChars="200" w:firstLine="420"/>
        <w:rPr>
          <w:szCs w:val="21"/>
        </w:rPr>
      </w:pPr>
      <w:r>
        <w:rPr>
          <w:rFonts w:hint="eastAsia"/>
          <w:szCs w:val="21"/>
        </w:rPr>
        <w:t>⑤</w:t>
      </w:r>
      <w:r>
        <w:rPr>
          <w:szCs w:val="21"/>
        </w:rPr>
        <w:t>供应商之间事先约定一致抬高或者压低投标报价，或者在招标项目中事先约定轮流以高价位或者低价位中标，或者事先约定由某一特定供应商中标，然后再参加投标；</w:t>
      </w:r>
    </w:p>
    <w:p w14:paraId="290BE3BA" w14:textId="77777777" w:rsidR="00D42D2B" w:rsidRDefault="00E94FE3">
      <w:pPr>
        <w:spacing w:before="120" w:line="320" w:lineRule="atLeast"/>
        <w:ind w:firstLineChars="200" w:firstLine="420"/>
        <w:rPr>
          <w:szCs w:val="21"/>
        </w:rPr>
      </w:pPr>
      <w:r>
        <w:rPr>
          <w:rFonts w:hint="eastAsia"/>
          <w:szCs w:val="21"/>
        </w:rPr>
        <w:t>⑥</w:t>
      </w:r>
      <w:r>
        <w:rPr>
          <w:szCs w:val="21"/>
        </w:rPr>
        <w:t>供应商之间商定部分供应商放弃参加政府采购活动或者放弃中标；</w:t>
      </w:r>
    </w:p>
    <w:p w14:paraId="482C28B1" w14:textId="77777777" w:rsidR="00D42D2B" w:rsidRDefault="00E94FE3">
      <w:pPr>
        <w:spacing w:before="120" w:line="320" w:lineRule="atLeast"/>
        <w:ind w:firstLineChars="200" w:firstLine="420"/>
        <w:rPr>
          <w:szCs w:val="21"/>
        </w:rPr>
      </w:pPr>
      <w:r>
        <w:rPr>
          <w:rFonts w:hint="eastAsia"/>
          <w:szCs w:val="21"/>
        </w:rPr>
        <w:t>⑦</w:t>
      </w:r>
      <w:r>
        <w:rPr>
          <w:szCs w:val="21"/>
        </w:rPr>
        <w:t>供应商与采购人或者采购代理机构之间、供应商相互之间，为谋求特定供应商中标或者排斥其他供应商的其他串通行为。</w:t>
      </w:r>
    </w:p>
    <w:bookmarkEnd w:id="97"/>
    <w:p w14:paraId="6121EB23" w14:textId="77777777" w:rsidR="00D42D2B" w:rsidRDefault="00E94FE3">
      <w:pPr>
        <w:spacing w:before="120" w:line="320" w:lineRule="atLeast"/>
        <w:ind w:firstLineChars="200" w:firstLine="420"/>
        <w:rPr>
          <w:szCs w:val="21"/>
        </w:rPr>
      </w:pPr>
      <w:r>
        <w:rPr>
          <w:szCs w:val="21"/>
        </w:rPr>
        <w:t>6.3.7</w:t>
      </w:r>
      <w:r>
        <w:rPr>
          <w:szCs w:val="21"/>
        </w:rPr>
        <w:t>投标</w:t>
      </w:r>
      <w:r>
        <w:rPr>
          <w:rFonts w:hint="eastAsia"/>
          <w:szCs w:val="21"/>
        </w:rPr>
        <w:t>无效</w:t>
      </w:r>
      <w:r>
        <w:rPr>
          <w:szCs w:val="21"/>
        </w:rPr>
        <w:t>认定</w:t>
      </w:r>
    </w:p>
    <w:p w14:paraId="6D467993" w14:textId="77777777" w:rsidR="00D42D2B" w:rsidRDefault="00E94FE3">
      <w:pPr>
        <w:spacing w:before="120" w:line="320" w:lineRule="atLeast"/>
        <w:ind w:firstLineChars="200" w:firstLine="420"/>
        <w:rPr>
          <w:szCs w:val="21"/>
        </w:rPr>
      </w:pPr>
      <w:bookmarkStart w:id="98" w:name="_Hlk19113301"/>
      <w:r>
        <w:rPr>
          <w:rFonts w:hint="eastAsia"/>
          <w:szCs w:val="21"/>
        </w:rPr>
        <w:t>（</w:t>
      </w:r>
      <w:r>
        <w:rPr>
          <w:szCs w:val="21"/>
        </w:rPr>
        <w:t>1</w:t>
      </w:r>
      <w:r>
        <w:rPr>
          <w:szCs w:val="21"/>
        </w:rPr>
        <w:t>）在</w:t>
      </w:r>
      <w:r>
        <w:rPr>
          <w:rFonts w:hint="eastAsia"/>
          <w:szCs w:val="21"/>
        </w:rPr>
        <w:t>评审过程中</w:t>
      </w:r>
      <w:r>
        <w:rPr>
          <w:szCs w:val="21"/>
        </w:rPr>
        <w:t>如发现下列情形之一的，投标文件将被视为无效：</w:t>
      </w:r>
    </w:p>
    <w:p w14:paraId="43B2F0C4" w14:textId="77777777" w:rsidR="00D42D2B" w:rsidRDefault="00E94FE3">
      <w:pPr>
        <w:spacing w:before="120" w:line="320" w:lineRule="atLeast"/>
        <w:ind w:firstLineChars="200" w:firstLine="420"/>
      </w:pPr>
      <w:r>
        <w:rPr>
          <w:rFonts w:hint="eastAsia"/>
          <w:szCs w:val="21"/>
        </w:rPr>
        <w:t>①</w:t>
      </w:r>
      <w:r>
        <w:rPr>
          <w:szCs w:val="21"/>
        </w:rPr>
        <w:t>投标文件</w:t>
      </w:r>
      <w:r>
        <w:rPr>
          <w:rFonts w:hint="eastAsia"/>
          <w:szCs w:val="21"/>
        </w:rPr>
        <w:t>存在法律、法规及监督部门有关文件规定的无效情形</w:t>
      </w:r>
      <w:r>
        <w:rPr>
          <w:szCs w:val="21"/>
        </w:rPr>
        <w:t>。</w:t>
      </w:r>
    </w:p>
    <w:p w14:paraId="42CB6C7D" w14:textId="77777777" w:rsidR="00D42D2B" w:rsidRDefault="00E94FE3">
      <w:pPr>
        <w:spacing w:before="120" w:line="320" w:lineRule="atLeast"/>
        <w:ind w:firstLineChars="200" w:firstLine="420"/>
        <w:rPr>
          <w:szCs w:val="21"/>
        </w:rPr>
      </w:pPr>
      <w:r>
        <w:rPr>
          <w:rFonts w:hint="eastAsia"/>
          <w:szCs w:val="21"/>
        </w:rPr>
        <w:t>②</w:t>
      </w:r>
      <w:r>
        <w:rPr>
          <w:szCs w:val="21"/>
        </w:rPr>
        <w:t>投标文件</w:t>
      </w:r>
      <w:r>
        <w:rPr>
          <w:rFonts w:hint="eastAsia"/>
          <w:szCs w:val="21"/>
        </w:rPr>
        <w:t>存在招标文件规定的无效情形。</w:t>
      </w:r>
    </w:p>
    <w:p w14:paraId="110DD6B9" w14:textId="77777777" w:rsidR="00D42D2B" w:rsidRDefault="00E94FE3">
      <w:pPr>
        <w:spacing w:before="120" w:line="320" w:lineRule="atLeast"/>
        <w:ind w:firstLineChars="200" w:firstLine="420"/>
        <w:rPr>
          <w:szCs w:val="21"/>
        </w:rPr>
      </w:pPr>
      <w:bookmarkStart w:id="99" w:name="_Hlk19113313"/>
      <w:bookmarkEnd w:id="98"/>
      <w:r>
        <w:rPr>
          <w:rFonts w:hint="eastAsia"/>
          <w:szCs w:val="21"/>
        </w:rPr>
        <w:t>（</w:t>
      </w:r>
      <w:r>
        <w:rPr>
          <w:rFonts w:hint="eastAsia"/>
          <w:szCs w:val="21"/>
        </w:rPr>
        <w:t>2</w:t>
      </w:r>
      <w:r>
        <w:rPr>
          <w:rFonts w:hint="eastAsia"/>
          <w:szCs w:val="21"/>
        </w:rPr>
        <w:t>）根据</w:t>
      </w:r>
      <w:r>
        <w:rPr>
          <w:szCs w:val="21"/>
        </w:rPr>
        <w:t>财库</w:t>
      </w:r>
      <w:r>
        <w:rPr>
          <w:rFonts w:hint="eastAsia"/>
          <w:szCs w:val="21"/>
        </w:rPr>
        <w:t>《</w:t>
      </w:r>
      <w:r>
        <w:rPr>
          <w:szCs w:val="21"/>
        </w:rPr>
        <w:t>关于促进政府采购公平竞争优化营商环境的通知</w:t>
      </w:r>
      <w:r>
        <w:rPr>
          <w:rFonts w:hint="eastAsia"/>
          <w:szCs w:val="21"/>
        </w:rPr>
        <w:t>》（</w:t>
      </w:r>
      <w:r>
        <w:rPr>
          <w:szCs w:val="21"/>
        </w:rPr>
        <w:t>〔</w:t>
      </w:r>
      <w:r>
        <w:rPr>
          <w:szCs w:val="21"/>
        </w:rPr>
        <w:t>2019</w:t>
      </w:r>
      <w:r>
        <w:rPr>
          <w:szCs w:val="21"/>
        </w:rPr>
        <w:t>〕</w:t>
      </w:r>
      <w:r>
        <w:rPr>
          <w:szCs w:val="21"/>
        </w:rPr>
        <w:t>38</w:t>
      </w:r>
      <w:r>
        <w:rPr>
          <w:szCs w:val="21"/>
        </w:rPr>
        <w:t>号</w:t>
      </w:r>
      <w:r>
        <w:rPr>
          <w:rFonts w:hint="eastAsia"/>
          <w:szCs w:val="21"/>
        </w:rPr>
        <w:t>）以及《广西壮族自治区财政厅转发财政部关于促进政府采购公平竞争优化营商环境的通知》（桂财采〔</w:t>
      </w:r>
      <w:r>
        <w:rPr>
          <w:rFonts w:hint="eastAsia"/>
          <w:szCs w:val="21"/>
        </w:rPr>
        <w:t>2019</w:t>
      </w:r>
      <w:r>
        <w:rPr>
          <w:rFonts w:hint="eastAsia"/>
          <w:szCs w:val="21"/>
        </w:rPr>
        <w:t>〕</w:t>
      </w:r>
      <w:r>
        <w:rPr>
          <w:rFonts w:hint="eastAsia"/>
          <w:szCs w:val="21"/>
        </w:rPr>
        <w:t>41</w:t>
      </w:r>
      <w:r>
        <w:rPr>
          <w:rFonts w:hint="eastAsia"/>
          <w:szCs w:val="21"/>
        </w:rPr>
        <w:t>号）规定，评审委员会不得因装订、纸张、文件排序等非实质性的格式、形式问题认定投标无效或否决投标，从而限制和影响供应商投标（响应）。</w:t>
      </w:r>
    </w:p>
    <w:p w14:paraId="5AF32C7B" w14:textId="77777777" w:rsidR="00D42D2B" w:rsidRDefault="00E94FE3">
      <w:pPr>
        <w:spacing w:before="120" w:line="320" w:lineRule="atLeast"/>
        <w:ind w:firstLineChars="200" w:firstLine="420"/>
        <w:rPr>
          <w:szCs w:val="21"/>
        </w:rPr>
      </w:pPr>
      <w:bookmarkStart w:id="100" w:name="_Hlk19113363"/>
      <w:bookmarkEnd w:id="99"/>
      <w:r>
        <w:rPr>
          <w:szCs w:val="21"/>
        </w:rPr>
        <w:t>6.3.8</w:t>
      </w:r>
      <w:r>
        <w:rPr>
          <w:szCs w:val="21"/>
        </w:rPr>
        <w:t>比较与评价</w:t>
      </w:r>
    </w:p>
    <w:p w14:paraId="3DFE4A25" w14:textId="77777777" w:rsidR="00D42D2B" w:rsidRDefault="00E94FE3">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）评审委员会</w:t>
      </w:r>
      <w:r>
        <w:rPr>
          <w:szCs w:val="21"/>
        </w:rPr>
        <w:t>按招标文件中规定的评审方法和标准，对符合性审查合格的投标文件进行综合比较与评价。</w:t>
      </w:r>
    </w:p>
    <w:p w14:paraId="5F6F30A7" w14:textId="77777777" w:rsidR="00D42D2B" w:rsidRDefault="00E94FE3">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w:t>
      </w:r>
      <w:r>
        <w:rPr>
          <w:szCs w:val="21"/>
        </w:rPr>
        <w:t>评审委员会各成员独立对每个有效供应商的投标文件进行评价</w:t>
      </w:r>
      <w:r>
        <w:rPr>
          <w:rFonts w:hint="eastAsia"/>
          <w:szCs w:val="21"/>
        </w:rPr>
        <w:t>。评价</w:t>
      </w:r>
      <w:r>
        <w:rPr>
          <w:szCs w:val="21"/>
        </w:rPr>
        <w:t>有误的应及时进行修正。评</w:t>
      </w:r>
      <w:r>
        <w:rPr>
          <w:rFonts w:hint="eastAsia"/>
          <w:szCs w:val="21"/>
        </w:rPr>
        <w:t>分</w:t>
      </w:r>
      <w:r>
        <w:rPr>
          <w:szCs w:val="21"/>
        </w:rPr>
        <w:t>标准如有客观分定义，评审委员会所有成员的客观分</w:t>
      </w:r>
      <w:r>
        <w:rPr>
          <w:rFonts w:hint="eastAsia"/>
          <w:szCs w:val="21"/>
        </w:rPr>
        <w:t>评分分值</w:t>
      </w:r>
      <w:r>
        <w:rPr>
          <w:szCs w:val="21"/>
        </w:rPr>
        <w:t>应当一致。</w:t>
      </w:r>
    </w:p>
    <w:p w14:paraId="47AA4DE2" w14:textId="77777777" w:rsidR="00D42D2B" w:rsidRDefault="00E94FE3">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）评审委员会</w:t>
      </w:r>
      <w:r>
        <w:rPr>
          <w:szCs w:val="21"/>
        </w:rPr>
        <w:t>按</w:t>
      </w:r>
      <w:r>
        <w:rPr>
          <w:rFonts w:hint="eastAsia"/>
          <w:szCs w:val="21"/>
        </w:rPr>
        <w:t>综合评</w:t>
      </w:r>
      <w:r>
        <w:rPr>
          <w:szCs w:val="21"/>
        </w:rPr>
        <w:t>分由高到低的排列顺序推荐中标候选人</w:t>
      </w:r>
      <w:r>
        <w:rPr>
          <w:rFonts w:hint="eastAsia"/>
          <w:szCs w:val="21"/>
        </w:rPr>
        <w:t>，中标候选人最多不超过</w:t>
      </w:r>
      <w:r>
        <w:rPr>
          <w:rFonts w:hint="eastAsia"/>
          <w:szCs w:val="21"/>
        </w:rPr>
        <w:t>3</w:t>
      </w:r>
      <w:r>
        <w:rPr>
          <w:rFonts w:hint="eastAsia"/>
          <w:szCs w:val="21"/>
        </w:rPr>
        <w:t>名。</w:t>
      </w:r>
      <w:r>
        <w:rPr>
          <w:szCs w:val="21"/>
        </w:rPr>
        <w:t>若中标候选人综合</w:t>
      </w:r>
      <w:r>
        <w:rPr>
          <w:rFonts w:hint="eastAsia"/>
          <w:szCs w:val="21"/>
        </w:rPr>
        <w:t>评</w:t>
      </w:r>
      <w:r>
        <w:rPr>
          <w:szCs w:val="21"/>
        </w:rPr>
        <w:t>分相同的，按投标报价由低到高顺序排列；综合</w:t>
      </w:r>
      <w:r>
        <w:rPr>
          <w:rFonts w:hint="eastAsia"/>
          <w:szCs w:val="21"/>
        </w:rPr>
        <w:t>评</w:t>
      </w:r>
      <w:r>
        <w:rPr>
          <w:szCs w:val="21"/>
        </w:rPr>
        <w:t>分且投标报价相同的</w:t>
      </w:r>
      <w:r>
        <w:t>并列</w:t>
      </w:r>
      <w:r>
        <w:rPr>
          <w:szCs w:val="21"/>
        </w:rPr>
        <w:t>；中标候选人并列的，按技术部分得分由高到低顺序排列，若综合评分、投标报价、技术部分均相同的，按商务部分得分由高到低顺序排列</w:t>
      </w:r>
      <w:r>
        <w:rPr>
          <w:rFonts w:hint="eastAsia"/>
          <w:szCs w:val="21"/>
        </w:rPr>
        <w:t>。</w:t>
      </w:r>
    </w:p>
    <w:p w14:paraId="6B7AC16C" w14:textId="77777777" w:rsidR="00D42D2B" w:rsidRDefault="00E94FE3">
      <w:pPr>
        <w:spacing w:before="120" w:line="320" w:lineRule="atLeast"/>
        <w:ind w:firstLineChars="200" w:firstLine="420"/>
      </w:pPr>
      <w:r>
        <w:rPr>
          <w:rFonts w:hint="eastAsia"/>
          <w:szCs w:val="21"/>
        </w:rPr>
        <w:t>（</w:t>
      </w:r>
      <w:r>
        <w:rPr>
          <w:szCs w:val="21"/>
        </w:rPr>
        <w:t>4</w:t>
      </w:r>
      <w:r>
        <w:rPr>
          <w:rFonts w:hint="eastAsia"/>
          <w:szCs w:val="21"/>
        </w:rPr>
        <w:t>）评审委员会根据评审记录及评审结果编写评审报告，评审委员会成员均应当在评审报告上签字，对自己的评审意见承担法律责任。</w:t>
      </w:r>
      <w:r>
        <w:t>评审报告签署前，经复核发现存在以</w:t>
      </w:r>
      <w:r>
        <w:rPr>
          <w:rFonts w:hint="eastAsia"/>
        </w:rPr>
        <w:t>下</w:t>
      </w:r>
      <w:r>
        <w:t>情形之一的，评审委员会应当当场修改评审结果，并在评审报告中记载；评审报告签署后，采购人或者采购代理机构发现存在以</w:t>
      </w:r>
      <w:r>
        <w:rPr>
          <w:rFonts w:hint="eastAsia"/>
        </w:rPr>
        <w:t>下</w:t>
      </w:r>
      <w:r>
        <w:t>情形之一的，应当组织原评审委员会进行重新评审。</w:t>
      </w:r>
    </w:p>
    <w:p w14:paraId="5F5B42C5" w14:textId="77777777" w:rsidR="00D42D2B" w:rsidRDefault="00E94FE3">
      <w:pPr>
        <w:spacing w:before="120" w:line="320" w:lineRule="atLeast"/>
        <w:ind w:firstLineChars="200" w:firstLine="420"/>
      </w:pPr>
      <w:r>
        <w:t>分值汇总计算错误的；分项评分超出评分标准范围的；评审委员会成员对客观评审因素评分不一</w:t>
      </w:r>
      <w:r>
        <w:lastRenderedPageBreak/>
        <w:t>致的；经评审委员会认定评分畸高、</w:t>
      </w:r>
      <w:proofErr w:type="gramStart"/>
      <w:r>
        <w:t>畸</w:t>
      </w:r>
      <w:proofErr w:type="gramEnd"/>
      <w:r>
        <w:t>低的。</w:t>
      </w:r>
    </w:p>
    <w:bookmarkEnd w:id="100"/>
    <w:p w14:paraId="4B1D6731" w14:textId="77777777" w:rsidR="00D42D2B" w:rsidRDefault="00E94FE3">
      <w:pPr>
        <w:spacing w:before="120" w:line="320" w:lineRule="atLeast"/>
        <w:ind w:firstLineChars="200" w:firstLine="422"/>
        <w:outlineLvl w:val="2"/>
        <w:rPr>
          <w:b/>
          <w:bCs/>
          <w:kern w:val="0"/>
          <w:szCs w:val="21"/>
        </w:rPr>
      </w:pPr>
      <w:r>
        <w:rPr>
          <w:b/>
          <w:bCs/>
          <w:kern w:val="0"/>
          <w:szCs w:val="21"/>
        </w:rPr>
        <w:t>6.4</w:t>
      </w:r>
      <w:r>
        <w:rPr>
          <w:b/>
          <w:bCs/>
          <w:kern w:val="0"/>
          <w:szCs w:val="21"/>
        </w:rPr>
        <w:t>确定中标人</w:t>
      </w:r>
    </w:p>
    <w:p w14:paraId="420CA4A8" w14:textId="77777777" w:rsidR="00D42D2B" w:rsidRDefault="00E94FE3">
      <w:pPr>
        <w:spacing w:before="120" w:line="276" w:lineRule="auto"/>
        <w:ind w:firstLineChars="200" w:firstLine="420"/>
        <w:rPr>
          <w:szCs w:val="21"/>
        </w:rPr>
      </w:pPr>
      <w:r>
        <w:rPr>
          <w:rFonts w:hint="eastAsia"/>
          <w:szCs w:val="21"/>
        </w:rPr>
        <w:t>6.4</w:t>
      </w:r>
      <w:r>
        <w:rPr>
          <w:szCs w:val="21"/>
        </w:rPr>
        <w:t>.1</w:t>
      </w:r>
      <w:r>
        <w:rPr>
          <w:szCs w:val="21"/>
        </w:rPr>
        <w:t>采购代理机构在评审结束后</w:t>
      </w:r>
      <w:r>
        <w:rPr>
          <w:szCs w:val="21"/>
        </w:rPr>
        <w:t>2</w:t>
      </w:r>
      <w:r>
        <w:rPr>
          <w:szCs w:val="21"/>
        </w:rPr>
        <w:t>个工作日内将评审报告送采购人，采购人在</w:t>
      </w:r>
      <w:r>
        <w:rPr>
          <w:szCs w:val="21"/>
        </w:rPr>
        <w:t>5</w:t>
      </w:r>
      <w:r>
        <w:rPr>
          <w:szCs w:val="21"/>
        </w:rPr>
        <w:t>个工作日内按照评审报告中推荐的中标候选</w:t>
      </w:r>
      <w:r>
        <w:rPr>
          <w:rFonts w:hint="eastAsia"/>
          <w:szCs w:val="21"/>
        </w:rPr>
        <w:t>人</w:t>
      </w:r>
      <w:r>
        <w:rPr>
          <w:szCs w:val="21"/>
        </w:rPr>
        <w:t>顺序确定中标人。</w:t>
      </w:r>
      <w:r>
        <w:rPr>
          <w:rFonts w:hint="eastAsia"/>
          <w:szCs w:val="21"/>
        </w:rPr>
        <w:t>中标候选人并列的，由采购人或者采购人委托评标委员会按照招标文件规定的方式确定中标人；招标文件未规定的，采取随机抽取的方式确定。</w:t>
      </w:r>
    </w:p>
    <w:p w14:paraId="7A15A369" w14:textId="77777777" w:rsidR="00D42D2B" w:rsidRDefault="00E94FE3">
      <w:pPr>
        <w:spacing w:before="120" w:line="276" w:lineRule="auto"/>
        <w:ind w:firstLineChars="200" w:firstLine="420"/>
        <w:rPr>
          <w:szCs w:val="21"/>
        </w:rPr>
      </w:pPr>
      <w:r>
        <w:rPr>
          <w:szCs w:val="21"/>
        </w:rPr>
        <w:t>6.4.2</w:t>
      </w:r>
      <w:r>
        <w:rPr>
          <w:rFonts w:hint="eastAsia"/>
          <w:szCs w:val="21"/>
        </w:rPr>
        <w:t>采购人、采购代理机构认为供应商对采购过程、中标结果提出的质疑成立且影响或者可能影响中标结果的，合格供应</w:t>
      </w:r>
      <w:proofErr w:type="gramStart"/>
      <w:r>
        <w:rPr>
          <w:rFonts w:hint="eastAsia"/>
          <w:szCs w:val="21"/>
        </w:rPr>
        <w:t>商符合</w:t>
      </w:r>
      <w:proofErr w:type="gramEnd"/>
      <w:r>
        <w:rPr>
          <w:rFonts w:hint="eastAsia"/>
          <w:szCs w:val="21"/>
        </w:rPr>
        <w:t>法定数量时，可以从合格的中标候选人中另行确定中标人的，应当依法另行确定中标人；否则应当重新开展采购活动。</w:t>
      </w:r>
    </w:p>
    <w:p w14:paraId="2B2ADFF1" w14:textId="77777777" w:rsidR="00D42D2B" w:rsidRDefault="00E94FE3">
      <w:pPr>
        <w:spacing w:before="120" w:line="320" w:lineRule="atLeast"/>
        <w:ind w:firstLineChars="200" w:firstLine="422"/>
        <w:outlineLvl w:val="2"/>
        <w:rPr>
          <w:b/>
          <w:bCs/>
          <w:kern w:val="0"/>
          <w:szCs w:val="21"/>
        </w:rPr>
      </w:pPr>
      <w:r>
        <w:rPr>
          <w:b/>
          <w:bCs/>
          <w:kern w:val="0"/>
          <w:szCs w:val="21"/>
        </w:rPr>
        <w:t>6.5</w:t>
      </w:r>
      <w:r>
        <w:rPr>
          <w:rFonts w:hint="eastAsia"/>
          <w:b/>
          <w:bCs/>
          <w:kern w:val="0"/>
          <w:szCs w:val="21"/>
        </w:rPr>
        <w:t>结果公告</w:t>
      </w:r>
    </w:p>
    <w:p w14:paraId="26DDF080" w14:textId="77777777" w:rsidR="00D42D2B" w:rsidRDefault="00E94FE3">
      <w:pPr>
        <w:spacing w:before="120" w:line="320" w:lineRule="atLeast"/>
        <w:ind w:firstLineChars="200" w:firstLine="420"/>
        <w:rPr>
          <w:szCs w:val="21"/>
        </w:rPr>
      </w:pPr>
      <w:r>
        <w:rPr>
          <w:rFonts w:hint="eastAsia"/>
          <w:szCs w:val="21"/>
        </w:rPr>
        <w:t>6</w:t>
      </w:r>
      <w:r>
        <w:rPr>
          <w:szCs w:val="21"/>
        </w:rPr>
        <w:t>.5.1</w:t>
      </w:r>
      <w:r>
        <w:rPr>
          <w:szCs w:val="21"/>
        </w:rPr>
        <w:t>自中标人确定后</w:t>
      </w:r>
      <w:r>
        <w:rPr>
          <w:szCs w:val="21"/>
        </w:rPr>
        <w:t>2</w:t>
      </w:r>
      <w:r>
        <w:rPr>
          <w:szCs w:val="21"/>
        </w:rPr>
        <w:t>个工作日内，采购代理机构</w:t>
      </w:r>
      <w:r>
        <w:rPr>
          <w:rFonts w:hint="eastAsia"/>
          <w:szCs w:val="21"/>
        </w:rPr>
        <w:t>按照供应商须知</w:t>
      </w:r>
      <w:r>
        <w:rPr>
          <w:rFonts w:hint="eastAsia"/>
          <w:kern w:val="0"/>
          <w:szCs w:val="21"/>
        </w:rPr>
        <w:t>前附表的规定</w:t>
      </w:r>
      <w:r>
        <w:rPr>
          <w:kern w:val="0"/>
          <w:szCs w:val="21"/>
        </w:rPr>
        <w:t>公告</w:t>
      </w:r>
      <w:r>
        <w:rPr>
          <w:szCs w:val="21"/>
        </w:rPr>
        <w:t>中标结果。</w:t>
      </w:r>
    </w:p>
    <w:p w14:paraId="2B603113" w14:textId="77777777" w:rsidR="00D42D2B" w:rsidRDefault="00E94FE3">
      <w:pPr>
        <w:spacing w:before="120" w:line="320" w:lineRule="atLeast"/>
        <w:ind w:firstLineChars="200" w:firstLine="420"/>
        <w:rPr>
          <w:szCs w:val="21"/>
        </w:rPr>
      </w:pPr>
      <w:r>
        <w:rPr>
          <w:rFonts w:hint="eastAsia"/>
          <w:szCs w:val="21"/>
        </w:rPr>
        <w:t>6</w:t>
      </w:r>
      <w:r>
        <w:rPr>
          <w:szCs w:val="21"/>
        </w:rPr>
        <w:t>.5.2</w:t>
      </w:r>
      <w:r>
        <w:rPr>
          <w:szCs w:val="21"/>
        </w:rPr>
        <w:t>在发布</w:t>
      </w:r>
      <w:r>
        <w:rPr>
          <w:rFonts w:hint="eastAsia"/>
          <w:szCs w:val="21"/>
        </w:rPr>
        <w:t>结果</w:t>
      </w:r>
      <w:r>
        <w:rPr>
          <w:szCs w:val="21"/>
        </w:rPr>
        <w:t>公告的同时，采购代理机构以供应商须知前附表规定的形式向中标人发出中标通知书。中标通知书发出后，采购人改变中标结果，或者中标人放弃中标，应当承担相应的法律责任。</w:t>
      </w:r>
    </w:p>
    <w:p w14:paraId="24475FD3" w14:textId="77777777" w:rsidR="00D42D2B" w:rsidRDefault="00E94FE3">
      <w:pPr>
        <w:spacing w:before="120" w:line="320" w:lineRule="atLeast"/>
        <w:ind w:firstLineChars="200" w:firstLine="420"/>
        <w:rPr>
          <w:b/>
          <w:bCs/>
          <w:kern w:val="0"/>
          <w:szCs w:val="21"/>
        </w:rPr>
      </w:pPr>
      <w:r>
        <w:rPr>
          <w:rFonts w:hint="eastAsia"/>
          <w:szCs w:val="21"/>
        </w:rPr>
        <w:t>6</w:t>
      </w:r>
      <w:r>
        <w:rPr>
          <w:szCs w:val="21"/>
        </w:rPr>
        <w:t>.5.3</w:t>
      </w:r>
      <w:r>
        <w:rPr>
          <w:rFonts w:hint="eastAsia"/>
          <w:szCs w:val="21"/>
        </w:rPr>
        <w:t>在发布结果公告的同时，</w:t>
      </w:r>
      <w:r>
        <w:rPr>
          <w:szCs w:val="21"/>
        </w:rPr>
        <w:t>采购代理机构以供应商须知前附表规定的形式</w:t>
      </w:r>
      <w:r>
        <w:rPr>
          <w:rFonts w:hint="eastAsia"/>
          <w:szCs w:val="21"/>
        </w:rPr>
        <w:t>向未中标人发出招标结果通知书，供应商自行承担未及时查收的后果。</w:t>
      </w:r>
    </w:p>
    <w:p w14:paraId="6133E4C9" w14:textId="77777777" w:rsidR="00D42D2B" w:rsidRDefault="00E94FE3">
      <w:pPr>
        <w:suppressAutoHyphens/>
        <w:spacing w:before="120" w:line="320" w:lineRule="atLeast"/>
        <w:ind w:firstLineChars="200" w:firstLine="422"/>
        <w:outlineLvl w:val="2"/>
        <w:rPr>
          <w:b/>
          <w:bCs/>
          <w:kern w:val="0"/>
          <w:szCs w:val="21"/>
        </w:rPr>
      </w:pPr>
      <w:r>
        <w:rPr>
          <w:b/>
          <w:bCs/>
          <w:kern w:val="0"/>
          <w:szCs w:val="21"/>
        </w:rPr>
        <w:t>6.6</w:t>
      </w:r>
      <w:r>
        <w:rPr>
          <w:rFonts w:hint="eastAsia"/>
          <w:b/>
          <w:bCs/>
          <w:kern w:val="0"/>
          <w:szCs w:val="21"/>
        </w:rPr>
        <w:t>废标</w:t>
      </w:r>
    </w:p>
    <w:p w14:paraId="1EDCE9A2" w14:textId="77777777" w:rsidR="00D42D2B" w:rsidRDefault="00E94FE3">
      <w:pPr>
        <w:spacing w:before="120" w:line="320" w:lineRule="atLeast"/>
        <w:ind w:firstLineChars="200" w:firstLine="420"/>
        <w:rPr>
          <w:kern w:val="1"/>
          <w:szCs w:val="21"/>
        </w:rPr>
      </w:pPr>
      <w:r>
        <w:rPr>
          <w:kern w:val="1"/>
          <w:szCs w:val="21"/>
        </w:rPr>
        <w:t>6.6.1</w:t>
      </w:r>
      <w:r>
        <w:rPr>
          <w:rFonts w:hint="eastAsia"/>
          <w:kern w:val="1"/>
          <w:szCs w:val="21"/>
        </w:rPr>
        <w:t>出现下列情形之一，将导致项目废标：</w:t>
      </w:r>
      <w:r>
        <w:rPr>
          <w:rFonts w:hint="eastAsia"/>
          <w:kern w:val="1"/>
          <w:szCs w:val="21"/>
        </w:rPr>
        <w:t xml:space="preserve"> </w:t>
      </w:r>
    </w:p>
    <w:p w14:paraId="1BFBB3EF" w14:textId="77777777" w:rsidR="00D42D2B" w:rsidRDefault="00E94FE3">
      <w:pPr>
        <w:spacing w:before="120" w:line="320" w:lineRule="atLeast"/>
        <w:ind w:firstLineChars="200" w:firstLine="420"/>
        <w:rPr>
          <w:szCs w:val="21"/>
        </w:rPr>
      </w:pPr>
      <w:r>
        <w:rPr>
          <w:rFonts w:hint="eastAsia"/>
          <w:kern w:val="1"/>
          <w:szCs w:val="21"/>
        </w:rPr>
        <w:t>（</w:t>
      </w:r>
      <w:r>
        <w:rPr>
          <w:rFonts w:hint="eastAsia"/>
          <w:kern w:val="1"/>
          <w:szCs w:val="21"/>
        </w:rPr>
        <w:t>1</w:t>
      </w:r>
      <w:r>
        <w:rPr>
          <w:rFonts w:hint="eastAsia"/>
          <w:szCs w:val="21"/>
        </w:rPr>
        <w:t>）符合专业条件的供应商或者对招标文件做实质性响应的供应商不足三家；</w:t>
      </w:r>
    </w:p>
    <w:p w14:paraId="2232A7A0" w14:textId="77777777" w:rsidR="00D42D2B" w:rsidRDefault="00E94FE3">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）出现影响采购公正的违法、违规行为的；</w:t>
      </w:r>
    </w:p>
    <w:p w14:paraId="0C5569C3" w14:textId="77777777" w:rsidR="00D42D2B" w:rsidRDefault="00E94FE3">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）供应商的报价均超过了采购预算，采购人不能支付的；</w:t>
      </w:r>
    </w:p>
    <w:p w14:paraId="43C72000" w14:textId="77777777" w:rsidR="00D42D2B" w:rsidRDefault="00E94FE3">
      <w:pPr>
        <w:spacing w:before="120" w:line="320" w:lineRule="atLeast"/>
        <w:ind w:firstLineChars="200" w:firstLine="420"/>
      </w:pPr>
      <w:r>
        <w:rPr>
          <w:rFonts w:hint="eastAsia"/>
          <w:szCs w:val="21"/>
        </w:rPr>
        <w:t>（</w:t>
      </w:r>
      <w:r>
        <w:rPr>
          <w:rFonts w:hint="eastAsia"/>
          <w:szCs w:val="21"/>
        </w:rPr>
        <w:t>4</w:t>
      </w:r>
      <w:r>
        <w:rPr>
          <w:rFonts w:hint="eastAsia"/>
          <w:szCs w:val="21"/>
        </w:rPr>
        <w:t>）</w:t>
      </w:r>
      <w:r>
        <w:rPr>
          <w:rFonts w:hint="eastAsia"/>
        </w:rPr>
        <w:t>因发生重大变故或采购任务取消的。</w:t>
      </w:r>
    </w:p>
    <w:p w14:paraId="492388C0" w14:textId="77777777" w:rsidR="00D42D2B" w:rsidRDefault="00E94FE3">
      <w:pPr>
        <w:spacing w:before="120" w:line="320" w:lineRule="atLeast"/>
        <w:ind w:firstLineChars="200" w:firstLine="420"/>
        <w:rPr>
          <w:szCs w:val="21"/>
        </w:rPr>
      </w:pPr>
      <w:r>
        <w:rPr>
          <w:kern w:val="1"/>
          <w:szCs w:val="21"/>
        </w:rPr>
        <w:t>6.6.2</w:t>
      </w:r>
      <w:proofErr w:type="gramStart"/>
      <w:r>
        <w:rPr>
          <w:rFonts w:hint="eastAsia"/>
          <w:kern w:val="1"/>
          <w:szCs w:val="21"/>
        </w:rPr>
        <w:t>废标后</w:t>
      </w:r>
      <w:proofErr w:type="gramEnd"/>
      <w:r>
        <w:rPr>
          <w:rFonts w:hint="eastAsia"/>
          <w:szCs w:val="21"/>
        </w:rPr>
        <w:t>采购</w:t>
      </w:r>
      <w:r>
        <w:rPr>
          <w:rFonts w:hint="eastAsia"/>
          <w:kern w:val="1"/>
          <w:szCs w:val="21"/>
        </w:rPr>
        <w:t>代理机构将</w:t>
      </w:r>
      <w:proofErr w:type="gramStart"/>
      <w:r>
        <w:rPr>
          <w:rFonts w:hint="eastAsia"/>
          <w:kern w:val="1"/>
          <w:szCs w:val="21"/>
        </w:rPr>
        <w:t>发布废标公告</w:t>
      </w:r>
      <w:proofErr w:type="gramEnd"/>
      <w:r>
        <w:rPr>
          <w:rFonts w:hint="eastAsia"/>
          <w:kern w:val="1"/>
          <w:szCs w:val="21"/>
        </w:rPr>
        <w:t>通知供应商。</w:t>
      </w:r>
      <w:bookmarkEnd w:id="86"/>
    </w:p>
    <w:bookmarkEnd w:id="83"/>
    <w:p w14:paraId="7342050A" w14:textId="77777777" w:rsidR="00D42D2B" w:rsidRDefault="00E94FE3">
      <w:pPr>
        <w:spacing w:before="120" w:line="320" w:lineRule="atLeast"/>
        <w:ind w:leftChars="1" w:left="2" w:firstLineChars="200" w:firstLine="422"/>
        <w:outlineLvl w:val="1"/>
        <w:rPr>
          <w:b/>
          <w:bCs/>
          <w:kern w:val="0"/>
          <w:szCs w:val="21"/>
        </w:rPr>
      </w:pPr>
      <w:r>
        <w:rPr>
          <w:b/>
          <w:bCs/>
          <w:kern w:val="0"/>
          <w:szCs w:val="21"/>
        </w:rPr>
        <w:t>7</w:t>
      </w:r>
      <w:r>
        <w:rPr>
          <w:b/>
          <w:bCs/>
          <w:kern w:val="0"/>
          <w:szCs w:val="21"/>
        </w:rPr>
        <w:t>．合同</w:t>
      </w:r>
    </w:p>
    <w:p w14:paraId="46C841ED" w14:textId="77777777" w:rsidR="00D42D2B" w:rsidRDefault="00E94FE3">
      <w:pPr>
        <w:spacing w:before="120" w:line="320" w:lineRule="atLeast"/>
        <w:ind w:firstLineChars="200" w:firstLine="422"/>
        <w:outlineLvl w:val="2"/>
        <w:rPr>
          <w:b/>
          <w:bCs/>
          <w:kern w:val="0"/>
          <w:szCs w:val="21"/>
        </w:rPr>
      </w:pPr>
      <w:r>
        <w:rPr>
          <w:b/>
          <w:bCs/>
          <w:kern w:val="0"/>
          <w:szCs w:val="21"/>
        </w:rPr>
        <w:t>7.1</w:t>
      </w:r>
      <w:r>
        <w:rPr>
          <w:b/>
          <w:bCs/>
          <w:kern w:val="0"/>
          <w:szCs w:val="21"/>
        </w:rPr>
        <w:t>合同授予标准</w:t>
      </w:r>
    </w:p>
    <w:p w14:paraId="0B95ED27" w14:textId="77777777" w:rsidR="00D42D2B" w:rsidRDefault="00E94FE3">
      <w:pPr>
        <w:spacing w:before="120" w:line="320" w:lineRule="atLeast"/>
        <w:ind w:firstLineChars="200" w:firstLine="420"/>
        <w:rPr>
          <w:szCs w:val="21"/>
        </w:rPr>
      </w:pPr>
      <w:r>
        <w:rPr>
          <w:szCs w:val="21"/>
        </w:rPr>
        <w:t>合同将授予被确定实质上响应招标文件要求，具备履行合同能力，综合评分排名第一的供应商。在</w:t>
      </w:r>
      <w:r>
        <w:rPr>
          <w:rFonts w:hint="eastAsia"/>
          <w:szCs w:val="21"/>
        </w:rPr>
        <w:t>中标</w:t>
      </w:r>
      <w:r>
        <w:rPr>
          <w:szCs w:val="21"/>
        </w:rPr>
        <w:t>通知书发出前或签订合同前，如果</w:t>
      </w:r>
      <w:r>
        <w:rPr>
          <w:rFonts w:hint="eastAsia"/>
          <w:szCs w:val="21"/>
        </w:rPr>
        <w:t>中标</w:t>
      </w:r>
      <w:r>
        <w:rPr>
          <w:szCs w:val="21"/>
        </w:rPr>
        <w:t>人的组织机构</w:t>
      </w:r>
      <w:r>
        <w:rPr>
          <w:rFonts w:hint="eastAsia"/>
          <w:szCs w:val="21"/>
        </w:rPr>
        <w:t>、</w:t>
      </w:r>
      <w:r>
        <w:rPr>
          <w:szCs w:val="21"/>
        </w:rPr>
        <w:t>经营、财务状况发生较大变化，可能造成不能履行合同、无法按照</w:t>
      </w:r>
      <w:r>
        <w:rPr>
          <w:rFonts w:hint="eastAsia"/>
          <w:szCs w:val="21"/>
        </w:rPr>
        <w:t>招标</w:t>
      </w:r>
      <w:r>
        <w:rPr>
          <w:szCs w:val="21"/>
        </w:rPr>
        <w:t>文件要求提交履约保证金等情形，不符合中标条件或不满足供应商资格条件要求</w:t>
      </w:r>
      <w:r>
        <w:rPr>
          <w:szCs w:val="21"/>
        </w:rPr>
        <w:t xml:space="preserve"> </w:t>
      </w:r>
      <w:r>
        <w:rPr>
          <w:szCs w:val="21"/>
        </w:rPr>
        <w:t>，应在</w:t>
      </w:r>
      <w:r>
        <w:rPr>
          <w:rFonts w:hint="eastAsia"/>
          <w:szCs w:val="21"/>
        </w:rPr>
        <w:t>中标</w:t>
      </w:r>
      <w:r>
        <w:rPr>
          <w:szCs w:val="21"/>
        </w:rPr>
        <w:t>通知书发出前或签订合同前及时书面告知采购人</w:t>
      </w:r>
      <w:r>
        <w:rPr>
          <w:rFonts w:hint="eastAsia"/>
          <w:szCs w:val="21"/>
        </w:rPr>
        <w:t>，</w:t>
      </w:r>
      <w:r>
        <w:rPr>
          <w:szCs w:val="21"/>
        </w:rPr>
        <w:t>未主动告知</w:t>
      </w:r>
      <w:r>
        <w:rPr>
          <w:rFonts w:hint="eastAsia"/>
          <w:szCs w:val="21"/>
        </w:rPr>
        <w:t>，</w:t>
      </w:r>
      <w:r>
        <w:rPr>
          <w:szCs w:val="21"/>
        </w:rPr>
        <w:t>给采购人造成损失的</w:t>
      </w:r>
      <w:r>
        <w:rPr>
          <w:rFonts w:hint="eastAsia"/>
          <w:szCs w:val="21"/>
        </w:rPr>
        <w:t>，</w:t>
      </w:r>
      <w:r>
        <w:rPr>
          <w:szCs w:val="21"/>
        </w:rPr>
        <w:t>采购人有权</w:t>
      </w:r>
      <w:r>
        <w:rPr>
          <w:rFonts w:hint="eastAsia"/>
          <w:szCs w:val="21"/>
        </w:rPr>
        <w:t>取消其中标资格并</w:t>
      </w:r>
      <w:r>
        <w:rPr>
          <w:szCs w:val="21"/>
        </w:rPr>
        <w:t>没收投标保证金</w:t>
      </w:r>
      <w:r>
        <w:rPr>
          <w:rFonts w:hint="eastAsia"/>
          <w:szCs w:val="21"/>
        </w:rPr>
        <w:t>。</w:t>
      </w:r>
    </w:p>
    <w:p w14:paraId="11B7B2A9" w14:textId="77777777" w:rsidR="00D42D2B" w:rsidRDefault="00E94FE3">
      <w:pPr>
        <w:spacing w:before="120" w:line="320" w:lineRule="atLeast"/>
        <w:ind w:firstLineChars="200" w:firstLine="422"/>
        <w:outlineLvl w:val="2"/>
        <w:rPr>
          <w:b/>
          <w:bCs/>
          <w:kern w:val="0"/>
          <w:szCs w:val="21"/>
        </w:rPr>
      </w:pPr>
      <w:r>
        <w:rPr>
          <w:b/>
          <w:bCs/>
          <w:kern w:val="0"/>
          <w:szCs w:val="21"/>
        </w:rPr>
        <w:t>7.2</w:t>
      </w:r>
      <w:r>
        <w:rPr>
          <w:b/>
          <w:bCs/>
          <w:kern w:val="0"/>
          <w:szCs w:val="21"/>
        </w:rPr>
        <w:t>签订合同</w:t>
      </w:r>
    </w:p>
    <w:p w14:paraId="4F4DA76E" w14:textId="77777777" w:rsidR="00D42D2B" w:rsidRDefault="00E94FE3">
      <w:pPr>
        <w:spacing w:before="120" w:line="320" w:lineRule="atLeast"/>
        <w:ind w:firstLineChars="200" w:firstLine="420"/>
        <w:rPr>
          <w:szCs w:val="21"/>
        </w:rPr>
      </w:pPr>
      <w:bookmarkStart w:id="101" w:name="_Hlk93421039"/>
      <w:r>
        <w:rPr>
          <w:szCs w:val="21"/>
        </w:rPr>
        <w:t>7.2.1</w:t>
      </w:r>
      <w:r>
        <w:rPr>
          <w:szCs w:val="21"/>
        </w:rPr>
        <w:t>如</w:t>
      </w:r>
      <w:r>
        <w:rPr>
          <w:rFonts w:hint="eastAsia"/>
          <w:szCs w:val="21"/>
        </w:rPr>
        <w:t>招标</w:t>
      </w:r>
      <w:r>
        <w:rPr>
          <w:szCs w:val="21"/>
        </w:rPr>
        <w:t>文件无</w:t>
      </w:r>
      <w:r>
        <w:rPr>
          <w:rFonts w:hint="eastAsia"/>
          <w:szCs w:val="21"/>
        </w:rPr>
        <w:t>特别</w:t>
      </w:r>
      <w:r>
        <w:rPr>
          <w:szCs w:val="21"/>
        </w:rPr>
        <w:t>规定，</w:t>
      </w:r>
      <w:r>
        <w:rPr>
          <w:rFonts w:hint="eastAsia"/>
          <w:szCs w:val="21"/>
        </w:rPr>
        <w:t>中标人按招标文件确定的事项签订政府采购合同。</w:t>
      </w:r>
    </w:p>
    <w:p w14:paraId="711CFCFA" w14:textId="77777777" w:rsidR="00D42D2B" w:rsidRDefault="00E94FE3">
      <w:pPr>
        <w:spacing w:before="120" w:line="320" w:lineRule="atLeast"/>
        <w:ind w:firstLineChars="200" w:firstLine="420"/>
        <w:rPr>
          <w:szCs w:val="21"/>
        </w:rPr>
      </w:pPr>
      <w:r>
        <w:rPr>
          <w:szCs w:val="21"/>
        </w:rPr>
        <w:t>7.2.2</w:t>
      </w:r>
      <w:r>
        <w:rPr>
          <w:rFonts w:hint="eastAsia"/>
          <w:szCs w:val="21"/>
        </w:rPr>
        <w:t>政府采购合同应当包括采购人与中标人的名称和住所、标的、数量、质量、价款或者报酬、履行期限及地点和方式、验收要求、违约责任、解决争议的方法等内容。</w:t>
      </w:r>
      <w:r>
        <w:rPr>
          <w:szCs w:val="21"/>
        </w:rPr>
        <w:t>招标文件、中标人的投标文件及澄清文件等，均为签订政府采购合同的依据。</w:t>
      </w:r>
    </w:p>
    <w:p w14:paraId="0021F0BF" w14:textId="77777777" w:rsidR="00D42D2B" w:rsidRDefault="00E94FE3">
      <w:pPr>
        <w:spacing w:before="120" w:line="320" w:lineRule="atLeast"/>
        <w:ind w:firstLineChars="200" w:firstLine="420"/>
        <w:rPr>
          <w:szCs w:val="21"/>
        </w:rPr>
      </w:pPr>
      <w:r>
        <w:rPr>
          <w:szCs w:val="21"/>
        </w:rPr>
        <w:t>7.2.3</w:t>
      </w:r>
      <w:r>
        <w:rPr>
          <w:szCs w:val="21"/>
        </w:rPr>
        <w:t>如中标人不按中标通知书的规定签订合同，</w:t>
      </w:r>
      <w:r>
        <w:rPr>
          <w:rFonts w:hint="eastAsia"/>
          <w:szCs w:val="21"/>
        </w:rPr>
        <w:t>其投标保证金将不予退还，并报由同级政府采购监督管理部门处理。</w:t>
      </w:r>
    </w:p>
    <w:p w14:paraId="311D6E7C" w14:textId="77777777" w:rsidR="00D42D2B" w:rsidRDefault="00E94FE3">
      <w:pPr>
        <w:spacing w:before="120" w:line="320" w:lineRule="atLeast"/>
        <w:ind w:firstLineChars="200" w:firstLine="420"/>
        <w:rPr>
          <w:szCs w:val="21"/>
        </w:rPr>
      </w:pPr>
      <w:r>
        <w:rPr>
          <w:rFonts w:hint="eastAsia"/>
          <w:szCs w:val="21"/>
        </w:rPr>
        <w:lastRenderedPageBreak/>
        <w:t>7</w:t>
      </w:r>
      <w:r>
        <w:rPr>
          <w:szCs w:val="21"/>
        </w:rPr>
        <w:t>.2.4</w:t>
      </w:r>
      <w:r>
        <w:rPr>
          <w:rFonts w:hint="eastAsia"/>
          <w:szCs w:val="21"/>
        </w:rPr>
        <w:t>中标人拒绝与采购人签订合同的，采购人可以按照评审报告推荐的中标候选人名单排序，确定下一候选人为中标人，也可以重新开展政府采购活动。</w:t>
      </w:r>
    </w:p>
    <w:p w14:paraId="51244D22" w14:textId="77777777" w:rsidR="00D42D2B" w:rsidRDefault="00E94FE3">
      <w:pPr>
        <w:spacing w:before="120" w:line="320" w:lineRule="atLeast"/>
        <w:ind w:firstLineChars="200" w:firstLine="420"/>
        <w:rPr>
          <w:szCs w:val="21"/>
        </w:rPr>
      </w:pPr>
      <w:bookmarkStart w:id="102" w:name="_Hlk155170999"/>
      <w:r>
        <w:rPr>
          <w:rFonts w:hint="eastAsia"/>
          <w:szCs w:val="21"/>
        </w:rPr>
        <w:t>7</w:t>
      </w:r>
      <w:r>
        <w:rPr>
          <w:szCs w:val="21"/>
        </w:rPr>
        <w:t>.2.5</w:t>
      </w:r>
      <w:r>
        <w:rPr>
          <w:rFonts w:hint="eastAsia"/>
          <w:szCs w:val="21"/>
        </w:rPr>
        <w:t>采购人因不可抗力原因迟延签订合同的，应当自不可抗力事由消除之日起</w:t>
      </w:r>
      <w:r>
        <w:rPr>
          <w:rFonts w:hint="eastAsia"/>
          <w:szCs w:val="21"/>
        </w:rPr>
        <w:t>5</w:t>
      </w:r>
      <w:r>
        <w:rPr>
          <w:rFonts w:hint="eastAsia"/>
          <w:szCs w:val="21"/>
        </w:rPr>
        <w:t>个工作日内完成合同签订事宜。</w:t>
      </w:r>
    </w:p>
    <w:bookmarkEnd w:id="101"/>
    <w:bookmarkEnd w:id="102"/>
    <w:p w14:paraId="78B00184" w14:textId="77777777" w:rsidR="00D42D2B" w:rsidRDefault="00E94FE3">
      <w:pPr>
        <w:spacing w:before="120" w:line="320" w:lineRule="atLeast"/>
        <w:ind w:firstLineChars="200" w:firstLine="422"/>
        <w:outlineLvl w:val="2"/>
        <w:rPr>
          <w:b/>
          <w:bCs/>
          <w:kern w:val="0"/>
          <w:szCs w:val="21"/>
        </w:rPr>
      </w:pPr>
      <w:r>
        <w:rPr>
          <w:b/>
          <w:bCs/>
          <w:kern w:val="0"/>
          <w:szCs w:val="21"/>
        </w:rPr>
        <w:t>7.3</w:t>
      </w:r>
      <w:r>
        <w:rPr>
          <w:b/>
          <w:bCs/>
          <w:kern w:val="0"/>
          <w:szCs w:val="21"/>
        </w:rPr>
        <w:t>合同公告</w:t>
      </w:r>
    </w:p>
    <w:p w14:paraId="133721F0" w14:textId="77777777" w:rsidR="00D42D2B" w:rsidRDefault="00E94FE3">
      <w:pPr>
        <w:spacing w:before="120" w:line="320" w:lineRule="atLeast"/>
        <w:ind w:firstLineChars="200" w:firstLine="420"/>
        <w:rPr>
          <w:szCs w:val="21"/>
        </w:rPr>
      </w:pPr>
      <w:bookmarkStart w:id="103" w:name="_Hlk93421052"/>
      <w:r>
        <w:rPr>
          <w:szCs w:val="21"/>
        </w:rPr>
        <w:t>7.3.1</w:t>
      </w:r>
      <w:r>
        <w:rPr>
          <w:szCs w:val="21"/>
        </w:rPr>
        <w:t>如</w:t>
      </w:r>
      <w:r>
        <w:rPr>
          <w:rFonts w:hint="eastAsia"/>
          <w:szCs w:val="21"/>
        </w:rPr>
        <w:t>招标</w:t>
      </w:r>
      <w:r>
        <w:rPr>
          <w:szCs w:val="21"/>
        </w:rPr>
        <w:t>文件无特殊规定</w:t>
      </w:r>
      <w:r>
        <w:rPr>
          <w:rFonts w:hint="eastAsia"/>
          <w:szCs w:val="21"/>
        </w:rPr>
        <w:t>，</w:t>
      </w:r>
      <w:r>
        <w:rPr>
          <w:szCs w:val="21"/>
        </w:rPr>
        <w:t>中标人应在签订合同后</w:t>
      </w:r>
      <w:r>
        <w:rPr>
          <w:szCs w:val="21"/>
        </w:rPr>
        <w:t>1</w:t>
      </w:r>
      <w:r>
        <w:rPr>
          <w:szCs w:val="21"/>
        </w:rPr>
        <w:t>个工作日内，将政府采购合同副本送采购代理机构</w:t>
      </w:r>
      <w:r>
        <w:rPr>
          <w:rFonts w:hint="eastAsia"/>
          <w:szCs w:val="21"/>
        </w:rPr>
        <w:t>存档</w:t>
      </w:r>
      <w:r>
        <w:rPr>
          <w:szCs w:val="21"/>
        </w:rPr>
        <w:t>。</w:t>
      </w:r>
    </w:p>
    <w:p w14:paraId="451DA6C4" w14:textId="77777777" w:rsidR="00D42D2B" w:rsidRDefault="00E94FE3">
      <w:pPr>
        <w:spacing w:before="120" w:line="320" w:lineRule="atLeast"/>
        <w:ind w:firstLineChars="200" w:firstLine="420"/>
        <w:rPr>
          <w:szCs w:val="21"/>
        </w:rPr>
      </w:pPr>
      <w:r>
        <w:rPr>
          <w:szCs w:val="21"/>
        </w:rPr>
        <w:t>7.3.2</w:t>
      </w:r>
      <w:r>
        <w:rPr>
          <w:szCs w:val="21"/>
        </w:rPr>
        <w:t>采购人应当自政府采购合同签订之日起</w:t>
      </w:r>
      <w:r>
        <w:rPr>
          <w:szCs w:val="21"/>
        </w:rPr>
        <w:t>2</w:t>
      </w:r>
      <w:r>
        <w:rPr>
          <w:szCs w:val="21"/>
        </w:rPr>
        <w:t>个工作日内，将政府采购合同在省级以上人民政府财政部门指定的媒体上公告，但政府采购合同中涉及国家秘密、商业秘密的内容除外。</w:t>
      </w:r>
    </w:p>
    <w:p w14:paraId="1D9377FC" w14:textId="77777777" w:rsidR="00D42D2B" w:rsidRDefault="00E94FE3">
      <w:pPr>
        <w:spacing w:before="120" w:line="320" w:lineRule="atLeast"/>
        <w:ind w:firstLineChars="200" w:firstLine="420"/>
        <w:rPr>
          <w:szCs w:val="21"/>
        </w:rPr>
      </w:pPr>
      <w:bookmarkStart w:id="104" w:name="_Hlk155171014"/>
      <w:r>
        <w:rPr>
          <w:rFonts w:hint="eastAsia"/>
          <w:szCs w:val="21"/>
        </w:rPr>
        <w:t>7</w:t>
      </w:r>
      <w:r>
        <w:rPr>
          <w:szCs w:val="21"/>
        </w:rPr>
        <w:t xml:space="preserve">.3.3 </w:t>
      </w:r>
      <w:r>
        <w:rPr>
          <w:rFonts w:hint="eastAsia"/>
          <w:szCs w:val="21"/>
        </w:rPr>
        <w:t>政府采购合同双方不得擅自变更合同，依照政府采购法确需变更政府采购合同内容的，采购人应当自合同变更之日起</w:t>
      </w:r>
      <w:r>
        <w:rPr>
          <w:rFonts w:hint="eastAsia"/>
          <w:szCs w:val="21"/>
        </w:rPr>
        <w:t>2</w:t>
      </w:r>
      <w:r>
        <w:rPr>
          <w:rFonts w:hint="eastAsia"/>
          <w:szCs w:val="21"/>
        </w:rPr>
        <w:t>个工作日内在省级以上财政部门指定的媒体上发布政府采购合同变更公告，但涉及国家秘密、商业秘密的信息和其他依法不得公开的信息除外。</w:t>
      </w:r>
    </w:p>
    <w:bookmarkEnd w:id="103"/>
    <w:bookmarkEnd w:id="104"/>
    <w:p w14:paraId="3D6EBCAA" w14:textId="77777777" w:rsidR="00D42D2B" w:rsidRDefault="00E94FE3">
      <w:pPr>
        <w:spacing w:before="120" w:line="320" w:lineRule="atLeast"/>
        <w:ind w:firstLineChars="200" w:firstLine="422"/>
        <w:outlineLvl w:val="2"/>
        <w:rPr>
          <w:b/>
          <w:bCs/>
          <w:kern w:val="0"/>
          <w:szCs w:val="21"/>
        </w:rPr>
      </w:pPr>
      <w:r>
        <w:rPr>
          <w:b/>
          <w:bCs/>
          <w:kern w:val="0"/>
          <w:szCs w:val="21"/>
        </w:rPr>
        <w:t xml:space="preserve">7.4 </w:t>
      </w:r>
      <w:r>
        <w:rPr>
          <w:b/>
          <w:bCs/>
          <w:kern w:val="0"/>
          <w:szCs w:val="21"/>
        </w:rPr>
        <w:t>履行合同</w:t>
      </w:r>
    </w:p>
    <w:p w14:paraId="5C488F7C" w14:textId="77777777" w:rsidR="00D42D2B" w:rsidRDefault="00E94FE3">
      <w:pPr>
        <w:spacing w:before="120" w:line="320" w:lineRule="atLeast"/>
        <w:ind w:firstLineChars="200" w:firstLine="420"/>
        <w:rPr>
          <w:szCs w:val="21"/>
        </w:rPr>
      </w:pPr>
      <w:bookmarkStart w:id="105" w:name="_Hlk93421061"/>
      <w:r>
        <w:rPr>
          <w:szCs w:val="21"/>
        </w:rPr>
        <w:t>7.4.1</w:t>
      </w:r>
      <w:bookmarkStart w:id="106" w:name="_Toc308164814"/>
      <w:bookmarkStart w:id="107" w:name="_Toc217446070"/>
      <w:r>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05"/>
    <w:p w14:paraId="66B57E0F" w14:textId="77777777" w:rsidR="00D42D2B" w:rsidRDefault="00E94FE3">
      <w:pPr>
        <w:spacing w:before="120" w:line="320" w:lineRule="atLeast"/>
        <w:ind w:firstLineChars="200" w:firstLine="422"/>
        <w:rPr>
          <w:b/>
          <w:bCs/>
          <w:kern w:val="0"/>
          <w:szCs w:val="21"/>
        </w:rPr>
      </w:pPr>
      <w:r>
        <w:rPr>
          <w:b/>
          <w:bCs/>
          <w:kern w:val="0"/>
          <w:szCs w:val="21"/>
        </w:rPr>
        <w:t>7.5</w:t>
      </w:r>
      <w:r>
        <w:rPr>
          <w:b/>
          <w:bCs/>
          <w:kern w:val="0"/>
          <w:szCs w:val="21"/>
        </w:rPr>
        <w:t>履约验收</w:t>
      </w:r>
      <w:bookmarkEnd w:id="106"/>
      <w:bookmarkEnd w:id="107"/>
    </w:p>
    <w:p w14:paraId="5BB1E282" w14:textId="77777777" w:rsidR="00D42D2B" w:rsidRDefault="00E94FE3">
      <w:pPr>
        <w:spacing w:before="120" w:line="320" w:lineRule="atLeast"/>
        <w:ind w:firstLineChars="200" w:firstLine="420"/>
        <w:rPr>
          <w:szCs w:val="21"/>
        </w:rPr>
      </w:pPr>
      <w:bookmarkStart w:id="108" w:name="_Hlk93421069"/>
      <w:r>
        <w:rPr>
          <w:szCs w:val="21"/>
        </w:rPr>
        <w:t>7.5.1</w:t>
      </w:r>
      <w:r>
        <w:rPr>
          <w:szCs w:val="21"/>
        </w:rPr>
        <w:t>采购人可以根据政府采购项目具体情况自行组织验收，或者委托政府采购代理机构、国家认可的质量检测机构开展采购项目履约验收工作。</w:t>
      </w:r>
    </w:p>
    <w:p w14:paraId="524B85FE" w14:textId="77777777" w:rsidR="00D42D2B" w:rsidRDefault="00E94FE3">
      <w:pPr>
        <w:spacing w:before="120" w:line="320" w:lineRule="atLeast"/>
        <w:ind w:firstLineChars="200" w:firstLine="420"/>
        <w:rPr>
          <w:szCs w:val="21"/>
        </w:rPr>
      </w:pPr>
      <w:r>
        <w:rPr>
          <w:szCs w:val="21"/>
        </w:rPr>
        <w:t>7.5.2</w:t>
      </w:r>
      <w:r>
        <w:rPr>
          <w:szCs w:val="21"/>
        </w:rPr>
        <w:t>验收结果合格的，中标人可向采购人申请办理履约保证金（如有）的退</w:t>
      </w:r>
      <w:proofErr w:type="gramStart"/>
      <w:r>
        <w:rPr>
          <w:szCs w:val="21"/>
        </w:rPr>
        <w:t>付手</w:t>
      </w:r>
      <w:proofErr w:type="gramEnd"/>
      <w:r>
        <w:rPr>
          <w:szCs w:val="21"/>
        </w:rPr>
        <w:t>续；验收结果不合格的，履约保证金（如有）将不予退还，并按合同约定处理，还可能会报告本项目同级财政部门并按照政府采购法律法规及有关规定给予行政处罚或者以失信行为记入诚信档案。</w:t>
      </w:r>
    </w:p>
    <w:p w14:paraId="36604946" w14:textId="77777777" w:rsidR="00D42D2B" w:rsidRDefault="00E94FE3">
      <w:pPr>
        <w:spacing w:before="120" w:line="320" w:lineRule="atLeast"/>
        <w:ind w:firstLineChars="200" w:firstLine="420"/>
        <w:rPr>
          <w:szCs w:val="21"/>
        </w:rPr>
      </w:pPr>
      <w:r>
        <w:rPr>
          <w:szCs w:val="21"/>
        </w:rPr>
        <w:t>7.5.3</w:t>
      </w:r>
      <w:r>
        <w:rPr>
          <w:szCs w:val="21"/>
        </w:rPr>
        <w:t>采购合同项目完成验收后，采购人应当将验收原始记录、</w:t>
      </w:r>
      <w:proofErr w:type="gramStart"/>
      <w:r>
        <w:rPr>
          <w:szCs w:val="21"/>
        </w:rPr>
        <w:t>验收书</w:t>
      </w:r>
      <w:proofErr w:type="gramEnd"/>
      <w:r>
        <w:rPr>
          <w:szCs w:val="21"/>
        </w:rPr>
        <w:t>等资料作为该采购项目档案妥善保管，不得伪造、变造、隐匿或者销毁，验收资料保存期为采购结束之日起至少保存</w:t>
      </w:r>
      <w:r>
        <w:rPr>
          <w:szCs w:val="21"/>
        </w:rPr>
        <w:t>15</w:t>
      </w:r>
      <w:r>
        <w:rPr>
          <w:szCs w:val="21"/>
        </w:rPr>
        <w:t>年。</w:t>
      </w:r>
    </w:p>
    <w:p w14:paraId="26E7E0C4" w14:textId="77777777" w:rsidR="00D42D2B" w:rsidRDefault="00E94FE3">
      <w:pPr>
        <w:spacing w:before="120" w:line="320" w:lineRule="atLeast"/>
        <w:ind w:firstLineChars="200" w:firstLine="420"/>
        <w:rPr>
          <w:szCs w:val="21"/>
        </w:rPr>
      </w:pPr>
      <w:r>
        <w:rPr>
          <w:szCs w:val="21"/>
        </w:rPr>
        <w:t>7.5.4</w:t>
      </w:r>
      <w:r>
        <w:rPr>
          <w:szCs w:val="21"/>
        </w:rPr>
        <w:t>本项目将严格按照本招标文件及合同有关规定进行合同履约验收。招标文件或合同未规定的按财政部关于进一步加强政府采购需求和履约验收管理的指导意见（财库〔</w:t>
      </w:r>
      <w:r>
        <w:rPr>
          <w:szCs w:val="21"/>
        </w:rPr>
        <w:t>2016</w:t>
      </w:r>
      <w:r>
        <w:rPr>
          <w:szCs w:val="21"/>
        </w:rPr>
        <w:t>〕</w:t>
      </w:r>
      <w:r>
        <w:rPr>
          <w:szCs w:val="21"/>
        </w:rPr>
        <w:t>205</w:t>
      </w:r>
      <w:r>
        <w:rPr>
          <w:szCs w:val="21"/>
        </w:rPr>
        <w:t>号）以及《广西壮族自治区政府采购项目履约验收管理办法》（桂财采〔</w:t>
      </w:r>
      <w:r>
        <w:rPr>
          <w:szCs w:val="21"/>
        </w:rPr>
        <w:t>2015</w:t>
      </w:r>
      <w:r>
        <w:rPr>
          <w:szCs w:val="21"/>
        </w:rPr>
        <w:t>〕</w:t>
      </w:r>
      <w:r>
        <w:rPr>
          <w:szCs w:val="21"/>
        </w:rPr>
        <w:t>22</w:t>
      </w:r>
      <w:r>
        <w:rPr>
          <w:szCs w:val="21"/>
        </w:rPr>
        <w:t>号）的规定执行。</w:t>
      </w:r>
    </w:p>
    <w:p w14:paraId="28A68CFB" w14:textId="77777777" w:rsidR="00D42D2B" w:rsidRDefault="00E94FE3">
      <w:pPr>
        <w:spacing w:before="120" w:line="320" w:lineRule="atLeast"/>
        <w:ind w:leftChars="1" w:left="2" w:firstLineChars="200" w:firstLine="422"/>
        <w:outlineLvl w:val="1"/>
        <w:rPr>
          <w:b/>
          <w:bCs/>
          <w:kern w:val="0"/>
          <w:szCs w:val="21"/>
        </w:rPr>
      </w:pPr>
      <w:bookmarkStart w:id="109" w:name="_Toc254970533"/>
      <w:bookmarkStart w:id="110" w:name="_Toc254970674"/>
      <w:bookmarkEnd w:id="108"/>
      <w:r>
        <w:rPr>
          <w:b/>
          <w:bCs/>
          <w:kern w:val="0"/>
          <w:szCs w:val="21"/>
        </w:rPr>
        <w:t>8</w:t>
      </w:r>
      <w:r>
        <w:rPr>
          <w:b/>
          <w:bCs/>
          <w:kern w:val="0"/>
          <w:szCs w:val="21"/>
        </w:rPr>
        <w:t>．质疑和投诉</w:t>
      </w:r>
      <w:bookmarkEnd w:id="109"/>
      <w:bookmarkEnd w:id="110"/>
    </w:p>
    <w:p w14:paraId="187B417E" w14:textId="77777777" w:rsidR="00D42D2B" w:rsidRDefault="00E94FE3">
      <w:pPr>
        <w:spacing w:before="120" w:line="320" w:lineRule="atLeast"/>
        <w:ind w:firstLineChars="200" w:firstLine="422"/>
        <w:outlineLvl w:val="2"/>
        <w:rPr>
          <w:b/>
          <w:bCs/>
          <w:kern w:val="0"/>
          <w:szCs w:val="21"/>
        </w:rPr>
      </w:pPr>
      <w:r>
        <w:rPr>
          <w:b/>
          <w:bCs/>
          <w:kern w:val="0"/>
          <w:szCs w:val="21"/>
        </w:rPr>
        <w:t>8.1</w:t>
      </w:r>
      <w:r>
        <w:rPr>
          <w:b/>
          <w:bCs/>
          <w:kern w:val="0"/>
          <w:szCs w:val="21"/>
        </w:rPr>
        <w:t>质疑</w:t>
      </w:r>
    </w:p>
    <w:p w14:paraId="4B8C3D1D" w14:textId="77777777" w:rsidR="00D42D2B" w:rsidRDefault="00E94FE3">
      <w:pPr>
        <w:spacing w:before="120" w:line="320" w:lineRule="atLeast"/>
        <w:ind w:firstLineChars="200" w:firstLine="420"/>
        <w:rPr>
          <w:szCs w:val="21"/>
        </w:rPr>
      </w:pPr>
      <w:r>
        <w:rPr>
          <w:szCs w:val="21"/>
        </w:rPr>
        <w:t>8.1.1</w:t>
      </w:r>
      <w:r>
        <w:rPr>
          <w:szCs w:val="21"/>
        </w:rPr>
        <w:t>质疑内容、时限</w:t>
      </w:r>
    </w:p>
    <w:p w14:paraId="5E11602B" w14:textId="77777777" w:rsidR="00D42D2B" w:rsidRDefault="00E94FE3">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）供应商对政府采购活动有疑问的，可以向采购人或采购代理机构提出询问。采购人或者采购代理机构应当在</w:t>
      </w:r>
      <w:r>
        <w:rPr>
          <w:rFonts w:hint="eastAsia"/>
          <w:szCs w:val="21"/>
        </w:rPr>
        <w:t>3</w:t>
      </w:r>
      <w:r>
        <w:rPr>
          <w:rFonts w:hint="eastAsia"/>
          <w:szCs w:val="21"/>
        </w:rPr>
        <w:t>个工作日内对供应</w:t>
      </w:r>
      <w:proofErr w:type="gramStart"/>
      <w:r>
        <w:rPr>
          <w:rFonts w:hint="eastAsia"/>
          <w:szCs w:val="21"/>
        </w:rPr>
        <w:t>商依法</w:t>
      </w:r>
      <w:proofErr w:type="gramEnd"/>
      <w:r>
        <w:rPr>
          <w:rFonts w:hint="eastAsia"/>
          <w:szCs w:val="21"/>
        </w:rPr>
        <w:t>提出的询问</w:t>
      </w:r>
      <w:proofErr w:type="gramStart"/>
      <w:r>
        <w:rPr>
          <w:rFonts w:hint="eastAsia"/>
          <w:szCs w:val="21"/>
        </w:rPr>
        <w:t>作出</w:t>
      </w:r>
      <w:proofErr w:type="gramEnd"/>
      <w:r>
        <w:rPr>
          <w:rFonts w:hint="eastAsia"/>
          <w:szCs w:val="21"/>
        </w:rPr>
        <w:t>答复。</w:t>
      </w:r>
    </w:p>
    <w:p w14:paraId="5BA33B45" w14:textId="77777777" w:rsidR="00D42D2B" w:rsidRDefault="00E94FE3">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）供应商为认为招标文件、采购过程、中标或者成交结果使自己的权益受到损害的，可以在知道或者应知其权益受到损害之日起</w:t>
      </w:r>
      <w:r>
        <w:rPr>
          <w:rFonts w:hint="eastAsia"/>
          <w:szCs w:val="21"/>
        </w:rPr>
        <w:t>7</w:t>
      </w:r>
      <w:r>
        <w:rPr>
          <w:rFonts w:hint="eastAsia"/>
          <w:szCs w:val="21"/>
        </w:rPr>
        <w:t>个工作日内向采购人或采购代理机构提出质疑。采购人或</w:t>
      </w:r>
      <w:r>
        <w:rPr>
          <w:szCs w:val="21"/>
        </w:rPr>
        <w:t>采购代理机构在收到供应商书面质疑后</w:t>
      </w:r>
      <w:r>
        <w:rPr>
          <w:szCs w:val="21"/>
        </w:rPr>
        <w:t>7</w:t>
      </w:r>
      <w:r>
        <w:rPr>
          <w:szCs w:val="21"/>
        </w:rPr>
        <w:t>个工作日内，对质疑内容</w:t>
      </w:r>
      <w:proofErr w:type="gramStart"/>
      <w:r>
        <w:rPr>
          <w:szCs w:val="21"/>
        </w:rPr>
        <w:t>作出</w:t>
      </w:r>
      <w:proofErr w:type="gramEnd"/>
      <w:r>
        <w:rPr>
          <w:szCs w:val="21"/>
        </w:rPr>
        <w:t>答复。</w:t>
      </w:r>
    </w:p>
    <w:p w14:paraId="2025A441" w14:textId="77777777" w:rsidR="00D42D2B" w:rsidRDefault="00E94FE3">
      <w:pPr>
        <w:spacing w:before="120" w:line="320" w:lineRule="atLeast"/>
        <w:ind w:firstLineChars="200" w:firstLine="420"/>
        <w:rPr>
          <w:szCs w:val="21"/>
        </w:rPr>
      </w:pPr>
      <w:r>
        <w:rPr>
          <w:szCs w:val="21"/>
        </w:rPr>
        <w:t>8.1.2</w:t>
      </w:r>
      <w:r>
        <w:rPr>
          <w:szCs w:val="21"/>
        </w:rPr>
        <w:t>质疑形式</w:t>
      </w:r>
    </w:p>
    <w:p w14:paraId="5F1B1173" w14:textId="77777777" w:rsidR="00D42D2B" w:rsidRDefault="00E94FE3">
      <w:pPr>
        <w:spacing w:before="120" w:line="320" w:lineRule="atLeast"/>
        <w:ind w:firstLineChars="200" w:firstLine="420"/>
        <w:rPr>
          <w:szCs w:val="21"/>
        </w:rPr>
      </w:pPr>
      <w:r>
        <w:rPr>
          <w:szCs w:val="21"/>
        </w:rPr>
        <w:lastRenderedPageBreak/>
        <w:t>质疑应当采用</w:t>
      </w:r>
      <w:r>
        <w:rPr>
          <w:rFonts w:hint="eastAsia"/>
          <w:szCs w:val="21"/>
        </w:rPr>
        <w:t>供应商</w:t>
      </w:r>
      <w:r>
        <w:rPr>
          <w:szCs w:val="21"/>
        </w:rPr>
        <w:t>须知前附表所规定的形式，</w:t>
      </w:r>
      <w:proofErr w:type="gramStart"/>
      <w:r>
        <w:rPr>
          <w:szCs w:val="21"/>
        </w:rPr>
        <w:t>质疑书</w:t>
      </w:r>
      <w:proofErr w:type="gramEnd"/>
      <w:r>
        <w:rPr>
          <w:szCs w:val="21"/>
        </w:rPr>
        <w:t>应明确阐述</w:t>
      </w:r>
      <w:r>
        <w:rPr>
          <w:rFonts w:hint="eastAsia"/>
          <w:szCs w:val="21"/>
        </w:rPr>
        <w:t>招标文件</w:t>
      </w:r>
      <w:r>
        <w:rPr>
          <w:szCs w:val="21"/>
        </w:rPr>
        <w:t>、</w:t>
      </w:r>
      <w:r>
        <w:rPr>
          <w:rFonts w:hint="eastAsia"/>
          <w:szCs w:val="21"/>
        </w:rPr>
        <w:t>采购</w:t>
      </w:r>
      <w:r>
        <w:rPr>
          <w:szCs w:val="21"/>
        </w:rPr>
        <w:t>过程或中标结果中使自己合法权益受到损害的实质性内容，提供相关事实、依据和证据及其来源或线索，便于有关单位调查、答复和处理。</w:t>
      </w:r>
    </w:p>
    <w:p w14:paraId="2C795FB1" w14:textId="77777777" w:rsidR="00D42D2B" w:rsidRDefault="00E94FE3">
      <w:pPr>
        <w:spacing w:before="120" w:line="320" w:lineRule="atLeast"/>
        <w:ind w:firstLineChars="200" w:firstLine="420"/>
        <w:rPr>
          <w:szCs w:val="21"/>
        </w:rPr>
      </w:pPr>
      <w:r>
        <w:rPr>
          <w:rFonts w:hint="eastAsia"/>
          <w:szCs w:val="21"/>
        </w:rPr>
        <w:t>8</w:t>
      </w:r>
      <w:r>
        <w:rPr>
          <w:szCs w:val="21"/>
        </w:rPr>
        <w:t>.1.3</w:t>
      </w:r>
      <w:r>
        <w:rPr>
          <w:rFonts w:hint="eastAsia"/>
        </w:rPr>
        <w:t xml:space="preserve"> </w:t>
      </w:r>
      <w:r>
        <w:rPr>
          <w:rFonts w:hint="eastAsia"/>
          <w:szCs w:val="21"/>
        </w:rPr>
        <w:t>供应商提出质疑应当提交质疑函和必要的证明材料。质疑</w:t>
      </w:r>
      <w:proofErr w:type="gramStart"/>
      <w:r>
        <w:rPr>
          <w:rFonts w:hint="eastAsia"/>
          <w:szCs w:val="21"/>
        </w:rPr>
        <w:t>函应当</w:t>
      </w:r>
      <w:proofErr w:type="gramEnd"/>
      <w:r>
        <w:rPr>
          <w:rFonts w:hint="eastAsia"/>
          <w:szCs w:val="21"/>
        </w:rPr>
        <w:t>包括下列内容：</w:t>
      </w:r>
    </w:p>
    <w:p w14:paraId="4758C6E4" w14:textId="77777777" w:rsidR="00D42D2B" w:rsidRDefault="00E94FE3">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w:t>
      </w:r>
      <w:r>
        <w:rPr>
          <w:rFonts w:hint="eastAsia"/>
          <w:szCs w:val="21"/>
        </w:rPr>
        <w:tab/>
      </w:r>
      <w:r>
        <w:rPr>
          <w:rFonts w:hint="eastAsia"/>
          <w:szCs w:val="21"/>
        </w:rPr>
        <w:t>供应商的姓名或者名称、地址、邮编、联系人及联系电话；</w:t>
      </w:r>
    </w:p>
    <w:p w14:paraId="33D2FE82" w14:textId="77777777" w:rsidR="00D42D2B" w:rsidRDefault="00E94FE3">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w:t>
      </w:r>
      <w:r>
        <w:rPr>
          <w:rFonts w:hint="eastAsia"/>
          <w:szCs w:val="21"/>
        </w:rPr>
        <w:tab/>
      </w:r>
      <w:r>
        <w:rPr>
          <w:rFonts w:hint="eastAsia"/>
          <w:szCs w:val="21"/>
        </w:rPr>
        <w:t>质疑项目的名称、编号；</w:t>
      </w:r>
    </w:p>
    <w:p w14:paraId="407A875C" w14:textId="77777777" w:rsidR="00D42D2B" w:rsidRDefault="00E94FE3">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w:t>
      </w:r>
      <w:r>
        <w:rPr>
          <w:rFonts w:hint="eastAsia"/>
          <w:szCs w:val="21"/>
        </w:rPr>
        <w:tab/>
      </w:r>
      <w:r>
        <w:rPr>
          <w:rFonts w:hint="eastAsia"/>
          <w:szCs w:val="21"/>
        </w:rPr>
        <w:t>具体、明确的质疑事项和与质疑事项相关的请求；</w:t>
      </w:r>
    </w:p>
    <w:p w14:paraId="37A7AEDC" w14:textId="77777777" w:rsidR="00D42D2B" w:rsidRDefault="00E94FE3">
      <w:pPr>
        <w:spacing w:before="120" w:line="320" w:lineRule="atLeast"/>
        <w:ind w:firstLineChars="200" w:firstLine="420"/>
        <w:rPr>
          <w:szCs w:val="21"/>
        </w:rPr>
      </w:pPr>
      <w:r>
        <w:rPr>
          <w:rFonts w:hint="eastAsia"/>
          <w:szCs w:val="21"/>
        </w:rPr>
        <w:t>（</w:t>
      </w:r>
      <w:r>
        <w:rPr>
          <w:rFonts w:hint="eastAsia"/>
          <w:szCs w:val="21"/>
        </w:rPr>
        <w:t>4</w:t>
      </w:r>
      <w:r>
        <w:rPr>
          <w:rFonts w:hint="eastAsia"/>
          <w:szCs w:val="21"/>
        </w:rPr>
        <w:t>）</w:t>
      </w:r>
      <w:r>
        <w:rPr>
          <w:rFonts w:hint="eastAsia"/>
          <w:szCs w:val="21"/>
        </w:rPr>
        <w:tab/>
      </w:r>
      <w:r>
        <w:rPr>
          <w:rFonts w:hint="eastAsia"/>
          <w:szCs w:val="21"/>
        </w:rPr>
        <w:t>事实依据；</w:t>
      </w:r>
    </w:p>
    <w:p w14:paraId="36EC10FA" w14:textId="77777777" w:rsidR="00D42D2B" w:rsidRDefault="00E94FE3">
      <w:pPr>
        <w:spacing w:before="120" w:line="320" w:lineRule="atLeast"/>
        <w:ind w:firstLineChars="200" w:firstLine="420"/>
        <w:rPr>
          <w:szCs w:val="21"/>
        </w:rPr>
      </w:pPr>
      <w:r>
        <w:rPr>
          <w:rFonts w:hint="eastAsia"/>
          <w:szCs w:val="21"/>
        </w:rPr>
        <w:t>（</w:t>
      </w:r>
      <w:r>
        <w:rPr>
          <w:rFonts w:hint="eastAsia"/>
          <w:szCs w:val="21"/>
        </w:rPr>
        <w:t>5</w:t>
      </w:r>
      <w:r>
        <w:rPr>
          <w:rFonts w:hint="eastAsia"/>
          <w:szCs w:val="21"/>
        </w:rPr>
        <w:t>）</w:t>
      </w:r>
      <w:r>
        <w:rPr>
          <w:rFonts w:hint="eastAsia"/>
          <w:szCs w:val="21"/>
        </w:rPr>
        <w:tab/>
      </w:r>
      <w:r>
        <w:rPr>
          <w:rFonts w:hint="eastAsia"/>
          <w:szCs w:val="21"/>
        </w:rPr>
        <w:t>必要的法律依据；</w:t>
      </w:r>
    </w:p>
    <w:p w14:paraId="1954259B" w14:textId="77777777" w:rsidR="00D42D2B" w:rsidRDefault="00E94FE3">
      <w:pPr>
        <w:spacing w:before="120" w:line="320" w:lineRule="atLeast"/>
        <w:ind w:firstLineChars="200" w:firstLine="420"/>
        <w:rPr>
          <w:szCs w:val="21"/>
        </w:rPr>
      </w:pPr>
      <w:r>
        <w:rPr>
          <w:rFonts w:hint="eastAsia"/>
          <w:szCs w:val="21"/>
        </w:rPr>
        <w:t>（</w:t>
      </w:r>
      <w:r>
        <w:rPr>
          <w:rFonts w:hint="eastAsia"/>
          <w:szCs w:val="21"/>
        </w:rPr>
        <w:t>6</w:t>
      </w:r>
      <w:r>
        <w:rPr>
          <w:rFonts w:hint="eastAsia"/>
          <w:szCs w:val="21"/>
        </w:rPr>
        <w:t>）</w:t>
      </w:r>
      <w:r>
        <w:rPr>
          <w:rFonts w:hint="eastAsia"/>
          <w:szCs w:val="21"/>
        </w:rPr>
        <w:tab/>
      </w:r>
      <w:r>
        <w:rPr>
          <w:rFonts w:hint="eastAsia"/>
          <w:szCs w:val="21"/>
        </w:rPr>
        <w:t>提出质疑的日期。</w:t>
      </w:r>
    </w:p>
    <w:p w14:paraId="4C337C88" w14:textId="77777777" w:rsidR="00D42D2B" w:rsidRDefault="00E94FE3">
      <w:pPr>
        <w:spacing w:before="120" w:line="320" w:lineRule="atLeast"/>
        <w:ind w:firstLineChars="200" w:firstLine="420"/>
        <w:rPr>
          <w:szCs w:val="21"/>
        </w:rPr>
      </w:pPr>
      <w:r>
        <w:rPr>
          <w:rFonts w:hint="eastAsia"/>
          <w:szCs w:val="21"/>
        </w:rPr>
        <w:t>供应商为自然人的，应当由本人签字；供应商为法人或者其他组织的，应当由法定代表人、主要负责人，或者其授权代表签字或者盖章，并加盖公章。</w:t>
      </w:r>
      <w:r>
        <w:rPr>
          <w:szCs w:val="21"/>
        </w:rPr>
        <w:t xml:space="preserve"> </w:t>
      </w:r>
    </w:p>
    <w:p w14:paraId="6E3D4359" w14:textId="77777777" w:rsidR="00D42D2B" w:rsidRDefault="00E94FE3">
      <w:pPr>
        <w:spacing w:before="120" w:line="320" w:lineRule="atLeast"/>
        <w:ind w:firstLineChars="200" w:firstLine="422"/>
        <w:outlineLvl w:val="2"/>
        <w:rPr>
          <w:b/>
          <w:bCs/>
          <w:kern w:val="0"/>
          <w:szCs w:val="21"/>
        </w:rPr>
      </w:pPr>
      <w:r>
        <w:rPr>
          <w:b/>
          <w:bCs/>
          <w:kern w:val="0"/>
          <w:szCs w:val="21"/>
        </w:rPr>
        <w:t>8.2</w:t>
      </w:r>
      <w:r>
        <w:rPr>
          <w:b/>
          <w:bCs/>
          <w:kern w:val="0"/>
          <w:szCs w:val="21"/>
        </w:rPr>
        <w:t>投诉</w:t>
      </w:r>
    </w:p>
    <w:p w14:paraId="3F4D9449" w14:textId="77777777" w:rsidR="00D42D2B" w:rsidRDefault="00E94FE3">
      <w:pPr>
        <w:spacing w:before="120" w:line="320" w:lineRule="atLeast"/>
        <w:ind w:firstLineChars="200" w:firstLine="420"/>
        <w:rPr>
          <w:szCs w:val="21"/>
        </w:rPr>
      </w:pPr>
      <w:r>
        <w:rPr>
          <w:szCs w:val="21"/>
        </w:rPr>
        <w:t>8.2.1</w:t>
      </w:r>
      <w:r>
        <w:rPr>
          <w:szCs w:val="21"/>
        </w:rPr>
        <w:t>供应商对采购人、采购代理机构的答复不满意，或者采购人、采购代理机构未在规定时间内答复的，可在答复期满后</w:t>
      </w:r>
      <w:r>
        <w:rPr>
          <w:szCs w:val="21"/>
        </w:rPr>
        <w:t>15</w:t>
      </w:r>
      <w:r>
        <w:rPr>
          <w:szCs w:val="21"/>
        </w:rPr>
        <w:t>个工作日内按有关规定，向同级财政部门投诉。</w:t>
      </w:r>
    </w:p>
    <w:p w14:paraId="1E3E7E2D" w14:textId="77777777" w:rsidR="00D42D2B" w:rsidRDefault="00E94FE3">
      <w:pPr>
        <w:spacing w:before="120" w:line="320" w:lineRule="atLeast"/>
        <w:ind w:firstLineChars="200" w:firstLine="420"/>
        <w:rPr>
          <w:szCs w:val="21"/>
        </w:rPr>
      </w:pPr>
      <w:r>
        <w:rPr>
          <w:szCs w:val="21"/>
        </w:rPr>
        <w:t>8.2.</w:t>
      </w:r>
      <w:r>
        <w:rPr>
          <w:rFonts w:hint="eastAsia"/>
          <w:szCs w:val="21"/>
        </w:rPr>
        <w:t>2</w:t>
      </w:r>
      <w:r>
        <w:rPr>
          <w:rFonts w:hint="eastAsia"/>
          <w:szCs w:val="21"/>
        </w:rPr>
        <w:t>投诉</w:t>
      </w:r>
      <w:r>
        <w:rPr>
          <w:szCs w:val="21"/>
        </w:rPr>
        <w:t>书应使用财政部发布的</w:t>
      </w:r>
      <w:r>
        <w:rPr>
          <w:rFonts w:hint="eastAsia"/>
          <w:szCs w:val="21"/>
        </w:rPr>
        <w:t>政府采购供应投诉书范本，并应按照“投诉书制作说明”进行编写。</w:t>
      </w:r>
    </w:p>
    <w:p w14:paraId="5E7B4D07" w14:textId="77777777" w:rsidR="00D42D2B" w:rsidRDefault="00E94FE3">
      <w:pPr>
        <w:spacing w:before="120" w:line="320" w:lineRule="atLeast"/>
        <w:ind w:leftChars="1" w:left="2" w:firstLineChars="200" w:firstLine="422"/>
        <w:outlineLvl w:val="1"/>
        <w:rPr>
          <w:b/>
          <w:bCs/>
          <w:kern w:val="0"/>
          <w:szCs w:val="21"/>
        </w:rPr>
      </w:pPr>
      <w:r>
        <w:rPr>
          <w:b/>
          <w:bCs/>
          <w:kern w:val="0"/>
          <w:szCs w:val="21"/>
        </w:rPr>
        <w:t>9</w:t>
      </w:r>
      <w:r>
        <w:rPr>
          <w:b/>
          <w:bCs/>
          <w:kern w:val="0"/>
          <w:szCs w:val="21"/>
        </w:rPr>
        <w:t>．其他事项</w:t>
      </w:r>
    </w:p>
    <w:p w14:paraId="3B46E6BA" w14:textId="77777777" w:rsidR="00D42D2B" w:rsidRDefault="00E94FE3">
      <w:pPr>
        <w:spacing w:before="120" w:line="320" w:lineRule="atLeast"/>
        <w:ind w:leftChars="1" w:left="2" w:firstLineChars="200" w:firstLine="420"/>
        <w:rPr>
          <w:szCs w:val="21"/>
        </w:rPr>
      </w:pPr>
      <w:r>
        <w:rPr>
          <w:szCs w:val="21"/>
        </w:rPr>
        <w:t>9.1</w:t>
      </w:r>
      <w:r>
        <w:rPr>
          <w:szCs w:val="21"/>
        </w:rPr>
        <w:t>代理服务收费由采购代理机构向中标人收取。签订合同前，中标人应向采购代理机构一次付清代理服务费。</w:t>
      </w:r>
    </w:p>
    <w:p w14:paraId="2A0E379A" w14:textId="77777777" w:rsidR="00D42D2B" w:rsidRDefault="00E94FE3">
      <w:pPr>
        <w:spacing w:before="120" w:line="320" w:lineRule="atLeast"/>
        <w:ind w:leftChars="1" w:left="2" w:firstLineChars="200" w:firstLine="420"/>
        <w:rPr>
          <w:szCs w:val="21"/>
        </w:rPr>
      </w:pPr>
      <w:r>
        <w:rPr>
          <w:szCs w:val="21"/>
        </w:rPr>
        <w:t>9.2</w:t>
      </w:r>
      <w:r>
        <w:rPr>
          <w:rFonts w:hint="eastAsia"/>
          <w:szCs w:val="21"/>
        </w:rPr>
        <w:t>电子交易活动的中止。采购过程中出现以下情形，导致电子交易平台无法正常运行，或者无法保证电子交易的公平、公正和安全时，采购机构可中止电子交易活动：</w:t>
      </w:r>
    </w:p>
    <w:p w14:paraId="7E77D41A" w14:textId="77777777" w:rsidR="00D42D2B" w:rsidRDefault="00E94FE3">
      <w:pPr>
        <w:spacing w:before="120" w:line="276" w:lineRule="auto"/>
        <w:ind w:firstLineChars="200" w:firstLine="420"/>
        <w:rPr>
          <w:szCs w:val="21"/>
        </w:rPr>
      </w:pPr>
      <w:r>
        <w:rPr>
          <w:rFonts w:hint="eastAsia"/>
          <w:szCs w:val="21"/>
        </w:rPr>
        <w:t>（</w:t>
      </w:r>
      <w:r>
        <w:rPr>
          <w:rFonts w:hint="eastAsia"/>
          <w:szCs w:val="21"/>
        </w:rPr>
        <w:t>1</w:t>
      </w:r>
      <w:r>
        <w:rPr>
          <w:rFonts w:hint="eastAsia"/>
          <w:szCs w:val="21"/>
        </w:rPr>
        <w:t>）电子交易平台发生故障而无法登录访问的；</w:t>
      </w:r>
      <w:r>
        <w:rPr>
          <w:rFonts w:hint="eastAsia"/>
          <w:szCs w:val="21"/>
        </w:rPr>
        <w:t xml:space="preserve"> </w:t>
      </w:r>
    </w:p>
    <w:p w14:paraId="5610DC62" w14:textId="77777777" w:rsidR="00D42D2B" w:rsidRDefault="00E94FE3">
      <w:pPr>
        <w:spacing w:before="120" w:line="276" w:lineRule="auto"/>
        <w:ind w:firstLineChars="200" w:firstLine="420"/>
        <w:rPr>
          <w:szCs w:val="21"/>
        </w:rPr>
      </w:pPr>
      <w:r>
        <w:rPr>
          <w:rFonts w:hint="eastAsia"/>
          <w:szCs w:val="21"/>
        </w:rPr>
        <w:t>（</w:t>
      </w:r>
      <w:r>
        <w:rPr>
          <w:rFonts w:hint="eastAsia"/>
          <w:szCs w:val="21"/>
        </w:rPr>
        <w:t>2</w:t>
      </w:r>
      <w:r>
        <w:rPr>
          <w:rFonts w:hint="eastAsia"/>
          <w:szCs w:val="21"/>
        </w:rPr>
        <w:t>）电子交易平台应用或数据库出现错误，不能进行正常操作的；</w:t>
      </w:r>
    </w:p>
    <w:p w14:paraId="5FE38E04" w14:textId="77777777" w:rsidR="00D42D2B" w:rsidRDefault="00E94FE3">
      <w:pPr>
        <w:spacing w:before="120" w:line="276" w:lineRule="auto"/>
        <w:ind w:firstLineChars="200" w:firstLine="420"/>
        <w:rPr>
          <w:szCs w:val="21"/>
        </w:rPr>
      </w:pPr>
      <w:r>
        <w:rPr>
          <w:rFonts w:hint="eastAsia"/>
          <w:szCs w:val="21"/>
        </w:rPr>
        <w:t>（</w:t>
      </w:r>
      <w:r>
        <w:rPr>
          <w:rFonts w:hint="eastAsia"/>
          <w:szCs w:val="21"/>
        </w:rPr>
        <w:t>3</w:t>
      </w:r>
      <w:r>
        <w:rPr>
          <w:rFonts w:hint="eastAsia"/>
          <w:szCs w:val="21"/>
        </w:rPr>
        <w:t>）电子交易平台发现严重安全漏洞，有潜在泄密危险的；</w:t>
      </w:r>
    </w:p>
    <w:p w14:paraId="37CC174E" w14:textId="77777777" w:rsidR="00D42D2B" w:rsidRDefault="00E94FE3">
      <w:pPr>
        <w:spacing w:before="120" w:line="276" w:lineRule="auto"/>
        <w:ind w:firstLineChars="200" w:firstLine="420"/>
        <w:rPr>
          <w:szCs w:val="21"/>
        </w:rPr>
      </w:pPr>
      <w:r>
        <w:rPr>
          <w:rFonts w:hint="eastAsia"/>
          <w:szCs w:val="21"/>
        </w:rPr>
        <w:t>（</w:t>
      </w:r>
      <w:r>
        <w:rPr>
          <w:rFonts w:hint="eastAsia"/>
          <w:szCs w:val="21"/>
        </w:rPr>
        <w:t>4</w:t>
      </w:r>
      <w:r>
        <w:rPr>
          <w:rFonts w:hint="eastAsia"/>
          <w:szCs w:val="21"/>
        </w:rPr>
        <w:t>）病毒发作导致不能进行正常操作的；</w:t>
      </w:r>
      <w:r>
        <w:rPr>
          <w:rFonts w:hint="eastAsia"/>
          <w:szCs w:val="21"/>
        </w:rPr>
        <w:t xml:space="preserve"> </w:t>
      </w:r>
    </w:p>
    <w:p w14:paraId="2BA6DBBC" w14:textId="77777777" w:rsidR="00D42D2B" w:rsidRDefault="00E94FE3">
      <w:pPr>
        <w:spacing w:before="120" w:line="276" w:lineRule="auto"/>
        <w:ind w:firstLineChars="200" w:firstLine="420"/>
        <w:rPr>
          <w:szCs w:val="21"/>
        </w:rPr>
      </w:pPr>
      <w:r>
        <w:rPr>
          <w:rFonts w:hint="eastAsia"/>
          <w:szCs w:val="21"/>
        </w:rPr>
        <w:t>（</w:t>
      </w:r>
      <w:r>
        <w:rPr>
          <w:szCs w:val="21"/>
        </w:rPr>
        <w:t>5</w:t>
      </w:r>
      <w:r>
        <w:rPr>
          <w:rFonts w:hint="eastAsia"/>
          <w:szCs w:val="21"/>
        </w:rPr>
        <w:t>）其他无法保证电子交易的公平、公正和安全的情况。</w:t>
      </w:r>
    </w:p>
    <w:p w14:paraId="3B489151" w14:textId="77777777" w:rsidR="00D42D2B" w:rsidRDefault="00E94FE3">
      <w:pPr>
        <w:tabs>
          <w:tab w:val="left" w:pos="4820"/>
        </w:tabs>
        <w:spacing w:before="120" w:line="360" w:lineRule="auto"/>
        <w:ind w:firstLineChars="200" w:firstLine="420"/>
        <w:rPr>
          <w:szCs w:val="21"/>
        </w:rPr>
      </w:pPr>
      <w:r>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Pr>
          <w:rFonts w:hint="eastAsia"/>
          <w:szCs w:val="21"/>
        </w:rPr>
        <w:t>作出</w:t>
      </w:r>
      <w:proofErr w:type="gramEnd"/>
      <w:r>
        <w:rPr>
          <w:rFonts w:hint="eastAsia"/>
          <w:szCs w:val="21"/>
        </w:rPr>
        <w:t>妥善保密处理，并报财政部门备案。</w:t>
      </w:r>
      <w:r>
        <w:rPr>
          <w:szCs w:val="21"/>
        </w:rPr>
        <w:t xml:space="preserve"> </w:t>
      </w:r>
    </w:p>
    <w:p w14:paraId="69FB97FB" w14:textId="77777777" w:rsidR="00D42D2B" w:rsidRDefault="00E94FE3">
      <w:pPr>
        <w:spacing w:before="120" w:line="320" w:lineRule="atLeast"/>
        <w:ind w:leftChars="1" w:left="2" w:firstLineChars="200" w:firstLine="420"/>
        <w:rPr>
          <w:szCs w:val="21"/>
        </w:rPr>
      </w:pPr>
      <w:r>
        <w:rPr>
          <w:szCs w:val="21"/>
        </w:rPr>
        <w:t>9.3</w:t>
      </w:r>
      <w:r>
        <w:rPr>
          <w:rFonts w:hint="eastAsia"/>
          <w:szCs w:val="21"/>
        </w:rPr>
        <w:t>本项目的附件及图纸</w:t>
      </w:r>
      <w:r>
        <w:rPr>
          <w:szCs w:val="21"/>
        </w:rPr>
        <w:t>详见供应商须知前附表</w:t>
      </w:r>
      <w:r>
        <w:rPr>
          <w:rFonts w:hint="eastAsia"/>
          <w:szCs w:val="21"/>
        </w:rPr>
        <w:t>。</w:t>
      </w:r>
    </w:p>
    <w:p w14:paraId="740263ED" w14:textId="77777777" w:rsidR="00D42D2B" w:rsidRDefault="00E94FE3">
      <w:pPr>
        <w:spacing w:before="120" w:line="320" w:lineRule="atLeast"/>
        <w:ind w:leftChars="1" w:left="2" w:firstLineChars="200" w:firstLine="420"/>
        <w:rPr>
          <w:szCs w:val="21"/>
        </w:rPr>
      </w:pPr>
      <w:r>
        <w:rPr>
          <w:szCs w:val="21"/>
        </w:rPr>
        <w:t>9.4</w:t>
      </w:r>
      <w:r>
        <w:rPr>
          <w:rFonts w:hint="eastAsia"/>
          <w:szCs w:val="21"/>
        </w:rPr>
        <w:t>本项目的其他事项</w:t>
      </w:r>
      <w:r>
        <w:rPr>
          <w:szCs w:val="21"/>
        </w:rPr>
        <w:t>详见供应商须知前附表</w:t>
      </w:r>
      <w:r>
        <w:rPr>
          <w:rFonts w:hint="eastAsia"/>
          <w:szCs w:val="21"/>
        </w:rPr>
        <w:t>。</w:t>
      </w:r>
    </w:p>
    <w:p w14:paraId="1AC082F2" w14:textId="77777777" w:rsidR="00D42D2B" w:rsidRDefault="00E94FE3">
      <w:pPr>
        <w:spacing w:before="120" w:line="320" w:lineRule="atLeast"/>
        <w:ind w:leftChars="1" w:left="2" w:firstLineChars="200" w:firstLine="422"/>
        <w:outlineLvl w:val="1"/>
        <w:rPr>
          <w:b/>
          <w:bCs/>
          <w:kern w:val="0"/>
          <w:szCs w:val="21"/>
        </w:rPr>
      </w:pPr>
      <w:bookmarkStart w:id="111" w:name="_Toc3819"/>
      <w:bookmarkStart w:id="112" w:name="_Toc254970549"/>
      <w:bookmarkStart w:id="113" w:name="_Toc254970690"/>
      <w:r>
        <w:rPr>
          <w:b/>
          <w:bCs/>
          <w:kern w:val="0"/>
          <w:szCs w:val="21"/>
        </w:rPr>
        <w:t>10</w:t>
      </w:r>
      <w:r>
        <w:rPr>
          <w:b/>
          <w:bCs/>
          <w:kern w:val="0"/>
          <w:szCs w:val="21"/>
        </w:rPr>
        <w:t>．</w:t>
      </w:r>
      <w:r>
        <w:rPr>
          <w:rFonts w:hint="eastAsia"/>
          <w:b/>
          <w:bCs/>
          <w:kern w:val="0"/>
          <w:szCs w:val="21"/>
        </w:rPr>
        <w:t>其他说明</w:t>
      </w:r>
    </w:p>
    <w:p w14:paraId="666C3D87" w14:textId="77777777" w:rsidR="00D42D2B" w:rsidRDefault="00E94FE3">
      <w:pPr>
        <w:spacing w:before="120" w:line="320" w:lineRule="atLeast"/>
        <w:ind w:leftChars="1" w:left="2" w:firstLineChars="200" w:firstLine="420"/>
        <w:rPr>
          <w:kern w:val="0"/>
          <w:szCs w:val="21"/>
        </w:rPr>
      </w:pPr>
      <w:r>
        <w:rPr>
          <w:rFonts w:hint="eastAsia"/>
          <w:kern w:val="0"/>
          <w:szCs w:val="21"/>
        </w:rPr>
        <w:t>1</w:t>
      </w:r>
      <w:r>
        <w:rPr>
          <w:kern w:val="0"/>
          <w:szCs w:val="21"/>
        </w:rPr>
        <w:t>0.1</w:t>
      </w:r>
      <w:r>
        <w:rPr>
          <w:rFonts w:hint="eastAsia"/>
          <w:kern w:val="0"/>
          <w:szCs w:val="21"/>
        </w:rPr>
        <w:t>其余未尽事宜按</w:t>
      </w:r>
      <w:r>
        <w:rPr>
          <w:kern w:val="0"/>
          <w:szCs w:val="21"/>
        </w:rPr>
        <w:t>《中华人民共和国政府采购法》、《中华人民共和国政府采购法实施条例》</w:t>
      </w:r>
      <w:r>
        <w:rPr>
          <w:rFonts w:hint="eastAsia"/>
          <w:kern w:val="0"/>
          <w:szCs w:val="21"/>
        </w:rPr>
        <w:lastRenderedPageBreak/>
        <w:t>的相关规定执行。</w:t>
      </w:r>
    </w:p>
    <w:p w14:paraId="6181460C" w14:textId="77777777" w:rsidR="00D42D2B" w:rsidRDefault="00E94FE3">
      <w:pPr>
        <w:spacing w:before="120" w:line="320" w:lineRule="atLeast"/>
        <w:ind w:leftChars="1" w:left="2" w:firstLineChars="200" w:firstLine="420"/>
      </w:pPr>
      <w:r>
        <w:rPr>
          <w:kern w:val="0"/>
          <w:szCs w:val="21"/>
        </w:rPr>
        <w:t>10.2</w:t>
      </w:r>
      <w:r>
        <w:rPr>
          <w:rFonts w:hint="eastAsia"/>
        </w:rPr>
        <w:t>本</w:t>
      </w:r>
      <w:r>
        <w:t>招标文件是根据国家有关法律及有关政策、法规和参照国际惯例编制，解释权属采购代理机构。</w:t>
      </w:r>
    </w:p>
    <w:p w14:paraId="37692AAD" w14:textId="77777777" w:rsidR="00D42D2B" w:rsidRDefault="00E94FE3">
      <w:pPr>
        <w:widowControl/>
        <w:jc w:val="left"/>
      </w:pPr>
      <w:r>
        <w:br w:type="page"/>
      </w:r>
    </w:p>
    <w:bookmarkEnd w:id="47"/>
    <w:p w14:paraId="58971366" w14:textId="77777777" w:rsidR="00D42D2B" w:rsidRDefault="00E94FE3">
      <w:pPr>
        <w:pStyle w:val="ab"/>
        <w:snapToGrid w:val="0"/>
        <w:spacing w:before="120" w:after="120" w:line="320" w:lineRule="exact"/>
        <w:jc w:val="center"/>
        <w:outlineLvl w:val="0"/>
        <w:rPr>
          <w:rFonts w:ascii="Times New Roman" w:hAnsi="Times New Roman" w:cs="Times New Roman"/>
          <w:sz w:val="32"/>
          <w:szCs w:val="32"/>
        </w:rPr>
      </w:pPr>
      <w:r>
        <w:rPr>
          <w:rFonts w:ascii="Times New Roman" w:hAnsi="Times New Roman" w:cs="Times New Roman"/>
          <w:sz w:val="32"/>
          <w:szCs w:val="32"/>
        </w:rPr>
        <w:lastRenderedPageBreak/>
        <w:t>第四章</w:t>
      </w:r>
      <w:r>
        <w:rPr>
          <w:rFonts w:ascii="Times New Roman" w:hAnsi="Times New Roman" w:cs="Times New Roman"/>
          <w:sz w:val="32"/>
          <w:szCs w:val="32"/>
        </w:rPr>
        <w:t xml:space="preserve">  </w:t>
      </w:r>
      <w:r>
        <w:rPr>
          <w:rFonts w:ascii="Times New Roman" w:hAnsi="Times New Roman" w:cs="Times New Roman"/>
          <w:sz w:val="32"/>
          <w:szCs w:val="32"/>
        </w:rPr>
        <w:t>评审方法及标准</w:t>
      </w:r>
      <w:bookmarkEnd w:id="111"/>
    </w:p>
    <w:p w14:paraId="36D0271E" w14:textId="77777777" w:rsidR="00D42D2B" w:rsidRDefault="00E94FE3">
      <w:pPr>
        <w:spacing w:before="120" w:line="320" w:lineRule="atLeast"/>
        <w:ind w:firstLineChars="196" w:firstLine="413"/>
        <w:outlineLvl w:val="1"/>
        <w:rPr>
          <w:b/>
          <w:bCs/>
          <w:kern w:val="0"/>
          <w:szCs w:val="21"/>
        </w:rPr>
      </w:pPr>
      <w:bookmarkStart w:id="114" w:name="_Hlk93421148"/>
      <w:r>
        <w:rPr>
          <w:rFonts w:hint="eastAsia"/>
          <w:b/>
          <w:bCs/>
          <w:kern w:val="0"/>
          <w:szCs w:val="21"/>
        </w:rPr>
        <w:t>1.</w:t>
      </w:r>
      <w:r>
        <w:rPr>
          <w:b/>
          <w:bCs/>
          <w:kern w:val="0"/>
          <w:szCs w:val="21"/>
        </w:rPr>
        <w:t>评审方法</w:t>
      </w:r>
    </w:p>
    <w:p w14:paraId="6A79756D" w14:textId="77777777" w:rsidR="00D42D2B" w:rsidRDefault="00E94FE3">
      <w:pPr>
        <w:suppressAutoHyphens/>
        <w:spacing w:before="120" w:line="320" w:lineRule="atLeast"/>
        <w:ind w:firstLineChars="200" w:firstLine="420"/>
      </w:pPr>
      <w:r>
        <w:rPr>
          <w:szCs w:val="21"/>
        </w:rPr>
        <w:sym w:font="Wingdings 2" w:char="F052"/>
      </w:r>
      <w:r>
        <w:t>本项目采用综合评分法进行评审。</w:t>
      </w:r>
    </w:p>
    <w:p w14:paraId="509AB408" w14:textId="77777777" w:rsidR="00D42D2B" w:rsidRDefault="00E94FE3">
      <w:pPr>
        <w:suppressAutoHyphens/>
        <w:spacing w:before="120" w:line="320" w:lineRule="atLeast"/>
        <w:ind w:firstLineChars="200" w:firstLine="420"/>
      </w:pPr>
      <w:r>
        <w:t>综合评分法，是指投标文件满足招标文件全部实质性要求</w:t>
      </w:r>
      <w:proofErr w:type="gramStart"/>
      <w:r>
        <w:t>且按照</w:t>
      </w:r>
      <w:proofErr w:type="gramEnd"/>
      <w:r>
        <w:t>评审因素的量化指标评审得分最高的供应商为中标候选人的评审方法。</w:t>
      </w:r>
    </w:p>
    <w:p w14:paraId="59F98427" w14:textId="77777777" w:rsidR="00D42D2B" w:rsidRDefault="00E94FE3">
      <w:pPr>
        <w:suppressAutoHyphens/>
        <w:spacing w:before="120" w:line="320" w:lineRule="atLeast"/>
        <w:ind w:firstLineChars="200" w:firstLine="420"/>
      </w:pPr>
      <w:r>
        <w:rPr>
          <w:rFonts w:hAnsi="宋体" w:hint="eastAsia"/>
        </w:rPr>
        <w:t>□</w:t>
      </w:r>
      <w:r>
        <w:t>本项目采用</w:t>
      </w:r>
      <w:r>
        <w:rPr>
          <w:rFonts w:hint="eastAsia"/>
        </w:rPr>
        <w:t>最低评标价</w:t>
      </w:r>
      <w:r>
        <w:t>法进行评审。</w:t>
      </w:r>
    </w:p>
    <w:p w14:paraId="544F9F90" w14:textId="77777777" w:rsidR="00D42D2B" w:rsidRDefault="00E94FE3">
      <w:pPr>
        <w:suppressAutoHyphens/>
        <w:spacing w:before="120" w:line="320" w:lineRule="atLeast"/>
        <w:ind w:firstLineChars="200" w:firstLine="420"/>
      </w:pPr>
      <w:r>
        <w:rPr>
          <w:rFonts w:hint="eastAsia"/>
        </w:rPr>
        <w:t>最低评标价法，是指投标文件满足招标文件全部实质性要求且投标报价最低的供应商为中标候选人的评标方法。</w:t>
      </w:r>
    </w:p>
    <w:p w14:paraId="0DA93786" w14:textId="77777777" w:rsidR="00D42D2B" w:rsidRDefault="00E94FE3">
      <w:pPr>
        <w:suppressAutoHyphens/>
        <w:spacing w:before="120" w:line="320" w:lineRule="atLeast"/>
        <w:ind w:firstLineChars="200" w:firstLine="420"/>
      </w:pPr>
      <w:bookmarkStart w:id="115" w:name="_Hlk92206009"/>
      <w:r>
        <w:rPr>
          <w:rFonts w:hint="eastAsia"/>
        </w:rPr>
        <w:t>本项目评审的其他详细规定在第三章投标人须知中规定。</w:t>
      </w:r>
      <w:bookmarkEnd w:id="115"/>
    </w:p>
    <w:p w14:paraId="2FC3CBD9" w14:textId="77777777" w:rsidR="00D42D2B" w:rsidRDefault="00E94FE3">
      <w:pPr>
        <w:spacing w:before="120" w:line="320" w:lineRule="atLeast"/>
        <w:ind w:firstLineChars="196" w:firstLine="413"/>
        <w:outlineLvl w:val="1"/>
        <w:rPr>
          <w:b/>
          <w:kern w:val="0"/>
          <w:szCs w:val="21"/>
        </w:rPr>
      </w:pPr>
      <w:bookmarkStart w:id="116" w:name="_Hlk93421162"/>
      <w:bookmarkEnd w:id="114"/>
      <w:r>
        <w:rPr>
          <w:b/>
          <w:kern w:val="0"/>
          <w:szCs w:val="21"/>
        </w:rPr>
        <w:t>2</w:t>
      </w:r>
      <w:r>
        <w:rPr>
          <w:rFonts w:hint="eastAsia"/>
          <w:b/>
          <w:kern w:val="0"/>
          <w:szCs w:val="21"/>
        </w:rPr>
        <w:t>.</w:t>
      </w:r>
      <w:r>
        <w:rPr>
          <w:rFonts w:hint="eastAsia"/>
          <w:b/>
          <w:kern w:val="0"/>
          <w:szCs w:val="21"/>
        </w:rPr>
        <w:t>资格审查标准</w:t>
      </w:r>
      <w:r>
        <w:rPr>
          <w:rFonts w:hint="eastAsia"/>
          <w:b/>
          <w:bCs/>
          <w:kern w:val="0"/>
          <w:szCs w:val="21"/>
        </w:rPr>
        <w:t>（不满足任何一项审查内容要求，资格审查即为不合格；</w:t>
      </w:r>
      <w:bookmarkStart w:id="117" w:name="_Hlk160525103"/>
      <w:r>
        <w:rPr>
          <w:rFonts w:hint="eastAsia"/>
          <w:b/>
          <w:bCs/>
          <w:kern w:val="0"/>
          <w:szCs w:val="21"/>
        </w:rPr>
        <w:t>联合体投标的，</w:t>
      </w:r>
      <w:bookmarkStart w:id="118" w:name="_Hlk19052412"/>
      <w:bookmarkEnd w:id="116"/>
      <w:bookmarkEnd w:id="117"/>
      <w:r>
        <w:rPr>
          <w:rFonts w:hint="eastAsia"/>
          <w:b/>
          <w:bCs/>
          <w:kern w:val="0"/>
          <w:szCs w:val="21"/>
        </w:rPr>
        <w:t>联合体各方均应提交第一项基本资格要求的资格证明文件）</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D42D2B" w14:paraId="1C8D5129" w14:textId="77777777">
        <w:trPr>
          <w:trHeight w:val="468"/>
        </w:trPr>
        <w:tc>
          <w:tcPr>
            <w:tcW w:w="846" w:type="dxa"/>
            <w:vAlign w:val="center"/>
          </w:tcPr>
          <w:p w14:paraId="05701835" w14:textId="77777777" w:rsidR="00D42D2B" w:rsidRDefault="00E94FE3">
            <w:pPr>
              <w:spacing w:line="240" w:lineRule="exact"/>
              <w:jc w:val="center"/>
              <w:rPr>
                <w:b/>
                <w:kern w:val="0"/>
                <w:szCs w:val="21"/>
              </w:rPr>
            </w:pPr>
            <w:bookmarkStart w:id="119" w:name="_Hlk93421270"/>
            <w:r>
              <w:rPr>
                <w:rFonts w:hint="eastAsia"/>
                <w:b/>
                <w:kern w:val="0"/>
                <w:szCs w:val="21"/>
              </w:rPr>
              <w:t>审查</w:t>
            </w:r>
            <w:r>
              <w:rPr>
                <w:b/>
                <w:kern w:val="0"/>
                <w:szCs w:val="21"/>
              </w:rPr>
              <w:t>因素</w:t>
            </w:r>
          </w:p>
        </w:tc>
        <w:tc>
          <w:tcPr>
            <w:tcW w:w="1843" w:type="dxa"/>
            <w:vAlign w:val="center"/>
          </w:tcPr>
          <w:p w14:paraId="385D4A99" w14:textId="77777777" w:rsidR="00D42D2B" w:rsidRDefault="00E94FE3">
            <w:pPr>
              <w:spacing w:line="240" w:lineRule="exact"/>
              <w:jc w:val="center"/>
              <w:rPr>
                <w:b/>
                <w:kern w:val="0"/>
                <w:szCs w:val="21"/>
              </w:rPr>
            </w:pPr>
            <w:r>
              <w:rPr>
                <w:rFonts w:hint="eastAsia"/>
                <w:b/>
                <w:kern w:val="0"/>
                <w:szCs w:val="21"/>
              </w:rPr>
              <w:t>审查</w:t>
            </w:r>
            <w:r>
              <w:rPr>
                <w:b/>
                <w:kern w:val="0"/>
                <w:szCs w:val="21"/>
              </w:rPr>
              <w:t>内容</w:t>
            </w:r>
          </w:p>
        </w:tc>
        <w:tc>
          <w:tcPr>
            <w:tcW w:w="6242" w:type="dxa"/>
            <w:vAlign w:val="center"/>
          </w:tcPr>
          <w:p w14:paraId="6E03A2E6" w14:textId="77777777" w:rsidR="00D42D2B" w:rsidRDefault="00E94FE3">
            <w:pPr>
              <w:spacing w:line="240" w:lineRule="exact"/>
              <w:jc w:val="center"/>
              <w:rPr>
                <w:b/>
                <w:kern w:val="0"/>
                <w:szCs w:val="21"/>
              </w:rPr>
            </w:pPr>
            <w:r>
              <w:rPr>
                <w:rFonts w:hint="eastAsia"/>
                <w:b/>
                <w:kern w:val="0"/>
                <w:szCs w:val="21"/>
              </w:rPr>
              <w:t>说明</w:t>
            </w:r>
          </w:p>
        </w:tc>
      </w:tr>
      <w:tr w:rsidR="00D42D2B" w14:paraId="63247125" w14:textId="77777777">
        <w:trPr>
          <w:cantSplit/>
          <w:trHeight w:val="850"/>
        </w:trPr>
        <w:tc>
          <w:tcPr>
            <w:tcW w:w="846" w:type="dxa"/>
            <w:vMerge w:val="restart"/>
            <w:vAlign w:val="center"/>
          </w:tcPr>
          <w:p w14:paraId="746F5241" w14:textId="77777777" w:rsidR="00D42D2B" w:rsidRDefault="00E94FE3">
            <w:pPr>
              <w:spacing w:line="240" w:lineRule="exact"/>
              <w:rPr>
                <w:szCs w:val="21"/>
                <w:lang w:val="zh-CN"/>
              </w:rPr>
            </w:pPr>
            <w:r>
              <w:rPr>
                <w:szCs w:val="21"/>
                <w:lang w:val="zh-CN"/>
              </w:rPr>
              <w:t>供应商应符合的</w:t>
            </w:r>
            <w:r>
              <w:rPr>
                <w:rFonts w:hint="eastAsia"/>
                <w:szCs w:val="21"/>
                <w:lang w:val="zh-CN"/>
              </w:rPr>
              <w:t>基本</w:t>
            </w:r>
            <w:r>
              <w:rPr>
                <w:szCs w:val="21"/>
              </w:rPr>
              <w:t>资格</w:t>
            </w:r>
            <w:r>
              <w:rPr>
                <w:rFonts w:hint="eastAsia"/>
                <w:szCs w:val="21"/>
              </w:rPr>
              <w:t>要求</w:t>
            </w:r>
          </w:p>
        </w:tc>
        <w:tc>
          <w:tcPr>
            <w:tcW w:w="1843" w:type="dxa"/>
            <w:vAlign w:val="center"/>
          </w:tcPr>
          <w:p w14:paraId="6DB388F0" w14:textId="77777777" w:rsidR="00D42D2B" w:rsidRDefault="00E94FE3">
            <w:pPr>
              <w:spacing w:line="240" w:lineRule="exact"/>
              <w:jc w:val="left"/>
              <w:rPr>
                <w:szCs w:val="21"/>
              </w:rPr>
            </w:pPr>
            <w:r>
              <w:rPr>
                <w:szCs w:val="21"/>
              </w:rPr>
              <w:t>（</w:t>
            </w:r>
            <w:r>
              <w:rPr>
                <w:szCs w:val="21"/>
              </w:rPr>
              <w:t>1</w:t>
            </w:r>
            <w:r>
              <w:rPr>
                <w:szCs w:val="21"/>
              </w:rPr>
              <w:t>）具有独立承担民事责任的能力</w:t>
            </w:r>
          </w:p>
        </w:tc>
        <w:tc>
          <w:tcPr>
            <w:tcW w:w="6242" w:type="dxa"/>
          </w:tcPr>
          <w:p w14:paraId="1B994CCF" w14:textId="77777777" w:rsidR="00D42D2B" w:rsidRDefault="00E94FE3">
            <w:pPr>
              <w:spacing w:line="240" w:lineRule="exact"/>
              <w:jc w:val="left"/>
              <w:rPr>
                <w:szCs w:val="21"/>
              </w:rPr>
            </w:pPr>
            <w:r>
              <w:rPr>
                <w:rFonts w:hint="eastAsia"/>
                <w:szCs w:val="21"/>
              </w:rPr>
              <w:t>审查供应商为法人或者其他组织的，提供营业执照等证明文件（如营业执照或者事业单位法人证书或者执业许可证等），供应商为自然人的，提供身份证复印件</w:t>
            </w:r>
          </w:p>
        </w:tc>
      </w:tr>
      <w:tr w:rsidR="00D42D2B" w14:paraId="468EB5B0" w14:textId="77777777">
        <w:trPr>
          <w:cantSplit/>
          <w:trHeight w:val="397"/>
        </w:trPr>
        <w:tc>
          <w:tcPr>
            <w:tcW w:w="846" w:type="dxa"/>
            <w:vMerge/>
            <w:vAlign w:val="center"/>
          </w:tcPr>
          <w:p w14:paraId="08159161" w14:textId="77777777" w:rsidR="00D42D2B" w:rsidRDefault="00D42D2B">
            <w:pPr>
              <w:spacing w:line="240" w:lineRule="exact"/>
              <w:rPr>
                <w:szCs w:val="21"/>
                <w:lang w:val="zh-CN"/>
              </w:rPr>
            </w:pPr>
          </w:p>
        </w:tc>
        <w:tc>
          <w:tcPr>
            <w:tcW w:w="1843" w:type="dxa"/>
            <w:vAlign w:val="center"/>
          </w:tcPr>
          <w:p w14:paraId="3E76F029" w14:textId="77777777" w:rsidR="00D42D2B" w:rsidRDefault="00E94FE3">
            <w:pPr>
              <w:spacing w:line="240" w:lineRule="exact"/>
              <w:jc w:val="left"/>
              <w:rPr>
                <w:szCs w:val="21"/>
              </w:rPr>
            </w:pPr>
            <w:r>
              <w:rPr>
                <w:szCs w:val="21"/>
                <w:lang w:val="zh-CN"/>
              </w:rPr>
              <w:t>（</w:t>
            </w:r>
            <w:r>
              <w:rPr>
                <w:szCs w:val="21"/>
                <w:lang w:val="zh-CN"/>
              </w:rPr>
              <w:t>2</w:t>
            </w:r>
            <w:r>
              <w:rPr>
                <w:szCs w:val="21"/>
                <w:lang w:val="zh-CN"/>
              </w:rPr>
              <w:t>）</w:t>
            </w:r>
            <w:r>
              <w:rPr>
                <w:szCs w:val="21"/>
              </w:rPr>
              <w:t>具有良好的商业信誉和健全的财务会计制度</w:t>
            </w:r>
          </w:p>
        </w:tc>
        <w:tc>
          <w:tcPr>
            <w:tcW w:w="6242" w:type="dxa"/>
          </w:tcPr>
          <w:p w14:paraId="73E81807" w14:textId="77777777" w:rsidR="00D42D2B" w:rsidRDefault="00E94FE3">
            <w:pPr>
              <w:spacing w:line="240" w:lineRule="exact"/>
              <w:jc w:val="left"/>
              <w:rPr>
                <w:szCs w:val="21"/>
              </w:rPr>
            </w:pPr>
            <w:r>
              <w:rPr>
                <w:rFonts w:ascii="宋体" w:hAnsi="宋体" w:cs="宋体" w:hint="eastAsia"/>
                <w:szCs w:val="21"/>
              </w:rPr>
              <w:t>①</w:t>
            </w:r>
            <w:r>
              <w:rPr>
                <w:szCs w:val="21"/>
              </w:rPr>
              <w:t>审查商业信誉声明。须提供，格式见第六章投标文件格式</w:t>
            </w:r>
            <w:r>
              <w:rPr>
                <w:szCs w:val="21"/>
              </w:rPr>
              <w:t>“</w:t>
            </w:r>
            <w:r>
              <w:rPr>
                <w:szCs w:val="21"/>
              </w:rPr>
              <w:t>投标声明书</w:t>
            </w:r>
            <w:r>
              <w:rPr>
                <w:szCs w:val="21"/>
              </w:rPr>
              <w:t>”</w:t>
            </w:r>
            <w:r>
              <w:rPr>
                <w:szCs w:val="21"/>
              </w:rPr>
              <w:t>。</w:t>
            </w:r>
          </w:p>
          <w:p w14:paraId="29EEBB28" w14:textId="77777777" w:rsidR="00D42D2B" w:rsidRDefault="00E94FE3">
            <w:pPr>
              <w:spacing w:line="240" w:lineRule="exact"/>
              <w:jc w:val="left"/>
              <w:rPr>
                <w:szCs w:val="21"/>
              </w:rPr>
            </w:pPr>
            <w:r>
              <w:rPr>
                <w:rFonts w:ascii="宋体" w:hAnsi="宋体" w:cs="宋体" w:hint="eastAsia"/>
                <w:szCs w:val="21"/>
              </w:rPr>
              <w:t>②</w:t>
            </w:r>
            <w:r>
              <w:rPr>
                <w:szCs w:val="21"/>
              </w:rPr>
              <w:t>审查</w:t>
            </w:r>
            <w:r>
              <w:rPr>
                <w:szCs w:val="21"/>
              </w:rPr>
              <w:t>2023</w:t>
            </w:r>
            <w:r>
              <w:rPr>
                <w:rFonts w:hint="eastAsia"/>
                <w:szCs w:val="21"/>
              </w:rPr>
              <w:t>年</w:t>
            </w:r>
            <w:r>
              <w:rPr>
                <w:szCs w:val="21"/>
              </w:rPr>
              <w:t>度财务状况报告（表）复印件或银行出具的资信证明复印件，</w:t>
            </w:r>
            <w:r>
              <w:t>对于从取得营业执照时间起到投标文件递交截止时间为止不足</w:t>
            </w:r>
            <w:r>
              <w:t>1</w:t>
            </w:r>
            <w:r>
              <w:t>年的供应商，只需提交</w:t>
            </w:r>
            <w:r>
              <w:rPr>
                <w:szCs w:val="21"/>
              </w:rPr>
              <w:t>投标文件递交截止时间前一个月的财务状况报告（表）复印件。</w:t>
            </w:r>
          </w:p>
        </w:tc>
      </w:tr>
      <w:tr w:rsidR="00D42D2B" w14:paraId="6647DC46" w14:textId="77777777">
        <w:trPr>
          <w:cantSplit/>
          <w:trHeight w:val="397"/>
        </w:trPr>
        <w:tc>
          <w:tcPr>
            <w:tcW w:w="846" w:type="dxa"/>
            <w:vMerge/>
            <w:vAlign w:val="center"/>
          </w:tcPr>
          <w:p w14:paraId="6BDCF7B4" w14:textId="77777777" w:rsidR="00D42D2B" w:rsidRDefault="00D42D2B">
            <w:pPr>
              <w:spacing w:line="240" w:lineRule="exact"/>
              <w:rPr>
                <w:szCs w:val="21"/>
                <w:lang w:val="zh-CN"/>
              </w:rPr>
            </w:pPr>
          </w:p>
        </w:tc>
        <w:tc>
          <w:tcPr>
            <w:tcW w:w="1843" w:type="dxa"/>
            <w:vAlign w:val="center"/>
          </w:tcPr>
          <w:p w14:paraId="17179B45" w14:textId="77777777" w:rsidR="00D42D2B" w:rsidRDefault="00E94FE3">
            <w:pPr>
              <w:spacing w:line="240" w:lineRule="exact"/>
              <w:jc w:val="left"/>
              <w:rPr>
                <w:szCs w:val="21"/>
              </w:rPr>
            </w:pPr>
            <w:r>
              <w:rPr>
                <w:szCs w:val="21"/>
                <w:lang w:val="zh-CN"/>
              </w:rPr>
              <w:t>（</w:t>
            </w:r>
            <w:r>
              <w:rPr>
                <w:szCs w:val="21"/>
                <w:lang w:val="zh-CN"/>
              </w:rPr>
              <w:t>3</w:t>
            </w:r>
            <w:r>
              <w:rPr>
                <w:szCs w:val="21"/>
                <w:lang w:val="zh-CN"/>
              </w:rPr>
              <w:t>）具有履行合同所必需的设备和专业技术能力</w:t>
            </w:r>
          </w:p>
        </w:tc>
        <w:tc>
          <w:tcPr>
            <w:tcW w:w="6242" w:type="dxa"/>
          </w:tcPr>
          <w:p w14:paraId="7FAC68AD" w14:textId="77777777" w:rsidR="00D42D2B" w:rsidRDefault="00E94FE3">
            <w:pPr>
              <w:spacing w:line="240" w:lineRule="exact"/>
              <w:jc w:val="left"/>
              <w:rPr>
                <w:szCs w:val="21"/>
              </w:rPr>
            </w:pPr>
            <w:r>
              <w:rPr>
                <w:rFonts w:ascii="宋体" w:hAnsi="宋体" w:cs="宋体" w:hint="eastAsia"/>
                <w:szCs w:val="21"/>
              </w:rPr>
              <w:t>①</w:t>
            </w:r>
            <w:r>
              <w:rPr>
                <w:szCs w:val="21"/>
              </w:rPr>
              <w:t>审查供应商营业执照，须有效；</w:t>
            </w:r>
            <w:r>
              <w:rPr>
                <w:szCs w:val="21"/>
              </w:rPr>
              <w:t xml:space="preserve"> </w:t>
            </w:r>
          </w:p>
          <w:p w14:paraId="1438A10C" w14:textId="77777777" w:rsidR="00D42D2B" w:rsidRDefault="00E94FE3">
            <w:pPr>
              <w:spacing w:line="240" w:lineRule="exact"/>
              <w:jc w:val="left"/>
              <w:rPr>
                <w:szCs w:val="21"/>
              </w:rPr>
            </w:pPr>
            <w:r>
              <w:rPr>
                <w:rFonts w:ascii="宋体" w:hAnsi="宋体" w:cs="宋体" w:hint="eastAsia"/>
                <w:szCs w:val="21"/>
              </w:rPr>
              <w:t>②</w:t>
            </w:r>
            <w:r>
              <w:rPr>
                <w:szCs w:val="21"/>
              </w:rPr>
              <w:t>审查书面声明。须提供，格式见第六章投标文件格式</w:t>
            </w:r>
            <w:r>
              <w:rPr>
                <w:szCs w:val="21"/>
              </w:rPr>
              <w:t>“</w:t>
            </w:r>
            <w:r>
              <w:t>投标声明书</w:t>
            </w:r>
            <w:r>
              <w:rPr>
                <w:szCs w:val="21"/>
              </w:rPr>
              <w:t>”</w:t>
            </w:r>
            <w:r>
              <w:rPr>
                <w:szCs w:val="21"/>
              </w:rPr>
              <w:t>。</w:t>
            </w:r>
          </w:p>
          <w:p w14:paraId="5B8707EC" w14:textId="77777777" w:rsidR="00D42D2B" w:rsidRDefault="00E94FE3">
            <w:pPr>
              <w:spacing w:line="240" w:lineRule="exact"/>
              <w:jc w:val="left"/>
              <w:rPr>
                <w:szCs w:val="21"/>
              </w:rPr>
            </w:pPr>
            <w:r>
              <w:rPr>
                <w:szCs w:val="21"/>
              </w:rPr>
              <w:t>审查</w:t>
            </w:r>
            <w:r>
              <w:rPr>
                <w:rFonts w:ascii="宋体" w:hAnsi="宋体" w:cs="宋体" w:hint="eastAsia"/>
                <w:szCs w:val="21"/>
              </w:rPr>
              <w:t>①</w:t>
            </w:r>
            <w:r>
              <w:rPr>
                <w:szCs w:val="21"/>
              </w:rPr>
              <w:t>或</w:t>
            </w:r>
            <w:r>
              <w:rPr>
                <w:rFonts w:ascii="宋体" w:hAnsi="宋体" w:cs="宋体" w:hint="eastAsia"/>
                <w:szCs w:val="21"/>
              </w:rPr>
              <w:t>②</w:t>
            </w:r>
            <w:r>
              <w:rPr>
                <w:szCs w:val="21"/>
              </w:rPr>
              <w:t>，满足其一，即为符合要求。</w:t>
            </w:r>
          </w:p>
        </w:tc>
      </w:tr>
      <w:tr w:rsidR="00D42D2B" w14:paraId="495F3117" w14:textId="77777777">
        <w:trPr>
          <w:cantSplit/>
          <w:trHeight w:val="397"/>
        </w:trPr>
        <w:tc>
          <w:tcPr>
            <w:tcW w:w="846" w:type="dxa"/>
            <w:vMerge/>
            <w:vAlign w:val="center"/>
          </w:tcPr>
          <w:p w14:paraId="6DDA46B7" w14:textId="77777777" w:rsidR="00D42D2B" w:rsidRDefault="00D42D2B">
            <w:pPr>
              <w:spacing w:line="240" w:lineRule="exact"/>
              <w:rPr>
                <w:szCs w:val="21"/>
                <w:lang w:val="zh-CN"/>
              </w:rPr>
            </w:pPr>
          </w:p>
        </w:tc>
        <w:tc>
          <w:tcPr>
            <w:tcW w:w="1843" w:type="dxa"/>
            <w:vAlign w:val="center"/>
          </w:tcPr>
          <w:p w14:paraId="69D7B9C9" w14:textId="77777777" w:rsidR="00D42D2B" w:rsidRDefault="00E94FE3">
            <w:pPr>
              <w:spacing w:line="240" w:lineRule="exact"/>
              <w:jc w:val="left"/>
              <w:rPr>
                <w:szCs w:val="21"/>
              </w:rPr>
            </w:pPr>
            <w:r>
              <w:rPr>
                <w:szCs w:val="21"/>
                <w:lang w:val="zh-CN"/>
              </w:rPr>
              <w:t>（</w:t>
            </w:r>
            <w:r>
              <w:rPr>
                <w:szCs w:val="21"/>
                <w:lang w:val="zh-CN"/>
              </w:rPr>
              <w:t>4</w:t>
            </w:r>
            <w:r>
              <w:rPr>
                <w:szCs w:val="21"/>
                <w:lang w:val="zh-CN"/>
              </w:rPr>
              <w:t>）有依法缴纳税收和社会保障金的良好记录</w:t>
            </w:r>
          </w:p>
        </w:tc>
        <w:tc>
          <w:tcPr>
            <w:tcW w:w="6242" w:type="dxa"/>
          </w:tcPr>
          <w:p w14:paraId="13FF5606" w14:textId="77777777" w:rsidR="00D42D2B" w:rsidRDefault="00E94FE3">
            <w:pPr>
              <w:spacing w:line="240" w:lineRule="exact"/>
              <w:jc w:val="left"/>
              <w:rPr>
                <w:szCs w:val="21"/>
              </w:rPr>
            </w:pPr>
            <w:r>
              <w:rPr>
                <w:rFonts w:ascii="宋体" w:hAnsi="宋体" w:cs="宋体" w:hint="eastAsia"/>
                <w:szCs w:val="21"/>
              </w:rPr>
              <w:t>①</w:t>
            </w:r>
            <w:r>
              <w:rPr>
                <w:szCs w:val="21"/>
              </w:rPr>
              <w:t>审查投标截止时间前</w:t>
            </w:r>
            <w:r>
              <w:rPr>
                <w:szCs w:val="21"/>
              </w:rPr>
              <w:t>6</w:t>
            </w:r>
            <w:r>
              <w:rPr>
                <w:szCs w:val="21"/>
              </w:rPr>
              <w:t>个月内，</w:t>
            </w:r>
            <w:r>
              <w:rPr>
                <w:rFonts w:hint="eastAsia"/>
              </w:rPr>
              <w:t>供应商</w:t>
            </w:r>
            <w:r>
              <w:t>任意</w:t>
            </w:r>
            <w:r>
              <w:rPr>
                <w:rFonts w:hint="eastAsia"/>
              </w:rPr>
              <w:t>1</w:t>
            </w:r>
            <w:r>
              <w:rPr>
                <w:rFonts w:hint="eastAsia"/>
              </w:rPr>
              <w:t>个月</w:t>
            </w:r>
            <w:r>
              <w:rPr>
                <w:szCs w:val="21"/>
              </w:rPr>
              <w:t>依法缴纳税费证明复印件加盖供应商</w:t>
            </w:r>
            <w:r>
              <w:rPr>
                <w:rFonts w:hint="eastAsia"/>
                <w:szCs w:val="21"/>
              </w:rPr>
              <w:t>电子签章</w:t>
            </w:r>
            <w:r>
              <w:rPr>
                <w:szCs w:val="21"/>
              </w:rPr>
              <w:t>。</w:t>
            </w:r>
          </w:p>
          <w:p w14:paraId="4593DD46" w14:textId="77777777" w:rsidR="00D42D2B" w:rsidRDefault="00E94FE3">
            <w:pPr>
              <w:spacing w:line="240" w:lineRule="exact"/>
              <w:jc w:val="left"/>
              <w:rPr>
                <w:szCs w:val="21"/>
              </w:rPr>
            </w:pPr>
            <w:r>
              <w:rPr>
                <w:rFonts w:ascii="宋体" w:hAnsi="宋体" w:cs="宋体" w:hint="eastAsia"/>
                <w:szCs w:val="21"/>
              </w:rPr>
              <w:t>②</w:t>
            </w:r>
            <w:r>
              <w:rPr>
                <w:szCs w:val="21"/>
              </w:rPr>
              <w:t>审查投标截止时间前</w:t>
            </w:r>
            <w:r>
              <w:rPr>
                <w:szCs w:val="21"/>
              </w:rPr>
              <w:t>6</w:t>
            </w:r>
            <w:r>
              <w:rPr>
                <w:szCs w:val="21"/>
              </w:rPr>
              <w:t>个月内，</w:t>
            </w:r>
            <w:r>
              <w:rPr>
                <w:rFonts w:hint="eastAsia"/>
              </w:rPr>
              <w:t>供应商</w:t>
            </w:r>
            <w:r>
              <w:t>任意</w:t>
            </w:r>
            <w:r>
              <w:rPr>
                <w:rFonts w:hint="eastAsia"/>
              </w:rPr>
              <w:t>1</w:t>
            </w:r>
            <w:r>
              <w:rPr>
                <w:rFonts w:hint="eastAsia"/>
              </w:rPr>
              <w:t>个月</w:t>
            </w:r>
            <w:r>
              <w:rPr>
                <w:szCs w:val="21"/>
              </w:rPr>
              <w:t>的社保缴费证明记录复印件加盖供应商</w:t>
            </w:r>
            <w:r>
              <w:rPr>
                <w:rFonts w:hint="eastAsia"/>
                <w:szCs w:val="21"/>
              </w:rPr>
              <w:t>电子签章</w:t>
            </w:r>
            <w:r>
              <w:rPr>
                <w:szCs w:val="21"/>
              </w:rPr>
              <w:t>。</w:t>
            </w:r>
          </w:p>
          <w:p w14:paraId="549CB001" w14:textId="77777777" w:rsidR="00D42D2B" w:rsidRDefault="00E94FE3">
            <w:pPr>
              <w:spacing w:line="240" w:lineRule="exact"/>
              <w:jc w:val="left"/>
              <w:rPr>
                <w:szCs w:val="21"/>
              </w:rPr>
            </w:pPr>
            <w:r>
              <w:rPr>
                <w:szCs w:val="21"/>
              </w:rPr>
              <w:t>供应</w:t>
            </w:r>
            <w:proofErr w:type="gramStart"/>
            <w:r>
              <w:rPr>
                <w:szCs w:val="21"/>
              </w:rPr>
              <w:t>商成立</w:t>
            </w:r>
            <w:proofErr w:type="gramEnd"/>
            <w:r>
              <w:rPr>
                <w:szCs w:val="21"/>
              </w:rPr>
              <w:t>不足</w:t>
            </w:r>
            <w:r>
              <w:rPr>
                <w:rFonts w:hint="eastAsia"/>
                <w:szCs w:val="21"/>
              </w:rPr>
              <w:t>1</w:t>
            </w:r>
            <w:r>
              <w:rPr>
                <w:rFonts w:hint="eastAsia"/>
                <w:szCs w:val="21"/>
              </w:rPr>
              <w:t>个月的，无须提供</w:t>
            </w:r>
            <w:r>
              <w:rPr>
                <w:szCs w:val="21"/>
              </w:rPr>
              <w:t>缴纳税费证明及社保缴费证明加盖供应商电子签章</w:t>
            </w:r>
            <w:r>
              <w:rPr>
                <w:rFonts w:hint="eastAsia"/>
                <w:szCs w:val="21"/>
              </w:rPr>
              <w:t>。</w:t>
            </w:r>
          </w:p>
          <w:p w14:paraId="1A18ED95" w14:textId="77777777" w:rsidR="00D42D2B" w:rsidRDefault="00E94FE3">
            <w:pPr>
              <w:spacing w:line="240" w:lineRule="exact"/>
              <w:jc w:val="left"/>
              <w:rPr>
                <w:szCs w:val="21"/>
              </w:rPr>
            </w:pPr>
            <w:r>
              <w:rPr>
                <w:szCs w:val="21"/>
              </w:rPr>
              <w:t>依法免税或不需要缴纳社会保障资金的供应商，须提供相应文件证明其依法免税或不需要缴纳社会保障资金。</w:t>
            </w:r>
          </w:p>
        </w:tc>
      </w:tr>
      <w:tr w:rsidR="00D42D2B" w14:paraId="68355F6B" w14:textId="77777777">
        <w:trPr>
          <w:cantSplit/>
          <w:trHeight w:val="397"/>
        </w:trPr>
        <w:tc>
          <w:tcPr>
            <w:tcW w:w="846" w:type="dxa"/>
            <w:vMerge/>
            <w:vAlign w:val="center"/>
          </w:tcPr>
          <w:p w14:paraId="63EB0F87" w14:textId="77777777" w:rsidR="00D42D2B" w:rsidRDefault="00D42D2B">
            <w:pPr>
              <w:spacing w:line="240" w:lineRule="exact"/>
              <w:rPr>
                <w:szCs w:val="21"/>
                <w:lang w:val="zh-CN"/>
              </w:rPr>
            </w:pPr>
          </w:p>
        </w:tc>
        <w:tc>
          <w:tcPr>
            <w:tcW w:w="1843" w:type="dxa"/>
            <w:vAlign w:val="center"/>
          </w:tcPr>
          <w:p w14:paraId="4BBF9585" w14:textId="77777777" w:rsidR="00D42D2B" w:rsidRDefault="00E94FE3">
            <w:pPr>
              <w:spacing w:line="240" w:lineRule="exact"/>
              <w:jc w:val="left"/>
              <w:rPr>
                <w:szCs w:val="21"/>
              </w:rPr>
            </w:pPr>
            <w:r>
              <w:rPr>
                <w:szCs w:val="21"/>
              </w:rPr>
              <w:t>（</w:t>
            </w:r>
            <w:r>
              <w:rPr>
                <w:szCs w:val="21"/>
              </w:rPr>
              <w:t>5</w:t>
            </w:r>
            <w:r>
              <w:rPr>
                <w:szCs w:val="21"/>
              </w:rPr>
              <w:t>）参加政府采购活动前三年内，在经营活动中没有重大违法记录</w:t>
            </w:r>
          </w:p>
        </w:tc>
        <w:tc>
          <w:tcPr>
            <w:tcW w:w="6242" w:type="dxa"/>
            <w:vAlign w:val="center"/>
          </w:tcPr>
          <w:p w14:paraId="0FD7E33D" w14:textId="77777777" w:rsidR="00D42D2B" w:rsidRDefault="00E94FE3">
            <w:pPr>
              <w:spacing w:line="240" w:lineRule="exact"/>
              <w:jc w:val="left"/>
              <w:rPr>
                <w:szCs w:val="21"/>
              </w:rPr>
            </w:pPr>
            <w:r>
              <w:rPr>
                <w:szCs w:val="21"/>
              </w:rPr>
              <w:t>审查无重大违法记录声明。须提供，格式见第六章投标文件格式</w:t>
            </w:r>
            <w:r>
              <w:rPr>
                <w:szCs w:val="21"/>
              </w:rPr>
              <w:t>“</w:t>
            </w:r>
            <w:r>
              <w:rPr>
                <w:szCs w:val="21"/>
              </w:rPr>
              <w:t>投标声明书</w:t>
            </w:r>
            <w:r>
              <w:rPr>
                <w:szCs w:val="21"/>
              </w:rPr>
              <w:t>”</w:t>
            </w:r>
            <w:r>
              <w:rPr>
                <w:szCs w:val="21"/>
              </w:rPr>
              <w:t>。</w:t>
            </w:r>
          </w:p>
        </w:tc>
      </w:tr>
      <w:tr w:rsidR="00D42D2B" w14:paraId="6119896D" w14:textId="77777777">
        <w:trPr>
          <w:cantSplit/>
          <w:trHeight w:val="397"/>
        </w:trPr>
        <w:tc>
          <w:tcPr>
            <w:tcW w:w="846" w:type="dxa"/>
            <w:vMerge/>
            <w:vAlign w:val="center"/>
          </w:tcPr>
          <w:p w14:paraId="629A77EA" w14:textId="77777777" w:rsidR="00D42D2B" w:rsidRDefault="00D42D2B">
            <w:pPr>
              <w:spacing w:line="240" w:lineRule="exact"/>
              <w:rPr>
                <w:szCs w:val="21"/>
                <w:lang w:val="zh-CN"/>
              </w:rPr>
            </w:pPr>
          </w:p>
        </w:tc>
        <w:tc>
          <w:tcPr>
            <w:tcW w:w="1843" w:type="dxa"/>
            <w:vAlign w:val="center"/>
          </w:tcPr>
          <w:p w14:paraId="5AF7495D" w14:textId="77777777" w:rsidR="00D42D2B" w:rsidRDefault="00E94FE3">
            <w:pPr>
              <w:spacing w:line="240" w:lineRule="exact"/>
              <w:jc w:val="left"/>
              <w:rPr>
                <w:szCs w:val="21"/>
              </w:rPr>
            </w:pPr>
            <w:r>
              <w:rPr>
                <w:szCs w:val="21"/>
              </w:rPr>
              <w:t>（</w:t>
            </w:r>
            <w:r>
              <w:rPr>
                <w:szCs w:val="21"/>
              </w:rPr>
              <w:t>6</w:t>
            </w:r>
            <w:r>
              <w:rPr>
                <w:szCs w:val="21"/>
              </w:rPr>
              <w:t>）具备法律、行政法规规定的其他要求</w:t>
            </w:r>
          </w:p>
        </w:tc>
        <w:tc>
          <w:tcPr>
            <w:tcW w:w="6242" w:type="dxa"/>
            <w:vAlign w:val="center"/>
          </w:tcPr>
          <w:p w14:paraId="5BC64A34" w14:textId="77777777" w:rsidR="00D42D2B" w:rsidRDefault="00E94FE3">
            <w:pPr>
              <w:spacing w:line="240" w:lineRule="exact"/>
              <w:jc w:val="left"/>
              <w:rPr>
                <w:szCs w:val="21"/>
              </w:rPr>
            </w:pPr>
            <w:r>
              <w:rPr>
                <w:szCs w:val="21"/>
              </w:rPr>
              <w:t>无。</w:t>
            </w:r>
          </w:p>
        </w:tc>
      </w:tr>
      <w:tr w:rsidR="00D42D2B" w14:paraId="5F2F2DE3" w14:textId="77777777">
        <w:trPr>
          <w:cantSplit/>
          <w:trHeight w:val="396"/>
        </w:trPr>
        <w:tc>
          <w:tcPr>
            <w:tcW w:w="846" w:type="dxa"/>
            <w:vAlign w:val="center"/>
          </w:tcPr>
          <w:p w14:paraId="2BBA00F4" w14:textId="77777777" w:rsidR="00D42D2B" w:rsidRDefault="00E94FE3">
            <w:pPr>
              <w:spacing w:line="240" w:lineRule="exact"/>
              <w:rPr>
                <w:kern w:val="0"/>
                <w:szCs w:val="21"/>
              </w:rPr>
            </w:pPr>
            <w:r>
              <w:rPr>
                <w:rFonts w:hint="eastAsia"/>
                <w:kern w:val="0"/>
                <w:szCs w:val="21"/>
              </w:rPr>
              <w:lastRenderedPageBreak/>
              <w:t>采购</w:t>
            </w:r>
          </w:p>
          <w:p w14:paraId="19C348C4" w14:textId="77777777" w:rsidR="00D42D2B" w:rsidRDefault="00E94FE3">
            <w:pPr>
              <w:spacing w:line="240" w:lineRule="exact"/>
              <w:rPr>
                <w:szCs w:val="21"/>
                <w:lang w:val="zh-CN"/>
              </w:rPr>
            </w:pPr>
            <w:r>
              <w:rPr>
                <w:rFonts w:hint="eastAsia"/>
                <w:kern w:val="0"/>
                <w:szCs w:val="21"/>
              </w:rPr>
              <w:t>政策</w:t>
            </w:r>
          </w:p>
        </w:tc>
        <w:tc>
          <w:tcPr>
            <w:tcW w:w="1843" w:type="dxa"/>
            <w:vAlign w:val="center"/>
          </w:tcPr>
          <w:p w14:paraId="73CB3C8D" w14:textId="77777777" w:rsidR="00D42D2B" w:rsidRDefault="00E94FE3">
            <w:pPr>
              <w:spacing w:line="240" w:lineRule="exact"/>
              <w:jc w:val="left"/>
              <w:rPr>
                <w:szCs w:val="21"/>
              </w:rPr>
            </w:pPr>
            <w:r>
              <w:rPr>
                <w:rFonts w:hint="eastAsia"/>
                <w:szCs w:val="21"/>
              </w:rPr>
              <w:t>落实政府采购政策需满足的资格要求</w:t>
            </w:r>
          </w:p>
        </w:tc>
        <w:tc>
          <w:tcPr>
            <w:tcW w:w="6242" w:type="dxa"/>
            <w:vAlign w:val="center"/>
          </w:tcPr>
          <w:p w14:paraId="56DED3A6" w14:textId="77777777" w:rsidR="00D42D2B" w:rsidRDefault="00E94FE3">
            <w:pPr>
              <w:spacing w:line="240" w:lineRule="exact"/>
              <w:rPr>
                <w:kern w:val="0"/>
                <w:szCs w:val="21"/>
              </w:rPr>
            </w:pPr>
            <w:r>
              <w:rPr>
                <w:szCs w:val="21"/>
              </w:rPr>
              <w:sym w:font="Wingdings 2" w:char="F052"/>
            </w:r>
            <w:r>
              <w:rPr>
                <w:rFonts w:hint="eastAsia"/>
                <w:szCs w:val="21"/>
              </w:rPr>
              <w:t>无</w:t>
            </w:r>
          </w:p>
          <w:p w14:paraId="3D6A6CD5" w14:textId="77777777" w:rsidR="00D42D2B" w:rsidRDefault="00D42D2B">
            <w:pPr>
              <w:spacing w:line="240" w:lineRule="exact"/>
              <w:rPr>
                <w:szCs w:val="21"/>
              </w:rPr>
            </w:pPr>
          </w:p>
          <w:p w14:paraId="36DE05F0" w14:textId="77777777" w:rsidR="00D42D2B" w:rsidRDefault="00E94FE3">
            <w:pPr>
              <w:spacing w:line="240" w:lineRule="exact"/>
              <w:rPr>
                <w:rFonts w:ascii="宋体" w:hAnsi="宋体" w:cs="宋体"/>
                <w:szCs w:val="21"/>
              </w:rPr>
            </w:pPr>
            <w:r>
              <w:rPr>
                <w:rFonts w:ascii="宋体" w:hAnsi="宋体" w:cs="宋体" w:hint="eastAsia"/>
                <w:szCs w:val="21"/>
              </w:rPr>
              <w:t>□</w:t>
            </w:r>
            <w:r>
              <w:rPr>
                <w:rFonts w:ascii="宋体" w:hAnsi="宋体" w:cs="宋体" w:hint="eastAsia"/>
                <w:b/>
                <w:bCs/>
                <w:szCs w:val="21"/>
              </w:rPr>
              <w:t>情况</w:t>
            </w:r>
            <w:proofErr w:type="gramStart"/>
            <w:r>
              <w:rPr>
                <w:rFonts w:ascii="宋体" w:hAnsi="宋体" w:cs="宋体" w:hint="eastAsia"/>
                <w:b/>
                <w:bCs/>
                <w:szCs w:val="21"/>
              </w:rPr>
              <w:t>一</w:t>
            </w:r>
            <w:proofErr w:type="gramEnd"/>
            <w:r>
              <w:rPr>
                <w:rFonts w:ascii="宋体" w:hAnsi="宋体" w:cs="宋体" w:hint="eastAsia"/>
                <w:b/>
                <w:bCs/>
                <w:szCs w:val="21"/>
              </w:rPr>
              <w:t>：</w:t>
            </w:r>
            <w:r>
              <w:rPr>
                <w:rFonts w:ascii="宋体" w:hAnsi="宋体" w:cs="宋体" w:hint="eastAsia"/>
                <w:szCs w:val="21"/>
              </w:rPr>
              <w:t>供应</w:t>
            </w:r>
            <w:proofErr w:type="gramStart"/>
            <w:r>
              <w:rPr>
                <w:rFonts w:ascii="宋体" w:hAnsi="宋体" w:cs="宋体" w:hint="eastAsia"/>
                <w:szCs w:val="21"/>
              </w:rPr>
              <w:t>商独立</w:t>
            </w:r>
            <w:proofErr w:type="gramEnd"/>
            <w:r>
              <w:rPr>
                <w:rFonts w:ascii="宋体" w:hAnsi="宋体" w:cs="宋体" w:hint="eastAsia"/>
                <w:szCs w:val="21"/>
              </w:rPr>
              <w:t>投标：</w:t>
            </w:r>
          </w:p>
          <w:p w14:paraId="7E96AADD" w14:textId="77777777" w:rsidR="00D42D2B" w:rsidRDefault="00E94FE3">
            <w:pPr>
              <w:spacing w:line="240" w:lineRule="exact"/>
              <w:rPr>
                <w:szCs w:val="21"/>
              </w:rPr>
            </w:pPr>
            <w:r>
              <w:rPr>
                <w:rFonts w:ascii="宋体" w:hAnsi="宋体" w:cs="宋体" w:hint="eastAsia"/>
                <w:szCs w:val="21"/>
              </w:rPr>
              <w:t>提供</w:t>
            </w:r>
            <w:r>
              <w:rPr>
                <w:rFonts w:hint="eastAsia"/>
                <w:szCs w:val="21"/>
              </w:rPr>
              <w:t>《中小企业声明函》</w:t>
            </w:r>
            <w:r>
              <w:rPr>
                <w:rFonts w:ascii="宋体" w:hAnsi="宋体" w:cs="宋体" w:hint="eastAsia"/>
                <w:szCs w:val="21"/>
              </w:rPr>
              <w:t>，符合</w:t>
            </w:r>
            <w:r>
              <w:rPr>
                <w:rFonts w:hint="eastAsia"/>
                <w:szCs w:val="21"/>
              </w:rPr>
              <w:t>提供招标文件标明所属行业的标的物的制造商应全部为中型或小型或微型企业</w:t>
            </w:r>
            <w:r>
              <w:rPr>
                <w:rFonts w:ascii="宋体" w:hAnsi="宋体" w:cs="宋体" w:hint="eastAsia"/>
                <w:szCs w:val="21"/>
              </w:rPr>
              <w:t>的条件</w:t>
            </w:r>
            <w:r>
              <w:rPr>
                <w:rFonts w:hint="eastAsia"/>
                <w:szCs w:val="21"/>
              </w:rPr>
              <w:t>。</w:t>
            </w:r>
          </w:p>
          <w:p w14:paraId="7525E8F4" w14:textId="77777777" w:rsidR="00D42D2B" w:rsidRDefault="00E94FE3">
            <w:pPr>
              <w:spacing w:line="240" w:lineRule="exact"/>
              <w:rPr>
                <w:szCs w:val="21"/>
                <w:lang w:val="zh-CN"/>
              </w:rPr>
            </w:pPr>
            <w:r>
              <w:rPr>
                <w:rFonts w:hint="eastAsia"/>
                <w:b/>
                <w:bCs/>
                <w:szCs w:val="21"/>
              </w:rPr>
              <w:t>情况二：</w:t>
            </w:r>
            <w:r>
              <w:rPr>
                <w:rFonts w:hint="eastAsia"/>
                <w:szCs w:val="21"/>
              </w:rPr>
              <w:t>供应商以合同分包形式或联合体形</w:t>
            </w:r>
            <w:proofErr w:type="gramStart"/>
            <w:r>
              <w:rPr>
                <w:rFonts w:hint="eastAsia"/>
                <w:szCs w:val="21"/>
              </w:rPr>
              <w:t>式参与</w:t>
            </w:r>
            <w:proofErr w:type="gramEnd"/>
            <w:r>
              <w:rPr>
                <w:rFonts w:hint="eastAsia"/>
                <w:szCs w:val="21"/>
              </w:rPr>
              <w:t>投标同时提供</w:t>
            </w:r>
            <w:r>
              <w:rPr>
                <w:rFonts w:hint="eastAsia"/>
                <w:szCs w:val="21"/>
                <w:lang w:val="zh-CN"/>
              </w:rPr>
              <w:t>：</w:t>
            </w:r>
          </w:p>
          <w:p w14:paraId="4A66BE78" w14:textId="77777777" w:rsidR="00D42D2B" w:rsidRDefault="00E94FE3">
            <w:pPr>
              <w:tabs>
                <w:tab w:val="left" w:pos="1657"/>
              </w:tabs>
              <w:spacing w:line="240" w:lineRule="exact"/>
              <w:rPr>
                <w:rFonts w:ascii="宋体" w:hAnsi="宋体" w:cs="宋体"/>
                <w:szCs w:val="21"/>
              </w:rPr>
            </w:pPr>
            <w:r>
              <w:rPr>
                <w:rFonts w:ascii="宋体" w:hAnsi="宋体" w:cs="宋体" w:hint="eastAsia"/>
                <w:szCs w:val="21"/>
              </w:rPr>
              <w:t>①提供分包意向协议书或联合体协议书且分包意向协议书或联合体协议书</w:t>
            </w:r>
            <w:r>
              <w:rPr>
                <w:rFonts w:hint="eastAsia"/>
                <w:szCs w:val="21"/>
              </w:rPr>
              <w:t>填报的中小</w:t>
            </w:r>
            <w:proofErr w:type="gramStart"/>
            <w:r>
              <w:rPr>
                <w:rFonts w:hint="eastAsia"/>
                <w:szCs w:val="21"/>
              </w:rPr>
              <w:t>微企业</w:t>
            </w:r>
            <w:proofErr w:type="gramEnd"/>
            <w:r>
              <w:rPr>
                <w:rFonts w:hint="eastAsia"/>
                <w:szCs w:val="21"/>
              </w:rPr>
              <w:t>制造商提供的产品的比例为</w:t>
            </w:r>
            <w:r>
              <w:rPr>
                <w:rFonts w:hint="eastAsia"/>
                <w:szCs w:val="21"/>
              </w:rPr>
              <w:t>1</w:t>
            </w:r>
            <w:r>
              <w:rPr>
                <w:szCs w:val="21"/>
              </w:rPr>
              <w:t>00</w:t>
            </w:r>
            <w:r>
              <w:rPr>
                <w:rFonts w:hint="eastAsia"/>
                <w:szCs w:val="21"/>
              </w:rPr>
              <w:t>%</w:t>
            </w:r>
            <w:r>
              <w:rPr>
                <w:rFonts w:ascii="宋体" w:hAnsi="宋体" w:cs="宋体" w:hint="eastAsia"/>
                <w:szCs w:val="21"/>
              </w:rPr>
              <w:t>。</w:t>
            </w:r>
          </w:p>
          <w:p w14:paraId="62A5D5BD" w14:textId="77777777" w:rsidR="00D42D2B" w:rsidRDefault="00E94FE3">
            <w:pPr>
              <w:spacing w:line="240" w:lineRule="exact"/>
              <w:rPr>
                <w:szCs w:val="21"/>
              </w:rPr>
            </w:pPr>
            <w:r>
              <w:rPr>
                <w:rFonts w:ascii="宋体" w:hAnsi="宋体" w:cs="宋体" w:hint="eastAsia"/>
                <w:szCs w:val="21"/>
              </w:rPr>
              <w:t>②提供</w:t>
            </w:r>
            <w:r>
              <w:rPr>
                <w:rFonts w:hint="eastAsia"/>
                <w:szCs w:val="21"/>
              </w:rPr>
              <w:t>由供应商盖章的《中小企业声明函》，《中小企业声明函》中填报的招标文件标明所属行业标的物的制造商为中型或小型或微型企业。</w:t>
            </w:r>
          </w:p>
          <w:p w14:paraId="0F058CD4" w14:textId="77777777" w:rsidR="00D42D2B" w:rsidRDefault="00D42D2B">
            <w:pPr>
              <w:spacing w:line="240" w:lineRule="exact"/>
              <w:rPr>
                <w:kern w:val="0"/>
                <w:szCs w:val="21"/>
              </w:rPr>
            </w:pPr>
          </w:p>
          <w:p w14:paraId="62F85A55" w14:textId="77777777" w:rsidR="00D42D2B" w:rsidRDefault="00D42D2B">
            <w:pPr>
              <w:spacing w:line="240" w:lineRule="exact"/>
              <w:rPr>
                <w:szCs w:val="21"/>
              </w:rPr>
            </w:pPr>
          </w:p>
          <w:p w14:paraId="6CAE6D5B" w14:textId="77777777" w:rsidR="00D42D2B" w:rsidRDefault="00E94FE3">
            <w:pPr>
              <w:spacing w:line="240" w:lineRule="exact"/>
              <w:rPr>
                <w:rFonts w:ascii="宋体" w:hAnsi="宋体" w:cs="宋体"/>
                <w:szCs w:val="21"/>
              </w:rPr>
            </w:pPr>
            <w:r>
              <w:rPr>
                <w:rFonts w:ascii="宋体" w:hAnsi="宋体" w:cs="宋体" w:hint="eastAsia"/>
                <w:szCs w:val="21"/>
              </w:rPr>
              <w:t>□</w:t>
            </w:r>
            <w:r>
              <w:rPr>
                <w:rFonts w:ascii="宋体" w:hAnsi="宋体" w:cs="宋体" w:hint="eastAsia"/>
                <w:b/>
                <w:bCs/>
                <w:szCs w:val="21"/>
              </w:rPr>
              <w:t>情况</w:t>
            </w:r>
            <w:proofErr w:type="gramStart"/>
            <w:r>
              <w:rPr>
                <w:rFonts w:ascii="宋体" w:hAnsi="宋体" w:cs="宋体" w:hint="eastAsia"/>
                <w:b/>
                <w:bCs/>
                <w:szCs w:val="21"/>
              </w:rPr>
              <w:t>一</w:t>
            </w:r>
            <w:proofErr w:type="gramEnd"/>
            <w:r>
              <w:rPr>
                <w:rFonts w:ascii="宋体" w:hAnsi="宋体" w:cs="宋体" w:hint="eastAsia"/>
                <w:szCs w:val="21"/>
              </w:rPr>
              <w:t>：供应</w:t>
            </w:r>
            <w:proofErr w:type="gramStart"/>
            <w:r>
              <w:rPr>
                <w:rFonts w:ascii="宋体" w:hAnsi="宋体" w:cs="宋体" w:hint="eastAsia"/>
                <w:szCs w:val="21"/>
              </w:rPr>
              <w:t>商独立</w:t>
            </w:r>
            <w:proofErr w:type="gramEnd"/>
            <w:r>
              <w:rPr>
                <w:rFonts w:ascii="宋体" w:hAnsi="宋体" w:cs="宋体" w:hint="eastAsia"/>
                <w:szCs w:val="21"/>
              </w:rPr>
              <w:t>投标：</w:t>
            </w:r>
          </w:p>
          <w:p w14:paraId="7AA62D46" w14:textId="77777777" w:rsidR="00D42D2B" w:rsidRDefault="00E94FE3">
            <w:pPr>
              <w:spacing w:line="240" w:lineRule="exact"/>
              <w:rPr>
                <w:kern w:val="0"/>
                <w:szCs w:val="21"/>
              </w:rPr>
            </w:pPr>
            <w:r>
              <w:rPr>
                <w:rFonts w:ascii="宋体" w:hAnsi="宋体" w:cs="宋体" w:hint="eastAsia"/>
                <w:szCs w:val="21"/>
              </w:rPr>
              <w:t>提供</w:t>
            </w:r>
            <w:r>
              <w:rPr>
                <w:rFonts w:hint="eastAsia"/>
                <w:szCs w:val="21"/>
              </w:rPr>
              <w:t>《中小企业声明函》</w:t>
            </w:r>
            <w:r>
              <w:rPr>
                <w:rFonts w:ascii="宋体" w:hAnsi="宋体" w:cs="宋体" w:hint="eastAsia"/>
                <w:szCs w:val="21"/>
              </w:rPr>
              <w:t>以及符合</w:t>
            </w:r>
            <w:r>
              <w:rPr>
                <w:rFonts w:hint="eastAsia"/>
                <w:szCs w:val="21"/>
              </w:rPr>
              <w:t>中小</w:t>
            </w:r>
            <w:proofErr w:type="gramStart"/>
            <w:r>
              <w:rPr>
                <w:rFonts w:hint="eastAsia"/>
                <w:szCs w:val="21"/>
              </w:rPr>
              <w:t>微企业</w:t>
            </w:r>
            <w:proofErr w:type="gramEnd"/>
            <w:r>
              <w:rPr>
                <w:rFonts w:hint="eastAsia"/>
                <w:szCs w:val="21"/>
              </w:rPr>
              <w:t>制造商提供的产品的金额比例不低于合同总金额</w:t>
            </w:r>
            <w:r>
              <w:rPr>
                <w:rFonts w:hint="eastAsia"/>
                <w:kern w:val="0"/>
                <w:szCs w:val="21"/>
              </w:rPr>
              <w:t>30%</w:t>
            </w:r>
            <w:r>
              <w:rPr>
                <w:rFonts w:hint="eastAsia"/>
                <w:kern w:val="0"/>
                <w:szCs w:val="21"/>
              </w:rPr>
              <w:t>，其中</w:t>
            </w:r>
            <w:r>
              <w:rPr>
                <w:rFonts w:hint="eastAsia"/>
                <w:szCs w:val="21"/>
              </w:rPr>
              <w:t>小</w:t>
            </w:r>
            <w:proofErr w:type="gramStart"/>
            <w:r>
              <w:rPr>
                <w:rFonts w:hint="eastAsia"/>
                <w:szCs w:val="21"/>
              </w:rPr>
              <w:t>微企业</w:t>
            </w:r>
            <w:proofErr w:type="gramEnd"/>
            <w:r>
              <w:rPr>
                <w:rFonts w:hint="eastAsia"/>
                <w:szCs w:val="21"/>
              </w:rPr>
              <w:t>制造商提供的产品的金额比例不低于合同总金额</w:t>
            </w:r>
            <w:r>
              <w:rPr>
                <w:kern w:val="0"/>
                <w:szCs w:val="21"/>
              </w:rPr>
              <w:t>18</w:t>
            </w:r>
            <w:r>
              <w:rPr>
                <w:rFonts w:hint="eastAsia"/>
                <w:kern w:val="0"/>
                <w:szCs w:val="21"/>
              </w:rPr>
              <w:t>%</w:t>
            </w:r>
            <w:r>
              <w:rPr>
                <w:rFonts w:ascii="宋体" w:hAnsi="宋体" w:cs="宋体" w:hint="eastAsia"/>
                <w:szCs w:val="21"/>
              </w:rPr>
              <w:t>的条件</w:t>
            </w:r>
            <w:r>
              <w:rPr>
                <w:rFonts w:hint="eastAsia"/>
                <w:szCs w:val="21"/>
              </w:rPr>
              <w:t>的承诺函。</w:t>
            </w:r>
          </w:p>
          <w:p w14:paraId="5423C1F3" w14:textId="77777777" w:rsidR="00D42D2B" w:rsidRDefault="00E94FE3">
            <w:pPr>
              <w:spacing w:line="240" w:lineRule="exact"/>
              <w:rPr>
                <w:szCs w:val="21"/>
                <w:lang w:val="zh-CN"/>
              </w:rPr>
            </w:pPr>
            <w:r>
              <w:rPr>
                <w:rFonts w:hint="eastAsia"/>
                <w:b/>
                <w:bCs/>
                <w:szCs w:val="21"/>
              </w:rPr>
              <w:t>情况二</w:t>
            </w:r>
            <w:r>
              <w:rPr>
                <w:rFonts w:hint="eastAsia"/>
                <w:szCs w:val="21"/>
              </w:rPr>
              <w:t>：供应商以合同分包形式或联合体形</w:t>
            </w:r>
            <w:proofErr w:type="gramStart"/>
            <w:r>
              <w:rPr>
                <w:rFonts w:hint="eastAsia"/>
                <w:szCs w:val="21"/>
              </w:rPr>
              <w:t>式参与</w:t>
            </w:r>
            <w:proofErr w:type="gramEnd"/>
            <w:r>
              <w:rPr>
                <w:rFonts w:hint="eastAsia"/>
                <w:szCs w:val="21"/>
              </w:rPr>
              <w:t>投标且中小企业制造商提供的产品金额比例不低于合同总金额</w:t>
            </w:r>
            <w:r>
              <w:rPr>
                <w:rFonts w:hint="eastAsia"/>
                <w:kern w:val="0"/>
                <w:szCs w:val="21"/>
              </w:rPr>
              <w:t>30%</w:t>
            </w:r>
            <w:r>
              <w:rPr>
                <w:rFonts w:hint="eastAsia"/>
                <w:szCs w:val="21"/>
              </w:rPr>
              <w:t>，</w:t>
            </w:r>
            <w:r>
              <w:rPr>
                <w:rFonts w:hint="eastAsia"/>
                <w:kern w:val="0"/>
                <w:szCs w:val="21"/>
              </w:rPr>
              <w:t>其中</w:t>
            </w:r>
            <w:r>
              <w:rPr>
                <w:rFonts w:hint="eastAsia"/>
                <w:szCs w:val="21"/>
              </w:rPr>
              <w:t>小</w:t>
            </w:r>
            <w:proofErr w:type="gramStart"/>
            <w:r>
              <w:rPr>
                <w:rFonts w:hint="eastAsia"/>
                <w:szCs w:val="21"/>
              </w:rPr>
              <w:t>微企业</w:t>
            </w:r>
            <w:proofErr w:type="gramEnd"/>
            <w:r>
              <w:rPr>
                <w:rFonts w:hint="eastAsia"/>
                <w:szCs w:val="21"/>
              </w:rPr>
              <w:t>制造商提供的产品金额比例不低于合同总金额</w:t>
            </w:r>
            <w:r>
              <w:rPr>
                <w:rFonts w:hint="eastAsia"/>
                <w:kern w:val="0"/>
                <w:szCs w:val="21"/>
              </w:rPr>
              <w:t>18%</w:t>
            </w:r>
            <w:r>
              <w:rPr>
                <w:rFonts w:hint="eastAsia"/>
                <w:kern w:val="0"/>
                <w:szCs w:val="21"/>
              </w:rPr>
              <w:t>。</w:t>
            </w:r>
            <w:r>
              <w:rPr>
                <w:rFonts w:hint="eastAsia"/>
                <w:szCs w:val="21"/>
              </w:rPr>
              <w:t>需同时提供：</w:t>
            </w:r>
          </w:p>
          <w:p w14:paraId="7AD47A4A" w14:textId="77777777" w:rsidR="00D42D2B" w:rsidRDefault="00E94FE3">
            <w:pPr>
              <w:spacing w:line="240" w:lineRule="exact"/>
              <w:rPr>
                <w:rFonts w:ascii="宋体" w:hAnsi="宋体" w:cs="宋体"/>
                <w:szCs w:val="21"/>
              </w:rPr>
            </w:pPr>
            <w:r>
              <w:rPr>
                <w:rFonts w:ascii="宋体" w:hAnsi="宋体" w:cs="宋体" w:hint="eastAsia"/>
                <w:szCs w:val="21"/>
              </w:rPr>
              <w:t>①提供分包意向协议书或联合体协议书且分包意向协议书或联合体协议书中明确的中小</w:t>
            </w:r>
            <w:proofErr w:type="gramStart"/>
            <w:r>
              <w:rPr>
                <w:rFonts w:ascii="宋体" w:hAnsi="宋体" w:cs="宋体" w:hint="eastAsia"/>
                <w:szCs w:val="21"/>
              </w:rPr>
              <w:t>微企业</w:t>
            </w:r>
            <w:proofErr w:type="gramEnd"/>
            <w:r>
              <w:rPr>
                <w:rFonts w:ascii="宋体" w:hAnsi="宋体" w:cs="宋体" w:hint="eastAsia"/>
                <w:szCs w:val="21"/>
              </w:rPr>
              <w:t>制造商提供的产品金额比例达到要求；</w:t>
            </w:r>
          </w:p>
          <w:p w14:paraId="4464621E" w14:textId="77777777" w:rsidR="00D42D2B" w:rsidRDefault="00E94FE3">
            <w:pPr>
              <w:spacing w:line="240" w:lineRule="exact"/>
              <w:rPr>
                <w:szCs w:val="21"/>
              </w:rPr>
            </w:pPr>
            <w:r>
              <w:rPr>
                <w:rFonts w:ascii="宋体" w:hAnsi="宋体" w:cs="宋体" w:hint="eastAsia"/>
                <w:szCs w:val="21"/>
              </w:rPr>
              <w:t>②</w:t>
            </w:r>
            <w:r>
              <w:t>提供由</w:t>
            </w:r>
            <w:r>
              <w:rPr>
                <w:rFonts w:hint="eastAsia"/>
              </w:rPr>
              <w:t>供应商</w:t>
            </w:r>
            <w:r>
              <w:t>盖章的《中小企业声明函》</w:t>
            </w:r>
          </w:p>
          <w:p w14:paraId="5A14EED7" w14:textId="77777777" w:rsidR="00D42D2B" w:rsidRDefault="00D42D2B">
            <w:pPr>
              <w:spacing w:line="240" w:lineRule="exact"/>
              <w:rPr>
                <w:kern w:val="0"/>
                <w:szCs w:val="21"/>
              </w:rPr>
            </w:pPr>
          </w:p>
          <w:p w14:paraId="701B950E" w14:textId="77777777" w:rsidR="00D42D2B" w:rsidRDefault="00D42D2B">
            <w:pPr>
              <w:spacing w:line="240" w:lineRule="exact"/>
              <w:rPr>
                <w:szCs w:val="21"/>
              </w:rPr>
            </w:pPr>
          </w:p>
          <w:p w14:paraId="6D3229F4" w14:textId="77777777" w:rsidR="00D42D2B" w:rsidRDefault="00E94FE3">
            <w:pPr>
              <w:spacing w:line="240" w:lineRule="exact"/>
              <w:rPr>
                <w:rFonts w:ascii="宋体" w:hAnsi="宋体" w:cs="宋体"/>
                <w:szCs w:val="21"/>
              </w:rPr>
            </w:pPr>
            <w:r>
              <w:rPr>
                <w:rFonts w:ascii="宋体" w:hAnsi="宋体" w:cs="宋体" w:hint="eastAsia"/>
                <w:szCs w:val="21"/>
              </w:rPr>
              <w:t>□</w:t>
            </w:r>
            <w:r>
              <w:rPr>
                <w:rFonts w:ascii="宋体" w:hAnsi="宋体" w:cs="宋体" w:hint="eastAsia"/>
                <w:b/>
                <w:bCs/>
                <w:szCs w:val="21"/>
              </w:rPr>
              <w:t>情况</w:t>
            </w:r>
            <w:proofErr w:type="gramStart"/>
            <w:r>
              <w:rPr>
                <w:rFonts w:ascii="宋体" w:hAnsi="宋体" w:cs="宋体" w:hint="eastAsia"/>
                <w:b/>
                <w:bCs/>
                <w:szCs w:val="21"/>
              </w:rPr>
              <w:t>一</w:t>
            </w:r>
            <w:proofErr w:type="gramEnd"/>
            <w:r>
              <w:rPr>
                <w:rFonts w:ascii="宋体" w:hAnsi="宋体" w:cs="宋体" w:hint="eastAsia"/>
                <w:szCs w:val="21"/>
              </w:rPr>
              <w:t>：供应</w:t>
            </w:r>
            <w:proofErr w:type="gramStart"/>
            <w:r>
              <w:rPr>
                <w:rFonts w:ascii="宋体" w:hAnsi="宋体" w:cs="宋体" w:hint="eastAsia"/>
                <w:szCs w:val="21"/>
              </w:rPr>
              <w:t>商独立</w:t>
            </w:r>
            <w:proofErr w:type="gramEnd"/>
            <w:r>
              <w:rPr>
                <w:rFonts w:ascii="宋体" w:hAnsi="宋体" w:cs="宋体" w:hint="eastAsia"/>
                <w:szCs w:val="21"/>
              </w:rPr>
              <w:t>投标的：</w:t>
            </w:r>
          </w:p>
          <w:p w14:paraId="388056D3" w14:textId="77777777" w:rsidR="00D42D2B" w:rsidRDefault="00E94FE3">
            <w:pPr>
              <w:spacing w:line="240" w:lineRule="exact"/>
              <w:rPr>
                <w:szCs w:val="21"/>
              </w:rPr>
            </w:pPr>
            <w:r>
              <w:rPr>
                <w:rFonts w:ascii="宋体" w:hAnsi="宋体" w:cs="宋体" w:hint="eastAsia"/>
                <w:szCs w:val="21"/>
              </w:rPr>
              <w:t>提供</w:t>
            </w:r>
            <w:r>
              <w:rPr>
                <w:rFonts w:hint="eastAsia"/>
                <w:szCs w:val="21"/>
              </w:rPr>
              <w:t>《中小企业声明函》</w:t>
            </w:r>
            <w:r>
              <w:rPr>
                <w:rFonts w:ascii="宋体" w:hAnsi="宋体" w:cs="宋体" w:hint="eastAsia"/>
                <w:szCs w:val="21"/>
              </w:rPr>
              <w:t>以及符合</w:t>
            </w:r>
            <w:r>
              <w:rPr>
                <w:rFonts w:hint="eastAsia"/>
                <w:szCs w:val="21"/>
              </w:rPr>
              <w:t>小</w:t>
            </w:r>
            <w:proofErr w:type="gramStart"/>
            <w:r>
              <w:rPr>
                <w:rFonts w:hint="eastAsia"/>
                <w:szCs w:val="21"/>
              </w:rPr>
              <w:t>微企业</w:t>
            </w:r>
            <w:proofErr w:type="gramEnd"/>
            <w:r>
              <w:rPr>
                <w:rFonts w:hint="eastAsia"/>
                <w:szCs w:val="21"/>
              </w:rPr>
              <w:t>制造商提供的产品的金额比例不低于合同总金额</w:t>
            </w:r>
            <w:r>
              <w:rPr>
                <w:kern w:val="0"/>
                <w:szCs w:val="21"/>
              </w:rPr>
              <w:t>30</w:t>
            </w:r>
            <w:r>
              <w:rPr>
                <w:rFonts w:hint="eastAsia"/>
                <w:kern w:val="0"/>
                <w:szCs w:val="21"/>
              </w:rPr>
              <w:t>%</w:t>
            </w:r>
            <w:r>
              <w:rPr>
                <w:rFonts w:ascii="宋体" w:hAnsi="宋体" w:cs="宋体" w:hint="eastAsia"/>
                <w:szCs w:val="21"/>
              </w:rPr>
              <w:t>的条件</w:t>
            </w:r>
            <w:r>
              <w:rPr>
                <w:rFonts w:hint="eastAsia"/>
                <w:szCs w:val="21"/>
              </w:rPr>
              <w:t>承诺函。</w:t>
            </w:r>
          </w:p>
          <w:p w14:paraId="2E8FA6C2" w14:textId="77777777" w:rsidR="00D42D2B" w:rsidRDefault="00E94FE3">
            <w:pPr>
              <w:spacing w:line="240" w:lineRule="exact"/>
              <w:rPr>
                <w:szCs w:val="21"/>
              </w:rPr>
            </w:pPr>
            <w:r>
              <w:rPr>
                <w:rFonts w:hint="eastAsia"/>
                <w:b/>
                <w:bCs/>
                <w:szCs w:val="21"/>
              </w:rPr>
              <w:t>情况二</w:t>
            </w:r>
            <w:r>
              <w:rPr>
                <w:rFonts w:hint="eastAsia"/>
                <w:szCs w:val="21"/>
              </w:rPr>
              <w:t>：供应商以合同分包形式或联合体形</w:t>
            </w:r>
            <w:proofErr w:type="gramStart"/>
            <w:r>
              <w:rPr>
                <w:rFonts w:hint="eastAsia"/>
                <w:szCs w:val="21"/>
              </w:rPr>
              <w:t>式参与</w:t>
            </w:r>
            <w:proofErr w:type="gramEnd"/>
            <w:r>
              <w:rPr>
                <w:rFonts w:hint="eastAsia"/>
                <w:szCs w:val="21"/>
              </w:rPr>
              <w:t>投标且小</w:t>
            </w:r>
            <w:proofErr w:type="gramStart"/>
            <w:r>
              <w:rPr>
                <w:rFonts w:hint="eastAsia"/>
                <w:szCs w:val="21"/>
              </w:rPr>
              <w:t>微企业</w:t>
            </w:r>
            <w:proofErr w:type="gramEnd"/>
            <w:r>
              <w:rPr>
                <w:rFonts w:hint="eastAsia"/>
                <w:szCs w:val="21"/>
              </w:rPr>
              <w:t>制造商提供的产品金额比例不低于合同总金额</w:t>
            </w:r>
            <w:r>
              <w:rPr>
                <w:rFonts w:hint="eastAsia"/>
                <w:kern w:val="0"/>
                <w:szCs w:val="21"/>
              </w:rPr>
              <w:t>3</w:t>
            </w:r>
            <w:r>
              <w:rPr>
                <w:kern w:val="0"/>
                <w:szCs w:val="21"/>
              </w:rPr>
              <w:t>0</w:t>
            </w:r>
            <w:r>
              <w:rPr>
                <w:rFonts w:hint="eastAsia"/>
                <w:kern w:val="0"/>
                <w:szCs w:val="21"/>
              </w:rPr>
              <w:t>%</w:t>
            </w:r>
            <w:r>
              <w:rPr>
                <w:rFonts w:hint="eastAsia"/>
                <w:szCs w:val="21"/>
              </w:rPr>
              <w:t>。需同时提供：</w:t>
            </w:r>
          </w:p>
          <w:p w14:paraId="57FD2C9A" w14:textId="77777777" w:rsidR="00D42D2B" w:rsidRDefault="00E94FE3">
            <w:pPr>
              <w:spacing w:line="240" w:lineRule="exact"/>
              <w:rPr>
                <w:rFonts w:ascii="宋体" w:hAnsi="宋体" w:cs="宋体"/>
                <w:szCs w:val="21"/>
              </w:rPr>
            </w:pPr>
            <w:r>
              <w:rPr>
                <w:rFonts w:ascii="宋体" w:hAnsi="宋体" w:cs="宋体" w:hint="eastAsia"/>
                <w:szCs w:val="21"/>
              </w:rPr>
              <w:t>①提供分包意向协议书或联合体协议书且分包意向协议书或联合体协议书中明确的小</w:t>
            </w:r>
            <w:proofErr w:type="gramStart"/>
            <w:r>
              <w:rPr>
                <w:rFonts w:ascii="宋体" w:hAnsi="宋体" w:cs="宋体" w:hint="eastAsia"/>
                <w:szCs w:val="21"/>
              </w:rPr>
              <w:t>微企业</w:t>
            </w:r>
            <w:proofErr w:type="gramEnd"/>
            <w:r>
              <w:rPr>
                <w:rFonts w:ascii="宋体" w:hAnsi="宋体" w:cs="宋体" w:hint="eastAsia"/>
                <w:szCs w:val="21"/>
              </w:rPr>
              <w:t>制造商提供的产品金额比例达到要求；</w:t>
            </w:r>
          </w:p>
          <w:p w14:paraId="26A4FEC4" w14:textId="77777777" w:rsidR="00D42D2B" w:rsidRDefault="00E94FE3">
            <w:pPr>
              <w:spacing w:line="240" w:lineRule="exact"/>
              <w:rPr>
                <w:szCs w:val="21"/>
              </w:rPr>
            </w:pPr>
            <w:r>
              <w:rPr>
                <w:rFonts w:ascii="宋体" w:hAnsi="宋体" w:cs="宋体" w:hint="eastAsia"/>
                <w:szCs w:val="21"/>
              </w:rPr>
              <w:t>②</w:t>
            </w:r>
            <w:r>
              <w:t>提供由</w:t>
            </w:r>
            <w:r>
              <w:rPr>
                <w:rFonts w:hint="eastAsia"/>
              </w:rPr>
              <w:t>供应商</w:t>
            </w:r>
            <w:r>
              <w:t>盖章的《中小企业声明函》</w:t>
            </w:r>
          </w:p>
          <w:p w14:paraId="22CE717B" w14:textId="77777777" w:rsidR="00D42D2B" w:rsidRDefault="00D42D2B">
            <w:pPr>
              <w:spacing w:line="240" w:lineRule="exact"/>
              <w:rPr>
                <w:kern w:val="0"/>
                <w:szCs w:val="21"/>
              </w:rPr>
            </w:pPr>
          </w:p>
          <w:p w14:paraId="64E45213" w14:textId="77777777" w:rsidR="00D42D2B" w:rsidRDefault="00D42D2B">
            <w:pPr>
              <w:spacing w:line="240" w:lineRule="exact"/>
              <w:jc w:val="left"/>
              <w:rPr>
                <w:szCs w:val="21"/>
              </w:rPr>
            </w:pPr>
          </w:p>
          <w:p w14:paraId="262D8D4D" w14:textId="77777777" w:rsidR="00D42D2B" w:rsidRDefault="00E94FE3">
            <w:pPr>
              <w:spacing w:line="240" w:lineRule="exact"/>
              <w:jc w:val="left"/>
              <w:rPr>
                <w:rFonts w:ascii="宋体" w:hAnsi="宋体" w:cs="宋体"/>
                <w:szCs w:val="21"/>
              </w:rPr>
            </w:pPr>
            <w:r>
              <w:rPr>
                <w:rFonts w:hint="eastAsia"/>
                <w:szCs w:val="21"/>
              </w:rPr>
              <w:t>注：</w:t>
            </w:r>
            <w:r>
              <w:rPr>
                <w:rFonts w:hint="eastAsia"/>
                <w:szCs w:val="21"/>
              </w:rPr>
              <w:t>1</w:t>
            </w:r>
            <w:r>
              <w:rPr>
                <w:rFonts w:hint="eastAsia"/>
                <w:szCs w:val="21"/>
              </w:rPr>
              <w:t>、符合</w:t>
            </w:r>
            <w:r>
              <w:rPr>
                <w:rFonts w:ascii="宋体" w:hAnsi="宋体" w:cs="宋体" w:hint="eastAsia"/>
                <w:szCs w:val="21"/>
              </w:rPr>
              <w:t>监狱企业出具监狱企业证明文件的、符合残疾人福利性单位出具《残疾人福利性单位声明函》的视同中小企业。</w:t>
            </w:r>
          </w:p>
          <w:p w14:paraId="3C929A1D" w14:textId="77777777" w:rsidR="00D42D2B" w:rsidRDefault="00E94FE3">
            <w:pPr>
              <w:spacing w:line="240" w:lineRule="exact"/>
              <w:jc w:val="left"/>
              <w:rPr>
                <w:szCs w:val="21"/>
              </w:rPr>
            </w:pPr>
            <w:r>
              <w:rPr>
                <w:szCs w:val="21"/>
              </w:rPr>
              <w:t>2</w:t>
            </w:r>
            <w:r>
              <w:rPr>
                <w:rFonts w:hint="eastAsia"/>
                <w:szCs w:val="21"/>
              </w:rPr>
              <w:t>、律师事务所、司法鉴定机构不适用《中小企业划型标准规定》，不享受中小企业发展政策。</w:t>
            </w:r>
          </w:p>
        </w:tc>
      </w:tr>
      <w:tr w:rsidR="00D42D2B" w14:paraId="533E78EF" w14:textId="77777777">
        <w:trPr>
          <w:cantSplit/>
          <w:trHeight w:val="396"/>
        </w:trPr>
        <w:tc>
          <w:tcPr>
            <w:tcW w:w="846" w:type="dxa"/>
            <w:vMerge w:val="restart"/>
            <w:vAlign w:val="center"/>
          </w:tcPr>
          <w:p w14:paraId="30005820" w14:textId="77777777" w:rsidR="00D42D2B" w:rsidRDefault="00E94FE3">
            <w:pPr>
              <w:spacing w:line="240" w:lineRule="exact"/>
              <w:rPr>
                <w:szCs w:val="21"/>
              </w:rPr>
            </w:pPr>
            <w:r>
              <w:rPr>
                <w:szCs w:val="21"/>
                <w:lang w:val="zh-CN"/>
              </w:rPr>
              <w:t>供应商应符合的</w:t>
            </w:r>
            <w:r>
              <w:rPr>
                <w:szCs w:val="21"/>
              </w:rPr>
              <w:t>特定资格</w:t>
            </w:r>
            <w:r>
              <w:rPr>
                <w:rFonts w:hint="eastAsia"/>
                <w:szCs w:val="21"/>
              </w:rPr>
              <w:t>要求</w:t>
            </w:r>
          </w:p>
        </w:tc>
        <w:tc>
          <w:tcPr>
            <w:tcW w:w="1843" w:type="dxa"/>
            <w:vAlign w:val="center"/>
          </w:tcPr>
          <w:p w14:paraId="1841845E" w14:textId="77777777" w:rsidR="00D42D2B" w:rsidRDefault="00E94FE3">
            <w:pPr>
              <w:spacing w:line="240" w:lineRule="exact"/>
              <w:jc w:val="left"/>
              <w:rPr>
                <w:szCs w:val="21"/>
              </w:rPr>
            </w:pPr>
            <w:r>
              <w:rPr>
                <w:szCs w:val="21"/>
              </w:rPr>
              <w:t>（</w:t>
            </w:r>
            <w:r>
              <w:rPr>
                <w:szCs w:val="21"/>
              </w:rPr>
              <w:t>1</w:t>
            </w:r>
            <w:r>
              <w:rPr>
                <w:szCs w:val="21"/>
              </w:rPr>
              <w:t>）资质</w:t>
            </w:r>
            <w:r>
              <w:rPr>
                <w:rFonts w:hint="eastAsia"/>
                <w:szCs w:val="21"/>
              </w:rPr>
              <w:t>要求</w:t>
            </w:r>
          </w:p>
        </w:tc>
        <w:tc>
          <w:tcPr>
            <w:tcW w:w="6242" w:type="dxa"/>
            <w:vAlign w:val="center"/>
          </w:tcPr>
          <w:p w14:paraId="247FBB3A" w14:textId="77777777" w:rsidR="00D42D2B" w:rsidRDefault="00E94FE3">
            <w:pPr>
              <w:spacing w:line="240" w:lineRule="exact"/>
              <w:jc w:val="left"/>
              <w:rPr>
                <w:szCs w:val="21"/>
              </w:rPr>
            </w:pPr>
            <w:r>
              <w:rPr>
                <w:szCs w:val="21"/>
              </w:rPr>
              <w:t>须符合</w:t>
            </w:r>
            <w:r>
              <w:rPr>
                <w:rFonts w:hint="eastAsia"/>
                <w:szCs w:val="21"/>
              </w:rPr>
              <w:t>“招标公告”</w:t>
            </w:r>
            <w:r>
              <w:rPr>
                <w:szCs w:val="21"/>
              </w:rPr>
              <w:t>的要求</w:t>
            </w:r>
          </w:p>
        </w:tc>
      </w:tr>
      <w:tr w:rsidR="00D42D2B" w14:paraId="6CD7A51F" w14:textId="77777777">
        <w:trPr>
          <w:cantSplit/>
          <w:trHeight w:val="397"/>
        </w:trPr>
        <w:tc>
          <w:tcPr>
            <w:tcW w:w="846" w:type="dxa"/>
            <w:vMerge/>
            <w:vAlign w:val="center"/>
          </w:tcPr>
          <w:p w14:paraId="1EB25300" w14:textId="77777777" w:rsidR="00D42D2B" w:rsidRDefault="00D42D2B">
            <w:pPr>
              <w:spacing w:line="240" w:lineRule="exact"/>
              <w:rPr>
                <w:szCs w:val="21"/>
              </w:rPr>
            </w:pPr>
          </w:p>
        </w:tc>
        <w:tc>
          <w:tcPr>
            <w:tcW w:w="1843" w:type="dxa"/>
            <w:vAlign w:val="center"/>
          </w:tcPr>
          <w:p w14:paraId="3A26E93D" w14:textId="77777777" w:rsidR="00D42D2B" w:rsidRDefault="00E94FE3">
            <w:pPr>
              <w:spacing w:line="240" w:lineRule="exact"/>
              <w:jc w:val="left"/>
              <w:rPr>
                <w:szCs w:val="21"/>
              </w:rPr>
            </w:pPr>
            <w:r>
              <w:rPr>
                <w:szCs w:val="21"/>
              </w:rPr>
              <w:t>（</w:t>
            </w:r>
            <w:r>
              <w:rPr>
                <w:szCs w:val="21"/>
              </w:rPr>
              <w:t>2</w:t>
            </w:r>
            <w:r>
              <w:rPr>
                <w:szCs w:val="21"/>
              </w:rPr>
              <w:t>）业绩要求</w:t>
            </w:r>
          </w:p>
        </w:tc>
        <w:tc>
          <w:tcPr>
            <w:tcW w:w="6242" w:type="dxa"/>
            <w:vAlign w:val="center"/>
          </w:tcPr>
          <w:p w14:paraId="01CE9285" w14:textId="77777777" w:rsidR="00D42D2B" w:rsidRDefault="00E94FE3">
            <w:pPr>
              <w:spacing w:line="240" w:lineRule="exact"/>
              <w:jc w:val="left"/>
              <w:rPr>
                <w:szCs w:val="21"/>
              </w:rPr>
            </w:pPr>
            <w:r>
              <w:rPr>
                <w:szCs w:val="21"/>
              </w:rPr>
              <w:t>须符合</w:t>
            </w:r>
            <w:r>
              <w:rPr>
                <w:rFonts w:hint="eastAsia"/>
                <w:szCs w:val="21"/>
              </w:rPr>
              <w:t>“招标公告”</w:t>
            </w:r>
            <w:r>
              <w:rPr>
                <w:szCs w:val="21"/>
              </w:rPr>
              <w:t>的要求</w:t>
            </w:r>
          </w:p>
        </w:tc>
      </w:tr>
      <w:tr w:rsidR="00D42D2B" w14:paraId="1B1FFF98" w14:textId="77777777">
        <w:trPr>
          <w:cantSplit/>
          <w:trHeight w:val="1064"/>
        </w:trPr>
        <w:tc>
          <w:tcPr>
            <w:tcW w:w="846" w:type="dxa"/>
            <w:vMerge/>
            <w:vAlign w:val="center"/>
          </w:tcPr>
          <w:p w14:paraId="27E687EF" w14:textId="77777777" w:rsidR="00D42D2B" w:rsidRDefault="00D42D2B">
            <w:pPr>
              <w:spacing w:line="240" w:lineRule="exact"/>
              <w:jc w:val="left"/>
              <w:rPr>
                <w:szCs w:val="21"/>
              </w:rPr>
            </w:pPr>
          </w:p>
        </w:tc>
        <w:tc>
          <w:tcPr>
            <w:tcW w:w="1843" w:type="dxa"/>
            <w:vAlign w:val="center"/>
          </w:tcPr>
          <w:p w14:paraId="51F994FE" w14:textId="77777777" w:rsidR="00D42D2B" w:rsidRDefault="00E94FE3">
            <w:pPr>
              <w:spacing w:line="240" w:lineRule="exact"/>
              <w:jc w:val="left"/>
              <w:rPr>
                <w:szCs w:val="21"/>
              </w:rPr>
            </w:pPr>
            <w:r>
              <w:rPr>
                <w:rFonts w:hint="eastAsia"/>
                <w:szCs w:val="21"/>
              </w:rPr>
              <w:t>（</w:t>
            </w:r>
            <w:r>
              <w:rPr>
                <w:szCs w:val="21"/>
              </w:rPr>
              <w:t>3</w:t>
            </w:r>
            <w:r>
              <w:rPr>
                <w:rFonts w:hint="eastAsia"/>
                <w:szCs w:val="21"/>
              </w:rPr>
              <w:t>）供应商不得参加投标的情形</w:t>
            </w:r>
          </w:p>
        </w:tc>
        <w:tc>
          <w:tcPr>
            <w:tcW w:w="6242" w:type="dxa"/>
            <w:vAlign w:val="center"/>
          </w:tcPr>
          <w:p w14:paraId="6ED5C4D0" w14:textId="77777777" w:rsidR="00D42D2B" w:rsidRDefault="00E94FE3">
            <w:pPr>
              <w:spacing w:line="240" w:lineRule="exact"/>
              <w:jc w:val="left"/>
              <w:rPr>
                <w:kern w:val="0"/>
                <w:szCs w:val="21"/>
              </w:rPr>
            </w:pP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p>
          <w:p w14:paraId="19EC5906" w14:textId="77777777" w:rsidR="00D42D2B" w:rsidRDefault="00E94FE3">
            <w:pPr>
              <w:spacing w:line="240" w:lineRule="exact"/>
              <w:jc w:val="left"/>
              <w:rPr>
                <w:szCs w:val="21"/>
              </w:rPr>
            </w:pPr>
            <w:r>
              <w:rPr>
                <w:szCs w:val="21"/>
              </w:rPr>
              <w:t>须提供，格式见第六章投标文件格式</w:t>
            </w:r>
            <w:r>
              <w:rPr>
                <w:szCs w:val="21"/>
              </w:rPr>
              <w:t>“</w:t>
            </w:r>
            <w:r>
              <w:rPr>
                <w:rFonts w:hint="eastAsia"/>
                <w:szCs w:val="21"/>
              </w:rPr>
              <w:t>投标人直接控股股东、管理关系信息表</w:t>
            </w:r>
            <w:r>
              <w:rPr>
                <w:szCs w:val="21"/>
              </w:rPr>
              <w:t>”</w:t>
            </w:r>
            <w:r>
              <w:rPr>
                <w:szCs w:val="21"/>
              </w:rPr>
              <w:t>。</w:t>
            </w:r>
          </w:p>
        </w:tc>
      </w:tr>
      <w:tr w:rsidR="00D42D2B" w14:paraId="6169DF3F" w14:textId="77777777">
        <w:trPr>
          <w:cantSplit/>
          <w:trHeight w:val="624"/>
        </w:trPr>
        <w:tc>
          <w:tcPr>
            <w:tcW w:w="846" w:type="dxa"/>
            <w:vMerge/>
            <w:vAlign w:val="center"/>
          </w:tcPr>
          <w:p w14:paraId="359D177A" w14:textId="77777777" w:rsidR="00D42D2B" w:rsidRDefault="00D42D2B">
            <w:pPr>
              <w:spacing w:line="240" w:lineRule="exact"/>
              <w:jc w:val="left"/>
              <w:rPr>
                <w:kern w:val="0"/>
                <w:szCs w:val="21"/>
              </w:rPr>
            </w:pPr>
          </w:p>
        </w:tc>
        <w:tc>
          <w:tcPr>
            <w:tcW w:w="1843" w:type="dxa"/>
            <w:vAlign w:val="center"/>
          </w:tcPr>
          <w:p w14:paraId="669A7211" w14:textId="77777777" w:rsidR="00D42D2B" w:rsidRDefault="00E94FE3">
            <w:pPr>
              <w:spacing w:line="240" w:lineRule="exact"/>
              <w:jc w:val="left"/>
              <w:rPr>
                <w:kern w:val="0"/>
                <w:szCs w:val="21"/>
              </w:rPr>
            </w:pPr>
            <w:r>
              <w:rPr>
                <w:rFonts w:hint="eastAsia"/>
                <w:szCs w:val="21"/>
              </w:rPr>
              <w:t>（</w:t>
            </w:r>
            <w:r>
              <w:rPr>
                <w:szCs w:val="21"/>
              </w:rPr>
              <w:t>4</w:t>
            </w:r>
            <w:r>
              <w:rPr>
                <w:rFonts w:hint="eastAsia"/>
                <w:szCs w:val="21"/>
              </w:rPr>
              <w:t>）诚信要求</w:t>
            </w:r>
          </w:p>
        </w:tc>
        <w:tc>
          <w:tcPr>
            <w:tcW w:w="6242" w:type="dxa"/>
          </w:tcPr>
          <w:p w14:paraId="4E16F2B5" w14:textId="77777777" w:rsidR="00D42D2B" w:rsidRDefault="00E94FE3">
            <w:pPr>
              <w:spacing w:line="240" w:lineRule="exact"/>
              <w:jc w:val="left"/>
              <w:rPr>
                <w:kern w:val="0"/>
                <w:szCs w:val="21"/>
              </w:rPr>
            </w:pPr>
            <w:r>
              <w:rPr>
                <w:rFonts w:hint="eastAsia"/>
                <w:szCs w:val="21"/>
              </w:rPr>
              <w:t>未被列入失信被执行人、</w:t>
            </w:r>
            <w:r>
              <w:rPr>
                <w:szCs w:val="21"/>
              </w:rPr>
              <w:t>重大税收违法失信主体、政府采购严重违法失信行为记录名单</w:t>
            </w:r>
            <w:r>
              <w:rPr>
                <w:rFonts w:hint="eastAsia"/>
                <w:szCs w:val="21"/>
              </w:rPr>
              <w:t>。</w:t>
            </w:r>
          </w:p>
        </w:tc>
      </w:tr>
      <w:tr w:rsidR="00D42D2B" w14:paraId="40E87A64" w14:textId="77777777">
        <w:trPr>
          <w:cantSplit/>
          <w:trHeight w:val="654"/>
        </w:trPr>
        <w:tc>
          <w:tcPr>
            <w:tcW w:w="846" w:type="dxa"/>
            <w:vMerge/>
            <w:vAlign w:val="center"/>
          </w:tcPr>
          <w:p w14:paraId="35A65764" w14:textId="77777777" w:rsidR="00D42D2B" w:rsidRDefault="00D42D2B">
            <w:pPr>
              <w:spacing w:line="240" w:lineRule="exact"/>
              <w:jc w:val="left"/>
              <w:rPr>
                <w:kern w:val="0"/>
                <w:szCs w:val="21"/>
              </w:rPr>
            </w:pPr>
          </w:p>
        </w:tc>
        <w:tc>
          <w:tcPr>
            <w:tcW w:w="1843" w:type="dxa"/>
            <w:vAlign w:val="center"/>
          </w:tcPr>
          <w:p w14:paraId="4973798F" w14:textId="77777777" w:rsidR="00D42D2B" w:rsidRDefault="00E94FE3">
            <w:pPr>
              <w:spacing w:line="240" w:lineRule="exact"/>
              <w:jc w:val="left"/>
              <w:rPr>
                <w:szCs w:val="21"/>
              </w:rPr>
            </w:pPr>
            <w:r>
              <w:rPr>
                <w:rFonts w:hint="eastAsia"/>
                <w:szCs w:val="21"/>
              </w:rPr>
              <w:t>（</w:t>
            </w:r>
            <w:r>
              <w:rPr>
                <w:rFonts w:hint="eastAsia"/>
                <w:szCs w:val="21"/>
              </w:rPr>
              <w:t>5</w:t>
            </w:r>
            <w:r>
              <w:rPr>
                <w:rFonts w:hint="eastAsia"/>
                <w:szCs w:val="21"/>
              </w:rPr>
              <w:t>）分公司</w:t>
            </w:r>
          </w:p>
        </w:tc>
        <w:tc>
          <w:tcPr>
            <w:tcW w:w="6242" w:type="dxa"/>
            <w:vAlign w:val="center"/>
          </w:tcPr>
          <w:p w14:paraId="6E0B41CE" w14:textId="77777777" w:rsidR="00D42D2B" w:rsidRDefault="00E94FE3">
            <w:pPr>
              <w:spacing w:line="240" w:lineRule="exact"/>
              <w:rPr>
                <w:szCs w:val="21"/>
              </w:rPr>
            </w:pPr>
            <w:r>
              <w:rPr>
                <w:rFonts w:hint="eastAsia"/>
                <w:szCs w:val="21"/>
              </w:rPr>
              <w:t>允许分公司参与投标的，供应商须提供总公司出具的授权其参与本项目的授权文件或制度。</w:t>
            </w:r>
          </w:p>
        </w:tc>
      </w:tr>
      <w:tr w:rsidR="00D42D2B" w14:paraId="0FC366F3" w14:textId="77777777">
        <w:trPr>
          <w:cantSplit/>
          <w:trHeight w:val="654"/>
        </w:trPr>
        <w:tc>
          <w:tcPr>
            <w:tcW w:w="846" w:type="dxa"/>
            <w:vMerge/>
            <w:vAlign w:val="center"/>
          </w:tcPr>
          <w:p w14:paraId="31AC203A" w14:textId="77777777" w:rsidR="00D42D2B" w:rsidRDefault="00D42D2B">
            <w:pPr>
              <w:spacing w:line="240" w:lineRule="exact"/>
              <w:jc w:val="left"/>
              <w:rPr>
                <w:kern w:val="0"/>
                <w:szCs w:val="21"/>
              </w:rPr>
            </w:pPr>
          </w:p>
        </w:tc>
        <w:tc>
          <w:tcPr>
            <w:tcW w:w="1843" w:type="dxa"/>
            <w:vAlign w:val="center"/>
          </w:tcPr>
          <w:p w14:paraId="335D1901" w14:textId="77777777" w:rsidR="00D42D2B" w:rsidRDefault="00E94FE3">
            <w:pPr>
              <w:spacing w:line="240" w:lineRule="exact"/>
              <w:jc w:val="left"/>
              <w:rPr>
                <w:szCs w:val="21"/>
              </w:rPr>
            </w:pPr>
            <w:r>
              <w:rPr>
                <w:rFonts w:hint="eastAsia"/>
                <w:szCs w:val="21"/>
              </w:rPr>
              <w:t>（</w:t>
            </w:r>
            <w:r>
              <w:rPr>
                <w:szCs w:val="21"/>
              </w:rPr>
              <w:t>6</w:t>
            </w:r>
            <w:r>
              <w:rPr>
                <w:rFonts w:hint="eastAsia"/>
                <w:szCs w:val="21"/>
              </w:rPr>
              <w:t>）分包</w:t>
            </w:r>
          </w:p>
        </w:tc>
        <w:tc>
          <w:tcPr>
            <w:tcW w:w="6242" w:type="dxa"/>
            <w:vAlign w:val="center"/>
          </w:tcPr>
          <w:p w14:paraId="1594FD3A" w14:textId="77777777" w:rsidR="00D42D2B" w:rsidRDefault="00E94FE3">
            <w:pPr>
              <w:spacing w:line="240" w:lineRule="exact"/>
              <w:rPr>
                <w:szCs w:val="21"/>
                <w:lang w:val="zh-CN"/>
              </w:rPr>
            </w:pPr>
            <w:r>
              <w:rPr>
                <w:szCs w:val="21"/>
              </w:rPr>
              <w:t>须符合</w:t>
            </w:r>
            <w:r>
              <w:rPr>
                <w:rFonts w:hint="eastAsia"/>
                <w:szCs w:val="21"/>
              </w:rPr>
              <w:t>“招标公告”</w:t>
            </w:r>
            <w:r>
              <w:rPr>
                <w:szCs w:val="21"/>
              </w:rPr>
              <w:t>的要求</w:t>
            </w:r>
          </w:p>
        </w:tc>
      </w:tr>
      <w:tr w:rsidR="00D42D2B" w14:paraId="71772415" w14:textId="77777777">
        <w:trPr>
          <w:cantSplit/>
          <w:trHeight w:val="608"/>
        </w:trPr>
        <w:tc>
          <w:tcPr>
            <w:tcW w:w="846" w:type="dxa"/>
            <w:vMerge/>
            <w:vAlign w:val="center"/>
          </w:tcPr>
          <w:p w14:paraId="565139B0" w14:textId="77777777" w:rsidR="00D42D2B" w:rsidRDefault="00D42D2B">
            <w:pPr>
              <w:spacing w:line="240" w:lineRule="exact"/>
              <w:jc w:val="left"/>
              <w:rPr>
                <w:kern w:val="0"/>
                <w:szCs w:val="21"/>
              </w:rPr>
            </w:pPr>
          </w:p>
        </w:tc>
        <w:tc>
          <w:tcPr>
            <w:tcW w:w="1843" w:type="dxa"/>
            <w:vAlign w:val="center"/>
          </w:tcPr>
          <w:p w14:paraId="051F04BC" w14:textId="77777777" w:rsidR="00D42D2B" w:rsidRDefault="00E94FE3">
            <w:pPr>
              <w:spacing w:line="240" w:lineRule="exact"/>
              <w:jc w:val="left"/>
              <w:rPr>
                <w:szCs w:val="21"/>
              </w:rPr>
            </w:pPr>
            <w:r>
              <w:rPr>
                <w:rFonts w:hint="eastAsia"/>
                <w:szCs w:val="21"/>
              </w:rPr>
              <w:t>（</w:t>
            </w:r>
            <w:r>
              <w:rPr>
                <w:szCs w:val="21"/>
              </w:rPr>
              <w:t>7</w:t>
            </w:r>
            <w:r>
              <w:rPr>
                <w:rFonts w:hint="eastAsia"/>
                <w:szCs w:val="21"/>
              </w:rPr>
              <w:t>）联合体</w:t>
            </w:r>
          </w:p>
        </w:tc>
        <w:tc>
          <w:tcPr>
            <w:tcW w:w="6242" w:type="dxa"/>
            <w:vAlign w:val="center"/>
          </w:tcPr>
          <w:p w14:paraId="12055413" w14:textId="77777777" w:rsidR="00D42D2B" w:rsidRDefault="00E94FE3">
            <w:pPr>
              <w:spacing w:line="240" w:lineRule="exact"/>
              <w:rPr>
                <w:szCs w:val="21"/>
              </w:rPr>
            </w:pPr>
            <w:r>
              <w:rPr>
                <w:rFonts w:hint="eastAsia"/>
                <w:szCs w:val="21"/>
                <w:lang w:val="zh-CN"/>
              </w:rPr>
              <w:t>须符合“招标公告”的要求</w:t>
            </w:r>
          </w:p>
        </w:tc>
      </w:tr>
      <w:tr w:rsidR="00D42D2B" w14:paraId="3C4377D4" w14:textId="77777777">
        <w:trPr>
          <w:cantSplit/>
          <w:trHeight w:val="471"/>
        </w:trPr>
        <w:tc>
          <w:tcPr>
            <w:tcW w:w="846" w:type="dxa"/>
            <w:vMerge/>
            <w:vAlign w:val="center"/>
          </w:tcPr>
          <w:p w14:paraId="02B028E7" w14:textId="77777777" w:rsidR="00D42D2B" w:rsidRDefault="00D42D2B">
            <w:pPr>
              <w:spacing w:line="240" w:lineRule="exact"/>
              <w:jc w:val="left"/>
              <w:rPr>
                <w:kern w:val="0"/>
                <w:szCs w:val="21"/>
              </w:rPr>
            </w:pPr>
          </w:p>
        </w:tc>
        <w:tc>
          <w:tcPr>
            <w:tcW w:w="1843" w:type="dxa"/>
            <w:vAlign w:val="center"/>
          </w:tcPr>
          <w:p w14:paraId="3B1DCF5B" w14:textId="77777777" w:rsidR="00D42D2B" w:rsidRDefault="00E94FE3">
            <w:pPr>
              <w:spacing w:line="240" w:lineRule="exact"/>
              <w:jc w:val="left"/>
              <w:rPr>
                <w:szCs w:val="21"/>
              </w:rPr>
            </w:pPr>
            <w:r>
              <w:rPr>
                <w:rFonts w:hint="eastAsia"/>
                <w:szCs w:val="21"/>
              </w:rPr>
              <w:t>（</w:t>
            </w:r>
            <w:r>
              <w:rPr>
                <w:szCs w:val="21"/>
              </w:rPr>
              <w:t>8</w:t>
            </w:r>
            <w:r>
              <w:rPr>
                <w:rFonts w:hint="eastAsia"/>
                <w:szCs w:val="21"/>
              </w:rPr>
              <w:t>）其他要求</w:t>
            </w:r>
          </w:p>
        </w:tc>
        <w:tc>
          <w:tcPr>
            <w:tcW w:w="6242" w:type="dxa"/>
          </w:tcPr>
          <w:p w14:paraId="01A89AB3" w14:textId="77777777" w:rsidR="00D42D2B" w:rsidRDefault="00E94FE3">
            <w:pPr>
              <w:spacing w:line="312" w:lineRule="auto"/>
              <w:jc w:val="left"/>
              <w:rPr>
                <w:kern w:val="0"/>
                <w:szCs w:val="21"/>
              </w:rPr>
            </w:pPr>
            <w:r>
              <w:rPr>
                <w:rFonts w:hint="eastAsia"/>
                <w:kern w:val="0"/>
                <w:szCs w:val="21"/>
              </w:rPr>
              <w:t>按</w:t>
            </w:r>
            <w:r>
              <w:rPr>
                <w:kern w:val="0"/>
                <w:szCs w:val="21"/>
              </w:rPr>
              <w:t>照招标公告规定获得招标文件。</w:t>
            </w:r>
            <w:r>
              <w:rPr>
                <w:rFonts w:hint="eastAsia"/>
                <w:kern w:val="0"/>
                <w:szCs w:val="21"/>
              </w:rPr>
              <w:t>足额、及时缴纳投标保证金。</w:t>
            </w:r>
          </w:p>
        </w:tc>
      </w:tr>
      <w:bookmarkEnd w:id="119"/>
    </w:tbl>
    <w:p w14:paraId="0358DFB4" w14:textId="77777777" w:rsidR="00D42D2B" w:rsidRDefault="00D42D2B">
      <w:pPr>
        <w:suppressAutoHyphens/>
        <w:spacing w:before="120" w:line="320" w:lineRule="atLeast"/>
        <w:ind w:firstLineChars="200" w:firstLine="422"/>
        <w:rPr>
          <w:b/>
          <w:bCs/>
          <w:kern w:val="0"/>
          <w:szCs w:val="21"/>
        </w:rPr>
      </w:pPr>
    </w:p>
    <w:p w14:paraId="038AB99C" w14:textId="77777777" w:rsidR="00D42D2B" w:rsidRDefault="00E94FE3">
      <w:pPr>
        <w:spacing w:before="120" w:line="320" w:lineRule="atLeast"/>
        <w:ind w:firstLineChars="196" w:firstLine="413"/>
        <w:outlineLvl w:val="1"/>
        <w:rPr>
          <w:szCs w:val="21"/>
        </w:rPr>
      </w:pPr>
      <w:r>
        <w:rPr>
          <w:b/>
          <w:bCs/>
          <w:kern w:val="0"/>
          <w:szCs w:val="21"/>
        </w:rPr>
        <w:t>3</w:t>
      </w:r>
      <w:r>
        <w:rPr>
          <w:rFonts w:hint="eastAsia"/>
          <w:b/>
          <w:bCs/>
          <w:kern w:val="0"/>
          <w:szCs w:val="21"/>
        </w:rPr>
        <w:t>.</w:t>
      </w:r>
      <w:r>
        <w:rPr>
          <w:b/>
          <w:bCs/>
          <w:kern w:val="0"/>
          <w:szCs w:val="21"/>
        </w:rPr>
        <w:t>符合性审查</w:t>
      </w:r>
      <w:r>
        <w:rPr>
          <w:rFonts w:hint="eastAsia"/>
          <w:b/>
          <w:bCs/>
          <w:kern w:val="0"/>
          <w:szCs w:val="21"/>
        </w:rPr>
        <w:t>标准（不满足任何一项审查内容要求，符合性审查即为不合格）</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5"/>
        <w:gridCol w:w="5241"/>
      </w:tblGrid>
      <w:tr w:rsidR="00D42D2B" w14:paraId="69C072C7" w14:textId="77777777">
        <w:trPr>
          <w:trHeight w:val="607"/>
        </w:trPr>
        <w:tc>
          <w:tcPr>
            <w:tcW w:w="1559" w:type="dxa"/>
            <w:vAlign w:val="center"/>
          </w:tcPr>
          <w:p w14:paraId="7BFF5881" w14:textId="77777777" w:rsidR="00D42D2B" w:rsidRDefault="00E94FE3">
            <w:pPr>
              <w:spacing w:line="240" w:lineRule="exact"/>
              <w:jc w:val="center"/>
              <w:rPr>
                <w:b/>
                <w:kern w:val="0"/>
                <w:szCs w:val="21"/>
              </w:rPr>
            </w:pPr>
            <w:bookmarkStart w:id="120" w:name="_Hlk92966680"/>
            <w:r>
              <w:rPr>
                <w:rFonts w:hint="eastAsia"/>
                <w:b/>
                <w:kern w:val="0"/>
                <w:szCs w:val="21"/>
              </w:rPr>
              <w:t>审查</w:t>
            </w:r>
            <w:r>
              <w:rPr>
                <w:b/>
                <w:kern w:val="0"/>
                <w:szCs w:val="21"/>
              </w:rPr>
              <w:t>因素</w:t>
            </w:r>
          </w:p>
        </w:tc>
        <w:tc>
          <w:tcPr>
            <w:tcW w:w="2405" w:type="dxa"/>
            <w:vAlign w:val="center"/>
          </w:tcPr>
          <w:p w14:paraId="0DF34DF8" w14:textId="77777777" w:rsidR="00D42D2B" w:rsidRDefault="00E94FE3">
            <w:pPr>
              <w:spacing w:line="240" w:lineRule="exact"/>
              <w:jc w:val="center"/>
              <w:rPr>
                <w:b/>
                <w:kern w:val="0"/>
                <w:szCs w:val="21"/>
              </w:rPr>
            </w:pPr>
            <w:r>
              <w:rPr>
                <w:rFonts w:hint="eastAsia"/>
                <w:b/>
                <w:kern w:val="0"/>
                <w:szCs w:val="21"/>
              </w:rPr>
              <w:t>审查内容</w:t>
            </w:r>
          </w:p>
        </w:tc>
        <w:tc>
          <w:tcPr>
            <w:tcW w:w="5241" w:type="dxa"/>
          </w:tcPr>
          <w:p w14:paraId="4A02D55F" w14:textId="77777777" w:rsidR="00D42D2B" w:rsidRDefault="00E94FE3">
            <w:pPr>
              <w:spacing w:line="240" w:lineRule="exact"/>
              <w:jc w:val="center"/>
              <w:rPr>
                <w:b/>
                <w:kern w:val="0"/>
                <w:szCs w:val="21"/>
              </w:rPr>
            </w:pPr>
            <w:r>
              <w:rPr>
                <w:rFonts w:hint="eastAsia"/>
                <w:b/>
                <w:kern w:val="0"/>
                <w:szCs w:val="21"/>
              </w:rPr>
              <w:t>说明</w:t>
            </w:r>
          </w:p>
        </w:tc>
      </w:tr>
      <w:tr w:rsidR="00D42D2B" w14:paraId="34AE7081" w14:textId="77777777">
        <w:trPr>
          <w:trHeight w:val="1268"/>
        </w:trPr>
        <w:tc>
          <w:tcPr>
            <w:tcW w:w="1559" w:type="dxa"/>
            <w:vMerge w:val="restart"/>
            <w:vAlign w:val="center"/>
          </w:tcPr>
          <w:p w14:paraId="17003142" w14:textId="77777777" w:rsidR="00D42D2B" w:rsidRDefault="00E94FE3">
            <w:pPr>
              <w:spacing w:line="240" w:lineRule="exact"/>
              <w:jc w:val="center"/>
              <w:rPr>
                <w:kern w:val="0"/>
                <w:szCs w:val="21"/>
              </w:rPr>
            </w:pPr>
            <w:r>
              <w:rPr>
                <w:rFonts w:hint="eastAsia"/>
                <w:kern w:val="0"/>
                <w:szCs w:val="21"/>
              </w:rPr>
              <w:t>商务资信</w:t>
            </w:r>
          </w:p>
        </w:tc>
        <w:tc>
          <w:tcPr>
            <w:tcW w:w="2405" w:type="dxa"/>
            <w:vAlign w:val="center"/>
          </w:tcPr>
          <w:p w14:paraId="7D6E7934" w14:textId="77777777" w:rsidR="00D42D2B" w:rsidRDefault="00E94FE3">
            <w:pPr>
              <w:spacing w:line="240" w:lineRule="exact"/>
            </w:pPr>
            <w:r>
              <w:rPr>
                <w:rFonts w:hint="eastAsia"/>
              </w:rPr>
              <w:t>法定代表人身份证明及授权委托书</w:t>
            </w:r>
          </w:p>
        </w:tc>
        <w:tc>
          <w:tcPr>
            <w:tcW w:w="5241" w:type="dxa"/>
            <w:vAlign w:val="center"/>
          </w:tcPr>
          <w:p w14:paraId="122CC3FE" w14:textId="77777777" w:rsidR="00D42D2B" w:rsidRDefault="00E94FE3">
            <w:pPr>
              <w:spacing w:line="240" w:lineRule="exact"/>
              <w:rPr>
                <w:szCs w:val="21"/>
              </w:rPr>
            </w:pPr>
            <w:r>
              <w:rPr>
                <w:rFonts w:hint="eastAsia"/>
                <w:szCs w:val="21"/>
              </w:rPr>
              <w:t>授权</w:t>
            </w:r>
            <w:r>
              <w:rPr>
                <w:szCs w:val="21"/>
              </w:rPr>
              <w:t>代表</w:t>
            </w:r>
            <w:r>
              <w:rPr>
                <w:rFonts w:hint="eastAsia"/>
                <w:szCs w:val="21"/>
              </w:rPr>
              <w:t>参加投标</w:t>
            </w:r>
            <w:r>
              <w:rPr>
                <w:szCs w:val="21"/>
              </w:rPr>
              <w:t>时审查</w:t>
            </w:r>
            <w:r>
              <w:t>：</w:t>
            </w:r>
            <w:r>
              <w:rPr>
                <w:rFonts w:ascii="宋体" w:hAnsi="宋体"/>
                <w:szCs w:val="21"/>
              </w:rPr>
              <w:t>法定代表人授权委托书及附件</w:t>
            </w:r>
            <w:r>
              <w:rPr>
                <w:szCs w:val="21"/>
              </w:rPr>
              <w:t xml:space="preserve"> </w:t>
            </w:r>
          </w:p>
          <w:p w14:paraId="5A67A3BD" w14:textId="77777777" w:rsidR="00D42D2B" w:rsidRDefault="00E94FE3">
            <w:pPr>
              <w:spacing w:line="240" w:lineRule="exact"/>
              <w:rPr>
                <w:rFonts w:ascii="宋体" w:hAnsi="宋体"/>
                <w:szCs w:val="21"/>
              </w:rPr>
            </w:pPr>
            <w:r>
              <w:rPr>
                <w:rFonts w:hint="eastAsia"/>
                <w:szCs w:val="21"/>
              </w:rPr>
              <w:t>法定代表人直接参加投标</w:t>
            </w:r>
            <w:r>
              <w:rPr>
                <w:szCs w:val="21"/>
              </w:rPr>
              <w:t>时审查</w:t>
            </w:r>
            <w:r>
              <w:t>：</w:t>
            </w:r>
            <w:r>
              <w:rPr>
                <w:rFonts w:ascii="宋体" w:hAnsi="宋体"/>
                <w:szCs w:val="21"/>
              </w:rPr>
              <w:t>法定代表人身份证明</w:t>
            </w:r>
            <w:r>
              <w:rPr>
                <w:rFonts w:ascii="宋体" w:hAnsi="宋体" w:hint="eastAsia"/>
                <w:szCs w:val="21"/>
              </w:rPr>
              <w:t>及</w:t>
            </w:r>
            <w:r>
              <w:rPr>
                <w:rFonts w:ascii="宋体" w:hAnsi="宋体"/>
                <w:szCs w:val="21"/>
              </w:rPr>
              <w:t>附件</w:t>
            </w:r>
          </w:p>
          <w:p w14:paraId="550179E7" w14:textId="77777777" w:rsidR="00D42D2B" w:rsidRDefault="00E94FE3">
            <w:pPr>
              <w:spacing w:line="240" w:lineRule="exact"/>
            </w:pPr>
            <w:r>
              <w:rPr>
                <w:rFonts w:ascii="宋体" w:hAnsi="宋体"/>
                <w:szCs w:val="21"/>
              </w:rPr>
              <w:t>格式及附件见第六章投标文件格式要求</w:t>
            </w:r>
          </w:p>
        </w:tc>
      </w:tr>
      <w:tr w:rsidR="00D42D2B" w14:paraId="452737AE" w14:textId="77777777">
        <w:trPr>
          <w:trHeight w:val="321"/>
        </w:trPr>
        <w:tc>
          <w:tcPr>
            <w:tcW w:w="1559" w:type="dxa"/>
            <w:vMerge/>
            <w:vAlign w:val="center"/>
          </w:tcPr>
          <w:p w14:paraId="231ED9AF" w14:textId="77777777" w:rsidR="00D42D2B" w:rsidRDefault="00D42D2B">
            <w:pPr>
              <w:spacing w:line="240" w:lineRule="exact"/>
              <w:jc w:val="center"/>
              <w:rPr>
                <w:kern w:val="0"/>
                <w:szCs w:val="21"/>
              </w:rPr>
            </w:pPr>
          </w:p>
        </w:tc>
        <w:tc>
          <w:tcPr>
            <w:tcW w:w="2405" w:type="dxa"/>
            <w:vAlign w:val="center"/>
          </w:tcPr>
          <w:p w14:paraId="7191D9B9" w14:textId="77777777" w:rsidR="00D42D2B" w:rsidRDefault="00E94FE3">
            <w:pPr>
              <w:spacing w:line="240" w:lineRule="exact"/>
              <w:rPr>
                <w:szCs w:val="21"/>
              </w:rPr>
            </w:pPr>
            <w:r>
              <w:rPr>
                <w:rFonts w:hint="eastAsia"/>
                <w:szCs w:val="21"/>
              </w:rPr>
              <w:t>实质性条款响应</w:t>
            </w:r>
          </w:p>
        </w:tc>
        <w:tc>
          <w:tcPr>
            <w:tcW w:w="5241" w:type="dxa"/>
            <w:vAlign w:val="center"/>
          </w:tcPr>
          <w:p w14:paraId="035A9588" w14:textId="77777777" w:rsidR="00D42D2B" w:rsidRDefault="00E94FE3">
            <w:pPr>
              <w:spacing w:line="240" w:lineRule="exact"/>
              <w:rPr>
                <w:szCs w:val="21"/>
              </w:rPr>
            </w:pPr>
            <w:r>
              <w:rPr>
                <w:rFonts w:ascii="宋体" w:hAnsi="宋体" w:hint="eastAsia"/>
                <w:szCs w:val="21"/>
              </w:rPr>
              <w:t>招标文件实质性要求响应均无负偏离</w:t>
            </w:r>
          </w:p>
        </w:tc>
      </w:tr>
      <w:tr w:rsidR="00D42D2B" w14:paraId="58596B0F" w14:textId="77777777">
        <w:trPr>
          <w:trHeight w:val="321"/>
        </w:trPr>
        <w:tc>
          <w:tcPr>
            <w:tcW w:w="1559" w:type="dxa"/>
            <w:vMerge/>
            <w:vAlign w:val="center"/>
          </w:tcPr>
          <w:p w14:paraId="0C8FEDAC" w14:textId="77777777" w:rsidR="00D42D2B" w:rsidRDefault="00D42D2B">
            <w:pPr>
              <w:spacing w:line="240" w:lineRule="exact"/>
              <w:jc w:val="center"/>
              <w:rPr>
                <w:kern w:val="0"/>
                <w:szCs w:val="21"/>
              </w:rPr>
            </w:pPr>
          </w:p>
        </w:tc>
        <w:tc>
          <w:tcPr>
            <w:tcW w:w="2405" w:type="dxa"/>
            <w:vAlign w:val="center"/>
          </w:tcPr>
          <w:p w14:paraId="089DA2B3" w14:textId="77777777" w:rsidR="00D42D2B" w:rsidRDefault="00E94FE3">
            <w:pPr>
              <w:spacing w:line="240" w:lineRule="exact"/>
              <w:rPr>
                <w:szCs w:val="21"/>
              </w:rPr>
            </w:pPr>
            <w:r>
              <w:rPr>
                <w:rFonts w:hint="eastAsia"/>
                <w:szCs w:val="21"/>
              </w:rPr>
              <w:t>串通投标</w:t>
            </w:r>
          </w:p>
        </w:tc>
        <w:tc>
          <w:tcPr>
            <w:tcW w:w="5241" w:type="dxa"/>
            <w:vAlign w:val="center"/>
          </w:tcPr>
          <w:p w14:paraId="22775DE2" w14:textId="77777777" w:rsidR="00D42D2B" w:rsidRDefault="00E94FE3">
            <w:pPr>
              <w:spacing w:line="240" w:lineRule="exact"/>
              <w:rPr>
                <w:szCs w:val="21"/>
              </w:rPr>
            </w:pPr>
            <w:r>
              <w:rPr>
                <w:rFonts w:ascii="宋体" w:hAnsi="宋体" w:hint="eastAsia"/>
                <w:szCs w:val="21"/>
              </w:rPr>
              <w:t>不属于供应商须知正文第</w:t>
            </w:r>
            <w:r>
              <w:rPr>
                <w:rFonts w:ascii="宋体" w:hAnsi="宋体"/>
                <w:szCs w:val="21"/>
              </w:rPr>
              <w:t>6</w:t>
            </w: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rPr>
              <w:t>6</w:t>
            </w:r>
            <w:r>
              <w:rPr>
                <w:rFonts w:ascii="宋体" w:hAnsi="宋体" w:hint="eastAsia"/>
                <w:szCs w:val="21"/>
              </w:rPr>
              <w:t>规定的串通投标情形，见</w:t>
            </w:r>
            <w:r>
              <w:rPr>
                <w:rFonts w:ascii="宋体" w:hAnsi="宋体"/>
                <w:szCs w:val="21"/>
              </w:rPr>
              <w:t>第六章投标文件格式要求</w:t>
            </w:r>
          </w:p>
        </w:tc>
      </w:tr>
      <w:tr w:rsidR="00D42D2B" w14:paraId="6374C293" w14:textId="77777777">
        <w:trPr>
          <w:trHeight w:val="962"/>
        </w:trPr>
        <w:tc>
          <w:tcPr>
            <w:tcW w:w="1559" w:type="dxa"/>
            <w:vMerge w:val="restart"/>
            <w:vAlign w:val="center"/>
          </w:tcPr>
          <w:p w14:paraId="796D14FC" w14:textId="77777777" w:rsidR="00D42D2B" w:rsidRDefault="00E94FE3">
            <w:pPr>
              <w:spacing w:line="240" w:lineRule="exact"/>
              <w:jc w:val="center"/>
              <w:rPr>
                <w:szCs w:val="21"/>
              </w:rPr>
            </w:pPr>
            <w:r>
              <w:rPr>
                <w:rFonts w:hint="eastAsia"/>
                <w:kern w:val="0"/>
                <w:szCs w:val="21"/>
              </w:rPr>
              <w:t>技术</w:t>
            </w:r>
          </w:p>
        </w:tc>
        <w:tc>
          <w:tcPr>
            <w:tcW w:w="2405" w:type="dxa"/>
            <w:vAlign w:val="center"/>
          </w:tcPr>
          <w:p w14:paraId="68CAEF05" w14:textId="77777777" w:rsidR="00D42D2B" w:rsidRDefault="00E94FE3">
            <w:pPr>
              <w:spacing w:line="240" w:lineRule="exact"/>
              <w:rPr>
                <w:szCs w:val="21"/>
              </w:rPr>
            </w:pPr>
            <w:r>
              <w:rPr>
                <w:rFonts w:hint="eastAsia"/>
                <w:szCs w:val="21"/>
              </w:rPr>
              <w:t>节能产品（如有）</w:t>
            </w:r>
          </w:p>
        </w:tc>
        <w:tc>
          <w:tcPr>
            <w:tcW w:w="5241" w:type="dxa"/>
            <w:vAlign w:val="center"/>
          </w:tcPr>
          <w:p w14:paraId="4C408D2D" w14:textId="77777777" w:rsidR="00D42D2B" w:rsidRDefault="00E94FE3">
            <w:pPr>
              <w:spacing w:line="240" w:lineRule="exact"/>
              <w:rPr>
                <w:bCs/>
                <w:kern w:val="0"/>
                <w:szCs w:val="21"/>
              </w:rPr>
            </w:pPr>
            <w:r>
              <w:rPr>
                <w:rFonts w:hint="eastAsia"/>
                <w:szCs w:val="21"/>
              </w:rPr>
              <w:t>采购需求</w:t>
            </w:r>
            <w:r>
              <w:rPr>
                <w:szCs w:val="21"/>
              </w:rPr>
              <w:t>如果包括政府强制采购节能产品</w:t>
            </w:r>
            <w:r>
              <w:rPr>
                <w:rFonts w:hint="eastAsia"/>
                <w:szCs w:val="21"/>
              </w:rPr>
              <w:t>，投标</w:t>
            </w:r>
            <w:r>
              <w:rPr>
                <w:szCs w:val="21"/>
              </w:rPr>
              <w:t>产品</w:t>
            </w:r>
            <w:r>
              <w:rPr>
                <w:rFonts w:hint="eastAsia"/>
                <w:szCs w:val="21"/>
              </w:rPr>
              <w:t>未使用节能产品政府采购品目清单内的产品，或未处于有效期之内，</w:t>
            </w:r>
            <w:r>
              <w:rPr>
                <w:rFonts w:ascii="宋体" w:hAnsi="宋体"/>
                <w:szCs w:val="21"/>
              </w:rPr>
              <w:t>见第六章投标文件格式要求</w:t>
            </w:r>
          </w:p>
        </w:tc>
      </w:tr>
      <w:tr w:rsidR="00D42D2B" w14:paraId="045959EF" w14:textId="77777777">
        <w:trPr>
          <w:trHeight w:val="416"/>
        </w:trPr>
        <w:tc>
          <w:tcPr>
            <w:tcW w:w="1559" w:type="dxa"/>
            <w:vMerge/>
            <w:vAlign w:val="center"/>
          </w:tcPr>
          <w:p w14:paraId="11596955" w14:textId="77777777" w:rsidR="00D42D2B" w:rsidRDefault="00D42D2B">
            <w:pPr>
              <w:spacing w:line="240" w:lineRule="exact"/>
              <w:jc w:val="center"/>
              <w:rPr>
                <w:kern w:val="0"/>
                <w:szCs w:val="21"/>
              </w:rPr>
            </w:pPr>
          </w:p>
        </w:tc>
        <w:tc>
          <w:tcPr>
            <w:tcW w:w="2405" w:type="dxa"/>
            <w:vAlign w:val="center"/>
          </w:tcPr>
          <w:p w14:paraId="2E2A92E2" w14:textId="77777777" w:rsidR="00D42D2B" w:rsidRDefault="00E94FE3">
            <w:pPr>
              <w:spacing w:line="240" w:lineRule="exact"/>
              <w:rPr>
                <w:szCs w:val="21"/>
              </w:rPr>
            </w:pPr>
            <w:r>
              <w:rPr>
                <w:rFonts w:hint="eastAsia"/>
                <w:szCs w:val="21"/>
              </w:rPr>
              <w:t>网络安全专用产品（如有）</w:t>
            </w:r>
          </w:p>
        </w:tc>
        <w:tc>
          <w:tcPr>
            <w:tcW w:w="5241" w:type="dxa"/>
            <w:vAlign w:val="center"/>
          </w:tcPr>
          <w:p w14:paraId="3251BA00" w14:textId="77777777" w:rsidR="00D42D2B" w:rsidRDefault="00E94FE3">
            <w:pPr>
              <w:spacing w:line="240" w:lineRule="exact"/>
              <w:rPr>
                <w:rFonts w:ascii="宋体" w:hAnsi="宋体"/>
                <w:szCs w:val="21"/>
              </w:rPr>
            </w:pPr>
            <w:r>
              <w:rPr>
                <w:szCs w:val="21"/>
              </w:rPr>
              <w:t>采购</w:t>
            </w:r>
            <w:r>
              <w:rPr>
                <w:rFonts w:hint="eastAsia"/>
                <w:szCs w:val="21"/>
              </w:rPr>
              <w:t>需求</w:t>
            </w:r>
            <w:r>
              <w:rPr>
                <w:szCs w:val="21"/>
              </w:rPr>
              <w:t>如果包括《</w:t>
            </w:r>
            <w:r>
              <w:rPr>
                <w:rFonts w:hint="eastAsia"/>
                <w:szCs w:val="21"/>
              </w:rPr>
              <w:t>网络关键设备和网络安全专用产品目录</w:t>
            </w:r>
            <w:r>
              <w:rPr>
                <w:szCs w:val="21"/>
              </w:rPr>
              <w:t>》</w:t>
            </w:r>
            <w:r>
              <w:rPr>
                <w:rFonts w:hint="eastAsia"/>
                <w:szCs w:val="21"/>
              </w:rPr>
              <w:t>所规定的网络安全专用产品，投标提供的网络安全专用产品</w:t>
            </w:r>
            <w:r>
              <w:rPr>
                <w:szCs w:val="21"/>
              </w:rPr>
              <w:t>应</w:t>
            </w:r>
            <w:r>
              <w:rPr>
                <w:rFonts w:hint="eastAsia"/>
                <w:szCs w:val="21"/>
              </w:rPr>
              <w:t>在</w:t>
            </w:r>
            <w:r>
              <w:rPr>
                <w:rFonts w:hint="eastAsia"/>
              </w:rPr>
              <w:t>《网络关键设备和网络安全专用产品安全认证和安全检测结果》</w:t>
            </w:r>
            <w:r>
              <w:rPr>
                <w:rFonts w:hint="eastAsia"/>
                <w:szCs w:val="21"/>
              </w:rPr>
              <w:t>中或具备在有效期内的</w:t>
            </w:r>
            <w:r>
              <w:rPr>
                <w:rFonts w:hint="eastAsia"/>
              </w:rPr>
              <w:t>《计算机信息系统安全专用产品销售许可证》</w:t>
            </w:r>
            <w:r>
              <w:rPr>
                <w:rFonts w:hint="eastAsia"/>
                <w:szCs w:val="21"/>
              </w:rPr>
              <w:t>，</w:t>
            </w:r>
            <w:r>
              <w:rPr>
                <w:rFonts w:ascii="宋体" w:hAnsi="宋体"/>
                <w:szCs w:val="21"/>
              </w:rPr>
              <w:t>见第六章投标文件格式要求</w:t>
            </w:r>
            <w:r>
              <w:rPr>
                <w:rFonts w:ascii="宋体" w:hAnsi="宋体" w:hint="eastAsia"/>
                <w:szCs w:val="21"/>
              </w:rPr>
              <w:t>。</w:t>
            </w:r>
          </w:p>
        </w:tc>
      </w:tr>
      <w:tr w:rsidR="00D42D2B" w14:paraId="05F588DB" w14:textId="77777777">
        <w:trPr>
          <w:trHeight w:val="416"/>
        </w:trPr>
        <w:tc>
          <w:tcPr>
            <w:tcW w:w="1559" w:type="dxa"/>
            <w:vMerge w:val="restart"/>
            <w:vAlign w:val="center"/>
          </w:tcPr>
          <w:p w14:paraId="72DBE7AF" w14:textId="77777777" w:rsidR="00D42D2B" w:rsidRDefault="00E94FE3">
            <w:pPr>
              <w:spacing w:line="240" w:lineRule="exact"/>
              <w:jc w:val="center"/>
              <w:rPr>
                <w:kern w:val="0"/>
                <w:szCs w:val="21"/>
              </w:rPr>
            </w:pPr>
            <w:r>
              <w:rPr>
                <w:rFonts w:hint="eastAsia"/>
                <w:kern w:val="0"/>
                <w:szCs w:val="21"/>
              </w:rPr>
              <w:t>报价</w:t>
            </w:r>
          </w:p>
        </w:tc>
        <w:tc>
          <w:tcPr>
            <w:tcW w:w="2405" w:type="dxa"/>
            <w:vAlign w:val="center"/>
          </w:tcPr>
          <w:p w14:paraId="795417D0" w14:textId="77777777" w:rsidR="00D42D2B" w:rsidRDefault="00E94FE3">
            <w:pPr>
              <w:spacing w:line="240" w:lineRule="exact"/>
              <w:rPr>
                <w:szCs w:val="21"/>
              </w:rPr>
            </w:pPr>
            <w:r>
              <w:rPr>
                <w:rFonts w:hint="eastAsia"/>
                <w:szCs w:val="21"/>
              </w:rPr>
              <w:t>有效报价</w:t>
            </w:r>
          </w:p>
        </w:tc>
        <w:tc>
          <w:tcPr>
            <w:tcW w:w="5241" w:type="dxa"/>
            <w:vAlign w:val="center"/>
          </w:tcPr>
          <w:p w14:paraId="2A226E7D" w14:textId="77777777" w:rsidR="00D42D2B" w:rsidRDefault="00E94FE3">
            <w:pPr>
              <w:spacing w:line="240" w:lineRule="exact"/>
              <w:rPr>
                <w:bCs/>
                <w:kern w:val="0"/>
                <w:szCs w:val="21"/>
              </w:rPr>
            </w:pPr>
            <w:r>
              <w:rPr>
                <w:rFonts w:hint="eastAsia"/>
              </w:rPr>
              <w:t>报价未超出采购预算金额（包括分项预算），也未超出最高限价（如有）</w:t>
            </w:r>
          </w:p>
        </w:tc>
      </w:tr>
      <w:tr w:rsidR="00D42D2B" w14:paraId="7CB6D223" w14:textId="77777777">
        <w:trPr>
          <w:trHeight w:val="416"/>
        </w:trPr>
        <w:tc>
          <w:tcPr>
            <w:tcW w:w="1559" w:type="dxa"/>
            <w:vMerge/>
            <w:vAlign w:val="center"/>
          </w:tcPr>
          <w:p w14:paraId="378FEC10" w14:textId="77777777" w:rsidR="00D42D2B" w:rsidRDefault="00D42D2B">
            <w:pPr>
              <w:spacing w:line="240" w:lineRule="exact"/>
              <w:jc w:val="center"/>
              <w:rPr>
                <w:kern w:val="0"/>
                <w:szCs w:val="21"/>
              </w:rPr>
            </w:pPr>
          </w:p>
        </w:tc>
        <w:tc>
          <w:tcPr>
            <w:tcW w:w="2405" w:type="dxa"/>
            <w:vAlign w:val="center"/>
          </w:tcPr>
          <w:p w14:paraId="275FE5A0" w14:textId="77777777" w:rsidR="00D42D2B" w:rsidRDefault="00E94FE3">
            <w:pPr>
              <w:spacing w:line="240" w:lineRule="exact"/>
              <w:rPr>
                <w:bCs/>
                <w:kern w:val="0"/>
                <w:szCs w:val="21"/>
              </w:rPr>
            </w:pPr>
            <w:r>
              <w:rPr>
                <w:rFonts w:hint="eastAsia"/>
                <w:bCs/>
                <w:kern w:val="0"/>
                <w:szCs w:val="21"/>
              </w:rPr>
              <w:t>漏项报价</w:t>
            </w:r>
          </w:p>
        </w:tc>
        <w:tc>
          <w:tcPr>
            <w:tcW w:w="5241" w:type="dxa"/>
            <w:vAlign w:val="center"/>
          </w:tcPr>
          <w:p w14:paraId="24F8ED5D" w14:textId="77777777" w:rsidR="00D42D2B" w:rsidRDefault="00E94FE3">
            <w:pPr>
              <w:spacing w:line="240" w:lineRule="exact"/>
              <w:rPr>
                <w:rFonts w:hAnsi="宋体"/>
                <w:szCs w:val="21"/>
              </w:rPr>
            </w:pPr>
            <w:r>
              <w:rPr>
                <w:rFonts w:ascii="宋体" w:hAnsi="宋体" w:hint="eastAsia"/>
                <w:szCs w:val="21"/>
              </w:rPr>
              <w:t>未就所投分标进行报价或者存在漏项报价；</w:t>
            </w:r>
          </w:p>
        </w:tc>
      </w:tr>
      <w:tr w:rsidR="00D42D2B" w14:paraId="552571ED" w14:textId="77777777">
        <w:trPr>
          <w:trHeight w:val="553"/>
        </w:trPr>
        <w:tc>
          <w:tcPr>
            <w:tcW w:w="1559" w:type="dxa"/>
            <w:vMerge/>
            <w:vAlign w:val="center"/>
          </w:tcPr>
          <w:p w14:paraId="0CA88241" w14:textId="77777777" w:rsidR="00D42D2B" w:rsidRDefault="00D42D2B">
            <w:pPr>
              <w:spacing w:line="240" w:lineRule="exact"/>
              <w:jc w:val="center"/>
              <w:rPr>
                <w:kern w:val="0"/>
                <w:szCs w:val="21"/>
              </w:rPr>
            </w:pPr>
          </w:p>
        </w:tc>
        <w:tc>
          <w:tcPr>
            <w:tcW w:w="2405" w:type="dxa"/>
            <w:vAlign w:val="center"/>
          </w:tcPr>
          <w:p w14:paraId="37999CB4" w14:textId="77777777" w:rsidR="00D42D2B" w:rsidRDefault="00E94FE3">
            <w:pPr>
              <w:spacing w:line="240" w:lineRule="exact"/>
              <w:rPr>
                <w:rFonts w:hAnsi="宋体"/>
                <w:szCs w:val="21"/>
              </w:rPr>
            </w:pPr>
            <w:r>
              <w:rPr>
                <w:rFonts w:hAnsi="宋体" w:hint="eastAsia"/>
                <w:szCs w:val="21"/>
              </w:rPr>
              <w:t>投标报价唯一性</w:t>
            </w:r>
          </w:p>
        </w:tc>
        <w:tc>
          <w:tcPr>
            <w:tcW w:w="5241" w:type="dxa"/>
            <w:vAlign w:val="center"/>
          </w:tcPr>
          <w:p w14:paraId="1B1D7BDC" w14:textId="77777777" w:rsidR="00D42D2B" w:rsidRDefault="00E94FE3">
            <w:pPr>
              <w:spacing w:line="240" w:lineRule="exact"/>
              <w:rPr>
                <w:szCs w:val="21"/>
              </w:rPr>
            </w:pPr>
            <w:r>
              <w:rPr>
                <w:rFonts w:ascii="宋体" w:hAnsi="宋体" w:hint="eastAsia"/>
                <w:szCs w:val="21"/>
              </w:rPr>
              <w:t>不存在有选择、有条件报价（招标文件允许有备选方案或者其他约定的除外）</w:t>
            </w:r>
          </w:p>
        </w:tc>
      </w:tr>
      <w:tr w:rsidR="00D42D2B" w14:paraId="5C3A4FFC" w14:textId="77777777">
        <w:trPr>
          <w:trHeight w:val="416"/>
        </w:trPr>
        <w:tc>
          <w:tcPr>
            <w:tcW w:w="1559" w:type="dxa"/>
            <w:vMerge/>
            <w:vAlign w:val="center"/>
          </w:tcPr>
          <w:p w14:paraId="1890641F" w14:textId="77777777" w:rsidR="00D42D2B" w:rsidRDefault="00D42D2B">
            <w:pPr>
              <w:spacing w:line="240" w:lineRule="exact"/>
              <w:jc w:val="center"/>
              <w:rPr>
                <w:kern w:val="0"/>
                <w:szCs w:val="21"/>
              </w:rPr>
            </w:pPr>
          </w:p>
        </w:tc>
        <w:tc>
          <w:tcPr>
            <w:tcW w:w="2405" w:type="dxa"/>
            <w:vAlign w:val="center"/>
          </w:tcPr>
          <w:p w14:paraId="765DB6A0" w14:textId="77777777" w:rsidR="00D42D2B" w:rsidRDefault="00E94FE3">
            <w:pPr>
              <w:spacing w:line="240" w:lineRule="exact"/>
              <w:rPr>
                <w:szCs w:val="21"/>
                <w:lang w:val="zh-CN"/>
              </w:rPr>
            </w:pPr>
            <w:r>
              <w:rPr>
                <w:rFonts w:hint="eastAsia"/>
                <w:szCs w:val="21"/>
                <w:lang w:val="zh-CN"/>
              </w:rPr>
              <w:t>过低报价合理性</w:t>
            </w:r>
          </w:p>
        </w:tc>
        <w:tc>
          <w:tcPr>
            <w:tcW w:w="5241" w:type="dxa"/>
            <w:vAlign w:val="center"/>
          </w:tcPr>
          <w:p w14:paraId="04340F44" w14:textId="77777777" w:rsidR="00D42D2B" w:rsidRDefault="00E94FE3">
            <w:pPr>
              <w:spacing w:line="240" w:lineRule="exact"/>
              <w:rPr>
                <w:rFonts w:hAnsi="宋体"/>
                <w:szCs w:val="21"/>
              </w:rPr>
            </w:pPr>
            <w:r>
              <w:t>供应商的报价</w:t>
            </w:r>
            <w:r>
              <w:rPr>
                <w:rFonts w:hint="eastAsia"/>
              </w:rPr>
              <w:t>不存在</w:t>
            </w:r>
            <w:r>
              <w:t>明显低于其他通过符合性审查供应商报价</w:t>
            </w:r>
            <w:r>
              <w:rPr>
                <w:rFonts w:hint="eastAsia"/>
              </w:rPr>
              <w:t>的情况</w:t>
            </w:r>
            <w:r>
              <w:t>，</w:t>
            </w:r>
            <w:r>
              <w:rPr>
                <w:rFonts w:hint="eastAsia"/>
              </w:rPr>
              <w:t>并可能</w:t>
            </w:r>
            <w:r>
              <w:t>影响产品质量或者不能诚信履约</w:t>
            </w:r>
            <w:r>
              <w:rPr>
                <w:rFonts w:hint="eastAsia"/>
              </w:rPr>
              <w:t>。</w:t>
            </w:r>
            <w:r>
              <w:rPr>
                <w:rFonts w:hint="eastAsia"/>
                <w:szCs w:val="21"/>
              </w:rPr>
              <w:t>如存在应提供书面说明，必要时提交相关证明材料；</w:t>
            </w:r>
          </w:p>
        </w:tc>
      </w:tr>
      <w:tr w:rsidR="00D42D2B" w14:paraId="357839D4" w14:textId="77777777">
        <w:trPr>
          <w:trHeight w:val="416"/>
        </w:trPr>
        <w:tc>
          <w:tcPr>
            <w:tcW w:w="1559" w:type="dxa"/>
            <w:vMerge/>
            <w:vAlign w:val="center"/>
          </w:tcPr>
          <w:p w14:paraId="441B5DCC" w14:textId="77777777" w:rsidR="00D42D2B" w:rsidRDefault="00D42D2B">
            <w:pPr>
              <w:spacing w:line="240" w:lineRule="exact"/>
              <w:jc w:val="center"/>
              <w:rPr>
                <w:kern w:val="0"/>
                <w:szCs w:val="21"/>
              </w:rPr>
            </w:pPr>
          </w:p>
        </w:tc>
        <w:tc>
          <w:tcPr>
            <w:tcW w:w="2405" w:type="dxa"/>
            <w:vAlign w:val="center"/>
          </w:tcPr>
          <w:p w14:paraId="68EA407C" w14:textId="77777777" w:rsidR="00D42D2B" w:rsidRDefault="00E94FE3">
            <w:pPr>
              <w:spacing w:line="240" w:lineRule="exact"/>
              <w:rPr>
                <w:szCs w:val="21"/>
                <w:lang w:val="zh-CN"/>
              </w:rPr>
            </w:pPr>
            <w:r>
              <w:rPr>
                <w:rFonts w:hint="eastAsia"/>
                <w:szCs w:val="21"/>
              </w:rPr>
              <w:t>投标有效期</w:t>
            </w:r>
          </w:p>
        </w:tc>
        <w:tc>
          <w:tcPr>
            <w:tcW w:w="5241" w:type="dxa"/>
            <w:vAlign w:val="center"/>
          </w:tcPr>
          <w:p w14:paraId="7DB8CC08" w14:textId="77777777" w:rsidR="00D42D2B" w:rsidRDefault="00E94FE3">
            <w:pPr>
              <w:spacing w:line="240" w:lineRule="exact"/>
            </w:pPr>
            <w:r>
              <w:rPr>
                <w:rFonts w:ascii="宋体" w:hAnsi="宋体" w:hint="eastAsia"/>
                <w:szCs w:val="21"/>
              </w:rPr>
              <w:t>满足招标文件规定</w:t>
            </w:r>
          </w:p>
        </w:tc>
      </w:tr>
    </w:tbl>
    <w:p w14:paraId="604F5BA5" w14:textId="77777777" w:rsidR="00D42D2B" w:rsidRDefault="00D42D2B">
      <w:pPr>
        <w:suppressAutoHyphens/>
        <w:spacing w:before="120" w:line="320" w:lineRule="atLeast"/>
        <w:ind w:firstLineChars="200" w:firstLine="422"/>
        <w:rPr>
          <w:b/>
          <w:bCs/>
          <w:kern w:val="0"/>
          <w:szCs w:val="21"/>
        </w:rPr>
      </w:pPr>
      <w:bookmarkStart w:id="121" w:name="_Hlk19113393"/>
      <w:bookmarkEnd w:id="120"/>
    </w:p>
    <w:p w14:paraId="5F7BBCC7" w14:textId="77777777" w:rsidR="00D42D2B" w:rsidRDefault="00E94FE3">
      <w:pPr>
        <w:widowControl/>
        <w:jc w:val="left"/>
        <w:rPr>
          <w:b/>
          <w:bCs/>
          <w:kern w:val="0"/>
          <w:szCs w:val="21"/>
        </w:rPr>
      </w:pPr>
      <w:r>
        <w:rPr>
          <w:b/>
          <w:bCs/>
          <w:kern w:val="0"/>
          <w:szCs w:val="21"/>
        </w:rPr>
        <w:br w:type="page"/>
      </w:r>
    </w:p>
    <w:p w14:paraId="29061774" w14:textId="77777777" w:rsidR="00D42D2B" w:rsidRDefault="00E94FE3">
      <w:pPr>
        <w:spacing w:before="120" w:line="320" w:lineRule="atLeast"/>
        <w:ind w:firstLineChars="200" w:firstLine="422"/>
        <w:outlineLvl w:val="1"/>
        <w:rPr>
          <w:b/>
          <w:bCs/>
          <w:kern w:val="0"/>
          <w:szCs w:val="21"/>
        </w:rPr>
      </w:pPr>
      <w:r>
        <w:rPr>
          <w:b/>
          <w:bCs/>
          <w:kern w:val="0"/>
          <w:szCs w:val="21"/>
        </w:rPr>
        <w:lastRenderedPageBreak/>
        <w:t>4.</w:t>
      </w:r>
      <w:r>
        <w:rPr>
          <w:rFonts w:hint="eastAsia"/>
          <w:b/>
          <w:bCs/>
          <w:kern w:val="0"/>
          <w:szCs w:val="21"/>
        </w:rPr>
        <w:t>评分</w:t>
      </w:r>
      <w:r>
        <w:rPr>
          <w:b/>
          <w:bCs/>
          <w:kern w:val="0"/>
          <w:szCs w:val="21"/>
        </w:rPr>
        <w:t>标准</w:t>
      </w:r>
    </w:p>
    <w:p w14:paraId="69BE8BF7" w14:textId="77777777" w:rsidR="00D42D2B" w:rsidRDefault="00D42D2B">
      <w:pPr>
        <w:pStyle w:val="ab"/>
        <w:snapToGrid w:val="0"/>
        <w:jc w:val="center"/>
        <w:rPr>
          <w:rFonts w:ascii="Times New Roman" w:hAnsi="Times New Roman" w:cs="Times New Roman"/>
          <w:b/>
          <w:sz w:val="24"/>
          <w:szCs w:val="24"/>
        </w:rPr>
      </w:pPr>
      <w:bookmarkStart w:id="122" w:name="_Hlk77609326"/>
      <w:bookmarkEnd w:id="121"/>
    </w:p>
    <w:p w14:paraId="4E0C5FDE" w14:textId="77777777" w:rsidR="00D42D2B" w:rsidRDefault="00E94FE3">
      <w:pPr>
        <w:ind w:firstLineChars="200" w:firstLine="420"/>
      </w:pPr>
      <w:r>
        <w:rPr>
          <w:rFonts w:hint="eastAsia"/>
        </w:rPr>
        <w:t>（</w:t>
      </w:r>
      <w:r>
        <w:rPr>
          <w:rFonts w:hint="eastAsia"/>
        </w:rPr>
        <w:t>1</w:t>
      </w:r>
      <w:r>
        <w:rPr>
          <w:rFonts w:hint="eastAsia"/>
        </w:rPr>
        <w:t>）技术及商务资信分</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4600"/>
        <w:gridCol w:w="1196"/>
        <w:gridCol w:w="1029"/>
      </w:tblGrid>
      <w:tr w:rsidR="00D42D2B" w14:paraId="6DA9B94C" w14:textId="77777777">
        <w:trPr>
          <w:jc w:val="center"/>
        </w:trPr>
        <w:tc>
          <w:tcPr>
            <w:tcW w:w="708" w:type="dxa"/>
            <w:vAlign w:val="center"/>
          </w:tcPr>
          <w:p w14:paraId="4BC69905" w14:textId="77777777" w:rsidR="00D42D2B" w:rsidRDefault="00E94FE3">
            <w:pPr>
              <w:spacing w:line="360" w:lineRule="auto"/>
              <w:jc w:val="center"/>
              <w:rPr>
                <w:b/>
                <w:szCs w:val="21"/>
              </w:rPr>
            </w:pPr>
            <w:r>
              <w:rPr>
                <w:b/>
                <w:szCs w:val="21"/>
              </w:rPr>
              <w:t>序号</w:t>
            </w:r>
          </w:p>
        </w:tc>
        <w:tc>
          <w:tcPr>
            <w:tcW w:w="988" w:type="dxa"/>
            <w:vAlign w:val="center"/>
          </w:tcPr>
          <w:p w14:paraId="1CE938B3" w14:textId="77777777" w:rsidR="00D42D2B" w:rsidRDefault="00E94FE3">
            <w:pPr>
              <w:spacing w:line="360" w:lineRule="auto"/>
              <w:jc w:val="center"/>
              <w:rPr>
                <w:b/>
                <w:szCs w:val="21"/>
              </w:rPr>
            </w:pPr>
            <w:r>
              <w:rPr>
                <w:rFonts w:hint="eastAsia"/>
                <w:b/>
                <w:szCs w:val="21"/>
              </w:rPr>
              <w:t>类型</w:t>
            </w:r>
          </w:p>
        </w:tc>
        <w:tc>
          <w:tcPr>
            <w:tcW w:w="4600" w:type="dxa"/>
            <w:vAlign w:val="center"/>
          </w:tcPr>
          <w:p w14:paraId="3A30E360" w14:textId="77777777" w:rsidR="00D42D2B" w:rsidRDefault="00E94FE3">
            <w:pPr>
              <w:spacing w:line="360" w:lineRule="auto"/>
              <w:jc w:val="center"/>
              <w:rPr>
                <w:b/>
                <w:szCs w:val="21"/>
              </w:rPr>
            </w:pPr>
            <w:r>
              <w:rPr>
                <w:rFonts w:hint="eastAsia"/>
                <w:b/>
                <w:szCs w:val="21"/>
              </w:rPr>
              <w:t>评分标准</w:t>
            </w:r>
          </w:p>
        </w:tc>
        <w:tc>
          <w:tcPr>
            <w:tcW w:w="1196" w:type="dxa"/>
            <w:vAlign w:val="center"/>
          </w:tcPr>
          <w:p w14:paraId="008FA422" w14:textId="77777777" w:rsidR="00D42D2B" w:rsidRDefault="00E94FE3">
            <w:pPr>
              <w:spacing w:line="360" w:lineRule="auto"/>
              <w:jc w:val="center"/>
              <w:rPr>
                <w:b/>
                <w:szCs w:val="21"/>
              </w:rPr>
            </w:pPr>
            <w:r>
              <w:rPr>
                <w:rFonts w:hint="eastAsia"/>
                <w:b/>
                <w:szCs w:val="21"/>
              </w:rPr>
              <w:t>分值权重</w:t>
            </w:r>
          </w:p>
        </w:tc>
        <w:tc>
          <w:tcPr>
            <w:tcW w:w="1029" w:type="dxa"/>
            <w:vAlign w:val="center"/>
          </w:tcPr>
          <w:p w14:paraId="2198600E" w14:textId="77777777" w:rsidR="00D42D2B" w:rsidRDefault="00E94FE3">
            <w:pPr>
              <w:spacing w:line="360" w:lineRule="auto"/>
              <w:jc w:val="center"/>
              <w:rPr>
                <w:b/>
                <w:szCs w:val="21"/>
              </w:rPr>
            </w:pPr>
            <w:r>
              <w:rPr>
                <w:b/>
                <w:szCs w:val="21"/>
              </w:rPr>
              <w:t>说明</w:t>
            </w:r>
          </w:p>
        </w:tc>
      </w:tr>
      <w:tr w:rsidR="00D42D2B" w14:paraId="23C71B53" w14:textId="77777777">
        <w:trPr>
          <w:jc w:val="center"/>
        </w:trPr>
        <w:tc>
          <w:tcPr>
            <w:tcW w:w="708" w:type="dxa"/>
            <w:vAlign w:val="center"/>
          </w:tcPr>
          <w:p w14:paraId="23369781" w14:textId="77777777" w:rsidR="00D42D2B" w:rsidRDefault="00E94FE3">
            <w:pPr>
              <w:spacing w:line="360" w:lineRule="auto"/>
              <w:jc w:val="center"/>
              <w:rPr>
                <w:b/>
                <w:szCs w:val="21"/>
              </w:rPr>
            </w:pPr>
            <w:r>
              <w:rPr>
                <w:rFonts w:ascii="宋体" w:hAnsi="宋体" w:cs="宋体" w:hint="eastAsia"/>
                <w:bCs/>
                <w:szCs w:val="21"/>
              </w:rPr>
              <w:t>1</w:t>
            </w:r>
          </w:p>
        </w:tc>
        <w:tc>
          <w:tcPr>
            <w:tcW w:w="988" w:type="dxa"/>
            <w:vAlign w:val="center"/>
          </w:tcPr>
          <w:p w14:paraId="005EE78A" w14:textId="77777777" w:rsidR="00D42D2B" w:rsidRDefault="00E94FE3">
            <w:pPr>
              <w:pStyle w:val="afff1"/>
              <w:spacing w:line="360" w:lineRule="auto"/>
              <w:jc w:val="center"/>
              <w:rPr>
                <w:szCs w:val="21"/>
              </w:rPr>
            </w:pPr>
            <w:r>
              <w:rPr>
                <w:rFonts w:ascii="Times New Roman" w:eastAsia="宋体" w:hAnsi="Times New Roman" w:cs="Times New Roman"/>
              </w:rPr>
              <w:t>技术</w:t>
            </w:r>
            <w:proofErr w:type="gramStart"/>
            <w:r>
              <w:rPr>
                <w:rFonts w:ascii="Times New Roman" w:eastAsia="宋体" w:hAnsi="Times New Roman" w:cs="Times New Roman"/>
              </w:rPr>
              <w:t>响应分</w:t>
            </w:r>
            <w:proofErr w:type="gramEnd"/>
          </w:p>
        </w:tc>
        <w:tc>
          <w:tcPr>
            <w:tcW w:w="4600" w:type="dxa"/>
          </w:tcPr>
          <w:p w14:paraId="53E54B09" w14:textId="77777777" w:rsidR="00D42D2B" w:rsidRDefault="00E94FE3">
            <w:pPr>
              <w:spacing w:line="480" w:lineRule="exact"/>
            </w:pPr>
            <w:r>
              <w:rPr>
                <w:kern w:val="0"/>
              </w:rPr>
              <w:t>（</w:t>
            </w:r>
            <w:r>
              <w:rPr>
                <w:kern w:val="0"/>
              </w:rPr>
              <w:t>1</w:t>
            </w:r>
            <w:r>
              <w:rPr>
                <w:kern w:val="0"/>
              </w:rPr>
              <w:t>）</w:t>
            </w:r>
            <w:r>
              <w:rPr>
                <w:rFonts w:hint="eastAsia"/>
              </w:rPr>
              <w:t>基础分（满分</w:t>
            </w:r>
            <w:r>
              <w:rPr>
                <w:rFonts w:hint="eastAsia"/>
              </w:rPr>
              <w:t>12</w:t>
            </w:r>
            <w:r>
              <w:rPr>
                <w:rFonts w:hint="eastAsia"/>
              </w:rPr>
              <w:t>分）：</w:t>
            </w:r>
            <w:r>
              <w:t>投标人所响应产品的参数指标符合招标文件要求，得</w:t>
            </w:r>
            <w:r>
              <w:rPr>
                <w:rFonts w:hint="eastAsia"/>
              </w:rPr>
              <w:t>12</w:t>
            </w:r>
            <w:r>
              <w:t>分。主要（带</w:t>
            </w:r>
            <w:r>
              <w:t>“▲”</w:t>
            </w:r>
            <w:r>
              <w:t>号的参数技术参数）</w:t>
            </w:r>
            <w:r>
              <w:rPr>
                <w:rFonts w:hint="eastAsia"/>
              </w:rPr>
              <w:t>，</w:t>
            </w:r>
            <w:r>
              <w:t>不符合招标文件者，则视为没有实质响应招标文件要求投标无效，其他技术参数及性能配置参数不符合招标文件的，每个扣</w:t>
            </w:r>
            <w:r>
              <w:rPr>
                <w:rFonts w:hint="eastAsia"/>
              </w:rPr>
              <w:t>1</w:t>
            </w:r>
            <w:r>
              <w:t>分，本项满分</w:t>
            </w:r>
            <w:r>
              <w:rPr>
                <w:rFonts w:hint="eastAsia"/>
              </w:rPr>
              <w:t>12</w:t>
            </w:r>
            <w:r>
              <w:t>分，</w:t>
            </w:r>
            <w:r>
              <w:rPr>
                <w:rFonts w:hint="eastAsia"/>
              </w:rPr>
              <w:t>最低分</w:t>
            </w:r>
            <w:r>
              <w:rPr>
                <w:rFonts w:hint="eastAsia"/>
              </w:rPr>
              <w:t>0</w:t>
            </w:r>
            <w:r>
              <w:rPr>
                <w:rFonts w:hint="eastAsia"/>
              </w:rPr>
              <w:t>分</w:t>
            </w:r>
            <w:r>
              <w:t>。</w:t>
            </w:r>
          </w:p>
          <w:p w14:paraId="1E7C7110" w14:textId="77777777" w:rsidR="00D42D2B" w:rsidRDefault="00E94FE3">
            <w:pPr>
              <w:spacing w:line="480" w:lineRule="exact"/>
              <w:rPr>
                <w:rFonts w:ascii="宋体" w:hAnsi="宋体"/>
                <w:szCs w:val="21"/>
              </w:rPr>
            </w:pPr>
            <w:r>
              <w:rPr>
                <w:kern w:val="0"/>
              </w:rPr>
              <w:t>（</w:t>
            </w:r>
            <w:r>
              <w:rPr>
                <w:kern w:val="0"/>
              </w:rPr>
              <w:t>2</w:t>
            </w:r>
            <w:r>
              <w:rPr>
                <w:kern w:val="0"/>
              </w:rPr>
              <w:t>）性能分（满分</w:t>
            </w:r>
            <w:r>
              <w:rPr>
                <w:rFonts w:hint="eastAsia"/>
                <w:kern w:val="0"/>
              </w:rPr>
              <w:t>5</w:t>
            </w:r>
            <w:r>
              <w:rPr>
                <w:kern w:val="0"/>
              </w:rPr>
              <w:t>分）</w:t>
            </w:r>
            <w:r>
              <w:rPr>
                <w:rFonts w:hint="eastAsia"/>
                <w:kern w:val="0"/>
              </w:rPr>
              <w:t>：</w:t>
            </w:r>
            <w:r>
              <w:rPr>
                <w:rFonts w:ascii="宋体" w:hAnsi="宋体" w:hint="eastAsia"/>
                <w:szCs w:val="21"/>
              </w:rPr>
              <w:t>核心产品中的自动驾驶域控制器通过环境与可靠性测试和电磁兼容性测试，并提供第三方检测机构出具的检测报告的得5分，不提供或只提供一项不得分（此项满分5分，评标时以有效第三方检测机构出具的检测报告扫描件，并加盖投标人公章为准，否则不予加分）</w:t>
            </w:r>
          </w:p>
          <w:p w14:paraId="270A3E0B" w14:textId="77777777" w:rsidR="00D42D2B" w:rsidRDefault="00E94FE3">
            <w:pPr>
              <w:spacing w:line="480" w:lineRule="exact"/>
            </w:pPr>
            <w:r>
              <w:rPr>
                <w:rFonts w:ascii="宋体" w:hAnsi="宋体" w:hint="eastAsia"/>
                <w:szCs w:val="21"/>
              </w:rPr>
              <w:t>（3）视频演示分（满分</w:t>
            </w:r>
            <w:r>
              <w:rPr>
                <w:rFonts w:ascii="宋体" w:hAnsi="宋体"/>
                <w:szCs w:val="21"/>
              </w:rPr>
              <w:t>1</w:t>
            </w:r>
            <w:r>
              <w:rPr>
                <w:rFonts w:ascii="宋体" w:hAnsi="宋体" w:hint="eastAsia"/>
                <w:szCs w:val="21"/>
              </w:rPr>
              <w:t>5分）：</w:t>
            </w:r>
            <w:r>
              <w:rPr>
                <w:rFonts w:ascii="宋体" w:hAnsi="宋体"/>
                <w:szCs w:val="21"/>
              </w:rPr>
              <w:t>投标人提供的视频演示内容</w:t>
            </w:r>
            <w:proofErr w:type="gramStart"/>
            <w:r>
              <w:rPr>
                <w:rFonts w:ascii="宋体" w:hAnsi="宋体"/>
                <w:szCs w:val="21"/>
              </w:rPr>
              <w:t>须能够</w:t>
            </w:r>
            <w:proofErr w:type="gramEnd"/>
            <w:r>
              <w:rPr>
                <w:rFonts w:ascii="宋体" w:hAnsi="宋体"/>
                <w:szCs w:val="21"/>
              </w:rPr>
              <w:t>充分体现《采购需求表》中带“</w:t>
            </w:r>
            <w:r>
              <w:rPr>
                <w:rFonts w:ascii="宋体" w:hAnsi="宋体"/>
                <w:b/>
                <w:bCs/>
                <w:szCs w:val="21"/>
              </w:rPr>
              <w:t>●</w:t>
            </w:r>
            <w:r>
              <w:rPr>
                <w:rFonts w:ascii="宋体" w:hAnsi="宋体"/>
                <w:szCs w:val="21"/>
              </w:rPr>
              <w:t>”内容的，每成功演示一项的得</w:t>
            </w:r>
            <w:r>
              <w:rPr>
                <w:rFonts w:ascii="宋体" w:hAnsi="宋体" w:hint="eastAsia"/>
                <w:szCs w:val="21"/>
              </w:rPr>
              <w:t>0.5</w:t>
            </w:r>
            <w:r>
              <w:rPr>
                <w:rFonts w:ascii="宋体" w:hAnsi="宋体"/>
                <w:szCs w:val="21"/>
              </w:rPr>
              <w:t>分，满分1</w:t>
            </w:r>
            <w:r>
              <w:rPr>
                <w:rFonts w:ascii="宋体" w:hAnsi="宋体" w:hint="eastAsia"/>
                <w:szCs w:val="21"/>
              </w:rPr>
              <w:t>5</w:t>
            </w:r>
            <w:r>
              <w:rPr>
                <w:rFonts w:ascii="宋体" w:hAnsi="宋体"/>
                <w:szCs w:val="21"/>
              </w:rPr>
              <w:t>分【不支持PPT文档播放形式演示，视频演示总时长要求不超过20分钟（如演示超时的评委有权要求停止演示），未参加在线视频演示或视频演示无法正常播放或提供的视频演示为PPT文档播放形式或提供的视频演示不满足评分所述功能要求的不得分。】。</w:t>
            </w:r>
          </w:p>
        </w:tc>
        <w:tc>
          <w:tcPr>
            <w:tcW w:w="1196" w:type="dxa"/>
            <w:vAlign w:val="center"/>
          </w:tcPr>
          <w:p w14:paraId="4EFAED8F" w14:textId="77777777" w:rsidR="00D42D2B" w:rsidRDefault="00E94FE3">
            <w:pPr>
              <w:spacing w:line="360" w:lineRule="auto"/>
              <w:jc w:val="center"/>
              <w:rPr>
                <w:szCs w:val="21"/>
              </w:rPr>
            </w:pPr>
            <w:r>
              <w:rPr>
                <w:rFonts w:hint="eastAsia"/>
                <w:bCs/>
                <w:szCs w:val="21"/>
              </w:rPr>
              <w:t>32</w:t>
            </w:r>
          </w:p>
        </w:tc>
        <w:tc>
          <w:tcPr>
            <w:tcW w:w="1029" w:type="dxa"/>
            <w:vAlign w:val="center"/>
          </w:tcPr>
          <w:p w14:paraId="0B785E52" w14:textId="77777777" w:rsidR="00D42D2B" w:rsidRDefault="00D42D2B">
            <w:pPr>
              <w:spacing w:line="360" w:lineRule="auto"/>
              <w:rPr>
                <w:szCs w:val="21"/>
              </w:rPr>
            </w:pPr>
          </w:p>
        </w:tc>
      </w:tr>
      <w:tr w:rsidR="00D42D2B" w14:paraId="10B660C0" w14:textId="77777777">
        <w:trPr>
          <w:jc w:val="center"/>
        </w:trPr>
        <w:tc>
          <w:tcPr>
            <w:tcW w:w="708" w:type="dxa"/>
            <w:vAlign w:val="center"/>
          </w:tcPr>
          <w:p w14:paraId="28700716" w14:textId="77777777" w:rsidR="00D42D2B" w:rsidRDefault="00E94FE3">
            <w:pPr>
              <w:spacing w:line="360" w:lineRule="auto"/>
              <w:jc w:val="center"/>
              <w:rPr>
                <w:b/>
                <w:szCs w:val="21"/>
              </w:rPr>
            </w:pPr>
            <w:r>
              <w:rPr>
                <w:rFonts w:ascii="宋体" w:hAnsi="宋体" w:cs="宋体" w:hint="eastAsia"/>
                <w:bCs/>
                <w:szCs w:val="21"/>
              </w:rPr>
              <w:t>2</w:t>
            </w:r>
          </w:p>
        </w:tc>
        <w:tc>
          <w:tcPr>
            <w:tcW w:w="988" w:type="dxa"/>
            <w:vAlign w:val="center"/>
          </w:tcPr>
          <w:p w14:paraId="6CCC98DA" w14:textId="77777777" w:rsidR="00D42D2B" w:rsidRDefault="00E94FE3">
            <w:pPr>
              <w:spacing w:line="360" w:lineRule="auto"/>
              <w:jc w:val="center"/>
              <w:rPr>
                <w:szCs w:val="21"/>
              </w:rPr>
            </w:pPr>
            <w:r>
              <w:rPr>
                <w:rFonts w:hint="eastAsia"/>
              </w:rPr>
              <w:t>实施方案分</w:t>
            </w:r>
          </w:p>
        </w:tc>
        <w:tc>
          <w:tcPr>
            <w:tcW w:w="4600" w:type="dxa"/>
          </w:tcPr>
          <w:p w14:paraId="0010D670" w14:textId="3BA60416" w:rsidR="00D42D2B" w:rsidRDefault="00E94FE3">
            <w:pPr>
              <w:pStyle w:val="afff1"/>
              <w:spacing w:line="360" w:lineRule="auto"/>
              <w:rPr>
                <w:rFonts w:ascii="Times New Roman" w:eastAsia="宋体" w:hAnsi="Times New Roman" w:cs="Times New Roman"/>
              </w:rPr>
            </w:pPr>
            <w:r>
              <w:rPr>
                <w:rFonts w:ascii="Times New Roman" w:eastAsia="宋体" w:hAnsi="Times New Roman" w:cs="Times New Roman" w:hint="eastAsia"/>
              </w:rPr>
              <w:t>实施方案分</w:t>
            </w:r>
            <w:r>
              <w:rPr>
                <w:rFonts w:ascii="Times New Roman" w:eastAsia="宋体" w:hAnsi="Times New Roman" w:cs="Times New Roman" w:hint="eastAsia"/>
              </w:rPr>
              <w:t>(</w:t>
            </w:r>
            <w:r>
              <w:rPr>
                <w:rFonts w:ascii="Times New Roman" w:eastAsia="宋体" w:hAnsi="Times New Roman" w:cs="Times New Roman" w:hint="eastAsia"/>
              </w:rPr>
              <w:t>满分</w:t>
            </w:r>
            <w:r>
              <w:rPr>
                <w:rFonts w:ascii="Times New Roman" w:eastAsia="宋体" w:hAnsi="Times New Roman" w:cs="Times New Roman"/>
              </w:rPr>
              <w:t>16</w:t>
            </w:r>
            <w:r>
              <w:rPr>
                <w:rFonts w:ascii="Times New Roman" w:eastAsia="宋体" w:hAnsi="Times New Roman" w:cs="Times New Roman" w:hint="eastAsia"/>
              </w:rPr>
              <w:t>分，不满足</w:t>
            </w:r>
            <w:r w:rsidR="00625EF9">
              <w:rPr>
                <w:rFonts w:ascii="Times New Roman" w:eastAsia="宋体" w:hAnsi="Times New Roman" w:cs="Times New Roman" w:hint="eastAsia"/>
              </w:rPr>
              <w:t>一档</w:t>
            </w:r>
            <w:r>
              <w:rPr>
                <w:rFonts w:ascii="Times New Roman" w:eastAsia="宋体" w:hAnsi="Times New Roman" w:cs="Times New Roman" w:hint="eastAsia"/>
              </w:rPr>
              <w:t>或不提供得</w:t>
            </w:r>
            <w:r>
              <w:rPr>
                <w:rFonts w:ascii="Times New Roman" w:eastAsia="宋体" w:hAnsi="Times New Roman" w:cs="Times New Roman" w:hint="eastAsia"/>
              </w:rPr>
              <w:t>0</w:t>
            </w:r>
            <w:r>
              <w:rPr>
                <w:rFonts w:ascii="Times New Roman" w:eastAsia="宋体" w:hAnsi="Times New Roman" w:cs="Times New Roman" w:hint="eastAsia"/>
              </w:rPr>
              <w:t>分。</w:t>
            </w:r>
            <w:r>
              <w:rPr>
                <w:rFonts w:ascii="Times New Roman" w:eastAsia="宋体" w:hAnsi="Times New Roman" w:cs="Times New Roman" w:hint="eastAsia"/>
              </w:rPr>
              <w:t>)</w:t>
            </w:r>
          </w:p>
          <w:p w14:paraId="20FF4841" w14:textId="77777777" w:rsidR="00D42D2B" w:rsidRDefault="00E94FE3">
            <w:pPr>
              <w:pStyle w:val="afff1"/>
              <w:spacing w:line="360" w:lineRule="auto"/>
              <w:rPr>
                <w:rFonts w:ascii="Times New Roman" w:eastAsia="宋体" w:hAnsi="Times New Roman" w:cs="Times New Roman"/>
              </w:rPr>
            </w:pPr>
            <w:r>
              <w:rPr>
                <w:rFonts w:ascii="Times New Roman" w:eastAsia="宋体" w:hAnsi="Times New Roman" w:cs="Times New Roman" w:hint="eastAsia"/>
              </w:rPr>
              <w:t>根据投标人提交的项目实施方案确定各投标人所属档次。</w:t>
            </w:r>
          </w:p>
          <w:p w14:paraId="7C83969D" w14:textId="6AF79855" w:rsidR="00D42D2B" w:rsidRDefault="00625EF9">
            <w:pPr>
              <w:spacing w:line="360" w:lineRule="auto"/>
              <w:rPr>
                <w:rFonts w:ascii="宋体" w:hAnsi="宋体"/>
                <w:szCs w:val="21"/>
              </w:rPr>
            </w:pPr>
            <w:r>
              <w:rPr>
                <w:rFonts w:ascii="宋体" w:hAnsi="宋体" w:hint="eastAsia"/>
                <w:szCs w:val="21"/>
              </w:rPr>
              <w:lastRenderedPageBreak/>
              <w:t>一档</w:t>
            </w:r>
            <w:r w:rsidR="00E94FE3">
              <w:rPr>
                <w:rFonts w:ascii="宋体" w:hAnsi="宋体" w:hint="eastAsia"/>
                <w:szCs w:val="21"/>
              </w:rPr>
              <w:t>（6分）：项目实施方案简单，提出了基本可行的配送、安装、调试方案；</w:t>
            </w:r>
          </w:p>
          <w:p w14:paraId="5F360AEE" w14:textId="379BD4A3" w:rsidR="00D42D2B" w:rsidRDefault="00625EF9">
            <w:pPr>
              <w:spacing w:line="360" w:lineRule="auto"/>
              <w:rPr>
                <w:rFonts w:ascii="宋体" w:hAnsi="宋体"/>
                <w:szCs w:val="21"/>
              </w:rPr>
            </w:pPr>
            <w:r>
              <w:rPr>
                <w:rFonts w:ascii="宋体" w:hAnsi="宋体" w:hint="eastAsia"/>
                <w:szCs w:val="21"/>
              </w:rPr>
              <w:t>二档</w:t>
            </w:r>
            <w:r w:rsidR="00E94FE3">
              <w:rPr>
                <w:rFonts w:ascii="宋体" w:hAnsi="宋体" w:hint="eastAsia"/>
                <w:szCs w:val="21"/>
              </w:rPr>
              <w:t>（1</w:t>
            </w:r>
            <w:r w:rsidR="00E94FE3">
              <w:rPr>
                <w:rFonts w:ascii="宋体" w:hAnsi="宋体"/>
                <w:szCs w:val="21"/>
              </w:rPr>
              <w:t>1</w:t>
            </w:r>
            <w:r w:rsidR="00E94FE3">
              <w:rPr>
                <w:rFonts w:ascii="宋体" w:hAnsi="宋体" w:hint="eastAsia"/>
                <w:szCs w:val="21"/>
              </w:rPr>
              <w:t>分）：项目实施方案较齐全、较完整，包括有备货方案、配送方案、安装方案、调试方案、质量保障措施、验收计划方案等，能详细说明对各个阶段工作安排，整体方案良好；</w:t>
            </w:r>
          </w:p>
          <w:p w14:paraId="374E3D14" w14:textId="70395072" w:rsidR="00D42D2B" w:rsidRDefault="00625EF9">
            <w:pPr>
              <w:spacing w:line="360" w:lineRule="auto"/>
              <w:rPr>
                <w:szCs w:val="21"/>
              </w:rPr>
            </w:pPr>
            <w:r>
              <w:rPr>
                <w:rFonts w:ascii="宋体" w:hAnsi="宋体" w:hint="eastAsia"/>
                <w:szCs w:val="21"/>
              </w:rPr>
              <w:t>三档</w:t>
            </w:r>
            <w:r w:rsidR="00E94FE3">
              <w:rPr>
                <w:rFonts w:ascii="宋体" w:hAnsi="宋体" w:hint="eastAsia"/>
                <w:szCs w:val="21"/>
              </w:rPr>
              <w:t>（</w:t>
            </w:r>
            <w:r w:rsidR="00E94FE3">
              <w:rPr>
                <w:rFonts w:ascii="宋体" w:hAnsi="宋体"/>
                <w:szCs w:val="21"/>
              </w:rPr>
              <w:t>16</w:t>
            </w:r>
            <w:r w:rsidR="00E94FE3">
              <w:rPr>
                <w:rFonts w:ascii="宋体" w:hAnsi="宋体" w:hint="eastAsia"/>
                <w:szCs w:val="21"/>
              </w:rPr>
              <w:t>分）：项目实施方案详细、全面、可行，包括有详细可行的备货方案、配送方案、安装方案、调试方案、质量保障措施、进度保证措施、安全保障措施、验收计划方案等，能详细说明各个阶段工作安排，对各项关键工作安排合理，能提供产品总体规划布局图和场景效果图，有项目实施的技术力量和人力资源安排，人员分工职责明确，整体方案优秀。</w:t>
            </w:r>
          </w:p>
        </w:tc>
        <w:tc>
          <w:tcPr>
            <w:tcW w:w="1196" w:type="dxa"/>
            <w:vAlign w:val="center"/>
          </w:tcPr>
          <w:p w14:paraId="4F8A0254" w14:textId="77777777" w:rsidR="00D42D2B" w:rsidRDefault="00E94FE3">
            <w:pPr>
              <w:spacing w:line="360" w:lineRule="auto"/>
              <w:jc w:val="center"/>
              <w:rPr>
                <w:szCs w:val="21"/>
              </w:rPr>
            </w:pPr>
            <w:r>
              <w:rPr>
                <w:bCs/>
                <w:szCs w:val="21"/>
              </w:rPr>
              <w:lastRenderedPageBreak/>
              <w:t>16</w:t>
            </w:r>
          </w:p>
        </w:tc>
        <w:tc>
          <w:tcPr>
            <w:tcW w:w="1029" w:type="dxa"/>
            <w:vAlign w:val="center"/>
          </w:tcPr>
          <w:p w14:paraId="7C883717" w14:textId="77777777" w:rsidR="00D42D2B" w:rsidRDefault="00D42D2B">
            <w:pPr>
              <w:spacing w:line="360" w:lineRule="auto"/>
              <w:rPr>
                <w:szCs w:val="21"/>
              </w:rPr>
            </w:pPr>
          </w:p>
        </w:tc>
      </w:tr>
      <w:tr w:rsidR="00D42D2B" w14:paraId="6BD22634" w14:textId="77777777">
        <w:trPr>
          <w:jc w:val="center"/>
        </w:trPr>
        <w:tc>
          <w:tcPr>
            <w:tcW w:w="708" w:type="dxa"/>
            <w:vAlign w:val="center"/>
          </w:tcPr>
          <w:p w14:paraId="3FAA4EBC" w14:textId="77777777" w:rsidR="00D42D2B" w:rsidRDefault="00E94FE3">
            <w:pPr>
              <w:spacing w:line="360" w:lineRule="auto"/>
              <w:jc w:val="center"/>
              <w:rPr>
                <w:b/>
                <w:szCs w:val="21"/>
              </w:rPr>
            </w:pPr>
            <w:r>
              <w:rPr>
                <w:rFonts w:ascii="宋体" w:hAnsi="宋体" w:cs="宋体" w:hint="eastAsia"/>
                <w:bCs/>
                <w:szCs w:val="21"/>
              </w:rPr>
              <w:t>3</w:t>
            </w:r>
          </w:p>
        </w:tc>
        <w:tc>
          <w:tcPr>
            <w:tcW w:w="988" w:type="dxa"/>
            <w:vAlign w:val="center"/>
          </w:tcPr>
          <w:p w14:paraId="039B69DA" w14:textId="77777777" w:rsidR="00D42D2B" w:rsidRDefault="00E94FE3">
            <w:pPr>
              <w:spacing w:line="360" w:lineRule="auto"/>
              <w:jc w:val="center"/>
              <w:rPr>
                <w:szCs w:val="21"/>
              </w:rPr>
            </w:pPr>
            <w:r>
              <w:rPr>
                <w:rFonts w:hint="eastAsia"/>
              </w:rPr>
              <w:t>售后服务分</w:t>
            </w:r>
          </w:p>
        </w:tc>
        <w:tc>
          <w:tcPr>
            <w:tcW w:w="4600" w:type="dxa"/>
          </w:tcPr>
          <w:p w14:paraId="7C3884B7" w14:textId="61D02072" w:rsidR="00D42D2B" w:rsidRDefault="00E94FE3">
            <w:pPr>
              <w:spacing w:line="360" w:lineRule="auto"/>
            </w:pPr>
            <w:r>
              <w:rPr>
                <w:rFonts w:hint="eastAsia"/>
              </w:rPr>
              <w:t>售后服务分（满分</w:t>
            </w:r>
            <w:r>
              <w:rPr>
                <w:rFonts w:hint="eastAsia"/>
              </w:rPr>
              <w:t>15</w:t>
            </w:r>
            <w:r>
              <w:rPr>
                <w:rFonts w:hint="eastAsia"/>
              </w:rPr>
              <w:t>分，不满足一档或不提供得</w:t>
            </w:r>
            <w:r>
              <w:rPr>
                <w:rFonts w:hint="eastAsia"/>
              </w:rPr>
              <w:t>0</w:t>
            </w:r>
            <w:r>
              <w:rPr>
                <w:rFonts w:hint="eastAsia"/>
              </w:rPr>
              <w:t>分。）</w:t>
            </w:r>
          </w:p>
          <w:p w14:paraId="1F486D59" w14:textId="08799926" w:rsidR="00D42D2B" w:rsidRDefault="00625EF9">
            <w:pPr>
              <w:spacing w:line="360" w:lineRule="auto"/>
              <w:rPr>
                <w:rFonts w:ascii="宋体" w:hAnsi="宋体"/>
                <w:szCs w:val="21"/>
              </w:rPr>
            </w:pPr>
            <w:r>
              <w:rPr>
                <w:rFonts w:ascii="宋体" w:hAnsi="宋体" w:hint="eastAsia"/>
                <w:szCs w:val="21"/>
              </w:rPr>
              <w:t>一档</w:t>
            </w:r>
            <w:r w:rsidR="00E94FE3">
              <w:rPr>
                <w:rFonts w:ascii="宋体" w:hAnsi="宋体" w:hint="eastAsia"/>
                <w:szCs w:val="21"/>
              </w:rPr>
              <w:t>（5分）：售后服务方案简单，提出了基本可行的售后维护保障流程和故障处理流程；</w:t>
            </w:r>
          </w:p>
          <w:p w14:paraId="3897B564" w14:textId="3BF4F137" w:rsidR="00D42D2B" w:rsidRDefault="00625EF9">
            <w:pPr>
              <w:spacing w:line="360" w:lineRule="auto"/>
              <w:rPr>
                <w:rFonts w:ascii="宋体" w:hAnsi="宋体"/>
                <w:szCs w:val="21"/>
              </w:rPr>
            </w:pPr>
            <w:r>
              <w:rPr>
                <w:rFonts w:ascii="宋体" w:hAnsi="宋体" w:hint="eastAsia"/>
                <w:szCs w:val="21"/>
              </w:rPr>
              <w:t>二档</w:t>
            </w:r>
            <w:r w:rsidR="00E94FE3">
              <w:rPr>
                <w:rFonts w:ascii="宋体" w:hAnsi="宋体" w:hint="eastAsia"/>
                <w:szCs w:val="21"/>
              </w:rPr>
              <w:t>（10分）：售后服务方案较详细、完整，方案包括有售后维护保障流程、故障处理流程、应急响应流程、服务响应体系、保修期外维修方案等内容；提供有维护保养计划和售后服务人员，整体方案良好；</w:t>
            </w:r>
          </w:p>
          <w:p w14:paraId="2F1690CD" w14:textId="3ED69D7A" w:rsidR="00D42D2B" w:rsidRDefault="00625EF9">
            <w:pPr>
              <w:spacing w:line="360" w:lineRule="auto"/>
              <w:rPr>
                <w:szCs w:val="21"/>
              </w:rPr>
            </w:pPr>
            <w:r>
              <w:rPr>
                <w:rFonts w:ascii="宋体" w:hAnsi="宋体" w:hint="eastAsia"/>
                <w:szCs w:val="21"/>
              </w:rPr>
              <w:t>三档</w:t>
            </w:r>
            <w:r w:rsidR="00E94FE3">
              <w:rPr>
                <w:rFonts w:ascii="宋体" w:hAnsi="宋体" w:hint="eastAsia"/>
                <w:szCs w:val="21"/>
              </w:rPr>
              <w:t>（15分）：售后服务方案详细、全面、可行，方案包括有售后维护保障流程、故障处理流程、应急响应流程、服务响应体系、巡检服务方案、保修期外维修方案等内容，提供针对本项目详细的售后服务承诺，提供详细可行的维护保养计划及技术培训计划（包括培训目标、内容、时间、师资、场地、课时等方面的具体安排），故障响应及达到故障现场时间优于招标文件要求，投标人有售后服务技术支持（包括售后服务机构、售后服务人员等），整</w:t>
            </w:r>
            <w:r w:rsidR="00E94FE3">
              <w:rPr>
                <w:rFonts w:ascii="宋体" w:hAnsi="宋体" w:hint="eastAsia"/>
                <w:szCs w:val="21"/>
              </w:rPr>
              <w:lastRenderedPageBreak/>
              <w:t>体方案优秀。</w:t>
            </w:r>
          </w:p>
        </w:tc>
        <w:tc>
          <w:tcPr>
            <w:tcW w:w="1196" w:type="dxa"/>
            <w:vAlign w:val="center"/>
          </w:tcPr>
          <w:p w14:paraId="0FBDC94A" w14:textId="77777777" w:rsidR="00D42D2B" w:rsidRDefault="00E94FE3">
            <w:pPr>
              <w:spacing w:line="360" w:lineRule="auto"/>
              <w:jc w:val="center"/>
              <w:rPr>
                <w:szCs w:val="21"/>
              </w:rPr>
            </w:pPr>
            <w:r>
              <w:rPr>
                <w:rFonts w:hint="eastAsia"/>
                <w:bCs/>
                <w:szCs w:val="21"/>
              </w:rPr>
              <w:lastRenderedPageBreak/>
              <w:t>15</w:t>
            </w:r>
          </w:p>
        </w:tc>
        <w:tc>
          <w:tcPr>
            <w:tcW w:w="1029" w:type="dxa"/>
            <w:vAlign w:val="center"/>
          </w:tcPr>
          <w:p w14:paraId="7EDFD3ED" w14:textId="77777777" w:rsidR="00D42D2B" w:rsidRDefault="00D42D2B">
            <w:pPr>
              <w:spacing w:line="360" w:lineRule="auto"/>
              <w:rPr>
                <w:szCs w:val="21"/>
              </w:rPr>
            </w:pPr>
          </w:p>
        </w:tc>
      </w:tr>
      <w:tr w:rsidR="00D42D2B" w14:paraId="7DE5C26D" w14:textId="77777777">
        <w:trPr>
          <w:trHeight w:val="2961"/>
          <w:jc w:val="center"/>
        </w:trPr>
        <w:tc>
          <w:tcPr>
            <w:tcW w:w="708" w:type="dxa"/>
            <w:vAlign w:val="center"/>
          </w:tcPr>
          <w:p w14:paraId="78108383" w14:textId="77777777" w:rsidR="00D42D2B" w:rsidRDefault="00E94FE3">
            <w:pPr>
              <w:spacing w:line="360" w:lineRule="auto"/>
              <w:jc w:val="center"/>
              <w:rPr>
                <w:rFonts w:ascii="宋体" w:hAnsi="宋体" w:cs="宋体"/>
                <w:bCs/>
                <w:szCs w:val="21"/>
              </w:rPr>
            </w:pPr>
            <w:r>
              <w:rPr>
                <w:rFonts w:ascii="宋体" w:hAnsi="宋体" w:cs="宋体"/>
                <w:bCs/>
                <w:szCs w:val="21"/>
              </w:rPr>
              <w:t>4</w:t>
            </w:r>
          </w:p>
        </w:tc>
        <w:tc>
          <w:tcPr>
            <w:tcW w:w="988" w:type="dxa"/>
            <w:vAlign w:val="center"/>
          </w:tcPr>
          <w:p w14:paraId="2C9224B6" w14:textId="77777777" w:rsidR="00D42D2B" w:rsidRDefault="00E94FE3">
            <w:pPr>
              <w:spacing w:line="360" w:lineRule="auto"/>
              <w:jc w:val="center"/>
              <w:rPr>
                <w:rFonts w:ascii="Calibri" w:hAnsi="Calibri"/>
              </w:rPr>
            </w:pPr>
            <w:r>
              <w:rPr>
                <w:rFonts w:ascii="Calibri" w:hAnsi="Calibri" w:hint="eastAsia"/>
              </w:rPr>
              <w:t>商务</w:t>
            </w:r>
          </w:p>
          <w:p w14:paraId="7D973826" w14:textId="77777777" w:rsidR="00D42D2B" w:rsidRDefault="00E94FE3">
            <w:pPr>
              <w:spacing w:line="360" w:lineRule="auto"/>
              <w:jc w:val="center"/>
              <w:rPr>
                <w:szCs w:val="21"/>
              </w:rPr>
            </w:pPr>
            <w:r>
              <w:rPr>
                <w:rFonts w:ascii="Calibri" w:hAnsi="Calibri" w:hint="eastAsia"/>
              </w:rPr>
              <w:t>（客观分）</w:t>
            </w:r>
          </w:p>
        </w:tc>
        <w:tc>
          <w:tcPr>
            <w:tcW w:w="4600" w:type="dxa"/>
            <w:vAlign w:val="center"/>
          </w:tcPr>
          <w:p w14:paraId="2D52086F" w14:textId="77777777" w:rsidR="00D42D2B" w:rsidRDefault="00E94FE3">
            <w:pPr>
              <w:spacing w:line="360" w:lineRule="auto"/>
              <w:rPr>
                <w:kern w:val="0"/>
              </w:rPr>
            </w:pPr>
            <w:r>
              <w:rPr>
                <w:rFonts w:hint="eastAsia"/>
                <w:kern w:val="0"/>
              </w:rPr>
              <w:t>同类业绩得分</w:t>
            </w:r>
            <w:r>
              <w:rPr>
                <w:rFonts w:hint="eastAsia"/>
              </w:rPr>
              <w:t>（满分</w:t>
            </w:r>
            <w:r>
              <w:rPr>
                <w:rFonts w:hint="eastAsia"/>
              </w:rPr>
              <w:t>5</w:t>
            </w:r>
            <w:r>
              <w:rPr>
                <w:rFonts w:hint="eastAsia"/>
              </w:rPr>
              <w:t>分）</w:t>
            </w:r>
            <w:r>
              <w:rPr>
                <w:rFonts w:hint="eastAsia"/>
                <w:kern w:val="0"/>
              </w:rPr>
              <w:t>：投标人若能提供同类业绩证明材料（以有效合同关键页或中标</w:t>
            </w:r>
            <w:r>
              <w:rPr>
                <w:rFonts w:hint="eastAsia"/>
                <w:kern w:val="0"/>
              </w:rPr>
              <w:t>/</w:t>
            </w:r>
            <w:r>
              <w:rPr>
                <w:rFonts w:hint="eastAsia"/>
                <w:kern w:val="0"/>
              </w:rPr>
              <w:t>成交通知书复印件为准，并加盖投标人公章），每项可得</w:t>
            </w:r>
            <w:r>
              <w:rPr>
                <w:rFonts w:hint="eastAsia"/>
                <w:kern w:val="0"/>
              </w:rPr>
              <w:t>1</w:t>
            </w:r>
            <w:r>
              <w:rPr>
                <w:rFonts w:hint="eastAsia"/>
                <w:kern w:val="0"/>
              </w:rPr>
              <w:t>分。本项满分为</w:t>
            </w:r>
            <w:r>
              <w:rPr>
                <w:rFonts w:hint="eastAsia"/>
                <w:kern w:val="0"/>
              </w:rPr>
              <w:t>5</w:t>
            </w:r>
            <w:r>
              <w:rPr>
                <w:rFonts w:hint="eastAsia"/>
                <w:kern w:val="0"/>
              </w:rPr>
              <w:t>分。</w:t>
            </w:r>
          </w:p>
          <w:p w14:paraId="3F1A6344" w14:textId="77777777" w:rsidR="00D42D2B" w:rsidRDefault="00E94FE3">
            <w:pPr>
              <w:spacing w:line="360" w:lineRule="auto"/>
              <w:rPr>
                <w:kern w:val="0"/>
              </w:rPr>
            </w:pPr>
            <w:r>
              <w:rPr>
                <w:rFonts w:hint="eastAsia"/>
                <w:kern w:val="0"/>
              </w:rPr>
              <w:t>同类业绩指：实</w:t>
            </w:r>
            <w:proofErr w:type="gramStart"/>
            <w:r>
              <w:rPr>
                <w:rFonts w:hint="eastAsia"/>
                <w:kern w:val="0"/>
              </w:rPr>
              <w:t>训设备</w:t>
            </w:r>
            <w:proofErr w:type="gramEnd"/>
            <w:r>
              <w:rPr>
                <w:rFonts w:hint="eastAsia"/>
                <w:kern w:val="0"/>
              </w:rPr>
              <w:t>采购项目。</w:t>
            </w:r>
          </w:p>
          <w:p w14:paraId="725EF27B" w14:textId="77777777" w:rsidR="00D42D2B" w:rsidRDefault="00E94FE3">
            <w:pPr>
              <w:spacing w:line="360" w:lineRule="auto"/>
              <w:rPr>
                <w:rFonts w:ascii="宋体" w:hAnsi="宋体"/>
                <w:szCs w:val="21"/>
              </w:rPr>
            </w:pPr>
            <w:r>
              <w:rPr>
                <w:rFonts w:hint="eastAsia"/>
                <w:kern w:val="0"/>
              </w:rPr>
              <w:t>请注意，所有提供的证明材料均需真实有效，否则将视为无效得分。</w:t>
            </w:r>
          </w:p>
        </w:tc>
        <w:tc>
          <w:tcPr>
            <w:tcW w:w="1196" w:type="dxa"/>
            <w:vAlign w:val="center"/>
          </w:tcPr>
          <w:p w14:paraId="3F893D2A" w14:textId="77777777" w:rsidR="00D42D2B" w:rsidRDefault="00E94FE3">
            <w:pPr>
              <w:spacing w:line="360" w:lineRule="auto"/>
              <w:jc w:val="center"/>
              <w:rPr>
                <w:szCs w:val="21"/>
              </w:rPr>
            </w:pPr>
            <w:r>
              <w:rPr>
                <w:rFonts w:hint="eastAsia"/>
                <w:bCs/>
                <w:szCs w:val="21"/>
              </w:rPr>
              <w:t>5</w:t>
            </w:r>
          </w:p>
        </w:tc>
        <w:tc>
          <w:tcPr>
            <w:tcW w:w="1029" w:type="dxa"/>
            <w:vAlign w:val="center"/>
          </w:tcPr>
          <w:p w14:paraId="0EFC3E11" w14:textId="77777777" w:rsidR="00D42D2B" w:rsidRDefault="00D42D2B">
            <w:pPr>
              <w:spacing w:line="360" w:lineRule="auto"/>
              <w:rPr>
                <w:szCs w:val="21"/>
              </w:rPr>
            </w:pPr>
          </w:p>
        </w:tc>
      </w:tr>
    </w:tbl>
    <w:p w14:paraId="7260CEE6" w14:textId="77777777" w:rsidR="00D42D2B" w:rsidRDefault="00D42D2B">
      <w:pPr>
        <w:ind w:firstLineChars="150" w:firstLine="315"/>
        <w:rPr>
          <w:lang w:val="zh-CN"/>
        </w:rPr>
      </w:pPr>
    </w:p>
    <w:p w14:paraId="06EE3EC6" w14:textId="77777777" w:rsidR="00D42D2B" w:rsidRDefault="00E94FE3">
      <w:pPr>
        <w:pStyle w:val="ab"/>
        <w:snapToGrid w:val="0"/>
        <w:ind w:firstLineChars="150" w:firstLine="315"/>
        <w:rPr>
          <w:rFonts w:ascii="Times New Roman" w:hAnsi="Times New Roman" w:cs="Times New Roman"/>
          <w:b/>
          <w:sz w:val="24"/>
          <w:szCs w:val="24"/>
        </w:rPr>
      </w:pPr>
      <w:r>
        <w:rPr>
          <w:rFonts w:hint="eastAsia"/>
          <w:lang w:val="zh-CN"/>
        </w:rPr>
        <w:t>（2）投标报价分</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913"/>
        <w:gridCol w:w="3244"/>
        <w:gridCol w:w="736"/>
        <w:gridCol w:w="1983"/>
      </w:tblGrid>
      <w:tr w:rsidR="00D42D2B" w14:paraId="1CD9049D" w14:textId="77777777">
        <w:trPr>
          <w:cantSplit/>
          <w:trHeight w:val="425"/>
          <w:jc w:val="center"/>
        </w:trPr>
        <w:tc>
          <w:tcPr>
            <w:tcW w:w="736" w:type="dxa"/>
            <w:vAlign w:val="center"/>
          </w:tcPr>
          <w:p w14:paraId="7CEAF716" w14:textId="77777777" w:rsidR="00D42D2B" w:rsidRDefault="00E94FE3">
            <w:pPr>
              <w:jc w:val="center"/>
              <w:rPr>
                <w:b/>
                <w:szCs w:val="21"/>
              </w:rPr>
            </w:pPr>
            <w:r>
              <w:rPr>
                <w:b/>
                <w:szCs w:val="21"/>
              </w:rPr>
              <w:t>序号</w:t>
            </w:r>
          </w:p>
        </w:tc>
        <w:tc>
          <w:tcPr>
            <w:tcW w:w="1913" w:type="dxa"/>
            <w:vAlign w:val="center"/>
          </w:tcPr>
          <w:p w14:paraId="5D15F9EE" w14:textId="77777777" w:rsidR="00D42D2B" w:rsidRDefault="00E94FE3">
            <w:pPr>
              <w:jc w:val="center"/>
              <w:rPr>
                <w:b/>
                <w:szCs w:val="21"/>
              </w:rPr>
            </w:pPr>
            <w:r>
              <w:rPr>
                <w:rFonts w:hint="eastAsia"/>
                <w:b/>
                <w:szCs w:val="21"/>
              </w:rPr>
              <w:t>类型</w:t>
            </w:r>
          </w:p>
        </w:tc>
        <w:tc>
          <w:tcPr>
            <w:tcW w:w="3244" w:type="dxa"/>
            <w:vAlign w:val="center"/>
          </w:tcPr>
          <w:p w14:paraId="2F2211E1" w14:textId="77777777" w:rsidR="00D42D2B" w:rsidRDefault="00E94FE3">
            <w:pPr>
              <w:jc w:val="center"/>
              <w:rPr>
                <w:b/>
                <w:szCs w:val="21"/>
              </w:rPr>
            </w:pPr>
            <w:r>
              <w:rPr>
                <w:rFonts w:hint="eastAsia"/>
                <w:b/>
                <w:szCs w:val="21"/>
              </w:rPr>
              <w:t>评分标准</w:t>
            </w:r>
          </w:p>
        </w:tc>
        <w:tc>
          <w:tcPr>
            <w:tcW w:w="736" w:type="dxa"/>
            <w:vAlign w:val="center"/>
          </w:tcPr>
          <w:p w14:paraId="4914A63A" w14:textId="77777777" w:rsidR="00D42D2B" w:rsidRDefault="00E94FE3">
            <w:pPr>
              <w:jc w:val="center"/>
              <w:rPr>
                <w:b/>
                <w:szCs w:val="21"/>
              </w:rPr>
            </w:pPr>
            <w:r>
              <w:rPr>
                <w:rFonts w:hint="eastAsia"/>
                <w:b/>
                <w:szCs w:val="21"/>
              </w:rPr>
              <w:t>分值权重</w:t>
            </w:r>
          </w:p>
        </w:tc>
        <w:tc>
          <w:tcPr>
            <w:tcW w:w="1983" w:type="dxa"/>
            <w:vAlign w:val="center"/>
          </w:tcPr>
          <w:p w14:paraId="3839CF78" w14:textId="77777777" w:rsidR="00D42D2B" w:rsidRDefault="00E94FE3">
            <w:pPr>
              <w:jc w:val="center"/>
              <w:rPr>
                <w:b/>
                <w:szCs w:val="21"/>
              </w:rPr>
            </w:pPr>
            <w:r>
              <w:rPr>
                <w:b/>
                <w:szCs w:val="21"/>
              </w:rPr>
              <w:t>说明</w:t>
            </w:r>
          </w:p>
        </w:tc>
      </w:tr>
      <w:tr w:rsidR="00D42D2B" w14:paraId="2467C336" w14:textId="77777777">
        <w:trPr>
          <w:cantSplit/>
          <w:trHeight w:val="425"/>
          <w:jc w:val="center"/>
        </w:trPr>
        <w:tc>
          <w:tcPr>
            <w:tcW w:w="736" w:type="dxa"/>
            <w:vAlign w:val="center"/>
          </w:tcPr>
          <w:p w14:paraId="4C92C297" w14:textId="77777777" w:rsidR="00D42D2B" w:rsidRDefault="00E94FE3">
            <w:pPr>
              <w:jc w:val="center"/>
              <w:rPr>
                <w:b/>
                <w:szCs w:val="21"/>
              </w:rPr>
            </w:pPr>
            <w:r>
              <w:rPr>
                <w:rFonts w:hint="eastAsia"/>
                <w:b/>
                <w:szCs w:val="21"/>
              </w:rPr>
              <w:t>1</w:t>
            </w:r>
          </w:p>
        </w:tc>
        <w:tc>
          <w:tcPr>
            <w:tcW w:w="1913" w:type="dxa"/>
            <w:vAlign w:val="center"/>
          </w:tcPr>
          <w:p w14:paraId="3540069A" w14:textId="77777777" w:rsidR="00D42D2B" w:rsidRDefault="00E94FE3">
            <w:pPr>
              <w:rPr>
                <w:szCs w:val="21"/>
              </w:rPr>
            </w:pPr>
            <w:r>
              <w:rPr>
                <w:rFonts w:hint="eastAsia"/>
                <w:szCs w:val="21"/>
              </w:rPr>
              <w:t>投标报价分</w:t>
            </w:r>
          </w:p>
        </w:tc>
        <w:tc>
          <w:tcPr>
            <w:tcW w:w="3244" w:type="dxa"/>
            <w:vAlign w:val="center"/>
          </w:tcPr>
          <w:p w14:paraId="744A236D" w14:textId="77777777" w:rsidR="00D42D2B" w:rsidRDefault="00E94FE3">
            <w:pPr>
              <w:rPr>
                <w:szCs w:val="21"/>
              </w:rPr>
            </w:pPr>
            <w:r>
              <w:rPr>
                <w:rFonts w:hint="eastAsia"/>
                <w:szCs w:val="21"/>
              </w:rPr>
              <w:t>以满足招标文件要求且投标价格最低的投标报价为评审基准价，其价格分为满分。其他供应商的价格</w:t>
            </w:r>
            <w:proofErr w:type="gramStart"/>
            <w:r>
              <w:rPr>
                <w:rFonts w:hint="eastAsia"/>
                <w:szCs w:val="21"/>
              </w:rPr>
              <w:t>分统一</w:t>
            </w:r>
            <w:proofErr w:type="gramEnd"/>
            <w:r>
              <w:rPr>
                <w:rFonts w:hint="eastAsia"/>
                <w:szCs w:val="21"/>
              </w:rPr>
              <w:t>按照下列公式计算：投标报价得分</w:t>
            </w:r>
            <w:r>
              <w:rPr>
                <w:szCs w:val="21"/>
              </w:rPr>
              <w:t>=</w:t>
            </w:r>
            <w:r>
              <w:rPr>
                <w:szCs w:val="21"/>
              </w:rPr>
              <w:t>（评审基准价</w:t>
            </w:r>
            <w:r>
              <w:rPr>
                <w:szCs w:val="21"/>
              </w:rPr>
              <w:t>/</w:t>
            </w:r>
            <w:r>
              <w:rPr>
                <w:szCs w:val="21"/>
              </w:rPr>
              <w:t>投标报价）</w:t>
            </w:r>
            <w:r>
              <w:rPr>
                <w:szCs w:val="21"/>
              </w:rPr>
              <w:t>×</w:t>
            </w:r>
            <w:r>
              <w:rPr>
                <w:szCs w:val="21"/>
              </w:rPr>
              <w:t>投标报价分满分分值。</w:t>
            </w:r>
          </w:p>
        </w:tc>
        <w:tc>
          <w:tcPr>
            <w:tcW w:w="736" w:type="dxa"/>
            <w:vAlign w:val="center"/>
          </w:tcPr>
          <w:p w14:paraId="5B3DF280" w14:textId="77777777" w:rsidR="00D42D2B" w:rsidRDefault="00E94FE3">
            <w:pPr>
              <w:rPr>
                <w:szCs w:val="21"/>
              </w:rPr>
            </w:pPr>
            <w:r>
              <w:rPr>
                <w:rFonts w:hint="eastAsia"/>
                <w:szCs w:val="21"/>
              </w:rPr>
              <w:t>3</w:t>
            </w:r>
            <w:r>
              <w:rPr>
                <w:szCs w:val="21"/>
              </w:rPr>
              <w:t>0</w:t>
            </w:r>
          </w:p>
        </w:tc>
        <w:tc>
          <w:tcPr>
            <w:tcW w:w="1983" w:type="dxa"/>
            <w:vAlign w:val="center"/>
          </w:tcPr>
          <w:p w14:paraId="728CF389" w14:textId="77777777" w:rsidR="00D42D2B" w:rsidRDefault="00E94FE3">
            <w:pPr>
              <w:rPr>
                <w:szCs w:val="21"/>
              </w:rPr>
            </w:pPr>
            <w:r>
              <w:rPr>
                <w:rFonts w:hint="eastAsia"/>
                <w:szCs w:val="21"/>
              </w:rPr>
              <w:t>如有价格扣除时，投标报价分均</w:t>
            </w:r>
            <w:proofErr w:type="gramStart"/>
            <w:r>
              <w:rPr>
                <w:rFonts w:hint="eastAsia"/>
                <w:szCs w:val="21"/>
              </w:rPr>
              <w:t>按供应商实际</w:t>
            </w:r>
            <w:proofErr w:type="gramEnd"/>
            <w:r>
              <w:rPr>
                <w:rFonts w:hint="eastAsia"/>
                <w:szCs w:val="21"/>
              </w:rPr>
              <w:t>投标报价进行价格扣除后的价格进行计算，最终中标金额＝投标报价。价格扣除计算方法见后。</w:t>
            </w:r>
          </w:p>
        </w:tc>
      </w:tr>
    </w:tbl>
    <w:p w14:paraId="3BB8AC95" w14:textId="77777777" w:rsidR="00D42D2B" w:rsidRDefault="00E94FE3">
      <w:pPr>
        <w:spacing w:before="120" w:line="320" w:lineRule="atLeast"/>
        <w:ind w:firstLineChars="150" w:firstLine="316"/>
        <w:rPr>
          <w:b/>
          <w:bCs/>
          <w:kern w:val="0"/>
          <w:szCs w:val="21"/>
        </w:rPr>
      </w:pPr>
      <w:bookmarkStart w:id="123" w:name="_Hlk132791948"/>
      <w:r>
        <w:rPr>
          <w:rFonts w:hint="eastAsia"/>
          <w:b/>
          <w:bCs/>
          <w:kern w:val="0"/>
          <w:szCs w:val="21"/>
        </w:rPr>
        <w:t>注：</w:t>
      </w:r>
      <w:r>
        <w:rPr>
          <w:b/>
          <w:bCs/>
          <w:kern w:val="0"/>
          <w:szCs w:val="21"/>
        </w:rPr>
        <w:t>政策性扣除计算方法</w:t>
      </w:r>
    </w:p>
    <w:p w14:paraId="36C1B249" w14:textId="77777777" w:rsidR="00D42D2B" w:rsidRDefault="00E94FE3">
      <w:pPr>
        <w:spacing w:before="120" w:line="320" w:lineRule="atLeast"/>
        <w:ind w:firstLineChars="200" w:firstLine="420"/>
        <w:rPr>
          <w:szCs w:val="21"/>
        </w:rPr>
      </w:pPr>
      <w:r>
        <w:rPr>
          <w:rFonts w:hint="eastAsia"/>
          <w:szCs w:val="21"/>
        </w:rPr>
        <w:t>供应商投标</w:t>
      </w:r>
      <w:r>
        <w:rPr>
          <w:szCs w:val="21"/>
        </w:rPr>
        <w:t>报价将按相应比例进行扣除，用扣除后的价格参与评审（计算价格分）</w:t>
      </w:r>
      <w:r>
        <w:rPr>
          <w:rFonts w:hint="eastAsia"/>
          <w:szCs w:val="21"/>
        </w:rPr>
        <w:t>，价格扣除比例分别如下：</w:t>
      </w:r>
    </w:p>
    <w:tbl>
      <w:tblPr>
        <w:tblStyle w:val="af5"/>
        <w:tblW w:w="0" w:type="auto"/>
        <w:tblInd w:w="279" w:type="dxa"/>
        <w:tblLook w:val="04A0" w:firstRow="1" w:lastRow="0" w:firstColumn="1" w:lastColumn="0" w:noHBand="0" w:noVBand="1"/>
      </w:tblPr>
      <w:tblGrid>
        <w:gridCol w:w="1417"/>
        <w:gridCol w:w="4962"/>
        <w:gridCol w:w="2551"/>
      </w:tblGrid>
      <w:tr w:rsidR="00D42D2B" w14:paraId="1A903C21" w14:textId="77777777">
        <w:tc>
          <w:tcPr>
            <w:tcW w:w="1417" w:type="dxa"/>
          </w:tcPr>
          <w:p w14:paraId="3FE17269" w14:textId="77777777" w:rsidR="00D42D2B" w:rsidRDefault="00E94FE3">
            <w:pPr>
              <w:spacing w:before="120" w:line="320" w:lineRule="atLeast"/>
              <w:jc w:val="center"/>
              <w:rPr>
                <w:szCs w:val="21"/>
              </w:rPr>
            </w:pPr>
            <w:r>
              <w:rPr>
                <w:rFonts w:hint="eastAsia"/>
                <w:szCs w:val="21"/>
              </w:rPr>
              <w:t>独立投标</w:t>
            </w:r>
          </w:p>
        </w:tc>
        <w:tc>
          <w:tcPr>
            <w:tcW w:w="4962" w:type="dxa"/>
          </w:tcPr>
          <w:p w14:paraId="46EF0275" w14:textId="77777777" w:rsidR="00D42D2B" w:rsidRDefault="00E94FE3">
            <w:pPr>
              <w:spacing w:before="120" w:line="320" w:lineRule="atLeast"/>
              <w:rPr>
                <w:szCs w:val="21"/>
              </w:rPr>
            </w:pPr>
            <w:r>
              <w:rPr>
                <w:rFonts w:hint="eastAsia"/>
                <w:szCs w:val="21"/>
              </w:rPr>
              <w:t>供应商所提供产品制造商均为所列企业之一（小型企业、微型企业、残疾人福利企业、监狱企业）</w:t>
            </w:r>
          </w:p>
        </w:tc>
        <w:tc>
          <w:tcPr>
            <w:tcW w:w="2551" w:type="dxa"/>
          </w:tcPr>
          <w:p w14:paraId="5A3E13F3" w14:textId="77777777" w:rsidR="00D42D2B" w:rsidRDefault="00E94FE3">
            <w:pPr>
              <w:spacing w:before="120" w:line="320" w:lineRule="atLeast"/>
              <w:rPr>
                <w:szCs w:val="21"/>
              </w:rPr>
            </w:pPr>
            <w:r>
              <w:rPr>
                <w:rFonts w:hint="eastAsia"/>
                <w:szCs w:val="21"/>
              </w:rPr>
              <w:t>价格扣除响应报价的</w:t>
            </w:r>
            <w:r>
              <w:rPr>
                <w:rFonts w:hint="eastAsia"/>
                <w:szCs w:val="21"/>
              </w:rPr>
              <w:t>10%</w:t>
            </w:r>
          </w:p>
        </w:tc>
      </w:tr>
      <w:tr w:rsidR="00D42D2B" w14:paraId="738F3B8A" w14:textId="77777777">
        <w:tc>
          <w:tcPr>
            <w:tcW w:w="1417" w:type="dxa"/>
            <w:vMerge w:val="restart"/>
          </w:tcPr>
          <w:p w14:paraId="2A5F7237" w14:textId="77777777" w:rsidR="00D42D2B" w:rsidRDefault="00E94FE3">
            <w:pPr>
              <w:spacing w:before="120" w:line="320" w:lineRule="atLeast"/>
              <w:jc w:val="center"/>
              <w:rPr>
                <w:szCs w:val="21"/>
              </w:rPr>
            </w:pPr>
            <w:r>
              <w:rPr>
                <w:rFonts w:hint="eastAsia"/>
                <w:szCs w:val="21"/>
              </w:rPr>
              <w:t>联合体或</w:t>
            </w:r>
          </w:p>
          <w:p w14:paraId="2AAD729C" w14:textId="77777777" w:rsidR="00D42D2B" w:rsidRDefault="00E94FE3">
            <w:pPr>
              <w:spacing w:before="120" w:line="320" w:lineRule="atLeast"/>
              <w:jc w:val="center"/>
              <w:rPr>
                <w:szCs w:val="21"/>
              </w:rPr>
            </w:pPr>
            <w:r>
              <w:rPr>
                <w:rFonts w:hint="eastAsia"/>
                <w:szCs w:val="21"/>
              </w:rPr>
              <w:t>分包</w:t>
            </w:r>
          </w:p>
        </w:tc>
        <w:tc>
          <w:tcPr>
            <w:tcW w:w="4962" w:type="dxa"/>
          </w:tcPr>
          <w:p w14:paraId="5B12A136" w14:textId="77777777" w:rsidR="00D42D2B" w:rsidRDefault="00E94FE3">
            <w:pPr>
              <w:spacing w:before="120" w:line="320" w:lineRule="atLeast"/>
              <w:rPr>
                <w:szCs w:val="21"/>
              </w:rPr>
            </w:pPr>
            <w:r>
              <w:rPr>
                <w:rFonts w:hint="eastAsia"/>
                <w:szCs w:val="21"/>
              </w:rPr>
              <w:t>小</w:t>
            </w:r>
            <w:proofErr w:type="gramStart"/>
            <w:r>
              <w:rPr>
                <w:rFonts w:hint="eastAsia"/>
                <w:szCs w:val="21"/>
              </w:rPr>
              <w:t>微企业</w:t>
            </w:r>
            <w:proofErr w:type="gramEnd"/>
            <w:r>
              <w:rPr>
                <w:rFonts w:hint="eastAsia"/>
                <w:szCs w:val="21"/>
              </w:rPr>
              <w:t>制造商承担的金额比例为</w:t>
            </w:r>
            <w:r>
              <w:rPr>
                <w:rFonts w:hint="eastAsia"/>
                <w:szCs w:val="21"/>
              </w:rPr>
              <w:t>1</w:t>
            </w:r>
            <w:r>
              <w:rPr>
                <w:szCs w:val="21"/>
              </w:rPr>
              <w:t>00</w:t>
            </w:r>
            <w:r>
              <w:rPr>
                <w:rFonts w:hint="eastAsia"/>
                <w:szCs w:val="21"/>
              </w:rPr>
              <w:t>%</w:t>
            </w:r>
          </w:p>
        </w:tc>
        <w:tc>
          <w:tcPr>
            <w:tcW w:w="2551" w:type="dxa"/>
          </w:tcPr>
          <w:p w14:paraId="74BF8CF3" w14:textId="77777777" w:rsidR="00D42D2B" w:rsidRDefault="00E94FE3">
            <w:pPr>
              <w:spacing w:before="120" w:line="320" w:lineRule="atLeast"/>
              <w:rPr>
                <w:szCs w:val="21"/>
              </w:rPr>
            </w:pPr>
            <w:r>
              <w:rPr>
                <w:rFonts w:hint="eastAsia"/>
                <w:szCs w:val="21"/>
              </w:rPr>
              <w:t>价格扣除响应报价的</w:t>
            </w:r>
            <w:r>
              <w:rPr>
                <w:rFonts w:hint="eastAsia"/>
                <w:szCs w:val="21"/>
              </w:rPr>
              <w:t>10%</w:t>
            </w:r>
          </w:p>
        </w:tc>
      </w:tr>
      <w:tr w:rsidR="00D42D2B" w14:paraId="5C603C56" w14:textId="77777777">
        <w:tc>
          <w:tcPr>
            <w:tcW w:w="1417" w:type="dxa"/>
            <w:vMerge/>
          </w:tcPr>
          <w:p w14:paraId="58EC0150" w14:textId="77777777" w:rsidR="00D42D2B" w:rsidRDefault="00D42D2B">
            <w:pPr>
              <w:spacing w:before="120" w:line="320" w:lineRule="atLeast"/>
              <w:rPr>
                <w:szCs w:val="21"/>
              </w:rPr>
            </w:pPr>
          </w:p>
        </w:tc>
        <w:tc>
          <w:tcPr>
            <w:tcW w:w="4962" w:type="dxa"/>
          </w:tcPr>
          <w:p w14:paraId="70FB2E5B" w14:textId="77777777" w:rsidR="00D42D2B" w:rsidRDefault="00E94FE3">
            <w:pPr>
              <w:spacing w:before="120" w:line="320" w:lineRule="atLeast"/>
              <w:rPr>
                <w:szCs w:val="21"/>
              </w:rPr>
            </w:pPr>
            <w:r>
              <w:rPr>
                <w:rFonts w:hint="eastAsia"/>
                <w:szCs w:val="21"/>
              </w:rPr>
              <w:t>小</w:t>
            </w:r>
            <w:proofErr w:type="gramStart"/>
            <w:r>
              <w:rPr>
                <w:rFonts w:hint="eastAsia"/>
                <w:szCs w:val="21"/>
              </w:rPr>
              <w:t>微企业</w:t>
            </w:r>
            <w:proofErr w:type="gramEnd"/>
            <w:r>
              <w:rPr>
                <w:rFonts w:hint="eastAsia"/>
                <w:szCs w:val="21"/>
              </w:rPr>
              <w:t>制造商承担的金额比例达到合同总金额</w:t>
            </w:r>
            <w:r>
              <w:rPr>
                <w:rFonts w:hint="eastAsia"/>
                <w:szCs w:val="21"/>
              </w:rPr>
              <w:t>3</w:t>
            </w:r>
            <w:r>
              <w:rPr>
                <w:szCs w:val="21"/>
              </w:rPr>
              <w:t>0%</w:t>
            </w:r>
            <w:r>
              <w:rPr>
                <w:rFonts w:hint="eastAsia"/>
                <w:szCs w:val="21"/>
              </w:rPr>
              <w:t>以上</w:t>
            </w:r>
          </w:p>
        </w:tc>
        <w:tc>
          <w:tcPr>
            <w:tcW w:w="2551" w:type="dxa"/>
          </w:tcPr>
          <w:p w14:paraId="6F2E4028" w14:textId="77777777" w:rsidR="00D42D2B" w:rsidRDefault="00E94FE3">
            <w:pPr>
              <w:spacing w:before="120" w:line="320" w:lineRule="atLeast"/>
              <w:rPr>
                <w:szCs w:val="21"/>
              </w:rPr>
            </w:pPr>
            <w:r>
              <w:rPr>
                <w:rFonts w:hint="eastAsia"/>
                <w:szCs w:val="21"/>
              </w:rPr>
              <w:t>价格扣除响应报价的</w:t>
            </w:r>
            <w:r>
              <w:rPr>
                <w:szCs w:val="21"/>
              </w:rPr>
              <w:t>4</w:t>
            </w:r>
            <w:r>
              <w:rPr>
                <w:rFonts w:hint="eastAsia"/>
                <w:szCs w:val="21"/>
              </w:rPr>
              <w:t>%</w:t>
            </w:r>
          </w:p>
        </w:tc>
      </w:tr>
      <w:tr w:rsidR="00D42D2B" w14:paraId="1D303DDB" w14:textId="77777777">
        <w:tc>
          <w:tcPr>
            <w:tcW w:w="8930" w:type="dxa"/>
            <w:gridSpan w:val="3"/>
          </w:tcPr>
          <w:p w14:paraId="72F7882E" w14:textId="77777777" w:rsidR="00D42D2B" w:rsidRDefault="00E94FE3">
            <w:pPr>
              <w:spacing w:before="120" w:line="320" w:lineRule="atLeast"/>
              <w:rPr>
                <w:szCs w:val="21"/>
              </w:rPr>
            </w:pPr>
            <w:r>
              <w:rPr>
                <w:rFonts w:hint="eastAsia"/>
                <w:szCs w:val="21"/>
              </w:rPr>
              <w:t>注：未提供《中小企业声明函》、《分包意向协议书》或《联合体协议书》或不符合条件的，不享受价格扣除优惠。</w:t>
            </w:r>
          </w:p>
        </w:tc>
      </w:tr>
    </w:tbl>
    <w:p w14:paraId="5EC1B8D3" w14:textId="77777777" w:rsidR="00D42D2B" w:rsidRDefault="00D42D2B">
      <w:pPr>
        <w:spacing w:before="120" w:line="320" w:lineRule="atLeast"/>
        <w:rPr>
          <w:szCs w:val="21"/>
        </w:rPr>
      </w:pPr>
    </w:p>
    <w:bookmarkEnd w:id="123"/>
    <w:p w14:paraId="48DC4E51" w14:textId="77777777" w:rsidR="00D42D2B" w:rsidRDefault="00D42D2B">
      <w:pPr>
        <w:ind w:firstLineChars="200" w:firstLine="420"/>
        <w:rPr>
          <w:szCs w:val="21"/>
        </w:rPr>
      </w:pPr>
    </w:p>
    <w:p w14:paraId="46B56732" w14:textId="77777777" w:rsidR="00D42D2B" w:rsidRDefault="00D42D2B"/>
    <w:p w14:paraId="3844C6FA" w14:textId="77777777" w:rsidR="00D42D2B" w:rsidRDefault="00E94FE3">
      <w:pPr>
        <w:ind w:firstLineChars="150" w:firstLine="315"/>
      </w:pPr>
      <w:r>
        <w:rPr>
          <w:rFonts w:hint="eastAsia"/>
        </w:rPr>
        <w:t>（</w:t>
      </w:r>
      <w:r>
        <w:rPr>
          <w:rFonts w:hint="eastAsia"/>
        </w:rPr>
        <w:t>3</w:t>
      </w:r>
      <w:r>
        <w:rPr>
          <w:rFonts w:hint="eastAsia"/>
        </w:rPr>
        <w:t>）政策性加分</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29"/>
        <w:gridCol w:w="3643"/>
        <w:gridCol w:w="1134"/>
        <w:gridCol w:w="2551"/>
      </w:tblGrid>
      <w:tr w:rsidR="00D42D2B" w14:paraId="1FCBAB88" w14:textId="77777777">
        <w:trPr>
          <w:cantSplit/>
          <w:trHeight w:val="402"/>
          <w:jc w:val="center"/>
        </w:trPr>
        <w:tc>
          <w:tcPr>
            <w:tcW w:w="708" w:type="dxa"/>
            <w:vAlign w:val="center"/>
          </w:tcPr>
          <w:p w14:paraId="4192282E" w14:textId="77777777" w:rsidR="00D42D2B" w:rsidRDefault="00E94FE3">
            <w:pPr>
              <w:jc w:val="center"/>
              <w:rPr>
                <w:b/>
                <w:szCs w:val="21"/>
              </w:rPr>
            </w:pPr>
            <w:r>
              <w:rPr>
                <w:b/>
                <w:szCs w:val="21"/>
              </w:rPr>
              <w:t>序号</w:t>
            </w:r>
          </w:p>
        </w:tc>
        <w:tc>
          <w:tcPr>
            <w:tcW w:w="829" w:type="dxa"/>
            <w:vAlign w:val="center"/>
          </w:tcPr>
          <w:p w14:paraId="1F1C51DE" w14:textId="77777777" w:rsidR="00D42D2B" w:rsidRDefault="00E94FE3">
            <w:pPr>
              <w:jc w:val="center"/>
              <w:rPr>
                <w:b/>
                <w:szCs w:val="21"/>
              </w:rPr>
            </w:pPr>
            <w:r>
              <w:rPr>
                <w:rFonts w:hint="eastAsia"/>
                <w:b/>
                <w:szCs w:val="21"/>
              </w:rPr>
              <w:t>类型</w:t>
            </w:r>
          </w:p>
        </w:tc>
        <w:tc>
          <w:tcPr>
            <w:tcW w:w="3643" w:type="dxa"/>
            <w:vAlign w:val="center"/>
          </w:tcPr>
          <w:p w14:paraId="1C7D6D5E" w14:textId="77777777" w:rsidR="00D42D2B" w:rsidRDefault="00E94FE3">
            <w:pPr>
              <w:jc w:val="center"/>
              <w:rPr>
                <w:b/>
                <w:szCs w:val="21"/>
              </w:rPr>
            </w:pPr>
            <w:r>
              <w:rPr>
                <w:rFonts w:hint="eastAsia"/>
                <w:b/>
                <w:szCs w:val="21"/>
              </w:rPr>
              <w:t>评分标准</w:t>
            </w:r>
          </w:p>
        </w:tc>
        <w:tc>
          <w:tcPr>
            <w:tcW w:w="1134" w:type="dxa"/>
            <w:vAlign w:val="center"/>
          </w:tcPr>
          <w:p w14:paraId="12D98013" w14:textId="77777777" w:rsidR="00D42D2B" w:rsidRDefault="00E94FE3">
            <w:pPr>
              <w:jc w:val="center"/>
              <w:rPr>
                <w:b/>
                <w:szCs w:val="21"/>
              </w:rPr>
            </w:pPr>
            <w:r>
              <w:rPr>
                <w:rFonts w:hint="eastAsia"/>
                <w:b/>
                <w:szCs w:val="21"/>
              </w:rPr>
              <w:t>分值权重</w:t>
            </w:r>
          </w:p>
        </w:tc>
        <w:tc>
          <w:tcPr>
            <w:tcW w:w="2551" w:type="dxa"/>
            <w:vAlign w:val="center"/>
          </w:tcPr>
          <w:p w14:paraId="3D1312F9" w14:textId="77777777" w:rsidR="00D42D2B" w:rsidRDefault="00E94FE3">
            <w:pPr>
              <w:jc w:val="center"/>
              <w:rPr>
                <w:b/>
                <w:szCs w:val="21"/>
              </w:rPr>
            </w:pPr>
            <w:r>
              <w:rPr>
                <w:b/>
                <w:szCs w:val="21"/>
              </w:rPr>
              <w:t>说明</w:t>
            </w:r>
          </w:p>
        </w:tc>
      </w:tr>
      <w:tr w:rsidR="00D42D2B" w14:paraId="39FCB44A" w14:textId="77777777">
        <w:trPr>
          <w:cantSplit/>
          <w:trHeight w:val="2536"/>
          <w:jc w:val="center"/>
        </w:trPr>
        <w:tc>
          <w:tcPr>
            <w:tcW w:w="708" w:type="dxa"/>
            <w:vAlign w:val="center"/>
          </w:tcPr>
          <w:p w14:paraId="63804869" w14:textId="77777777" w:rsidR="00D42D2B" w:rsidRDefault="00E94FE3">
            <w:pPr>
              <w:jc w:val="center"/>
              <w:rPr>
                <w:b/>
                <w:szCs w:val="21"/>
              </w:rPr>
            </w:pPr>
            <w:r>
              <w:rPr>
                <w:rFonts w:hint="eastAsia"/>
                <w:b/>
                <w:szCs w:val="21"/>
              </w:rPr>
              <w:lastRenderedPageBreak/>
              <w:t>1</w:t>
            </w:r>
          </w:p>
        </w:tc>
        <w:tc>
          <w:tcPr>
            <w:tcW w:w="829" w:type="dxa"/>
            <w:vAlign w:val="center"/>
          </w:tcPr>
          <w:p w14:paraId="4B66D356" w14:textId="77777777" w:rsidR="00D42D2B" w:rsidRDefault="00E94FE3">
            <w:pPr>
              <w:jc w:val="center"/>
              <w:rPr>
                <w:szCs w:val="21"/>
              </w:rPr>
            </w:pPr>
            <w:r>
              <w:rPr>
                <w:rFonts w:hint="eastAsia"/>
                <w:szCs w:val="21"/>
              </w:rPr>
              <w:t>政策性加分</w:t>
            </w:r>
          </w:p>
        </w:tc>
        <w:tc>
          <w:tcPr>
            <w:tcW w:w="3643" w:type="dxa"/>
            <w:vAlign w:val="center"/>
          </w:tcPr>
          <w:p w14:paraId="42C6795C" w14:textId="77777777" w:rsidR="00D42D2B" w:rsidRDefault="00E94FE3">
            <w:pPr>
              <w:rPr>
                <w:iCs/>
                <w:szCs w:val="21"/>
              </w:rPr>
            </w:pPr>
            <w:r>
              <w:rPr>
                <w:iCs/>
                <w:szCs w:val="21"/>
              </w:rPr>
              <w:t>（</w:t>
            </w:r>
            <w:r>
              <w:rPr>
                <w:iCs/>
                <w:szCs w:val="21"/>
              </w:rPr>
              <w:t>1</w:t>
            </w:r>
            <w:r>
              <w:rPr>
                <w:iCs/>
                <w:szCs w:val="21"/>
              </w:rPr>
              <w:t>）节能产品分（</w:t>
            </w:r>
            <w:r>
              <w:rPr>
                <w:iCs/>
                <w:szCs w:val="21"/>
              </w:rPr>
              <w:t>1</w:t>
            </w:r>
            <w:r>
              <w:rPr>
                <w:iCs/>
                <w:szCs w:val="21"/>
              </w:rPr>
              <w:t>分）</w:t>
            </w:r>
          </w:p>
          <w:p w14:paraId="532AA692" w14:textId="77777777" w:rsidR="00D42D2B" w:rsidRDefault="00E94FE3">
            <w:pPr>
              <w:rPr>
                <w:iCs/>
                <w:szCs w:val="21"/>
              </w:rPr>
            </w:pPr>
            <w:r>
              <w:rPr>
                <w:rFonts w:hint="eastAsia"/>
                <w:iCs/>
                <w:szCs w:val="21"/>
              </w:rPr>
              <w:t>供应商投标产品属于</w:t>
            </w:r>
            <w:r>
              <w:rPr>
                <w:rFonts w:ascii="宋体" w:hAnsi="宋体" w:hint="eastAsia"/>
                <w:iCs/>
              </w:rPr>
              <w:t>节能产品政府采购品目清单</w:t>
            </w:r>
            <w:r>
              <w:rPr>
                <w:rFonts w:hint="eastAsia"/>
                <w:iCs/>
                <w:szCs w:val="21"/>
              </w:rPr>
              <w:t>范围内优先采购的</w:t>
            </w:r>
            <w:r>
              <w:rPr>
                <w:iCs/>
                <w:szCs w:val="21"/>
              </w:rPr>
              <w:t>，每有一项得</w:t>
            </w:r>
            <w:r>
              <w:rPr>
                <w:iCs/>
                <w:szCs w:val="21"/>
              </w:rPr>
              <w:t>0.5</w:t>
            </w:r>
            <w:r>
              <w:rPr>
                <w:iCs/>
                <w:szCs w:val="21"/>
              </w:rPr>
              <w:t>分，最多得</w:t>
            </w:r>
            <w:r>
              <w:rPr>
                <w:iCs/>
                <w:szCs w:val="21"/>
              </w:rPr>
              <w:t>1</w:t>
            </w:r>
            <w:r>
              <w:rPr>
                <w:iCs/>
                <w:szCs w:val="21"/>
              </w:rPr>
              <w:t>分。采购内容中的强制产品不加分。</w:t>
            </w:r>
          </w:p>
          <w:p w14:paraId="26451B50" w14:textId="77777777" w:rsidR="00D42D2B" w:rsidRDefault="00E94FE3">
            <w:pPr>
              <w:rPr>
                <w:iCs/>
                <w:szCs w:val="21"/>
              </w:rPr>
            </w:pPr>
            <w:r>
              <w:rPr>
                <w:iCs/>
                <w:szCs w:val="21"/>
              </w:rPr>
              <w:t>（</w:t>
            </w:r>
            <w:r>
              <w:rPr>
                <w:rFonts w:hint="eastAsia"/>
                <w:iCs/>
                <w:szCs w:val="21"/>
              </w:rPr>
              <w:t>2</w:t>
            </w:r>
            <w:r>
              <w:rPr>
                <w:iCs/>
                <w:szCs w:val="21"/>
              </w:rPr>
              <w:t>）</w:t>
            </w:r>
            <w:r>
              <w:rPr>
                <w:rFonts w:hint="eastAsia"/>
                <w:iCs/>
                <w:szCs w:val="21"/>
              </w:rPr>
              <w:t>环境标志产品</w:t>
            </w:r>
            <w:r>
              <w:rPr>
                <w:iCs/>
                <w:szCs w:val="21"/>
              </w:rPr>
              <w:t>分（</w:t>
            </w:r>
            <w:r>
              <w:rPr>
                <w:iCs/>
                <w:szCs w:val="21"/>
              </w:rPr>
              <w:t>1</w:t>
            </w:r>
            <w:r>
              <w:rPr>
                <w:iCs/>
                <w:szCs w:val="21"/>
              </w:rPr>
              <w:t>分）</w:t>
            </w:r>
          </w:p>
          <w:p w14:paraId="44359199" w14:textId="77777777" w:rsidR="00D42D2B" w:rsidRDefault="00E94FE3">
            <w:pPr>
              <w:rPr>
                <w:szCs w:val="21"/>
              </w:rPr>
            </w:pPr>
            <w:r>
              <w:rPr>
                <w:rFonts w:hint="eastAsia"/>
                <w:iCs/>
                <w:szCs w:val="21"/>
              </w:rPr>
              <w:t>供应商投标产品属于</w:t>
            </w:r>
            <w:r>
              <w:rPr>
                <w:rFonts w:ascii="宋体" w:hAnsi="宋体" w:hint="eastAsia"/>
                <w:iCs/>
              </w:rPr>
              <w:t>环境标志产品政府采购品目清单</w:t>
            </w:r>
            <w:r>
              <w:rPr>
                <w:rFonts w:hint="eastAsia"/>
                <w:iCs/>
                <w:szCs w:val="21"/>
              </w:rPr>
              <w:t>范围内优先采购的</w:t>
            </w:r>
            <w:r>
              <w:rPr>
                <w:iCs/>
                <w:szCs w:val="21"/>
              </w:rPr>
              <w:t>，每有一项得</w:t>
            </w:r>
            <w:r>
              <w:rPr>
                <w:iCs/>
                <w:szCs w:val="21"/>
              </w:rPr>
              <w:t>0.5</w:t>
            </w:r>
            <w:r>
              <w:rPr>
                <w:iCs/>
                <w:szCs w:val="21"/>
              </w:rPr>
              <w:t>分，最多得</w:t>
            </w:r>
            <w:r>
              <w:rPr>
                <w:iCs/>
                <w:szCs w:val="21"/>
              </w:rPr>
              <w:t>1</w:t>
            </w:r>
            <w:r>
              <w:rPr>
                <w:iCs/>
                <w:szCs w:val="21"/>
              </w:rPr>
              <w:t>分。</w:t>
            </w:r>
          </w:p>
        </w:tc>
        <w:tc>
          <w:tcPr>
            <w:tcW w:w="1134" w:type="dxa"/>
            <w:vAlign w:val="center"/>
          </w:tcPr>
          <w:p w14:paraId="561F63A3" w14:textId="77777777" w:rsidR="00D42D2B" w:rsidRDefault="00E94FE3">
            <w:pPr>
              <w:rPr>
                <w:szCs w:val="21"/>
              </w:rPr>
            </w:pPr>
            <w:r>
              <w:rPr>
                <w:rFonts w:hint="eastAsia"/>
                <w:szCs w:val="21"/>
              </w:rPr>
              <w:t>2</w:t>
            </w:r>
          </w:p>
        </w:tc>
        <w:tc>
          <w:tcPr>
            <w:tcW w:w="2551" w:type="dxa"/>
            <w:vAlign w:val="center"/>
          </w:tcPr>
          <w:p w14:paraId="0D3E41E1" w14:textId="77777777" w:rsidR="00D42D2B" w:rsidRDefault="00E94FE3">
            <w:pPr>
              <w:rPr>
                <w:szCs w:val="21"/>
              </w:rPr>
            </w:pPr>
            <w:r>
              <w:rPr>
                <w:rFonts w:hint="eastAsia"/>
                <w:szCs w:val="21"/>
              </w:rPr>
              <w:t>（</w:t>
            </w:r>
            <w:r>
              <w:rPr>
                <w:rFonts w:hint="eastAsia"/>
                <w:szCs w:val="21"/>
              </w:rPr>
              <w:t>1</w:t>
            </w:r>
            <w:r>
              <w:rPr>
                <w:rFonts w:hint="eastAsia"/>
                <w:szCs w:val="21"/>
              </w:rPr>
              <w:t>）供应商在投标文件中列明属于节能、环境标志产品的投标产品列表。</w:t>
            </w:r>
          </w:p>
          <w:p w14:paraId="28720A2A" w14:textId="77777777" w:rsidR="00D42D2B" w:rsidRDefault="00E94FE3">
            <w:pPr>
              <w:rPr>
                <w:szCs w:val="21"/>
              </w:rPr>
            </w:pPr>
            <w:r>
              <w:rPr>
                <w:rFonts w:hint="eastAsia"/>
                <w:szCs w:val="21"/>
              </w:rPr>
              <w:t>（</w:t>
            </w:r>
            <w:r>
              <w:rPr>
                <w:rFonts w:hint="eastAsia"/>
                <w:szCs w:val="21"/>
              </w:rPr>
              <w:t>2</w:t>
            </w:r>
            <w:r>
              <w:rPr>
                <w:rFonts w:hint="eastAsia"/>
                <w:szCs w:val="21"/>
              </w:rPr>
              <w:t>）以通过中国政府采购网“节能产品查询”及“环境标志产品查询”结果与供应商所提供的投标产品列表进行比对作为评审依据</w:t>
            </w:r>
            <w:r>
              <w:rPr>
                <w:szCs w:val="21"/>
              </w:rPr>
              <w:t>。</w:t>
            </w:r>
          </w:p>
        </w:tc>
      </w:tr>
    </w:tbl>
    <w:p w14:paraId="2E9D5C37" w14:textId="77777777" w:rsidR="00D42D2B" w:rsidRDefault="00D42D2B"/>
    <w:p w14:paraId="65E781F2" w14:textId="77777777" w:rsidR="00D42D2B" w:rsidRDefault="00E94FE3">
      <w:pPr>
        <w:ind w:firstLineChars="150" w:firstLine="315"/>
      </w:pPr>
      <w:r>
        <w:rPr>
          <w:rFonts w:hint="eastAsia"/>
        </w:rPr>
        <w:t>（</w:t>
      </w:r>
      <w:r>
        <w:rPr>
          <w:rFonts w:hint="eastAsia"/>
        </w:rPr>
        <w:t>4</w:t>
      </w:r>
      <w:r>
        <w:rPr>
          <w:rFonts w:hint="eastAsia"/>
        </w:rPr>
        <w:t>）</w:t>
      </w:r>
      <w:r>
        <w:t>综合评分</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2192"/>
        <w:gridCol w:w="1777"/>
        <w:gridCol w:w="1986"/>
        <w:gridCol w:w="2045"/>
      </w:tblGrid>
      <w:tr w:rsidR="00D42D2B" w14:paraId="77E32DC8" w14:textId="77777777">
        <w:trPr>
          <w:cantSplit/>
          <w:trHeight w:val="364"/>
          <w:jc w:val="center"/>
        </w:trPr>
        <w:tc>
          <w:tcPr>
            <w:tcW w:w="782" w:type="dxa"/>
            <w:vAlign w:val="center"/>
          </w:tcPr>
          <w:p w14:paraId="7D710431" w14:textId="77777777" w:rsidR="00D42D2B" w:rsidRDefault="00E94FE3">
            <w:pPr>
              <w:jc w:val="center"/>
              <w:rPr>
                <w:b/>
                <w:szCs w:val="21"/>
              </w:rPr>
            </w:pPr>
            <w:r>
              <w:rPr>
                <w:rFonts w:hint="eastAsia"/>
                <w:b/>
                <w:szCs w:val="21"/>
              </w:rPr>
              <w:t>分项</w:t>
            </w:r>
          </w:p>
        </w:tc>
        <w:tc>
          <w:tcPr>
            <w:tcW w:w="2192" w:type="dxa"/>
            <w:vAlign w:val="center"/>
          </w:tcPr>
          <w:p w14:paraId="73BABF7D" w14:textId="77777777" w:rsidR="00D42D2B" w:rsidRDefault="00E94FE3">
            <w:pPr>
              <w:jc w:val="center"/>
              <w:rPr>
                <w:b/>
                <w:szCs w:val="21"/>
              </w:rPr>
            </w:pPr>
            <w:r>
              <w:rPr>
                <w:rFonts w:hint="eastAsia"/>
                <w:b/>
                <w:szCs w:val="21"/>
              </w:rPr>
              <w:t>技术及商务资信分</w:t>
            </w:r>
          </w:p>
        </w:tc>
        <w:tc>
          <w:tcPr>
            <w:tcW w:w="1777" w:type="dxa"/>
            <w:vAlign w:val="center"/>
          </w:tcPr>
          <w:p w14:paraId="5E5109A2" w14:textId="77777777" w:rsidR="00D42D2B" w:rsidRDefault="00E94FE3">
            <w:pPr>
              <w:jc w:val="center"/>
              <w:rPr>
                <w:b/>
                <w:szCs w:val="21"/>
              </w:rPr>
            </w:pPr>
            <w:r>
              <w:rPr>
                <w:rFonts w:hint="eastAsia"/>
                <w:b/>
                <w:szCs w:val="21"/>
              </w:rPr>
              <w:t>投标报价得分</w:t>
            </w:r>
          </w:p>
        </w:tc>
        <w:tc>
          <w:tcPr>
            <w:tcW w:w="1986" w:type="dxa"/>
            <w:vAlign w:val="center"/>
          </w:tcPr>
          <w:p w14:paraId="65EB62FE" w14:textId="77777777" w:rsidR="00D42D2B" w:rsidRDefault="00E94FE3">
            <w:pPr>
              <w:jc w:val="center"/>
              <w:rPr>
                <w:b/>
                <w:szCs w:val="21"/>
              </w:rPr>
            </w:pPr>
            <w:r>
              <w:rPr>
                <w:rFonts w:hint="eastAsia"/>
                <w:b/>
                <w:szCs w:val="21"/>
              </w:rPr>
              <w:t>政策性加分</w:t>
            </w:r>
          </w:p>
        </w:tc>
        <w:tc>
          <w:tcPr>
            <w:tcW w:w="2042" w:type="dxa"/>
            <w:vAlign w:val="center"/>
          </w:tcPr>
          <w:p w14:paraId="12418DA2" w14:textId="77777777" w:rsidR="00D42D2B" w:rsidRDefault="00E94FE3">
            <w:pPr>
              <w:jc w:val="center"/>
              <w:rPr>
                <w:b/>
                <w:szCs w:val="21"/>
              </w:rPr>
            </w:pPr>
            <w:r>
              <w:rPr>
                <w:rFonts w:hint="eastAsia"/>
                <w:b/>
                <w:szCs w:val="21"/>
              </w:rPr>
              <w:t>总分</w:t>
            </w:r>
          </w:p>
        </w:tc>
      </w:tr>
      <w:tr w:rsidR="00D42D2B" w14:paraId="015E9FF8" w14:textId="77777777">
        <w:trPr>
          <w:cantSplit/>
          <w:trHeight w:val="618"/>
          <w:jc w:val="center"/>
        </w:trPr>
        <w:tc>
          <w:tcPr>
            <w:tcW w:w="782" w:type="dxa"/>
            <w:vAlign w:val="center"/>
          </w:tcPr>
          <w:p w14:paraId="616038C2" w14:textId="77777777" w:rsidR="00D42D2B" w:rsidRDefault="00E94FE3">
            <w:pPr>
              <w:jc w:val="center"/>
              <w:rPr>
                <w:b/>
                <w:szCs w:val="21"/>
              </w:rPr>
            </w:pPr>
            <w:r>
              <w:rPr>
                <w:rFonts w:hint="eastAsia"/>
                <w:b/>
                <w:szCs w:val="21"/>
              </w:rPr>
              <w:t>分值</w:t>
            </w:r>
          </w:p>
        </w:tc>
        <w:tc>
          <w:tcPr>
            <w:tcW w:w="2192" w:type="dxa"/>
            <w:vAlign w:val="center"/>
          </w:tcPr>
          <w:p w14:paraId="436E41EB" w14:textId="77777777" w:rsidR="00D42D2B" w:rsidRDefault="00E94FE3">
            <w:pPr>
              <w:jc w:val="center"/>
              <w:rPr>
                <w:szCs w:val="21"/>
              </w:rPr>
            </w:pPr>
            <w:r>
              <w:rPr>
                <w:szCs w:val="21"/>
              </w:rPr>
              <w:t>68</w:t>
            </w:r>
          </w:p>
        </w:tc>
        <w:tc>
          <w:tcPr>
            <w:tcW w:w="1777" w:type="dxa"/>
            <w:vAlign w:val="center"/>
          </w:tcPr>
          <w:p w14:paraId="77E3AD3C" w14:textId="77777777" w:rsidR="00D42D2B" w:rsidRDefault="00E94FE3">
            <w:pPr>
              <w:jc w:val="center"/>
              <w:rPr>
                <w:szCs w:val="21"/>
              </w:rPr>
            </w:pPr>
            <w:r>
              <w:rPr>
                <w:rFonts w:hint="eastAsia"/>
                <w:szCs w:val="21"/>
              </w:rPr>
              <w:t>3</w:t>
            </w:r>
            <w:r>
              <w:rPr>
                <w:szCs w:val="21"/>
              </w:rPr>
              <w:t>0</w:t>
            </w:r>
          </w:p>
        </w:tc>
        <w:tc>
          <w:tcPr>
            <w:tcW w:w="1986" w:type="dxa"/>
            <w:vAlign w:val="center"/>
          </w:tcPr>
          <w:p w14:paraId="7479C0F8" w14:textId="77777777" w:rsidR="00D42D2B" w:rsidRDefault="00E94FE3">
            <w:pPr>
              <w:jc w:val="center"/>
              <w:rPr>
                <w:szCs w:val="21"/>
              </w:rPr>
            </w:pPr>
            <w:r>
              <w:rPr>
                <w:szCs w:val="21"/>
              </w:rPr>
              <w:t>2</w:t>
            </w:r>
          </w:p>
        </w:tc>
        <w:tc>
          <w:tcPr>
            <w:tcW w:w="2042" w:type="dxa"/>
            <w:vAlign w:val="center"/>
          </w:tcPr>
          <w:p w14:paraId="7DECD2C4" w14:textId="77777777" w:rsidR="00D42D2B" w:rsidRDefault="00E94FE3">
            <w:pPr>
              <w:jc w:val="center"/>
              <w:rPr>
                <w:szCs w:val="21"/>
              </w:rPr>
            </w:pPr>
            <w:r>
              <w:rPr>
                <w:szCs w:val="21"/>
              </w:rPr>
              <w:t>100</w:t>
            </w:r>
          </w:p>
        </w:tc>
      </w:tr>
      <w:tr w:rsidR="00D42D2B" w14:paraId="722C192D" w14:textId="77777777">
        <w:trPr>
          <w:cantSplit/>
          <w:trHeight w:val="618"/>
          <w:jc w:val="center"/>
        </w:trPr>
        <w:tc>
          <w:tcPr>
            <w:tcW w:w="8782" w:type="dxa"/>
            <w:gridSpan w:val="5"/>
            <w:vAlign w:val="center"/>
          </w:tcPr>
          <w:p w14:paraId="262B9CD3" w14:textId="77777777" w:rsidR="00D42D2B" w:rsidRDefault="00E94FE3">
            <w:pPr>
              <w:rPr>
                <w:szCs w:val="21"/>
              </w:rPr>
            </w:pPr>
            <w:r>
              <w:rPr>
                <w:rFonts w:hint="eastAsia"/>
                <w:szCs w:val="21"/>
              </w:rPr>
              <w:t>综合评分</w:t>
            </w:r>
            <w:r>
              <w:rPr>
                <w:szCs w:val="21"/>
              </w:rPr>
              <w:t>=</w:t>
            </w:r>
            <w:r>
              <w:rPr>
                <w:rFonts w:hint="eastAsia"/>
                <w:szCs w:val="21"/>
              </w:rPr>
              <w:t>技术及商务资信分</w:t>
            </w:r>
            <w:r>
              <w:rPr>
                <w:rFonts w:hint="eastAsia"/>
                <w:szCs w:val="21"/>
              </w:rPr>
              <w:t>+</w:t>
            </w:r>
            <w:r>
              <w:rPr>
                <w:rFonts w:hint="eastAsia"/>
                <w:szCs w:val="21"/>
              </w:rPr>
              <w:t>投标报价得分</w:t>
            </w:r>
            <w:r>
              <w:rPr>
                <w:rFonts w:hint="eastAsia"/>
                <w:szCs w:val="21"/>
              </w:rPr>
              <w:t>+</w:t>
            </w:r>
            <w:r>
              <w:rPr>
                <w:rFonts w:hint="eastAsia"/>
                <w:szCs w:val="21"/>
              </w:rPr>
              <w:t>政策性加分（</w:t>
            </w:r>
            <w:r>
              <w:rPr>
                <w:rFonts w:hint="eastAsia"/>
              </w:rPr>
              <w:t>注：各</w:t>
            </w:r>
            <w:r>
              <w:rPr>
                <w:szCs w:val="21"/>
              </w:rPr>
              <w:t>项评分分值计算保留小数点后两位，小数点后第三位</w:t>
            </w:r>
            <w:r>
              <w:rPr>
                <w:szCs w:val="21"/>
              </w:rPr>
              <w:t>“</w:t>
            </w:r>
            <w:r>
              <w:rPr>
                <w:szCs w:val="21"/>
              </w:rPr>
              <w:t>四舍五入</w:t>
            </w:r>
            <w:r>
              <w:rPr>
                <w:szCs w:val="21"/>
              </w:rPr>
              <w:t>”</w:t>
            </w:r>
            <w:r>
              <w:rPr>
                <w:rFonts w:hint="eastAsia"/>
                <w:szCs w:val="21"/>
              </w:rPr>
              <w:t>）</w:t>
            </w:r>
          </w:p>
        </w:tc>
      </w:tr>
    </w:tbl>
    <w:p w14:paraId="20CEC67A" w14:textId="77777777" w:rsidR="00D42D2B" w:rsidRDefault="00E94FE3">
      <w:pPr>
        <w:widowControl/>
        <w:jc w:val="left"/>
      </w:pPr>
      <w:bookmarkStart w:id="124" w:name="_Hlk60651046"/>
      <w:bookmarkStart w:id="125" w:name="_Hlk65851690"/>
      <w:bookmarkStart w:id="126" w:name="_Hlk80957087"/>
      <w:bookmarkEnd w:id="112"/>
      <w:bookmarkEnd w:id="113"/>
      <w:bookmarkEnd w:id="122"/>
      <w:r>
        <w:br w:type="page"/>
      </w:r>
    </w:p>
    <w:p w14:paraId="37A10093" w14:textId="77777777" w:rsidR="00D42D2B" w:rsidRDefault="00D42D2B">
      <w:pPr>
        <w:widowControl/>
        <w:jc w:val="left"/>
        <w:rPr>
          <w:b/>
          <w:bCs/>
          <w:strike/>
          <w:kern w:val="0"/>
          <w:szCs w:val="21"/>
        </w:rPr>
      </w:pPr>
    </w:p>
    <w:p w14:paraId="369FE178" w14:textId="77777777" w:rsidR="00D42D2B" w:rsidRDefault="00E94FE3">
      <w:pPr>
        <w:spacing w:before="120" w:line="320" w:lineRule="atLeast"/>
        <w:ind w:firstLineChars="200" w:firstLine="420"/>
      </w:pPr>
      <w:r>
        <w:t>4.1</w:t>
      </w:r>
      <w:r>
        <w:rPr>
          <w:rFonts w:hint="eastAsia"/>
        </w:rPr>
        <w:t>偏离认定说明</w:t>
      </w:r>
    </w:p>
    <w:p w14:paraId="2E9978CF" w14:textId="77777777" w:rsidR="00D42D2B" w:rsidRDefault="00E94FE3">
      <w:pPr>
        <w:spacing w:before="120" w:line="320" w:lineRule="atLeast"/>
        <w:ind w:firstLineChars="200" w:firstLine="420"/>
        <w:rPr>
          <w:szCs w:val="21"/>
        </w:rPr>
      </w:pPr>
      <w:bookmarkStart w:id="127" w:name="_Hlk132792081"/>
      <w:r>
        <w:rPr>
          <w:rFonts w:hint="eastAsia"/>
          <w:szCs w:val="21"/>
        </w:rPr>
        <w:t>供应商根据采购需求中技术参数为基准，填写响应表，对于响应表或证明材料与技术参数不符的，按如下规定：</w:t>
      </w:r>
    </w:p>
    <w:p w14:paraId="50BC6A3A" w14:textId="77777777" w:rsidR="00D42D2B" w:rsidRDefault="00E94FE3">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6744026B" w14:textId="77777777" w:rsidR="00D42D2B" w:rsidRDefault="00E94FE3">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）响应表中响应的内容与证明材料不一致的，以证明材料为准作为评审依据。</w:t>
      </w:r>
    </w:p>
    <w:p w14:paraId="371DAA6C" w14:textId="77777777" w:rsidR="00D42D2B" w:rsidRDefault="00E94FE3">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）同时出现以上两种情况的，按照（</w:t>
      </w:r>
      <w:r>
        <w:rPr>
          <w:rFonts w:hint="eastAsia"/>
          <w:szCs w:val="21"/>
        </w:rPr>
        <w:t>1</w:t>
      </w:r>
      <w:r>
        <w:rPr>
          <w:rFonts w:hint="eastAsia"/>
          <w:szCs w:val="21"/>
        </w:rPr>
        <w:t>）</w:t>
      </w:r>
      <w:r>
        <w:rPr>
          <w:rFonts w:hint="eastAsia"/>
          <w:szCs w:val="21"/>
        </w:rPr>
        <w:t>-</w:t>
      </w:r>
      <w:r>
        <w:rPr>
          <w:rFonts w:hint="eastAsia"/>
          <w:szCs w:val="21"/>
        </w:rPr>
        <w:t>（</w:t>
      </w:r>
      <w:r>
        <w:rPr>
          <w:rFonts w:hint="eastAsia"/>
          <w:szCs w:val="21"/>
        </w:rPr>
        <w:t>2</w:t>
      </w:r>
      <w:r>
        <w:rPr>
          <w:rFonts w:hint="eastAsia"/>
          <w:szCs w:val="21"/>
        </w:rPr>
        <w:t>）顺序认定。</w:t>
      </w:r>
    </w:p>
    <w:p w14:paraId="081FCC20" w14:textId="77777777" w:rsidR="00D42D2B" w:rsidRDefault="00E94FE3">
      <w:pPr>
        <w:spacing w:before="120" w:line="320" w:lineRule="atLeast"/>
        <w:ind w:firstLineChars="200" w:firstLine="420"/>
        <w:rPr>
          <w:szCs w:val="21"/>
        </w:rPr>
      </w:pPr>
      <w:r>
        <w:rPr>
          <w:rFonts w:hint="eastAsia"/>
          <w:szCs w:val="21"/>
        </w:rPr>
        <w:t>（</w:t>
      </w:r>
      <w:r>
        <w:rPr>
          <w:szCs w:val="21"/>
        </w:rPr>
        <w:t>4</w:t>
      </w:r>
      <w:r>
        <w:rPr>
          <w:rFonts w:hint="eastAsia"/>
          <w:szCs w:val="21"/>
        </w:rPr>
        <w:t>）响应表与采购需求中技术参数比较有漏项的，如为实质性参数漏项，视为未响应；如为非实质性参数漏项，视为负偏离。</w:t>
      </w:r>
    </w:p>
    <w:p w14:paraId="46E6A7C3" w14:textId="77777777" w:rsidR="00D42D2B" w:rsidRDefault="00E94FE3">
      <w:pPr>
        <w:spacing w:before="120" w:line="320" w:lineRule="atLeast"/>
        <w:ind w:firstLineChars="200" w:firstLine="420"/>
        <w:rPr>
          <w:szCs w:val="21"/>
        </w:rPr>
      </w:pPr>
      <w:r>
        <w:rPr>
          <w:rFonts w:hint="eastAsia"/>
          <w:szCs w:val="21"/>
        </w:rPr>
        <w:t>（</w:t>
      </w:r>
      <w:r>
        <w:rPr>
          <w:szCs w:val="21"/>
        </w:rPr>
        <w:t>5</w:t>
      </w:r>
      <w:r>
        <w:rPr>
          <w:rFonts w:hint="eastAsia"/>
          <w:szCs w:val="21"/>
        </w:rPr>
        <w:t>）一项技术参数有多条小项要求的，必须全部响应。如只响应部分参数，视为漏项，按照（</w:t>
      </w:r>
      <w:r>
        <w:rPr>
          <w:rFonts w:hint="eastAsia"/>
          <w:szCs w:val="21"/>
        </w:rPr>
        <w:t>4</w:t>
      </w:r>
      <w:r>
        <w:rPr>
          <w:rFonts w:hint="eastAsia"/>
          <w:szCs w:val="21"/>
        </w:rPr>
        <w:t>）判定。评审时以每一条技术参数为评审依据。</w:t>
      </w:r>
    </w:p>
    <w:p w14:paraId="19BED044" w14:textId="77777777" w:rsidR="00D42D2B" w:rsidRDefault="00E94FE3">
      <w:pPr>
        <w:spacing w:before="120" w:line="320" w:lineRule="atLeast"/>
        <w:ind w:firstLineChars="200" w:firstLine="420"/>
        <w:rPr>
          <w:szCs w:val="21"/>
        </w:rPr>
      </w:pPr>
      <w:r>
        <w:rPr>
          <w:rFonts w:hint="eastAsia"/>
          <w:szCs w:val="21"/>
        </w:rPr>
        <w:t>（</w:t>
      </w:r>
      <w:r>
        <w:rPr>
          <w:szCs w:val="21"/>
        </w:rPr>
        <w:t>6</w:t>
      </w:r>
      <w:r>
        <w:rPr>
          <w:rFonts w:hint="eastAsia"/>
          <w:szCs w:val="21"/>
        </w:rPr>
        <w:t>）对于区间涵盖值参数，例：电压“测量范围</w:t>
      </w:r>
      <w:r>
        <w:rPr>
          <w:szCs w:val="21"/>
        </w:rPr>
        <w:t>3V-5V</w:t>
      </w:r>
      <w:r>
        <w:rPr>
          <w:rFonts w:hint="eastAsia"/>
          <w:szCs w:val="21"/>
        </w:rPr>
        <w:t>”，同时满足下限值更低及上限值更高才视为正偏离，例：响应为“测量范围</w:t>
      </w:r>
      <w:r>
        <w:rPr>
          <w:szCs w:val="21"/>
        </w:rPr>
        <w:t>2V-6V”</w:t>
      </w:r>
      <w:r>
        <w:rPr>
          <w:rFonts w:hint="eastAsia"/>
          <w:szCs w:val="21"/>
        </w:rPr>
        <w:t>。如有一端负偏离，不管另一端如何，均视为负偏离，例：响应为“测量范围</w:t>
      </w:r>
      <w:r>
        <w:rPr>
          <w:rFonts w:hint="eastAsia"/>
          <w:szCs w:val="21"/>
        </w:rPr>
        <w:t>4</w:t>
      </w:r>
      <w:r>
        <w:rPr>
          <w:szCs w:val="21"/>
        </w:rPr>
        <w:t>V-6V</w:t>
      </w:r>
      <w:r>
        <w:rPr>
          <w:rFonts w:hint="eastAsia"/>
          <w:szCs w:val="21"/>
        </w:rPr>
        <w:t>”。</w:t>
      </w:r>
    </w:p>
    <w:p w14:paraId="48486DCF" w14:textId="77777777" w:rsidR="00D42D2B" w:rsidRDefault="00E94FE3">
      <w:pPr>
        <w:spacing w:before="120" w:line="320" w:lineRule="atLeast"/>
        <w:ind w:firstLineChars="200" w:firstLine="420"/>
        <w:rPr>
          <w:szCs w:val="21"/>
        </w:rPr>
      </w:pPr>
      <w:r>
        <w:rPr>
          <w:rFonts w:hint="eastAsia"/>
          <w:szCs w:val="21"/>
        </w:rPr>
        <w:t>（</w:t>
      </w:r>
      <w:r>
        <w:rPr>
          <w:szCs w:val="21"/>
        </w:rPr>
        <w:t>7</w:t>
      </w:r>
      <w:r>
        <w:rPr>
          <w:rFonts w:hint="eastAsia"/>
          <w:szCs w:val="21"/>
        </w:rPr>
        <w:t>）对于区间任意值参数，例“</w:t>
      </w:r>
      <w:r>
        <w:rPr>
          <w:szCs w:val="21"/>
        </w:rPr>
        <w:t>5</w:t>
      </w:r>
      <w:r>
        <w:rPr>
          <w:rFonts w:hint="eastAsia"/>
          <w:szCs w:val="21"/>
        </w:rPr>
        <w:t>m</w:t>
      </w:r>
      <w:r>
        <w:rPr>
          <w:szCs w:val="21"/>
        </w:rPr>
        <w:t>m</w:t>
      </w:r>
      <w:r>
        <w:rPr>
          <w:rFonts w:hint="eastAsia"/>
          <w:szCs w:val="21"/>
        </w:rPr>
        <w:t>≤间距≤</w:t>
      </w:r>
      <w:r>
        <w:rPr>
          <w:rFonts w:hint="eastAsia"/>
          <w:szCs w:val="21"/>
        </w:rPr>
        <w:t>1</w:t>
      </w:r>
      <w:r>
        <w:rPr>
          <w:szCs w:val="21"/>
        </w:rPr>
        <w:t>0</w:t>
      </w:r>
      <w:r>
        <w:rPr>
          <w:rFonts w:hint="eastAsia"/>
          <w:szCs w:val="21"/>
        </w:rPr>
        <w:t>m</w:t>
      </w:r>
      <w:r>
        <w:rPr>
          <w:szCs w:val="21"/>
        </w:rPr>
        <w:t>m</w:t>
      </w:r>
      <w:r>
        <w:rPr>
          <w:rFonts w:hint="eastAsia"/>
          <w:szCs w:val="21"/>
        </w:rPr>
        <w:t>”或“间距</w:t>
      </w:r>
      <w:r>
        <w:rPr>
          <w:rFonts w:hint="eastAsia"/>
          <w:szCs w:val="21"/>
        </w:rPr>
        <w:t>7.5</w:t>
      </w:r>
      <w:r>
        <w:rPr>
          <w:rFonts w:hint="eastAsia"/>
          <w:szCs w:val="21"/>
        </w:rPr>
        <w:t>±</w:t>
      </w:r>
      <w:r>
        <w:rPr>
          <w:rFonts w:hint="eastAsia"/>
          <w:szCs w:val="21"/>
        </w:rPr>
        <w:t>2.5mm</w:t>
      </w:r>
      <w:r>
        <w:rPr>
          <w:rFonts w:hint="eastAsia"/>
          <w:szCs w:val="21"/>
        </w:rPr>
        <w:t>”，若间距响应值为</w:t>
      </w:r>
      <w:r>
        <w:rPr>
          <w:szCs w:val="21"/>
        </w:rPr>
        <w:t>5</w:t>
      </w:r>
      <w:r>
        <w:rPr>
          <w:rFonts w:hint="eastAsia"/>
          <w:szCs w:val="21"/>
        </w:rPr>
        <w:t>m</w:t>
      </w:r>
      <w:r>
        <w:rPr>
          <w:szCs w:val="21"/>
        </w:rPr>
        <w:t>m-10mm</w:t>
      </w:r>
      <w:r>
        <w:rPr>
          <w:rFonts w:hint="eastAsia"/>
          <w:szCs w:val="21"/>
        </w:rPr>
        <w:t>中任意区间值或任意一个数值（含本数）时为无偏离，例：“</w:t>
      </w:r>
      <w:r>
        <w:rPr>
          <w:rFonts w:hint="eastAsia"/>
          <w:szCs w:val="21"/>
        </w:rPr>
        <w:t>6m</w:t>
      </w:r>
      <w:r>
        <w:rPr>
          <w:szCs w:val="21"/>
        </w:rPr>
        <w:t>m</w:t>
      </w:r>
      <w:r>
        <w:rPr>
          <w:rFonts w:hint="eastAsia"/>
          <w:szCs w:val="21"/>
        </w:rPr>
        <w:t>≤间距≤</w:t>
      </w:r>
      <w:r>
        <w:rPr>
          <w:rFonts w:hint="eastAsia"/>
          <w:szCs w:val="21"/>
        </w:rPr>
        <w:t>8m</w:t>
      </w:r>
      <w:r>
        <w:rPr>
          <w:szCs w:val="21"/>
        </w:rPr>
        <w:t>m</w:t>
      </w:r>
      <w:r>
        <w:rPr>
          <w:rFonts w:hint="eastAsia"/>
          <w:szCs w:val="21"/>
        </w:rPr>
        <w:t>”、“</w:t>
      </w:r>
      <w:r>
        <w:rPr>
          <w:rFonts w:hint="eastAsia"/>
          <w:szCs w:val="21"/>
        </w:rPr>
        <w:t>8</w:t>
      </w:r>
      <w:r>
        <w:rPr>
          <w:rFonts w:hint="eastAsia"/>
          <w:szCs w:val="21"/>
        </w:rPr>
        <w:t>±</w:t>
      </w:r>
      <w:r>
        <w:rPr>
          <w:rFonts w:hint="eastAsia"/>
          <w:szCs w:val="21"/>
        </w:rPr>
        <w:t>2mm</w:t>
      </w:r>
      <w:r>
        <w:rPr>
          <w:rFonts w:hint="eastAsia"/>
          <w:szCs w:val="21"/>
        </w:rPr>
        <w:t>”、“</w:t>
      </w:r>
      <w:r>
        <w:rPr>
          <w:rFonts w:hint="eastAsia"/>
          <w:szCs w:val="21"/>
        </w:rPr>
        <w:t>8mm</w:t>
      </w:r>
      <w:r>
        <w:rPr>
          <w:rFonts w:hint="eastAsia"/>
          <w:szCs w:val="21"/>
        </w:rPr>
        <w:t>”。超过区间范围视为负偏离，例：“</w:t>
      </w:r>
      <w:r>
        <w:rPr>
          <w:rFonts w:hint="eastAsia"/>
          <w:szCs w:val="21"/>
        </w:rPr>
        <w:t>3m</w:t>
      </w:r>
      <w:r>
        <w:rPr>
          <w:szCs w:val="21"/>
        </w:rPr>
        <w:t>m</w:t>
      </w:r>
      <w:r>
        <w:rPr>
          <w:rFonts w:hint="eastAsia"/>
          <w:szCs w:val="21"/>
        </w:rPr>
        <w:t>≤间距≤</w:t>
      </w:r>
      <w:r>
        <w:rPr>
          <w:rFonts w:hint="eastAsia"/>
          <w:szCs w:val="21"/>
        </w:rPr>
        <w:t>12m</w:t>
      </w:r>
      <w:r>
        <w:rPr>
          <w:szCs w:val="21"/>
        </w:rPr>
        <w:t>m</w:t>
      </w:r>
      <w:r>
        <w:rPr>
          <w:rFonts w:hint="eastAsia"/>
          <w:szCs w:val="21"/>
        </w:rPr>
        <w:t>”、“</w:t>
      </w:r>
      <w:r>
        <w:rPr>
          <w:rFonts w:hint="eastAsia"/>
          <w:szCs w:val="21"/>
        </w:rPr>
        <w:t>8</w:t>
      </w:r>
      <w:r>
        <w:rPr>
          <w:rFonts w:hint="eastAsia"/>
          <w:szCs w:val="21"/>
        </w:rPr>
        <w:t>±</w:t>
      </w:r>
      <w:r>
        <w:rPr>
          <w:rFonts w:hint="eastAsia"/>
          <w:szCs w:val="21"/>
        </w:rPr>
        <w:t>4mm</w:t>
      </w:r>
      <w:r>
        <w:rPr>
          <w:rFonts w:hint="eastAsia"/>
          <w:szCs w:val="21"/>
        </w:rPr>
        <w:t>”、“</w:t>
      </w:r>
      <w:r>
        <w:rPr>
          <w:rFonts w:hint="eastAsia"/>
          <w:szCs w:val="21"/>
        </w:rPr>
        <w:t>3-12mm</w:t>
      </w:r>
      <w:r>
        <w:rPr>
          <w:rFonts w:hint="eastAsia"/>
          <w:szCs w:val="21"/>
        </w:rPr>
        <w:t>”、“</w:t>
      </w:r>
      <w:r>
        <w:rPr>
          <w:rFonts w:hint="eastAsia"/>
          <w:szCs w:val="21"/>
        </w:rPr>
        <w:t>3mm</w:t>
      </w:r>
      <w:r>
        <w:rPr>
          <w:rFonts w:hint="eastAsia"/>
          <w:szCs w:val="21"/>
        </w:rPr>
        <w:t>”。此类参数不存在正偏离。</w:t>
      </w:r>
    </w:p>
    <w:p w14:paraId="1DA98561" w14:textId="77777777" w:rsidR="00D42D2B" w:rsidRDefault="00E94FE3">
      <w:pPr>
        <w:spacing w:before="120" w:line="320" w:lineRule="atLeast"/>
        <w:ind w:firstLineChars="200" w:firstLine="420"/>
        <w:rPr>
          <w:szCs w:val="21"/>
        </w:rPr>
      </w:pPr>
      <w:r>
        <w:rPr>
          <w:rFonts w:hint="eastAsia"/>
          <w:szCs w:val="21"/>
        </w:rPr>
        <w:t>（</w:t>
      </w:r>
      <w:r>
        <w:rPr>
          <w:szCs w:val="21"/>
        </w:rPr>
        <w:t>8</w:t>
      </w:r>
      <w:r>
        <w:rPr>
          <w:rFonts w:hint="eastAsia"/>
          <w:szCs w:val="21"/>
        </w:rPr>
        <w:t>）对于单边任意参数的要求，例“长度≥</w:t>
      </w:r>
      <w:r>
        <w:rPr>
          <w:rFonts w:hint="eastAsia"/>
          <w:szCs w:val="21"/>
        </w:rPr>
        <w:t>5</w:t>
      </w:r>
      <w:r>
        <w:rPr>
          <w:szCs w:val="21"/>
        </w:rPr>
        <w:t>0cm”</w:t>
      </w:r>
      <w:r>
        <w:rPr>
          <w:rFonts w:hint="eastAsia"/>
          <w:szCs w:val="21"/>
        </w:rPr>
        <w:t>，若响应为</w:t>
      </w:r>
      <w:r>
        <w:rPr>
          <w:rFonts w:hint="eastAsia"/>
          <w:szCs w:val="21"/>
        </w:rPr>
        <w:t>5</w:t>
      </w:r>
      <w:r>
        <w:rPr>
          <w:szCs w:val="21"/>
        </w:rPr>
        <w:t>0 cm</w:t>
      </w:r>
      <w:r>
        <w:rPr>
          <w:rFonts w:hint="eastAsia"/>
          <w:szCs w:val="21"/>
        </w:rPr>
        <w:t>及</w:t>
      </w:r>
      <w:r>
        <w:rPr>
          <w:rFonts w:hint="eastAsia"/>
          <w:szCs w:val="21"/>
        </w:rPr>
        <w:t>5</w:t>
      </w:r>
      <w:r>
        <w:rPr>
          <w:szCs w:val="21"/>
        </w:rPr>
        <w:t>0cm</w:t>
      </w:r>
      <w:r>
        <w:rPr>
          <w:rFonts w:hint="eastAsia"/>
          <w:szCs w:val="21"/>
        </w:rPr>
        <w:t>以上任意一个数值，均视为无偏离；若响应小于</w:t>
      </w:r>
      <w:r>
        <w:rPr>
          <w:rFonts w:hint="eastAsia"/>
          <w:szCs w:val="21"/>
        </w:rPr>
        <w:t>5</w:t>
      </w:r>
      <w:r>
        <w:rPr>
          <w:szCs w:val="21"/>
        </w:rPr>
        <w:t>0cm</w:t>
      </w:r>
      <w:r>
        <w:rPr>
          <w:rFonts w:hint="eastAsia"/>
          <w:szCs w:val="21"/>
        </w:rPr>
        <w:t>，视为负偏离。此类参数无正偏离。</w:t>
      </w:r>
    </w:p>
    <w:p w14:paraId="0B6E924A" w14:textId="77777777" w:rsidR="00D42D2B" w:rsidRDefault="00E94FE3">
      <w:pPr>
        <w:spacing w:before="120" w:line="320" w:lineRule="atLeast"/>
        <w:ind w:firstLineChars="200" w:firstLine="420"/>
        <w:rPr>
          <w:szCs w:val="21"/>
        </w:rPr>
      </w:pPr>
      <w:r>
        <w:rPr>
          <w:rFonts w:hint="eastAsia"/>
          <w:szCs w:val="21"/>
        </w:rPr>
        <w:t>（</w:t>
      </w:r>
      <w:r>
        <w:rPr>
          <w:szCs w:val="21"/>
        </w:rPr>
        <w:t>9</w:t>
      </w:r>
      <w:r>
        <w:rPr>
          <w:rFonts w:hint="eastAsia"/>
          <w:szCs w:val="21"/>
        </w:rPr>
        <w:t>）对于固定参数，响应与采购需求中技术参数一致，视为无偏离，其他均视为负偏离，此类参数无正偏离。</w:t>
      </w:r>
    </w:p>
    <w:p w14:paraId="2BEECF44" w14:textId="77777777" w:rsidR="00D42D2B" w:rsidRDefault="00E94FE3">
      <w:pPr>
        <w:spacing w:before="120" w:line="320" w:lineRule="atLeast"/>
        <w:ind w:firstLineChars="200" w:firstLine="420"/>
        <w:rPr>
          <w:szCs w:val="21"/>
        </w:rPr>
      </w:pPr>
      <w:r>
        <w:rPr>
          <w:rFonts w:hint="eastAsia"/>
          <w:szCs w:val="21"/>
        </w:rPr>
        <w:t>（</w:t>
      </w:r>
      <w:r>
        <w:rPr>
          <w:szCs w:val="21"/>
        </w:rPr>
        <w:t>10</w:t>
      </w:r>
      <w:r>
        <w:rPr>
          <w:rFonts w:hint="eastAsia"/>
          <w:szCs w:val="21"/>
        </w:rPr>
        <w:t>）如采购需求中技术参数有特殊要求与上述说明不一致的，以特殊要求为准。</w:t>
      </w:r>
    </w:p>
    <w:bookmarkEnd w:id="127"/>
    <w:p w14:paraId="039227E4" w14:textId="77777777" w:rsidR="00D42D2B" w:rsidRDefault="00D42D2B">
      <w:pPr>
        <w:spacing w:before="120" w:line="320" w:lineRule="atLeast"/>
        <w:ind w:firstLineChars="200" w:firstLine="420"/>
        <w:rPr>
          <w:szCs w:val="21"/>
        </w:rPr>
      </w:pPr>
    </w:p>
    <w:bookmarkEnd w:id="118"/>
    <w:bookmarkEnd w:id="124"/>
    <w:bookmarkEnd w:id="125"/>
    <w:p w14:paraId="1911148C" w14:textId="77777777" w:rsidR="00D42D2B" w:rsidRDefault="00D42D2B">
      <w:pPr>
        <w:spacing w:before="120" w:line="320" w:lineRule="atLeast"/>
        <w:ind w:firstLineChars="200" w:firstLine="420"/>
        <w:rPr>
          <w:szCs w:val="21"/>
        </w:rPr>
      </w:pPr>
    </w:p>
    <w:bookmarkEnd w:id="126"/>
    <w:p w14:paraId="3F4DF39C" w14:textId="77777777" w:rsidR="00D42D2B" w:rsidRDefault="00D42D2B">
      <w:pPr>
        <w:pStyle w:val="ab"/>
        <w:snapToGrid w:val="0"/>
        <w:spacing w:before="120" w:after="120"/>
        <w:outlineLvl w:val="0"/>
        <w:rPr>
          <w:rFonts w:ascii="Times New Roman" w:hAnsi="Times New Roman" w:cs="Times New Roman"/>
          <w:b/>
          <w:sz w:val="32"/>
          <w:szCs w:val="32"/>
        </w:rPr>
        <w:sectPr w:rsidR="00D42D2B">
          <w:headerReference w:type="default" r:id="rId18"/>
          <w:pgSz w:w="11906" w:h="16838"/>
          <w:pgMar w:top="1418" w:right="1133" w:bottom="1246" w:left="1418" w:header="851" w:footer="992" w:gutter="0"/>
          <w:cols w:space="720"/>
          <w:docGrid w:linePitch="312"/>
        </w:sectPr>
      </w:pPr>
    </w:p>
    <w:p w14:paraId="2C877CB8" w14:textId="77777777" w:rsidR="00D42D2B" w:rsidRDefault="00E94FE3">
      <w:pPr>
        <w:pStyle w:val="ab"/>
        <w:snapToGrid w:val="0"/>
        <w:spacing w:before="120" w:after="120" w:line="320" w:lineRule="exact"/>
        <w:jc w:val="center"/>
        <w:outlineLvl w:val="0"/>
        <w:rPr>
          <w:rFonts w:ascii="Times New Roman" w:hAnsi="Times New Roman" w:cs="Times New Roman"/>
          <w:sz w:val="32"/>
          <w:szCs w:val="32"/>
        </w:rPr>
      </w:pPr>
      <w:bookmarkStart w:id="128" w:name="_Toc25316"/>
      <w:bookmarkStart w:id="129" w:name="_Hlk132792163"/>
      <w:bookmarkStart w:id="130" w:name="_Hlk160525271"/>
      <w:bookmarkStart w:id="131" w:name="_Toc12927"/>
      <w:r>
        <w:rPr>
          <w:rFonts w:ascii="Times New Roman" w:hAnsi="Times New Roman" w:cs="Times New Roman"/>
          <w:sz w:val="32"/>
          <w:szCs w:val="32"/>
        </w:rPr>
        <w:lastRenderedPageBreak/>
        <w:t>第五章</w:t>
      </w:r>
      <w:r>
        <w:rPr>
          <w:rFonts w:ascii="Times New Roman" w:hAnsi="Times New Roman" w:cs="Times New Roman"/>
          <w:sz w:val="32"/>
          <w:szCs w:val="32"/>
        </w:rPr>
        <w:t xml:space="preserve">  </w:t>
      </w:r>
      <w:r>
        <w:rPr>
          <w:rFonts w:ascii="Times New Roman" w:hAnsi="Times New Roman" w:cs="Times New Roman"/>
          <w:sz w:val="32"/>
          <w:szCs w:val="32"/>
        </w:rPr>
        <w:t>合同主要条款格式</w:t>
      </w:r>
      <w:bookmarkEnd w:id="128"/>
    </w:p>
    <w:p w14:paraId="64C85889" w14:textId="77777777" w:rsidR="00D42D2B" w:rsidRDefault="00D42D2B">
      <w:pPr>
        <w:pStyle w:val="a8"/>
        <w:rPr>
          <w:sz w:val="32"/>
          <w:szCs w:val="32"/>
        </w:rPr>
      </w:pPr>
    </w:p>
    <w:p w14:paraId="74F97AB9" w14:textId="77777777" w:rsidR="00D42D2B" w:rsidRDefault="00D42D2B">
      <w:pPr>
        <w:pStyle w:val="a8"/>
        <w:ind w:left="1764" w:hanging="924"/>
        <w:jc w:val="center"/>
        <w:rPr>
          <w:b/>
          <w:bCs/>
          <w:sz w:val="36"/>
          <w:szCs w:val="36"/>
        </w:rPr>
      </w:pPr>
    </w:p>
    <w:p w14:paraId="21E60E2F" w14:textId="77777777" w:rsidR="00D42D2B" w:rsidRDefault="00D42D2B">
      <w:pPr>
        <w:pStyle w:val="a8"/>
        <w:ind w:left="1764" w:hanging="924"/>
        <w:jc w:val="center"/>
        <w:rPr>
          <w:b/>
          <w:bCs/>
          <w:sz w:val="36"/>
          <w:szCs w:val="36"/>
        </w:rPr>
      </w:pPr>
    </w:p>
    <w:p w14:paraId="11BAE809" w14:textId="77777777" w:rsidR="00D42D2B" w:rsidRDefault="00D42D2B">
      <w:pPr>
        <w:pStyle w:val="a8"/>
        <w:ind w:left="1764" w:hanging="924"/>
        <w:jc w:val="center"/>
        <w:rPr>
          <w:b/>
          <w:bCs/>
          <w:sz w:val="36"/>
          <w:szCs w:val="36"/>
        </w:rPr>
      </w:pPr>
    </w:p>
    <w:p w14:paraId="4A645545" w14:textId="77777777" w:rsidR="00D42D2B" w:rsidRDefault="00D42D2B">
      <w:pPr>
        <w:pStyle w:val="a8"/>
        <w:ind w:left="1764" w:hanging="924"/>
        <w:jc w:val="center"/>
        <w:rPr>
          <w:b/>
          <w:bCs/>
          <w:sz w:val="36"/>
          <w:szCs w:val="36"/>
        </w:rPr>
      </w:pPr>
    </w:p>
    <w:p w14:paraId="06281428" w14:textId="77777777" w:rsidR="00D42D2B" w:rsidRDefault="00D42D2B">
      <w:pPr>
        <w:pStyle w:val="a8"/>
        <w:ind w:left="1764" w:hanging="924"/>
        <w:jc w:val="center"/>
        <w:rPr>
          <w:b/>
          <w:bCs/>
          <w:sz w:val="36"/>
          <w:szCs w:val="36"/>
        </w:rPr>
      </w:pPr>
    </w:p>
    <w:p w14:paraId="4A99FF13" w14:textId="77777777" w:rsidR="00D42D2B" w:rsidRDefault="00D42D2B">
      <w:pPr>
        <w:pStyle w:val="a8"/>
        <w:ind w:left="1764" w:hanging="924"/>
        <w:jc w:val="center"/>
        <w:rPr>
          <w:b/>
          <w:bCs/>
          <w:sz w:val="36"/>
          <w:szCs w:val="36"/>
        </w:rPr>
      </w:pPr>
    </w:p>
    <w:p w14:paraId="10DB4CC1" w14:textId="77777777" w:rsidR="00D42D2B" w:rsidRDefault="00D42D2B">
      <w:pPr>
        <w:pStyle w:val="a8"/>
        <w:ind w:left="1764" w:hanging="924"/>
        <w:jc w:val="center"/>
        <w:rPr>
          <w:b/>
          <w:bCs/>
          <w:sz w:val="36"/>
          <w:szCs w:val="36"/>
        </w:rPr>
      </w:pPr>
    </w:p>
    <w:p w14:paraId="481C3B37" w14:textId="77777777" w:rsidR="00D42D2B" w:rsidRDefault="00E94FE3">
      <w:pPr>
        <w:pStyle w:val="a8"/>
        <w:ind w:left="1764" w:hanging="924"/>
        <w:jc w:val="center"/>
        <w:rPr>
          <w:b/>
          <w:bCs/>
          <w:sz w:val="36"/>
          <w:szCs w:val="36"/>
        </w:rPr>
      </w:pPr>
      <w:r>
        <w:rPr>
          <w:rFonts w:hint="eastAsia"/>
          <w:b/>
          <w:bCs/>
          <w:sz w:val="36"/>
          <w:szCs w:val="36"/>
        </w:rPr>
        <w:t>政府采购货物买卖合同</w:t>
      </w:r>
    </w:p>
    <w:p w14:paraId="7E18822C" w14:textId="77777777" w:rsidR="00D42D2B" w:rsidRDefault="00D42D2B">
      <w:pPr>
        <w:pStyle w:val="a8"/>
        <w:ind w:left="1764" w:hanging="924"/>
        <w:jc w:val="center"/>
        <w:rPr>
          <w:sz w:val="32"/>
          <w:szCs w:val="32"/>
        </w:rPr>
      </w:pPr>
    </w:p>
    <w:p w14:paraId="0D46BFFC" w14:textId="77777777" w:rsidR="00D42D2B" w:rsidRDefault="00D42D2B">
      <w:pPr>
        <w:pStyle w:val="a8"/>
        <w:ind w:left="1764" w:hanging="924"/>
        <w:rPr>
          <w:sz w:val="32"/>
          <w:szCs w:val="32"/>
        </w:rPr>
      </w:pPr>
    </w:p>
    <w:p w14:paraId="6E3FCC88" w14:textId="77777777" w:rsidR="00D42D2B" w:rsidRDefault="00D42D2B">
      <w:pPr>
        <w:rPr>
          <w:sz w:val="32"/>
          <w:szCs w:val="32"/>
        </w:rPr>
      </w:pPr>
    </w:p>
    <w:p w14:paraId="20968122" w14:textId="77777777" w:rsidR="00D42D2B" w:rsidRDefault="00D42D2B">
      <w:pPr>
        <w:rPr>
          <w:sz w:val="32"/>
          <w:szCs w:val="32"/>
        </w:rPr>
      </w:pPr>
    </w:p>
    <w:p w14:paraId="48E4B56A" w14:textId="77777777" w:rsidR="00D42D2B" w:rsidRDefault="00D42D2B">
      <w:pPr>
        <w:rPr>
          <w:sz w:val="32"/>
          <w:szCs w:val="32"/>
        </w:rPr>
      </w:pPr>
    </w:p>
    <w:p w14:paraId="091088F7" w14:textId="77777777" w:rsidR="00D42D2B" w:rsidRDefault="00E94FE3">
      <w:pPr>
        <w:spacing w:line="360" w:lineRule="auto"/>
        <w:ind w:leftChars="200" w:left="420"/>
        <w:rPr>
          <w:sz w:val="32"/>
          <w:szCs w:val="32"/>
        </w:rPr>
      </w:pPr>
      <w:r>
        <w:rPr>
          <w:rFonts w:hint="eastAsia"/>
          <w:sz w:val="32"/>
          <w:szCs w:val="32"/>
        </w:rPr>
        <w:t>项目名称：</w:t>
      </w:r>
      <w:r>
        <w:rPr>
          <w:rFonts w:hint="eastAsia"/>
          <w:sz w:val="32"/>
          <w:szCs w:val="32"/>
        </w:rPr>
        <w:t xml:space="preserve">                             </w:t>
      </w:r>
    </w:p>
    <w:p w14:paraId="5A631CF5" w14:textId="77777777" w:rsidR="00D42D2B" w:rsidRDefault="00E94FE3">
      <w:pPr>
        <w:spacing w:line="360" w:lineRule="auto"/>
        <w:ind w:leftChars="200" w:left="420"/>
        <w:rPr>
          <w:sz w:val="32"/>
          <w:szCs w:val="32"/>
        </w:rPr>
      </w:pPr>
      <w:r>
        <w:rPr>
          <w:rFonts w:hint="eastAsia"/>
          <w:sz w:val="32"/>
          <w:szCs w:val="32"/>
        </w:rPr>
        <w:t>合同编号：</w:t>
      </w:r>
      <w:r>
        <w:rPr>
          <w:rFonts w:hint="eastAsia"/>
          <w:sz w:val="32"/>
          <w:szCs w:val="32"/>
        </w:rPr>
        <w:t xml:space="preserve">                             </w:t>
      </w:r>
    </w:p>
    <w:p w14:paraId="275AC9CF" w14:textId="77777777" w:rsidR="00D42D2B" w:rsidRDefault="00E94FE3">
      <w:pPr>
        <w:spacing w:line="360" w:lineRule="auto"/>
        <w:ind w:leftChars="200" w:left="42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rPr>
        <w:t xml:space="preserve">                             </w:t>
      </w:r>
    </w:p>
    <w:p w14:paraId="60FCC5C4" w14:textId="77777777" w:rsidR="00D42D2B" w:rsidRDefault="00E94FE3">
      <w:pPr>
        <w:spacing w:line="360" w:lineRule="auto"/>
        <w:ind w:leftChars="200" w:left="420"/>
        <w:rPr>
          <w:sz w:val="32"/>
          <w:szCs w:val="32"/>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rPr>
        <w:t xml:space="preserve">                             </w:t>
      </w:r>
    </w:p>
    <w:p w14:paraId="5C3BD98D" w14:textId="77777777" w:rsidR="00D42D2B" w:rsidRDefault="00E94FE3">
      <w:pPr>
        <w:spacing w:line="360" w:lineRule="auto"/>
        <w:ind w:leftChars="200" w:left="420"/>
        <w:rPr>
          <w:sz w:val="32"/>
          <w:szCs w:val="32"/>
        </w:rPr>
      </w:pPr>
      <w:r>
        <w:rPr>
          <w:rFonts w:hint="eastAsia"/>
          <w:sz w:val="32"/>
          <w:szCs w:val="32"/>
        </w:rPr>
        <w:t>签订时间：</w:t>
      </w:r>
      <w:r>
        <w:rPr>
          <w:rFonts w:hint="eastAsia"/>
          <w:sz w:val="32"/>
          <w:szCs w:val="32"/>
        </w:rPr>
        <w:t xml:space="preserve">      </w:t>
      </w:r>
      <w:r>
        <w:rPr>
          <w:sz w:val="32"/>
          <w:szCs w:val="32"/>
        </w:rPr>
        <w:t xml:space="preserve">           </w:t>
      </w:r>
      <w:r>
        <w:rPr>
          <w:rFonts w:hint="eastAsia"/>
          <w:sz w:val="32"/>
          <w:szCs w:val="32"/>
        </w:rPr>
        <w:t xml:space="preserve">            </w:t>
      </w:r>
    </w:p>
    <w:p w14:paraId="7F15DEE5" w14:textId="77777777" w:rsidR="00D42D2B" w:rsidRDefault="00D42D2B">
      <w:pPr>
        <w:rPr>
          <w:sz w:val="32"/>
          <w:szCs w:val="32"/>
        </w:rPr>
      </w:pPr>
    </w:p>
    <w:p w14:paraId="0514EDE2" w14:textId="77777777" w:rsidR="00D42D2B" w:rsidRDefault="00D42D2B">
      <w:pPr>
        <w:rPr>
          <w:sz w:val="32"/>
          <w:szCs w:val="32"/>
        </w:rPr>
        <w:sectPr w:rsidR="00D42D2B">
          <w:pgSz w:w="11906" w:h="16838"/>
          <w:pgMar w:top="1440" w:right="1800" w:bottom="1440" w:left="1800" w:header="851" w:footer="992" w:gutter="0"/>
          <w:cols w:space="425"/>
          <w:docGrid w:type="lines" w:linePitch="312"/>
        </w:sectPr>
      </w:pPr>
    </w:p>
    <w:p w14:paraId="0EF69FCA" w14:textId="77777777" w:rsidR="00D42D2B" w:rsidRDefault="00E94FE3">
      <w:pPr>
        <w:pStyle w:val="2"/>
        <w:adjustRightInd w:val="0"/>
        <w:snapToGrid w:val="0"/>
        <w:spacing w:line="400" w:lineRule="exact"/>
        <w:jc w:val="center"/>
        <w:rPr>
          <w:rFonts w:ascii="黑体" w:hAnsi="华文中宋"/>
          <w:b w:val="0"/>
          <w:bCs w:val="0"/>
          <w:sz w:val="28"/>
          <w:szCs w:val="28"/>
        </w:rPr>
      </w:pPr>
      <w:r>
        <w:rPr>
          <w:rFonts w:ascii="黑体" w:hAnsi="黑体" w:hint="eastAsia"/>
          <w:b w:val="0"/>
          <w:bCs w:val="0"/>
          <w:sz w:val="28"/>
          <w:szCs w:val="28"/>
        </w:rPr>
        <w:lastRenderedPageBreak/>
        <w:t xml:space="preserve">第一节 </w:t>
      </w:r>
      <w:r>
        <w:rPr>
          <w:rFonts w:ascii="黑体" w:hAnsi="华文中宋" w:hint="eastAsia"/>
          <w:b w:val="0"/>
          <w:bCs w:val="0"/>
          <w:sz w:val="28"/>
          <w:szCs w:val="28"/>
        </w:rPr>
        <w:t>政府采购合同协议书</w:t>
      </w:r>
    </w:p>
    <w:p w14:paraId="265CD410" w14:textId="77777777" w:rsidR="00D42D2B" w:rsidRDefault="00E94FE3">
      <w:pPr>
        <w:adjustRightInd w:val="0"/>
        <w:snapToGrid w:val="0"/>
        <w:spacing w:line="400" w:lineRule="exact"/>
        <w:rPr>
          <w:rFonts w:ascii="宋体" w:hAnsi="宋体"/>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（采购人、受采购人委托签订合同的单位或采购</w:t>
      </w:r>
      <w:r>
        <w:rPr>
          <w:rFonts w:ascii="宋体" w:hAnsi="宋体" w:hint="eastAsia"/>
          <w:szCs w:val="21"/>
        </w:rPr>
        <w:tab/>
        <w:t xml:space="preserve">                                   文件约定的合同甲方）</w:t>
      </w:r>
    </w:p>
    <w:p w14:paraId="52402ED2" w14:textId="77777777" w:rsidR="00D42D2B" w:rsidRDefault="00E94FE3">
      <w:pPr>
        <w:adjustRightInd w:val="0"/>
        <w:snapToGrid w:val="0"/>
        <w:spacing w:line="400" w:lineRule="exact"/>
        <w:rPr>
          <w:rFonts w:ascii="宋体" w:hAnsi="宋体"/>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14:paraId="0351134C" w14:textId="77777777" w:rsidR="00D42D2B" w:rsidRDefault="00E94FE3">
      <w:pPr>
        <w:adjustRightInd w:val="0"/>
        <w:snapToGrid w:val="0"/>
        <w:spacing w:line="400" w:lineRule="exact"/>
        <w:rPr>
          <w:rFonts w:ascii="宋体" w:hAnsi="宋体"/>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14:paraId="585DF864" w14:textId="77777777" w:rsidR="00D42D2B" w:rsidRDefault="00E94FE3">
      <w:pPr>
        <w:adjustRightInd w:val="0"/>
        <w:snapToGrid w:val="0"/>
        <w:spacing w:line="400" w:lineRule="exact"/>
        <w:rPr>
          <w:rFonts w:ascii="宋体" w:hAnsi="宋体"/>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14:paraId="280EED7F" w14:textId="77777777" w:rsidR="00D42D2B" w:rsidRDefault="00D42D2B">
      <w:pPr>
        <w:spacing w:line="400" w:lineRule="exact"/>
      </w:pPr>
    </w:p>
    <w:p w14:paraId="5FB9F175" w14:textId="77777777" w:rsidR="00D42D2B" w:rsidRDefault="00E94FE3">
      <w:pPr>
        <w:pStyle w:val="a9"/>
        <w:adjustRightInd w:val="0"/>
        <w:snapToGrid w:val="0"/>
        <w:spacing w:line="400" w:lineRule="exact"/>
        <w:ind w:firstLineChars="200" w:firstLine="420"/>
        <w:rPr>
          <w:rFonts w:ascii="宋体" w:eastAsia="宋体" w:hAnsi="宋体"/>
          <w:sz w:val="21"/>
          <w:szCs w:val="21"/>
        </w:rPr>
      </w:pPr>
      <w:r>
        <w:rPr>
          <w:rFonts w:ascii="宋体" w:eastAsia="宋体" w:hAnsi="宋体" w:hint="eastAsia"/>
          <w:sz w:val="21"/>
          <w:szCs w:val="21"/>
        </w:rPr>
        <w:t xml:space="preserve">依据《中华人民共和国民法典》、《中华人民共和国政府采购法》等有关的法律法规，以及本采购项目采购文件、乙方的《投标（响应）文件》及《中标（成交）通知书》，甲乙双方同意签订本合同。具体情况及要求如下：     </w:t>
      </w:r>
    </w:p>
    <w:p w14:paraId="7B710AEA" w14:textId="77777777" w:rsidR="00D42D2B" w:rsidRDefault="00E94FE3">
      <w:pPr>
        <w:numPr>
          <w:ilvl w:val="0"/>
          <w:numId w:val="4"/>
        </w:numPr>
        <w:adjustRightInd w:val="0"/>
        <w:snapToGrid w:val="0"/>
        <w:spacing w:line="400" w:lineRule="exact"/>
        <w:ind w:firstLineChars="200" w:firstLine="422"/>
        <w:rPr>
          <w:rFonts w:ascii="宋体" w:hAnsi="宋体"/>
          <w:b/>
          <w:bCs/>
          <w:szCs w:val="21"/>
        </w:rPr>
      </w:pPr>
      <w:r>
        <w:rPr>
          <w:rFonts w:ascii="宋体" w:hAnsi="宋体" w:hint="eastAsia"/>
          <w:b/>
          <w:bCs/>
          <w:szCs w:val="21"/>
        </w:rPr>
        <w:t>项目信息</w:t>
      </w:r>
    </w:p>
    <w:p w14:paraId="3ABCA50D" w14:textId="77777777" w:rsidR="00D42D2B" w:rsidRDefault="00E94FE3">
      <w:pPr>
        <w:pStyle w:val="a9"/>
        <w:numPr>
          <w:ilvl w:val="0"/>
          <w:numId w:val="5"/>
        </w:numPr>
        <w:adjustRightInd w:val="0"/>
        <w:snapToGrid w:val="0"/>
        <w:spacing w:line="400" w:lineRule="exact"/>
        <w:ind w:firstLineChars="200" w:firstLine="420"/>
        <w:rPr>
          <w:rFonts w:ascii="宋体" w:eastAsia="宋体" w:hAnsi="宋体"/>
          <w:sz w:val="21"/>
          <w:szCs w:val="21"/>
        </w:rPr>
      </w:pPr>
      <w:r>
        <w:rPr>
          <w:rFonts w:ascii="宋体" w:eastAsia="宋体" w:hAnsi="宋体" w:hint="eastAsia"/>
          <w:sz w:val="21"/>
          <w:szCs w:val="21"/>
        </w:rPr>
        <w:t>采购项目名称：</w:t>
      </w:r>
      <w:r>
        <w:rPr>
          <w:rFonts w:ascii="宋体" w:eastAsia="宋体" w:hAnsi="宋体"/>
          <w:sz w:val="21"/>
          <w:szCs w:val="21"/>
        </w:rPr>
        <w:t xml:space="preserve"> </w:t>
      </w:r>
      <w:r>
        <w:rPr>
          <w:rFonts w:ascii="宋体" w:eastAsia="宋体" w:hAnsi="宋体"/>
          <w:sz w:val="21"/>
          <w:szCs w:val="21"/>
          <w:u w:val="single"/>
        </w:rPr>
        <w:t xml:space="preserve">                               </w:t>
      </w:r>
      <w:r>
        <w:rPr>
          <w:rFonts w:ascii="宋体" w:eastAsia="宋体" w:hAnsi="宋体"/>
          <w:sz w:val="21"/>
          <w:szCs w:val="21"/>
        </w:rPr>
        <w:t xml:space="preserve">          </w:t>
      </w:r>
    </w:p>
    <w:p w14:paraId="7214A8E1" w14:textId="77777777" w:rsidR="00D42D2B" w:rsidRDefault="00E94FE3">
      <w:pPr>
        <w:pStyle w:val="a9"/>
        <w:numPr>
          <w:ilvl w:val="255"/>
          <w:numId w:val="0"/>
        </w:numPr>
        <w:tabs>
          <w:tab w:val="left" w:pos="999"/>
        </w:tabs>
        <w:adjustRightInd w:val="0"/>
        <w:snapToGrid w:val="0"/>
        <w:spacing w:line="400" w:lineRule="exact"/>
        <w:rPr>
          <w:rFonts w:ascii="宋体" w:eastAsia="宋体" w:hAnsi="宋体"/>
          <w:sz w:val="21"/>
          <w:szCs w:val="21"/>
        </w:rPr>
      </w:pPr>
      <w:r>
        <w:rPr>
          <w:rFonts w:ascii="宋体" w:eastAsia="宋体" w:hAnsi="宋体" w:hint="eastAsia"/>
          <w:sz w:val="21"/>
          <w:szCs w:val="21"/>
        </w:rPr>
        <w:t xml:space="preserve">         采购项目编号：</w:t>
      </w:r>
      <w:r>
        <w:rPr>
          <w:rFonts w:ascii="宋体" w:eastAsia="宋体" w:hAnsi="宋体"/>
          <w:sz w:val="21"/>
          <w:szCs w:val="21"/>
        </w:rPr>
        <w:t xml:space="preserve">                                          </w:t>
      </w:r>
    </w:p>
    <w:p w14:paraId="1D9FB2AE" w14:textId="77777777" w:rsidR="00D42D2B" w:rsidRDefault="00E94FE3">
      <w:pPr>
        <w:pStyle w:val="a9"/>
        <w:adjustRightInd w:val="0"/>
        <w:snapToGrid w:val="0"/>
        <w:spacing w:line="400" w:lineRule="exact"/>
        <w:ind w:firstLineChars="200" w:firstLine="420"/>
        <w:rPr>
          <w:rFonts w:ascii="宋体" w:eastAsia="宋体" w:hAnsi="宋体"/>
          <w:sz w:val="21"/>
          <w:szCs w:val="21"/>
        </w:rPr>
      </w:pPr>
      <w:r>
        <w:rPr>
          <w:rFonts w:ascii="宋体" w:eastAsia="宋体" w:hAnsi="宋体" w:hint="eastAsia"/>
          <w:sz w:val="21"/>
          <w:szCs w:val="21"/>
        </w:rPr>
        <w:t>（2）采购计划编号：</w:t>
      </w: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sz w:val="21"/>
          <w:szCs w:val="21"/>
        </w:rPr>
        <w:t xml:space="preserve">      </w:t>
      </w:r>
    </w:p>
    <w:p w14:paraId="12968944" w14:textId="77777777" w:rsidR="00D42D2B" w:rsidRDefault="00E94FE3">
      <w:pPr>
        <w:adjustRightInd w:val="0"/>
        <w:snapToGrid w:val="0"/>
        <w:spacing w:line="400" w:lineRule="exact"/>
        <w:ind w:firstLineChars="200" w:firstLine="420"/>
        <w:rPr>
          <w:rFonts w:ascii="宋体" w:hAnsi="宋体"/>
          <w:szCs w:val="21"/>
        </w:rPr>
      </w:pPr>
      <w:r>
        <w:rPr>
          <w:rFonts w:ascii="宋体" w:hAnsi="宋体" w:hint="eastAsia"/>
          <w:szCs w:val="21"/>
        </w:rPr>
        <w:t>（3）项目内容：</w:t>
      </w:r>
    </w:p>
    <w:p w14:paraId="341CB731" w14:textId="77777777" w:rsidR="00D42D2B" w:rsidRDefault="00E94FE3">
      <w:pPr>
        <w:adjustRightInd w:val="0"/>
        <w:snapToGrid w:val="0"/>
        <w:spacing w:line="400" w:lineRule="exact"/>
        <w:ind w:firstLineChars="200" w:firstLine="420"/>
        <w:rPr>
          <w:rFonts w:ascii="宋体" w:hAnsi="宋体"/>
          <w:szCs w:val="21"/>
        </w:rPr>
      </w:pPr>
      <w:r>
        <w:rPr>
          <w:rFonts w:ascii="宋体" w:hAnsi="宋体" w:hint="eastAsia"/>
          <w:szCs w:val="21"/>
        </w:rPr>
        <w:t xml:space="preserve">     采购标的及数量（台/套</w:t>
      </w:r>
      <w:r>
        <w:rPr>
          <w:rFonts w:ascii="宋体" w:hAnsi="宋体"/>
          <w:szCs w:val="21"/>
          <w:lang w:val="en"/>
        </w:rPr>
        <w:t>/</w:t>
      </w:r>
      <w:proofErr w:type="gramStart"/>
      <w:r>
        <w:rPr>
          <w:rFonts w:ascii="宋体" w:hAnsi="宋体" w:hint="eastAsia"/>
          <w:szCs w:val="21"/>
          <w:lang w:val="en"/>
        </w:rPr>
        <w:t>个</w:t>
      </w:r>
      <w:proofErr w:type="gramEnd"/>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p>
    <w:p w14:paraId="4CACA333" w14:textId="77777777" w:rsidR="00D42D2B" w:rsidRDefault="00E94FE3">
      <w:pPr>
        <w:numPr>
          <w:ilvl w:val="255"/>
          <w:numId w:val="0"/>
        </w:numPr>
        <w:adjustRightInd w:val="0"/>
        <w:snapToGrid w:val="0"/>
        <w:spacing w:line="400" w:lineRule="exact"/>
        <w:ind w:firstLineChars="200" w:firstLine="420"/>
        <w:rPr>
          <w:rFonts w:ascii="宋体" w:hAnsi="宋体" w:cs="宋体"/>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14:paraId="15FDB18C" w14:textId="77777777" w:rsidR="00D42D2B" w:rsidRDefault="00E94FE3">
      <w:pPr>
        <w:adjustRightInd w:val="0"/>
        <w:snapToGrid w:val="0"/>
        <w:spacing w:line="400" w:lineRule="exact"/>
        <w:ind w:firstLineChars="450" w:firstLine="945"/>
        <w:rPr>
          <w:rFonts w:ascii="宋体" w:hAnsi="宋体"/>
          <w:szCs w:val="21"/>
          <w:u w:val="single"/>
        </w:rPr>
      </w:pPr>
      <w:r>
        <w:rPr>
          <w:rFonts w:ascii="宋体" w:hAnsi="宋体" w:hint="eastAsia"/>
          <w:szCs w:val="21"/>
        </w:rPr>
        <w:t>采购标的</w:t>
      </w:r>
      <w:proofErr w:type="gramStart"/>
      <w:r>
        <w:rPr>
          <w:rFonts w:ascii="宋体" w:hAnsi="宋体" w:hint="eastAsia"/>
          <w:szCs w:val="21"/>
        </w:rPr>
        <w:t>的</w:t>
      </w:r>
      <w:proofErr w:type="gramEnd"/>
      <w:r>
        <w:rPr>
          <w:rFonts w:ascii="宋体" w:hAnsi="宋体" w:hint="eastAsia"/>
          <w:szCs w:val="21"/>
        </w:rPr>
        <w:t>技术要求、商务要求具体见附件。</w:t>
      </w:r>
    </w:p>
    <w:p w14:paraId="40910F6B" w14:textId="77777777" w:rsidR="00D42D2B" w:rsidRDefault="00E94FE3">
      <w:pPr>
        <w:numPr>
          <w:ilvl w:val="255"/>
          <w:numId w:val="0"/>
        </w:numPr>
        <w:adjustRightInd w:val="0"/>
        <w:snapToGrid w:val="0"/>
        <w:spacing w:line="400" w:lineRule="exact"/>
        <w:ind w:firstLineChars="450" w:firstLine="945"/>
        <w:rPr>
          <w:rFonts w:ascii="宋体" w:hAnsi="宋体" w:cs="宋体"/>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14:paraId="18094142" w14:textId="77777777" w:rsidR="00D42D2B" w:rsidRDefault="00E94FE3">
      <w:pPr>
        <w:numPr>
          <w:ilvl w:val="255"/>
          <w:numId w:val="0"/>
        </w:numPr>
        <w:adjustRightInd w:val="0"/>
        <w:snapToGrid w:val="0"/>
        <w:spacing w:line="400" w:lineRule="exact"/>
        <w:ind w:firstLineChars="200" w:firstLine="420"/>
        <w:rPr>
          <w:rFonts w:ascii="宋体" w:hAnsi="宋体" w:cs="宋体"/>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14:paraId="36193C19" w14:textId="77777777" w:rsidR="00D42D2B" w:rsidRDefault="00E94FE3">
      <w:pPr>
        <w:numPr>
          <w:ilvl w:val="255"/>
          <w:numId w:val="0"/>
        </w:numPr>
        <w:adjustRightInd w:val="0"/>
        <w:snapToGrid w:val="0"/>
        <w:spacing w:line="400" w:lineRule="exact"/>
        <w:ind w:firstLineChars="200" w:firstLine="420"/>
        <w:rPr>
          <w:rFonts w:ascii="宋体" w:hAnsi="宋体" w:cs="宋体"/>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r>
        <w:rPr>
          <w:rFonts w:ascii="宋体" w:hAnsi="宋体" w:cs="宋体" w:hint="eastAsia"/>
          <w:szCs w:val="21"/>
        </w:rPr>
        <w:t xml:space="preserve"> </w:t>
      </w:r>
    </w:p>
    <w:p w14:paraId="01234AA0" w14:textId="77777777" w:rsidR="00D42D2B" w:rsidRDefault="00E94FE3">
      <w:pPr>
        <w:pStyle w:val="AONormal"/>
        <w:ind w:firstLineChars="509" w:firstLine="1069"/>
        <w:rPr>
          <w:rFonts w:ascii="宋体" w:eastAsia="宋体" w:hAnsi="宋体" w:cs="宋体"/>
          <w:sz w:val="21"/>
        </w:rPr>
      </w:pPr>
      <w:r>
        <w:rPr>
          <w:rFonts w:ascii="宋体" w:eastAsia="宋体" w:hAnsi="宋体" w:cs="宋体" w:hint="eastAsia"/>
          <w:kern w:val="2"/>
          <w:sz w:val="21"/>
        </w:rPr>
        <w:t>关键部件</w:t>
      </w:r>
      <w:r>
        <w:rPr>
          <w:rFonts w:ascii="宋体" w:eastAsia="宋体" w:hAnsi="宋体" w:cs="宋体" w:hint="eastAsia"/>
          <w:sz w:val="21"/>
        </w:rPr>
        <w:t>：</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r>
        <w:rPr>
          <w:rFonts w:ascii="宋体" w:eastAsia="宋体" w:hAnsi="宋体" w:cs="宋体" w:hint="eastAsia"/>
          <w:sz w:val="21"/>
        </w:rPr>
        <w:t xml:space="preserve"> </w:t>
      </w:r>
    </w:p>
    <w:p w14:paraId="41F290CD" w14:textId="77777777" w:rsidR="00D42D2B" w:rsidRDefault="00E94FE3">
      <w:pPr>
        <w:pStyle w:val="AONormal"/>
        <w:ind w:firstLineChars="509" w:firstLine="1069"/>
        <w:rPr>
          <w:rFonts w:ascii="宋体" w:eastAsia="宋体" w:hAnsi="宋体" w:cs="宋体"/>
          <w:sz w:val="21"/>
        </w:rPr>
      </w:pPr>
      <w:r>
        <w:rPr>
          <w:rFonts w:ascii="宋体" w:eastAsia="宋体" w:hAnsi="宋体" w:cs="宋体" w:hint="eastAsia"/>
          <w:sz w:val="21"/>
        </w:rPr>
        <w:t>关键部件：</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p>
    <w:p w14:paraId="11A9D68D" w14:textId="77777777" w:rsidR="00D42D2B" w:rsidRDefault="00E94FE3">
      <w:pPr>
        <w:pStyle w:val="AONormal"/>
        <w:numPr>
          <w:ilvl w:val="255"/>
          <w:numId w:val="0"/>
        </w:numPr>
        <w:snapToGrid w:val="0"/>
        <w:rPr>
          <w:rFonts w:ascii="宋体" w:eastAsia="宋体" w:hAnsi="宋体" w:cs="宋体"/>
          <w:sz w:val="21"/>
        </w:rPr>
      </w:pPr>
      <w:r>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14:paraId="3B98A881" w14:textId="77777777" w:rsidR="00D42D2B" w:rsidRDefault="00E94FE3">
      <w:pPr>
        <w:pStyle w:val="AONormal"/>
        <w:numPr>
          <w:ilvl w:val="255"/>
          <w:numId w:val="0"/>
        </w:numPr>
        <w:snapToGrid w:val="0"/>
        <w:rPr>
          <w:rFonts w:ascii="宋体" w:eastAsia="宋体" w:hAnsi="宋体" w:cs="宋体"/>
          <w:sz w:val="21"/>
        </w:rPr>
      </w:pPr>
      <w:r>
        <w:rPr>
          <w:rFonts w:ascii="宋体" w:eastAsia="宋体" w:hAnsi="宋体" w:cs="宋体" w:hint="eastAsia"/>
          <w:sz w:val="21"/>
        </w:rPr>
        <w:t xml:space="preserve">         </w:t>
      </w:r>
      <w:r>
        <w:rPr>
          <w:rFonts w:ascii="汉仪书宋二S" w:eastAsia="汉仪书宋二S" w:hAnsi="汉仪书宋二S" w:cs="汉仪书宋二S" w:hint="eastAsia"/>
          <w:sz w:val="21"/>
        </w:rPr>
        <w:t>②</w:t>
      </w:r>
      <w:r>
        <w:rPr>
          <w:rFonts w:ascii="宋体" w:eastAsia="宋体" w:hAnsi="宋体" w:cs="宋体" w:hint="eastAsia"/>
          <w:sz w:val="21"/>
        </w:rPr>
        <w:t>涉及车辆采购，请填写是否属于新能源汽车：</w:t>
      </w:r>
    </w:p>
    <w:p w14:paraId="6A852910" w14:textId="77777777" w:rsidR="00D42D2B" w:rsidRDefault="00E94FE3">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是，</w:t>
      </w:r>
      <w:proofErr w:type="gramStart"/>
      <w:r>
        <w:rPr>
          <w:rFonts w:asciiTheme="minorEastAsia" w:eastAsiaTheme="minorEastAsia" w:hAnsiTheme="minorEastAsia" w:cstheme="minorEastAsia" w:hint="eastAsia"/>
          <w:sz w:val="21"/>
        </w:rPr>
        <w:t>《政府采购品目分类目录》底级品目</w:t>
      </w:r>
      <w:proofErr w:type="gramEnd"/>
      <w:r>
        <w:rPr>
          <w:rFonts w:asciiTheme="minorEastAsia" w:eastAsiaTheme="minorEastAsia" w:hAnsiTheme="minorEastAsia" w:cstheme="minorEastAsia" w:hint="eastAsia"/>
          <w:sz w:val="21"/>
        </w:rPr>
        <w:t>名称：</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数量：</w:t>
      </w:r>
      <w:r>
        <w:rPr>
          <w:rFonts w:asciiTheme="minorEastAsia" w:eastAsiaTheme="minorEastAsia" w:hAnsiTheme="minorEastAsia" w:cstheme="minorEastAsia" w:hint="eastAsia"/>
          <w:sz w:val="21"/>
          <w:u w:val="single"/>
        </w:rPr>
        <w:t xml:space="preserve"> </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金额：</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w:t>
      </w:r>
    </w:p>
    <w:p w14:paraId="1185409A" w14:textId="77777777" w:rsidR="00D42D2B" w:rsidRDefault="00E94FE3">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proofErr w:type="gramStart"/>
      <w:r>
        <w:rPr>
          <w:rFonts w:asciiTheme="minorEastAsia" w:eastAsiaTheme="minorEastAsia" w:hAnsiTheme="minorEastAsia" w:cstheme="minorEastAsia" w:hint="eastAsia"/>
          <w:sz w:val="21"/>
        </w:rPr>
        <w:t>否</w:t>
      </w:r>
      <w:proofErr w:type="gramEnd"/>
    </w:p>
    <w:p w14:paraId="400C1C1A" w14:textId="77777777" w:rsidR="00D42D2B" w:rsidRDefault="00E94FE3">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）政府采购组织形式：</w:t>
      </w:r>
      <w:r>
        <w:rPr>
          <w:rFonts w:ascii="宋体" w:hAnsi="宋体" w:hint="eastAsia"/>
          <w:szCs w:val="21"/>
        </w:rPr>
        <w:sym w:font="Wingdings" w:char="00A8"/>
      </w:r>
      <w:r>
        <w:rPr>
          <w:rFonts w:ascii="宋体" w:hAnsi="宋体" w:hint="eastAsia"/>
          <w:szCs w:val="21"/>
        </w:rPr>
        <w:t xml:space="preserve">政府集中采购  </w:t>
      </w:r>
      <w:r>
        <w:rPr>
          <w:rFonts w:ascii="宋体" w:hAnsi="宋体" w:hint="eastAsia"/>
          <w:szCs w:val="21"/>
        </w:rPr>
        <w:sym w:font="Wingdings" w:char="00A8"/>
      </w:r>
      <w:r>
        <w:rPr>
          <w:rFonts w:ascii="宋体" w:hAnsi="宋体" w:hint="eastAsia"/>
          <w:szCs w:val="21"/>
        </w:rPr>
        <w:t xml:space="preserve">部门集中采购  </w:t>
      </w:r>
      <w:r>
        <w:rPr>
          <w:rFonts w:ascii="宋体" w:hAnsi="宋体" w:hint="eastAsia"/>
          <w:szCs w:val="21"/>
        </w:rPr>
        <w:sym w:font="Wingdings" w:char="00A8"/>
      </w:r>
      <w:r>
        <w:rPr>
          <w:rFonts w:ascii="宋体" w:hAnsi="宋体" w:hint="eastAsia"/>
          <w:szCs w:val="21"/>
        </w:rPr>
        <w:t>分散采购</w:t>
      </w:r>
    </w:p>
    <w:p w14:paraId="2B9EE837" w14:textId="77777777" w:rsidR="00D42D2B" w:rsidRDefault="00E94FE3">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）政府采购方式：</w:t>
      </w:r>
      <w:r>
        <w:rPr>
          <w:rFonts w:ascii="宋体" w:hAnsi="宋体" w:hint="eastAsia"/>
          <w:szCs w:val="21"/>
        </w:rPr>
        <w:sym w:font="Wingdings" w:char="00A8"/>
      </w:r>
      <w:r>
        <w:rPr>
          <w:rFonts w:ascii="宋体" w:hAnsi="宋体" w:hint="eastAsia"/>
          <w:szCs w:val="21"/>
        </w:rPr>
        <w:t xml:space="preserve">公开招标 </w:t>
      </w:r>
      <w:r>
        <w:rPr>
          <w:rFonts w:ascii="宋体" w:hAnsi="宋体" w:hint="eastAsia"/>
          <w:szCs w:val="21"/>
        </w:rPr>
        <w:sym w:font="Wingdings" w:char="00A8"/>
      </w:r>
      <w:r>
        <w:rPr>
          <w:rFonts w:ascii="宋体" w:hAnsi="宋体" w:hint="eastAsia"/>
          <w:szCs w:val="21"/>
        </w:rPr>
        <w:t xml:space="preserve">邀请招标 </w:t>
      </w:r>
      <w:r>
        <w:rPr>
          <w:rFonts w:ascii="宋体" w:hAnsi="宋体" w:hint="eastAsia"/>
          <w:szCs w:val="21"/>
        </w:rPr>
        <w:sym w:font="Wingdings" w:char="00A8"/>
      </w:r>
      <w:r>
        <w:rPr>
          <w:rFonts w:ascii="宋体" w:hAnsi="宋体" w:hint="eastAsia"/>
          <w:szCs w:val="21"/>
        </w:rPr>
        <w:t xml:space="preserve">竞争性谈判 </w:t>
      </w:r>
      <w:r>
        <w:rPr>
          <w:rFonts w:ascii="宋体" w:hAnsi="宋体" w:hint="eastAsia"/>
          <w:szCs w:val="21"/>
        </w:rPr>
        <w:sym w:font="Wingdings" w:char="00A8"/>
      </w:r>
      <w:r>
        <w:rPr>
          <w:rFonts w:ascii="宋体" w:hAnsi="宋体" w:hint="eastAsia"/>
          <w:szCs w:val="21"/>
        </w:rPr>
        <w:t>竞争性磋商</w:t>
      </w:r>
    </w:p>
    <w:p w14:paraId="0A3F467F" w14:textId="77777777" w:rsidR="00D42D2B" w:rsidRDefault="00E94FE3">
      <w:pPr>
        <w:adjustRightInd w:val="0"/>
        <w:snapToGrid w:val="0"/>
        <w:spacing w:line="400" w:lineRule="exact"/>
        <w:ind w:firstLineChars="200" w:firstLine="420"/>
        <w:rPr>
          <w:rFonts w:ascii="宋体" w:hAnsi="宋体" w:cs="宋体"/>
          <w:u w:val="single"/>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 xml:space="preserve">询价 </w:t>
      </w:r>
      <w:r>
        <w:rPr>
          <w:rFonts w:ascii="宋体" w:hAnsi="宋体" w:hint="eastAsia"/>
          <w:szCs w:val="21"/>
        </w:rPr>
        <w:sym w:font="Wingdings" w:char="00A8"/>
      </w:r>
      <w:r>
        <w:rPr>
          <w:rFonts w:ascii="宋体" w:hAnsi="宋体" w:hint="eastAsia"/>
          <w:szCs w:val="21"/>
        </w:rPr>
        <w:t xml:space="preserve">单一来源 </w:t>
      </w:r>
      <w:r>
        <w:rPr>
          <w:rFonts w:ascii="宋体" w:hAnsi="宋体" w:hint="eastAsia"/>
          <w:szCs w:val="21"/>
        </w:rPr>
        <w:sym w:font="Wingdings" w:char="00A8"/>
      </w:r>
      <w:r>
        <w:rPr>
          <w:rFonts w:ascii="宋体" w:hAnsi="宋体" w:hint="eastAsia"/>
          <w:szCs w:val="21"/>
        </w:rPr>
        <w:t xml:space="preserve">框架协议 </w:t>
      </w:r>
      <w:r>
        <w:rPr>
          <w:rFonts w:ascii="宋体" w:hAnsi="宋体" w:hint="eastAsia"/>
          <w:szCs w:val="21"/>
        </w:rPr>
        <w:sym w:font="Wingdings" w:char="00A8"/>
      </w:r>
      <w:r>
        <w:rPr>
          <w:rFonts w:ascii="宋体" w:hAnsi="宋体" w:hint="eastAsia"/>
          <w:szCs w:val="21"/>
        </w:rPr>
        <w:t>其他：</w:t>
      </w:r>
      <w:r>
        <w:rPr>
          <w:rFonts w:ascii="宋体" w:hAnsi="宋体" w:cs="宋体" w:hint="eastAsia"/>
          <w:u w:val="single"/>
        </w:rPr>
        <w:t xml:space="preserve">          </w:t>
      </w:r>
    </w:p>
    <w:p w14:paraId="388038AC" w14:textId="77777777" w:rsidR="00D42D2B" w:rsidRDefault="00E94FE3">
      <w:pPr>
        <w:pStyle w:val="AONormal"/>
        <w:numPr>
          <w:ilvl w:val="255"/>
          <w:numId w:val="0"/>
        </w:numPr>
        <w:snapToGrid w:val="0"/>
        <w:ind w:firstLine="420"/>
        <w:rPr>
          <w:rFonts w:ascii="宋体" w:eastAsia="宋体" w:hAnsi="宋体" w:cs="宋体"/>
          <w:sz w:val="21"/>
        </w:rPr>
      </w:pPr>
      <w:r>
        <w:rPr>
          <w:rFonts w:ascii="宋体" w:eastAsia="宋体" w:hAnsi="宋体" w:cs="宋体" w:hint="eastAsia"/>
          <w:sz w:val="21"/>
        </w:rPr>
        <w:t>（注：在框架协议采购的第二阶段，可选择使用该合同文本）</w:t>
      </w:r>
    </w:p>
    <w:p w14:paraId="2A0B03B7" w14:textId="77777777" w:rsidR="00D42D2B" w:rsidRDefault="00E94FE3">
      <w:pPr>
        <w:pStyle w:val="AONormal"/>
        <w:numPr>
          <w:ilvl w:val="255"/>
          <w:numId w:val="0"/>
        </w:numPr>
        <w:snapToGrid w:val="0"/>
        <w:ind w:firstLineChars="100" w:firstLine="220"/>
        <w:rPr>
          <w:rFonts w:ascii="宋体" w:eastAsia="宋体" w:hAnsi="宋体" w:cs="Times New Roman"/>
          <w:kern w:val="2"/>
          <w:sz w:val="21"/>
        </w:rPr>
      </w:pPr>
      <w:r>
        <w:rPr>
          <w:rFonts w:ascii="宋体" w:hAnsi="宋体" w:hint="eastAsia"/>
        </w:rPr>
        <w:t xml:space="preserve"> </w:t>
      </w:r>
      <w:r>
        <w:rPr>
          <w:rFonts w:ascii="宋体" w:hAnsi="宋体" w:hint="eastAsia"/>
        </w:rPr>
        <w:t>（</w:t>
      </w:r>
      <w:r>
        <w:rPr>
          <w:rFonts w:ascii="宋体" w:hAnsi="宋体"/>
          <w:lang w:val="en"/>
        </w:rPr>
        <w:t>6</w:t>
      </w:r>
      <w:r>
        <w:rPr>
          <w:rFonts w:ascii="宋体" w:hAnsi="宋体" w:hint="eastAsia"/>
        </w:rPr>
        <w:t>）</w:t>
      </w:r>
      <w:r>
        <w:rPr>
          <w:rFonts w:ascii="宋体" w:eastAsia="宋体" w:hAnsi="宋体" w:cs="Times New Roman" w:hint="eastAsia"/>
          <w:kern w:val="2"/>
          <w:sz w:val="21"/>
        </w:rPr>
        <w:t>中标（成交）采购标的制造商是否为中小企业：</w:t>
      </w:r>
      <w:r>
        <w:rPr>
          <w:rFonts w:ascii="宋体" w:eastAsia="宋体" w:hAnsi="宋体" w:cs="Times New Roman" w:hint="eastAsia"/>
          <w:kern w:val="2"/>
          <w:sz w:val="21"/>
        </w:rPr>
        <w:sym w:font="Wingdings" w:char="00A8"/>
      </w:r>
      <w:r>
        <w:rPr>
          <w:rFonts w:ascii="宋体" w:eastAsia="宋体" w:hAnsi="宋体" w:cs="Times New Roman" w:hint="eastAsia"/>
          <w:kern w:val="2"/>
          <w:sz w:val="21"/>
        </w:rPr>
        <w:t xml:space="preserve">是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14:paraId="039A462C" w14:textId="77777777" w:rsidR="00D42D2B" w:rsidRDefault="00E94FE3">
      <w:pPr>
        <w:numPr>
          <w:ilvl w:val="255"/>
          <w:numId w:val="0"/>
        </w:numPr>
        <w:adjustRightInd w:val="0"/>
        <w:snapToGrid w:val="0"/>
        <w:spacing w:line="400" w:lineRule="exact"/>
        <w:rPr>
          <w:rFonts w:ascii="宋体" w:hAnsi="宋体"/>
          <w:iCs/>
          <w:szCs w:val="21"/>
        </w:rPr>
      </w:pPr>
      <w:r>
        <w:rPr>
          <w:rFonts w:ascii="宋体" w:hAnsi="宋体" w:hint="eastAsia"/>
          <w:szCs w:val="21"/>
        </w:rPr>
        <w:lastRenderedPageBreak/>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5082AC6C" w14:textId="77777777" w:rsidR="00D42D2B" w:rsidRDefault="00E94FE3">
      <w:pPr>
        <w:numPr>
          <w:ilvl w:val="255"/>
          <w:numId w:val="0"/>
        </w:numPr>
        <w:adjustRightInd w:val="0"/>
        <w:snapToGrid w:val="0"/>
        <w:spacing w:line="400" w:lineRule="exact"/>
        <w:rPr>
          <w:rFonts w:ascii="宋体" w:hAnsi="宋体"/>
          <w:iCs/>
          <w:szCs w:val="21"/>
        </w:rPr>
      </w:pPr>
      <w:r>
        <w:rPr>
          <w:rFonts w:hint="eastAsia"/>
        </w:rPr>
        <w:t xml:space="preserve">         </w:t>
      </w:r>
      <w:r>
        <w:rPr>
          <w:rFonts w:hint="eastAsia"/>
        </w:rPr>
        <w:t>若本项目</w:t>
      </w:r>
      <w:proofErr w:type="gramStart"/>
      <w:r>
        <w:rPr>
          <w:rFonts w:hint="eastAsia"/>
        </w:rPr>
        <w:t>不</w:t>
      </w:r>
      <w:proofErr w:type="gramEnd"/>
      <w:r>
        <w:rPr>
          <w:rFonts w:hint="eastAsia"/>
        </w:rPr>
        <w:t>专门面向中小企业采购，是否给予小</w:t>
      </w:r>
      <w:proofErr w:type="gramStart"/>
      <w:r>
        <w:rPr>
          <w:rFonts w:hint="eastAsia"/>
        </w:rPr>
        <w:t>微企业</w:t>
      </w:r>
      <w:proofErr w:type="gramEnd"/>
      <w:r>
        <w:rPr>
          <w:rFonts w:hint="eastAsia"/>
        </w:rPr>
        <w:t>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401D8C0B" w14:textId="77777777" w:rsidR="00D42D2B" w:rsidRDefault="00E94FE3">
      <w:pPr>
        <w:numPr>
          <w:ilvl w:val="255"/>
          <w:numId w:val="0"/>
        </w:numPr>
        <w:adjustRightInd w:val="0"/>
        <w:snapToGrid w:val="0"/>
        <w:spacing w:line="400" w:lineRule="exact"/>
        <w:rPr>
          <w:rFonts w:ascii="宋体" w:hAnsi="宋体"/>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48924F8C" w14:textId="77777777" w:rsidR="00D42D2B" w:rsidRDefault="00E94FE3">
      <w:pPr>
        <w:snapToGrid w:val="0"/>
        <w:spacing w:line="40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300287A0" w14:textId="77777777" w:rsidR="00D42D2B" w:rsidRDefault="00E94FE3">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lang w:val="en"/>
        </w:rPr>
        <w:t>7</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6C19CFD3" w14:textId="77777777" w:rsidR="00D42D2B" w:rsidRDefault="00E94FE3">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分包主要内容：</w:t>
      </w:r>
      <w:r>
        <w:rPr>
          <w:rFonts w:ascii="宋体" w:hAnsi="宋体" w:hint="eastAsia"/>
          <w:szCs w:val="21"/>
          <w:u w:val="single"/>
        </w:rPr>
        <w:t xml:space="preserve">                                            </w:t>
      </w:r>
    </w:p>
    <w:p w14:paraId="3546D587" w14:textId="77777777" w:rsidR="00D42D2B" w:rsidRDefault="00E94FE3">
      <w:pPr>
        <w:adjustRightInd w:val="0"/>
        <w:snapToGrid w:val="0"/>
        <w:spacing w:line="400" w:lineRule="exact"/>
        <w:ind w:firstLineChars="400" w:firstLine="840"/>
        <w:rPr>
          <w:rFonts w:ascii="宋体" w:hAnsi="宋体"/>
          <w:szCs w:val="21"/>
        </w:rPr>
      </w:pPr>
      <w:r>
        <w:rPr>
          <w:rFonts w:ascii="宋体" w:hAnsi="宋体" w:hint="eastAsia"/>
          <w:szCs w:val="21"/>
        </w:rPr>
        <w:t xml:space="preserve"> 分包供应商/制造商名称（如供应商和制造商不同，请分别填写）：</w:t>
      </w:r>
    </w:p>
    <w:p w14:paraId="797A69E4" w14:textId="77777777" w:rsidR="00D42D2B" w:rsidRDefault="00E94FE3">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14:paraId="683D4577" w14:textId="77777777" w:rsidR="00D42D2B" w:rsidRDefault="00E94FE3">
      <w:pPr>
        <w:adjustRightInd w:val="0"/>
        <w:snapToGrid w:val="0"/>
        <w:spacing w:line="400" w:lineRule="exact"/>
        <w:ind w:firstLineChars="400" w:firstLine="840"/>
        <w:rPr>
          <w:rFonts w:ascii="宋体" w:hAnsi="宋体"/>
          <w:szCs w:val="21"/>
        </w:rPr>
      </w:pPr>
      <w:r>
        <w:rPr>
          <w:rFonts w:ascii="宋体" w:hAnsi="宋体" w:hint="eastAsia"/>
          <w:szCs w:val="21"/>
        </w:rPr>
        <w:t xml:space="preserve"> 分包供应商/制造商类型（如果供应商和制造商不同，只填写制造商类型）：</w:t>
      </w:r>
    </w:p>
    <w:p w14:paraId="119EC6F7" w14:textId="77777777" w:rsidR="00D42D2B" w:rsidRDefault="00E94FE3">
      <w:pPr>
        <w:adjustRightInd w:val="0"/>
        <w:snapToGrid w:val="0"/>
        <w:spacing w:line="400" w:lineRule="exact"/>
        <w:ind w:firstLineChars="400" w:firstLine="840"/>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 xml:space="preserve">小微型企业  </w:t>
      </w:r>
    </w:p>
    <w:p w14:paraId="1343B851" w14:textId="77777777" w:rsidR="00D42D2B" w:rsidRDefault="00E94FE3">
      <w:pPr>
        <w:adjustRightInd w:val="0"/>
        <w:snapToGrid w:val="0"/>
        <w:spacing w:line="400" w:lineRule="exact"/>
        <w:ind w:firstLineChars="400" w:firstLine="840"/>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14:paraId="2802B2F3" w14:textId="77777777" w:rsidR="00D42D2B" w:rsidRDefault="00E94FE3">
      <w:pPr>
        <w:numPr>
          <w:ilvl w:val="255"/>
          <w:numId w:val="0"/>
        </w:numPr>
        <w:adjustRightInd w:val="0"/>
        <w:snapToGrid w:val="0"/>
        <w:spacing w:line="400" w:lineRule="exact"/>
        <w:rPr>
          <w:rFonts w:ascii="宋体" w:hAnsi="宋体" w:cs="宋体"/>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0A97DE9C" w14:textId="77777777" w:rsidR="00D42D2B" w:rsidRDefault="00E94FE3">
      <w:pPr>
        <w:pStyle w:val="AONormal"/>
        <w:tabs>
          <w:tab w:val="left" w:pos="1340"/>
        </w:tabs>
        <w:ind w:left="840" w:firstLine="420"/>
        <w:rPr>
          <w:rFonts w:ascii="宋体" w:eastAsia="宋体" w:hAnsi="宋体" w:cs="宋体"/>
          <w:sz w:val="21"/>
          <w:u w:val="single"/>
        </w:rPr>
      </w:pPr>
      <w:r>
        <w:rPr>
          <w:rFonts w:ascii="宋体" w:eastAsia="宋体" w:hAnsi="宋体" w:cs="宋体" w:hint="eastAsia"/>
          <w:sz w:val="21"/>
        </w:rPr>
        <w:t xml:space="preserve">     外商投资企业类型：</w:t>
      </w:r>
      <w:r>
        <w:rPr>
          <w:rFonts w:ascii="宋体" w:eastAsia="宋体" w:hAnsi="宋体" w:cs="宋体" w:hint="eastAsia"/>
          <w:iCs/>
          <w:sz w:val="21"/>
        </w:rPr>
        <w:sym w:font="Wingdings" w:char="00A8"/>
      </w:r>
      <w:r>
        <w:rPr>
          <w:rFonts w:ascii="宋体" w:eastAsia="宋体" w:hAnsi="宋体" w:cs="宋体" w:hint="eastAsia"/>
          <w:sz w:val="21"/>
        </w:rPr>
        <w:t xml:space="preserve">全部由外国投资者投资  </w:t>
      </w:r>
      <w:r>
        <w:rPr>
          <w:rFonts w:ascii="宋体" w:eastAsia="宋体" w:hAnsi="宋体" w:cs="宋体" w:hint="eastAsia"/>
          <w:iCs/>
          <w:sz w:val="21"/>
        </w:rPr>
        <w:sym w:font="Wingdings" w:char="00A8"/>
      </w:r>
      <w:r>
        <w:rPr>
          <w:rFonts w:ascii="宋体" w:eastAsia="宋体" w:hAnsi="宋体" w:cs="宋体" w:hint="eastAsia"/>
          <w:iCs/>
          <w:sz w:val="21"/>
        </w:rPr>
        <w:t>部分由外国投资者投资</w:t>
      </w:r>
    </w:p>
    <w:p w14:paraId="7F43C156" w14:textId="77777777" w:rsidR="00D42D2B" w:rsidRDefault="00E94FE3">
      <w:pPr>
        <w:numPr>
          <w:ilvl w:val="255"/>
          <w:numId w:val="0"/>
        </w:numPr>
        <w:adjustRightInd w:val="0"/>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14:paraId="655D090F" w14:textId="77777777" w:rsidR="00D42D2B" w:rsidRDefault="00E94FE3">
      <w:pPr>
        <w:numPr>
          <w:ilvl w:val="255"/>
          <w:numId w:val="0"/>
        </w:numPr>
        <w:adjustRightInd w:val="0"/>
        <w:snapToGrid w:val="0"/>
        <w:spacing w:line="400" w:lineRule="exact"/>
        <w:ind w:firstLineChars="400" w:firstLine="84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w:t>
      </w:r>
      <w:proofErr w:type="gramStart"/>
      <w:r>
        <w:rPr>
          <w:rFonts w:ascii="宋体" w:hAnsi="宋体" w:cs="宋体" w:hint="eastAsia"/>
          <w:szCs w:val="21"/>
        </w:rPr>
        <w:t>《政府采购品目分类目录》底级品目</w:t>
      </w:r>
      <w:proofErr w:type="gramEnd"/>
      <w:r>
        <w:rPr>
          <w:rFonts w:ascii="宋体" w:hAnsi="宋体" w:cs="宋体" w:hint="eastAsia"/>
          <w:szCs w:val="21"/>
        </w:rPr>
        <w:t>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14:paraId="3D31785D" w14:textId="77777777" w:rsidR="00D42D2B" w:rsidRDefault="00E94FE3">
      <w:pPr>
        <w:numPr>
          <w:ilvl w:val="255"/>
          <w:numId w:val="0"/>
        </w:numPr>
        <w:adjustRightInd w:val="0"/>
        <w:snapToGrid w:val="0"/>
        <w:spacing w:line="400" w:lineRule="exact"/>
        <w:ind w:firstLineChars="400" w:firstLine="840"/>
        <w:rPr>
          <w:rFonts w:ascii="宋体" w:hAnsi="宋体"/>
          <w:szCs w:val="21"/>
        </w:rPr>
      </w:pPr>
      <w:r>
        <w:rPr>
          <w:rFonts w:ascii="宋体" w:hAnsi="宋体" w:cs="宋体" w:hint="eastAsia"/>
          <w:szCs w:val="21"/>
        </w:rPr>
        <w:t xml:space="preserve">        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r>
        <w:rPr>
          <w:rFonts w:ascii="宋体" w:hAnsi="宋体" w:hint="eastAsia"/>
          <w:szCs w:val="21"/>
        </w:rPr>
        <w:t xml:space="preserve">      </w:t>
      </w:r>
    </w:p>
    <w:p w14:paraId="2DE3618D" w14:textId="77777777" w:rsidR="00D42D2B" w:rsidRDefault="00E94FE3">
      <w:pPr>
        <w:adjustRightInd w:val="0"/>
        <w:snapToGrid w:val="0"/>
        <w:spacing w:line="400" w:lineRule="exact"/>
        <w:ind w:firstLineChars="400" w:firstLine="840"/>
        <w:rPr>
          <w:rFonts w:ascii="宋体" w:hAnsi="宋体"/>
          <w:szCs w:val="21"/>
        </w:rPr>
      </w:pPr>
      <w:r>
        <w:rPr>
          <w:rFonts w:ascii="宋体" w:hAnsi="宋体" w:hint="eastAsia"/>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14:paraId="072228EE" w14:textId="77777777" w:rsidR="00D42D2B" w:rsidRDefault="00E94FE3">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14:paraId="4488E99C" w14:textId="77777777" w:rsidR="00D42D2B" w:rsidRDefault="00E94FE3">
      <w:pPr>
        <w:numPr>
          <w:ilvl w:val="255"/>
          <w:numId w:val="0"/>
        </w:numPr>
        <w:tabs>
          <w:tab w:val="left" w:pos="740"/>
        </w:tabs>
        <w:adjustRightInd w:val="0"/>
        <w:snapToGrid w:val="0"/>
        <w:spacing w:line="400" w:lineRule="exact"/>
        <w:rPr>
          <w:rFonts w:ascii="宋体" w:hAnsi="宋体"/>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r>
        <w:rPr>
          <w:rFonts w:ascii="宋体" w:hAnsi="宋体" w:hint="eastAsia"/>
          <w:iCs/>
          <w:szCs w:val="21"/>
        </w:rPr>
        <w:t xml:space="preserve">     </w:t>
      </w:r>
    </w:p>
    <w:p w14:paraId="5376D386" w14:textId="77777777" w:rsidR="00D42D2B" w:rsidRDefault="00E94FE3">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14:paraId="109D8AF5" w14:textId="77777777" w:rsidR="00D42D2B" w:rsidRDefault="00E94FE3">
      <w:pPr>
        <w:numPr>
          <w:ilvl w:val="255"/>
          <w:numId w:val="0"/>
        </w:num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14:paraId="06E8933A" w14:textId="77777777" w:rsidR="00D42D2B" w:rsidRDefault="00E94FE3">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是否涉及环境标志产品：</w:t>
      </w:r>
    </w:p>
    <w:p w14:paraId="2364D0B8" w14:textId="77777777" w:rsidR="00D42D2B" w:rsidRDefault="00E94FE3">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r>
        <w:rPr>
          <w:rFonts w:ascii="宋体" w:hAnsi="宋体" w:hint="eastAsia"/>
          <w:iCs/>
          <w:szCs w:val="21"/>
        </w:rPr>
        <w:t xml:space="preserve"> </w:t>
      </w:r>
    </w:p>
    <w:p w14:paraId="6DA7E29B" w14:textId="77777777" w:rsidR="00D42D2B" w:rsidRDefault="00E94FE3">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14:paraId="5CAD4440" w14:textId="77777777" w:rsidR="00D42D2B" w:rsidRDefault="00E94FE3">
      <w:pPr>
        <w:numPr>
          <w:ilvl w:val="255"/>
          <w:numId w:val="0"/>
        </w:num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14:paraId="7E203379" w14:textId="77777777" w:rsidR="00D42D2B" w:rsidRDefault="00E94FE3">
      <w:pPr>
        <w:pStyle w:val="AONormal"/>
        <w:numPr>
          <w:ilvl w:val="255"/>
          <w:numId w:val="0"/>
        </w:numPr>
        <w:snapToGrid w:val="0"/>
        <w:rPr>
          <w:rFonts w:ascii="宋体" w:eastAsia="宋体" w:hAnsi="宋体" w:cs="Times New Roman"/>
          <w:kern w:val="2"/>
          <w:sz w:val="21"/>
        </w:rPr>
      </w:pPr>
      <w:r>
        <w:rPr>
          <w:rFonts w:ascii="宋体" w:hAnsi="宋体" w:hint="eastAsia"/>
          <w:sz w:val="21"/>
        </w:rPr>
        <w:t xml:space="preserve">          </w:t>
      </w:r>
      <w:r>
        <w:rPr>
          <w:rFonts w:ascii="宋体" w:eastAsia="宋体" w:hAnsi="宋体" w:cs="Times New Roman" w:hint="eastAsia"/>
          <w:kern w:val="2"/>
          <w:sz w:val="21"/>
        </w:rPr>
        <w:t xml:space="preserve">是否涉及绿色产品： </w:t>
      </w:r>
    </w:p>
    <w:p w14:paraId="34639C33" w14:textId="77777777" w:rsidR="00D42D2B" w:rsidRDefault="00E94FE3">
      <w:pPr>
        <w:pStyle w:val="AONormal"/>
        <w:ind w:left="420" w:firstLineChars="0" w:firstLine="420"/>
        <w:rPr>
          <w:rFonts w:ascii="宋体" w:eastAsia="宋体" w:hAnsi="宋体"/>
          <w:u w:val="single"/>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是，绿色产品政府采购相关政策确定</w:t>
      </w:r>
      <w:proofErr w:type="gramStart"/>
      <w:r>
        <w:rPr>
          <w:rFonts w:ascii="宋体" w:eastAsia="宋体" w:hAnsi="宋体" w:cs="Times New Roman" w:hint="eastAsia"/>
          <w:kern w:val="2"/>
          <w:sz w:val="21"/>
        </w:rPr>
        <w:t>的底级品目</w:t>
      </w:r>
      <w:proofErr w:type="gramEnd"/>
      <w:r>
        <w:rPr>
          <w:rFonts w:ascii="宋体" w:eastAsia="宋体" w:hAnsi="宋体" w:cs="Times New Roman" w:hint="eastAsia"/>
          <w:kern w:val="2"/>
          <w:sz w:val="21"/>
        </w:rPr>
        <w:t>名称：</w:t>
      </w:r>
      <w:r>
        <w:rPr>
          <w:rFonts w:ascii="宋体" w:eastAsia="宋体" w:hAnsi="宋体" w:hint="eastAsia"/>
          <w:u w:val="single"/>
        </w:rPr>
        <w:t xml:space="preserve">         </w:t>
      </w:r>
    </w:p>
    <w:p w14:paraId="6C6C1216" w14:textId="77777777" w:rsidR="00D42D2B" w:rsidRDefault="00E94FE3">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14:paraId="08FED3BA" w14:textId="77777777" w:rsidR="00D42D2B" w:rsidRDefault="00E94FE3">
      <w:pPr>
        <w:pStyle w:val="AONormal"/>
        <w:ind w:left="420" w:firstLineChars="0" w:firstLine="420"/>
        <w:rPr>
          <w:rFonts w:ascii="宋体" w:hAnsi="宋体"/>
          <w:sz w:val="21"/>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proofErr w:type="gramStart"/>
      <w:r>
        <w:rPr>
          <w:rFonts w:ascii="宋体" w:eastAsia="宋体" w:hAnsi="宋体" w:cs="Times New Roman" w:hint="eastAsia"/>
          <w:kern w:val="2"/>
          <w:sz w:val="21"/>
        </w:rPr>
        <w:t>否</w:t>
      </w:r>
      <w:proofErr w:type="gramEnd"/>
    </w:p>
    <w:p w14:paraId="330D3241" w14:textId="77777777" w:rsidR="00D42D2B" w:rsidRDefault="00E94FE3">
      <w:pPr>
        <w:numPr>
          <w:ilvl w:val="255"/>
          <w:numId w:val="0"/>
        </w:numPr>
        <w:adjustRightInd w:val="0"/>
        <w:snapToGrid w:val="0"/>
        <w:spacing w:line="400" w:lineRule="exact"/>
        <w:rPr>
          <w:rFonts w:ascii="宋体" w:hAnsi="宋体"/>
          <w:szCs w:val="21"/>
        </w:rPr>
      </w:pPr>
      <w:r>
        <w:rPr>
          <w:rFonts w:ascii="宋体" w:hAnsi="宋体" w:hint="eastAsia"/>
          <w:szCs w:val="21"/>
        </w:rPr>
        <w:t xml:space="preserve">    （1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p>
    <w:p w14:paraId="1C4DBD7C" w14:textId="77777777" w:rsidR="00D42D2B" w:rsidRDefault="00E94FE3">
      <w:pPr>
        <w:numPr>
          <w:ilvl w:val="255"/>
          <w:numId w:val="0"/>
        </w:numPr>
        <w:adjustRightInd w:val="0"/>
        <w:snapToGrid w:val="0"/>
        <w:spacing w:line="400" w:lineRule="exact"/>
        <w:ind w:firstLineChars="400" w:firstLine="840"/>
        <w:rPr>
          <w:rFonts w:ascii="宋体" w:hAnsi="宋体"/>
          <w:szCs w:val="21"/>
        </w:rPr>
      </w:pP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14:paraId="6D6AF7AA" w14:textId="77777777" w:rsidR="00D42D2B" w:rsidRDefault="00E94FE3">
      <w:pPr>
        <w:numPr>
          <w:ilvl w:val="0"/>
          <w:numId w:val="4"/>
        </w:numPr>
        <w:adjustRightInd w:val="0"/>
        <w:snapToGrid w:val="0"/>
        <w:spacing w:line="400" w:lineRule="exact"/>
        <w:ind w:firstLineChars="200" w:firstLine="422"/>
        <w:rPr>
          <w:rFonts w:ascii="宋体" w:hAnsi="宋体"/>
          <w:b/>
          <w:szCs w:val="21"/>
        </w:rPr>
      </w:pPr>
      <w:r>
        <w:rPr>
          <w:rFonts w:ascii="宋体" w:hAnsi="宋体" w:hint="eastAsia"/>
          <w:b/>
          <w:szCs w:val="21"/>
        </w:rPr>
        <w:t>合同金额</w:t>
      </w:r>
    </w:p>
    <w:p w14:paraId="3BAC28BF" w14:textId="77777777" w:rsidR="00D42D2B" w:rsidRDefault="00E94FE3">
      <w:pPr>
        <w:adjustRightInd w:val="0"/>
        <w:snapToGrid w:val="0"/>
        <w:spacing w:line="400" w:lineRule="exact"/>
        <w:ind w:firstLineChars="200" w:firstLine="420"/>
        <w:rPr>
          <w:rFonts w:ascii="宋体" w:hAnsi="宋体"/>
          <w:szCs w:val="21"/>
        </w:rPr>
      </w:pPr>
      <w:r>
        <w:rPr>
          <w:rFonts w:ascii="宋体" w:hAnsi="宋体" w:hint="eastAsia"/>
          <w:szCs w:val="21"/>
        </w:rPr>
        <w:t>（1）合同金额小写：</w:t>
      </w:r>
      <w:r>
        <w:rPr>
          <w:rFonts w:ascii="宋体" w:hAnsi="宋体" w:hint="eastAsia"/>
          <w:szCs w:val="21"/>
          <w:u w:val="single"/>
        </w:rPr>
        <w:t xml:space="preserve">                           </w:t>
      </w:r>
    </w:p>
    <w:p w14:paraId="56A4081E" w14:textId="77777777" w:rsidR="00D42D2B" w:rsidRDefault="00E94FE3">
      <w:pPr>
        <w:adjustRightInd w:val="0"/>
        <w:snapToGrid w:val="0"/>
        <w:spacing w:line="400" w:lineRule="exact"/>
        <w:rPr>
          <w:rFonts w:ascii="宋体" w:hAnsi="宋体"/>
          <w:szCs w:val="21"/>
          <w:u w:val="single"/>
        </w:rPr>
      </w:pPr>
      <w:r>
        <w:rPr>
          <w:rFonts w:ascii="宋体" w:hAnsi="宋体" w:hint="eastAsia"/>
          <w:szCs w:val="21"/>
        </w:rPr>
        <w:t xml:space="preserve">                 大写：</w:t>
      </w:r>
      <w:r>
        <w:rPr>
          <w:rFonts w:ascii="宋体" w:hAnsi="宋体" w:hint="eastAsia"/>
          <w:szCs w:val="21"/>
          <w:u w:val="single"/>
        </w:rPr>
        <w:t xml:space="preserve">                           </w:t>
      </w:r>
    </w:p>
    <w:p w14:paraId="6DD853D7" w14:textId="77777777" w:rsidR="00D42D2B" w:rsidRDefault="00E94FE3">
      <w:pPr>
        <w:adjustRightInd w:val="0"/>
        <w:snapToGrid w:val="0"/>
        <w:spacing w:line="400" w:lineRule="exact"/>
        <w:rPr>
          <w:rFonts w:ascii="宋体" w:hAnsi="宋体"/>
          <w:szCs w:val="21"/>
        </w:rPr>
      </w:pPr>
      <w:r>
        <w:rPr>
          <w:rFonts w:ascii="宋体" w:hAnsi="宋体" w:hint="eastAsia"/>
          <w:szCs w:val="21"/>
        </w:rPr>
        <w:lastRenderedPageBreak/>
        <w:t xml:space="preserve">         分包金额（如有）小写：</w:t>
      </w:r>
      <w:r>
        <w:rPr>
          <w:rFonts w:ascii="宋体" w:hAnsi="宋体" w:hint="eastAsia"/>
          <w:szCs w:val="21"/>
          <w:u w:val="single"/>
        </w:rPr>
        <w:t xml:space="preserve">                   </w:t>
      </w:r>
    </w:p>
    <w:p w14:paraId="1F15635B" w14:textId="77777777" w:rsidR="00D42D2B" w:rsidRDefault="00E94FE3">
      <w:pPr>
        <w:adjustRightInd w:val="0"/>
        <w:snapToGrid w:val="0"/>
        <w:spacing w:line="400" w:lineRule="exact"/>
        <w:rPr>
          <w:rFonts w:ascii="宋体" w:hAnsi="宋体"/>
          <w:szCs w:val="21"/>
          <w:u w:val="single"/>
        </w:rPr>
      </w:pPr>
      <w:r>
        <w:rPr>
          <w:rFonts w:ascii="宋体" w:hAnsi="宋体" w:hint="eastAsia"/>
          <w:szCs w:val="21"/>
        </w:rPr>
        <w:t xml:space="preserve">                 大写：</w:t>
      </w:r>
      <w:r>
        <w:rPr>
          <w:rFonts w:ascii="宋体" w:hAnsi="宋体" w:hint="eastAsia"/>
          <w:szCs w:val="21"/>
          <w:u w:val="single"/>
        </w:rPr>
        <w:t xml:space="preserve">                       </w:t>
      </w:r>
    </w:p>
    <w:p w14:paraId="12916477" w14:textId="77777777" w:rsidR="00D42D2B" w:rsidRDefault="00E94FE3">
      <w:pPr>
        <w:adjustRightInd w:val="0"/>
        <w:snapToGrid w:val="0"/>
        <w:spacing w:line="400" w:lineRule="exact"/>
        <w:rPr>
          <w:rFonts w:ascii="宋体" w:hAnsi="宋体"/>
          <w:szCs w:val="21"/>
        </w:rPr>
      </w:pPr>
      <w:r>
        <w:rPr>
          <w:rFonts w:ascii="宋体" w:hAnsi="宋体" w:hint="eastAsia"/>
          <w:szCs w:val="21"/>
        </w:rPr>
        <w:t xml:space="preserve">    （注：固定单价合同应填写单价和最高限价）</w:t>
      </w:r>
    </w:p>
    <w:p w14:paraId="6EC7EADD" w14:textId="77777777" w:rsidR="00D42D2B" w:rsidRDefault="00E94FE3">
      <w:pPr>
        <w:numPr>
          <w:ilvl w:val="255"/>
          <w:numId w:val="0"/>
        </w:numPr>
        <w:adjustRightInd w:val="0"/>
        <w:snapToGrid w:val="0"/>
        <w:spacing w:line="400" w:lineRule="exact"/>
        <w:rPr>
          <w:rFonts w:ascii="宋体" w:hAnsi="宋体"/>
          <w:szCs w:val="21"/>
        </w:rPr>
      </w:pPr>
      <w:r>
        <w:rPr>
          <w:rFonts w:ascii="宋体" w:hAnsi="宋体" w:hint="eastAsia"/>
          <w:szCs w:val="21"/>
        </w:rPr>
        <w:t xml:space="preserve">    （2）合同定价方式（采用组合定价方式的，</w:t>
      </w:r>
      <w:proofErr w:type="gramStart"/>
      <w:r>
        <w:rPr>
          <w:rFonts w:ascii="宋体" w:hAnsi="宋体" w:hint="eastAsia"/>
          <w:szCs w:val="21"/>
        </w:rPr>
        <w:t>可以勾选多项</w:t>
      </w:r>
      <w:proofErr w:type="gramEnd"/>
      <w:r>
        <w:rPr>
          <w:rFonts w:ascii="宋体" w:hAnsi="宋体" w:hint="eastAsia"/>
          <w:szCs w:val="21"/>
        </w:rPr>
        <w:t>）：</w:t>
      </w:r>
    </w:p>
    <w:p w14:paraId="068A24FD" w14:textId="77777777" w:rsidR="00D42D2B" w:rsidRDefault="00E94FE3">
      <w:pPr>
        <w:adjustRightInd w:val="0"/>
        <w:snapToGrid w:val="0"/>
        <w:spacing w:line="400" w:lineRule="exact"/>
        <w:ind w:firstLineChars="200" w:firstLine="420"/>
        <w:rPr>
          <w:rFonts w:ascii="宋体" w:hAnsi="宋体"/>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14:paraId="7CB9A565" w14:textId="77777777" w:rsidR="00D42D2B" w:rsidRDefault="00E94FE3">
      <w:pPr>
        <w:adjustRightInd w:val="0"/>
        <w:snapToGrid w:val="0"/>
        <w:spacing w:line="400" w:lineRule="exact"/>
        <w:ind w:firstLineChars="200" w:firstLine="420"/>
        <w:rPr>
          <w:rFonts w:ascii="宋体" w:hAnsi="宋体"/>
          <w:szCs w:val="21"/>
        </w:rPr>
      </w:pPr>
      <w:r>
        <w:rPr>
          <w:rFonts w:ascii="宋体" w:hAnsi="宋体" w:hint="eastAsia"/>
          <w:szCs w:val="21"/>
        </w:rPr>
        <w:t>（3）付款方式（按项目</w:t>
      </w:r>
      <w:proofErr w:type="gramStart"/>
      <w:r>
        <w:rPr>
          <w:rFonts w:ascii="宋体" w:hAnsi="宋体" w:hint="eastAsia"/>
          <w:szCs w:val="21"/>
        </w:rPr>
        <w:t>实际勾选填写</w:t>
      </w:r>
      <w:proofErr w:type="gramEnd"/>
      <w:r>
        <w:rPr>
          <w:rFonts w:ascii="宋体" w:hAnsi="宋体" w:hint="eastAsia"/>
          <w:szCs w:val="21"/>
        </w:rPr>
        <w:t>）：</w:t>
      </w:r>
    </w:p>
    <w:p w14:paraId="790B0953" w14:textId="77777777" w:rsidR="00D42D2B" w:rsidRDefault="00E94FE3">
      <w:pPr>
        <w:snapToGrid w:val="0"/>
        <w:spacing w:line="300" w:lineRule="exact"/>
        <w:ind w:firstLineChars="200" w:firstLine="420"/>
        <w:rPr>
          <w:szCs w:val="21"/>
          <w:u w:val="single"/>
        </w:rPr>
      </w:pPr>
      <w:r>
        <w:rPr>
          <w:rFonts w:ascii="宋体" w:hAnsi="宋体" w:hint="eastAsia"/>
          <w:szCs w:val="21"/>
        </w:rPr>
        <w:sym w:font="Wingdings" w:char="00FE"/>
      </w:r>
      <w:r>
        <w:rPr>
          <w:rFonts w:ascii="宋体" w:hAnsi="宋体" w:hint="eastAsia"/>
          <w:szCs w:val="21"/>
        </w:rPr>
        <w:t>全额付款：</w:t>
      </w:r>
      <w:r>
        <w:rPr>
          <w:rFonts w:hint="eastAsia"/>
          <w:szCs w:val="21"/>
          <w:u w:val="single"/>
        </w:rPr>
        <w:t>（</w:t>
      </w:r>
      <w:r>
        <w:rPr>
          <w:rFonts w:hint="eastAsia"/>
          <w:szCs w:val="21"/>
          <w:u w:val="single"/>
        </w:rPr>
        <w:t>1</w:t>
      </w:r>
      <w:r>
        <w:rPr>
          <w:rFonts w:hint="eastAsia"/>
          <w:szCs w:val="21"/>
          <w:u w:val="single"/>
        </w:rPr>
        <w:t>）乙方</w:t>
      </w:r>
      <w:r>
        <w:rPr>
          <w:szCs w:val="21"/>
          <w:u w:val="single"/>
        </w:rPr>
        <w:t>按</w:t>
      </w:r>
      <w:r>
        <w:rPr>
          <w:rFonts w:hint="eastAsia"/>
          <w:szCs w:val="21"/>
          <w:u w:val="single"/>
        </w:rPr>
        <w:t>验收流程要求通过最终验收后</w:t>
      </w:r>
      <w:r>
        <w:rPr>
          <w:szCs w:val="21"/>
          <w:u w:val="single"/>
        </w:rPr>
        <w:t>，</w:t>
      </w:r>
      <w:r>
        <w:rPr>
          <w:rFonts w:hint="eastAsia"/>
          <w:szCs w:val="21"/>
          <w:u w:val="single"/>
        </w:rPr>
        <w:t>甲方</w:t>
      </w:r>
      <w:r>
        <w:rPr>
          <w:szCs w:val="21"/>
          <w:u w:val="single"/>
        </w:rPr>
        <w:t>签署项目</w:t>
      </w:r>
      <w:r>
        <w:rPr>
          <w:rFonts w:hint="eastAsia"/>
          <w:szCs w:val="21"/>
          <w:u w:val="single"/>
        </w:rPr>
        <w:t>验收报告或</w:t>
      </w:r>
      <w:r>
        <w:rPr>
          <w:szCs w:val="21"/>
          <w:u w:val="single"/>
        </w:rPr>
        <w:t>验收书；</w:t>
      </w:r>
    </w:p>
    <w:p w14:paraId="3771BC40" w14:textId="77777777" w:rsidR="00D42D2B" w:rsidRDefault="00E94FE3">
      <w:pPr>
        <w:snapToGrid w:val="0"/>
        <w:spacing w:line="300" w:lineRule="exact"/>
        <w:ind w:firstLineChars="200" w:firstLine="420"/>
        <w:rPr>
          <w:szCs w:val="21"/>
          <w:u w:val="single"/>
        </w:rPr>
      </w:pPr>
      <w:r>
        <w:rPr>
          <w:rFonts w:hint="eastAsia"/>
          <w:szCs w:val="21"/>
          <w:u w:val="single"/>
        </w:rPr>
        <w:t>（</w:t>
      </w:r>
      <w:r>
        <w:rPr>
          <w:rFonts w:hint="eastAsia"/>
          <w:szCs w:val="21"/>
          <w:u w:val="single"/>
        </w:rPr>
        <w:t>2</w:t>
      </w:r>
      <w:r>
        <w:rPr>
          <w:rFonts w:hint="eastAsia"/>
          <w:szCs w:val="21"/>
          <w:u w:val="single"/>
        </w:rPr>
        <w:t>）乙方</w:t>
      </w:r>
      <w:r>
        <w:rPr>
          <w:szCs w:val="21"/>
          <w:u w:val="single"/>
        </w:rPr>
        <w:t>向</w:t>
      </w:r>
      <w:r>
        <w:rPr>
          <w:rFonts w:hint="eastAsia"/>
          <w:szCs w:val="21"/>
          <w:u w:val="single"/>
        </w:rPr>
        <w:t>甲方提供付款申请书，并附全额</w:t>
      </w:r>
      <w:r>
        <w:rPr>
          <w:szCs w:val="21"/>
          <w:u w:val="single"/>
        </w:rPr>
        <w:t>发票</w:t>
      </w:r>
      <w:r>
        <w:rPr>
          <w:rFonts w:hint="eastAsia"/>
          <w:szCs w:val="21"/>
          <w:u w:val="single"/>
        </w:rPr>
        <w:t>和</w:t>
      </w:r>
      <w:r>
        <w:rPr>
          <w:szCs w:val="21"/>
          <w:u w:val="single"/>
        </w:rPr>
        <w:t>验收书；</w:t>
      </w:r>
    </w:p>
    <w:p w14:paraId="214FA9E9" w14:textId="77777777" w:rsidR="00D42D2B" w:rsidRDefault="00E94FE3">
      <w:pPr>
        <w:snapToGrid w:val="0"/>
        <w:spacing w:line="300" w:lineRule="exact"/>
        <w:ind w:firstLineChars="200" w:firstLine="420"/>
        <w:rPr>
          <w:szCs w:val="21"/>
          <w:u w:val="single"/>
        </w:rPr>
      </w:pPr>
      <w:r>
        <w:rPr>
          <w:rFonts w:hint="eastAsia"/>
          <w:szCs w:val="21"/>
          <w:u w:val="single"/>
        </w:rPr>
        <w:t>（</w:t>
      </w:r>
      <w:r>
        <w:rPr>
          <w:rFonts w:hint="eastAsia"/>
          <w:szCs w:val="21"/>
          <w:u w:val="single"/>
        </w:rPr>
        <w:t>3</w:t>
      </w:r>
      <w:r>
        <w:rPr>
          <w:rFonts w:hint="eastAsia"/>
          <w:szCs w:val="21"/>
          <w:u w:val="single"/>
        </w:rPr>
        <w:t>）</w:t>
      </w:r>
      <w:r>
        <w:rPr>
          <w:szCs w:val="21"/>
          <w:u w:val="single"/>
        </w:rPr>
        <w:t>票据要求：</w:t>
      </w:r>
      <w:r>
        <w:rPr>
          <w:rFonts w:hint="eastAsia"/>
          <w:szCs w:val="21"/>
          <w:u w:val="single"/>
        </w:rPr>
        <w:t>乙方</w:t>
      </w:r>
      <w:r>
        <w:rPr>
          <w:szCs w:val="21"/>
          <w:u w:val="single"/>
        </w:rPr>
        <w:t>必须按照</w:t>
      </w:r>
      <w:r>
        <w:rPr>
          <w:rFonts w:hint="eastAsia"/>
          <w:szCs w:val="21"/>
          <w:u w:val="single"/>
        </w:rPr>
        <w:t>甲方</w:t>
      </w:r>
      <w:r>
        <w:rPr>
          <w:szCs w:val="21"/>
          <w:u w:val="single"/>
        </w:rPr>
        <w:t>要求提供真实、有效、合法的正式发票。一旦发现</w:t>
      </w:r>
      <w:r>
        <w:rPr>
          <w:rFonts w:hint="eastAsia"/>
          <w:szCs w:val="21"/>
          <w:u w:val="single"/>
        </w:rPr>
        <w:t>乙方</w:t>
      </w:r>
      <w:r>
        <w:rPr>
          <w:szCs w:val="21"/>
          <w:u w:val="single"/>
        </w:rPr>
        <w:t>提供虚假发票，除须向</w:t>
      </w:r>
      <w:r>
        <w:rPr>
          <w:rFonts w:hint="eastAsia"/>
          <w:szCs w:val="21"/>
          <w:u w:val="single"/>
        </w:rPr>
        <w:t>甲方</w:t>
      </w:r>
      <w:r>
        <w:rPr>
          <w:szCs w:val="21"/>
          <w:u w:val="single"/>
        </w:rPr>
        <w:t>补开合法发票外，须赔偿</w:t>
      </w:r>
      <w:r>
        <w:rPr>
          <w:rFonts w:hint="eastAsia"/>
          <w:szCs w:val="21"/>
          <w:u w:val="single"/>
        </w:rPr>
        <w:t>甲方</w:t>
      </w:r>
      <w:r>
        <w:rPr>
          <w:szCs w:val="21"/>
          <w:u w:val="single"/>
        </w:rPr>
        <w:t>发票票面金额一倍的违约金，且</w:t>
      </w:r>
      <w:r>
        <w:rPr>
          <w:rFonts w:hint="eastAsia"/>
          <w:szCs w:val="21"/>
          <w:u w:val="single"/>
        </w:rPr>
        <w:t>甲方</w:t>
      </w:r>
      <w:r>
        <w:rPr>
          <w:szCs w:val="21"/>
          <w:u w:val="single"/>
        </w:rPr>
        <w:t>有权终止合同，</w:t>
      </w:r>
      <w:r>
        <w:rPr>
          <w:rFonts w:hint="eastAsia"/>
          <w:szCs w:val="21"/>
          <w:u w:val="single"/>
        </w:rPr>
        <w:t>乙方</w:t>
      </w:r>
      <w:r>
        <w:rPr>
          <w:szCs w:val="21"/>
          <w:u w:val="single"/>
        </w:rPr>
        <w:t>不得提出异议，因终止合同而产生的一切损失均由</w:t>
      </w:r>
      <w:r>
        <w:rPr>
          <w:rFonts w:hint="eastAsia"/>
          <w:szCs w:val="21"/>
          <w:u w:val="single"/>
        </w:rPr>
        <w:t>乙方</w:t>
      </w:r>
      <w:r>
        <w:rPr>
          <w:szCs w:val="21"/>
          <w:u w:val="single"/>
        </w:rPr>
        <w:t>承担。</w:t>
      </w:r>
    </w:p>
    <w:p w14:paraId="08360E23" w14:textId="77777777" w:rsidR="00D42D2B" w:rsidRDefault="00E94FE3">
      <w:pPr>
        <w:pStyle w:val="a7"/>
        <w:ind w:firstLineChars="200" w:firstLine="420"/>
        <w:rPr>
          <w:u w:val="single"/>
        </w:rPr>
      </w:pPr>
      <w:r>
        <w:rPr>
          <w:rFonts w:hint="eastAsia"/>
          <w:u w:val="single"/>
        </w:rPr>
        <w:t>（</w:t>
      </w:r>
      <w:r>
        <w:rPr>
          <w:rFonts w:hint="eastAsia"/>
          <w:u w:val="single"/>
        </w:rPr>
        <w:t>4</w:t>
      </w:r>
      <w:r>
        <w:rPr>
          <w:rFonts w:hint="eastAsia"/>
          <w:u w:val="single"/>
        </w:rPr>
        <w:t>）对于满足合同约定支付条件的，采购人应当自收到发票后</w:t>
      </w:r>
      <w:r>
        <w:rPr>
          <w:rFonts w:hint="eastAsia"/>
          <w:u w:val="single"/>
        </w:rPr>
        <w:t>10</w:t>
      </w:r>
      <w:r>
        <w:rPr>
          <w:rFonts w:hint="eastAsia"/>
          <w:u w:val="single"/>
        </w:rPr>
        <w:t>个工作日内将资金支付到合同约定的供应商账户。</w:t>
      </w:r>
      <w:r>
        <w:rPr>
          <w:rFonts w:ascii="宋体" w:hAnsi="宋体" w:hint="eastAsia"/>
          <w:szCs w:val="21"/>
          <w:u w:val="single"/>
        </w:rPr>
        <w:t xml:space="preserve">（应明确一次性支付合同款项的条件）                    </w:t>
      </w:r>
    </w:p>
    <w:p w14:paraId="1CC91AED" w14:textId="77777777" w:rsidR="00D42D2B" w:rsidRDefault="00E94FE3">
      <w:pPr>
        <w:snapToGrid w:val="0"/>
        <w:spacing w:line="400" w:lineRule="exact"/>
        <w:ind w:firstLineChars="300" w:firstLine="630"/>
      </w:pPr>
      <w:r>
        <w:rPr>
          <w:szCs w:val="21"/>
        </w:rPr>
        <w:sym w:font="Wingdings 2" w:char="00A3"/>
      </w:r>
      <w:r>
        <w:rPr>
          <w:rFonts w:ascii="宋体" w:hAnsi="宋体" w:hint="eastAsia"/>
          <w:szCs w:val="21"/>
        </w:rPr>
        <w:t>分期付款：</w:t>
      </w:r>
      <w:r>
        <w:rPr>
          <w:rFonts w:ascii="宋体" w:hAnsi="宋体" w:hint="eastAsia"/>
          <w:szCs w:val="21"/>
          <w:u w:val="single"/>
        </w:rPr>
        <w:t>（</w:t>
      </w:r>
      <w:r>
        <w:rPr>
          <w:rFonts w:hint="eastAsia"/>
        </w:rPr>
        <w:t>签订合同后成交供应商入场实施前，采购人支付合同款额</w:t>
      </w:r>
      <w:r>
        <w:rPr>
          <w:rFonts w:hint="eastAsia"/>
        </w:rPr>
        <w:t>50%</w:t>
      </w:r>
      <w:r>
        <w:rPr>
          <w:rFonts w:hint="eastAsia"/>
        </w:rPr>
        <w:t>预付款；项目验收完成，成交供应商提供全部合同价款的发票，采购人自收到发票之日起</w:t>
      </w:r>
      <w:r>
        <w:rPr>
          <w:rFonts w:hint="eastAsia"/>
        </w:rPr>
        <w:t>7</w:t>
      </w:r>
      <w:r>
        <w:rPr>
          <w:rFonts w:hint="eastAsia"/>
        </w:rPr>
        <w:t>个工作日内支付剩余</w:t>
      </w:r>
      <w:r>
        <w:rPr>
          <w:rFonts w:hint="eastAsia"/>
        </w:rPr>
        <w:t>50%</w:t>
      </w:r>
      <w:r>
        <w:rPr>
          <w:rFonts w:hint="eastAsia"/>
        </w:rPr>
        <w:t>合同款额。</w:t>
      </w:r>
      <w:r>
        <w:rPr>
          <w:rFonts w:ascii="宋体" w:hAnsi="宋体" w:hint="eastAsia"/>
          <w:szCs w:val="21"/>
          <w:u w:val="single"/>
        </w:rPr>
        <w:t>）</w:t>
      </w:r>
      <w:r>
        <w:rPr>
          <w:rFonts w:ascii="宋体" w:hAnsi="宋体" w:hint="eastAsia"/>
          <w:szCs w:val="21"/>
        </w:rPr>
        <w:t>，其中涉及预付款的：</w:t>
      </w:r>
      <w:r>
        <w:rPr>
          <w:rFonts w:ascii="宋体" w:hAnsi="宋体" w:hint="eastAsia"/>
          <w:szCs w:val="21"/>
          <w:u w:val="single"/>
        </w:rPr>
        <w:t xml:space="preserve"> 政府采购预付款应当在合同、担保措施生效及具备实施条件后10个工作日内支付。（应明确预付款的支付比例和支付条件） </w:t>
      </w:r>
    </w:p>
    <w:p w14:paraId="6A1AB124" w14:textId="77777777" w:rsidR="00D42D2B" w:rsidRDefault="00E94FE3">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14:paraId="1D0A9104" w14:textId="77777777" w:rsidR="00D42D2B" w:rsidRDefault="00E94FE3">
      <w:pPr>
        <w:adjustRightInd w:val="0"/>
        <w:snapToGrid w:val="0"/>
        <w:spacing w:line="400" w:lineRule="exact"/>
        <w:ind w:firstLineChars="300" w:firstLine="630"/>
        <w:rPr>
          <w:rFonts w:ascii="宋体" w:hAnsi="宋体"/>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14:paraId="3969FF40" w14:textId="77777777" w:rsidR="00D42D2B" w:rsidRDefault="00E94FE3">
      <w:pPr>
        <w:numPr>
          <w:ilvl w:val="0"/>
          <w:numId w:val="4"/>
        </w:numPr>
        <w:adjustRightInd w:val="0"/>
        <w:snapToGrid w:val="0"/>
        <w:spacing w:line="400" w:lineRule="exact"/>
        <w:ind w:firstLineChars="200" w:firstLine="422"/>
        <w:rPr>
          <w:rFonts w:ascii="宋体" w:hAnsi="宋体"/>
          <w:b/>
          <w:szCs w:val="21"/>
          <w:u w:val="single"/>
        </w:rPr>
      </w:pPr>
      <w:r>
        <w:rPr>
          <w:rFonts w:ascii="宋体" w:hAnsi="宋体" w:hint="eastAsia"/>
          <w:b/>
          <w:szCs w:val="21"/>
        </w:rPr>
        <w:t>合同履行</w:t>
      </w:r>
    </w:p>
    <w:p w14:paraId="327207F4" w14:textId="77777777" w:rsidR="00D42D2B" w:rsidRDefault="00E94FE3">
      <w:pPr>
        <w:adjustRightInd w:val="0"/>
        <w:snapToGrid w:val="0"/>
        <w:spacing w:line="400" w:lineRule="exact"/>
        <w:ind w:firstLineChars="200" w:firstLine="420"/>
        <w:rPr>
          <w:rFonts w:ascii="宋体" w:hAnsi="宋体" w:cs="宋体"/>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5BA7DCFA" w14:textId="77777777" w:rsidR="00D42D2B" w:rsidRDefault="00E94FE3">
      <w:pPr>
        <w:adjustRightInd w:val="0"/>
        <w:snapToGrid w:val="0"/>
        <w:spacing w:line="400" w:lineRule="exact"/>
        <w:ind w:firstLineChars="200" w:firstLine="420"/>
        <w:rPr>
          <w:rFonts w:ascii="宋体" w:hAnsi="宋体" w:cs="宋体"/>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14:paraId="51D54BA5" w14:textId="77777777" w:rsidR="00D42D2B" w:rsidRDefault="00E94FE3">
      <w:pPr>
        <w:adjustRightInd w:val="0"/>
        <w:snapToGrid w:val="0"/>
        <w:spacing w:line="400" w:lineRule="exact"/>
        <w:ind w:firstLineChars="200" w:firstLine="420"/>
        <w:rPr>
          <w:rFonts w:ascii="宋体" w:hAnsi="宋体" w:cs="宋体"/>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14:paraId="7EC3D733" w14:textId="77777777" w:rsidR="00D42D2B" w:rsidRDefault="00E94FE3">
      <w:pPr>
        <w:pStyle w:val="AONormal"/>
        <w:ind w:firstLineChars="400" w:firstLine="840"/>
        <w:rPr>
          <w:rFonts w:ascii="宋体" w:eastAsia="宋体" w:hAnsi="宋体" w:cs="宋体"/>
          <w:sz w:val="21"/>
        </w:rPr>
      </w:pPr>
      <w:r>
        <w:rPr>
          <w:rFonts w:ascii="宋体" w:eastAsia="宋体" w:hAnsi="宋体" w:cs="宋体" w:hint="eastAsia"/>
          <w:sz w:val="21"/>
        </w:rPr>
        <w:t>收取履约保证金形式：</w:t>
      </w:r>
      <w:r>
        <w:rPr>
          <w:rFonts w:ascii="宋体" w:eastAsia="宋体" w:hAnsi="宋体" w:cs="宋体" w:hint="eastAsia"/>
          <w:bCs/>
          <w:sz w:val="21"/>
          <w:u w:val="single"/>
        </w:rPr>
        <w:t xml:space="preserve"> 供应商可以选择电汇、转账、支票、汇票、本票、保函等形式缴纳或提交；采用保函形式缴纳的，甲方在保证期限届满后及时对收取的保证金进行核实和结算。                          </w:t>
      </w:r>
    </w:p>
    <w:p w14:paraId="3A23ACB3" w14:textId="77777777" w:rsidR="00D42D2B" w:rsidRDefault="00E94FE3">
      <w:pPr>
        <w:pStyle w:val="TOC2"/>
        <w:rPr>
          <w:szCs w:val="21"/>
        </w:rPr>
      </w:pPr>
      <w:r>
        <w:rPr>
          <w:rFonts w:ascii="宋体" w:hAnsi="宋体" w:cs="宋体" w:hint="eastAsia"/>
        </w:rPr>
        <w:t xml:space="preserve">    收取履约保证金金额：</w:t>
      </w:r>
      <w:r>
        <w:rPr>
          <w:rFonts w:ascii="宋体" w:hAnsi="宋体" w:cs="宋体" w:hint="eastAsia"/>
          <w:bCs/>
          <w:u w:val="single"/>
        </w:rPr>
        <w:t xml:space="preserve"> 合同金额的2</w:t>
      </w:r>
      <w:r>
        <w:rPr>
          <w:rFonts w:ascii="宋体" w:hAnsi="宋体" w:cs="宋体"/>
          <w:bCs/>
          <w:u w:val="single"/>
        </w:rPr>
        <w:t>%</w:t>
      </w:r>
      <w:r>
        <w:rPr>
          <w:rFonts w:ascii="宋体" w:hAnsi="宋体" w:cs="宋体" w:hint="eastAsia"/>
          <w:bCs/>
          <w:u w:val="single"/>
        </w:rPr>
        <w:t xml:space="preserve"> </w:t>
      </w:r>
      <w:r>
        <w:rPr>
          <w:rFonts w:hint="eastAsia"/>
          <w:szCs w:val="21"/>
        </w:rPr>
        <w:t>【备注：不超过合同金额的</w:t>
      </w:r>
      <w:r>
        <w:rPr>
          <w:szCs w:val="21"/>
        </w:rPr>
        <w:t>5%</w:t>
      </w:r>
      <w:r>
        <w:rPr>
          <w:rFonts w:hint="eastAsia"/>
          <w:szCs w:val="21"/>
        </w:rPr>
        <w:t>，如为中小企业，不超过合同金额的</w:t>
      </w:r>
      <w:r>
        <w:rPr>
          <w:rFonts w:hint="eastAsia"/>
          <w:szCs w:val="21"/>
        </w:rPr>
        <w:t>2</w:t>
      </w:r>
      <w:r>
        <w:rPr>
          <w:szCs w:val="21"/>
        </w:rPr>
        <w:t>%</w:t>
      </w:r>
      <w:r>
        <w:rPr>
          <w:rFonts w:hint="eastAsia"/>
          <w:szCs w:val="21"/>
        </w:rPr>
        <w:t>】【备注：注意根据各地市的规定调整履约保证金比例】</w:t>
      </w:r>
      <w:r>
        <w:rPr>
          <w:rFonts w:ascii="宋体" w:hAnsi="宋体" w:cs="宋体" w:hint="eastAsia"/>
          <w:bCs/>
          <w:u w:val="single"/>
        </w:rPr>
        <w:t xml:space="preserve"> </w:t>
      </w:r>
    </w:p>
    <w:p w14:paraId="05A51B88" w14:textId="77777777" w:rsidR="00D42D2B" w:rsidRDefault="00E94FE3">
      <w:pPr>
        <w:snapToGrid w:val="0"/>
        <w:spacing w:line="400" w:lineRule="exact"/>
        <w:ind w:firstLineChars="200" w:firstLine="420"/>
        <w:rPr>
          <w:rFonts w:ascii="宋体" w:hAnsi="宋体" w:cs="宋体"/>
          <w:bCs/>
          <w:szCs w:val="21"/>
          <w:u w:val="single"/>
        </w:rPr>
      </w:pPr>
      <w:r>
        <w:rPr>
          <w:rFonts w:ascii="宋体" w:hAnsi="宋体" w:cs="宋体" w:hint="eastAsia"/>
          <w:bCs/>
          <w:szCs w:val="21"/>
        </w:rPr>
        <w:t xml:space="preserve">    履约担保期限：</w:t>
      </w:r>
      <w:r>
        <w:rPr>
          <w:rFonts w:ascii="宋体" w:hAnsi="宋体" w:cs="宋体" w:hint="eastAsia"/>
          <w:bCs/>
          <w:szCs w:val="21"/>
          <w:u w:val="single"/>
        </w:rPr>
        <w:t xml:space="preserve">  自合同生效之日起生效至合同材料验收证书或进度款支付</w:t>
      </w:r>
      <w:proofErr w:type="gramStart"/>
      <w:r>
        <w:rPr>
          <w:rFonts w:ascii="宋体" w:hAnsi="宋体" w:cs="宋体" w:hint="eastAsia"/>
          <w:bCs/>
          <w:szCs w:val="21"/>
          <w:u w:val="single"/>
        </w:rPr>
        <w:t>函签署</w:t>
      </w:r>
      <w:proofErr w:type="gramEnd"/>
      <w:r>
        <w:rPr>
          <w:rFonts w:ascii="宋体" w:hAnsi="宋体" w:cs="宋体" w:hint="eastAsia"/>
          <w:bCs/>
          <w:szCs w:val="21"/>
          <w:u w:val="single"/>
        </w:rPr>
        <w:t xml:space="preserve">之日起28天后失效  </w:t>
      </w:r>
    </w:p>
    <w:p w14:paraId="2A1DF558" w14:textId="77777777" w:rsidR="00D42D2B" w:rsidRDefault="00E94FE3">
      <w:pPr>
        <w:spacing w:line="276" w:lineRule="auto"/>
        <w:ind w:firstLineChars="200" w:firstLine="420"/>
        <w:rPr>
          <w:szCs w:val="21"/>
          <w:u w:val="single"/>
        </w:rPr>
      </w:pPr>
      <w:r>
        <w:rPr>
          <w:rFonts w:hint="eastAsia"/>
          <w:szCs w:val="21"/>
        </w:rPr>
        <w:t>（</w:t>
      </w:r>
      <w:r>
        <w:rPr>
          <w:rFonts w:hint="eastAsia"/>
          <w:szCs w:val="21"/>
        </w:rPr>
        <w:t>4</w:t>
      </w:r>
      <w:r>
        <w:rPr>
          <w:rFonts w:hint="eastAsia"/>
          <w:szCs w:val="21"/>
        </w:rPr>
        <w:t>）履约</w:t>
      </w:r>
      <w:r>
        <w:rPr>
          <w:szCs w:val="21"/>
        </w:rPr>
        <w:t>保证金缴纳的账号信息：开户名称：</w:t>
      </w:r>
      <w:r>
        <w:rPr>
          <w:rFonts w:hint="eastAsia"/>
          <w:szCs w:val="21"/>
          <w:u w:val="single"/>
        </w:rPr>
        <w:t xml:space="preserve"> </w:t>
      </w:r>
      <w:r>
        <w:rPr>
          <w:szCs w:val="21"/>
          <w:u w:val="single"/>
        </w:rPr>
        <w:t xml:space="preserve">                 </w:t>
      </w:r>
      <w:r>
        <w:rPr>
          <w:szCs w:val="21"/>
        </w:rPr>
        <w:t>开户银行：</w:t>
      </w:r>
      <w:r>
        <w:rPr>
          <w:rFonts w:hint="eastAsia"/>
          <w:szCs w:val="21"/>
          <w:u w:val="single"/>
        </w:rPr>
        <w:t xml:space="preserve"> </w:t>
      </w:r>
      <w:r>
        <w:rPr>
          <w:szCs w:val="21"/>
          <w:u w:val="single"/>
        </w:rPr>
        <w:t xml:space="preserve">              </w:t>
      </w:r>
      <w:r>
        <w:rPr>
          <w:szCs w:val="21"/>
        </w:rPr>
        <w:t>银行账号：</w:t>
      </w:r>
      <w:r>
        <w:rPr>
          <w:rFonts w:hint="eastAsia"/>
          <w:szCs w:val="21"/>
          <w:u w:val="single"/>
        </w:rPr>
        <w:t xml:space="preserve"> </w:t>
      </w:r>
      <w:r>
        <w:rPr>
          <w:szCs w:val="21"/>
          <w:u w:val="single"/>
        </w:rPr>
        <w:t xml:space="preserve">                  </w:t>
      </w:r>
    </w:p>
    <w:p w14:paraId="5A59E8A4" w14:textId="77777777" w:rsidR="00D42D2B" w:rsidRDefault="00E94FE3">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（5）分期履行要求：</w:t>
      </w:r>
      <w:r>
        <w:rPr>
          <w:rFonts w:ascii="宋体" w:hAnsi="宋体" w:cs="宋体" w:hint="eastAsia"/>
          <w:bCs/>
          <w:szCs w:val="21"/>
          <w:u w:val="single"/>
        </w:rPr>
        <w:t xml:space="preserve">                                                        </w:t>
      </w:r>
    </w:p>
    <w:p w14:paraId="463EB3D8" w14:textId="77777777" w:rsidR="00D42D2B" w:rsidRDefault="00E94FE3">
      <w:pPr>
        <w:adjustRightInd w:val="0"/>
        <w:snapToGrid w:val="0"/>
        <w:spacing w:line="400" w:lineRule="exact"/>
        <w:ind w:firstLineChars="200" w:firstLine="420"/>
        <w:rPr>
          <w:rFonts w:ascii="宋体" w:hAnsi="宋体" w:cs="宋体"/>
          <w:szCs w:val="21"/>
          <w:u w:val="single"/>
        </w:rPr>
      </w:pPr>
      <w:r>
        <w:rPr>
          <w:rFonts w:ascii="宋体" w:hAnsi="宋体" w:cs="宋体" w:hint="eastAsia"/>
          <w:bCs/>
          <w:szCs w:val="21"/>
        </w:rPr>
        <w:t>（6）风险处置措施和替代方案：</w:t>
      </w:r>
      <w:r>
        <w:rPr>
          <w:rFonts w:ascii="宋体" w:hAnsi="宋体" w:cs="宋体" w:hint="eastAsia"/>
          <w:szCs w:val="21"/>
          <w:u w:val="single"/>
        </w:rPr>
        <w:t xml:space="preserve">                                                               </w:t>
      </w:r>
    </w:p>
    <w:p w14:paraId="6E863E42" w14:textId="77777777" w:rsidR="00D42D2B" w:rsidRDefault="00E94FE3">
      <w:pPr>
        <w:numPr>
          <w:ilvl w:val="0"/>
          <w:numId w:val="4"/>
        </w:numPr>
        <w:adjustRightInd w:val="0"/>
        <w:snapToGrid w:val="0"/>
        <w:spacing w:line="400" w:lineRule="exact"/>
        <w:ind w:firstLineChars="200" w:firstLine="422"/>
        <w:rPr>
          <w:rFonts w:ascii="宋体" w:hAnsi="宋体"/>
          <w:b/>
          <w:szCs w:val="21"/>
        </w:rPr>
      </w:pPr>
      <w:r>
        <w:rPr>
          <w:rFonts w:ascii="宋体" w:hAnsi="宋体" w:hint="eastAsia"/>
          <w:b/>
          <w:szCs w:val="21"/>
        </w:rPr>
        <w:t>合同验收</w:t>
      </w:r>
    </w:p>
    <w:p w14:paraId="2F0F4D2F" w14:textId="77777777" w:rsidR="00D42D2B" w:rsidRDefault="00E94FE3">
      <w:pPr>
        <w:numPr>
          <w:ilvl w:val="0"/>
          <w:numId w:val="6"/>
        </w:numPr>
        <w:adjustRightInd w:val="0"/>
        <w:snapToGrid w:val="0"/>
        <w:spacing w:line="400" w:lineRule="exact"/>
        <w:ind w:firstLineChars="200" w:firstLine="420"/>
        <w:rPr>
          <w:rFonts w:ascii="宋体" w:hAnsi="宋体"/>
          <w:bCs/>
          <w:szCs w:val="21"/>
        </w:rPr>
      </w:pPr>
      <w:r>
        <w:rPr>
          <w:rFonts w:ascii="宋体" w:hAnsi="宋体" w:hint="eastAsia"/>
          <w:bCs/>
          <w:szCs w:val="21"/>
        </w:rPr>
        <w:t>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14:paraId="7910CA6E" w14:textId="77777777" w:rsidR="00D42D2B" w:rsidRDefault="00E94FE3">
      <w:pPr>
        <w:spacing w:before="120" w:line="320" w:lineRule="exact"/>
        <w:ind w:firstLineChars="200" w:firstLine="420"/>
        <w:jc w:val="left"/>
        <w:rPr>
          <w:rFonts w:ascii="宋体" w:hAnsi="宋体" w:cs="宋体"/>
          <w:szCs w:val="21"/>
          <w:u w:val="single"/>
        </w:rPr>
      </w:pPr>
      <w:r>
        <w:rPr>
          <w:rFonts w:ascii="宋体" w:hAnsi="宋体" w:hint="eastAsia"/>
          <w:bCs/>
          <w:szCs w:val="21"/>
        </w:rPr>
        <w:t xml:space="preserve">    验收主体：</w:t>
      </w:r>
      <w:r>
        <w:rPr>
          <w:rFonts w:ascii="宋体" w:hAnsi="宋体" w:hint="eastAsia"/>
          <w:bCs/>
          <w:szCs w:val="21"/>
          <w:u w:val="single"/>
        </w:rPr>
        <w:t xml:space="preserve"> </w:t>
      </w:r>
      <w:r>
        <w:rPr>
          <w:rStyle w:val="afa"/>
          <w:rFonts w:hint="eastAsia"/>
          <w:u w:val="single"/>
        </w:rPr>
        <w:t>采购人（如委托第三方机构签订，应注明收费方式）</w:t>
      </w:r>
      <w:r>
        <w:rPr>
          <w:rFonts w:ascii="宋体" w:hAnsi="宋体" w:hint="eastAsia"/>
          <w:bCs/>
          <w:szCs w:val="21"/>
          <w:u w:val="single"/>
        </w:rPr>
        <w:t xml:space="preserve">  </w:t>
      </w:r>
    </w:p>
    <w:p w14:paraId="1432CD4F" w14:textId="77777777" w:rsidR="00D42D2B" w:rsidRDefault="00E94FE3">
      <w:pPr>
        <w:adjustRightInd w:val="0"/>
        <w:snapToGrid w:val="0"/>
        <w:spacing w:line="400" w:lineRule="exact"/>
        <w:rPr>
          <w:rFonts w:ascii="宋体" w:hAnsi="宋体"/>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7BFB002D" w14:textId="77777777" w:rsidR="00D42D2B" w:rsidRDefault="00E94FE3">
      <w:pPr>
        <w:adjustRightInd w:val="0"/>
        <w:snapToGrid w:val="0"/>
        <w:spacing w:line="400" w:lineRule="exact"/>
        <w:ind w:firstLineChars="400" w:firstLine="840"/>
        <w:rPr>
          <w:rFonts w:ascii="宋体" w:hAnsi="宋体"/>
          <w:bCs/>
          <w:szCs w:val="21"/>
        </w:rPr>
      </w:pPr>
      <w:r>
        <w:rPr>
          <w:rFonts w:ascii="宋体" w:hAnsi="宋体" w:hint="eastAsia"/>
          <w:bCs/>
          <w:szCs w:val="21"/>
        </w:rPr>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6742AC31" w14:textId="77777777" w:rsidR="00D42D2B" w:rsidRDefault="00E94FE3">
      <w:pPr>
        <w:adjustRightInd w:val="0"/>
        <w:snapToGrid w:val="0"/>
        <w:spacing w:line="400" w:lineRule="exact"/>
        <w:ind w:firstLineChars="400" w:firstLine="840"/>
        <w:rPr>
          <w:rFonts w:ascii="宋体" w:hAnsi="宋体"/>
          <w:bCs/>
          <w:szCs w:val="21"/>
        </w:rPr>
      </w:pPr>
      <w:r>
        <w:rPr>
          <w:rFonts w:ascii="宋体" w:hAnsi="宋体" w:hint="eastAsia"/>
          <w:bCs/>
          <w:szCs w:val="21"/>
        </w:rPr>
        <w:lastRenderedPageBreak/>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03D4B8BC" w14:textId="77777777" w:rsidR="00D42D2B" w:rsidRDefault="00E94FE3">
      <w:pPr>
        <w:adjustRightInd w:val="0"/>
        <w:snapToGrid w:val="0"/>
        <w:spacing w:line="400" w:lineRule="exact"/>
        <w:ind w:firstLineChars="400" w:firstLine="840"/>
        <w:rPr>
          <w:rFonts w:ascii="宋体" w:hAnsi="宋体"/>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12BFAB1D" w14:textId="77777777" w:rsidR="00D42D2B" w:rsidRDefault="00E94FE3">
      <w:pPr>
        <w:adjustRightInd w:val="0"/>
        <w:snapToGrid w:val="0"/>
        <w:spacing w:line="400" w:lineRule="exact"/>
        <w:ind w:firstLineChars="400" w:firstLine="840"/>
        <w:rPr>
          <w:rFonts w:ascii="宋体" w:hAnsi="宋体"/>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proofErr w:type="gramStart"/>
      <w:r>
        <w:rPr>
          <w:rFonts w:ascii="宋体" w:hAnsi="宋体" w:hint="eastAsia"/>
          <w:bCs/>
          <w:szCs w:val="21"/>
        </w:rPr>
        <w:t>否</w:t>
      </w:r>
      <w:proofErr w:type="gramEnd"/>
    </w:p>
    <w:p w14:paraId="5E142E75" w14:textId="77777777" w:rsidR="00D42D2B" w:rsidRDefault="00E94FE3">
      <w:pPr>
        <w:adjustRightInd w:val="0"/>
        <w:snapToGrid w:val="0"/>
        <w:spacing w:line="400" w:lineRule="exact"/>
        <w:ind w:firstLineChars="400" w:firstLine="840"/>
        <w:rPr>
          <w:rFonts w:ascii="宋体" w:hAnsi="宋体"/>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p>
    <w:p w14:paraId="47471DD0" w14:textId="77777777" w:rsidR="00D42D2B" w:rsidRDefault="00E94FE3">
      <w:pPr>
        <w:adjustRightInd w:val="0"/>
        <w:snapToGrid w:val="0"/>
        <w:spacing w:line="400" w:lineRule="exact"/>
        <w:ind w:firstLineChars="400" w:firstLine="840"/>
        <w:rPr>
          <w:rFonts w:ascii="宋体" w:hAnsi="宋体"/>
          <w:bCs/>
          <w:szCs w:val="21"/>
        </w:rPr>
      </w:pPr>
      <w:r>
        <w:rPr>
          <w:rFonts w:ascii="宋体" w:hAnsi="宋体" w:hint="eastAsia"/>
          <w:bCs/>
          <w:szCs w:val="21"/>
        </w:rPr>
        <w:t xml:space="preserve">                    </w:t>
      </w:r>
      <w:r>
        <w:rPr>
          <w:rFonts w:ascii="宋体" w:hAnsi="宋体" w:cs="宋体" w:hint="eastAsia"/>
          <w:szCs w:val="21"/>
        </w:rPr>
        <w:sym w:font="Wingdings" w:char="00A8"/>
      </w:r>
      <w:proofErr w:type="gramStart"/>
      <w:r>
        <w:rPr>
          <w:rFonts w:ascii="宋体" w:hAnsi="宋体" w:hint="eastAsia"/>
          <w:bCs/>
          <w:szCs w:val="21"/>
        </w:rPr>
        <w:t>否</w:t>
      </w:r>
      <w:proofErr w:type="gramEnd"/>
    </w:p>
    <w:p w14:paraId="0E4F9034" w14:textId="77777777" w:rsidR="00D42D2B" w:rsidRDefault="00E94FE3">
      <w:pPr>
        <w:adjustRightInd w:val="0"/>
        <w:snapToGrid w:val="0"/>
        <w:spacing w:line="400" w:lineRule="exact"/>
        <w:ind w:firstLineChars="400" w:firstLine="840"/>
        <w:rPr>
          <w:rFonts w:ascii="宋体" w:hAnsi="宋体"/>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14:paraId="1D5BD3FD" w14:textId="77777777" w:rsidR="00D42D2B" w:rsidRDefault="00E94FE3">
      <w:pPr>
        <w:adjustRightInd w:val="0"/>
        <w:snapToGrid w:val="0"/>
        <w:spacing w:line="400" w:lineRule="exact"/>
        <w:ind w:firstLineChars="200" w:firstLine="420"/>
        <w:rPr>
          <w:rFonts w:ascii="宋体" w:hAnsi="宋体"/>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14:paraId="66E0541E" w14:textId="77777777" w:rsidR="00D42D2B" w:rsidRDefault="00E94FE3">
      <w:pPr>
        <w:spacing w:before="120" w:line="320" w:lineRule="exact"/>
        <w:ind w:firstLineChars="200" w:firstLine="420"/>
        <w:jc w:val="left"/>
        <w:rPr>
          <w:rFonts w:ascii="宋体" w:hAnsi="宋体" w:cs="宋体"/>
          <w:szCs w:val="21"/>
          <w:u w:val="single"/>
        </w:rPr>
      </w:pPr>
      <w:r>
        <w:rPr>
          <w:rFonts w:hint="eastAsia"/>
        </w:rPr>
        <w:t>（</w:t>
      </w:r>
      <w:r>
        <w:rPr>
          <w:rFonts w:hint="eastAsia"/>
        </w:rPr>
        <w:t>3</w:t>
      </w:r>
      <w:r>
        <w:rPr>
          <w:rFonts w:hint="eastAsia"/>
        </w:rPr>
        <w:t>）履约验收地点：</w:t>
      </w:r>
      <w:r>
        <w:rPr>
          <w:rFonts w:ascii="宋体" w:hAnsi="宋体" w:cs="宋体" w:hint="eastAsia"/>
          <w:szCs w:val="21"/>
          <w:u w:val="single"/>
        </w:rPr>
        <w:t>XX市XX区XX路XX号</w:t>
      </w:r>
    </w:p>
    <w:p w14:paraId="4708007A" w14:textId="77777777" w:rsidR="00D42D2B" w:rsidRDefault="00E94FE3">
      <w:pPr>
        <w:adjustRightInd w:val="0"/>
        <w:snapToGrid w:val="0"/>
        <w:spacing w:line="400" w:lineRule="exact"/>
        <w:ind w:firstLineChars="200" w:firstLine="420"/>
        <w:rPr>
          <w:rFonts w:ascii="宋体" w:hAnsi="宋体"/>
          <w:bCs/>
          <w:szCs w:val="21"/>
        </w:rPr>
      </w:pPr>
      <w:r>
        <w:rPr>
          <w:rFonts w:ascii="宋体" w:hAnsi="宋体" w:hint="eastAsia"/>
          <w:bCs/>
          <w:szCs w:val="21"/>
        </w:rPr>
        <w:t>（4）履约验收方式：</w:t>
      </w:r>
      <w:r>
        <w:rPr>
          <w:rFonts w:ascii="宋体" w:hAnsi="宋体" w:cs="宋体" w:hint="eastAsia"/>
          <w:szCs w:val="21"/>
        </w:rPr>
        <w:sym w:font="Wingdings" w:char="00A8"/>
      </w:r>
      <w:r>
        <w:rPr>
          <w:rFonts w:ascii="宋体" w:hAnsi="宋体" w:hint="eastAsia"/>
          <w:bCs/>
          <w:szCs w:val="21"/>
        </w:rPr>
        <w:t xml:space="preserve">一次性验收         </w:t>
      </w:r>
    </w:p>
    <w:p w14:paraId="190732A5" w14:textId="77777777" w:rsidR="00D42D2B" w:rsidRDefault="00E94FE3">
      <w:pPr>
        <w:adjustRightInd w:val="0"/>
        <w:snapToGrid w:val="0"/>
        <w:spacing w:line="400" w:lineRule="exact"/>
        <w:rPr>
          <w:rFonts w:ascii="宋体" w:hAnsi="宋体"/>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14:paraId="442EB41D" w14:textId="77777777" w:rsidR="00D42D2B" w:rsidRDefault="00E94FE3">
      <w:pPr>
        <w:snapToGrid w:val="0"/>
        <w:spacing w:line="300" w:lineRule="exact"/>
        <w:ind w:firstLineChars="200" w:firstLine="420"/>
      </w:pPr>
      <w:r>
        <w:rPr>
          <w:rFonts w:ascii="宋体" w:hAnsi="宋体" w:hint="eastAsia"/>
          <w:bCs/>
          <w:szCs w:val="21"/>
        </w:rPr>
        <w:t>（5）履约验收程序：</w:t>
      </w:r>
      <w:r>
        <w:rPr>
          <w:rFonts w:ascii="宋体" w:hAnsi="宋体"/>
          <w:bCs/>
          <w:szCs w:val="21"/>
        </w:rPr>
        <w:t>1.</w:t>
      </w:r>
      <w:r>
        <w:rPr>
          <w:rFonts w:hint="eastAsia"/>
        </w:rPr>
        <w:t>验收一般分为到货验收、初步验收及最终验收三次单项验收。经甲方同意，单项验收可以部分或全部合并进行。本项目采用的验收方式为：</w:t>
      </w:r>
      <w:r>
        <w:rPr>
          <w:rFonts w:hint="eastAsia"/>
        </w:rPr>
        <w:sym w:font="Wingdings 2" w:char="00A3"/>
      </w:r>
      <w:r>
        <w:rPr>
          <w:rFonts w:hint="eastAsia"/>
        </w:rPr>
        <w:t>到货验收</w:t>
      </w:r>
      <w:r>
        <w:rPr>
          <w:rFonts w:hint="eastAsia"/>
        </w:rPr>
        <w:t xml:space="preserve">  </w:t>
      </w:r>
      <w:r>
        <w:rPr>
          <w:rFonts w:hint="eastAsia"/>
        </w:rPr>
        <w:sym w:font="Wingdings 2" w:char="00A3"/>
      </w:r>
      <w:r>
        <w:rPr>
          <w:rFonts w:hint="eastAsia"/>
        </w:rPr>
        <w:t>初步验收</w:t>
      </w:r>
      <w:r>
        <w:rPr>
          <w:rFonts w:hint="eastAsia"/>
        </w:rPr>
        <w:t xml:space="preserve">  </w:t>
      </w:r>
      <w:r>
        <w:rPr>
          <w:rFonts w:hint="eastAsia"/>
        </w:rPr>
        <w:sym w:font="Wingdings 2" w:char="00A3"/>
      </w:r>
      <w:r>
        <w:rPr>
          <w:rFonts w:hint="eastAsia"/>
        </w:rPr>
        <w:t>最终验收</w:t>
      </w:r>
      <w:r>
        <w:rPr>
          <w:rFonts w:hint="eastAsia"/>
        </w:rPr>
        <w:t xml:space="preserve">  </w:t>
      </w:r>
      <w:r>
        <w:rPr>
          <w:rFonts w:hint="eastAsia"/>
        </w:rPr>
        <w:t>□合并验收</w:t>
      </w:r>
    </w:p>
    <w:p w14:paraId="4EC0A403" w14:textId="77777777" w:rsidR="00D42D2B" w:rsidRDefault="00E94FE3">
      <w:pPr>
        <w:snapToGrid w:val="0"/>
        <w:spacing w:line="300" w:lineRule="exact"/>
        <w:ind w:firstLineChars="200" w:firstLine="420"/>
      </w:pPr>
      <w:r>
        <w:rPr>
          <w:rFonts w:hint="eastAsia"/>
        </w:rPr>
        <w:t>（</w:t>
      </w:r>
      <w:r>
        <w:t>1</w:t>
      </w:r>
      <w:r>
        <w:rPr>
          <w:rFonts w:hint="eastAsia"/>
        </w:rPr>
        <w:t>）到货验收：甲方在接到乙方通知后对交付的货物依据验收标准进行到货验收，对品牌、生产厂家、规格型号、外观、有关资料、备品备件及包装进行查验，符合招标文件及合同要求的，视为到货验收合格给予签收。到货</w:t>
      </w:r>
      <w:proofErr w:type="gramStart"/>
      <w:r>
        <w:rPr>
          <w:rFonts w:hint="eastAsia"/>
        </w:rPr>
        <w:t>验收</w:t>
      </w:r>
      <w:r>
        <w:rPr>
          <w:rFonts w:ascii="宋体" w:hAnsi="宋体" w:hint="eastAsia"/>
          <w:szCs w:val="21"/>
        </w:rPr>
        <w:t>仅</w:t>
      </w:r>
      <w:proofErr w:type="gramEnd"/>
      <w:r>
        <w:rPr>
          <w:rFonts w:ascii="宋体" w:hAnsi="宋体" w:hint="eastAsia"/>
          <w:szCs w:val="21"/>
        </w:rPr>
        <w:t>系对货物外包装、外观、数量等外在表现形式的直观检验，</w:t>
      </w:r>
      <w:r>
        <w:rPr>
          <w:rFonts w:ascii="宋体" w:hAnsi="宋体" w:cs="宋体" w:hint="eastAsia"/>
          <w:szCs w:val="21"/>
        </w:rPr>
        <w:t>甲方</w:t>
      </w:r>
      <w:r>
        <w:rPr>
          <w:rFonts w:ascii="宋体" w:hAnsi="宋体" w:hint="eastAsia"/>
          <w:szCs w:val="21"/>
        </w:rPr>
        <w:t>对货物的签收、初步检视等均不视为甲方对货物质量的认可或对货物瑕疵（缺陷）接受，</w:t>
      </w:r>
      <w:r>
        <w:rPr>
          <w:rFonts w:hint="eastAsia"/>
        </w:rPr>
        <w:t>如有短缺、损坏、不合格产品等或与合同、招标文件不相符的情形，甲方有权拒绝接受，乙方应</w:t>
      </w:r>
      <w:r>
        <w:rPr>
          <w:rFonts w:hint="eastAsia"/>
          <w:u w:val="single"/>
        </w:rPr>
        <w:t>7</w:t>
      </w:r>
      <w:r>
        <w:rPr>
          <w:rFonts w:hint="eastAsia"/>
        </w:rPr>
        <w:t>日内予以整改。</w:t>
      </w:r>
    </w:p>
    <w:p w14:paraId="4F60DB02" w14:textId="77777777" w:rsidR="00D42D2B" w:rsidRDefault="00E94FE3">
      <w:pPr>
        <w:pStyle w:val="ab"/>
        <w:snapToGrid w:val="0"/>
        <w:spacing w:line="300" w:lineRule="exact"/>
        <w:ind w:firstLineChars="200" w:firstLine="42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）初步验收：货物需进行安装调试的，应在安装调试后进行初步验收。如有隐蔽部位安装的，应在初步验收过程中进行隐蔽部位验收（隐蔽部位经乙方自检确认具备覆盖条件的，应在符合条件后</w:t>
      </w:r>
      <w:r>
        <w:rPr>
          <w:rFonts w:ascii="Times New Roman" w:hAnsi="Times New Roman" w:cs="Times New Roman" w:hint="eastAsia"/>
          <w:u w:val="single"/>
        </w:rPr>
        <w:t xml:space="preserve"> 24</w:t>
      </w:r>
      <w:r>
        <w:rPr>
          <w:rFonts w:ascii="Times New Roman" w:hAnsi="Times New Roman" w:cs="Times New Roman" w:hint="eastAsia"/>
        </w:rPr>
        <w:t>小时内书面知甲方进行验收，通知中应载明隐蔽部位验收的内容、时间和地点，并应附有自检记录和必要的检查资料）。</w:t>
      </w:r>
      <w:r>
        <w:rPr>
          <w:rFonts w:ascii="Times New Roman" w:hAnsi="Times New Roman" w:cs="Times New Roman"/>
        </w:rPr>
        <w:t xml:space="preserve"> </w:t>
      </w:r>
      <w:r>
        <w:rPr>
          <w:rFonts w:ascii="Times New Roman" w:hAnsi="Times New Roman" w:cs="Times New Roman" w:hint="eastAsia"/>
        </w:rPr>
        <w:t>甲方在接到乙方通知后进行初步验收</w:t>
      </w:r>
      <w:r>
        <w:rPr>
          <w:rFonts w:hint="eastAsia"/>
        </w:rPr>
        <w:t>。</w:t>
      </w:r>
    </w:p>
    <w:p w14:paraId="51BEC659" w14:textId="77777777" w:rsidR="00D42D2B" w:rsidRDefault="00E94FE3">
      <w:pPr>
        <w:snapToGrid w:val="0"/>
        <w:spacing w:line="300" w:lineRule="exact"/>
        <w:ind w:firstLineChars="200" w:firstLine="420"/>
        <w:rPr>
          <w:rStyle w:val="afa"/>
        </w:rPr>
      </w:pPr>
      <w:r>
        <w:rPr>
          <w:rFonts w:hint="eastAsia"/>
        </w:rPr>
        <w:t>（</w:t>
      </w:r>
      <w:r>
        <w:t>3</w:t>
      </w:r>
      <w:r>
        <w:rPr>
          <w:rFonts w:hint="eastAsia"/>
        </w:rPr>
        <w:t>）最终验收：在通过初步验收后，</w:t>
      </w:r>
      <w:r>
        <w:rPr>
          <w:rFonts w:ascii="宋体" w:hAnsi="宋体" w:cs="宋体" w:hint="eastAsia"/>
          <w:szCs w:val="21"/>
        </w:rPr>
        <w:t>乙方组织试运行：试运行应持续</w:t>
      </w:r>
      <w:r>
        <w:rPr>
          <w:rFonts w:ascii="宋体" w:hAnsi="宋体" w:cs="宋体" w:hint="eastAsia"/>
          <w:szCs w:val="21"/>
          <w:u w:val="single"/>
        </w:rPr>
        <w:t>7</w:t>
      </w:r>
      <w:r>
        <w:rPr>
          <w:rFonts w:ascii="宋体" w:hAnsi="宋体" w:cs="宋体" w:hint="eastAsia"/>
          <w:szCs w:val="21"/>
        </w:rPr>
        <w:t>日（自安装、调试、系统集成完毕之日起算），试运行结果能正常发挥其应有作用、应有功能，均与经政府采购确定的本项目各项要求无负偏离的，</w:t>
      </w:r>
      <w:r>
        <w:rPr>
          <w:rFonts w:hint="eastAsia"/>
        </w:rPr>
        <w:t>甲方在乙方通知后依照本合同验收标准进行最终验收。</w:t>
      </w:r>
    </w:p>
    <w:p w14:paraId="1ECC3062" w14:textId="77777777" w:rsidR="00D42D2B" w:rsidRDefault="00E94FE3">
      <w:pPr>
        <w:snapToGrid w:val="0"/>
        <w:spacing w:line="300" w:lineRule="exact"/>
        <w:ind w:firstLineChars="200" w:firstLine="420"/>
        <w:rPr>
          <w:rStyle w:val="afa"/>
        </w:rPr>
      </w:pPr>
      <w:r>
        <w:rPr>
          <w:rStyle w:val="afa"/>
          <w:rFonts w:hint="eastAsia"/>
        </w:rPr>
        <w:t>（</w:t>
      </w:r>
      <w:r>
        <w:rPr>
          <w:rStyle w:val="afa"/>
        </w:rPr>
        <w:t>4</w:t>
      </w:r>
      <w:r>
        <w:rPr>
          <w:rStyle w:val="afa"/>
          <w:rFonts w:hint="eastAsia"/>
        </w:rPr>
        <w:t>）合并验收：将以上两项或三项单项验收合并进行。</w:t>
      </w:r>
    </w:p>
    <w:p w14:paraId="1A68D03C" w14:textId="77777777" w:rsidR="00D42D2B" w:rsidRDefault="00E94FE3">
      <w:pPr>
        <w:snapToGrid w:val="0"/>
        <w:spacing w:line="300" w:lineRule="exact"/>
        <w:ind w:firstLineChars="200" w:firstLine="420"/>
      </w:pPr>
      <w:r>
        <w:rPr>
          <w:rFonts w:hint="eastAsia"/>
        </w:rPr>
        <w:t>2.</w:t>
      </w:r>
      <w:r>
        <w:rPr>
          <w:rFonts w:hint="eastAsia"/>
        </w:rPr>
        <w:t>样品：如果在投标或响应环节乙方提供样品的，乙方交付的货物应当与封存的样品质量相同或优于样品质量。样品可以在到货验收或初步验收时进行检验，如交付货物与封存的样品质量不同则视为当次验收不合格。</w:t>
      </w:r>
    </w:p>
    <w:p w14:paraId="42093CDA" w14:textId="77777777" w:rsidR="00D42D2B" w:rsidRDefault="00E94FE3">
      <w:pPr>
        <w:pStyle w:val="ab"/>
        <w:snapToGrid w:val="0"/>
        <w:spacing w:line="300" w:lineRule="exact"/>
        <w:ind w:firstLineChars="200" w:firstLine="420"/>
        <w:jc w:val="left"/>
      </w:pPr>
      <w:r>
        <w:rPr>
          <w:rFonts w:ascii="Times New Roman" w:hAnsi="Times New Roman" w:cs="Times New Roman" w:hint="eastAsia"/>
        </w:rPr>
        <w:t>3</w:t>
      </w:r>
      <w:r>
        <w:rPr>
          <w:rFonts w:ascii="Times New Roman" w:hAnsi="Times New Roman" w:cs="Times New Roman"/>
        </w:rPr>
        <w:t>.</w:t>
      </w:r>
      <w:r>
        <w:rPr>
          <w:rFonts w:ascii="Times New Roman" w:hAnsi="Times New Roman" w:cs="Times New Roman" w:hint="eastAsia"/>
        </w:rPr>
        <w:t>验收结果：在任</w:t>
      </w:r>
      <w:proofErr w:type="gramStart"/>
      <w:r>
        <w:rPr>
          <w:rFonts w:ascii="Times New Roman" w:hAnsi="Times New Roman" w:cs="Times New Roman" w:hint="eastAsia"/>
        </w:rPr>
        <w:t>一</w:t>
      </w:r>
      <w:proofErr w:type="gramEnd"/>
      <w:r>
        <w:rPr>
          <w:rFonts w:ascii="Times New Roman" w:hAnsi="Times New Roman" w:cs="Times New Roman" w:hint="eastAsia"/>
        </w:rPr>
        <w:t>单项验收环节，甲、乙双方代表均应在场，交付的货物及相关资料、备品备件等符合验收标准的为单项验收合格，不符合验收标准的为单项验收不合格。验收结果由甲方出具</w:t>
      </w:r>
      <w:r>
        <w:rPr>
          <w:rFonts w:hint="eastAsia"/>
        </w:rPr>
        <w:t>验收结果报告或验收书，列明各项标准的验收情况，由甲、乙双方代表共同签字确认并加盖甲方公章，甲乙双方各执一份。验收结果报告或验收书经双方代表签字后即视为验收结果已通知甲、乙双方。如乙方对验收结果有异议的，应在验收现场以书面的形式出具说明，否则视为认可验收结果。</w:t>
      </w:r>
    </w:p>
    <w:p w14:paraId="777053BB" w14:textId="77777777" w:rsidR="00D42D2B" w:rsidRDefault="00E94FE3">
      <w:pPr>
        <w:pStyle w:val="ab"/>
        <w:snapToGrid w:val="0"/>
        <w:spacing w:line="300" w:lineRule="exact"/>
        <w:ind w:firstLineChars="200" w:firstLine="420"/>
        <w:jc w:val="left"/>
      </w:pPr>
      <w:r>
        <w:rPr>
          <w:rFonts w:ascii="Times New Roman" w:hAnsi="Times New Roman" w:cs="Times New Roman" w:hint="eastAsia"/>
        </w:rPr>
        <w:t>4</w:t>
      </w:r>
      <w:r>
        <w:rPr>
          <w:rFonts w:ascii="Times New Roman" w:hAnsi="Times New Roman" w:cs="Times New Roman"/>
        </w:rPr>
        <w:t>.</w:t>
      </w:r>
      <w:r>
        <w:rPr>
          <w:rFonts w:ascii="Times New Roman" w:hAnsi="Times New Roman" w:cs="Times New Roman" w:hint="eastAsia"/>
        </w:rPr>
        <w:t>不予签收或单项验收不合格的，</w:t>
      </w:r>
      <w:r>
        <w:rPr>
          <w:rFonts w:hint="eastAsia"/>
        </w:rPr>
        <w:t>乙方应在不同验收阶段的当次验收后</w:t>
      </w:r>
      <w:r>
        <w:rPr>
          <w:rFonts w:hint="eastAsia"/>
          <w:u w:val="single"/>
        </w:rPr>
        <w:t>7</w:t>
      </w:r>
      <w:r>
        <w:rPr>
          <w:rFonts w:hint="eastAsia"/>
        </w:rPr>
        <w:t>个工作日内就不符合要求项以补充、更换、修理等甲方认可的方式进行整改并重新验收，未按时进行整改或整改后重新</w:t>
      </w:r>
      <w:proofErr w:type="gramStart"/>
      <w:r>
        <w:rPr>
          <w:rFonts w:hint="eastAsia"/>
        </w:rPr>
        <w:t>验收仍</w:t>
      </w:r>
      <w:proofErr w:type="gramEnd"/>
      <w:r>
        <w:rPr>
          <w:rFonts w:hint="eastAsia"/>
        </w:rPr>
        <w:t>不合格的视为逾期交货，逾期交货最长不得超过</w:t>
      </w:r>
      <w:r>
        <w:rPr>
          <w:u w:val="single"/>
        </w:rPr>
        <w:t>30</w:t>
      </w:r>
      <w:r>
        <w:rPr>
          <w:rFonts w:hint="eastAsia"/>
        </w:rPr>
        <w:t>日，超过</w:t>
      </w:r>
      <w:r>
        <w:rPr>
          <w:u w:val="single"/>
        </w:rPr>
        <w:t>30</w:t>
      </w:r>
      <w:r>
        <w:rPr>
          <w:rFonts w:hint="eastAsia"/>
        </w:rPr>
        <w:t>日则视为最终验收不合格。逾期交货不影响本合同第五条第1点约定的使用时间。</w:t>
      </w:r>
    </w:p>
    <w:p w14:paraId="2B49134A" w14:textId="77777777" w:rsidR="00D42D2B" w:rsidRDefault="00E94FE3">
      <w:pPr>
        <w:snapToGrid w:val="0"/>
        <w:spacing w:line="300" w:lineRule="exact"/>
        <w:ind w:firstLineChars="200" w:firstLine="420"/>
      </w:pPr>
      <w:r>
        <w:rPr>
          <w:rFonts w:hint="eastAsia"/>
        </w:rPr>
        <w:t>5</w:t>
      </w:r>
      <w:r>
        <w:t>.</w:t>
      </w:r>
      <w:r>
        <w:rPr>
          <w:rFonts w:hint="eastAsia"/>
        </w:rPr>
        <w:t>甲方有权委托第三方机构组织验收，</w:t>
      </w:r>
      <w:proofErr w:type="gramStart"/>
      <w:r>
        <w:rPr>
          <w:rFonts w:hint="eastAsia"/>
        </w:rPr>
        <w:t>验收按</w:t>
      </w:r>
      <w:proofErr w:type="gramEnd"/>
      <w:r>
        <w:rPr>
          <w:rFonts w:hint="eastAsia"/>
        </w:rPr>
        <w:t>上述规定执行，乙方应予以配合。</w:t>
      </w:r>
      <w:r>
        <w:rPr>
          <w:rFonts w:ascii="宋体" w:hAnsi="宋体" w:hint="eastAsia"/>
          <w:szCs w:val="21"/>
        </w:rPr>
        <w:t>在双方无质量争议的情况下，</w:t>
      </w:r>
      <w:r>
        <w:rPr>
          <w:rFonts w:hint="eastAsia"/>
        </w:rPr>
        <w:t>对大型或技术复杂的货物，甲方应请国家认可的专业检测机构参与初步验收及最终验收，并根据其出具的质量检测报告</w:t>
      </w:r>
      <w:proofErr w:type="gramStart"/>
      <w:r>
        <w:rPr>
          <w:rFonts w:hint="eastAsia"/>
        </w:rPr>
        <w:t>作出</w:t>
      </w:r>
      <w:proofErr w:type="gramEnd"/>
      <w:r>
        <w:rPr>
          <w:rFonts w:hint="eastAsia"/>
        </w:rPr>
        <w:t>验收意见。甲方委托第三方机构组织或专业检测机构参与验收的，验收费用由乙方负责。费用标准参照国家或自治区有关规定执行。</w:t>
      </w:r>
    </w:p>
    <w:p w14:paraId="2D75B628" w14:textId="77777777" w:rsidR="00D42D2B" w:rsidRDefault="00E94FE3">
      <w:pPr>
        <w:pStyle w:val="ab"/>
        <w:snapToGrid w:val="0"/>
        <w:spacing w:line="300" w:lineRule="exact"/>
        <w:ind w:firstLineChars="200" w:firstLine="420"/>
        <w:jc w:val="left"/>
        <w:rPr>
          <w:rFonts w:ascii="Times New Roman" w:hAnsi="Times New Roman" w:cs="Times New Roman"/>
        </w:rPr>
      </w:pPr>
      <w:r>
        <w:rPr>
          <w:rFonts w:ascii="Times New Roman" w:hAnsi="Times New Roman" w:cs="Times New Roman" w:hint="eastAsia"/>
        </w:rPr>
        <w:t>6.</w:t>
      </w:r>
      <w:r>
        <w:rPr>
          <w:rFonts w:ascii="Times New Roman" w:hAnsi="Times New Roman" w:cs="Times New Roman" w:hint="eastAsia"/>
        </w:rPr>
        <w:t>其他未尽事宜应严格按照《关于印发广西壮族自治区政府采购项目履约验收管理办法的通知》</w:t>
      </w:r>
      <w:r>
        <w:rPr>
          <w:rFonts w:ascii="Times New Roman" w:hAnsi="Times New Roman" w:cs="Times New Roman"/>
        </w:rPr>
        <w:lastRenderedPageBreak/>
        <w:t>[</w:t>
      </w:r>
      <w:r>
        <w:rPr>
          <w:rFonts w:ascii="Times New Roman" w:hAnsi="Times New Roman" w:cs="Times New Roman" w:hint="eastAsia"/>
        </w:rPr>
        <w:t>桂财采〔</w:t>
      </w:r>
      <w:r>
        <w:rPr>
          <w:rFonts w:ascii="Times New Roman" w:hAnsi="Times New Roman" w:cs="Times New Roman"/>
        </w:rPr>
        <w:t>2015</w:t>
      </w:r>
      <w:r>
        <w:rPr>
          <w:rFonts w:ascii="Times New Roman" w:hAnsi="Times New Roman" w:cs="Times New Roman" w:hint="eastAsia"/>
        </w:rPr>
        <w:t>〕</w:t>
      </w:r>
      <w:r>
        <w:rPr>
          <w:rFonts w:ascii="Times New Roman" w:hAnsi="Times New Roman" w:cs="Times New Roman"/>
        </w:rPr>
        <w:t>22</w:t>
      </w:r>
      <w:r>
        <w:rPr>
          <w:rFonts w:ascii="Times New Roman" w:hAnsi="Times New Roman" w:cs="Times New Roman" w:hint="eastAsia"/>
        </w:rPr>
        <w:t>号</w:t>
      </w:r>
      <w:r>
        <w:rPr>
          <w:rFonts w:ascii="Times New Roman" w:hAnsi="Times New Roman" w:cs="Times New Roman"/>
        </w:rPr>
        <w:t>]</w:t>
      </w:r>
      <w:r>
        <w:rPr>
          <w:rFonts w:ascii="Times New Roman" w:hAnsi="Times New Roman" w:cs="Times New Roman" w:hint="eastAsia"/>
        </w:rPr>
        <w:t>以及《财政部关于进一步加强政府采购需求和履约验收管理的指导意见》</w:t>
      </w:r>
      <w:r>
        <w:rPr>
          <w:rFonts w:ascii="Times New Roman" w:hAnsi="Times New Roman" w:cs="Times New Roman"/>
        </w:rPr>
        <w:t>[</w:t>
      </w:r>
      <w:r>
        <w:rPr>
          <w:rFonts w:ascii="Times New Roman" w:hAnsi="Times New Roman" w:cs="Times New Roman" w:hint="eastAsia"/>
        </w:rPr>
        <w:t>财库〔</w:t>
      </w:r>
      <w:r>
        <w:rPr>
          <w:rFonts w:ascii="Times New Roman" w:hAnsi="Times New Roman" w:cs="Times New Roman"/>
        </w:rPr>
        <w:t>2016</w:t>
      </w:r>
      <w:r>
        <w:rPr>
          <w:rFonts w:ascii="Times New Roman" w:hAnsi="Times New Roman" w:cs="Times New Roman" w:hint="eastAsia"/>
        </w:rPr>
        <w:t>〕</w:t>
      </w:r>
      <w:r>
        <w:rPr>
          <w:rFonts w:ascii="Times New Roman" w:hAnsi="Times New Roman" w:cs="Times New Roman"/>
        </w:rPr>
        <w:t>205</w:t>
      </w:r>
      <w:r>
        <w:rPr>
          <w:rFonts w:ascii="Times New Roman" w:hAnsi="Times New Roman" w:cs="Times New Roman" w:hint="eastAsia"/>
        </w:rPr>
        <w:t>号</w:t>
      </w:r>
      <w:r>
        <w:rPr>
          <w:rFonts w:ascii="Times New Roman" w:hAnsi="Times New Roman" w:cs="Times New Roman"/>
        </w:rPr>
        <w:t>]</w:t>
      </w:r>
      <w:r>
        <w:rPr>
          <w:rFonts w:ascii="Times New Roman" w:hAnsi="Times New Roman" w:cs="Times New Roman" w:hint="eastAsia"/>
        </w:rPr>
        <w:t>规定执行。</w:t>
      </w:r>
    </w:p>
    <w:p w14:paraId="17D9DFD2" w14:textId="77777777" w:rsidR="00D42D2B" w:rsidRDefault="00E94FE3">
      <w:pPr>
        <w:snapToGrid w:val="0"/>
        <w:spacing w:line="300" w:lineRule="exact"/>
        <w:ind w:firstLineChars="200" w:firstLine="420"/>
      </w:pPr>
      <w:r>
        <w:rPr>
          <w:rFonts w:hint="eastAsia"/>
          <w:szCs w:val="21"/>
        </w:rPr>
        <w:t>7</w:t>
      </w:r>
      <w:r>
        <w:rPr>
          <w:szCs w:val="21"/>
        </w:rPr>
        <w:t>.</w:t>
      </w:r>
      <w:r>
        <w:rPr>
          <w:rFonts w:hint="eastAsia"/>
          <w:szCs w:val="21"/>
        </w:rPr>
        <w:t>甲方委托第三方组织验收的，其验收时间、验收程序以该项目验收方案确定的验收时间、验收程序为准，验收结果以该项目验收报告结论为准。</w:t>
      </w:r>
    </w:p>
    <w:p w14:paraId="1C6C331D" w14:textId="77777777" w:rsidR="00D42D2B" w:rsidRDefault="00E94FE3">
      <w:pPr>
        <w:spacing w:before="120" w:line="320" w:lineRule="exact"/>
        <w:jc w:val="left"/>
        <w:rPr>
          <w:rFonts w:ascii="宋体" w:hAnsi="宋体" w:cs="宋体"/>
          <w:iCs/>
          <w:szCs w:val="21"/>
          <w:u w:val="single"/>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bCs/>
          <w:szCs w:val="21"/>
        </w:rPr>
        <w:t>（6）履约验收的内容：</w:t>
      </w:r>
      <w:r>
        <w:rPr>
          <w:rFonts w:ascii="宋体" w:hAnsi="宋体" w:cs="宋体" w:hint="eastAsia"/>
          <w:szCs w:val="21"/>
          <w:u w:val="single"/>
        </w:rPr>
        <w:t>商务验收内容：对采购标的交付的情况、财务和服务要求，包括交付（实施）的时间（期限）和地点（范围），付款条件（进度和方式），包装和运输，售后服务，保险等进行验收。</w:t>
      </w:r>
    </w:p>
    <w:p w14:paraId="7DF19F5F" w14:textId="77777777" w:rsidR="00D42D2B" w:rsidRDefault="00E94FE3">
      <w:pPr>
        <w:spacing w:before="120" w:line="320" w:lineRule="exact"/>
        <w:jc w:val="left"/>
        <w:rPr>
          <w:rFonts w:ascii="宋体" w:hAnsi="宋体" w:cs="宋体"/>
          <w:iCs/>
          <w:szCs w:val="21"/>
          <w:u w:val="single"/>
        </w:rPr>
      </w:pPr>
      <w:r>
        <w:rPr>
          <w:rFonts w:ascii="宋体" w:hAnsi="宋体" w:cs="宋体" w:hint="eastAsia"/>
          <w:szCs w:val="21"/>
          <w:u w:val="single"/>
        </w:rPr>
        <w:t>技术验收内容：对采购标的</w:t>
      </w:r>
      <w:proofErr w:type="gramStart"/>
      <w:r>
        <w:rPr>
          <w:rFonts w:ascii="宋体" w:hAnsi="宋体" w:cs="宋体" w:hint="eastAsia"/>
          <w:szCs w:val="21"/>
          <w:u w:val="single"/>
        </w:rPr>
        <w:t>的</w:t>
      </w:r>
      <w:proofErr w:type="gramEnd"/>
      <w:r>
        <w:rPr>
          <w:rFonts w:ascii="宋体" w:hAnsi="宋体" w:cs="宋体" w:hint="eastAsia"/>
          <w:szCs w:val="21"/>
          <w:u w:val="single"/>
        </w:rPr>
        <w:t>功能和质量要求，包括性能、材料、结构、外观、安全，或者服务内容和标准等进行验收。</w:t>
      </w:r>
    </w:p>
    <w:p w14:paraId="397BF66C" w14:textId="77777777" w:rsidR="00D42D2B" w:rsidRDefault="00E94FE3">
      <w:pPr>
        <w:adjustRightInd w:val="0"/>
        <w:snapToGrid w:val="0"/>
        <w:spacing w:line="400" w:lineRule="exact"/>
        <w:ind w:firstLineChars="200" w:firstLine="420"/>
        <w:rPr>
          <w:rFonts w:ascii="宋体" w:hAnsi="宋体"/>
          <w:bCs/>
          <w:szCs w:val="21"/>
          <w:u w:val="single"/>
        </w:rPr>
      </w:pPr>
      <w:r>
        <w:rPr>
          <w:rFonts w:ascii="宋体" w:hAnsi="宋体" w:hint="eastAsia"/>
          <w:bCs/>
          <w:szCs w:val="21"/>
          <w:u w:val="single"/>
        </w:rPr>
        <w:t xml:space="preserve">（应当包括每一项技术和商务要求的履约情况，特别是落实政府采购扶持中小企业，支持绿色发展和乡村振兴等政策情况）                                      </w:t>
      </w:r>
    </w:p>
    <w:p w14:paraId="63A97143" w14:textId="77777777" w:rsidR="00D42D2B" w:rsidRDefault="00E94FE3">
      <w:pPr>
        <w:snapToGrid w:val="0"/>
        <w:spacing w:line="300" w:lineRule="exact"/>
        <w:ind w:firstLineChars="200" w:firstLine="420"/>
        <w:rPr>
          <w:u w:val="single"/>
        </w:rPr>
      </w:pPr>
      <w:r>
        <w:rPr>
          <w:rFonts w:ascii="宋体" w:hAnsi="宋体" w:hint="eastAsia"/>
          <w:bCs/>
          <w:szCs w:val="21"/>
        </w:rPr>
        <w:t>（7）履约验收标准：</w:t>
      </w:r>
      <w:r>
        <w:rPr>
          <w:rFonts w:ascii="宋体" w:hAnsi="宋体" w:hint="eastAsia"/>
          <w:bCs/>
          <w:szCs w:val="21"/>
          <w:u w:val="single"/>
        </w:rPr>
        <w:t xml:space="preserve">   </w:t>
      </w:r>
      <w:r>
        <w:rPr>
          <w:rFonts w:hint="eastAsia"/>
          <w:u w:val="single"/>
        </w:rPr>
        <w:t>按甲方招标文件的采购需求、乙方的投标文件响应及承诺与本合同约定的要求进行验收，但应同时</w:t>
      </w:r>
      <w:r>
        <w:rPr>
          <w:rFonts w:ascii="宋体" w:hAnsi="宋体" w:cs="宋体" w:hint="eastAsia"/>
          <w:szCs w:val="21"/>
          <w:u w:val="single"/>
        </w:rPr>
        <w:t>符合与本项目关联的法规以及国家、行业、地方标准</w:t>
      </w:r>
      <w:r>
        <w:rPr>
          <w:rFonts w:hint="eastAsia"/>
          <w:u w:val="single"/>
        </w:rPr>
        <w:t>；上述标准如有不一致事项，以招标文件与投标文件中对应要求或指标中较优作为验收标准。如果货物中有执行国家强制标准的，则验收标准不得低于国家强制标准。</w:t>
      </w:r>
      <w:r>
        <w:rPr>
          <w:rFonts w:ascii="宋体" w:hAnsi="宋体"/>
          <w:bCs/>
          <w:szCs w:val="21"/>
          <w:u w:val="single"/>
        </w:rPr>
        <w:t xml:space="preserve"> </w:t>
      </w:r>
      <w:r>
        <w:rPr>
          <w:rFonts w:ascii="宋体" w:hAnsi="宋体" w:hint="eastAsia"/>
          <w:bCs/>
          <w:szCs w:val="21"/>
          <w:u w:val="single"/>
        </w:rPr>
        <w:t xml:space="preserve">                    </w:t>
      </w:r>
    </w:p>
    <w:p w14:paraId="766B03FC" w14:textId="77777777" w:rsidR="00D42D2B" w:rsidRDefault="00E94FE3">
      <w:pPr>
        <w:pStyle w:val="AONormal"/>
        <w:ind w:firstLineChars="209" w:firstLine="439"/>
        <w:rPr>
          <w:rFonts w:ascii="宋体" w:eastAsia="宋体" w:hAnsi="宋体" w:cs="宋体"/>
          <w:sz w:val="21"/>
        </w:rPr>
      </w:pPr>
      <w:r>
        <w:rPr>
          <w:rFonts w:ascii="宋体" w:eastAsia="宋体" w:hAnsi="宋体" w:cs="宋体" w:hint="eastAsia"/>
          <w:bCs/>
          <w:sz w:val="21"/>
        </w:rPr>
        <w:t>（8）是否以采购活动中供应商提供的样品作为参考：</w:t>
      </w:r>
      <w:r>
        <w:rPr>
          <w:rFonts w:ascii="宋体" w:eastAsia="宋体" w:hAnsi="宋体" w:cs="宋体" w:hint="eastAsia"/>
          <w:sz w:val="21"/>
        </w:rPr>
        <w:sym w:font="Wingdings" w:char="00A8"/>
      </w:r>
      <w:r>
        <w:rPr>
          <w:rFonts w:ascii="宋体" w:eastAsia="宋体" w:hAnsi="宋体" w:cs="宋体" w:hint="eastAsia"/>
          <w:bCs/>
          <w:sz w:val="21"/>
        </w:rPr>
        <w:t xml:space="preserve">是  </w:t>
      </w:r>
      <w:r>
        <w:rPr>
          <w:rFonts w:ascii="宋体" w:eastAsia="宋体" w:hAnsi="宋体" w:cs="宋体" w:hint="eastAsia"/>
          <w:sz w:val="21"/>
        </w:rPr>
        <w:sym w:font="Wingdings" w:char="00A8"/>
      </w:r>
      <w:r>
        <w:rPr>
          <w:rFonts w:ascii="宋体" w:eastAsia="宋体" w:hAnsi="宋体" w:cs="宋体" w:hint="eastAsia"/>
          <w:bCs/>
          <w:sz w:val="21"/>
        </w:rPr>
        <w:t>否</w:t>
      </w:r>
    </w:p>
    <w:p w14:paraId="0284C2ED" w14:textId="77777777" w:rsidR="00D42D2B" w:rsidRDefault="00E94FE3">
      <w:pPr>
        <w:adjustRightInd w:val="0"/>
        <w:snapToGrid w:val="0"/>
        <w:spacing w:line="400" w:lineRule="exact"/>
        <w:ind w:firstLineChars="200" w:firstLine="420"/>
        <w:rPr>
          <w:rFonts w:ascii="宋体" w:hAnsi="宋体" w:cs="宋体"/>
          <w:bCs/>
          <w:szCs w:val="21"/>
          <w:u w:val="single"/>
        </w:rPr>
      </w:pPr>
      <w:r>
        <w:rPr>
          <w:rFonts w:ascii="宋体" w:hAnsi="宋体" w:cs="宋体" w:hint="eastAsia"/>
          <w:bCs/>
          <w:szCs w:val="21"/>
        </w:rPr>
        <w:t>（9）履约验收其他事项：</w:t>
      </w:r>
      <w:r>
        <w:rPr>
          <w:rFonts w:ascii="宋体" w:hAnsi="宋体" w:cs="宋体" w:hint="eastAsia"/>
          <w:bCs/>
          <w:szCs w:val="21"/>
          <w:u w:val="single"/>
        </w:rPr>
        <w:t xml:space="preserve">      无（产权过户登记等）          </w:t>
      </w:r>
    </w:p>
    <w:p w14:paraId="3A36B2A0" w14:textId="77777777" w:rsidR="00D42D2B" w:rsidRDefault="00E94FE3">
      <w:pPr>
        <w:numPr>
          <w:ilvl w:val="0"/>
          <w:numId w:val="4"/>
        </w:numPr>
        <w:adjustRightInd w:val="0"/>
        <w:snapToGrid w:val="0"/>
        <w:spacing w:line="400" w:lineRule="exact"/>
        <w:ind w:firstLineChars="200" w:firstLine="422"/>
        <w:rPr>
          <w:rFonts w:ascii="宋体" w:hAnsi="宋体"/>
          <w:b/>
          <w:szCs w:val="21"/>
        </w:rPr>
      </w:pPr>
      <w:r>
        <w:rPr>
          <w:rFonts w:ascii="宋体" w:hAnsi="宋体" w:hint="eastAsia"/>
          <w:b/>
          <w:szCs w:val="21"/>
        </w:rPr>
        <w:t>组成合同的文件</w:t>
      </w:r>
    </w:p>
    <w:p w14:paraId="5F6F6444" w14:textId="77777777" w:rsidR="00D42D2B" w:rsidRDefault="00E94FE3">
      <w:pPr>
        <w:adjustRightInd w:val="0"/>
        <w:snapToGrid w:val="0"/>
        <w:spacing w:line="400" w:lineRule="exact"/>
        <w:ind w:firstLineChars="200" w:firstLine="420"/>
        <w:rPr>
          <w:rFonts w:ascii="宋体" w:hAnsi="宋体"/>
          <w:szCs w:val="21"/>
        </w:rPr>
      </w:pPr>
      <w:r>
        <w:rPr>
          <w:rFonts w:ascii="宋体" w:hAnsi="宋体" w:hint="eastAsia"/>
          <w:szCs w:val="21"/>
        </w:rPr>
        <w:t>本协议书与下列文件一起构成合同文件，如下述文件之间有任何抵触、矛盾或歧义，应按以下顺序解释：</w:t>
      </w:r>
    </w:p>
    <w:p w14:paraId="4F6661C3" w14:textId="77777777" w:rsidR="00D42D2B" w:rsidRDefault="00E94FE3">
      <w:pPr>
        <w:adjustRightInd w:val="0"/>
        <w:snapToGrid w:val="0"/>
        <w:spacing w:line="400" w:lineRule="exact"/>
        <w:ind w:firstLineChars="200" w:firstLine="420"/>
        <w:rPr>
          <w:rFonts w:ascii="宋体" w:hAnsi="宋体"/>
          <w:szCs w:val="21"/>
        </w:rPr>
      </w:pPr>
      <w:r>
        <w:rPr>
          <w:rFonts w:ascii="宋体" w:hAnsi="宋体" w:hint="eastAsia"/>
          <w:szCs w:val="21"/>
        </w:rPr>
        <w:t>（1）政府采购合同协议书及其变更、补充协议</w:t>
      </w:r>
    </w:p>
    <w:p w14:paraId="25C1669C" w14:textId="77777777" w:rsidR="00D42D2B" w:rsidRDefault="00E94FE3">
      <w:pPr>
        <w:adjustRightInd w:val="0"/>
        <w:snapToGrid w:val="0"/>
        <w:spacing w:line="400" w:lineRule="exact"/>
        <w:ind w:firstLineChars="200" w:firstLine="420"/>
        <w:rPr>
          <w:rFonts w:ascii="宋体" w:hAnsi="宋体"/>
          <w:szCs w:val="21"/>
        </w:rPr>
      </w:pPr>
      <w:r>
        <w:rPr>
          <w:rFonts w:ascii="宋体" w:hAnsi="宋体" w:hint="eastAsia"/>
          <w:szCs w:val="21"/>
        </w:rPr>
        <w:t>（2）政府采购合同专用条款</w:t>
      </w:r>
    </w:p>
    <w:p w14:paraId="078A3050" w14:textId="77777777" w:rsidR="00D42D2B" w:rsidRDefault="00E94FE3">
      <w:pPr>
        <w:adjustRightInd w:val="0"/>
        <w:snapToGrid w:val="0"/>
        <w:spacing w:line="400" w:lineRule="exact"/>
        <w:ind w:firstLineChars="200" w:firstLine="420"/>
        <w:rPr>
          <w:rFonts w:ascii="宋体" w:hAnsi="宋体"/>
          <w:szCs w:val="21"/>
        </w:rPr>
      </w:pPr>
      <w:r>
        <w:rPr>
          <w:rFonts w:ascii="宋体" w:hAnsi="宋体" w:hint="eastAsia"/>
          <w:szCs w:val="21"/>
        </w:rPr>
        <w:t>（3）政府采购合同通用条款</w:t>
      </w:r>
    </w:p>
    <w:p w14:paraId="5B6C2508" w14:textId="77777777" w:rsidR="00D42D2B" w:rsidRDefault="00E94FE3">
      <w:pPr>
        <w:adjustRightInd w:val="0"/>
        <w:snapToGrid w:val="0"/>
        <w:spacing w:line="400" w:lineRule="exact"/>
        <w:ind w:firstLineChars="200" w:firstLine="420"/>
        <w:rPr>
          <w:rFonts w:ascii="宋体" w:hAnsi="宋体"/>
          <w:szCs w:val="21"/>
        </w:rPr>
      </w:pPr>
      <w:r>
        <w:rPr>
          <w:rFonts w:ascii="宋体" w:hAnsi="宋体" w:hint="eastAsia"/>
          <w:szCs w:val="21"/>
        </w:rPr>
        <w:t>（4）中标（成交）通知书</w:t>
      </w:r>
    </w:p>
    <w:p w14:paraId="5ED5980B" w14:textId="77777777" w:rsidR="00D42D2B" w:rsidRDefault="00E94FE3">
      <w:pPr>
        <w:adjustRightInd w:val="0"/>
        <w:snapToGrid w:val="0"/>
        <w:spacing w:line="400" w:lineRule="exact"/>
        <w:ind w:firstLineChars="200" w:firstLine="420"/>
        <w:rPr>
          <w:rFonts w:ascii="宋体" w:hAnsi="宋体"/>
          <w:szCs w:val="21"/>
        </w:rPr>
      </w:pPr>
      <w:r>
        <w:rPr>
          <w:rFonts w:ascii="宋体" w:hAnsi="宋体" w:hint="eastAsia"/>
          <w:szCs w:val="21"/>
        </w:rPr>
        <w:t>（5）投标（响应）文件</w:t>
      </w:r>
    </w:p>
    <w:p w14:paraId="4336CCAA" w14:textId="77777777" w:rsidR="00D42D2B" w:rsidRDefault="00E94FE3">
      <w:pPr>
        <w:adjustRightInd w:val="0"/>
        <w:snapToGrid w:val="0"/>
        <w:spacing w:line="400" w:lineRule="exact"/>
        <w:ind w:firstLineChars="200" w:firstLine="420"/>
        <w:rPr>
          <w:rFonts w:ascii="宋体" w:hAnsi="宋体"/>
          <w:szCs w:val="21"/>
        </w:rPr>
      </w:pPr>
      <w:r>
        <w:rPr>
          <w:rFonts w:ascii="宋体" w:hAnsi="宋体" w:hint="eastAsia"/>
          <w:szCs w:val="21"/>
        </w:rPr>
        <w:t>（6）采购文件</w:t>
      </w:r>
    </w:p>
    <w:p w14:paraId="28567A77" w14:textId="77777777" w:rsidR="00D42D2B" w:rsidRDefault="00E94FE3">
      <w:pPr>
        <w:adjustRightInd w:val="0"/>
        <w:snapToGrid w:val="0"/>
        <w:spacing w:line="400" w:lineRule="exact"/>
        <w:ind w:firstLineChars="200" w:firstLine="420"/>
        <w:rPr>
          <w:rFonts w:ascii="宋体" w:hAnsi="宋体"/>
          <w:szCs w:val="21"/>
        </w:rPr>
      </w:pPr>
      <w:r>
        <w:rPr>
          <w:rFonts w:ascii="宋体" w:hAnsi="宋体" w:hint="eastAsia"/>
          <w:szCs w:val="21"/>
        </w:rPr>
        <w:t>（7）有关技术文件，图纸</w:t>
      </w:r>
    </w:p>
    <w:p w14:paraId="18A4DF81" w14:textId="77777777" w:rsidR="00D42D2B" w:rsidRDefault="00E94FE3">
      <w:pPr>
        <w:pStyle w:val="AONormal"/>
        <w:ind w:firstLineChars="0"/>
        <w:rPr>
          <w:rFonts w:ascii="宋体" w:eastAsia="宋体" w:hAnsi="宋体" w:cs="宋体"/>
          <w:kern w:val="2"/>
          <w:sz w:val="21"/>
        </w:rPr>
      </w:pPr>
      <w:r>
        <w:rPr>
          <w:rFonts w:ascii="宋体" w:eastAsia="宋体" w:hAnsi="宋体" w:cs="宋体" w:hint="eastAsia"/>
          <w:sz w:val="21"/>
        </w:rPr>
        <w:t>（8）</w:t>
      </w:r>
      <w:r>
        <w:rPr>
          <w:rFonts w:ascii="宋体" w:eastAsia="宋体" w:hAnsi="宋体" w:cs="宋体" w:hint="eastAsia"/>
          <w:kern w:val="2"/>
          <w:sz w:val="21"/>
        </w:rPr>
        <w:t>国家法律、行政法规和规章制度规定或合同约定的作为合同组成部分的其他文件</w:t>
      </w:r>
    </w:p>
    <w:p w14:paraId="081F1B27" w14:textId="77777777" w:rsidR="00D42D2B" w:rsidRDefault="00E94FE3">
      <w:pPr>
        <w:numPr>
          <w:ilvl w:val="0"/>
          <w:numId w:val="4"/>
        </w:numPr>
        <w:adjustRightInd w:val="0"/>
        <w:snapToGrid w:val="0"/>
        <w:spacing w:line="400" w:lineRule="exact"/>
        <w:ind w:firstLineChars="200" w:firstLine="422"/>
        <w:rPr>
          <w:rFonts w:ascii="宋体" w:hAnsi="宋体"/>
          <w:b/>
          <w:szCs w:val="21"/>
        </w:rPr>
      </w:pPr>
      <w:r>
        <w:rPr>
          <w:rFonts w:ascii="宋体" w:hAnsi="宋体" w:hint="eastAsia"/>
          <w:b/>
          <w:szCs w:val="21"/>
        </w:rPr>
        <w:t>合同生效</w:t>
      </w:r>
    </w:p>
    <w:p w14:paraId="2C615EFE" w14:textId="77777777" w:rsidR="00D42D2B" w:rsidRDefault="00E94FE3">
      <w:pPr>
        <w:adjustRightInd w:val="0"/>
        <w:snapToGrid w:val="0"/>
        <w:spacing w:line="400" w:lineRule="exact"/>
        <w:ind w:firstLineChars="200" w:firstLine="420"/>
        <w:rPr>
          <w:rFonts w:ascii="宋体" w:hAnsi="宋体"/>
          <w:szCs w:val="21"/>
        </w:rPr>
      </w:pPr>
      <w:r>
        <w:rPr>
          <w:rFonts w:ascii="宋体" w:hAnsi="宋体" w:hint="eastAsia"/>
          <w:szCs w:val="21"/>
        </w:rPr>
        <w:t>本合同自</w:t>
      </w:r>
      <w:r>
        <w:rPr>
          <w:rFonts w:ascii="宋体" w:hAnsi="宋体" w:hint="eastAsia"/>
          <w:szCs w:val="21"/>
          <w:u w:val="single"/>
        </w:rPr>
        <w:t xml:space="preserve">   甲乙双方法定代表人或授权代表签字并加盖单位公章后  </w:t>
      </w:r>
      <w:r>
        <w:rPr>
          <w:rFonts w:ascii="宋体" w:hAnsi="宋体" w:hint="eastAsia"/>
          <w:szCs w:val="21"/>
        </w:rPr>
        <w:t>生效。</w:t>
      </w:r>
    </w:p>
    <w:p w14:paraId="2E85F61D" w14:textId="77777777" w:rsidR="00D42D2B" w:rsidRDefault="00E94FE3">
      <w:pPr>
        <w:numPr>
          <w:ilvl w:val="0"/>
          <w:numId w:val="4"/>
        </w:numPr>
        <w:adjustRightInd w:val="0"/>
        <w:snapToGrid w:val="0"/>
        <w:spacing w:line="400" w:lineRule="exact"/>
        <w:ind w:firstLineChars="200" w:firstLine="422"/>
        <w:rPr>
          <w:rFonts w:ascii="宋体" w:hAnsi="宋体"/>
          <w:b/>
          <w:szCs w:val="21"/>
        </w:rPr>
      </w:pPr>
      <w:r>
        <w:rPr>
          <w:rFonts w:ascii="宋体" w:hAnsi="宋体" w:hint="eastAsia"/>
          <w:b/>
          <w:szCs w:val="21"/>
        </w:rPr>
        <w:t>合同份数</w:t>
      </w:r>
    </w:p>
    <w:p w14:paraId="643F8715" w14:textId="77777777" w:rsidR="00D42D2B" w:rsidRDefault="00E94FE3">
      <w:pPr>
        <w:adjustRightInd w:val="0"/>
        <w:snapToGrid w:val="0"/>
        <w:spacing w:line="400" w:lineRule="exact"/>
        <w:ind w:firstLineChars="200" w:firstLine="420"/>
        <w:rPr>
          <w:rFonts w:ascii="宋体" w:hAnsi="宋体"/>
          <w:szCs w:val="21"/>
        </w:rPr>
      </w:pPr>
      <w:r>
        <w:rPr>
          <w:rFonts w:ascii="宋体" w:hAnsi="宋体" w:hint="eastAsia"/>
          <w:szCs w:val="21"/>
        </w:rPr>
        <w:t>本合同一式</w:t>
      </w:r>
      <w:r>
        <w:rPr>
          <w:rFonts w:ascii="宋体" w:hAnsi="宋体" w:hint="eastAsia"/>
          <w:szCs w:val="21"/>
          <w:u w:val="single"/>
        </w:rPr>
        <w:t xml:space="preserve">  五 </w:t>
      </w:r>
      <w:r>
        <w:rPr>
          <w:rFonts w:ascii="宋体" w:hAnsi="宋体" w:hint="eastAsia"/>
          <w:szCs w:val="21"/>
        </w:rPr>
        <w:t>份，甲方执</w:t>
      </w:r>
      <w:r>
        <w:rPr>
          <w:rFonts w:ascii="宋体" w:hAnsi="宋体" w:hint="eastAsia"/>
          <w:szCs w:val="21"/>
          <w:u w:val="single"/>
        </w:rPr>
        <w:t xml:space="preserve">  </w:t>
      </w:r>
      <w:r>
        <w:rPr>
          <w:szCs w:val="21"/>
          <w:u w:val="single"/>
        </w:rPr>
        <w:t>两</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szCs w:val="21"/>
          <w:u w:val="single"/>
        </w:rPr>
        <w:t>两</w:t>
      </w:r>
      <w:r>
        <w:rPr>
          <w:rFonts w:ascii="宋体" w:hAnsi="宋体" w:hint="eastAsia"/>
          <w:szCs w:val="21"/>
          <w:u w:val="single"/>
        </w:rPr>
        <w:t xml:space="preserve"> </w:t>
      </w:r>
      <w:r>
        <w:rPr>
          <w:rFonts w:ascii="宋体" w:hAnsi="宋体" w:hint="eastAsia"/>
          <w:szCs w:val="21"/>
        </w:rPr>
        <w:t>份，</w:t>
      </w:r>
      <w:r>
        <w:rPr>
          <w:spacing w:val="4"/>
          <w:szCs w:val="21"/>
        </w:rPr>
        <w:t>采购代理机构</w:t>
      </w:r>
      <w:r>
        <w:rPr>
          <w:szCs w:val="21"/>
        </w:rPr>
        <w:t>一份</w:t>
      </w:r>
      <w:r>
        <w:rPr>
          <w:rFonts w:hint="eastAsia"/>
          <w:szCs w:val="21"/>
        </w:rPr>
        <w:t>，</w:t>
      </w:r>
      <w:r>
        <w:rPr>
          <w:rFonts w:ascii="宋体" w:hAnsi="宋体" w:hint="eastAsia"/>
          <w:szCs w:val="21"/>
        </w:rPr>
        <w:t>均具有同等法律效力。</w:t>
      </w:r>
    </w:p>
    <w:p w14:paraId="742E1495" w14:textId="77777777" w:rsidR="00D42D2B" w:rsidRDefault="00E94FE3">
      <w:pPr>
        <w:adjustRightInd w:val="0"/>
        <w:snapToGrid w:val="0"/>
        <w:spacing w:line="400" w:lineRule="exact"/>
        <w:ind w:firstLineChars="200" w:firstLine="420"/>
        <w:rPr>
          <w:rFonts w:ascii="宋体" w:hAnsi="宋体"/>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26D87DCF" w14:textId="77777777" w:rsidR="00D42D2B" w:rsidRDefault="00E94FE3">
      <w:pPr>
        <w:adjustRightInd w:val="0"/>
        <w:snapToGrid w:val="0"/>
        <w:spacing w:line="400" w:lineRule="exact"/>
        <w:ind w:firstLineChars="200" w:firstLine="420"/>
        <w:rPr>
          <w:rFonts w:ascii="宋体" w:hAnsi="宋体"/>
          <w:szCs w:val="21"/>
        </w:rPr>
      </w:pPr>
      <w:r>
        <w:rPr>
          <w:rFonts w:ascii="宋体" w:hAnsi="宋体" w:hint="eastAsia"/>
          <w:szCs w:val="21"/>
        </w:rPr>
        <w:t>合同订立地点：</w:t>
      </w:r>
      <w:r>
        <w:rPr>
          <w:rFonts w:ascii="宋体" w:hAnsi="宋体" w:hint="eastAsia"/>
          <w:szCs w:val="21"/>
          <w:u w:val="single"/>
        </w:rPr>
        <w:t xml:space="preserve">                           </w:t>
      </w:r>
    </w:p>
    <w:p w14:paraId="5A5F3468" w14:textId="77777777" w:rsidR="00D42D2B" w:rsidRDefault="00E94FE3">
      <w:pPr>
        <w:adjustRightInd w:val="0"/>
        <w:snapToGrid w:val="0"/>
        <w:spacing w:line="400" w:lineRule="exact"/>
        <w:ind w:firstLineChars="200" w:firstLine="420"/>
      </w:pPr>
      <w:r>
        <w:rPr>
          <w:rFonts w:ascii="宋体" w:hAnsi="宋体" w:hint="eastAsia"/>
          <w:szCs w:val="21"/>
        </w:rPr>
        <w:t>附件：具体标的及其技术要求和商务要求、联合协议、分包意向协议等。</w:t>
      </w:r>
    </w:p>
    <w:p w14:paraId="116A5B31" w14:textId="77777777" w:rsidR="00D42D2B" w:rsidRDefault="00D42D2B">
      <w:pPr>
        <w:pStyle w:val="1f3"/>
        <w:spacing w:line="400" w:lineRule="exact"/>
      </w:pPr>
    </w:p>
    <w:p w14:paraId="38391F5F" w14:textId="77777777" w:rsidR="00D42D2B" w:rsidRDefault="00E94FE3">
      <w:r>
        <w:rPr>
          <w:rFonts w:hint="eastAsia"/>
        </w:rPr>
        <w:lastRenderedPageBreak/>
        <w:br w:type="page"/>
      </w:r>
    </w:p>
    <w:p w14:paraId="02755EAD" w14:textId="77777777" w:rsidR="00D42D2B" w:rsidRDefault="00D42D2B">
      <w:pPr>
        <w:pStyle w:val="1f3"/>
      </w:pPr>
    </w:p>
    <w:tbl>
      <w:tblPr>
        <w:tblW w:w="5254"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209"/>
        <w:gridCol w:w="2820"/>
        <w:gridCol w:w="2312"/>
        <w:gridCol w:w="2479"/>
      </w:tblGrid>
      <w:tr w:rsidR="00D42D2B" w14:paraId="579E9FD5" w14:textId="77777777">
        <w:trPr>
          <w:trHeight w:val="587"/>
        </w:trPr>
        <w:tc>
          <w:tcPr>
            <w:tcW w:w="2561" w:type="pct"/>
            <w:gridSpan w:val="2"/>
            <w:tcBorders>
              <w:bottom w:val="single" w:sz="2" w:space="0" w:color="auto"/>
              <w:right w:val="single" w:sz="2" w:space="0" w:color="auto"/>
            </w:tcBorders>
            <w:vAlign w:val="center"/>
          </w:tcPr>
          <w:p w14:paraId="6BBDBA2F" w14:textId="77777777" w:rsidR="00D42D2B" w:rsidRDefault="00E94FE3">
            <w:pPr>
              <w:adjustRightInd w:val="0"/>
              <w:snapToGrid w:val="0"/>
              <w:spacing w:line="300" w:lineRule="exact"/>
              <w:jc w:val="center"/>
            </w:pPr>
            <w:r>
              <w:rPr>
                <w:szCs w:val="21"/>
              </w:rPr>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2438" w:type="pct"/>
            <w:gridSpan w:val="2"/>
            <w:tcBorders>
              <w:left w:val="single" w:sz="2" w:space="0" w:color="auto"/>
              <w:bottom w:val="single" w:sz="2" w:space="0" w:color="auto"/>
            </w:tcBorders>
            <w:vAlign w:val="center"/>
          </w:tcPr>
          <w:p w14:paraId="689C84C6" w14:textId="77777777" w:rsidR="00D42D2B" w:rsidRDefault="00E94FE3">
            <w:pPr>
              <w:adjustRightInd w:val="0"/>
              <w:snapToGrid w:val="0"/>
              <w:spacing w:line="300" w:lineRule="exact"/>
              <w:jc w:val="center"/>
            </w:pPr>
            <w:r>
              <w:rPr>
                <w:szCs w:val="21"/>
              </w:rPr>
              <w:t>乙方</w:t>
            </w:r>
            <w:r>
              <w:rPr>
                <w:rFonts w:hint="eastAsia"/>
                <w:szCs w:val="21"/>
              </w:rPr>
              <w:t>（供应商）</w:t>
            </w:r>
          </w:p>
        </w:tc>
      </w:tr>
      <w:tr w:rsidR="00D42D2B" w14:paraId="3E988ABF" w14:textId="77777777">
        <w:trPr>
          <w:trHeight w:val="896"/>
        </w:trPr>
        <w:tc>
          <w:tcPr>
            <w:tcW w:w="1125" w:type="pct"/>
            <w:tcBorders>
              <w:top w:val="single" w:sz="2" w:space="0" w:color="auto"/>
              <w:bottom w:val="single" w:sz="2" w:space="0" w:color="auto"/>
              <w:right w:val="single" w:sz="2" w:space="0" w:color="auto"/>
            </w:tcBorders>
            <w:vAlign w:val="center"/>
          </w:tcPr>
          <w:p w14:paraId="7B668A8A" w14:textId="77777777" w:rsidR="00D42D2B" w:rsidRDefault="00E94FE3">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27DDBA02" w14:textId="77777777" w:rsidR="00D42D2B" w:rsidRDefault="00D42D2B">
            <w:pPr>
              <w:adjustRightInd w:val="0"/>
              <w:snapToGrid w:val="0"/>
              <w:spacing w:line="300" w:lineRule="exact"/>
              <w:jc w:val="center"/>
              <w:rPr>
                <w:szCs w:val="21"/>
              </w:rPr>
            </w:pPr>
          </w:p>
        </w:tc>
        <w:tc>
          <w:tcPr>
            <w:tcW w:w="1177" w:type="pct"/>
            <w:tcBorders>
              <w:top w:val="single" w:sz="2" w:space="0" w:color="auto"/>
              <w:left w:val="single" w:sz="2" w:space="0" w:color="auto"/>
              <w:bottom w:val="single" w:sz="2" w:space="0" w:color="auto"/>
              <w:right w:val="single" w:sz="2" w:space="0" w:color="auto"/>
            </w:tcBorders>
            <w:vAlign w:val="center"/>
          </w:tcPr>
          <w:p w14:paraId="0035AB88" w14:textId="77777777" w:rsidR="00D42D2B" w:rsidRDefault="00E94FE3">
            <w:pPr>
              <w:adjustRightInd w:val="0"/>
              <w:snapToGrid w:val="0"/>
              <w:spacing w:line="300" w:lineRule="exact"/>
              <w:jc w:val="center"/>
              <w:rPr>
                <w:szCs w:val="21"/>
              </w:rPr>
            </w:pPr>
            <w:r>
              <w:rPr>
                <w:szCs w:val="21"/>
              </w:rPr>
              <w:t>单位名称</w:t>
            </w:r>
            <w:r>
              <w:rPr>
                <w:rFonts w:hint="eastAsia"/>
                <w:szCs w:val="21"/>
              </w:rPr>
              <w:t>（公章或合同章）</w:t>
            </w:r>
          </w:p>
        </w:tc>
        <w:tc>
          <w:tcPr>
            <w:tcW w:w="1260" w:type="pct"/>
            <w:tcBorders>
              <w:top w:val="single" w:sz="2" w:space="0" w:color="auto"/>
              <w:left w:val="single" w:sz="2" w:space="0" w:color="auto"/>
              <w:bottom w:val="single" w:sz="2" w:space="0" w:color="auto"/>
            </w:tcBorders>
            <w:vAlign w:val="center"/>
          </w:tcPr>
          <w:p w14:paraId="26023ADA" w14:textId="77777777" w:rsidR="00D42D2B" w:rsidRDefault="00D42D2B">
            <w:pPr>
              <w:adjustRightInd w:val="0"/>
              <w:snapToGrid w:val="0"/>
              <w:spacing w:line="300" w:lineRule="exact"/>
              <w:jc w:val="center"/>
              <w:rPr>
                <w:spacing w:val="20"/>
                <w:szCs w:val="21"/>
              </w:rPr>
            </w:pPr>
          </w:p>
        </w:tc>
      </w:tr>
      <w:tr w:rsidR="00D42D2B" w14:paraId="48B685C8" w14:textId="77777777">
        <w:trPr>
          <w:trHeight w:val="1142"/>
        </w:trPr>
        <w:tc>
          <w:tcPr>
            <w:tcW w:w="1125" w:type="pct"/>
            <w:vMerge w:val="restart"/>
            <w:tcBorders>
              <w:top w:val="single" w:sz="2" w:space="0" w:color="auto"/>
              <w:right w:val="single" w:sz="2" w:space="0" w:color="auto"/>
            </w:tcBorders>
            <w:vAlign w:val="center"/>
          </w:tcPr>
          <w:p w14:paraId="7D0FA989" w14:textId="77777777" w:rsidR="00D42D2B" w:rsidRDefault="00E94FE3">
            <w:pPr>
              <w:adjustRightInd w:val="0"/>
              <w:snapToGrid w:val="0"/>
              <w:spacing w:line="300" w:lineRule="exact"/>
              <w:jc w:val="center"/>
              <w:rPr>
                <w:szCs w:val="21"/>
              </w:rPr>
            </w:pPr>
            <w:r>
              <w:rPr>
                <w:szCs w:val="21"/>
              </w:rPr>
              <w:t>法定代表人</w:t>
            </w:r>
          </w:p>
          <w:p w14:paraId="5CE7D90A" w14:textId="77777777" w:rsidR="00D42D2B" w:rsidRDefault="00E94FE3">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14:paraId="457E409B" w14:textId="77777777" w:rsidR="00D42D2B" w:rsidRDefault="00D42D2B">
            <w:pPr>
              <w:adjustRightInd w:val="0"/>
              <w:snapToGrid w:val="0"/>
              <w:spacing w:line="300" w:lineRule="exact"/>
              <w:jc w:val="center"/>
              <w:rPr>
                <w:szCs w:val="21"/>
              </w:rPr>
            </w:pPr>
          </w:p>
        </w:tc>
        <w:tc>
          <w:tcPr>
            <w:tcW w:w="1177" w:type="pct"/>
            <w:tcBorders>
              <w:top w:val="single" w:sz="2" w:space="0" w:color="auto"/>
              <w:left w:val="single" w:sz="2" w:space="0" w:color="auto"/>
              <w:right w:val="single" w:sz="2" w:space="0" w:color="auto"/>
            </w:tcBorders>
            <w:vAlign w:val="center"/>
          </w:tcPr>
          <w:p w14:paraId="17814A56" w14:textId="77777777" w:rsidR="00D42D2B" w:rsidRDefault="00E94FE3">
            <w:pPr>
              <w:adjustRightInd w:val="0"/>
              <w:snapToGrid w:val="0"/>
              <w:spacing w:line="300" w:lineRule="exact"/>
              <w:jc w:val="center"/>
              <w:rPr>
                <w:szCs w:val="21"/>
              </w:rPr>
            </w:pPr>
            <w:r>
              <w:rPr>
                <w:szCs w:val="21"/>
              </w:rPr>
              <w:t>法定代表人</w:t>
            </w:r>
          </w:p>
          <w:p w14:paraId="560D786B" w14:textId="77777777" w:rsidR="00D42D2B" w:rsidRDefault="00E94FE3">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60" w:type="pct"/>
            <w:tcBorders>
              <w:top w:val="single" w:sz="2" w:space="0" w:color="auto"/>
              <w:left w:val="single" w:sz="2" w:space="0" w:color="auto"/>
              <w:bottom w:val="single" w:sz="2" w:space="0" w:color="auto"/>
            </w:tcBorders>
            <w:vAlign w:val="center"/>
          </w:tcPr>
          <w:p w14:paraId="5DD17D08" w14:textId="77777777" w:rsidR="00D42D2B" w:rsidRDefault="00D42D2B">
            <w:pPr>
              <w:adjustRightInd w:val="0"/>
              <w:snapToGrid w:val="0"/>
              <w:spacing w:line="300" w:lineRule="exact"/>
              <w:jc w:val="center"/>
              <w:rPr>
                <w:szCs w:val="21"/>
              </w:rPr>
            </w:pPr>
          </w:p>
        </w:tc>
      </w:tr>
      <w:tr w:rsidR="00D42D2B" w14:paraId="390D28CF" w14:textId="77777777">
        <w:trPr>
          <w:trHeight w:val="474"/>
        </w:trPr>
        <w:tc>
          <w:tcPr>
            <w:tcW w:w="1125" w:type="pct"/>
            <w:vMerge/>
            <w:tcBorders>
              <w:bottom w:val="single" w:sz="2" w:space="0" w:color="auto"/>
              <w:right w:val="single" w:sz="2" w:space="0" w:color="auto"/>
            </w:tcBorders>
            <w:vAlign w:val="center"/>
          </w:tcPr>
          <w:p w14:paraId="1D371663" w14:textId="77777777" w:rsidR="00D42D2B" w:rsidRDefault="00D42D2B">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14:paraId="65628770" w14:textId="77777777" w:rsidR="00D42D2B" w:rsidRDefault="00D42D2B">
            <w:pPr>
              <w:adjustRightInd w:val="0"/>
              <w:snapToGrid w:val="0"/>
              <w:spacing w:line="300" w:lineRule="exact"/>
              <w:jc w:val="center"/>
              <w:rPr>
                <w:szCs w:val="21"/>
              </w:rPr>
            </w:pPr>
          </w:p>
        </w:tc>
        <w:tc>
          <w:tcPr>
            <w:tcW w:w="1177" w:type="pct"/>
            <w:tcBorders>
              <w:top w:val="single" w:sz="2" w:space="0" w:color="auto"/>
              <w:left w:val="single" w:sz="2" w:space="0" w:color="auto"/>
              <w:bottom w:val="single" w:sz="2" w:space="0" w:color="auto"/>
              <w:right w:val="single" w:sz="2" w:space="0" w:color="auto"/>
            </w:tcBorders>
            <w:vAlign w:val="center"/>
          </w:tcPr>
          <w:p w14:paraId="0FF2CBBA" w14:textId="77777777" w:rsidR="00D42D2B" w:rsidRDefault="00E94FE3">
            <w:pPr>
              <w:adjustRightInd w:val="0"/>
              <w:snapToGrid w:val="0"/>
              <w:spacing w:line="300" w:lineRule="exact"/>
              <w:jc w:val="center"/>
              <w:rPr>
                <w:szCs w:val="21"/>
              </w:rPr>
            </w:pPr>
            <w:r>
              <w:rPr>
                <w:rFonts w:hint="eastAsia"/>
                <w:szCs w:val="21"/>
              </w:rPr>
              <w:t>拥有者性别</w:t>
            </w:r>
          </w:p>
        </w:tc>
        <w:tc>
          <w:tcPr>
            <w:tcW w:w="1260" w:type="pct"/>
            <w:tcBorders>
              <w:top w:val="single" w:sz="2" w:space="0" w:color="auto"/>
              <w:left w:val="single" w:sz="2" w:space="0" w:color="auto"/>
              <w:bottom w:val="single" w:sz="2" w:space="0" w:color="auto"/>
            </w:tcBorders>
            <w:vAlign w:val="center"/>
          </w:tcPr>
          <w:p w14:paraId="707E5198" w14:textId="77777777" w:rsidR="00D42D2B" w:rsidRDefault="00D42D2B">
            <w:pPr>
              <w:adjustRightInd w:val="0"/>
              <w:snapToGrid w:val="0"/>
              <w:spacing w:line="300" w:lineRule="exact"/>
              <w:jc w:val="center"/>
              <w:rPr>
                <w:spacing w:val="20"/>
                <w:szCs w:val="21"/>
              </w:rPr>
            </w:pPr>
          </w:p>
        </w:tc>
      </w:tr>
      <w:tr w:rsidR="00D42D2B" w14:paraId="18924A7E" w14:textId="77777777">
        <w:trPr>
          <w:trHeight w:val="474"/>
        </w:trPr>
        <w:tc>
          <w:tcPr>
            <w:tcW w:w="1125" w:type="pct"/>
            <w:tcBorders>
              <w:top w:val="single" w:sz="2" w:space="0" w:color="auto"/>
              <w:bottom w:val="single" w:sz="2" w:space="0" w:color="auto"/>
              <w:right w:val="single" w:sz="2" w:space="0" w:color="auto"/>
            </w:tcBorders>
            <w:vAlign w:val="center"/>
          </w:tcPr>
          <w:p w14:paraId="48E358F4" w14:textId="77777777" w:rsidR="00D42D2B" w:rsidRDefault="00E94FE3">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54D8549E" w14:textId="77777777" w:rsidR="00D42D2B" w:rsidRDefault="00D42D2B">
            <w:pPr>
              <w:adjustRightInd w:val="0"/>
              <w:snapToGrid w:val="0"/>
              <w:spacing w:line="300" w:lineRule="exact"/>
              <w:jc w:val="center"/>
              <w:rPr>
                <w:szCs w:val="21"/>
              </w:rPr>
            </w:pPr>
          </w:p>
        </w:tc>
        <w:tc>
          <w:tcPr>
            <w:tcW w:w="1177" w:type="pct"/>
            <w:tcBorders>
              <w:top w:val="single" w:sz="2" w:space="0" w:color="auto"/>
              <w:left w:val="single" w:sz="2" w:space="0" w:color="auto"/>
              <w:bottom w:val="single" w:sz="2" w:space="0" w:color="auto"/>
              <w:right w:val="single" w:sz="2" w:space="0" w:color="auto"/>
            </w:tcBorders>
            <w:vAlign w:val="center"/>
          </w:tcPr>
          <w:p w14:paraId="0A331249" w14:textId="77777777" w:rsidR="00D42D2B" w:rsidRDefault="00E94FE3">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260" w:type="pct"/>
            <w:tcBorders>
              <w:top w:val="single" w:sz="2" w:space="0" w:color="auto"/>
              <w:left w:val="single" w:sz="2" w:space="0" w:color="auto"/>
              <w:bottom w:val="single" w:sz="2" w:space="0" w:color="auto"/>
            </w:tcBorders>
            <w:vAlign w:val="center"/>
          </w:tcPr>
          <w:p w14:paraId="645128AC" w14:textId="77777777" w:rsidR="00D42D2B" w:rsidRDefault="00D42D2B">
            <w:pPr>
              <w:adjustRightInd w:val="0"/>
              <w:snapToGrid w:val="0"/>
              <w:spacing w:line="300" w:lineRule="exact"/>
              <w:jc w:val="center"/>
              <w:rPr>
                <w:spacing w:val="20"/>
                <w:szCs w:val="21"/>
              </w:rPr>
            </w:pPr>
          </w:p>
        </w:tc>
      </w:tr>
      <w:tr w:rsidR="00D42D2B" w14:paraId="63D96B2E" w14:textId="77777777">
        <w:trPr>
          <w:trHeight w:val="474"/>
        </w:trPr>
        <w:tc>
          <w:tcPr>
            <w:tcW w:w="1125" w:type="pct"/>
            <w:tcBorders>
              <w:top w:val="single" w:sz="2" w:space="0" w:color="auto"/>
              <w:bottom w:val="single" w:sz="2" w:space="0" w:color="auto"/>
              <w:right w:val="single" w:sz="2" w:space="0" w:color="auto"/>
            </w:tcBorders>
            <w:vAlign w:val="center"/>
          </w:tcPr>
          <w:p w14:paraId="3F408EDA" w14:textId="77777777" w:rsidR="00D42D2B" w:rsidRDefault="00E94FE3">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2AB51B30" w14:textId="77777777" w:rsidR="00D42D2B" w:rsidRDefault="00D42D2B">
            <w:pPr>
              <w:adjustRightInd w:val="0"/>
              <w:snapToGrid w:val="0"/>
              <w:spacing w:line="300" w:lineRule="exact"/>
              <w:jc w:val="center"/>
              <w:rPr>
                <w:szCs w:val="21"/>
              </w:rPr>
            </w:pPr>
          </w:p>
        </w:tc>
        <w:tc>
          <w:tcPr>
            <w:tcW w:w="1177" w:type="pct"/>
            <w:tcBorders>
              <w:top w:val="single" w:sz="2" w:space="0" w:color="auto"/>
              <w:left w:val="single" w:sz="2" w:space="0" w:color="auto"/>
              <w:bottom w:val="single" w:sz="2" w:space="0" w:color="auto"/>
              <w:right w:val="single" w:sz="2" w:space="0" w:color="auto"/>
            </w:tcBorders>
            <w:vAlign w:val="center"/>
          </w:tcPr>
          <w:p w14:paraId="00E0B9B0" w14:textId="77777777" w:rsidR="00D42D2B" w:rsidRDefault="00E94FE3">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60" w:type="pct"/>
            <w:tcBorders>
              <w:top w:val="single" w:sz="2" w:space="0" w:color="auto"/>
              <w:left w:val="single" w:sz="2" w:space="0" w:color="auto"/>
              <w:bottom w:val="single" w:sz="2" w:space="0" w:color="auto"/>
            </w:tcBorders>
            <w:vAlign w:val="center"/>
          </w:tcPr>
          <w:p w14:paraId="48403FB9" w14:textId="77777777" w:rsidR="00D42D2B" w:rsidRDefault="00D42D2B">
            <w:pPr>
              <w:adjustRightInd w:val="0"/>
              <w:snapToGrid w:val="0"/>
              <w:spacing w:line="300" w:lineRule="exact"/>
              <w:jc w:val="center"/>
              <w:rPr>
                <w:spacing w:val="20"/>
                <w:szCs w:val="21"/>
              </w:rPr>
            </w:pPr>
          </w:p>
        </w:tc>
      </w:tr>
      <w:tr w:rsidR="00D42D2B" w14:paraId="3CBBE023" w14:textId="77777777">
        <w:trPr>
          <w:trHeight w:val="474"/>
        </w:trPr>
        <w:tc>
          <w:tcPr>
            <w:tcW w:w="1125" w:type="pct"/>
            <w:tcBorders>
              <w:top w:val="single" w:sz="2" w:space="0" w:color="auto"/>
              <w:bottom w:val="single" w:sz="2" w:space="0" w:color="auto"/>
              <w:right w:val="single" w:sz="2" w:space="0" w:color="auto"/>
            </w:tcBorders>
            <w:vAlign w:val="center"/>
          </w:tcPr>
          <w:p w14:paraId="26F1BA40" w14:textId="77777777" w:rsidR="00D42D2B" w:rsidRDefault="00E94FE3">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2282EA5D" w14:textId="77777777" w:rsidR="00D42D2B" w:rsidRDefault="00D42D2B">
            <w:pPr>
              <w:adjustRightInd w:val="0"/>
              <w:snapToGrid w:val="0"/>
              <w:spacing w:line="300" w:lineRule="exact"/>
              <w:jc w:val="center"/>
              <w:rPr>
                <w:szCs w:val="21"/>
              </w:rPr>
            </w:pPr>
          </w:p>
        </w:tc>
        <w:tc>
          <w:tcPr>
            <w:tcW w:w="1177" w:type="pct"/>
            <w:tcBorders>
              <w:top w:val="single" w:sz="2" w:space="0" w:color="auto"/>
              <w:left w:val="single" w:sz="2" w:space="0" w:color="auto"/>
              <w:bottom w:val="single" w:sz="2" w:space="0" w:color="auto"/>
              <w:right w:val="single" w:sz="2" w:space="0" w:color="auto"/>
            </w:tcBorders>
            <w:vAlign w:val="center"/>
          </w:tcPr>
          <w:p w14:paraId="1365C5B5" w14:textId="77777777" w:rsidR="00D42D2B" w:rsidRDefault="00E94FE3">
            <w:pPr>
              <w:adjustRightInd w:val="0"/>
              <w:snapToGrid w:val="0"/>
              <w:spacing w:line="300" w:lineRule="exact"/>
              <w:jc w:val="center"/>
              <w:rPr>
                <w:szCs w:val="21"/>
              </w:rPr>
            </w:pPr>
            <w:r>
              <w:rPr>
                <w:szCs w:val="21"/>
              </w:rPr>
              <w:t>联系电话</w:t>
            </w:r>
          </w:p>
        </w:tc>
        <w:tc>
          <w:tcPr>
            <w:tcW w:w="1260" w:type="pct"/>
            <w:tcBorders>
              <w:top w:val="single" w:sz="2" w:space="0" w:color="auto"/>
              <w:left w:val="single" w:sz="2" w:space="0" w:color="auto"/>
              <w:bottom w:val="single" w:sz="2" w:space="0" w:color="auto"/>
            </w:tcBorders>
            <w:vAlign w:val="center"/>
          </w:tcPr>
          <w:p w14:paraId="425E7504" w14:textId="77777777" w:rsidR="00D42D2B" w:rsidRDefault="00D42D2B">
            <w:pPr>
              <w:adjustRightInd w:val="0"/>
              <w:snapToGrid w:val="0"/>
              <w:spacing w:line="300" w:lineRule="exact"/>
              <w:jc w:val="center"/>
              <w:rPr>
                <w:spacing w:val="20"/>
                <w:szCs w:val="21"/>
              </w:rPr>
            </w:pPr>
          </w:p>
        </w:tc>
      </w:tr>
      <w:tr w:rsidR="00D42D2B" w14:paraId="2149E49C" w14:textId="77777777">
        <w:trPr>
          <w:trHeight w:val="474"/>
        </w:trPr>
        <w:tc>
          <w:tcPr>
            <w:tcW w:w="1125" w:type="pct"/>
            <w:tcBorders>
              <w:top w:val="single" w:sz="2" w:space="0" w:color="auto"/>
              <w:bottom w:val="single" w:sz="2" w:space="0" w:color="auto"/>
              <w:right w:val="single" w:sz="2" w:space="0" w:color="auto"/>
            </w:tcBorders>
            <w:vAlign w:val="center"/>
          </w:tcPr>
          <w:p w14:paraId="0E9275B6" w14:textId="77777777" w:rsidR="00D42D2B" w:rsidRDefault="00E94FE3">
            <w:pPr>
              <w:adjustRightInd w:val="0"/>
              <w:snapToGrid w:val="0"/>
              <w:spacing w:line="300" w:lineRule="exact"/>
              <w:jc w:val="center"/>
              <w:rPr>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23BA762D" w14:textId="77777777" w:rsidR="00D42D2B" w:rsidRDefault="00D42D2B">
            <w:pPr>
              <w:adjustRightInd w:val="0"/>
              <w:snapToGrid w:val="0"/>
              <w:spacing w:line="300" w:lineRule="exact"/>
              <w:jc w:val="center"/>
              <w:rPr>
                <w:szCs w:val="21"/>
              </w:rPr>
            </w:pPr>
          </w:p>
        </w:tc>
        <w:tc>
          <w:tcPr>
            <w:tcW w:w="1177" w:type="pct"/>
            <w:tcBorders>
              <w:top w:val="single" w:sz="2" w:space="0" w:color="auto"/>
              <w:left w:val="single" w:sz="2" w:space="0" w:color="auto"/>
              <w:bottom w:val="single" w:sz="2" w:space="0" w:color="auto"/>
              <w:right w:val="single" w:sz="2" w:space="0" w:color="auto"/>
            </w:tcBorders>
            <w:vAlign w:val="center"/>
          </w:tcPr>
          <w:p w14:paraId="43545285" w14:textId="77777777" w:rsidR="00D42D2B" w:rsidRDefault="00E94FE3">
            <w:pPr>
              <w:adjustRightInd w:val="0"/>
              <w:snapToGrid w:val="0"/>
              <w:spacing w:line="300" w:lineRule="exact"/>
              <w:jc w:val="center"/>
              <w:rPr>
                <w:szCs w:val="21"/>
              </w:rPr>
            </w:pPr>
            <w:r>
              <w:rPr>
                <w:rFonts w:hint="eastAsia"/>
                <w:szCs w:val="21"/>
              </w:rPr>
              <w:t>通信地址</w:t>
            </w:r>
          </w:p>
        </w:tc>
        <w:tc>
          <w:tcPr>
            <w:tcW w:w="1260" w:type="pct"/>
            <w:tcBorders>
              <w:top w:val="single" w:sz="2" w:space="0" w:color="auto"/>
              <w:left w:val="single" w:sz="2" w:space="0" w:color="auto"/>
              <w:bottom w:val="single" w:sz="2" w:space="0" w:color="auto"/>
            </w:tcBorders>
            <w:vAlign w:val="center"/>
          </w:tcPr>
          <w:p w14:paraId="14EE9EAC" w14:textId="77777777" w:rsidR="00D42D2B" w:rsidRDefault="00D42D2B">
            <w:pPr>
              <w:adjustRightInd w:val="0"/>
              <w:snapToGrid w:val="0"/>
              <w:spacing w:line="300" w:lineRule="exact"/>
              <w:jc w:val="center"/>
              <w:rPr>
                <w:spacing w:val="20"/>
                <w:szCs w:val="21"/>
              </w:rPr>
            </w:pPr>
          </w:p>
        </w:tc>
      </w:tr>
      <w:tr w:rsidR="00D42D2B" w14:paraId="273127F3" w14:textId="77777777">
        <w:trPr>
          <w:trHeight w:val="474"/>
        </w:trPr>
        <w:tc>
          <w:tcPr>
            <w:tcW w:w="1125" w:type="pct"/>
            <w:tcBorders>
              <w:top w:val="single" w:sz="2" w:space="0" w:color="auto"/>
              <w:bottom w:val="single" w:sz="2" w:space="0" w:color="auto"/>
              <w:right w:val="single" w:sz="2" w:space="0" w:color="auto"/>
            </w:tcBorders>
            <w:vAlign w:val="center"/>
          </w:tcPr>
          <w:p w14:paraId="2AD3EA06" w14:textId="77777777" w:rsidR="00D42D2B" w:rsidRDefault="00E94FE3">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1EC5A83F" w14:textId="77777777" w:rsidR="00D42D2B" w:rsidRDefault="00D42D2B">
            <w:pPr>
              <w:adjustRightInd w:val="0"/>
              <w:snapToGrid w:val="0"/>
              <w:spacing w:line="300" w:lineRule="exact"/>
              <w:jc w:val="center"/>
              <w:rPr>
                <w:szCs w:val="21"/>
              </w:rPr>
            </w:pPr>
          </w:p>
        </w:tc>
        <w:tc>
          <w:tcPr>
            <w:tcW w:w="1177" w:type="pct"/>
            <w:tcBorders>
              <w:top w:val="single" w:sz="2" w:space="0" w:color="auto"/>
              <w:left w:val="single" w:sz="2" w:space="0" w:color="auto"/>
              <w:bottom w:val="single" w:sz="2" w:space="0" w:color="auto"/>
              <w:right w:val="single" w:sz="2" w:space="0" w:color="auto"/>
            </w:tcBorders>
            <w:vAlign w:val="center"/>
          </w:tcPr>
          <w:p w14:paraId="1FD437FB" w14:textId="77777777" w:rsidR="00D42D2B" w:rsidRDefault="00E94FE3">
            <w:pPr>
              <w:adjustRightInd w:val="0"/>
              <w:snapToGrid w:val="0"/>
              <w:spacing w:line="300" w:lineRule="exact"/>
              <w:jc w:val="center"/>
              <w:rPr>
                <w:szCs w:val="21"/>
              </w:rPr>
            </w:pPr>
            <w:r>
              <w:rPr>
                <w:szCs w:val="21"/>
              </w:rPr>
              <w:t>邮政编码</w:t>
            </w:r>
          </w:p>
        </w:tc>
        <w:tc>
          <w:tcPr>
            <w:tcW w:w="1260" w:type="pct"/>
            <w:tcBorders>
              <w:top w:val="single" w:sz="2" w:space="0" w:color="auto"/>
              <w:left w:val="single" w:sz="2" w:space="0" w:color="auto"/>
              <w:bottom w:val="single" w:sz="2" w:space="0" w:color="auto"/>
            </w:tcBorders>
            <w:vAlign w:val="center"/>
          </w:tcPr>
          <w:p w14:paraId="2B74496A" w14:textId="77777777" w:rsidR="00D42D2B" w:rsidRDefault="00D42D2B">
            <w:pPr>
              <w:adjustRightInd w:val="0"/>
              <w:snapToGrid w:val="0"/>
              <w:spacing w:line="300" w:lineRule="exact"/>
              <w:jc w:val="center"/>
              <w:rPr>
                <w:spacing w:val="20"/>
                <w:szCs w:val="21"/>
              </w:rPr>
            </w:pPr>
          </w:p>
        </w:tc>
      </w:tr>
      <w:tr w:rsidR="00D42D2B" w14:paraId="760916FC" w14:textId="77777777">
        <w:trPr>
          <w:trHeight w:val="474"/>
        </w:trPr>
        <w:tc>
          <w:tcPr>
            <w:tcW w:w="1125" w:type="pct"/>
            <w:tcBorders>
              <w:top w:val="single" w:sz="2" w:space="0" w:color="auto"/>
              <w:bottom w:val="single" w:sz="2" w:space="0" w:color="auto"/>
              <w:right w:val="single" w:sz="2" w:space="0" w:color="auto"/>
            </w:tcBorders>
            <w:vAlign w:val="center"/>
          </w:tcPr>
          <w:p w14:paraId="23D650D9" w14:textId="77777777" w:rsidR="00D42D2B" w:rsidRDefault="00E94FE3">
            <w:pPr>
              <w:adjustRightInd w:val="0"/>
              <w:snapToGrid w:val="0"/>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6FE857D1" w14:textId="77777777" w:rsidR="00D42D2B" w:rsidRDefault="00D42D2B">
            <w:pPr>
              <w:adjustRightInd w:val="0"/>
              <w:snapToGrid w:val="0"/>
              <w:spacing w:line="300" w:lineRule="exact"/>
              <w:jc w:val="center"/>
              <w:rPr>
                <w:szCs w:val="21"/>
              </w:rPr>
            </w:pPr>
          </w:p>
        </w:tc>
        <w:tc>
          <w:tcPr>
            <w:tcW w:w="1177" w:type="pct"/>
            <w:tcBorders>
              <w:top w:val="single" w:sz="2" w:space="0" w:color="auto"/>
              <w:left w:val="single" w:sz="2" w:space="0" w:color="auto"/>
              <w:bottom w:val="single" w:sz="2" w:space="0" w:color="auto"/>
              <w:right w:val="single" w:sz="2" w:space="0" w:color="auto"/>
            </w:tcBorders>
            <w:vAlign w:val="center"/>
          </w:tcPr>
          <w:p w14:paraId="3F7DD59A" w14:textId="77777777" w:rsidR="00D42D2B" w:rsidRDefault="00E94FE3">
            <w:pPr>
              <w:adjustRightInd w:val="0"/>
              <w:snapToGrid w:val="0"/>
              <w:spacing w:line="300" w:lineRule="exact"/>
              <w:jc w:val="center"/>
              <w:rPr>
                <w:szCs w:val="21"/>
              </w:rPr>
            </w:pPr>
            <w:r>
              <w:rPr>
                <w:rFonts w:hint="eastAsia"/>
                <w:szCs w:val="21"/>
              </w:rPr>
              <w:t>电子邮箱</w:t>
            </w:r>
          </w:p>
        </w:tc>
        <w:tc>
          <w:tcPr>
            <w:tcW w:w="1260" w:type="pct"/>
            <w:tcBorders>
              <w:top w:val="single" w:sz="2" w:space="0" w:color="auto"/>
              <w:left w:val="single" w:sz="2" w:space="0" w:color="auto"/>
              <w:bottom w:val="single" w:sz="2" w:space="0" w:color="auto"/>
            </w:tcBorders>
            <w:vAlign w:val="center"/>
          </w:tcPr>
          <w:p w14:paraId="59784558" w14:textId="77777777" w:rsidR="00D42D2B" w:rsidRDefault="00D42D2B">
            <w:pPr>
              <w:adjustRightInd w:val="0"/>
              <w:snapToGrid w:val="0"/>
              <w:spacing w:line="300" w:lineRule="exact"/>
              <w:jc w:val="center"/>
              <w:rPr>
                <w:spacing w:val="20"/>
                <w:szCs w:val="21"/>
              </w:rPr>
            </w:pPr>
          </w:p>
        </w:tc>
      </w:tr>
      <w:tr w:rsidR="00D42D2B" w14:paraId="3218C69E" w14:textId="77777777">
        <w:trPr>
          <w:trHeight w:val="474"/>
        </w:trPr>
        <w:tc>
          <w:tcPr>
            <w:tcW w:w="1125" w:type="pct"/>
            <w:tcBorders>
              <w:top w:val="single" w:sz="2" w:space="0" w:color="auto"/>
              <w:bottom w:val="single" w:sz="2" w:space="0" w:color="auto"/>
              <w:right w:val="single" w:sz="2" w:space="0" w:color="auto"/>
            </w:tcBorders>
            <w:vAlign w:val="center"/>
          </w:tcPr>
          <w:p w14:paraId="55C3AF77" w14:textId="77777777" w:rsidR="00D42D2B" w:rsidRDefault="00E94FE3">
            <w:pPr>
              <w:adjustRightInd w:val="0"/>
              <w:snapToGrid w:val="0"/>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4F2F540D" w14:textId="77777777" w:rsidR="00D42D2B" w:rsidRDefault="00D42D2B">
            <w:pPr>
              <w:adjustRightInd w:val="0"/>
              <w:snapToGrid w:val="0"/>
              <w:spacing w:line="300" w:lineRule="exact"/>
              <w:jc w:val="center"/>
              <w:rPr>
                <w:szCs w:val="21"/>
              </w:rPr>
            </w:pPr>
          </w:p>
        </w:tc>
        <w:tc>
          <w:tcPr>
            <w:tcW w:w="1177" w:type="pct"/>
            <w:tcBorders>
              <w:top w:val="single" w:sz="2" w:space="0" w:color="auto"/>
              <w:left w:val="single" w:sz="2" w:space="0" w:color="auto"/>
              <w:bottom w:val="single" w:sz="2" w:space="0" w:color="auto"/>
              <w:right w:val="single" w:sz="2" w:space="0" w:color="auto"/>
            </w:tcBorders>
            <w:vAlign w:val="center"/>
          </w:tcPr>
          <w:p w14:paraId="65B85F2C" w14:textId="77777777" w:rsidR="00D42D2B" w:rsidRDefault="00E94FE3">
            <w:pPr>
              <w:adjustRightInd w:val="0"/>
              <w:snapToGrid w:val="0"/>
              <w:spacing w:line="300" w:lineRule="exact"/>
              <w:jc w:val="center"/>
              <w:rPr>
                <w:szCs w:val="21"/>
              </w:rPr>
            </w:pPr>
            <w:r>
              <w:rPr>
                <w:rFonts w:hint="eastAsia"/>
                <w:szCs w:val="21"/>
              </w:rPr>
              <w:t>统一社会信用代码</w:t>
            </w:r>
          </w:p>
        </w:tc>
        <w:tc>
          <w:tcPr>
            <w:tcW w:w="1260" w:type="pct"/>
            <w:tcBorders>
              <w:top w:val="single" w:sz="2" w:space="0" w:color="auto"/>
              <w:left w:val="single" w:sz="2" w:space="0" w:color="auto"/>
              <w:bottom w:val="single" w:sz="2" w:space="0" w:color="auto"/>
            </w:tcBorders>
            <w:vAlign w:val="center"/>
          </w:tcPr>
          <w:p w14:paraId="6D27FCC3" w14:textId="77777777" w:rsidR="00D42D2B" w:rsidRDefault="00D42D2B">
            <w:pPr>
              <w:adjustRightInd w:val="0"/>
              <w:snapToGrid w:val="0"/>
              <w:spacing w:line="300" w:lineRule="exact"/>
              <w:jc w:val="center"/>
              <w:rPr>
                <w:spacing w:val="20"/>
                <w:szCs w:val="21"/>
              </w:rPr>
            </w:pPr>
          </w:p>
        </w:tc>
      </w:tr>
      <w:tr w:rsidR="00D42D2B" w14:paraId="7468C500" w14:textId="77777777">
        <w:trPr>
          <w:trHeight w:val="474"/>
        </w:trPr>
        <w:tc>
          <w:tcPr>
            <w:tcW w:w="1125" w:type="pct"/>
            <w:tcBorders>
              <w:top w:val="single" w:sz="2" w:space="0" w:color="auto"/>
              <w:bottom w:val="single" w:sz="2" w:space="0" w:color="auto"/>
              <w:right w:val="single" w:sz="2" w:space="0" w:color="auto"/>
            </w:tcBorders>
            <w:vAlign w:val="center"/>
          </w:tcPr>
          <w:p w14:paraId="7B8865F3" w14:textId="77777777" w:rsidR="00D42D2B" w:rsidRDefault="00D42D2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3ABC1137" w14:textId="77777777" w:rsidR="00D42D2B" w:rsidRDefault="00D42D2B">
            <w:pPr>
              <w:adjustRightInd w:val="0"/>
              <w:snapToGrid w:val="0"/>
              <w:spacing w:line="300" w:lineRule="exact"/>
              <w:jc w:val="center"/>
              <w:rPr>
                <w:szCs w:val="21"/>
              </w:rPr>
            </w:pPr>
          </w:p>
        </w:tc>
        <w:tc>
          <w:tcPr>
            <w:tcW w:w="1177" w:type="pct"/>
            <w:tcBorders>
              <w:top w:val="single" w:sz="2" w:space="0" w:color="auto"/>
              <w:left w:val="single" w:sz="2" w:space="0" w:color="auto"/>
              <w:bottom w:val="single" w:sz="2" w:space="0" w:color="auto"/>
              <w:right w:val="single" w:sz="2" w:space="0" w:color="auto"/>
            </w:tcBorders>
            <w:vAlign w:val="center"/>
          </w:tcPr>
          <w:p w14:paraId="5BED4139" w14:textId="77777777" w:rsidR="00D42D2B" w:rsidRDefault="00E94FE3">
            <w:pPr>
              <w:adjustRightInd w:val="0"/>
              <w:snapToGrid w:val="0"/>
              <w:spacing w:line="300" w:lineRule="exact"/>
              <w:jc w:val="center"/>
              <w:rPr>
                <w:szCs w:val="21"/>
              </w:rPr>
            </w:pPr>
            <w:r>
              <w:rPr>
                <w:szCs w:val="21"/>
              </w:rPr>
              <w:t>开户名称</w:t>
            </w:r>
          </w:p>
        </w:tc>
        <w:tc>
          <w:tcPr>
            <w:tcW w:w="1260" w:type="pct"/>
            <w:tcBorders>
              <w:top w:val="single" w:sz="2" w:space="0" w:color="auto"/>
              <w:left w:val="single" w:sz="2" w:space="0" w:color="auto"/>
              <w:bottom w:val="single" w:sz="2" w:space="0" w:color="auto"/>
            </w:tcBorders>
            <w:vAlign w:val="center"/>
          </w:tcPr>
          <w:p w14:paraId="37EC042B" w14:textId="77777777" w:rsidR="00D42D2B" w:rsidRDefault="00D42D2B">
            <w:pPr>
              <w:adjustRightInd w:val="0"/>
              <w:snapToGrid w:val="0"/>
              <w:spacing w:line="300" w:lineRule="exact"/>
              <w:jc w:val="center"/>
              <w:rPr>
                <w:spacing w:val="20"/>
                <w:szCs w:val="21"/>
              </w:rPr>
            </w:pPr>
          </w:p>
        </w:tc>
      </w:tr>
      <w:tr w:rsidR="00D42D2B" w14:paraId="02F99E38" w14:textId="77777777">
        <w:trPr>
          <w:trHeight w:val="474"/>
        </w:trPr>
        <w:tc>
          <w:tcPr>
            <w:tcW w:w="1125" w:type="pct"/>
            <w:tcBorders>
              <w:top w:val="single" w:sz="2" w:space="0" w:color="auto"/>
              <w:bottom w:val="single" w:sz="2" w:space="0" w:color="auto"/>
              <w:right w:val="single" w:sz="2" w:space="0" w:color="auto"/>
            </w:tcBorders>
            <w:vAlign w:val="center"/>
          </w:tcPr>
          <w:p w14:paraId="725A99F7" w14:textId="77777777" w:rsidR="00D42D2B" w:rsidRDefault="00D42D2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18D19A6F" w14:textId="77777777" w:rsidR="00D42D2B" w:rsidRDefault="00D42D2B">
            <w:pPr>
              <w:adjustRightInd w:val="0"/>
              <w:snapToGrid w:val="0"/>
              <w:spacing w:line="300" w:lineRule="exact"/>
              <w:jc w:val="center"/>
              <w:rPr>
                <w:szCs w:val="21"/>
              </w:rPr>
            </w:pPr>
          </w:p>
        </w:tc>
        <w:tc>
          <w:tcPr>
            <w:tcW w:w="1177" w:type="pct"/>
            <w:tcBorders>
              <w:top w:val="single" w:sz="2" w:space="0" w:color="auto"/>
              <w:left w:val="single" w:sz="2" w:space="0" w:color="auto"/>
              <w:bottom w:val="single" w:sz="2" w:space="0" w:color="auto"/>
              <w:right w:val="single" w:sz="2" w:space="0" w:color="auto"/>
            </w:tcBorders>
            <w:vAlign w:val="center"/>
          </w:tcPr>
          <w:p w14:paraId="3C1E57FC" w14:textId="77777777" w:rsidR="00D42D2B" w:rsidRDefault="00E94FE3">
            <w:pPr>
              <w:adjustRightInd w:val="0"/>
              <w:snapToGrid w:val="0"/>
              <w:spacing w:line="300" w:lineRule="exact"/>
              <w:jc w:val="center"/>
              <w:rPr>
                <w:szCs w:val="21"/>
              </w:rPr>
            </w:pPr>
            <w:r>
              <w:rPr>
                <w:szCs w:val="21"/>
              </w:rPr>
              <w:t>开户银行</w:t>
            </w:r>
          </w:p>
        </w:tc>
        <w:tc>
          <w:tcPr>
            <w:tcW w:w="1260" w:type="pct"/>
            <w:tcBorders>
              <w:top w:val="single" w:sz="2" w:space="0" w:color="auto"/>
              <w:left w:val="single" w:sz="2" w:space="0" w:color="auto"/>
              <w:bottom w:val="single" w:sz="2" w:space="0" w:color="auto"/>
            </w:tcBorders>
            <w:vAlign w:val="center"/>
          </w:tcPr>
          <w:p w14:paraId="73223935" w14:textId="77777777" w:rsidR="00D42D2B" w:rsidRDefault="00D42D2B">
            <w:pPr>
              <w:adjustRightInd w:val="0"/>
              <w:snapToGrid w:val="0"/>
              <w:spacing w:line="300" w:lineRule="exact"/>
              <w:jc w:val="center"/>
              <w:rPr>
                <w:spacing w:val="20"/>
                <w:szCs w:val="21"/>
              </w:rPr>
            </w:pPr>
          </w:p>
        </w:tc>
      </w:tr>
      <w:tr w:rsidR="00D42D2B" w14:paraId="76600F6A" w14:textId="77777777">
        <w:trPr>
          <w:trHeight w:val="474"/>
        </w:trPr>
        <w:tc>
          <w:tcPr>
            <w:tcW w:w="1125" w:type="pct"/>
            <w:tcBorders>
              <w:top w:val="single" w:sz="2" w:space="0" w:color="auto"/>
              <w:bottom w:val="single" w:sz="2" w:space="0" w:color="auto"/>
              <w:right w:val="single" w:sz="2" w:space="0" w:color="auto"/>
            </w:tcBorders>
            <w:vAlign w:val="center"/>
          </w:tcPr>
          <w:p w14:paraId="3D37767A" w14:textId="77777777" w:rsidR="00D42D2B" w:rsidRDefault="00D42D2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13C8FFA4" w14:textId="77777777" w:rsidR="00D42D2B" w:rsidRDefault="00D42D2B">
            <w:pPr>
              <w:adjustRightInd w:val="0"/>
              <w:snapToGrid w:val="0"/>
              <w:spacing w:line="300" w:lineRule="exact"/>
              <w:jc w:val="center"/>
              <w:rPr>
                <w:szCs w:val="21"/>
              </w:rPr>
            </w:pPr>
          </w:p>
        </w:tc>
        <w:tc>
          <w:tcPr>
            <w:tcW w:w="1177" w:type="pct"/>
            <w:tcBorders>
              <w:top w:val="single" w:sz="2" w:space="0" w:color="auto"/>
              <w:left w:val="single" w:sz="2" w:space="0" w:color="auto"/>
              <w:bottom w:val="single" w:sz="2" w:space="0" w:color="auto"/>
              <w:right w:val="single" w:sz="2" w:space="0" w:color="auto"/>
            </w:tcBorders>
            <w:vAlign w:val="center"/>
          </w:tcPr>
          <w:p w14:paraId="2103EE7A" w14:textId="77777777" w:rsidR="00D42D2B" w:rsidRDefault="00E94FE3">
            <w:pPr>
              <w:adjustRightInd w:val="0"/>
              <w:snapToGrid w:val="0"/>
              <w:spacing w:line="300" w:lineRule="exact"/>
              <w:jc w:val="center"/>
              <w:rPr>
                <w:szCs w:val="21"/>
              </w:rPr>
            </w:pPr>
            <w:r>
              <w:rPr>
                <w:szCs w:val="21"/>
              </w:rPr>
              <w:t>银行账号</w:t>
            </w:r>
          </w:p>
        </w:tc>
        <w:tc>
          <w:tcPr>
            <w:tcW w:w="1260" w:type="pct"/>
            <w:tcBorders>
              <w:top w:val="single" w:sz="2" w:space="0" w:color="auto"/>
              <w:left w:val="single" w:sz="2" w:space="0" w:color="auto"/>
              <w:bottom w:val="single" w:sz="2" w:space="0" w:color="auto"/>
            </w:tcBorders>
            <w:vAlign w:val="center"/>
          </w:tcPr>
          <w:p w14:paraId="2EE08521" w14:textId="77777777" w:rsidR="00D42D2B" w:rsidRDefault="00D42D2B">
            <w:pPr>
              <w:adjustRightInd w:val="0"/>
              <w:snapToGrid w:val="0"/>
              <w:spacing w:line="300" w:lineRule="exact"/>
              <w:jc w:val="center"/>
              <w:rPr>
                <w:spacing w:val="20"/>
                <w:szCs w:val="21"/>
              </w:rPr>
            </w:pPr>
          </w:p>
        </w:tc>
      </w:tr>
      <w:tr w:rsidR="00D42D2B" w14:paraId="4783A8F9" w14:textId="77777777">
        <w:trPr>
          <w:trHeight w:val="583"/>
        </w:trPr>
        <w:tc>
          <w:tcPr>
            <w:tcW w:w="5000" w:type="pct"/>
            <w:gridSpan w:val="4"/>
            <w:tcBorders>
              <w:top w:val="single" w:sz="2" w:space="0" w:color="auto"/>
            </w:tcBorders>
            <w:vAlign w:val="center"/>
          </w:tcPr>
          <w:p w14:paraId="5E3C39D6" w14:textId="77777777" w:rsidR="00D42D2B" w:rsidRDefault="00E94FE3">
            <w:pPr>
              <w:pStyle w:val="a9"/>
              <w:adjustRightInd w:val="0"/>
              <w:snapToGrid w:val="0"/>
              <w:spacing w:beforeLines="50" w:before="120" w:line="360" w:lineRule="auto"/>
              <w:ind w:firstLineChars="0" w:firstLine="0"/>
              <w:jc w:val="left"/>
              <w:rPr>
                <w:spacing w:val="20"/>
                <w:szCs w:val="21"/>
              </w:rPr>
            </w:pPr>
            <w:r>
              <w:rPr>
                <w:rFonts w:ascii="宋体" w:hAnsi="宋体" w:hint="eastAsia"/>
                <w:sz w:val="24"/>
                <w:szCs w:val="18"/>
              </w:rPr>
              <w:t>注：涉及联合体或其他合同主体的信息应按上表格式加列。</w:t>
            </w:r>
          </w:p>
        </w:tc>
      </w:tr>
    </w:tbl>
    <w:p w14:paraId="20F63752" w14:textId="77777777" w:rsidR="00D42D2B" w:rsidRDefault="00E94FE3">
      <w:pPr>
        <w:pStyle w:val="2"/>
        <w:adjustRightInd w:val="0"/>
        <w:snapToGrid w:val="0"/>
        <w:spacing w:beforeLines="50" w:before="120"/>
        <w:jc w:val="center"/>
        <w:rPr>
          <w:rFonts w:ascii="黑体" w:hAnsi="黑体"/>
          <w:sz w:val="28"/>
          <w:szCs w:val="28"/>
        </w:rPr>
      </w:pPr>
      <w:r>
        <w:rPr>
          <w:rFonts w:ascii="宋体" w:hAnsi="宋体"/>
          <w:sz w:val="21"/>
          <w:szCs w:val="21"/>
          <w:u w:val="single"/>
        </w:rPr>
        <w:br w:type="page"/>
      </w:r>
      <w:r>
        <w:rPr>
          <w:rFonts w:ascii="黑体" w:hAnsi="黑体" w:hint="eastAsia"/>
          <w:b w:val="0"/>
          <w:bCs w:val="0"/>
          <w:sz w:val="28"/>
          <w:szCs w:val="28"/>
        </w:rPr>
        <w:lastRenderedPageBreak/>
        <w:t>第二节 政府采购合同通用条款</w:t>
      </w:r>
    </w:p>
    <w:p w14:paraId="20B4F69E" w14:textId="77777777" w:rsidR="00D42D2B" w:rsidRDefault="00E94FE3">
      <w:pPr>
        <w:tabs>
          <w:tab w:val="left" w:pos="8820"/>
          <w:tab w:val="left" w:pos="9345"/>
          <w:tab w:val="left" w:pos="9765"/>
        </w:tabs>
        <w:adjustRightInd w:val="0"/>
        <w:snapToGrid w:val="0"/>
        <w:spacing w:line="400" w:lineRule="exact"/>
        <w:jc w:val="left"/>
        <w:rPr>
          <w:rFonts w:ascii="宋体" w:hAnsi="宋体"/>
          <w:b/>
          <w:bCs/>
          <w:sz w:val="24"/>
        </w:rPr>
      </w:pPr>
      <w:r>
        <w:rPr>
          <w:rFonts w:ascii="宋体" w:hAnsi="宋体" w:hint="eastAsia"/>
          <w:b/>
          <w:sz w:val="24"/>
        </w:rPr>
        <w:t xml:space="preserve">1. </w:t>
      </w:r>
      <w:r>
        <w:rPr>
          <w:rFonts w:ascii="宋体" w:hAnsi="宋体" w:hint="eastAsia"/>
          <w:b/>
          <w:bCs/>
          <w:sz w:val="24"/>
        </w:rPr>
        <w:t>定义</w:t>
      </w:r>
    </w:p>
    <w:p w14:paraId="5965DD38"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1.1合同当事人</w:t>
      </w:r>
    </w:p>
    <w:p w14:paraId="33E494AC"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（1）采购人（以下称甲方）是指使用财政性资金，通过政府采购方式向供应商购买货物及其相关服务的国家机关、事业单位、团体组织。</w:t>
      </w:r>
    </w:p>
    <w:p w14:paraId="63285077"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14:paraId="1CA3D819"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（3）其他合同主体是指除采购人和供应商以外，</w:t>
      </w:r>
      <w:r>
        <w:rPr>
          <w:rFonts w:ascii="宋体" w:hAnsi="宋体" w:cs="宋体" w:hint="eastAsia"/>
          <w:bCs/>
          <w:szCs w:val="21"/>
        </w:rPr>
        <w:t>依法参与合同缔结或履行，享有权利、承担义务的合同当事人</w:t>
      </w:r>
      <w:r>
        <w:rPr>
          <w:rFonts w:ascii="宋体" w:hAnsi="宋体" w:hint="eastAsia"/>
          <w:szCs w:val="21"/>
        </w:rPr>
        <w:t>。</w:t>
      </w:r>
    </w:p>
    <w:p w14:paraId="54A5FC04" w14:textId="77777777" w:rsidR="00D42D2B" w:rsidRDefault="00E94FE3">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1.2本合同下列术语应解释为：</w:t>
      </w:r>
    </w:p>
    <w:p w14:paraId="7EC2037C" w14:textId="77777777" w:rsidR="00D42D2B" w:rsidRDefault="00E94FE3">
      <w:pPr>
        <w:adjustRightInd w:val="0"/>
        <w:snapToGrid w:val="0"/>
        <w:spacing w:line="400" w:lineRule="exact"/>
        <w:ind w:firstLineChars="200" w:firstLine="420"/>
        <w:jc w:val="left"/>
        <w:rPr>
          <w:rFonts w:ascii="宋体" w:hAnsi="宋体"/>
          <w:szCs w:val="21"/>
        </w:rPr>
      </w:pPr>
      <w:r>
        <w:rPr>
          <w:rFonts w:ascii="宋体" w:hAnsi="宋体" w:hint="eastAsia"/>
          <w:szCs w:val="21"/>
        </w:rPr>
        <w:t>（1）“合同”系指</w:t>
      </w:r>
      <w:r>
        <w:rPr>
          <w:rFonts w:ascii="宋体" w:hAnsi="宋体" w:cs="宋体" w:hint="eastAsia"/>
          <w:bCs/>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szCs w:val="21"/>
        </w:rPr>
        <w:t>国家法律、行政法规和规章制度规定或合同约定的作为合同组成部分的其他文件</w:t>
      </w:r>
      <w:r>
        <w:rPr>
          <w:rFonts w:ascii="宋体" w:hAnsi="宋体" w:hint="eastAsia"/>
          <w:szCs w:val="21"/>
        </w:rPr>
        <w:t>。</w:t>
      </w:r>
    </w:p>
    <w:p w14:paraId="740CAAAC" w14:textId="77777777" w:rsidR="00D42D2B" w:rsidRDefault="00E94FE3">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（2）“合同价款”系指根据本合同规定乙方在全面履行合同义务后甲方应支付给乙方的价款。</w:t>
      </w:r>
    </w:p>
    <w:p w14:paraId="24FC87CA" w14:textId="77777777" w:rsidR="00D42D2B" w:rsidRDefault="00E94FE3">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ascii="宋体" w:hAnsi="宋体" w:hint="eastAsia"/>
          <w:szCs w:val="21"/>
        </w:rPr>
        <w:t>技术资料和材料等。</w:t>
      </w:r>
    </w:p>
    <w:p w14:paraId="06F21B3D" w14:textId="77777777" w:rsidR="00D42D2B" w:rsidRDefault="00E94FE3">
      <w:pPr>
        <w:adjustRightInd w:val="0"/>
        <w:snapToGrid w:val="0"/>
        <w:spacing w:line="400" w:lineRule="exact"/>
        <w:ind w:firstLineChars="200" w:firstLine="420"/>
        <w:jc w:val="left"/>
        <w:rPr>
          <w:rFonts w:ascii="宋体" w:hAnsi="宋体"/>
          <w:szCs w:val="21"/>
        </w:rPr>
      </w:pPr>
      <w:r>
        <w:rPr>
          <w:rFonts w:ascii="宋体" w:hAnsi="宋体" w:hint="eastAsia"/>
          <w:szCs w:val="21"/>
        </w:rPr>
        <w:t>（4）“相关服务”系指根据合同规定，乙方应提供的与货物有关的技术、管理和</w:t>
      </w:r>
      <w:r>
        <w:rPr>
          <w:rFonts w:ascii="宋体" w:hAnsi="宋体"/>
          <w:szCs w:val="21"/>
          <w:lang w:val="en"/>
        </w:rPr>
        <w:t>其他</w:t>
      </w:r>
      <w:r>
        <w:rPr>
          <w:rFonts w:ascii="宋体" w:hAnsi="宋体" w:hint="eastAsia"/>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ascii="宋体" w:hAnsi="宋体" w:hint="eastAsia"/>
          <w:szCs w:val="21"/>
        </w:rPr>
        <w:t>义务。</w:t>
      </w:r>
    </w:p>
    <w:p w14:paraId="110BB83F" w14:textId="77777777" w:rsidR="00D42D2B" w:rsidRDefault="00E94FE3">
      <w:pPr>
        <w:adjustRightInd w:val="0"/>
        <w:snapToGrid w:val="0"/>
        <w:spacing w:line="400" w:lineRule="exact"/>
        <w:ind w:firstLineChars="200" w:firstLine="420"/>
        <w:jc w:val="left"/>
        <w:rPr>
          <w:rFonts w:ascii="宋体" w:hAnsi="宋体"/>
          <w:szCs w:val="21"/>
        </w:rPr>
      </w:pPr>
      <w:r>
        <w:rPr>
          <w:rFonts w:ascii="宋体" w:hAnsi="宋体" w:hint="eastAsia"/>
          <w:szCs w:val="21"/>
        </w:rPr>
        <w:t>（5）“分包”系指中标（成交）供应商按采购文件、投标（响应）文件的规定，根据分包意向协议，将中标（成交）项目中的部分履约内容，分给具有相应资质条件的供应</w:t>
      </w:r>
      <w:proofErr w:type="gramStart"/>
      <w:r>
        <w:rPr>
          <w:rFonts w:ascii="宋体" w:hAnsi="宋体" w:hint="eastAsia"/>
          <w:szCs w:val="21"/>
        </w:rPr>
        <w:t>商履行</w:t>
      </w:r>
      <w:proofErr w:type="gramEnd"/>
      <w:r>
        <w:rPr>
          <w:rFonts w:ascii="宋体" w:hAnsi="宋体" w:hint="eastAsia"/>
          <w:szCs w:val="21"/>
        </w:rPr>
        <w:t>合同的行为。</w:t>
      </w:r>
    </w:p>
    <w:p w14:paraId="09A80E80" w14:textId="77777777" w:rsidR="00D42D2B" w:rsidRDefault="00E94FE3">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szCs w:val="21"/>
        </w:rPr>
        <w:t>政府采购合同专用条款</w:t>
      </w:r>
      <w:r>
        <w:rPr>
          <w:rFonts w:ascii="宋体" w:hAnsi="宋体" w:hint="eastAsia"/>
          <w:szCs w:val="21"/>
        </w:rPr>
        <w:t>】。</w:t>
      </w:r>
    </w:p>
    <w:p w14:paraId="0F40EE2A" w14:textId="77777777" w:rsidR="00D42D2B" w:rsidRDefault="00E94FE3">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（7）其他术语解释，见【</w:t>
      </w:r>
      <w:r>
        <w:rPr>
          <w:rFonts w:ascii="宋体" w:hAnsi="宋体" w:hint="eastAsia"/>
          <w:b/>
          <w:bCs/>
          <w:szCs w:val="21"/>
        </w:rPr>
        <w:t>政府采购合同专用条款</w:t>
      </w:r>
      <w:r>
        <w:rPr>
          <w:rFonts w:ascii="宋体" w:hAnsi="宋体" w:hint="eastAsia"/>
          <w:szCs w:val="21"/>
        </w:rPr>
        <w:t>】。</w:t>
      </w:r>
    </w:p>
    <w:p w14:paraId="48FD746F" w14:textId="77777777" w:rsidR="00D42D2B" w:rsidRDefault="00E94FE3">
      <w:pPr>
        <w:numPr>
          <w:ilvl w:val="0"/>
          <w:numId w:val="7"/>
        </w:numPr>
        <w:autoSpaceDE w:val="0"/>
        <w:autoSpaceDN w:val="0"/>
        <w:adjustRightInd w:val="0"/>
        <w:snapToGrid w:val="0"/>
        <w:spacing w:line="400" w:lineRule="exact"/>
        <w:jc w:val="left"/>
        <w:rPr>
          <w:rFonts w:ascii="宋体" w:hAnsi="宋体"/>
          <w:b/>
          <w:bCs/>
          <w:sz w:val="24"/>
        </w:rPr>
      </w:pPr>
      <w:r>
        <w:rPr>
          <w:rFonts w:ascii="宋体" w:hAnsi="宋体" w:hint="eastAsia"/>
          <w:b/>
          <w:sz w:val="24"/>
        </w:rPr>
        <w:t>合同标的及金额</w:t>
      </w:r>
    </w:p>
    <w:p w14:paraId="3E68A27D" w14:textId="77777777" w:rsidR="00D42D2B" w:rsidRDefault="00E94FE3">
      <w:pPr>
        <w:autoSpaceDE w:val="0"/>
        <w:autoSpaceDN w:val="0"/>
        <w:adjustRightInd w:val="0"/>
        <w:snapToGrid w:val="0"/>
        <w:spacing w:line="400" w:lineRule="exact"/>
        <w:ind w:firstLineChars="200" w:firstLine="420"/>
        <w:jc w:val="left"/>
        <w:rPr>
          <w:rFonts w:ascii="宋体" w:hAnsi="宋体"/>
          <w:b/>
          <w:bCs/>
          <w:i/>
          <w:iCs/>
          <w:szCs w:val="21"/>
        </w:rPr>
      </w:pPr>
      <w:r>
        <w:rPr>
          <w:rFonts w:ascii="宋体" w:hAnsi="宋体" w:hint="eastAsia"/>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ascii="宋体" w:hAnsi="宋体" w:hint="eastAsia"/>
          <w:szCs w:val="21"/>
        </w:rPr>
        <w:t>任何费用。</w:t>
      </w:r>
    </w:p>
    <w:p w14:paraId="4F2E58EC" w14:textId="77777777" w:rsidR="00D42D2B" w:rsidRDefault="00E94FE3">
      <w:pPr>
        <w:adjustRightInd w:val="0"/>
        <w:snapToGrid w:val="0"/>
        <w:spacing w:line="400" w:lineRule="exact"/>
        <w:jc w:val="left"/>
        <w:rPr>
          <w:rFonts w:ascii="宋体" w:hAnsi="宋体"/>
          <w:b/>
          <w:sz w:val="24"/>
        </w:rPr>
      </w:pPr>
      <w:r>
        <w:rPr>
          <w:rFonts w:ascii="宋体" w:hAnsi="宋体" w:hint="eastAsia"/>
          <w:b/>
          <w:sz w:val="24"/>
        </w:rPr>
        <w:t>3. 履行合同的时间、地点和方式</w:t>
      </w:r>
    </w:p>
    <w:p w14:paraId="40162276"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3.1 </w:t>
      </w:r>
      <w:r>
        <w:rPr>
          <w:rFonts w:ascii="宋体" w:hAnsi="宋体" w:cs="宋体" w:hint="eastAsia"/>
          <w:szCs w:val="21"/>
        </w:rPr>
        <w:t>乙方应当在约定的时间、地点，按照约定方式履行合同。</w:t>
      </w:r>
    </w:p>
    <w:p w14:paraId="2C34E2B5" w14:textId="77777777" w:rsidR="00D42D2B" w:rsidRDefault="00E94FE3">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4. 甲方的权利和义务</w:t>
      </w:r>
    </w:p>
    <w:p w14:paraId="03EA0B6E"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lastRenderedPageBreak/>
        <w:t>4.1</w:t>
      </w:r>
      <w:r>
        <w:rPr>
          <w:rFonts w:ascii="宋体" w:hAnsi="宋体"/>
          <w:szCs w:val="21"/>
        </w:rPr>
        <w:t xml:space="preserve"> 签署合同后，甲方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r>
        <w:rPr>
          <w:rFonts w:ascii="宋体" w:hAnsi="宋体" w:hint="eastAsia"/>
          <w:szCs w:val="21"/>
        </w:rPr>
        <w:t>甲方有权对乙方的履约行为进行检查，并</w:t>
      </w:r>
      <w:r>
        <w:rPr>
          <w:rFonts w:ascii="宋体" w:hAnsi="宋体"/>
          <w:szCs w:val="21"/>
        </w:rPr>
        <w:t>及时确认乙方提交的事项</w:t>
      </w:r>
      <w:r>
        <w:rPr>
          <w:rFonts w:ascii="宋体" w:hAnsi="宋体" w:hint="eastAsia"/>
          <w:szCs w:val="21"/>
        </w:rPr>
        <w:t>。甲方应当</w:t>
      </w:r>
      <w:r>
        <w:rPr>
          <w:rFonts w:ascii="宋体" w:hAnsi="宋体"/>
          <w:szCs w:val="21"/>
        </w:rPr>
        <w:t>配合乙方完成</w:t>
      </w:r>
      <w:r>
        <w:rPr>
          <w:rFonts w:ascii="宋体" w:hAnsi="宋体" w:hint="eastAsia"/>
          <w:szCs w:val="21"/>
        </w:rPr>
        <w:t>相关项目</w:t>
      </w:r>
      <w:r>
        <w:rPr>
          <w:rFonts w:ascii="宋体" w:hAnsi="宋体"/>
          <w:szCs w:val="21"/>
        </w:rPr>
        <w:t>实施工作。</w:t>
      </w:r>
    </w:p>
    <w:p w14:paraId="44C52DFD"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4.2 </w:t>
      </w:r>
      <w:r>
        <w:rPr>
          <w:rFonts w:ascii="宋体" w:hAnsi="宋体"/>
          <w:szCs w:val="21"/>
        </w:rPr>
        <w:t>甲方有权要求乙方按时提交各阶段有关</w:t>
      </w:r>
      <w:r>
        <w:rPr>
          <w:rFonts w:ascii="宋体" w:hAnsi="宋体" w:hint="eastAsia"/>
          <w:szCs w:val="21"/>
        </w:rPr>
        <w:t>安排计划</w:t>
      </w:r>
      <w:r>
        <w:rPr>
          <w:rFonts w:ascii="宋体" w:hAnsi="宋体"/>
          <w:szCs w:val="21"/>
        </w:rPr>
        <w:t>，并有权</w:t>
      </w:r>
      <w:r>
        <w:rPr>
          <w:rFonts w:ascii="宋体" w:hAnsi="宋体" w:hint="eastAsia"/>
          <w:szCs w:val="21"/>
        </w:rPr>
        <w:t>定期核对乙方提供货物数量、规格、质量等内容。甲方</w:t>
      </w:r>
      <w:r>
        <w:rPr>
          <w:rFonts w:ascii="宋体" w:hAnsi="宋体"/>
          <w:szCs w:val="21"/>
        </w:rPr>
        <w:t>有权督促乙方工作并要求乙方</w:t>
      </w:r>
      <w:r>
        <w:rPr>
          <w:rFonts w:ascii="宋体" w:hAnsi="宋体" w:hint="eastAsia"/>
          <w:szCs w:val="21"/>
        </w:rPr>
        <w:t>更</w:t>
      </w:r>
      <w:r>
        <w:rPr>
          <w:rFonts w:ascii="宋体" w:hAnsi="宋体"/>
          <w:szCs w:val="21"/>
        </w:rPr>
        <w:t>换不符合要求的</w:t>
      </w:r>
      <w:r>
        <w:rPr>
          <w:rFonts w:ascii="宋体" w:hAnsi="宋体" w:hint="eastAsia"/>
          <w:szCs w:val="21"/>
        </w:rPr>
        <w:t>货物</w:t>
      </w:r>
      <w:r>
        <w:rPr>
          <w:rFonts w:ascii="宋体" w:hAnsi="宋体"/>
          <w:szCs w:val="21"/>
        </w:rPr>
        <w:t>。</w:t>
      </w:r>
    </w:p>
    <w:p w14:paraId="5B821122"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w:t>
      </w:r>
      <w:r>
        <w:rPr>
          <w:rFonts w:ascii="宋体" w:hAnsi="宋体"/>
          <w:szCs w:val="21"/>
        </w:rPr>
        <w:t>3</w:t>
      </w:r>
      <w:r>
        <w:rPr>
          <w:rFonts w:ascii="宋体" w:hAnsi="宋体" w:hint="eastAsia"/>
          <w:szCs w:val="21"/>
        </w:rPr>
        <w:t xml:space="preserve"> </w:t>
      </w:r>
      <w:r>
        <w:rPr>
          <w:rFonts w:ascii="宋体" w:hAnsi="宋体"/>
          <w:szCs w:val="21"/>
        </w:rPr>
        <w:t>甲方</w:t>
      </w:r>
      <w:r>
        <w:rPr>
          <w:rFonts w:ascii="宋体" w:hAnsi="宋体" w:hint="eastAsia"/>
          <w:szCs w:val="21"/>
        </w:rPr>
        <w:t>有权要求乙方对缺陷部分予以修复，并按合同约定享有货物保修及其他合同约定的权利。</w:t>
      </w:r>
    </w:p>
    <w:p w14:paraId="27D83778" w14:textId="77777777" w:rsidR="00D42D2B" w:rsidRDefault="00E94FE3">
      <w:pPr>
        <w:snapToGrid w:val="0"/>
        <w:spacing w:line="400" w:lineRule="exact"/>
        <w:ind w:firstLineChars="200" w:firstLine="420"/>
        <w:rPr>
          <w:rFonts w:eastAsia="华文楷体"/>
        </w:rPr>
      </w:pPr>
      <w:r>
        <w:rPr>
          <w:rFonts w:ascii="宋体" w:hAnsi="宋体"/>
          <w:szCs w:val="21"/>
        </w:rPr>
        <w:t>4.4 甲方应当按照合同约定及时对交付的货物进行验收</w:t>
      </w:r>
      <w:r>
        <w:rPr>
          <w:rFonts w:ascii="宋体" w:hAnsi="宋体" w:hint="eastAsia"/>
          <w:szCs w:val="21"/>
        </w:rPr>
        <w:t>，</w:t>
      </w:r>
      <w:r>
        <w:rPr>
          <w:rFonts w:ascii="宋体" w:hAnsi="宋体" w:cs="宋体" w:hint="eastAsia"/>
          <w:szCs w:val="21"/>
        </w:rPr>
        <w:t>未</w:t>
      </w:r>
      <w:r>
        <w:rPr>
          <w:rFonts w:ascii="宋体" w:hAnsi="宋体" w:hint="eastAsia"/>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w:t>
      </w:r>
      <w:proofErr w:type="gramStart"/>
      <w:r>
        <w:rPr>
          <w:rFonts w:ascii="宋体" w:hAnsi="宋体" w:cs="宋体" w:hint="eastAsia"/>
          <w:szCs w:val="21"/>
        </w:rPr>
        <w:t>作出</w:t>
      </w:r>
      <w:proofErr w:type="gramEnd"/>
      <w:r>
        <w:rPr>
          <w:rFonts w:ascii="宋体" w:hAnsi="宋体" w:cs="宋体" w:hint="eastAsia"/>
          <w:szCs w:val="21"/>
        </w:rPr>
        <w:t>任何说明的，</w:t>
      </w:r>
      <w:r>
        <w:rPr>
          <w:rFonts w:ascii="宋体" w:hAnsi="宋体" w:hint="eastAsia"/>
          <w:szCs w:val="21"/>
        </w:rPr>
        <w:t>视为验收通过。</w:t>
      </w:r>
    </w:p>
    <w:p w14:paraId="2CD4C293"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szCs w:val="21"/>
        </w:rPr>
        <w:t>4</w:t>
      </w:r>
      <w:r>
        <w:rPr>
          <w:rFonts w:ascii="宋体" w:hAnsi="宋体" w:hint="eastAsia"/>
          <w:szCs w:val="21"/>
        </w:rPr>
        <w:t>.</w:t>
      </w:r>
      <w:r>
        <w:rPr>
          <w:rFonts w:ascii="宋体" w:hAnsi="宋体"/>
          <w:szCs w:val="21"/>
        </w:rPr>
        <w:t xml:space="preserve">5 </w:t>
      </w:r>
      <w:r>
        <w:rPr>
          <w:rFonts w:ascii="宋体" w:hAnsi="宋体" w:hint="eastAsia"/>
          <w:szCs w:val="21"/>
        </w:rPr>
        <w:t>甲方应当根据合同约定及时向乙方支付合同价款</w:t>
      </w:r>
      <w:r>
        <w:rPr>
          <w:rFonts w:ascii="宋体" w:hAnsi="宋体"/>
          <w:szCs w:val="21"/>
        </w:rPr>
        <w:t>，不得以内部人员变更、履行内部付款流程等为由，拒绝或迟延支付。</w:t>
      </w:r>
    </w:p>
    <w:p w14:paraId="79393BEB"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4.6</w:t>
      </w:r>
      <w:r>
        <w:rPr>
          <w:rFonts w:ascii="宋体" w:hAnsi="宋体"/>
          <w:szCs w:val="21"/>
        </w:rPr>
        <w:t xml:space="preserve"> </w:t>
      </w:r>
      <w:r>
        <w:rPr>
          <w:rFonts w:ascii="宋体" w:hAnsi="宋体" w:hint="eastAsia"/>
          <w:szCs w:val="21"/>
        </w:rPr>
        <w:t>国家法律法规规定及</w:t>
      </w:r>
      <w:r>
        <w:rPr>
          <w:rFonts w:ascii="宋体" w:hAnsi="宋体" w:cs="宋体" w:hint="eastAsia"/>
          <w:b/>
          <w:bCs/>
          <w:szCs w:val="21"/>
        </w:rPr>
        <w:t>【政府采购合同专用条款】</w:t>
      </w:r>
      <w:r>
        <w:rPr>
          <w:rFonts w:ascii="宋体" w:hAnsi="宋体" w:hint="eastAsia"/>
          <w:szCs w:val="21"/>
        </w:rPr>
        <w:t>约定应由甲方承担的其他义务和责任。</w:t>
      </w:r>
    </w:p>
    <w:p w14:paraId="23BCA141" w14:textId="77777777" w:rsidR="00D42D2B" w:rsidRDefault="00E94FE3">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5. 乙方的权利和义务</w:t>
      </w:r>
    </w:p>
    <w:p w14:paraId="16831042"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5.1 </w:t>
      </w:r>
      <w:r>
        <w:rPr>
          <w:rFonts w:ascii="宋体" w:hAnsi="宋体"/>
          <w:szCs w:val="21"/>
        </w:rPr>
        <w:t>签署合同后，乙方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p>
    <w:p w14:paraId="3D137F0E"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5.</w:t>
      </w:r>
      <w:r>
        <w:rPr>
          <w:rFonts w:ascii="宋体" w:hAnsi="宋体"/>
          <w:szCs w:val="21"/>
        </w:rPr>
        <w:t>2 乙方应按照合同要求</w:t>
      </w:r>
      <w:r>
        <w:rPr>
          <w:rFonts w:ascii="宋体" w:hAnsi="宋体" w:hint="eastAsia"/>
          <w:szCs w:val="21"/>
        </w:rPr>
        <w:t>履约</w:t>
      </w:r>
      <w:r>
        <w:rPr>
          <w:rFonts w:ascii="宋体" w:hAnsi="宋体"/>
          <w:szCs w:val="21"/>
        </w:rPr>
        <w:t>，充分合理安排，确保</w:t>
      </w:r>
      <w:r>
        <w:rPr>
          <w:rFonts w:ascii="宋体" w:hAnsi="宋体" w:hint="eastAsia"/>
          <w:szCs w:val="21"/>
        </w:rPr>
        <w:t>提供的货物及相关服务符合合同有关</w:t>
      </w:r>
      <w:r>
        <w:rPr>
          <w:rFonts w:ascii="宋体" w:hAnsi="宋体"/>
          <w:szCs w:val="21"/>
        </w:rPr>
        <w:t>要求</w:t>
      </w:r>
      <w:r>
        <w:rPr>
          <w:rFonts w:ascii="宋体" w:hAnsi="宋体" w:hint="eastAsia"/>
          <w:szCs w:val="21"/>
        </w:rPr>
        <w:t>。接受项目行业管理部门及政府有关部门的指导，配合甲方的履约检查及验收，并</w:t>
      </w:r>
      <w:r>
        <w:rPr>
          <w:rFonts w:ascii="宋体" w:hAnsi="宋体"/>
          <w:szCs w:val="21"/>
        </w:rPr>
        <w:t>负责项目实施过程中的所有协调工作。</w:t>
      </w:r>
    </w:p>
    <w:p w14:paraId="2FFE1613" w14:textId="77777777" w:rsidR="00D42D2B" w:rsidRDefault="00E94FE3">
      <w:pPr>
        <w:pStyle w:val="a8"/>
        <w:spacing w:line="400" w:lineRule="exact"/>
        <w:ind w:firstLineChars="200" w:firstLine="420"/>
        <w:rPr>
          <w:rFonts w:ascii="宋体" w:hAnsi="宋体"/>
          <w:sz w:val="21"/>
          <w:szCs w:val="21"/>
        </w:rPr>
      </w:pPr>
      <w:r>
        <w:rPr>
          <w:rFonts w:ascii="宋体" w:hAnsi="宋体" w:hint="eastAsia"/>
          <w:sz w:val="21"/>
          <w:szCs w:val="21"/>
        </w:rPr>
        <w:t>5.</w:t>
      </w:r>
      <w:r>
        <w:rPr>
          <w:rFonts w:ascii="宋体" w:hAnsi="宋体"/>
          <w:sz w:val="21"/>
          <w:szCs w:val="21"/>
        </w:rPr>
        <w:t>3</w:t>
      </w:r>
      <w:r>
        <w:rPr>
          <w:rFonts w:ascii="宋体" w:hAnsi="宋体" w:hint="eastAsia"/>
          <w:sz w:val="21"/>
          <w:szCs w:val="21"/>
        </w:rPr>
        <w:t>乙方有权根据合同约定向甲方收取合同价款。</w:t>
      </w:r>
    </w:p>
    <w:p w14:paraId="41A1B683" w14:textId="77777777" w:rsidR="00D42D2B" w:rsidRDefault="00E94FE3">
      <w:pPr>
        <w:pStyle w:val="a8"/>
        <w:spacing w:line="400" w:lineRule="exact"/>
        <w:ind w:firstLineChars="200" w:firstLine="420"/>
        <w:rPr>
          <w:rFonts w:ascii="宋体" w:hAnsi="宋体"/>
          <w:sz w:val="21"/>
          <w:szCs w:val="21"/>
        </w:rPr>
      </w:pPr>
      <w:r>
        <w:rPr>
          <w:rFonts w:ascii="宋体" w:hAnsi="宋体" w:hint="eastAsia"/>
          <w:sz w:val="21"/>
          <w:szCs w:val="21"/>
        </w:rPr>
        <w:t>5.</w:t>
      </w:r>
      <w:r>
        <w:rPr>
          <w:rFonts w:ascii="宋体" w:hAnsi="宋体"/>
          <w:sz w:val="21"/>
          <w:szCs w:val="21"/>
        </w:rPr>
        <w:t>4</w:t>
      </w:r>
      <w:r>
        <w:rPr>
          <w:rFonts w:ascii="宋体" w:hAnsi="宋体" w:hint="eastAsia"/>
          <w:sz w:val="21"/>
          <w:szCs w:val="21"/>
        </w:rPr>
        <w:t>国家法律法规规定及</w:t>
      </w:r>
      <w:r>
        <w:rPr>
          <w:rFonts w:ascii="宋体" w:hAnsi="宋体" w:cs="宋体" w:hint="eastAsia"/>
          <w:b/>
          <w:bCs/>
          <w:sz w:val="22"/>
          <w:szCs w:val="20"/>
        </w:rPr>
        <w:t>【政府采购合同专用条款】</w:t>
      </w:r>
      <w:r>
        <w:rPr>
          <w:rFonts w:ascii="宋体" w:hAnsi="宋体" w:hint="eastAsia"/>
          <w:sz w:val="21"/>
          <w:szCs w:val="21"/>
        </w:rPr>
        <w:t>约定应由乙方承担的其他义务和责任。</w:t>
      </w:r>
    </w:p>
    <w:p w14:paraId="73E390BC" w14:textId="77777777" w:rsidR="00D42D2B" w:rsidRDefault="00E94FE3">
      <w:pPr>
        <w:numPr>
          <w:ilvl w:val="0"/>
          <w:numId w:val="8"/>
        </w:numPr>
        <w:autoSpaceDE w:val="0"/>
        <w:autoSpaceDN w:val="0"/>
        <w:adjustRightInd w:val="0"/>
        <w:snapToGrid w:val="0"/>
        <w:spacing w:line="400" w:lineRule="exact"/>
        <w:jc w:val="left"/>
        <w:rPr>
          <w:rFonts w:ascii="宋体" w:hAnsi="宋体"/>
          <w:b/>
          <w:bCs/>
          <w:sz w:val="24"/>
        </w:rPr>
      </w:pPr>
      <w:r>
        <w:rPr>
          <w:rFonts w:ascii="宋体" w:hAnsi="宋体" w:hint="eastAsia"/>
          <w:b/>
          <w:bCs/>
          <w:sz w:val="24"/>
        </w:rPr>
        <w:t>合同履行</w:t>
      </w:r>
    </w:p>
    <w:p w14:paraId="7C3471A2"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6.1 甲乙双方应当按照</w:t>
      </w:r>
      <w:r>
        <w:rPr>
          <w:rFonts w:ascii="宋体" w:hAnsi="宋体" w:cs="宋体" w:hint="eastAsia"/>
          <w:b/>
          <w:bCs/>
          <w:szCs w:val="21"/>
        </w:rPr>
        <w:t>【政府采购合同专用条款】</w:t>
      </w:r>
      <w:r>
        <w:rPr>
          <w:rFonts w:ascii="宋体" w:hAnsi="宋体" w:hint="eastAsia"/>
          <w:szCs w:val="21"/>
        </w:rPr>
        <w:t>约定顺序履行合同义务；如果没有先后顺序的，应当同时履行。</w:t>
      </w:r>
    </w:p>
    <w:p w14:paraId="02F83F14" w14:textId="77777777" w:rsidR="00D42D2B" w:rsidRDefault="00E94FE3">
      <w:pPr>
        <w:autoSpaceDE w:val="0"/>
        <w:autoSpaceDN w:val="0"/>
        <w:adjustRightInd w:val="0"/>
        <w:snapToGrid w:val="0"/>
        <w:spacing w:line="400" w:lineRule="exact"/>
        <w:ind w:firstLineChars="200" w:firstLine="420"/>
        <w:jc w:val="left"/>
      </w:pPr>
      <w:r>
        <w:rPr>
          <w:rFonts w:ascii="宋体" w:hAnsi="宋体"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0898930C" w14:textId="77777777" w:rsidR="00D42D2B" w:rsidRDefault="00E94FE3">
      <w:pPr>
        <w:adjustRightInd w:val="0"/>
        <w:snapToGrid w:val="0"/>
        <w:spacing w:line="400" w:lineRule="exact"/>
        <w:jc w:val="left"/>
        <w:rPr>
          <w:rFonts w:ascii="宋体" w:hAnsi="宋体"/>
          <w:b/>
          <w:bCs/>
          <w:sz w:val="24"/>
        </w:rPr>
      </w:pPr>
      <w:r>
        <w:rPr>
          <w:rFonts w:ascii="宋体" w:hAnsi="宋体" w:hint="eastAsia"/>
          <w:b/>
          <w:bCs/>
          <w:sz w:val="24"/>
        </w:rPr>
        <w:t>7. 货物包装、运输、保险和交付要求</w:t>
      </w:r>
    </w:p>
    <w:p w14:paraId="604DF05A"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7.1 本合同</w:t>
      </w:r>
      <w:r>
        <w:rPr>
          <w:rFonts w:ascii="宋体" w:hAnsi="宋体" w:hint="eastAsia"/>
          <w:bCs/>
          <w:szCs w:val="21"/>
        </w:rPr>
        <w:t>涉及商品包装、快递包装的，</w:t>
      </w:r>
      <w:r>
        <w:rPr>
          <w:rFonts w:ascii="宋体" w:hAnsi="宋体" w:hint="eastAsia"/>
          <w:szCs w:val="21"/>
        </w:rPr>
        <w:t>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包装应适应远距离运输、防潮、防震、防锈和防野蛮装卸等要求，确保货物安全无损地运抵</w:t>
      </w:r>
      <w:r>
        <w:rPr>
          <w:rFonts w:ascii="宋体" w:hAnsi="宋体" w:hint="eastAsia"/>
          <w:b/>
          <w:szCs w:val="21"/>
        </w:rPr>
        <w:t>【政府采购合同专用条款】</w:t>
      </w:r>
      <w:r>
        <w:rPr>
          <w:rFonts w:ascii="宋体" w:hAnsi="宋体" w:hint="eastAsia"/>
          <w:bCs/>
          <w:szCs w:val="21"/>
        </w:rPr>
        <w:t>约定的</w:t>
      </w:r>
      <w:r>
        <w:rPr>
          <w:rFonts w:ascii="宋体" w:hAnsi="宋体" w:hint="eastAsia"/>
          <w:szCs w:val="21"/>
        </w:rPr>
        <w:t>指定现场。</w:t>
      </w:r>
    </w:p>
    <w:p w14:paraId="290A97FC" w14:textId="77777777" w:rsidR="00D42D2B" w:rsidRDefault="00E94FE3">
      <w:pPr>
        <w:adjustRightInd w:val="0"/>
        <w:snapToGrid w:val="0"/>
        <w:spacing w:line="400" w:lineRule="exact"/>
        <w:ind w:firstLineChars="200" w:firstLine="420"/>
        <w:jc w:val="left"/>
        <w:rPr>
          <w:rFonts w:ascii="宋体" w:hAnsi="宋体"/>
          <w:szCs w:val="21"/>
        </w:rPr>
      </w:pPr>
      <w:r>
        <w:rPr>
          <w:rFonts w:ascii="宋体" w:hAnsi="宋体" w:hint="eastAsia"/>
          <w:szCs w:val="21"/>
        </w:rPr>
        <w:t>7.2 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乙方负责办理将货物运抵本合同规定的交货地点，并装卸、交付至甲方的一切运输事项，相关费用应包含在合同价款中。</w:t>
      </w:r>
    </w:p>
    <w:p w14:paraId="16756D4D" w14:textId="77777777" w:rsidR="00D42D2B" w:rsidRDefault="00E94FE3">
      <w:pPr>
        <w:adjustRightInd w:val="0"/>
        <w:snapToGrid w:val="0"/>
        <w:spacing w:line="400" w:lineRule="exact"/>
        <w:ind w:firstLineChars="200" w:firstLine="420"/>
        <w:jc w:val="left"/>
        <w:rPr>
          <w:rFonts w:ascii="宋体" w:hAnsi="宋体"/>
          <w:szCs w:val="21"/>
        </w:rPr>
      </w:pPr>
      <w:r>
        <w:rPr>
          <w:rFonts w:ascii="宋体" w:hAnsi="宋体" w:hint="eastAsia"/>
          <w:szCs w:val="21"/>
        </w:rPr>
        <w:t>7.3 货物保险要求按</w:t>
      </w:r>
      <w:r>
        <w:rPr>
          <w:rFonts w:ascii="宋体" w:hAnsi="宋体" w:hint="eastAsia"/>
          <w:b/>
          <w:szCs w:val="21"/>
        </w:rPr>
        <w:t>【政府采购合同专用条款】</w:t>
      </w:r>
      <w:r>
        <w:rPr>
          <w:rFonts w:ascii="宋体" w:hAnsi="宋体" w:hint="eastAsia"/>
          <w:bCs/>
          <w:szCs w:val="21"/>
        </w:rPr>
        <w:t>规定执行</w:t>
      </w:r>
      <w:r>
        <w:rPr>
          <w:rFonts w:ascii="宋体" w:hAnsi="宋体" w:hint="eastAsia"/>
          <w:szCs w:val="21"/>
        </w:rPr>
        <w:t>。</w:t>
      </w:r>
    </w:p>
    <w:p w14:paraId="31EED2C7"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218F1CA"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7.5 </w:t>
      </w:r>
      <w:r>
        <w:rPr>
          <w:rFonts w:ascii="宋体" w:hAnsi="宋体" w:cs="宋体" w:hint="eastAsia"/>
          <w:szCs w:val="21"/>
        </w:rPr>
        <w:t>乙方在运输到达之前应提前通知甲方，并提示货物运输装卸的注意事项，甲方配合乙方做好</w:t>
      </w:r>
      <w:r>
        <w:rPr>
          <w:rFonts w:ascii="宋体" w:hAnsi="宋体" w:cs="宋体" w:hint="eastAsia"/>
          <w:szCs w:val="21"/>
        </w:rPr>
        <w:lastRenderedPageBreak/>
        <w:t>货物的接收工作。</w:t>
      </w:r>
    </w:p>
    <w:p w14:paraId="02008F87" w14:textId="77777777" w:rsidR="00D42D2B" w:rsidRDefault="00E94FE3">
      <w:pPr>
        <w:pStyle w:val="AONormal"/>
        <w:ind w:firstLineChars="0"/>
        <w:rPr>
          <w:sz w:val="21"/>
        </w:rPr>
      </w:pPr>
      <w:r>
        <w:rPr>
          <w:rFonts w:ascii="宋体" w:eastAsia="宋体" w:hAnsi="宋体" w:cs="Times New Roman" w:hint="eastAsia"/>
          <w:kern w:val="2"/>
          <w:sz w:val="21"/>
        </w:rPr>
        <w:t>7.6 如因包装、运输问题导致货物损毁、丢失或者品质下降，甲方有权要求降价、换货、拒收部分或整批货物，由此产生的费用和损失，均由乙方承担。</w:t>
      </w:r>
    </w:p>
    <w:p w14:paraId="6A8EE9E9" w14:textId="77777777" w:rsidR="00D42D2B" w:rsidRDefault="00E94FE3">
      <w:pPr>
        <w:adjustRightInd w:val="0"/>
        <w:snapToGrid w:val="0"/>
        <w:spacing w:line="400" w:lineRule="exact"/>
        <w:jc w:val="left"/>
        <w:rPr>
          <w:rFonts w:ascii="宋体" w:hAnsi="宋体"/>
          <w:b/>
          <w:sz w:val="24"/>
        </w:rPr>
      </w:pPr>
      <w:r>
        <w:rPr>
          <w:rFonts w:ascii="宋体" w:hAnsi="宋体" w:hint="eastAsia"/>
          <w:b/>
          <w:sz w:val="24"/>
        </w:rPr>
        <w:t>8. 质量标准和保证</w:t>
      </w:r>
    </w:p>
    <w:p w14:paraId="07B06E83" w14:textId="77777777" w:rsidR="00D42D2B" w:rsidRDefault="00E94FE3">
      <w:pPr>
        <w:pStyle w:val="ab"/>
        <w:adjustRightInd w:val="0"/>
        <w:snapToGrid w:val="0"/>
        <w:spacing w:line="400" w:lineRule="exact"/>
        <w:ind w:firstLineChars="200" w:firstLine="420"/>
        <w:jc w:val="left"/>
        <w:rPr>
          <w:rFonts w:hAnsi="宋体"/>
          <w:b/>
        </w:rPr>
      </w:pPr>
      <w:r>
        <w:rPr>
          <w:rFonts w:hAnsi="宋体" w:hint="eastAsia"/>
        </w:rPr>
        <w:t>8.1 质量标准</w:t>
      </w:r>
    </w:p>
    <w:p w14:paraId="168C3A0F"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（1）本合同下提供的货物应符合合同</w:t>
      </w:r>
      <w:r>
        <w:rPr>
          <w:rFonts w:ascii="宋体" w:hAnsi="宋体" w:cs="宋体" w:hint="eastAsia"/>
          <w:szCs w:val="21"/>
        </w:rPr>
        <w:t>约定的品牌、规格型号、技术性能、配置、质量、数量等要求。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C9C1A35" w14:textId="77777777" w:rsidR="00D42D2B" w:rsidRDefault="00E94FE3">
      <w:pPr>
        <w:pStyle w:val="ab"/>
        <w:adjustRightInd w:val="0"/>
        <w:snapToGrid w:val="0"/>
        <w:spacing w:line="400" w:lineRule="exact"/>
        <w:ind w:firstLineChars="200" w:firstLine="420"/>
        <w:jc w:val="left"/>
        <w:rPr>
          <w:rFonts w:hAnsi="宋体"/>
        </w:rPr>
      </w:pPr>
      <w:r>
        <w:rPr>
          <w:rFonts w:hAnsi="宋体" w:hint="eastAsia"/>
        </w:rPr>
        <w:t>（2）采用中华人民共和国法定计量单位。</w:t>
      </w:r>
    </w:p>
    <w:p w14:paraId="2BA6250B"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（3）乙方所提供的货物应符合国家有关安全、环保、卫生的规定。</w:t>
      </w:r>
    </w:p>
    <w:p w14:paraId="1FE7DCE8"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Pr>
          <w:rFonts w:ascii="宋体" w:hAnsi="宋体" w:hint="eastAsia"/>
          <w:szCs w:val="21"/>
        </w:rPr>
        <w:t>包装好随货物</w:t>
      </w:r>
      <w:proofErr w:type="gramEnd"/>
      <w:r>
        <w:rPr>
          <w:rFonts w:ascii="宋体" w:hAnsi="宋体" w:hint="eastAsia"/>
          <w:szCs w:val="21"/>
        </w:rPr>
        <w:t>一同发运。</w:t>
      </w:r>
    </w:p>
    <w:p w14:paraId="1D1275D1"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8.2 保证</w:t>
      </w:r>
    </w:p>
    <w:p w14:paraId="683E9BFB"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w:t>
      </w:r>
      <w:proofErr w:type="gramStart"/>
      <w:r>
        <w:rPr>
          <w:rFonts w:ascii="宋体" w:hAnsi="宋体" w:hint="eastAsia"/>
          <w:szCs w:val="21"/>
        </w:rPr>
        <w:t>本保证</w:t>
      </w:r>
      <w:proofErr w:type="gramEnd"/>
      <w:r>
        <w:rPr>
          <w:rFonts w:ascii="宋体" w:hAnsi="宋体" w:hint="eastAsia"/>
          <w:szCs w:val="21"/>
        </w:rPr>
        <w:t>保持有效。</w:t>
      </w:r>
    </w:p>
    <w:p w14:paraId="44F2C9D8"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（2）在质量保证期内所发现的缺陷，甲方应尽快以书面形式通知乙方。</w:t>
      </w:r>
    </w:p>
    <w:p w14:paraId="31363F42"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14:paraId="09258E03"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00C5C410" w14:textId="77777777" w:rsidR="00D42D2B" w:rsidRDefault="00E94FE3">
      <w:pPr>
        <w:adjustRightInd w:val="0"/>
        <w:snapToGrid w:val="0"/>
        <w:spacing w:line="400" w:lineRule="exact"/>
        <w:ind w:firstLineChars="200" w:firstLine="420"/>
        <w:jc w:val="left"/>
      </w:pPr>
      <w:r>
        <w:rPr>
          <w:rFonts w:ascii="宋体" w:hAnsi="宋体" w:hint="eastAsia"/>
          <w:szCs w:val="21"/>
        </w:rPr>
        <w:t>（5）乙方在约定的时间内未能弥补缺陷，甲方可采取必要的补救措施，但其风险和费用将由乙方承担，甲方根据合同约定对乙方行使的其他权利不受影响。</w:t>
      </w:r>
    </w:p>
    <w:p w14:paraId="3DFF4B6A" w14:textId="77777777" w:rsidR="00D42D2B" w:rsidRDefault="00E94FE3">
      <w:pPr>
        <w:adjustRightInd w:val="0"/>
        <w:snapToGrid w:val="0"/>
        <w:spacing w:line="400" w:lineRule="exact"/>
        <w:jc w:val="left"/>
        <w:rPr>
          <w:rFonts w:ascii="宋体" w:hAnsi="宋体"/>
          <w:b/>
          <w:bCs/>
          <w:sz w:val="24"/>
        </w:rPr>
      </w:pPr>
      <w:r>
        <w:rPr>
          <w:rFonts w:ascii="宋体" w:hAnsi="宋体" w:hint="eastAsia"/>
          <w:b/>
          <w:bCs/>
          <w:sz w:val="24"/>
        </w:rPr>
        <w:t>9. 权利瑕疵担保</w:t>
      </w:r>
    </w:p>
    <w:p w14:paraId="05FD04CB"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9.1 乙方保证对其出售的货物享有合法的权利。</w:t>
      </w:r>
    </w:p>
    <w:p w14:paraId="56AD922C"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9.2 </w:t>
      </w:r>
      <w:r>
        <w:rPr>
          <w:rFonts w:ascii="宋体" w:hAnsi="宋体" w:cs="宋体" w:hint="eastAsia"/>
          <w:szCs w:val="15"/>
        </w:rPr>
        <w:t>乙方保证在交付的货物上不存在抵押权等担保物权。</w:t>
      </w:r>
    </w:p>
    <w:p w14:paraId="5BCD8530"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9.3 如甲方使用上述货物构成对第三人侵权的，则由乙方承担全部责任。</w:t>
      </w:r>
    </w:p>
    <w:p w14:paraId="767B6F28" w14:textId="77777777" w:rsidR="00D42D2B" w:rsidRDefault="00E94FE3">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10. 知识产权保护</w:t>
      </w:r>
    </w:p>
    <w:p w14:paraId="786440DF"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10.1 乙方对其所销售的货物应当享有知识产权或经权利人合法授权，保证没有侵犯任何第三人的知识产权等权利。</w:t>
      </w:r>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r>
        <w:rPr>
          <w:rFonts w:ascii="宋体" w:hAnsi="宋体" w:hint="eastAsia"/>
          <w:szCs w:val="21"/>
        </w:rPr>
        <w:t>。</w:t>
      </w:r>
    </w:p>
    <w:p w14:paraId="3919A838" w14:textId="77777777" w:rsidR="00D42D2B" w:rsidRDefault="00E94FE3">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11. 保密义务</w:t>
      </w:r>
    </w:p>
    <w:p w14:paraId="285733E7" w14:textId="77777777" w:rsidR="00D42D2B" w:rsidRDefault="00E94FE3">
      <w:pPr>
        <w:autoSpaceDE w:val="0"/>
        <w:autoSpaceDN w:val="0"/>
        <w:adjustRightInd w:val="0"/>
        <w:snapToGrid w:val="0"/>
        <w:spacing w:line="400" w:lineRule="exact"/>
        <w:ind w:firstLineChars="200" w:firstLine="420"/>
        <w:jc w:val="left"/>
        <w:rPr>
          <w:rFonts w:ascii="宋体" w:hAnsi="宋体" w:cs="宋体"/>
          <w:szCs w:val="15"/>
        </w:rPr>
      </w:pPr>
      <w:r>
        <w:rPr>
          <w:rFonts w:ascii="宋体" w:hAnsi="宋体" w:cs="宋体" w:hint="eastAsia"/>
          <w:szCs w:val="15"/>
        </w:rPr>
        <w:lastRenderedPageBreak/>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14:paraId="346EEA4D" w14:textId="77777777" w:rsidR="00D42D2B" w:rsidRDefault="00E94FE3">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12. 合同价款支付</w:t>
      </w:r>
    </w:p>
    <w:p w14:paraId="1E1F6D75" w14:textId="77777777" w:rsidR="00D42D2B" w:rsidRDefault="00E94FE3">
      <w:pPr>
        <w:adjustRightInd w:val="0"/>
        <w:snapToGrid w:val="0"/>
        <w:spacing w:line="400" w:lineRule="exact"/>
        <w:ind w:firstLineChars="200" w:firstLine="420"/>
        <w:jc w:val="left"/>
        <w:rPr>
          <w:rFonts w:ascii="宋体" w:hAnsi="宋体"/>
          <w:szCs w:val="21"/>
        </w:rPr>
      </w:pPr>
      <w:r>
        <w:rPr>
          <w:rFonts w:ascii="宋体" w:hAnsi="宋体" w:hint="eastAsia"/>
          <w:szCs w:val="21"/>
        </w:rPr>
        <w:t>12.1 合同价款支付按照国库集中支付制度及财政管理相关规定执行。</w:t>
      </w:r>
    </w:p>
    <w:p w14:paraId="36B6E10B" w14:textId="77777777" w:rsidR="00D42D2B" w:rsidRDefault="00E94FE3">
      <w:pPr>
        <w:adjustRightInd w:val="0"/>
        <w:snapToGrid w:val="0"/>
        <w:spacing w:line="400" w:lineRule="exact"/>
        <w:ind w:firstLineChars="200" w:firstLine="420"/>
        <w:jc w:val="left"/>
        <w:rPr>
          <w:rFonts w:ascii="宋体" w:hAnsi="宋体"/>
          <w:szCs w:val="21"/>
        </w:rPr>
      </w:pPr>
      <w:r>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20E43E09" w14:textId="77777777" w:rsidR="00D42D2B" w:rsidRDefault="00E94FE3">
      <w:pPr>
        <w:pStyle w:val="a8"/>
        <w:spacing w:line="400" w:lineRule="exact"/>
        <w:rPr>
          <w:rFonts w:ascii="宋体" w:hAnsi="宋体"/>
          <w:b/>
          <w:bCs/>
        </w:rPr>
      </w:pPr>
      <w:r>
        <w:rPr>
          <w:rFonts w:ascii="宋体" w:hAnsi="宋体" w:hint="eastAsia"/>
          <w:b/>
          <w:bCs/>
        </w:rPr>
        <w:t>13. 履约保证金</w:t>
      </w:r>
    </w:p>
    <w:p w14:paraId="6F2CAD58" w14:textId="77777777" w:rsidR="00D42D2B" w:rsidRDefault="00E94FE3">
      <w:pPr>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14:paraId="2002ED26" w14:textId="77777777" w:rsidR="00D42D2B" w:rsidRDefault="00E94FE3">
      <w:pPr>
        <w:adjustRightInd w:val="0"/>
        <w:snapToGrid w:val="0"/>
        <w:spacing w:line="400" w:lineRule="exact"/>
        <w:ind w:firstLineChars="200" w:firstLine="420"/>
        <w:jc w:val="left"/>
        <w:rPr>
          <w:rFonts w:ascii="宋体" w:hAnsi="宋体"/>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2B509F1A" w14:textId="77777777" w:rsidR="00D42D2B" w:rsidRDefault="00E94FE3">
      <w:pPr>
        <w:spacing w:line="400" w:lineRule="exact"/>
        <w:ind w:firstLine="420"/>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14:paraId="4EF4692F" w14:textId="77777777" w:rsidR="00D42D2B" w:rsidRDefault="00E94FE3">
      <w:pPr>
        <w:autoSpaceDE w:val="0"/>
        <w:autoSpaceDN w:val="0"/>
        <w:adjustRightInd w:val="0"/>
        <w:snapToGrid w:val="0"/>
        <w:spacing w:line="400" w:lineRule="exact"/>
        <w:jc w:val="left"/>
        <w:rPr>
          <w:rFonts w:ascii="宋体" w:hAnsi="宋体"/>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14:paraId="11740785"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14.1 </w:t>
      </w:r>
      <w:proofErr w:type="gramStart"/>
      <w:r>
        <w:rPr>
          <w:rFonts w:ascii="宋体" w:hAnsi="宋体" w:hint="eastAsia"/>
          <w:szCs w:val="21"/>
        </w:rPr>
        <w:t>除项目</w:t>
      </w:r>
      <w:proofErr w:type="gramEnd"/>
      <w:r>
        <w:rPr>
          <w:rFonts w:ascii="宋体" w:hAnsi="宋体" w:hint="eastAsia"/>
          <w:szCs w:val="21"/>
        </w:rPr>
        <w:t>不涉及或采购活动中明确约定无须承担外，乙方还应提供下列服务：</w:t>
      </w:r>
    </w:p>
    <w:p w14:paraId="2B512BD2"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（1）货物的现场移动、安装、调试、启动监督及技术支持；</w:t>
      </w:r>
    </w:p>
    <w:p w14:paraId="640ADB19"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（2）提供货物组装和维修所需的专用工具和辅助材料；</w:t>
      </w:r>
    </w:p>
    <w:p w14:paraId="0F8436AF"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14:paraId="5E32A0ED"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14:paraId="57549DA1" w14:textId="77777777" w:rsidR="00D42D2B" w:rsidRDefault="00E94FE3">
      <w:pPr>
        <w:pStyle w:val="AONormal"/>
        <w:ind w:firstLineChars="0"/>
        <w:rPr>
          <w:rFonts w:ascii="宋体" w:eastAsia="宋体" w:hAnsi="宋体" w:cs="宋体"/>
          <w:sz w:val="21"/>
        </w:rPr>
      </w:pPr>
      <w:r>
        <w:rPr>
          <w:rFonts w:ascii="宋体" w:eastAsia="宋体" w:hAnsi="宋体" w:cs="宋体" w:hint="eastAsia"/>
          <w:sz w:val="21"/>
        </w:rPr>
        <w:t>（5）依照法律、行政法规的规定或者按照</w:t>
      </w:r>
      <w:r>
        <w:rPr>
          <w:rFonts w:ascii="宋体" w:eastAsia="宋体" w:hAnsi="宋体" w:cs="宋体" w:hint="eastAsia"/>
          <w:b/>
          <w:bCs/>
          <w:sz w:val="21"/>
        </w:rPr>
        <w:t>【政府采购合同专用条款】</w:t>
      </w:r>
      <w:r>
        <w:rPr>
          <w:rFonts w:ascii="宋体" w:eastAsia="宋体" w:hAnsi="宋体" w:cs="宋体" w:hint="eastAsia"/>
          <w:sz w:val="21"/>
        </w:rPr>
        <w:t>约定，货物在有效使用年限届满后应予回收的，乙方负有自行或者委托第三人对货物予以回收的义务；</w:t>
      </w:r>
    </w:p>
    <w:p w14:paraId="64301B27"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14:paraId="248E9610"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14.2 乙方提供的售后服务的费用已包含在合同价款中，甲方不再另行支付。</w:t>
      </w:r>
    </w:p>
    <w:p w14:paraId="0D1FB710" w14:textId="77777777" w:rsidR="00D42D2B" w:rsidRDefault="00E94FE3">
      <w:pPr>
        <w:adjustRightInd w:val="0"/>
        <w:snapToGrid w:val="0"/>
        <w:spacing w:line="400" w:lineRule="exact"/>
        <w:jc w:val="left"/>
        <w:rPr>
          <w:rFonts w:ascii="宋体" w:hAnsi="宋体"/>
          <w:b/>
          <w:bCs/>
          <w:sz w:val="24"/>
        </w:rPr>
      </w:pPr>
      <w:r>
        <w:rPr>
          <w:rFonts w:ascii="宋体" w:hAnsi="宋体" w:hint="eastAsia"/>
          <w:b/>
          <w:bCs/>
          <w:sz w:val="24"/>
        </w:rPr>
        <w:t>15. 违约责任</w:t>
      </w:r>
    </w:p>
    <w:p w14:paraId="14BE8CB9" w14:textId="77777777" w:rsidR="00D42D2B" w:rsidRDefault="00E94FE3">
      <w:pPr>
        <w:adjustRightInd w:val="0"/>
        <w:snapToGrid w:val="0"/>
        <w:spacing w:line="400" w:lineRule="exact"/>
        <w:ind w:firstLineChars="200" w:firstLine="420"/>
        <w:jc w:val="left"/>
        <w:rPr>
          <w:rFonts w:ascii="宋体" w:hAnsi="宋体"/>
          <w:bCs/>
          <w:szCs w:val="21"/>
        </w:rPr>
      </w:pPr>
      <w:r>
        <w:rPr>
          <w:rFonts w:ascii="宋体" w:hAnsi="宋体" w:hint="eastAsia"/>
          <w:bCs/>
          <w:szCs w:val="21"/>
        </w:rPr>
        <w:t>15.1质量瑕疵的违约责任</w:t>
      </w:r>
    </w:p>
    <w:p w14:paraId="6D29599D"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14:paraId="665FD604" w14:textId="77777777" w:rsidR="00D42D2B" w:rsidRDefault="00E94FE3">
      <w:pPr>
        <w:autoSpaceDE w:val="0"/>
        <w:autoSpaceDN w:val="0"/>
        <w:adjustRightInd w:val="0"/>
        <w:snapToGrid w:val="0"/>
        <w:spacing w:line="400" w:lineRule="exact"/>
        <w:ind w:firstLineChars="200" w:firstLine="420"/>
        <w:jc w:val="left"/>
        <w:rPr>
          <w:rFonts w:ascii="宋体" w:hAnsi="宋体"/>
          <w:bCs/>
          <w:szCs w:val="21"/>
        </w:rPr>
      </w:pPr>
      <w:r>
        <w:rPr>
          <w:rFonts w:ascii="宋体" w:hAnsi="宋体" w:hint="eastAsia"/>
          <w:bCs/>
          <w:szCs w:val="21"/>
        </w:rPr>
        <w:t>15.2 迟延交货的违约责任</w:t>
      </w:r>
    </w:p>
    <w:p w14:paraId="05A24C92"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（1）乙方应按照本合同规定的时间、地点交货和提供相关服务。在履行合同过程中，如果乙方遇</w:t>
      </w:r>
      <w:r>
        <w:rPr>
          <w:rFonts w:ascii="宋体" w:hAnsi="宋体" w:hint="eastAsia"/>
          <w:szCs w:val="21"/>
        </w:rPr>
        <w:lastRenderedPageBreak/>
        <w:t>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E602CD8"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14:paraId="0AA52FF7"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15.3 迟延支付的违约责任</w:t>
      </w:r>
    </w:p>
    <w:p w14:paraId="7E2DD3DE"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14:paraId="3F25F43E" w14:textId="77777777" w:rsidR="00D42D2B" w:rsidRDefault="00E94FE3">
      <w:pPr>
        <w:adjustRightInd w:val="0"/>
        <w:snapToGrid w:val="0"/>
        <w:spacing w:line="400" w:lineRule="exact"/>
        <w:ind w:firstLineChars="200" w:firstLine="420"/>
        <w:jc w:val="left"/>
        <w:rPr>
          <w:rFonts w:ascii="宋体" w:hAnsi="宋体"/>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14:paraId="2E17CD76" w14:textId="77777777" w:rsidR="00D42D2B" w:rsidRDefault="00E94FE3">
      <w:pPr>
        <w:numPr>
          <w:ilvl w:val="0"/>
          <w:numId w:val="9"/>
        </w:numPr>
        <w:autoSpaceDE w:val="0"/>
        <w:autoSpaceDN w:val="0"/>
        <w:adjustRightInd w:val="0"/>
        <w:snapToGrid w:val="0"/>
        <w:spacing w:line="400" w:lineRule="exact"/>
        <w:jc w:val="left"/>
        <w:rPr>
          <w:rFonts w:ascii="宋体" w:hAnsi="宋体"/>
          <w:b/>
          <w:sz w:val="24"/>
        </w:rPr>
      </w:pPr>
      <w:r>
        <w:rPr>
          <w:rFonts w:ascii="宋体" w:hAnsi="宋体" w:hint="eastAsia"/>
          <w:b/>
          <w:sz w:val="24"/>
        </w:rPr>
        <w:t>合同变更、中止与终止</w:t>
      </w:r>
    </w:p>
    <w:p w14:paraId="6231E0A9" w14:textId="77777777" w:rsidR="00D42D2B" w:rsidRDefault="00E94FE3">
      <w:pPr>
        <w:adjustRightInd w:val="0"/>
        <w:snapToGrid w:val="0"/>
        <w:spacing w:line="400" w:lineRule="exact"/>
        <w:jc w:val="left"/>
        <w:rPr>
          <w:rFonts w:ascii="宋体" w:hAnsi="宋体"/>
          <w:szCs w:val="21"/>
        </w:rPr>
      </w:pPr>
      <w:r>
        <w:rPr>
          <w:rFonts w:ascii="宋体" w:hAnsi="宋体" w:hint="eastAsia"/>
          <w:szCs w:val="21"/>
        </w:rPr>
        <w:t xml:space="preserve">    16.1合同的变更</w:t>
      </w:r>
    </w:p>
    <w:p w14:paraId="2E84A776"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14:paraId="32191B35" w14:textId="77777777" w:rsidR="00D42D2B" w:rsidRDefault="00E94FE3">
      <w:pPr>
        <w:adjustRightInd w:val="0"/>
        <w:snapToGrid w:val="0"/>
        <w:spacing w:line="400" w:lineRule="exact"/>
        <w:ind w:firstLineChars="200" w:firstLine="420"/>
        <w:jc w:val="left"/>
        <w:rPr>
          <w:rFonts w:ascii="宋体" w:hAnsi="宋体"/>
          <w:szCs w:val="21"/>
        </w:rPr>
      </w:pPr>
      <w:r>
        <w:rPr>
          <w:rFonts w:ascii="宋体" w:hAnsi="宋体" w:hint="eastAsia"/>
          <w:szCs w:val="21"/>
        </w:rPr>
        <w:t>16.2合同的中止</w:t>
      </w:r>
    </w:p>
    <w:p w14:paraId="083582B8"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（1）合同履行过程中因供应商就采购文件、采购过程或结果提起投诉的，甲方认为有必要的，可以中止合同的履行。</w:t>
      </w:r>
    </w:p>
    <w:p w14:paraId="07E484BE"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4C533D4" w14:textId="77777777" w:rsidR="00D42D2B" w:rsidRDefault="00E94FE3">
      <w:pPr>
        <w:pStyle w:val="AONormal"/>
        <w:ind w:firstLineChars="0"/>
        <w:jc w:val="both"/>
        <w:rPr>
          <w:sz w:val="21"/>
        </w:rPr>
      </w:pPr>
      <w:r>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14:paraId="7C623ECD" w14:textId="77777777" w:rsidR="00D42D2B" w:rsidRDefault="00E94FE3">
      <w:pPr>
        <w:snapToGrid w:val="0"/>
        <w:spacing w:line="400" w:lineRule="exact"/>
        <w:ind w:firstLineChars="200" w:firstLine="420"/>
        <w:jc w:val="left"/>
      </w:pPr>
      <w:r>
        <w:rPr>
          <w:rFonts w:ascii="宋体" w:hAnsi="宋体" w:hint="eastAsia"/>
          <w:szCs w:val="21"/>
        </w:rPr>
        <w:t>（4）甲方不得以行政区划调整、政府换届、机构或者职能调整以及相关责任人更替为由中止合同。</w:t>
      </w:r>
    </w:p>
    <w:p w14:paraId="6010492A" w14:textId="77777777" w:rsidR="00D42D2B" w:rsidRDefault="00E94FE3">
      <w:pPr>
        <w:adjustRightInd w:val="0"/>
        <w:snapToGrid w:val="0"/>
        <w:spacing w:line="400" w:lineRule="exact"/>
        <w:ind w:firstLineChars="200" w:firstLine="420"/>
        <w:jc w:val="left"/>
        <w:rPr>
          <w:rFonts w:ascii="宋体" w:hAnsi="宋体"/>
          <w:szCs w:val="21"/>
        </w:rPr>
      </w:pPr>
      <w:r>
        <w:rPr>
          <w:rFonts w:ascii="宋体" w:hAnsi="宋体" w:hint="eastAsia"/>
          <w:szCs w:val="21"/>
        </w:rPr>
        <w:t>16.3合同的终止</w:t>
      </w:r>
    </w:p>
    <w:p w14:paraId="6BD3B27D"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（1）合同因有效期限届满而终止；</w:t>
      </w:r>
    </w:p>
    <w:p w14:paraId="33734445" w14:textId="77777777" w:rsidR="00D42D2B" w:rsidRDefault="00E94FE3">
      <w:pPr>
        <w:snapToGrid w:val="0"/>
        <w:spacing w:line="400" w:lineRule="exact"/>
        <w:ind w:firstLineChars="200" w:firstLine="420"/>
        <w:rPr>
          <w:rFonts w:ascii="宋体" w:hAnsi="宋体" w:cs="宋体"/>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14:paraId="680EE368" w14:textId="77777777" w:rsidR="00D42D2B" w:rsidRDefault="00E94FE3">
      <w:pPr>
        <w:pStyle w:val="AONormal"/>
        <w:rPr>
          <w:rFonts w:ascii="宋体" w:hAnsi="宋体"/>
        </w:rPr>
      </w:pPr>
      <w:r>
        <w:rPr>
          <w:rFonts w:ascii="宋体" w:hAnsi="宋体" w:hint="eastAsia"/>
        </w:rPr>
        <w:t xml:space="preserve">16.4 </w:t>
      </w:r>
      <w:r>
        <w:rPr>
          <w:rFonts w:ascii="宋体" w:eastAsia="宋体" w:hAnsi="宋体" w:cs="Times New Roman" w:hint="eastAsia"/>
          <w:kern w:val="2"/>
          <w:sz w:val="21"/>
        </w:rPr>
        <w:t>涉及国家利益、社会公共利益的情形</w:t>
      </w:r>
    </w:p>
    <w:p w14:paraId="1E36EC8B" w14:textId="77777777" w:rsidR="00D42D2B" w:rsidRDefault="00E94FE3">
      <w:pPr>
        <w:pStyle w:val="AONormal"/>
        <w:ind w:firstLineChars="0"/>
        <w:jc w:val="both"/>
        <w:rPr>
          <w:sz w:val="21"/>
        </w:rPr>
      </w:pPr>
      <w:r>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14:paraId="3C1D4938" w14:textId="77777777" w:rsidR="00D42D2B" w:rsidRDefault="00E94FE3">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17. 合同分包</w:t>
      </w:r>
    </w:p>
    <w:p w14:paraId="4A8EB013"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17.1 乙方不得将合同转包给其他供应商。涉及合同分包的，乙方应根据采购文件和投标（响应）文件规定进行合同分包。</w:t>
      </w:r>
    </w:p>
    <w:p w14:paraId="5F05B4B9"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17.2 乙方执行政府采购政策向中小企业依法分包的，乙方应当按采购文件和投标（响应）文件签</w:t>
      </w:r>
      <w:r>
        <w:rPr>
          <w:rFonts w:ascii="宋体" w:hAnsi="宋体" w:hint="eastAsia"/>
          <w:szCs w:val="21"/>
        </w:rPr>
        <w:lastRenderedPageBreak/>
        <w:t>订分包意向协议，分包意向协议属于本合同组成部分。</w:t>
      </w:r>
    </w:p>
    <w:p w14:paraId="78F305A7" w14:textId="77777777" w:rsidR="00D42D2B" w:rsidRDefault="00E94FE3">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18. 不可抗力</w:t>
      </w:r>
    </w:p>
    <w:p w14:paraId="1E2CDFD1"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18.1 不可抗力是指合同双方不能预见、不能避免且不能克服的客观情况。</w:t>
      </w:r>
    </w:p>
    <w:p w14:paraId="3A930A0D"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18.2 任何一方对由于不可抗力造成的部分或全部不能履行合同不承担违约责任。但迟延履行后发生不可抗力的，不能免除责任。</w:t>
      </w:r>
    </w:p>
    <w:p w14:paraId="35F5663F"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2604A57" w14:textId="77777777" w:rsidR="00D42D2B" w:rsidRDefault="00E94FE3">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19. 解决争议的方法</w:t>
      </w:r>
    </w:p>
    <w:p w14:paraId="6310C212" w14:textId="77777777" w:rsidR="00D42D2B" w:rsidRDefault="00E94FE3">
      <w:pPr>
        <w:pStyle w:val="AONormal"/>
        <w:ind w:firstLineChars="0"/>
        <w:jc w:val="both"/>
        <w:rPr>
          <w:rFonts w:ascii="宋体" w:eastAsia="宋体" w:hAnsi="宋体" w:cs="宋体"/>
          <w:sz w:val="21"/>
        </w:rPr>
      </w:pPr>
      <w:r>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14:paraId="14F21DE9" w14:textId="77777777" w:rsidR="00D42D2B" w:rsidRDefault="00E94FE3">
      <w:pPr>
        <w:pStyle w:val="AONormal"/>
        <w:ind w:firstLineChars="0"/>
        <w:jc w:val="both"/>
        <w:rPr>
          <w:rFonts w:ascii="宋体" w:eastAsia="宋体" w:hAnsi="宋体" w:cs="宋体"/>
          <w:sz w:val="21"/>
        </w:rPr>
      </w:pPr>
      <w:r>
        <w:rPr>
          <w:rFonts w:ascii="宋体" w:eastAsia="宋体" w:hAnsi="宋体" w:cs="宋体" w:hint="eastAsia"/>
          <w:sz w:val="21"/>
        </w:rPr>
        <w:t>19.2 选择仲裁的，应在</w:t>
      </w:r>
      <w:r>
        <w:rPr>
          <w:rFonts w:ascii="宋体" w:eastAsia="宋体" w:hAnsi="宋体" w:cs="宋体" w:hint="eastAsia"/>
          <w:b/>
          <w:bCs/>
          <w:sz w:val="21"/>
        </w:rPr>
        <w:t>【政府采购合同专用条款】</w:t>
      </w:r>
      <w:r>
        <w:rPr>
          <w:rFonts w:ascii="宋体" w:eastAsia="宋体" w:hAnsi="宋体" w:cs="宋体" w:hint="eastAsia"/>
          <w:sz w:val="21"/>
        </w:rPr>
        <w:t>中明确仲裁机构及仲裁地；通过诉讼方式解决的，可以在</w:t>
      </w:r>
      <w:r>
        <w:rPr>
          <w:rFonts w:ascii="宋体" w:eastAsia="宋体" w:hAnsi="宋体" w:cs="宋体" w:hint="eastAsia"/>
          <w:b/>
          <w:bCs/>
          <w:sz w:val="21"/>
        </w:rPr>
        <w:t>【政府采购合同专用条款】</w:t>
      </w:r>
      <w:r>
        <w:rPr>
          <w:rFonts w:ascii="宋体" w:eastAsia="宋体" w:hAnsi="宋体" w:cs="宋体" w:hint="eastAsia"/>
          <w:sz w:val="21"/>
        </w:rPr>
        <w:t>中进一步约定选择与争议有实际联系的地点的人民法院管辖，但管辖法院的约定不得违反级别管辖和专属管辖的规定。</w:t>
      </w:r>
    </w:p>
    <w:p w14:paraId="2772204E" w14:textId="77777777" w:rsidR="00D42D2B" w:rsidRDefault="00E94FE3">
      <w:pPr>
        <w:pStyle w:val="AONormal"/>
        <w:ind w:firstLineChars="0"/>
        <w:jc w:val="both"/>
        <w:rPr>
          <w:rFonts w:ascii="宋体" w:eastAsia="宋体" w:hAnsi="宋体" w:cs="宋体"/>
          <w:sz w:val="21"/>
        </w:rPr>
      </w:pPr>
      <w:r>
        <w:rPr>
          <w:rFonts w:ascii="宋体" w:eastAsia="宋体" w:hAnsi="宋体" w:cs="宋体" w:hint="eastAsia"/>
          <w:sz w:val="21"/>
        </w:rPr>
        <w:t>19.3 如甲乙双方有争议的事项不影响合同其他部分的履行，在争议解决期间，合同其他部分应当继续履行。</w:t>
      </w:r>
    </w:p>
    <w:p w14:paraId="604E0DB3" w14:textId="77777777" w:rsidR="00D42D2B" w:rsidRDefault="00E94FE3">
      <w:pPr>
        <w:autoSpaceDE w:val="0"/>
        <w:autoSpaceDN w:val="0"/>
        <w:adjustRightInd w:val="0"/>
        <w:snapToGrid w:val="0"/>
        <w:spacing w:line="400" w:lineRule="exact"/>
        <w:jc w:val="left"/>
        <w:rPr>
          <w:rFonts w:ascii="宋体" w:hAnsi="宋体"/>
          <w:sz w:val="24"/>
        </w:rPr>
      </w:pPr>
      <w:r>
        <w:rPr>
          <w:rFonts w:ascii="宋体" w:hAnsi="宋体" w:hint="eastAsia"/>
          <w:b/>
          <w:sz w:val="24"/>
        </w:rPr>
        <w:t>20. 政府采购政策</w:t>
      </w:r>
    </w:p>
    <w:p w14:paraId="2D70832A"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20.1 </w:t>
      </w:r>
      <w:r>
        <w:rPr>
          <w:rFonts w:ascii="宋体" w:hAnsi="宋体" w:cs="宋体" w:hint="eastAsia"/>
          <w:lang w:val="en-GB"/>
        </w:rPr>
        <w:t>本合同应当按照规定执行政府采购政策。</w:t>
      </w:r>
    </w:p>
    <w:p w14:paraId="5064B4C1" w14:textId="77777777" w:rsidR="00D42D2B" w:rsidRDefault="00E94FE3">
      <w:pPr>
        <w:autoSpaceDE w:val="0"/>
        <w:autoSpaceDN w:val="0"/>
        <w:adjustRightInd w:val="0"/>
        <w:snapToGrid w:val="0"/>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14:paraId="4277296E" w14:textId="77777777" w:rsidR="00D42D2B" w:rsidRDefault="00E94FE3">
      <w:pPr>
        <w:pStyle w:val="a8"/>
        <w:spacing w:line="400" w:lineRule="exact"/>
        <w:ind w:firstLineChars="200" w:firstLine="420"/>
        <w:rPr>
          <w:rFonts w:ascii="宋体" w:hAnsi="宋体"/>
          <w:sz w:val="21"/>
          <w:szCs w:val="21"/>
        </w:rPr>
      </w:pPr>
      <w:r>
        <w:rPr>
          <w:rFonts w:ascii="宋体" w:hAnsi="宋体"/>
          <w:sz w:val="21"/>
          <w:szCs w:val="21"/>
        </w:rPr>
        <w:t>2</w:t>
      </w:r>
      <w:r>
        <w:rPr>
          <w:rFonts w:ascii="宋体" w:hAnsi="宋体" w:hint="eastAsia"/>
          <w:sz w:val="21"/>
          <w:szCs w:val="21"/>
        </w:rPr>
        <w:t>0.3 对于为落实中小企业支持政策，通过采购项目整体预留、设置采购</w:t>
      </w:r>
      <w:proofErr w:type="gramStart"/>
      <w:r>
        <w:rPr>
          <w:rFonts w:ascii="宋体" w:hAnsi="宋体" w:hint="eastAsia"/>
          <w:sz w:val="21"/>
          <w:szCs w:val="21"/>
        </w:rPr>
        <w:t>包专门</w:t>
      </w:r>
      <w:proofErr w:type="gramEnd"/>
      <w:r>
        <w:rPr>
          <w:rFonts w:ascii="宋体" w:hAnsi="宋体" w:hint="eastAsia"/>
          <w:sz w:val="21"/>
          <w:szCs w:val="21"/>
        </w:rPr>
        <w:t>预留、要求以联合体形</w:t>
      </w:r>
      <w:proofErr w:type="gramStart"/>
      <w:r>
        <w:rPr>
          <w:rFonts w:ascii="宋体" w:hAnsi="宋体" w:hint="eastAsia"/>
          <w:sz w:val="21"/>
          <w:szCs w:val="21"/>
        </w:rPr>
        <w:t>式参加</w:t>
      </w:r>
      <w:proofErr w:type="gramEnd"/>
      <w:r>
        <w:rPr>
          <w:rFonts w:ascii="宋体" w:hAnsi="宋体" w:hint="eastAsia"/>
          <w:sz w:val="21"/>
          <w:szCs w:val="21"/>
        </w:rPr>
        <w:t>或者合同分包等措施签订的采购合同，应当明确标注本合同为中小企业预留合同。其中，要求以联合体形</w:t>
      </w:r>
      <w:proofErr w:type="gramStart"/>
      <w:r>
        <w:rPr>
          <w:rFonts w:ascii="宋体" w:hAnsi="宋体" w:hint="eastAsia"/>
          <w:sz w:val="21"/>
          <w:szCs w:val="21"/>
        </w:rPr>
        <w:t>式参加</w:t>
      </w:r>
      <w:proofErr w:type="gramEnd"/>
      <w:r>
        <w:rPr>
          <w:rFonts w:ascii="宋体" w:hAnsi="宋体" w:hint="eastAsia"/>
          <w:sz w:val="21"/>
          <w:szCs w:val="21"/>
        </w:rPr>
        <w:t>采购活动或者合同分包的，须将联合协议或者分包意向协议作为采购合同的组成部分。</w:t>
      </w:r>
    </w:p>
    <w:p w14:paraId="707D2837" w14:textId="77777777" w:rsidR="00D42D2B" w:rsidRDefault="00E94FE3">
      <w:pPr>
        <w:autoSpaceDE w:val="0"/>
        <w:autoSpaceDN w:val="0"/>
        <w:adjustRightInd w:val="0"/>
        <w:snapToGrid w:val="0"/>
        <w:spacing w:line="400" w:lineRule="exact"/>
        <w:jc w:val="left"/>
        <w:rPr>
          <w:rFonts w:ascii="宋体" w:hAnsi="宋体"/>
          <w:b/>
          <w:sz w:val="24"/>
        </w:rPr>
      </w:pPr>
      <w:r>
        <w:rPr>
          <w:rFonts w:ascii="宋体" w:hAnsi="宋体" w:hint="eastAsia"/>
          <w:b/>
          <w:sz w:val="24"/>
        </w:rPr>
        <w:t>21. 法律适用</w:t>
      </w:r>
    </w:p>
    <w:p w14:paraId="0C7CBC39" w14:textId="77777777" w:rsidR="00D42D2B" w:rsidRDefault="00E94FE3">
      <w:pPr>
        <w:pStyle w:val="AONormal"/>
        <w:ind w:firstLineChars="0"/>
        <w:jc w:val="both"/>
        <w:rPr>
          <w:rFonts w:ascii="宋体" w:eastAsia="宋体" w:hAnsi="宋体" w:cs="宋体"/>
          <w:sz w:val="21"/>
        </w:rPr>
      </w:pPr>
      <w:r>
        <w:rPr>
          <w:rFonts w:ascii="宋体" w:eastAsia="宋体" w:hAnsi="宋体" w:cs="宋体" w:hint="eastAsia"/>
          <w:sz w:val="21"/>
        </w:rPr>
        <w:t>21.1 本合同的订立、生效、解释、履行及与本合同有关的争议解决，均适用法律、行政法规。</w:t>
      </w:r>
    </w:p>
    <w:p w14:paraId="284D7C19" w14:textId="77777777" w:rsidR="00D42D2B" w:rsidRDefault="00E94FE3">
      <w:pPr>
        <w:pStyle w:val="AONormal"/>
        <w:ind w:firstLineChars="0"/>
        <w:jc w:val="both"/>
        <w:rPr>
          <w:rFonts w:ascii="宋体" w:eastAsia="宋体" w:hAnsi="宋体" w:cs="宋体"/>
          <w:sz w:val="21"/>
        </w:rPr>
      </w:pPr>
      <w:r>
        <w:rPr>
          <w:rFonts w:ascii="宋体" w:eastAsia="宋体" w:hAnsi="宋体" w:cs="宋体" w:hint="eastAsia"/>
          <w:sz w:val="21"/>
        </w:rPr>
        <w:t>21.2 本合同条款与法律、行政法规的强制性规定不一致的，双方当事人应按照法律、行政法规的强制性规定修改本合同的相关条款。</w:t>
      </w:r>
    </w:p>
    <w:p w14:paraId="3F9E970F" w14:textId="77777777" w:rsidR="00D42D2B" w:rsidRDefault="00E94FE3">
      <w:pPr>
        <w:numPr>
          <w:ilvl w:val="255"/>
          <w:numId w:val="0"/>
        </w:numPr>
        <w:autoSpaceDE w:val="0"/>
        <w:autoSpaceDN w:val="0"/>
        <w:adjustRightInd w:val="0"/>
        <w:snapToGrid w:val="0"/>
        <w:spacing w:line="400" w:lineRule="exact"/>
        <w:jc w:val="left"/>
        <w:rPr>
          <w:rFonts w:ascii="宋体" w:hAnsi="宋体"/>
          <w:b/>
          <w:sz w:val="24"/>
        </w:rPr>
      </w:pPr>
      <w:r>
        <w:rPr>
          <w:rFonts w:ascii="宋体" w:hAnsi="宋体" w:hint="eastAsia"/>
          <w:b/>
          <w:sz w:val="24"/>
        </w:rPr>
        <w:t>22. 通知</w:t>
      </w:r>
    </w:p>
    <w:p w14:paraId="4215FB55" w14:textId="77777777" w:rsidR="00D42D2B" w:rsidRDefault="00E94FE3">
      <w:pPr>
        <w:pStyle w:val="AONormal"/>
        <w:ind w:firstLineChars="0"/>
        <w:jc w:val="both"/>
        <w:rPr>
          <w:rFonts w:ascii="宋体" w:eastAsia="宋体" w:hAnsi="宋体" w:cs="宋体"/>
          <w:sz w:val="21"/>
        </w:rPr>
      </w:pPr>
      <w:r>
        <w:rPr>
          <w:rFonts w:ascii="宋体" w:eastAsia="宋体" w:hAnsi="宋体" w:cs="宋体" w:hint="eastAsia"/>
          <w:sz w:val="21"/>
        </w:rPr>
        <w:t>22.1 本合同任何</w:t>
      </w:r>
      <w:proofErr w:type="gramStart"/>
      <w:r>
        <w:rPr>
          <w:rFonts w:ascii="宋体" w:eastAsia="宋体" w:hAnsi="宋体" w:cs="宋体" w:hint="eastAsia"/>
          <w:sz w:val="21"/>
        </w:rPr>
        <w:t>一</w:t>
      </w:r>
      <w:proofErr w:type="gramEnd"/>
      <w:r>
        <w:rPr>
          <w:rFonts w:ascii="宋体" w:eastAsia="宋体" w:hAnsi="宋体" w:cs="宋体" w:hint="eastAsia"/>
          <w:sz w:val="21"/>
        </w:rPr>
        <w:t>方向对方发出的通知、信件、数据电文等，应当发送至本合同第一部分《政府采购合同协议书》所约定的通讯地址、联系人、联系电话或电子邮箱。</w:t>
      </w:r>
    </w:p>
    <w:p w14:paraId="6057C065" w14:textId="77777777" w:rsidR="00D42D2B" w:rsidRDefault="00E94FE3">
      <w:pPr>
        <w:pStyle w:val="AONormal"/>
        <w:ind w:firstLineChars="0"/>
        <w:jc w:val="both"/>
        <w:rPr>
          <w:sz w:val="21"/>
        </w:rPr>
      </w:pPr>
      <w:r>
        <w:rPr>
          <w:rFonts w:ascii="宋体" w:eastAsia="宋体" w:hAnsi="宋体" w:cs="宋体" w:hint="eastAsia"/>
          <w:sz w:val="21"/>
        </w:rPr>
        <w:t>22.2 一方当事人变更名称、住所、联系人、联系电话或电子邮箱等信息的，应当在变更后3日内及时书面通知对方，对方实际收到变更通知前的送达仍为有效送达。</w:t>
      </w:r>
    </w:p>
    <w:p w14:paraId="217CDEB3" w14:textId="77777777" w:rsidR="00D42D2B" w:rsidRDefault="00E94FE3">
      <w:pPr>
        <w:adjustRightInd w:val="0"/>
        <w:snapToGrid w:val="0"/>
        <w:spacing w:line="400" w:lineRule="exact"/>
        <w:ind w:firstLineChars="200" w:firstLine="420"/>
        <w:jc w:val="left"/>
        <w:rPr>
          <w:rFonts w:ascii="宋体" w:hAnsi="宋体"/>
          <w:szCs w:val="21"/>
        </w:rPr>
      </w:pPr>
      <w:r>
        <w:rPr>
          <w:rFonts w:ascii="宋体" w:hAnsi="宋体" w:hint="eastAsia"/>
          <w:szCs w:val="21"/>
        </w:rPr>
        <w:t>22.3本合同一方给另一方的通知均应采用书面形式，传真或快递送到本合同中规定的对方的地址</w:t>
      </w:r>
      <w:r>
        <w:rPr>
          <w:rFonts w:ascii="宋体" w:hAnsi="宋体" w:hint="eastAsia"/>
          <w:szCs w:val="21"/>
        </w:rPr>
        <w:lastRenderedPageBreak/>
        <w:t>和办理签收手续。</w:t>
      </w:r>
    </w:p>
    <w:p w14:paraId="4E78441B" w14:textId="77777777" w:rsidR="00D42D2B" w:rsidRDefault="00E94FE3">
      <w:pPr>
        <w:adjustRightInd w:val="0"/>
        <w:snapToGrid w:val="0"/>
        <w:spacing w:line="400" w:lineRule="exact"/>
        <w:ind w:firstLineChars="200" w:firstLine="420"/>
        <w:jc w:val="left"/>
        <w:rPr>
          <w:rFonts w:ascii="宋体" w:hAnsi="宋体"/>
          <w:szCs w:val="21"/>
        </w:rPr>
      </w:pPr>
      <w:r>
        <w:rPr>
          <w:rFonts w:ascii="宋体" w:hAnsi="宋体" w:hint="eastAsia"/>
          <w:szCs w:val="21"/>
        </w:rPr>
        <w:t>22.4通知以送达之日或通知书中规定的生效之日起生效，两者中以较迟之日为准。</w:t>
      </w:r>
    </w:p>
    <w:p w14:paraId="76D999CB" w14:textId="77777777" w:rsidR="00D42D2B" w:rsidRDefault="00E94FE3">
      <w:pPr>
        <w:numPr>
          <w:ilvl w:val="0"/>
          <w:numId w:val="10"/>
        </w:numPr>
        <w:adjustRightInd w:val="0"/>
        <w:snapToGrid w:val="0"/>
        <w:spacing w:line="400" w:lineRule="exact"/>
        <w:jc w:val="left"/>
        <w:rPr>
          <w:rFonts w:ascii="宋体" w:hAnsi="宋体"/>
          <w:b/>
          <w:bCs/>
          <w:sz w:val="24"/>
        </w:rPr>
      </w:pPr>
      <w:r>
        <w:rPr>
          <w:rFonts w:ascii="宋体" w:hAnsi="宋体" w:hint="eastAsia"/>
          <w:b/>
          <w:bCs/>
          <w:sz w:val="24"/>
        </w:rPr>
        <w:t>合同未尽事项</w:t>
      </w:r>
    </w:p>
    <w:p w14:paraId="14EE06B9" w14:textId="77777777" w:rsidR="00D42D2B" w:rsidRDefault="00E94FE3">
      <w:pPr>
        <w:adjustRightInd w:val="0"/>
        <w:snapToGrid w:val="0"/>
        <w:spacing w:line="400" w:lineRule="exact"/>
        <w:ind w:firstLineChars="200" w:firstLine="420"/>
        <w:jc w:val="left"/>
        <w:rPr>
          <w:rFonts w:ascii="宋体" w:hAnsi="宋体"/>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14:paraId="0A8491FF" w14:textId="77777777" w:rsidR="00D42D2B" w:rsidRDefault="00E94FE3">
      <w:pPr>
        <w:adjustRightInd w:val="0"/>
        <w:snapToGrid w:val="0"/>
        <w:spacing w:line="400" w:lineRule="exact"/>
        <w:jc w:val="left"/>
        <w:rPr>
          <w:rFonts w:ascii="黑体" w:eastAsia="黑体" w:hAnsi="华文中宋"/>
          <w:sz w:val="28"/>
          <w:szCs w:val="28"/>
        </w:rPr>
      </w:pPr>
      <w:r>
        <w:rPr>
          <w:rFonts w:ascii="宋体" w:hAnsi="宋体" w:hint="eastAsia"/>
          <w:bCs/>
          <w:szCs w:val="21"/>
        </w:rPr>
        <w:t xml:space="preserve">    23.2 合同附件与合同正文具有同等的法律效力。</w:t>
      </w:r>
    </w:p>
    <w:p w14:paraId="1AE18C40" w14:textId="77777777" w:rsidR="00D42D2B" w:rsidRDefault="00E94FE3">
      <w:pPr>
        <w:adjustRightInd w:val="0"/>
        <w:snapToGrid w:val="0"/>
        <w:jc w:val="center"/>
        <w:rPr>
          <w:rFonts w:ascii="黑体" w:eastAsia="黑体" w:hAnsi="华文中宋"/>
          <w:sz w:val="28"/>
          <w:szCs w:val="28"/>
        </w:rPr>
      </w:pPr>
      <w:r>
        <w:rPr>
          <w:rFonts w:ascii="黑体" w:eastAsia="黑体" w:hAnsi="华文中宋" w:hint="eastAsia"/>
          <w:sz w:val="28"/>
          <w:szCs w:val="28"/>
        </w:rPr>
        <w:br w:type="page"/>
      </w:r>
    </w:p>
    <w:p w14:paraId="59CE37F5" w14:textId="77777777" w:rsidR="00D42D2B" w:rsidRDefault="00E94FE3">
      <w:pPr>
        <w:pStyle w:val="2"/>
        <w:adjustRightInd w:val="0"/>
        <w:snapToGrid w:val="0"/>
        <w:jc w:val="center"/>
        <w:rPr>
          <w:rFonts w:ascii="黑体" w:hAnsi="华文中宋"/>
          <w:b w:val="0"/>
          <w:bCs w:val="0"/>
          <w:sz w:val="28"/>
          <w:szCs w:val="28"/>
        </w:rPr>
      </w:pPr>
      <w:r>
        <w:rPr>
          <w:rFonts w:ascii="黑体" w:hAnsi="华文中宋" w:hint="eastAsia"/>
          <w:b w:val="0"/>
          <w:bCs w:val="0"/>
          <w:sz w:val="28"/>
          <w:szCs w:val="28"/>
        </w:rPr>
        <w:lastRenderedPageBreak/>
        <w:t>第三节 政府采购合同专用条款</w:t>
      </w:r>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D42D2B" w14:paraId="7DF283AE" w14:textId="77777777">
        <w:trPr>
          <w:trHeight w:val="736"/>
        </w:trPr>
        <w:tc>
          <w:tcPr>
            <w:tcW w:w="1607" w:type="dxa"/>
            <w:vAlign w:val="center"/>
          </w:tcPr>
          <w:p w14:paraId="5745A17F" w14:textId="77777777" w:rsidR="00D42D2B" w:rsidRDefault="00E94FE3">
            <w:pPr>
              <w:adjustRightInd w:val="0"/>
              <w:snapToGrid w:val="0"/>
              <w:jc w:val="center"/>
              <w:rPr>
                <w:rFonts w:ascii="宋体" w:hAnsi="宋体"/>
                <w:szCs w:val="21"/>
              </w:rPr>
            </w:pPr>
            <w:r>
              <w:rPr>
                <w:rFonts w:ascii="宋体" w:hAnsi="宋体" w:hint="eastAsia"/>
                <w:szCs w:val="21"/>
              </w:rPr>
              <w:t>第二节</w:t>
            </w:r>
          </w:p>
          <w:p w14:paraId="255169C4" w14:textId="77777777" w:rsidR="00D42D2B" w:rsidRDefault="00E94FE3">
            <w:pPr>
              <w:adjustRightInd w:val="0"/>
              <w:snapToGrid w:val="0"/>
              <w:jc w:val="center"/>
              <w:rPr>
                <w:rFonts w:ascii="宋体" w:hAnsi="宋体"/>
                <w:szCs w:val="21"/>
              </w:rPr>
            </w:pPr>
            <w:r>
              <w:rPr>
                <w:rFonts w:ascii="宋体" w:hAnsi="宋体" w:hint="eastAsia"/>
                <w:szCs w:val="21"/>
              </w:rPr>
              <w:t>第1.2（6）项</w:t>
            </w:r>
          </w:p>
        </w:tc>
        <w:tc>
          <w:tcPr>
            <w:tcW w:w="1742" w:type="dxa"/>
            <w:vAlign w:val="center"/>
          </w:tcPr>
          <w:p w14:paraId="3F535BDF" w14:textId="77777777" w:rsidR="00D42D2B" w:rsidRDefault="00E94FE3">
            <w:pPr>
              <w:adjustRightInd w:val="0"/>
              <w:snapToGrid w:val="0"/>
              <w:jc w:val="left"/>
              <w:rPr>
                <w:rFonts w:ascii="宋体" w:hAnsi="宋体"/>
                <w:szCs w:val="21"/>
              </w:rPr>
            </w:pPr>
            <w:r>
              <w:rPr>
                <w:rFonts w:ascii="宋体" w:hAnsi="宋体" w:hint="eastAsia"/>
                <w:szCs w:val="21"/>
              </w:rPr>
              <w:t>联合体具体要求</w:t>
            </w:r>
          </w:p>
        </w:tc>
        <w:tc>
          <w:tcPr>
            <w:tcW w:w="5170" w:type="dxa"/>
            <w:vAlign w:val="center"/>
          </w:tcPr>
          <w:p w14:paraId="7BF8416A" w14:textId="77777777" w:rsidR="00D42D2B" w:rsidRDefault="00E94FE3">
            <w:pPr>
              <w:adjustRightInd w:val="0"/>
              <w:snapToGrid w:val="0"/>
              <w:jc w:val="left"/>
              <w:rPr>
                <w:rFonts w:ascii="宋体" w:hAnsi="宋体"/>
                <w:szCs w:val="21"/>
              </w:rPr>
            </w:pPr>
            <w:r>
              <w:rPr>
                <w:rFonts w:ascii="宋体" w:hAnsi="宋体" w:hint="eastAsia"/>
                <w:szCs w:val="21"/>
              </w:rPr>
              <w:t>无</w:t>
            </w:r>
          </w:p>
        </w:tc>
      </w:tr>
      <w:tr w:rsidR="00D42D2B" w14:paraId="10D7C27C" w14:textId="77777777">
        <w:trPr>
          <w:trHeight w:val="604"/>
        </w:trPr>
        <w:tc>
          <w:tcPr>
            <w:tcW w:w="1607" w:type="dxa"/>
            <w:vAlign w:val="center"/>
          </w:tcPr>
          <w:p w14:paraId="5BB293EF" w14:textId="77777777" w:rsidR="00D42D2B" w:rsidRDefault="00E94FE3">
            <w:pPr>
              <w:adjustRightInd w:val="0"/>
              <w:snapToGrid w:val="0"/>
              <w:jc w:val="center"/>
              <w:rPr>
                <w:rFonts w:ascii="宋体" w:hAnsi="宋体"/>
                <w:szCs w:val="21"/>
              </w:rPr>
            </w:pPr>
            <w:r>
              <w:rPr>
                <w:rFonts w:ascii="宋体" w:hAnsi="宋体" w:hint="eastAsia"/>
                <w:szCs w:val="21"/>
              </w:rPr>
              <w:t>第二节</w:t>
            </w:r>
          </w:p>
          <w:p w14:paraId="6CE21D0D" w14:textId="77777777" w:rsidR="00D42D2B" w:rsidRDefault="00E94FE3">
            <w:pPr>
              <w:adjustRightInd w:val="0"/>
              <w:snapToGrid w:val="0"/>
              <w:jc w:val="center"/>
              <w:rPr>
                <w:rFonts w:ascii="宋体" w:hAnsi="宋体"/>
                <w:szCs w:val="21"/>
              </w:rPr>
            </w:pPr>
            <w:r>
              <w:rPr>
                <w:rFonts w:ascii="宋体" w:hAnsi="宋体" w:hint="eastAsia"/>
                <w:szCs w:val="21"/>
              </w:rPr>
              <w:t>第1.2（7）项</w:t>
            </w:r>
          </w:p>
        </w:tc>
        <w:tc>
          <w:tcPr>
            <w:tcW w:w="1742" w:type="dxa"/>
            <w:vAlign w:val="center"/>
          </w:tcPr>
          <w:p w14:paraId="398164C6" w14:textId="77777777" w:rsidR="00D42D2B" w:rsidRDefault="00E94FE3">
            <w:pPr>
              <w:adjustRightInd w:val="0"/>
              <w:snapToGrid w:val="0"/>
              <w:jc w:val="left"/>
              <w:rPr>
                <w:rFonts w:ascii="宋体" w:hAnsi="宋体"/>
                <w:szCs w:val="21"/>
              </w:rPr>
            </w:pPr>
            <w:r>
              <w:rPr>
                <w:rFonts w:ascii="宋体" w:hAnsi="宋体" w:hint="eastAsia"/>
                <w:szCs w:val="21"/>
              </w:rPr>
              <w:t>其他术语解释</w:t>
            </w:r>
          </w:p>
        </w:tc>
        <w:tc>
          <w:tcPr>
            <w:tcW w:w="5170" w:type="dxa"/>
            <w:vAlign w:val="center"/>
          </w:tcPr>
          <w:p w14:paraId="3403CCE2" w14:textId="77777777" w:rsidR="00D42D2B" w:rsidRDefault="00E94FE3">
            <w:pPr>
              <w:adjustRightInd w:val="0"/>
              <w:snapToGrid w:val="0"/>
              <w:jc w:val="left"/>
              <w:rPr>
                <w:rFonts w:ascii="宋体" w:hAnsi="宋体"/>
                <w:szCs w:val="21"/>
              </w:rPr>
            </w:pPr>
            <w:r>
              <w:rPr>
                <w:rFonts w:ascii="宋体" w:hAnsi="宋体" w:hint="eastAsia"/>
                <w:szCs w:val="21"/>
              </w:rPr>
              <w:t>无</w:t>
            </w:r>
          </w:p>
        </w:tc>
      </w:tr>
      <w:tr w:rsidR="00D42D2B" w14:paraId="4E8B41EB" w14:textId="77777777">
        <w:trPr>
          <w:trHeight w:val="736"/>
        </w:trPr>
        <w:tc>
          <w:tcPr>
            <w:tcW w:w="1607" w:type="dxa"/>
            <w:vAlign w:val="center"/>
          </w:tcPr>
          <w:p w14:paraId="404CD45B" w14:textId="77777777" w:rsidR="00D42D2B" w:rsidRDefault="00E94FE3">
            <w:pPr>
              <w:adjustRightInd w:val="0"/>
              <w:snapToGrid w:val="0"/>
              <w:jc w:val="center"/>
              <w:rPr>
                <w:rFonts w:ascii="宋体" w:hAnsi="宋体"/>
                <w:szCs w:val="21"/>
              </w:rPr>
            </w:pPr>
            <w:r>
              <w:rPr>
                <w:rFonts w:ascii="宋体" w:hAnsi="宋体" w:hint="eastAsia"/>
                <w:szCs w:val="21"/>
              </w:rPr>
              <w:t>第二节</w:t>
            </w:r>
          </w:p>
          <w:p w14:paraId="5E7B8192" w14:textId="77777777" w:rsidR="00D42D2B" w:rsidRDefault="00E94FE3">
            <w:pPr>
              <w:adjustRightInd w:val="0"/>
              <w:snapToGrid w:val="0"/>
              <w:jc w:val="center"/>
              <w:rPr>
                <w:rFonts w:ascii="宋体" w:hAnsi="宋体"/>
                <w:szCs w:val="21"/>
              </w:rPr>
            </w:pPr>
            <w:r>
              <w:rPr>
                <w:rFonts w:ascii="宋体" w:hAnsi="宋体" w:hint="eastAsia"/>
                <w:szCs w:val="21"/>
              </w:rPr>
              <w:t>第4.4款</w:t>
            </w:r>
          </w:p>
        </w:tc>
        <w:tc>
          <w:tcPr>
            <w:tcW w:w="1742" w:type="dxa"/>
            <w:vAlign w:val="center"/>
          </w:tcPr>
          <w:p w14:paraId="4326A810" w14:textId="77777777" w:rsidR="00D42D2B" w:rsidRDefault="00E94FE3">
            <w:pPr>
              <w:adjustRightInd w:val="0"/>
              <w:snapToGrid w:val="0"/>
              <w:jc w:val="left"/>
              <w:rPr>
                <w:rFonts w:ascii="宋体" w:hAnsi="宋体"/>
                <w:szCs w:val="21"/>
              </w:rPr>
            </w:pPr>
            <w:r>
              <w:rPr>
                <w:rFonts w:ascii="宋体" w:hAnsi="宋体" w:hint="eastAsia"/>
                <w:szCs w:val="21"/>
              </w:rPr>
              <w:t>履约验收中甲方提出异议或</w:t>
            </w:r>
            <w:proofErr w:type="gramStart"/>
            <w:r>
              <w:rPr>
                <w:rFonts w:ascii="宋体" w:hAnsi="宋体" w:hint="eastAsia"/>
                <w:szCs w:val="21"/>
              </w:rPr>
              <w:t>作出</w:t>
            </w:r>
            <w:proofErr w:type="gramEnd"/>
            <w:r>
              <w:rPr>
                <w:rFonts w:ascii="宋体" w:hAnsi="宋体" w:hint="eastAsia"/>
                <w:szCs w:val="21"/>
              </w:rPr>
              <w:t>说明的期限</w:t>
            </w:r>
          </w:p>
        </w:tc>
        <w:tc>
          <w:tcPr>
            <w:tcW w:w="5170" w:type="dxa"/>
            <w:vAlign w:val="center"/>
          </w:tcPr>
          <w:p w14:paraId="3D0A487A" w14:textId="77777777" w:rsidR="00D42D2B" w:rsidRDefault="00E94FE3">
            <w:pPr>
              <w:adjustRightInd w:val="0"/>
              <w:snapToGrid w:val="0"/>
              <w:jc w:val="left"/>
              <w:rPr>
                <w:rFonts w:ascii="宋体" w:hAnsi="宋体"/>
                <w:szCs w:val="21"/>
              </w:rPr>
            </w:pPr>
            <w:r>
              <w:rPr>
                <w:rFonts w:ascii="宋体" w:hAnsi="宋体" w:hint="eastAsia"/>
                <w:szCs w:val="21"/>
              </w:rPr>
              <w:t>自乙方提出验收申请之日起7日内</w:t>
            </w:r>
          </w:p>
        </w:tc>
      </w:tr>
      <w:tr w:rsidR="00D42D2B" w14:paraId="54110542" w14:textId="77777777">
        <w:trPr>
          <w:trHeight w:val="736"/>
        </w:trPr>
        <w:tc>
          <w:tcPr>
            <w:tcW w:w="1607" w:type="dxa"/>
            <w:vAlign w:val="center"/>
          </w:tcPr>
          <w:p w14:paraId="4F6CA6CB" w14:textId="77777777" w:rsidR="00D42D2B" w:rsidRDefault="00E94FE3">
            <w:pPr>
              <w:adjustRightInd w:val="0"/>
              <w:snapToGrid w:val="0"/>
              <w:jc w:val="center"/>
              <w:rPr>
                <w:rFonts w:ascii="宋体" w:hAnsi="宋体"/>
                <w:szCs w:val="21"/>
              </w:rPr>
            </w:pPr>
            <w:r>
              <w:rPr>
                <w:rFonts w:ascii="宋体" w:hAnsi="宋体" w:hint="eastAsia"/>
                <w:szCs w:val="21"/>
              </w:rPr>
              <w:t>第二节</w:t>
            </w:r>
          </w:p>
          <w:p w14:paraId="16478C18" w14:textId="77777777" w:rsidR="00D42D2B" w:rsidRDefault="00E94FE3">
            <w:pPr>
              <w:adjustRightInd w:val="0"/>
              <w:snapToGrid w:val="0"/>
              <w:jc w:val="center"/>
              <w:rPr>
                <w:rFonts w:ascii="宋体" w:hAnsi="宋体"/>
                <w:szCs w:val="21"/>
              </w:rPr>
            </w:pPr>
            <w:r>
              <w:rPr>
                <w:rFonts w:ascii="宋体" w:hAnsi="宋体" w:hint="eastAsia"/>
                <w:szCs w:val="21"/>
              </w:rPr>
              <w:t>第4.6款</w:t>
            </w:r>
          </w:p>
        </w:tc>
        <w:tc>
          <w:tcPr>
            <w:tcW w:w="1742" w:type="dxa"/>
            <w:vAlign w:val="center"/>
          </w:tcPr>
          <w:p w14:paraId="51D64019" w14:textId="77777777" w:rsidR="00D42D2B" w:rsidRDefault="00E94FE3">
            <w:pPr>
              <w:adjustRightInd w:val="0"/>
              <w:snapToGrid w:val="0"/>
              <w:jc w:val="left"/>
              <w:rPr>
                <w:rFonts w:ascii="宋体" w:hAnsi="宋体"/>
                <w:szCs w:val="21"/>
              </w:rPr>
            </w:pPr>
            <w:r>
              <w:rPr>
                <w:rFonts w:ascii="宋体" w:hAnsi="宋体" w:hint="eastAsia"/>
                <w:szCs w:val="21"/>
              </w:rPr>
              <w:t>约定甲方承担的其他义务和责任</w:t>
            </w:r>
          </w:p>
        </w:tc>
        <w:tc>
          <w:tcPr>
            <w:tcW w:w="5170" w:type="dxa"/>
            <w:vAlign w:val="center"/>
          </w:tcPr>
          <w:p w14:paraId="2365CE95" w14:textId="77777777" w:rsidR="00D42D2B" w:rsidRDefault="00E94FE3">
            <w:pPr>
              <w:pStyle w:val="aff8"/>
              <w:numPr>
                <w:ilvl w:val="0"/>
                <w:numId w:val="11"/>
              </w:numPr>
              <w:adjustRightInd w:val="0"/>
              <w:snapToGrid w:val="0"/>
              <w:ind w:firstLineChars="0"/>
              <w:jc w:val="left"/>
              <w:rPr>
                <w:rFonts w:ascii="宋体" w:hAnsi="宋体"/>
                <w:szCs w:val="21"/>
              </w:rPr>
            </w:pPr>
            <w:r>
              <w:rPr>
                <w:rFonts w:ascii="宋体" w:hAnsi="宋体" w:hint="eastAsia"/>
                <w:szCs w:val="21"/>
              </w:rPr>
              <w:t>甲方应提供必要安装条件（如场地、电源、水源等）。</w:t>
            </w:r>
          </w:p>
          <w:p w14:paraId="13B2F942" w14:textId="77777777" w:rsidR="00D42D2B" w:rsidRDefault="00E94FE3">
            <w:pPr>
              <w:adjustRightInd w:val="0"/>
              <w:snapToGrid w:val="0"/>
              <w:ind w:firstLineChars="200" w:firstLine="420"/>
              <w:jc w:val="left"/>
              <w:rPr>
                <w:rFonts w:ascii="宋体" w:hAnsi="宋体"/>
                <w:szCs w:val="21"/>
              </w:rPr>
            </w:pPr>
            <w:r>
              <w:rPr>
                <w:rFonts w:ascii="宋体" w:hAnsi="宋体" w:hint="eastAsia"/>
                <w:szCs w:val="21"/>
              </w:rPr>
              <w:t>……</w:t>
            </w:r>
          </w:p>
        </w:tc>
      </w:tr>
      <w:tr w:rsidR="00D42D2B" w14:paraId="37F0A0A0" w14:textId="77777777">
        <w:trPr>
          <w:trHeight w:val="736"/>
        </w:trPr>
        <w:tc>
          <w:tcPr>
            <w:tcW w:w="1607" w:type="dxa"/>
            <w:vAlign w:val="center"/>
          </w:tcPr>
          <w:p w14:paraId="2C039C3B" w14:textId="77777777" w:rsidR="00D42D2B" w:rsidRDefault="00E94FE3">
            <w:pPr>
              <w:adjustRightInd w:val="0"/>
              <w:snapToGrid w:val="0"/>
              <w:jc w:val="center"/>
              <w:rPr>
                <w:rFonts w:ascii="宋体" w:hAnsi="宋体"/>
                <w:szCs w:val="21"/>
              </w:rPr>
            </w:pPr>
            <w:r>
              <w:rPr>
                <w:rFonts w:ascii="宋体" w:hAnsi="宋体" w:hint="eastAsia"/>
                <w:szCs w:val="21"/>
              </w:rPr>
              <w:t>第二节</w:t>
            </w:r>
          </w:p>
          <w:p w14:paraId="218D4273" w14:textId="77777777" w:rsidR="00D42D2B" w:rsidRDefault="00E94FE3">
            <w:pPr>
              <w:snapToGrid w:val="0"/>
              <w:jc w:val="center"/>
            </w:pPr>
            <w:r>
              <w:rPr>
                <w:rFonts w:ascii="宋体" w:hAnsi="宋体" w:hint="eastAsia"/>
                <w:szCs w:val="21"/>
              </w:rPr>
              <w:t>第5.4款</w:t>
            </w:r>
          </w:p>
        </w:tc>
        <w:tc>
          <w:tcPr>
            <w:tcW w:w="1742" w:type="dxa"/>
            <w:vAlign w:val="center"/>
          </w:tcPr>
          <w:p w14:paraId="433B0666" w14:textId="77777777" w:rsidR="00D42D2B" w:rsidRDefault="00E94FE3">
            <w:pPr>
              <w:adjustRightInd w:val="0"/>
              <w:snapToGrid w:val="0"/>
              <w:jc w:val="left"/>
              <w:rPr>
                <w:rFonts w:ascii="宋体" w:hAnsi="宋体"/>
                <w:szCs w:val="21"/>
              </w:rPr>
            </w:pPr>
            <w:r>
              <w:rPr>
                <w:rFonts w:ascii="宋体" w:hAnsi="宋体" w:hint="eastAsia"/>
                <w:szCs w:val="21"/>
              </w:rPr>
              <w:t>约定乙方承担的其他义务和责任</w:t>
            </w:r>
          </w:p>
        </w:tc>
        <w:tc>
          <w:tcPr>
            <w:tcW w:w="5170" w:type="dxa"/>
            <w:vAlign w:val="center"/>
          </w:tcPr>
          <w:p w14:paraId="4A7161FA" w14:textId="77777777" w:rsidR="00D42D2B" w:rsidRDefault="00E94FE3">
            <w:pPr>
              <w:snapToGrid w:val="0"/>
              <w:spacing w:line="300" w:lineRule="exact"/>
              <w:rPr>
                <w:szCs w:val="21"/>
              </w:rPr>
            </w:pPr>
            <w:r>
              <w:rPr>
                <w:rFonts w:ascii="宋体" w:hAnsi="宋体" w:hint="eastAsia"/>
                <w:szCs w:val="21"/>
              </w:rPr>
              <w:t>1、</w:t>
            </w:r>
            <w:r>
              <w:rPr>
                <w:szCs w:val="21"/>
              </w:rPr>
              <w:t>未经甲方书面同意，乙方不得擅自转让（无进口资格的乙方委托进口货物除外）其应履行的合同义务。</w:t>
            </w:r>
          </w:p>
          <w:p w14:paraId="7AC89560" w14:textId="77777777" w:rsidR="00D42D2B" w:rsidRDefault="00E94FE3">
            <w:pPr>
              <w:pStyle w:val="ab"/>
              <w:spacing w:line="300" w:lineRule="exact"/>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、乙方应保证所提供货物在使用时不会侵犯任何第三方的专利权、商标权、工业设计权或其他权利。</w:t>
            </w:r>
          </w:p>
          <w:p w14:paraId="7C1770BE" w14:textId="77777777" w:rsidR="00D42D2B" w:rsidRDefault="00E94FE3">
            <w:pPr>
              <w:pStyle w:val="ab"/>
              <w:spacing w:line="300" w:lineRule="exact"/>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、乙方应按采购文件规定的时间向甲方提供使用货物的有关技术资料。</w:t>
            </w:r>
          </w:p>
          <w:p w14:paraId="2A4D2661" w14:textId="77777777" w:rsidR="00D42D2B" w:rsidRDefault="00E94FE3">
            <w:pPr>
              <w:pStyle w:val="ab"/>
              <w:spacing w:line="300" w:lineRule="exact"/>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没有甲方事先书面同意，乙方不得将由甲方提供的有关合同或任何合同条文、规格、计划、图纸、样品或资料提供给与履行本合同无关的任何其他人。即使</w:t>
            </w:r>
            <w:proofErr w:type="gramStart"/>
            <w:r>
              <w:rPr>
                <w:rFonts w:ascii="Times New Roman" w:hAnsi="Times New Roman" w:cs="Times New Roman" w:hint="eastAsia"/>
              </w:rPr>
              <w:t>向履行</w:t>
            </w:r>
            <w:proofErr w:type="gramEnd"/>
            <w:r>
              <w:rPr>
                <w:rFonts w:ascii="Times New Roman" w:hAnsi="Times New Roman" w:cs="Times New Roman" w:hint="eastAsia"/>
              </w:rPr>
              <w:t>本合同有关的人员提供，也应注意保密并限于履行合同的必需范围。</w:t>
            </w:r>
          </w:p>
          <w:p w14:paraId="6CC62CBB" w14:textId="77777777" w:rsidR="00D42D2B" w:rsidRDefault="00E94FE3">
            <w:pPr>
              <w:pStyle w:val="ab"/>
              <w:spacing w:line="300" w:lineRule="exact"/>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、乙方保证所交付的货物的所有权完全属于</w:t>
            </w:r>
            <w:proofErr w:type="gramStart"/>
            <w:r>
              <w:rPr>
                <w:rFonts w:ascii="Times New Roman" w:hAnsi="Times New Roman" w:cs="Times New Roman" w:hint="eastAsia"/>
              </w:rPr>
              <w:t>乙方且</w:t>
            </w:r>
            <w:proofErr w:type="gramEnd"/>
            <w:r>
              <w:rPr>
                <w:rFonts w:ascii="Times New Roman" w:hAnsi="Times New Roman" w:cs="Times New Roman" w:hint="eastAsia"/>
              </w:rPr>
              <w:t>无任何抵押、质押、查封等产权问题。</w:t>
            </w:r>
          </w:p>
          <w:p w14:paraId="09AEE571" w14:textId="77777777" w:rsidR="00D42D2B" w:rsidRDefault="00E94FE3">
            <w:pPr>
              <w:snapToGrid w:val="0"/>
              <w:spacing w:line="300" w:lineRule="exact"/>
            </w:pPr>
            <w:r>
              <w:rPr>
                <w:rFonts w:hint="eastAsia"/>
              </w:rPr>
              <w:t>6</w:t>
            </w:r>
            <w:r>
              <w:rPr>
                <w:rFonts w:hint="eastAsia"/>
              </w:rPr>
              <w:t>、乙方应按照国家有关法律法规和“三包”规定以及招标文件、投标文件和本合同附件，为甲方提供售后服务。</w:t>
            </w:r>
          </w:p>
          <w:p w14:paraId="15A4DBEC" w14:textId="77777777" w:rsidR="00D42D2B" w:rsidRDefault="00E94FE3">
            <w:pPr>
              <w:snapToGrid w:val="0"/>
              <w:spacing w:line="300" w:lineRule="exact"/>
            </w:pPr>
            <w:r>
              <w:rPr>
                <w:rFonts w:hint="eastAsia"/>
              </w:rPr>
              <w:t>7</w:t>
            </w:r>
            <w:r>
              <w:rPr>
                <w:rFonts w:hint="eastAsia"/>
              </w:rPr>
              <w:t>、乙方所提供的货物必须是全新、未使用的原装产品，且在正常安装、使用和保养条件下，其使用寿命期内各项指标均达到招标文件要求。</w:t>
            </w:r>
          </w:p>
          <w:p w14:paraId="7095A53A" w14:textId="77777777" w:rsidR="00D42D2B" w:rsidRDefault="00E94FE3">
            <w:pPr>
              <w:snapToGrid w:val="0"/>
              <w:spacing w:line="300" w:lineRule="exact"/>
              <w:rPr>
                <w:szCs w:val="21"/>
              </w:rPr>
            </w:pPr>
            <w:r>
              <w:rPr>
                <w:rFonts w:hint="eastAsia"/>
              </w:rPr>
              <w:t>……</w:t>
            </w:r>
          </w:p>
        </w:tc>
      </w:tr>
      <w:tr w:rsidR="00D42D2B" w14:paraId="3DB8AF3D" w14:textId="77777777">
        <w:trPr>
          <w:trHeight w:val="736"/>
        </w:trPr>
        <w:tc>
          <w:tcPr>
            <w:tcW w:w="1607" w:type="dxa"/>
            <w:vAlign w:val="center"/>
          </w:tcPr>
          <w:p w14:paraId="254EEC06" w14:textId="77777777" w:rsidR="00D42D2B" w:rsidRDefault="00E94FE3">
            <w:pPr>
              <w:adjustRightInd w:val="0"/>
              <w:snapToGrid w:val="0"/>
              <w:jc w:val="center"/>
              <w:rPr>
                <w:rFonts w:ascii="宋体" w:hAnsi="宋体"/>
                <w:szCs w:val="21"/>
              </w:rPr>
            </w:pPr>
            <w:r>
              <w:rPr>
                <w:rFonts w:ascii="宋体" w:hAnsi="宋体" w:hint="eastAsia"/>
                <w:szCs w:val="21"/>
              </w:rPr>
              <w:t>第二节</w:t>
            </w:r>
          </w:p>
          <w:p w14:paraId="5FC16A1C" w14:textId="77777777" w:rsidR="00D42D2B" w:rsidRDefault="00E94FE3">
            <w:pPr>
              <w:snapToGrid w:val="0"/>
              <w:jc w:val="center"/>
              <w:rPr>
                <w:rFonts w:ascii="宋体" w:hAnsi="宋体"/>
                <w:szCs w:val="21"/>
              </w:rPr>
            </w:pPr>
            <w:r>
              <w:rPr>
                <w:rFonts w:ascii="宋体" w:hAnsi="宋体" w:hint="eastAsia"/>
                <w:szCs w:val="21"/>
              </w:rPr>
              <w:t>第6.1款</w:t>
            </w:r>
          </w:p>
        </w:tc>
        <w:tc>
          <w:tcPr>
            <w:tcW w:w="1742" w:type="dxa"/>
            <w:vAlign w:val="center"/>
          </w:tcPr>
          <w:p w14:paraId="1A109C66" w14:textId="77777777" w:rsidR="00D42D2B" w:rsidRDefault="00E94FE3">
            <w:pPr>
              <w:adjustRightInd w:val="0"/>
              <w:snapToGrid w:val="0"/>
              <w:jc w:val="left"/>
              <w:rPr>
                <w:rFonts w:ascii="宋体" w:hAnsi="宋体"/>
                <w:szCs w:val="21"/>
              </w:rPr>
            </w:pPr>
            <w:r>
              <w:rPr>
                <w:rFonts w:ascii="宋体" w:hAnsi="宋体" w:hint="eastAsia"/>
                <w:szCs w:val="21"/>
              </w:rPr>
              <w:t>履行合同义务的顺序</w:t>
            </w:r>
          </w:p>
        </w:tc>
        <w:tc>
          <w:tcPr>
            <w:tcW w:w="5170" w:type="dxa"/>
            <w:vAlign w:val="center"/>
          </w:tcPr>
          <w:p w14:paraId="0A4CC1EF" w14:textId="77777777" w:rsidR="00D42D2B" w:rsidRDefault="00E94FE3">
            <w:pPr>
              <w:adjustRightInd w:val="0"/>
              <w:snapToGrid w:val="0"/>
              <w:jc w:val="left"/>
              <w:rPr>
                <w:rFonts w:ascii="宋体" w:hAnsi="宋体"/>
                <w:szCs w:val="21"/>
              </w:rPr>
            </w:pPr>
            <w:r>
              <w:rPr>
                <w:rFonts w:ascii="宋体" w:hAnsi="宋体" w:hint="eastAsia"/>
                <w:szCs w:val="21"/>
              </w:rPr>
              <w:t>同时履行</w:t>
            </w:r>
          </w:p>
        </w:tc>
      </w:tr>
      <w:tr w:rsidR="00D42D2B" w14:paraId="69EB6727" w14:textId="77777777">
        <w:trPr>
          <w:trHeight w:val="667"/>
        </w:trPr>
        <w:tc>
          <w:tcPr>
            <w:tcW w:w="1607" w:type="dxa"/>
            <w:vMerge w:val="restart"/>
            <w:vAlign w:val="center"/>
          </w:tcPr>
          <w:p w14:paraId="71278096" w14:textId="77777777" w:rsidR="00D42D2B" w:rsidRDefault="00E94FE3">
            <w:pPr>
              <w:adjustRightInd w:val="0"/>
              <w:snapToGrid w:val="0"/>
              <w:jc w:val="center"/>
              <w:rPr>
                <w:rFonts w:ascii="宋体" w:hAnsi="宋体"/>
                <w:szCs w:val="21"/>
              </w:rPr>
            </w:pPr>
            <w:r>
              <w:rPr>
                <w:rFonts w:ascii="宋体" w:hAnsi="宋体" w:hint="eastAsia"/>
                <w:szCs w:val="21"/>
              </w:rPr>
              <w:t>第二节</w:t>
            </w:r>
          </w:p>
          <w:p w14:paraId="137CFAFF" w14:textId="77777777" w:rsidR="00D42D2B" w:rsidRDefault="00E94FE3">
            <w:pPr>
              <w:adjustRightInd w:val="0"/>
              <w:snapToGrid w:val="0"/>
              <w:jc w:val="center"/>
              <w:rPr>
                <w:rFonts w:ascii="宋体" w:hAnsi="宋体"/>
                <w:szCs w:val="21"/>
              </w:rPr>
            </w:pPr>
            <w:r>
              <w:rPr>
                <w:rFonts w:ascii="宋体" w:hAnsi="宋体" w:hint="eastAsia"/>
                <w:szCs w:val="21"/>
              </w:rPr>
              <w:t>第7.1款</w:t>
            </w:r>
          </w:p>
        </w:tc>
        <w:tc>
          <w:tcPr>
            <w:tcW w:w="1742" w:type="dxa"/>
            <w:vAlign w:val="center"/>
          </w:tcPr>
          <w:p w14:paraId="3CB5CFE5" w14:textId="77777777" w:rsidR="00D42D2B" w:rsidRDefault="00E94FE3">
            <w:pPr>
              <w:adjustRightInd w:val="0"/>
              <w:snapToGrid w:val="0"/>
              <w:jc w:val="left"/>
              <w:rPr>
                <w:rFonts w:ascii="宋体" w:hAnsi="宋体"/>
                <w:szCs w:val="21"/>
              </w:rPr>
            </w:pPr>
            <w:r>
              <w:rPr>
                <w:rFonts w:ascii="宋体" w:hAnsi="宋体" w:hint="eastAsia"/>
                <w:szCs w:val="21"/>
              </w:rPr>
              <w:t>包装特殊要求</w:t>
            </w:r>
          </w:p>
        </w:tc>
        <w:tc>
          <w:tcPr>
            <w:tcW w:w="5170" w:type="dxa"/>
            <w:vAlign w:val="center"/>
          </w:tcPr>
          <w:p w14:paraId="25F55411" w14:textId="77777777" w:rsidR="00D42D2B" w:rsidRDefault="00E94FE3">
            <w:r>
              <w:rPr>
                <w:rFonts w:hint="eastAsia"/>
              </w:rPr>
              <w:t>1.</w:t>
            </w:r>
            <w:r>
              <w:rPr>
                <w:rFonts w:hint="eastAsia"/>
              </w:rPr>
              <w:t>乙方提供的货物均应按招标文件要求的包装材料、包装标准、包装方式进行包装，每一包装单元内应附详细的装箱单和质量合格证。</w:t>
            </w:r>
            <w:r>
              <w:rPr>
                <w:rFonts w:hint="eastAsia"/>
              </w:rPr>
              <w:t xml:space="preserve"> </w:t>
            </w:r>
          </w:p>
          <w:p w14:paraId="4FA6DBC7" w14:textId="77777777" w:rsidR="00D42D2B" w:rsidRDefault="00E94FE3">
            <w:r>
              <w:rPr>
                <w:rFonts w:hint="eastAsia"/>
              </w:rPr>
              <w:t>2.</w:t>
            </w:r>
            <w:r>
              <w:rPr>
                <w:rFonts w:hint="eastAsia"/>
              </w:rPr>
              <w:t>使用说明书、质量检验证明书、随配附件和工具以及清单一并附于货物内。</w:t>
            </w:r>
          </w:p>
          <w:p w14:paraId="4F4A45B2" w14:textId="77777777" w:rsidR="00D42D2B" w:rsidRDefault="00E94FE3">
            <w:r>
              <w:rPr>
                <w:rFonts w:hint="eastAsia"/>
              </w:rPr>
              <w:t xml:space="preserve">3. </w:t>
            </w:r>
            <w:r>
              <w:rPr>
                <w:rFonts w:hint="eastAsia"/>
              </w:rPr>
              <w:t>乙方应确保包装要求满足运输距离、防潮、防震、防锈和防破损装卸等要求，以保证货物安全运达甲方指定地点。</w:t>
            </w:r>
          </w:p>
          <w:p w14:paraId="6F60A6C9" w14:textId="77777777" w:rsidR="00D42D2B" w:rsidRDefault="00E94FE3">
            <w:r>
              <w:rPr>
                <w:rFonts w:hint="eastAsia"/>
              </w:rPr>
              <w:t>4.</w:t>
            </w:r>
            <w:r>
              <w:rPr>
                <w:rFonts w:hint="eastAsia"/>
              </w:rPr>
              <w:t>乙方提供的货物包装及快递包装应满足《财政部等三部门联合印发商品包装和快递包装政府采购需求标准（试行）》财办库【</w:t>
            </w:r>
            <w:r>
              <w:rPr>
                <w:rFonts w:hint="eastAsia"/>
              </w:rPr>
              <w:t>2020</w:t>
            </w:r>
            <w:r>
              <w:rPr>
                <w:rFonts w:hint="eastAsia"/>
              </w:rPr>
              <w:t>】</w:t>
            </w:r>
            <w:r>
              <w:rPr>
                <w:rFonts w:hint="eastAsia"/>
              </w:rPr>
              <w:t>123</w:t>
            </w:r>
            <w:r>
              <w:rPr>
                <w:rFonts w:hint="eastAsia"/>
              </w:rPr>
              <w:t>号文要求。</w:t>
            </w:r>
          </w:p>
        </w:tc>
      </w:tr>
      <w:tr w:rsidR="00D42D2B" w14:paraId="5BCEE4C0" w14:textId="77777777">
        <w:trPr>
          <w:trHeight w:val="667"/>
        </w:trPr>
        <w:tc>
          <w:tcPr>
            <w:tcW w:w="1607" w:type="dxa"/>
            <w:vMerge/>
            <w:vAlign w:val="center"/>
          </w:tcPr>
          <w:p w14:paraId="06E12002" w14:textId="77777777" w:rsidR="00D42D2B" w:rsidRDefault="00D42D2B">
            <w:pPr>
              <w:adjustRightInd w:val="0"/>
              <w:snapToGrid w:val="0"/>
              <w:jc w:val="center"/>
              <w:rPr>
                <w:rFonts w:ascii="宋体" w:hAnsi="宋体"/>
                <w:szCs w:val="21"/>
              </w:rPr>
            </w:pPr>
          </w:p>
        </w:tc>
        <w:tc>
          <w:tcPr>
            <w:tcW w:w="1742" w:type="dxa"/>
            <w:vAlign w:val="center"/>
          </w:tcPr>
          <w:p w14:paraId="0595A23B" w14:textId="77777777" w:rsidR="00D42D2B" w:rsidRDefault="00E94FE3">
            <w:pPr>
              <w:adjustRightInd w:val="0"/>
              <w:snapToGrid w:val="0"/>
              <w:jc w:val="left"/>
              <w:rPr>
                <w:rFonts w:ascii="宋体" w:hAnsi="宋体"/>
                <w:szCs w:val="21"/>
              </w:rPr>
            </w:pPr>
            <w:r>
              <w:rPr>
                <w:rFonts w:ascii="宋体" w:hAnsi="宋体" w:hint="eastAsia"/>
                <w:szCs w:val="21"/>
              </w:rPr>
              <w:t>指定现场</w:t>
            </w:r>
          </w:p>
        </w:tc>
        <w:tc>
          <w:tcPr>
            <w:tcW w:w="5170" w:type="dxa"/>
            <w:vAlign w:val="center"/>
          </w:tcPr>
          <w:p w14:paraId="587D5912" w14:textId="77777777" w:rsidR="00D42D2B" w:rsidRDefault="00E94FE3">
            <w:pPr>
              <w:rPr>
                <w:u w:val="single"/>
              </w:rPr>
            </w:pPr>
            <w:r>
              <w:rPr>
                <w:rFonts w:hint="eastAsia"/>
                <w:u w:val="single"/>
              </w:rPr>
              <w:t>甲方指定的地点</w:t>
            </w:r>
          </w:p>
        </w:tc>
      </w:tr>
      <w:tr w:rsidR="00D42D2B" w14:paraId="79CE3AA2" w14:textId="77777777">
        <w:trPr>
          <w:trHeight w:val="772"/>
        </w:trPr>
        <w:tc>
          <w:tcPr>
            <w:tcW w:w="1607" w:type="dxa"/>
            <w:vAlign w:val="center"/>
          </w:tcPr>
          <w:p w14:paraId="2B2A7218" w14:textId="77777777" w:rsidR="00D42D2B" w:rsidRDefault="00E94FE3">
            <w:pPr>
              <w:adjustRightInd w:val="0"/>
              <w:snapToGrid w:val="0"/>
              <w:jc w:val="center"/>
              <w:rPr>
                <w:rFonts w:ascii="宋体" w:hAnsi="宋体"/>
                <w:szCs w:val="21"/>
              </w:rPr>
            </w:pPr>
            <w:r>
              <w:rPr>
                <w:rFonts w:ascii="宋体" w:hAnsi="宋体" w:hint="eastAsia"/>
                <w:szCs w:val="21"/>
              </w:rPr>
              <w:t>第二节</w:t>
            </w:r>
          </w:p>
          <w:p w14:paraId="1667BC1E" w14:textId="77777777" w:rsidR="00D42D2B" w:rsidRDefault="00E94FE3">
            <w:pPr>
              <w:adjustRightInd w:val="0"/>
              <w:snapToGrid w:val="0"/>
              <w:jc w:val="center"/>
              <w:rPr>
                <w:rFonts w:ascii="宋体" w:hAnsi="宋体"/>
                <w:szCs w:val="21"/>
              </w:rPr>
            </w:pPr>
            <w:r>
              <w:rPr>
                <w:rFonts w:ascii="宋体" w:hAnsi="宋体" w:hint="eastAsia"/>
                <w:szCs w:val="21"/>
              </w:rPr>
              <w:t>第7.2款</w:t>
            </w:r>
          </w:p>
        </w:tc>
        <w:tc>
          <w:tcPr>
            <w:tcW w:w="1742" w:type="dxa"/>
            <w:vAlign w:val="center"/>
          </w:tcPr>
          <w:p w14:paraId="24A8839F" w14:textId="77777777" w:rsidR="00D42D2B" w:rsidRDefault="00E94FE3">
            <w:pPr>
              <w:adjustRightInd w:val="0"/>
              <w:snapToGrid w:val="0"/>
              <w:jc w:val="left"/>
              <w:rPr>
                <w:rFonts w:ascii="宋体" w:hAnsi="宋体"/>
                <w:szCs w:val="21"/>
              </w:rPr>
            </w:pPr>
            <w:r>
              <w:rPr>
                <w:rFonts w:ascii="宋体" w:hAnsi="宋体" w:hint="eastAsia"/>
                <w:szCs w:val="21"/>
              </w:rPr>
              <w:t>运输特殊要求</w:t>
            </w:r>
          </w:p>
        </w:tc>
        <w:tc>
          <w:tcPr>
            <w:tcW w:w="5170" w:type="dxa"/>
            <w:vAlign w:val="center"/>
          </w:tcPr>
          <w:p w14:paraId="6FCE317E" w14:textId="77777777" w:rsidR="00D42D2B" w:rsidRDefault="00E94FE3">
            <w:r>
              <w:rPr>
                <w:rFonts w:hint="eastAsia"/>
              </w:rPr>
              <w:t xml:space="preserve">1. </w:t>
            </w:r>
            <w:r>
              <w:rPr>
                <w:rFonts w:hint="eastAsia"/>
              </w:rPr>
              <w:t>乙方在货物发运手续办理完毕后二十四小时内或货到甲方四十八小时前通知甲方，以准备交付。</w:t>
            </w:r>
          </w:p>
          <w:p w14:paraId="544D9A98" w14:textId="77777777" w:rsidR="00D42D2B" w:rsidRDefault="00E94FE3">
            <w:pPr>
              <w:rPr>
                <w:u w:val="single"/>
              </w:rPr>
            </w:pPr>
            <w:r>
              <w:rPr>
                <w:rFonts w:hint="eastAsia"/>
              </w:rPr>
              <w:t>2.</w:t>
            </w:r>
            <w:r>
              <w:rPr>
                <w:rFonts w:hint="eastAsia"/>
              </w:rPr>
              <w:t>货物的运输方式：</w:t>
            </w:r>
            <w:r>
              <w:rPr>
                <w:rFonts w:hint="eastAsia"/>
                <w:u w:val="single"/>
              </w:rPr>
              <w:t>乙方自定。</w:t>
            </w:r>
          </w:p>
          <w:p w14:paraId="4030A1BE" w14:textId="77777777" w:rsidR="00D42D2B" w:rsidRDefault="00E94FE3">
            <w:r>
              <w:rPr>
                <w:rFonts w:hint="eastAsia"/>
              </w:rPr>
              <w:t>3.</w:t>
            </w:r>
            <w:r>
              <w:rPr>
                <w:rFonts w:hint="eastAsia"/>
              </w:rPr>
              <w:t>乙方负责货物运输，货物运输合理损耗及计算方法：</w:t>
            </w:r>
            <w:r>
              <w:rPr>
                <w:rFonts w:hint="eastAsia"/>
                <w:u w:val="single"/>
              </w:rPr>
              <w:t>由乙方负责</w:t>
            </w:r>
            <w:r>
              <w:rPr>
                <w:rFonts w:hint="eastAsia"/>
                <w:u w:val="single"/>
              </w:rPr>
              <w:t xml:space="preserve"> </w:t>
            </w:r>
            <w:r>
              <w:rPr>
                <w:rFonts w:hint="eastAsia"/>
              </w:rPr>
              <w:t>。</w:t>
            </w:r>
          </w:p>
          <w:p w14:paraId="24B9DEC6" w14:textId="77777777" w:rsidR="00D42D2B" w:rsidRDefault="00E94FE3">
            <w:r>
              <w:rPr>
                <w:rFonts w:hint="eastAsia"/>
              </w:rPr>
              <w:t xml:space="preserve">4 </w:t>
            </w:r>
            <w:r>
              <w:rPr>
                <w:rFonts w:hint="eastAsia"/>
              </w:rPr>
              <w:t>货物在交付甲方前发生的风险均由乙方负责。</w:t>
            </w:r>
          </w:p>
          <w:p w14:paraId="09A4293A" w14:textId="77777777" w:rsidR="00D42D2B" w:rsidRDefault="00E94FE3">
            <w:r>
              <w:rPr>
                <w:rFonts w:hint="eastAsia"/>
              </w:rPr>
              <w:t xml:space="preserve">5. </w:t>
            </w:r>
            <w:r>
              <w:rPr>
                <w:rFonts w:hint="eastAsia"/>
              </w:rPr>
              <w:t>货物在规定的交付期限内由乙方送达甲方指定的地点并到货验收合格后视为交付，乙方同时需通知甲方货物已送达。</w:t>
            </w:r>
          </w:p>
        </w:tc>
      </w:tr>
      <w:tr w:rsidR="00D42D2B" w14:paraId="5295937A" w14:textId="77777777">
        <w:trPr>
          <w:trHeight w:val="667"/>
        </w:trPr>
        <w:tc>
          <w:tcPr>
            <w:tcW w:w="1607" w:type="dxa"/>
            <w:vAlign w:val="center"/>
          </w:tcPr>
          <w:p w14:paraId="77AC4B44" w14:textId="77777777" w:rsidR="00D42D2B" w:rsidRDefault="00E94FE3">
            <w:pPr>
              <w:adjustRightInd w:val="0"/>
              <w:snapToGrid w:val="0"/>
              <w:jc w:val="center"/>
              <w:rPr>
                <w:rFonts w:ascii="宋体" w:hAnsi="宋体"/>
                <w:szCs w:val="21"/>
              </w:rPr>
            </w:pPr>
            <w:r>
              <w:rPr>
                <w:rFonts w:ascii="宋体" w:hAnsi="宋体" w:hint="eastAsia"/>
                <w:szCs w:val="21"/>
              </w:rPr>
              <w:t>第二节</w:t>
            </w:r>
          </w:p>
          <w:p w14:paraId="27D057A1" w14:textId="77777777" w:rsidR="00D42D2B" w:rsidRDefault="00E94FE3">
            <w:pPr>
              <w:adjustRightInd w:val="0"/>
              <w:snapToGrid w:val="0"/>
              <w:jc w:val="center"/>
              <w:rPr>
                <w:rFonts w:ascii="宋体" w:hAnsi="宋体"/>
                <w:szCs w:val="21"/>
              </w:rPr>
            </w:pPr>
            <w:r>
              <w:rPr>
                <w:rFonts w:ascii="宋体" w:hAnsi="宋体" w:hint="eastAsia"/>
                <w:szCs w:val="21"/>
              </w:rPr>
              <w:t>第7.3款</w:t>
            </w:r>
          </w:p>
        </w:tc>
        <w:tc>
          <w:tcPr>
            <w:tcW w:w="1742" w:type="dxa"/>
            <w:vAlign w:val="center"/>
          </w:tcPr>
          <w:p w14:paraId="7EBE92ED" w14:textId="77777777" w:rsidR="00D42D2B" w:rsidRDefault="00E94FE3">
            <w:pPr>
              <w:adjustRightInd w:val="0"/>
              <w:snapToGrid w:val="0"/>
              <w:jc w:val="left"/>
              <w:rPr>
                <w:rFonts w:ascii="宋体" w:hAnsi="宋体"/>
                <w:szCs w:val="21"/>
              </w:rPr>
            </w:pPr>
            <w:r>
              <w:rPr>
                <w:rFonts w:ascii="宋体" w:hAnsi="宋体" w:hint="eastAsia"/>
                <w:szCs w:val="21"/>
              </w:rPr>
              <w:t>保险要求</w:t>
            </w:r>
          </w:p>
        </w:tc>
        <w:tc>
          <w:tcPr>
            <w:tcW w:w="5170" w:type="dxa"/>
            <w:vAlign w:val="center"/>
          </w:tcPr>
          <w:p w14:paraId="70178D53" w14:textId="77777777" w:rsidR="00D42D2B" w:rsidRDefault="00E94FE3">
            <w:r>
              <w:rPr>
                <w:rFonts w:hint="eastAsia"/>
              </w:rPr>
              <w:t>乙方负责办理运输和保险，将货物运抵交货地点。与运输、保险相关的费用由供应商承担。</w:t>
            </w:r>
          </w:p>
        </w:tc>
      </w:tr>
      <w:tr w:rsidR="00D42D2B" w14:paraId="631F18F0" w14:textId="77777777">
        <w:trPr>
          <w:trHeight w:val="736"/>
        </w:trPr>
        <w:tc>
          <w:tcPr>
            <w:tcW w:w="1607" w:type="dxa"/>
            <w:vAlign w:val="center"/>
          </w:tcPr>
          <w:p w14:paraId="4F477F91" w14:textId="77777777" w:rsidR="00D42D2B" w:rsidRDefault="00E94FE3">
            <w:pPr>
              <w:adjustRightInd w:val="0"/>
              <w:snapToGrid w:val="0"/>
              <w:jc w:val="center"/>
              <w:rPr>
                <w:rFonts w:ascii="宋体" w:hAnsi="宋体"/>
                <w:szCs w:val="21"/>
              </w:rPr>
            </w:pPr>
            <w:r>
              <w:rPr>
                <w:rFonts w:ascii="宋体" w:hAnsi="宋体" w:hint="eastAsia"/>
                <w:szCs w:val="21"/>
              </w:rPr>
              <w:t>第二节</w:t>
            </w:r>
          </w:p>
          <w:p w14:paraId="04F5CC20" w14:textId="77777777" w:rsidR="00D42D2B" w:rsidRDefault="00E94FE3">
            <w:pPr>
              <w:adjustRightInd w:val="0"/>
              <w:snapToGrid w:val="0"/>
              <w:jc w:val="center"/>
              <w:rPr>
                <w:rFonts w:ascii="宋体" w:hAnsi="宋体"/>
                <w:szCs w:val="21"/>
              </w:rPr>
            </w:pPr>
            <w:r>
              <w:rPr>
                <w:rFonts w:ascii="宋体" w:hAnsi="宋体" w:hint="eastAsia"/>
                <w:szCs w:val="21"/>
              </w:rPr>
              <w:t>第8.2（1）项</w:t>
            </w:r>
          </w:p>
        </w:tc>
        <w:tc>
          <w:tcPr>
            <w:tcW w:w="1742" w:type="dxa"/>
            <w:vAlign w:val="center"/>
          </w:tcPr>
          <w:p w14:paraId="64A4910F" w14:textId="77777777" w:rsidR="00D42D2B" w:rsidRDefault="00E94FE3">
            <w:pPr>
              <w:adjustRightInd w:val="0"/>
              <w:snapToGrid w:val="0"/>
              <w:jc w:val="left"/>
              <w:rPr>
                <w:rFonts w:ascii="宋体" w:hAnsi="宋体"/>
                <w:szCs w:val="21"/>
              </w:rPr>
            </w:pPr>
            <w:r>
              <w:rPr>
                <w:rFonts w:ascii="宋体" w:hAnsi="宋体" w:hint="eastAsia"/>
                <w:szCs w:val="21"/>
              </w:rPr>
              <w:t>质量保证期</w:t>
            </w:r>
          </w:p>
        </w:tc>
        <w:tc>
          <w:tcPr>
            <w:tcW w:w="5170" w:type="dxa"/>
            <w:vAlign w:val="center"/>
          </w:tcPr>
          <w:p w14:paraId="185DD773" w14:textId="77777777" w:rsidR="00D42D2B" w:rsidRDefault="00E94FE3">
            <w:pPr>
              <w:pStyle w:val="ab"/>
              <w:snapToGrid w:val="0"/>
              <w:rPr>
                <w:rFonts w:ascii="Times New Roman" w:hAnsi="Times New Roman" w:cs="Times New Roman"/>
              </w:rPr>
            </w:pPr>
            <w:r>
              <w:rPr>
                <w:u w:val="single"/>
              </w:rPr>
              <w:t>按乙方承诺，但是不得低于国家相关标准</w:t>
            </w:r>
            <w:r>
              <w:rPr>
                <w:rFonts w:hint="eastAsia"/>
                <w:u w:val="single"/>
              </w:rPr>
              <w:t>。</w:t>
            </w:r>
          </w:p>
        </w:tc>
      </w:tr>
      <w:tr w:rsidR="00D42D2B" w14:paraId="6DD7F6DD" w14:textId="77777777">
        <w:trPr>
          <w:trHeight w:val="736"/>
        </w:trPr>
        <w:tc>
          <w:tcPr>
            <w:tcW w:w="1607" w:type="dxa"/>
            <w:vAlign w:val="center"/>
          </w:tcPr>
          <w:p w14:paraId="3B0C97F0" w14:textId="77777777" w:rsidR="00D42D2B" w:rsidRDefault="00E94FE3">
            <w:pPr>
              <w:adjustRightInd w:val="0"/>
              <w:snapToGrid w:val="0"/>
              <w:jc w:val="center"/>
              <w:rPr>
                <w:rFonts w:ascii="宋体" w:hAnsi="宋体"/>
                <w:szCs w:val="21"/>
              </w:rPr>
            </w:pPr>
            <w:r>
              <w:rPr>
                <w:rFonts w:ascii="宋体" w:hAnsi="宋体" w:hint="eastAsia"/>
                <w:szCs w:val="21"/>
              </w:rPr>
              <w:t>第二节</w:t>
            </w:r>
          </w:p>
          <w:p w14:paraId="6D2DA97A" w14:textId="77777777" w:rsidR="00D42D2B" w:rsidRDefault="00E94FE3">
            <w:pPr>
              <w:adjustRightInd w:val="0"/>
              <w:snapToGrid w:val="0"/>
              <w:jc w:val="center"/>
              <w:rPr>
                <w:rFonts w:ascii="宋体" w:hAnsi="宋体"/>
                <w:szCs w:val="21"/>
              </w:rPr>
            </w:pPr>
            <w:r>
              <w:rPr>
                <w:rFonts w:ascii="宋体" w:hAnsi="宋体" w:hint="eastAsia"/>
                <w:szCs w:val="21"/>
              </w:rPr>
              <w:t>第8.2（3）项</w:t>
            </w:r>
          </w:p>
        </w:tc>
        <w:tc>
          <w:tcPr>
            <w:tcW w:w="1742" w:type="dxa"/>
            <w:vAlign w:val="center"/>
          </w:tcPr>
          <w:p w14:paraId="0BCB9E9E" w14:textId="77777777" w:rsidR="00D42D2B" w:rsidRDefault="00E94FE3">
            <w:pPr>
              <w:adjustRightInd w:val="0"/>
              <w:snapToGrid w:val="0"/>
              <w:jc w:val="left"/>
              <w:rPr>
                <w:rFonts w:ascii="宋体" w:hAnsi="宋体"/>
                <w:szCs w:val="21"/>
              </w:rPr>
            </w:pPr>
            <w:r>
              <w:rPr>
                <w:rFonts w:ascii="宋体" w:hAnsi="宋体" w:hint="eastAsia"/>
                <w:szCs w:val="21"/>
              </w:rPr>
              <w:t>货物质量缺陷</w:t>
            </w:r>
          </w:p>
          <w:p w14:paraId="1D90B917" w14:textId="77777777" w:rsidR="00D42D2B" w:rsidRDefault="00E94FE3">
            <w:pPr>
              <w:adjustRightInd w:val="0"/>
              <w:snapToGrid w:val="0"/>
              <w:jc w:val="left"/>
              <w:rPr>
                <w:rFonts w:ascii="宋体" w:hAnsi="宋体"/>
                <w:szCs w:val="21"/>
              </w:rPr>
            </w:pPr>
            <w:r>
              <w:rPr>
                <w:rFonts w:ascii="宋体" w:hAnsi="宋体" w:hint="eastAsia"/>
                <w:szCs w:val="21"/>
              </w:rPr>
              <w:t>响应时间</w:t>
            </w:r>
          </w:p>
        </w:tc>
        <w:tc>
          <w:tcPr>
            <w:tcW w:w="5170" w:type="dxa"/>
            <w:vAlign w:val="center"/>
          </w:tcPr>
          <w:p w14:paraId="541968D8" w14:textId="77777777" w:rsidR="00D42D2B" w:rsidRDefault="00E94FE3">
            <w:pPr>
              <w:adjustRightInd w:val="0"/>
              <w:snapToGrid w:val="0"/>
              <w:jc w:val="left"/>
              <w:rPr>
                <w:rFonts w:ascii="宋体" w:hAnsi="宋体"/>
                <w:szCs w:val="21"/>
              </w:rPr>
            </w:pPr>
            <w:r>
              <w:t>接到甲方通知后在</w:t>
            </w:r>
            <w:r>
              <w:rPr>
                <w:u w:val="single"/>
              </w:rPr>
              <w:t xml:space="preserve">    </w:t>
            </w:r>
            <w:r>
              <w:t>小时内到达甲方现场</w:t>
            </w:r>
          </w:p>
        </w:tc>
      </w:tr>
      <w:tr w:rsidR="00D42D2B" w14:paraId="50EB53EE" w14:textId="77777777">
        <w:trPr>
          <w:trHeight w:val="736"/>
        </w:trPr>
        <w:tc>
          <w:tcPr>
            <w:tcW w:w="1607" w:type="dxa"/>
            <w:vAlign w:val="center"/>
          </w:tcPr>
          <w:p w14:paraId="112678AB" w14:textId="77777777" w:rsidR="00D42D2B" w:rsidRDefault="00E94FE3">
            <w:pPr>
              <w:snapToGrid w:val="0"/>
              <w:jc w:val="center"/>
              <w:rPr>
                <w:rFonts w:ascii="宋体" w:hAnsi="宋体" w:cs="宋体"/>
                <w:szCs w:val="21"/>
              </w:rPr>
            </w:pPr>
            <w:r>
              <w:rPr>
                <w:rFonts w:ascii="宋体" w:hAnsi="宋体" w:cs="宋体" w:hint="eastAsia"/>
                <w:szCs w:val="21"/>
              </w:rPr>
              <w:t>第二节</w:t>
            </w:r>
          </w:p>
          <w:p w14:paraId="0BEFFFAE" w14:textId="77777777" w:rsidR="00D42D2B" w:rsidRDefault="00E94FE3">
            <w:pPr>
              <w:pStyle w:val="AONormal"/>
              <w:ind w:left="420" w:firstLineChars="0" w:firstLine="0"/>
              <w:jc w:val="center"/>
            </w:pPr>
            <w:r>
              <w:rPr>
                <w:rFonts w:ascii="宋体" w:eastAsia="宋体" w:hAnsi="宋体" w:cs="宋体" w:hint="eastAsia"/>
              </w:rPr>
              <w:t>第11.1款</w:t>
            </w:r>
          </w:p>
        </w:tc>
        <w:tc>
          <w:tcPr>
            <w:tcW w:w="1742" w:type="dxa"/>
            <w:vAlign w:val="center"/>
          </w:tcPr>
          <w:p w14:paraId="11307B99" w14:textId="77777777" w:rsidR="00D42D2B" w:rsidRDefault="00E94FE3">
            <w:pPr>
              <w:adjustRightInd w:val="0"/>
              <w:snapToGrid w:val="0"/>
              <w:rPr>
                <w:rFonts w:ascii="宋体" w:hAnsi="宋体"/>
                <w:szCs w:val="21"/>
              </w:rPr>
            </w:pPr>
            <w:r>
              <w:rPr>
                <w:rFonts w:ascii="宋体" w:hAnsi="宋体" w:hint="eastAsia"/>
                <w:szCs w:val="21"/>
              </w:rPr>
              <w:t>其他应当保密的信息</w:t>
            </w:r>
          </w:p>
        </w:tc>
        <w:tc>
          <w:tcPr>
            <w:tcW w:w="5170" w:type="dxa"/>
            <w:vAlign w:val="center"/>
          </w:tcPr>
          <w:p w14:paraId="0C0257B4" w14:textId="77777777" w:rsidR="00D42D2B" w:rsidRDefault="00E94FE3">
            <w:pPr>
              <w:adjustRightInd w:val="0"/>
              <w:snapToGrid w:val="0"/>
              <w:jc w:val="left"/>
            </w:pPr>
            <w:r>
              <w:rPr>
                <w:rFonts w:hint="eastAsia"/>
              </w:rPr>
              <w:t>无</w:t>
            </w:r>
          </w:p>
        </w:tc>
      </w:tr>
      <w:tr w:rsidR="00D42D2B" w14:paraId="6A32A5F0" w14:textId="77777777">
        <w:trPr>
          <w:trHeight w:val="697"/>
        </w:trPr>
        <w:tc>
          <w:tcPr>
            <w:tcW w:w="1607" w:type="dxa"/>
            <w:vAlign w:val="center"/>
          </w:tcPr>
          <w:p w14:paraId="6EFFAC7F" w14:textId="77777777" w:rsidR="00D42D2B" w:rsidRDefault="00E94FE3">
            <w:pPr>
              <w:adjustRightInd w:val="0"/>
              <w:snapToGrid w:val="0"/>
              <w:jc w:val="center"/>
              <w:rPr>
                <w:rFonts w:ascii="宋体" w:hAnsi="宋体"/>
                <w:szCs w:val="21"/>
              </w:rPr>
            </w:pPr>
            <w:r>
              <w:rPr>
                <w:rFonts w:ascii="宋体" w:hAnsi="宋体" w:hint="eastAsia"/>
                <w:szCs w:val="21"/>
              </w:rPr>
              <w:t>第二节</w:t>
            </w:r>
          </w:p>
          <w:p w14:paraId="61897893" w14:textId="77777777" w:rsidR="00D42D2B" w:rsidRDefault="00E94FE3">
            <w:pPr>
              <w:adjustRightInd w:val="0"/>
              <w:snapToGrid w:val="0"/>
              <w:jc w:val="center"/>
              <w:rPr>
                <w:rFonts w:ascii="宋体" w:hAnsi="宋体"/>
                <w:szCs w:val="21"/>
              </w:rPr>
            </w:pPr>
            <w:r>
              <w:rPr>
                <w:rFonts w:ascii="宋体" w:hAnsi="宋体" w:hint="eastAsia"/>
                <w:szCs w:val="21"/>
              </w:rPr>
              <w:t>第12.2款</w:t>
            </w:r>
          </w:p>
        </w:tc>
        <w:tc>
          <w:tcPr>
            <w:tcW w:w="1742" w:type="dxa"/>
            <w:vAlign w:val="center"/>
          </w:tcPr>
          <w:p w14:paraId="71E383BB" w14:textId="77777777" w:rsidR="00D42D2B" w:rsidRDefault="00E94FE3">
            <w:pPr>
              <w:adjustRightInd w:val="0"/>
              <w:snapToGrid w:val="0"/>
              <w:jc w:val="left"/>
              <w:rPr>
                <w:rFonts w:ascii="宋体" w:hAnsi="宋体"/>
                <w:szCs w:val="21"/>
              </w:rPr>
            </w:pPr>
            <w:r>
              <w:rPr>
                <w:rFonts w:ascii="宋体" w:hAnsi="宋体" w:hint="eastAsia"/>
                <w:szCs w:val="21"/>
              </w:rPr>
              <w:t>合同价款支付时间</w:t>
            </w:r>
          </w:p>
        </w:tc>
        <w:tc>
          <w:tcPr>
            <w:tcW w:w="5170" w:type="dxa"/>
            <w:vAlign w:val="center"/>
          </w:tcPr>
          <w:p w14:paraId="40417F17" w14:textId="77777777" w:rsidR="00D42D2B" w:rsidRDefault="00E94FE3">
            <w:pPr>
              <w:adjustRightInd w:val="0"/>
              <w:snapToGrid w:val="0"/>
              <w:jc w:val="left"/>
              <w:rPr>
                <w:rFonts w:ascii="宋体" w:hAnsi="宋体"/>
                <w:szCs w:val="21"/>
              </w:rPr>
            </w:pPr>
            <w:r>
              <w:rPr>
                <w:rFonts w:ascii="宋体" w:hAnsi="宋体" w:hint="eastAsia"/>
                <w:szCs w:val="21"/>
              </w:rPr>
              <w:t>（根据项目自行填写，注意与协议书一致）</w:t>
            </w:r>
          </w:p>
          <w:p w14:paraId="2BB56D66" w14:textId="77777777" w:rsidR="00D42D2B" w:rsidRDefault="00D42D2B">
            <w:pPr>
              <w:snapToGrid w:val="0"/>
              <w:spacing w:line="300" w:lineRule="exact"/>
              <w:rPr>
                <w:szCs w:val="21"/>
              </w:rPr>
            </w:pPr>
          </w:p>
        </w:tc>
      </w:tr>
      <w:tr w:rsidR="00D42D2B" w14:paraId="6DEB806B" w14:textId="77777777">
        <w:trPr>
          <w:trHeight w:val="697"/>
        </w:trPr>
        <w:tc>
          <w:tcPr>
            <w:tcW w:w="1607" w:type="dxa"/>
            <w:vAlign w:val="center"/>
          </w:tcPr>
          <w:p w14:paraId="3414D7C2" w14:textId="77777777" w:rsidR="00D42D2B" w:rsidRDefault="00E94FE3">
            <w:pPr>
              <w:adjustRightInd w:val="0"/>
              <w:snapToGrid w:val="0"/>
              <w:jc w:val="center"/>
              <w:rPr>
                <w:rFonts w:ascii="宋体" w:hAnsi="宋体"/>
                <w:szCs w:val="21"/>
              </w:rPr>
            </w:pPr>
            <w:r>
              <w:rPr>
                <w:rFonts w:ascii="宋体" w:hAnsi="宋体" w:hint="eastAsia"/>
                <w:szCs w:val="21"/>
              </w:rPr>
              <w:t>第二节</w:t>
            </w:r>
          </w:p>
          <w:p w14:paraId="1EA5F2B6" w14:textId="77777777" w:rsidR="00D42D2B" w:rsidRDefault="00E94FE3">
            <w:pPr>
              <w:adjustRightInd w:val="0"/>
              <w:snapToGrid w:val="0"/>
              <w:jc w:val="center"/>
              <w:rPr>
                <w:rFonts w:ascii="宋体" w:hAnsi="宋体"/>
                <w:szCs w:val="21"/>
              </w:rPr>
            </w:pPr>
            <w:r>
              <w:rPr>
                <w:rFonts w:ascii="宋体" w:hAnsi="宋体" w:hint="eastAsia"/>
                <w:szCs w:val="21"/>
              </w:rPr>
              <w:t>第13.2款</w:t>
            </w:r>
          </w:p>
        </w:tc>
        <w:tc>
          <w:tcPr>
            <w:tcW w:w="1742" w:type="dxa"/>
            <w:vAlign w:val="center"/>
          </w:tcPr>
          <w:p w14:paraId="5F5D03A9" w14:textId="77777777" w:rsidR="00D42D2B" w:rsidRDefault="00E94FE3">
            <w:pPr>
              <w:adjustRightInd w:val="0"/>
              <w:snapToGrid w:val="0"/>
              <w:jc w:val="left"/>
              <w:rPr>
                <w:rFonts w:ascii="宋体" w:hAnsi="宋体"/>
                <w:szCs w:val="21"/>
              </w:rPr>
            </w:pPr>
            <w:r>
              <w:rPr>
                <w:rFonts w:ascii="宋体" w:hAnsi="宋体" w:hint="eastAsia"/>
                <w:szCs w:val="21"/>
              </w:rPr>
              <w:t>履约保证金不予退还的情形</w:t>
            </w:r>
          </w:p>
        </w:tc>
        <w:tc>
          <w:tcPr>
            <w:tcW w:w="5170" w:type="dxa"/>
            <w:vAlign w:val="center"/>
          </w:tcPr>
          <w:p w14:paraId="0E62588B" w14:textId="77777777" w:rsidR="00D42D2B" w:rsidRDefault="00E94FE3">
            <w:pPr>
              <w:adjustRightInd w:val="0"/>
              <w:snapToGrid w:val="0"/>
              <w:jc w:val="left"/>
              <w:rPr>
                <w:rFonts w:ascii="宋体" w:hAnsi="宋体"/>
                <w:szCs w:val="21"/>
              </w:rPr>
            </w:pPr>
            <w:r>
              <w:rPr>
                <w:rFonts w:ascii="宋体" w:hAnsi="宋体" w:hint="eastAsia"/>
                <w:szCs w:val="21"/>
              </w:rPr>
              <w:t>履约保证金自合同生效之日起生效至合同材料验收证书或进度款支付</w:t>
            </w:r>
            <w:proofErr w:type="gramStart"/>
            <w:r>
              <w:rPr>
                <w:rFonts w:ascii="宋体" w:hAnsi="宋体" w:hint="eastAsia"/>
                <w:szCs w:val="21"/>
              </w:rPr>
              <w:t>函签署</w:t>
            </w:r>
            <w:proofErr w:type="gramEnd"/>
            <w:r>
              <w:rPr>
                <w:rFonts w:ascii="宋体" w:hAnsi="宋体" w:hint="eastAsia"/>
                <w:szCs w:val="21"/>
              </w:rPr>
              <w:t>之日起28天后失效，项目验收合格后，乙方可向甲方申请办理履约保证金的退</w:t>
            </w:r>
            <w:proofErr w:type="gramStart"/>
            <w:r>
              <w:rPr>
                <w:rFonts w:ascii="宋体" w:hAnsi="宋体" w:hint="eastAsia"/>
                <w:szCs w:val="21"/>
              </w:rPr>
              <w:t>付手</w:t>
            </w:r>
            <w:proofErr w:type="gramEnd"/>
            <w:r>
              <w:rPr>
                <w:rFonts w:ascii="宋体" w:hAnsi="宋体" w:hint="eastAsia"/>
                <w:szCs w:val="21"/>
              </w:rPr>
              <w:t>续；采购人应当按照合同约定的退还方式，在5个工作日内办理履约保证金退还手续。如果乙方不履行合同约定的义务或其履行不符合合同的约定，甲方有权扣划全部或相应金额的履约保证金。 若是因乙方原因导致本合同解除（终止）或甲方行使约定（法定）合同解除权解除本合同的，履约担保由甲方予以全额扣除、不予退还。</w:t>
            </w:r>
          </w:p>
        </w:tc>
      </w:tr>
      <w:tr w:rsidR="00D42D2B" w14:paraId="674925B9" w14:textId="77777777">
        <w:trPr>
          <w:trHeight w:val="736"/>
        </w:trPr>
        <w:tc>
          <w:tcPr>
            <w:tcW w:w="1607" w:type="dxa"/>
            <w:vAlign w:val="center"/>
          </w:tcPr>
          <w:p w14:paraId="7EAA8459" w14:textId="77777777" w:rsidR="00D42D2B" w:rsidRDefault="00E94FE3">
            <w:pPr>
              <w:adjustRightInd w:val="0"/>
              <w:snapToGrid w:val="0"/>
              <w:jc w:val="center"/>
              <w:rPr>
                <w:rFonts w:ascii="宋体" w:hAnsi="宋体"/>
                <w:szCs w:val="21"/>
              </w:rPr>
            </w:pPr>
            <w:r>
              <w:rPr>
                <w:rFonts w:ascii="宋体" w:hAnsi="宋体" w:hint="eastAsia"/>
                <w:szCs w:val="21"/>
              </w:rPr>
              <w:t>第二节</w:t>
            </w:r>
          </w:p>
          <w:p w14:paraId="6EA457B8" w14:textId="77777777" w:rsidR="00D42D2B" w:rsidRDefault="00E94FE3">
            <w:pPr>
              <w:adjustRightInd w:val="0"/>
              <w:snapToGrid w:val="0"/>
              <w:jc w:val="center"/>
              <w:rPr>
                <w:rFonts w:ascii="宋体" w:hAnsi="宋体"/>
                <w:szCs w:val="21"/>
              </w:rPr>
            </w:pPr>
            <w:r>
              <w:rPr>
                <w:rFonts w:ascii="宋体" w:hAnsi="宋体" w:hint="eastAsia"/>
                <w:szCs w:val="21"/>
              </w:rPr>
              <w:t>第13.3款</w:t>
            </w:r>
          </w:p>
        </w:tc>
        <w:tc>
          <w:tcPr>
            <w:tcW w:w="1742" w:type="dxa"/>
            <w:vAlign w:val="center"/>
          </w:tcPr>
          <w:p w14:paraId="31C624C2" w14:textId="77777777" w:rsidR="00D42D2B" w:rsidRDefault="00E94FE3">
            <w:pPr>
              <w:adjustRightInd w:val="0"/>
              <w:snapToGrid w:val="0"/>
              <w:jc w:val="left"/>
              <w:rPr>
                <w:rFonts w:ascii="宋体" w:hAnsi="宋体"/>
                <w:szCs w:val="21"/>
              </w:rPr>
            </w:pPr>
            <w:r>
              <w:rPr>
                <w:rFonts w:ascii="宋体" w:hAnsi="宋体" w:hint="eastAsia"/>
                <w:szCs w:val="21"/>
              </w:rPr>
              <w:t>履约保证金退还时间及逾期退还的违约金</w:t>
            </w:r>
          </w:p>
        </w:tc>
        <w:tc>
          <w:tcPr>
            <w:tcW w:w="5170" w:type="dxa"/>
            <w:vAlign w:val="center"/>
          </w:tcPr>
          <w:p w14:paraId="197CE425" w14:textId="77777777" w:rsidR="00D42D2B" w:rsidRDefault="00E94FE3">
            <w:pPr>
              <w:snapToGrid w:val="0"/>
              <w:spacing w:line="300" w:lineRule="exact"/>
              <w:rPr>
                <w:szCs w:val="21"/>
              </w:rPr>
            </w:pPr>
            <w:r>
              <w:rPr>
                <w:rFonts w:ascii="宋体" w:hAnsi="宋体" w:hint="eastAsia"/>
                <w:szCs w:val="21"/>
              </w:rPr>
              <w:t>履约保证金符合退还条件的，甲方在收到乙方提交的履约保证金退付申请之日起</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天内退还履约保证金，如未在规定时间内退还的，乙方可予以催告，甲方应按中国人民银行发布的同期同类贷款基准利率向乙方支付自催告日期起的利息。</w:t>
            </w:r>
          </w:p>
        </w:tc>
      </w:tr>
      <w:tr w:rsidR="00D42D2B" w14:paraId="28E4A615" w14:textId="77777777">
        <w:trPr>
          <w:trHeight w:val="784"/>
        </w:trPr>
        <w:tc>
          <w:tcPr>
            <w:tcW w:w="1607" w:type="dxa"/>
            <w:vAlign w:val="center"/>
          </w:tcPr>
          <w:p w14:paraId="7C391294" w14:textId="77777777" w:rsidR="00D42D2B" w:rsidRDefault="00E94FE3">
            <w:pPr>
              <w:adjustRightInd w:val="0"/>
              <w:snapToGrid w:val="0"/>
              <w:jc w:val="center"/>
              <w:rPr>
                <w:rFonts w:ascii="宋体" w:hAnsi="宋体"/>
                <w:szCs w:val="21"/>
              </w:rPr>
            </w:pPr>
            <w:r>
              <w:rPr>
                <w:rFonts w:ascii="宋体" w:hAnsi="宋体" w:hint="eastAsia"/>
                <w:szCs w:val="21"/>
              </w:rPr>
              <w:t>第二节</w:t>
            </w:r>
          </w:p>
          <w:p w14:paraId="348AB8F1" w14:textId="77777777" w:rsidR="00D42D2B" w:rsidRDefault="00E94FE3">
            <w:pPr>
              <w:adjustRightInd w:val="0"/>
              <w:snapToGrid w:val="0"/>
              <w:jc w:val="center"/>
              <w:rPr>
                <w:rFonts w:ascii="宋体" w:hAnsi="宋体"/>
                <w:szCs w:val="21"/>
              </w:rPr>
            </w:pPr>
            <w:r>
              <w:rPr>
                <w:rFonts w:ascii="宋体" w:hAnsi="宋体" w:hint="eastAsia"/>
                <w:szCs w:val="21"/>
              </w:rPr>
              <w:t>第14.1（3）项</w:t>
            </w:r>
          </w:p>
        </w:tc>
        <w:tc>
          <w:tcPr>
            <w:tcW w:w="1742" w:type="dxa"/>
            <w:vAlign w:val="center"/>
          </w:tcPr>
          <w:p w14:paraId="48E5D516" w14:textId="77777777" w:rsidR="00D42D2B" w:rsidRDefault="00E94FE3">
            <w:pPr>
              <w:adjustRightInd w:val="0"/>
              <w:snapToGrid w:val="0"/>
              <w:jc w:val="left"/>
              <w:rPr>
                <w:rFonts w:ascii="宋体" w:hAnsi="宋体"/>
                <w:szCs w:val="21"/>
              </w:rPr>
            </w:pPr>
            <w:r>
              <w:rPr>
                <w:rFonts w:ascii="宋体" w:hAnsi="宋体" w:hint="eastAsia"/>
                <w:szCs w:val="21"/>
              </w:rPr>
              <w:t>运行监督、维修期限</w:t>
            </w:r>
          </w:p>
        </w:tc>
        <w:tc>
          <w:tcPr>
            <w:tcW w:w="5170" w:type="dxa"/>
            <w:vAlign w:val="center"/>
          </w:tcPr>
          <w:p w14:paraId="342C772C" w14:textId="77777777" w:rsidR="00D42D2B" w:rsidRDefault="00E94FE3">
            <w:pPr>
              <w:adjustRightInd w:val="0"/>
              <w:snapToGrid w:val="0"/>
              <w:jc w:val="left"/>
              <w:rPr>
                <w:rFonts w:ascii="宋体" w:hAnsi="宋体"/>
                <w:szCs w:val="21"/>
              </w:rPr>
            </w:pPr>
            <w:r>
              <w:rPr>
                <w:rFonts w:ascii="宋体" w:hAnsi="宋体" w:hint="eastAsia"/>
                <w:szCs w:val="21"/>
              </w:rPr>
              <w:t>质量保证期内</w:t>
            </w:r>
          </w:p>
        </w:tc>
      </w:tr>
      <w:tr w:rsidR="00D42D2B" w14:paraId="3E7162D7" w14:textId="77777777">
        <w:trPr>
          <w:trHeight w:val="784"/>
        </w:trPr>
        <w:tc>
          <w:tcPr>
            <w:tcW w:w="1607" w:type="dxa"/>
            <w:vAlign w:val="center"/>
          </w:tcPr>
          <w:p w14:paraId="66C437F6" w14:textId="77777777" w:rsidR="00D42D2B" w:rsidRDefault="00E94FE3">
            <w:pPr>
              <w:adjustRightInd w:val="0"/>
              <w:snapToGrid w:val="0"/>
              <w:jc w:val="center"/>
              <w:rPr>
                <w:rFonts w:ascii="宋体" w:hAnsi="宋体"/>
                <w:szCs w:val="21"/>
              </w:rPr>
            </w:pPr>
            <w:r>
              <w:rPr>
                <w:rFonts w:ascii="宋体" w:hAnsi="宋体" w:hint="eastAsia"/>
                <w:szCs w:val="21"/>
              </w:rPr>
              <w:t>第二节</w:t>
            </w:r>
          </w:p>
          <w:p w14:paraId="10A3CB63" w14:textId="77777777" w:rsidR="00D42D2B" w:rsidRDefault="00E94FE3">
            <w:pPr>
              <w:adjustRightInd w:val="0"/>
              <w:snapToGrid w:val="0"/>
              <w:jc w:val="center"/>
              <w:rPr>
                <w:rFonts w:ascii="宋体" w:hAnsi="宋体"/>
                <w:szCs w:val="21"/>
              </w:rPr>
            </w:pPr>
            <w:r>
              <w:rPr>
                <w:rFonts w:ascii="宋体" w:hAnsi="宋体" w:hint="eastAsia"/>
                <w:szCs w:val="21"/>
              </w:rPr>
              <w:t>第14.1（5）项</w:t>
            </w:r>
          </w:p>
        </w:tc>
        <w:tc>
          <w:tcPr>
            <w:tcW w:w="1742" w:type="dxa"/>
            <w:vAlign w:val="center"/>
          </w:tcPr>
          <w:p w14:paraId="76BE4178" w14:textId="77777777" w:rsidR="00D42D2B" w:rsidRDefault="00E94FE3">
            <w:pPr>
              <w:adjustRightInd w:val="0"/>
              <w:snapToGrid w:val="0"/>
              <w:jc w:val="left"/>
              <w:rPr>
                <w:rFonts w:ascii="宋体" w:hAnsi="宋体"/>
                <w:szCs w:val="21"/>
              </w:rPr>
            </w:pPr>
            <w:r>
              <w:rPr>
                <w:rFonts w:ascii="宋体" w:hAnsi="宋体" w:hint="eastAsia"/>
                <w:szCs w:val="21"/>
              </w:rPr>
              <w:t>货物回收的约定</w:t>
            </w:r>
          </w:p>
        </w:tc>
        <w:tc>
          <w:tcPr>
            <w:tcW w:w="5170" w:type="dxa"/>
            <w:vAlign w:val="center"/>
          </w:tcPr>
          <w:p w14:paraId="7BE294BF" w14:textId="77777777" w:rsidR="00D42D2B" w:rsidRDefault="00E94FE3">
            <w:pPr>
              <w:adjustRightInd w:val="0"/>
              <w:snapToGrid w:val="0"/>
              <w:jc w:val="left"/>
              <w:rPr>
                <w:rFonts w:ascii="宋体" w:hAnsi="宋体"/>
                <w:szCs w:val="21"/>
              </w:rPr>
            </w:pPr>
            <w:r>
              <w:rPr>
                <w:rFonts w:ascii="宋体" w:hAnsi="宋体" w:hint="eastAsia"/>
                <w:szCs w:val="21"/>
              </w:rPr>
              <w:t>无</w:t>
            </w:r>
          </w:p>
        </w:tc>
      </w:tr>
      <w:tr w:rsidR="00D42D2B" w14:paraId="7DF0F0B6" w14:textId="77777777">
        <w:trPr>
          <w:trHeight w:val="736"/>
        </w:trPr>
        <w:tc>
          <w:tcPr>
            <w:tcW w:w="1607" w:type="dxa"/>
            <w:vAlign w:val="center"/>
          </w:tcPr>
          <w:p w14:paraId="1EE9AAE6" w14:textId="77777777" w:rsidR="00D42D2B" w:rsidRDefault="00E94FE3">
            <w:pPr>
              <w:adjustRightInd w:val="0"/>
              <w:snapToGrid w:val="0"/>
              <w:jc w:val="center"/>
              <w:rPr>
                <w:rFonts w:ascii="宋体" w:hAnsi="宋体"/>
                <w:szCs w:val="21"/>
              </w:rPr>
            </w:pPr>
            <w:r>
              <w:rPr>
                <w:rFonts w:ascii="宋体" w:hAnsi="宋体" w:hint="eastAsia"/>
                <w:szCs w:val="21"/>
              </w:rPr>
              <w:t>第二节</w:t>
            </w:r>
          </w:p>
          <w:p w14:paraId="054DF666" w14:textId="77777777" w:rsidR="00D42D2B" w:rsidRDefault="00E94FE3">
            <w:pPr>
              <w:adjustRightInd w:val="0"/>
              <w:snapToGrid w:val="0"/>
              <w:jc w:val="center"/>
              <w:rPr>
                <w:rFonts w:ascii="宋体" w:hAnsi="宋体"/>
                <w:szCs w:val="21"/>
              </w:rPr>
            </w:pPr>
            <w:r>
              <w:rPr>
                <w:rFonts w:ascii="宋体" w:hAnsi="宋体" w:hint="eastAsia"/>
                <w:szCs w:val="21"/>
              </w:rPr>
              <w:t>第14.1（6）项</w:t>
            </w:r>
          </w:p>
        </w:tc>
        <w:tc>
          <w:tcPr>
            <w:tcW w:w="1742" w:type="dxa"/>
            <w:vAlign w:val="center"/>
          </w:tcPr>
          <w:p w14:paraId="1AF26D6A" w14:textId="77777777" w:rsidR="00D42D2B" w:rsidRDefault="00E94FE3">
            <w:pPr>
              <w:adjustRightInd w:val="0"/>
              <w:snapToGrid w:val="0"/>
              <w:jc w:val="left"/>
              <w:rPr>
                <w:rFonts w:ascii="宋体" w:hAnsi="宋体"/>
                <w:szCs w:val="21"/>
              </w:rPr>
            </w:pPr>
            <w:r>
              <w:rPr>
                <w:rFonts w:ascii="宋体" w:hAnsi="宋体" w:hint="eastAsia"/>
                <w:szCs w:val="21"/>
              </w:rPr>
              <w:t>乙方提供的其他服务</w:t>
            </w:r>
          </w:p>
        </w:tc>
        <w:tc>
          <w:tcPr>
            <w:tcW w:w="5170" w:type="dxa"/>
            <w:vAlign w:val="center"/>
          </w:tcPr>
          <w:p w14:paraId="615C447C" w14:textId="77777777" w:rsidR="00D42D2B" w:rsidRDefault="00E94FE3">
            <w:pPr>
              <w:pStyle w:val="ab"/>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．合同标的如有网络安全专用产品，乙方必须提供在《网络关键设备和网络安全专用产品安全认证和安全检测结果》中的产品或具有《计算机信息系统安全专用产品销售许可证》的产品。</w:t>
            </w:r>
          </w:p>
          <w:p w14:paraId="2BBC461B" w14:textId="77777777" w:rsidR="00D42D2B" w:rsidRDefault="00E94FE3">
            <w:pPr>
              <w:pStyle w:val="ab"/>
              <w:snapToGrid w:val="0"/>
              <w:rPr>
                <w:rFonts w:ascii="Times New Roman" w:hAnsi="Times New Roman" w:cs="Times New Roman"/>
              </w:rPr>
            </w:pPr>
            <w:r>
              <w:rPr>
                <w:rFonts w:ascii="Times New Roman" w:hAnsi="Times New Roman" w:cs="Times New Roman" w:hint="eastAsia"/>
              </w:rPr>
              <w:lastRenderedPageBreak/>
              <w:t>2</w:t>
            </w:r>
            <w:r>
              <w:rPr>
                <w:rFonts w:ascii="Times New Roman" w:hAnsi="Times New Roman" w:cs="Times New Roman" w:hint="eastAsia"/>
              </w:rPr>
              <w:t>．</w:t>
            </w:r>
            <w:r>
              <w:rPr>
                <w:rFonts w:ascii="Times New Roman" w:hAnsi="Times New Roman" w:cs="Times New Roman"/>
              </w:rPr>
              <w:t>乙方负责甲方有关人员的培训。培训时间、地点：</w:t>
            </w:r>
            <w:r>
              <w:rPr>
                <w:rFonts w:ascii="Times New Roman" w:hAnsi="Times New Roman" w:cs="Times New Roman"/>
              </w:rPr>
              <w:t xml:space="preserve"> </w:t>
            </w:r>
            <w:r>
              <w:rPr>
                <w:rFonts w:ascii="Times New Roman" w:hAnsi="Times New Roman" w:cs="Times New Roman"/>
                <w:u w:val="single"/>
              </w:rPr>
              <w:t>由甲方决定。</w:t>
            </w:r>
          </w:p>
          <w:p w14:paraId="70DA335A" w14:textId="77777777" w:rsidR="00D42D2B" w:rsidRDefault="00E94FE3">
            <w:pPr>
              <w:pStyle w:val="ab"/>
              <w:snapToGrid w:val="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本合同执行中相关的一切税费均由乙方承担。</w:t>
            </w:r>
          </w:p>
        </w:tc>
      </w:tr>
      <w:tr w:rsidR="00D42D2B" w14:paraId="4DC5E9DA" w14:textId="77777777">
        <w:trPr>
          <w:trHeight w:val="736"/>
        </w:trPr>
        <w:tc>
          <w:tcPr>
            <w:tcW w:w="1607" w:type="dxa"/>
            <w:vAlign w:val="center"/>
          </w:tcPr>
          <w:p w14:paraId="1F4F8169" w14:textId="77777777" w:rsidR="00D42D2B" w:rsidRDefault="00E94FE3">
            <w:pPr>
              <w:adjustRightInd w:val="0"/>
              <w:snapToGrid w:val="0"/>
              <w:jc w:val="center"/>
              <w:rPr>
                <w:rFonts w:ascii="宋体" w:hAnsi="宋体"/>
                <w:szCs w:val="21"/>
              </w:rPr>
            </w:pPr>
            <w:r>
              <w:rPr>
                <w:rFonts w:ascii="宋体" w:hAnsi="宋体" w:hint="eastAsia"/>
                <w:szCs w:val="21"/>
              </w:rPr>
              <w:lastRenderedPageBreak/>
              <w:t>第二节</w:t>
            </w:r>
          </w:p>
          <w:p w14:paraId="48246665" w14:textId="77777777" w:rsidR="00D42D2B" w:rsidRDefault="00E94FE3">
            <w:pPr>
              <w:adjustRightInd w:val="0"/>
              <w:snapToGrid w:val="0"/>
              <w:jc w:val="center"/>
              <w:rPr>
                <w:rFonts w:ascii="宋体" w:hAnsi="宋体"/>
                <w:szCs w:val="21"/>
              </w:rPr>
            </w:pPr>
            <w:r>
              <w:rPr>
                <w:rFonts w:ascii="宋体" w:hAnsi="宋体" w:hint="eastAsia"/>
                <w:szCs w:val="21"/>
              </w:rPr>
              <w:t>第15.1款</w:t>
            </w:r>
          </w:p>
        </w:tc>
        <w:tc>
          <w:tcPr>
            <w:tcW w:w="1742" w:type="dxa"/>
            <w:vAlign w:val="center"/>
          </w:tcPr>
          <w:p w14:paraId="377914F2" w14:textId="77777777" w:rsidR="00D42D2B" w:rsidRDefault="00E94FE3">
            <w:pPr>
              <w:adjustRightInd w:val="0"/>
              <w:snapToGrid w:val="0"/>
              <w:jc w:val="left"/>
              <w:rPr>
                <w:rFonts w:ascii="宋体" w:hAnsi="宋体"/>
                <w:szCs w:val="21"/>
              </w:rPr>
            </w:pPr>
            <w:r>
              <w:rPr>
                <w:rFonts w:ascii="宋体" w:hAnsi="宋体" w:hint="eastAsia"/>
                <w:szCs w:val="21"/>
              </w:rPr>
              <w:t>修理、重作、更换相关具体规定</w:t>
            </w:r>
          </w:p>
        </w:tc>
        <w:tc>
          <w:tcPr>
            <w:tcW w:w="5170" w:type="dxa"/>
            <w:vAlign w:val="center"/>
          </w:tcPr>
          <w:p w14:paraId="3B25631A" w14:textId="77777777" w:rsidR="00D42D2B" w:rsidRDefault="00E94FE3">
            <w:pPr>
              <w:adjustRightInd w:val="0"/>
              <w:snapToGrid w:val="0"/>
              <w:jc w:val="left"/>
              <w:rPr>
                <w:rFonts w:ascii="宋体" w:hAnsi="宋体"/>
                <w:szCs w:val="21"/>
              </w:rPr>
            </w:pPr>
            <w:r>
              <w:rPr>
                <w:rFonts w:ascii="宋体" w:hAnsi="宋体" w:hint="eastAsia"/>
                <w:szCs w:val="21"/>
              </w:rPr>
              <w:t>1.在保证期内因货物本身的质量问题发生故障，乙方应负责免费修理和更换零部件。对达不到技术要求者，根据实际情况，经双方协商，可按以下办法处理：</w:t>
            </w:r>
          </w:p>
          <w:p w14:paraId="2457B876" w14:textId="77777777" w:rsidR="00D42D2B" w:rsidRDefault="00E94FE3">
            <w:pPr>
              <w:adjustRightInd w:val="0"/>
              <w:snapToGrid w:val="0"/>
              <w:jc w:val="left"/>
              <w:rPr>
                <w:rFonts w:ascii="宋体" w:hAnsi="宋体"/>
                <w:szCs w:val="21"/>
              </w:rPr>
            </w:pPr>
            <w:r>
              <w:rPr>
                <w:rFonts w:ascii="宋体" w:hAnsi="宋体" w:hint="eastAsia"/>
                <w:szCs w:val="21"/>
              </w:rPr>
              <w:t>（1）更换：由乙方承担所发生的全部费用。</w:t>
            </w:r>
          </w:p>
          <w:p w14:paraId="544C3C71" w14:textId="77777777" w:rsidR="00D42D2B" w:rsidRDefault="00E94FE3">
            <w:pPr>
              <w:adjustRightInd w:val="0"/>
              <w:snapToGrid w:val="0"/>
              <w:jc w:val="left"/>
              <w:rPr>
                <w:rFonts w:ascii="宋体" w:hAnsi="宋体"/>
                <w:szCs w:val="21"/>
              </w:rPr>
            </w:pPr>
            <w:r>
              <w:rPr>
                <w:rFonts w:ascii="宋体" w:hAnsi="宋体" w:hint="eastAsia"/>
                <w:szCs w:val="21"/>
              </w:rPr>
              <w:t>（2）退货处理：乙方应退还甲方支付的合同款，同时</w:t>
            </w:r>
            <w:proofErr w:type="gramStart"/>
            <w:r>
              <w:rPr>
                <w:rFonts w:ascii="宋体" w:hAnsi="宋体" w:hint="eastAsia"/>
                <w:szCs w:val="21"/>
              </w:rPr>
              <w:t>应承担该货物</w:t>
            </w:r>
            <w:proofErr w:type="gramEnd"/>
            <w:r>
              <w:rPr>
                <w:rFonts w:ascii="宋体" w:hAnsi="宋体" w:hint="eastAsia"/>
                <w:szCs w:val="21"/>
              </w:rPr>
              <w:t>的直接费用（运输、保险、检验、货款利息及银行手续费等）。</w:t>
            </w:r>
          </w:p>
          <w:p w14:paraId="0BB79006" w14:textId="77777777" w:rsidR="00D42D2B" w:rsidRDefault="00E94FE3">
            <w:pPr>
              <w:adjustRightInd w:val="0"/>
              <w:snapToGrid w:val="0"/>
              <w:jc w:val="left"/>
              <w:rPr>
                <w:rFonts w:ascii="宋体" w:hAnsi="宋体"/>
                <w:szCs w:val="21"/>
              </w:rPr>
            </w:pPr>
            <w:r>
              <w:rPr>
                <w:rFonts w:ascii="宋体" w:hAnsi="宋体" w:hint="eastAsia"/>
                <w:szCs w:val="21"/>
              </w:rPr>
              <w:t>2.如在使用过程中发生质量问题，乙方在接到甲方通知后在</w:t>
            </w:r>
            <w:r>
              <w:rPr>
                <w:rFonts w:ascii="宋体" w:hAnsi="宋体" w:hint="eastAsia"/>
                <w:szCs w:val="21"/>
                <w:u w:val="single"/>
              </w:rPr>
              <w:t xml:space="preserve">      </w:t>
            </w:r>
            <w:r>
              <w:rPr>
                <w:rFonts w:ascii="宋体" w:hAnsi="宋体" w:hint="eastAsia"/>
                <w:szCs w:val="21"/>
              </w:rPr>
              <w:t>小时内到达甲方现场。</w:t>
            </w:r>
          </w:p>
          <w:p w14:paraId="1C1CE8E9" w14:textId="77777777" w:rsidR="00D42D2B" w:rsidRDefault="00E94FE3">
            <w:pPr>
              <w:pStyle w:val="AONormal"/>
              <w:spacing w:line="240" w:lineRule="auto"/>
              <w:ind w:firstLineChars="0" w:firstLine="0"/>
              <w:rPr>
                <w:rFonts w:ascii="宋体" w:eastAsia="宋体" w:hAnsi="宋体" w:cs="Times New Roman"/>
                <w:kern w:val="2"/>
                <w:sz w:val="21"/>
              </w:rPr>
            </w:pPr>
            <w:r>
              <w:rPr>
                <w:rFonts w:ascii="宋体" w:eastAsia="宋体" w:hAnsi="宋体" w:cs="Times New Roman" w:hint="eastAsia"/>
                <w:kern w:val="2"/>
                <w:sz w:val="21"/>
              </w:rPr>
              <w:t>3.在质保期内，乙方应对货物出现的质量及安全问题负责处理解决并承担一切费用。</w:t>
            </w:r>
          </w:p>
          <w:p w14:paraId="1C1FE500" w14:textId="77777777" w:rsidR="00D42D2B" w:rsidRDefault="00E94FE3">
            <w:pPr>
              <w:pStyle w:val="AONormal"/>
              <w:spacing w:line="240" w:lineRule="auto"/>
              <w:ind w:firstLineChars="0" w:firstLine="0"/>
              <w:rPr>
                <w:rFonts w:ascii="宋体" w:eastAsia="宋体" w:hAnsi="宋体" w:cs="Times New Roman"/>
                <w:kern w:val="2"/>
                <w:sz w:val="21"/>
              </w:rPr>
            </w:pPr>
            <w:r>
              <w:rPr>
                <w:rFonts w:ascii="宋体" w:eastAsia="宋体" w:hAnsi="宋体" w:cs="Times New Roman" w:hint="eastAsia"/>
                <w:kern w:val="2"/>
                <w:sz w:val="21"/>
              </w:rPr>
              <w:t>4.上述的货物因人为因素出现的故障不在免费保修范围内。超过质保期的机器设备，终生维修，维修时只收部件成本费。</w:t>
            </w:r>
          </w:p>
          <w:p w14:paraId="0EA0E6E0" w14:textId="77777777" w:rsidR="00D42D2B" w:rsidRDefault="00E94FE3">
            <w:pPr>
              <w:pStyle w:val="AONormal"/>
              <w:spacing w:line="240" w:lineRule="auto"/>
              <w:ind w:firstLineChars="0" w:firstLine="0"/>
            </w:pPr>
            <w:r>
              <w:rPr>
                <w:rFonts w:ascii="宋体" w:eastAsia="宋体" w:hAnsi="宋体" w:cs="Times New Roman" w:hint="eastAsia"/>
                <w:kern w:val="2"/>
                <w:sz w:val="21"/>
              </w:rPr>
              <w:t>5.乙方提供的服务承诺和售后服务及质保期责任等其它具体约定事项。</w:t>
            </w:r>
          </w:p>
        </w:tc>
      </w:tr>
      <w:tr w:rsidR="00D42D2B" w14:paraId="22081EAF" w14:textId="77777777">
        <w:trPr>
          <w:trHeight w:val="736"/>
        </w:trPr>
        <w:tc>
          <w:tcPr>
            <w:tcW w:w="1607" w:type="dxa"/>
            <w:vAlign w:val="center"/>
          </w:tcPr>
          <w:p w14:paraId="3CA93F2A" w14:textId="77777777" w:rsidR="00D42D2B" w:rsidRDefault="00E94FE3">
            <w:pPr>
              <w:adjustRightInd w:val="0"/>
              <w:snapToGrid w:val="0"/>
              <w:jc w:val="center"/>
              <w:rPr>
                <w:rFonts w:ascii="宋体" w:hAnsi="宋体"/>
                <w:szCs w:val="21"/>
              </w:rPr>
            </w:pPr>
            <w:r>
              <w:rPr>
                <w:rFonts w:ascii="宋体" w:hAnsi="宋体" w:hint="eastAsia"/>
                <w:szCs w:val="21"/>
              </w:rPr>
              <w:t>第二节</w:t>
            </w:r>
          </w:p>
          <w:p w14:paraId="43E90879" w14:textId="77777777" w:rsidR="00D42D2B" w:rsidRDefault="00E94FE3">
            <w:pPr>
              <w:adjustRightInd w:val="0"/>
              <w:snapToGrid w:val="0"/>
              <w:jc w:val="center"/>
              <w:rPr>
                <w:rFonts w:ascii="宋体" w:hAnsi="宋体"/>
                <w:szCs w:val="21"/>
              </w:rPr>
            </w:pPr>
            <w:r>
              <w:rPr>
                <w:rFonts w:ascii="宋体" w:hAnsi="宋体" w:hint="eastAsia"/>
                <w:szCs w:val="21"/>
              </w:rPr>
              <w:t>第15.2（2）项</w:t>
            </w:r>
          </w:p>
        </w:tc>
        <w:tc>
          <w:tcPr>
            <w:tcW w:w="1742" w:type="dxa"/>
            <w:vAlign w:val="center"/>
          </w:tcPr>
          <w:p w14:paraId="5DF6D81B" w14:textId="77777777" w:rsidR="00D42D2B" w:rsidRDefault="00E94FE3">
            <w:pPr>
              <w:adjustRightInd w:val="0"/>
              <w:snapToGrid w:val="0"/>
              <w:jc w:val="left"/>
              <w:rPr>
                <w:rFonts w:ascii="宋体" w:hAnsi="宋体"/>
                <w:szCs w:val="21"/>
              </w:rPr>
            </w:pPr>
            <w:r>
              <w:rPr>
                <w:rFonts w:ascii="宋体" w:hAnsi="宋体" w:hint="eastAsia"/>
                <w:szCs w:val="21"/>
              </w:rPr>
              <w:t>迟延交货赔偿费</w:t>
            </w:r>
          </w:p>
        </w:tc>
        <w:tc>
          <w:tcPr>
            <w:tcW w:w="5170" w:type="dxa"/>
            <w:vAlign w:val="center"/>
          </w:tcPr>
          <w:p w14:paraId="61CD6EF4" w14:textId="77777777" w:rsidR="00D42D2B" w:rsidRDefault="00E94FE3">
            <w:pPr>
              <w:snapToGrid w:val="0"/>
              <w:spacing w:line="300" w:lineRule="exact"/>
              <w:rPr>
                <w:szCs w:val="21"/>
              </w:rPr>
            </w:pPr>
            <w:r>
              <w:rPr>
                <w:rFonts w:hint="eastAsia"/>
                <w:szCs w:val="21"/>
              </w:rPr>
              <w:t>1</w:t>
            </w:r>
            <w:r>
              <w:rPr>
                <w:szCs w:val="21"/>
              </w:rPr>
              <w:t>.</w:t>
            </w:r>
            <w:r>
              <w:rPr>
                <w:szCs w:val="21"/>
              </w:rPr>
              <w:t>乙方逾期交货的，</w:t>
            </w:r>
            <w:r>
              <w:rPr>
                <w:rFonts w:hint="eastAsia"/>
                <w:szCs w:val="21"/>
              </w:rPr>
              <w:t>应</w:t>
            </w:r>
            <w:r>
              <w:rPr>
                <w:szCs w:val="21"/>
              </w:rPr>
              <w:t>向</w:t>
            </w:r>
            <w:r>
              <w:rPr>
                <w:rFonts w:hint="eastAsia"/>
                <w:szCs w:val="21"/>
              </w:rPr>
              <w:t>甲</w:t>
            </w:r>
            <w:r>
              <w:rPr>
                <w:szCs w:val="21"/>
              </w:rPr>
              <w:t>方</w:t>
            </w:r>
            <w:r>
              <w:rPr>
                <w:rFonts w:hint="eastAsia"/>
                <w:szCs w:val="21"/>
              </w:rPr>
              <w:t>支付</w:t>
            </w:r>
            <w:r>
              <w:rPr>
                <w:szCs w:val="21"/>
              </w:rPr>
              <w:t>违约</w:t>
            </w:r>
            <w:r>
              <w:rPr>
                <w:rFonts w:hint="eastAsia"/>
                <w:szCs w:val="21"/>
              </w:rPr>
              <w:t>金，标准为合同总价</w:t>
            </w:r>
            <w:r>
              <w:rPr>
                <w:szCs w:val="21"/>
                <w:u w:val="single"/>
              </w:rPr>
              <w:t>3‰</w:t>
            </w:r>
            <w:r>
              <w:rPr>
                <w:szCs w:val="21"/>
              </w:rPr>
              <w:t>/</w:t>
            </w:r>
            <w:r>
              <w:rPr>
                <w:rFonts w:hint="eastAsia"/>
                <w:szCs w:val="21"/>
              </w:rPr>
              <w:t>日</w:t>
            </w:r>
            <w:r>
              <w:rPr>
                <w:szCs w:val="21"/>
              </w:rPr>
              <w:t>，但违约金累计不得超过违约货款额</w:t>
            </w:r>
            <w:r>
              <w:rPr>
                <w:szCs w:val="21"/>
                <w:u w:val="single"/>
              </w:rPr>
              <w:t>5%</w:t>
            </w:r>
            <w:r>
              <w:rPr>
                <w:szCs w:val="21"/>
                <w:u w:val="single"/>
              </w:rPr>
              <w:t>，</w:t>
            </w:r>
            <w:r>
              <w:rPr>
                <w:szCs w:val="21"/>
              </w:rPr>
              <w:t xml:space="preserve"> </w:t>
            </w:r>
          </w:p>
          <w:p w14:paraId="21267D1B" w14:textId="77777777" w:rsidR="00D42D2B" w:rsidRDefault="00E94FE3">
            <w:pPr>
              <w:snapToGrid w:val="0"/>
              <w:spacing w:line="300" w:lineRule="exact"/>
              <w:rPr>
                <w:szCs w:val="21"/>
              </w:rPr>
            </w:pPr>
            <w:r>
              <w:rPr>
                <w:rFonts w:hint="eastAsia"/>
                <w:szCs w:val="21"/>
              </w:rPr>
              <w:t>2</w:t>
            </w:r>
            <w:r>
              <w:rPr>
                <w:szCs w:val="21"/>
              </w:rPr>
              <w:t>.</w:t>
            </w:r>
            <w:r>
              <w:rPr>
                <w:szCs w:val="21"/>
              </w:rPr>
              <w:t>乙方未按本合同和投标文件中规定的服务承诺提供售后服务的，乙方应按本合同</w:t>
            </w:r>
            <w:r>
              <w:rPr>
                <w:rFonts w:hint="eastAsia"/>
                <w:szCs w:val="21"/>
              </w:rPr>
              <w:t>总</w:t>
            </w:r>
            <w:r>
              <w:rPr>
                <w:szCs w:val="21"/>
              </w:rPr>
              <w:t>金额</w:t>
            </w:r>
            <w:r>
              <w:rPr>
                <w:szCs w:val="21"/>
                <w:u w:val="single"/>
              </w:rPr>
              <w:t xml:space="preserve"> 5%</w:t>
            </w:r>
            <w:r>
              <w:rPr>
                <w:szCs w:val="21"/>
              </w:rPr>
              <w:t>向甲方支付违约金。</w:t>
            </w:r>
          </w:p>
          <w:p w14:paraId="5C9A2EF4" w14:textId="77777777" w:rsidR="00D42D2B" w:rsidRDefault="00E94FE3">
            <w:pPr>
              <w:snapToGrid w:val="0"/>
              <w:spacing w:line="300" w:lineRule="exact"/>
              <w:rPr>
                <w:szCs w:val="21"/>
              </w:rPr>
            </w:pPr>
            <w:r>
              <w:rPr>
                <w:rFonts w:hint="eastAsia"/>
                <w:szCs w:val="21"/>
              </w:rPr>
              <w:t>3</w:t>
            </w:r>
            <w:r>
              <w:rPr>
                <w:szCs w:val="21"/>
              </w:rPr>
              <w:t>.</w:t>
            </w:r>
            <w:r>
              <w:rPr>
                <w:szCs w:val="21"/>
              </w:rPr>
              <w:t>乙方提供的货物在质量保证期内，因设计、工艺或材料的缺陷和其它质量原因造成的问题，由乙方负责，费用从</w:t>
            </w:r>
            <w:r>
              <w:rPr>
                <w:rFonts w:hint="eastAsia"/>
                <w:szCs w:val="21"/>
              </w:rPr>
              <w:t>剩余支付货款</w:t>
            </w:r>
            <w:r>
              <w:rPr>
                <w:szCs w:val="21"/>
              </w:rPr>
              <w:t>中扣除，</w:t>
            </w:r>
            <w:r>
              <w:rPr>
                <w:rFonts w:hint="eastAsia"/>
                <w:szCs w:val="21"/>
              </w:rPr>
              <w:t>剩余支付货款</w:t>
            </w:r>
            <w:r>
              <w:rPr>
                <w:szCs w:val="21"/>
              </w:rPr>
              <w:t>不足以支付的，由乙方另行支付。</w:t>
            </w:r>
          </w:p>
        </w:tc>
      </w:tr>
      <w:tr w:rsidR="00D42D2B" w14:paraId="5BC0151F" w14:textId="77777777">
        <w:trPr>
          <w:trHeight w:val="736"/>
        </w:trPr>
        <w:tc>
          <w:tcPr>
            <w:tcW w:w="1607" w:type="dxa"/>
            <w:vAlign w:val="center"/>
          </w:tcPr>
          <w:p w14:paraId="2C8DE376" w14:textId="77777777" w:rsidR="00D42D2B" w:rsidRDefault="00E94FE3">
            <w:pPr>
              <w:adjustRightInd w:val="0"/>
              <w:snapToGrid w:val="0"/>
              <w:jc w:val="center"/>
              <w:rPr>
                <w:rFonts w:ascii="宋体" w:hAnsi="宋体"/>
                <w:szCs w:val="21"/>
              </w:rPr>
            </w:pPr>
            <w:r>
              <w:rPr>
                <w:rFonts w:ascii="宋体" w:hAnsi="宋体" w:hint="eastAsia"/>
                <w:szCs w:val="21"/>
              </w:rPr>
              <w:t>第二节</w:t>
            </w:r>
          </w:p>
          <w:p w14:paraId="5A5BEF12" w14:textId="77777777" w:rsidR="00D42D2B" w:rsidRDefault="00E94FE3">
            <w:pPr>
              <w:adjustRightInd w:val="0"/>
              <w:snapToGrid w:val="0"/>
              <w:jc w:val="center"/>
              <w:rPr>
                <w:rFonts w:ascii="宋体" w:hAnsi="宋体"/>
                <w:szCs w:val="21"/>
              </w:rPr>
            </w:pPr>
            <w:r>
              <w:rPr>
                <w:rFonts w:ascii="宋体" w:hAnsi="宋体" w:hint="eastAsia"/>
                <w:szCs w:val="21"/>
              </w:rPr>
              <w:t>第15.3款</w:t>
            </w:r>
          </w:p>
        </w:tc>
        <w:tc>
          <w:tcPr>
            <w:tcW w:w="1742" w:type="dxa"/>
            <w:vAlign w:val="center"/>
          </w:tcPr>
          <w:p w14:paraId="13EF7124" w14:textId="77777777" w:rsidR="00D42D2B" w:rsidRDefault="00E94FE3">
            <w:pPr>
              <w:adjustRightInd w:val="0"/>
              <w:snapToGrid w:val="0"/>
              <w:jc w:val="left"/>
              <w:rPr>
                <w:rFonts w:ascii="宋体" w:hAnsi="宋体"/>
                <w:szCs w:val="21"/>
              </w:rPr>
            </w:pPr>
            <w:r>
              <w:rPr>
                <w:rFonts w:ascii="宋体" w:hAnsi="宋体" w:hint="eastAsia"/>
                <w:szCs w:val="21"/>
              </w:rPr>
              <w:t>逾期付款利息</w:t>
            </w:r>
          </w:p>
        </w:tc>
        <w:tc>
          <w:tcPr>
            <w:tcW w:w="5170" w:type="dxa"/>
            <w:vAlign w:val="center"/>
          </w:tcPr>
          <w:p w14:paraId="63D41F42" w14:textId="77777777" w:rsidR="00D42D2B" w:rsidRDefault="00E94FE3">
            <w:pPr>
              <w:adjustRightInd w:val="0"/>
              <w:snapToGrid w:val="0"/>
              <w:jc w:val="left"/>
              <w:rPr>
                <w:rFonts w:ascii="宋体" w:hAnsi="宋体"/>
                <w:szCs w:val="21"/>
                <w:u w:val="single"/>
              </w:rPr>
            </w:pPr>
            <w:r>
              <w:rPr>
                <w:szCs w:val="21"/>
              </w:rPr>
              <w:t>甲方延期付货款的，</w:t>
            </w:r>
            <w:r>
              <w:rPr>
                <w:rFonts w:hint="eastAsia"/>
                <w:szCs w:val="21"/>
              </w:rPr>
              <w:t>应</w:t>
            </w:r>
            <w:r>
              <w:rPr>
                <w:szCs w:val="21"/>
              </w:rPr>
              <w:t>向乙方</w:t>
            </w:r>
            <w:r>
              <w:rPr>
                <w:rFonts w:hint="eastAsia"/>
                <w:szCs w:val="21"/>
              </w:rPr>
              <w:t>支</w:t>
            </w:r>
            <w:r>
              <w:rPr>
                <w:szCs w:val="21"/>
              </w:rPr>
              <w:t>付延期滞纳金</w:t>
            </w:r>
            <w:r>
              <w:rPr>
                <w:rFonts w:hint="eastAsia"/>
                <w:szCs w:val="21"/>
              </w:rPr>
              <w:t>，标准为合同总价</w:t>
            </w:r>
            <w:r>
              <w:rPr>
                <w:szCs w:val="21"/>
              </w:rPr>
              <w:t>额</w:t>
            </w:r>
            <w:r>
              <w:rPr>
                <w:szCs w:val="21"/>
                <w:u w:val="single"/>
              </w:rPr>
              <w:t>3‰/</w:t>
            </w:r>
            <w:r>
              <w:rPr>
                <w:rFonts w:hint="eastAsia"/>
                <w:szCs w:val="21"/>
                <w:u w:val="single"/>
              </w:rPr>
              <w:t>日</w:t>
            </w:r>
            <w:r>
              <w:rPr>
                <w:szCs w:val="21"/>
              </w:rPr>
              <w:t>，但滞纳金累计不得超过延期货款额</w:t>
            </w:r>
            <w:r>
              <w:rPr>
                <w:szCs w:val="21"/>
                <w:u w:val="single"/>
              </w:rPr>
              <w:t>5%</w:t>
            </w:r>
            <w:r>
              <w:rPr>
                <w:szCs w:val="21"/>
              </w:rPr>
              <w:t>。</w:t>
            </w:r>
          </w:p>
        </w:tc>
      </w:tr>
      <w:tr w:rsidR="00D42D2B" w14:paraId="1FC347B7" w14:textId="77777777">
        <w:trPr>
          <w:trHeight w:val="876"/>
        </w:trPr>
        <w:tc>
          <w:tcPr>
            <w:tcW w:w="1607" w:type="dxa"/>
            <w:tcBorders>
              <w:bottom w:val="single" w:sz="2" w:space="0" w:color="auto"/>
              <w:right w:val="single" w:sz="2" w:space="0" w:color="auto"/>
            </w:tcBorders>
            <w:vAlign w:val="center"/>
          </w:tcPr>
          <w:p w14:paraId="72F7208C" w14:textId="77777777" w:rsidR="00D42D2B" w:rsidRDefault="00E94FE3">
            <w:pPr>
              <w:adjustRightInd w:val="0"/>
              <w:snapToGrid w:val="0"/>
              <w:jc w:val="center"/>
              <w:rPr>
                <w:rFonts w:ascii="宋体" w:hAnsi="宋体"/>
                <w:szCs w:val="21"/>
              </w:rPr>
            </w:pPr>
            <w:r>
              <w:rPr>
                <w:rFonts w:ascii="宋体" w:hAnsi="宋体" w:hint="eastAsia"/>
                <w:szCs w:val="21"/>
              </w:rPr>
              <w:t>第二节</w:t>
            </w:r>
          </w:p>
          <w:p w14:paraId="0DA89658" w14:textId="77777777" w:rsidR="00D42D2B" w:rsidRDefault="00E94FE3">
            <w:pPr>
              <w:adjustRightInd w:val="0"/>
              <w:snapToGrid w:val="0"/>
              <w:jc w:val="center"/>
              <w:rPr>
                <w:rFonts w:ascii="宋体" w:hAnsi="宋体"/>
                <w:szCs w:val="21"/>
              </w:rPr>
            </w:pPr>
            <w:r>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14:paraId="179C6EA2" w14:textId="77777777" w:rsidR="00D42D2B" w:rsidRDefault="00E94FE3">
            <w:pPr>
              <w:adjustRightInd w:val="0"/>
              <w:snapToGrid w:val="0"/>
              <w:jc w:val="left"/>
              <w:rPr>
                <w:rFonts w:ascii="宋体" w:hAnsi="宋体"/>
                <w:szCs w:val="21"/>
              </w:rPr>
            </w:pPr>
            <w:r>
              <w:rPr>
                <w:rFonts w:ascii="宋体" w:hAnsi="宋体" w:hint="eastAsia"/>
                <w:szCs w:val="21"/>
              </w:rPr>
              <w:t>其他违约责任</w:t>
            </w:r>
          </w:p>
        </w:tc>
        <w:tc>
          <w:tcPr>
            <w:tcW w:w="5170" w:type="dxa"/>
            <w:tcBorders>
              <w:left w:val="single" w:sz="2" w:space="0" w:color="auto"/>
              <w:bottom w:val="single" w:sz="2" w:space="0" w:color="auto"/>
            </w:tcBorders>
            <w:vAlign w:val="center"/>
          </w:tcPr>
          <w:p w14:paraId="674D0D53" w14:textId="77777777" w:rsidR="00D42D2B" w:rsidRDefault="00E94FE3">
            <w:pPr>
              <w:pStyle w:val="TOC2"/>
              <w:ind w:leftChars="0" w:left="0"/>
            </w:pPr>
            <w:r>
              <w:rPr>
                <w:rFonts w:hint="eastAsia"/>
              </w:rPr>
              <w:t>1.</w:t>
            </w:r>
            <w:r>
              <w:rPr>
                <w:rFonts w:hint="eastAsia"/>
              </w:rPr>
              <w:t>最终验收不合格的，甲方有权解除合同，由此产生的费用由乙方承担，给甲方造成其他损失的，乙方应进行赔偿，并承担甲方追究的其他违约责任。</w:t>
            </w:r>
          </w:p>
          <w:p w14:paraId="12050624" w14:textId="77777777" w:rsidR="00D42D2B" w:rsidRDefault="00E94FE3">
            <w:r>
              <w:t>2.</w:t>
            </w:r>
            <w:r>
              <w:rPr>
                <w:rFonts w:hint="eastAsia"/>
              </w:rPr>
              <w:t>乙方提供的货物在质量保证期内，因设计、工艺或材料的缺陷和其它质量原因造成的问题，由乙方负责，费用从剩余支付货款中扣除，剩余支付货款不足以支付的，由乙方另行支付。</w:t>
            </w:r>
          </w:p>
          <w:p w14:paraId="65C95683" w14:textId="77777777" w:rsidR="00D42D2B" w:rsidRDefault="00E94FE3">
            <w:r>
              <w:rPr>
                <w:rFonts w:hint="eastAsia"/>
              </w:rPr>
              <w:t>3.</w:t>
            </w:r>
            <w:r>
              <w:rPr>
                <w:rFonts w:hint="eastAsia"/>
              </w:rPr>
              <w:t>乙方提供的货物如侵犯了第三方合法权益而引发的任何纠纷或诉讼，均由乙方负责交涉并承担全部责任。</w:t>
            </w:r>
          </w:p>
          <w:p w14:paraId="7808CBB5" w14:textId="77777777" w:rsidR="00D42D2B" w:rsidRDefault="00E94FE3">
            <w:pPr>
              <w:pStyle w:val="TOC2"/>
              <w:ind w:leftChars="0" w:left="0"/>
            </w:pPr>
            <w:r>
              <w:rPr>
                <w:rFonts w:hint="eastAsia"/>
              </w:rPr>
              <w:t>4.</w:t>
            </w:r>
            <w:r>
              <w:rPr>
                <w:rFonts w:hint="eastAsia"/>
              </w:rPr>
              <w:t>其它违约行为按违约货款额</w:t>
            </w:r>
            <w:r>
              <w:rPr>
                <w:rFonts w:hint="eastAsia"/>
              </w:rPr>
              <w:t>5%</w:t>
            </w:r>
            <w:r>
              <w:rPr>
                <w:rFonts w:hint="eastAsia"/>
              </w:rPr>
              <w:t>收取违约金并赔偿经济损失。</w:t>
            </w:r>
          </w:p>
          <w:p w14:paraId="047BE315" w14:textId="77777777" w:rsidR="00D42D2B" w:rsidRDefault="00E94FE3">
            <w:pPr>
              <w:snapToGrid w:val="0"/>
              <w:spacing w:line="300" w:lineRule="exact"/>
            </w:pPr>
            <w:r>
              <w:rPr>
                <w:rFonts w:hint="eastAsia"/>
              </w:rPr>
              <w:t>5.</w:t>
            </w:r>
            <w:r>
              <w:rPr>
                <w:rFonts w:hint="eastAsia"/>
              </w:rPr>
              <w:t>因甲方原因导致变更、中止或者终止政府采购合同的，应当依照合同约定对乙方受到的损失予以赔偿或者补偿。赔偿（补偿）标准：</w:t>
            </w:r>
            <w:r>
              <w:rPr>
                <w:rFonts w:hint="eastAsia"/>
              </w:rPr>
              <w:t xml:space="preserve"> </w:t>
            </w:r>
            <w:r>
              <w:rPr>
                <w:u w:val="single"/>
              </w:rPr>
              <w:t xml:space="preserve"> </w:t>
            </w:r>
            <w:r>
              <w:rPr>
                <w:rFonts w:hint="eastAsia"/>
                <w:u w:val="single"/>
              </w:rPr>
              <w:t>按实际损失赔偿</w:t>
            </w:r>
            <w:r>
              <w:rPr>
                <w:rFonts w:hint="eastAsia"/>
              </w:rPr>
              <w:t xml:space="preserve">  </w:t>
            </w:r>
            <w:r>
              <w:rPr>
                <w:rFonts w:hint="eastAsia"/>
              </w:rPr>
              <w:t>。</w:t>
            </w:r>
          </w:p>
        </w:tc>
      </w:tr>
      <w:tr w:rsidR="00D42D2B" w14:paraId="004C049E" w14:textId="77777777">
        <w:trPr>
          <w:trHeight w:val="90"/>
        </w:trPr>
        <w:tc>
          <w:tcPr>
            <w:tcW w:w="1607" w:type="dxa"/>
            <w:tcBorders>
              <w:top w:val="single" w:sz="2" w:space="0" w:color="auto"/>
              <w:right w:val="single" w:sz="2" w:space="0" w:color="auto"/>
            </w:tcBorders>
            <w:vAlign w:val="center"/>
          </w:tcPr>
          <w:p w14:paraId="21A2FBF8" w14:textId="77777777" w:rsidR="00D42D2B" w:rsidRDefault="00E94FE3">
            <w:pPr>
              <w:adjustRightInd w:val="0"/>
              <w:snapToGrid w:val="0"/>
              <w:jc w:val="center"/>
              <w:rPr>
                <w:rFonts w:ascii="宋体" w:hAnsi="宋体"/>
                <w:szCs w:val="21"/>
              </w:rPr>
            </w:pPr>
            <w:r>
              <w:rPr>
                <w:rFonts w:ascii="宋体" w:hAnsi="宋体" w:hint="eastAsia"/>
                <w:szCs w:val="21"/>
              </w:rPr>
              <w:t>第二节</w:t>
            </w:r>
          </w:p>
          <w:p w14:paraId="04A90D53" w14:textId="77777777" w:rsidR="00D42D2B" w:rsidRDefault="00E94FE3">
            <w:pPr>
              <w:adjustRightInd w:val="0"/>
              <w:snapToGrid w:val="0"/>
              <w:jc w:val="center"/>
              <w:rPr>
                <w:rFonts w:ascii="宋体" w:hAnsi="宋体"/>
                <w:szCs w:val="21"/>
              </w:rPr>
            </w:pPr>
            <w:r>
              <w:rPr>
                <w:rFonts w:ascii="宋体" w:hAnsi="宋体" w:hint="eastAsia"/>
                <w:szCs w:val="21"/>
              </w:rPr>
              <w:lastRenderedPageBreak/>
              <w:t>第19.2款</w:t>
            </w:r>
          </w:p>
        </w:tc>
        <w:tc>
          <w:tcPr>
            <w:tcW w:w="1742" w:type="dxa"/>
            <w:tcBorders>
              <w:top w:val="single" w:sz="2" w:space="0" w:color="auto"/>
              <w:left w:val="single" w:sz="2" w:space="0" w:color="auto"/>
              <w:right w:val="single" w:sz="2" w:space="0" w:color="auto"/>
            </w:tcBorders>
            <w:vAlign w:val="center"/>
          </w:tcPr>
          <w:p w14:paraId="6470CD6A" w14:textId="77777777" w:rsidR="00D42D2B" w:rsidRDefault="00E94FE3">
            <w:pPr>
              <w:adjustRightInd w:val="0"/>
              <w:snapToGrid w:val="0"/>
              <w:jc w:val="left"/>
              <w:rPr>
                <w:rFonts w:ascii="宋体" w:hAnsi="宋体"/>
                <w:szCs w:val="21"/>
              </w:rPr>
            </w:pPr>
            <w:r>
              <w:rPr>
                <w:rFonts w:ascii="宋体" w:hAnsi="宋体" w:hint="eastAsia"/>
                <w:szCs w:val="21"/>
              </w:rPr>
              <w:lastRenderedPageBreak/>
              <w:t>解决争议的方法</w:t>
            </w:r>
          </w:p>
        </w:tc>
        <w:tc>
          <w:tcPr>
            <w:tcW w:w="5170" w:type="dxa"/>
            <w:tcBorders>
              <w:top w:val="single" w:sz="2" w:space="0" w:color="auto"/>
              <w:left w:val="single" w:sz="2" w:space="0" w:color="auto"/>
            </w:tcBorders>
            <w:vAlign w:val="center"/>
          </w:tcPr>
          <w:p w14:paraId="5685586A" w14:textId="77777777" w:rsidR="00D42D2B" w:rsidRDefault="00E94FE3">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w:t>
            </w:r>
            <w:r>
              <w:rPr>
                <w:rFonts w:ascii="宋体" w:hAnsi="宋体" w:cs="宋体" w:hint="eastAsia"/>
                <w:iCs/>
                <w:szCs w:val="21"/>
              </w:rPr>
              <w:lastRenderedPageBreak/>
              <w:t>方式解决：</w:t>
            </w:r>
          </w:p>
          <w:p w14:paraId="549DAC7A" w14:textId="77777777" w:rsidR="00D42D2B" w:rsidRDefault="00E94FE3">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14:paraId="3FEEB995" w14:textId="77777777" w:rsidR="00D42D2B" w:rsidRDefault="00E94FE3">
            <w:pPr>
              <w:adjustRightInd w:val="0"/>
              <w:snapToGrid w:val="0"/>
              <w:jc w:val="left"/>
              <w:rPr>
                <w:rFonts w:ascii="宋体" w:hAnsi="宋体" w:cs="宋体"/>
                <w:iCs/>
                <w:szCs w:val="21"/>
              </w:rPr>
            </w:pPr>
            <w:r>
              <w:rPr>
                <w:rFonts w:ascii="宋体" w:hAnsi="宋体" w:cs="宋体" w:hint="eastAsia"/>
                <w:iCs/>
                <w:szCs w:val="21"/>
              </w:rPr>
              <w:t>（2）向</w:t>
            </w:r>
            <w:r>
              <w:rPr>
                <w:rFonts w:ascii="宋体" w:hAnsi="宋体" w:cs="宋体" w:hint="eastAsia"/>
                <w:iCs/>
                <w:szCs w:val="21"/>
                <w:u w:val="single"/>
              </w:rPr>
              <w:t xml:space="preserve">      甲方所在地    </w:t>
            </w:r>
            <w:r>
              <w:rPr>
                <w:rFonts w:ascii="宋体" w:hAnsi="宋体" w:cs="宋体" w:hint="eastAsia"/>
                <w:iCs/>
                <w:szCs w:val="21"/>
              </w:rPr>
              <w:t>人民法院起诉。</w:t>
            </w:r>
          </w:p>
          <w:p w14:paraId="44526D3C" w14:textId="77777777" w:rsidR="00D42D2B" w:rsidRDefault="00D42D2B">
            <w:pPr>
              <w:adjustRightInd w:val="0"/>
              <w:snapToGrid w:val="0"/>
              <w:jc w:val="left"/>
              <w:rPr>
                <w:szCs w:val="21"/>
              </w:rPr>
            </w:pPr>
          </w:p>
          <w:p w14:paraId="2935640D" w14:textId="77777777" w:rsidR="00D42D2B" w:rsidRDefault="00E94FE3">
            <w:pPr>
              <w:adjustRightInd w:val="0"/>
              <w:snapToGrid w:val="0"/>
              <w:jc w:val="left"/>
              <w:rPr>
                <w:rFonts w:ascii="宋体" w:hAnsi="宋体"/>
                <w:szCs w:val="21"/>
                <w:u w:val="single"/>
              </w:rPr>
            </w:pPr>
            <w:r>
              <w:rPr>
                <w:rFonts w:hint="eastAsia"/>
                <w:szCs w:val="21"/>
              </w:rPr>
              <w:t>因货物质量问题或验收结果发生争议的，应邀请国家认定的质量检测机构按照国家标准对货物质量进行验收。货物符合验收标准的，鉴定费由甲方承担；货物不符合验收标准的，鉴定费由乙方承担。</w:t>
            </w:r>
          </w:p>
        </w:tc>
      </w:tr>
      <w:tr w:rsidR="00D42D2B" w14:paraId="1017E47B" w14:textId="77777777">
        <w:trPr>
          <w:trHeight w:val="770"/>
        </w:trPr>
        <w:tc>
          <w:tcPr>
            <w:tcW w:w="1607" w:type="dxa"/>
            <w:vAlign w:val="center"/>
          </w:tcPr>
          <w:p w14:paraId="7F59D638" w14:textId="77777777" w:rsidR="00D42D2B" w:rsidRDefault="00E94FE3">
            <w:pPr>
              <w:adjustRightInd w:val="0"/>
              <w:snapToGrid w:val="0"/>
              <w:jc w:val="center"/>
              <w:rPr>
                <w:rFonts w:ascii="宋体" w:hAnsi="宋体"/>
                <w:szCs w:val="21"/>
              </w:rPr>
            </w:pPr>
            <w:r>
              <w:rPr>
                <w:rFonts w:ascii="宋体" w:hAnsi="宋体" w:hint="eastAsia"/>
                <w:szCs w:val="21"/>
              </w:rPr>
              <w:lastRenderedPageBreak/>
              <w:t>第二节</w:t>
            </w:r>
          </w:p>
          <w:p w14:paraId="347C24B9" w14:textId="77777777" w:rsidR="00D42D2B" w:rsidRDefault="00E94FE3">
            <w:pPr>
              <w:adjustRightInd w:val="0"/>
              <w:snapToGrid w:val="0"/>
              <w:jc w:val="center"/>
              <w:rPr>
                <w:rFonts w:ascii="宋体" w:hAnsi="宋体"/>
                <w:szCs w:val="21"/>
              </w:rPr>
            </w:pPr>
            <w:r>
              <w:rPr>
                <w:rFonts w:ascii="宋体" w:hAnsi="宋体" w:hint="eastAsia"/>
                <w:szCs w:val="21"/>
              </w:rPr>
              <w:t>第23.1款</w:t>
            </w:r>
          </w:p>
        </w:tc>
        <w:tc>
          <w:tcPr>
            <w:tcW w:w="1742" w:type="dxa"/>
            <w:vAlign w:val="center"/>
          </w:tcPr>
          <w:p w14:paraId="1999912B" w14:textId="77777777" w:rsidR="00D42D2B" w:rsidRDefault="00E94FE3">
            <w:pPr>
              <w:adjustRightInd w:val="0"/>
              <w:snapToGrid w:val="0"/>
              <w:jc w:val="left"/>
              <w:rPr>
                <w:rFonts w:ascii="宋体" w:hAnsi="宋体"/>
                <w:szCs w:val="21"/>
              </w:rPr>
            </w:pPr>
            <w:r>
              <w:rPr>
                <w:rFonts w:ascii="宋体" w:hAnsi="宋体" w:hint="eastAsia"/>
                <w:bCs/>
                <w:szCs w:val="21"/>
              </w:rPr>
              <w:t>其他专用条款</w:t>
            </w:r>
          </w:p>
        </w:tc>
        <w:tc>
          <w:tcPr>
            <w:tcW w:w="5170" w:type="dxa"/>
            <w:vAlign w:val="center"/>
          </w:tcPr>
          <w:p w14:paraId="3362EECC" w14:textId="77777777" w:rsidR="00D42D2B" w:rsidRDefault="00E94FE3">
            <w:pPr>
              <w:snapToGrid w:val="0"/>
              <w:spacing w:line="300" w:lineRule="exact"/>
              <w:rPr>
                <w:szCs w:val="21"/>
              </w:rPr>
            </w:pPr>
            <w:r>
              <w:rPr>
                <w:rFonts w:hint="eastAsia"/>
                <w:szCs w:val="21"/>
              </w:rPr>
              <w:t>1.</w:t>
            </w:r>
            <w:r>
              <w:rPr>
                <w:rFonts w:hint="eastAsia"/>
                <w:szCs w:val="21"/>
              </w:rPr>
              <w:t>如采购项目涉及采购标的</w:t>
            </w:r>
            <w:proofErr w:type="gramStart"/>
            <w:r>
              <w:rPr>
                <w:rFonts w:hint="eastAsia"/>
                <w:szCs w:val="21"/>
              </w:rPr>
              <w:t>的</w:t>
            </w:r>
            <w:proofErr w:type="gramEnd"/>
            <w:r>
              <w:rPr>
                <w:rFonts w:hint="eastAsia"/>
                <w:szCs w:val="21"/>
              </w:rPr>
              <w:t>知识产权归属的，产权归属为：</w:t>
            </w:r>
            <w:r>
              <w:rPr>
                <w:rFonts w:hint="eastAsia"/>
                <w:szCs w:val="21"/>
              </w:rPr>
              <w:t xml:space="preserve"> </w:t>
            </w:r>
            <w:r>
              <w:rPr>
                <w:szCs w:val="21"/>
                <w:u w:val="single"/>
              </w:rPr>
              <w:t xml:space="preserve">   </w:t>
            </w:r>
            <w:r>
              <w:rPr>
                <w:rFonts w:hint="eastAsia"/>
                <w:szCs w:val="21"/>
                <w:u w:val="single"/>
              </w:rPr>
              <w:t>甲方</w:t>
            </w:r>
            <w:r>
              <w:rPr>
                <w:szCs w:val="21"/>
                <w:u w:val="single"/>
              </w:rPr>
              <w:t xml:space="preserve">      </w:t>
            </w:r>
            <w:r>
              <w:rPr>
                <w:rFonts w:hint="eastAsia"/>
                <w:szCs w:val="21"/>
              </w:rPr>
              <w:t xml:space="preserve">  </w:t>
            </w:r>
          </w:p>
          <w:p w14:paraId="756FC938" w14:textId="77777777" w:rsidR="00D42D2B" w:rsidRDefault="00E94FE3">
            <w:pPr>
              <w:snapToGrid w:val="0"/>
              <w:spacing w:line="300" w:lineRule="exact"/>
              <w:rPr>
                <w:szCs w:val="21"/>
                <w:u w:val="single"/>
              </w:rPr>
            </w:pPr>
            <w:r>
              <w:rPr>
                <w:rFonts w:hint="eastAsia"/>
                <w:szCs w:val="21"/>
              </w:rPr>
              <w:t>2.</w:t>
            </w:r>
            <w:r>
              <w:rPr>
                <w:rFonts w:hint="eastAsia"/>
                <w:szCs w:val="21"/>
              </w:rPr>
              <w:t>产权纠纷处理方式：</w:t>
            </w:r>
            <w:r>
              <w:rPr>
                <w:rFonts w:hint="eastAsia"/>
                <w:szCs w:val="21"/>
                <w:u w:val="single"/>
              </w:rPr>
              <w:t>甲方在中华人民共和国境内使用乙方提供的产品及服务时免受第三方提出的侵犯其专利权或其它知识产权的起诉。如果第三方提出侵权指控，乙方应妥善处理纠纷并承担由此而引起的一切法律责任和费用。</w:t>
            </w:r>
          </w:p>
          <w:p w14:paraId="5C8763A0" w14:textId="77777777" w:rsidR="00D42D2B" w:rsidRDefault="00E94FE3">
            <w:pPr>
              <w:snapToGrid w:val="0"/>
              <w:spacing w:line="300" w:lineRule="exact"/>
              <w:rPr>
                <w:szCs w:val="21"/>
              </w:rPr>
            </w:pPr>
            <w:r>
              <w:rPr>
                <w:rFonts w:hint="eastAsia"/>
              </w:rPr>
              <w:t>3</w:t>
            </w:r>
            <w:r>
              <w:rPr>
                <w:rFonts w:hint="eastAsia"/>
                <w:szCs w:val="21"/>
              </w:rPr>
              <w:t>．</w:t>
            </w:r>
            <w:r>
              <w:rPr>
                <w:szCs w:val="21"/>
              </w:rPr>
              <w:t>除《中华人民共和国政府采购法》第五十条规定的情形外，本合同一经签订，甲乙双方不得擅自变更、中止或终止。</w:t>
            </w:r>
            <w:r>
              <w:rPr>
                <w:rFonts w:hint="eastAsia"/>
                <w:szCs w:val="21"/>
              </w:rPr>
              <w:t>如依照政府采购法确需变更合同内容的，甲方应当自合同变更之日起</w:t>
            </w:r>
            <w:r>
              <w:rPr>
                <w:rFonts w:hint="eastAsia"/>
                <w:szCs w:val="21"/>
              </w:rPr>
              <w:t>2</w:t>
            </w:r>
            <w:r>
              <w:rPr>
                <w:rFonts w:hint="eastAsia"/>
                <w:szCs w:val="21"/>
              </w:rPr>
              <w:t>个工作日内在省级以上财政部门指定的媒体上发布合同变更公告。</w:t>
            </w:r>
          </w:p>
          <w:p w14:paraId="5105DBBF" w14:textId="77777777" w:rsidR="00D42D2B" w:rsidRDefault="00E94FE3">
            <w:pPr>
              <w:snapToGrid w:val="0"/>
              <w:spacing w:line="300" w:lineRule="exact"/>
            </w:pPr>
            <w:r>
              <w:rPr>
                <w:rFonts w:hint="eastAsia"/>
              </w:rPr>
              <w:t>4.</w:t>
            </w:r>
            <w:r>
              <w:rPr>
                <w:rFonts w:hint="eastAsia"/>
              </w:rPr>
              <w:t>合同执行中涉及采购资金和采购内容修改或补充的，须报财政部门备案，经财政部门同意后签书面补充协议。</w:t>
            </w:r>
          </w:p>
          <w:p w14:paraId="68CC1A6E" w14:textId="77777777" w:rsidR="00D42D2B" w:rsidRDefault="00E94FE3">
            <w:pPr>
              <w:snapToGrid w:val="0"/>
              <w:spacing w:line="300" w:lineRule="exact"/>
            </w:pPr>
            <w:r>
              <w:rPr>
                <w:rFonts w:hint="eastAsia"/>
              </w:rPr>
              <w:t>5.</w:t>
            </w:r>
            <w:r>
              <w:rPr>
                <w:rFonts w:hint="eastAsia"/>
              </w:rPr>
              <w:t>如无特别说明，本合同使用货币币制为人民币，使用单位为中国国家法定计量单位。</w:t>
            </w:r>
          </w:p>
          <w:p w14:paraId="791EEB50" w14:textId="77777777" w:rsidR="00D42D2B" w:rsidRDefault="00E94FE3">
            <w:pPr>
              <w:snapToGrid w:val="0"/>
              <w:spacing w:line="300" w:lineRule="exact"/>
            </w:pPr>
            <w:r>
              <w:rPr>
                <w:rFonts w:hint="eastAsia"/>
              </w:rPr>
              <w:t>6.</w:t>
            </w:r>
            <w:r>
              <w:rPr>
                <w:rFonts w:hint="eastAsia"/>
              </w:rPr>
              <w:t>本合同中提及的招标与谈判、磋商、询价、单一来源采购为同一含义，提及的投标与响应为同一含义，提及的中标与成交为同一含义。</w:t>
            </w:r>
          </w:p>
          <w:p w14:paraId="323657D8" w14:textId="77777777" w:rsidR="00D42D2B" w:rsidRDefault="00E94FE3">
            <w:pPr>
              <w:snapToGrid w:val="0"/>
              <w:spacing w:line="300" w:lineRule="exact"/>
            </w:pPr>
            <w:r>
              <w:rPr>
                <w:rFonts w:hint="eastAsia"/>
              </w:rPr>
              <w:t xml:space="preserve">7. </w:t>
            </w:r>
            <w:r>
              <w:rPr>
                <w:rFonts w:hint="eastAsia"/>
              </w:rPr>
              <w:t>不可抗力事件的处理：</w:t>
            </w:r>
          </w:p>
          <w:p w14:paraId="69D4D601" w14:textId="77777777" w:rsidR="00D42D2B" w:rsidRDefault="00E94FE3">
            <w:pPr>
              <w:snapToGrid w:val="0"/>
              <w:spacing w:line="300" w:lineRule="exact"/>
            </w:pPr>
            <w:r>
              <w:rPr>
                <w:rFonts w:hint="eastAsia"/>
              </w:rPr>
              <w:t>（</w:t>
            </w:r>
            <w:r>
              <w:rPr>
                <w:rFonts w:hint="eastAsia"/>
              </w:rPr>
              <w:t>1</w:t>
            </w:r>
            <w:r>
              <w:rPr>
                <w:rFonts w:hint="eastAsia"/>
              </w:rPr>
              <w:t>）在合同有效期内，任何一方因不可抗力事件导致不能履行合同，则合同履行期可延长，其延长期与不可抗力影响期相同。</w:t>
            </w:r>
          </w:p>
          <w:p w14:paraId="2522CAB8" w14:textId="77777777" w:rsidR="00D42D2B" w:rsidRDefault="00E94FE3">
            <w:pPr>
              <w:snapToGrid w:val="0"/>
              <w:spacing w:line="300" w:lineRule="exact"/>
            </w:pPr>
            <w:r>
              <w:rPr>
                <w:rFonts w:hint="eastAsia"/>
              </w:rPr>
              <w:t>（</w:t>
            </w:r>
            <w:r>
              <w:rPr>
                <w:rFonts w:hint="eastAsia"/>
              </w:rPr>
              <w:t>2</w:t>
            </w:r>
            <w:r>
              <w:rPr>
                <w:rFonts w:hint="eastAsia"/>
              </w:rPr>
              <w:t>）不可抗力事件发生后，应立即通知对方，并寄送有关权威机构出具的证明。</w:t>
            </w:r>
          </w:p>
          <w:p w14:paraId="42C7ACF7" w14:textId="77777777" w:rsidR="00D42D2B" w:rsidRDefault="00E94FE3">
            <w:pPr>
              <w:snapToGrid w:val="0"/>
              <w:spacing w:line="300" w:lineRule="exact"/>
            </w:pPr>
            <w:r>
              <w:rPr>
                <w:rFonts w:hint="eastAsia"/>
              </w:rPr>
              <w:t>（</w:t>
            </w:r>
            <w:r>
              <w:rPr>
                <w:rFonts w:hint="eastAsia"/>
              </w:rPr>
              <w:t>3</w:t>
            </w:r>
            <w:r>
              <w:rPr>
                <w:rFonts w:hint="eastAsia"/>
              </w:rPr>
              <w:t>）不可抗力事件延续一百二十天以上，双方应通过友好协商，确定是否继续履行合同。</w:t>
            </w:r>
          </w:p>
          <w:p w14:paraId="01435B72" w14:textId="77777777" w:rsidR="00D42D2B" w:rsidRDefault="00E94FE3">
            <w:pPr>
              <w:snapToGrid w:val="0"/>
              <w:spacing w:line="300" w:lineRule="exact"/>
            </w:pPr>
            <w:r>
              <w:rPr>
                <w:rFonts w:hint="eastAsia"/>
              </w:rPr>
              <w:t>8.</w:t>
            </w:r>
            <w:r>
              <w:rPr>
                <w:rFonts w:hint="eastAsia"/>
              </w:rPr>
              <w:t>本合同未尽事宜，遵照《民法典》有关条文执行。</w:t>
            </w:r>
          </w:p>
        </w:tc>
      </w:tr>
    </w:tbl>
    <w:p w14:paraId="7FA501C5" w14:textId="77777777" w:rsidR="00D42D2B" w:rsidRDefault="00D42D2B"/>
    <w:p w14:paraId="7841EC05" w14:textId="77777777" w:rsidR="00D42D2B" w:rsidRDefault="00E94FE3">
      <w:pPr>
        <w:widowControl/>
        <w:jc w:val="left"/>
      </w:pPr>
      <w:r>
        <w:br w:type="page"/>
      </w:r>
    </w:p>
    <w:p w14:paraId="14087162" w14:textId="77777777" w:rsidR="00D42D2B" w:rsidRDefault="00E94FE3">
      <w:pPr>
        <w:spacing w:before="120" w:line="320" w:lineRule="atLeast"/>
        <w:jc w:val="left"/>
        <w:outlineLvl w:val="1"/>
        <w:rPr>
          <w:b/>
          <w:bCs/>
          <w:kern w:val="0"/>
          <w:szCs w:val="21"/>
        </w:rPr>
      </w:pPr>
      <w:r>
        <w:rPr>
          <w:b/>
          <w:bCs/>
          <w:kern w:val="0"/>
          <w:szCs w:val="21"/>
        </w:rPr>
        <w:lastRenderedPageBreak/>
        <w:t>合同附件</w:t>
      </w:r>
      <w:r>
        <w:rPr>
          <w:b/>
          <w:bCs/>
          <w:kern w:val="0"/>
          <w:szCs w:val="21"/>
        </w:rPr>
        <w:t>1</w:t>
      </w:r>
    </w:p>
    <w:p w14:paraId="22F26FEE" w14:textId="77777777" w:rsidR="00D42D2B" w:rsidRDefault="00E94FE3">
      <w:pPr>
        <w:snapToGrid w:val="0"/>
        <w:spacing w:line="360" w:lineRule="exact"/>
        <w:jc w:val="center"/>
        <w:rPr>
          <w:b/>
          <w:bCs/>
          <w:szCs w:val="21"/>
        </w:rPr>
      </w:pPr>
      <w:r>
        <w:rPr>
          <w:b/>
          <w:bCs/>
          <w:szCs w:val="21"/>
        </w:rPr>
        <w:t>政府采购项目履约保证金退付意见书</w:t>
      </w:r>
    </w:p>
    <w:p w14:paraId="49BCC132" w14:textId="77777777" w:rsidR="00D42D2B" w:rsidRDefault="00D42D2B">
      <w:pPr>
        <w:jc w:val="center"/>
        <w:rPr>
          <w:sz w:val="36"/>
          <w:szCs w:val="36"/>
        </w:rPr>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8130"/>
      </w:tblGrid>
      <w:tr w:rsidR="00D42D2B" w14:paraId="29513547" w14:textId="77777777">
        <w:trPr>
          <w:cantSplit/>
          <w:trHeight w:val="612"/>
        </w:trPr>
        <w:tc>
          <w:tcPr>
            <w:tcW w:w="948" w:type="dxa"/>
            <w:vMerge w:val="restart"/>
            <w:vAlign w:val="center"/>
          </w:tcPr>
          <w:p w14:paraId="694C7CCB" w14:textId="77777777" w:rsidR="00D42D2B" w:rsidRDefault="00E94FE3">
            <w:pPr>
              <w:jc w:val="center"/>
              <w:rPr>
                <w:szCs w:val="21"/>
              </w:rPr>
            </w:pPr>
            <w:r>
              <w:rPr>
                <w:szCs w:val="21"/>
              </w:rPr>
              <w:t>供</w:t>
            </w:r>
          </w:p>
          <w:p w14:paraId="365C6B96" w14:textId="77777777" w:rsidR="00D42D2B" w:rsidRDefault="00E94FE3">
            <w:pPr>
              <w:jc w:val="center"/>
              <w:rPr>
                <w:szCs w:val="21"/>
              </w:rPr>
            </w:pPr>
            <w:r>
              <w:rPr>
                <w:szCs w:val="21"/>
              </w:rPr>
              <w:t>应</w:t>
            </w:r>
          </w:p>
          <w:p w14:paraId="12982C4B" w14:textId="77777777" w:rsidR="00D42D2B" w:rsidRDefault="00E94FE3">
            <w:pPr>
              <w:jc w:val="center"/>
              <w:rPr>
                <w:szCs w:val="21"/>
              </w:rPr>
            </w:pPr>
            <w:r>
              <w:rPr>
                <w:szCs w:val="21"/>
              </w:rPr>
              <w:t>商</w:t>
            </w:r>
          </w:p>
          <w:p w14:paraId="72E7E1B4" w14:textId="77777777" w:rsidR="00D42D2B" w:rsidRDefault="00E94FE3">
            <w:pPr>
              <w:jc w:val="center"/>
              <w:rPr>
                <w:szCs w:val="21"/>
              </w:rPr>
            </w:pPr>
            <w:r>
              <w:rPr>
                <w:szCs w:val="21"/>
              </w:rPr>
              <w:t>申</w:t>
            </w:r>
          </w:p>
          <w:p w14:paraId="44CAB9E4" w14:textId="77777777" w:rsidR="00D42D2B" w:rsidRDefault="00E94FE3">
            <w:pPr>
              <w:jc w:val="center"/>
              <w:rPr>
                <w:szCs w:val="21"/>
              </w:rPr>
            </w:pPr>
            <w:r>
              <w:rPr>
                <w:szCs w:val="21"/>
              </w:rPr>
              <w:t>请</w:t>
            </w:r>
          </w:p>
        </w:tc>
        <w:tc>
          <w:tcPr>
            <w:tcW w:w="8130" w:type="dxa"/>
            <w:vAlign w:val="center"/>
          </w:tcPr>
          <w:p w14:paraId="304A3147" w14:textId="77777777" w:rsidR="00D42D2B" w:rsidRDefault="00E94FE3">
            <w:pPr>
              <w:rPr>
                <w:szCs w:val="21"/>
              </w:rPr>
            </w:pPr>
            <w:r>
              <w:rPr>
                <w:szCs w:val="21"/>
              </w:rPr>
              <w:t>项目编号：</w:t>
            </w:r>
          </w:p>
        </w:tc>
      </w:tr>
      <w:tr w:rsidR="00D42D2B" w14:paraId="16A2F6FB" w14:textId="77777777">
        <w:trPr>
          <w:cantSplit/>
          <w:trHeight w:val="605"/>
        </w:trPr>
        <w:tc>
          <w:tcPr>
            <w:tcW w:w="948" w:type="dxa"/>
            <w:vMerge/>
            <w:vAlign w:val="center"/>
          </w:tcPr>
          <w:p w14:paraId="2B75BF62" w14:textId="77777777" w:rsidR="00D42D2B" w:rsidRDefault="00D42D2B">
            <w:pPr>
              <w:rPr>
                <w:szCs w:val="21"/>
              </w:rPr>
            </w:pPr>
          </w:p>
        </w:tc>
        <w:tc>
          <w:tcPr>
            <w:tcW w:w="8130" w:type="dxa"/>
            <w:vAlign w:val="center"/>
          </w:tcPr>
          <w:p w14:paraId="5F3BDD3B" w14:textId="77777777" w:rsidR="00D42D2B" w:rsidRDefault="00E94FE3">
            <w:pPr>
              <w:rPr>
                <w:szCs w:val="21"/>
              </w:rPr>
            </w:pPr>
            <w:r>
              <w:rPr>
                <w:szCs w:val="21"/>
              </w:rPr>
              <w:t>项目名称：</w:t>
            </w:r>
          </w:p>
        </w:tc>
      </w:tr>
      <w:tr w:rsidR="00D42D2B" w14:paraId="638846D5" w14:textId="77777777">
        <w:trPr>
          <w:cantSplit/>
          <w:trHeight w:val="143"/>
        </w:trPr>
        <w:tc>
          <w:tcPr>
            <w:tcW w:w="948" w:type="dxa"/>
            <w:vMerge/>
          </w:tcPr>
          <w:p w14:paraId="04E9A6CC" w14:textId="77777777" w:rsidR="00D42D2B" w:rsidRDefault="00D42D2B">
            <w:pPr>
              <w:rPr>
                <w:szCs w:val="21"/>
              </w:rPr>
            </w:pPr>
          </w:p>
        </w:tc>
        <w:tc>
          <w:tcPr>
            <w:tcW w:w="8130" w:type="dxa"/>
          </w:tcPr>
          <w:p w14:paraId="12B088A6" w14:textId="77777777" w:rsidR="00D42D2B" w:rsidRDefault="00E94FE3">
            <w:pPr>
              <w:rPr>
                <w:szCs w:val="21"/>
              </w:rPr>
            </w:pPr>
            <w:r>
              <w:rPr>
                <w:szCs w:val="21"/>
              </w:rPr>
              <w:t xml:space="preserve">  </w:t>
            </w:r>
          </w:p>
          <w:p w14:paraId="1977060C" w14:textId="77777777" w:rsidR="00D42D2B" w:rsidRDefault="00E94FE3">
            <w:pPr>
              <w:spacing w:line="400" w:lineRule="exact"/>
              <w:ind w:firstLineChars="200" w:firstLine="420"/>
              <w:rPr>
                <w:szCs w:val="21"/>
              </w:rPr>
            </w:pPr>
            <w:r>
              <w:rPr>
                <w:szCs w:val="21"/>
              </w:rPr>
              <w:t>该项目已于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日验收并交付使用。根据合同规定，该项目的履约保证金期限于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日已满，请将履约保证金</w:t>
            </w:r>
          </w:p>
          <w:p w14:paraId="062FC79D" w14:textId="77777777" w:rsidR="00D42D2B" w:rsidRDefault="00E94FE3">
            <w:pPr>
              <w:spacing w:line="400" w:lineRule="exact"/>
              <w:rPr>
                <w:szCs w:val="21"/>
              </w:rPr>
            </w:pPr>
            <w:r>
              <w:rPr>
                <w:szCs w:val="21"/>
                <w:u w:val="single"/>
              </w:rPr>
              <w:t xml:space="preserve">                                        </w:t>
            </w:r>
            <w:r>
              <w:rPr>
                <w:szCs w:val="21"/>
              </w:rPr>
              <w:t>（大写）</w:t>
            </w:r>
            <w:r>
              <w:rPr>
                <w:szCs w:val="21"/>
              </w:rPr>
              <w:t>¥</w:t>
            </w:r>
            <w:r>
              <w:rPr>
                <w:szCs w:val="21"/>
                <w:u w:val="single"/>
              </w:rPr>
              <w:t xml:space="preserve">          </w:t>
            </w:r>
            <w:r>
              <w:rPr>
                <w:szCs w:val="21"/>
              </w:rPr>
              <w:t>（小写）退付到达以下账户。</w:t>
            </w:r>
          </w:p>
          <w:p w14:paraId="72098FEC" w14:textId="77777777" w:rsidR="00D42D2B" w:rsidRDefault="00E94FE3">
            <w:pPr>
              <w:spacing w:line="400" w:lineRule="exact"/>
              <w:ind w:firstLine="705"/>
              <w:rPr>
                <w:szCs w:val="21"/>
              </w:rPr>
            </w:pPr>
            <w:r>
              <w:rPr>
                <w:szCs w:val="21"/>
              </w:rPr>
              <w:t>单位名称：</w:t>
            </w:r>
          </w:p>
          <w:p w14:paraId="73E35248" w14:textId="77777777" w:rsidR="00D42D2B" w:rsidRDefault="00E94FE3">
            <w:pPr>
              <w:spacing w:line="400" w:lineRule="exact"/>
              <w:ind w:firstLine="705"/>
              <w:rPr>
                <w:szCs w:val="21"/>
              </w:rPr>
            </w:pPr>
            <w:r>
              <w:rPr>
                <w:szCs w:val="21"/>
              </w:rPr>
              <w:t>开户银行：</w:t>
            </w:r>
          </w:p>
          <w:p w14:paraId="72D8969B" w14:textId="77777777" w:rsidR="00D42D2B" w:rsidRDefault="00E94FE3">
            <w:pPr>
              <w:spacing w:line="400" w:lineRule="exact"/>
              <w:ind w:firstLine="705"/>
              <w:rPr>
                <w:szCs w:val="21"/>
              </w:rPr>
            </w:pPr>
            <w:proofErr w:type="gramStart"/>
            <w:r>
              <w:rPr>
                <w:szCs w:val="21"/>
              </w:rPr>
              <w:t>账</w:t>
            </w:r>
            <w:proofErr w:type="gramEnd"/>
            <w:r>
              <w:rPr>
                <w:szCs w:val="21"/>
              </w:rPr>
              <w:t xml:space="preserve">   </w:t>
            </w:r>
            <w:r>
              <w:rPr>
                <w:szCs w:val="21"/>
              </w:rPr>
              <w:t>号：</w:t>
            </w:r>
          </w:p>
          <w:p w14:paraId="7A169B49" w14:textId="77777777" w:rsidR="00D42D2B" w:rsidRDefault="00E94FE3">
            <w:pPr>
              <w:spacing w:line="400" w:lineRule="exact"/>
              <w:rPr>
                <w:szCs w:val="21"/>
              </w:rPr>
            </w:pPr>
            <w:r>
              <w:rPr>
                <w:szCs w:val="21"/>
              </w:rPr>
              <w:t>联系人及电话：</w:t>
            </w:r>
          </w:p>
          <w:p w14:paraId="50503DC6" w14:textId="77777777" w:rsidR="00D42D2B" w:rsidRDefault="00D42D2B">
            <w:pPr>
              <w:spacing w:line="400" w:lineRule="exact"/>
              <w:rPr>
                <w:szCs w:val="21"/>
              </w:rPr>
            </w:pPr>
          </w:p>
          <w:p w14:paraId="315EB151" w14:textId="77777777" w:rsidR="00D42D2B" w:rsidRDefault="00E94FE3">
            <w:pPr>
              <w:spacing w:line="520" w:lineRule="exact"/>
              <w:jc w:val="center"/>
              <w:rPr>
                <w:szCs w:val="21"/>
              </w:rPr>
            </w:pPr>
            <w:r>
              <w:rPr>
                <w:szCs w:val="21"/>
              </w:rPr>
              <w:t xml:space="preserve">                                     </w:t>
            </w:r>
            <w:r>
              <w:rPr>
                <w:szCs w:val="21"/>
              </w:rPr>
              <w:t>供应商</w:t>
            </w:r>
            <w:r>
              <w:rPr>
                <w:rFonts w:hint="eastAsia"/>
                <w:szCs w:val="21"/>
              </w:rPr>
              <w:t>公</w:t>
            </w:r>
            <w:r>
              <w:rPr>
                <w:szCs w:val="21"/>
              </w:rPr>
              <w:t>章：</w:t>
            </w:r>
          </w:p>
          <w:p w14:paraId="18C548D8" w14:textId="77777777" w:rsidR="00D42D2B" w:rsidRDefault="00E94FE3">
            <w:pPr>
              <w:spacing w:line="520" w:lineRule="exact"/>
              <w:jc w:val="center"/>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r w:rsidR="00D42D2B" w14:paraId="04378F45" w14:textId="77777777">
        <w:trPr>
          <w:trHeight w:val="2033"/>
        </w:trPr>
        <w:tc>
          <w:tcPr>
            <w:tcW w:w="948" w:type="dxa"/>
            <w:vAlign w:val="center"/>
          </w:tcPr>
          <w:p w14:paraId="7E123457" w14:textId="77777777" w:rsidR="00D42D2B" w:rsidRDefault="00E94FE3">
            <w:pPr>
              <w:jc w:val="center"/>
              <w:rPr>
                <w:szCs w:val="21"/>
              </w:rPr>
            </w:pPr>
            <w:r>
              <w:rPr>
                <w:szCs w:val="21"/>
              </w:rPr>
              <w:t>采</w:t>
            </w:r>
          </w:p>
          <w:p w14:paraId="1B6EDB14" w14:textId="77777777" w:rsidR="00D42D2B" w:rsidRDefault="00E94FE3">
            <w:pPr>
              <w:jc w:val="center"/>
              <w:rPr>
                <w:szCs w:val="21"/>
              </w:rPr>
            </w:pPr>
            <w:r>
              <w:rPr>
                <w:szCs w:val="21"/>
              </w:rPr>
              <w:t>购</w:t>
            </w:r>
          </w:p>
          <w:p w14:paraId="06D75048" w14:textId="77777777" w:rsidR="00D42D2B" w:rsidRDefault="00E94FE3">
            <w:pPr>
              <w:jc w:val="center"/>
              <w:rPr>
                <w:szCs w:val="21"/>
              </w:rPr>
            </w:pPr>
            <w:r>
              <w:rPr>
                <w:szCs w:val="21"/>
              </w:rPr>
              <w:t>单</w:t>
            </w:r>
          </w:p>
          <w:p w14:paraId="0D2F8E9C" w14:textId="77777777" w:rsidR="00D42D2B" w:rsidRDefault="00E94FE3">
            <w:pPr>
              <w:jc w:val="center"/>
              <w:rPr>
                <w:szCs w:val="21"/>
              </w:rPr>
            </w:pPr>
            <w:r>
              <w:rPr>
                <w:szCs w:val="21"/>
              </w:rPr>
              <w:t>位</w:t>
            </w:r>
          </w:p>
          <w:p w14:paraId="747EAFD7" w14:textId="77777777" w:rsidR="00D42D2B" w:rsidRDefault="00E94FE3">
            <w:pPr>
              <w:jc w:val="center"/>
              <w:rPr>
                <w:szCs w:val="21"/>
              </w:rPr>
            </w:pPr>
            <w:r>
              <w:rPr>
                <w:szCs w:val="21"/>
              </w:rPr>
              <w:t>意</w:t>
            </w:r>
          </w:p>
          <w:p w14:paraId="3B2CBBA6" w14:textId="77777777" w:rsidR="00D42D2B" w:rsidRDefault="00E94FE3">
            <w:pPr>
              <w:jc w:val="center"/>
              <w:rPr>
                <w:szCs w:val="21"/>
              </w:rPr>
            </w:pPr>
            <w:r>
              <w:rPr>
                <w:szCs w:val="21"/>
              </w:rPr>
              <w:t>见</w:t>
            </w:r>
          </w:p>
        </w:tc>
        <w:tc>
          <w:tcPr>
            <w:tcW w:w="8130" w:type="dxa"/>
          </w:tcPr>
          <w:p w14:paraId="3E27A28D" w14:textId="77777777" w:rsidR="00D42D2B" w:rsidRDefault="00D42D2B">
            <w:pPr>
              <w:rPr>
                <w:szCs w:val="21"/>
              </w:rPr>
            </w:pPr>
          </w:p>
          <w:p w14:paraId="1193CD7F" w14:textId="77777777" w:rsidR="00D42D2B" w:rsidRDefault="00E94FE3">
            <w:pPr>
              <w:rPr>
                <w:szCs w:val="21"/>
              </w:rPr>
            </w:pPr>
            <w:r>
              <w:rPr>
                <w:szCs w:val="21"/>
              </w:rPr>
              <w:t>退付意见：是否同意退付履约保证金及退付金额：</w:t>
            </w:r>
          </w:p>
          <w:p w14:paraId="6E3F458B" w14:textId="77777777" w:rsidR="00D42D2B" w:rsidRDefault="00D42D2B">
            <w:pPr>
              <w:rPr>
                <w:szCs w:val="21"/>
              </w:rPr>
            </w:pPr>
          </w:p>
          <w:p w14:paraId="0C5BDF7C" w14:textId="77777777" w:rsidR="00D42D2B" w:rsidRDefault="00D42D2B">
            <w:pPr>
              <w:rPr>
                <w:szCs w:val="21"/>
              </w:rPr>
            </w:pPr>
          </w:p>
          <w:p w14:paraId="3B99406F" w14:textId="77777777" w:rsidR="00D42D2B" w:rsidRDefault="00E94FE3">
            <w:pPr>
              <w:spacing w:line="520" w:lineRule="exact"/>
              <w:rPr>
                <w:szCs w:val="21"/>
              </w:rPr>
            </w:pPr>
            <w:r>
              <w:rPr>
                <w:szCs w:val="21"/>
              </w:rPr>
              <w:t>联系人及电话：</w:t>
            </w:r>
            <w:r>
              <w:rPr>
                <w:szCs w:val="21"/>
              </w:rPr>
              <w:t xml:space="preserve">                                 </w:t>
            </w:r>
            <w:r>
              <w:rPr>
                <w:szCs w:val="21"/>
              </w:rPr>
              <w:t>采购单位</w:t>
            </w:r>
            <w:r>
              <w:rPr>
                <w:rFonts w:hint="eastAsia"/>
                <w:szCs w:val="21"/>
              </w:rPr>
              <w:t>公</w:t>
            </w:r>
            <w:r>
              <w:rPr>
                <w:szCs w:val="21"/>
              </w:rPr>
              <w:t>章</w:t>
            </w:r>
          </w:p>
          <w:p w14:paraId="0149B87F" w14:textId="77777777" w:rsidR="00D42D2B" w:rsidRDefault="00E94FE3">
            <w:pPr>
              <w:spacing w:line="520" w:lineRule="exact"/>
              <w:jc w:val="center"/>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r w:rsidR="00D42D2B" w14:paraId="52FCDA2F" w14:textId="77777777">
        <w:trPr>
          <w:trHeight w:val="3166"/>
        </w:trPr>
        <w:tc>
          <w:tcPr>
            <w:tcW w:w="948" w:type="dxa"/>
            <w:vAlign w:val="center"/>
          </w:tcPr>
          <w:p w14:paraId="62800735" w14:textId="77777777" w:rsidR="00D42D2B" w:rsidRDefault="00E94FE3">
            <w:pPr>
              <w:jc w:val="center"/>
              <w:rPr>
                <w:szCs w:val="21"/>
              </w:rPr>
            </w:pPr>
            <w:r>
              <w:rPr>
                <w:szCs w:val="21"/>
              </w:rPr>
              <w:t>财</w:t>
            </w:r>
          </w:p>
          <w:p w14:paraId="64A169FB" w14:textId="77777777" w:rsidR="00D42D2B" w:rsidRDefault="00E94FE3">
            <w:pPr>
              <w:jc w:val="center"/>
              <w:rPr>
                <w:szCs w:val="21"/>
              </w:rPr>
            </w:pPr>
            <w:proofErr w:type="gramStart"/>
            <w:r>
              <w:rPr>
                <w:szCs w:val="21"/>
              </w:rPr>
              <w:t>务</w:t>
            </w:r>
            <w:proofErr w:type="gramEnd"/>
          </w:p>
          <w:p w14:paraId="1F6BA817" w14:textId="77777777" w:rsidR="00D42D2B" w:rsidRDefault="00E94FE3">
            <w:pPr>
              <w:jc w:val="center"/>
              <w:rPr>
                <w:szCs w:val="21"/>
              </w:rPr>
            </w:pPr>
            <w:r>
              <w:rPr>
                <w:szCs w:val="21"/>
              </w:rPr>
              <w:t>部</w:t>
            </w:r>
          </w:p>
          <w:p w14:paraId="001C2F09" w14:textId="77777777" w:rsidR="00D42D2B" w:rsidRDefault="00E94FE3">
            <w:pPr>
              <w:jc w:val="center"/>
              <w:rPr>
                <w:szCs w:val="21"/>
              </w:rPr>
            </w:pPr>
            <w:r>
              <w:rPr>
                <w:szCs w:val="21"/>
              </w:rPr>
              <w:t>门</w:t>
            </w:r>
          </w:p>
          <w:p w14:paraId="544513FB" w14:textId="77777777" w:rsidR="00D42D2B" w:rsidRDefault="00E94FE3">
            <w:pPr>
              <w:jc w:val="center"/>
              <w:rPr>
                <w:szCs w:val="21"/>
              </w:rPr>
            </w:pPr>
            <w:r>
              <w:rPr>
                <w:szCs w:val="21"/>
              </w:rPr>
              <w:t>意</w:t>
            </w:r>
          </w:p>
          <w:p w14:paraId="791C685C" w14:textId="77777777" w:rsidR="00D42D2B" w:rsidRDefault="00E94FE3">
            <w:pPr>
              <w:jc w:val="center"/>
              <w:rPr>
                <w:szCs w:val="21"/>
              </w:rPr>
            </w:pPr>
            <w:r>
              <w:rPr>
                <w:szCs w:val="21"/>
              </w:rPr>
              <w:t>见</w:t>
            </w:r>
          </w:p>
        </w:tc>
        <w:tc>
          <w:tcPr>
            <w:tcW w:w="8130" w:type="dxa"/>
          </w:tcPr>
          <w:p w14:paraId="51DC9A64" w14:textId="77777777" w:rsidR="00D42D2B" w:rsidRDefault="00E94FE3">
            <w:pPr>
              <w:spacing w:line="640" w:lineRule="exact"/>
              <w:rPr>
                <w:szCs w:val="21"/>
              </w:rPr>
            </w:pPr>
            <w:r>
              <w:rPr>
                <w:szCs w:val="21"/>
              </w:rPr>
              <w:t>此表于</w:t>
            </w:r>
            <w:r>
              <w:rPr>
                <w:szCs w:val="21"/>
                <w:u w:val="single"/>
              </w:rPr>
              <w:t xml:space="preserve">     </w:t>
            </w:r>
            <w:r>
              <w:rPr>
                <w:szCs w:val="21"/>
              </w:rPr>
              <w:t>年</w:t>
            </w:r>
            <w:r>
              <w:rPr>
                <w:szCs w:val="21"/>
                <w:u w:val="single"/>
              </w:rPr>
              <w:t xml:space="preserve">    </w:t>
            </w:r>
            <w:r>
              <w:rPr>
                <w:szCs w:val="21"/>
              </w:rPr>
              <w:t xml:space="preserve"> </w:t>
            </w:r>
            <w:r>
              <w:rPr>
                <w:szCs w:val="21"/>
              </w:rPr>
              <w:t>月</w:t>
            </w:r>
            <w:r>
              <w:rPr>
                <w:szCs w:val="21"/>
              </w:rPr>
              <w:t xml:space="preserve"> </w:t>
            </w:r>
            <w:r>
              <w:rPr>
                <w:szCs w:val="21"/>
                <w:u w:val="single"/>
              </w:rPr>
              <w:t xml:space="preserve">   </w:t>
            </w:r>
            <w:r>
              <w:rPr>
                <w:szCs w:val="21"/>
              </w:rPr>
              <w:t xml:space="preserve"> </w:t>
            </w:r>
            <w:r>
              <w:rPr>
                <w:szCs w:val="21"/>
              </w:rPr>
              <w:t>日收到。</w:t>
            </w:r>
          </w:p>
          <w:p w14:paraId="171BC9AB" w14:textId="77777777" w:rsidR="00D42D2B" w:rsidRDefault="00E94FE3">
            <w:pPr>
              <w:spacing w:line="640" w:lineRule="exact"/>
              <w:rPr>
                <w:szCs w:val="21"/>
              </w:rPr>
            </w:pPr>
            <w:r>
              <w:rPr>
                <w:szCs w:val="21"/>
              </w:rPr>
              <w:t>会计审核：</w:t>
            </w:r>
          </w:p>
          <w:p w14:paraId="201468B5" w14:textId="77777777" w:rsidR="00D42D2B" w:rsidRDefault="00E94FE3">
            <w:pPr>
              <w:spacing w:line="640" w:lineRule="exact"/>
              <w:rPr>
                <w:szCs w:val="21"/>
              </w:rPr>
            </w:pPr>
            <w:r>
              <w:rPr>
                <w:szCs w:val="21"/>
              </w:rPr>
              <w:t>财务负责人审核：</w:t>
            </w:r>
          </w:p>
          <w:p w14:paraId="4A01BB73" w14:textId="77777777" w:rsidR="00D42D2B" w:rsidRDefault="00E94FE3">
            <w:pPr>
              <w:spacing w:line="640" w:lineRule="exact"/>
              <w:rPr>
                <w:szCs w:val="21"/>
              </w:rPr>
            </w:pPr>
            <w:r>
              <w:rPr>
                <w:szCs w:val="21"/>
              </w:rPr>
              <w:t>单位负责人签字：</w:t>
            </w:r>
          </w:p>
          <w:p w14:paraId="3F81007F" w14:textId="77777777" w:rsidR="00D42D2B" w:rsidRDefault="00E94FE3">
            <w:pPr>
              <w:spacing w:line="640" w:lineRule="exact"/>
              <w:rPr>
                <w:szCs w:val="21"/>
              </w:rPr>
            </w:pPr>
            <w:r>
              <w:rPr>
                <w:szCs w:val="21"/>
              </w:rPr>
              <w:t>出纳办理转账日期：</w:t>
            </w:r>
          </w:p>
        </w:tc>
      </w:tr>
    </w:tbl>
    <w:p w14:paraId="494B12F1" w14:textId="77777777" w:rsidR="00D42D2B" w:rsidRDefault="00E94FE3">
      <w:pPr>
        <w:pStyle w:val="a8"/>
        <w:ind w:leftChars="114" w:left="480" w:hangingChars="100" w:hanging="241"/>
        <w:rPr>
          <w:b/>
          <w:bCs/>
          <w:szCs w:val="21"/>
        </w:rPr>
      </w:pPr>
      <w:r>
        <w:rPr>
          <w:b/>
          <w:bCs/>
          <w:szCs w:val="21"/>
        </w:rPr>
        <w:t>注：供应</w:t>
      </w:r>
      <w:proofErr w:type="gramStart"/>
      <w:r>
        <w:rPr>
          <w:b/>
          <w:bCs/>
          <w:szCs w:val="21"/>
        </w:rPr>
        <w:t>商凭经</w:t>
      </w:r>
      <w:proofErr w:type="gramEnd"/>
      <w:r>
        <w:rPr>
          <w:b/>
          <w:bCs/>
          <w:szCs w:val="21"/>
        </w:rPr>
        <w:t>采购单位审批的退付意见书到相关财务部办理履约保证金退付事宜。</w:t>
      </w:r>
    </w:p>
    <w:p w14:paraId="60228788" w14:textId="77777777" w:rsidR="00D42D2B" w:rsidRDefault="00E94FE3">
      <w:pPr>
        <w:widowControl/>
        <w:jc w:val="left"/>
      </w:pPr>
      <w:r>
        <w:br w:type="page"/>
      </w:r>
    </w:p>
    <w:p w14:paraId="27B66066" w14:textId="77777777" w:rsidR="00D42D2B" w:rsidRDefault="00E94FE3">
      <w:pPr>
        <w:spacing w:before="120" w:line="320" w:lineRule="atLeast"/>
        <w:jc w:val="left"/>
        <w:outlineLvl w:val="1"/>
        <w:rPr>
          <w:b/>
          <w:bCs/>
          <w:kern w:val="0"/>
          <w:szCs w:val="21"/>
        </w:rPr>
      </w:pPr>
      <w:r>
        <w:rPr>
          <w:b/>
          <w:bCs/>
          <w:kern w:val="0"/>
          <w:szCs w:val="21"/>
        </w:rPr>
        <w:lastRenderedPageBreak/>
        <w:t>合同附件</w:t>
      </w:r>
      <w:r>
        <w:rPr>
          <w:rFonts w:hint="eastAsia"/>
          <w:b/>
          <w:bCs/>
          <w:kern w:val="0"/>
          <w:szCs w:val="21"/>
        </w:rPr>
        <w:t>2</w:t>
      </w:r>
    </w:p>
    <w:p w14:paraId="1A9CE36D" w14:textId="77777777" w:rsidR="00D42D2B" w:rsidRDefault="00D42D2B">
      <w:pPr>
        <w:snapToGrid w:val="0"/>
        <w:spacing w:line="360" w:lineRule="exact"/>
        <w:jc w:val="center"/>
        <w:rPr>
          <w:b/>
          <w:bCs/>
          <w:szCs w:val="21"/>
        </w:rPr>
      </w:pPr>
    </w:p>
    <w:p w14:paraId="0FCD932F" w14:textId="77777777" w:rsidR="00D42D2B" w:rsidRDefault="00E94FE3">
      <w:pPr>
        <w:snapToGrid w:val="0"/>
        <w:spacing w:line="360" w:lineRule="exact"/>
        <w:jc w:val="center"/>
        <w:rPr>
          <w:b/>
          <w:bCs/>
          <w:szCs w:val="21"/>
        </w:rPr>
      </w:pPr>
      <w:r>
        <w:rPr>
          <w:b/>
          <w:bCs/>
          <w:szCs w:val="21"/>
        </w:rPr>
        <w:t>广西壮族自治区政府采购项目合同验收书</w:t>
      </w:r>
    </w:p>
    <w:p w14:paraId="5C942998" w14:textId="77777777" w:rsidR="00D42D2B" w:rsidRDefault="00E94FE3">
      <w:pPr>
        <w:widowControl/>
        <w:snapToGrid w:val="0"/>
        <w:spacing w:before="100" w:beforeAutospacing="1" w:after="100" w:afterAutospacing="1" w:line="320" w:lineRule="exact"/>
        <w:ind w:leftChars="-171" w:left="-359" w:firstLineChars="200" w:firstLine="420"/>
        <w:jc w:val="left"/>
        <w:rPr>
          <w:kern w:val="0"/>
          <w:szCs w:val="21"/>
        </w:rPr>
      </w:pPr>
      <w:r>
        <w:rPr>
          <w:kern w:val="0"/>
          <w:szCs w:val="21"/>
        </w:rPr>
        <w:t>根据政府采购项目（</w:t>
      </w:r>
      <w:r>
        <w:rPr>
          <w:kern w:val="0"/>
          <w:szCs w:val="21"/>
          <w:u w:val="single"/>
        </w:rPr>
        <w:t>采购合同编号：</w:t>
      </w:r>
      <w:r>
        <w:rPr>
          <w:rFonts w:cs="Arial"/>
          <w:szCs w:val="21"/>
          <w:u w:val="single"/>
        </w:rPr>
        <w:t>GXZC20XX-XX-XXXXX-JDZB</w:t>
      </w:r>
      <w:r>
        <w:rPr>
          <w:kern w:val="0"/>
          <w:szCs w:val="21"/>
        </w:rPr>
        <w:t>）的约定，我单位对（</w:t>
      </w:r>
      <w:r>
        <w:rPr>
          <w:rFonts w:cs="Arial" w:hint="eastAsia"/>
          <w:szCs w:val="21"/>
          <w:u w:val="single"/>
        </w:rPr>
        <w:t>XXXX</w:t>
      </w:r>
      <w:r>
        <w:rPr>
          <w:rFonts w:cs="Arial" w:hint="eastAsia"/>
          <w:szCs w:val="21"/>
          <w:u w:val="single"/>
        </w:rPr>
        <w:t>采购项目</w:t>
      </w:r>
      <w:r>
        <w:rPr>
          <w:kern w:val="0"/>
          <w:szCs w:val="21"/>
        </w:rPr>
        <w:t>）政府采购项目中标（或成交）供应商</w:t>
      </w:r>
      <w:r>
        <w:rPr>
          <w:rFonts w:hint="eastAsia"/>
          <w:kern w:val="0"/>
          <w:szCs w:val="21"/>
          <w:u w:val="single"/>
        </w:rPr>
        <w:t>XX</w:t>
      </w:r>
      <w:r>
        <w:rPr>
          <w:rFonts w:hint="eastAsia"/>
          <w:kern w:val="0"/>
          <w:szCs w:val="21"/>
          <w:u w:val="single"/>
        </w:rPr>
        <w:t>公司（填写供应商名称）</w:t>
      </w:r>
      <w:r>
        <w:rPr>
          <w:kern w:val="0"/>
          <w:szCs w:val="21"/>
        </w:rPr>
        <w:t>提供的</w:t>
      </w:r>
      <w:r>
        <w:rPr>
          <w:rFonts w:hint="eastAsia"/>
          <w:kern w:val="0"/>
          <w:szCs w:val="21"/>
        </w:rPr>
        <w:t>货物（或工程、服务）</w:t>
      </w:r>
      <w:r>
        <w:rPr>
          <w:kern w:val="0"/>
          <w:szCs w:val="21"/>
        </w:rPr>
        <w:t>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D42D2B" w14:paraId="23B80A4E"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3B0C9CE9" w14:textId="77777777" w:rsidR="00D42D2B" w:rsidRDefault="00E94FE3">
            <w:pPr>
              <w:widowControl/>
              <w:snapToGrid w:val="0"/>
              <w:spacing w:before="100" w:beforeAutospacing="1" w:after="100" w:afterAutospacing="1" w:line="320" w:lineRule="exact"/>
              <w:ind w:left="-3" w:firstLineChars="2" w:firstLine="4"/>
              <w:jc w:val="center"/>
              <w:rPr>
                <w:rFonts w:ascii="宋体" w:hAnsi="宋体" w:cs="宋体"/>
                <w:kern w:val="0"/>
                <w:szCs w:val="21"/>
              </w:rPr>
            </w:pPr>
            <w:r>
              <w:rPr>
                <w:rFonts w:ascii="宋体" w:hAnsi="宋体" w:cs="宋体" w:hint="eastAsia"/>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6DEC77AD" w14:textId="77777777" w:rsidR="00D42D2B" w:rsidRDefault="00E94FE3">
            <w:pPr>
              <w:widowControl/>
              <w:snapToGrid w:val="0"/>
              <w:spacing w:before="100" w:beforeAutospacing="1" w:after="100" w:afterAutospacing="1" w:line="320" w:lineRule="exact"/>
              <w:ind w:left="-3" w:firstLineChars="200" w:firstLine="420"/>
              <w:jc w:val="center"/>
              <w:rPr>
                <w:rFonts w:ascii="宋体" w:hAnsi="宋体" w:cs="宋体"/>
                <w:kern w:val="0"/>
                <w:szCs w:val="21"/>
              </w:rPr>
            </w:pPr>
            <w:r>
              <w:rPr>
                <w:rFonts w:ascii="宋体" w:hAnsi="宋体" w:cs="宋体" w:hint="eastAsia"/>
                <w:szCs w:val="21"/>
              </w:rPr>
              <w:t>□</w:t>
            </w:r>
            <w:r>
              <w:rPr>
                <w:rFonts w:ascii="宋体" w:hAnsi="宋体" w:cs="宋体" w:hint="eastAsia"/>
                <w:kern w:val="0"/>
                <w:szCs w:val="21"/>
              </w:rPr>
              <w:t>自行验收        </w:t>
            </w:r>
            <w:r>
              <w:rPr>
                <w:rFonts w:ascii="宋体" w:hAnsi="宋体" w:cs="宋体" w:hint="eastAsia"/>
                <w:szCs w:val="21"/>
              </w:rPr>
              <w:sym w:font="Wingdings 2" w:char="00A3"/>
            </w:r>
            <w:r>
              <w:rPr>
                <w:rFonts w:ascii="宋体" w:hAnsi="宋体" w:cs="宋体" w:hint="eastAsia"/>
                <w:kern w:val="0"/>
                <w:szCs w:val="21"/>
              </w:rPr>
              <w:t>委托验收</w:t>
            </w:r>
          </w:p>
        </w:tc>
      </w:tr>
      <w:tr w:rsidR="00D42D2B" w14:paraId="13FF73E7"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66701FE2" w14:textId="77777777" w:rsidR="00D42D2B" w:rsidRDefault="00E94FE3">
            <w:pPr>
              <w:widowControl/>
              <w:snapToGrid w:val="0"/>
              <w:spacing w:before="100" w:beforeAutospacing="1" w:after="100" w:afterAutospacing="1" w:line="320" w:lineRule="exact"/>
              <w:ind w:firstLineChars="1" w:firstLine="2"/>
              <w:jc w:val="center"/>
              <w:rPr>
                <w:rFonts w:ascii="宋体" w:hAnsi="宋体" w:cs="宋体"/>
                <w:kern w:val="0"/>
                <w:szCs w:val="21"/>
              </w:rPr>
            </w:pPr>
            <w:r>
              <w:rPr>
                <w:rFonts w:ascii="宋体" w:hAnsi="宋体" w:cs="宋体" w:hint="eastAsia"/>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7684213A" w14:textId="77777777" w:rsidR="00D42D2B" w:rsidRDefault="00E94FE3">
            <w:pPr>
              <w:widowControl/>
              <w:snapToGrid w:val="0"/>
              <w:spacing w:before="100" w:beforeAutospacing="1" w:after="100" w:afterAutospacing="1" w:line="320" w:lineRule="exact"/>
              <w:ind w:left="-3" w:firstLineChars="1" w:firstLine="2"/>
              <w:jc w:val="center"/>
              <w:rPr>
                <w:rFonts w:ascii="宋体" w:hAnsi="宋体" w:cs="宋体"/>
                <w:kern w:val="0"/>
                <w:szCs w:val="21"/>
              </w:rPr>
            </w:pPr>
            <w:r>
              <w:rPr>
                <w:rFonts w:ascii="宋体" w:hAnsi="宋体" w:cs="宋体" w:hint="eastAsia"/>
                <w:kern w:val="0"/>
                <w:szCs w:val="21"/>
              </w:rPr>
              <w:t>名  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45FB9F23" w14:textId="77777777" w:rsidR="00D42D2B" w:rsidRDefault="00E94FE3">
            <w:pPr>
              <w:widowControl/>
              <w:snapToGrid w:val="0"/>
              <w:spacing w:before="100" w:beforeAutospacing="1" w:after="100" w:afterAutospacing="1" w:line="320" w:lineRule="exact"/>
              <w:ind w:left="-3" w:firstLineChars="1" w:firstLine="2"/>
              <w:jc w:val="center"/>
              <w:rPr>
                <w:rFonts w:ascii="宋体" w:hAnsi="宋体" w:cs="宋体"/>
                <w:kern w:val="0"/>
                <w:szCs w:val="21"/>
              </w:rPr>
            </w:pPr>
            <w:r>
              <w:rPr>
                <w:rFonts w:ascii="宋体" w:hAnsi="宋体" w:cs="宋体" w:hint="eastAsia"/>
                <w:kern w:val="0"/>
                <w:szCs w:val="21"/>
              </w:rPr>
              <w:t>货物型号规格、标准及配置等（或服务内容、标准）</w:t>
            </w:r>
          </w:p>
        </w:tc>
        <w:tc>
          <w:tcPr>
            <w:tcW w:w="850" w:type="dxa"/>
            <w:tcBorders>
              <w:top w:val="single" w:sz="8" w:space="0" w:color="auto"/>
              <w:left w:val="single" w:sz="8" w:space="0" w:color="auto"/>
              <w:bottom w:val="single" w:sz="8" w:space="0" w:color="auto"/>
              <w:right w:val="single" w:sz="8" w:space="0" w:color="auto"/>
            </w:tcBorders>
            <w:vAlign w:val="center"/>
          </w:tcPr>
          <w:p w14:paraId="6114DF4C" w14:textId="77777777" w:rsidR="00D42D2B" w:rsidRDefault="00E94FE3">
            <w:pPr>
              <w:widowControl/>
              <w:snapToGrid w:val="0"/>
              <w:spacing w:before="100" w:beforeAutospacing="1" w:after="100" w:afterAutospacing="1" w:line="320" w:lineRule="exact"/>
              <w:jc w:val="center"/>
              <w:rPr>
                <w:rFonts w:ascii="宋体" w:hAnsi="宋体" w:cs="宋体"/>
                <w:kern w:val="0"/>
                <w:szCs w:val="21"/>
              </w:rPr>
            </w:pPr>
            <w:r>
              <w:rPr>
                <w:rFonts w:ascii="宋体" w:hAnsi="宋体" w:cs="宋体" w:hint="eastAsia"/>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78C761CA" w14:textId="77777777" w:rsidR="00D42D2B" w:rsidRDefault="00E94FE3">
            <w:pPr>
              <w:widowControl/>
              <w:snapToGrid w:val="0"/>
              <w:spacing w:before="100" w:beforeAutospacing="1" w:after="100" w:afterAutospacing="1" w:line="320" w:lineRule="exact"/>
              <w:ind w:left="-3" w:firstLineChars="1" w:firstLine="2"/>
              <w:jc w:val="center"/>
              <w:rPr>
                <w:rFonts w:ascii="宋体" w:hAnsi="宋体" w:cs="宋体"/>
                <w:kern w:val="0"/>
                <w:szCs w:val="21"/>
              </w:rPr>
            </w:pPr>
            <w:r>
              <w:rPr>
                <w:rFonts w:ascii="宋体" w:hAnsi="宋体" w:cs="宋体" w:hint="eastAsia"/>
                <w:kern w:val="0"/>
                <w:szCs w:val="21"/>
              </w:rPr>
              <w:t>金  额</w:t>
            </w:r>
          </w:p>
        </w:tc>
      </w:tr>
      <w:tr w:rsidR="00D42D2B" w14:paraId="2651CD87"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4A0E1F96" w14:textId="77777777" w:rsidR="00D42D2B" w:rsidRDefault="00E94FE3">
            <w:pPr>
              <w:widowControl/>
              <w:snapToGrid w:val="0"/>
              <w:spacing w:before="100" w:beforeAutospacing="1" w:after="100" w:afterAutospacing="1" w:line="320" w:lineRule="exact"/>
              <w:ind w:left="-3" w:firstLineChars="2" w:firstLine="4"/>
              <w:jc w:val="center"/>
              <w:rPr>
                <w:rFonts w:ascii="宋体" w:hAnsi="宋体" w:cs="宋体"/>
                <w:kern w:val="0"/>
                <w:szCs w:val="21"/>
              </w:rPr>
            </w:pPr>
            <w:r>
              <w:rPr>
                <w:rFonts w:ascii="宋体" w:hAnsi="宋体" w:cs="宋体" w:hint="eastAsia"/>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ADE9FF3" w14:textId="77777777" w:rsidR="00D42D2B" w:rsidRDefault="00E94FE3">
            <w:pPr>
              <w:widowControl/>
              <w:snapToGrid w:val="0"/>
              <w:spacing w:before="100" w:beforeAutospacing="1" w:after="100" w:afterAutospacing="1" w:line="320" w:lineRule="exact"/>
              <w:ind w:left="-3" w:firstLineChars="200" w:firstLine="420"/>
              <w:jc w:val="left"/>
              <w:rPr>
                <w:rFonts w:ascii="宋体" w:hAnsi="宋体" w:cs="宋体"/>
                <w:kern w:val="0"/>
                <w:szCs w:val="21"/>
              </w:rPr>
            </w:pPr>
            <w:r>
              <w:rPr>
                <w:rFonts w:ascii="宋体" w:hAnsi="宋体" w:cs="宋体" w:hint="eastAsia"/>
                <w:kern w:val="0"/>
                <w:szCs w:val="21"/>
              </w:rPr>
              <w:t>XXXX设备</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69AAFAAD" w14:textId="77777777" w:rsidR="00D42D2B" w:rsidRDefault="00D42D2B">
            <w:pPr>
              <w:pStyle w:val="1f3"/>
              <w:ind w:firstLineChars="0" w:firstLine="0"/>
              <w:rPr>
                <w:rFonts w:ascii="宋体" w:hAnsi="宋体" w:cs="宋体"/>
                <w:kern w:val="0"/>
              </w:rPr>
            </w:pPr>
          </w:p>
        </w:tc>
        <w:tc>
          <w:tcPr>
            <w:tcW w:w="850" w:type="dxa"/>
            <w:tcBorders>
              <w:top w:val="single" w:sz="8" w:space="0" w:color="auto"/>
              <w:left w:val="single" w:sz="8" w:space="0" w:color="auto"/>
              <w:bottom w:val="single" w:sz="8" w:space="0" w:color="auto"/>
              <w:right w:val="single" w:sz="8" w:space="0" w:color="auto"/>
            </w:tcBorders>
            <w:vAlign w:val="center"/>
          </w:tcPr>
          <w:p w14:paraId="5F5FB109" w14:textId="77777777" w:rsidR="00D42D2B" w:rsidRDefault="00E94FE3">
            <w:pPr>
              <w:widowControl/>
              <w:snapToGrid w:val="0"/>
              <w:spacing w:before="100" w:beforeAutospacing="1" w:after="100" w:afterAutospacing="1" w:line="320" w:lineRule="exact"/>
              <w:jc w:val="center"/>
              <w:rPr>
                <w:rFonts w:ascii="宋体" w:hAnsi="宋体" w:cs="宋体"/>
                <w:kern w:val="0"/>
                <w:szCs w:val="21"/>
              </w:rPr>
            </w:pPr>
            <w:r>
              <w:rPr>
                <w:rFonts w:ascii="宋体" w:hAnsi="宋体" w:cs="宋体" w:hint="eastAsia"/>
                <w:kern w:val="0"/>
                <w:szCs w:val="21"/>
              </w:rPr>
              <w:t>1套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75179F93" w14:textId="77777777" w:rsidR="00D42D2B" w:rsidRDefault="00E94FE3">
            <w:pPr>
              <w:pStyle w:val="1f3"/>
              <w:ind w:firstLineChars="0" w:firstLine="0"/>
              <w:jc w:val="center"/>
              <w:rPr>
                <w:rFonts w:ascii="宋体" w:hAnsi="宋体" w:cs="宋体"/>
                <w:kern w:val="0"/>
              </w:rPr>
            </w:pPr>
            <w:r>
              <w:rPr>
                <w:rFonts w:ascii="宋体" w:hAnsi="宋体" w:cs="宋体" w:hint="eastAsia"/>
                <w:kern w:val="0"/>
              </w:rPr>
              <w:t>¥0.00</w:t>
            </w:r>
            <w:r>
              <w:rPr>
                <w:rFonts w:ascii="宋体" w:hAnsi="宋体" w:cs="宋体" w:hint="eastAsia"/>
                <w:kern w:val="0"/>
              </w:rPr>
              <w:t>元</w:t>
            </w:r>
          </w:p>
        </w:tc>
      </w:tr>
      <w:tr w:rsidR="00D42D2B" w14:paraId="0398840B"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2B468917" w14:textId="77777777" w:rsidR="00D42D2B" w:rsidRDefault="00E94FE3">
            <w:pPr>
              <w:pStyle w:val="1f3"/>
              <w:ind w:firstLineChars="0" w:firstLine="0"/>
              <w:jc w:val="center"/>
              <w:rPr>
                <w:rFonts w:ascii="宋体" w:hAnsi="宋体" w:cs="宋体"/>
                <w:kern w:val="0"/>
              </w:rPr>
            </w:pPr>
            <w:r>
              <w:rPr>
                <w:rFonts w:ascii="宋体" w:hAnsi="宋体" w:cs="宋体" w:hint="eastAsia"/>
                <w:kern w:val="0"/>
              </w:rPr>
              <w:t>合</w:t>
            </w:r>
            <w:r>
              <w:rPr>
                <w:rFonts w:ascii="宋体" w:hAnsi="宋体" w:cs="宋体" w:hint="eastAsia"/>
                <w:kern w:val="0"/>
              </w:rPr>
              <w:t xml:space="preserve"> </w:t>
            </w:r>
            <w:r>
              <w:rPr>
                <w:rFonts w:ascii="宋体" w:hAnsi="宋体" w:cs="宋体" w:hint="eastAsia"/>
                <w:kern w:val="0"/>
              </w:rPr>
              <w:t>计</w:t>
            </w:r>
          </w:p>
        </w:tc>
        <w:tc>
          <w:tcPr>
            <w:tcW w:w="850" w:type="dxa"/>
            <w:tcBorders>
              <w:top w:val="single" w:sz="8" w:space="0" w:color="auto"/>
              <w:left w:val="single" w:sz="8" w:space="0" w:color="auto"/>
              <w:bottom w:val="single" w:sz="8" w:space="0" w:color="auto"/>
              <w:right w:val="single" w:sz="8" w:space="0" w:color="auto"/>
            </w:tcBorders>
            <w:vAlign w:val="center"/>
          </w:tcPr>
          <w:p w14:paraId="4C05F10D" w14:textId="77777777" w:rsidR="00D42D2B" w:rsidRDefault="00D42D2B">
            <w:pPr>
              <w:widowControl/>
              <w:snapToGrid w:val="0"/>
              <w:spacing w:before="100" w:beforeAutospacing="1" w:after="100" w:afterAutospacing="1" w:line="320" w:lineRule="exact"/>
              <w:jc w:val="center"/>
              <w:rPr>
                <w:rFonts w:ascii="宋体" w:hAnsi="宋体" w:cs="宋体"/>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1AFD5452" w14:textId="77777777" w:rsidR="00D42D2B" w:rsidRDefault="00E94FE3">
            <w:pPr>
              <w:pStyle w:val="1f3"/>
              <w:ind w:firstLineChars="0" w:firstLine="0"/>
              <w:jc w:val="center"/>
              <w:rPr>
                <w:rFonts w:ascii="宋体" w:hAnsi="宋体" w:cs="宋体"/>
                <w:kern w:val="0"/>
              </w:rPr>
            </w:pPr>
            <w:r>
              <w:rPr>
                <w:rFonts w:ascii="宋体" w:hAnsi="宋体" w:cs="宋体" w:hint="eastAsia"/>
                <w:kern w:val="0"/>
              </w:rPr>
              <w:t>¥0.00</w:t>
            </w:r>
            <w:r>
              <w:rPr>
                <w:rFonts w:ascii="宋体" w:hAnsi="宋体" w:cs="宋体" w:hint="eastAsia"/>
                <w:kern w:val="0"/>
              </w:rPr>
              <w:t>元</w:t>
            </w:r>
          </w:p>
        </w:tc>
      </w:tr>
      <w:tr w:rsidR="00D42D2B" w14:paraId="75EA8D37"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0D0E3A98" w14:textId="77777777" w:rsidR="00D42D2B" w:rsidRDefault="00E94FE3">
            <w:pPr>
              <w:widowControl/>
              <w:snapToGrid w:val="0"/>
              <w:spacing w:before="100" w:beforeAutospacing="1" w:after="100" w:afterAutospacing="1" w:line="320" w:lineRule="exact"/>
              <w:ind w:firstLineChars="1" w:firstLine="2"/>
              <w:jc w:val="left"/>
              <w:rPr>
                <w:rFonts w:ascii="宋体" w:hAnsi="宋体" w:cs="宋体"/>
                <w:kern w:val="0"/>
                <w:szCs w:val="21"/>
              </w:rPr>
            </w:pPr>
            <w:r>
              <w:rPr>
                <w:rFonts w:ascii="宋体" w:hAnsi="宋体" w:cs="宋体" w:hint="eastAsia"/>
                <w:kern w:val="0"/>
                <w:szCs w:val="21"/>
              </w:rPr>
              <w:t>合计大写金额：人民币元整</w:t>
            </w:r>
          </w:p>
        </w:tc>
      </w:tr>
      <w:tr w:rsidR="00D42D2B" w14:paraId="17E71258"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4238796E" w14:textId="77777777" w:rsidR="00D42D2B" w:rsidRDefault="00E94FE3">
            <w:pPr>
              <w:widowControl/>
              <w:snapToGrid w:val="0"/>
              <w:spacing w:before="100" w:beforeAutospacing="1" w:after="100" w:afterAutospacing="1" w:line="320" w:lineRule="exact"/>
              <w:ind w:firstLineChars="1" w:firstLine="2"/>
              <w:jc w:val="left"/>
              <w:rPr>
                <w:rFonts w:ascii="宋体" w:hAnsi="宋体" w:cs="宋体"/>
                <w:kern w:val="0"/>
                <w:szCs w:val="21"/>
              </w:rPr>
            </w:pPr>
            <w:r>
              <w:rPr>
                <w:rFonts w:ascii="宋体" w:hAnsi="宋体" w:cs="宋体" w:hint="eastAsia"/>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0B9753F2" w14:textId="77777777" w:rsidR="00D42D2B" w:rsidRDefault="00E94FE3">
            <w:pPr>
              <w:snapToGrid w:val="0"/>
              <w:spacing w:before="100" w:beforeAutospacing="1" w:after="100" w:afterAutospacing="1" w:line="320" w:lineRule="exact"/>
              <w:ind w:firstLineChars="200" w:firstLine="420"/>
              <w:jc w:val="left"/>
              <w:rPr>
                <w:rFonts w:ascii="宋体" w:hAnsi="宋体" w:cs="宋体"/>
                <w:kern w:val="0"/>
                <w:szCs w:val="21"/>
              </w:rPr>
            </w:pPr>
            <w:r>
              <w:rPr>
                <w:rFonts w:ascii="宋体" w:hAnsi="宋体" w:cs="宋体" w:hint="eastAsia"/>
                <w:kern w:val="0"/>
                <w:szCs w:val="21"/>
              </w:rPr>
              <w:t>20  年  月  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477C1C5E" w14:textId="77777777" w:rsidR="00D42D2B" w:rsidRDefault="00E94FE3">
            <w:pPr>
              <w:snapToGrid w:val="0"/>
              <w:spacing w:before="100" w:beforeAutospacing="1" w:after="100" w:afterAutospacing="1" w:line="320" w:lineRule="exact"/>
              <w:ind w:firstLineChars="19" w:firstLine="40"/>
              <w:jc w:val="center"/>
              <w:rPr>
                <w:rFonts w:ascii="宋体" w:hAnsi="宋体" w:cs="宋体"/>
                <w:kern w:val="0"/>
                <w:szCs w:val="21"/>
              </w:rPr>
            </w:pPr>
            <w:r>
              <w:rPr>
                <w:rFonts w:ascii="宋体" w:hAnsi="宋体" w:cs="宋体" w:hint="eastAsia"/>
                <w:kern w:val="0"/>
                <w:szCs w:val="21"/>
              </w:rPr>
              <w:t>合同交货验收日期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7F59177D" w14:textId="77777777" w:rsidR="00D42D2B" w:rsidRDefault="00E94FE3">
            <w:pPr>
              <w:snapToGrid w:val="0"/>
              <w:spacing w:before="100" w:beforeAutospacing="1" w:after="100" w:afterAutospacing="1" w:line="320" w:lineRule="exact"/>
              <w:ind w:firstLineChars="200" w:firstLine="420"/>
              <w:jc w:val="left"/>
              <w:rPr>
                <w:rFonts w:ascii="宋体" w:hAnsi="宋体" w:cs="宋体"/>
                <w:kern w:val="0"/>
                <w:szCs w:val="21"/>
              </w:rPr>
            </w:pPr>
            <w:r>
              <w:rPr>
                <w:rFonts w:ascii="宋体" w:hAnsi="宋体" w:cs="宋体" w:hint="eastAsia"/>
                <w:kern w:val="0"/>
                <w:szCs w:val="21"/>
              </w:rPr>
              <w:t>20  年  月  日</w:t>
            </w:r>
          </w:p>
        </w:tc>
      </w:tr>
      <w:tr w:rsidR="00D42D2B" w14:paraId="5D19F96C"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B77E3B" w14:textId="77777777" w:rsidR="00D42D2B" w:rsidRDefault="00E94FE3">
            <w:pPr>
              <w:widowControl/>
              <w:snapToGrid w:val="0"/>
              <w:spacing w:before="100" w:beforeAutospacing="1" w:after="100" w:afterAutospacing="1" w:line="320" w:lineRule="exact"/>
              <w:jc w:val="left"/>
              <w:rPr>
                <w:rFonts w:ascii="宋体" w:hAnsi="宋体" w:cs="宋体"/>
                <w:kern w:val="0"/>
                <w:szCs w:val="21"/>
              </w:rPr>
            </w:pPr>
            <w:r>
              <w:rPr>
                <w:rFonts w:ascii="宋体" w:hAnsi="宋体" w:cs="宋体" w:hint="eastAsia"/>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72631F" w14:textId="77777777" w:rsidR="00D42D2B" w:rsidRDefault="00E94FE3">
            <w:pPr>
              <w:pStyle w:val="1f3"/>
              <w:ind w:firstLineChars="0" w:firstLine="0"/>
              <w:jc w:val="left"/>
              <w:rPr>
                <w:rFonts w:ascii="宋体" w:hAnsi="宋体" w:cs="宋体"/>
                <w:kern w:val="0"/>
              </w:rPr>
            </w:pPr>
            <w:r>
              <w:rPr>
                <w:rFonts w:ascii="宋体" w:hAnsi="宋体" w:cs="宋体" w:hint="eastAsia"/>
                <w:kern w:val="0"/>
              </w:rPr>
              <w:t>1.</w:t>
            </w:r>
            <w:r>
              <w:rPr>
                <w:rFonts w:ascii="宋体" w:hAnsi="宋体" w:cs="宋体" w:hint="eastAsia"/>
                <w:kern w:val="0"/>
              </w:rPr>
              <w:t>中标人所提供货物的技术性能能满足采购合同约定的技术标准。</w:t>
            </w:r>
          </w:p>
          <w:p w14:paraId="77514CE3" w14:textId="77777777" w:rsidR="00D42D2B" w:rsidRDefault="00E94FE3">
            <w:pPr>
              <w:pStyle w:val="1f3"/>
              <w:ind w:firstLineChars="0" w:firstLine="0"/>
              <w:jc w:val="left"/>
              <w:rPr>
                <w:rFonts w:ascii="宋体" w:hAnsi="宋体" w:cs="宋体"/>
                <w:kern w:val="0"/>
              </w:rPr>
            </w:pPr>
            <w:r>
              <w:rPr>
                <w:rFonts w:ascii="宋体" w:hAnsi="宋体" w:cs="宋体" w:hint="eastAsia"/>
                <w:kern w:val="0"/>
              </w:rPr>
              <w:t>2.</w:t>
            </w:r>
            <w:r>
              <w:rPr>
                <w:rFonts w:ascii="宋体" w:hAnsi="宋体" w:cs="宋体" w:hint="eastAsia"/>
                <w:kern w:val="0"/>
              </w:rPr>
              <w:t>中标人对货物的安装调试符合合同约定或服务规范的要求。</w:t>
            </w:r>
          </w:p>
          <w:p w14:paraId="04FF9C40" w14:textId="77777777" w:rsidR="00D42D2B" w:rsidRDefault="00E94FE3">
            <w:pPr>
              <w:pStyle w:val="1f3"/>
              <w:ind w:firstLineChars="0" w:firstLine="0"/>
              <w:rPr>
                <w:rFonts w:ascii="宋体" w:hAnsi="宋体" w:cs="宋体"/>
                <w:kern w:val="0"/>
              </w:rPr>
            </w:pPr>
            <w:r>
              <w:rPr>
                <w:rFonts w:ascii="宋体" w:hAnsi="宋体" w:cs="宋体" w:hint="eastAsia"/>
                <w:kern w:val="0"/>
              </w:rPr>
              <w:t>3.</w:t>
            </w:r>
            <w:r>
              <w:rPr>
                <w:rFonts w:ascii="宋体" w:hAnsi="宋体" w:cs="宋体" w:hint="eastAsia"/>
                <w:kern w:val="0"/>
              </w:rPr>
              <w:t>中标人提供的质量保证证明材料齐全。</w:t>
            </w:r>
          </w:p>
        </w:tc>
      </w:tr>
      <w:tr w:rsidR="00D42D2B" w14:paraId="7A79A488"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828A96" w14:textId="77777777" w:rsidR="00D42D2B" w:rsidRDefault="00E94FE3">
            <w:pPr>
              <w:widowControl/>
              <w:spacing w:before="100" w:beforeAutospacing="1" w:after="100" w:afterAutospacing="1" w:line="320" w:lineRule="exact"/>
              <w:jc w:val="left"/>
              <w:rPr>
                <w:rFonts w:ascii="宋体" w:hAnsi="宋体" w:cs="宋体"/>
                <w:kern w:val="0"/>
                <w:szCs w:val="21"/>
              </w:rPr>
            </w:pPr>
            <w:r>
              <w:rPr>
                <w:rFonts w:ascii="宋体" w:hAnsi="宋体" w:cs="宋体" w:hint="eastAsia"/>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530B7AFA" w14:textId="77777777" w:rsidR="00D42D2B" w:rsidRDefault="00E94FE3">
            <w:pPr>
              <w:widowControl/>
              <w:spacing w:before="100" w:beforeAutospacing="1" w:after="100" w:afterAutospacing="1" w:line="320" w:lineRule="exact"/>
              <w:jc w:val="left"/>
              <w:rPr>
                <w:rFonts w:ascii="宋体" w:hAnsi="宋体" w:cs="宋体"/>
                <w:kern w:val="0"/>
                <w:szCs w:val="21"/>
              </w:rPr>
            </w:pPr>
            <w:r>
              <w:rPr>
                <w:rFonts w:ascii="宋体" w:hAnsi="宋体" w:cs="宋体" w:hint="eastAsia"/>
                <w:kern w:val="0"/>
                <w:szCs w:val="21"/>
              </w:rPr>
              <w:t>验收结论性意见：同意（不同意）通过项目验收</w:t>
            </w:r>
          </w:p>
        </w:tc>
      </w:tr>
      <w:tr w:rsidR="00D42D2B" w14:paraId="23AF8BCA"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27A9DBD6" w14:textId="77777777" w:rsidR="00D42D2B" w:rsidRDefault="00D42D2B">
            <w:pPr>
              <w:widowControl/>
              <w:spacing w:line="320" w:lineRule="exact"/>
              <w:jc w:val="left"/>
              <w:rPr>
                <w:rFonts w:ascii="宋体" w:hAnsi="宋体" w:cs="宋体"/>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3A635FE8" w14:textId="77777777" w:rsidR="00D42D2B" w:rsidRDefault="00E94FE3">
            <w:pPr>
              <w:pStyle w:val="1f3"/>
              <w:ind w:firstLineChars="0" w:firstLine="0"/>
              <w:rPr>
                <w:rFonts w:ascii="宋体" w:hAnsi="宋体" w:cs="宋体"/>
                <w:kern w:val="0"/>
              </w:rPr>
            </w:pPr>
            <w:r>
              <w:rPr>
                <w:rFonts w:ascii="宋体" w:hAnsi="宋体" w:cs="宋体" w:hint="eastAsia"/>
                <w:kern w:val="0"/>
              </w:rPr>
              <w:t>有异议的意见和说明理由：</w:t>
            </w:r>
          </w:p>
          <w:p w14:paraId="116325D8" w14:textId="77777777" w:rsidR="00D42D2B" w:rsidRDefault="00E94FE3">
            <w:pPr>
              <w:pStyle w:val="1f3"/>
              <w:ind w:firstLineChars="2800" w:firstLine="5880"/>
              <w:rPr>
                <w:rFonts w:ascii="宋体" w:hAnsi="宋体" w:cs="宋体"/>
                <w:kern w:val="0"/>
              </w:rPr>
            </w:pPr>
            <w:r>
              <w:rPr>
                <w:rFonts w:ascii="宋体" w:hAnsi="宋体" w:cs="宋体" w:hint="eastAsia"/>
                <w:kern w:val="0"/>
              </w:rPr>
              <w:t>签字：</w:t>
            </w:r>
          </w:p>
        </w:tc>
      </w:tr>
      <w:tr w:rsidR="00D42D2B" w14:paraId="718AD240" w14:textId="77777777">
        <w:trPr>
          <w:trHeight w:val="1048"/>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928054" w14:textId="77777777" w:rsidR="00D42D2B" w:rsidRDefault="00E94FE3">
            <w:pPr>
              <w:widowControl/>
              <w:spacing w:before="100" w:beforeAutospacing="1" w:after="100" w:afterAutospacing="1" w:line="320" w:lineRule="exact"/>
              <w:jc w:val="left"/>
              <w:rPr>
                <w:rFonts w:ascii="宋体" w:hAnsi="宋体" w:cs="宋体"/>
                <w:kern w:val="0"/>
                <w:szCs w:val="21"/>
              </w:rPr>
            </w:pPr>
            <w:r>
              <w:rPr>
                <w:rFonts w:ascii="宋体" w:hAnsi="宋体" w:cs="宋体" w:hint="eastAsia"/>
                <w:kern w:val="0"/>
                <w:szCs w:val="21"/>
              </w:rPr>
              <w:t>验收小组成员签字：</w:t>
            </w:r>
          </w:p>
          <w:p w14:paraId="2F51D5FB" w14:textId="77777777" w:rsidR="00D42D2B" w:rsidRDefault="00D42D2B">
            <w:pPr>
              <w:widowControl/>
              <w:spacing w:before="100" w:beforeAutospacing="1" w:after="100" w:afterAutospacing="1" w:line="320" w:lineRule="exact"/>
              <w:jc w:val="left"/>
              <w:rPr>
                <w:rFonts w:ascii="宋体" w:hAnsi="宋体" w:cs="宋体"/>
                <w:kern w:val="0"/>
                <w:szCs w:val="21"/>
              </w:rPr>
            </w:pPr>
          </w:p>
        </w:tc>
      </w:tr>
      <w:tr w:rsidR="00D42D2B" w14:paraId="5DA8E40C"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B0D9CF" w14:textId="77777777" w:rsidR="00D42D2B" w:rsidRDefault="00E94FE3">
            <w:pPr>
              <w:widowControl/>
              <w:spacing w:before="100" w:beforeAutospacing="1" w:after="100" w:afterAutospacing="1" w:line="320" w:lineRule="exact"/>
              <w:jc w:val="left"/>
              <w:rPr>
                <w:rFonts w:ascii="宋体" w:hAnsi="宋体" w:cs="宋体"/>
                <w:kern w:val="0"/>
                <w:szCs w:val="21"/>
              </w:rPr>
            </w:pPr>
            <w:r>
              <w:rPr>
                <w:rFonts w:ascii="宋体" w:hAnsi="宋体" w:cs="宋体" w:hint="eastAsia"/>
                <w:kern w:val="0"/>
                <w:szCs w:val="21"/>
              </w:rPr>
              <w:t>监督人员或其他相关人员签字：</w:t>
            </w:r>
          </w:p>
          <w:p w14:paraId="1CA0BE15" w14:textId="77777777" w:rsidR="00D42D2B" w:rsidRDefault="00E94FE3">
            <w:pPr>
              <w:widowControl/>
              <w:spacing w:before="100" w:beforeAutospacing="1" w:after="100" w:afterAutospacing="1" w:line="320" w:lineRule="exact"/>
              <w:ind w:firstLineChars="31" w:firstLine="65"/>
              <w:jc w:val="left"/>
              <w:rPr>
                <w:rFonts w:ascii="宋体" w:hAnsi="宋体" w:cs="宋体"/>
                <w:kern w:val="0"/>
                <w:szCs w:val="21"/>
              </w:rPr>
            </w:pPr>
            <w:r>
              <w:rPr>
                <w:rFonts w:ascii="宋体" w:hAnsi="宋体" w:cs="宋体" w:hint="eastAsia"/>
                <w:kern w:val="0"/>
                <w:szCs w:val="21"/>
              </w:rPr>
              <w:t>或受邀机构的意见（盖章）：</w:t>
            </w:r>
          </w:p>
        </w:tc>
      </w:tr>
      <w:tr w:rsidR="00D42D2B" w14:paraId="6D8AF3DA"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334197F2" w14:textId="77777777" w:rsidR="00D42D2B" w:rsidRDefault="00E94FE3">
            <w:pPr>
              <w:widowControl/>
              <w:spacing w:before="100" w:beforeAutospacing="1" w:after="100" w:afterAutospacing="1" w:line="320" w:lineRule="exact"/>
              <w:ind w:firstLineChars="31" w:firstLine="65"/>
              <w:jc w:val="left"/>
              <w:rPr>
                <w:rFonts w:ascii="宋体" w:hAnsi="宋体" w:cs="宋体"/>
                <w:kern w:val="0"/>
                <w:szCs w:val="21"/>
              </w:rPr>
            </w:pPr>
            <w:r>
              <w:rPr>
                <w:rFonts w:ascii="宋体" w:hAnsi="宋体" w:cs="宋体" w:hint="eastAsia"/>
                <w:kern w:val="0"/>
                <w:szCs w:val="21"/>
              </w:rPr>
              <w:t>中标或者成交供应商负责人签字或盖章：</w:t>
            </w:r>
          </w:p>
          <w:p w14:paraId="766EF4DB" w14:textId="77777777" w:rsidR="00D42D2B" w:rsidRDefault="00E94FE3">
            <w:pPr>
              <w:widowControl/>
              <w:spacing w:before="100" w:beforeAutospacing="1" w:after="100" w:afterAutospacing="1" w:line="320" w:lineRule="exact"/>
              <w:jc w:val="left"/>
              <w:rPr>
                <w:rFonts w:ascii="宋体" w:hAnsi="宋体" w:cs="宋体"/>
                <w:kern w:val="0"/>
                <w:szCs w:val="21"/>
              </w:rPr>
            </w:pPr>
            <w:r>
              <w:rPr>
                <w:rFonts w:ascii="宋体" w:hAnsi="宋体" w:cs="宋体" w:hint="eastAsia"/>
                <w:kern w:val="0"/>
                <w:szCs w:val="21"/>
              </w:rPr>
              <w:t>联系电话：          年   月   日</w:t>
            </w:r>
          </w:p>
          <w:p w14:paraId="19B45C83" w14:textId="77777777" w:rsidR="00D42D2B" w:rsidRDefault="00D42D2B">
            <w:pPr>
              <w:widowControl/>
              <w:spacing w:before="100" w:beforeAutospacing="1" w:after="100" w:afterAutospacing="1" w:line="320" w:lineRule="exact"/>
              <w:jc w:val="left"/>
              <w:rPr>
                <w:rFonts w:ascii="宋体" w:hAnsi="宋体" w:cs="宋体"/>
                <w:kern w:val="0"/>
                <w:szCs w:val="21"/>
              </w:rPr>
            </w:pPr>
          </w:p>
          <w:p w14:paraId="374DD73F" w14:textId="77777777" w:rsidR="00D42D2B" w:rsidRDefault="00E94FE3">
            <w:pPr>
              <w:widowControl/>
              <w:spacing w:before="100" w:beforeAutospacing="1" w:after="100" w:afterAutospacing="1" w:line="320" w:lineRule="exact"/>
              <w:ind w:firstLineChars="31" w:firstLine="65"/>
              <w:jc w:val="left"/>
              <w:rPr>
                <w:rFonts w:ascii="宋体" w:hAnsi="宋体" w:cs="宋体"/>
                <w:kern w:val="0"/>
                <w:szCs w:val="21"/>
              </w:rPr>
            </w:pPr>
            <w:r>
              <w:rPr>
                <w:rFonts w:ascii="宋体" w:hAnsi="宋体" w:cs="宋体" w:hint="eastAsia"/>
                <w:kern w:val="0"/>
                <w:szCs w:val="21"/>
              </w:rPr>
              <w:t>采购人签字或盖章：</w:t>
            </w:r>
          </w:p>
          <w:p w14:paraId="40475491" w14:textId="77777777" w:rsidR="00D42D2B" w:rsidRDefault="00E94FE3">
            <w:pPr>
              <w:widowControl/>
              <w:spacing w:before="100" w:beforeAutospacing="1" w:after="100" w:afterAutospacing="1" w:line="320" w:lineRule="exact"/>
              <w:jc w:val="left"/>
              <w:rPr>
                <w:rFonts w:ascii="宋体" w:hAnsi="宋体" w:cs="宋体"/>
                <w:kern w:val="0"/>
                <w:szCs w:val="21"/>
              </w:rPr>
            </w:pPr>
            <w:r>
              <w:rPr>
                <w:rFonts w:ascii="宋体" w:hAnsi="宋体" w:cs="宋体" w:hint="eastAsia"/>
                <w:kern w:val="0"/>
                <w:szCs w:val="21"/>
              </w:rPr>
              <w:t>联系电话：         年   月   日</w:t>
            </w:r>
          </w:p>
        </w:tc>
        <w:tc>
          <w:tcPr>
            <w:tcW w:w="4860" w:type="dxa"/>
            <w:gridSpan w:val="4"/>
            <w:tcBorders>
              <w:top w:val="single" w:sz="8" w:space="0" w:color="auto"/>
              <w:left w:val="nil"/>
              <w:bottom w:val="single" w:sz="8" w:space="0" w:color="auto"/>
              <w:right w:val="single" w:sz="8" w:space="0" w:color="auto"/>
            </w:tcBorders>
            <w:vAlign w:val="center"/>
          </w:tcPr>
          <w:p w14:paraId="0B841FDC" w14:textId="77777777" w:rsidR="00D42D2B" w:rsidRDefault="00E94FE3">
            <w:pPr>
              <w:widowControl/>
              <w:spacing w:before="100" w:beforeAutospacing="1" w:after="100" w:afterAutospacing="1" w:line="320" w:lineRule="exact"/>
              <w:jc w:val="left"/>
              <w:rPr>
                <w:rFonts w:ascii="宋体" w:hAnsi="宋体" w:cs="宋体"/>
                <w:kern w:val="0"/>
                <w:szCs w:val="21"/>
              </w:rPr>
            </w:pPr>
            <w:r>
              <w:rPr>
                <w:rFonts w:ascii="宋体" w:hAnsi="宋体" w:cs="宋体" w:hint="eastAsia"/>
                <w:kern w:val="0"/>
                <w:szCs w:val="21"/>
              </w:rPr>
              <w:t> 受托机构的意见（盖章）：</w:t>
            </w:r>
          </w:p>
          <w:p w14:paraId="66C704F3" w14:textId="77777777" w:rsidR="00D42D2B" w:rsidRDefault="00E94FE3">
            <w:pPr>
              <w:widowControl/>
              <w:spacing w:before="100" w:beforeAutospacing="1" w:after="100" w:afterAutospacing="1" w:line="320" w:lineRule="exact"/>
              <w:jc w:val="left"/>
              <w:rPr>
                <w:rFonts w:ascii="宋体" w:hAnsi="宋体" w:cs="宋体"/>
                <w:kern w:val="0"/>
                <w:szCs w:val="21"/>
              </w:rPr>
            </w:pPr>
            <w:r>
              <w:rPr>
                <w:rFonts w:ascii="宋体" w:hAnsi="宋体" w:cs="宋体" w:hint="eastAsia"/>
                <w:kern w:val="0"/>
                <w:szCs w:val="21"/>
              </w:rPr>
              <w:t>联系电话：                     年   月   日</w:t>
            </w:r>
          </w:p>
          <w:p w14:paraId="7C15C9CC" w14:textId="77777777" w:rsidR="00D42D2B" w:rsidRDefault="00D42D2B">
            <w:pPr>
              <w:widowControl/>
              <w:spacing w:before="100" w:beforeAutospacing="1" w:after="100" w:afterAutospacing="1" w:line="320" w:lineRule="exact"/>
              <w:jc w:val="left"/>
              <w:rPr>
                <w:rFonts w:ascii="宋体" w:hAnsi="宋体" w:cs="宋体"/>
                <w:kern w:val="0"/>
                <w:szCs w:val="21"/>
              </w:rPr>
            </w:pPr>
          </w:p>
          <w:p w14:paraId="6AEB8A0C" w14:textId="77777777" w:rsidR="00D42D2B" w:rsidRDefault="00D42D2B">
            <w:pPr>
              <w:widowControl/>
              <w:spacing w:before="100" w:beforeAutospacing="1" w:after="100" w:afterAutospacing="1" w:line="320" w:lineRule="exact"/>
              <w:jc w:val="left"/>
              <w:rPr>
                <w:rFonts w:ascii="宋体" w:hAnsi="宋体" w:cs="宋体"/>
                <w:kern w:val="0"/>
                <w:szCs w:val="21"/>
              </w:rPr>
            </w:pPr>
          </w:p>
          <w:p w14:paraId="691BE0C6" w14:textId="77777777" w:rsidR="00D42D2B" w:rsidRDefault="00D42D2B">
            <w:pPr>
              <w:widowControl/>
              <w:spacing w:before="100" w:beforeAutospacing="1" w:after="100" w:afterAutospacing="1" w:line="320" w:lineRule="exact"/>
              <w:jc w:val="left"/>
              <w:rPr>
                <w:rFonts w:ascii="宋体" w:hAnsi="宋体" w:cs="宋体"/>
                <w:kern w:val="0"/>
                <w:szCs w:val="21"/>
              </w:rPr>
            </w:pPr>
          </w:p>
        </w:tc>
      </w:tr>
    </w:tbl>
    <w:p w14:paraId="06B9EFEE" w14:textId="77777777" w:rsidR="00D42D2B" w:rsidRDefault="00E94FE3">
      <w:pPr>
        <w:widowControl/>
        <w:jc w:val="left"/>
        <w:rPr>
          <w:rFonts w:ascii="仿宋" w:eastAsia="仿宋" w:hAnsi="仿宋"/>
          <w:szCs w:val="21"/>
          <w:u w:val="single"/>
        </w:rPr>
      </w:pPr>
      <w:r>
        <w:rPr>
          <w:spacing w:val="-10"/>
          <w:kern w:val="0"/>
          <w:szCs w:val="21"/>
        </w:rPr>
        <w:t>备注：本报告单一式</w:t>
      </w:r>
      <w:r>
        <w:rPr>
          <w:spacing w:val="-10"/>
          <w:kern w:val="0"/>
          <w:szCs w:val="21"/>
        </w:rPr>
        <w:t>4</w:t>
      </w:r>
      <w:r>
        <w:rPr>
          <w:spacing w:val="-10"/>
          <w:kern w:val="0"/>
          <w:szCs w:val="21"/>
        </w:rPr>
        <w:t>份（采购单位</w:t>
      </w:r>
      <w:r>
        <w:rPr>
          <w:spacing w:val="-10"/>
          <w:kern w:val="0"/>
          <w:szCs w:val="21"/>
        </w:rPr>
        <w:t>1</w:t>
      </w:r>
      <w:r>
        <w:rPr>
          <w:spacing w:val="-10"/>
          <w:kern w:val="0"/>
          <w:szCs w:val="21"/>
        </w:rPr>
        <w:t>份、供应商</w:t>
      </w:r>
      <w:r>
        <w:rPr>
          <w:spacing w:val="-10"/>
          <w:kern w:val="0"/>
          <w:szCs w:val="21"/>
        </w:rPr>
        <w:t>1</w:t>
      </w:r>
      <w:r>
        <w:rPr>
          <w:spacing w:val="-10"/>
          <w:kern w:val="0"/>
          <w:szCs w:val="21"/>
        </w:rPr>
        <w:t>份、采购监督部门备案</w:t>
      </w:r>
      <w:r>
        <w:rPr>
          <w:spacing w:val="-10"/>
          <w:kern w:val="0"/>
          <w:szCs w:val="21"/>
        </w:rPr>
        <w:t>1</w:t>
      </w:r>
      <w:r>
        <w:rPr>
          <w:spacing w:val="-10"/>
          <w:kern w:val="0"/>
          <w:szCs w:val="21"/>
        </w:rPr>
        <w:t>份、采购代理机构</w:t>
      </w:r>
      <w:r>
        <w:rPr>
          <w:spacing w:val="-10"/>
          <w:kern w:val="0"/>
          <w:szCs w:val="21"/>
        </w:rPr>
        <w:t>1</w:t>
      </w:r>
      <w:r>
        <w:rPr>
          <w:spacing w:val="-10"/>
          <w:kern w:val="0"/>
          <w:szCs w:val="21"/>
        </w:rPr>
        <w:t>份）</w:t>
      </w:r>
    </w:p>
    <w:bookmarkEnd w:id="129"/>
    <w:bookmarkEnd w:id="130"/>
    <w:p w14:paraId="26362925" w14:textId="77777777" w:rsidR="00D42D2B" w:rsidRDefault="00E94FE3">
      <w:pPr>
        <w:widowControl/>
        <w:jc w:val="left"/>
        <w:rPr>
          <w:sz w:val="32"/>
          <w:szCs w:val="32"/>
        </w:rPr>
      </w:pPr>
      <w:r>
        <w:rPr>
          <w:sz w:val="32"/>
          <w:szCs w:val="32"/>
        </w:rPr>
        <w:br w:type="page"/>
      </w:r>
    </w:p>
    <w:p w14:paraId="06D54650" w14:textId="77777777" w:rsidR="00D42D2B" w:rsidRDefault="00E94FE3">
      <w:pPr>
        <w:pStyle w:val="ab"/>
        <w:snapToGrid w:val="0"/>
        <w:spacing w:before="120" w:after="120" w:line="320" w:lineRule="exact"/>
        <w:jc w:val="center"/>
        <w:outlineLvl w:val="0"/>
        <w:rPr>
          <w:rFonts w:ascii="Times New Roman" w:hAnsi="Times New Roman" w:cs="Times New Roman"/>
          <w:sz w:val="32"/>
          <w:szCs w:val="32"/>
        </w:rPr>
      </w:pPr>
      <w:r>
        <w:rPr>
          <w:rFonts w:ascii="Times New Roman" w:hAnsi="Times New Roman" w:cs="Times New Roman"/>
          <w:sz w:val="32"/>
          <w:szCs w:val="32"/>
        </w:rPr>
        <w:lastRenderedPageBreak/>
        <w:t>第六章</w:t>
      </w:r>
      <w:r>
        <w:rPr>
          <w:rFonts w:ascii="Times New Roman" w:hAnsi="Times New Roman" w:cs="Times New Roman"/>
          <w:sz w:val="32"/>
          <w:szCs w:val="32"/>
        </w:rPr>
        <w:t xml:space="preserve">  </w:t>
      </w:r>
      <w:r>
        <w:rPr>
          <w:rFonts w:ascii="Times New Roman" w:hAnsi="Times New Roman" w:cs="Times New Roman"/>
          <w:sz w:val="32"/>
          <w:szCs w:val="32"/>
        </w:rPr>
        <w:t>投标文件格式</w:t>
      </w:r>
      <w:bookmarkEnd w:id="131"/>
    </w:p>
    <w:p w14:paraId="3EF724AF" w14:textId="77777777" w:rsidR="00D42D2B" w:rsidRDefault="00D42D2B">
      <w:pPr>
        <w:rPr>
          <w:sz w:val="28"/>
          <w:szCs w:val="28"/>
        </w:rPr>
      </w:pPr>
    </w:p>
    <w:p w14:paraId="2A471B34" w14:textId="77777777" w:rsidR="00D42D2B" w:rsidRDefault="00D42D2B">
      <w:pPr>
        <w:rPr>
          <w:sz w:val="28"/>
          <w:szCs w:val="28"/>
        </w:rPr>
      </w:pPr>
    </w:p>
    <w:p w14:paraId="04EB5444" w14:textId="77777777" w:rsidR="00D42D2B" w:rsidRDefault="00E94FE3">
      <w:pPr>
        <w:spacing w:line="500" w:lineRule="exact"/>
        <w:ind w:firstLineChars="200" w:firstLine="560"/>
        <w:rPr>
          <w:sz w:val="28"/>
          <w:szCs w:val="28"/>
        </w:rPr>
      </w:pPr>
      <w:bookmarkStart w:id="132" w:name="_Hlk19114175"/>
      <w:r>
        <w:rPr>
          <w:rFonts w:hint="eastAsia"/>
          <w:sz w:val="28"/>
          <w:szCs w:val="28"/>
        </w:rPr>
        <w:t>注：有签字、盖章要求的应按要求</w:t>
      </w:r>
      <w:bookmarkStart w:id="133" w:name="_Hlk89032274"/>
      <w:r>
        <w:rPr>
          <w:rFonts w:hint="eastAsia"/>
          <w:sz w:val="28"/>
          <w:szCs w:val="28"/>
        </w:rPr>
        <w:t>签字（签章）、盖章（签章）</w:t>
      </w:r>
      <w:bookmarkEnd w:id="133"/>
      <w:r>
        <w:rPr>
          <w:rFonts w:hint="eastAsia"/>
          <w:sz w:val="28"/>
          <w:szCs w:val="28"/>
        </w:rPr>
        <w:t>。</w:t>
      </w:r>
    </w:p>
    <w:bookmarkEnd w:id="132"/>
    <w:p w14:paraId="530C54EC" w14:textId="77777777" w:rsidR="00D42D2B" w:rsidRDefault="00D42D2B">
      <w:pPr>
        <w:spacing w:line="500" w:lineRule="exact"/>
        <w:ind w:firstLineChars="200" w:firstLine="480"/>
        <w:rPr>
          <w:rFonts w:ascii="宋体" w:hAnsi="宋体"/>
          <w:sz w:val="24"/>
        </w:rPr>
      </w:pPr>
    </w:p>
    <w:p w14:paraId="1B22BF9F" w14:textId="77777777" w:rsidR="00D42D2B" w:rsidRDefault="00E94FE3">
      <w:pPr>
        <w:spacing w:line="500" w:lineRule="exact"/>
        <w:rPr>
          <w:bCs/>
          <w:sz w:val="24"/>
        </w:rPr>
      </w:pPr>
      <w:r>
        <w:rPr>
          <w:rFonts w:ascii="宋体" w:hAnsi="宋体"/>
          <w:sz w:val="24"/>
        </w:rPr>
        <w:br w:type="page"/>
      </w:r>
      <w:bookmarkEnd w:id="0"/>
      <w:bookmarkEnd w:id="1"/>
    </w:p>
    <w:p w14:paraId="1F1E0118" w14:textId="77777777" w:rsidR="00D42D2B" w:rsidRDefault="00E94FE3">
      <w:pPr>
        <w:snapToGrid w:val="0"/>
        <w:spacing w:beforeLines="50" w:before="120" w:after="50" w:line="440" w:lineRule="exact"/>
        <w:jc w:val="left"/>
        <w:outlineLvl w:val="1"/>
        <w:rPr>
          <w:bCs/>
          <w:sz w:val="24"/>
        </w:rPr>
      </w:pPr>
      <w:r>
        <w:rPr>
          <w:bCs/>
          <w:sz w:val="24"/>
        </w:rPr>
        <w:lastRenderedPageBreak/>
        <w:t>1</w:t>
      </w:r>
      <w:r>
        <w:rPr>
          <w:bCs/>
          <w:sz w:val="24"/>
        </w:rPr>
        <w:t>．投标文件封面参考格式</w:t>
      </w:r>
      <w:bookmarkStart w:id="134" w:name="_Hlk92966991"/>
      <w:r>
        <w:rPr>
          <w:rFonts w:hint="eastAsia"/>
          <w:bCs/>
          <w:sz w:val="24"/>
        </w:rPr>
        <w:t>（资格证明文件）</w:t>
      </w:r>
      <w:bookmarkEnd w:id="134"/>
      <w:r>
        <w:rPr>
          <w:bCs/>
          <w:sz w:val="24"/>
        </w:rPr>
        <w:t>：</w:t>
      </w:r>
      <w:r>
        <w:rPr>
          <w:bCs/>
          <w:sz w:val="24"/>
        </w:rPr>
        <w:t xml:space="preserve"> </w:t>
      </w:r>
    </w:p>
    <w:p w14:paraId="5D1CB063" w14:textId="77777777" w:rsidR="00D42D2B" w:rsidRDefault="00D42D2B">
      <w:pPr>
        <w:snapToGrid w:val="0"/>
        <w:spacing w:beforeLines="50" w:before="120" w:after="50" w:line="360" w:lineRule="exact"/>
        <w:rPr>
          <w:sz w:val="24"/>
        </w:rPr>
      </w:pPr>
    </w:p>
    <w:p w14:paraId="30A7A86C" w14:textId="77777777" w:rsidR="00D42D2B" w:rsidRDefault="00D42D2B">
      <w:pPr>
        <w:snapToGrid w:val="0"/>
        <w:spacing w:beforeLines="50" w:before="120" w:after="50" w:line="360" w:lineRule="exact"/>
        <w:jc w:val="center"/>
        <w:rPr>
          <w:bCs/>
          <w:sz w:val="24"/>
        </w:rPr>
      </w:pPr>
    </w:p>
    <w:p w14:paraId="2AF504A3" w14:textId="77777777" w:rsidR="00D42D2B" w:rsidRDefault="00E94FE3">
      <w:pPr>
        <w:snapToGrid w:val="0"/>
        <w:spacing w:beforeLines="50" w:before="120" w:after="50" w:line="360" w:lineRule="exact"/>
        <w:jc w:val="center"/>
        <w:rPr>
          <w:b/>
          <w:bCs/>
          <w:sz w:val="44"/>
          <w:szCs w:val="44"/>
        </w:rPr>
      </w:pPr>
      <w:r>
        <w:rPr>
          <w:rFonts w:hint="eastAsia"/>
          <w:b/>
          <w:bCs/>
          <w:sz w:val="44"/>
          <w:szCs w:val="44"/>
        </w:rPr>
        <w:t>电子</w:t>
      </w:r>
      <w:r>
        <w:rPr>
          <w:b/>
          <w:bCs/>
          <w:sz w:val="44"/>
          <w:szCs w:val="44"/>
        </w:rPr>
        <w:t>投标文件</w:t>
      </w:r>
    </w:p>
    <w:p w14:paraId="14BFAD0C" w14:textId="77777777" w:rsidR="00D42D2B" w:rsidRDefault="00D42D2B">
      <w:pPr>
        <w:snapToGrid w:val="0"/>
        <w:spacing w:beforeLines="50" w:before="120" w:after="50" w:line="360" w:lineRule="exact"/>
        <w:jc w:val="center"/>
        <w:rPr>
          <w:b/>
          <w:bCs/>
          <w:sz w:val="44"/>
          <w:szCs w:val="44"/>
        </w:rPr>
      </w:pPr>
    </w:p>
    <w:p w14:paraId="185E51F2" w14:textId="77777777" w:rsidR="00D42D2B" w:rsidRDefault="00D42D2B">
      <w:pPr>
        <w:snapToGrid w:val="0"/>
        <w:spacing w:beforeLines="50" w:before="120" w:after="50" w:line="360" w:lineRule="exact"/>
        <w:jc w:val="center"/>
        <w:rPr>
          <w:b/>
          <w:bCs/>
          <w:sz w:val="44"/>
          <w:szCs w:val="44"/>
        </w:rPr>
      </w:pPr>
    </w:p>
    <w:p w14:paraId="757A674F" w14:textId="77777777" w:rsidR="00D42D2B" w:rsidRDefault="00E94FE3">
      <w:pPr>
        <w:snapToGrid w:val="0"/>
        <w:spacing w:beforeLines="50" w:before="120" w:after="50" w:line="360" w:lineRule="exact"/>
        <w:jc w:val="center"/>
        <w:rPr>
          <w:b/>
          <w:bCs/>
          <w:sz w:val="44"/>
          <w:szCs w:val="44"/>
        </w:rPr>
      </w:pPr>
      <w:bookmarkStart w:id="135" w:name="_Hlk92967018"/>
      <w:r>
        <w:rPr>
          <w:b/>
          <w:bCs/>
          <w:sz w:val="44"/>
          <w:szCs w:val="44"/>
        </w:rPr>
        <w:t>资格</w:t>
      </w:r>
      <w:r>
        <w:rPr>
          <w:rFonts w:hint="eastAsia"/>
          <w:b/>
          <w:bCs/>
          <w:sz w:val="44"/>
          <w:szCs w:val="44"/>
        </w:rPr>
        <w:t>证明文件</w:t>
      </w:r>
    </w:p>
    <w:bookmarkEnd w:id="135"/>
    <w:p w14:paraId="73DA3CF4" w14:textId="77777777" w:rsidR="00D42D2B" w:rsidRDefault="00D42D2B">
      <w:pPr>
        <w:snapToGrid w:val="0"/>
        <w:spacing w:beforeLines="50" w:before="120" w:after="50" w:line="360" w:lineRule="exact"/>
        <w:rPr>
          <w:bCs/>
          <w:sz w:val="24"/>
        </w:rPr>
      </w:pPr>
    </w:p>
    <w:p w14:paraId="16615534" w14:textId="77777777" w:rsidR="00D42D2B" w:rsidRDefault="00D42D2B">
      <w:pPr>
        <w:snapToGrid w:val="0"/>
        <w:spacing w:beforeLines="50" w:before="120" w:after="50" w:line="360" w:lineRule="exact"/>
        <w:rPr>
          <w:bCs/>
          <w:sz w:val="24"/>
        </w:rPr>
      </w:pPr>
    </w:p>
    <w:p w14:paraId="2F0E6968" w14:textId="77777777" w:rsidR="00D42D2B" w:rsidRDefault="00D42D2B">
      <w:pPr>
        <w:snapToGrid w:val="0"/>
        <w:spacing w:beforeLines="50" w:before="120" w:after="50" w:line="360" w:lineRule="exact"/>
        <w:rPr>
          <w:bCs/>
          <w:sz w:val="24"/>
        </w:rPr>
      </w:pPr>
    </w:p>
    <w:p w14:paraId="56EE997D" w14:textId="77777777" w:rsidR="00D42D2B" w:rsidRDefault="00E94FE3">
      <w:pPr>
        <w:snapToGrid w:val="0"/>
        <w:spacing w:beforeLines="50" w:before="120" w:after="50" w:line="360" w:lineRule="exact"/>
        <w:ind w:firstLineChars="300" w:firstLine="720"/>
        <w:rPr>
          <w:bCs/>
          <w:sz w:val="24"/>
        </w:rPr>
      </w:pPr>
      <w:r>
        <w:rPr>
          <w:bCs/>
          <w:sz w:val="24"/>
        </w:rPr>
        <w:t>项目名称：</w:t>
      </w:r>
      <w:r>
        <w:rPr>
          <w:bCs/>
          <w:sz w:val="24"/>
        </w:rPr>
        <w:t xml:space="preserve"> </w:t>
      </w:r>
    </w:p>
    <w:p w14:paraId="1A834108" w14:textId="77777777" w:rsidR="00D42D2B" w:rsidRDefault="00E94FE3">
      <w:pPr>
        <w:snapToGrid w:val="0"/>
        <w:spacing w:beforeLines="50" w:before="120" w:after="50" w:line="360" w:lineRule="exact"/>
        <w:ind w:firstLineChars="300" w:firstLine="720"/>
        <w:rPr>
          <w:bCs/>
          <w:sz w:val="24"/>
        </w:rPr>
      </w:pPr>
      <w:r>
        <w:rPr>
          <w:bCs/>
          <w:sz w:val="24"/>
        </w:rPr>
        <w:t>项目编号：</w:t>
      </w:r>
    </w:p>
    <w:p w14:paraId="3862839C" w14:textId="77777777" w:rsidR="00D42D2B" w:rsidRDefault="00E94FE3">
      <w:pPr>
        <w:snapToGrid w:val="0"/>
        <w:spacing w:beforeLines="50" w:before="120" w:after="50" w:line="36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14:paraId="365FB7E3" w14:textId="77777777" w:rsidR="00D42D2B" w:rsidRDefault="00E94FE3">
      <w:pPr>
        <w:snapToGrid w:val="0"/>
        <w:spacing w:beforeLines="50" w:before="120" w:after="50" w:line="360" w:lineRule="exact"/>
        <w:ind w:firstLineChars="300" w:firstLine="720"/>
        <w:rPr>
          <w:bCs/>
          <w:sz w:val="24"/>
        </w:rPr>
      </w:pPr>
      <w:r>
        <w:rPr>
          <w:bCs/>
          <w:sz w:val="24"/>
        </w:rPr>
        <w:t>供应商名称：</w:t>
      </w:r>
    </w:p>
    <w:p w14:paraId="111E4C7F" w14:textId="77777777" w:rsidR="00D42D2B" w:rsidRDefault="00E94FE3">
      <w:pPr>
        <w:snapToGrid w:val="0"/>
        <w:spacing w:beforeLines="50" w:before="120" w:after="50" w:line="360" w:lineRule="exact"/>
        <w:ind w:firstLineChars="300" w:firstLine="720"/>
        <w:rPr>
          <w:bCs/>
          <w:sz w:val="24"/>
        </w:rPr>
      </w:pPr>
      <w:r>
        <w:rPr>
          <w:bCs/>
          <w:sz w:val="24"/>
        </w:rPr>
        <w:t>供应商地址：</w:t>
      </w:r>
    </w:p>
    <w:p w14:paraId="52694D1F" w14:textId="77777777" w:rsidR="00D42D2B" w:rsidRDefault="00D42D2B">
      <w:pPr>
        <w:pStyle w:val="a0"/>
        <w:snapToGrid w:val="0"/>
        <w:spacing w:before="50" w:after="50" w:line="360" w:lineRule="exact"/>
        <w:ind w:firstLineChars="400" w:firstLine="960"/>
        <w:rPr>
          <w:bCs/>
          <w:sz w:val="24"/>
          <w:szCs w:val="24"/>
        </w:rPr>
      </w:pPr>
    </w:p>
    <w:p w14:paraId="2CC085D0" w14:textId="77777777" w:rsidR="00D42D2B" w:rsidRDefault="00E94FE3">
      <w:pPr>
        <w:snapToGrid w:val="0"/>
        <w:spacing w:beforeLines="50" w:before="120" w:after="50" w:line="36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70DA5773" w14:textId="77777777" w:rsidR="00D42D2B" w:rsidRDefault="00E94FE3">
      <w:bookmarkStart w:id="136" w:name="_Toc254970698"/>
      <w:bookmarkStart w:id="137" w:name="_Toc254970557"/>
      <w:r>
        <w:br w:type="page"/>
      </w:r>
      <w:bookmarkEnd w:id="136"/>
      <w:bookmarkEnd w:id="137"/>
      <w:r>
        <w:rPr>
          <w:b/>
          <w:bCs/>
        </w:rPr>
        <w:lastRenderedPageBreak/>
        <w:t xml:space="preserve"> </w:t>
      </w:r>
    </w:p>
    <w:p w14:paraId="0359BD49" w14:textId="77777777" w:rsidR="00D42D2B" w:rsidRDefault="00E94FE3">
      <w:pPr>
        <w:snapToGrid w:val="0"/>
        <w:spacing w:before="50" w:after="50" w:line="440" w:lineRule="exact"/>
        <w:ind w:firstLineChars="49" w:firstLine="138"/>
        <w:jc w:val="center"/>
        <w:rPr>
          <w:b/>
          <w:sz w:val="28"/>
          <w:szCs w:val="28"/>
        </w:rPr>
      </w:pPr>
      <w:r>
        <w:rPr>
          <w:b/>
          <w:sz w:val="28"/>
          <w:szCs w:val="28"/>
        </w:rPr>
        <w:t>目录</w:t>
      </w:r>
    </w:p>
    <w:p w14:paraId="24BF3937" w14:textId="77777777" w:rsidR="00D42D2B" w:rsidRDefault="00E94FE3">
      <w:pPr>
        <w:snapToGrid w:val="0"/>
        <w:spacing w:before="50" w:after="50" w:line="440" w:lineRule="exact"/>
        <w:ind w:firstLineChars="49" w:firstLine="118"/>
        <w:jc w:val="center"/>
        <w:rPr>
          <w:b/>
          <w:sz w:val="24"/>
        </w:rPr>
      </w:pPr>
      <w:r>
        <w:rPr>
          <w:b/>
          <w:sz w:val="24"/>
        </w:rPr>
        <w:t>（应有页码）</w:t>
      </w:r>
    </w:p>
    <w:p w14:paraId="5702C673" w14:textId="77777777" w:rsidR="00D42D2B" w:rsidRDefault="00E94FE3">
      <w:pPr>
        <w:snapToGrid w:val="0"/>
        <w:spacing w:before="50" w:after="50" w:line="440" w:lineRule="exact"/>
        <w:ind w:firstLineChars="49" w:firstLine="118"/>
        <w:jc w:val="center"/>
        <w:rPr>
          <w:b/>
          <w:sz w:val="24"/>
        </w:rPr>
      </w:pPr>
      <w:r>
        <w:rPr>
          <w:b/>
          <w:sz w:val="24"/>
        </w:rPr>
        <w:br w:type="page"/>
      </w:r>
    </w:p>
    <w:p w14:paraId="208410F5" w14:textId="77777777" w:rsidR="00D42D2B" w:rsidRDefault="00E94FE3">
      <w:pPr>
        <w:snapToGrid w:val="0"/>
        <w:spacing w:before="50" w:after="50" w:line="440" w:lineRule="exact"/>
        <w:jc w:val="left"/>
        <w:rPr>
          <w:b/>
          <w:szCs w:val="21"/>
        </w:rPr>
      </w:pPr>
      <w:bookmarkStart w:id="138" w:name="_Hlk19114217"/>
      <w:r>
        <w:rPr>
          <w:b/>
          <w:szCs w:val="21"/>
        </w:rPr>
        <w:lastRenderedPageBreak/>
        <w:t>1</w:t>
      </w:r>
      <w:r>
        <w:rPr>
          <w:b/>
          <w:szCs w:val="21"/>
        </w:rPr>
        <w:t>．投标声明书格式：</w:t>
      </w:r>
    </w:p>
    <w:p w14:paraId="058B3F0E" w14:textId="77777777" w:rsidR="00D42D2B" w:rsidRDefault="00D42D2B">
      <w:pPr>
        <w:snapToGrid w:val="0"/>
        <w:spacing w:beforeLines="50" w:before="120" w:after="50" w:line="360" w:lineRule="exact"/>
        <w:jc w:val="center"/>
        <w:rPr>
          <w:b/>
          <w:szCs w:val="21"/>
        </w:rPr>
      </w:pPr>
    </w:p>
    <w:p w14:paraId="49FEAA77" w14:textId="77777777" w:rsidR="00D42D2B" w:rsidRDefault="00E94FE3">
      <w:pPr>
        <w:snapToGrid w:val="0"/>
        <w:spacing w:beforeLines="50" w:before="120" w:after="50" w:line="360" w:lineRule="exact"/>
        <w:jc w:val="center"/>
        <w:rPr>
          <w:b/>
          <w:szCs w:val="21"/>
        </w:rPr>
      </w:pPr>
      <w:r>
        <w:rPr>
          <w:b/>
          <w:szCs w:val="21"/>
        </w:rPr>
        <w:t>投标声明书</w:t>
      </w:r>
    </w:p>
    <w:p w14:paraId="49DE81C7" w14:textId="77777777" w:rsidR="00D42D2B" w:rsidRDefault="00D42D2B">
      <w:pPr>
        <w:snapToGrid w:val="0"/>
        <w:spacing w:beforeLines="50" w:before="120" w:after="50" w:line="360" w:lineRule="exact"/>
        <w:jc w:val="center"/>
        <w:rPr>
          <w:szCs w:val="21"/>
        </w:rPr>
      </w:pPr>
    </w:p>
    <w:p w14:paraId="7825945E" w14:textId="77777777" w:rsidR="00D42D2B" w:rsidRDefault="00E94FE3">
      <w:pPr>
        <w:snapToGrid w:val="0"/>
        <w:spacing w:beforeLines="50" w:before="120" w:after="50" w:line="360" w:lineRule="exact"/>
        <w:rPr>
          <w:szCs w:val="21"/>
        </w:rPr>
      </w:pPr>
      <w:r>
        <w:rPr>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54B9DBA0" w14:textId="77777777" w:rsidR="00D42D2B" w:rsidRDefault="00E94FE3">
      <w:pPr>
        <w:snapToGrid w:val="0"/>
        <w:spacing w:beforeLines="50" w:before="120" w:after="50" w:line="360" w:lineRule="exact"/>
        <w:ind w:firstLineChars="300" w:firstLine="630"/>
        <w:rPr>
          <w:szCs w:val="21"/>
        </w:rPr>
      </w:pPr>
      <w:r>
        <w:rPr>
          <w:i/>
          <w:iCs/>
          <w:szCs w:val="21"/>
          <w:u w:val="single"/>
        </w:rPr>
        <w:t>（供应商名称）</w:t>
      </w:r>
      <w:r>
        <w:rPr>
          <w:szCs w:val="21"/>
        </w:rPr>
        <w:t>系中华人民共和国合法企业，</w:t>
      </w:r>
      <w:r>
        <w:rPr>
          <w:rFonts w:hint="eastAsia"/>
          <w:szCs w:val="21"/>
          <w:u w:val="single"/>
        </w:rPr>
        <w:t xml:space="preserve"> </w:t>
      </w:r>
      <w:r>
        <w:rPr>
          <w:i/>
          <w:iCs/>
          <w:szCs w:val="21"/>
          <w:u w:val="single"/>
        </w:rPr>
        <w:t xml:space="preserve"> </w:t>
      </w:r>
      <w:r>
        <w:rPr>
          <w:rFonts w:hint="eastAsia"/>
          <w:i/>
          <w:iCs/>
          <w:szCs w:val="21"/>
          <w:u w:val="single"/>
        </w:rPr>
        <w:t>（</w:t>
      </w:r>
      <w:r>
        <w:rPr>
          <w:i/>
          <w:iCs/>
          <w:szCs w:val="21"/>
          <w:u w:val="single"/>
        </w:rPr>
        <w:t>经营地址</w:t>
      </w:r>
      <w:r>
        <w:rPr>
          <w:rFonts w:hint="eastAsia"/>
          <w:i/>
          <w:iCs/>
          <w:szCs w:val="21"/>
          <w:u w:val="single"/>
        </w:rPr>
        <w:t>）</w:t>
      </w:r>
      <w:r>
        <w:rPr>
          <w:rFonts w:hint="eastAsia"/>
          <w:i/>
          <w:iCs/>
          <w:szCs w:val="21"/>
          <w:u w:val="single"/>
        </w:rPr>
        <w:t xml:space="preserve"> </w:t>
      </w:r>
      <w:r>
        <w:rPr>
          <w:i/>
          <w:iCs/>
          <w:szCs w:val="21"/>
          <w:u w:val="single"/>
        </w:rPr>
        <w:t xml:space="preserve"> </w:t>
      </w:r>
      <w:r>
        <w:rPr>
          <w:szCs w:val="21"/>
          <w:u w:val="single"/>
        </w:rPr>
        <w:t xml:space="preserve"> </w:t>
      </w:r>
      <w:r>
        <w:rPr>
          <w:szCs w:val="21"/>
        </w:rPr>
        <w:t>。</w:t>
      </w:r>
    </w:p>
    <w:p w14:paraId="792B5E2A" w14:textId="77777777" w:rsidR="00D42D2B" w:rsidRDefault="00E94FE3">
      <w:pPr>
        <w:snapToGrid w:val="0"/>
        <w:spacing w:beforeLines="50" w:before="120" w:after="50" w:line="360" w:lineRule="exact"/>
        <w:ind w:firstLine="645"/>
        <w:rPr>
          <w:szCs w:val="21"/>
        </w:rPr>
      </w:pPr>
      <w:r>
        <w:rPr>
          <w:szCs w:val="21"/>
        </w:rPr>
        <w:t>我</w:t>
      </w:r>
      <w:r>
        <w:rPr>
          <w:i/>
          <w:iCs/>
          <w:szCs w:val="21"/>
          <w:u w:val="single"/>
        </w:rPr>
        <w:t>（姓名）</w:t>
      </w:r>
      <w:r>
        <w:rPr>
          <w:rFonts w:hint="eastAsia"/>
          <w:i/>
          <w:iCs/>
          <w:szCs w:val="21"/>
          <w:u w:val="single"/>
        </w:rPr>
        <w:t xml:space="preserve"> </w:t>
      </w:r>
      <w:r>
        <w:rPr>
          <w:szCs w:val="21"/>
        </w:rPr>
        <w:t>系</w:t>
      </w:r>
      <w:r>
        <w:rPr>
          <w:i/>
          <w:iCs/>
          <w:szCs w:val="21"/>
          <w:u w:val="single"/>
        </w:rPr>
        <w:t>（供应商名称）</w:t>
      </w:r>
      <w:r>
        <w:rPr>
          <w:szCs w:val="21"/>
        </w:rPr>
        <w:t>的法定代表人，我方愿意参加贵方组织的</w:t>
      </w:r>
      <w:r>
        <w:rPr>
          <w:rFonts w:hint="eastAsia"/>
          <w:szCs w:val="21"/>
        </w:rPr>
        <w:t xml:space="preserve"> </w:t>
      </w:r>
      <w:r>
        <w:rPr>
          <w:rFonts w:hint="eastAsia"/>
          <w:i/>
          <w:iCs/>
          <w:szCs w:val="21"/>
          <w:u w:val="single"/>
        </w:rPr>
        <w:t>（项目名称）</w:t>
      </w:r>
      <w:r>
        <w:rPr>
          <w:rFonts w:hint="eastAsia"/>
          <w:i/>
          <w:iCs/>
          <w:szCs w:val="21"/>
          <w:u w:val="single"/>
        </w:rPr>
        <w:t xml:space="preserve"> </w:t>
      </w:r>
      <w:r>
        <w:rPr>
          <w:szCs w:val="21"/>
        </w:rPr>
        <w:t>项目的投标，为便于贵方公正、</w:t>
      </w:r>
      <w:proofErr w:type="gramStart"/>
      <w:r>
        <w:rPr>
          <w:szCs w:val="21"/>
        </w:rPr>
        <w:t>择优地</w:t>
      </w:r>
      <w:proofErr w:type="gramEnd"/>
      <w:r>
        <w:rPr>
          <w:szCs w:val="21"/>
        </w:rPr>
        <w:t>确定中标人及其投标产品和服务，我方就本次投标有关事项郑重声明如下：</w:t>
      </w:r>
    </w:p>
    <w:p w14:paraId="0FC877AF" w14:textId="77777777" w:rsidR="00D42D2B" w:rsidRDefault="00E94FE3">
      <w:pPr>
        <w:snapToGrid w:val="0"/>
        <w:spacing w:beforeLines="50" w:before="120" w:line="360" w:lineRule="exact"/>
        <w:ind w:firstLineChars="200" w:firstLine="420"/>
        <w:rPr>
          <w:szCs w:val="21"/>
        </w:rPr>
      </w:pPr>
      <w:r>
        <w:rPr>
          <w:szCs w:val="21"/>
        </w:rPr>
        <w:t>（</w:t>
      </w:r>
      <w:r>
        <w:rPr>
          <w:szCs w:val="21"/>
        </w:rPr>
        <w:t>1</w:t>
      </w:r>
      <w:r>
        <w:rPr>
          <w:szCs w:val="21"/>
        </w:rPr>
        <w:t>）我方向贵方提交的所有投标文件、资料都是准确的和真实的</w:t>
      </w:r>
      <w:r>
        <w:rPr>
          <w:rFonts w:hint="eastAsia"/>
          <w:szCs w:val="21"/>
        </w:rPr>
        <w:t>。</w:t>
      </w:r>
      <w:r>
        <w:rPr>
          <w:szCs w:val="21"/>
        </w:rPr>
        <w:t xml:space="preserve"> </w:t>
      </w:r>
    </w:p>
    <w:p w14:paraId="18A422F5" w14:textId="77777777" w:rsidR="00D42D2B" w:rsidRDefault="00E94FE3">
      <w:pPr>
        <w:snapToGrid w:val="0"/>
        <w:spacing w:beforeLines="50" w:before="120" w:line="360" w:lineRule="exact"/>
        <w:ind w:firstLineChars="200" w:firstLine="420"/>
        <w:rPr>
          <w:szCs w:val="21"/>
        </w:rPr>
      </w:pPr>
      <w:r>
        <w:rPr>
          <w:szCs w:val="21"/>
        </w:rPr>
        <w:t>（</w:t>
      </w:r>
      <w:r>
        <w:rPr>
          <w:szCs w:val="21"/>
        </w:rPr>
        <w:t>2</w:t>
      </w:r>
      <w:r>
        <w:rPr>
          <w:szCs w:val="21"/>
        </w:rPr>
        <w:t>）我方不是采购人的附属机构；也不是为本项目提供整体设计、规范编制或者项目管理、监理、检测等服务的供应商或其附属机构。</w:t>
      </w:r>
    </w:p>
    <w:p w14:paraId="6BDDD530" w14:textId="77777777" w:rsidR="00D42D2B" w:rsidRDefault="00E94FE3">
      <w:pPr>
        <w:snapToGrid w:val="0"/>
        <w:spacing w:beforeLines="50" w:before="120" w:line="360" w:lineRule="exact"/>
        <w:ind w:firstLineChars="200" w:firstLine="420"/>
        <w:rPr>
          <w:szCs w:val="21"/>
        </w:rPr>
      </w:pPr>
      <w:r>
        <w:rPr>
          <w:szCs w:val="21"/>
        </w:rPr>
        <w:t>（</w:t>
      </w:r>
      <w:r>
        <w:rPr>
          <w:szCs w:val="21"/>
        </w:rPr>
        <w:t>3</w:t>
      </w:r>
      <w:r>
        <w:rPr>
          <w:szCs w:val="21"/>
        </w:rPr>
        <w:t>）我方承诺在参加本政府采购项目活动前，没有被纳入政府部门或银行认定的失信名单，我方具有良好的商业信誉。</w:t>
      </w:r>
    </w:p>
    <w:p w14:paraId="38487784" w14:textId="77777777" w:rsidR="00D42D2B" w:rsidRDefault="00E94FE3">
      <w:pPr>
        <w:snapToGrid w:val="0"/>
        <w:spacing w:beforeLines="50" w:before="120" w:line="360" w:lineRule="exact"/>
        <w:ind w:firstLineChars="200" w:firstLine="420"/>
        <w:rPr>
          <w:szCs w:val="21"/>
        </w:rPr>
      </w:pPr>
      <w:r>
        <w:rPr>
          <w:szCs w:val="21"/>
        </w:rPr>
        <w:t>（</w:t>
      </w:r>
      <w:r>
        <w:rPr>
          <w:szCs w:val="21"/>
        </w:rPr>
        <w:t>4</w:t>
      </w:r>
      <w:r>
        <w:rPr>
          <w:szCs w:val="21"/>
        </w:rPr>
        <w:t>）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4F1DDE24" w14:textId="77777777" w:rsidR="00D42D2B" w:rsidRDefault="00E94FE3">
      <w:pPr>
        <w:snapToGrid w:val="0"/>
        <w:spacing w:beforeLines="50" w:before="120" w:line="360" w:lineRule="exact"/>
        <w:ind w:firstLineChars="200" w:firstLine="420"/>
        <w:rPr>
          <w:szCs w:val="21"/>
        </w:rPr>
      </w:pPr>
      <w:r>
        <w:rPr>
          <w:szCs w:val="21"/>
        </w:rPr>
        <w:t>（</w:t>
      </w:r>
      <w:r>
        <w:rPr>
          <w:szCs w:val="21"/>
        </w:rPr>
        <w:t>5</w:t>
      </w:r>
      <w:r>
        <w:rPr>
          <w:szCs w:val="21"/>
        </w:rPr>
        <w:t>）我方承诺具有履行本项目合同所必需的设备和专业技术能力。</w:t>
      </w:r>
    </w:p>
    <w:p w14:paraId="47DFE717" w14:textId="77777777" w:rsidR="00D42D2B" w:rsidRDefault="00E94FE3">
      <w:pPr>
        <w:snapToGrid w:val="0"/>
        <w:spacing w:beforeLines="50" w:before="120" w:line="360" w:lineRule="exact"/>
        <w:ind w:firstLineChars="200" w:firstLine="420"/>
        <w:rPr>
          <w:szCs w:val="21"/>
        </w:rPr>
      </w:pPr>
      <w:r>
        <w:rPr>
          <w:rFonts w:hint="eastAsia"/>
          <w:szCs w:val="21"/>
        </w:rPr>
        <w:t>（</w:t>
      </w:r>
      <w:r>
        <w:rPr>
          <w:rFonts w:hint="eastAsia"/>
          <w:szCs w:val="21"/>
        </w:rPr>
        <w:t>6</w:t>
      </w:r>
      <w:r>
        <w:rPr>
          <w:rFonts w:hint="eastAsia"/>
          <w:szCs w:val="21"/>
        </w:rPr>
        <w:t>）我方承诺</w:t>
      </w:r>
      <w:r>
        <w:rPr>
          <w:szCs w:val="21"/>
        </w:rPr>
        <w:t>未被列入失信被执行人、重大税收违法失信主体、政府采购严重违法失信行为记录名单</w:t>
      </w:r>
      <w:r>
        <w:rPr>
          <w:rFonts w:hint="eastAsia"/>
          <w:szCs w:val="21"/>
        </w:rPr>
        <w:t>，如我方提供的声明不实，则接受本次投标作为否决投标的处理，</w:t>
      </w:r>
      <w:r>
        <w:rPr>
          <w:szCs w:val="21"/>
        </w:rPr>
        <w:t>并根据财库〔</w:t>
      </w:r>
      <w:r>
        <w:rPr>
          <w:szCs w:val="21"/>
        </w:rPr>
        <w:t>2016</w:t>
      </w:r>
      <w:r>
        <w:rPr>
          <w:szCs w:val="21"/>
        </w:rPr>
        <w:t>〕</w:t>
      </w:r>
      <w:r>
        <w:rPr>
          <w:szCs w:val="21"/>
        </w:rPr>
        <w:t>125</w:t>
      </w:r>
      <w:r>
        <w:rPr>
          <w:szCs w:val="21"/>
        </w:rPr>
        <w:t>号《财政部关于在政府采购活动中查询及使用信用记录有关问题的通知》规定接受失信联合惩戒。</w:t>
      </w:r>
    </w:p>
    <w:p w14:paraId="73B1394A" w14:textId="77777777" w:rsidR="00D42D2B" w:rsidRDefault="00E94FE3">
      <w:pPr>
        <w:snapToGrid w:val="0"/>
        <w:spacing w:beforeLines="50" w:before="120" w:line="360" w:lineRule="exact"/>
        <w:ind w:firstLineChars="200" w:firstLine="420"/>
        <w:rPr>
          <w:szCs w:val="21"/>
        </w:rPr>
      </w:pPr>
      <w:r>
        <w:rPr>
          <w:rFonts w:hint="eastAsia"/>
          <w:szCs w:val="21"/>
        </w:rPr>
        <w:t>（</w:t>
      </w:r>
      <w:r>
        <w:rPr>
          <w:rFonts w:hint="eastAsia"/>
          <w:szCs w:val="21"/>
        </w:rPr>
        <w:t>7</w:t>
      </w:r>
      <w:r>
        <w:rPr>
          <w:rFonts w:hint="eastAsia"/>
          <w:szCs w:val="21"/>
        </w:rPr>
        <w:t>）我方承诺中标后按</w:t>
      </w:r>
      <w:r>
        <w:rPr>
          <w:szCs w:val="21"/>
        </w:rPr>
        <w:t>规定缴纳代理服务费</w:t>
      </w:r>
      <w:r>
        <w:rPr>
          <w:rFonts w:hint="eastAsia"/>
          <w:szCs w:val="21"/>
        </w:rPr>
        <w:t>。如未按时缴纳，</w:t>
      </w:r>
      <w:r>
        <w:rPr>
          <w:szCs w:val="21"/>
        </w:rPr>
        <w:t>贵方可</w:t>
      </w:r>
      <w:r>
        <w:rPr>
          <w:rFonts w:hint="eastAsia"/>
          <w:szCs w:val="21"/>
        </w:rPr>
        <w:t>不退还</w:t>
      </w:r>
      <w:r>
        <w:rPr>
          <w:szCs w:val="21"/>
        </w:rPr>
        <w:t>我</w:t>
      </w:r>
      <w:r>
        <w:rPr>
          <w:rFonts w:hint="eastAsia"/>
          <w:szCs w:val="21"/>
        </w:rPr>
        <w:t>方</w:t>
      </w:r>
      <w:r>
        <w:rPr>
          <w:szCs w:val="21"/>
        </w:rPr>
        <w:t>提交的投标保证金</w:t>
      </w:r>
      <w:r>
        <w:rPr>
          <w:rFonts w:hint="eastAsia"/>
          <w:szCs w:val="21"/>
        </w:rPr>
        <w:t>，并从中</w:t>
      </w:r>
      <w:r>
        <w:rPr>
          <w:szCs w:val="21"/>
        </w:rPr>
        <w:t>扣除</w:t>
      </w:r>
      <w:r>
        <w:rPr>
          <w:rFonts w:hint="eastAsia"/>
          <w:szCs w:val="21"/>
        </w:rPr>
        <w:t>代理服务费。</w:t>
      </w:r>
    </w:p>
    <w:p w14:paraId="70EFC736" w14:textId="77777777" w:rsidR="00D42D2B" w:rsidRDefault="00E94FE3">
      <w:pPr>
        <w:snapToGrid w:val="0"/>
        <w:spacing w:beforeLines="50" w:before="120" w:line="360" w:lineRule="exact"/>
        <w:ind w:firstLineChars="200" w:firstLine="420"/>
        <w:rPr>
          <w:szCs w:val="21"/>
        </w:rPr>
      </w:pPr>
      <w:r>
        <w:rPr>
          <w:szCs w:val="21"/>
        </w:rPr>
        <w:t>我方对以上声明负全部法律责任。如有虚假或隐瞒，我方愿意承担一切后果，并不再寻求任何旨在减轻或免除法律责任的辩解。</w:t>
      </w:r>
    </w:p>
    <w:bookmarkEnd w:id="138"/>
    <w:p w14:paraId="39BA6239" w14:textId="77777777" w:rsidR="00D42D2B" w:rsidRDefault="00D42D2B">
      <w:pPr>
        <w:snapToGrid w:val="0"/>
        <w:spacing w:beforeLines="50" w:before="120" w:line="360" w:lineRule="exact"/>
        <w:ind w:firstLineChars="200" w:firstLine="420"/>
        <w:rPr>
          <w:szCs w:val="21"/>
        </w:rPr>
      </w:pPr>
    </w:p>
    <w:p w14:paraId="3E56E512" w14:textId="77777777" w:rsidR="00D42D2B" w:rsidRDefault="00D42D2B">
      <w:pPr>
        <w:snapToGrid w:val="0"/>
        <w:spacing w:beforeLines="50" w:before="120" w:line="360" w:lineRule="exact"/>
        <w:rPr>
          <w:szCs w:val="21"/>
          <w:u w:val="single"/>
        </w:rPr>
      </w:pPr>
    </w:p>
    <w:p w14:paraId="269EBE81" w14:textId="77777777" w:rsidR="00D42D2B" w:rsidRDefault="00E94FE3">
      <w:pPr>
        <w:snapToGrid w:val="0"/>
        <w:spacing w:beforeLines="50" w:before="120" w:after="50" w:line="360" w:lineRule="exact"/>
        <w:ind w:firstLineChars="1700" w:firstLine="3570"/>
        <w:rPr>
          <w:szCs w:val="21"/>
        </w:rPr>
      </w:pPr>
      <w:bookmarkStart w:id="139" w:name="_Hlk88990289"/>
      <w:r>
        <w:rPr>
          <w:szCs w:val="21"/>
        </w:rPr>
        <w:t>供应商</w:t>
      </w:r>
      <w:r>
        <w:rPr>
          <w:rFonts w:hint="eastAsia"/>
          <w:szCs w:val="21"/>
        </w:rPr>
        <w:t>名称（电子签章）</w:t>
      </w:r>
      <w:bookmarkEnd w:id="139"/>
      <w:r>
        <w:rPr>
          <w:szCs w:val="21"/>
        </w:rPr>
        <w:t>：</w:t>
      </w:r>
      <w:r>
        <w:rPr>
          <w:szCs w:val="21"/>
          <w:u w:val="single"/>
        </w:rPr>
        <w:t xml:space="preserve">                </w:t>
      </w:r>
    </w:p>
    <w:p w14:paraId="32FF21F9" w14:textId="77777777" w:rsidR="00D42D2B" w:rsidRDefault="00E94FE3">
      <w:pPr>
        <w:snapToGrid w:val="0"/>
        <w:spacing w:beforeLines="50" w:before="120" w:after="50" w:line="360" w:lineRule="exact"/>
        <w:ind w:firstLineChars="100" w:firstLine="210"/>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00C70F66" w14:textId="77777777" w:rsidR="00D42D2B" w:rsidRDefault="00E94FE3">
      <w:pPr>
        <w:snapToGrid w:val="0"/>
        <w:spacing w:beforeLines="50" w:before="120" w:after="50" w:line="360" w:lineRule="exact"/>
        <w:rPr>
          <w:szCs w:val="21"/>
        </w:rPr>
      </w:pPr>
      <w:r>
        <w:rPr>
          <w:szCs w:val="21"/>
        </w:rPr>
        <w:br w:type="page"/>
      </w:r>
      <w:r>
        <w:rPr>
          <w:szCs w:val="21"/>
        </w:rPr>
        <w:lastRenderedPageBreak/>
        <w:t>2</w:t>
      </w:r>
      <w:r>
        <w:rPr>
          <w:szCs w:val="21"/>
        </w:rPr>
        <w:t>．法人或者其他组织的营业执照等证明文件、自然人的身份证明。</w:t>
      </w:r>
      <w:proofErr w:type="gramStart"/>
      <w:r>
        <w:rPr>
          <w:szCs w:val="21"/>
        </w:rPr>
        <w:t>即供应</w:t>
      </w:r>
      <w:proofErr w:type="gramEnd"/>
      <w:r>
        <w:rPr>
          <w:szCs w:val="21"/>
        </w:rPr>
        <w:t>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w:t>
      </w:r>
      <w:proofErr w:type="gramStart"/>
      <w:r>
        <w:rPr>
          <w:szCs w:val="21"/>
        </w:rPr>
        <w:t>商不是</w:t>
      </w:r>
      <w:proofErr w:type="gramEnd"/>
      <w:r>
        <w:rPr>
          <w:szCs w:val="21"/>
        </w:rPr>
        <w:t>以上所列的法人、组织、自然人的，则提供国家规定的相关证明材料。（加盖供应商</w:t>
      </w:r>
      <w:r>
        <w:rPr>
          <w:rFonts w:hint="eastAsia"/>
          <w:szCs w:val="21"/>
        </w:rPr>
        <w:t>电子签章</w:t>
      </w:r>
      <w:r>
        <w:rPr>
          <w:szCs w:val="21"/>
        </w:rPr>
        <w:t>）。</w:t>
      </w:r>
    </w:p>
    <w:p w14:paraId="6FA66989" w14:textId="77777777" w:rsidR="00D42D2B" w:rsidRDefault="00D42D2B">
      <w:pPr>
        <w:snapToGrid w:val="0"/>
        <w:spacing w:beforeLines="50" w:before="120" w:after="50" w:line="440" w:lineRule="exact"/>
        <w:rPr>
          <w:sz w:val="18"/>
          <w:szCs w:val="18"/>
        </w:rPr>
      </w:pPr>
    </w:p>
    <w:p w14:paraId="5E2B906C" w14:textId="77777777" w:rsidR="00D42D2B" w:rsidRDefault="00E94FE3">
      <w:pPr>
        <w:snapToGrid w:val="0"/>
        <w:spacing w:beforeLines="50" w:before="120" w:after="50" w:line="440" w:lineRule="exact"/>
        <w:rPr>
          <w:b/>
          <w:szCs w:val="21"/>
        </w:rPr>
      </w:pPr>
      <w:bookmarkStart w:id="140" w:name="_Hlk19114230"/>
      <w:r>
        <w:rPr>
          <w:szCs w:val="21"/>
        </w:rPr>
        <w:t>3</w:t>
      </w:r>
      <w:r>
        <w:rPr>
          <w:szCs w:val="21"/>
        </w:rPr>
        <w:t>．财务状况报告（表）复印件或银行出具的资信证明复印件。</w:t>
      </w:r>
      <w:r>
        <w:t>对于从取得营业执照时间起到开标时间为止不足</w:t>
      </w:r>
      <w:r>
        <w:t>1</w:t>
      </w:r>
      <w:r>
        <w:t>年的供应商，只需提交</w:t>
      </w:r>
      <w:r>
        <w:rPr>
          <w:szCs w:val="21"/>
        </w:rPr>
        <w:t>开标时间前一个月的财务状况报告（表）复印件。（按</w:t>
      </w:r>
      <w:r>
        <w:rPr>
          <w:szCs w:val="21"/>
        </w:rPr>
        <w:t>“</w:t>
      </w:r>
      <w:r>
        <w:rPr>
          <w:szCs w:val="21"/>
        </w:rPr>
        <w:t>评审方法及标准</w:t>
      </w:r>
      <w:r>
        <w:rPr>
          <w:szCs w:val="21"/>
        </w:rPr>
        <w:t>” “</w:t>
      </w:r>
      <w:r>
        <w:rPr>
          <w:szCs w:val="21"/>
        </w:rPr>
        <w:t>资格审查表</w:t>
      </w:r>
      <w:r>
        <w:rPr>
          <w:szCs w:val="21"/>
        </w:rPr>
        <w:t>”</w:t>
      </w:r>
      <w:r>
        <w:rPr>
          <w:szCs w:val="21"/>
        </w:rPr>
        <w:t>规定提供）。（加盖供应商</w:t>
      </w:r>
      <w:r>
        <w:rPr>
          <w:rFonts w:hint="eastAsia"/>
          <w:szCs w:val="21"/>
        </w:rPr>
        <w:t>电子签章</w:t>
      </w:r>
      <w:r>
        <w:rPr>
          <w:szCs w:val="21"/>
        </w:rPr>
        <w:t>）</w:t>
      </w:r>
      <w:r>
        <w:rPr>
          <w:rFonts w:hint="eastAsia"/>
          <w:szCs w:val="21"/>
        </w:rPr>
        <w:t>。</w:t>
      </w:r>
    </w:p>
    <w:p w14:paraId="48507AF1" w14:textId="77777777" w:rsidR="00D42D2B" w:rsidRDefault="00D42D2B">
      <w:pPr>
        <w:snapToGrid w:val="0"/>
        <w:spacing w:beforeLines="50" w:before="120" w:after="50" w:line="440" w:lineRule="exact"/>
        <w:rPr>
          <w:szCs w:val="21"/>
        </w:rPr>
      </w:pPr>
    </w:p>
    <w:bookmarkEnd w:id="140"/>
    <w:p w14:paraId="5289451E" w14:textId="77777777" w:rsidR="00D42D2B" w:rsidRDefault="00E94FE3">
      <w:pPr>
        <w:snapToGrid w:val="0"/>
        <w:spacing w:beforeLines="50" w:before="120" w:after="50" w:line="440" w:lineRule="exact"/>
      </w:pPr>
      <w:r>
        <w:t>4</w:t>
      </w:r>
      <w:r>
        <w:t>．依法缴纳税费证明和社会保险缴纳证明材料</w:t>
      </w:r>
      <w:r>
        <w:rPr>
          <w:rFonts w:hint="eastAsia"/>
        </w:rPr>
        <w:t>。</w:t>
      </w:r>
      <w:r>
        <w:t>供应</w:t>
      </w:r>
      <w:proofErr w:type="gramStart"/>
      <w:r>
        <w:t>商成立</w:t>
      </w:r>
      <w:proofErr w:type="gramEnd"/>
      <w:r>
        <w:t>不足</w:t>
      </w:r>
      <w:r>
        <w:rPr>
          <w:rFonts w:hint="eastAsia"/>
        </w:rPr>
        <w:t>1</w:t>
      </w:r>
      <w:r>
        <w:rPr>
          <w:rFonts w:hint="eastAsia"/>
        </w:rPr>
        <w:t>个月的，无须提供</w:t>
      </w:r>
      <w:r>
        <w:t>缴纳税费证明及社保缴费证明</w:t>
      </w:r>
      <w:r>
        <w:rPr>
          <w:rFonts w:hint="eastAsia"/>
        </w:rPr>
        <w:t>。</w:t>
      </w:r>
      <w:r>
        <w:t>依法免税或不需要缴纳社会保障资金的供应商，须提供相应文件证明其依法免税或不需要缴纳社会保障资金。</w:t>
      </w:r>
      <w:r>
        <w:rPr>
          <w:szCs w:val="21"/>
        </w:rPr>
        <w:t>（按</w:t>
      </w:r>
      <w:r>
        <w:rPr>
          <w:szCs w:val="21"/>
        </w:rPr>
        <w:t>“</w:t>
      </w:r>
      <w:r>
        <w:rPr>
          <w:szCs w:val="21"/>
        </w:rPr>
        <w:t>评审方法及标准</w:t>
      </w:r>
      <w:r>
        <w:rPr>
          <w:szCs w:val="21"/>
        </w:rPr>
        <w:t>” “</w:t>
      </w:r>
      <w:r>
        <w:rPr>
          <w:szCs w:val="21"/>
        </w:rPr>
        <w:t>资格审查表</w:t>
      </w:r>
      <w:r>
        <w:rPr>
          <w:szCs w:val="21"/>
        </w:rPr>
        <w:t>”</w:t>
      </w:r>
      <w:r>
        <w:rPr>
          <w:szCs w:val="21"/>
        </w:rPr>
        <w:t>规定提供）（加盖供应商</w:t>
      </w:r>
      <w:r>
        <w:rPr>
          <w:rFonts w:hint="eastAsia"/>
          <w:szCs w:val="21"/>
        </w:rPr>
        <w:t>电子签章</w:t>
      </w:r>
      <w:r>
        <w:rPr>
          <w:szCs w:val="21"/>
        </w:rPr>
        <w:t>）</w:t>
      </w:r>
      <w:r>
        <w:rPr>
          <w:rFonts w:hint="eastAsia"/>
          <w:szCs w:val="21"/>
        </w:rPr>
        <w:t>。</w:t>
      </w:r>
    </w:p>
    <w:p w14:paraId="772D7A5E" w14:textId="77777777" w:rsidR="00D42D2B" w:rsidRDefault="00D42D2B">
      <w:pPr>
        <w:snapToGrid w:val="0"/>
        <w:spacing w:beforeLines="50" w:before="120" w:after="50" w:line="440" w:lineRule="exact"/>
        <w:rPr>
          <w:szCs w:val="21"/>
        </w:rPr>
      </w:pPr>
    </w:p>
    <w:p w14:paraId="26BC6CA0" w14:textId="77777777" w:rsidR="00D42D2B" w:rsidRDefault="00D42D2B">
      <w:pPr>
        <w:snapToGrid w:val="0"/>
        <w:spacing w:before="50" w:afterLines="50" w:after="120" w:line="440" w:lineRule="exact"/>
        <w:jc w:val="left"/>
      </w:pPr>
    </w:p>
    <w:p w14:paraId="259FEEFF" w14:textId="77777777" w:rsidR="00D42D2B" w:rsidRDefault="00E94FE3">
      <w:pPr>
        <w:snapToGrid w:val="0"/>
        <w:spacing w:before="50" w:afterLines="50" w:after="120" w:line="440" w:lineRule="exact"/>
        <w:jc w:val="left"/>
        <w:rPr>
          <w:b/>
          <w:szCs w:val="21"/>
        </w:rPr>
      </w:pPr>
      <w:bookmarkStart w:id="141" w:name="_Hlk19114283"/>
      <w:r>
        <w:rPr>
          <w:szCs w:val="21"/>
        </w:rPr>
        <w:t>5</w:t>
      </w:r>
      <w:r>
        <w:rPr>
          <w:szCs w:val="21"/>
        </w:rPr>
        <w:t>．具备法律、行政法规规定的其他要求的证明材料</w:t>
      </w:r>
      <w:r>
        <w:t>（</w:t>
      </w:r>
      <w:r>
        <w:rPr>
          <w:szCs w:val="21"/>
        </w:rPr>
        <w:t>按</w:t>
      </w:r>
      <w:r>
        <w:rPr>
          <w:szCs w:val="21"/>
        </w:rPr>
        <w:t>“</w:t>
      </w:r>
      <w:r>
        <w:rPr>
          <w:szCs w:val="21"/>
        </w:rPr>
        <w:t>评审方法及标准</w:t>
      </w:r>
      <w:r>
        <w:rPr>
          <w:szCs w:val="21"/>
        </w:rPr>
        <w:t>” “</w:t>
      </w:r>
      <w:r>
        <w:rPr>
          <w:szCs w:val="21"/>
        </w:rPr>
        <w:t>资格审查表</w:t>
      </w:r>
      <w:r>
        <w:rPr>
          <w:szCs w:val="21"/>
        </w:rPr>
        <w:t>”</w:t>
      </w:r>
      <w:r>
        <w:rPr>
          <w:szCs w:val="21"/>
        </w:rPr>
        <w:t>规定提供</w:t>
      </w:r>
      <w:r>
        <w:t>）。</w:t>
      </w:r>
      <w:bookmarkStart w:id="142" w:name="_Hlk48144477"/>
      <w:r>
        <w:rPr>
          <w:rFonts w:hint="eastAsia"/>
          <w:b/>
          <w:szCs w:val="21"/>
        </w:rPr>
        <w:t>（如招标文件有要求时提供）</w:t>
      </w:r>
      <w:bookmarkEnd w:id="142"/>
    </w:p>
    <w:p w14:paraId="03A0814F" w14:textId="77777777" w:rsidR="00D42D2B" w:rsidRDefault="00D42D2B">
      <w:pPr>
        <w:widowControl/>
        <w:jc w:val="left"/>
        <w:rPr>
          <w:b/>
          <w:szCs w:val="21"/>
        </w:rPr>
      </w:pPr>
    </w:p>
    <w:p w14:paraId="3F8D70EA" w14:textId="77777777" w:rsidR="00D42D2B" w:rsidRDefault="00D42D2B">
      <w:pPr>
        <w:widowControl/>
        <w:jc w:val="left"/>
        <w:rPr>
          <w:b/>
          <w:szCs w:val="21"/>
        </w:rPr>
      </w:pPr>
    </w:p>
    <w:p w14:paraId="3031AA35" w14:textId="77777777" w:rsidR="00D42D2B" w:rsidRDefault="00E94FE3">
      <w:pPr>
        <w:snapToGrid w:val="0"/>
        <w:spacing w:before="50" w:afterLines="50" w:after="120" w:line="440" w:lineRule="exact"/>
        <w:jc w:val="left"/>
        <w:rPr>
          <w:b/>
          <w:szCs w:val="21"/>
        </w:rPr>
      </w:pPr>
      <w:bookmarkStart w:id="143" w:name="_Hlk132792497"/>
      <w:r>
        <w:rPr>
          <w:szCs w:val="21"/>
        </w:rPr>
        <w:t>6</w:t>
      </w:r>
      <w:r>
        <w:rPr>
          <w:szCs w:val="21"/>
        </w:rPr>
        <w:t>．</w:t>
      </w:r>
      <w:r>
        <w:rPr>
          <w:rFonts w:hint="eastAsia"/>
        </w:rPr>
        <w:t>落实政府采购政策需满足的资格要求</w:t>
      </w:r>
      <w:r>
        <w:t>（</w:t>
      </w:r>
      <w:r>
        <w:rPr>
          <w:szCs w:val="21"/>
        </w:rPr>
        <w:t>按</w:t>
      </w:r>
      <w:r>
        <w:rPr>
          <w:szCs w:val="21"/>
        </w:rPr>
        <w:t>“</w:t>
      </w:r>
      <w:r>
        <w:rPr>
          <w:szCs w:val="21"/>
        </w:rPr>
        <w:t>评审方法及标准</w:t>
      </w:r>
      <w:r>
        <w:rPr>
          <w:szCs w:val="21"/>
        </w:rPr>
        <w:t>” “</w:t>
      </w:r>
      <w:r>
        <w:rPr>
          <w:szCs w:val="21"/>
        </w:rPr>
        <w:t>资格审查表</w:t>
      </w:r>
      <w:r>
        <w:rPr>
          <w:szCs w:val="21"/>
        </w:rPr>
        <w:t>”</w:t>
      </w:r>
      <w:r>
        <w:rPr>
          <w:szCs w:val="21"/>
        </w:rPr>
        <w:t>规定提供</w:t>
      </w:r>
      <w:r>
        <w:t>）。</w:t>
      </w:r>
      <w:r>
        <w:rPr>
          <w:rFonts w:hint="eastAsia"/>
          <w:b/>
          <w:szCs w:val="21"/>
        </w:rPr>
        <w:t>（如招标文件有要求时提供）【备注：</w:t>
      </w:r>
      <w:r>
        <w:rPr>
          <w:rFonts w:hint="eastAsia"/>
          <w:kern w:val="0"/>
          <w:szCs w:val="21"/>
        </w:rPr>
        <w:t>整体专门面向中小企业采购的项目、预留份额项目中的预留部分专门面向中小企业采购的采购包、预留一定比例份额专门面向中小企业的项目时提供</w:t>
      </w:r>
      <w:r>
        <w:rPr>
          <w:rFonts w:hint="eastAsia"/>
          <w:b/>
          <w:szCs w:val="21"/>
        </w:rPr>
        <w:t>】</w:t>
      </w:r>
    </w:p>
    <w:bookmarkEnd w:id="143"/>
    <w:p w14:paraId="7C5B8DFD" w14:textId="77777777" w:rsidR="00D42D2B" w:rsidRDefault="00E94FE3">
      <w:pPr>
        <w:rPr>
          <w:b/>
          <w:szCs w:val="21"/>
        </w:rPr>
      </w:pPr>
      <w:r>
        <w:rPr>
          <w:b/>
          <w:szCs w:val="21"/>
        </w:rPr>
        <w:br w:type="page"/>
      </w:r>
      <w:bookmarkStart w:id="144" w:name="_Hlk132792727"/>
    </w:p>
    <w:bookmarkEnd w:id="144"/>
    <w:p w14:paraId="5F6321D6" w14:textId="77777777" w:rsidR="00D42D2B" w:rsidRDefault="00E94FE3">
      <w:pPr>
        <w:snapToGrid w:val="0"/>
        <w:spacing w:before="50" w:afterLines="50" w:after="120" w:line="440" w:lineRule="exact"/>
        <w:jc w:val="left"/>
        <w:rPr>
          <w:b/>
          <w:szCs w:val="21"/>
        </w:rPr>
      </w:pPr>
      <w:r>
        <w:rPr>
          <w:szCs w:val="21"/>
        </w:rPr>
        <w:lastRenderedPageBreak/>
        <w:t>7</w:t>
      </w:r>
      <w:r>
        <w:rPr>
          <w:szCs w:val="21"/>
        </w:rPr>
        <w:t>．</w:t>
      </w:r>
      <w:r>
        <w:t>满足供应商特定资格条件的其他证明材料</w:t>
      </w:r>
      <w:r>
        <w:rPr>
          <w:szCs w:val="21"/>
        </w:rPr>
        <w:t>加盖供应商</w:t>
      </w:r>
      <w:r>
        <w:rPr>
          <w:rFonts w:hint="eastAsia"/>
          <w:szCs w:val="21"/>
        </w:rPr>
        <w:t>电子签章</w:t>
      </w:r>
      <w:r>
        <w:t>（</w:t>
      </w:r>
      <w:r>
        <w:rPr>
          <w:szCs w:val="21"/>
        </w:rPr>
        <w:t>按</w:t>
      </w:r>
      <w:r>
        <w:rPr>
          <w:szCs w:val="21"/>
        </w:rPr>
        <w:t>“</w:t>
      </w:r>
      <w:r>
        <w:rPr>
          <w:szCs w:val="21"/>
        </w:rPr>
        <w:t>评审方法及标准</w:t>
      </w:r>
      <w:r>
        <w:rPr>
          <w:szCs w:val="21"/>
        </w:rPr>
        <w:t>” “</w:t>
      </w:r>
      <w:r>
        <w:rPr>
          <w:szCs w:val="21"/>
        </w:rPr>
        <w:t>资格审查表</w:t>
      </w:r>
      <w:r>
        <w:rPr>
          <w:szCs w:val="21"/>
        </w:rPr>
        <w:t>”“</w:t>
      </w:r>
      <w:r>
        <w:rPr>
          <w:szCs w:val="21"/>
          <w:lang w:val="zh-CN"/>
        </w:rPr>
        <w:t xml:space="preserve"> </w:t>
      </w:r>
      <w:r>
        <w:rPr>
          <w:szCs w:val="21"/>
          <w:lang w:val="zh-CN"/>
        </w:rPr>
        <w:t>供应商应符合的</w:t>
      </w:r>
      <w:r>
        <w:rPr>
          <w:szCs w:val="21"/>
        </w:rPr>
        <w:t>特定资格条件</w:t>
      </w:r>
      <w:r>
        <w:rPr>
          <w:szCs w:val="21"/>
        </w:rPr>
        <w:t>”</w:t>
      </w:r>
      <w:r>
        <w:rPr>
          <w:szCs w:val="21"/>
        </w:rPr>
        <w:t>规定提供</w:t>
      </w:r>
      <w:r>
        <w:t>）。</w:t>
      </w:r>
      <w:r>
        <w:rPr>
          <w:rFonts w:hint="eastAsia"/>
          <w:b/>
          <w:szCs w:val="21"/>
        </w:rPr>
        <w:t>（如招标文件有要求时提供）</w:t>
      </w:r>
    </w:p>
    <w:p w14:paraId="7916038D" w14:textId="77777777" w:rsidR="00D42D2B" w:rsidRDefault="00D42D2B">
      <w:pPr>
        <w:snapToGrid w:val="0"/>
        <w:spacing w:before="50" w:afterLines="50" w:after="120" w:line="440" w:lineRule="exact"/>
        <w:jc w:val="left"/>
      </w:pPr>
    </w:p>
    <w:p w14:paraId="5C933F3E" w14:textId="77777777" w:rsidR="00D42D2B" w:rsidRDefault="00E94FE3">
      <w:pPr>
        <w:widowControl/>
        <w:jc w:val="left"/>
      </w:pPr>
      <w:r>
        <w:br w:type="page"/>
      </w:r>
    </w:p>
    <w:p w14:paraId="17EE13A7" w14:textId="77777777" w:rsidR="00D42D2B" w:rsidRDefault="00E94FE3">
      <w:pPr>
        <w:snapToGrid w:val="0"/>
        <w:spacing w:before="50" w:afterLines="50" w:after="120" w:line="360" w:lineRule="auto"/>
        <w:jc w:val="left"/>
        <w:rPr>
          <w:szCs w:val="21"/>
        </w:rPr>
      </w:pPr>
      <w:bookmarkStart w:id="145" w:name="_Hlk93048232"/>
      <w:r>
        <w:rPr>
          <w:szCs w:val="21"/>
        </w:rPr>
        <w:lastRenderedPageBreak/>
        <w:t>7.1</w:t>
      </w:r>
      <w:r>
        <w:rPr>
          <w:rFonts w:hint="eastAsia"/>
          <w:szCs w:val="21"/>
        </w:rPr>
        <w:t>投标人直接控股股东信息表</w:t>
      </w:r>
    </w:p>
    <w:tbl>
      <w:tblPr>
        <w:tblW w:w="0" w:type="auto"/>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D42D2B" w14:paraId="30A969CF"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374B740" w14:textId="77777777" w:rsidR="00D42D2B" w:rsidRDefault="00E94FE3">
            <w:pPr>
              <w:spacing w:line="360" w:lineRule="auto"/>
              <w:jc w:val="center"/>
              <w:rPr>
                <w:szCs w:val="21"/>
              </w:rPr>
            </w:pPr>
            <w:r>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FA6D3F6" w14:textId="77777777" w:rsidR="00D42D2B" w:rsidRDefault="00E94FE3">
            <w:pPr>
              <w:spacing w:line="360" w:lineRule="auto"/>
              <w:jc w:val="center"/>
              <w:rPr>
                <w:szCs w:val="21"/>
              </w:rPr>
            </w:pPr>
            <w:r>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E1E69AB" w14:textId="77777777" w:rsidR="00D42D2B" w:rsidRDefault="00E94FE3">
            <w:pPr>
              <w:spacing w:line="360" w:lineRule="auto"/>
              <w:jc w:val="center"/>
              <w:rPr>
                <w:szCs w:val="21"/>
              </w:rPr>
            </w:pPr>
            <w:r>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FC8B523" w14:textId="77777777" w:rsidR="00D42D2B" w:rsidRDefault="00E94FE3">
            <w:pPr>
              <w:spacing w:line="360" w:lineRule="auto"/>
              <w:jc w:val="center"/>
              <w:rPr>
                <w:szCs w:val="21"/>
              </w:rPr>
            </w:pPr>
            <w:r>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1D9EEC2" w14:textId="77777777" w:rsidR="00D42D2B" w:rsidRDefault="00E94FE3">
            <w:pPr>
              <w:spacing w:line="360" w:lineRule="auto"/>
              <w:jc w:val="center"/>
              <w:rPr>
                <w:szCs w:val="21"/>
              </w:rPr>
            </w:pPr>
            <w:r>
              <w:rPr>
                <w:rFonts w:hint="eastAsia"/>
                <w:szCs w:val="21"/>
              </w:rPr>
              <w:t>备注</w:t>
            </w:r>
          </w:p>
        </w:tc>
      </w:tr>
      <w:tr w:rsidR="00D42D2B" w14:paraId="43BBD1CE"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E4D022A" w14:textId="77777777" w:rsidR="00D42D2B" w:rsidRDefault="00E94FE3">
            <w:pPr>
              <w:spacing w:line="360" w:lineRule="auto"/>
              <w:jc w:val="center"/>
              <w:rPr>
                <w:szCs w:val="21"/>
              </w:rPr>
            </w:pPr>
            <w:r>
              <w:rPr>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B58E88A" w14:textId="77777777" w:rsidR="00D42D2B" w:rsidRDefault="00D42D2B">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CDDC389" w14:textId="77777777" w:rsidR="00D42D2B" w:rsidRDefault="00D42D2B">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2A32A99" w14:textId="77777777" w:rsidR="00D42D2B" w:rsidRDefault="00D42D2B">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8A60287" w14:textId="77777777" w:rsidR="00D42D2B" w:rsidRDefault="00D42D2B">
            <w:pPr>
              <w:spacing w:line="360" w:lineRule="auto"/>
              <w:jc w:val="center"/>
              <w:rPr>
                <w:szCs w:val="21"/>
              </w:rPr>
            </w:pPr>
          </w:p>
        </w:tc>
      </w:tr>
      <w:tr w:rsidR="00D42D2B" w14:paraId="34DAE228"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76CA0BC" w14:textId="77777777" w:rsidR="00D42D2B" w:rsidRDefault="00E94FE3">
            <w:pPr>
              <w:spacing w:line="360" w:lineRule="auto"/>
              <w:jc w:val="center"/>
              <w:rPr>
                <w:szCs w:val="21"/>
              </w:rPr>
            </w:pPr>
            <w:r>
              <w:rPr>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D5EF80E" w14:textId="77777777" w:rsidR="00D42D2B" w:rsidRDefault="00D42D2B">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F5F0DEB" w14:textId="77777777" w:rsidR="00D42D2B" w:rsidRDefault="00D42D2B">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CA5F298" w14:textId="77777777" w:rsidR="00D42D2B" w:rsidRDefault="00D42D2B">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558A5BC" w14:textId="77777777" w:rsidR="00D42D2B" w:rsidRDefault="00D42D2B">
            <w:pPr>
              <w:spacing w:line="360" w:lineRule="auto"/>
              <w:jc w:val="center"/>
              <w:rPr>
                <w:szCs w:val="21"/>
              </w:rPr>
            </w:pPr>
          </w:p>
        </w:tc>
      </w:tr>
      <w:tr w:rsidR="00D42D2B" w14:paraId="687E6F6A"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C22EF99" w14:textId="77777777" w:rsidR="00D42D2B" w:rsidRDefault="00E94FE3">
            <w:pPr>
              <w:spacing w:line="360" w:lineRule="auto"/>
              <w:jc w:val="center"/>
              <w:rPr>
                <w:szCs w:val="21"/>
              </w:rPr>
            </w:pPr>
            <w:r>
              <w:rPr>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34E9CF7" w14:textId="77777777" w:rsidR="00D42D2B" w:rsidRDefault="00D42D2B">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9E8AE83" w14:textId="77777777" w:rsidR="00D42D2B" w:rsidRDefault="00D42D2B">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E7B97F4" w14:textId="77777777" w:rsidR="00D42D2B" w:rsidRDefault="00D42D2B">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681469A" w14:textId="77777777" w:rsidR="00D42D2B" w:rsidRDefault="00D42D2B">
            <w:pPr>
              <w:spacing w:line="360" w:lineRule="auto"/>
              <w:jc w:val="center"/>
              <w:rPr>
                <w:szCs w:val="21"/>
              </w:rPr>
            </w:pPr>
          </w:p>
        </w:tc>
      </w:tr>
      <w:tr w:rsidR="00D42D2B" w14:paraId="39F3CB20"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5851DCF" w14:textId="77777777" w:rsidR="00D42D2B" w:rsidRDefault="00E94FE3">
            <w:pPr>
              <w:spacing w:line="360" w:lineRule="auto"/>
              <w:jc w:val="center"/>
              <w:rPr>
                <w:szCs w:val="21"/>
              </w:rPr>
            </w:pPr>
            <w:r>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ED5620B" w14:textId="77777777" w:rsidR="00D42D2B" w:rsidRDefault="00D42D2B">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B1F23A7" w14:textId="77777777" w:rsidR="00D42D2B" w:rsidRDefault="00D42D2B">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4A7879F" w14:textId="77777777" w:rsidR="00D42D2B" w:rsidRDefault="00D42D2B">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A0AC350" w14:textId="77777777" w:rsidR="00D42D2B" w:rsidRDefault="00D42D2B">
            <w:pPr>
              <w:spacing w:line="360" w:lineRule="auto"/>
              <w:jc w:val="center"/>
              <w:rPr>
                <w:szCs w:val="21"/>
              </w:rPr>
            </w:pPr>
          </w:p>
        </w:tc>
      </w:tr>
    </w:tbl>
    <w:p w14:paraId="58C45627" w14:textId="77777777" w:rsidR="00D42D2B" w:rsidRDefault="00E94FE3">
      <w:pPr>
        <w:snapToGrid w:val="0"/>
        <w:spacing w:line="360" w:lineRule="auto"/>
        <w:jc w:val="left"/>
        <w:rPr>
          <w:szCs w:val="21"/>
        </w:rPr>
      </w:pPr>
      <w:r>
        <w:rPr>
          <w:rFonts w:hint="eastAsia"/>
          <w:szCs w:val="21"/>
        </w:rPr>
        <w:t>注：</w:t>
      </w:r>
    </w:p>
    <w:p w14:paraId="7F29F39A" w14:textId="77777777" w:rsidR="00D42D2B" w:rsidRDefault="00E94FE3">
      <w:pPr>
        <w:snapToGrid w:val="0"/>
        <w:spacing w:line="360" w:lineRule="auto"/>
        <w:jc w:val="left"/>
        <w:rPr>
          <w:szCs w:val="21"/>
        </w:rPr>
      </w:pPr>
      <w:r>
        <w:rPr>
          <w:szCs w:val="21"/>
        </w:rPr>
        <w:t>1.</w:t>
      </w:r>
      <w:r>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7734832" w14:textId="77777777" w:rsidR="00D42D2B" w:rsidRDefault="00E94FE3">
      <w:pPr>
        <w:snapToGrid w:val="0"/>
        <w:spacing w:line="360" w:lineRule="auto"/>
        <w:jc w:val="left"/>
        <w:rPr>
          <w:szCs w:val="21"/>
        </w:rPr>
      </w:pPr>
      <w:r>
        <w:rPr>
          <w:szCs w:val="21"/>
        </w:rPr>
        <w:t>2.</w:t>
      </w:r>
      <w:r>
        <w:rPr>
          <w:rFonts w:hint="eastAsia"/>
          <w:szCs w:val="21"/>
        </w:rPr>
        <w:t>本表所指的控股关系仅限于直接控股关系，不包括间接的控股关系。公司实际控制人与公司之间的关系不属于本表所指的直接控股关系。</w:t>
      </w:r>
    </w:p>
    <w:p w14:paraId="6CA55358" w14:textId="77777777" w:rsidR="00D42D2B" w:rsidRDefault="00E94FE3">
      <w:pPr>
        <w:snapToGrid w:val="0"/>
        <w:spacing w:line="360" w:lineRule="auto"/>
        <w:jc w:val="left"/>
        <w:rPr>
          <w:szCs w:val="21"/>
        </w:rPr>
      </w:pPr>
      <w:r>
        <w:rPr>
          <w:szCs w:val="21"/>
        </w:rPr>
        <w:t>3.</w:t>
      </w:r>
      <w:r>
        <w:rPr>
          <w:rFonts w:hint="eastAsia"/>
          <w:szCs w:val="21"/>
        </w:rPr>
        <w:t>供应商不存在直接控股股东的，则填“无”。</w:t>
      </w:r>
    </w:p>
    <w:p w14:paraId="1D7B451E" w14:textId="77777777" w:rsidR="00D42D2B" w:rsidRDefault="00D42D2B">
      <w:pPr>
        <w:snapToGrid w:val="0"/>
        <w:spacing w:line="360" w:lineRule="auto"/>
        <w:jc w:val="left"/>
        <w:rPr>
          <w:szCs w:val="21"/>
        </w:rPr>
      </w:pPr>
    </w:p>
    <w:p w14:paraId="1D1743FA" w14:textId="77777777" w:rsidR="00D42D2B" w:rsidRDefault="00D42D2B">
      <w:pPr>
        <w:snapToGrid w:val="0"/>
        <w:spacing w:line="360" w:lineRule="auto"/>
        <w:jc w:val="left"/>
        <w:rPr>
          <w:szCs w:val="21"/>
        </w:rPr>
      </w:pPr>
    </w:p>
    <w:p w14:paraId="20978A84" w14:textId="77777777" w:rsidR="00D42D2B" w:rsidRDefault="00D42D2B">
      <w:pPr>
        <w:snapToGrid w:val="0"/>
        <w:spacing w:line="360" w:lineRule="auto"/>
        <w:jc w:val="left"/>
        <w:rPr>
          <w:szCs w:val="21"/>
        </w:rPr>
      </w:pPr>
    </w:p>
    <w:p w14:paraId="70A9A25F" w14:textId="77777777" w:rsidR="00D42D2B" w:rsidRDefault="00D42D2B">
      <w:pPr>
        <w:snapToGrid w:val="0"/>
        <w:spacing w:line="360" w:lineRule="auto"/>
        <w:jc w:val="left"/>
        <w:rPr>
          <w:szCs w:val="21"/>
        </w:rPr>
      </w:pPr>
    </w:p>
    <w:p w14:paraId="36C70E19" w14:textId="77777777" w:rsidR="00D42D2B" w:rsidRDefault="00D42D2B">
      <w:pPr>
        <w:snapToGrid w:val="0"/>
        <w:spacing w:line="360" w:lineRule="auto"/>
        <w:jc w:val="left"/>
        <w:rPr>
          <w:szCs w:val="21"/>
        </w:rPr>
      </w:pPr>
    </w:p>
    <w:p w14:paraId="0D74AB07" w14:textId="77777777" w:rsidR="00D42D2B" w:rsidRDefault="00E94FE3">
      <w:pPr>
        <w:snapToGrid w:val="0"/>
        <w:spacing w:line="360" w:lineRule="auto"/>
        <w:ind w:firstLineChars="2100" w:firstLine="4410"/>
        <w:rPr>
          <w:szCs w:val="21"/>
        </w:rPr>
      </w:pPr>
      <w:r>
        <w:rPr>
          <w:rFonts w:hint="eastAsia"/>
          <w:szCs w:val="21"/>
        </w:rPr>
        <w:t>供应商名称</w:t>
      </w:r>
      <w:r>
        <w:rPr>
          <w:szCs w:val="21"/>
        </w:rPr>
        <w:t>(</w:t>
      </w:r>
      <w:r>
        <w:rPr>
          <w:rFonts w:hint="eastAsia"/>
          <w:szCs w:val="21"/>
        </w:rPr>
        <w:t>电子签章</w:t>
      </w:r>
      <w:r>
        <w:rPr>
          <w:szCs w:val="21"/>
        </w:rPr>
        <w:t>)</w:t>
      </w:r>
      <w:r>
        <w:rPr>
          <w:rFonts w:hint="eastAsia"/>
          <w:szCs w:val="21"/>
        </w:rPr>
        <w:t>：</w:t>
      </w:r>
    </w:p>
    <w:p w14:paraId="4FD1EC21" w14:textId="77777777" w:rsidR="00D42D2B" w:rsidRDefault="00E94FE3">
      <w:pPr>
        <w:snapToGrid w:val="0"/>
        <w:spacing w:line="360" w:lineRule="auto"/>
        <w:ind w:firstLineChars="2150" w:firstLine="4515"/>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435C9DDB" w14:textId="77777777" w:rsidR="00D42D2B" w:rsidRDefault="00E94FE3">
      <w:pPr>
        <w:snapToGrid w:val="0"/>
        <w:jc w:val="center"/>
        <w:rPr>
          <w:rFonts w:ascii="宋体" w:hAnsi="宋体"/>
          <w:b/>
          <w:sz w:val="28"/>
          <w:szCs w:val="28"/>
        </w:rPr>
      </w:pPr>
      <w:r>
        <w:rPr>
          <w:rFonts w:ascii="宋体" w:hAnsi="宋体" w:hint="eastAsia"/>
          <w:b/>
          <w:sz w:val="28"/>
          <w:szCs w:val="28"/>
        </w:rPr>
        <w:br w:type="page"/>
      </w:r>
    </w:p>
    <w:p w14:paraId="5320BBAA" w14:textId="77777777" w:rsidR="00D42D2B" w:rsidRDefault="00E94FE3">
      <w:pPr>
        <w:snapToGrid w:val="0"/>
        <w:spacing w:line="360" w:lineRule="auto"/>
        <w:jc w:val="left"/>
        <w:rPr>
          <w:szCs w:val="21"/>
        </w:rPr>
      </w:pPr>
      <w:r>
        <w:rPr>
          <w:szCs w:val="21"/>
        </w:rPr>
        <w:lastRenderedPageBreak/>
        <w:t>7.2</w:t>
      </w:r>
      <w:r>
        <w:rPr>
          <w:rFonts w:hint="eastAsia"/>
          <w:szCs w:val="21"/>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D42D2B" w14:paraId="4931395C"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9CC522F" w14:textId="77777777" w:rsidR="00D42D2B" w:rsidRDefault="00E94FE3">
            <w:pPr>
              <w:spacing w:line="360" w:lineRule="auto"/>
              <w:jc w:val="center"/>
              <w:rPr>
                <w:szCs w:val="21"/>
              </w:rPr>
            </w:pPr>
            <w:r>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E799E5B" w14:textId="77777777" w:rsidR="00D42D2B" w:rsidRDefault="00E94FE3">
            <w:pPr>
              <w:spacing w:line="360" w:lineRule="auto"/>
              <w:jc w:val="center"/>
              <w:rPr>
                <w:szCs w:val="21"/>
              </w:rPr>
            </w:pPr>
            <w:r>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ABCD543" w14:textId="77777777" w:rsidR="00D42D2B" w:rsidRDefault="00E94FE3">
            <w:pPr>
              <w:spacing w:line="360" w:lineRule="auto"/>
              <w:jc w:val="center"/>
              <w:rPr>
                <w:szCs w:val="21"/>
              </w:rPr>
            </w:pPr>
            <w:r>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94E3AC3" w14:textId="77777777" w:rsidR="00D42D2B" w:rsidRDefault="00E94FE3">
            <w:pPr>
              <w:spacing w:line="360" w:lineRule="auto"/>
              <w:jc w:val="center"/>
              <w:rPr>
                <w:szCs w:val="21"/>
              </w:rPr>
            </w:pPr>
            <w:r>
              <w:rPr>
                <w:rFonts w:hint="eastAsia"/>
                <w:szCs w:val="21"/>
              </w:rPr>
              <w:t>备注</w:t>
            </w:r>
          </w:p>
        </w:tc>
      </w:tr>
      <w:tr w:rsidR="00D42D2B" w14:paraId="69A777D9"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0725545" w14:textId="77777777" w:rsidR="00D42D2B" w:rsidRDefault="00E94FE3">
            <w:pPr>
              <w:spacing w:line="360" w:lineRule="auto"/>
              <w:jc w:val="center"/>
              <w:rPr>
                <w:szCs w:val="21"/>
              </w:rPr>
            </w:pPr>
            <w:r>
              <w:rPr>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D3DD92F" w14:textId="77777777" w:rsidR="00D42D2B" w:rsidRDefault="00D42D2B">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8C1C4DC" w14:textId="77777777" w:rsidR="00D42D2B" w:rsidRDefault="00D42D2B">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CA9D044" w14:textId="77777777" w:rsidR="00D42D2B" w:rsidRDefault="00D42D2B">
            <w:pPr>
              <w:spacing w:line="360" w:lineRule="auto"/>
              <w:jc w:val="center"/>
              <w:rPr>
                <w:szCs w:val="21"/>
              </w:rPr>
            </w:pPr>
          </w:p>
        </w:tc>
      </w:tr>
      <w:tr w:rsidR="00D42D2B" w14:paraId="278B1A02"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8ADB40B" w14:textId="77777777" w:rsidR="00D42D2B" w:rsidRDefault="00E94FE3">
            <w:pPr>
              <w:spacing w:line="360" w:lineRule="auto"/>
              <w:jc w:val="center"/>
              <w:rPr>
                <w:szCs w:val="21"/>
              </w:rPr>
            </w:pPr>
            <w:r>
              <w:rPr>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AE0FFA3" w14:textId="77777777" w:rsidR="00D42D2B" w:rsidRDefault="00D42D2B">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4BBCA6F" w14:textId="77777777" w:rsidR="00D42D2B" w:rsidRDefault="00D42D2B">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351E355" w14:textId="77777777" w:rsidR="00D42D2B" w:rsidRDefault="00D42D2B">
            <w:pPr>
              <w:spacing w:line="360" w:lineRule="auto"/>
              <w:jc w:val="center"/>
              <w:rPr>
                <w:szCs w:val="21"/>
              </w:rPr>
            </w:pPr>
          </w:p>
        </w:tc>
      </w:tr>
      <w:tr w:rsidR="00D42D2B" w14:paraId="0A5E7C61"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E718862" w14:textId="77777777" w:rsidR="00D42D2B" w:rsidRDefault="00E94FE3">
            <w:pPr>
              <w:spacing w:line="360" w:lineRule="auto"/>
              <w:jc w:val="center"/>
              <w:rPr>
                <w:szCs w:val="21"/>
              </w:rPr>
            </w:pPr>
            <w:r>
              <w:rPr>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489E049" w14:textId="77777777" w:rsidR="00D42D2B" w:rsidRDefault="00D42D2B">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86E0B57" w14:textId="77777777" w:rsidR="00D42D2B" w:rsidRDefault="00D42D2B">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0B5D2A2" w14:textId="77777777" w:rsidR="00D42D2B" w:rsidRDefault="00D42D2B">
            <w:pPr>
              <w:spacing w:line="360" w:lineRule="auto"/>
              <w:jc w:val="center"/>
              <w:rPr>
                <w:szCs w:val="21"/>
              </w:rPr>
            </w:pPr>
          </w:p>
        </w:tc>
      </w:tr>
      <w:tr w:rsidR="00D42D2B" w14:paraId="07533C2A"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5D63B86" w14:textId="77777777" w:rsidR="00D42D2B" w:rsidRDefault="00E94FE3">
            <w:pPr>
              <w:spacing w:line="360" w:lineRule="auto"/>
              <w:jc w:val="center"/>
              <w:rPr>
                <w:szCs w:val="21"/>
              </w:rPr>
            </w:pPr>
            <w:r>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6B67CE9" w14:textId="77777777" w:rsidR="00D42D2B" w:rsidRDefault="00D42D2B">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1E2F2CE" w14:textId="77777777" w:rsidR="00D42D2B" w:rsidRDefault="00D42D2B">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A897B7C" w14:textId="77777777" w:rsidR="00D42D2B" w:rsidRDefault="00D42D2B">
            <w:pPr>
              <w:spacing w:line="360" w:lineRule="auto"/>
              <w:jc w:val="center"/>
              <w:rPr>
                <w:szCs w:val="21"/>
              </w:rPr>
            </w:pPr>
          </w:p>
        </w:tc>
      </w:tr>
    </w:tbl>
    <w:p w14:paraId="1F37C1E5" w14:textId="77777777" w:rsidR="00D42D2B" w:rsidRDefault="00E94FE3">
      <w:pPr>
        <w:snapToGrid w:val="0"/>
        <w:spacing w:line="360" w:lineRule="auto"/>
        <w:jc w:val="left"/>
        <w:rPr>
          <w:szCs w:val="21"/>
        </w:rPr>
      </w:pPr>
      <w:r>
        <w:rPr>
          <w:rFonts w:hint="eastAsia"/>
          <w:szCs w:val="21"/>
        </w:rPr>
        <w:t>注：</w:t>
      </w:r>
    </w:p>
    <w:p w14:paraId="39162F3B" w14:textId="77777777" w:rsidR="00D42D2B" w:rsidRDefault="00E94FE3">
      <w:pPr>
        <w:snapToGrid w:val="0"/>
        <w:spacing w:line="360" w:lineRule="auto"/>
        <w:ind w:firstLineChars="200" w:firstLine="420"/>
        <w:jc w:val="left"/>
        <w:rPr>
          <w:szCs w:val="21"/>
        </w:rPr>
      </w:pPr>
      <w:r>
        <w:rPr>
          <w:szCs w:val="21"/>
        </w:rPr>
        <w:t>1.</w:t>
      </w:r>
      <w:r>
        <w:rPr>
          <w:rFonts w:hint="eastAsia"/>
          <w:szCs w:val="21"/>
        </w:rPr>
        <w:t>管理关系：是指不具有出资持股关系的其他单位之间存在的管理与被管理关系，如一些上下级关系的事业单位和团体组织。</w:t>
      </w:r>
    </w:p>
    <w:p w14:paraId="231EB763" w14:textId="77777777" w:rsidR="00D42D2B" w:rsidRDefault="00E94FE3">
      <w:pPr>
        <w:snapToGrid w:val="0"/>
        <w:spacing w:line="360" w:lineRule="auto"/>
        <w:ind w:firstLineChars="200" w:firstLine="420"/>
        <w:jc w:val="left"/>
        <w:rPr>
          <w:szCs w:val="21"/>
        </w:rPr>
      </w:pPr>
      <w:r>
        <w:rPr>
          <w:szCs w:val="21"/>
        </w:rPr>
        <w:t>2.</w:t>
      </w:r>
      <w:r>
        <w:rPr>
          <w:rFonts w:hint="eastAsia"/>
          <w:szCs w:val="21"/>
        </w:rPr>
        <w:t>本表所指的管理关系仅限于直接管理关系，不包括间接的管理关系。</w:t>
      </w:r>
    </w:p>
    <w:p w14:paraId="6C6E1958" w14:textId="77777777" w:rsidR="00D42D2B" w:rsidRDefault="00E94FE3">
      <w:pPr>
        <w:snapToGrid w:val="0"/>
        <w:spacing w:line="360" w:lineRule="auto"/>
        <w:ind w:firstLineChars="200" w:firstLine="420"/>
        <w:jc w:val="left"/>
        <w:rPr>
          <w:szCs w:val="21"/>
        </w:rPr>
      </w:pPr>
      <w:r>
        <w:rPr>
          <w:szCs w:val="21"/>
        </w:rPr>
        <w:t>3.</w:t>
      </w:r>
      <w:r>
        <w:rPr>
          <w:rFonts w:hint="eastAsia"/>
          <w:szCs w:val="21"/>
        </w:rPr>
        <w:t>供应商不存在直接管理关系的，则填“无”。</w:t>
      </w:r>
    </w:p>
    <w:p w14:paraId="56CF30A4" w14:textId="77777777" w:rsidR="00D42D2B" w:rsidRDefault="00D42D2B">
      <w:pPr>
        <w:snapToGrid w:val="0"/>
        <w:spacing w:line="360" w:lineRule="auto"/>
        <w:jc w:val="left"/>
        <w:rPr>
          <w:szCs w:val="21"/>
        </w:rPr>
      </w:pPr>
    </w:p>
    <w:p w14:paraId="6589DE2A" w14:textId="77777777" w:rsidR="00D42D2B" w:rsidRDefault="00D42D2B">
      <w:pPr>
        <w:snapToGrid w:val="0"/>
        <w:spacing w:line="360" w:lineRule="auto"/>
        <w:jc w:val="left"/>
        <w:rPr>
          <w:szCs w:val="21"/>
        </w:rPr>
      </w:pPr>
    </w:p>
    <w:p w14:paraId="751CE23F" w14:textId="77777777" w:rsidR="00D42D2B" w:rsidRDefault="00D42D2B">
      <w:pPr>
        <w:snapToGrid w:val="0"/>
        <w:spacing w:line="360" w:lineRule="auto"/>
        <w:jc w:val="left"/>
        <w:rPr>
          <w:szCs w:val="21"/>
        </w:rPr>
      </w:pPr>
    </w:p>
    <w:p w14:paraId="702087CA" w14:textId="77777777" w:rsidR="00D42D2B" w:rsidRDefault="00D42D2B">
      <w:pPr>
        <w:snapToGrid w:val="0"/>
        <w:spacing w:line="360" w:lineRule="auto"/>
        <w:jc w:val="left"/>
        <w:rPr>
          <w:szCs w:val="21"/>
        </w:rPr>
      </w:pPr>
    </w:p>
    <w:p w14:paraId="2B0648CB" w14:textId="77777777" w:rsidR="00D42D2B" w:rsidRDefault="00D42D2B">
      <w:pPr>
        <w:snapToGrid w:val="0"/>
        <w:spacing w:line="360" w:lineRule="auto"/>
        <w:jc w:val="left"/>
        <w:rPr>
          <w:szCs w:val="21"/>
        </w:rPr>
      </w:pPr>
    </w:p>
    <w:p w14:paraId="2B2369B1" w14:textId="77777777" w:rsidR="00D42D2B" w:rsidRDefault="00D42D2B">
      <w:pPr>
        <w:snapToGrid w:val="0"/>
        <w:spacing w:line="360" w:lineRule="auto"/>
        <w:jc w:val="left"/>
        <w:rPr>
          <w:szCs w:val="21"/>
        </w:rPr>
      </w:pPr>
    </w:p>
    <w:p w14:paraId="089A6BE5" w14:textId="77777777" w:rsidR="00D42D2B" w:rsidRDefault="00D42D2B">
      <w:pPr>
        <w:snapToGrid w:val="0"/>
        <w:spacing w:line="360" w:lineRule="auto"/>
        <w:jc w:val="left"/>
        <w:rPr>
          <w:szCs w:val="21"/>
        </w:rPr>
      </w:pPr>
    </w:p>
    <w:p w14:paraId="2729D356" w14:textId="77777777" w:rsidR="00D42D2B" w:rsidRDefault="00D42D2B">
      <w:pPr>
        <w:snapToGrid w:val="0"/>
        <w:spacing w:line="360" w:lineRule="auto"/>
        <w:jc w:val="left"/>
        <w:rPr>
          <w:szCs w:val="21"/>
        </w:rPr>
      </w:pPr>
    </w:p>
    <w:p w14:paraId="0A9D44FD" w14:textId="77777777" w:rsidR="00D42D2B" w:rsidRDefault="00E94FE3">
      <w:pPr>
        <w:snapToGrid w:val="0"/>
        <w:spacing w:line="360" w:lineRule="auto"/>
        <w:ind w:firstLineChars="2100" w:firstLine="4410"/>
        <w:rPr>
          <w:szCs w:val="21"/>
        </w:rPr>
      </w:pPr>
      <w:r>
        <w:rPr>
          <w:rFonts w:hint="eastAsia"/>
          <w:szCs w:val="21"/>
        </w:rPr>
        <w:t>供应商名称</w:t>
      </w:r>
      <w:r>
        <w:rPr>
          <w:szCs w:val="21"/>
        </w:rPr>
        <w:t>(</w:t>
      </w:r>
      <w:r>
        <w:rPr>
          <w:rFonts w:hint="eastAsia"/>
          <w:szCs w:val="21"/>
        </w:rPr>
        <w:t>电子签章</w:t>
      </w:r>
      <w:r>
        <w:rPr>
          <w:szCs w:val="21"/>
        </w:rPr>
        <w:t>)</w:t>
      </w:r>
      <w:r>
        <w:rPr>
          <w:rFonts w:hint="eastAsia"/>
          <w:szCs w:val="21"/>
        </w:rPr>
        <w:t>：</w:t>
      </w:r>
    </w:p>
    <w:p w14:paraId="4E6C60F8" w14:textId="77777777" w:rsidR="00D42D2B" w:rsidRDefault="00E94FE3">
      <w:pPr>
        <w:snapToGrid w:val="0"/>
        <w:spacing w:line="360" w:lineRule="auto"/>
        <w:ind w:firstLineChars="2150" w:firstLine="4515"/>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2ED0F9BD" w14:textId="77777777" w:rsidR="00D42D2B" w:rsidRDefault="00D42D2B">
      <w:pPr>
        <w:snapToGrid w:val="0"/>
        <w:spacing w:before="50" w:afterLines="50" w:after="120" w:line="440" w:lineRule="exact"/>
        <w:jc w:val="left"/>
        <w:rPr>
          <w:szCs w:val="21"/>
        </w:rPr>
      </w:pPr>
    </w:p>
    <w:bookmarkEnd w:id="145"/>
    <w:p w14:paraId="220993DD" w14:textId="77777777" w:rsidR="00D42D2B" w:rsidRDefault="00E94FE3">
      <w:pPr>
        <w:widowControl/>
        <w:jc w:val="left"/>
        <w:rPr>
          <w:szCs w:val="21"/>
        </w:rPr>
      </w:pPr>
      <w:r>
        <w:rPr>
          <w:szCs w:val="21"/>
        </w:rPr>
        <w:br w:type="page"/>
      </w:r>
      <w:bookmarkStart w:id="146" w:name="_Hlk60652166"/>
      <w:bookmarkStart w:id="147" w:name="_Hlk65854557"/>
      <w:bookmarkStart w:id="148" w:name="_Hlk65852070"/>
    </w:p>
    <w:bookmarkEnd w:id="146"/>
    <w:bookmarkEnd w:id="147"/>
    <w:p w14:paraId="647A54B5" w14:textId="77777777" w:rsidR="00D42D2B" w:rsidRDefault="00E94FE3">
      <w:pPr>
        <w:snapToGrid w:val="0"/>
        <w:spacing w:before="50" w:afterLines="50" w:after="120" w:line="400" w:lineRule="exact"/>
        <w:jc w:val="left"/>
        <w:rPr>
          <w:szCs w:val="21"/>
        </w:rPr>
      </w:pPr>
      <w:r>
        <w:rPr>
          <w:szCs w:val="21"/>
        </w:rPr>
        <w:lastRenderedPageBreak/>
        <w:t>8</w:t>
      </w:r>
      <w:r>
        <w:rPr>
          <w:szCs w:val="21"/>
        </w:rPr>
        <w:t>．投标保证金缴纳证明</w:t>
      </w:r>
      <w:r>
        <w:rPr>
          <w:rFonts w:hint="eastAsia"/>
          <w:szCs w:val="21"/>
        </w:rPr>
        <w:t>。</w:t>
      </w:r>
      <w:r>
        <w:rPr>
          <w:rFonts w:hint="eastAsia"/>
          <w:b/>
          <w:szCs w:val="21"/>
        </w:rPr>
        <w:t>（如招标文件有要求时提供）</w:t>
      </w:r>
    </w:p>
    <w:p w14:paraId="44109246" w14:textId="77777777" w:rsidR="00D42D2B" w:rsidRDefault="00E94FE3">
      <w:pPr>
        <w:snapToGrid w:val="0"/>
        <w:spacing w:before="50" w:afterLines="50" w:after="120" w:line="440" w:lineRule="exact"/>
        <w:jc w:val="left"/>
      </w:pPr>
      <w:r>
        <w:rPr>
          <w:rFonts w:hint="eastAsia"/>
        </w:rPr>
        <w:t>（</w:t>
      </w:r>
      <w:r>
        <w:rPr>
          <w:rFonts w:hint="eastAsia"/>
        </w:rPr>
        <w:t>1</w:t>
      </w:r>
      <w:r>
        <w:rPr>
          <w:rFonts w:hint="eastAsia"/>
        </w:rPr>
        <w:t>）以转账、电汇形式缴纳的，提供转账、电汇凭证扫描件或复印件（</w:t>
      </w:r>
      <w:proofErr w:type="gramStart"/>
      <w:r>
        <w:rPr>
          <w:rFonts w:hint="eastAsia"/>
        </w:rPr>
        <w:t>网银可</w:t>
      </w:r>
      <w:proofErr w:type="gramEnd"/>
      <w:r>
        <w:rPr>
          <w:rFonts w:hint="eastAsia"/>
        </w:rPr>
        <w:t>提供截图）</w:t>
      </w:r>
      <w:r>
        <w:t>加盖</w:t>
      </w:r>
      <w:r>
        <w:rPr>
          <w:szCs w:val="21"/>
        </w:rPr>
        <w:t>供应商</w:t>
      </w:r>
      <w:r>
        <w:rPr>
          <w:rFonts w:hint="eastAsia"/>
          <w:szCs w:val="21"/>
        </w:rPr>
        <w:t>电子签章</w:t>
      </w:r>
      <w:r>
        <w:rPr>
          <w:rFonts w:hint="eastAsia"/>
        </w:rPr>
        <w:t>；</w:t>
      </w:r>
    </w:p>
    <w:p w14:paraId="4AC85E32" w14:textId="77777777" w:rsidR="00D42D2B" w:rsidRDefault="00E94FE3">
      <w:pPr>
        <w:snapToGrid w:val="0"/>
        <w:spacing w:before="50" w:afterLines="50" w:after="120" w:line="440" w:lineRule="exact"/>
        <w:jc w:val="left"/>
        <w:rPr>
          <w:szCs w:val="21"/>
        </w:rPr>
      </w:pPr>
      <w:r>
        <w:rPr>
          <w:rFonts w:hint="eastAsia"/>
        </w:rPr>
        <w:t>（</w:t>
      </w:r>
      <w:r>
        <w:rPr>
          <w:rFonts w:hint="eastAsia"/>
        </w:rPr>
        <w:t>2</w:t>
      </w:r>
      <w:r>
        <w:rPr>
          <w:rFonts w:hint="eastAsia"/>
        </w:rPr>
        <w:t>）以支票、汇票、本票或金融机构、担保机构出具的保函等非现金形式缴纳的，提供原件扫描件或复印件并加盖供应商电子签章。投标保函应按照如下格式开具：</w:t>
      </w:r>
    </w:p>
    <w:p w14:paraId="03D28B0B" w14:textId="77777777" w:rsidR="00D42D2B" w:rsidRDefault="00D42D2B">
      <w:pPr>
        <w:widowControl/>
        <w:jc w:val="center"/>
        <w:rPr>
          <w:b/>
          <w:bCs/>
          <w:sz w:val="28"/>
          <w:szCs w:val="36"/>
        </w:rPr>
      </w:pPr>
    </w:p>
    <w:p w14:paraId="3F2CE788" w14:textId="77777777" w:rsidR="00D42D2B" w:rsidRDefault="00E94FE3">
      <w:pPr>
        <w:widowControl/>
        <w:jc w:val="center"/>
        <w:rPr>
          <w:szCs w:val="21"/>
        </w:rPr>
      </w:pPr>
      <w:r>
        <w:rPr>
          <w:rFonts w:hint="eastAsia"/>
          <w:b/>
          <w:bCs/>
          <w:sz w:val="28"/>
          <w:szCs w:val="36"/>
        </w:rPr>
        <w:t>投标保函格式</w:t>
      </w:r>
    </w:p>
    <w:p w14:paraId="38BB31A3" w14:textId="77777777" w:rsidR="00D42D2B" w:rsidRDefault="00E94FE3">
      <w:pPr>
        <w:snapToGrid w:val="0"/>
        <w:spacing w:before="50" w:afterLines="50" w:after="120"/>
        <w:jc w:val="left"/>
      </w:pPr>
      <w:r>
        <w:rPr>
          <w:rFonts w:hint="eastAsia"/>
        </w:rPr>
        <w:t>编号：</w:t>
      </w:r>
      <w:r>
        <w:rPr>
          <w:rFonts w:hint="eastAsia"/>
        </w:rPr>
        <w:t xml:space="preserve">           </w:t>
      </w:r>
    </w:p>
    <w:p w14:paraId="006BFCE8" w14:textId="77777777" w:rsidR="00D42D2B" w:rsidRDefault="00E94FE3">
      <w:pPr>
        <w:snapToGrid w:val="0"/>
        <w:spacing w:before="50" w:afterLines="50" w:after="120"/>
        <w:jc w:val="left"/>
      </w:pPr>
      <w:r>
        <w:rPr>
          <w:rFonts w:hint="eastAsia"/>
        </w:rPr>
        <w:t>申请人：</w:t>
      </w:r>
    </w:p>
    <w:p w14:paraId="49D1F6B8" w14:textId="77777777" w:rsidR="00D42D2B" w:rsidRDefault="00E94FE3">
      <w:pPr>
        <w:snapToGrid w:val="0"/>
        <w:spacing w:before="50" w:afterLines="50" w:after="120"/>
        <w:jc w:val="left"/>
      </w:pPr>
      <w:r>
        <w:rPr>
          <w:rFonts w:hint="eastAsia"/>
        </w:rPr>
        <w:t>地址：</w:t>
      </w:r>
    </w:p>
    <w:p w14:paraId="16F2D1A8" w14:textId="77777777" w:rsidR="00D42D2B" w:rsidRDefault="00E94FE3">
      <w:pPr>
        <w:snapToGrid w:val="0"/>
        <w:spacing w:before="50" w:afterLines="50" w:after="120"/>
        <w:jc w:val="left"/>
      </w:pPr>
      <w:r>
        <w:rPr>
          <w:rFonts w:hint="eastAsia"/>
        </w:rPr>
        <w:t>受益人：广西机电设备招标有限公司</w:t>
      </w:r>
      <w:r>
        <w:rPr>
          <w:rFonts w:hint="eastAsia"/>
        </w:rPr>
        <w:t xml:space="preserve"> </w:t>
      </w:r>
    </w:p>
    <w:p w14:paraId="7C61CCAE" w14:textId="77777777" w:rsidR="00D42D2B" w:rsidRDefault="00E94FE3">
      <w:pPr>
        <w:snapToGrid w:val="0"/>
        <w:spacing w:before="50" w:afterLines="50" w:after="120"/>
        <w:jc w:val="left"/>
      </w:pPr>
      <w:r>
        <w:rPr>
          <w:rFonts w:hint="eastAsia"/>
        </w:rPr>
        <w:t>地址：</w:t>
      </w:r>
    </w:p>
    <w:p w14:paraId="4EF62752" w14:textId="77777777" w:rsidR="00D42D2B" w:rsidRDefault="00E94FE3">
      <w:pPr>
        <w:snapToGrid w:val="0"/>
        <w:spacing w:before="50" w:afterLines="50" w:after="120"/>
        <w:jc w:val="left"/>
      </w:pPr>
      <w:r>
        <w:rPr>
          <w:rFonts w:hint="eastAsia"/>
        </w:rPr>
        <w:t>开立人：</w:t>
      </w:r>
    </w:p>
    <w:p w14:paraId="544F5539" w14:textId="77777777" w:rsidR="00D42D2B" w:rsidRDefault="00E94FE3">
      <w:pPr>
        <w:snapToGrid w:val="0"/>
        <w:spacing w:before="50" w:afterLines="50" w:after="120"/>
        <w:jc w:val="left"/>
      </w:pPr>
      <w:r>
        <w:rPr>
          <w:rFonts w:hint="eastAsia"/>
        </w:rPr>
        <w:t>地址：</w:t>
      </w:r>
    </w:p>
    <w:p w14:paraId="02853CC9" w14:textId="77777777" w:rsidR="00D42D2B" w:rsidRDefault="00D42D2B">
      <w:pPr>
        <w:snapToGrid w:val="0"/>
        <w:spacing w:before="50" w:afterLines="50" w:after="120" w:line="440" w:lineRule="exact"/>
        <w:jc w:val="left"/>
      </w:pPr>
    </w:p>
    <w:p w14:paraId="4C798CA9" w14:textId="77777777" w:rsidR="00D42D2B" w:rsidRDefault="00E94FE3">
      <w:pPr>
        <w:snapToGrid w:val="0"/>
        <w:spacing w:before="50" w:afterLines="50" w:after="120" w:line="276" w:lineRule="auto"/>
        <w:jc w:val="left"/>
      </w:pPr>
      <w:r>
        <w:rPr>
          <w:rFonts w:hint="eastAsia"/>
        </w:rPr>
        <w:t>致：广西机电设备招标有限公司</w:t>
      </w:r>
    </w:p>
    <w:p w14:paraId="6E161E97" w14:textId="77777777" w:rsidR="00D42D2B" w:rsidRDefault="00E94FE3">
      <w:pPr>
        <w:snapToGrid w:val="0"/>
        <w:spacing w:before="50" w:afterLines="50" w:after="120" w:line="276" w:lineRule="auto"/>
        <w:ind w:firstLineChars="200" w:firstLine="420"/>
        <w:jc w:val="left"/>
      </w:pPr>
      <w:r>
        <w:rPr>
          <w:rFonts w:hint="eastAsia"/>
        </w:rPr>
        <w:t>我方（即“开立人”）已获得通知，本保函申请人（即“供应商”）已响应贵方于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 </w:t>
      </w:r>
      <w:r>
        <w:rPr>
          <w:rFonts w:hint="eastAsia"/>
        </w:rPr>
        <w:t>日就</w:t>
      </w:r>
      <w:r>
        <w:rPr>
          <w:rFonts w:hint="eastAsia"/>
        </w:rPr>
        <w:t xml:space="preserve"> </w:t>
      </w:r>
      <w:r>
        <w:rPr>
          <w:rFonts w:hint="eastAsia"/>
          <w:u w:val="single"/>
        </w:rPr>
        <w:t xml:space="preserve">                                          </w:t>
      </w:r>
      <w:r>
        <w:rPr>
          <w:rFonts w:hint="eastAsia"/>
        </w:rPr>
        <w:t>（以下简称“本项目”）发出的招标文件，并已向采购代理机构（即“受益人”）提交了投标文件。</w:t>
      </w:r>
    </w:p>
    <w:p w14:paraId="61A0669D" w14:textId="77777777" w:rsidR="00D42D2B" w:rsidRDefault="00E94FE3">
      <w:pPr>
        <w:snapToGrid w:val="0"/>
        <w:spacing w:before="50" w:afterLines="50" w:after="120" w:line="276" w:lineRule="auto"/>
        <w:ind w:firstLineChars="200" w:firstLine="420"/>
        <w:jc w:val="left"/>
      </w:pPr>
      <w:r>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rFonts w:hint="eastAsia"/>
          <w:u w:val="single"/>
        </w:rPr>
        <w:t xml:space="preserve">                            </w:t>
      </w:r>
      <w:r>
        <w:rPr>
          <w:rFonts w:hint="eastAsia"/>
        </w:rPr>
        <w:t>元（</w:t>
      </w:r>
      <w:r>
        <w:rPr>
          <w:rFonts w:hint="eastAsia"/>
        </w:rPr>
        <w:t>¥</w:t>
      </w:r>
      <w:r>
        <w:rPr>
          <w:rFonts w:hint="eastAsia"/>
          <w:u w:val="single"/>
        </w:rPr>
        <w:t xml:space="preserve">                         </w:t>
      </w:r>
      <w:r>
        <w:rPr>
          <w:rFonts w:hint="eastAsia"/>
        </w:rPr>
        <w:t>）。</w:t>
      </w:r>
    </w:p>
    <w:p w14:paraId="618D7444" w14:textId="77777777" w:rsidR="00D42D2B" w:rsidRDefault="00E94FE3">
      <w:pPr>
        <w:snapToGrid w:val="0"/>
        <w:spacing w:before="50" w:afterLines="50" w:after="120" w:line="276" w:lineRule="auto"/>
        <w:ind w:firstLineChars="200" w:firstLine="420"/>
        <w:jc w:val="left"/>
      </w:pPr>
      <w:r>
        <w:rPr>
          <w:rFonts w:hint="eastAsia"/>
        </w:rPr>
        <w:t>二、我方在供应商发生以下情形时承担保证担保责任：</w:t>
      </w:r>
      <w:r>
        <w:rPr>
          <w:rFonts w:hint="eastAsia"/>
        </w:rPr>
        <w:t xml:space="preserve"> </w:t>
      </w:r>
    </w:p>
    <w:p w14:paraId="0AB24FBD" w14:textId="77777777" w:rsidR="00D42D2B" w:rsidRDefault="00E94FE3">
      <w:pPr>
        <w:snapToGrid w:val="0"/>
        <w:spacing w:before="50" w:afterLines="50" w:after="120" w:line="276" w:lineRule="auto"/>
        <w:ind w:firstLineChars="200" w:firstLine="420"/>
        <w:jc w:val="left"/>
      </w:pPr>
      <w:r>
        <w:rPr>
          <w:rFonts w:hint="eastAsia"/>
        </w:rPr>
        <w:t>（</w:t>
      </w:r>
      <w:r>
        <w:rPr>
          <w:rFonts w:hint="eastAsia"/>
        </w:rPr>
        <w:t>1</w:t>
      </w:r>
      <w:r>
        <w:rPr>
          <w:rFonts w:hint="eastAsia"/>
        </w:rPr>
        <w:t>）投标人在开标后和投标有效期满之前撤销投标文件的；</w:t>
      </w:r>
      <w:r>
        <w:rPr>
          <w:rFonts w:hint="eastAsia"/>
        </w:rPr>
        <w:t xml:space="preserve"> </w:t>
      </w:r>
    </w:p>
    <w:p w14:paraId="75A9C2E0" w14:textId="77777777" w:rsidR="00D42D2B" w:rsidRDefault="00E94FE3">
      <w:pPr>
        <w:snapToGrid w:val="0"/>
        <w:spacing w:before="50" w:afterLines="50" w:after="120" w:line="276" w:lineRule="auto"/>
        <w:ind w:firstLineChars="200" w:firstLine="420"/>
        <w:jc w:val="left"/>
      </w:pPr>
      <w:r>
        <w:rPr>
          <w:rFonts w:hint="eastAsia"/>
        </w:rPr>
        <w:t>（</w:t>
      </w:r>
      <w:r>
        <w:rPr>
          <w:rFonts w:hint="eastAsia"/>
        </w:rPr>
        <w:t>2</w:t>
      </w:r>
      <w:r>
        <w:rPr>
          <w:rFonts w:hint="eastAsia"/>
        </w:rPr>
        <w:t>）投标人在收到中标通知书后，不能或拒绝按招标文件规定的时间内与采购人签订合同；</w:t>
      </w:r>
      <w:r>
        <w:rPr>
          <w:rFonts w:hint="eastAsia"/>
        </w:rPr>
        <w:t xml:space="preserve"> </w:t>
      </w:r>
    </w:p>
    <w:p w14:paraId="0CA5F494" w14:textId="77777777" w:rsidR="00D42D2B" w:rsidRDefault="00E94FE3">
      <w:pPr>
        <w:snapToGrid w:val="0"/>
        <w:spacing w:before="50" w:afterLines="50" w:after="120" w:line="276" w:lineRule="auto"/>
        <w:ind w:firstLineChars="200" w:firstLine="420"/>
        <w:jc w:val="left"/>
      </w:pPr>
      <w:r>
        <w:rPr>
          <w:rFonts w:hint="eastAsia"/>
        </w:rPr>
        <w:t>（</w:t>
      </w:r>
      <w:r>
        <w:rPr>
          <w:rFonts w:hint="eastAsia"/>
        </w:rPr>
        <w:t>3</w:t>
      </w:r>
      <w:r>
        <w:rPr>
          <w:rFonts w:hint="eastAsia"/>
        </w:rPr>
        <w:t>）投标人在与采购人签订合同后，未在规定的时间内提交符合招标文件要求的履约担保；</w:t>
      </w:r>
    </w:p>
    <w:p w14:paraId="55A48624" w14:textId="77777777" w:rsidR="00D42D2B" w:rsidRDefault="00E94FE3">
      <w:pPr>
        <w:snapToGrid w:val="0"/>
        <w:spacing w:before="50" w:afterLines="50" w:after="120" w:line="276" w:lineRule="auto"/>
        <w:ind w:firstLineChars="200" w:firstLine="420"/>
        <w:jc w:val="left"/>
      </w:pPr>
      <w:r>
        <w:rPr>
          <w:rFonts w:hint="eastAsia"/>
        </w:rPr>
        <w:t>（</w:t>
      </w:r>
      <w:r>
        <w:rPr>
          <w:rFonts w:hint="eastAsia"/>
        </w:rPr>
        <w:t>4</w:t>
      </w:r>
      <w:r>
        <w:rPr>
          <w:rFonts w:hint="eastAsia"/>
        </w:rPr>
        <w:t>）投标人在中标通知书发出之日起</w:t>
      </w:r>
      <w:r>
        <w:rPr>
          <w:rFonts w:hint="eastAsia"/>
        </w:rPr>
        <w:t>5</w:t>
      </w:r>
      <w:r>
        <w:rPr>
          <w:rFonts w:hint="eastAsia"/>
        </w:rPr>
        <w:t>个工作日内，未缴纳本项目代理服务费的；</w:t>
      </w:r>
    </w:p>
    <w:p w14:paraId="23BAEBA5" w14:textId="77777777" w:rsidR="00D42D2B" w:rsidRDefault="00E94FE3">
      <w:pPr>
        <w:snapToGrid w:val="0"/>
        <w:spacing w:before="50" w:afterLines="50" w:after="120" w:line="276" w:lineRule="auto"/>
        <w:ind w:firstLineChars="200" w:firstLine="420"/>
        <w:jc w:val="left"/>
      </w:pPr>
      <w:r>
        <w:rPr>
          <w:rFonts w:hint="eastAsia"/>
        </w:rPr>
        <w:t>（</w:t>
      </w:r>
      <w:r>
        <w:rPr>
          <w:rFonts w:hint="eastAsia"/>
        </w:rPr>
        <w:t>5</w:t>
      </w:r>
      <w:r>
        <w:rPr>
          <w:rFonts w:hint="eastAsia"/>
        </w:rPr>
        <w:t>）投标人违反招标文件规定的其他情形。</w:t>
      </w:r>
    </w:p>
    <w:p w14:paraId="54EEE73E" w14:textId="77777777" w:rsidR="00D42D2B" w:rsidRDefault="00E94FE3">
      <w:pPr>
        <w:snapToGrid w:val="0"/>
        <w:spacing w:before="50" w:afterLines="50" w:after="120" w:line="276" w:lineRule="auto"/>
        <w:ind w:firstLineChars="100" w:firstLine="210"/>
        <w:jc w:val="left"/>
      </w:pPr>
      <w:r>
        <w:rPr>
          <w:rFonts w:hint="eastAsia"/>
        </w:rPr>
        <w:t xml:space="preserve">    </w:t>
      </w:r>
      <w:r>
        <w:rPr>
          <w:rFonts w:hint="eastAsia"/>
        </w:rPr>
        <w:t>三、本保函为不可撤销、不可转让的见索即付独立保函。本保函有效期自开立之日起至投标有效期届满之日后的</w:t>
      </w:r>
      <w:r>
        <w:rPr>
          <w:rFonts w:hint="eastAsia"/>
          <w:u w:val="single"/>
        </w:rPr>
        <w:t xml:space="preserve">  28  </w:t>
      </w:r>
      <w:r>
        <w:rPr>
          <w:rFonts w:hint="eastAsia"/>
        </w:rPr>
        <w:t>日。投标有效期延长的，本保函有效期相应顺延。</w:t>
      </w:r>
    </w:p>
    <w:p w14:paraId="6C2A083E" w14:textId="77777777" w:rsidR="00D42D2B" w:rsidRDefault="00E94FE3">
      <w:pPr>
        <w:snapToGrid w:val="0"/>
        <w:spacing w:before="50" w:afterLines="50" w:after="120" w:line="276" w:lineRule="auto"/>
        <w:ind w:firstLineChars="200" w:firstLine="420"/>
        <w:jc w:val="left"/>
      </w:pPr>
      <w:r>
        <w:rPr>
          <w:rFonts w:hint="eastAsia"/>
        </w:rPr>
        <w:t>四、我方承诺，在收到受益人发来的书面付款通知后的</w:t>
      </w:r>
      <w:r>
        <w:rPr>
          <w:rFonts w:hint="eastAsia"/>
          <w:u w:val="single"/>
        </w:rPr>
        <w:t xml:space="preserve">   5    </w:t>
      </w:r>
      <w:r>
        <w:rPr>
          <w:rFonts w:hint="eastAsia"/>
        </w:rPr>
        <w:t>日内无条件支付，前述书面付款通知即为付款要求之单据，且应满足以下要求：</w:t>
      </w:r>
    </w:p>
    <w:p w14:paraId="238B20BF" w14:textId="77777777" w:rsidR="00D42D2B" w:rsidRDefault="00E94FE3">
      <w:pPr>
        <w:snapToGrid w:val="0"/>
        <w:spacing w:before="50" w:afterLines="50" w:after="120" w:line="276" w:lineRule="auto"/>
        <w:ind w:firstLineChars="200" w:firstLine="420"/>
        <w:jc w:val="left"/>
      </w:pPr>
      <w:r>
        <w:rPr>
          <w:rFonts w:hint="eastAsia"/>
        </w:rPr>
        <w:t>（</w:t>
      </w:r>
      <w:r>
        <w:rPr>
          <w:rFonts w:hint="eastAsia"/>
        </w:rPr>
        <w:t>1</w:t>
      </w:r>
      <w:r>
        <w:rPr>
          <w:rFonts w:hint="eastAsia"/>
        </w:rPr>
        <w:t>）付款通知到达的日期在本保函的有效期内；</w:t>
      </w:r>
    </w:p>
    <w:p w14:paraId="2B73FA5B" w14:textId="77777777" w:rsidR="00D42D2B" w:rsidRDefault="00E94FE3">
      <w:pPr>
        <w:snapToGrid w:val="0"/>
        <w:spacing w:before="50" w:afterLines="50" w:after="120" w:line="276" w:lineRule="auto"/>
        <w:ind w:firstLineChars="200" w:firstLine="420"/>
        <w:jc w:val="left"/>
      </w:pPr>
      <w:r>
        <w:rPr>
          <w:rFonts w:hint="eastAsia"/>
        </w:rPr>
        <w:t>（</w:t>
      </w:r>
      <w:r>
        <w:rPr>
          <w:rFonts w:hint="eastAsia"/>
        </w:rPr>
        <w:t>2</w:t>
      </w:r>
      <w:r>
        <w:rPr>
          <w:rFonts w:hint="eastAsia"/>
        </w:rPr>
        <w:t>）载明要求支付的金额；</w:t>
      </w:r>
    </w:p>
    <w:p w14:paraId="1B584D07" w14:textId="77777777" w:rsidR="00D42D2B" w:rsidRDefault="00E94FE3">
      <w:pPr>
        <w:snapToGrid w:val="0"/>
        <w:spacing w:before="50" w:afterLines="50" w:after="120" w:line="276" w:lineRule="auto"/>
        <w:ind w:firstLineChars="200" w:firstLine="420"/>
        <w:jc w:val="left"/>
      </w:pPr>
      <w:r>
        <w:rPr>
          <w:rFonts w:hint="eastAsia"/>
        </w:rPr>
        <w:lastRenderedPageBreak/>
        <w:t>（</w:t>
      </w:r>
      <w:r>
        <w:rPr>
          <w:rFonts w:hint="eastAsia"/>
        </w:rPr>
        <w:t>3</w:t>
      </w:r>
      <w:r>
        <w:rPr>
          <w:rFonts w:hint="eastAsia"/>
        </w:rPr>
        <w:t>）载明申请人违反采购文件规定的义务内容和具体条款；</w:t>
      </w:r>
    </w:p>
    <w:p w14:paraId="258FC276" w14:textId="77777777" w:rsidR="00D42D2B" w:rsidRDefault="00E94FE3">
      <w:pPr>
        <w:snapToGrid w:val="0"/>
        <w:spacing w:before="50" w:afterLines="50" w:after="120" w:line="276" w:lineRule="auto"/>
        <w:ind w:firstLineChars="200" w:firstLine="420"/>
        <w:jc w:val="left"/>
      </w:pPr>
      <w:r>
        <w:rPr>
          <w:rFonts w:hint="eastAsia"/>
        </w:rPr>
        <w:t>（</w:t>
      </w:r>
      <w:r>
        <w:rPr>
          <w:rFonts w:hint="eastAsia"/>
        </w:rPr>
        <w:t>4</w:t>
      </w:r>
      <w:r>
        <w:rPr>
          <w:rFonts w:hint="eastAsia"/>
        </w:rPr>
        <w:t>）声明不存在采购文件规定或我国法律规定免除申请人或我方支付责任的情形；</w:t>
      </w:r>
    </w:p>
    <w:p w14:paraId="1723F632" w14:textId="77777777" w:rsidR="00D42D2B" w:rsidRDefault="00E94FE3">
      <w:pPr>
        <w:snapToGrid w:val="0"/>
        <w:spacing w:before="50" w:afterLines="50" w:after="120" w:line="276" w:lineRule="auto"/>
        <w:ind w:firstLineChars="200" w:firstLine="420"/>
        <w:jc w:val="left"/>
      </w:pPr>
      <w:r>
        <w:rPr>
          <w:rFonts w:hint="eastAsia"/>
        </w:rPr>
        <w:t>（</w:t>
      </w:r>
      <w:r>
        <w:rPr>
          <w:rFonts w:hint="eastAsia"/>
        </w:rPr>
        <w:t>5</w:t>
      </w:r>
      <w:r>
        <w:rPr>
          <w:rFonts w:hint="eastAsia"/>
        </w:rPr>
        <w:t>）书面付款通知应在本保函有效期内到达的地址是：</w:t>
      </w:r>
      <w:r>
        <w:rPr>
          <w:rFonts w:hint="eastAsia"/>
          <w:u w:val="single"/>
        </w:rPr>
        <w:t xml:space="preserve">                                     </w:t>
      </w:r>
      <w:r>
        <w:rPr>
          <w:rFonts w:hint="eastAsia"/>
        </w:rPr>
        <w:t>。</w:t>
      </w:r>
    </w:p>
    <w:p w14:paraId="59A8A106" w14:textId="77777777" w:rsidR="00D42D2B" w:rsidRDefault="00E94FE3">
      <w:pPr>
        <w:snapToGrid w:val="0"/>
        <w:spacing w:before="50" w:afterLines="50" w:after="120" w:line="276" w:lineRule="auto"/>
        <w:jc w:val="left"/>
      </w:pPr>
      <w:r>
        <w:rPr>
          <w:rFonts w:hint="eastAsia"/>
        </w:rPr>
        <w:t xml:space="preserve">        </w:t>
      </w:r>
      <w:r>
        <w:rPr>
          <w:rFonts w:hint="eastAsia"/>
        </w:rPr>
        <w:t>受益人发出的书面付款通知应由其为鉴明受益人法定代表人（负责人）或授权代理人签字并加盖公章。</w:t>
      </w:r>
    </w:p>
    <w:p w14:paraId="35363A3F" w14:textId="77777777" w:rsidR="00D42D2B" w:rsidRDefault="00E94FE3">
      <w:pPr>
        <w:snapToGrid w:val="0"/>
        <w:spacing w:before="50" w:afterLines="50" w:after="120" w:line="276" w:lineRule="auto"/>
        <w:ind w:firstLineChars="200" w:firstLine="420"/>
        <w:jc w:val="left"/>
      </w:pPr>
      <w:r>
        <w:rPr>
          <w:rFonts w:hint="eastAsia"/>
        </w:rPr>
        <w:t>五、本保函项下的权利不得转让，不得设定担保。贵方未经我方书面同意转让本保函或其项下任何权利，对我方不发生法律效力。</w:t>
      </w:r>
      <w:r>
        <w:rPr>
          <w:rFonts w:hint="eastAsia"/>
        </w:rPr>
        <w:t xml:space="preserve"> </w:t>
      </w:r>
    </w:p>
    <w:p w14:paraId="7C655F45" w14:textId="77777777" w:rsidR="00D42D2B" w:rsidRDefault="00E94FE3">
      <w:pPr>
        <w:snapToGrid w:val="0"/>
        <w:spacing w:before="50" w:afterLines="50" w:after="120" w:line="276" w:lineRule="auto"/>
        <w:ind w:firstLineChars="200" w:firstLine="420"/>
        <w:jc w:val="left"/>
      </w:pPr>
      <w:r>
        <w:rPr>
          <w:rFonts w:hint="eastAsia"/>
        </w:rPr>
        <w:t>六、本保函项下的基础交易不成立、不生效、无效、被撤销、被解除，不影响本保函的独立有效。</w:t>
      </w:r>
      <w:r>
        <w:rPr>
          <w:rFonts w:hint="eastAsia"/>
        </w:rPr>
        <w:t xml:space="preserve"> </w:t>
      </w:r>
    </w:p>
    <w:p w14:paraId="5804D8D8" w14:textId="77777777" w:rsidR="00D42D2B" w:rsidRDefault="00E94FE3">
      <w:pPr>
        <w:snapToGrid w:val="0"/>
        <w:spacing w:before="50" w:afterLines="50" w:after="120" w:line="276" w:lineRule="auto"/>
        <w:ind w:firstLineChars="200" w:firstLine="420"/>
        <w:jc w:val="left"/>
      </w:pPr>
      <w:r>
        <w:rPr>
          <w:rFonts w:hint="eastAsia"/>
        </w:rPr>
        <w:t>七、受益人应在本保函到期后的七日内将本保函正本退回我方注销，但是不论受益人是否按此要求将本保函正本退回我方，我方在本保函项下的义务和责任均在保函有效期到期后自动消灭。</w:t>
      </w:r>
      <w:r>
        <w:rPr>
          <w:rFonts w:hint="eastAsia"/>
        </w:rPr>
        <w:t xml:space="preserve"> </w:t>
      </w:r>
    </w:p>
    <w:p w14:paraId="4CFFBD32" w14:textId="77777777" w:rsidR="00D42D2B" w:rsidRDefault="00E94FE3">
      <w:pPr>
        <w:snapToGrid w:val="0"/>
        <w:spacing w:before="50" w:afterLines="50" w:after="120" w:line="276" w:lineRule="auto"/>
        <w:ind w:firstLineChars="200" w:firstLine="420"/>
        <w:jc w:val="left"/>
      </w:pPr>
      <w:r>
        <w:rPr>
          <w:rFonts w:hint="eastAsia"/>
        </w:rPr>
        <w:t>八、本保函适用的法律为中华人民共和国法律，争议裁判管辖地为中华人民共和国。</w:t>
      </w:r>
      <w:r>
        <w:rPr>
          <w:rFonts w:hint="eastAsia"/>
        </w:rPr>
        <w:t xml:space="preserve"> </w:t>
      </w:r>
    </w:p>
    <w:p w14:paraId="0A0A0221" w14:textId="77777777" w:rsidR="00D42D2B" w:rsidRDefault="00E94FE3">
      <w:pPr>
        <w:snapToGrid w:val="0"/>
        <w:spacing w:before="50" w:afterLines="50" w:after="120" w:line="276" w:lineRule="auto"/>
        <w:ind w:firstLineChars="200" w:firstLine="420"/>
        <w:jc w:val="left"/>
      </w:pPr>
      <w:r>
        <w:rPr>
          <w:rFonts w:hint="eastAsia"/>
        </w:rPr>
        <w:t>九、本保函自我方法定代表人或授权代表签字并加盖公章之日起生效。</w:t>
      </w:r>
      <w:r>
        <w:rPr>
          <w:rFonts w:hint="eastAsia"/>
        </w:rPr>
        <w:t xml:space="preserve"> </w:t>
      </w:r>
    </w:p>
    <w:p w14:paraId="3D007319" w14:textId="77777777" w:rsidR="00D42D2B" w:rsidRDefault="00D42D2B">
      <w:pPr>
        <w:snapToGrid w:val="0"/>
        <w:spacing w:before="50" w:afterLines="50" w:after="120" w:line="276" w:lineRule="auto"/>
        <w:jc w:val="left"/>
      </w:pPr>
    </w:p>
    <w:p w14:paraId="554C4805" w14:textId="77777777" w:rsidR="00D42D2B" w:rsidRDefault="00E94FE3">
      <w:pPr>
        <w:snapToGrid w:val="0"/>
        <w:spacing w:before="50" w:afterLines="50" w:after="120" w:line="276" w:lineRule="auto"/>
        <w:jc w:val="left"/>
      </w:pPr>
      <w:r>
        <w:rPr>
          <w:rFonts w:hint="eastAsia"/>
        </w:rPr>
        <w:t>开</w:t>
      </w:r>
      <w:r>
        <w:rPr>
          <w:rFonts w:hint="eastAsia"/>
        </w:rPr>
        <w:t xml:space="preserve"> </w:t>
      </w:r>
      <w:r>
        <w:rPr>
          <w:rFonts w:hint="eastAsia"/>
        </w:rPr>
        <w:t>立</w:t>
      </w:r>
      <w:r>
        <w:rPr>
          <w:rFonts w:hint="eastAsia"/>
        </w:rPr>
        <w:t xml:space="preserve"> </w:t>
      </w:r>
      <w:r>
        <w:rPr>
          <w:rFonts w:hint="eastAsia"/>
        </w:rPr>
        <w:t>人：</w:t>
      </w:r>
      <w:r>
        <w:rPr>
          <w:rFonts w:hint="eastAsia"/>
        </w:rPr>
        <w:t xml:space="preserve">                                                  </w:t>
      </w:r>
      <w:r>
        <w:rPr>
          <w:rFonts w:hint="eastAsia"/>
        </w:rPr>
        <w:t>（公章）</w:t>
      </w:r>
      <w:r>
        <w:rPr>
          <w:rFonts w:hint="eastAsia"/>
        </w:rPr>
        <w:t xml:space="preserve"> </w:t>
      </w:r>
    </w:p>
    <w:p w14:paraId="6A73BBA9" w14:textId="77777777" w:rsidR="00D42D2B" w:rsidRDefault="00E94FE3">
      <w:pPr>
        <w:snapToGrid w:val="0"/>
        <w:spacing w:before="50" w:afterLines="50" w:after="120" w:line="276" w:lineRule="auto"/>
        <w:jc w:val="left"/>
      </w:pPr>
      <w:r>
        <w:rPr>
          <w:rFonts w:hint="eastAsia"/>
        </w:rPr>
        <w:t>法定代表人（或授权代表）</w:t>
      </w:r>
      <w:r>
        <w:rPr>
          <w:rFonts w:hint="eastAsia"/>
        </w:rPr>
        <w:t xml:space="preserve"> </w:t>
      </w:r>
      <w:r>
        <w:rPr>
          <w:rFonts w:hint="eastAsia"/>
        </w:rPr>
        <w:t>：</w:t>
      </w:r>
      <w:r>
        <w:rPr>
          <w:rFonts w:hint="eastAsia"/>
        </w:rPr>
        <w:t xml:space="preserve">               </w:t>
      </w:r>
      <w:r>
        <w:rPr>
          <w:rFonts w:hint="eastAsia"/>
        </w:rPr>
        <w:t>（签字）</w:t>
      </w:r>
      <w:r>
        <w:rPr>
          <w:rFonts w:hint="eastAsia"/>
        </w:rPr>
        <w:t xml:space="preserve"> </w:t>
      </w:r>
    </w:p>
    <w:p w14:paraId="74F3260C" w14:textId="77777777" w:rsidR="00D42D2B" w:rsidRDefault="00E94FE3">
      <w:pPr>
        <w:snapToGrid w:val="0"/>
        <w:spacing w:before="50" w:afterLines="50" w:after="120" w:line="276" w:lineRule="auto"/>
        <w:jc w:val="left"/>
      </w:pPr>
      <w:r>
        <w:rPr>
          <w:rFonts w:hint="eastAsia"/>
        </w:rPr>
        <w:t>地</w:t>
      </w:r>
      <w:r>
        <w:rPr>
          <w:rFonts w:hint="eastAsia"/>
        </w:rPr>
        <w:t xml:space="preserve">    </w:t>
      </w:r>
      <w:r>
        <w:rPr>
          <w:rFonts w:hint="eastAsia"/>
        </w:rPr>
        <w:t>址：</w:t>
      </w:r>
      <w:r>
        <w:rPr>
          <w:rFonts w:hint="eastAsia"/>
        </w:rPr>
        <w:t xml:space="preserve">                                       </w:t>
      </w:r>
    </w:p>
    <w:p w14:paraId="2F078A87" w14:textId="77777777" w:rsidR="00D42D2B" w:rsidRDefault="00E94FE3">
      <w:pPr>
        <w:snapToGrid w:val="0"/>
        <w:spacing w:before="50" w:afterLines="50" w:after="120" w:line="276" w:lineRule="auto"/>
        <w:jc w:val="left"/>
      </w:pPr>
      <w:r>
        <w:rPr>
          <w:rFonts w:hint="eastAsia"/>
        </w:rPr>
        <w:t>邮政编码：</w:t>
      </w:r>
      <w:r>
        <w:rPr>
          <w:rFonts w:hint="eastAsia"/>
        </w:rPr>
        <w:t xml:space="preserve">                 </w:t>
      </w:r>
    </w:p>
    <w:p w14:paraId="4F5A33BC" w14:textId="77777777" w:rsidR="00D42D2B" w:rsidRDefault="00E94FE3">
      <w:pPr>
        <w:snapToGrid w:val="0"/>
        <w:spacing w:before="50" w:afterLines="50" w:after="120" w:line="276" w:lineRule="auto"/>
        <w:jc w:val="left"/>
      </w:pPr>
      <w:r>
        <w:rPr>
          <w:rFonts w:hint="eastAsia"/>
        </w:rPr>
        <w:t>电</w:t>
      </w:r>
      <w:r>
        <w:rPr>
          <w:rFonts w:hint="eastAsia"/>
        </w:rPr>
        <w:t xml:space="preserve">    </w:t>
      </w:r>
      <w:r>
        <w:rPr>
          <w:rFonts w:hint="eastAsia"/>
        </w:rPr>
        <w:t>话：</w:t>
      </w:r>
      <w:r>
        <w:rPr>
          <w:rFonts w:hint="eastAsia"/>
        </w:rPr>
        <w:t xml:space="preserve">                 </w:t>
      </w:r>
    </w:p>
    <w:p w14:paraId="527F9334" w14:textId="77777777" w:rsidR="00D42D2B" w:rsidRDefault="00E94FE3">
      <w:pPr>
        <w:snapToGrid w:val="0"/>
        <w:spacing w:before="50" w:afterLines="50" w:after="120" w:line="276" w:lineRule="auto"/>
        <w:jc w:val="left"/>
      </w:pPr>
      <w:r>
        <w:rPr>
          <w:rFonts w:hint="eastAsia"/>
        </w:rPr>
        <w:t>传</w:t>
      </w:r>
      <w:r>
        <w:rPr>
          <w:rFonts w:hint="eastAsia"/>
        </w:rPr>
        <w:t xml:space="preserve">    </w:t>
      </w:r>
      <w:r>
        <w:rPr>
          <w:rFonts w:hint="eastAsia"/>
        </w:rPr>
        <w:t>真：</w:t>
      </w:r>
      <w:r>
        <w:rPr>
          <w:rFonts w:hint="eastAsia"/>
        </w:rPr>
        <w:t xml:space="preserve">                 </w:t>
      </w:r>
    </w:p>
    <w:p w14:paraId="033F1EEA" w14:textId="77777777" w:rsidR="00D42D2B" w:rsidRDefault="00E94FE3">
      <w:pPr>
        <w:snapToGrid w:val="0"/>
        <w:spacing w:before="50" w:afterLines="50" w:after="120" w:line="276" w:lineRule="auto"/>
        <w:jc w:val="left"/>
      </w:pPr>
      <w:r>
        <w:rPr>
          <w:rFonts w:hint="eastAsia"/>
        </w:rPr>
        <w:t>开立时间：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791B580" w14:textId="77777777" w:rsidR="00D42D2B" w:rsidRDefault="00E94FE3">
      <w:pPr>
        <w:widowControl/>
        <w:jc w:val="left"/>
        <w:rPr>
          <w:szCs w:val="21"/>
        </w:rPr>
      </w:pPr>
      <w:r>
        <w:rPr>
          <w:szCs w:val="21"/>
        </w:rPr>
        <w:br w:type="page"/>
      </w:r>
    </w:p>
    <w:p w14:paraId="1BECB5B6" w14:textId="77777777" w:rsidR="00D42D2B" w:rsidRDefault="00E94FE3">
      <w:pPr>
        <w:snapToGrid w:val="0"/>
        <w:spacing w:before="50" w:afterLines="50" w:after="120"/>
        <w:jc w:val="left"/>
        <w:rPr>
          <w:szCs w:val="21"/>
        </w:rPr>
      </w:pPr>
      <w:r>
        <w:rPr>
          <w:szCs w:val="21"/>
        </w:rPr>
        <w:lastRenderedPageBreak/>
        <w:t>9</w:t>
      </w:r>
      <w:r>
        <w:rPr>
          <w:szCs w:val="21"/>
        </w:rPr>
        <w:t>．供应商认为应当要提交的</w:t>
      </w:r>
      <w:r>
        <w:rPr>
          <w:rFonts w:hint="eastAsia"/>
          <w:szCs w:val="21"/>
        </w:rPr>
        <w:t>其他</w:t>
      </w:r>
      <w:r>
        <w:rPr>
          <w:szCs w:val="21"/>
        </w:rPr>
        <w:t>资格证明材料。</w:t>
      </w:r>
      <w:r>
        <w:rPr>
          <w:bCs/>
          <w:sz w:val="24"/>
        </w:rPr>
        <w:t xml:space="preserve"> </w:t>
      </w:r>
    </w:p>
    <w:p w14:paraId="6303D929" w14:textId="77777777" w:rsidR="00D42D2B" w:rsidRDefault="00D42D2B">
      <w:pPr>
        <w:spacing w:line="276" w:lineRule="auto"/>
        <w:rPr>
          <w:szCs w:val="21"/>
        </w:rPr>
      </w:pPr>
    </w:p>
    <w:p w14:paraId="25AEF621" w14:textId="77777777" w:rsidR="00D42D2B" w:rsidRDefault="00E94FE3">
      <w:pPr>
        <w:widowControl/>
        <w:jc w:val="left"/>
        <w:rPr>
          <w:szCs w:val="21"/>
        </w:rPr>
      </w:pPr>
      <w:r>
        <w:rPr>
          <w:szCs w:val="21"/>
        </w:rPr>
        <w:br w:type="page"/>
      </w:r>
      <w:bookmarkEnd w:id="148"/>
    </w:p>
    <w:bookmarkEnd w:id="141"/>
    <w:p w14:paraId="4425099C" w14:textId="77777777" w:rsidR="00D42D2B" w:rsidRDefault="00E94FE3">
      <w:pPr>
        <w:snapToGrid w:val="0"/>
        <w:spacing w:beforeLines="50" w:before="120" w:after="50" w:line="440" w:lineRule="exact"/>
        <w:jc w:val="left"/>
        <w:outlineLvl w:val="1"/>
        <w:rPr>
          <w:bCs/>
          <w:sz w:val="24"/>
        </w:rPr>
      </w:pPr>
      <w:r>
        <w:rPr>
          <w:bCs/>
          <w:sz w:val="24"/>
        </w:rPr>
        <w:lastRenderedPageBreak/>
        <w:t>2</w:t>
      </w:r>
      <w:r>
        <w:rPr>
          <w:bCs/>
          <w:sz w:val="24"/>
        </w:rPr>
        <w:t>．投标文件封面参考格式</w:t>
      </w:r>
      <w:r>
        <w:rPr>
          <w:rFonts w:hint="eastAsia"/>
          <w:bCs/>
          <w:sz w:val="24"/>
        </w:rPr>
        <w:t>（商务技术文件）</w:t>
      </w:r>
      <w:r>
        <w:rPr>
          <w:bCs/>
          <w:sz w:val="24"/>
        </w:rPr>
        <w:t>：</w:t>
      </w:r>
      <w:r>
        <w:rPr>
          <w:bCs/>
          <w:sz w:val="24"/>
        </w:rPr>
        <w:t xml:space="preserve"> </w:t>
      </w:r>
    </w:p>
    <w:p w14:paraId="5BEE734C" w14:textId="77777777" w:rsidR="00D42D2B" w:rsidRDefault="00D42D2B">
      <w:pPr>
        <w:snapToGrid w:val="0"/>
        <w:spacing w:before="50" w:afterLines="50" w:after="120" w:line="400" w:lineRule="exact"/>
        <w:jc w:val="left"/>
        <w:rPr>
          <w:bCs/>
          <w:sz w:val="24"/>
        </w:rPr>
      </w:pPr>
    </w:p>
    <w:p w14:paraId="65CA0B57" w14:textId="77777777" w:rsidR="00D42D2B" w:rsidRDefault="00D42D2B">
      <w:pPr>
        <w:snapToGrid w:val="0"/>
        <w:spacing w:beforeLines="50" w:before="120" w:after="50" w:line="360" w:lineRule="exact"/>
        <w:rPr>
          <w:sz w:val="24"/>
        </w:rPr>
      </w:pPr>
    </w:p>
    <w:p w14:paraId="1321F58E" w14:textId="77777777" w:rsidR="00D42D2B" w:rsidRDefault="00D42D2B">
      <w:pPr>
        <w:snapToGrid w:val="0"/>
        <w:spacing w:beforeLines="50" w:before="120" w:after="50" w:line="360" w:lineRule="exact"/>
        <w:jc w:val="center"/>
        <w:rPr>
          <w:bCs/>
          <w:sz w:val="24"/>
        </w:rPr>
      </w:pPr>
    </w:p>
    <w:p w14:paraId="18D6001C" w14:textId="77777777" w:rsidR="00D42D2B" w:rsidRDefault="00E94FE3">
      <w:pPr>
        <w:snapToGrid w:val="0"/>
        <w:spacing w:beforeLines="50" w:before="120" w:after="50" w:line="360" w:lineRule="exact"/>
        <w:jc w:val="center"/>
        <w:rPr>
          <w:b/>
          <w:bCs/>
          <w:sz w:val="44"/>
          <w:szCs w:val="44"/>
        </w:rPr>
      </w:pPr>
      <w:r>
        <w:rPr>
          <w:rFonts w:hint="eastAsia"/>
          <w:b/>
          <w:bCs/>
          <w:sz w:val="44"/>
          <w:szCs w:val="44"/>
        </w:rPr>
        <w:t>电子</w:t>
      </w:r>
      <w:r>
        <w:rPr>
          <w:b/>
          <w:bCs/>
          <w:sz w:val="44"/>
          <w:szCs w:val="44"/>
        </w:rPr>
        <w:t>投标文件</w:t>
      </w:r>
    </w:p>
    <w:p w14:paraId="64CEFC80" w14:textId="77777777" w:rsidR="00D42D2B" w:rsidRDefault="00D42D2B">
      <w:pPr>
        <w:snapToGrid w:val="0"/>
        <w:spacing w:beforeLines="50" w:before="120" w:after="50" w:line="360" w:lineRule="exact"/>
        <w:jc w:val="center"/>
        <w:rPr>
          <w:b/>
          <w:bCs/>
          <w:sz w:val="44"/>
          <w:szCs w:val="44"/>
        </w:rPr>
      </w:pPr>
    </w:p>
    <w:p w14:paraId="73B99B88" w14:textId="77777777" w:rsidR="00D42D2B" w:rsidRDefault="00D42D2B">
      <w:pPr>
        <w:snapToGrid w:val="0"/>
        <w:spacing w:beforeLines="50" w:before="120" w:after="50" w:line="360" w:lineRule="exact"/>
        <w:jc w:val="center"/>
        <w:rPr>
          <w:b/>
          <w:bCs/>
          <w:sz w:val="44"/>
          <w:szCs w:val="44"/>
        </w:rPr>
      </w:pPr>
    </w:p>
    <w:p w14:paraId="329092DD" w14:textId="77777777" w:rsidR="00D42D2B" w:rsidRDefault="00E94FE3">
      <w:pPr>
        <w:snapToGrid w:val="0"/>
        <w:spacing w:beforeLines="50" w:before="120" w:after="50" w:line="360" w:lineRule="exact"/>
        <w:jc w:val="center"/>
        <w:rPr>
          <w:b/>
          <w:bCs/>
          <w:sz w:val="44"/>
          <w:szCs w:val="44"/>
        </w:rPr>
      </w:pPr>
      <w:r>
        <w:rPr>
          <w:b/>
          <w:bCs/>
          <w:sz w:val="44"/>
          <w:szCs w:val="44"/>
        </w:rPr>
        <w:t xml:space="preserve"> </w:t>
      </w:r>
      <w:r>
        <w:rPr>
          <w:b/>
          <w:bCs/>
          <w:sz w:val="44"/>
          <w:szCs w:val="44"/>
        </w:rPr>
        <w:t>商务技术文件</w:t>
      </w:r>
    </w:p>
    <w:p w14:paraId="6F5EF5D5" w14:textId="77777777" w:rsidR="00D42D2B" w:rsidRDefault="00D42D2B">
      <w:pPr>
        <w:snapToGrid w:val="0"/>
        <w:spacing w:beforeLines="50" w:before="120" w:after="50" w:line="360" w:lineRule="exact"/>
        <w:rPr>
          <w:bCs/>
          <w:sz w:val="24"/>
        </w:rPr>
      </w:pPr>
    </w:p>
    <w:p w14:paraId="2909EC82" w14:textId="77777777" w:rsidR="00D42D2B" w:rsidRDefault="00D42D2B">
      <w:pPr>
        <w:snapToGrid w:val="0"/>
        <w:spacing w:beforeLines="50" w:before="120" w:after="50" w:line="360" w:lineRule="exact"/>
        <w:rPr>
          <w:bCs/>
          <w:sz w:val="24"/>
        </w:rPr>
      </w:pPr>
    </w:p>
    <w:p w14:paraId="7CC30214" w14:textId="77777777" w:rsidR="00D42D2B" w:rsidRDefault="00D42D2B">
      <w:pPr>
        <w:snapToGrid w:val="0"/>
        <w:spacing w:beforeLines="50" w:before="120" w:after="50" w:line="360" w:lineRule="exact"/>
        <w:rPr>
          <w:bCs/>
          <w:sz w:val="24"/>
        </w:rPr>
      </w:pPr>
    </w:p>
    <w:p w14:paraId="6033A4B6" w14:textId="77777777" w:rsidR="00D42D2B" w:rsidRDefault="00E94FE3">
      <w:pPr>
        <w:snapToGrid w:val="0"/>
        <w:spacing w:beforeLines="50" w:before="120" w:after="50" w:line="360" w:lineRule="exact"/>
        <w:ind w:firstLineChars="300" w:firstLine="720"/>
        <w:rPr>
          <w:bCs/>
          <w:sz w:val="24"/>
        </w:rPr>
      </w:pPr>
      <w:r>
        <w:rPr>
          <w:bCs/>
          <w:sz w:val="24"/>
        </w:rPr>
        <w:t>项目名称：</w:t>
      </w:r>
      <w:r>
        <w:rPr>
          <w:bCs/>
          <w:sz w:val="24"/>
        </w:rPr>
        <w:t xml:space="preserve"> </w:t>
      </w:r>
    </w:p>
    <w:p w14:paraId="3842C63D" w14:textId="77777777" w:rsidR="00D42D2B" w:rsidRDefault="00E94FE3">
      <w:pPr>
        <w:snapToGrid w:val="0"/>
        <w:spacing w:beforeLines="50" w:before="120" w:after="50" w:line="360" w:lineRule="exact"/>
        <w:ind w:firstLineChars="300" w:firstLine="720"/>
        <w:rPr>
          <w:bCs/>
          <w:sz w:val="24"/>
        </w:rPr>
      </w:pPr>
      <w:r>
        <w:rPr>
          <w:bCs/>
          <w:sz w:val="24"/>
        </w:rPr>
        <w:t>项目编号：</w:t>
      </w:r>
    </w:p>
    <w:p w14:paraId="74BBF01E" w14:textId="77777777" w:rsidR="00D42D2B" w:rsidRDefault="00E94FE3">
      <w:pPr>
        <w:snapToGrid w:val="0"/>
        <w:spacing w:beforeLines="50" w:before="120" w:after="50" w:line="36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14:paraId="68F7A68F" w14:textId="77777777" w:rsidR="00D42D2B" w:rsidRDefault="00E94FE3">
      <w:pPr>
        <w:snapToGrid w:val="0"/>
        <w:spacing w:beforeLines="50" w:before="120" w:after="50" w:line="360" w:lineRule="exact"/>
        <w:ind w:firstLineChars="300" w:firstLine="720"/>
        <w:rPr>
          <w:bCs/>
          <w:sz w:val="24"/>
        </w:rPr>
      </w:pPr>
      <w:r>
        <w:rPr>
          <w:bCs/>
          <w:sz w:val="24"/>
        </w:rPr>
        <w:t>供应商名称：</w:t>
      </w:r>
    </w:p>
    <w:p w14:paraId="7FBD98EF" w14:textId="77777777" w:rsidR="00D42D2B" w:rsidRDefault="00E94FE3">
      <w:pPr>
        <w:snapToGrid w:val="0"/>
        <w:spacing w:beforeLines="50" w:before="120" w:after="50" w:line="360" w:lineRule="exact"/>
        <w:ind w:firstLineChars="300" w:firstLine="720"/>
        <w:rPr>
          <w:bCs/>
          <w:sz w:val="24"/>
        </w:rPr>
      </w:pPr>
      <w:r>
        <w:rPr>
          <w:bCs/>
          <w:sz w:val="24"/>
        </w:rPr>
        <w:t>供应商地址：</w:t>
      </w:r>
    </w:p>
    <w:p w14:paraId="27A0F2A0" w14:textId="77777777" w:rsidR="00D42D2B" w:rsidRDefault="00D42D2B">
      <w:pPr>
        <w:snapToGrid w:val="0"/>
        <w:spacing w:beforeLines="50" w:before="120" w:after="50" w:line="360" w:lineRule="exact"/>
        <w:ind w:firstLineChars="300" w:firstLine="720"/>
        <w:rPr>
          <w:bCs/>
          <w:sz w:val="24"/>
        </w:rPr>
      </w:pPr>
    </w:p>
    <w:p w14:paraId="6488A9E2" w14:textId="77777777" w:rsidR="00D42D2B" w:rsidRDefault="00D42D2B">
      <w:pPr>
        <w:pStyle w:val="a0"/>
        <w:snapToGrid w:val="0"/>
        <w:spacing w:before="50" w:after="50" w:line="360" w:lineRule="exact"/>
        <w:ind w:firstLineChars="400" w:firstLine="960"/>
        <w:rPr>
          <w:bCs/>
          <w:sz w:val="24"/>
          <w:szCs w:val="24"/>
        </w:rPr>
      </w:pPr>
    </w:p>
    <w:p w14:paraId="69EA210F" w14:textId="77777777" w:rsidR="00D42D2B" w:rsidRDefault="00E94FE3">
      <w:pPr>
        <w:snapToGrid w:val="0"/>
        <w:spacing w:beforeLines="50" w:before="120" w:after="50" w:line="36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5603341C" w14:textId="77777777" w:rsidR="00D42D2B" w:rsidRDefault="00E94FE3">
      <w:r>
        <w:br w:type="page"/>
      </w:r>
    </w:p>
    <w:p w14:paraId="53F2F315" w14:textId="77777777" w:rsidR="00D42D2B" w:rsidRDefault="00E94FE3">
      <w:pPr>
        <w:snapToGrid w:val="0"/>
        <w:spacing w:before="50" w:after="50" w:line="440" w:lineRule="exact"/>
        <w:ind w:firstLineChars="49" w:firstLine="138"/>
        <w:jc w:val="center"/>
        <w:rPr>
          <w:b/>
          <w:sz w:val="28"/>
          <w:szCs w:val="28"/>
        </w:rPr>
      </w:pPr>
      <w:r>
        <w:rPr>
          <w:b/>
          <w:sz w:val="28"/>
          <w:szCs w:val="28"/>
        </w:rPr>
        <w:lastRenderedPageBreak/>
        <w:t>目录</w:t>
      </w:r>
    </w:p>
    <w:p w14:paraId="2A644F76" w14:textId="77777777" w:rsidR="00D42D2B" w:rsidRDefault="00E94FE3">
      <w:pPr>
        <w:snapToGrid w:val="0"/>
        <w:spacing w:before="50" w:after="50" w:line="440" w:lineRule="exact"/>
        <w:ind w:firstLineChars="49" w:firstLine="118"/>
        <w:jc w:val="center"/>
        <w:rPr>
          <w:b/>
          <w:sz w:val="24"/>
        </w:rPr>
      </w:pPr>
      <w:r>
        <w:rPr>
          <w:b/>
          <w:sz w:val="24"/>
        </w:rPr>
        <w:t>（应有页码）</w:t>
      </w:r>
    </w:p>
    <w:p w14:paraId="65492BBF" w14:textId="77777777" w:rsidR="00D42D2B" w:rsidRDefault="00E94FE3">
      <w:pPr>
        <w:rPr>
          <w:b/>
          <w:szCs w:val="21"/>
        </w:rPr>
      </w:pPr>
      <w:r>
        <w:br w:type="page"/>
      </w:r>
      <w:bookmarkStart w:id="149" w:name="_Toc455309222"/>
      <w:bookmarkStart w:id="150" w:name="_Toc462223472"/>
      <w:bookmarkStart w:id="151" w:name="_Toc462320613"/>
      <w:bookmarkStart w:id="152" w:name="_Hlk19114325"/>
      <w:r>
        <w:rPr>
          <w:szCs w:val="21"/>
        </w:rPr>
        <w:lastRenderedPageBreak/>
        <w:t>1</w:t>
      </w:r>
      <w:r>
        <w:rPr>
          <w:szCs w:val="21"/>
        </w:rPr>
        <w:t>．法定代表人身份证明</w:t>
      </w:r>
      <w:r>
        <w:rPr>
          <w:rFonts w:hint="eastAsia"/>
          <w:b/>
          <w:szCs w:val="21"/>
        </w:rPr>
        <w:t>（无授权</w:t>
      </w:r>
      <w:r>
        <w:rPr>
          <w:b/>
          <w:szCs w:val="21"/>
        </w:rPr>
        <w:t>代表</w:t>
      </w:r>
      <w:r>
        <w:rPr>
          <w:rFonts w:hint="eastAsia"/>
          <w:b/>
          <w:szCs w:val="21"/>
        </w:rPr>
        <w:t>时提供）</w:t>
      </w:r>
      <w:r>
        <w:rPr>
          <w:b/>
          <w:szCs w:val="21"/>
        </w:rPr>
        <w:t>：</w:t>
      </w:r>
    </w:p>
    <w:p w14:paraId="43201BF9" w14:textId="77777777" w:rsidR="00D42D2B" w:rsidRDefault="00D42D2B">
      <w:pPr>
        <w:snapToGrid w:val="0"/>
        <w:spacing w:beforeLines="50" w:before="120" w:after="50" w:line="440" w:lineRule="exact"/>
        <w:jc w:val="center"/>
        <w:rPr>
          <w:szCs w:val="21"/>
        </w:rPr>
      </w:pPr>
    </w:p>
    <w:p w14:paraId="41DDF447" w14:textId="77777777" w:rsidR="00D42D2B" w:rsidRDefault="00E94FE3">
      <w:pPr>
        <w:snapToGrid w:val="0"/>
        <w:spacing w:beforeLines="50" w:before="120" w:after="50" w:line="440" w:lineRule="exact"/>
        <w:jc w:val="center"/>
        <w:rPr>
          <w:b/>
          <w:szCs w:val="21"/>
        </w:rPr>
      </w:pPr>
      <w:r>
        <w:rPr>
          <w:b/>
          <w:szCs w:val="21"/>
        </w:rPr>
        <w:t>法定代表人身份证明</w:t>
      </w:r>
      <w:bookmarkEnd w:id="149"/>
      <w:bookmarkEnd w:id="150"/>
      <w:bookmarkEnd w:id="151"/>
    </w:p>
    <w:p w14:paraId="7AF112F1" w14:textId="77777777" w:rsidR="00D42D2B" w:rsidRDefault="00D42D2B">
      <w:pPr>
        <w:spacing w:line="360" w:lineRule="auto"/>
      </w:pPr>
    </w:p>
    <w:p w14:paraId="0D70AEE0" w14:textId="77777777" w:rsidR="00D42D2B" w:rsidRDefault="00E94FE3">
      <w:pPr>
        <w:spacing w:line="540" w:lineRule="exact"/>
        <w:rPr>
          <w:szCs w:val="21"/>
        </w:rPr>
      </w:pPr>
      <w:r>
        <w:rPr>
          <w:szCs w:val="21"/>
        </w:rPr>
        <w:t>供应商名称：</w:t>
      </w:r>
      <w:r>
        <w:rPr>
          <w:szCs w:val="21"/>
          <w:u w:val="single"/>
        </w:rPr>
        <w:t xml:space="preserve">                                         </w:t>
      </w:r>
    </w:p>
    <w:p w14:paraId="36F17CA6" w14:textId="77777777" w:rsidR="00D42D2B" w:rsidRDefault="00E94FE3">
      <w:pPr>
        <w:spacing w:line="540" w:lineRule="exact"/>
        <w:rPr>
          <w:szCs w:val="21"/>
        </w:rPr>
      </w:pPr>
      <w:r>
        <w:rPr>
          <w:szCs w:val="21"/>
        </w:rPr>
        <w:t>单位性质：</w:t>
      </w:r>
      <w:r>
        <w:rPr>
          <w:szCs w:val="21"/>
          <w:u w:val="single"/>
        </w:rPr>
        <w:t xml:space="preserve">                                           </w:t>
      </w:r>
    </w:p>
    <w:p w14:paraId="6947CBC3" w14:textId="77777777" w:rsidR="00D42D2B" w:rsidRDefault="00E94FE3">
      <w:pPr>
        <w:spacing w:line="540" w:lineRule="exact"/>
        <w:rPr>
          <w:szCs w:val="21"/>
        </w:rPr>
      </w:pPr>
      <w:r>
        <w:rPr>
          <w:szCs w:val="21"/>
        </w:rPr>
        <w:t>地址：</w:t>
      </w:r>
      <w:r>
        <w:rPr>
          <w:szCs w:val="21"/>
          <w:u w:val="single"/>
        </w:rPr>
        <w:t xml:space="preserve">                                               </w:t>
      </w:r>
    </w:p>
    <w:p w14:paraId="0260E16B" w14:textId="77777777" w:rsidR="00D42D2B" w:rsidRDefault="00E94FE3">
      <w:pPr>
        <w:spacing w:line="540" w:lineRule="exact"/>
        <w:rPr>
          <w:szCs w:val="21"/>
          <w:u w:val="single"/>
        </w:rPr>
      </w:pPr>
      <w:r>
        <w:rPr>
          <w:szCs w:val="21"/>
        </w:rPr>
        <w:t>成立时间：</w:t>
      </w:r>
      <w:r>
        <w:rPr>
          <w:szCs w:val="21"/>
          <w:u w:val="single"/>
        </w:rPr>
        <w:t xml:space="preserve">          </w:t>
      </w:r>
      <w:r>
        <w:rPr>
          <w:szCs w:val="21"/>
          <w:u w:val="single"/>
        </w:rPr>
        <w:t>年</w:t>
      </w:r>
      <w:r>
        <w:rPr>
          <w:szCs w:val="21"/>
          <w:u w:val="single"/>
        </w:rPr>
        <w:t xml:space="preserve">        </w:t>
      </w:r>
      <w:r>
        <w:rPr>
          <w:szCs w:val="21"/>
          <w:u w:val="single"/>
        </w:rPr>
        <w:t>月</w:t>
      </w:r>
      <w:r>
        <w:rPr>
          <w:szCs w:val="21"/>
          <w:u w:val="single"/>
        </w:rPr>
        <w:t xml:space="preserve">        </w:t>
      </w:r>
      <w:r>
        <w:rPr>
          <w:szCs w:val="21"/>
          <w:u w:val="single"/>
        </w:rPr>
        <w:t>日</w:t>
      </w:r>
    </w:p>
    <w:p w14:paraId="59B476B9" w14:textId="77777777" w:rsidR="00D42D2B" w:rsidRDefault="00E94FE3">
      <w:pPr>
        <w:spacing w:line="540" w:lineRule="exact"/>
        <w:rPr>
          <w:szCs w:val="21"/>
        </w:rPr>
      </w:pPr>
      <w:r>
        <w:rPr>
          <w:szCs w:val="21"/>
        </w:rPr>
        <w:t>经营期限：</w:t>
      </w:r>
      <w:r>
        <w:rPr>
          <w:szCs w:val="21"/>
          <w:u w:val="single"/>
        </w:rPr>
        <w:t xml:space="preserve">                                           </w:t>
      </w:r>
    </w:p>
    <w:p w14:paraId="7B3B8188" w14:textId="77777777" w:rsidR="00D42D2B" w:rsidRDefault="00E94FE3">
      <w:pPr>
        <w:spacing w:line="540" w:lineRule="exact"/>
        <w:rPr>
          <w:szCs w:val="21"/>
        </w:rPr>
      </w:pPr>
      <w:r>
        <w:rPr>
          <w:szCs w:val="21"/>
        </w:rPr>
        <w:t>姓名：</w:t>
      </w:r>
      <w:r>
        <w:rPr>
          <w:szCs w:val="21"/>
          <w:u w:val="single"/>
        </w:rPr>
        <w:t xml:space="preserve">                   </w:t>
      </w:r>
      <w:r>
        <w:rPr>
          <w:szCs w:val="21"/>
        </w:rPr>
        <w:t>；性别：</w:t>
      </w:r>
      <w:r>
        <w:rPr>
          <w:szCs w:val="21"/>
          <w:u w:val="single"/>
        </w:rPr>
        <w:t xml:space="preserve">              </w:t>
      </w:r>
      <w:r>
        <w:rPr>
          <w:szCs w:val="21"/>
        </w:rPr>
        <w:t xml:space="preserve">        </w:t>
      </w:r>
    </w:p>
    <w:p w14:paraId="34E52595" w14:textId="77777777" w:rsidR="00D42D2B" w:rsidRDefault="00E94FE3">
      <w:pPr>
        <w:spacing w:line="540" w:lineRule="exact"/>
        <w:rPr>
          <w:szCs w:val="21"/>
        </w:rPr>
      </w:pPr>
      <w:r>
        <w:rPr>
          <w:szCs w:val="21"/>
        </w:rPr>
        <w:t>年龄：</w:t>
      </w:r>
      <w:r>
        <w:rPr>
          <w:szCs w:val="21"/>
          <w:u w:val="single"/>
        </w:rPr>
        <w:t xml:space="preserve">         </w:t>
      </w:r>
      <w:r>
        <w:rPr>
          <w:szCs w:val="21"/>
        </w:rPr>
        <w:t>；职务：</w:t>
      </w:r>
      <w:r>
        <w:rPr>
          <w:szCs w:val="21"/>
          <w:u w:val="single"/>
        </w:rPr>
        <w:t xml:space="preserve">              </w:t>
      </w:r>
      <w:r>
        <w:rPr>
          <w:szCs w:val="21"/>
        </w:rPr>
        <w:t>；身份证：</w:t>
      </w:r>
      <w:r>
        <w:rPr>
          <w:szCs w:val="21"/>
          <w:u w:val="single"/>
        </w:rPr>
        <w:t xml:space="preserve">                                      </w:t>
      </w:r>
    </w:p>
    <w:p w14:paraId="55DFA39D" w14:textId="77777777" w:rsidR="00D42D2B" w:rsidRDefault="00E94FE3">
      <w:pPr>
        <w:spacing w:line="540" w:lineRule="exact"/>
        <w:rPr>
          <w:szCs w:val="21"/>
        </w:rPr>
      </w:pPr>
      <w:r>
        <w:rPr>
          <w:szCs w:val="21"/>
        </w:rPr>
        <w:t>系</w:t>
      </w:r>
      <w:r>
        <w:rPr>
          <w:szCs w:val="21"/>
          <w:u w:val="single"/>
        </w:rPr>
        <w:t xml:space="preserve">                                      </w:t>
      </w:r>
      <w:r>
        <w:rPr>
          <w:szCs w:val="21"/>
          <w:u w:val="single"/>
        </w:rPr>
        <w:t>（</w:t>
      </w:r>
      <w:r>
        <w:rPr>
          <w:szCs w:val="21"/>
          <w:u w:val="single"/>
        </w:rPr>
        <w:t xml:space="preserve"> </w:t>
      </w:r>
      <w:r>
        <w:rPr>
          <w:szCs w:val="21"/>
          <w:u w:val="single"/>
        </w:rPr>
        <w:t>供应商名称）</w:t>
      </w:r>
      <w:r>
        <w:rPr>
          <w:szCs w:val="21"/>
        </w:rPr>
        <w:t>的法定代表人。</w:t>
      </w:r>
    </w:p>
    <w:p w14:paraId="7F9499BE" w14:textId="77777777" w:rsidR="00D42D2B" w:rsidRDefault="00D42D2B">
      <w:pPr>
        <w:spacing w:line="540" w:lineRule="exact"/>
        <w:rPr>
          <w:szCs w:val="21"/>
        </w:rPr>
      </w:pPr>
    </w:p>
    <w:p w14:paraId="02DB1AD1" w14:textId="77777777" w:rsidR="00D42D2B" w:rsidRDefault="00E94FE3">
      <w:pPr>
        <w:spacing w:line="540" w:lineRule="exact"/>
        <w:ind w:firstLineChars="200" w:firstLine="420"/>
        <w:rPr>
          <w:szCs w:val="21"/>
        </w:rPr>
      </w:pPr>
      <w:r>
        <w:rPr>
          <w:szCs w:val="21"/>
        </w:rPr>
        <w:t>特此证明。</w:t>
      </w:r>
    </w:p>
    <w:p w14:paraId="2AA08318" w14:textId="77777777" w:rsidR="00D42D2B" w:rsidRDefault="00E94FE3">
      <w:pPr>
        <w:spacing w:line="360" w:lineRule="auto"/>
        <w:ind w:firstLineChars="2300" w:firstLine="4830"/>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p>
    <w:p w14:paraId="6AD1E7EA" w14:textId="77777777" w:rsidR="00D42D2B" w:rsidRDefault="00E94FE3">
      <w:pPr>
        <w:spacing w:line="360" w:lineRule="auto"/>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 xml:space="preserve"> </w:t>
      </w:r>
    </w:p>
    <w:p w14:paraId="11BAF5B2" w14:textId="77777777" w:rsidR="00D42D2B" w:rsidRDefault="00D42D2B">
      <w:pPr>
        <w:spacing w:line="360" w:lineRule="auto"/>
        <w:ind w:firstLineChars="200" w:firstLine="420"/>
        <w:rPr>
          <w:szCs w:val="21"/>
        </w:rPr>
      </w:pPr>
    </w:p>
    <w:p w14:paraId="4C70608A" w14:textId="77777777" w:rsidR="00D42D2B" w:rsidRDefault="00E94FE3">
      <w:pPr>
        <w:spacing w:line="360" w:lineRule="auto"/>
        <w:rPr>
          <w:szCs w:val="21"/>
        </w:rPr>
      </w:pPr>
      <w:r>
        <w:rPr>
          <w:szCs w:val="21"/>
        </w:rPr>
        <w:t>附件：法定代表人身份证复印件</w:t>
      </w:r>
    </w:p>
    <w:p w14:paraId="0E3474CA" w14:textId="77777777" w:rsidR="00D42D2B" w:rsidRDefault="00D42D2B">
      <w:pPr>
        <w:spacing w:line="360" w:lineRule="auto"/>
        <w:rPr>
          <w:szCs w:val="21"/>
        </w:rPr>
      </w:pPr>
    </w:p>
    <w:bookmarkEnd w:id="152"/>
    <w:p w14:paraId="0D711704" w14:textId="77777777" w:rsidR="00D42D2B" w:rsidRDefault="00E94FE3">
      <w:pPr>
        <w:snapToGrid w:val="0"/>
        <w:spacing w:beforeLines="50" w:before="120" w:after="50" w:line="360" w:lineRule="exact"/>
        <w:rPr>
          <w:b/>
          <w:szCs w:val="21"/>
        </w:rPr>
      </w:pPr>
      <w:r>
        <w:rPr>
          <w:b/>
          <w:szCs w:val="21"/>
        </w:rPr>
        <w:br w:type="page"/>
      </w:r>
      <w:r>
        <w:rPr>
          <w:rFonts w:hint="eastAsia"/>
          <w:b/>
          <w:szCs w:val="21"/>
        </w:rPr>
        <w:lastRenderedPageBreak/>
        <w:t>1</w:t>
      </w:r>
      <w:r>
        <w:rPr>
          <w:b/>
          <w:szCs w:val="21"/>
        </w:rPr>
        <w:t>．</w:t>
      </w:r>
      <w:r>
        <w:rPr>
          <w:rFonts w:hint="eastAsia"/>
          <w:b/>
          <w:szCs w:val="21"/>
        </w:rPr>
        <w:t>授权</w:t>
      </w:r>
      <w:r>
        <w:rPr>
          <w:b/>
          <w:szCs w:val="21"/>
        </w:rPr>
        <w:t>委托书</w:t>
      </w:r>
      <w:r>
        <w:rPr>
          <w:rFonts w:hint="eastAsia"/>
          <w:b/>
          <w:szCs w:val="21"/>
        </w:rPr>
        <w:t>（有授权</w:t>
      </w:r>
      <w:r>
        <w:rPr>
          <w:b/>
          <w:szCs w:val="21"/>
        </w:rPr>
        <w:t>代表</w:t>
      </w:r>
      <w:r>
        <w:rPr>
          <w:rFonts w:hint="eastAsia"/>
          <w:b/>
          <w:szCs w:val="21"/>
        </w:rPr>
        <w:t>时提供）</w:t>
      </w:r>
      <w:r>
        <w:rPr>
          <w:b/>
          <w:szCs w:val="21"/>
        </w:rPr>
        <w:t>：</w:t>
      </w:r>
    </w:p>
    <w:p w14:paraId="468CBFAE" w14:textId="77777777" w:rsidR="00D42D2B" w:rsidRDefault="00D42D2B">
      <w:pPr>
        <w:snapToGrid w:val="0"/>
        <w:spacing w:beforeLines="50" w:before="120" w:after="50" w:line="440" w:lineRule="exact"/>
        <w:jc w:val="center"/>
        <w:rPr>
          <w:b/>
          <w:szCs w:val="21"/>
        </w:rPr>
      </w:pPr>
    </w:p>
    <w:p w14:paraId="20A25E24" w14:textId="77777777" w:rsidR="00D42D2B" w:rsidRDefault="00E94FE3">
      <w:pPr>
        <w:snapToGrid w:val="0"/>
        <w:spacing w:beforeLines="50" w:before="120" w:after="50" w:line="440" w:lineRule="exact"/>
        <w:jc w:val="center"/>
        <w:rPr>
          <w:b/>
          <w:szCs w:val="21"/>
        </w:rPr>
      </w:pPr>
      <w:r>
        <w:rPr>
          <w:b/>
          <w:szCs w:val="21"/>
        </w:rPr>
        <w:t>法定代表人授权委托书</w:t>
      </w:r>
    </w:p>
    <w:p w14:paraId="10023C16" w14:textId="77777777" w:rsidR="00D42D2B" w:rsidRDefault="00E94FE3">
      <w:pPr>
        <w:snapToGrid w:val="0"/>
        <w:spacing w:beforeLines="50" w:before="120" w:after="50" w:line="440" w:lineRule="exact"/>
        <w:rPr>
          <w:b/>
          <w:bCs/>
          <w:szCs w:val="21"/>
        </w:rPr>
      </w:pPr>
      <w:r>
        <w:rPr>
          <w:bCs/>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40C7C387" w14:textId="77777777" w:rsidR="00D42D2B" w:rsidRDefault="00E94FE3">
      <w:pPr>
        <w:snapToGrid w:val="0"/>
        <w:spacing w:beforeLines="50" w:before="120" w:after="50" w:line="440" w:lineRule="exact"/>
        <w:ind w:firstLineChars="200" w:firstLine="420"/>
        <w:rPr>
          <w:szCs w:val="21"/>
        </w:rPr>
      </w:pPr>
      <w:r>
        <w:rPr>
          <w:szCs w:val="21"/>
        </w:rPr>
        <w:t>我</w:t>
      </w:r>
      <w:r>
        <w:rPr>
          <w:i/>
          <w:iCs/>
          <w:szCs w:val="21"/>
          <w:u w:val="single"/>
        </w:rPr>
        <w:t>（</w:t>
      </w:r>
      <w:r>
        <w:rPr>
          <w:rFonts w:hint="eastAsia"/>
          <w:i/>
          <w:iCs/>
          <w:szCs w:val="21"/>
          <w:u w:val="single"/>
        </w:rPr>
        <w:t>法定代表人姓名</w:t>
      </w:r>
      <w:r>
        <w:rPr>
          <w:i/>
          <w:iCs/>
          <w:szCs w:val="21"/>
          <w:u w:val="single"/>
        </w:rPr>
        <w:t>）</w:t>
      </w:r>
      <w:r>
        <w:rPr>
          <w:szCs w:val="21"/>
        </w:rPr>
        <w:t>系</w:t>
      </w:r>
      <w:r>
        <w:rPr>
          <w:i/>
          <w:iCs/>
          <w:szCs w:val="21"/>
          <w:u w:val="single"/>
        </w:rPr>
        <w:t>（供应商名称）</w:t>
      </w:r>
      <w:r>
        <w:rPr>
          <w:szCs w:val="21"/>
        </w:rPr>
        <w:t>的法定代表人，现授权委托本单位在职职工</w:t>
      </w:r>
      <w:r>
        <w:rPr>
          <w:szCs w:val="21"/>
        </w:rPr>
        <w:t xml:space="preserve"> </w:t>
      </w:r>
      <w:r>
        <w:rPr>
          <w:szCs w:val="21"/>
          <w:u w:val="single"/>
        </w:rPr>
        <w:t xml:space="preserve">        </w:t>
      </w:r>
      <w:r>
        <w:rPr>
          <w:szCs w:val="21"/>
        </w:rPr>
        <w:t>（姓名）以我方的名义参加</w:t>
      </w:r>
      <w:r>
        <w:rPr>
          <w:szCs w:val="21"/>
          <w:u w:val="single"/>
        </w:rPr>
        <w:t xml:space="preserve"> </w:t>
      </w:r>
      <w:r>
        <w:rPr>
          <w:rFonts w:hint="eastAsia"/>
          <w:i/>
          <w:iCs/>
          <w:szCs w:val="21"/>
          <w:u w:val="single"/>
        </w:rPr>
        <w:t>（项目名称）</w:t>
      </w:r>
      <w:r>
        <w:rPr>
          <w:szCs w:val="21"/>
          <w:u w:val="single"/>
        </w:rPr>
        <w:t xml:space="preserve"> </w:t>
      </w:r>
      <w:r>
        <w:rPr>
          <w:szCs w:val="21"/>
        </w:rPr>
        <w:t>项目的投标活动，并代表我方全权办理针对上述项目的投标、开标、评审、签约等具体事务和签署相关文件。</w:t>
      </w:r>
    </w:p>
    <w:p w14:paraId="4AA4D9F9" w14:textId="77777777" w:rsidR="00D42D2B" w:rsidRDefault="00E94FE3">
      <w:pPr>
        <w:snapToGrid w:val="0"/>
        <w:spacing w:beforeLines="50" w:before="120" w:after="50" w:line="440" w:lineRule="exact"/>
        <w:rPr>
          <w:szCs w:val="21"/>
        </w:rPr>
      </w:pPr>
      <w:r>
        <w:rPr>
          <w:szCs w:val="21"/>
        </w:rPr>
        <w:t xml:space="preserve">    </w:t>
      </w:r>
      <w:r>
        <w:rPr>
          <w:szCs w:val="21"/>
        </w:rPr>
        <w:t>我方对被授权人的签名事项负全部责任。</w:t>
      </w:r>
    </w:p>
    <w:p w14:paraId="314B0DAF" w14:textId="77777777" w:rsidR="00D42D2B" w:rsidRDefault="00E94FE3">
      <w:pPr>
        <w:snapToGrid w:val="0"/>
        <w:spacing w:beforeLines="50" w:before="120" w:after="50" w:line="440" w:lineRule="exact"/>
        <w:ind w:firstLine="480"/>
        <w:rPr>
          <w:szCs w:val="21"/>
        </w:rPr>
      </w:pPr>
      <w:r>
        <w:rPr>
          <w:szCs w:val="21"/>
        </w:rPr>
        <w:t>在撤销授权的书面通知以前，本授权书一直有效。被授权人在授权书有效期内签署的所有文件不因授权的撤销而失效。</w:t>
      </w:r>
    </w:p>
    <w:p w14:paraId="2758BF74" w14:textId="77777777" w:rsidR="00D42D2B" w:rsidRDefault="00E94FE3">
      <w:pPr>
        <w:snapToGrid w:val="0"/>
        <w:spacing w:beforeLines="50" w:before="120" w:after="50" w:line="440" w:lineRule="exact"/>
        <w:ind w:firstLine="480"/>
        <w:rPr>
          <w:szCs w:val="21"/>
        </w:rPr>
      </w:pPr>
      <w:r>
        <w:rPr>
          <w:szCs w:val="21"/>
        </w:rPr>
        <w:t>被授权人无转委托权，特此委托。</w:t>
      </w:r>
    </w:p>
    <w:p w14:paraId="12B5868E" w14:textId="77777777" w:rsidR="00D42D2B" w:rsidRDefault="00E94FE3">
      <w:pPr>
        <w:snapToGrid w:val="0"/>
        <w:spacing w:beforeLines="50" w:before="120" w:after="50" w:line="440" w:lineRule="exact"/>
        <w:rPr>
          <w:szCs w:val="21"/>
          <w:u w:val="single"/>
        </w:rPr>
      </w:pPr>
      <w:r>
        <w:rPr>
          <w:szCs w:val="21"/>
        </w:rPr>
        <w:t>被授权人签字或</w:t>
      </w:r>
      <w:r>
        <w:rPr>
          <w:rFonts w:hint="eastAsia"/>
          <w:szCs w:val="21"/>
        </w:rPr>
        <w:t>签</w:t>
      </w:r>
      <w:r>
        <w:rPr>
          <w:szCs w:val="21"/>
        </w:rPr>
        <w:t>章：</w:t>
      </w:r>
      <w:r>
        <w:rPr>
          <w:szCs w:val="21"/>
          <w:u w:val="single"/>
        </w:rPr>
        <w:t xml:space="preserve">          </w:t>
      </w:r>
      <w:r>
        <w:rPr>
          <w:szCs w:val="21"/>
        </w:rPr>
        <w:t xml:space="preserve">                     </w:t>
      </w:r>
      <w:r>
        <w:rPr>
          <w:szCs w:val="21"/>
        </w:rPr>
        <w:t>法定代表人签字或</w:t>
      </w:r>
      <w:r>
        <w:rPr>
          <w:rFonts w:hint="eastAsia"/>
          <w:szCs w:val="21"/>
        </w:rPr>
        <w:t>签</w:t>
      </w:r>
      <w:r>
        <w:rPr>
          <w:szCs w:val="21"/>
        </w:rPr>
        <w:t>章：</w:t>
      </w:r>
      <w:r>
        <w:rPr>
          <w:szCs w:val="21"/>
          <w:u w:val="single"/>
        </w:rPr>
        <w:t xml:space="preserve">          </w:t>
      </w:r>
    </w:p>
    <w:p w14:paraId="58F7BF04" w14:textId="77777777" w:rsidR="00D42D2B" w:rsidRDefault="00E94FE3">
      <w:pPr>
        <w:snapToGrid w:val="0"/>
        <w:spacing w:beforeLines="50" w:before="120" w:after="50" w:line="440" w:lineRule="exact"/>
        <w:rPr>
          <w:szCs w:val="21"/>
        </w:rPr>
      </w:pPr>
      <w:r>
        <w:rPr>
          <w:szCs w:val="21"/>
        </w:rPr>
        <w:t>职务：</w:t>
      </w:r>
      <w:r>
        <w:rPr>
          <w:szCs w:val="21"/>
          <w:u w:val="single"/>
        </w:rPr>
        <w:t xml:space="preserve">           </w:t>
      </w:r>
      <w:r>
        <w:rPr>
          <w:szCs w:val="21"/>
        </w:rPr>
        <w:t xml:space="preserve">                                                 </w:t>
      </w:r>
      <w:r>
        <w:rPr>
          <w:szCs w:val="21"/>
        </w:rPr>
        <w:t>职务：</w:t>
      </w:r>
      <w:r>
        <w:rPr>
          <w:szCs w:val="21"/>
          <w:u w:val="single"/>
        </w:rPr>
        <w:t xml:space="preserve">           </w:t>
      </w:r>
    </w:p>
    <w:p w14:paraId="3367D698" w14:textId="77777777" w:rsidR="00D42D2B" w:rsidRDefault="00E94FE3">
      <w:pPr>
        <w:snapToGrid w:val="0"/>
        <w:spacing w:beforeLines="50" w:before="120" w:after="50" w:line="440" w:lineRule="exact"/>
        <w:rPr>
          <w:szCs w:val="21"/>
          <w:u w:val="single"/>
        </w:rPr>
      </w:pPr>
      <w:bookmarkStart w:id="153" w:name="_Hlk138844890"/>
      <w:r>
        <w:rPr>
          <w:szCs w:val="21"/>
        </w:rPr>
        <w:t>被授权人身份证号码：</w:t>
      </w:r>
      <w:r>
        <w:rPr>
          <w:szCs w:val="21"/>
          <w:u w:val="single"/>
        </w:rPr>
        <w:t xml:space="preserve">                   </w:t>
      </w:r>
      <w:r>
        <w:rPr>
          <w:szCs w:val="21"/>
        </w:rPr>
        <w:t xml:space="preserve">  </w:t>
      </w:r>
      <w:bookmarkEnd w:id="153"/>
      <w:r>
        <w:rPr>
          <w:szCs w:val="21"/>
        </w:rPr>
        <w:t xml:space="preserve">          </w:t>
      </w:r>
      <w:r>
        <w:rPr>
          <w:szCs w:val="21"/>
        </w:rPr>
        <w:t>授权人身份证号码：</w:t>
      </w:r>
      <w:r>
        <w:rPr>
          <w:szCs w:val="21"/>
          <w:u w:val="single"/>
        </w:rPr>
        <w:t xml:space="preserve">                 </w:t>
      </w:r>
    </w:p>
    <w:p w14:paraId="31A04C67" w14:textId="77777777" w:rsidR="00D42D2B" w:rsidRDefault="00E94FE3">
      <w:pPr>
        <w:snapToGrid w:val="0"/>
        <w:spacing w:beforeLines="50" w:before="120" w:after="50" w:line="440" w:lineRule="exact"/>
        <w:rPr>
          <w:szCs w:val="21"/>
        </w:rPr>
      </w:pPr>
      <w:r>
        <w:rPr>
          <w:rFonts w:hint="eastAsia"/>
          <w:szCs w:val="21"/>
        </w:rPr>
        <w:t>被授权人</w:t>
      </w:r>
      <w:bookmarkStart w:id="154" w:name="_Hlk132793041"/>
      <w:r>
        <w:rPr>
          <w:rFonts w:hint="eastAsia"/>
          <w:szCs w:val="21"/>
        </w:rPr>
        <w:t>手机号码及邮箱：</w:t>
      </w:r>
      <w:bookmarkEnd w:id="154"/>
      <w:r>
        <w:rPr>
          <w:rFonts w:hint="eastAsia"/>
          <w:szCs w:val="21"/>
          <w:u w:val="single"/>
        </w:rPr>
        <w:t xml:space="preserve"> </w:t>
      </w:r>
      <w:r>
        <w:rPr>
          <w:szCs w:val="21"/>
          <w:u w:val="single"/>
        </w:rPr>
        <w:t xml:space="preserve">                       </w:t>
      </w:r>
      <w:r>
        <w:rPr>
          <w:rFonts w:hint="eastAsia"/>
          <w:szCs w:val="21"/>
        </w:rPr>
        <w:t xml:space="preserve"> </w:t>
      </w:r>
      <w:r>
        <w:rPr>
          <w:szCs w:val="21"/>
        </w:rPr>
        <w:t xml:space="preserve">                  </w:t>
      </w:r>
    </w:p>
    <w:p w14:paraId="6D9FD452" w14:textId="77777777" w:rsidR="00D42D2B" w:rsidRDefault="00E94FE3">
      <w:pPr>
        <w:snapToGrid w:val="0"/>
        <w:spacing w:beforeLines="50" w:before="120" w:after="50" w:line="440" w:lineRule="exact"/>
        <w:rPr>
          <w:szCs w:val="21"/>
        </w:rPr>
      </w:pPr>
      <w:r>
        <w:rPr>
          <w:szCs w:val="21"/>
        </w:rPr>
        <w:t xml:space="preserve">                                  </w:t>
      </w:r>
    </w:p>
    <w:p w14:paraId="27A143E1" w14:textId="77777777" w:rsidR="00D42D2B" w:rsidRDefault="00E94FE3">
      <w:pPr>
        <w:snapToGrid w:val="0"/>
        <w:spacing w:beforeLines="50" w:before="120" w:after="50" w:line="440" w:lineRule="exact"/>
        <w:ind w:firstLineChars="2500" w:firstLine="5250"/>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p>
    <w:p w14:paraId="70B5CC67" w14:textId="77777777" w:rsidR="00D42D2B" w:rsidRDefault="00E94FE3">
      <w:pPr>
        <w:snapToGrid w:val="0"/>
        <w:spacing w:beforeLines="50" w:before="120" w:after="50" w:line="440" w:lineRule="exact"/>
        <w:jc w:val="center"/>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096F7811" w14:textId="77777777" w:rsidR="00D42D2B" w:rsidRDefault="00D42D2B">
      <w:pPr>
        <w:spacing w:line="360" w:lineRule="auto"/>
        <w:rPr>
          <w:szCs w:val="21"/>
        </w:rPr>
      </w:pPr>
    </w:p>
    <w:p w14:paraId="145DE657" w14:textId="77777777" w:rsidR="00D42D2B" w:rsidRDefault="00D42D2B">
      <w:pPr>
        <w:spacing w:line="360" w:lineRule="auto"/>
        <w:rPr>
          <w:szCs w:val="21"/>
        </w:rPr>
      </w:pPr>
    </w:p>
    <w:p w14:paraId="715A59FD" w14:textId="77777777" w:rsidR="00D42D2B" w:rsidRDefault="00E94FE3">
      <w:pPr>
        <w:spacing w:line="360" w:lineRule="auto"/>
        <w:rPr>
          <w:szCs w:val="21"/>
        </w:rPr>
      </w:pPr>
      <w:r>
        <w:rPr>
          <w:szCs w:val="21"/>
        </w:rPr>
        <w:t>附件：法定代表人身份证复印件及授权代表身份证复印件</w:t>
      </w:r>
    </w:p>
    <w:p w14:paraId="323B3C91" w14:textId="77777777" w:rsidR="00D42D2B" w:rsidRDefault="00E94FE3">
      <w:pPr>
        <w:jc w:val="center"/>
        <w:rPr>
          <w:bCs/>
          <w:sz w:val="28"/>
          <w:szCs w:val="28"/>
        </w:rPr>
      </w:pPr>
      <w:r>
        <w:rPr>
          <w:bCs/>
          <w:sz w:val="24"/>
        </w:rPr>
        <w:br w:type="page"/>
      </w:r>
      <w:r>
        <w:rPr>
          <w:sz w:val="28"/>
          <w:szCs w:val="28"/>
        </w:rPr>
        <w:lastRenderedPageBreak/>
        <w:t>第一部分</w:t>
      </w:r>
      <w:r>
        <w:rPr>
          <w:sz w:val="28"/>
          <w:szCs w:val="28"/>
        </w:rPr>
        <w:t xml:space="preserve"> </w:t>
      </w:r>
      <w:r>
        <w:rPr>
          <w:sz w:val="28"/>
          <w:szCs w:val="28"/>
        </w:rPr>
        <w:t>商务文件</w:t>
      </w:r>
    </w:p>
    <w:p w14:paraId="258F51AE" w14:textId="77777777" w:rsidR="00D42D2B" w:rsidRDefault="00E94FE3">
      <w:pPr>
        <w:jc w:val="center"/>
        <w:rPr>
          <w:bCs/>
          <w:sz w:val="24"/>
        </w:rPr>
      </w:pPr>
      <w:r>
        <w:t>（本商务文件供应商可自行编写，也可参照下述提纲编写）</w:t>
      </w:r>
    </w:p>
    <w:p w14:paraId="063D533C" w14:textId="77777777" w:rsidR="00D42D2B" w:rsidRDefault="00D42D2B">
      <w:pPr>
        <w:snapToGrid w:val="0"/>
        <w:spacing w:before="50" w:afterLines="50" w:after="120" w:line="440" w:lineRule="exact"/>
        <w:jc w:val="left"/>
        <w:rPr>
          <w:szCs w:val="21"/>
        </w:rPr>
      </w:pPr>
    </w:p>
    <w:p w14:paraId="79AEE229" w14:textId="77777777" w:rsidR="00D42D2B" w:rsidRDefault="00E94FE3">
      <w:pPr>
        <w:snapToGrid w:val="0"/>
        <w:spacing w:before="50" w:afterLines="50" w:after="120" w:line="440" w:lineRule="exact"/>
        <w:jc w:val="left"/>
        <w:rPr>
          <w:szCs w:val="21"/>
        </w:rPr>
      </w:pP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《采购需求》“</w:t>
      </w:r>
      <w:r>
        <w:rPr>
          <w:szCs w:val="21"/>
        </w:rPr>
        <w:t>商务要求</w:t>
      </w:r>
      <w:r>
        <w:rPr>
          <w:rFonts w:hint="eastAsia"/>
          <w:szCs w:val="21"/>
        </w:rPr>
        <w:t>”</w:t>
      </w:r>
      <w:r>
        <w:rPr>
          <w:szCs w:val="21"/>
        </w:rPr>
        <w:t>的</w:t>
      </w:r>
      <w:r>
        <w:rPr>
          <w:rFonts w:hint="eastAsia"/>
          <w:szCs w:val="21"/>
        </w:rPr>
        <w:t>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085"/>
        <w:gridCol w:w="1887"/>
      </w:tblGrid>
      <w:tr w:rsidR="00D42D2B" w14:paraId="0BF4B5DE"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45273608" w14:textId="77777777" w:rsidR="00D42D2B" w:rsidRDefault="00E94FE3">
            <w:pPr>
              <w:snapToGrid w:val="0"/>
              <w:spacing w:beforeLines="50" w:before="120"/>
              <w:jc w:val="center"/>
              <w:rPr>
                <w:szCs w:val="21"/>
              </w:rPr>
            </w:pPr>
            <w:r>
              <w:rPr>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0C50A38E" w14:textId="77777777" w:rsidR="00D42D2B" w:rsidRDefault="00E94FE3">
            <w:pPr>
              <w:snapToGrid w:val="0"/>
              <w:spacing w:beforeLines="50" w:before="120"/>
              <w:jc w:val="center"/>
              <w:rPr>
                <w:szCs w:val="21"/>
              </w:rPr>
            </w:pPr>
            <w:r>
              <w:rPr>
                <w:szCs w:val="21"/>
              </w:rPr>
              <w:t>招标文件的商务要求</w:t>
            </w:r>
          </w:p>
        </w:tc>
        <w:tc>
          <w:tcPr>
            <w:tcW w:w="4085" w:type="dxa"/>
            <w:tcBorders>
              <w:top w:val="single" w:sz="4" w:space="0" w:color="auto"/>
              <w:left w:val="single" w:sz="4" w:space="0" w:color="auto"/>
              <w:bottom w:val="single" w:sz="4" w:space="0" w:color="auto"/>
              <w:right w:val="single" w:sz="4" w:space="0" w:color="auto"/>
            </w:tcBorders>
            <w:vAlign w:val="center"/>
          </w:tcPr>
          <w:p w14:paraId="0C9F3F7A" w14:textId="77777777" w:rsidR="00D42D2B" w:rsidRDefault="00E94FE3">
            <w:pPr>
              <w:snapToGrid w:val="0"/>
              <w:spacing w:beforeLines="50" w:before="120"/>
              <w:jc w:val="center"/>
              <w:rPr>
                <w:szCs w:val="21"/>
              </w:rPr>
            </w:pPr>
            <w:r>
              <w:rPr>
                <w:szCs w:val="21"/>
              </w:rPr>
              <w:t>投标文件响应内容</w:t>
            </w:r>
          </w:p>
        </w:tc>
        <w:tc>
          <w:tcPr>
            <w:tcW w:w="1887" w:type="dxa"/>
            <w:tcBorders>
              <w:top w:val="single" w:sz="4" w:space="0" w:color="auto"/>
              <w:left w:val="single" w:sz="4" w:space="0" w:color="auto"/>
              <w:bottom w:val="single" w:sz="4" w:space="0" w:color="auto"/>
              <w:right w:val="single" w:sz="4" w:space="0" w:color="auto"/>
            </w:tcBorders>
            <w:vAlign w:val="center"/>
          </w:tcPr>
          <w:p w14:paraId="5452EA56" w14:textId="77777777" w:rsidR="00D42D2B" w:rsidRDefault="00E94FE3">
            <w:pPr>
              <w:snapToGrid w:val="0"/>
              <w:spacing w:beforeLines="50" w:before="120"/>
              <w:jc w:val="center"/>
              <w:rPr>
                <w:szCs w:val="21"/>
              </w:rPr>
            </w:pPr>
            <w:r>
              <w:t>偏离</w:t>
            </w:r>
            <w:r>
              <w:rPr>
                <w:szCs w:val="21"/>
              </w:rPr>
              <w:t>说明</w:t>
            </w:r>
          </w:p>
        </w:tc>
      </w:tr>
      <w:tr w:rsidR="00D42D2B" w14:paraId="176821F5"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5F1CA35" w14:textId="77777777" w:rsidR="00D42D2B" w:rsidRDefault="00D42D2B">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67E734CF" w14:textId="77777777" w:rsidR="00D42D2B" w:rsidRDefault="00D42D2B">
            <w:pPr>
              <w:snapToGrid w:val="0"/>
              <w:spacing w:beforeLines="50" w:before="120"/>
              <w:jc w:val="center"/>
              <w:rPr>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2BE1D612" w14:textId="77777777" w:rsidR="00D42D2B" w:rsidRDefault="00D42D2B">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11DE4776" w14:textId="77777777" w:rsidR="00D42D2B" w:rsidRDefault="00D42D2B">
            <w:pPr>
              <w:snapToGrid w:val="0"/>
              <w:spacing w:beforeLines="50" w:before="120"/>
              <w:jc w:val="center"/>
              <w:rPr>
                <w:szCs w:val="21"/>
              </w:rPr>
            </w:pPr>
          </w:p>
        </w:tc>
      </w:tr>
      <w:tr w:rsidR="00D42D2B" w14:paraId="3732D5B2"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0EB6E4D" w14:textId="77777777" w:rsidR="00D42D2B" w:rsidRDefault="00D42D2B">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32F33F97" w14:textId="77777777" w:rsidR="00D42D2B" w:rsidRDefault="00D42D2B">
            <w:pPr>
              <w:snapToGrid w:val="0"/>
              <w:spacing w:beforeLines="50" w:before="120"/>
              <w:jc w:val="center"/>
              <w:rPr>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38DB3F80" w14:textId="77777777" w:rsidR="00D42D2B" w:rsidRDefault="00D42D2B">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4E1FDB74" w14:textId="77777777" w:rsidR="00D42D2B" w:rsidRDefault="00D42D2B">
            <w:pPr>
              <w:snapToGrid w:val="0"/>
              <w:spacing w:beforeLines="50" w:before="120"/>
              <w:jc w:val="center"/>
              <w:rPr>
                <w:szCs w:val="21"/>
              </w:rPr>
            </w:pPr>
          </w:p>
        </w:tc>
      </w:tr>
      <w:tr w:rsidR="00D42D2B" w14:paraId="672B92FF" w14:textId="77777777">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14:paraId="343CDE5D" w14:textId="77777777" w:rsidR="00D42D2B" w:rsidRDefault="00D42D2B">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1E2B6151" w14:textId="77777777" w:rsidR="00D42D2B" w:rsidRDefault="00E94FE3">
            <w:pPr>
              <w:snapToGrid w:val="0"/>
              <w:spacing w:beforeLines="50" w:before="120"/>
              <w:jc w:val="center"/>
              <w:rPr>
                <w:szCs w:val="21"/>
              </w:rPr>
            </w:pPr>
            <w:r>
              <w:rPr>
                <w:szCs w:val="21"/>
              </w:rPr>
              <w:t>……</w:t>
            </w:r>
          </w:p>
        </w:tc>
        <w:tc>
          <w:tcPr>
            <w:tcW w:w="4085" w:type="dxa"/>
            <w:tcBorders>
              <w:top w:val="single" w:sz="4" w:space="0" w:color="auto"/>
              <w:left w:val="single" w:sz="4" w:space="0" w:color="auto"/>
              <w:bottom w:val="single" w:sz="4" w:space="0" w:color="auto"/>
              <w:right w:val="single" w:sz="4" w:space="0" w:color="auto"/>
            </w:tcBorders>
            <w:vAlign w:val="center"/>
          </w:tcPr>
          <w:p w14:paraId="01411781" w14:textId="77777777" w:rsidR="00D42D2B" w:rsidRDefault="00D42D2B">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392F5062" w14:textId="77777777" w:rsidR="00D42D2B" w:rsidRDefault="00D42D2B">
            <w:pPr>
              <w:snapToGrid w:val="0"/>
              <w:spacing w:beforeLines="50" w:before="120"/>
              <w:jc w:val="center"/>
              <w:rPr>
                <w:szCs w:val="21"/>
              </w:rPr>
            </w:pPr>
          </w:p>
        </w:tc>
      </w:tr>
    </w:tbl>
    <w:p w14:paraId="0DB32C50" w14:textId="77777777" w:rsidR="00D42D2B" w:rsidRDefault="00E94FE3">
      <w:pPr>
        <w:pStyle w:val="ab"/>
        <w:tabs>
          <w:tab w:val="left" w:pos="2127"/>
        </w:tabs>
        <w:spacing w:line="340" w:lineRule="exact"/>
        <w:ind w:firstLineChars="200" w:firstLine="420"/>
        <w:jc w:val="left"/>
        <w:rPr>
          <w:rFonts w:ascii="Times New Roman" w:hAnsi="Times New Roman" w:cs="Times New Roman"/>
        </w:rPr>
      </w:pPr>
      <w:bookmarkStart w:id="155" w:name="_Hlk48144603"/>
      <w:bookmarkStart w:id="156" w:name="_Hlk88990584"/>
      <w:r>
        <w:rPr>
          <w:rFonts w:ascii="Times New Roman" w:hAnsi="Times New Roman" w:cs="Times New Roman"/>
        </w:rPr>
        <w:t>注：</w:t>
      </w:r>
      <w:bookmarkStart w:id="157" w:name="_Hlk19049081"/>
      <w:r>
        <w:rPr>
          <w:rFonts w:ascii="Times New Roman" w:hAnsi="Times New Roman" w:cs="Times New Roman"/>
        </w:rPr>
        <w:t>（</w:t>
      </w:r>
      <w:r>
        <w:rPr>
          <w:rFonts w:ascii="Times New Roman" w:hAnsi="Times New Roman" w:cs="Times New Roman"/>
        </w:rPr>
        <w:t>1</w:t>
      </w:r>
      <w:r>
        <w:rPr>
          <w:rFonts w:ascii="Times New Roman" w:hAnsi="Times New Roman" w:cs="Times New Roman"/>
        </w:rPr>
        <w:t>）本表应对招标文件</w:t>
      </w:r>
      <w:r>
        <w:t>第</w:t>
      </w:r>
      <w:r>
        <w:rPr>
          <w:rFonts w:hint="eastAsia"/>
        </w:rPr>
        <w:t>二</w:t>
      </w:r>
      <w:r>
        <w:t>章</w:t>
      </w:r>
      <w:r>
        <w:rPr>
          <w:rFonts w:hint="eastAsia"/>
        </w:rPr>
        <w:t>《采购需求》</w:t>
      </w:r>
      <w:r>
        <w:rPr>
          <w:rFonts w:ascii="Times New Roman" w:hAnsi="Times New Roman" w:cs="Times New Roman"/>
        </w:rPr>
        <w:t>中所列商务要求进行响应，并根据响应情况在</w:t>
      </w:r>
      <w:r>
        <w:rPr>
          <w:rFonts w:ascii="Times New Roman" w:hAnsi="Times New Roman" w:cs="Times New Roman"/>
        </w:rPr>
        <w:t>“</w:t>
      </w:r>
      <w:r>
        <w:rPr>
          <w:rFonts w:ascii="Times New Roman" w:hAnsi="Times New Roman" w:cs="Times New Roman"/>
        </w:rPr>
        <w:t>偏离说明</w:t>
      </w:r>
      <w:r>
        <w:rPr>
          <w:rFonts w:ascii="Times New Roman" w:hAnsi="Times New Roman" w:cs="Times New Roman"/>
        </w:rPr>
        <w:t>”</w:t>
      </w:r>
      <w:r>
        <w:rPr>
          <w:rFonts w:ascii="Times New Roman" w:hAnsi="Times New Roman" w:cs="Times New Roman"/>
        </w:rPr>
        <w:t>栏填写正偏离或负偏离及原因，完全符合的填写</w:t>
      </w:r>
      <w:r>
        <w:rPr>
          <w:rFonts w:ascii="Times New Roman" w:hAnsi="Times New Roman" w:cs="Times New Roman" w:hint="eastAsia"/>
        </w:rPr>
        <w:t>“</w:t>
      </w:r>
      <w:r>
        <w:rPr>
          <w:rFonts w:ascii="Times New Roman" w:hAnsi="Times New Roman" w:cs="Times New Roman"/>
        </w:rPr>
        <w:t>无偏离</w:t>
      </w:r>
      <w:r>
        <w:rPr>
          <w:rFonts w:ascii="Times New Roman" w:hAnsi="Times New Roman" w:cs="Times New Roman" w:hint="eastAsia"/>
        </w:rPr>
        <w:t>”</w:t>
      </w:r>
      <w:r>
        <w:rPr>
          <w:rFonts w:ascii="Times New Roman" w:hAnsi="Times New Roman" w:cs="Times New Roman"/>
        </w:rPr>
        <w:t>。</w:t>
      </w:r>
    </w:p>
    <w:p w14:paraId="2DB7AD37" w14:textId="77777777" w:rsidR="00D42D2B" w:rsidRDefault="00E94FE3">
      <w:pPr>
        <w:pStyle w:val="ab"/>
        <w:tabs>
          <w:tab w:val="left" w:pos="2127"/>
        </w:tabs>
        <w:spacing w:line="340" w:lineRule="exact"/>
        <w:ind w:firstLineChars="200" w:firstLine="42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t>第</w:t>
      </w:r>
      <w:r>
        <w:rPr>
          <w:rFonts w:hint="eastAsia"/>
        </w:rPr>
        <w:t>二</w:t>
      </w:r>
      <w:r>
        <w:t>章</w:t>
      </w:r>
      <w:r>
        <w:rPr>
          <w:rFonts w:hint="eastAsia"/>
        </w:rPr>
        <w:t>《采购需求》</w:t>
      </w:r>
      <w:r>
        <w:rPr>
          <w:rFonts w:ascii="Times New Roman" w:hAnsi="Times New Roman" w:cs="Times New Roman" w:hint="eastAsia"/>
        </w:rPr>
        <w:t>中的总体要求无需响应。</w:t>
      </w:r>
    </w:p>
    <w:p w14:paraId="7A7CDAA3" w14:textId="77777777" w:rsidR="00D42D2B" w:rsidRDefault="00E94FE3">
      <w:pPr>
        <w:ind w:firstLineChars="200" w:firstLine="420"/>
      </w:pPr>
      <w:r>
        <w:rPr>
          <w:rFonts w:hint="eastAsia"/>
        </w:rPr>
        <w:t>（</w:t>
      </w:r>
      <w:r>
        <w:t>3</w:t>
      </w:r>
      <w:r>
        <w:rPr>
          <w:rFonts w:hint="eastAsia"/>
        </w:rPr>
        <w:t>）偏离认定说明详见评审方法及标准。</w:t>
      </w:r>
    </w:p>
    <w:bookmarkEnd w:id="157"/>
    <w:p w14:paraId="22DCA03E" w14:textId="77777777" w:rsidR="00D42D2B" w:rsidRDefault="00E94FE3">
      <w:pPr>
        <w:pStyle w:val="ab"/>
        <w:tabs>
          <w:tab w:val="left" w:pos="2127"/>
        </w:tabs>
        <w:spacing w:line="340" w:lineRule="exact"/>
        <w:ind w:firstLineChars="200"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）本表可扩展。</w:t>
      </w:r>
    </w:p>
    <w:bookmarkEnd w:id="155"/>
    <w:p w14:paraId="04FC3C46" w14:textId="77777777" w:rsidR="00D42D2B" w:rsidRDefault="00E94FE3">
      <w:pPr>
        <w:snapToGrid w:val="0"/>
        <w:spacing w:before="50" w:afterLines="50" w:after="120" w:line="440" w:lineRule="exact"/>
        <w:jc w:val="left"/>
        <w:rPr>
          <w:spacing w:val="20"/>
          <w:szCs w:val="21"/>
          <w:u w:val="single"/>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bookmarkEnd w:id="156"/>
    <w:p w14:paraId="5BA1036C" w14:textId="77777777" w:rsidR="00D42D2B" w:rsidRDefault="00D42D2B">
      <w:pPr>
        <w:snapToGrid w:val="0"/>
        <w:spacing w:before="50" w:afterLines="50" w:after="120" w:line="440" w:lineRule="exact"/>
        <w:jc w:val="left"/>
        <w:rPr>
          <w:szCs w:val="21"/>
        </w:rPr>
      </w:pPr>
    </w:p>
    <w:p w14:paraId="4B0D36B4" w14:textId="77777777" w:rsidR="00D42D2B" w:rsidRDefault="00E94FE3">
      <w:pPr>
        <w:snapToGrid w:val="0"/>
        <w:spacing w:before="50" w:afterLines="50" w:after="120" w:line="440" w:lineRule="exact"/>
        <w:jc w:val="left"/>
        <w:rPr>
          <w:szCs w:val="21"/>
        </w:rPr>
      </w:pPr>
      <w:r>
        <w:rPr>
          <w:rFonts w:hint="eastAsia"/>
          <w:szCs w:val="21"/>
        </w:rPr>
        <w:t>2</w:t>
      </w:r>
      <w:r>
        <w:rPr>
          <w:szCs w:val="21"/>
        </w:rPr>
        <w:t>．售后服务方案（如有</w:t>
      </w:r>
      <w:r>
        <w:rPr>
          <w:rFonts w:hint="eastAsia"/>
          <w:szCs w:val="21"/>
        </w:rPr>
        <w:t>，</w:t>
      </w:r>
      <w:r>
        <w:rPr>
          <w:szCs w:val="21"/>
        </w:rPr>
        <w:t>供应商自行编写）</w:t>
      </w:r>
    </w:p>
    <w:p w14:paraId="54F86384" w14:textId="77777777" w:rsidR="00D42D2B" w:rsidRDefault="00D42D2B">
      <w:pPr>
        <w:snapToGrid w:val="0"/>
        <w:spacing w:before="50" w:afterLines="50" w:after="120" w:line="440" w:lineRule="exact"/>
        <w:jc w:val="left"/>
        <w:rPr>
          <w:szCs w:val="21"/>
        </w:rPr>
      </w:pPr>
    </w:p>
    <w:p w14:paraId="580EADC5" w14:textId="77777777" w:rsidR="00D42D2B" w:rsidRDefault="00D42D2B">
      <w:pPr>
        <w:snapToGrid w:val="0"/>
        <w:spacing w:before="50" w:afterLines="50" w:after="120" w:line="440" w:lineRule="exact"/>
        <w:jc w:val="left"/>
        <w:rPr>
          <w:spacing w:val="20"/>
          <w:szCs w:val="21"/>
          <w:u w:val="single"/>
        </w:rPr>
      </w:pPr>
    </w:p>
    <w:p w14:paraId="462D5135" w14:textId="77777777" w:rsidR="00D42D2B" w:rsidRDefault="00D42D2B">
      <w:pPr>
        <w:snapToGrid w:val="0"/>
        <w:spacing w:before="50" w:afterLines="50" w:after="120" w:line="440" w:lineRule="exact"/>
        <w:jc w:val="left"/>
        <w:rPr>
          <w:spacing w:val="20"/>
          <w:szCs w:val="21"/>
          <w:u w:val="single"/>
        </w:rPr>
        <w:sectPr w:rsidR="00D42D2B">
          <w:headerReference w:type="default" r:id="rId19"/>
          <w:headerReference w:type="first" r:id="rId20"/>
          <w:pgSz w:w="11906" w:h="16838"/>
          <w:pgMar w:top="1418" w:right="1133" w:bottom="1246" w:left="1418" w:header="851" w:footer="992" w:gutter="0"/>
          <w:cols w:space="720"/>
          <w:docGrid w:linePitch="312"/>
        </w:sectPr>
      </w:pPr>
    </w:p>
    <w:p w14:paraId="539134A5" w14:textId="77777777" w:rsidR="00D42D2B" w:rsidRDefault="00E94FE3">
      <w:pPr>
        <w:snapToGrid w:val="0"/>
        <w:spacing w:before="50" w:afterLines="50" w:after="120"/>
        <w:jc w:val="left"/>
        <w:rPr>
          <w:b/>
          <w:szCs w:val="21"/>
        </w:rPr>
      </w:pPr>
      <w:r>
        <w:rPr>
          <w:rFonts w:hint="eastAsia"/>
          <w:szCs w:val="21"/>
        </w:rPr>
        <w:lastRenderedPageBreak/>
        <w:t>5</w:t>
      </w:r>
      <w:r>
        <w:rPr>
          <w:szCs w:val="21"/>
        </w:rPr>
        <w:t>．近年供应</w:t>
      </w:r>
      <w:proofErr w:type="gramStart"/>
      <w:r>
        <w:rPr>
          <w:szCs w:val="21"/>
        </w:rPr>
        <w:t>商类似</w:t>
      </w:r>
      <w:proofErr w:type="gramEnd"/>
      <w:r>
        <w:rPr>
          <w:szCs w:val="21"/>
        </w:rPr>
        <w:t>成功案例的业绩证明</w:t>
      </w:r>
      <w:r>
        <w:rPr>
          <w:rFonts w:hint="eastAsia"/>
          <w:szCs w:val="21"/>
        </w:rPr>
        <w:t>。</w:t>
      </w:r>
    </w:p>
    <w:p w14:paraId="049D8858" w14:textId="77777777" w:rsidR="00D42D2B" w:rsidRDefault="00E94FE3">
      <w:pPr>
        <w:snapToGrid w:val="0"/>
        <w:spacing w:before="50" w:afterLines="50" w:after="120"/>
        <w:jc w:val="center"/>
        <w:rPr>
          <w:szCs w:val="21"/>
        </w:rPr>
      </w:pPr>
      <w:r>
        <w:rPr>
          <w:b/>
          <w:szCs w:val="21"/>
        </w:rPr>
        <w:t>类似成功案例业绩一览表</w:t>
      </w:r>
    </w:p>
    <w:tbl>
      <w:tblPr>
        <w:tblW w:w="13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5"/>
        <w:gridCol w:w="2943"/>
        <w:gridCol w:w="4123"/>
        <w:gridCol w:w="958"/>
        <w:gridCol w:w="958"/>
        <w:gridCol w:w="1278"/>
        <w:gridCol w:w="2480"/>
      </w:tblGrid>
      <w:tr w:rsidR="00D42D2B" w14:paraId="3788ED51" w14:textId="77777777">
        <w:trPr>
          <w:cantSplit/>
          <w:trHeight w:val="1363"/>
        </w:trPr>
        <w:tc>
          <w:tcPr>
            <w:tcW w:w="635" w:type="dxa"/>
            <w:tcBorders>
              <w:top w:val="single" w:sz="4" w:space="0" w:color="auto"/>
              <w:left w:val="single" w:sz="4" w:space="0" w:color="auto"/>
              <w:right w:val="single" w:sz="4" w:space="0" w:color="auto"/>
            </w:tcBorders>
          </w:tcPr>
          <w:p w14:paraId="2A8448C0" w14:textId="77777777" w:rsidR="00D42D2B" w:rsidRDefault="00D42D2B">
            <w:pPr>
              <w:snapToGrid w:val="0"/>
              <w:spacing w:line="240" w:lineRule="exact"/>
              <w:jc w:val="center"/>
              <w:rPr>
                <w:szCs w:val="21"/>
              </w:rPr>
            </w:pPr>
          </w:p>
          <w:p w14:paraId="2FE7AABE" w14:textId="77777777" w:rsidR="00D42D2B" w:rsidRDefault="00D42D2B">
            <w:pPr>
              <w:snapToGrid w:val="0"/>
              <w:spacing w:line="240" w:lineRule="exact"/>
              <w:jc w:val="center"/>
              <w:rPr>
                <w:szCs w:val="21"/>
              </w:rPr>
            </w:pPr>
          </w:p>
          <w:p w14:paraId="658E0F51" w14:textId="77777777" w:rsidR="00D42D2B" w:rsidRDefault="00E94FE3">
            <w:pPr>
              <w:snapToGrid w:val="0"/>
              <w:spacing w:line="240" w:lineRule="exact"/>
              <w:jc w:val="center"/>
              <w:rPr>
                <w:szCs w:val="21"/>
              </w:rPr>
            </w:pPr>
            <w:r>
              <w:rPr>
                <w:rFonts w:hint="eastAsia"/>
                <w:szCs w:val="21"/>
              </w:rPr>
              <w:t>序号</w:t>
            </w:r>
          </w:p>
        </w:tc>
        <w:tc>
          <w:tcPr>
            <w:tcW w:w="2943" w:type="dxa"/>
            <w:tcBorders>
              <w:top w:val="single" w:sz="4" w:space="0" w:color="auto"/>
              <w:left w:val="single" w:sz="4" w:space="0" w:color="auto"/>
              <w:bottom w:val="single" w:sz="4" w:space="0" w:color="auto"/>
              <w:right w:val="single" w:sz="4" w:space="0" w:color="auto"/>
            </w:tcBorders>
            <w:vAlign w:val="center"/>
          </w:tcPr>
          <w:p w14:paraId="15EE7D88" w14:textId="77777777" w:rsidR="00D42D2B" w:rsidRDefault="00E94FE3">
            <w:pPr>
              <w:snapToGrid w:val="0"/>
              <w:spacing w:line="240" w:lineRule="exact"/>
              <w:jc w:val="center"/>
              <w:rPr>
                <w:szCs w:val="21"/>
              </w:rPr>
            </w:pPr>
            <w:r>
              <w:rPr>
                <w:szCs w:val="21"/>
              </w:rPr>
              <w:t>采购单位名称</w:t>
            </w:r>
          </w:p>
        </w:tc>
        <w:tc>
          <w:tcPr>
            <w:tcW w:w="4123" w:type="dxa"/>
            <w:tcBorders>
              <w:top w:val="single" w:sz="4" w:space="0" w:color="auto"/>
              <w:left w:val="single" w:sz="4" w:space="0" w:color="auto"/>
              <w:bottom w:val="single" w:sz="4" w:space="0" w:color="auto"/>
              <w:right w:val="single" w:sz="4" w:space="0" w:color="auto"/>
            </w:tcBorders>
            <w:vAlign w:val="center"/>
          </w:tcPr>
          <w:p w14:paraId="79527B7B" w14:textId="77777777" w:rsidR="00D42D2B" w:rsidRDefault="00E94FE3">
            <w:pPr>
              <w:snapToGrid w:val="0"/>
              <w:spacing w:line="240" w:lineRule="exact"/>
              <w:jc w:val="center"/>
              <w:rPr>
                <w:szCs w:val="21"/>
              </w:rPr>
            </w:pPr>
            <w:r>
              <w:rPr>
                <w:szCs w:val="21"/>
              </w:rPr>
              <w:t>产品或项目名称</w:t>
            </w:r>
          </w:p>
        </w:tc>
        <w:tc>
          <w:tcPr>
            <w:tcW w:w="958" w:type="dxa"/>
            <w:tcBorders>
              <w:top w:val="single" w:sz="4" w:space="0" w:color="auto"/>
              <w:left w:val="single" w:sz="4" w:space="0" w:color="auto"/>
              <w:bottom w:val="single" w:sz="4" w:space="0" w:color="auto"/>
              <w:right w:val="single" w:sz="4" w:space="0" w:color="auto"/>
            </w:tcBorders>
            <w:vAlign w:val="center"/>
          </w:tcPr>
          <w:p w14:paraId="6C581CE9" w14:textId="77777777" w:rsidR="00D42D2B" w:rsidRDefault="00E94FE3">
            <w:pPr>
              <w:snapToGrid w:val="0"/>
              <w:spacing w:line="240" w:lineRule="exact"/>
              <w:jc w:val="center"/>
              <w:rPr>
                <w:szCs w:val="21"/>
              </w:rPr>
            </w:pPr>
            <w:r>
              <w:rPr>
                <w:szCs w:val="21"/>
              </w:rPr>
              <w:t>采购</w:t>
            </w:r>
          </w:p>
          <w:p w14:paraId="0B5A00F9" w14:textId="77777777" w:rsidR="00D42D2B" w:rsidRDefault="00E94FE3">
            <w:pPr>
              <w:snapToGrid w:val="0"/>
              <w:spacing w:line="240" w:lineRule="exact"/>
              <w:jc w:val="center"/>
              <w:rPr>
                <w:szCs w:val="21"/>
              </w:rPr>
            </w:pPr>
            <w:r>
              <w:rPr>
                <w:szCs w:val="21"/>
              </w:rPr>
              <w:t>数量</w:t>
            </w:r>
          </w:p>
        </w:tc>
        <w:tc>
          <w:tcPr>
            <w:tcW w:w="958" w:type="dxa"/>
            <w:tcBorders>
              <w:top w:val="single" w:sz="4" w:space="0" w:color="auto"/>
              <w:left w:val="single" w:sz="4" w:space="0" w:color="auto"/>
              <w:bottom w:val="single" w:sz="4" w:space="0" w:color="auto"/>
              <w:right w:val="single" w:sz="4" w:space="0" w:color="auto"/>
            </w:tcBorders>
            <w:vAlign w:val="center"/>
          </w:tcPr>
          <w:p w14:paraId="16E3FA58" w14:textId="77777777" w:rsidR="00D42D2B" w:rsidRDefault="00E94FE3">
            <w:pPr>
              <w:snapToGrid w:val="0"/>
              <w:spacing w:line="240" w:lineRule="exact"/>
              <w:jc w:val="center"/>
              <w:rPr>
                <w:szCs w:val="21"/>
              </w:rPr>
            </w:pPr>
            <w:r>
              <w:rPr>
                <w:szCs w:val="21"/>
              </w:rPr>
              <w:t>单价</w:t>
            </w:r>
            <w:r>
              <w:rPr>
                <w:rFonts w:hint="eastAsia"/>
                <w:szCs w:val="21"/>
              </w:rPr>
              <w:t>（元）</w:t>
            </w:r>
          </w:p>
        </w:tc>
        <w:tc>
          <w:tcPr>
            <w:tcW w:w="1278" w:type="dxa"/>
            <w:tcBorders>
              <w:top w:val="single" w:sz="4" w:space="0" w:color="auto"/>
              <w:left w:val="single" w:sz="4" w:space="0" w:color="auto"/>
              <w:bottom w:val="single" w:sz="4" w:space="0" w:color="auto"/>
              <w:right w:val="single" w:sz="4" w:space="0" w:color="auto"/>
            </w:tcBorders>
            <w:vAlign w:val="center"/>
          </w:tcPr>
          <w:p w14:paraId="4307CA0D" w14:textId="77777777" w:rsidR="00D42D2B" w:rsidRDefault="00E94FE3">
            <w:pPr>
              <w:snapToGrid w:val="0"/>
              <w:spacing w:line="240" w:lineRule="exact"/>
              <w:jc w:val="center"/>
              <w:rPr>
                <w:szCs w:val="21"/>
              </w:rPr>
            </w:pPr>
            <w:r>
              <w:rPr>
                <w:szCs w:val="21"/>
              </w:rPr>
              <w:t>合同总价</w:t>
            </w:r>
            <w:r>
              <w:rPr>
                <w:rFonts w:hint="eastAsia"/>
                <w:szCs w:val="21"/>
              </w:rPr>
              <w:t>（元）</w:t>
            </w:r>
          </w:p>
        </w:tc>
        <w:tc>
          <w:tcPr>
            <w:tcW w:w="2480" w:type="dxa"/>
            <w:tcBorders>
              <w:top w:val="single" w:sz="4" w:space="0" w:color="auto"/>
              <w:left w:val="single" w:sz="4" w:space="0" w:color="auto"/>
              <w:right w:val="single" w:sz="4" w:space="0" w:color="auto"/>
            </w:tcBorders>
            <w:vAlign w:val="center"/>
          </w:tcPr>
          <w:p w14:paraId="1CDF2486" w14:textId="77777777" w:rsidR="00D42D2B" w:rsidRDefault="00E94FE3">
            <w:pPr>
              <w:jc w:val="center"/>
              <w:rPr>
                <w:szCs w:val="21"/>
              </w:rPr>
            </w:pPr>
            <w:r>
              <w:rPr>
                <w:szCs w:val="21"/>
              </w:rPr>
              <w:t>采购单位联系人及联系电话</w:t>
            </w:r>
          </w:p>
        </w:tc>
      </w:tr>
      <w:tr w:rsidR="00D42D2B" w14:paraId="01E0894A" w14:textId="77777777">
        <w:trPr>
          <w:trHeight w:val="663"/>
        </w:trPr>
        <w:tc>
          <w:tcPr>
            <w:tcW w:w="635" w:type="dxa"/>
            <w:tcBorders>
              <w:top w:val="single" w:sz="4" w:space="0" w:color="auto"/>
              <w:left w:val="single" w:sz="4" w:space="0" w:color="auto"/>
              <w:bottom w:val="single" w:sz="4" w:space="0" w:color="auto"/>
              <w:right w:val="single" w:sz="4" w:space="0" w:color="auto"/>
            </w:tcBorders>
          </w:tcPr>
          <w:p w14:paraId="1B04FE97" w14:textId="77777777" w:rsidR="00D42D2B" w:rsidRDefault="00D42D2B">
            <w:pPr>
              <w:snapToGrid w:val="0"/>
              <w:spacing w:line="24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29A7A93E" w14:textId="77777777" w:rsidR="00D42D2B" w:rsidRDefault="00D42D2B">
            <w:pPr>
              <w:snapToGrid w:val="0"/>
              <w:spacing w:line="24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201486D1" w14:textId="77777777" w:rsidR="00D42D2B" w:rsidRDefault="00D42D2B">
            <w:pPr>
              <w:snapToGrid w:val="0"/>
              <w:spacing w:line="24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4E84CADA" w14:textId="77777777" w:rsidR="00D42D2B" w:rsidRDefault="00D42D2B">
            <w:pPr>
              <w:snapToGrid w:val="0"/>
              <w:spacing w:line="24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5766FF9C" w14:textId="77777777" w:rsidR="00D42D2B" w:rsidRDefault="00D42D2B">
            <w:pPr>
              <w:snapToGrid w:val="0"/>
              <w:spacing w:line="24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2568EB86" w14:textId="77777777" w:rsidR="00D42D2B" w:rsidRDefault="00D42D2B">
            <w:pPr>
              <w:snapToGrid w:val="0"/>
              <w:spacing w:line="24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45204414" w14:textId="77777777" w:rsidR="00D42D2B" w:rsidRDefault="00D42D2B">
            <w:pPr>
              <w:snapToGrid w:val="0"/>
              <w:spacing w:line="240" w:lineRule="exact"/>
              <w:jc w:val="left"/>
              <w:rPr>
                <w:szCs w:val="21"/>
              </w:rPr>
            </w:pPr>
          </w:p>
        </w:tc>
      </w:tr>
      <w:tr w:rsidR="00D42D2B" w14:paraId="3B6292C6"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1DFF7D14" w14:textId="77777777" w:rsidR="00D42D2B" w:rsidRDefault="00D42D2B">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6D6E2DA6" w14:textId="77777777" w:rsidR="00D42D2B" w:rsidRDefault="00D42D2B">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36DA31CA" w14:textId="77777777" w:rsidR="00D42D2B" w:rsidRDefault="00D42D2B">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6BB4EF37" w14:textId="77777777" w:rsidR="00D42D2B" w:rsidRDefault="00D42D2B">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174A1335" w14:textId="77777777" w:rsidR="00D42D2B" w:rsidRDefault="00D42D2B">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0FCFA668" w14:textId="77777777" w:rsidR="00D42D2B" w:rsidRDefault="00D42D2B">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2C2FA891" w14:textId="77777777" w:rsidR="00D42D2B" w:rsidRDefault="00D42D2B">
            <w:pPr>
              <w:snapToGrid w:val="0"/>
              <w:spacing w:before="50" w:afterLines="50" w:after="120" w:line="400" w:lineRule="exact"/>
              <w:jc w:val="left"/>
              <w:rPr>
                <w:szCs w:val="21"/>
              </w:rPr>
            </w:pPr>
          </w:p>
        </w:tc>
      </w:tr>
      <w:tr w:rsidR="00D42D2B" w14:paraId="01D5E1BA" w14:textId="77777777">
        <w:trPr>
          <w:trHeight w:val="726"/>
        </w:trPr>
        <w:tc>
          <w:tcPr>
            <w:tcW w:w="635" w:type="dxa"/>
            <w:tcBorders>
              <w:top w:val="single" w:sz="4" w:space="0" w:color="auto"/>
              <w:left w:val="single" w:sz="4" w:space="0" w:color="auto"/>
              <w:bottom w:val="single" w:sz="4" w:space="0" w:color="auto"/>
              <w:right w:val="single" w:sz="4" w:space="0" w:color="auto"/>
            </w:tcBorders>
          </w:tcPr>
          <w:p w14:paraId="4FA59670" w14:textId="77777777" w:rsidR="00D42D2B" w:rsidRDefault="00D42D2B">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1E891EBB" w14:textId="77777777" w:rsidR="00D42D2B" w:rsidRDefault="00D42D2B">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0D6CAFD2" w14:textId="77777777" w:rsidR="00D42D2B" w:rsidRDefault="00D42D2B">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1DA1D47F" w14:textId="77777777" w:rsidR="00D42D2B" w:rsidRDefault="00D42D2B">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6461D15E" w14:textId="77777777" w:rsidR="00D42D2B" w:rsidRDefault="00D42D2B">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17A9FD0F" w14:textId="77777777" w:rsidR="00D42D2B" w:rsidRDefault="00D42D2B">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6F5DF03A" w14:textId="77777777" w:rsidR="00D42D2B" w:rsidRDefault="00D42D2B">
            <w:pPr>
              <w:snapToGrid w:val="0"/>
              <w:spacing w:before="50" w:afterLines="50" w:after="120" w:line="400" w:lineRule="exact"/>
              <w:jc w:val="left"/>
              <w:rPr>
                <w:szCs w:val="21"/>
              </w:rPr>
            </w:pPr>
          </w:p>
        </w:tc>
      </w:tr>
      <w:tr w:rsidR="00D42D2B" w14:paraId="004907D7"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05414B68" w14:textId="77777777" w:rsidR="00D42D2B" w:rsidRDefault="00D42D2B">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34F6760E" w14:textId="77777777" w:rsidR="00D42D2B" w:rsidRDefault="00D42D2B">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6E1BB411" w14:textId="77777777" w:rsidR="00D42D2B" w:rsidRDefault="00D42D2B">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37D7DB96" w14:textId="77777777" w:rsidR="00D42D2B" w:rsidRDefault="00D42D2B">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6F0FDED5" w14:textId="77777777" w:rsidR="00D42D2B" w:rsidRDefault="00D42D2B">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4EE48D4F" w14:textId="77777777" w:rsidR="00D42D2B" w:rsidRDefault="00D42D2B">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310DFA53" w14:textId="77777777" w:rsidR="00D42D2B" w:rsidRDefault="00D42D2B">
            <w:pPr>
              <w:snapToGrid w:val="0"/>
              <w:spacing w:before="50" w:afterLines="50" w:after="120" w:line="400" w:lineRule="exact"/>
              <w:jc w:val="left"/>
              <w:rPr>
                <w:szCs w:val="21"/>
              </w:rPr>
            </w:pPr>
          </w:p>
        </w:tc>
      </w:tr>
      <w:tr w:rsidR="00D42D2B" w14:paraId="2297B6AE"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0CBE73BD" w14:textId="77777777" w:rsidR="00D42D2B" w:rsidRDefault="00D42D2B">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016AC8B9" w14:textId="77777777" w:rsidR="00D42D2B" w:rsidRDefault="00D42D2B">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78A2FF64" w14:textId="77777777" w:rsidR="00D42D2B" w:rsidRDefault="00D42D2B">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202C97FF" w14:textId="77777777" w:rsidR="00D42D2B" w:rsidRDefault="00D42D2B">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69CFC2B6" w14:textId="77777777" w:rsidR="00D42D2B" w:rsidRDefault="00D42D2B">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626DBF58" w14:textId="77777777" w:rsidR="00D42D2B" w:rsidRDefault="00D42D2B">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27527D25" w14:textId="77777777" w:rsidR="00D42D2B" w:rsidRDefault="00D42D2B">
            <w:pPr>
              <w:snapToGrid w:val="0"/>
              <w:spacing w:before="50" w:afterLines="50" w:after="120" w:line="400" w:lineRule="exact"/>
              <w:jc w:val="left"/>
              <w:rPr>
                <w:szCs w:val="21"/>
              </w:rPr>
            </w:pPr>
          </w:p>
        </w:tc>
      </w:tr>
    </w:tbl>
    <w:p w14:paraId="3147FA91" w14:textId="77777777" w:rsidR="00D42D2B" w:rsidRDefault="00E94FE3">
      <w:pPr>
        <w:pStyle w:val="a5"/>
        <w:snapToGrid w:val="0"/>
        <w:rPr>
          <w:rFonts w:ascii="Times New Roman" w:eastAsia="宋体" w:hAnsi="Times New Roman" w:cs="Times New Roman"/>
          <w:sz w:val="21"/>
          <w:szCs w:val="21"/>
        </w:rPr>
      </w:pPr>
      <w:r>
        <w:rPr>
          <w:rFonts w:ascii="Times New Roman" w:eastAsia="宋体" w:hAnsi="Times New Roman" w:cs="Times New Roman"/>
          <w:sz w:val="21"/>
          <w:szCs w:val="21"/>
        </w:rPr>
        <w:t>注：</w:t>
      </w:r>
    </w:p>
    <w:p w14:paraId="31645FD9" w14:textId="77777777" w:rsidR="00D42D2B" w:rsidRDefault="00E94FE3">
      <w:pPr>
        <w:pStyle w:val="a5"/>
        <w:snapToGrid w:val="0"/>
        <w:rPr>
          <w:rFonts w:ascii="Times New Roman" w:eastAsia="宋体" w:hAnsi="Times New Roman" w:cs="Times New Roman"/>
          <w:sz w:val="21"/>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 w:val="21"/>
          <w:szCs w:val="21"/>
        </w:rPr>
        <w:t>未附</w:t>
      </w:r>
      <w:r>
        <w:rPr>
          <w:rFonts w:ascii="Times New Roman" w:eastAsia="宋体" w:hAnsi="Times New Roman" w:cs="Times New Roman" w:hint="eastAsia"/>
          <w:sz w:val="21"/>
          <w:szCs w:val="21"/>
        </w:rPr>
        <w:t>证明材料</w:t>
      </w:r>
      <w:r>
        <w:rPr>
          <w:rFonts w:ascii="Times New Roman" w:eastAsia="宋体" w:hAnsi="Times New Roman" w:cs="Times New Roman"/>
          <w:sz w:val="21"/>
          <w:szCs w:val="21"/>
        </w:rPr>
        <w:t>的业绩无效</w:t>
      </w:r>
      <w:r>
        <w:rPr>
          <w:rFonts w:ascii="Times New Roman" w:eastAsia="宋体" w:hAnsi="Times New Roman" w:cs="Times New Roman" w:hint="eastAsia"/>
          <w:sz w:val="21"/>
          <w:szCs w:val="21"/>
        </w:rPr>
        <w:t>，证明材料</w:t>
      </w:r>
      <w:r>
        <w:rPr>
          <w:rFonts w:ascii="Times New Roman" w:eastAsia="宋体" w:hAnsi="Times New Roman" w:cs="Times New Roman"/>
          <w:sz w:val="21"/>
          <w:szCs w:val="21"/>
        </w:rPr>
        <w:t>见第四章《评审方法及标准》规定</w:t>
      </w:r>
    </w:p>
    <w:p w14:paraId="72BDD322" w14:textId="77777777" w:rsidR="00D42D2B" w:rsidRDefault="00E94FE3">
      <w:pPr>
        <w:pStyle w:val="a5"/>
        <w:snapToGrid w:val="0"/>
        <w:rPr>
          <w:rFonts w:ascii="Times New Roman" w:eastAsia="宋体" w:hAnsi="Times New Roman" w:cs="Times New Roman"/>
          <w:sz w:val="21"/>
          <w:szCs w:val="21"/>
        </w:rPr>
      </w:pP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sz w:val="21"/>
          <w:szCs w:val="21"/>
        </w:rPr>
        <w:t>类似项目的定义见第四章《评审方法及标准》规定。</w:t>
      </w:r>
    </w:p>
    <w:p w14:paraId="7759AE3E" w14:textId="77777777" w:rsidR="00D42D2B" w:rsidRDefault="00E94FE3">
      <w:r>
        <w:rPr>
          <w:szCs w:val="21"/>
        </w:rPr>
        <w:t>（</w:t>
      </w:r>
      <w:r>
        <w:rPr>
          <w:rFonts w:hint="eastAsia"/>
          <w:szCs w:val="21"/>
        </w:rPr>
        <w:t>3</w:t>
      </w:r>
      <w:r>
        <w:rPr>
          <w:szCs w:val="21"/>
        </w:rPr>
        <w:t>）</w:t>
      </w:r>
      <w:bookmarkStart w:id="158" w:name="_Hlk19049505"/>
      <w:r>
        <w:t>本表可拓展。</w:t>
      </w:r>
      <w:bookmarkEnd w:id="158"/>
    </w:p>
    <w:p w14:paraId="467E7A22" w14:textId="77777777" w:rsidR="00D42D2B" w:rsidRDefault="00D42D2B">
      <w:pPr>
        <w:snapToGrid w:val="0"/>
        <w:spacing w:before="50"/>
        <w:jc w:val="left"/>
        <w:rPr>
          <w:szCs w:val="21"/>
        </w:rPr>
      </w:pPr>
    </w:p>
    <w:p w14:paraId="7D203CB2" w14:textId="77777777" w:rsidR="00D42D2B" w:rsidRDefault="00E94FE3">
      <w:pPr>
        <w:snapToGrid w:val="0"/>
        <w:spacing w:before="50"/>
        <w:jc w:val="left"/>
        <w:rPr>
          <w:szCs w:val="21"/>
        </w:rPr>
      </w:pPr>
      <w:bookmarkStart w:id="159" w:name="_Hlk88990617"/>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bookmarkEnd w:id="159"/>
      <w:r>
        <w:rPr>
          <w:szCs w:val="21"/>
          <w:u w:val="single"/>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58C56A67" w14:textId="77777777" w:rsidR="00D42D2B" w:rsidRDefault="00D42D2B">
      <w:pPr>
        <w:snapToGrid w:val="0"/>
        <w:spacing w:before="50"/>
        <w:jc w:val="left"/>
        <w:rPr>
          <w:szCs w:val="21"/>
        </w:rPr>
      </w:pPr>
    </w:p>
    <w:p w14:paraId="288FE76F" w14:textId="77777777" w:rsidR="00D42D2B" w:rsidRDefault="00D42D2B">
      <w:pPr>
        <w:snapToGrid w:val="0"/>
        <w:spacing w:before="50"/>
        <w:jc w:val="left"/>
        <w:rPr>
          <w:szCs w:val="21"/>
        </w:rPr>
        <w:sectPr w:rsidR="00D42D2B">
          <w:pgSz w:w="16838" w:h="11906" w:orient="landscape"/>
          <w:pgMar w:top="1418" w:right="1418" w:bottom="1133" w:left="1246" w:header="851" w:footer="992" w:gutter="0"/>
          <w:cols w:space="720"/>
          <w:docGrid w:linePitch="312"/>
        </w:sectPr>
      </w:pPr>
    </w:p>
    <w:p w14:paraId="33AE4406" w14:textId="77777777" w:rsidR="00D42D2B" w:rsidRDefault="00E94FE3">
      <w:pPr>
        <w:snapToGrid w:val="0"/>
        <w:spacing w:before="50" w:afterLines="50" w:after="120"/>
        <w:jc w:val="left"/>
        <w:rPr>
          <w:szCs w:val="21"/>
        </w:rPr>
      </w:pPr>
      <w:r>
        <w:rPr>
          <w:szCs w:val="21"/>
        </w:rPr>
        <w:lastRenderedPageBreak/>
        <w:t>6</w:t>
      </w:r>
      <w:r>
        <w:rPr>
          <w:szCs w:val="21"/>
        </w:rPr>
        <w:t>．</w:t>
      </w:r>
      <w:r>
        <w:rPr>
          <w:rFonts w:hint="eastAsia"/>
          <w:szCs w:val="21"/>
        </w:rPr>
        <w:t>提供投标产品由中共中央网络安全和信息化委员会办公室网站最新发布的《网络关键设备和网络安全专用产品安全认证和安全检测结果》截</w:t>
      </w:r>
      <w:proofErr w:type="gramStart"/>
      <w:r>
        <w:rPr>
          <w:rFonts w:hint="eastAsia"/>
          <w:szCs w:val="21"/>
        </w:rPr>
        <w:t>图证明</w:t>
      </w:r>
      <w:proofErr w:type="gramEnd"/>
      <w:r>
        <w:rPr>
          <w:rFonts w:hint="eastAsia"/>
          <w:szCs w:val="21"/>
        </w:rPr>
        <w:t>材料或提供有效期内的《计算机信息系统安全专用产品销售许可证》（采购标的包含时提供）</w:t>
      </w:r>
    </w:p>
    <w:p w14:paraId="3F746495" w14:textId="77777777" w:rsidR="00D42D2B" w:rsidRDefault="00D42D2B">
      <w:pPr>
        <w:widowControl/>
        <w:jc w:val="left"/>
        <w:rPr>
          <w:szCs w:val="21"/>
        </w:rPr>
      </w:pPr>
    </w:p>
    <w:p w14:paraId="6F439020" w14:textId="77777777" w:rsidR="00D42D2B" w:rsidRDefault="00D42D2B">
      <w:pPr>
        <w:widowControl/>
        <w:jc w:val="left"/>
        <w:rPr>
          <w:szCs w:val="21"/>
        </w:rPr>
      </w:pPr>
    </w:p>
    <w:p w14:paraId="0DFD2054" w14:textId="77777777" w:rsidR="00D42D2B" w:rsidRDefault="00E94FE3">
      <w:pPr>
        <w:widowControl/>
        <w:jc w:val="left"/>
        <w:rPr>
          <w:szCs w:val="21"/>
        </w:rPr>
      </w:pPr>
      <w:r>
        <w:rPr>
          <w:szCs w:val="21"/>
        </w:rPr>
        <w:t>7</w:t>
      </w:r>
      <w:r>
        <w:rPr>
          <w:szCs w:val="21"/>
        </w:rPr>
        <w:t>．符合政府采购政策</w:t>
      </w:r>
      <w:r>
        <w:rPr>
          <w:rFonts w:hint="eastAsia"/>
          <w:szCs w:val="21"/>
        </w:rPr>
        <w:t>的</w:t>
      </w:r>
      <w:r>
        <w:rPr>
          <w:szCs w:val="21"/>
        </w:rPr>
        <w:t>证明材料。</w:t>
      </w:r>
    </w:p>
    <w:p w14:paraId="42CDDE01" w14:textId="77777777" w:rsidR="00D42D2B" w:rsidRDefault="00E94FE3">
      <w:pPr>
        <w:snapToGrid w:val="0"/>
        <w:spacing w:before="50" w:afterLines="50" w:after="120"/>
        <w:jc w:val="left"/>
        <w:rPr>
          <w:szCs w:val="21"/>
        </w:rPr>
      </w:pPr>
      <w:r>
        <w:rPr>
          <w:szCs w:val="21"/>
        </w:rPr>
        <w:t>7</w:t>
      </w:r>
      <w:r>
        <w:rPr>
          <w:rFonts w:hint="eastAsia"/>
          <w:szCs w:val="21"/>
        </w:rPr>
        <w:t>.1</w:t>
      </w:r>
      <w:r>
        <w:rPr>
          <w:rFonts w:hint="eastAsia"/>
          <w:szCs w:val="21"/>
        </w:rPr>
        <w:t>列入节能产品政府采购品目清单及环境标志产品政府采购品目清单的货物清单。</w:t>
      </w:r>
      <w:r>
        <w:rPr>
          <w:rFonts w:hint="eastAsia"/>
          <w:b/>
          <w:szCs w:val="21"/>
        </w:rPr>
        <w:t>（如有，须提供）</w:t>
      </w:r>
    </w:p>
    <w:p w14:paraId="6ECA9BA3" w14:textId="77777777" w:rsidR="00D42D2B" w:rsidRDefault="00E94FE3">
      <w:pPr>
        <w:snapToGrid w:val="0"/>
        <w:spacing w:before="50" w:afterLines="50" w:after="120"/>
        <w:jc w:val="left"/>
        <w:rPr>
          <w:szCs w:val="21"/>
        </w:rPr>
      </w:pPr>
      <w:r>
        <w:rPr>
          <w:rFonts w:hint="eastAsia"/>
          <w:szCs w:val="21"/>
        </w:rPr>
        <w:t>投标产品中如有列入节能产品政府采购品目清单及环境标志产品政府采购品目清单的货物，应按下表提供清单。</w:t>
      </w:r>
    </w:p>
    <w:p w14:paraId="6DC19CCC" w14:textId="77777777" w:rsidR="00D42D2B" w:rsidRDefault="00E94FE3">
      <w:pPr>
        <w:spacing w:line="360" w:lineRule="auto"/>
        <w:jc w:val="center"/>
        <w:rPr>
          <w:szCs w:val="21"/>
        </w:rPr>
      </w:pPr>
      <w:r>
        <w:rPr>
          <w:rFonts w:hint="eastAsia"/>
          <w:b/>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D42D2B" w14:paraId="5721FF6D"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37A91D32" w14:textId="77777777" w:rsidR="00D42D2B" w:rsidRDefault="00E94FE3">
            <w:pPr>
              <w:widowControl/>
              <w:spacing w:before="100" w:beforeAutospacing="1" w:after="100" w:afterAutospacing="1" w:line="376" w:lineRule="atLeast"/>
              <w:jc w:val="center"/>
              <w:rPr>
                <w:kern w:val="0"/>
                <w:szCs w:val="21"/>
              </w:rPr>
            </w:pPr>
            <w:r>
              <w:rPr>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6DD1CDF8" w14:textId="77777777" w:rsidR="00D42D2B" w:rsidRDefault="00E94FE3">
            <w:pPr>
              <w:widowControl/>
              <w:spacing w:before="100" w:beforeAutospacing="1" w:after="100" w:afterAutospacing="1" w:line="376" w:lineRule="atLeast"/>
              <w:jc w:val="center"/>
              <w:rPr>
                <w:kern w:val="0"/>
                <w:szCs w:val="21"/>
              </w:rPr>
            </w:pPr>
            <w:r>
              <w:rPr>
                <w:rFonts w:hint="eastAsia"/>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24D795E3" w14:textId="77777777" w:rsidR="00D42D2B" w:rsidRDefault="00E94FE3">
            <w:pPr>
              <w:widowControl/>
              <w:spacing w:before="100" w:beforeAutospacing="1" w:after="100" w:afterAutospacing="1" w:line="376" w:lineRule="atLeast"/>
              <w:jc w:val="center"/>
              <w:rPr>
                <w:kern w:val="0"/>
                <w:szCs w:val="21"/>
              </w:rPr>
            </w:pPr>
            <w:r>
              <w:rPr>
                <w:rFonts w:hint="eastAsia"/>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7D9DE36D" w14:textId="77777777" w:rsidR="00D42D2B" w:rsidRDefault="00E94FE3">
            <w:pPr>
              <w:widowControl/>
              <w:spacing w:before="100" w:beforeAutospacing="1" w:after="100" w:afterAutospacing="1" w:line="376" w:lineRule="atLeast"/>
              <w:jc w:val="center"/>
              <w:rPr>
                <w:kern w:val="0"/>
                <w:szCs w:val="21"/>
              </w:rPr>
            </w:pPr>
            <w:r>
              <w:rPr>
                <w:rFonts w:hint="eastAsia"/>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2D2AD51E" w14:textId="77777777" w:rsidR="00D42D2B" w:rsidRDefault="00E94FE3">
            <w:pPr>
              <w:widowControl/>
              <w:spacing w:before="100" w:beforeAutospacing="1" w:after="100" w:afterAutospacing="1" w:line="376" w:lineRule="atLeast"/>
              <w:jc w:val="center"/>
              <w:rPr>
                <w:kern w:val="0"/>
                <w:szCs w:val="21"/>
              </w:rPr>
            </w:pPr>
            <w:r>
              <w:rPr>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5F3EB7F0" w14:textId="77777777" w:rsidR="00D42D2B" w:rsidRDefault="00E94FE3">
            <w:pPr>
              <w:widowControl/>
              <w:spacing w:before="100" w:beforeAutospacing="1" w:after="100" w:afterAutospacing="1" w:line="376" w:lineRule="atLeast"/>
              <w:jc w:val="center"/>
              <w:rPr>
                <w:kern w:val="0"/>
                <w:szCs w:val="21"/>
              </w:rPr>
            </w:pPr>
            <w:r>
              <w:rPr>
                <w:rFonts w:ascii="Helvetica" w:hAnsi="Helvetica" w:cs="Helvetica"/>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04235C71" w14:textId="77777777" w:rsidR="00D42D2B" w:rsidRDefault="00E94FE3">
            <w:pPr>
              <w:widowControl/>
              <w:spacing w:before="100" w:beforeAutospacing="1" w:after="100" w:afterAutospacing="1" w:line="376" w:lineRule="atLeast"/>
              <w:jc w:val="center"/>
              <w:rPr>
                <w:kern w:val="0"/>
                <w:szCs w:val="21"/>
              </w:rPr>
            </w:pPr>
            <w:r>
              <w:rPr>
                <w:rFonts w:hint="eastAsia"/>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5B9DFDE4" w14:textId="77777777" w:rsidR="00D42D2B" w:rsidRDefault="00E94FE3">
            <w:pPr>
              <w:widowControl/>
              <w:spacing w:before="100" w:beforeAutospacing="1" w:after="100" w:afterAutospacing="1" w:line="376" w:lineRule="atLeast"/>
              <w:jc w:val="center"/>
              <w:rPr>
                <w:kern w:val="0"/>
                <w:szCs w:val="21"/>
              </w:rPr>
            </w:pPr>
            <w:r>
              <w:rPr>
                <w:kern w:val="0"/>
                <w:szCs w:val="21"/>
              </w:rPr>
              <w:t>备注</w:t>
            </w:r>
          </w:p>
        </w:tc>
      </w:tr>
      <w:tr w:rsidR="00D42D2B" w14:paraId="0C4A61CA"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4E50CC24" w14:textId="77777777" w:rsidR="00D42D2B" w:rsidRDefault="00E94FE3">
            <w:pPr>
              <w:widowControl/>
              <w:spacing w:before="100" w:beforeAutospacing="1" w:after="100" w:afterAutospacing="1" w:line="376" w:lineRule="atLeast"/>
              <w:jc w:val="center"/>
              <w:rPr>
                <w:kern w:val="0"/>
                <w:szCs w:val="21"/>
              </w:rPr>
            </w:pPr>
            <w:r>
              <w:rPr>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0CB46F3A" w14:textId="77777777" w:rsidR="00D42D2B" w:rsidRDefault="00D42D2B">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011BB800" w14:textId="77777777" w:rsidR="00D42D2B" w:rsidRDefault="00D42D2B">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1F6E86C2" w14:textId="77777777" w:rsidR="00D42D2B" w:rsidRDefault="00D42D2B">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6E348123" w14:textId="77777777" w:rsidR="00D42D2B" w:rsidRDefault="00D42D2B">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6F4B1E0D" w14:textId="77777777" w:rsidR="00D42D2B" w:rsidRDefault="00D42D2B">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2FCCC465" w14:textId="77777777" w:rsidR="00D42D2B" w:rsidRDefault="00D42D2B">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5D973147" w14:textId="77777777" w:rsidR="00D42D2B" w:rsidRDefault="00D42D2B">
            <w:pPr>
              <w:widowControl/>
              <w:spacing w:before="100" w:beforeAutospacing="1" w:after="100" w:afterAutospacing="1" w:line="376" w:lineRule="atLeast"/>
              <w:jc w:val="center"/>
              <w:rPr>
                <w:kern w:val="0"/>
                <w:szCs w:val="21"/>
              </w:rPr>
            </w:pPr>
          </w:p>
        </w:tc>
      </w:tr>
      <w:tr w:rsidR="00D42D2B" w14:paraId="5378C4AE"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1C963290" w14:textId="77777777" w:rsidR="00D42D2B" w:rsidRDefault="00E94FE3">
            <w:pPr>
              <w:widowControl/>
              <w:spacing w:before="100" w:beforeAutospacing="1" w:after="100" w:afterAutospacing="1" w:line="376" w:lineRule="atLeast"/>
              <w:jc w:val="center"/>
              <w:rPr>
                <w:kern w:val="0"/>
                <w:szCs w:val="21"/>
              </w:rPr>
            </w:pPr>
            <w:r>
              <w:rPr>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491E9049" w14:textId="77777777" w:rsidR="00D42D2B" w:rsidRDefault="00D42D2B">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34920F6C" w14:textId="77777777" w:rsidR="00D42D2B" w:rsidRDefault="00D42D2B">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62665FF9" w14:textId="77777777" w:rsidR="00D42D2B" w:rsidRDefault="00D42D2B">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0C7CC713" w14:textId="77777777" w:rsidR="00D42D2B" w:rsidRDefault="00D42D2B">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29EDE1CB" w14:textId="77777777" w:rsidR="00D42D2B" w:rsidRDefault="00D42D2B">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25FC03F0" w14:textId="77777777" w:rsidR="00D42D2B" w:rsidRDefault="00D42D2B">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502FC3D6" w14:textId="77777777" w:rsidR="00D42D2B" w:rsidRDefault="00D42D2B">
            <w:pPr>
              <w:widowControl/>
              <w:spacing w:before="100" w:beforeAutospacing="1" w:after="100" w:afterAutospacing="1" w:line="376" w:lineRule="atLeast"/>
              <w:jc w:val="center"/>
              <w:rPr>
                <w:kern w:val="0"/>
                <w:szCs w:val="21"/>
              </w:rPr>
            </w:pPr>
          </w:p>
        </w:tc>
      </w:tr>
      <w:tr w:rsidR="00D42D2B" w14:paraId="08CF2CBF"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5B1E1C2E" w14:textId="77777777" w:rsidR="00D42D2B" w:rsidRDefault="00E94FE3">
            <w:pPr>
              <w:widowControl/>
              <w:spacing w:before="100" w:beforeAutospacing="1" w:after="100" w:afterAutospacing="1" w:line="376" w:lineRule="atLeast"/>
              <w:jc w:val="center"/>
              <w:rPr>
                <w:kern w:val="0"/>
                <w:szCs w:val="21"/>
              </w:rPr>
            </w:pPr>
            <w:r>
              <w:rPr>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2D2BE9CD" w14:textId="77777777" w:rsidR="00D42D2B" w:rsidRDefault="00D42D2B">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08B53631" w14:textId="77777777" w:rsidR="00D42D2B" w:rsidRDefault="00D42D2B">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2AECABAD" w14:textId="77777777" w:rsidR="00D42D2B" w:rsidRDefault="00D42D2B">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5482D653" w14:textId="77777777" w:rsidR="00D42D2B" w:rsidRDefault="00D42D2B">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3A651D1F" w14:textId="77777777" w:rsidR="00D42D2B" w:rsidRDefault="00D42D2B">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541B0879" w14:textId="77777777" w:rsidR="00D42D2B" w:rsidRDefault="00D42D2B">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2C20FE79" w14:textId="77777777" w:rsidR="00D42D2B" w:rsidRDefault="00D42D2B">
            <w:pPr>
              <w:widowControl/>
              <w:spacing w:before="100" w:beforeAutospacing="1" w:after="100" w:afterAutospacing="1" w:line="376" w:lineRule="atLeast"/>
              <w:jc w:val="center"/>
              <w:rPr>
                <w:kern w:val="0"/>
                <w:szCs w:val="21"/>
              </w:rPr>
            </w:pPr>
          </w:p>
        </w:tc>
      </w:tr>
    </w:tbl>
    <w:p w14:paraId="0EF44520" w14:textId="77777777" w:rsidR="00D42D2B" w:rsidRDefault="00E94FE3">
      <w:pPr>
        <w:snapToGrid w:val="0"/>
        <w:spacing w:before="50" w:afterLines="50" w:after="120"/>
        <w:jc w:val="left"/>
        <w:rPr>
          <w:szCs w:val="21"/>
        </w:rPr>
      </w:pPr>
      <w:r>
        <w:rPr>
          <w:rFonts w:hint="eastAsia"/>
          <w:szCs w:val="21"/>
        </w:rPr>
        <w:t>注：类别填写节能或环境标志，品目填写编号及产品名称如</w:t>
      </w:r>
      <w:r>
        <w:rPr>
          <w:rFonts w:hint="eastAsia"/>
          <w:szCs w:val="21"/>
        </w:rPr>
        <w:t>A</w:t>
      </w:r>
      <w:r>
        <w:rPr>
          <w:szCs w:val="21"/>
        </w:rPr>
        <w:t>02010104</w:t>
      </w:r>
      <w:r>
        <w:rPr>
          <w:rFonts w:hint="eastAsia"/>
          <w:szCs w:val="21"/>
        </w:rPr>
        <w:t>台式计算机。</w:t>
      </w:r>
    </w:p>
    <w:p w14:paraId="4C0C96C5" w14:textId="77777777" w:rsidR="00D42D2B" w:rsidRDefault="00D42D2B">
      <w:pPr>
        <w:snapToGrid w:val="0"/>
        <w:spacing w:before="50" w:afterLines="50" w:after="120"/>
        <w:jc w:val="left"/>
        <w:rPr>
          <w:szCs w:val="21"/>
        </w:rPr>
      </w:pPr>
    </w:p>
    <w:p w14:paraId="1A00DB9C" w14:textId="77777777" w:rsidR="00D42D2B" w:rsidRDefault="00E94FE3">
      <w:pPr>
        <w:widowControl/>
        <w:jc w:val="left"/>
        <w:rPr>
          <w:szCs w:val="21"/>
        </w:rPr>
      </w:pPr>
      <w:bookmarkStart w:id="160" w:name="_Hlk19050322"/>
      <w:r>
        <w:rPr>
          <w:szCs w:val="21"/>
        </w:rPr>
        <w:br w:type="page"/>
      </w:r>
    </w:p>
    <w:p w14:paraId="2DF5B38F" w14:textId="77777777" w:rsidR="00D42D2B" w:rsidRDefault="00E94FE3">
      <w:pPr>
        <w:snapToGrid w:val="0"/>
        <w:spacing w:beforeLines="50" w:before="120" w:after="50" w:line="440" w:lineRule="exact"/>
        <w:jc w:val="left"/>
        <w:rPr>
          <w:szCs w:val="21"/>
        </w:rPr>
      </w:pPr>
      <w:r>
        <w:rPr>
          <w:szCs w:val="21"/>
        </w:rPr>
        <w:lastRenderedPageBreak/>
        <w:t>7.2</w:t>
      </w:r>
      <w:r>
        <w:rPr>
          <w:rFonts w:hint="eastAsia"/>
          <w:bCs/>
          <w:szCs w:val="21"/>
        </w:rPr>
        <w:t>中小企业声明函</w:t>
      </w:r>
      <w:r>
        <w:rPr>
          <w:szCs w:val="21"/>
        </w:rPr>
        <w:t>。</w:t>
      </w:r>
    </w:p>
    <w:p w14:paraId="45F63E27" w14:textId="77777777" w:rsidR="00D42D2B" w:rsidRDefault="00D42D2B">
      <w:pPr>
        <w:rPr>
          <w:szCs w:val="21"/>
        </w:rPr>
      </w:pPr>
    </w:p>
    <w:p w14:paraId="12BB49C5" w14:textId="77777777" w:rsidR="00D42D2B" w:rsidRDefault="00D42D2B">
      <w:pPr>
        <w:spacing w:line="360" w:lineRule="auto"/>
        <w:ind w:firstLineChars="1700" w:firstLine="3584"/>
        <w:rPr>
          <w:b/>
          <w:szCs w:val="21"/>
        </w:rPr>
      </w:pPr>
    </w:p>
    <w:p w14:paraId="3609B7C0" w14:textId="77777777" w:rsidR="00D42D2B" w:rsidRDefault="00E94FE3">
      <w:pPr>
        <w:spacing w:line="360" w:lineRule="auto"/>
        <w:ind w:firstLineChars="1700" w:firstLine="3584"/>
        <w:rPr>
          <w:b/>
          <w:szCs w:val="21"/>
        </w:rPr>
      </w:pPr>
      <w:r>
        <w:rPr>
          <w:rFonts w:hint="eastAsia"/>
          <w:b/>
          <w:szCs w:val="21"/>
        </w:rPr>
        <w:t>中小企业声明函（货物）</w:t>
      </w:r>
    </w:p>
    <w:p w14:paraId="2DDB0888" w14:textId="77777777" w:rsidR="00D42D2B" w:rsidRDefault="00E94FE3">
      <w:pPr>
        <w:spacing w:line="360" w:lineRule="auto"/>
        <w:ind w:firstLine="420"/>
        <w:rPr>
          <w:bCs/>
          <w:szCs w:val="21"/>
        </w:rPr>
      </w:pPr>
      <w:r>
        <w:rPr>
          <w:rFonts w:hint="eastAsia"/>
          <w:bCs/>
          <w:szCs w:val="21"/>
        </w:rPr>
        <w:t>本公司（联合体）郑重声明，根据《政府采购促进中小企业发展管理办法》（财库﹝</w:t>
      </w:r>
      <w:r>
        <w:rPr>
          <w:rFonts w:hint="eastAsia"/>
          <w:bCs/>
          <w:szCs w:val="21"/>
        </w:rPr>
        <w:t>2020</w:t>
      </w:r>
      <w:r>
        <w:rPr>
          <w:rFonts w:hint="eastAsia"/>
          <w:bCs/>
          <w:szCs w:val="21"/>
        </w:rPr>
        <w:t>﹞</w:t>
      </w:r>
      <w:r>
        <w:rPr>
          <w:rFonts w:hint="eastAsia"/>
          <w:bCs/>
          <w:szCs w:val="21"/>
        </w:rPr>
        <w:t xml:space="preserve">46 </w:t>
      </w:r>
      <w:r>
        <w:rPr>
          <w:rFonts w:hint="eastAsia"/>
          <w:bCs/>
          <w:szCs w:val="21"/>
        </w:rPr>
        <w:t>号）的规定，本公司（联合体）参加</w:t>
      </w:r>
      <w:r>
        <w:rPr>
          <w:rFonts w:hint="eastAsia"/>
          <w:bCs/>
          <w:szCs w:val="21"/>
          <w:u w:val="single"/>
        </w:rPr>
        <w:t>（单位名称）</w:t>
      </w:r>
      <w:r>
        <w:rPr>
          <w:rFonts w:hint="eastAsia"/>
          <w:bCs/>
          <w:szCs w:val="21"/>
        </w:rPr>
        <w:t>的</w:t>
      </w:r>
      <w:r>
        <w:rPr>
          <w:rFonts w:hint="eastAsia"/>
          <w:bCs/>
          <w:szCs w:val="21"/>
          <w:u w:val="single"/>
        </w:rPr>
        <w:t>（项目名称）</w:t>
      </w:r>
      <w:r>
        <w:rPr>
          <w:rFonts w:hint="eastAsia"/>
          <w:bCs/>
          <w:szCs w:val="21"/>
        </w:rPr>
        <w:t>采购活动，提供的货物全部由符合政策要求的中小企业制造。相关企业（含联合体中的中小企业、签订分包意向协议的中小企业）</w:t>
      </w:r>
      <w:r>
        <w:rPr>
          <w:rFonts w:hint="eastAsia"/>
          <w:bCs/>
          <w:szCs w:val="21"/>
        </w:rPr>
        <w:t xml:space="preserve"> </w:t>
      </w:r>
      <w:r>
        <w:rPr>
          <w:rFonts w:hint="eastAsia"/>
          <w:bCs/>
          <w:szCs w:val="21"/>
        </w:rPr>
        <w:t>的具体情况如下：</w:t>
      </w:r>
    </w:p>
    <w:p w14:paraId="46E323B2" w14:textId="77777777" w:rsidR="00D42D2B" w:rsidRDefault="00E94FE3">
      <w:pPr>
        <w:spacing w:line="360" w:lineRule="auto"/>
        <w:ind w:firstLine="420"/>
        <w:rPr>
          <w:bCs/>
          <w:szCs w:val="21"/>
        </w:rPr>
      </w:pPr>
      <w:r>
        <w:rPr>
          <w:bCs/>
          <w:szCs w:val="21"/>
        </w:rPr>
        <w:t>1.</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bCs/>
          <w:szCs w:val="21"/>
          <w:u w:val="single"/>
        </w:rPr>
        <w:t xml:space="preserve">    </w:t>
      </w:r>
      <w:r>
        <w:rPr>
          <w:rFonts w:hint="eastAsia"/>
          <w:bCs/>
          <w:szCs w:val="21"/>
        </w:rPr>
        <w:t>人，营业收入为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12DD38C9" w14:textId="77777777" w:rsidR="00D42D2B" w:rsidRDefault="00E94FE3">
      <w:pPr>
        <w:spacing w:line="360" w:lineRule="auto"/>
        <w:ind w:firstLine="420"/>
        <w:rPr>
          <w:bCs/>
          <w:szCs w:val="21"/>
        </w:rPr>
      </w:pPr>
      <w:r>
        <w:rPr>
          <w:bCs/>
          <w:szCs w:val="21"/>
        </w:rPr>
        <w:t>2.</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rFonts w:hint="eastAsia"/>
          <w:bCs/>
          <w:szCs w:val="21"/>
          <w:u w:val="single"/>
        </w:rPr>
        <w:t xml:space="preserve">       </w:t>
      </w:r>
      <w:r>
        <w:rPr>
          <w:rFonts w:hint="eastAsia"/>
          <w:bCs/>
          <w:szCs w:val="21"/>
        </w:rPr>
        <w:t>人，营业收入为</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4BD837AF" w14:textId="77777777" w:rsidR="00D42D2B" w:rsidRDefault="00E94FE3">
      <w:pPr>
        <w:spacing w:line="360" w:lineRule="auto"/>
        <w:ind w:firstLine="420"/>
        <w:rPr>
          <w:bCs/>
          <w:szCs w:val="21"/>
        </w:rPr>
      </w:pPr>
      <w:r>
        <w:rPr>
          <w:rFonts w:hint="eastAsia"/>
          <w:bCs/>
          <w:szCs w:val="21"/>
        </w:rPr>
        <w:t>……</w:t>
      </w:r>
    </w:p>
    <w:p w14:paraId="40DD050C" w14:textId="77777777" w:rsidR="00D42D2B" w:rsidRDefault="00E94FE3">
      <w:pPr>
        <w:spacing w:line="360" w:lineRule="auto"/>
        <w:ind w:firstLine="420"/>
        <w:rPr>
          <w:bCs/>
          <w:szCs w:val="21"/>
        </w:rPr>
      </w:pPr>
      <w:r>
        <w:rPr>
          <w:rFonts w:hint="eastAsia"/>
          <w:bCs/>
          <w:szCs w:val="21"/>
        </w:rPr>
        <w:t>以上企业，不属于大企业的分支机构，不存在控股股东为大企业的情形，也不存在与大企业的负责人为同一人的情形。</w:t>
      </w:r>
    </w:p>
    <w:p w14:paraId="7A177A58" w14:textId="77777777" w:rsidR="00D42D2B" w:rsidRDefault="00E94FE3">
      <w:pPr>
        <w:spacing w:line="360" w:lineRule="auto"/>
        <w:ind w:firstLine="420"/>
        <w:rPr>
          <w:bCs/>
          <w:szCs w:val="21"/>
        </w:rPr>
      </w:pPr>
      <w:r>
        <w:rPr>
          <w:rFonts w:hint="eastAsia"/>
          <w:bCs/>
          <w:szCs w:val="21"/>
        </w:rPr>
        <w:t>本企业对上述声明内容的真实性负责。如有虚假，将依法承担相应责任。</w:t>
      </w:r>
    </w:p>
    <w:p w14:paraId="71BD6BC4" w14:textId="77777777" w:rsidR="00D42D2B" w:rsidRDefault="00E94FE3">
      <w:pPr>
        <w:spacing w:line="360" w:lineRule="auto"/>
        <w:ind w:firstLineChars="1500" w:firstLine="3150"/>
        <w:rPr>
          <w:bCs/>
          <w:szCs w:val="21"/>
        </w:rPr>
      </w:pPr>
      <w:r>
        <w:rPr>
          <w:rFonts w:hint="eastAsia"/>
          <w:bCs/>
          <w:szCs w:val="21"/>
        </w:rPr>
        <w:t>企业名称</w:t>
      </w:r>
      <w:r>
        <w:rPr>
          <w:rFonts w:hint="eastAsia"/>
          <w:szCs w:val="21"/>
        </w:rPr>
        <w:t xml:space="preserve"> (</w:t>
      </w:r>
      <w:r>
        <w:rPr>
          <w:rFonts w:hint="eastAsia"/>
          <w:szCs w:val="21"/>
        </w:rPr>
        <w:t>电子签章</w:t>
      </w:r>
      <w:r>
        <w:rPr>
          <w:szCs w:val="21"/>
        </w:rPr>
        <w:t>)</w:t>
      </w:r>
      <w:r>
        <w:rPr>
          <w:rFonts w:hint="eastAsia"/>
          <w:bCs/>
          <w:szCs w:val="21"/>
        </w:rPr>
        <w:t>：</w:t>
      </w:r>
      <w:r>
        <w:rPr>
          <w:rFonts w:hint="eastAsia"/>
          <w:bCs/>
          <w:szCs w:val="21"/>
        </w:rPr>
        <w:t xml:space="preserve"> </w:t>
      </w:r>
      <w:r>
        <w:rPr>
          <w:bCs/>
          <w:szCs w:val="21"/>
        </w:rPr>
        <w:t xml:space="preserve">   </w:t>
      </w:r>
      <w:r>
        <w:rPr>
          <w:rFonts w:hint="eastAsia"/>
          <w:bCs/>
          <w:szCs w:val="21"/>
        </w:rPr>
        <w:t>日期：</w:t>
      </w:r>
    </w:p>
    <w:p w14:paraId="0ADC2A54" w14:textId="77777777" w:rsidR="00D42D2B" w:rsidRDefault="00E94FE3">
      <w:pPr>
        <w:spacing w:line="360" w:lineRule="auto"/>
        <w:jc w:val="left"/>
        <w:rPr>
          <w:bCs/>
          <w:szCs w:val="21"/>
        </w:rPr>
      </w:pPr>
      <w:r>
        <w:rPr>
          <w:rFonts w:hint="eastAsia"/>
          <w:bCs/>
          <w:szCs w:val="21"/>
        </w:rPr>
        <w:t>注：</w:t>
      </w:r>
    </w:p>
    <w:p w14:paraId="3B509030" w14:textId="77777777" w:rsidR="00D42D2B" w:rsidRDefault="00E94FE3">
      <w:pPr>
        <w:spacing w:line="360" w:lineRule="auto"/>
        <w:jc w:val="left"/>
        <w:rPr>
          <w:bCs/>
          <w:szCs w:val="21"/>
        </w:rPr>
      </w:pPr>
      <w:r>
        <w:rPr>
          <w:rFonts w:hint="eastAsia"/>
          <w:bCs/>
          <w:szCs w:val="21"/>
        </w:rPr>
        <w:t>（</w:t>
      </w:r>
      <w:r>
        <w:rPr>
          <w:rFonts w:hint="eastAsia"/>
          <w:bCs/>
          <w:szCs w:val="21"/>
        </w:rPr>
        <w:t>1</w:t>
      </w:r>
      <w:r>
        <w:rPr>
          <w:rFonts w:hint="eastAsia"/>
          <w:bCs/>
          <w:szCs w:val="21"/>
        </w:rPr>
        <w:t>）标的名称按照第二章采购需求一览表中的货物名称填写，</w:t>
      </w:r>
      <w:r>
        <w:rPr>
          <w:szCs w:val="21"/>
        </w:rPr>
        <w:t>所属行业标明</w:t>
      </w:r>
      <w:r>
        <w:rPr>
          <w:szCs w:val="21"/>
        </w:rPr>
        <w:t>“/”</w:t>
      </w:r>
      <w:r>
        <w:rPr>
          <w:szCs w:val="21"/>
        </w:rPr>
        <w:t>的</w:t>
      </w:r>
      <w:r>
        <w:rPr>
          <w:rFonts w:hint="eastAsia"/>
          <w:bCs/>
          <w:szCs w:val="21"/>
        </w:rPr>
        <w:t>，无需在上表填写。</w:t>
      </w:r>
    </w:p>
    <w:p w14:paraId="1CB859B5" w14:textId="77777777" w:rsidR="00D42D2B" w:rsidRDefault="00E94FE3">
      <w:pPr>
        <w:spacing w:line="360" w:lineRule="auto"/>
        <w:jc w:val="left"/>
        <w:rPr>
          <w:bCs/>
          <w:szCs w:val="21"/>
        </w:rPr>
      </w:pPr>
      <w:r>
        <w:rPr>
          <w:rFonts w:hint="eastAsia"/>
          <w:bCs/>
          <w:szCs w:val="21"/>
        </w:rPr>
        <w:t>（</w:t>
      </w:r>
      <w:r>
        <w:rPr>
          <w:bCs/>
          <w:szCs w:val="21"/>
        </w:rPr>
        <w:t>2</w:t>
      </w:r>
      <w:r>
        <w:rPr>
          <w:rFonts w:hint="eastAsia"/>
          <w:bCs/>
          <w:szCs w:val="21"/>
        </w:rPr>
        <w:t>）如供应商为联合体或分包的，声明函中“项目名称”应填写联合体中小</w:t>
      </w:r>
      <w:proofErr w:type="gramStart"/>
      <w:r>
        <w:rPr>
          <w:rFonts w:hint="eastAsia"/>
          <w:bCs/>
          <w:szCs w:val="21"/>
        </w:rPr>
        <w:t>微企业</w:t>
      </w:r>
      <w:proofErr w:type="gramEnd"/>
      <w:r>
        <w:rPr>
          <w:rFonts w:hint="eastAsia"/>
          <w:bCs/>
          <w:szCs w:val="21"/>
        </w:rPr>
        <w:t>承担的具体内容或者小</w:t>
      </w:r>
      <w:proofErr w:type="gramStart"/>
      <w:r>
        <w:rPr>
          <w:rFonts w:hint="eastAsia"/>
          <w:bCs/>
          <w:szCs w:val="21"/>
        </w:rPr>
        <w:t>微企业</w:t>
      </w:r>
      <w:proofErr w:type="gramEnd"/>
      <w:r>
        <w:rPr>
          <w:rFonts w:hint="eastAsia"/>
          <w:bCs/>
          <w:szCs w:val="21"/>
        </w:rPr>
        <w:t>具体分包内容。</w:t>
      </w:r>
    </w:p>
    <w:p w14:paraId="6756272E" w14:textId="77777777" w:rsidR="00D42D2B" w:rsidRDefault="00E94FE3">
      <w:pPr>
        <w:spacing w:line="360" w:lineRule="auto"/>
        <w:jc w:val="left"/>
        <w:rPr>
          <w:bCs/>
          <w:szCs w:val="21"/>
        </w:rPr>
      </w:pPr>
      <w:r>
        <w:rPr>
          <w:rFonts w:hint="eastAsia"/>
          <w:bCs/>
          <w:szCs w:val="21"/>
        </w:rPr>
        <w:t>（</w:t>
      </w:r>
      <w:r>
        <w:rPr>
          <w:bCs/>
          <w:szCs w:val="21"/>
        </w:rPr>
        <w:t>3</w:t>
      </w:r>
      <w:r>
        <w:rPr>
          <w:rFonts w:hint="eastAsia"/>
          <w:bCs/>
          <w:szCs w:val="21"/>
        </w:rPr>
        <w:t>）从业人员、营业收入、资产总额填报上一年度数据，无上</w:t>
      </w:r>
      <w:proofErr w:type="gramStart"/>
      <w:r>
        <w:rPr>
          <w:rFonts w:hint="eastAsia"/>
          <w:bCs/>
          <w:szCs w:val="21"/>
        </w:rPr>
        <w:t>一</w:t>
      </w:r>
      <w:proofErr w:type="gramEnd"/>
      <w:r>
        <w:rPr>
          <w:rFonts w:hint="eastAsia"/>
          <w:bCs/>
          <w:szCs w:val="21"/>
        </w:rPr>
        <w:t>年度数据的新成立企业参照国务院批准的中小企业划分标准，根据企业自身情况如实判断。</w:t>
      </w:r>
    </w:p>
    <w:p w14:paraId="6F29F2EA" w14:textId="77777777" w:rsidR="00D42D2B" w:rsidRDefault="00E94FE3">
      <w:pPr>
        <w:spacing w:line="360" w:lineRule="auto"/>
        <w:jc w:val="left"/>
        <w:rPr>
          <w:bCs/>
          <w:szCs w:val="21"/>
        </w:rPr>
      </w:pPr>
      <w:r>
        <w:rPr>
          <w:rFonts w:hint="eastAsia"/>
          <w:bCs/>
          <w:szCs w:val="21"/>
        </w:rPr>
        <w:t>（</w:t>
      </w:r>
      <w:r>
        <w:rPr>
          <w:bCs/>
          <w:szCs w:val="21"/>
        </w:rPr>
        <w:t>4</w:t>
      </w:r>
      <w:r>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3758E7BB" w14:textId="77777777" w:rsidR="00D42D2B" w:rsidRDefault="00E94FE3">
      <w:pPr>
        <w:spacing w:line="360" w:lineRule="auto"/>
        <w:jc w:val="left"/>
        <w:rPr>
          <w:bCs/>
          <w:szCs w:val="21"/>
        </w:rPr>
      </w:pPr>
      <w:r>
        <w:rPr>
          <w:rFonts w:hint="eastAsia"/>
          <w:bCs/>
          <w:szCs w:val="21"/>
        </w:rPr>
        <w:t>（</w:t>
      </w:r>
      <w:r>
        <w:rPr>
          <w:rFonts w:hint="eastAsia"/>
          <w:bCs/>
          <w:szCs w:val="21"/>
        </w:rPr>
        <w:t>5</w:t>
      </w:r>
      <w:r>
        <w:rPr>
          <w:rFonts w:hint="eastAsia"/>
          <w:bCs/>
          <w:szCs w:val="21"/>
        </w:rPr>
        <w:t>）根据国际统计局《劳动工资统计报表制度》，从业人员数是指本单位工作，并取得工资</w:t>
      </w:r>
      <w:proofErr w:type="gramStart"/>
      <w:r>
        <w:rPr>
          <w:rFonts w:hint="eastAsia"/>
          <w:bCs/>
          <w:szCs w:val="21"/>
        </w:rPr>
        <w:t>活其他</w:t>
      </w:r>
      <w:proofErr w:type="gramEnd"/>
      <w:r>
        <w:rPr>
          <w:rFonts w:hint="eastAsia"/>
          <w:bCs/>
          <w:szCs w:val="21"/>
        </w:rPr>
        <w:t>形式劳动报酬的人员数，是在岗职工、劳务派遣人员及其他从业人员之</w:t>
      </w:r>
      <w:proofErr w:type="gramStart"/>
      <w:r>
        <w:rPr>
          <w:rFonts w:hint="eastAsia"/>
          <w:bCs/>
          <w:szCs w:val="21"/>
        </w:rPr>
        <w:t>和</w:t>
      </w:r>
      <w:proofErr w:type="gramEnd"/>
      <w:r>
        <w:rPr>
          <w:rFonts w:hint="eastAsia"/>
          <w:bCs/>
          <w:szCs w:val="21"/>
        </w:rPr>
        <w:t>。</w:t>
      </w:r>
    </w:p>
    <w:p w14:paraId="68BEB9FD" w14:textId="77777777" w:rsidR="00D42D2B" w:rsidRDefault="00E94FE3">
      <w:pPr>
        <w:spacing w:line="360" w:lineRule="auto"/>
        <w:jc w:val="left"/>
        <w:rPr>
          <w:bCs/>
          <w:szCs w:val="21"/>
        </w:rPr>
      </w:pPr>
      <w:r>
        <w:rPr>
          <w:rFonts w:hint="eastAsia"/>
          <w:bCs/>
          <w:szCs w:val="21"/>
        </w:rPr>
        <w:t>（</w:t>
      </w:r>
      <w:r>
        <w:rPr>
          <w:bCs/>
          <w:szCs w:val="21"/>
        </w:rPr>
        <w:t>6</w:t>
      </w:r>
      <w:r>
        <w:rPr>
          <w:rFonts w:hint="eastAsia"/>
          <w:bCs/>
          <w:szCs w:val="21"/>
        </w:rPr>
        <w:t>）本声明函由供应商填写，供应商应按中小企业划分标准《关于印发中小企业划型标准规定的通知》（工信部联企业〔</w:t>
      </w:r>
      <w:r>
        <w:rPr>
          <w:rFonts w:hint="eastAsia"/>
          <w:bCs/>
          <w:szCs w:val="21"/>
        </w:rPr>
        <w:t>2011</w:t>
      </w:r>
      <w:r>
        <w:rPr>
          <w:rFonts w:hint="eastAsia"/>
          <w:bCs/>
          <w:szCs w:val="21"/>
        </w:rPr>
        <w:t>〕</w:t>
      </w:r>
      <w:r>
        <w:rPr>
          <w:rFonts w:hint="eastAsia"/>
          <w:bCs/>
          <w:szCs w:val="21"/>
        </w:rPr>
        <w:t>300</w:t>
      </w:r>
      <w:r>
        <w:rPr>
          <w:rFonts w:hint="eastAsia"/>
          <w:bCs/>
          <w:szCs w:val="21"/>
        </w:rPr>
        <w:t>号</w:t>
      </w:r>
      <w:r>
        <w:rPr>
          <w:rFonts w:hint="eastAsia"/>
          <w:szCs w:val="21"/>
        </w:rPr>
        <w:t>以及《金融业企业划型标准规定》（银发〔</w:t>
      </w:r>
      <w:r>
        <w:rPr>
          <w:rFonts w:hint="eastAsia"/>
          <w:szCs w:val="21"/>
        </w:rPr>
        <w:t>2015</w:t>
      </w:r>
      <w:r>
        <w:rPr>
          <w:rFonts w:hint="eastAsia"/>
          <w:szCs w:val="21"/>
        </w:rPr>
        <w:t>〕</w:t>
      </w:r>
      <w:r>
        <w:rPr>
          <w:rFonts w:hint="eastAsia"/>
          <w:szCs w:val="21"/>
        </w:rPr>
        <w:t>309</w:t>
      </w:r>
      <w:r>
        <w:rPr>
          <w:rFonts w:hint="eastAsia"/>
          <w:szCs w:val="21"/>
        </w:rPr>
        <w:t>号）</w:t>
      </w:r>
      <w:r>
        <w:rPr>
          <w:rFonts w:hint="eastAsia"/>
          <w:bCs/>
          <w:szCs w:val="21"/>
        </w:rPr>
        <w:t>）判断是否为中小企业。</w:t>
      </w:r>
    </w:p>
    <w:p w14:paraId="77F1FC91" w14:textId="77777777" w:rsidR="00D42D2B" w:rsidRDefault="00E94FE3">
      <w:pPr>
        <w:spacing w:line="360" w:lineRule="auto"/>
        <w:jc w:val="left"/>
        <w:rPr>
          <w:bCs/>
          <w:szCs w:val="21"/>
        </w:rPr>
      </w:pPr>
      <w:r>
        <w:rPr>
          <w:rFonts w:hint="eastAsia"/>
          <w:bCs/>
          <w:szCs w:val="21"/>
        </w:rPr>
        <w:t>（</w:t>
      </w:r>
      <w:r>
        <w:rPr>
          <w:bCs/>
          <w:szCs w:val="21"/>
        </w:rPr>
        <w:t>7</w:t>
      </w:r>
      <w:r>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w:t>
      </w:r>
      <w:r>
        <w:rPr>
          <w:rFonts w:hint="eastAsia"/>
          <w:bCs/>
          <w:szCs w:val="21"/>
        </w:rPr>
        <w:lastRenderedPageBreak/>
        <w:t>督。</w:t>
      </w:r>
    </w:p>
    <w:p w14:paraId="197348D4" w14:textId="77777777" w:rsidR="00D42D2B" w:rsidRDefault="00E94FE3">
      <w:pPr>
        <w:spacing w:line="360" w:lineRule="auto"/>
        <w:jc w:val="left"/>
        <w:rPr>
          <w:bCs/>
          <w:szCs w:val="21"/>
        </w:rPr>
      </w:pPr>
      <w:r>
        <w:rPr>
          <w:rFonts w:hint="eastAsia"/>
          <w:bCs/>
          <w:szCs w:val="21"/>
        </w:rPr>
        <w:t>（</w:t>
      </w:r>
      <w:r>
        <w:rPr>
          <w:bCs/>
          <w:szCs w:val="21"/>
        </w:rPr>
        <w:t>8</w:t>
      </w:r>
      <w:r>
        <w:rPr>
          <w:rFonts w:hint="eastAsia"/>
          <w:bCs/>
          <w:szCs w:val="21"/>
        </w:rPr>
        <w:t>）上述企业属于大企业的分支机构或控股股东为大企业或与大企业的负责人为同一人的，不得享受价格扣除优惠政策。接受分包的小</w:t>
      </w:r>
      <w:proofErr w:type="gramStart"/>
      <w:r>
        <w:rPr>
          <w:rFonts w:hint="eastAsia"/>
          <w:bCs/>
          <w:szCs w:val="21"/>
        </w:rPr>
        <w:t>微企业</w:t>
      </w:r>
      <w:proofErr w:type="gramEnd"/>
      <w:r>
        <w:rPr>
          <w:rFonts w:hint="eastAsia"/>
          <w:bCs/>
          <w:szCs w:val="21"/>
        </w:rPr>
        <w:t>与分包企业之间存在直接控股、管理关系的，不得享受价格扣除优惠政策。</w:t>
      </w:r>
    </w:p>
    <w:p w14:paraId="76BDB41F" w14:textId="77777777" w:rsidR="00D42D2B" w:rsidRDefault="00D42D2B">
      <w:pPr>
        <w:spacing w:line="360" w:lineRule="auto"/>
        <w:jc w:val="left"/>
        <w:rPr>
          <w:bCs/>
          <w:szCs w:val="21"/>
        </w:rPr>
      </w:pPr>
    </w:p>
    <w:p w14:paraId="66B3F18F" w14:textId="77777777" w:rsidR="00D42D2B" w:rsidRDefault="00E94FE3">
      <w:pPr>
        <w:snapToGrid w:val="0"/>
        <w:spacing w:before="50" w:afterLines="50" w:after="120"/>
        <w:jc w:val="left"/>
        <w:rPr>
          <w:szCs w:val="21"/>
        </w:rPr>
      </w:pPr>
      <w:r>
        <w:rPr>
          <w:szCs w:val="21"/>
        </w:rPr>
        <w:t>7.3</w:t>
      </w:r>
      <w:r>
        <w:rPr>
          <w:szCs w:val="21"/>
        </w:rPr>
        <w:t>监狱企业须提供最新一期《</w:t>
      </w:r>
      <w:r>
        <w:rPr>
          <w:szCs w:val="21"/>
        </w:rPr>
        <w:t>XX</w:t>
      </w:r>
      <w:r>
        <w:rPr>
          <w:szCs w:val="21"/>
        </w:rPr>
        <w:t>省监狱企业产品目录》或其他监狱企业证明材料。（非监狱企业无需提供）</w:t>
      </w:r>
    </w:p>
    <w:p w14:paraId="2046F529" w14:textId="77777777" w:rsidR="00D42D2B" w:rsidRDefault="00D42D2B">
      <w:pPr>
        <w:snapToGrid w:val="0"/>
        <w:spacing w:before="50" w:afterLines="50" w:after="120"/>
        <w:jc w:val="left"/>
        <w:rPr>
          <w:szCs w:val="21"/>
        </w:rPr>
      </w:pPr>
    </w:p>
    <w:p w14:paraId="5D37E32F" w14:textId="77777777" w:rsidR="00D42D2B" w:rsidRDefault="00E94FE3">
      <w:pPr>
        <w:widowControl/>
        <w:jc w:val="left"/>
        <w:rPr>
          <w:szCs w:val="21"/>
        </w:rPr>
      </w:pPr>
      <w:r>
        <w:rPr>
          <w:szCs w:val="21"/>
        </w:rPr>
        <w:t>7.4</w:t>
      </w:r>
      <w:r>
        <w:t>残疾人福利性单位须提供《残疾人福利性单位声明函》，格式如下。</w:t>
      </w:r>
      <w:r>
        <w:rPr>
          <w:szCs w:val="21"/>
        </w:rPr>
        <w:t>（非残疾人福利性单位无需提供）</w:t>
      </w:r>
    </w:p>
    <w:p w14:paraId="4413723E" w14:textId="77777777" w:rsidR="00D42D2B" w:rsidRDefault="00E94FE3">
      <w:pPr>
        <w:spacing w:line="360" w:lineRule="auto"/>
        <w:jc w:val="center"/>
        <w:rPr>
          <w:b/>
          <w:szCs w:val="21"/>
        </w:rPr>
      </w:pPr>
      <w:r>
        <w:rPr>
          <w:b/>
          <w:szCs w:val="21"/>
        </w:rPr>
        <w:t>残疾人福利性单位声明函</w:t>
      </w:r>
    </w:p>
    <w:p w14:paraId="39128B24" w14:textId="77777777" w:rsidR="00D42D2B" w:rsidRDefault="00E94FE3">
      <w:pPr>
        <w:spacing w:line="360" w:lineRule="auto"/>
        <w:ind w:firstLine="420"/>
        <w:jc w:val="left"/>
        <w:rPr>
          <w:szCs w:val="21"/>
        </w:rPr>
      </w:pPr>
      <w:r>
        <w:rPr>
          <w:szCs w:val="21"/>
        </w:rPr>
        <w:t>本单位郑重声明，根据《财政部</w:t>
      </w:r>
      <w:r>
        <w:rPr>
          <w:szCs w:val="21"/>
        </w:rPr>
        <w:t xml:space="preserve"> </w:t>
      </w:r>
      <w:r>
        <w:rPr>
          <w:szCs w:val="21"/>
        </w:rPr>
        <w:t>民政部</w:t>
      </w:r>
      <w:r>
        <w:rPr>
          <w:szCs w:val="21"/>
        </w:rPr>
        <w:t xml:space="preserve"> </w:t>
      </w:r>
      <w:r>
        <w:rPr>
          <w:szCs w:val="21"/>
        </w:rPr>
        <w:t>中国残疾人联合会关于促进残疾人就业政府采购政策的通知》（财库〔</w:t>
      </w:r>
      <w:r>
        <w:rPr>
          <w:szCs w:val="21"/>
        </w:rPr>
        <w:t>2017</w:t>
      </w:r>
      <w:r>
        <w:rPr>
          <w:szCs w:val="21"/>
        </w:rPr>
        <w:t>〕</w:t>
      </w:r>
      <w:r>
        <w:rPr>
          <w:szCs w:val="21"/>
        </w:rPr>
        <w:t>141</w:t>
      </w:r>
      <w:r>
        <w:rPr>
          <w:szCs w:val="21"/>
        </w:rPr>
        <w:t>号）的规定，本单位为符合条件的残疾人福利性单位，且本单位参加</w:t>
      </w:r>
      <w:r>
        <w:rPr>
          <w:szCs w:val="21"/>
          <w:u w:val="single"/>
        </w:rPr>
        <w:t xml:space="preserve">        </w:t>
      </w:r>
      <w:r>
        <w:rPr>
          <w:szCs w:val="21"/>
        </w:rPr>
        <w:t>单位的</w:t>
      </w:r>
      <w:r>
        <w:rPr>
          <w:szCs w:val="21"/>
          <w:u w:val="single"/>
        </w:rPr>
        <w:t xml:space="preserve">           </w:t>
      </w:r>
      <w:r>
        <w:rPr>
          <w:szCs w:val="21"/>
        </w:rPr>
        <w:t>项目采购活动提供本单位制造的货物（由本单位承担工程</w:t>
      </w:r>
      <w:r>
        <w:rPr>
          <w:szCs w:val="21"/>
        </w:rPr>
        <w:t>/</w:t>
      </w:r>
      <w:r>
        <w:rPr>
          <w:szCs w:val="21"/>
        </w:rPr>
        <w:t>提供服务），或者提供其他残疾人福利性单位制造的货物（不包括使用非残疾人福利性单位注册商标的货物）。</w:t>
      </w:r>
    </w:p>
    <w:p w14:paraId="1770BD05" w14:textId="77777777" w:rsidR="00D42D2B" w:rsidRDefault="00E94FE3">
      <w:pPr>
        <w:spacing w:line="360" w:lineRule="auto"/>
        <w:ind w:firstLine="420"/>
        <w:rPr>
          <w:szCs w:val="21"/>
        </w:rPr>
      </w:pPr>
      <w:r>
        <w:rPr>
          <w:szCs w:val="21"/>
        </w:rPr>
        <w:t>本单位对上述声明的真实性负责。如有虚假，将依法承担相应责任。</w:t>
      </w:r>
    </w:p>
    <w:p w14:paraId="5B103398" w14:textId="77777777" w:rsidR="00D42D2B" w:rsidRDefault="00E94FE3">
      <w:pPr>
        <w:spacing w:line="360" w:lineRule="auto"/>
        <w:ind w:firstLine="420"/>
        <w:jc w:val="right"/>
        <w:rPr>
          <w:spacing w:val="6"/>
          <w:szCs w:val="21"/>
        </w:rPr>
      </w:pPr>
      <w:r>
        <w:rPr>
          <w:spacing w:val="6"/>
          <w:sz w:val="30"/>
          <w:szCs w:val="30"/>
        </w:rPr>
        <w:t xml:space="preserve"> </w:t>
      </w:r>
      <w:r>
        <w:rPr>
          <w:spacing w:val="6"/>
          <w:szCs w:val="21"/>
        </w:rPr>
        <w:t xml:space="preserve"> </w:t>
      </w:r>
      <w:r>
        <w:rPr>
          <w:rFonts w:hint="eastAsia"/>
          <w:spacing w:val="6"/>
          <w:szCs w:val="21"/>
        </w:rPr>
        <w:t xml:space="preserve">                                            </w:t>
      </w:r>
      <w:r>
        <w:rPr>
          <w:spacing w:val="6"/>
          <w:szCs w:val="21"/>
        </w:rPr>
        <w:t>单位名称</w:t>
      </w:r>
      <w:r>
        <w:rPr>
          <w:rFonts w:hint="eastAsia"/>
          <w:szCs w:val="21"/>
        </w:rPr>
        <w:t>(</w:t>
      </w:r>
      <w:r>
        <w:rPr>
          <w:rFonts w:hint="eastAsia"/>
          <w:szCs w:val="21"/>
        </w:rPr>
        <w:t>电子签章</w:t>
      </w:r>
      <w:r>
        <w:rPr>
          <w:szCs w:val="21"/>
        </w:rPr>
        <w:t>)</w:t>
      </w:r>
      <w:r>
        <w:rPr>
          <w:spacing w:val="6"/>
          <w:szCs w:val="21"/>
        </w:rPr>
        <w:t>：</w:t>
      </w:r>
      <w:r>
        <w:rPr>
          <w:spacing w:val="6"/>
          <w:szCs w:val="21"/>
        </w:rPr>
        <w:t xml:space="preserve">          </w:t>
      </w:r>
    </w:p>
    <w:p w14:paraId="179832B3" w14:textId="77777777" w:rsidR="00D42D2B" w:rsidRDefault="00E94FE3">
      <w:pPr>
        <w:spacing w:line="360" w:lineRule="auto"/>
        <w:ind w:firstLine="420"/>
        <w:jc w:val="right"/>
        <w:rPr>
          <w:spacing w:val="6"/>
          <w:szCs w:val="21"/>
        </w:rPr>
      </w:pPr>
      <w:r>
        <w:rPr>
          <w:spacing w:val="6"/>
          <w:szCs w:val="21"/>
        </w:rPr>
        <w:t xml:space="preserve"> </w:t>
      </w:r>
      <w:r>
        <w:rPr>
          <w:rFonts w:hint="eastAsia"/>
          <w:spacing w:val="6"/>
          <w:szCs w:val="21"/>
        </w:rPr>
        <w:t xml:space="preserve">                                                      </w:t>
      </w:r>
      <w:r>
        <w:rPr>
          <w:spacing w:val="6"/>
          <w:szCs w:val="21"/>
        </w:rPr>
        <w:t>日</w:t>
      </w:r>
      <w:r>
        <w:rPr>
          <w:spacing w:val="6"/>
          <w:szCs w:val="21"/>
        </w:rPr>
        <w:t xml:space="preserve">  </w:t>
      </w:r>
      <w:r>
        <w:rPr>
          <w:spacing w:val="6"/>
          <w:szCs w:val="21"/>
        </w:rPr>
        <w:t>期：</w:t>
      </w:r>
    </w:p>
    <w:p w14:paraId="44DDC6C2" w14:textId="77777777" w:rsidR="00D42D2B" w:rsidRDefault="00D42D2B">
      <w:pPr>
        <w:spacing w:line="360" w:lineRule="auto"/>
        <w:rPr>
          <w:szCs w:val="21"/>
        </w:rPr>
      </w:pPr>
    </w:p>
    <w:p w14:paraId="0B1ED021" w14:textId="77777777" w:rsidR="00D42D2B" w:rsidRDefault="00E94FE3">
      <w:pPr>
        <w:widowControl/>
        <w:jc w:val="left"/>
        <w:rPr>
          <w:szCs w:val="21"/>
        </w:rPr>
      </w:pPr>
      <w:r>
        <w:rPr>
          <w:szCs w:val="21"/>
        </w:rPr>
        <w:br w:type="page"/>
      </w:r>
    </w:p>
    <w:p w14:paraId="382338B0" w14:textId="77777777" w:rsidR="00D42D2B" w:rsidRDefault="00E94FE3">
      <w:pPr>
        <w:snapToGrid w:val="0"/>
        <w:spacing w:before="50" w:afterLines="50" w:after="120"/>
        <w:jc w:val="left"/>
        <w:rPr>
          <w:szCs w:val="21"/>
        </w:rPr>
      </w:pPr>
      <w:r>
        <w:rPr>
          <w:szCs w:val="21"/>
        </w:rPr>
        <w:lastRenderedPageBreak/>
        <w:t>7.5</w:t>
      </w:r>
      <w:r>
        <w:rPr>
          <w:rFonts w:hint="eastAsia"/>
          <w:szCs w:val="21"/>
        </w:rPr>
        <w:t>供应商如选择以合同分包形式参与投标，按以下格式提供分包意向协议书。</w:t>
      </w:r>
      <w:r>
        <w:rPr>
          <w:rFonts w:hint="eastAsia"/>
          <w:kern w:val="0"/>
          <w:szCs w:val="21"/>
        </w:rPr>
        <w:t>【备注：允许分包时增加】</w:t>
      </w:r>
      <w:r>
        <w:rPr>
          <w:szCs w:val="21"/>
        </w:rPr>
        <w:t xml:space="preserve"> </w:t>
      </w:r>
    </w:p>
    <w:p w14:paraId="3A428258" w14:textId="77777777" w:rsidR="00D42D2B" w:rsidRDefault="00D42D2B">
      <w:pPr>
        <w:widowControl/>
        <w:jc w:val="left"/>
        <w:rPr>
          <w:szCs w:val="21"/>
        </w:rPr>
      </w:pPr>
    </w:p>
    <w:p w14:paraId="248F2B9C" w14:textId="77777777" w:rsidR="00D42D2B" w:rsidRDefault="00E94FE3">
      <w:pPr>
        <w:pStyle w:val="a0"/>
        <w:overflowPunct w:val="0"/>
        <w:ind w:firstLine="0"/>
        <w:jc w:val="center"/>
        <w:rPr>
          <w:rFonts w:ascii="宋体" w:hAnsi="宋体"/>
          <w:b/>
          <w:bCs/>
          <w:sz w:val="32"/>
          <w:szCs w:val="32"/>
        </w:rPr>
      </w:pPr>
      <w:r>
        <w:rPr>
          <w:rFonts w:ascii="宋体" w:hAnsi="宋体" w:hint="eastAsia"/>
          <w:b/>
          <w:bCs/>
          <w:sz w:val="32"/>
          <w:szCs w:val="32"/>
        </w:rPr>
        <w:t>分包意向协议书</w:t>
      </w:r>
    </w:p>
    <w:p w14:paraId="2388B7A5" w14:textId="77777777" w:rsidR="00D42D2B" w:rsidRDefault="00D42D2B">
      <w:pPr>
        <w:pStyle w:val="a0"/>
        <w:overflowPunct w:val="0"/>
        <w:ind w:firstLine="0"/>
        <w:jc w:val="center"/>
        <w:rPr>
          <w:szCs w:val="21"/>
        </w:rPr>
      </w:pPr>
    </w:p>
    <w:p w14:paraId="4EFA02B7" w14:textId="77777777" w:rsidR="00D42D2B" w:rsidRDefault="00D42D2B">
      <w:pPr>
        <w:pStyle w:val="a0"/>
        <w:overflowPunct w:val="0"/>
        <w:ind w:firstLine="0"/>
        <w:jc w:val="center"/>
        <w:rPr>
          <w:rFonts w:ascii="宋体" w:hAnsi="宋体"/>
          <w:b/>
          <w:bCs/>
          <w:sz w:val="32"/>
          <w:szCs w:val="32"/>
        </w:rPr>
      </w:pPr>
    </w:p>
    <w:p w14:paraId="68471526" w14:textId="77777777" w:rsidR="00D42D2B" w:rsidRDefault="00D42D2B">
      <w:pPr>
        <w:pStyle w:val="a0"/>
        <w:overflowPunct w:val="0"/>
        <w:jc w:val="left"/>
        <w:rPr>
          <w:b/>
          <w:bCs/>
          <w:szCs w:val="21"/>
        </w:rPr>
      </w:pPr>
    </w:p>
    <w:p w14:paraId="0A033783" w14:textId="77777777" w:rsidR="00D42D2B" w:rsidRDefault="00D42D2B">
      <w:pPr>
        <w:pStyle w:val="a0"/>
        <w:overflowPunct w:val="0"/>
        <w:jc w:val="left"/>
        <w:rPr>
          <w:b/>
          <w:bCs/>
          <w:szCs w:val="21"/>
        </w:rPr>
      </w:pPr>
    </w:p>
    <w:p w14:paraId="387554DD" w14:textId="77777777" w:rsidR="00D42D2B" w:rsidRDefault="00E94FE3">
      <w:pPr>
        <w:pStyle w:val="a0"/>
        <w:overflowPunct w:val="0"/>
        <w:spacing w:line="276" w:lineRule="auto"/>
        <w:ind w:firstLineChars="175" w:firstLine="368"/>
        <w:rPr>
          <w:szCs w:val="21"/>
        </w:rPr>
      </w:pPr>
      <w:r>
        <w:rPr>
          <w:rFonts w:hint="eastAsia"/>
          <w:szCs w:val="21"/>
          <w:u w:val="single"/>
        </w:rPr>
        <w:t>（甲公司全称）、（乙公司全称）、（……公司全称）</w:t>
      </w:r>
      <w:r>
        <w:rPr>
          <w:rFonts w:hint="eastAsia"/>
          <w:szCs w:val="21"/>
        </w:rPr>
        <w:t>自愿达成分包意向，参加</w:t>
      </w:r>
      <w:r>
        <w:rPr>
          <w:rFonts w:hint="eastAsia"/>
          <w:szCs w:val="21"/>
          <w:u w:val="single"/>
        </w:rPr>
        <w:t>（项目名称）</w:t>
      </w:r>
      <w:r>
        <w:rPr>
          <w:rFonts w:hint="eastAsia"/>
          <w:szCs w:val="21"/>
        </w:rPr>
        <w:t>的采购项目投标活动。经各方充分协商一致，就项目的响应和合同实施阶段的有关事务协商一致订立意向如下：</w:t>
      </w:r>
    </w:p>
    <w:p w14:paraId="08456593" w14:textId="77777777" w:rsidR="00D42D2B" w:rsidRDefault="00E94FE3">
      <w:pPr>
        <w:pStyle w:val="a0"/>
        <w:overflowPunct w:val="0"/>
        <w:spacing w:line="276" w:lineRule="auto"/>
        <w:ind w:firstLineChars="175" w:firstLine="368"/>
        <w:rPr>
          <w:szCs w:val="21"/>
        </w:rPr>
      </w:pPr>
      <w:r>
        <w:rPr>
          <w:szCs w:val="21"/>
        </w:rPr>
        <w:t>一、分包意向各方关系</w:t>
      </w:r>
    </w:p>
    <w:p w14:paraId="69567039" w14:textId="77777777" w:rsidR="00D42D2B" w:rsidRDefault="00E94FE3">
      <w:pPr>
        <w:pStyle w:val="a0"/>
        <w:overflowPunct w:val="0"/>
        <w:spacing w:line="276" w:lineRule="auto"/>
        <w:ind w:firstLineChars="175" w:firstLine="368"/>
        <w:rPr>
          <w:szCs w:val="21"/>
        </w:rPr>
      </w:pPr>
      <w:r>
        <w:rPr>
          <w:szCs w:val="21"/>
          <w:u w:val="single"/>
        </w:rPr>
        <w:t>（甲公司全称）</w:t>
      </w:r>
      <w:r>
        <w:rPr>
          <w:szCs w:val="21"/>
        </w:rPr>
        <w:t>为投标方、</w:t>
      </w:r>
      <w:r>
        <w:rPr>
          <w:szCs w:val="21"/>
          <w:u w:val="single"/>
        </w:rPr>
        <w:t>（乙公司全称）、（</w:t>
      </w:r>
      <w:r>
        <w:rPr>
          <w:szCs w:val="21"/>
          <w:u w:val="single"/>
        </w:rPr>
        <w:t>……</w:t>
      </w:r>
      <w:r>
        <w:rPr>
          <w:szCs w:val="21"/>
          <w:u w:val="single"/>
        </w:rPr>
        <w:t>公司全称）</w:t>
      </w:r>
      <w:r>
        <w:rPr>
          <w:szCs w:val="21"/>
        </w:rPr>
        <w:t>为分包意向供应商，</w:t>
      </w:r>
      <w:r>
        <w:rPr>
          <w:szCs w:val="21"/>
          <w:u w:val="single"/>
        </w:rPr>
        <w:t>（甲公司全称）</w:t>
      </w:r>
      <w:r>
        <w:rPr>
          <w:szCs w:val="21"/>
        </w:rPr>
        <w:t>以投标供应商的身份参加本项目的响应。若中标，</w:t>
      </w:r>
      <w:r>
        <w:rPr>
          <w:szCs w:val="21"/>
          <w:u w:val="single"/>
        </w:rPr>
        <w:t>（甲公司全称）</w:t>
      </w:r>
      <w:r>
        <w:rPr>
          <w:szCs w:val="21"/>
        </w:rPr>
        <w:t>与采购人签订政府采购合同。承接分包意向的各供应商与</w:t>
      </w:r>
      <w:r>
        <w:rPr>
          <w:szCs w:val="21"/>
          <w:u w:val="single"/>
        </w:rPr>
        <w:t>（甲公司全称）</w:t>
      </w:r>
      <w:r>
        <w:rPr>
          <w:szCs w:val="21"/>
        </w:rPr>
        <w:t>签订分包合同。</w:t>
      </w:r>
      <w:r>
        <w:rPr>
          <w:szCs w:val="21"/>
          <w:u w:val="single"/>
        </w:rPr>
        <w:t>（甲公司全称）</w:t>
      </w:r>
      <w:r>
        <w:rPr>
          <w:szCs w:val="21"/>
        </w:rPr>
        <w:t>就采购项目和分包项目向采购人负责，分包供应商就分包项目承担责任</w:t>
      </w:r>
      <w:r>
        <w:rPr>
          <w:rFonts w:hint="eastAsia"/>
          <w:szCs w:val="21"/>
        </w:rPr>
        <w:t>。</w:t>
      </w:r>
    </w:p>
    <w:p w14:paraId="341C20E9" w14:textId="77777777" w:rsidR="00D42D2B" w:rsidRDefault="00E94FE3">
      <w:pPr>
        <w:pStyle w:val="a0"/>
        <w:overflowPunct w:val="0"/>
        <w:spacing w:line="276" w:lineRule="auto"/>
        <w:ind w:firstLineChars="175" w:firstLine="368"/>
        <w:rPr>
          <w:szCs w:val="21"/>
        </w:rPr>
      </w:pPr>
      <w:r>
        <w:rPr>
          <w:szCs w:val="21"/>
        </w:rPr>
        <w:t>二、有关事项约定如下：</w:t>
      </w:r>
    </w:p>
    <w:p w14:paraId="36275B32" w14:textId="77777777" w:rsidR="00D42D2B" w:rsidRDefault="00E94FE3">
      <w:pPr>
        <w:pStyle w:val="a0"/>
        <w:overflowPunct w:val="0"/>
        <w:spacing w:line="276" w:lineRule="auto"/>
        <w:ind w:firstLineChars="175" w:firstLine="368"/>
        <w:rPr>
          <w:szCs w:val="21"/>
        </w:rPr>
      </w:pPr>
      <w:r>
        <w:rPr>
          <w:szCs w:val="21"/>
        </w:rPr>
        <w:t>1.</w:t>
      </w:r>
      <w:r>
        <w:rPr>
          <w:szCs w:val="21"/>
        </w:rPr>
        <w:t>如中标，分包</w:t>
      </w:r>
      <w:r>
        <w:rPr>
          <w:rFonts w:hint="eastAsia"/>
          <w:szCs w:val="21"/>
        </w:rPr>
        <w:t>意向</w:t>
      </w:r>
      <w:r>
        <w:rPr>
          <w:szCs w:val="21"/>
        </w:rPr>
        <w:t>供应商分别与</w:t>
      </w:r>
      <w:r>
        <w:rPr>
          <w:szCs w:val="21"/>
          <w:u w:val="single"/>
        </w:rPr>
        <w:t>（甲公司全称）</w:t>
      </w:r>
      <w:r>
        <w:rPr>
          <w:szCs w:val="21"/>
        </w:rPr>
        <w:t>签订合同，并就中标项目分包部分向采购人负责连带的和各自的法律责任；</w:t>
      </w:r>
    </w:p>
    <w:p w14:paraId="1EE24AC2" w14:textId="77777777" w:rsidR="00D42D2B" w:rsidRDefault="00E94FE3">
      <w:pPr>
        <w:pStyle w:val="a0"/>
        <w:overflowPunct w:val="0"/>
        <w:spacing w:line="276" w:lineRule="auto"/>
        <w:ind w:firstLineChars="175" w:firstLine="368"/>
        <w:rPr>
          <w:szCs w:val="21"/>
        </w:rPr>
      </w:pPr>
      <w:r>
        <w:rPr>
          <w:rFonts w:hint="eastAsia"/>
          <w:szCs w:val="21"/>
        </w:rPr>
        <w:t>2</w:t>
      </w:r>
      <w:r>
        <w:rPr>
          <w:szCs w:val="21"/>
        </w:rPr>
        <w:t>.</w:t>
      </w:r>
      <w:r>
        <w:rPr>
          <w:rFonts w:hint="eastAsia"/>
          <w:szCs w:val="21"/>
        </w:rPr>
        <w:t>如因违约过失责任而导致采购人经济损失或被索赔时，（甲公司全称）同意无条件优先清偿采购人的一切债务和经济赔偿。</w:t>
      </w:r>
    </w:p>
    <w:p w14:paraId="6A5AB3CA" w14:textId="77777777" w:rsidR="00D42D2B" w:rsidRDefault="00E94FE3">
      <w:pPr>
        <w:pStyle w:val="a0"/>
        <w:overflowPunct w:val="0"/>
        <w:spacing w:line="276" w:lineRule="auto"/>
        <w:ind w:firstLineChars="175" w:firstLine="368"/>
        <w:rPr>
          <w:szCs w:val="21"/>
        </w:rPr>
      </w:pPr>
      <w:r>
        <w:rPr>
          <w:rFonts w:hint="eastAsia"/>
          <w:szCs w:val="21"/>
        </w:rPr>
        <w:t>3</w:t>
      </w:r>
      <w:r>
        <w:rPr>
          <w:szCs w:val="21"/>
        </w:rPr>
        <w:t>.</w:t>
      </w:r>
      <w:r>
        <w:rPr>
          <w:rFonts w:hint="eastAsia"/>
          <w:szCs w:val="21"/>
        </w:rPr>
        <w:t>如中标，分包意向供应商不得以任何理由提出终止本意向协议。</w:t>
      </w:r>
    </w:p>
    <w:p w14:paraId="34B038E1" w14:textId="77777777" w:rsidR="00D42D2B" w:rsidRDefault="00E94FE3">
      <w:pPr>
        <w:pStyle w:val="a0"/>
        <w:overflowPunct w:val="0"/>
        <w:spacing w:line="276" w:lineRule="auto"/>
        <w:ind w:firstLineChars="175" w:firstLine="368"/>
        <w:rPr>
          <w:szCs w:val="21"/>
        </w:rPr>
      </w:pPr>
      <w:r>
        <w:rPr>
          <w:rFonts w:hint="eastAsia"/>
          <w:szCs w:val="21"/>
        </w:rPr>
        <w:t>三</w:t>
      </w:r>
      <w:r>
        <w:rPr>
          <w:szCs w:val="21"/>
        </w:rPr>
        <w:t>、</w:t>
      </w:r>
      <w:r>
        <w:rPr>
          <w:rFonts w:hint="eastAsia"/>
          <w:szCs w:val="21"/>
        </w:rPr>
        <w:t>合同份额声明</w:t>
      </w:r>
      <w:r>
        <w:rPr>
          <w:szCs w:val="21"/>
        </w:rPr>
        <w:t>：</w:t>
      </w:r>
      <w:r>
        <w:rPr>
          <w:rFonts w:hint="eastAsia"/>
        </w:rPr>
        <w:t>【招标文件第二章采购需求一览表中</w:t>
      </w:r>
      <w:r>
        <w:rPr>
          <w:szCs w:val="21"/>
        </w:rPr>
        <w:t>所属行业标明</w:t>
      </w:r>
      <w:r>
        <w:rPr>
          <w:szCs w:val="21"/>
        </w:rPr>
        <w:t>“/”</w:t>
      </w:r>
      <w:r>
        <w:rPr>
          <w:szCs w:val="21"/>
        </w:rPr>
        <w:t>的</w:t>
      </w:r>
      <w:r>
        <w:rPr>
          <w:rFonts w:hint="eastAsia"/>
          <w:szCs w:val="21"/>
        </w:rPr>
        <w:t>采购</w:t>
      </w:r>
      <w:r>
        <w:rPr>
          <w:szCs w:val="21"/>
        </w:rPr>
        <w:t>标的</w:t>
      </w:r>
      <w:r>
        <w:rPr>
          <w:rFonts w:hint="eastAsia"/>
          <w:szCs w:val="21"/>
        </w:rPr>
        <w:t>承建商或承接商的合同金额及比例不参与计算</w:t>
      </w:r>
      <w:r>
        <w:rPr>
          <w:rFonts w:hint="eastAsia"/>
        </w:rPr>
        <w:t>】</w:t>
      </w:r>
    </w:p>
    <w:p w14:paraId="6782EA2D" w14:textId="77777777" w:rsidR="00D42D2B" w:rsidRDefault="00E94FE3">
      <w:pPr>
        <w:pStyle w:val="a0"/>
        <w:overflowPunct w:val="0"/>
        <w:spacing w:line="276" w:lineRule="auto"/>
        <w:ind w:firstLineChars="175" w:firstLine="368"/>
        <w:rPr>
          <w:szCs w:val="21"/>
        </w:rPr>
      </w:pPr>
      <w:r>
        <w:rPr>
          <w:rFonts w:hint="eastAsia"/>
          <w:szCs w:val="21"/>
        </w:rPr>
        <w:t>1.</w:t>
      </w:r>
      <w:r>
        <w:rPr>
          <w:rFonts w:hint="eastAsia"/>
          <w:szCs w:val="21"/>
        </w:rPr>
        <w:t>制造商为中型或小型企业或微型企业承担的金额占合同总金额的</w:t>
      </w:r>
      <w:r>
        <w:rPr>
          <w:szCs w:val="21"/>
          <w:u w:val="single"/>
        </w:rPr>
        <w:t xml:space="preserve">              </w:t>
      </w:r>
      <w:r>
        <w:rPr>
          <w:szCs w:val="21"/>
        </w:rPr>
        <w:t xml:space="preserve"> %</w:t>
      </w:r>
      <w:r>
        <w:rPr>
          <w:rFonts w:hint="eastAsia"/>
          <w:szCs w:val="21"/>
        </w:rPr>
        <w:t>；</w:t>
      </w:r>
      <w:r>
        <w:rPr>
          <w:szCs w:val="21"/>
        </w:rPr>
        <w:t xml:space="preserve"> </w:t>
      </w:r>
    </w:p>
    <w:p w14:paraId="245EA368" w14:textId="77777777" w:rsidR="00D42D2B" w:rsidRDefault="00E94FE3">
      <w:pPr>
        <w:pStyle w:val="a0"/>
        <w:overflowPunct w:val="0"/>
        <w:spacing w:line="276" w:lineRule="auto"/>
        <w:ind w:firstLineChars="225" w:firstLine="473"/>
        <w:rPr>
          <w:szCs w:val="21"/>
        </w:rPr>
      </w:pPr>
      <w:r>
        <w:rPr>
          <w:rFonts w:hint="eastAsia"/>
          <w:szCs w:val="21"/>
        </w:rPr>
        <w:t>制造商为小型企业或微型企业承担的金额占合同总金额的</w:t>
      </w:r>
      <w:r>
        <w:rPr>
          <w:szCs w:val="21"/>
          <w:u w:val="single"/>
        </w:rPr>
        <w:t xml:space="preserve">              </w:t>
      </w:r>
      <w:r>
        <w:rPr>
          <w:szCs w:val="21"/>
        </w:rPr>
        <w:t xml:space="preserve"> %</w:t>
      </w:r>
      <w:r>
        <w:rPr>
          <w:rFonts w:hint="eastAsia"/>
          <w:szCs w:val="21"/>
        </w:rPr>
        <w:t>。</w:t>
      </w:r>
    </w:p>
    <w:p w14:paraId="5DAF8533" w14:textId="77777777" w:rsidR="00D42D2B" w:rsidRDefault="00E94FE3">
      <w:pPr>
        <w:pStyle w:val="a0"/>
        <w:overflowPunct w:val="0"/>
        <w:spacing w:line="276" w:lineRule="auto"/>
        <w:ind w:firstLineChars="175" w:firstLine="368"/>
        <w:rPr>
          <w:szCs w:val="21"/>
          <w:u w:val="single"/>
        </w:rPr>
      </w:pPr>
      <w:r>
        <w:rPr>
          <w:rFonts w:hint="eastAsia"/>
          <w:szCs w:val="21"/>
        </w:rPr>
        <w:t>2</w:t>
      </w:r>
      <w:r>
        <w:rPr>
          <w:szCs w:val="21"/>
        </w:rPr>
        <w:t>.</w:t>
      </w:r>
      <w:r>
        <w:rPr>
          <w:rFonts w:hint="eastAsia"/>
          <w:szCs w:val="21"/>
        </w:rPr>
        <w:t xml:space="preserve"> </w:t>
      </w:r>
      <w:r>
        <w:rPr>
          <w:rFonts w:hint="eastAsia"/>
          <w:szCs w:val="21"/>
        </w:rPr>
        <w:t>若我方在本采购活动中已享受扶持中小企业发展的政策，我方承诺在合同履行阶段不改变小型企业和微型企业承担本合同的金额及比例。合同履行阶段的分包商与《中小企业声明函》中列明的分包商一致。</w:t>
      </w:r>
    </w:p>
    <w:p w14:paraId="3195ED1D" w14:textId="77777777" w:rsidR="00D42D2B" w:rsidRDefault="00E94FE3">
      <w:pPr>
        <w:pStyle w:val="a0"/>
        <w:overflowPunct w:val="0"/>
        <w:spacing w:line="276" w:lineRule="auto"/>
        <w:ind w:firstLineChars="175" w:firstLine="368"/>
        <w:rPr>
          <w:szCs w:val="21"/>
        </w:rPr>
      </w:pPr>
      <w:r>
        <w:rPr>
          <w:rFonts w:hint="eastAsia"/>
          <w:szCs w:val="21"/>
        </w:rPr>
        <w:t>四、本意向协议自签署之日起生效。</w:t>
      </w:r>
    </w:p>
    <w:p w14:paraId="5FB6477A" w14:textId="77777777" w:rsidR="00D42D2B" w:rsidRDefault="00D42D2B">
      <w:pPr>
        <w:pStyle w:val="a0"/>
        <w:overflowPunct w:val="0"/>
        <w:spacing w:line="276" w:lineRule="auto"/>
        <w:ind w:firstLineChars="175" w:firstLine="368"/>
        <w:rPr>
          <w:szCs w:val="21"/>
        </w:rPr>
      </w:pPr>
    </w:p>
    <w:p w14:paraId="6EE0FA45" w14:textId="77777777" w:rsidR="00D42D2B" w:rsidRDefault="00E94FE3">
      <w:pPr>
        <w:widowControl/>
        <w:jc w:val="left"/>
        <w:rPr>
          <w:szCs w:val="21"/>
        </w:rPr>
      </w:pPr>
      <w:r>
        <w:rPr>
          <w:szCs w:val="21"/>
        </w:rPr>
        <w:br w:type="page"/>
      </w:r>
    </w:p>
    <w:p w14:paraId="47EE18EF" w14:textId="77777777" w:rsidR="00D42D2B" w:rsidRDefault="00E94FE3">
      <w:pPr>
        <w:spacing w:line="276" w:lineRule="auto"/>
        <w:rPr>
          <w:szCs w:val="21"/>
        </w:rPr>
      </w:pPr>
      <w:r>
        <w:rPr>
          <w:szCs w:val="21"/>
        </w:rPr>
        <w:lastRenderedPageBreak/>
        <w:t>7.6</w:t>
      </w:r>
      <w:r>
        <w:rPr>
          <w:rFonts w:hint="eastAsia"/>
          <w:szCs w:val="21"/>
        </w:rPr>
        <w:t>供应商如选择以联合体形</w:t>
      </w:r>
      <w:proofErr w:type="gramStart"/>
      <w:r>
        <w:rPr>
          <w:rFonts w:hint="eastAsia"/>
          <w:szCs w:val="21"/>
        </w:rPr>
        <w:t>式参与</w:t>
      </w:r>
      <w:proofErr w:type="gramEnd"/>
      <w:r>
        <w:rPr>
          <w:rFonts w:hint="eastAsia"/>
          <w:szCs w:val="21"/>
        </w:rPr>
        <w:t>投标，按以下格式提供联合体协议书。</w:t>
      </w:r>
      <w:r>
        <w:rPr>
          <w:rFonts w:hint="eastAsia"/>
          <w:kern w:val="0"/>
          <w:szCs w:val="21"/>
        </w:rPr>
        <w:t>【备注：允许联合体时增加】</w:t>
      </w:r>
      <w:r>
        <w:rPr>
          <w:szCs w:val="21"/>
        </w:rPr>
        <w:t xml:space="preserve"> </w:t>
      </w:r>
    </w:p>
    <w:p w14:paraId="143F6A02" w14:textId="77777777" w:rsidR="00D42D2B" w:rsidRDefault="00D42D2B">
      <w:pPr>
        <w:pStyle w:val="a0"/>
        <w:overflowPunct w:val="0"/>
        <w:ind w:firstLine="0"/>
        <w:jc w:val="center"/>
        <w:rPr>
          <w:rFonts w:ascii="宋体" w:hAnsi="宋体"/>
          <w:b/>
          <w:bCs/>
          <w:sz w:val="32"/>
          <w:szCs w:val="32"/>
        </w:rPr>
      </w:pPr>
    </w:p>
    <w:p w14:paraId="5FD298C1" w14:textId="77777777" w:rsidR="00D42D2B" w:rsidRDefault="00E94FE3">
      <w:pPr>
        <w:pStyle w:val="a0"/>
        <w:overflowPunct w:val="0"/>
        <w:ind w:firstLine="0"/>
        <w:jc w:val="center"/>
        <w:rPr>
          <w:rFonts w:ascii="宋体" w:hAnsi="宋体"/>
          <w:b/>
          <w:bCs/>
          <w:sz w:val="32"/>
          <w:szCs w:val="32"/>
        </w:rPr>
      </w:pPr>
      <w:r>
        <w:rPr>
          <w:rFonts w:ascii="宋体" w:hAnsi="宋体" w:hint="eastAsia"/>
          <w:b/>
          <w:bCs/>
          <w:sz w:val="32"/>
          <w:szCs w:val="32"/>
        </w:rPr>
        <w:t>联合体协议书</w:t>
      </w:r>
    </w:p>
    <w:p w14:paraId="2D3B0FA3" w14:textId="77777777" w:rsidR="00D42D2B" w:rsidRDefault="00D42D2B">
      <w:pPr>
        <w:pStyle w:val="a0"/>
        <w:overflowPunct w:val="0"/>
        <w:ind w:firstLine="0"/>
        <w:jc w:val="center"/>
        <w:rPr>
          <w:szCs w:val="21"/>
        </w:rPr>
      </w:pPr>
    </w:p>
    <w:p w14:paraId="4DD3ACCB" w14:textId="77777777" w:rsidR="00D42D2B" w:rsidRDefault="00D42D2B">
      <w:pPr>
        <w:pStyle w:val="a0"/>
        <w:overflowPunct w:val="0"/>
        <w:ind w:firstLine="0"/>
        <w:rPr>
          <w:rFonts w:ascii="宋体" w:hAnsi="宋体"/>
          <w:sz w:val="24"/>
        </w:rPr>
      </w:pPr>
    </w:p>
    <w:p w14:paraId="4C98B3A6" w14:textId="77777777" w:rsidR="00D42D2B" w:rsidRDefault="00D42D2B">
      <w:pPr>
        <w:pStyle w:val="a0"/>
        <w:overflowPunct w:val="0"/>
        <w:ind w:firstLine="0"/>
        <w:rPr>
          <w:rFonts w:ascii="宋体" w:hAnsi="宋体"/>
          <w:sz w:val="24"/>
          <w:u w:val="single"/>
        </w:rPr>
      </w:pPr>
    </w:p>
    <w:p w14:paraId="1930C139" w14:textId="77777777" w:rsidR="00D42D2B" w:rsidRDefault="00E94FE3">
      <w:pPr>
        <w:pStyle w:val="a0"/>
        <w:overflowPunct w:val="0"/>
        <w:rPr>
          <w:szCs w:val="21"/>
        </w:rPr>
      </w:pPr>
      <w:r>
        <w:rPr>
          <w:szCs w:val="21"/>
          <w:u w:val="single"/>
        </w:rPr>
        <w:t xml:space="preserve"> </w:t>
      </w:r>
      <w:r>
        <w:rPr>
          <w:szCs w:val="21"/>
          <w:u w:val="single"/>
        </w:rPr>
        <w:tab/>
      </w:r>
      <w:r>
        <w:rPr>
          <w:rFonts w:hint="eastAsia"/>
          <w:szCs w:val="21"/>
          <w:u w:val="single"/>
        </w:rPr>
        <w:t>（所有成员单位名称）</w:t>
      </w:r>
      <w:r>
        <w:rPr>
          <w:rFonts w:hint="eastAsia"/>
          <w:szCs w:val="21"/>
        </w:rPr>
        <w:t>自愿组成</w:t>
      </w:r>
      <w:r>
        <w:rPr>
          <w:szCs w:val="21"/>
        </w:rPr>
        <w:t xml:space="preserve"> </w:t>
      </w:r>
      <w:r>
        <w:rPr>
          <w:szCs w:val="21"/>
          <w:u w:val="single"/>
        </w:rPr>
        <w:t xml:space="preserve">       </w:t>
      </w:r>
      <w:r>
        <w:rPr>
          <w:rFonts w:hint="eastAsia"/>
          <w:szCs w:val="21"/>
          <w:u w:val="single"/>
        </w:rPr>
        <w:t>（联合体名称）</w:t>
      </w:r>
      <w:r>
        <w:rPr>
          <w:rFonts w:hint="eastAsia"/>
          <w:szCs w:val="21"/>
        </w:rPr>
        <w:t>联合体，共同参加</w:t>
      </w:r>
      <w:r>
        <w:rPr>
          <w:szCs w:val="21"/>
        </w:rPr>
        <w:t xml:space="preserve"> </w:t>
      </w:r>
      <w:r>
        <w:rPr>
          <w:szCs w:val="21"/>
          <w:u w:val="single"/>
        </w:rPr>
        <w:tab/>
      </w:r>
      <w:r>
        <w:rPr>
          <w:rFonts w:hint="eastAsia"/>
          <w:szCs w:val="21"/>
          <w:u w:val="single"/>
        </w:rPr>
        <w:t>（项目名称）</w:t>
      </w:r>
      <w:r>
        <w:rPr>
          <w:rFonts w:hint="eastAsia"/>
          <w:szCs w:val="21"/>
        </w:rPr>
        <w:t>采购招标项目投标。现就联合体投标事宜订立如下协议。</w:t>
      </w:r>
    </w:p>
    <w:p w14:paraId="7E7159FB" w14:textId="77777777" w:rsidR="00D42D2B" w:rsidRDefault="00D42D2B">
      <w:pPr>
        <w:pStyle w:val="a0"/>
        <w:overflowPunct w:val="0"/>
        <w:rPr>
          <w:szCs w:val="21"/>
        </w:rPr>
      </w:pPr>
    </w:p>
    <w:p w14:paraId="5D95EDD0" w14:textId="77777777" w:rsidR="00D42D2B" w:rsidRDefault="00E94FE3">
      <w:pPr>
        <w:pStyle w:val="a0"/>
        <w:overflowPunct w:val="0"/>
        <w:ind w:firstLineChars="175" w:firstLine="368"/>
        <w:rPr>
          <w:szCs w:val="21"/>
        </w:rPr>
      </w:pPr>
      <w:r>
        <w:rPr>
          <w:szCs w:val="21"/>
        </w:rPr>
        <w:t xml:space="preserve">1. </w:t>
      </w:r>
      <w:r>
        <w:rPr>
          <w:szCs w:val="21"/>
          <w:u w:val="single"/>
        </w:rPr>
        <w:t xml:space="preserve">  </w:t>
      </w:r>
      <w:r>
        <w:rPr>
          <w:szCs w:val="21"/>
          <w:u w:val="single"/>
        </w:rPr>
        <w:tab/>
      </w:r>
      <w:r>
        <w:rPr>
          <w:rFonts w:hint="eastAsia"/>
          <w:szCs w:val="21"/>
          <w:u w:val="single"/>
        </w:rPr>
        <w:t>（某成员单位名称）</w:t>
      </w:r>
      <w:r>
        <w:rPr>
          <w:rFonts w:hint="eastAsia"/>
          <w:szCs w:val="21"/>
        </w:rPr>
        <w:t>为</w:t>
      </w:r>
      <w:r>
        <w:rPr>
          <w:szCs w:val="21"/>
          <w:u w:val="single"/>
        </w:rPr>
        <w:t xml:space="preserve"> </w:t>
      </w:r>
      <w:r>
        <w:rPr>
          <w:szCs w:val="21"/>
          <w:u w:val="single"/>
        </w:rPr>
        <w:tab/>
      </w:r>
      <w:r>
        <w:rPr>
          <w:rFonts w:hint="eastAsia"/>
          <w:szCs w:val="21"/>
          <w:u w:val="single"/>
        </w:rPr>
        <w:t>（联合体名称）</w:t>
      </w:r>
      <w:r>
        <w:rPr>
          <w:rFonts w:hint="eastAsia"/>
          <w:szCs w:val="21"/>
        </w:rPr>
        <w:t>牵头人。</w:t>
      </w:r>
    </w:p>
    <w:p w14:paraId="5BD139AD" w14:textId="77777777" w:rsidR="00D42D2B" w:rsidRDefault="00E94FE3">
      <w:pPr>
        <w:pStyle w:val="a0"/>
        <w:overflowPunct w:val="0"/>
        <w:ind w:firstLineChars="175" w:firstLine="368"/>
        <w:rPr>
          <w:szCs w:val="21"/>
        </w:rPr>
      </w:pPr>
      <w:r>
        <w:rPr>
          <w:szCs w:val="21"/>
        </w:rPr>
        <w:t>2.</w:t>
      </w:r>
      <w:r>
        <w:rPr>
          <w:rFonts w:hint="eastAsia"/>
          <w:szCs w:val="21"/>
        </w:rPr>
        <w:t>联合体各成员授权牵头人代表联合体参加投标活动，签署文件及对文件的盖章，提交和接收相关的资料、信息及指示，进行合同谈判活动，负责合同实施阶段的组织和协调工作，以及处理与本招标项</w:t>
      </w:r>
      <w:r>
        <w:rPr>
          <w:szCs w:val="21"/>
        </w:rPr>
        <w:t xml:space="preserve"> </w:t>
      </w:r>
      <w:proofErr w:type="gramStart"/>
      <w:r>
        <w:rPr>
          <w:rFonts w:hint="eastAsia"/>
          <w:szCs w:val="21"/>
        </w:rPr>
        <w:t>目有关</w:t>
      </w:r>
      <w:proofErr w:type="gramEnd"/>
      <w:r>
        <w:rPr>
          <w:rFonts w:hint="eastAsia"/>
          <w:szCs w:val="21"/>
        </w:rPr>
        <w:t>的一切事宜。</w:t>
      </w:r>
    </w:p>
    <w:p w14:paraId="049E7805" w14:textId="77777777" w:rsidR="00D42D2B" w:rsidRDefault="00E94FE3">
      <w:pPr>
        <w:pStyle w:val="a0"/>
        <w:overflowPunct w:val="0"/>
        <w:ind w:firstLineChars="175" w:firstLine="368"/>
        <w:rPr>
          <w:szCs w:val="21"/>
        </w:rPr>
      </w:pPr>
      <w:r>
        <w:rPr>
          <w:szCs w:val="21"/>
        </w:rPr>
        <w:t>3.</w:t>
      </w:r>
      <w:r>
        <w:rPr>
          <w:rFonts w:hint="eastAsia"/>
          <w:szCs w:val="21"/>
        </w:rPr>
        <w:t>联合体牵头人在本项目中签署和盖章的一切文件和处理的一切事宜，联合体各成员均予以承认。联合体各成员将严格按照招标文件、投标文件和合同的要求全面履行义务，并向采购人承担连带责任。</w:t>
      </w:r>
    </w:p>
    <w:p w14:paraId="4E6F06F2" w14:textId="77777777" w:rsidR="00D42D2B" w:rsidRDefault="00E94FE3">
      <w:pPr>
        <w:pStyle w:val="a0"/>
        <w:overflowPunct w:val="0"/>
        <w:ind w:firstLineChars="175" w:firstLine="368"/>
        <w:rPr>
          <w:szCs w:val="21"/>
        </w:rPr>
      </w:pPr>
      <w:r>
        <w:rPr>
          <w:szCs w:val="21"/>
        </w:rPr>
        <w:t>4.</w:t>
      </w:r>
      <w:r>
        <w:rPr>
          <w:rFonts w:hint="eastAsia"/>
          <w:szCs w:val="21"/>
        </w:rPr>
        <w:t>联合体各成员单位内部的职责分工如下：</w:t>
      </w:r>
      <w:r>
        <w:rPr>
          <w:szCs w:val="21"/>
        </w:rPr>
        <w:t xml:space="preserve"> </w:t>
      </w:r>
      <w:r>
        <w:rPr>
          <w:szCs w:val="21"/>
        </w:rPr>
        <w:tab/>
      </w:r>
      <w:r>
        <w:rPr>
          <w:rFonts w:hint="eastAsia"/>
          <w:szCs w:val="21"/>
        </w:rPr>
        <w:t>。</w:t>
      </w:r>
    </w:p>
    <w:p w14:paraId="146A556C" w14:textId="77777777" w:rsidR="00D42D2B" w:rsidRDefault="00E94FE3">
      <w:pPr>
        <w:pStyle w:val="a0"/>
        <w:overflowPunct w:val="0"/>
        <w:ind w:firstLineChars="175" w:firstLine="368"/>
      </w:pPr>
      <w:r>
        <w:rPr>
          <w:rFonts w:hint="eastAsia"/>
          <w:szCs w:val="21"/>
        </w:rPr>
        <w:t>5.</w:t>
      </w:r>
      <w:r>
        <w:rPr>
          <w:rFonts w:hint="eastAsia"/>
          <w:szCs w:val="21"/>
        </w:rPr>
        <w:t>本联合体中，联合体各方</w:t>
      </w:r>
      <w:r>
        <w:rPr>
          <w:rFonts w:hint="eastAsia"/>
          <w:szCs w:val="21"/>
          <w:u w:val="single"/>
        </w:rPr>
        <w:t>所提供的产品的制造商为中型企业或小型企业或微型企业合计</w:t>
      </w:r>
      <w:r>
        <w:rPr>
          <w:rFonts w:hint="eastAsia"/>
          <w:szCs w:val="21"/>
        </w:rPr>
        <w:t>金额占合同总金额的</w:t>
      </w:r>
      <w:r>
        <w:rPr>
          <w:szCs w:val="21"/>
          <w:u w:val="single"/>
        </w:rPr>
        <w:t xml:space="preserve">               %</w:t>
      </w:r>
      <w:r>
        <w:rPr>
          <w:rFonts w:hint="eastAsia"/>
          <w:szCs w:val="21"/>
        </w:rPr>
        <w:t>；联合体各方</w:t>
      </w:r>
      <w:r>
        <w:rPr>
          <w:rFonts w:hint="eastAsia"/>
          <w:szCs w:val="21"/>
          <w:u w:val="single"/>
        </w:rPr>
        <w:t>所提供的产品的制造商为小型企业或微型企业合计</w:t>
      </w:r>
      <w:r>
        <w:rPr>
          <w:rFonts w:hint="eastAsia"/>
          <w:szCs w:val="21"/>
        </w:rPr>
        <w:t>金额占合同总金额的</w:t>
      </w:r>
      <w:r>
        <w:rPr>
          <w:szCs w:val="21"/>
          <w:u w:val="single"/>
        </w:rPr>
        <w:t xml:space="preserve">               %</w:t>
      </w:r>
      <w:r>
        <w:rPr>
          <w:rFonts w:hint="eastAsia"/>
          <w:szCs w:val="21"/>
          <w:u w:val="single"/>
        </w:rPr>
        <w:t>。</w:t>
      </w:r>
      <w:r>
        <w:rPr>
          <w:rFonts w:hint="eastAsia"/>
        </w:rPr>
        <w:t>【所提供产品是指招标文件第二章采购需求一览表中的货物名称栏的货物，采购需求一览表中</w:t>
      </w:r>
      <w:r>
        <w:rPr>
          <w:szCs w:val="21"/>
        </w:rPr>
        <w:t>所属行业标明</w:t>
      </w:r>
      <w:r>
        <w:rPr>
          <w:szCs w:val="21"/>
        </w:rPr>
        <w:t>“/”</w:t>
      </w:r>
      <w:r>
        <w:rPr>
          <w:szCs w:val="21"/>
        </w:rPr>
        <w:t>的</w:t>
      </w:r>
      <w:r>
        <w:rPr>
          <w:rFonts w:hint="eastAsia"/>
          <w:szCs w:val="21"/>
        </w:rPr>
        <w:t>采购</w:t>
      </w:r>
      <w:r>
        <w:rPr>
          <w:szCs w:val="21"/>
        </w:rPr>
        <w:t>标的</w:t>
      </w:r>
      <w:r>
        <w:rPr>
          <w:rFonts w:hint="eastAsia"/>
          <w:szCs w:val="21"/>
        </w:rPr>
        <w:t>承建商或承接商的合同金额及比例不参与计算</w:t>
      </w:r>
      <w:r>
        <w:rPr>
          <w:rFonts w:hint="eastAsia"/>
        </w:rPr>
        <w:t>】</w:t>
      </w:r>
    </w:p>
    <w:p w14:paraId="4E5BCC1A" w14:textId="77777777" w:rsidR="00D42D2B" w:rsidRDefault="00E94FE3">
      <w:pPr>
        <w:pStyle w:val="a0"/>
        <w:overflowPunct w:val="0"/>
        <w:ind w:firstLineChars="175" w:firstLine="368"/>
        <w:rPr>
          <w:szCs w:val="21"/>
        </w:rPr>
      </w:pPr>
      <w:r>
        <w:rPr>
          <w:szCs w:val="21"/>
        </w:rPr>
        <w:t>6.</w:t>
      </w:r>
      <w:r>
        <w:rPr>
          <w:rFonts w:hint="eastAsia"/>
          <w:szCs w:val="21"/>
        </w:rPr>
        <w:t>本协议书自所有成员单位法定代表人或者其委托代理人签字或者盖公章之日起生效，合同履行完毕后自动失效。</w:t>
      </w:r>
    </w:p>
    <w:p w14:paraId="32B1E04E" w14:textId="77777777" w:rsidR="00D42D2B" w:rsidRDefault="00E94FE3">
      <w:pPr>
        <w:pStyle w:val="a0"/>
        <w:overflowPunct w:val="0"/>
        <w:ind w:firstLineChars="175" w:firstLine="368"/>
        <w:rPr>
          <w:szCs w:val="21"/>
        </w:rPr>
      </w:pPr>
      <w:r>
        <w:rPr>
          <w:szCs w:val="21"/>
        </w:rPr>
        <w:t>7.</w:t>
      </w:r>
      <w:r>
        <w:rPr>
          <w:rFonts w:hint="eastAsia"/>
          <w:szCs w:val="21"/>
        </w:rPr>
        <w:t>本协议书一式</w:t>
      </w:r>
      <w:r>
        <w:rPr>
          <w:szCs w:val="21"/>
          <w:u w:val="single"/>
        </w:rPr>
        <w:t xml:space="preserve"> </w:t>
      </w:r>
      <w:r>
        <w:rPr>
          <w:szCs w:val="21"/>
          <w:u w:val="single"/>
        </w:rPr>
        <w:tab/>
      </w:r>
      <w:r>
        <w:rPr>
          <w:rFonts w:hint="eastAsia"/>
          <w:szCs w:val="21"/>
          <w:u w:val="single"/>
        </w:rPr>
        <w:t>份</w:t>
      </w:r>
      <w:r>
        <w:rPr>
          <w:rFonts w:hint="eastAsia"/>
          <w:szCs w:val="21"/>
        </w:rPr>
        <w:t>，联合体成员和采购人各执一份。</w:t>
      </w:r>
    </w:p>
    <w:p w14:paraId="6CF6E886" w14:textId="77777777" w:rsidR="00D42D2B" w:rsidRDefault="00D42D2B">
      <w:pPr>
        <w:pStyle w:val="a0"/>
        <w:overflowPunct w:val="0"/>
        <w:ind w:firstLine="0"/>
        <w:rPr>
          <w:szCs w:val="21"/>
        </w:rPr>
      </w:pPr>
    </w:p>
    <w:p w14:paraId="574354DD" w14:textId="77777777" w:rsidR="00D42D2B" w:rsidRDefault="00E94FE3">
      <w:pPr>
        <w:pStyle w:val="a0"/>
        <w:overflowPunct w:val="0"/>
        <w:ind w:firstLineChars="175" w:firstLine="368"/>
        <w:rPr>
          <w:szCs w:val="21"/>
        </w:rPr>
      </w:pPr>
      <w:r>
        <w:rPr>
          <w:rFonts w:hint="eastAsia"/>
          <w:szCs w:val="21"/>
        </w:rPr>
        <w:t>注：本协议书由法定代表人签字的，应附法定代表人身份</w:t>
      </w:r>
    </w:p>
    <w:p w14:paraId="4D1B899C" w14:textId="77777777" w:rsidR="00D42D2B" w:rsidRDefault="00E94FE3">
      <w:pPr>
        <w:pStyle w:val="a0"/>
        <w:overflowPunct w:val="0"/>
        <w:ind w:firstLineChars="175" w:firstLine="368"/>
        <w:rPr>
          <w:szCs w:val="21"/>
        </w:rPr>
      </w:pPr>
      <w:r>
        <w:rPr>
          <w:rFonts w:hint="eastAsia"/>
          <w:szCs w:val="21"/>
        </w:rPr>
        <w:t>证明；由委托代理人签字的，应附授权委托书。</w:t>
      </w:r>
    </w:p>
    <w:p w14:paraId="347B1205" w14:textId="77777777" w:rsidR="00D42D2B" w:rsidRDefault="00D42D2B">
      <w:pPr>
        <w:pStyle w:val="a0"/>
        <w:overflowPunct w:val="0"/>
        <w:ind w:firstLineChars="175" w:firstLine="368"/>
        <w:rPr>
          <w:szCs w:val="21"/>
        </w:rPr>
      </w:pPr>
    </w:p>
    <w:p w14:paraId="706F1651" w14:textId="77777777" w:rsidR="00D42D2B" w:rsidRDefault="00E94FE3">
      <w:pPr>
        <w:pStyle w:val="a0"/>
        <w:overflowPunct w:val="0"/>
        <w:ind w:firstLineChars="175" w:firstLine="368"/>
        <w:rPr>
          <w:szCs w:val="21"/>
        </w:rPr>
      </w:pPr>
      <w:r>
        <w:rPr>
          <w:rFonts w:hint="eastAsia"/>
          <w:szCs w:val="21"/>
        </w:rPr>
        <w:t>联合体牵头人名称（盖公章或电子签章）：</w:t>
      </w:r>
    </w:p>
    <w:p w14:paraId="70B80CB8" w14:textId="77777777" w:rsidR="00D42D2B" w:rsidRDefault="00D42D2B">
      <w:pPr>
        <w:pStyle w:val="a0"/>
        <w:overflowPunct w:val="0"/>
        <w:ind w:firstLineChars="175" w:firstLine="368"/>
        <w:rPr>
          <w:szCs w:val="21"/>
        </w:rPr>
      </w:pPr>
    </w:p>
    <w:p w14:paraId="5FCCF33E" w14:textId="77777777" w:rsidR="00D42D2B" w:rsidRDefault="00E94FE3">
      <w:pPr>
        <w:pStyle w:val="a0"/>
        <w:overflowPunct w:val="0"/>
        <w:ind w:firstLineChars="175" w:firstLine="368"/>
        <w:rPr>
          <w:szCs w:val="21"/>
        </w:rPr>
      </w:pPr>
      <w:r>
        <w:rPr>
          <w:rFonts w:hint="eastAsia"/>
          <w:szCs w:val="21"/>
        </w:rPr>
        <w:t>法定代表人或者其委托代理人：</w:t>
      </w:r>
      <w:r>
        <w:rPr>
          <w:szCs w:val="21"/>
        </w:rPr>
        <w:t xml:space="preserve"> </w:t>
      </w:r>
      <w:r>
        <w:rPr>
          <w:szCs w:val="21"/>
        </w:rPr>
        <w:tab/>
      </w:r>
      <w:r>
        <w:rPr>
          <w:rFonts w:hint="eastAsia"/>
          <w:szCs w:val="21"/>
        </w:rPr>
        <w:t>（签字或签章）</w:t>
      </w:r>
    </w:p>
    <w:p w14:paraId="549C69DD" w14:textId="77777777" w:rsidR="00D42D2B" w:rsidRDefault="00D42D2B">
      <w:pPr>
        <w:pStyle w:val="a0"/>
        <w:overflowPunct w:val="0"/>
        <w:ind w:firstLineChars="175" w:firstLine="368"/>
        <w:rPr>
          <w:szCs w:val="21"/>
        </w:rPr>
      </w:pPr>
    </w:p>
    <w:p w14:paraId="0F96230C" w14:textId="77777777" w:rsidR="00D42D2B" w:rsidRDefault="00E94FE3">
      <w:pPr>
        <w:pStyle w:val="a0"/>
        <w:overflowPunct w:val="0"/>
        <w:ind w:firstLineChars="175" w:firstLine="368"/>
        <w:rPr>
          <w:szCs w:val="21"/>
        </w:rPr>
      </w:pPr>
      <w:r>
        <w:rPr>
          <w:rFonts w:hint="eastAsia"/>
          <w:szCs w:val="21"/>
        </w:rPr>
        <w:t>联合体成员名称（盖公章或电子签章）：</w:t>
      </w:r>
    </w:p>
    <w:p w14:paraId="0DCB3C15" w14:textId="77777777" w:rsidR="00D42D2B" w:rsidRDefault="00D42D2B">
      <w:pPr>
        <w:pStyle w:val="a0"/>
        <w:overflowPunct w:val="0"/>
        <w:ind w:firstLineChars="175" w:firstLine="368"/>
        <w:rPr>
          <w:szCs w:val="21"/>
        </w:rPr>
      </w:pPr>
    </w:p>
    <w:p w14:paraId="48CCB85C" w14:textId="77777777" w:rsidR="00D42D2B" w:rsidRDefault="00E94FE3">
      <w:pPr>
        <w:pStyle w:val="a0"/>
        <w:overflowPunct w:val="0"/>
        <w:ind w:firstLineChars="175" w:firstLine="368"/>
        <w:rPr>
          <w:szCs w:val="21"/>
        </w:rPr>
      </w:pPr>
      <w:r>
        <w:rPr>
          <w:rFonts w:hint="eastAsia"/>
          <w:szCs w:val="21"/>
        </w:rPr>
        <w:t>法定代表人或者其委托代理人：</w:t>
      </w:r>
      <w:r>
        <w:rPr>
          <w:szCs w:val="21"/>
        </w:rPr>
        <w:t xml:space="preserve"> </w:t>
      </w:r>
      <w:r>
        <w:rPr>
          <w:szCs w:val="21"/>
        </w:rPr>
        <w:tab/>
      </w:r>
      <w:r>
        <w:rPr>
          <w:rFonts w:hint="eastAsia"/>
          <w:szCs w:val="21"/>
        </w:rPr>
        <w:t>（签字或签章）</w:t>
      </w:r>
    </w:p>
    <w:p w14:paraId="70C98D3E" w14:textId="77777777" w:rsidR="00D42D2B" w:rsidRDefault="00D42D2B">
      <w:pPr>
        <w:pStyle w:val="a0"/>
        <w:overflowPunct w:val="0"/>
        <w:ind w:firstLineChars="175" w:firstLine="368"/>
        <w:rPr>
          <w:szCs w:val="21"/>
        </w:rPr>
      </w:pPr>
    </w:p>
    <w:p w14:paraId="7F3C6BF8" w14:textId="77777777" w:rsidR="00D42D2B" w:rsidRDefault="00E94FE3">
      <w:pPr>
        <w:pStyle w:val="a0"/>
        <w:overflowPunct w:val="0"/>
        <w:ind w:firstLineChars="175" w:firstLine="368"/>
        <w:rPr>
          <w:szCs w:val="21"/>
        </w:rPr>
      </w:pPr>
      <w:r>
        <w:rPr>
          <w:rFonts w:hint="eastAsia"/>
          <w:szCs w:val="21"/>
        </w:rPr>
        <w:t>联合体成员名称（盖公章或电子签章）：</w:t>
      </w:r>
    </w:p>
    <w:p w14:paraId="4C071163" w14:textId="77777777" w:rsidR="00D42D2B" w:rsidRDefault="00D42D2B">
      <w:pPr>
        <w:pStyle w:val="a0"/>
        <w:overflowPunct w:val="0"/>
        <w:ind w:firstLineChars="175" w:firstLine="368"/>
        <w:rPr>
          <w:szCs w:val="21"/>
        </w:rPr>
      </w:pPr>
    </w:p>
    <w:p w14:paraId="4632EC64" w14:textId="77777777" w:rsidR="00D42D2B" w:rsidRDefault="00E94FE3">
      <w:pPr>
        <w:pStyle w:val="a0"/>
        <w:overflowPunct w:val="0"/>
        <w:ind w:firstLineChars="175" w:firstLine="368"/>
        <w:rPr>
          <w:szCs w:val="21"/>
        </w:rPr>
      </w:pPr>
      <w:r>
        <w:rPr>
          <w:rFonts w:hint="eastAsia"/>
          <w:szCs w:val="21"/>
        </w:rPr>
        <w:t>法定代表人或者其委托代理人：</w:t>
      </w:r>
      <w:r>
        <w:rPr>
          <w:szCs w:val="21"/>
        </w:rPr>
        <w:t xml:space="preserve"> </w:t>
      </w:r>
      <w:r>
        <w:rPr>
          <w:szCs w:val="21"/>
        </w:rPr>
        <w:tab/>
      </w:r>
      <w:r>
        <w:rPr>
          <w:rFonts w:hint="eastAsia"/>
          <w:szCs w:val="21"/>
        </w:rPr>
        <w:t>（签字或签章）</w:t>
      </w:r>
    </w:p>
    <w:p w14:paraId="2AA3819C" w14:textId="77777777" w:rsidR="00D42D2B" w:rsidRDefault="00D42D2B">
      <w:pPr>
        <w:pStyle w:val="a0"/>
        <w:overflowPunct w:val="0"/>
        <w:ind w:firstLineChars="175" w:firstLine="368"/>
        <w:rPr>
          <w:szCs w:val="21"/>
        </w:rPr>
      </w:pPr>
    </w:p>
    <w:p w14:paraId="5DB009DF" w14:textId="77777777" w:rsidR="00D42D2B" w:rsidRDefault="00E94FE3">
      <w:pPr>
        <w:pStyle w:val="a0"/>
        <w:overflowPunct w:val="0"/>
        <w:ind w:firstLineChars="175" w:firstLine="368"/>
        <w:rPr>
          <w:szCs w:val="21"/>
        </w:rPr>
      </w:pPr>
      <w:r>
        <w:rPr>
          <w:szCs w:val="21"/>
        </w:rPr>
        <w:t>……</w:t>
      </w:r>
    </w:p>
    <w:p w14:paraId="4577A5CD" w14:textId="77777777" w:rsidR="00D42D2B" w:rsidRDefault="00D42D2B">
      <w:pPr>
        <w:pStyle w:val="a0"/>
        <w:overflowPunct w:val="0"/>
        <w:ind w:firstLineChars="175" w:firstLine="368"/>
        <w:rPr>
          <w:szCs w:val="21"/>
        </w:rPr>
      </w:pPr>
    </w:p>
    <w:p w14:paraId="1A2071A2" w14:textId="77777777" w:rsidR="00D42D2B" w:rsidRDefault="00E94FE3">
      <w:pPr>
        <w:pStyle w:val="a0"/>
        <w:overflowPunct w:val="0"/>
        <w:ind w:firstLineChars="175" w:firstLine="368"/>
        <w:rPr>
          <w:szCs w:val="21"/>
        </w:rPr>
      </w:pPr>
      <w:r>
        <w:rPr>
          <w:szCs w:val="21"/>
        </w:rPr>
        <w:t xml:space="preserve"> </w:t>
      </w:r>
      <w:r>
        <w:rPr>
          <w:szCs w:val="21"/>
        </w:rPr>
        <w:tab/>
      </w:r>
      <w:r>
        <w:rPr>
          <w:rFonts w:hint="eastAsia"/>
          <w:szCs w:val="21"/>
        </w:rPr>
        <w:t>年</w:t>
      </w:r>
      <w:r>
        <w:rPr>
          <w:szCs w:val="21"/>
        </w:rPr>
        <w:t xml:space="preserve"> </w:t>
      </w:r>
      <w:r>
        <w:rPr>
          <w:szCs w:val="21"/>
        </w:rPr>
        <w:tab/>
      </w:r>
      <w:r>
        <w:rPr>
          <w:rFonts w:hint="eastAsia"/>
          <w:szCs w:val="21"/>
        </w:rPr>
        <w:t>月</w:t>
      </w:r>
      <w:r>
        <w:rPr>
          <w:szCs w:val="21"/>
        </w:rPr>
        <w:t xml:space="preserve"> </w:t>
      </w:r>
      <w:r>
        <w:rPr>
          <w:szCs w:val="21"/>
        </w:rPr>
        <w:tab/>
      </w:r>
      <w:r>
        <w:rPr>
          <w:rFonts w:hint="eastAsia"/>
          <w:szCs w:val="21"/>
        </w:rPr>
        <w:t>日</w:t>
      </w:r>
    </w:p>
    <w:p w14:paraId="69B40441" w14:textId="77777777" w:rsidR="00D42D2B" w:rsidRDefault="00D42D2B">
      <w:pPr>
        <w:snapToGrid w:val="0"/>
        <w:spacing w:before="50" w:afterLines="50" w:after="120"/>
        <w:jc w:val="left"/>
        <w:rPr>
          <w:szCs w:val="21"/>
        </w:rPr>
      </w:pPr>
    </w:p>
    <w:p w14:paraId="3A14187E" w14:textId="77777777" w:rsidR="00D42D2B" w:rsidRDefault="00D42D2B">
      <w:pPr>
        <w:snapToGrid w:val="0"/>
        <w:spacing w:before="50" w:afterLines="50" w:after="120"/>
        <w:jc w:val="left"/>
        <w:rPr>
          <w:szCs w:val="21"/>
        </w:rPr>
      </w:pPr>
    </w:p>
    <w:p w14:paraId="2FFC5C50" w14:textId="77777777" w:rsidR="00D42D2B" w:rsidRDefault="00E94FE3">
      <w:pPr>
        <w:widowControl/>
        <w:jc w:val="left"/>
        <w:rPr>
          <w:szCs w:val="21"/>
        </w:rPr>
      </w:pPr>
      <w:r>
        <w:rPr>
          <w:szCs w:val="21"/>
        </w:rPr>
        <w:br w:type="page"/>
      </w:r>
    </w:p>
    <w:p w14:paraId="7F6E27EC" w14:textId="77777777" w:rsidR="00D42D2B" w:rsidRDefault="00E94FE3">
      <w:pPr>
        <w:snapToGrid w:val="0"/>
        <w:spacing w:before="50" w:afterLines="50" w:after="120"/>
        <w:jc w:val="left"/>
        <w:rPr>
          <w:szCs w:val="21"/>
        </w:rPr>
      </w:pPr>
      <w:bookmarkStart w:id="161" w:name="_Hlk93046716"/>
      <w:r>
        <w:rPr>
          <w:szCs w:val="21"/>
        </w:rPr>
        <w:lastRenderedPageBreak/>
        <w:t>8.</w:t>
      </w:r>
      <w:r>
        <w:rPr>
          <w:rFonts w:hint="eastAsia"/>
        </w:rPr>
        <w:t xml:space="preserve"> </w:t>
      </w:r>
      <w:r>
        <w:rPr>
          <w:rFonts w:hint="eastAsia"/>
          <w:szCs w:val="21"/>
        </w:rPr>
        <w:t>无串</w:t>
      </w:r>
      <w:proofErr w:type="gramStart"/>
      <w:r>
        <w:rPr>
          <w:rFonts w:hint="eastAsia"/>
          <w:szCs w:val="21"/>
        </w:rPr>
        <w:t>标行为</w:t>
      </w:r>
      <w:proofErr w:type="gramEnd"/>
      <w:r>
        <w:rPr>
          <w:rFonts w:hint="eastAsia"/>
          <w:szCs w:val="21"/>
        </w:rPr>
        <w:t>承诺函</w:t>
      </w:r>
    </w:p>
    <w:p w14:paraId="3FFE9826" w14:textId="77777777" w:rsidR="00D42D2B" w:rsidRDefault="00D42D2B">
      <w:pPr>
        <w:snapToGrid w:val="0"/>
        <w:spacing w:before="50" w:afterLines="50" w:after="120"/>
        <w:jc w:val="center"/>
        <w:rPr>
          <w:szCs w:val="21"/>
        </w:rPr>
      </w:pPr>
    </w:p>
    <w:p w14:paraId="251FB6C2" w14:textId="77777777" w:rsidR="00D42D2B" w:rsidRDefault="00E94FE3">
      <w:pPr>
        <w:snapToGrid w:val="0"/>
        <w:spacing w:before="50" w:afterLines="50" w:after="120"/>
        <w:jc w:val="center"/>
        <w:rPr>
          <w:szCs w:val="21"/>
        </w:rPr>
      </w:pPr>
      <w:r>
        <w:rPr>
          <w:rFonts w:hint="eastAsia"/>
          <w:szCs w:val="21"/>
        </w:rPr>
        <w:t>投标人参加本项目无围</w:t>
      </w:r>
      <w:proofErr w:type="gramStart"/>
      <w:r>
        <w:rPr>
          <w:rFonts w:hint="eastAsia"/>
          <w:szCs w:val="21"/>
        </w:rPr>
        <w:t>标串标行为</w:t>
      </w:r>
      <w:proofErr w:type="gramEnd"/>
      <w:r>
        <w:rPr>
          <w:rFonts w:hint="eastAsia"/>
          <w:szCs w:val="21"/>
        </w:rPr>
        <w:t>的承诺函</w:t>
      </w:r>
    </w:p>
    <w:p w14:paraId="4CB2F8DB" w14:textId="77777777" w:rsidR="00D42D2B" w:rsidRDefault="00D42D2B">
      <w:pPr>
        <w:snapToGrid w:val="0"/>
        <w:spacing w:before="50" w:afterLines="50" w:after="120"/>
        <w:jc w:val="left"/>
        <w:rPr>
          <w:szCs w:val="21"/>
        </w:rPr>
      </w:pPr>
    </w:p>
    <w:p w14:paraId="0901D53C" w14:textId="77777777" w:rsidR="00D42D2B" w:rsidRDefault="00E94FE3">
      <w:pPr>
        <w:snapToGrid w:val="0"/>
        <w:spacing w:before="50" w:afterLines="50" w:after="120"/>
        <w:jc w:val="left"/>
        <w:rPr>
          <w:szCs w:val="21"/>
        </w:rPr>
      </w:pPr>
      <w:r>
        <w:rPr>
          <w:rFonts w:hint="eastAsia"/>
          <w:szCs w:val="21"/>
        </w:rPr>
        <w:t>一、我方承诺</w:t>
      </w:r>
      <w:proofErr w:type="gramStart"/>
      <w:r>
        <w:rPr>
          <w:rFonts w:hint="eastAsia"/>
          <w:szCs w:val="21"/>
        </w:rPr>
        <w:t>无下列</w:t>
      </w:r>
      <w:proofErr w:type="gramEnd"/>
      <w:r>
        <w:rPr>
          <w:rFonts w:hint="eastAsia"/>
          <w:szCs w:val="21"/>
        </w:rPr>
        <w:t>相互串通投标的情形：</w:t>
      </w:r>
    </w:p>
    <w:p w14:paraId="265E12F3" w14:textId="77777777" w:rsidR="00D42D2B" w:rsidRDefault="00E94FE3">
      <w:pPr>
        <w:snapToGrid w:val="0"/>
        <w:spacing w:before="50" w:afterLines="50" w:after="120"/>
        <w:jc w:val="left"/>
        <w:rPr>
          <w:szCs w:val="21"/>
        </w:rPr>
      </w:pPr>
      <w:r>
        <w:rPr>
          <w:rFonts w:hint="eastAsia"/>
          <w:szCs w:val="21"/>
        </w:rPr>
        <w:t>1.</w:t>
      </w:r>
      <w:r>
        <w:rPr>
          <w:rFonts w:hint="eastAsia"/>
          <w:szCs w:val="21"/>
        </w:rPr>
        <w:t>不同投标人的投标文件由同一单位或者个人编制；或者不同投标人报名的</w:t>
      </w:r>
      <w:r>
        <w:rPr>
          <w:rFonts w:hint="eastAsia"/>
          <w:szCs w:val="21"/>
        </w:rPr>
        <w:t>IP</w:t>
      </w:r>
      <w:r>
        <w:rPr>
          <w:rFonts w:hint="eastAsia"/>
          <w:szCs w:val="21"/>
        </w:rPr>
        <w:t>地址一致的；</w:t>
      </w:r>
    </w:p>
    <w:p w14:paraId="0209B7F1" w14:textId="77777777" w:rsidR="00D42D2B" w:rsidRDefault="00E94FE3">
      <w:pPr>
        <w:snapToGrid w:val="0"/>
        <w:spacing w:before="50" w:afterLines="50" w:after="120"/>
        <w:jc w:val="left"/>
        <w:rPr>
          <w:szCs w:val="21"/>
        </w:rPr>
      </w:pPr>
      <w:r>
        <w:rPr>
          <w:rFonts w:hint="eastAsia"/>
          <w:szCs w:val="21"/>
        </w:rPr>
        <w:t>2.</w:t>
      </w:r>
      <w:r>
        <w:rPr>
          <w:rFonts w:hint="eastAsia"/>
          <w:szCs w:val="21"/>
        </w:rPr>
        <w:t>不同投标人委托同一单位或者个人办理投标事宜；</w:t>
      </w:r>
    </w:p>
    <w:p w14:paraId="49E24CDA" w14:textId="77777777" w:rsidR="00D42D2B" w:rsidRDefault="00E94FE3">
      <w:pPr>
        <w:snapToGrid w:val="0"/>
        <w:spacing w:before="50" w:afterLines="50" w:after="120"/>
        <w:jc w:val="left"/>
        <w:rPr>
          <w:szCs w:val="21"/>
        </w:rPr>
      </w:pPr>
      <w:r>
        <w:rPr>
          <w:rFonts w:hint="eastAsia"/>
          <w:szCs w:val="21"/>
        </w:rPr>
        <w:t>3.</w:t>
      </w:r>
      <w:r>
        <w:rPr>
          <w:rFonts w:hint="eastAsia"/>
          <w:szCs w:val="21"/>
        </w:rPr>
        <w:t>不同的投标人的投标文件载明的项目管理员为同一个人；</w:t>
      </w:r>
    </w:p>
    <w:p w14:paraId="09AB18CC" w14:textId="77777777" w:rsidR="00D42D2B" w:rsidRDefault="00E94FE3">
      <w:pPr>
        <w:snapToGrid w:val="0"/>
        <w:spacing w:before="50" w:afterLines="50" w:after="120"/>
        <w:jc w:val="left"/>
        <w:rPr>
          <w:szCs w:val="21"/>
        </w:rPr>
      </w:pPr>
      <w:r>
        <w:rPr>
          <w:rFonts w:hint="eastAsia"/>
          <w:szCs w:val="21"/>
        </w:rPr>
        <w:t>4.</w:t>
      </w:r>
      <w:r>
        <w:rPr>
          <w:rFonts w:hint="eastAsia"/>
          <w:szCs w:val="21"/>
        </w:rPr>
        <w:t>不同投标人的投标文件异常一致或者投标报价呈规律性差异；</w:t>
      </w:r>
    </w:p>
    <w:p w14:paraId="03E30D2D" w14:textId="77777777" w:rsidR="00D42D2B" w:rsidRDefault="00E94FE3">
      <w:pPr>
        <w:snapToGrid w:val="0"/>
        <w:spacing w:before="50" w:afterLines="50" w:after="120"/>
        <w:jc w:val="left"/>
        <w:rPr>
          <w:szCs w:val="21"/>
        </w:rPr>
      </w:pPr>
      <w:r>
        <w:rPr>
          <w:rFonts w:hint="eastAsia"/>
          <w:szCs w:val="21"/>
        </w:rPr>
        <w:t>5.</w:t>
      </w:r>
      <w:r>
        <w:rPr>
          <w:rFonts w:hint="eastAsia"/>
          <w:szCs w:val="21"/>
        </w:rPr>
        <w:t>不同投标人的投标文件相互混装；</w:t>
      </w:r>
    </w:p>
    <w:p w14:paraId="387D1A44" w14:textId="77777777" w:rsidR="00D42D2B" w:rsidRDefault="00E94FE3">
      <w:pPr>
        <w:snapToGrid w:val="0"/>
        <w:spacing w:before="50" w:afterLines="50" w:after="120"/>
        <w:jc w:val="left"/>
        <w:rPr>
          <w:szCs w:val="21"/>
        </w:rPr>
      </w:pPr>
      <w:r>
        <w:rPr>
          <w:rFonts w:hint="eastAsia"/>
          <w:szCs w:val="21"/>
        </w:rPr>
        <w:t>6.</w:t>
      </w:r>
      <w:r>
        <w:rPr>
          <w:rFonts w:hint="eastAsia"/>
          <w:szCs w:val="21"/>
        </w:rPr>
        <w:t>不同投标人的投标保证金从同一单位或者个人账户转出。</w:t>
      </w:r>
    </w:p>
    <w:p w14:paraId="32656EE8" w14:textId="77777777" w:rsidR="00D42D2B" w:rsidRDefault="00E94FE3">
      <w:pPr>
        <w:snapToGrid w:val="0"/>
        <w:spacing w:before="50" w:afterLines="50" w:after="120"/>
        <w:jc w:val="left"/>
        <w:rPr>
          <w:szCs w:val="21"/>
        </w:rPr>
      </w:pPr>
      <w:r>
        <w:rPr>
          <w:rFonts w:hint="eastAsia"/>
          <w:szCs w:val="21"/>
        </w:rPr>
        <w:t>二、我方承诺</w:t>
      </w:r>
      <w:proofErr w:type="gramStart"/>
      <w:r>
        <w:rPr>
          <w:rFonts w:hint="eastAsia"/>
          <w:szCs w:val="21"/>
        </w:rPr>
        <w:t>无下列</w:t>
      </w:r>
      <w:proofErr w:type="gramEnd"/>
      <w:r>
        <w:rPr>
          <w:rFonts w:hint="eastAsia"/>
          <w:szCs w:val="21"/>
        </w:rPr>
        <w:t>恶意串通的情形：</w:t>
      </w:r>
    </w:p>
    <w:p w14:paraId="785C89B4" w14:textId="77777777" w:rsidR="00D42D2B" w:rsidRDefault="00E94FE3">
      <w:pPr>
        <w:snapToGrid w:val="0"/>
        <w:spacing w:before="50" w:afterLines="50" w:after="120"/>
        <w:jc w:val="left"/>
        <w:rPr>
          <w:szCs w:val="21"/>
        </w:rPr>
      </w:pPr>
      <w:r>
        <w:rPr>
          <w:rFonts w:hint="eastAsia"/>
          <w:szCs w:val="21"/>
        </w:rPr>
        <w:t>1.</w:t>
      </w:r>
      <w:r>
        <w:rPr>
          <w:rFonts w:hint="eastAsia"/>
          <w:szCs w:val="21"/>
        </w:rPr>
        <w:t>投标人直接或者间接从采购人或者采购代理机构处获得其他投标人的相关信息并修改其投标文件或者投标文件；</w:t>
      </w:r>
    </w:p>
    <w:p w14:paraId="111BACEA" w14:textId="77777777" w:rsidR="00D42D2B" w:rsidRDefault="00E94FE3">
      <w:pPr>
        <w:snapToGrid w:val="0"/>
        <w:spacing w:before="50" w:afterLines="50" w:after="120"/>
        <w:jc w:val="left"/>
        <w:rPr>
          <w:szCs w:val="21"/>
        </w:rPr>
      </w:pPr>
      <w:r>
        <w:rPr>
          <w:rFonts w:hint="eastAsia"/>
          <w:szCs w:val="21"/>
        </w:rPr>
        <w:t>2.</w:t>
      </w:r>
      <w:r>
        <w:rPr>
          <w:rFonts w:hint="eastAsia"/>
          <w:szCs w:val="21"/>
        </w:rPr>
        <w:t>投标人按照采购人或者采购代理机构的授意撤换、修改投标文件或者投标文件；</w:t>
      </w:r>
    </w:p>
    <w:p w14:paraId="6DC53D7C" w14:textId="77777777" w:rsidR="00D42D2B" w:rsidRDefault="00E94FE3">
      <w:pPr>
        <w:snapToGrid w:val="0"/>
        <w:spacing w:before="50" w:afterLines="50" w:after="120"/>
        <w:jc w:val="left"/>
        <w:rPr>
          <w:szCs w:val="21"/>
        </w:rPr>
      </w:pPr>
      <w:r>
        <w:rPr>
          <w:rFonts w:hint="eastAsia"/>
          <w:szCs w:val="21"/>
        </w:rPr>
        <w:t>3.</w:t>
      </w:r>
      <w:r>
        <w:rPr>
          <w:rFonts w:hint="eastAsia"/>
          <w:szCs w:val="21"/>
        </w:rPr>
        <w:t>投标人之间协商报价、技术方案等投标文件或者投标文件的实质性内容；</w:t>
      </w:r>
    </w:p>
    <w:p w14:paraId="42D4ABE4" w14:textId="77777777" w:rsidR="00D42D2B" w:rsidRDefault="00E94FE3">
      <w:pPr>
        <w:snapToGrid w:val="0"/>
        <w:spacing w:before="50" w:afterLines="50" w:after="120"/>
        <w:jc w:val="left"/>
        <w:rPr>
          <w:szCs w:val="21"/>
        </w:rPr>
      </w:pPr>
      <w:r>
        <w:rPr>
          <w:rFonts w:hint="eastAsia"/>
          <w:szCs w:val="21"/>
        </w:rPr>
        <w:t>4.</w:t>
      </w:r>
      <w:r>
        <w:rPr>
          <w:rFonts w:hint="eastAsia"/>
          <w:szCs w:val="21"/>
        </w:rPr>
        <w:t>属于同一集团、协会、商会等组织成员的投标人按照该组织要求协同参加政府采购活动；</w:t>
      </w:r>
    </w:p>
    <w:p w14:paraId="73D32EC1" w14:textId="77777777" w:rsidR="00D42D2B" w:rsidRDefault="00E94FE3">
      <w:pPr>
        <w:snapToGrid w:val="0"/>
        <w:spacing w:before="50" w:afterLines="50" w:after="120"/>
        <w:jc w:val="left"/>
        <w:rPr>
          <w:szCs w:val="21"/>
        </w:rPr>
      </w:pPr>
      <w:r>
        <w:rPr>
          <w:rFonts w:hint="eastAsia"/>
          <w:szCs w:val="21"/>
        </w:rPr>
        <w:t>5.</w:t>
      </w:r>
      <w:r>
        <w:rPr>
          <w:rFonts w:hint="eastAsia"/>
          <w:szCs w:val="21"/>
        </w:rPr>
        <w:t>投标人之间事先约定一致抬高或者压低投标报价，或者在招标项目中事先约定轮流以高价位或者低价位中标，或者事先约定由某一特定投标人中标，然后再参加投标；</w:t>
      </w:r>
    </w:p>
    <w:p w14:paraId="07B595A8" w14:textId="77777777" w:rsidR="00D42D2B" w:rsidRDefault="00E94FE3">
      <w:pPr>
        <w:snapToGrid w:val="0"/>
        <w:spacing w:before="50" w:afterLines="50" w:after="120"/>
        <w:jc w:val="left"/>
        <w:rPr>
          <w:szCs w:val="21"/>
        </w:rPr>
      </w:pPr>
      <w:r>
        <w:rPr>
          <w:rFonts w:hint="eastAsia"/>
          <w:szCs w:val="21"/>
        </w:rPr>
        <w:t>6.</w:t>
      </w:r>
      <w:r>
        <w:rPr>
          <w:rFonts w:hint="eastAsia"/>
          <w:szCs w:val="21"/>
        </w:rPr>
        <w:t>投标人之间商定部分投标人放弃参加政府采购活动或者放弃中标；</w:t>
      </w:r>
    </w:p>
    <w:p w14:paraId="5C3B051A" w14:textId="77777777" w:rsidR="00D42D2B" w:rsidRDefault="00E94FE3">
      <w:pPr>
        <w:snapToGrid w:val="0"/>
        <w:spacing w:before="50" w:afterLines="50" w:after="120"/>
        <w:jc w:val="left"/>
        <w:rPr>
          <w:szCs w:val="21"/>
        </w:rPr>
      </w:pPr>
      <w:r>
        <w:rPr>
          <w:rFonts w:hint="eastAsia"/>
          <w:szCs w:val="21"/>
        </w:rPr>
        <w:t>7.</w:t>
      </w:r>
      <w:r>
        <w:rPr>
          <w:rFonts w:hint="eastAsia"/>
          <w:szCs w:val="21"/>
        </w:rPr>
        <w:t>投标人与采购人或者采购代理机构之间、投标人相互之间，为谋求特定投标人中标或者排斥其他投标人的其他串通行为。</w:t>
      </w:r>
    </w:p>
    <w:p w14:paraId="5F3FA3B0" w14:textId="77777777" w:rsidR="00D42D2B" w:rsidRDefault="00E94FE3">
      <w:pPr>
        <w:snapToGrid w:val="0"/>
        <w:spacing w:before="50" w:afterLines="50" w:after="120"/>
        <w:jc w:val="left"/>
        <w:rPr>
          <w:szCs w:val="21"/>
        </w:rPr>
      </w:pPr>
      <w:r>
        <w:rPr>
          <w:rFonts w:hint="eastAsia"/>
          <w:szCs w:val="21"/>
        </w:rPr>
        <w:t>以上情形一经核查属实，我方愿意承担一切后果，并不再寻求任何旨在减轻或者免除法律责任的辩解。</w:t>
      </w:r>
    </w:p>
    <w:p w14:paraId="277790B3" w14:textId="77777777" w:rsidR="00D42D2B" w:rsidRDefault="00E94FE3">
      <w:pPr>
        <w:snapToGrid w:val="0"/>
        <w:spacing w:before="50" w:afterLines="50" w:after="120"/>
        <w:jc w:val="center"/>
        <w:rPr>
          <w:szCs w:val="21"/>
        </w:rPr>
      </w:pPr>
      <w:r>
        <w:rPr>
          <w:rFonts w:hint="eastAsia"/>
          <w:szCs w:val="21"/>
        </w:rPr>
        <w:t xml:space="preserve"> </w:t>
      </w:r>
      <w:r>
        <w:rPr>
          <w:szCs w:val="21"/>
        </w:rPr>
        <w:t xml:space="preserve"> </w:t>
      </w:r>
    </w:p>
    <w:p w14:paraId="30F6DCE0" w14:textId="77777777" w:rsidR="00D42D2B" w:rsidRDefault="00D42D2B">
      <w:pPr>
        <w:snapToGrid w:val="0"/>
        <w:spacing w:before="50" w:afterLines="50" w:after="120"/>
        <w:jc w:val="center"/>
        <w:rPr>
          <w:szCs w:val="21"/>
        </w:rPr>
      </w:pPr>
    </w:p>
    <w:p w14:paraId="0984398C" w14:textId="77777777" w:rsidR="00D42D2B" w:rsidRDefault="00D42D2B">
      <w:pPr>
        <w:snapToGrid w:val="0"/>
        <w:spacing w:before="50" w:afterLines="50" w:after="120"/>
        <w:jc w:val="center"/>
        <w:rPr>
          <w:szCs w:val="21"/>
        </w:rPr>
      </w:pPr>
    </w:p>
    <w:p w14:paraId="30A05DDE" w14:textId="77777777" w:rsidR="00D42D2B" w:rsidRDefault="00E94FE3">
      <w:pPr>
        <w:snapToGrid w:val="0"/>
        <w:spacing w:before="50" w:afterLines="50" w:after="120"/>
        <w:jc w:val="center"/>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rFonts w:hint="eastAsia"/>
          <w:szCs w:val="21"/>
        </w:rPr>
        <w:t>：</w:t>
      </w:r>
    </w:p>
    <w:p w14:paraId="133DD55C" w14:textId="77777777" w:rsidR="00D42D2B" w:rsidRDefault="00E94FE3">
      <w:pPr>
        <w:snapToGrid w:val="0"/>
        <w:spacing w:before="50" w:afterLines="50" w:after="120"/>
        <w:jc w:val="center"/>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bookmarkEnd w:id="160"/>
    <w:p w14:paraId="462ED761" w14:textId="77777777" w:rsidR="00D42D2B" w:rsidRDefault="00E94FE3">
      <w:pPr>
        <w:snapToGrid w:val="0"/>
        <w:spacing w:before="50" w:afterLines="50" w:after="120"/>
        <w:jc w:val="left"/>
        <w:rPr>
          <w:szCs w:val="21"/>
        </w:rPr>
      </w:pPr>
      <w:r>
        <w:rPr>
          <w:szCs w:val="21"/>
        </w:rPr>
        <w:br w:type="page"/>
      </w:r>
      <w:bookmarkEnd w:id="161"/>
      <w:r>
        <w:rPr>
          <w:szCs w:val="21"/>
        </w:rPr>
        <w:lastRenderedPageBreak/>
        <w:t>9.</w:t>
      </w:r>
      <w:r>
        <w:rPr>
          <w:szCs w:val="21"/>
        </w:rPr>
        <w:t>代理服务费承诺书</w:t>
      </w:r>
    </w:p>
    <w:p w14:paraId="0E097D7B" w14:textId="77777777" w:rsidR="00D42D2B" w:rsidRDefault="00E94FE3">
      <w:pPr>
        <w:spacing w:line="360" w:lineRule="exact"/>
        <w:rPr>
          <w:szCs w:val="21"/>
        </w:rPr>
      </w:pPr>
      <w:r>
        <w:rPr>
          <w:szCs w:val="21"/>
        </w:rPr>
        <w:t>致：广西机电设备招标有限公司</w:t>
      </w:r>
    </w:p>
    <w:p w14:paraId="1D1F97F9" w14:textId="77777777" w:rsidR="00D42D2B" w:rsidRDefault="00E94FE3">
      <w:pPr>
        <w:spacing w:line="360" w:lineRule="exact"/>
        <w:ind w:firstLineChars="200" w:firstLine="420"/>
        <w:rPr>
          <w:szCs w:val="21"/>
        </w:rPr>
      </w:pPr>
      <w:r>
        <w:rPr>
          <w:szCs w:val="21"/>
        </w:rPr>
        <w:t>我单位参加了贵方组织的招标项目编号为</w:t>
      </w:r>
      <w:r>
        <w:rPr>
          <w:b/>
          <w:szCs w:val="21"/>
        </w:rPr>
        <w:t>（</w:t>
      </w:r>
      <w:r>
        <w:rPr>
          <w:szCs w:val="21"/>
          <w:u w:val="single"/>
        </w:rPr>
        <w:t xml:space="preserve">                    )</w:t>
      </w:r>
      <w:r>
        <w:rPr>
          <w:szCs w:val="21"/>
        </w:rPr>
        <w:t>的投标，并递交了投标保证金</w:t>
      </w:r>
      <w:bookmarkStart w:id="162" w:name="_Hlk19050352"/>
      <w:r>
        <w:rPr>
          <w:szCs w:val="21"/>
        </w:rPr>
        <w:t>（</w:t>
      </w:r>
      <w:r>
        <w:rPr>
          <w:kern w:val="0"/>
          <w:szCs w:val="21"/>
        </w:rPr>
        <w:t>¥</w:t>
      </w:r>
      <w:r>
        <w:rPr>
          <w:szCs w:val="21"/>
          <w:u w:val="single"/>
        </w:rPr>
        <w:t xml:space="preserve">       </w:t>
      </w:r>
      <w:r>
        <w:rPr>
          <w:szCs w:val="21"/>
        </w:rPr>
        <w:t>）</w:t>
      </w:r>
      <w:bookmarkEnd w:id="162"/>
      <w:r>
        <w:rPr>
          <w:szCs w:val="21"/>
        </w:rPr>
        <w:t>，在此我方说明如下：</w:t>
      </w:r>
    </w:p>
    <w:p w14:paraId="6015FF73" w14:textId="77777777" w:rsidR="00D42D2B" w:rsidRDefault="00E94FE3">
      <w:pPr>
        <w:spacing w:line="360" w:lineRule="exact"/>
        <w:ind w:firstLineChars="200" w:firstLine="420"/>
        <w:rPr>
          <w:szCs w:val="21"/>
        </w:rPr>
      </w:pPr>
      <w:bookmarkStart w:id="163" w:name="_Hlk19050395"/>
      <w:r>
        <w:rPr>
          <w:szCs w:val="21"/>
        </w:rPr>
        <w:t>1</w:t>
      </w:r>
      <w:r>
        <w:rPr>
          <w:szCs w:val="21"/>
        </w:rPr>
        <w:t>．我方承诺，若我单位中标，保证在领取中标通知书之前，按本项目招标文件的规定标准向贵单位支付代理服务费。如我单位未按规定缴纳代理服务费，贵方可</w:t>
      </w:r>
      <w:r>
        <w:rPr>
          <w:rFonts w:hint="eastAsia"/>
          <w:szCs w:val="21"/>
        </w:rPr>
        <w:t>不退还</w:t>
      </w:r>
      <w:r>
        <w:rPr>
          <w:szCs w:val="21"/>
        </w:rPr>
        <w:t>我单位提交的投标保证金</w:t>
      </w:r>
      <w:r>
        <w:rPr>
          <w:rFonts w:hint="eastAsia"/>
          <w:szCs w:val="21"/>
        </w:rPr>
        <w:t>，并从中</w:t>
      </w:r>
      <w:r>
        <w:rPr>
          <w:szCs w:val="21"/>
        </w:rPr>
        <w:t>扣除</w:t>
      </w:r>
      <w:r>
        <w:rPr>
          <w:rFonts w:hint="eastAsia"/>
          <w:szCs w:val="21"/>
        </w:rPr>
        <w:t>代理服务费</w:t>
      </w:r>
      <w:r>
        <w:rPr>
          <w:szCs w:val="21"/>
        </w:rPr>
        <w:t>，余款按下列账户退回。</w:t>
      </w:r>
    </w:p>
    <w:p w14:paraId="46F5D05E" w14:textId="77777777" w:rsidR="00D42D2B" w:rsidRDefault="00E94FE3">
      <w:pPr>
        <w:spacing w:line="360" w:lineRule="exact"/>
        <w:ind w:firstLineChars="200" w:firstLine="420"/>
        <w:rPr>
          <w:szCs w:val="21"/>
        </w:rPr>
      </w:pPr>
      <w:bookmarkStart w:id="164" w:name="_Hlk19050518"/>
      <w:bookmarkEnd w:id="163"/>
      <w:r>
        <w:rPr>
          <w:szCs w:val="21"/>
        </w:rPr>
        <w:t>我公司选择第</w:t>
      </w:r>
      <w:r>
        <w:rPr>
          <w:szCs w:val="21"/>
          <w:u w:val="single"/>
        </w:rPr>
        <w:t xml:space="preserve">     </w:t>
      </w:r>
      <w:r>
        <w:rPr>
          <w:szCs w:val="21"/>
        </w:rPr>
        <w:t>种方式缴纳代理服务费。</w:t>
      </w:r>
    </w:p>
    <w:p w14:paraId="5F478E13" w14:textId="77777777" w:rsidR="00D42D2B" w:rsidRDefault="00E94FE3">
      <w:pPr>
        <w:spacing w:line="360" w:lineRule="exact"/>
        <w:ind w:firstLineChars="200" w:firstLine="420"/>
        <w:rPr>
          <w:szCs w:val="21"/>
        </w:rPr>
      </w:pPr>
      <w:r>
        <w:rPr>
          <w:szCs w:val="21"/>
        </w:rPr>
        <w:t>第一种方式：一次性足额缴纳代理服务费。</w:t>
      </w:r>
    </w:p>
    <w:p w14:paraId="57224645" w14:textId="77777777" w:rsidR="00D42D2B" w:rsidRDefault="00E94FE3">
      <w:pPr>
        <w:spacing w:line="360" w:lineRule="exact"/>
        <w:ind w:firstLineChars="200" w:firstLine="420"/>
        <w:rPr>
          <w:szCs w:val="21"/>
        </w:rPr>
      </w:pPr>
      <w:r>
        <w:rPr>
          <w:szCs w:val="21"/>
        </w:rPr>
        <w:t>第二种方式：从投标保证金中抵扣代理服务费，不足部分补交。</w:t>
      </w:r>
    </w:p>
    <w:bookmarkEnd w:id="164"/>
    <w:p w14:paraId="58EE96F6" w14:textId="77777777" w:rsidR="00D42D2B" w:rsidRDefault="00E94FE3">
      <w:pPr>
        <w:spacing w:line="360" w:lineRule="exact"/>
        <w:ind w:firstLineChars="200" w:firstLine="420"/>
        <w:rPr>
          <w:szCs w:val="21"/>
        </w:rPr>
      </w:pPr>
      <w:r>
        <w:rPr>
          <w:szCs w:val="21"/>
        </w:rPr>
        <w:t>2</w:t>
      </w:r>
      <w:r>
        <w:rPr>
          <w:szCs w:val="21"/>
        </w:rPr>
        <w:t>．如我单位投标保证金无法原路返回，请按下表账户信息无息退还。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D42D2B" w14:paraId="7A9A60A3" w14:textId="77777777">
        <w:trPr>
          <w:cantSplit/>
          <w:trHeight w:val="372"/>
          <w:jc w:val="center"/>
        </w:trPr>
        <w:tc>
          <w:tcPr>
            <w:tcW w:w="3533" w:type="dxa"/>
            <w:vAlign w:val="center"/>
          </w:tcPr>
          <w:p w14:paraId="542249A9" w14:textId="77777777" w:rsidR="00D42D2B" w:rsidRDefault="00E94FE3">
            <w:pPr>
              <w:spacing w:line="360" w:lineRule="exact"/>
              <w:jc w:val="center"/>
              <w:rPr>
                <w:szCs w:val="21"/>
              </w:rPr>
            </w:pPr>
            <w:r>
              <w:rPr>
                <w:szCs w:val="21"/>
              </w:rPr>
              <w:t>收款户名</w:t>
            </w:r>
          </w:p>
        </w:tc>
        <w:tc>
          <w:tcPr>
            <w:tcW w:w="5431" w:type="dxa"/>
            <w:vAlign w:val="center"/>
          </w:tcPr>
          <w:p w14:paraId="4270C09F" w14:textId="77777777" w:rsidR="00D42D2B" w:rsidRDefault="00D42D2B">
            <w:pPr>
              <w:spacing w:line="360" w:lineRule="exact"/>
              <w:jc w:val="center"/>
              <w:rPr>
                <w:szCs w:val="21"/>
              </w:rPr>
            </w:pPr>
          </w:p>
        </w:tc>
      </w:tr>
      <w:tr w:rsidR="00D42D2B" w14:paraId="34305C67" w14:textId="77777777">
        <w:trPr>
          <w:cantSplit/>
          <w:trHeight w:val="372"/>
          <w:jc w:val="center"/>
        </w:trPr>
        <w:tc>
          <w:tcPr>
            <w:tcW w:w="3533" w:type="dxa"/>
            <w:vAlign w:val="center"/>
          </w:tcPr>
          <w:p w14:paraId="0F7A34FE" w14:textId="77777777" w:rsidR="00D42D2B" w:rsidRDefault="00E94FE3">
            <w:pPr>
              <w:spacing w:line="360" w:lineRule="exact"/>
              <w:jc w:val="center"/>
              <w:rPr>
                <w:szCs w:val="21"/>
              </w:rPr>
            </w:pPr>
            <w:proofErr w:type="gramStart"/>
            <w:r>
              <w:rPr>
                <w:szCs w:val="21"/>
              </w:rPr>
              <w:t>账</w:t>
            </w:r>
            <w:proofErr w:type="gramEnd"/>
            <w:r>
              <w:rPr>
                <w:szCs w:val="21"/>
              </w:rPr>
              <w:t xml:space="preserve">    </w:t>
            </w:r>
            <w:r>
              <w:rPr>
                <w:szCs w:val="21"/>
              </w:rPr>
              <w:t>号</w:t>
            </w:r>
          </w:p>
        </w:tc>
        <w:tc>
          <w:tcPr>
            <w:tcW w:w="5431" w:type="dxa"/>
            <w:vAlign w:val="center"/>
          </w:tcPr>
          <w:p w14:paraId="5E4FBDC7" w14:textId="77777777" w:rsidR="00D42D2B" w:rsidRDefault="00D42D2B">
            <w:pPr>
              <w:spacing w:line="360" w:lineRule="exact"/>
              <w:jc w:val="center"/>
              <w:rPr>
                <w:szCs w:val="21"/>
              </w:rPr>
            </w:pPr>
          </w:p>
        </w:tc>
      </w:tr>
      <w:tr w:rsidR="00D42D2B" w14:paraId="2091D8EF" w14:textId="77777777">
        <w:trPr>
          <w:cantSplit/>
          <w:trHeight w:val="372"/>
          <w:jc w:val="center"/>
        </w:trPr>
        <w:tc>
          <w:tcPr>
            <w:tcW w:w="3533" w:type="dxa"/>
            <w:vAlign w:val="center"/>
          </w:tcPr>
          <w:p w14:paraId="3E559E7B" w14:textId="77777777" w:rsidR="00D42D2B" w:rsidRDefault="00E94FE3">
            <w:pPr>
              <w:spacing w:line="360" w:lineRule="exact"/>
              <w:jc w:val="center"/>
              <w:rPr>
                <w:szCs w:val="21"/>
              </w:rPr>
            </w:pPr>
            <w:r>
              <w:rPr>
                <w:szCs w:val="21"/>
              </w:rPr>
              <w:t>开户银行</w:t>
            </w:r>
          </w:p>
        </w:tc>
        <w:tc>
          <w:tcPr>
            <w:tcW w:w="5431" w:type="dxa"/>
            <w:vAlign w:val="center"/>
          </w:tcPr>
          <w:p w14:paraId="75AD9DF6" w14:textId="77777777" w:rsidR="00D42D2B" w:rsidRDefault="00D42D2B">
            <w:pPr>
              <w:spacing w:line="360" w:lineRule="exact"/>
              <w:jc w:val="center"/>
              <w:rPr>
                <w:szCs w:val="21"/>
              </w:rPr>
            </w:pPr>
          </w:p>
        </w:tc>
      </w:tr>
      <w:tr w:rsidR="00D42D2B" w14:paraId="6D843170" w14:textId="77777777">
        <w:trPr>
          <w:cantSplit/>
          <w:trHeight w:val="372"/>
          <w:jc w:val="center"/>
        </w:trPr>
        <w:tc>
          <w:tcPr>
            <w:tcW w:w="3533" w:type="dxa"/>
            <w:vAlign w:val="center"/>
          </w:tcPr>
          <w:p w14:paraId="163C1853" w14:textId="77777777" w:rsidR="00D42D2B" w:rsidRDefault="00E94FE3">
            <w:pPr>
              <w:spacing w:line="360" w:lineRule="exact"/>
              <w:jc w:val="center"/>
              <w:rPr>
                <w:szCs w:val="21"/>
              </w:rPr>
            </w:pPr>
            <w:r>
              <w:rPr>
                <w:szCs w:val="21"/>
              </w:rPr>
              <w:t>银行行号</w:t>
            </w:r>
          </w:p>
        </w:tc>
        <w:tc>
          <w:tcPr>
            <w:tcW w:w="5431" w:type="dxa"/>
            <w:vAlign w:val="center"/>
          </w:tcPr>
          <w:p w14:paraId="1A7DF747" w14:textId="77777777" w:rsidR="00D42D2B" w:rsidRDefault="00D42D2B">
            <w:pPr>
              <w:spacing w:line="360" w:lineRule="exact"/>
              <w:jc w:val="center"/>
              <w:rPr>
                <w:szCs w:val="21"/>
              </w:rPr>
            </w:pPr>
          </w:p>
        </w:tc>
      </w:tr>
    </w:tbl>
    <w:p w14:paraId="03697CF1" w14:textId="77777777" w:rsidR="00D42D2B" w:rsidRDefault="00E94FE3">
      <w:pPr>
        <w:spacing w:line="360" w:lineRule="exact"/>
        <w:ind w:firstLineChars="200" w:firstLine="420"/>
        <w:rPr>
          <w:szCs w:val="21"/>
        </w:rPr>
      </w:pPr>
      <w:r>
        <w:rPr>
          <w:szCs w:val="21"/>
        </w:rPr>
        <w:t>3</w:t>
      </w:r>
      <w:r>
        <w:rPr>
          <w:szCs w:val="21"/>
        </w:rPr>
        <w:t>．如果我单位未遵守有关招标文件关于投标保证金的规定，贵方可以没收我单位投标保证金。</w:t>
      </w:r>
    </w:p>
    <w:p w14:paraId="00EAE8B8" w14:textId="77777777" w:rsidR="00D42D2B" w:rsidRDefault="00E94FE3">
      <w:pPr>
        <w:spacing w:line="360" w:lineRule="exact"/>
        <w:ind w:firstLineChars="200" w:firstLine="420"/>
        <w:rPr>
          <w:szCs w:val="21"/>
        </w:rPr>
      </w:pPr>
      <w:r>
        <w:rPr>
          <w:szCs w:val="21"/>
        </w:rPr>
        <w:t xml:space="preserve">4. </w:t>
      </w:r>
      <w:r>
        <w:rPr>
          <w:szCs w:val="21"/>
        </w:rPr>
        <w:t>我单位选择第</w:t>
      </w:r>
      <w:r>
        <w:rPr>
          <w:szCs w:val="21"/>
          <w:u w:val="single"/>
        </w:rPr>
        <w:t xml:space="preserve">     </w:t>
      </w:r>
      <w:r>
        <w:rPr>
          <w:szCs w:val="21"/>
        </w:rPr>
        <w:t>种方式作为代理服务费开票类型：</w:t>
      </w:r>
    </w:p>
    <w:p w14:paraId="4EEE930A" w14:textId="77777777" w:rsidR="00D42D2B" w:rsidRDefault="00E94FE3">
      <w:pPr>
        <w:spacing w:line="360" w:lineRule="exact"/>
        <w:ind w:firstLineChars="200" w:firstLine="420"/>
        <w:rPr>
          <w:szCs w:val="21"/>
        </w:rPr>
      </w:pPr>
      <w:r>
        <w:rPr>
          <w:szCs w:val="21"/>
        </w:rPr>
        <w:t>第一种方式：开具收据。</w:t>
      </w:r>
    </w:p>
    <w:p w14:paraId="318BC951" w14:textId="77777777" w:rsidR="00D42D2B" w:rsidRDefault="00E94FE3">
      <w:pPr>
        <w:spacing w:line="360" w:lineRule="exact"/>
        <w:ind w:firstLineChars="200" w:firstLine="420"/>
        <w:rPr>
          <w:szCs w:val="21"/>
        </w:rPr>
      </w:pPr>
      <w:r>
        <w:rPr>
          <w:szCs w:val="21"/>
        </w:rPr>
        <w:t>第二种方式：开具增值税普通发票。开票信息如下：</w:t>
      </w:r>
      <w:r>
        <w:rPr>
          <w:szCs w:val="21"/>
        </w:rPr>
        <w:t>1.</w:t>
      </w:r>
      <w:r>
        <w:rPr>
          <w:szCs w:val="21"/>
        </w:rPr>
        <w:t>公司名称</w:t>
      </w:r>
      <w:r>
        <w:rPr>
          <w:szCs w:val="21"/>
          <w:u w:val="single"/>
        </w:rPr>
        <w:t xml:space="preserve">                      </w:t>
      </w:r>
      <w:r>
        <w:rPr>
          <w:szCs w:val="21"/>
        </w:rPr>
        <w:t>；</w:t>
      </w:r>
      <w:r>
        <w:rPr>
          <w:szCs w:val="21"/>
        </w:rPr>
        <w:t>2.</w:t>
      </w:r>
      <w:r>
        <w:rPr>
          <w:szCs w:val="21"/>
        </w:rPr>
        <w:t>纳税人识别号</w:t>
      </w:r>
      <w:r>
        <w:rPr>
          <w:szCs w:val="21"/>
          <w:u w:val="single"/>
        </w:rPr>
        <w:t xml:space="preserve">                     </w:t>
      </w:r>
      <w:r>
        <w:rPr>
          <w:szCs w:val="21"/>
        </w:rPr>
        <w:t>；</w:t>
      </w:r>
    </w:p>
    <w:p w14:paraId="5AB6EFD5" w14:textId="77777777" w:rsidR="00D42D2B" w:rsidRDefault="00E94FE3">
      <w:pPr>
        <w:spacing w:line="360" w:lineRule="exact"/>
        <w:ind w:firstLineChars="200" w:firstLine="420"/>
        <w:rPr>
          <w:szCs w:val="21"/>
        </w:rPr>
      </w:pPr>
      <w:r>
        <w:rPr>
          <w:szCs w:val="21"/>
        </w:rPr>
        <w:t>第三种方式：开具增值税专用发票，开票信息如下：</w:t>
      </w:r>
      <w:r>
        <w:rPr>
          <w:szCs w:val="21"/>
        </w:rPr>
        <w:t>1.</w:t>
      </w:r>
      <w:r>
        <w:rPr>
          <w:szCs w:val="21"/>
        </w:rPr>
        <w:t>公司名称</w:t>
      </w:r>
      <w:r>
        <w:rPr>
          <w:szCs w:val="21"/>
          <w:u w:val="single"/>
        </w:rPr>
        <w:t xml:space="preserve">                      </w:t>
      </w:r>
      <w:r>
        <w:rPr>
          <w:szCs w:val="21"/>
        </w:rPr>
        <w:t>；</w:t>
      </w:r>
      <w:r>
        <w:rPr>
          <w:szCs w:val="21"/>
        </w:rPr>
        <w:t>2.</w:t>
      </w:r>
      <w:r>
        <w:rPr>
          <w:szCs w:val="21"/>
        </w:rPr>
        <w:t>纳税人识别号</w:t>
      </w:r>
      <w:r>
        <w:rPr>
          <w:szCs w:val="21"/>
          <w:u w:val="single"/>
        </w:rPr>
        <w:t xml:space="preserve">                     </w:t>
      </w:r>
      <w:r>
        <w:rPr>
          <w:szCs w:val="21"/>
        </w:rPr>
        <w:t>；</w:t>
      </w:r>
      <w:r>
        <w:rPr>
          <w:szCs w:val="21"/>
        </w:rPr>
        <w:t>3.</w:t>
      </w:r>
      <w:r>
        <w:rPr>
          <w:szCs w:val="21"/>
        </w:rPr>
        <w:t>税局登记地址</w:t>
      </w:r>
      <w:r>
        <w:rPr>
          <w:szCs w:val="21"/>
          <w:u w:val="single"/>
        </w:rPr>
        <w:t xml:space="preserve">                     </w:t>
      </w:r>
      <w:r>
        <w:rPr>
          <w:szCs w:val="21"/>
        </w:rPr>
        <w:t>；</w:t>
      </w:r>
      <w:r>
        <w:rPr>
          <w:szCs w:val="21"/>
        </w:rPr>
        <w:t>4.</w:t>
      </w:r>
      <w:r>
        <w:rPr>
          <w:szCs w:val="21"/>
        </w:rPr>
        <w:t>税局登记电话</w:t>
      </w:r>
      <w:r>
        <w:rPr>
          <w:szCs w:val="21"/>
          <w:u w:val="single"/>
        </w:rPr>
        <w:t xml:space="preserve">             </w:t>
      </w:r>
      <w:r>
        <w:rPr>
          <w:szCs w:val="21"/>
        </w:rPr>
        <w:t>；</w:t>
      </w:r>
      <w:r>
        <w:rPr>
          <w:szCs w:val="21"/>
        </w:rPr>
        <w:t>5.</w:t>
      </w:r>
      <w:r>
        <w:rPr>
          <w:szCs w:val="21"/>
        </w:rPr>
        <w:t>开户银行</w:t>
      </w:r>
      <w:r>
        <w:rPr>
          <w:szCs w:val="21"/>
          <w:u w:val="single"/>
        </w:rPr>
        <w:t xml:space="preserve">                 </w:t>
      </w:r>
      <w:r>
        <w:rPr>
          <w:szCs w:val="21"/>
        </w:rPr>
        <w:t>；</w:t>
      </w:r>
      <w:r>
        <w:rPr>
          <w:szCs w:val="21"/>
        </w:rPr>
        <w:t>6.</w:t>
      </w:r>
      <w:r>
        <w:rPr>
          <w:szCs w:val="21"/>
        </w:rPr>
        <w:t>银行账户</w:t>
      </w:r>
      <w:r>
        <w:rPr>
          <w:szCs w:val="21"/>
          <w:u w:val="single"/>
        </w:rPr>
        <w:t xml:space="preserve">                         </w:t>
      </w:r>
      <w:r>
        <w:rPr>
          <w:szCs w:val="21"/>
        </w:rPr>
        <w:t>。</w:t>
      </w:r>
    </w:p>
    <w:p w14:paraId="371B9C31" w14:textId="77777777" w:rsidR="00D42D2B" w:rsidRDefault="00D42D2B">
      <w:pPr>
        <w:spacing w:beforeLines="50" w:before="120" w:line="360" w:lineRule="auto"/>
        <w:jc w:val="left"/>
        <w:rPr>
          <w:szCs w:val="21"/>
        </w:rPr>
      </w:pPr>
    </w:p>
    <w:p w14:paraId="3943C729" w14:textId="77777777" w:rsidR="00D42D2B" w:rsidRDefault="00E94FE3">
      <w:pPr>
        <w:spacing w:beforeLines="50" w:before="120" w:line="360" w:lineRule="auto"/>
        <w:jc w:val="left"/>
        <w:rPr>
          <w:szCs w:val="21"/>
          <w:u w:val="single"/>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p>
    <w:p w14:paraId="783C550B" w14:textId="77777777" w:rsidR="00D42D2B" w:rsidRDefault="00E94FE3">
      <w:pPr>
        <w:spacing w:beforeLines="50" w:before="120" w:line="360" w:lineRule="auto"/>
        <w:jc w:val="left"/>
        <w:rPr>
          <w:szCs w:val="21"/>
        </w:rPr>
      </w:pPr>
      <w:r>
        <w:rPr>
          <w:szCs w:val="21"/>
        </w:rPr>
        <w:t>供应商地址：</w:t>
      </w:r>
      <w:r>
        <w:rPr>
          <w:szCs w:val="21"/>
          <w:u w:val="single"/>
        </w:rPr>
        <w:t xml:space="preserve">                                     </w:t>
      </w:r>
    </w:p>
    <w:p w14:paraId="3D978F71" w14:textId="77777777" w:rsidR="00D42D2B" w:rsidRDefault="00E94FE3">
      <w:pPr>
        <w:wordWrap w:val="0"/>
        <w:spacing w:beforeLines="50" w:before="120" w:line="360" w:lineRule="auto"/>
        <w:jc w:val="right"/>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7A66B30C" w14:textId="77777777" w:rsidR="00D42D2B" w:rsidRDefault="00E94FE3">
      <w:pPr>
        <w:spacing w:beforeLines="50" w:before="120" w:line="360" w:lineRule="auto"/>
        <w:jc w:val="left"/>
        <w:rPr>
          <w:szCs w:val="21"/>
        </w:rPr>
      </w:pPr>
      <w:r>
        <w:rPr>
          <w:szCs w:val="21"/>
        </w:rPr>
        <w:t>说明：</w:t>
      </w:r>
    </w:p>
    <w:p w14:paraId="50EFBAC2" w14:textId="77777777" w:rsidR="00D42D2B" w:rsidRDefault="00E94FE3">
      <w:pPr>
        <w:spacing w:line="340" w:lineRule="exact"/>
        <w:ind w:firstLineChars="200" w:firstLine="420"/>
        <w:rPr>
          <w:szCs w:val="21"/>
        </w:rPr>
      </w:pPr>
      <w:r>
        <w:rPr>
          <w:szCs w:val="21"/>
        </w:rPr>
        <w:t>（</w:t>
      </w:r>
      <w:r>
        <w:rPr>
          <w:szCs w:val="21"/>
        </w:rPr>
        <w:t>1</w:t>
      </w:r>
      <w:r>
        <w:rPr>
          <w:szCs w:val="21"/>
        </w:rPr>
        <w:t>）为保障资金安全，上述账户不能为私人账户。</w:t>
      </w:r>
    </w:p>
    <w:p w14:paraId="17DC97CB" w14:textId="77777777" w:rsidR="00D42D2B" w:rsidRDefault="00E94FE3">
      <w:pPr>
        <w:spacing w:line="340" w:lineRule="exact"/>
        <w:ind w:firstLineChars="200" w:firstLine="420"/>
        <w:rPr>
          <w:szCs w:val="21"/>
        </w:rPr>
      </w:pPr>
      <w:r>
        <w:rPr>
          <w:szCs w:val="21"/>
        </w:rPr>
        <w:t>（</w:t>
      </w:r>
      <w:r>
        <w:rPr>
          <w:szCs w:val="21"/>
        </w:rPr>
        <w:t>2</w:t>
      </w:r>
      <w:r>
        <w:rPr>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04B80F21" w14:textId="77777777" w:rsidR="00D42D2B" w:rsidRDefault="00E94FE3">
      <w:pPr>
        <w:jc w:val="center"/>
      </w:pPr>
      <w:r>
        <w:t>（</w:t>
      </w:r>
      <w:r>
        <w:t>3</w:t>
      </w:r>
      <w:r>
        <w:t>）如供应商未及时收到退回款项，请与广西机电设备招标有限公司财务部联系。广西机电设备招标有限公司财务部联系方式：联系人：吴茜；电话：</w:t>
      </w:r>
      <w:r>
        <w:t>0771-2821398</w:t>
      </w:r>
      <w:r>
        <w:t>；传真：</w:t>
      </w:r>
      <w:r>
        <w:t>0771-2843545</w:t>
      </w:r>
      <w:r>
        <w:t>。</w:t>
      </w:r>
    </w:p>
    <w:p w14:paraId="24292A4D" w14:textId="77777777" w:rsidR="00D42D2B" w:rsidRDefault="00E94FE3">
      <w:pPr>
        <w:widowControl/>
        <w:jc w:val="left"/>
      </w:pPr>
      <w:r>
        <w:br w:type="page"/>
      </w:r>
    </w:p>
    <w:p w14:paraId="5A48801F" w14:textId="77777777" w:rsidR="00D42D2B" w:rsidRDefault="00E94FE3">
      <w:pPr>
        <w:snapToGrid w:val="0"/>
        <w:spacing w:before="50" w:afterLines="50" w:after="120"/>
        <w:jc w:val="left"/>
        <w:rPr>
          <w:szCs w:val="21"/>
        </w:rPr>
      </w:pPr>
      <w:r>
        <w:rPr>
          <w:szCs w:val="21"/>
        </w:rPr>
        <w:lastRenderedPageBreak/>
        <w:t>10</w:t>
      </w:r>
      <w:r>
        <w:rPr>
          <w:szCs w:val="21"/>
        </w:rPr>
        <w:t>．供应商认为需提供的其他材料（根据招标文件编写）</w:t>
      </w:r>
    </w:p>
    <w:p w14:paraId="2A680F49" w14:textId="77777777" w:rsidR="00D42D2B" w:rsidRDefault="00D42D2B"/>
    <w:p w14:paraId="751F3E2E" w14:textId="77777777" w:rsidR="00D42D2B" w:rsidRDefault="00D42D2B"/>
    <w:p w14:paraId="4AA162AC" w14:textId="77777777" w:rsidR="00D42D2B" w:rsidRDefault="00E94FE3">
      <w:pPr>
        <w:jc w:val="center"/>
        <w:rPr>
          <w:b/>
          <w:bCs/>
          <w:szCs w:val="21"/>
        </w:rPr>
      </w:pPr>
      <w:r>
        <w:br w:type="page"/>
      </w:r>
    </w:p>
    <w:p w14:paraId="2C5332FB" w14:textId="77777777" w:rsidR="00D42D2B" w:rsidRDefault="00E94FE3">
      <w:pPr>
        <w:jc w:val="center"/>
        <w:rPr>
          <w:sz w:val="28"/>
          <w:szCs w:val="28"/>
        </w:rPr>
      </w:pPr>
      <w:r>
        <w:rPr>
          <w:sz w:val="28"/>
          <w:szCs w:val="28"/>
        </w:rPr>
        <w:lastRenderedPageBreak/>
        <w:t>第二部分</w:t>
      </w:r>
      <w:r>
        <w:rPr>
          <w:sz w:val="28"/>
          <w:szCs w:val="28"/>
        </w:rPr>
        <w:t xml:space="preserve"> </w:t>
      </w:r>
      <w:r>
        <w:rPr>
          <w:sz w:val="28"/>
          <w:szCs w:val="28"/>
        </w:rPr>
        <w:t>技术文件</w:t>
      </w:r>
    </w:p>
    <w:p w14:paraId="0ED7A080" w14:textId="77777777" w:rsidR="00D42D2B" w:rsidRDefault="00E94FE3">
      <w:pPr>
        <w:jc w:val="center"/>
      </w:pPr>
      <w:r>
        <w:t>（本</w:t>
      </w:r>
      <w:r>
        <w:rPr>
          <w:rFonts w:hint="eastAsia"/>
        </w:rPr>
        <w:t>技术</w:t>
      </w:r>
      <w:r>
        <w:t>文件供应商可自行编写，也可参照下述提纲编写）</w:t>
      </w:r>
    </w:p>
    <w:p w14:paraId="013515C3" w14:textId="77777777" w:rsidR="00D42D2B" w:rsidRDefault="00D42D2B">
      <w:pPr>
        <w:snapToGrid w:val="0"/>
        <w:spacing w:before="50" w:afterLines="50" w:after="120"/>
        <w:jc w:val="left"/>
        <w:rPr>
          <w:szCs w:val="21"/>
        </w:rPr>
      </w:pPr>
    </w:p>
    <w:p w14:paraId="6C908359" w14:textId="77777777" w:rsidR="00D42D2B" w:rsidRDefault="00E94FE3">
      <w:pPr>
        <w:rPr>
          <w:szCs w:val="21"/>
        </w:rPr>
      </w:pP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《采购需求》技术</w:t>
      </w:r>
      <w:r>
        <w:rPr>
          <w:szCs w:val="21"/>
        </w:rPr>
        <w:t>要求的</w:t>
      </w:r>
      <w:r>
        <w:rPr>
          <w:rFonts w:hint="eastAsia"/>
          <w:szCs w:val="21"/>
        </w:rPr>
        <w:t>响应表</w:t>
      </w:r>
    </w:p>
    <w:p w14:paraId="7F0BDF4C" w14:textId="77777777" w:rsidR="00D42D2B" w:rsidRDefault="00D42D2B">
      <w:pPr>
        <w:rPr>
          <w:szCs w:val="21"/>
        </w:rPr>
      </w:pPr>
    </w:p>
    <w:p w14:paraId="058256A2" w14:textId="77777777" w:rsidR="00D42D2B" w:rsidRDefault="00D42D2B">
      <w:pPr>
        <w:ind w:firstLineChars="200" w:firstLine="420"/>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D42D2B" w14:paraId="48AA9440"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7442273E" w14:textId="77777777" w:rsidR="00D42D2B" w:rsidRDefault="00E94FE3">
            <w:pPr>
              <w:snapToGrid w:val="0"/>
              <w:spacing w:beforeLines="50" w:before="120"/>
              <w:jc w:val="center"/>
              <w:rPr>
                <w:szCs w:val="21"/>
              </w:rPr>
            </w:pPr>
            <w:r>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28E85DAD" w14:textId="77777777" w:rsidR="00D42D2B" w:rsidRDefault="00E94FE3">
            <w:pPr>
              <w:snapToGrid w:val="0"/>
              <w:spacing w:beforeLines="50" w:before="120"/>
              <w:jc w:val="center"/>
              <w:rPr>
                <w:szCs w:val="21"/>
              </w:rPr>
            </w:pPr>
            <w:r>
              <w:rPr>
                <w:szCs w:val="21"/>
              </w:rPr>
              <w:t>招标文件要求</w:t>
            </w:r>
          </w:p>
          <w:p w14:paraId="755E7BE7" w14:textId="77777777" w:rsidR="00D42D2B" w:rsidRDefault="00E94FE3">
            <w:pPr>
              <w:snapToGrid w:val="0"/>
              <w:spacing w:beforeLines="50" w:before="120"/>
              <w:jc w:val="center"/>
              <w:rPr>
                <w:szCs w:val="21"/>
              </w:rPr>
            </w:pPr>
            <w:r>
              <w:rPr>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44C446C0" w14:textId="77777777" w:rsidR="00D42D2B" w:rsidRDefault="00E94FE3">
            <w:pPr>
              <w:snapToGrid w:val="0"/>
              <w:spacing w:beforeLines="50" w:before="120"/>
              <w:jc w:val="center"/>
              <w:rPr>
                <w:szCs w:val="21"/>
              </w:rPr>
            </w:pPr>
            <w:r>
              <w:rPr>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38DB1B14" w14:textId="77777777" w:rsidR="00D42D2B" w:rsidRDefault="00E94FE3">
            <w:pPr>
              <w:snapToGrid w:val="0"/>
              <w:spacing w:beforeLines="50" w:before="120"/>
              <w:jc w:val="center"/>
              <w:rPr>
                <w:szCs w:val="21"/>
              </w:rPr>
            </w:pPr>
            <w:r>
              <w:t>偏离</w:t>
            </w:r>
            <w:r>
              <w:rPr>
                <w:szCs w:val="21"/>
              </w:rPr>
              <w:t>说明</w:t>
            </w:r>
          </w:p>
        </w:tc>
      </w:tr>
      <w:tr w:rsidR="00D42D2B" w14:paraId="224C27F2"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30627C0" w14:textId="77777777" w:rsidR="00D42D2B" w:rsidRDefault="00D42D2B">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2E2FDC0C" w14:textId="77777777" w:rsidR="00D42D2B" w:rsidRDefault="00D42D2B">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D199664" w14:textId="77777777" w:rsidR="00D42D2B" w:rsidRDefault="00D42D2B">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9AB78F5" w14:textId="77777777" w:rsidR="00D42D2B" w:rsidRDefault="00D42D2B">
            <w:pPr>
              <w:snapToGrid w:val="0"/>
              <w:spacing w:beforeLines="50" w:before="120"/>
              <w:jc w:val="center"/>
              <w:rPr>
                <w:szCs w:val="21"/>
              </w:rPr>
            </w:pPr>
          </w:p>
        </w:tc>
      </w:tr>
      <w:tr w:rsidR="00D42D2B" w14:paraId="41E1421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EA539B1" w14:textId="77777777" w:rsidR="00D42D2B" w:rsidRDefault="00D42D2B">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03A31FC9" w14:textId="77777777" w:rsidR="00D42D2B" w:rsidRDefault="00D42D2B">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4070563" w14:textId="77777777" w:rsidR="00D42D2B" w:rsidRDefault="00D42D2B">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C66769D" w14:textId="77777777" w:rsidR="00D42D2B" w:rsidRDefault="00D42D2B">
            <w:pPr>
              <w:snapToGrid w:val="0"/>
              <w:spacing w:beforeLines="50" w:before="120"/>
              <w:jc w:val="center"/>
              <w:rPr>
                <w:szCs w:val="21"/>
              </w:rPr>
            </w:pPr>
          </w:p>
        </w:tc>
      </w:tr>
      <w:tr w:rsidR="00D42D2B" w14:paraId="0A7CE78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9B1837C" w14:textId="77777777" w:rsidR="00D42D2B" w:rsidRDefault="00D42D2B">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2A0E140D" w14:textId="77777777" w:rsidR="00D42D2B" w:rsidRDefault="00D42D2B">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923EEB1" w14:textId="77777777" w:rsidR="00D42D2B" w:rsidRDefault="00D42D2B">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288F070" w14:textId="77777777" w:rsidR="00D42D2B" w:rsidRDefault="00D42D2B">
            <w:pPr>
              <w:snapToGrid w:val="0"/>
              <w:spacing w:beforeLines="50" w:before="120"/>
              <w:jc w:val="center"/>
              <w:rPr>
                <w:szCs w:val="21"/>
              </w:rPr>
            </w:pPr>
          </w:p>
        </w:tc>
      </w:tr>
      <w:tr w:rsidR="00D42D2B" w14:paraId="2F4ED917"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4CA3293" w14:textId="77777777" w:rsidR="00D42D2B" w:rsidRDefault="00E94FE3">
            <w:pPr>
              <w:snapToGrid w:val="0"/>
              <w:spacing w:beforeLines="50" w:before="120"/>
              <w:jc w:val="center"/>
              <w:rPr>
                <w:szCs w:val="21"/>
              </w:rPr>
            </w:pPr>
            <w:r>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0C033521" w14:textId="77777777" w:rsidR="00D42D2B" w:rsidRDefault="00E94FE3">
            <w:pPr>
              <w:snapToGrid w:val="0"/>
              <w:spacing w:beforeLines="50" w:before="120"/>
              <w:jc w:val="center"/>
              <w:rPr>
                <w:szCs w:val="21"/>
              </w:rPr>
            </w:pPr>
            <w:r>
              <w:rPr>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14:paraId="7219F30D" w14:textId="77777777" w:rsidR="00D42D2B" w:rsidRDefault="00E94FE3">
            <w:pPr>
              <w:snapToGrid w:val="0"/>
              <w:spacing w:beforeLines="50" w:before="120"/>
              <w:jc w:val="center"/>
              <w:rPr>
                <w:szCs w:val="21"/>
              </w:rPr>
            </w:pPr>
            <w:r>
              <w:rPr>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14:paraId="688E1F2C" w14:textId="77777777" w:rsidR="00D42D2B" w:rsidRDefault="00E94FE3">
            <w:pPr>
              <w:snapToGrid w:val="0"/>
              <w:spacing w:beforeLines="50" w:before="120"/>
              <w:jc w:val="center"/>
              <w:rPr>
                <w:szCs w:val="21"/>
              </w:rPr>
            </w:pPr>
            <w:r>
              <w:rPr>
                <w:szCs w:val="21"/>
              </w:rPr>
              <w:t>……</w:t>
            </w:r>
          </w:p>
        </w:tc>
      </w:tr>
    </w:tbl>
    <w:p w14:paraId="7EEB15BA" w14:textId="77777777" w:rsidR="00D42D2B" w:rsidRDefault="00D42D2B">
      <w:pPr>
        <w:rPr>
          <w:szCs w:val="21"/>
        </w:rPr>
      </w:pPr>
    </w:p>
    <w:p w14:paraId="1BAD80A0" w14:textId="77777777" w:rsidR="00D42D2B" w:rsidRDefault="00E94FE3">
      <w:pPr>
        <w:pStyle w:val="ab"/>
        <w:tabs>
          <w:tab w:val="left" w:pos="2127"/>
        </w:tabs>
        <w:spacing w:line="340" w:lineRule="exact"/>
        <w:ind w:firstLineChars="200" w:firstLine="420"/>
        <w:jc w:val="left"/>
        <w:rPr>
          <w:rFonts w:ascii="Times New Roman" w:hAnsi="Times New Roman" w:cs="Times New Roman"/>
        </w:rPr>
      </w:pPr>
      <w:bookmarkStart w:id="165" w:name="_Hlk88990482"/>
      <w:r>
        <w:t>注：（1）</w:t>
      </w:r>
      <w:r>
        <w:rPr>
          <w:rFonts w:ascii="Times New Roman" w:hAnsi="Times New Roman" w:cs="Times New Roman"/>
        </w:rPr>
        <w:t>本表应对招标文件</w:t>
      </w:r>
      <w:r>
        <w:t>第</w:t>
      </w:r>
      <w:r>
        <w:rPr>
          <w:rFonts w:hint="eastAsia"/>
        </w:rPr>
        <w:t>二</w:t>
      </w:r>
      <w:r>
        <w:t>章</w:t>
      </w:r>
      <w:r>
        <w:rPr>
          <w:rFonts w:hint="eastAsia"/>
        </w:rPr>
        <w:t>《采购需求》</w:t>
      </w:r>
      <w:r>
        <w:rPr>
          <w:rFonts w:ascii="Times New Roman" w:hAnsi="Times New Roman" w:cs="Times New Roman"/>
        </w:rPr>
        <w:t>中所列</w:t>
      </w:r>
      <w:r>
        <w:rPr>
          <w:rFonts w:ascii="Times New Roman" w:hAnsi="Times New Roman" w:cs="Times New Roman" w:hint="eastAsia"/>
        </w:rPr>
        <w:t>技术</w:t>
      </w:r>
      <w:r>
        <w:rPr>
          <w:rFonts w:ascii="Times New Roman" w:hAnsi="Times New Roman" w:cs="Times New Roman"/>
        </w:rPr>
        <w:t>要求进行响应，并根据响应情况在</w:t>
      </w:r>
      <w:r>
        <w:rPr>
          <w:rFonts w:ascii="Times New Roman" w:hAnsi="Times New Roman" w:cs="Times New Roman"/>
        </w:rPr>
        <w:t>“</w:t>
      </w:r>
      <w:r>
        <w:rPr>
          <w:rFonts w:ascii="Times New Roman" w:hAnsi="Times New Roman" w:cs="Times New Roman"/>
        </w:rPr>
        <w:t>偏离说明</w:t>
      </w:r>
      <w:r>
        <w:rPr>
          <w:rFonts w:ascii="Times New Roman" w:hAnsi="Times New Roman" w:cs="Times New Roman"/>
        </w:rPr>
        <w:t>”</w:t>
      </w:r>
      <w:r>
        <w:rPr>
          <w:rFonts w:ascii="Times New Roman" w:hAnsi="Times New Roman" w:cs="Times New Roman"/>
        </w:rPr>
        <w:t>栏填写正偏离或负偏离及原因，完全符合的填写</w:t>
      </w:r>
      <w:r>
        <w:rPr>
          <w:rFonts w:ascii="Times New Roman" w:hAnsi="Times New Roman" w:cs="Times New Roman" w:hint="eastAsia"/>
        </w:rPr>
        <w:t>“</w:t>
      </w:r>
      <w:r>
        <w:rPr>
          <w:rFonts w:ascii="Times New Roman" w:hAnsi="Times New Roman" w:cs="Times New Roman"/>
        </w:rPr>
        <w:t>无偏离</w:t>
      </w:r>
      <w:r>
        <w:rPr>
          <w:rFonts w:ascii="Times New Roman" w:hAnsi="Times New Roman" w:cs="Times New Roman" w:hint="eastAsia"/>
        </w:rPr>
        <w:t>”</w:t>
      </w:r>
      <w:r>
        <w:rPr>
          <w:rFonts w:ascii="Times New Roman" w:hAnsi="Times New Roman" w:cs="Times New Roman"/>
        </w:rPr>
        <w:t>。</w:t>
      </w:r>
    </w:p>
    <w:p w14:paraId="6A2C3DEF" w14:textId="77777777" w:rsidR="00D42D2B" w:rsidRDefault="00E94FE3">
      <w:r>
        <w:rPr>
          <w:rFonts w:hint="eastAsia"/>
        </w:rPr>
        <w:t>（</w:t>
      </w:r>
      <w:r>
        <w:rPr>
          <w:rFonts w:hint="eastAsia"/>
        </w:rPr>
        <w:t>2</w:t>
      </w:r>
      <w:r>
        <w:rPr>
          <w:rFonts w:hint="eastAsia"/>
        </w:rPr>
        <w:t>）</w:t>
      </w:r>
      <w:r>
        <w:t>第</w:t>
      </w:r>
      <w:r>
        <w:rPr>
          <w:rFonts w:hint="eastAsia"/>
        </w:rPr>
        <w:t>二</w:t>
      </w:r>
      <w:r>
        <w:t>章</w:t>
      </w:r>
      <w:r>
        <w:rPr>
          <w:rFonts w:hint="eastAsia"/>
        </w:rPr>
        <w:t>《采购需求》中的总体要求无需响应。</w:t>
      </w:r>
    </w:p>
    <w:p w14:paraId="3E50E26D" w14:textId="77777777" w:rsidR="00D42D2B" w:rsidRDefault="00E94FE3">
      <w:r>
        <w:rPr>
          <w:rFonts w:hint="eastAsia"/>
        </w:rPr>
        <w:t>（</w:t>
      </w:r>
      <w:r>
        <w:t>3</w:t>
      </w:r>
      <w:r>
        <w:rPr>
          <w:rFonts w:hint="eastAsia"/>
        </w:rPr>
        <w:t>）偏离认定说明详见评审方法及标准。</w:t>
      </w:r>
    </w:p>
    <w:p w14:paraId="400B38F4" w14:textId="77777777" w:rsidR="00D42D2B" w:rsidRDefault="00E94FE3">
      <w:r>
        <w:t>（</w:t>
      </w:r>
      <w:r>
        <w:t>4</w:t>
      </w:r>
      <w:r>
        <w:t>）本表可扩展。</w:t>
      </w:r>
    </w:p>
    <w:bookmarkEnd w:id="165"/>
    <w:p w14:paraId="0994BBD1" w14:textId="77777777" w:rsidR="00D42D2B" w:rsidRDefault="00D42D2B">
      <w:pPr>
        <w:rPr>
          <w:szCs w:val="21"/>
        </w:rPr>
      </w:pPr>
    </w:p>
    <w:p w14:paraId="29F5E5DE" w14:textId="77777777" w:rsidR="00D42D2B" w:rsidRDefault="00D42D2B">
      <w:pPr>
        <w:rPr>
          <w:spacing w:val="20"/>
          <w:szCs w:val="21"/>
          <w:u w:val="single"/>
        </w:rPr>
      </w:pPr>
      <w:bookmarkStart w:id="166" w:name="_Hlk88990507"/>
    </w:p>
    <w:p w14:paraId="59803E2E" w14:textId="77777777" w:rsidR="00D42D2B" w:rsidRDefault="00E94FE3">
      <w:pPr>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bookmarkEnd w:id="166"/>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14:paraId="27DE3DF5" w14:textId="77777777" w:rsidR="00D42D2B" w:rsidRDefault="00D42D2B">
      <w:pPr>
        <w:rPr>
          <w:szCs w:val="21"/>
        </w:rPr>
      </w:pPr>
    </w:p>
    <w:p w14:paraId="13FBB247" w14:textId="77777777" w:rsidR="00D42D2B" w:rsidRDefault="00E94FE3">
      <w:pPr>
        <w:snapToGrid w:val="0"/>
        <w:spacing w:before="50" w:afterLines="50" w:after="120"/>
        <w:jc w:val="left"/>
        <w:rPr>
          <w:szCs w:val="21"/>
        </w:rPr>
      </w:pPr>
      <w:r>
        <w:rPr>
          <w:szCs w:val="21"/>
        </w:rPr>
        <w:t>2</w:t>
      </w:r>
      <w:r>
        <w:rPr>
          <w:szCs w:val="21"/>
        </w:rPr>
        <w:t>．</w:t>
      </w:r>
      <w:r>
        <w:rPr>
          <w:rFonts w:hint="eastAsia"/>
          <w:szCs w:val="21"/>
        </w:rPr>
        <w:t>货物或产品</w:t>
      </w:r>
      <w:r>
        <w:rPr>
          <w:szCs w:val="21"/>
        </w:rPr>
        <w:t>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D42D2B" w14:paraId="7561A38F"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39F31234" w14:textId="77777777" w:rsidR="00D42D2B" w:rsidRDefault="00E94FE3">
            <w:pPr>
              <w:snapToGrid w:val="0"/>
              <w:spacing w:before="50" w:after="50" w:line="440" w:lineRule="exact"/>
              <w:jc w:val="center"/>
              <w:rPr>
                <w:szCs w:val="21"/>
              </w:rPr>
            </w:pPr>
            <w:r>
              <w:rPr>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3D0E2883" w14:textId="77777777" w:rsidR="00D42D2B" w:rsidRDefault="00E94FE3">
            <w:pPr>
              <w:snapToGrid w:val="0"/>
              <w:spacing w:before="50" w:after="50" w:line="440" w:lineRule="exact"/>
              <w:jc w:val="center"/>
              <w:rPr>
                <w:szCs w:val="21"/>
              </w:rPr>
            </w:pPr>
            <w:r>
              <w:rPr>
                <w:rFonts w:hint="eastAsia"/>
                <w:szCs w:val="21"/>
              </w:rPr>
              <w:t>货物或产品</w:t>
            </w:r>
          </w:p>
          <w:p w14:paraId="6334F856" w14:textId="77777777" w:rsidR="00D42D2B" w:rsidRDefault="00E94FE3">
            <w:pPr>
              <w:snapToGrid w:val="0"/>
              <w:spacing w:before="50" w:after="50" w:line="440" w:lineRule="exact"/>
              <w:jc w:val="center"/>
              <w:rPr>
                <w:szCs w:val="21"/>
              </w:rPr>
            </w:pPr>
            <w:r>
              <w:rPr>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0227F7C7" w14:textId="77777777" w:rsidR="00D42D2B" w:rsidRDefault="00E94FE3">
            <w:pPr>
              <w:snapToGrid w:val="0"/>
              <w:spacing w:before="50" w:after="50" w:line="440" w:lineRule="exact"/>
              <w:jc w:val="center"/>
              <w:rPr>
                <w:szCs w:val="21"/>
              </w:rPr>
            </w:pPr>
            <w:r>
              <w:rPr>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52593C6C" w14:textId="77777777" w:rsidR="00D42D2B" w:rsidRDefault="00E94FE3">
            <w:pPr>
              <w:snapToGrid w:val="0"/>
              <w:spacing w:before="50" w:after="50" w:line="440" w:lineRule="exact"/>
              <w:jc w:val="center"/>
              <w:rPr>
                <w:szCs w:val="21"/>
              </w:rPr>
            </w:pPr>
            <w:r>
              <w:rPr>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446FDEBE" w14:textId="77777777" w:rsidR="00D42D2B" w:rsidRDefault="00E94FE3">
            <w:pPr>
              <w:snapToGrid w:val="0"/>
              <w:spacing w:before="50" w:after="50" w:line="440" w:lineRule="exact"/>
              <w:jc w:val="center"/>
              <w:rPr>
                <w:szCs w:val="21"/>
              </w:rPr>
            </w:pPr>
            <w:r>
              <w:rPr>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12C0F1E6" w14:textId="77777777" w:rsidR="00D42D2B" w:rsidRDefault="00E94FE3">
            <w:pPr>
              <w:snapToGrid w:val="0"/>
              <w:spacing w:before="50" w:after="50" w:line="440" w:lineRule="exact"/>
              <w:jc w:val="center"/>
              <w:rPr>
                <w:szCs w:val="21"/>
              </w:rPr>
            </w:pPr>
            <w:r>
              <w:rPr>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0F0CB3FD" w14:textId="77777777" w:rsidR="00D42D2B" w:rsidRDefault="00E94FE3">
            <w:pPr>
              <w:snapToGrid w:val="0"/>
              <w:spacing w:before="50" w:after="50" w:line="440" w:lineRule="exact"/>
              <w:jc w:val="center"/>
              <w:rPr>
                <w:szCs w:val="21"/>
              </w:rPr>
            </w:pPr>
            <w:r>
              <w:rPr>
                <w:szCs w:val="21"/>
              </w:rPr>
              <w:t>产地</w:t>
            </w:r>
          </w:p>
        </w:tc>
      </w:tr>
      <w:tr w:rsidR="00D42D2B" w14:paraId="42EA54CE" w14:textId="77777777">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14:paraId="3DCC9D0F" w14:textId="77777777" w:rsidR="00D42D2B" w:rsidRDefault="00D42D2B">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6DB228E1" w14:textId="77777777" w:rsidR="00D42D2B" w:rsidRDefault="00D42D2B">
            <w:pPr>
              <w:snapToGrid w:val="0"/>
              <w:spacing w:before="50" w:after="50" w:line="440" w:lineRule="exact"/>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66D7372C" w14:textId="77777777" w:rsidR="00D42D2B" w:rsidRDefault="00D42D2B">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696C8180" w14:textId="77777777" w:rsidR="00D42D2B" w:rsidRDefault="00D42D2B">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02B108A2" w14:textId="77777777" w:rsidR="00D42D2B" w:rsidRDefault="00D42D2B">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5CA4EF5D" w14:textId="77777777" w:rsidR="00D42D2B" w:rsidRDefault="00D42D2B">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E7FABB0" w14:textId="77777777" w:rsidR="00D42D2B" w:rsidRDefault="00D42D2B">
            <w:pPr>
              <w:snapToGrid w:val="0"/>
              <w:spacing w:before="50" w:after="50" w:line="440" w:lineRule="exact"/>
              <w:jc w:val="center"/>
              <w:rPr>
                <w:szCs w:val="21"/>
              </w:rPr>
            </w:pPr>
          </w:p>
        </w:tc>
      </w:tr>
      <w:tr w:rsidR="00D42D2B" w14:paraId="2947EE4B" w14:textId="77777777">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32C442D2" w14:textId="77777777" w:rsidR="00D42D2B" w:rsidRDefault="00D42D2B">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2E443FEB" w14:textId="77777777" w:rsidR="00D42D2B" w:rsidRDefault="00D42D2B">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0B54D4BE" w14:textId="77777777" w:rsidR="00D42D2B" w:rsidRDefault="00D42D2B">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5072439B" w14:textId="77777777" w:rsidR="00D42D2B" w:rsidRDefault="00D42D2B">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4A986F32" w14:textId="77777777" w:rsidR="00D42D2B" w:rsidRDefault="00D42D2B">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54EE9B7E" w14:textId="77777777" w:rsidR="00D42D2B" w:rsidRDefault="00D42D2B">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0D011CE" w14:textId="77777777" w:rsidR="00D42D2B" w:rsidRDefault="00D42D2B">
            <w:pPr>
              <w:snapToGrid w:val="0"/>
              <w:spacing w:before="50" w:after="50" w:line="440" w:lineRule="exact"/>
              <w:jc w:val="center"/>
              <w:rPr>
                <w:szCs w:val="21"/>
              </w:rPr>
            </w:pPr>
          </w:p>
        </w:tc>
      </w:tr>
      <w:tr w:rsidR="00D42D2B" w14:paraId="3A35B2BD" w14:textId="77777777">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478D80A6" w14:textId="77777777" w:rsidR="00D42D2B" w:rsidRDefault="00D42D2B">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1A8D2C22" w14:textId="77777777" w:rsidR="00D42D2B" w:rsidRDefault="00D42D2B">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34E2E74C" w14:textId="77777777" w:rsidR="00D42D2B" w:rsidRDefault="00D42D2B">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7FD02B5E" w14:textId="77777777" w:rsidR="00D42D2B" w:rsidRDefault="00D42D2B">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701CB067" w14:textId="77777777" w:rsidR="00D42D2B" w:rsidRDefault="00D42D2B">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17A857FB" w14:textId="77777777" w:rsidR="00D42D2B" w:rsidRDefault="00D42D2B">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043F5B3" w14:textId="77777777" w:rsidR="00D42D2B" w:rsidRDefault="00D42D2B">
            <w:pPr>
              <w:snapToGrid w:val="0"/>
              <w:spacing w:before="50" w:after="50" w:line="440" w:lineRule="exact"/>
              <w:jc w:val="center"/>
              <w:rPr>
                <w:szCs w:val="21"/>
              </w:rPr>
            </w:pPr>
          </w:p>
        </w:tc>
      </w:tr>
    </w:tbl>
    <w:p w14:paraId="3916C6EA" w14:textId="77777777" w:rsidR="00D42D2B" w:rsidRDefault="00E94FE3">
      <w:pPr>
        <w:snapToGrid w:val="0"/>
        <w:spacing w:before="50" w:after="50" w:line="440" w:lineRule="exact"/>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14:paraId="39D9D913" w14:textId="77777777" w:rsidR="00D42D2B" w:rsidRDefault="00D42D2B">
      <w:pPr>
        <w:rPr>
          <w:szCs w:val="21"/>
        </w:rPr>
      </w:pPr>
    </w:p>
    <w:p w14:paraId="75696E1D" w14:textId="77777777" w:rsidR="00D42D2B" w:rsidRDefault="00E94FE3">
      <w:pPr>
        <w:rPr>
          <w:szCs w:val="21"/>
        </w:rPr>
      </w:pPr>
      <w:bookmarkStart w:id="167" w:name="_Hlk19115689"/>
      <w:r>
        <w:rPr>
          <w:szCs w:val="21"/>
        </w:rPr>
        <w:t>3</w:t>
      </w:r>
      <w:r>
        <w:rPr>
          <w:szCs w:val="21"/>
        </w:rPr>
        <w:t>．</w:t>
      </w:r>
      <w:r>
        <w:rPr>
          <w:rFonts w:hint="eastAsia"/>
          <w:szCs w:val="21"/>
        </w:rPr>
        <w:t>投标货物或产品的质量保证说明</w:t>
      </w:r>
    </w:p>
    <w:p w14:paraId="68B241EC" w14:textId="77777777" w:rsidR="00D42D2B" w:rsidRDefault="00D42D2B">
      <w:pPr>
        <w:rPr>
          <w:szCs w:val="21"/>
        </w:rPr>
      </w:pPr>
    </w:p>
    <w:p w14:paraId="1997F073" w14:textId="77777777" w:rsidR="00D42D2B" w:rsidRDefault="00D42D2B">
      <w:pPr>
        <w:rPr>
          <w:szCs w:val="21"/>
        </w:rPr>
      </w:pPr>
    </w:p>
    <w:p w14:paraId="74F02CF6" w14:textId="77777777" w:rsidR="00D42D2B" w:rsidRDefault="00E94FE3">
      <w:pPr>
        <w:jc w:val="left"/>
        <w:rPr>
          <w:szCs w:val="21"/>
        </w:rPr>
      </w:pPr>
      <w:r>
        <w:rPr>
          <w:rFonts w:hint="eastAsia"/>
          <w:szCs w:val="21"/>
        </w:rPr>
        <w:t>4</w:t>
      </w:r>
      <w:r>
        <w:rPr>
          <w:szCs w:val="21"/>
        </w:rPr>
        <w:t>．质量保证期过后的优惠条件：供应商承诺给予采购人的各种优惠条件，包括</w:t>
      </w:r>
      <w:r>
        <w:rPr>
          <w:rFonts w:hint="eastAsia"/>
          <w:szCs w:val="21"/>
        </w:rPr>
        <w:t>货物或产品的</w:t>
      </w:r>
      <w:r>
        <w:rPr>
          <w:szCs w:val="21"/>
        </w:rPr>
        <w:t>售后服务、备品备件、专用耗材等方面的优惠条件。</w:t>
      </w:r>
    </w:p>
    <w:p w14:paraId="3CF9DA9E" w14:textId="77777777" w:rsidR="00D42D2B" w:rsidRDefault="00E94FE3">
      <w:pPr>
        <w:jc w:val="center"/>
        <w:rPr>
          <w:szCs w:val="21"/>
        </w:rPr>
      </w:pPr>
      <w:r>
        <w:rPr>
          <w:szCs w:val="21"/>
        </w:rPr>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D42D2B" w14:paraId="0562B831" w14:textId="77777777">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44C5F9" w14:textId="77777777" w:rsidR="00D42D2B" w:rsidRDefault="00E94FE3">
            <w:pPr>
              <w:rPr>
                <w:szCs w:val="21"/>
              </w:rPr>
            </w:pPr>
            <w:r>
              <w:rPr>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14:paraId="616BD4D8" w14:textId="77777777" w:rsidR="00D42D2B" w:rsidRDefault="00E94FE3">
            <w:pPr>
              <w:snapToGrid w:val="0"/>
              <w:spacing w:before="50" w:after="50" w:line="440" w:lineRule="exact"/>
              <w:jc w:val="center"/>
              <w:rPr>
                <w:szCs w:val="21"/>
              </w:rPr>
            </w:pPr>
            <w:r>
              <w:rPr>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14:paraId="00D1582F" w14:textId="77777777" w:rsidR="00D42D2B" w:rsidRDefault="00E94FE3">
            <w:pPr>
              <w:jc w:val="center"/>
              <w:rPr>
                <w:szCs w:val="21"/>
              </w:rPr>
            </w:pPr>
            <w:r>
              <w:rPr>
                <w:szCs w:val="21"/>
              </w:rPr>
              <w:t>适用于</w:t>
            </w:r>
            <w:r>
              <w:rPr>
                <w:rFonts w:hint="eastAsia"/>
                <w:szCs w:val="21"/>
              </w:rPr>
              <w:t>何种投标货物（产品）名称及规格型号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14:paraId="7A30C442" w14:textId="77777777" w:rsidR="00D42D2B" w:rsidRDefault="00E94FE3">
            <w:pPr>
              <w:jc w:val="center"/>
              <w:rPr>
                <w:szCs w:val="21"/>
              </w:rPr>
            </w:pPr>
            <w:r>
              <w:rPr>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3BE6193B" w14:textId="77777777" w:rsidR="00D42D2B" w:rsidRDefault="00E94FE3">
            <w:pPr>
              <w:jc w:val="center"/>
              <w:rPr>
                <w:szCs w:val="21"/>
              </w:rPr>
            </w:pPr>
            <w:r>
              <w:rPr>
                <w:szCs w:val="21"/>
              </w:rPr>
              <w:t>优惠单价</w:t>
            </w:r>
          </w:p>
        </w:tc>
      </w:tr>
      <w:tr w:rsidR="00D42D2B" w14:paraId="5AB2280B"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740D56A" w14:textId="77777777" w:rsidR="00D42D2B" w:rsidRDefault="00E94FE3">
            <w:pPr>
              <w:jc w:val="center"/>
              <w:rPr>
                <w:szCs w:val="21"/>
              </w:rPr>
            </w:pPr>
            <w:r>
              <w:rPr>
                <w:szCs w:val="21"/>
              </w:rPr>
              <w:t>1</w:t>
            </w:r>
          </w:p>
        </w:tc>
        <w:tc>
          <w:tcPr>
            <w:tcW w:w="3124" w:type="dxa"/>
            <w:tcBorders>
              <w:top w:val="single" w:sz="2" w:space="0" w:color="auto"/>
              <w:left w:val="single" w:sz="2" w:space="0" w:color="auto"/>
              <w:bottom w:val="single" w:sz="6" w:space="0" w:color="auto"/>
              <w:right w:val="single" w:sz="4" w:space="0" w:color="auto"/>
            </w:tcBorders>
            <w:vAlign w:val="center"/>
          </w:tcPr>
          <w:p w14:paraId="4D482464" w14:textId="77777777" w:rsidR="00D42D2B" w:rsidRDefault="00D42D2B">
            <w:pPr>
              <w:rPr>
                <w:szCs w:val="21"/>
              </w:rPr>
            </w:pPr>
          </w:p>
        </w:tc>
        <w:tc>
          <w:tcPr>
            <w:tcW w:w="2276" w:type="dxa"/>
            <w:tcBorders>
              <w:top w:val="single" w:sz="2" w:space="0" w:color="auto"/>
              <w:left w:val="single" w:sz="4" w:space="0" w:color="auto"/>
              <w:bottom w:val="single" w:sz="6" w:space="0" w:color="auto"/>
              <w:right w:val="single" w:sz="6" w:space="0" w:color="auto"/>
            </w:tcBorders>
            <w:vAlign w:val="center"/>
          </w:tcPr>
          <w:p w14:paraId="63A8E4D8" w14:textId="77777777" w:rsidR="00D42D2B" w:rsidRDefault="00D42D2B">
            <w:pPr>
              <w:rPr>
                <w:szCs w:val="21"/>
              </w:rPr>
            </w:pPr>
          </w:p>
        </w:tc>
        <w:tc>
          <w:tcPr>
            <w:tcW w:w="1639" w:type="dxa"/>
            <w:tcBorders>
              <w:top w:val="single" w:sz="2" w:space="0" w:color="auto"/>
              <w:left w:val="single" w:sz="6" w:space="0" w:color="auto"/>
              <w:bottom w:val="single" w:sz="6" w:space="0" w:color="auto"/>
              <w:right w:val="single" w:sz="6" w:space="0" w:color="auto"/>
            </w:tcBorders>
          </w:tcPr>
          <w:p w14:paraId="61602E79" w14:textId="77777777" w:rsidR="00D42D2B" w:rsidRDefault="00D42D2B">
            <w:pPr>
              <w:rPr>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1E3C966" w14:textId="77777777" w:rsidR="00D42D2B" w:rsidRDefault="00D42D2B">
            <w:pPr>
              <w:rPr>
                <w:szCs w:val="21"/>
              </w:rPr>
            </w:pPr>
          </w:p>
        </w:tc>
      </w:tr>
      <w:tr w:rsidR="00D42D2B" w14:paraId="77178DDC"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7FB70D9A" w14:textId="77777777" w:rsidR="00D42D2B" w:rsidRDefault="00E94FE3">
            <w:pPr>
              <w:jc w:val="center"/>
              <w:rPr>
                <w:szCs w:val="21"/>
              </w:rPr>
            </w:pPr>
            <w:r>
              <w:rPr>
                <w:szCs w:val="21"/>
              </w:rPr>
              <w:lastRenderedPageBreak/>
              <w:t>2</w:t>
            </w:r>
          </w:p>
        </w:tc>
        <w:tc>
          <w:tcPr>
            <w:tcW w:w="3124" w:type="dxa"/>
            <w:tcBorders>
              <w:top w:val="single" w:sz="6" w:space="0" w:color="auto"/>
              <w:left w:val="single" w:sz="2" w:space="0" w:color="auto"/>
              <w:bottom w:val="single" w:sz="6" w:space="0" w:color="auto"/>
              <w:right w:val="single" w:sz="4" w:space="0" w:color="auto"/>
            </w:tcBorders>
            <w:vAlign w:val="center"/>
          </w:tcPr>
          <w:p w14:paraId="2C91C475" w14:textId="77777777" w:rsidR="00D42D2B" w:rsidRDefault="00D42D2B">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6F2A8B8D" w14:textId="77777777" w:rsidR="00D42D2B" w:rsidRDefault="00D42D2B">
            <w:pPr>
              <w:rPr>
                <w:szCs w:val="21"/>
              </w:rPr>
            </w:pPr>
          </w:p>
        </w:tc>
        <w:tc>
          <w:tcPr>
            <w:tcW w:w="1639" w:type="dxa"/>
            <w:tcBorders>
              <w:top w:val="single" w:sz="6" w:space="0" w:color="auto"/>
              <w:left w:val="single" w:sz="6" w:space="0" w:color="auto"/>
              <w:bottom w:val="single" w:sz="6" w:space="0" w:color="auto"/>
              <w:right w:val="single" w:sz="6" w:space="0" w:color="auto"/>
            </w:tcBorders>
          </w:tcPr>
          <w:p w14:paraId="4E389243" w14:textId="77777777" w:rsidR="00D42D2B" w:rsidRDefault="00D42D2B">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B4FFFDC" w14:textId="77777777" w:rsidR="00D42D2B" w:rsidRDefault="00D42D2B">
            <w:pPr>
              <w:rPr>
                <w:szCs w:val="21"/>
              </w:rPr>
            </w:pPr>
          </w:p>
        </w:tc>
      </w:tr>
      <w:tr w:rsidR="00D42D2B" w14:paraId="10DFB037"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DAA2356" w14:textId="77777777" w:rsidR="00D42D2B" w:rsidRDefault="00E94FE3">
            <w:pPr>
              <w:jc w:val="center"/>
              <w:rPr>
                <w:szCs w:val="21"/>
              </w:rPr>
            </w:pPr>
            <w:r>
              <w:rPr>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14:paraId="631A822A" w14:textId="77777777" w:rsidR="00D42D2B" w:rsidRDefault="00D42D2B">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0B0082FE" w14:textId="77777777" w:rsidR="00D42D2B" w:rsidRDefault="00D42D2B">
            <w:pPr>
              <w:rPr>
                <w:szCs w:val="21"/>
              </w:rPr>
            </w:pPr>
          </w:p>
        </w:tc>
        <w:tc>
          <w:tcPr>
            <w:tcW w:w="1639" w:type="dxa"/>
            <w:tcBorders>
              <w:top w:val="single" w:sz="6" w:space="0" w:color="auto"/>
              <w:left w:val="single" w:sz="6" w:space="0" w:color="auto"/>
              <w:bottom w:val="single" w:sz="6" w:space="0" w:color="auto"/>
              <w:right w:val="single" w:sz="6" w:space="0" w:color="auto"/>
            </w:tcBorders>
          </w:tcPr>
          <w:p w14:paraId="2DADF5CF" w14:textId="77777777" w:rsidR="00D42D2B" w:rsidRDefault="00D42D2B">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5BBCE22" w14:textId="77777777" w:rsidR="00D42D2B" w:rsidRDefault="00D42D2B">
            <w:pPr>
              <w:rPr>
                <w:szCs w:val="21"/>
              </w:rPr>
            </w:pPr>
          </w:p>
        </w:tc>
      </w:tr>
    </w:tbl>
    <w:p w14:paraId="7077FADB" w14:textId="77777777" w:rsidR="00D42D2B" w:rsidRDefault="00D42D2B">
      <w:pPr>
        <w:rPr>
          <w:szCs w:val="21"/>
        </w:rPr>
      </w:pPr>
    </w:p>
    <w:p w14:paraId="45DF8B56" w14:textId="77777777" w:rsidR="00D42D2B" w:rsidRDefault="00E94FE3">
      <w:pPr>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bookmarkEnd w:id="167"/>
    <w:p w14:paraId="2BF12BC0" w14:textId="77777777" w:rsidR="00D42D2B" w:rsidRDefault="00D42D2B">
      <w:pPr>
        <w:rPr>
          <w:szCs w:val="21"/>
        </w:rPr>
      </w:pPr>
    </w:p>
    <w:p w14:paraId="5E281F7E" w14:textId="77777777" w:rsidR="00D42D2B" w:rsidRDefault="00D42D2B">
      <w:pPr>
        <w:rPr>
          <w:szCs w:val="21"/>
        </w:rPr>
      </w:pPr>
    </w:p>
    <w:p w14:paraId="444D0E33" w14:textId="77777777" w:rsidR="00D42D2B" w:rsidRDefault="00D42D2B">
      <w:pPr>
        <w:rPr>
          <w:szCs w:val="21"/>
        </w:rPr>
      </w:pPr>
    </w:p>
    <w:p w14:paraId="5B2683CE" w14:textId="77777777" w:rsidR="00D42D2B" w:rsidRDefault="00E94FE3">
      <w:pPr>
        <w:snapToGrid w:val="0"/>
        <w:spacing w:before="50" w:afterLines="50" w:after="120"/>
        <w:jc w:val="left"/>
        <w:rPr>
          <w:szCs w:val="21"/>
        </w:rPr>
      </w:pPr>
      <w:r>
        <w:rPr>
          <w:rFonts w:hint="eastAsia"/>
          <w:szCs w:val="21"/>
        </w:rPr>
        <w:t>5</w:t>
      </w:r>
      <w:r>
        <w:rPr>
          <w:szCs w:val="21"/>
        </w:rPr>
        <w:t>．产品出厂标准、质量检测报告。</w:t>
      </w:r>
    </w:p>
    <w:p w14:paraId="6F9B6866" w14:textId="77777777" w:rsidR="00D42D2B" w:rsidRDefault="00D42D2B">
      <w:pPr>
        <w:rPr>
          <w:szCs w:val="21"/>
        </w:rPr>
      </w:pPr>
    </w:p>
    <w:p w14:paraId="380106D8" w14:textId="77777777" w:rsidR="00D42D2B" w:rsidRDefault="00D42D2B">
      <w:pPr>
        <w:rPr>
          <w:szCs w:val="21"/>
        </w:rPr>
      </w:pPr>
    </w:p>
    <w:p w14:paraId="1A7054A1" w14:textId="77777777" w:rsidR="00D42D2B" w:rsidRDefault="00D42D2B">
      <w:pPr>
        <w:rPr>
          <w:szCs w:val="21"/>
        </w:rPr>
      </w:pPr>
    </w:p>
    <w:p w14:paraId="626B54E4" w14:textId="77777777" w:rsidR="00D42D2B" w:rsidRDefault="00E94FE3">
      <w:pPr>
        <w:snapToGrid w:val="0"/>
        <w:spacing w:before="50" w:afterLines="50" w:after="120"/>
        <w:jc w:val="left"/>
        <w:rPr>
          <w:szCs w:val="21"/>
        </w:rPr>
      </w:pPr>
      <w:r>
        <w:rPr>
          <w:rFonts w:hint="eastAsia"/>
          <w:szCs w:val="21"/>
        </w:rPr>
        <w:t>6</w:t>
      </w:r>
      <w:r>
        <w:rPr>
          <w:szCs w:val="21"/>
        </w:rPr>
        <w:t>．原厂出厂配置表及原厂中文使用说明书。</w:t>
      </w:r>
    </w:p>
    <w:p w14:paraId="4AA495B4" w14:textId="77777777" w:rsidR="00D42D2B" w:rsidRDefault="00D42D2B">
      <w:pPr>
        <w:rPr>
          <w:szCs w:val="21"/>
        </w:rPr>
      </w:pPr>
    </w:p>
    <w:p w14:paraId="2710034B" w14:textId="77777777" w:rsidR="00D42D2B" w:rsidRDefault="00D42D2B">
      <w:pPr>
        <w:rPr>
          <w:szCs w:val="21"/>
        </w:rPr>
      </w:pPr>
    </w:p>
    <w:p w14:paraId="2C5B131D" w14:textId="77777777" w:rsidR="00D42D2B" w:rsidRDefault="00D42D2B">
      <w:pPr>
        <w:rPr>
          <w:szCs w:val="21"/>
        </w:rPr>
      </w:pPr>
    </w:p>
    <w:p w14:paraId="3CF90239" w14:textId="77777777" w:rsidR="00D42D2B" w:rsidRDefault="00E94FE3">
      <w:pPr>
        <w:rPr>
          <w:szCs w:val="21"/>
        </w:rPr>
      </w:pPr>
      <w:r>
        <w:rPr>
          <w:rFonts w:hint="eastAsia"/>
          <w:szCs w:val="21"/>
        </w:rPr>
        <w:t>7</w:t>
      </w:r>
      <w:r>
        <w:rPr>
          <w:szCs w:val="21"/>
        </w:rPr>
        <w:t>．供应</w:t>
      </w:r>
      <w:proofErr w:type="gramStart"/>
      <w:r>
        <w:rPr>
          <w:szCs w:val="21"/>
        </w:rPr>
        <w:t>商建议</w:t>
      </w:r>
      <w:proofErr w:type="gramEnd"/>
      <w:r>
        <w:rPr>
          <w:szCs w:val="21"/>
        </w:rPr>
        <w:t>的安装、调试、验收方法或方案。</w:t>
      </w:r>
    </w:p>
    <w:p w14:paraId="37D71182" w14:textId="77777777" w:rsidR="00D42D2B" w:rsidRDefault="00D42D2B">
      <w:pPr>
        <w:rPr>
          <w:szCs w:val="21"/>
        </w:rPr>
      </w:pPr>
    </w:p>
    <w:p w14:paraId="50C78909" w14:textId="77777777" w:rsidR="00D42D2B" w:rsidRDefault="00D42D2B">
      <w:pPr>
        <w:rPr>
          <w:szCs w:val="21"/>
        </w:rPr>
      </w:pPr>
    </w:p>
    <w:p w14:paraId="11E0EBD3" w14:textId="77777777" w:rsidR="00D42D2B" w:rsidRDefault="00D42D2B">
      <w:pPr>
        <w:rPr>
          <w:szCs w:val="21"/>
        </w:rPr>
      </w:pPr>
    </w:p>
    <w:p w14:paraId="7CC3B10D" w14:textId="77777777" w:rsidR="00D42D2B" w:rsidRDefault="00E94FE3">
      <w:pPr>
        <w:rPr>
          <w:szCs w:val="21"/>
        </w:rPr>
      </w:pPr>
      <w:r>
        <w:rPr>
          <w:rFonts w:hint="eastAsia"/>
          <w:szCs w:val="21"/>
        </w:rPr>
        <w:t>8</w:t>
      </w:r>
      <w:r>
        <w:rPr>
          <w:szCs w:val="21"/>
        </w:rPr>
        <w:t>．项目实施人员一览表。</w:t>
      </w:r>
    </w:p>
    <w:p w14:paraId="7A6C30C9" w14:textId="77777777" w:rsidR="00D42D2B" w:rsidRDefault="00D42D2B">
      <w:pPr>
        <w:rPr>
          <w:szCs w:val="21"/>
        </w:rPr>
      </w:pPr>
    </w:p>
    <w:p w14:paraId="239892F8" w14:textId="77777777" w:rsidR="00D42D2B" w:rsidRDefault="00E94FE3">
      <w:pPr>
        <w:snapToGrid w:val="0"/>
        <w:spacing w:beforeLines="50" w:before="120" w:after="50" w:line="400" w:lineRule="exact"/>
        <w:jc w:val="center"/>
        <w:rPr>
          <w:b/>
          <w:szCs w:val="21"/>
        </w:rPr>
      </w:pPr>
      <w:r>
        <w:rPr>
          <w:b/>
          <w:szCs w:val="21"/>
        </w:rPr>
        <w:t>项目实施人员（主要从业人员及其技术资格）一览表</w:t>
      </w:r>
    </w:p>
    <w:p w14:paraId="2F4B08FD" w14:textId="77777777" w:rsidR="00D42D2B" w:rsidRDefault="00D42D2B">
      <w:pPr>
        <w:snapToGrid w:val="0"/>
        <w:spacing w:beforeLines="50" w:before="120" w:after="50" w:line="400" w:lineRule="exact"/>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D42D2B" w14:paraId="0DEC51E4"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6CA4A407" w14:textId="77777777" w:rsidR="00D42D2B" w:rsidRDefault="00E94FE3">
            <w:pPr>
              <w:snapToGrid w:val="0"/>
              <w:spacing w:beforeLines="50" w:before="120" w:after="50"/>
              <w:jc w:val="center"/>
              <w:rPr>
                <w:szCs w:val="21"/>
              </w:rPr>
            </w:pPr>
            <w:r>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0335A3BF" w14:textId="77777777" w:rsidR="00D42D2B" w:rsidRDefault="00E94FE3">
            <w:pPr>
              <w:snapToGrid w:val="0"/>
              <w:spacing w:beforeLines="50" w:before="120" w:after="50"/>
              <w:jc w:val="center"/>
              <w:rPr>
                <w:szCs w:val="21"/>
              </w:rPr>
            </w:pPr>
            <w:r>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3BD78BF6" w14:textId="77777777" w:rsidR="00D42D2B" w:rsidRDefault="00E94FE3">
            <w:pPr>
              <w:snapToGrid w:val="0"/>
              <w:spacing w:beforeLines="50" w:before="120" w:after="50"/>
              <w:jc w:val="center"/>
              <w:rPr>
                <w:szCs w:val="21"/>
              </w:rPr>
            </w:pPr>
            <w:r>
              <w:rPr>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14:paraId="57213156" w14:textId="77777777" w:rsidR="00D42D2B" w:rsidRDefault="00E94FE3">
            <w:pPr>
              <w:snapToGrid w:val="0"/>
              <w:spacing w:beforeLines="50" w:before="120" w:after="50"/>
              <w:jc w:val="center"/>
              <w:rPr>
                <w:szCs w:val="21"/>
              </w:rPr>
            </w:pPr>
            <w:r>
              <w:rPr>
                <w:szCs w:val="21"/>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14:paraId="2F6EA056" w14:textId="77777777" w:rsidR="00D42D2B" w:rsidRDefault="00E94FE3">
            <w:pPr>
              <w:snapToGrid w:val="0"/>
              <w:spacing w:beforeLines="50" w:before="120" w:after="50"/>
              <w:jc w:val="center"/>
              <w:rPr>
                <w:bCs/>
                <w:szCs w:val="21"/>
              </w:rPr>
            </w:pPr>
            <w:r>
              <w:rPr>
                <w:bCs/>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14:paraId="4209D2E4" w14:textId="77777777" w:rsidR="00D42D2B" w:rsidRDefault="00E94FE3">
            <w:pPr>
              <w:snapToGrid w:val="0"/>
              <w:spacing w:beforeLines="50" w:before="120" w:after="50"/>
              <w:jc w:val="center"/>
              <w:rPr>
                <w:bCs/>
                <w:szCs w:val="21"/>
              </w:rPr>
            </w:pPr>
            <w:r>
              <w:rPr>
                <w:bCs/>
                <w:szCs w:val="21"/>
              </w:rPr>
              <w:t>劳动合同编号</w:t>
            </w:r>
          </w:p>
        </w:tc>
      </w:tr>
      <w:tr w:rsidR="00D42D2B" w14:paraId="3EBB7221"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3E0E623B" w14:textId="77777777" w:rsidR="00D42D2B" w:rsidRDefault="00D42D2B">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48DB596F" w14:textId="77777777" w:rsidR="00D42D2B" w:rsidRDefault="00D42D2B">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2202D5A9" w14:textId="77777777" w:rsidR="00D42D2B" w:rsidRDefault="00D42D2B">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61CB822B" w14:textId="77777777" w:rsidR="00D42D2B" w:rsidRDefault="00D42D2B">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574D9A4A" w14:textId="77777777" w:rsidR="00D42D2B" w:rsidRDefault="00D42D2B">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5724ED96" w14:textId="77777777" w:rsidR="00D42D2B" w:rsidRDefault="00D42D2B">
            <w:pPr>
              <w:snapToGrid w:val="0"/>
              <w:spacing w:beforeLines="50" w:before="120" w:after="50"/>
              <w:rPr>
                <w:szCs w:val="21"/>
              </w:rPr>
            </w:pPr>
          </w:p>
        </w:tc>
      </w:tr>
      <w:tr w:rsidR="00D42D2B" w14:paraId="61789B75"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38161F46" w14:textId="77777777" w:rsidR="00D42D2B" w:rsidRDefault="00D42D2B">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43BA9E9D" w14:textId="77777777" w:rsidR="00D42D2B" w:rsidRDefault="00D42D2B">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6963D33C" w14:textId="77777777" w:rsidR="00D42D2B" w:rsidRDefault="00D42D2B">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35AB9BB6" w14:textId="77777777" w:rsidR="00D42D2B" w:rsidRDefault="00D42D2B">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138152B6" w14:textId="77777777" w:rsidR="00D42D2B" w:rsidRDefault="00D42D2B">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634ECF6E" w14:textId="77777777" w:rsidR="00D42D2B" w:rsidRDefault="00D42D2B">
            <w:pPr>
              <w:snapToGrid w:val="0"/>
              <w:spacing w:beforeLines="50" w:before="120" w:after="50"/>
              <w:rPr>
                <w:szCs w:val="21"/>
              </w:rPr>
            </w:pPr>
          </w:p>
        </w:tc>
      </w:tr>
      <w:tr w:rsidR="00D42D2B" w14:paraId="32985DBF"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6AF0B1F1" w14:textId="77777777" w:rsidR="00D42D2B" w:rsidRDefault="00D42D2B">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2EE74D9B" w14:textId="77777777" w:rsidR="00D42D2B" w:rsidRDefault="00D42D2B">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7A99123D" w14:textId="77777777" w:rsidR="00D42D2B" w:rsidRDefault="00D42D2B">
            <w:pPr>
              <w:pStyle w:val="ac"/>
              <w:snapToGrid w:val="0"/>
              <w:spacing w:beforeLines="50" w:before="120" w:after="50"/>
              <w:ind w:left="5670" w:hanging="420"/>
              <w:rPr>
                <w:rFonts w:ascii="Times New Roman" w:hAnsi="Times New Roman"/>
              </w:rPr>
            </w:pPr>
          </w:p>
        </w:tc>
        <w:tc>
          <w:tcPr>
            <w:tcW w:w="1516" w:type="dxa"/>
            <w:tcBorders>
              <w:top w:val="single" w:sz="4" w:space="0" w:color="auto"/>
              <w:left w:val="single" w:sz="4" w:space="0" w:color="auto"/>
              <w:bottom w:val="single" w:sz="4" w:space="0" w:color="auto"/>
              <w:right w:val="single" w:sz="4" w:space="0" w:color="auto"/>
            </w:tcBorders>
          </w:tcPr>
          <w:p w14:paraId="5D5DB3AE" w14:textId="77777777" w:rsidR="00D42D2B" w:rsidRDefault="00D42D2B">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6EC30E6C" w14:textId="77777777" w:rsidR="00D42D2B" w:rsidRDefault="00D42D2B">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4C0D3ADF" w14:textId="77777777" w:rsidR="00D42D2B" w:rsidRDefault="00D42D2B">
            <w:pPr>
              <w:snapToGrid w:val="0"/>
              <w:spacing w:beforeLines="50" w:before="120" w:after="50"/>
              <w:rPr>
                <w:szCs w:val="21"/>
              </w:rPr>
            </w:pPr>
          </w:p>
        </w:tc>
      </w:tr>
    </w:tbl>
    <w:p w14:paraId="1A512EF9" w14:textId="77777777" w:rsidR="00D42D2B" w:rsidRDefault="00E94FE3">
      <w:pPr>
        <w:snapToGrid w:val="0"/>
        <w:spacing w:before="50" w:afterLines="50" w:after="120" w:line="440" w:lineRule="exact"/>
        <w:jc w:val="left"/>
        <w:rPr>
          <w:szCs w:val="21"/>
        </w:rPr>
      </w:pPr>
      <w:r>
        <w:rPr>
          <w:szCs w:val="21"/>
        </w:rPr>
        <w:t>注：在填写时，如本表格不适合投标单位的实际情况，可根据本表格式自行填写。</w:t>
      </w:r>
    </w:p>
    <w:p w14:paraId="3783BDFB" w14:textId="77777777" w:rsidR="00D42D2B" w:rsidRDefault="00E94FE3">
      <w:pPr>
        <w:rPr>
          <w:spacing w:val="20"/>
          <w:szCs w:val="21"/>
          <w:u w:val="single"/>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14:paraId="541C1083" w14:textId="77777777" w:rsidR="00D42D2B" w:rsidRDefault="00D42D2B">
      <w:pPr>
        <w:rPr>
          <w:szCs w:val="21"/>
        </w:rPr>
      </w:pPr>
    </w:p>
    <w:p w14:paraId="53B2529F" w14:textId="77777777" w:rsidR="00D42D2B" w:rsidRDefault="00D42D2B">
      <w:pPr>
        <w:rPr>
          <w:szCs w:val="21"/>
        </w:rPr>
      </w:pPr>
    </w:p>
    <w:p w14:paraId="7B188037" w14:textId="77777777" w:rsidR="00D42D2B" w:rsidRDefault="00E94FE3">
      <w:pPr>
        <w:rPr>
          <w:szCs w:val="21"/>
        </w:rPr>
      </w:pPr>
      <w:r>
        <w:rPr>
          <w:szCs w:val="21"/>
        </w:rPr>
        <w:t>9</w:t>
      </w:r>
      <w:r>
        <w:rPr>
          <w:szCs w:val="21"/>
        </w:rPr>
        <w:t>．技术服务、技术培训、售后服务的内容和措施。</w:t>
      </w:r>
    </w:p>
    <w:p w14:paraId="75FBB1BE" w14:textId="77777777" w:rsidR="00D42D2B" w:rsidRDefault="00D42D2B">
      <w:pPr>
        <w:rPr>
          <w:szCs w:val="21"/>
        </w:rPr>
      </w:pPr>
    </w:p>
    <w:p w14:paraId="53DEB84A" w14:textId="77777777" w:rsidR="00D42D2B" w:rsidRDefault="00D42D2B">
      <w:pPr>
        <w:rPr>
          <w:szCs w:val="21"/>
        </w:rPr>
      </w:pPr>
    </w:p>
    <w:p w14:paraId="2250C8E0" w14:textId="77777777" w:rsidR="00D42D2B" w:rsidRDefault="00E94FE3">
      <w:pPr>
        <w:rPr>
          <w:szCs w:val="21"/>
        </w:rPr>
      </w:pPr>
      <w:r>
        <w:rPr>
          <w:szCs w:val="21"/>
        </w:rPr>
        <w:t>10</w:t>
      </w:r>
      <w:r>
        <w:rPr>
          <w:szCs w:val="21"/>
        </w:rPr>
        <w:t>．供应商对本项目的合理化建议和改进措施。</w:t>
      </w:r>
    </w:p>
    <w:p w14:paraId="1036F2A0" w14:textId="77777777" w:rsidR="00D42D2B" w:rsidRDefault="00D42D2B">
      <w:pPr>
        <w:rPr>
          <w:szCs w:val="21"/>
        </w:rPr>
      </w:pPr>
    </w:p>
    <w:p w14:paraId="27068EE9" w14:textId="77777777" w:rsidR="00D42D2B" w:rsidRDefault="00D42D2B">
      <w:pPr>
        <w:rPr>
          <w:szCs w:val="21"/>
        </w:rPr>
      </w:pPr>
    </w:p>
    <w:p w14:paraId="41A54F9F" w14:textId="77777777" w:rsidR="00D42D2B" w:rsidRDefault="00E94FE3">
      <w:pPr>
        <w:rPr>
          <w:szCs w:val="21"/>
        </w:rPr>
      </w:pPr>
      <w:r>
        <w:rPr>
          <w:szCs w:val="21"/>
        </w:rPr>
        <w:t>11</w:t>
      </w:r>
      <w:r>
        <w:rPr>
          <w:szCs w:val="21"/>
        </w:rPr>
        <w:t>．供应商需要说明的其他文件和说明。</w:t>
      </w:r>
    </w:p>
    <w:p w14:paraId="7DEC4B78" w14:textId="77777777" w:rsidR="00D42D2B" w:rsidRDefault="00E94FE3">
      <w:pPr>
        <w:jc w:val="center"/>
        <w:rPr>
          <w:b/>
          <w:bCs/>
          <w:szCs w:val="21"/>
        </w:rPr>
      </w:pPr>
      <w:r>
        <w:rPr>
          <w:b/>
          <w:szCs w:val="21"/>
        </w:rPr>
        <w:br w:type="page"/>
      </w:r>
    </w:p>
    <w:p w14:paraId="6D182A16" w14:textId="77777777" w:rsidR="00D42D2B" w:rsidRDefault="00E94FE3">
      <w:pPr>
        <w:snapToGrid w:val="0"/>
        <w:spacing w:beforeLines="50" w:before="120" w:after="50" w:line="440" w:lineRule="exact"/>
        <w:jc w:val="left"/>
        <w:outlineLvl w:val="1"/>
        <w:rPr>
          <w:bCs/>
          <w:sz w:val="24"/>
        </w:rPr>
      </w:pPr>
      <w:r>
        <w:rPr>
          <w:bCs/>
          <w:sz w:val="24"/>
        </w:rPr>
        <w:lastRenderedPageBreak/>
        <w:t>3</w:t>
      </w:r>
      <w:r>
        <w:rPr>
          <w:bCs/>
          <w:sz w:val="24"/>
        </w:rPr>
        <w:t>．投标文件封面参考格式</w:t>
      </w:r>
      <w:r>
        <w:rPr>
          <w:rFonts w:hint="eastAsia"/>
          <w:bCs/>
          <w:sz w:val="24"/>
        </w:rPr>
        <w:t>（报价文件）</w:t>
      </w:r>
      <w:r>
        <w:rPr>
          <w:bCs/>
          <w:sz w:val="24"/>
        </w:rPr>
        <w:t>：</w:t>
      </w:r>
      <w:r>
        <w:rPr>
          <w:bCs/>
          <w:sz w:val="24"/>
        </w:rPr>
        <w:t xml:space="preserve"> </w:t>
      </w:r>
    </w:p>
    <w:p w14:paraId="5313729F" w14:textId="77777777" w:rsidR="00D42D2B" w:rsidRDefault="00D42D2B">
      <w:pPr>
        <w:snapToGrid w:val="0"/>
        <w:spacing w:before="50" w:afterLines="50" w:after="120" w:line="400" w:lineRule="exact"/>
        <w:jc w:val="left"/>
        <w:rPr>
          <w:bCs/>
          <w:sz w:val="24"/>
        </w:rPr>
      </w:pPr>
    </w:p>
    <w:p w14:paraId="2C211581" w14:textId="77777777" w:rsidR="00D42D2B" w:rsidRDefault="00D42D2B">
      <w:pPr>
        <w:snapToGrid w:val="0"/>
        <w:spacing w:beforeLines="50" w:before="120" w:after="50" w:line="360" w:lineRule="exact"/>
        <w:rPr>
          <w:sz w:val="24"/>
        </w:rPr>
      </w:pPr>
    </w:p>
    <w:p w14:paraId="0C42C43E" w14:textId="77777777" w:rsidR="00D42D2B" w:rsidRDefault="00D42D2B">
      <w:pPr>
        <w:snapToGrid w:val="0"/>
        <w:spacing w:beforeLines="50" w:before="120" w:after="50" w:line="360" w:lineRule="exact"/>
        <w:jc w:val="center"/>
        <w:rPr>
          <w:bCs/>
          <w:sz w:val="24"/>
        </w:rPr>
      </w:pPr>
    </w:p>
    <w:p w14:paraId="786F31D9" w14:textId="77777777" w:rsidR="00D42D2B" w:rsidRDefault="00E94FE3">
      <w:pPr>
        <w:snapToGrid w:val="0"/>
        <w:spacing w:beforeLines="50" w:before="120" w:after="50" w:line="360" w:lineRule="exact"/>
        <w:jc w:val="center"/>
        <w:rPr>
          <w:b/>
          <w:bCs/>
          <w:sz w:val="44"/>
          <w:szCs w:val="44"/>
        </w:rPr>
      </w:pPr>
      <w:r>
        <w:rPr>
          <w:rFonts w:hint="eastAsia"/>
          <w:b/>
          <w:bCs/>
          <w:sz w:val="44"/>
          <w:szCs w:val="44"/>
        </w:rPr>
        <w:t>电子</w:t>
      </w:r>
      <w:r>
        <w:rPr>
          <w:b/>
          <w:bCs/>
          <w:sz w:val="44"/>
          <w:szCs w:val="44"/>
        </w:rPr>
        <w:t>投标文件</w:t>
      </w:r>
    </w:p>
    <w:p w14:paraId="5CD83BEE" w14:textId="77777777" w:rsidR="00D42D2B" w:rsidRDefault="00D42D2B">
      <w:pPr>
        <w:snapToGrid w:val="0"/>
        <w:spacing w:beforeLines="50" w:before="120" w:after="50" w:line="360" w:lineRule="exact"/>
        <w:jc w:val="center"/>
        <w:rPr>
          <w:b/>
          <w:bCs/>
          <w:sz w:val="44"/>
          <w:szCs w:val="44"/>
        </w:rPr>
      </w:pPr>
    </w:p>
    <w:p w14:paraId="6E7FFB17" w14:textId="77777777" w:rsidR="00D42D2B" w:rsidRDefault="00D42D2B">
      <w:pPr>
        <w:snapToGrid w:val="0"/>
        <w:spacing w:beforeLines="50" w:before="120" w:after="50" w:line="360" w:lineRule="exact"/>
        <w:jc w:val="center"/>
        <w:rPr>
          <w:b/>
          <w:bCs/>
          <w:sz w:val="44"/>
          <w:szCs w:val="44"/>
        </w:rPr>
      </w:pPr>
    </w:p>
    <w:p w14:paraId="3ED09532" w14:textId="77777777" w:rsidR="00D42D2B" w:rsidRDefault="00E94FE3">
      <w:pPr>
        <w:snapToGrid w:val="0"/>
        <w:spacing w:beforeLines="50" w:before="120" w:after="50" w:line="360" w:lineRule="exact"/>
        <w:jc w:val="center"/>
        <w:rPr>
          <w:b/>
          <w:bCs/>
          <w:sz w:val="44"/>
          <w:szCs w:val="44"/>
        </w:rPr>
      </w:pPr>
      <w:r>
        <w:rPr>
          <w:rFonts w:hint="eastAsia"/>
          <w:b/>
          <w:bCs/>
          <w:sz w:val="44"/>
          <w:szCs w:val="44"/>
        </w:rPr>
        <w:t>报价</w:t>
      </w:r>
      <w:r>
        <w:rPr>
          <w:b/>
          <w:bCs/>
          <w:sz w:val="44"/>
          <w:szCs w:val="44"/>
        </w:rPr>
        <w:t>文件</w:t>
      </w:r>
    </w:p>
    <w:p w14:paraId="62F8721C" w14:textId="77777777" w:rsidR="00D42D2B" w:rsidRDefault="00D42D2B">
      <w:pPr>
        <w:snapToGrid w:val="0"/>
        <w:spacing w:beforeLines="50" w:before="120" w:after="50" w:line="360" w:lineRule="exact"/>
        <w:rPr>
          <w:bCs/>
          <w:sz w:val="24"/>
        </w:rPr>
      </w:pPr>
    </w:p>
    <w:p w14:paraId="703E78EE" w14:textId="77777777" w:rsidR="00D42D2B" w:rsidRDefault="00D42D2B">
      <w:pPr>
        <w:snapToGrid w:val="0"/>
        <w:spacing w:beforeLines="50" w:before="120" w:after="50" w:line="360" w:lineRule="exact"/>
        <w:rPr>
          <w:bCs/>
          <w:sz w:val="24"/>
        </w:rPr>
      </w:pPr>
    </w:p>
    <w:p w14:paraId="27B23DB8" w14:textId="77777777" w:rsidR="00D42D2B" w:rsidRDefault="00D42D2B">
      <w:pPr>
        <w:snapToGrid w:val="0"/>
        <w:spacing w:beforeLines="50" w:before="120" w:after="50" w:line="360" w:lineRule="exact"/>
        <w:rPr>
          <w:bCs/>
          <w:sz w:val="24"/>
        </w:rPr>
      </w:pPr>
    </w:p>
    <w:p w14:paraId="7BF68E09" w14:textId="77777777" w:rsidR="00D42D2B" w:rsidRDefault="00E94FE3">
      <w:pPr>
        <w:snapToGrid w:val="0"/>
        <w:spacing w:beforeLines="50" w:before="120" w:after="50" w:line="360" w:lineRule="exact"/>
        <w:ind w:firstLineChars="300" w:firstLine="720"/>
        <w:rPr>
          <w:bCs/>
          <w:sz w:val="24"/>
        </w:rPr>
      </w:pPr>
      <w:r>
        <w:rPr>
          <w:bCs/>
          <w:sz w:val="24"/>
        </w:rPr>
        <w:t>项目名称：</w:t>
      </w:r>
      <w:r>
        <w:rPr>
          <w:bCs/>
          <w:sz w:val="24"/>
        </w:rPr>
        <w:t xml:space="preserve"> </w:t>
      </w:r>
    </w:p>
    <w:p w14:paraId="3CB3F970" w14:textId="77777777" w:rsidR="00D42D2B" w:rsidRDefault="00E94FE3">
      <w:pPr>
        <w:snapToGrid w:val="0"/>
        <w:spacing w:beforeLines="50" w:before="120" w:after="50" w:line="360" w:lineRule="exact"/>
        <w:ind w:firstLineChars="300" w:firstLine="720"/>
        <w:rPr>
          <w:bCs/>
          <w:sz w:val="24"/>
        </w:rPr>
      </w:pPr>
      <w:r>
        <w:rPr>
          <w:bCs/>
          <w:sz w:val="24"/>
        </w:rPr>
        <w:t>项目编号：</w:t>
      </w:r>
    </w:p>
    <w:p w14:paraId="5F75156D" w14:textId="77777777" w:rsidR="00D42D2B" w:rsidRDefault="00E94FE3">
      <w:pPr>
        <w:snapToGrid w:val="0"/>
        <w:spacing w:beforeLines="50" w:before="120" w:after="50" w:line="36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14:paraId="29C3EB56" w14:textId="77777777" w:rsidR="00D42D2B" w:rsidRDefault="00E94FE3">
      <w:pPr>
        <w:snapToGrid w:val="0"/>
        <w:spacing w:beforeLines="50" w:before="120" w:after="50" w:line="360" w:lineRule="exact"/>
        <w:ind w:firstLineChars="300" w:firstLine="720"/>
        <w:rPr>
          <w:bCs/>
          <w:sz w:val="24"/>
        </w:rPr>
      </w:pPr>
      <w:r>
        <w:rPr>
          <w:bCs/>
          <w:sz w:val="24"/>
        </w:rPr>
        <w:t>供应商名称：</w:t>
      </w:r>
    </w:p>
    <w:p w14:paraId="5C281BEE" w14:textId="77777777" w:rsidR="00D42D2B" w:rsidRDefault="00E94FE3">
      <w:pPr>
        <w:snapToGrid w:val="0"/>
        <w:spacing w:beforeLines="50" w:before="120" w:after="50" w:line="360" w:lineRule="exact"/>
        <w:ind w:firstLineChars="300" w:firstLine="720"/>
        <w:rPr>
          <w:bCs/>
          <w:sz w:val="24"/>
        </w:rPr>
      </w:pPr>
      <w:r>
        <w:rPr>
          <w:bCs/>
          <w:sz w:val="24"/>
        </w:rPr>
        <w:t>供应商地址：</w:t>
      </w:r>
    </w:p>
    <w:p w14:paraId="09C46390" w14:textId="77777777" w:rsidR="00D42D2B" w:rsidRDefault="00D42D2B">
      <w:pPr>
        <w:snapToGrid w:val="0"/>
        <w:spacing w:beforeLines="50" w:before="120" w:after="50" w:line="360" w:lineRule="exact"/>
        <w:ind w:firstLineChars="300" w:firstLine="720"/>
        <w:rPr>
          <w:bCs/>
          <w:sz w:val="24"/>
        </w:rPr>
      </w:pPr>
    </w:p>
    <w:p w14:paraId="4E2C4695" w14:textId="77777777" w:rsidR="00D42D2B" w:rsidRDefault="00D42D2B">
      <w:pPr>
        <w:pStyle w:val="a0"/>
        <w:snapToGrid w:val="0"/>
        <w:spacing w:before="50" w:after="50" w:line="360" w:lineRule="exact"/>
        <w:ind w:firstLineChars="400" w:firstLine="960"/>
        <w:rPr>
          <w:bCs/>
          <w:sz w:val="24"/>
          <w:szCs w:val="24"/>
        </w:rPr>
      </w:pPr>
    </w:p>
    <w:p w14:paraId="139C8F9C" w14:textId="77777777" w:rsidR="00D42D2B" w:rsidRDefault="00E94FE3">
      <w:pPr>
        <w:snapToGrid w:val="0"/>
        <w:spacing w:beforeLines="50" w:before="120" w:after="50" w:line="36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783E001A" w14:textId="77777777" w:rsidR="00D42D2B" w:rsidRDefault="00E94FE3">
      <w:r>
        <w:br w:type="page"/>
      </w:r>
    </w:p>
    <w:p w14:paraId="7D96DAA1" w14:textId="77777777" w:rsidR="00D42D2B" w:rsidRDefault="00D42D2B">
      <w:pPr>
        <w:widowControl/>
        <w:jc w:val="left"/>
        <w:rPr>
          <w:b/>
          <w:bCs/>
          <w:szCs w:val="21"/>
        </w:rPr>
      </w:pPr>
    </w:p>
    <w:p w14:paraId="1F4E55FD" w14:textId="77777777" w:rsidR="00D42D2B" w:rsidRDefault="00D42D2B">
      <w:pPr>
        <w:jc w:val="center"/>
        <w:rPr>
          <w:b/>
          <w:bCs/>
          <w:szCs w:val="21"/>
        </w:rPr>
      </w:pPr>
    </w:p>
    <w:p w14:paraId="1B459C5C" w14:textId="77777777" w:rsidR="00D42D2B" w:rsidRDefault="00E94FE3">
      <w:pPr>
        <w:jc w:val="center"/>
        <w:rPr>
          <w:sz w:val="28"/>
          <w:szCs w:val="28"/>
        </w:rPr>
      </w:pPr>
      <w:r>
        <w:rPr>
          <w:sz w:val="28"/>
          <w:szCs w:val="28"/>
        </w:rPr>
        <w:t>第三部分</w:t>
      </w:r>
      <w:r>
        <w:rPr>
          <w:sz w:val="28"/>
          <w:szCs w:val="28"/>
        </w:rPr>
        <w:t xml:space="preserve"> </w:t>
      </w:r>
      <w:r>
        <w:rPr>
          <w:sz w:val="28"/>
          <w:szCs w:val="28"/>
        </w:rPr>
        <w:t>报价文件</w:t>
      </w:r>
    </w:p>
    <w:p w14:paraId="588C39E8" w14:textId="77777777" w:rsidR="00D42D2B" w:rsidRDefault="00D42D2B">
      <w:pPr>
        <w:jc w:val="center"/>
        <w:rPr>
          <w:b/>
          <w:bCs/>
          <w:szCs w:val="21"/>
        </w:rPr>
      </w:pPr>
    </w:p>
    <w:p w14:paraId="169653DF" w14:textId="77777777" w:rsidR="00D42D2B" w:rsidRDefault="00E94FE3">
      <w:bookmarkStart w:id="168" w:name="_Hlk19115777"/>
      <w:r>
        <w:t>1</w:t>
      </w:r>
      <w:r>
        <w:t>．投标函格式：</w:t>
      </w:r>
    </w:p>
    <w:p w14:paraId="201C5CA4" w14:textId="77777777" w:rsidR="00D42D2B" w:rsidRDefault="00D42D2B">
      <w:pPr>
        <w:jc w:val="center"/>
        <w:rPr>
          <w:b/>
          <w:szCs w:val="21"/>
        </w:rPr>
      </w:pPr>
    </w:p>
    <w:p w14:paraId="7B1AD61E" w14:textId="77777777" w:rsidR="00D42D2B" w:rsidRDefault="00E94FE3">
      <w:pPr>
        <w:jc w:val="center"/>
        <w:rPr>
          <w:b/>
          <w:szCs w:val="21"/>
        </w:rPr>
      </w:pPr>
      <w:r>
        <w:rPr>
          <w:b/>
          <w:szCs w:val="21"/>
        </w:rPr>
        <w:t>投</w:t>
      </w:r>
      <w:r>
        <w:rPr>
          <w:b/>
          <w:szCs w:val="21"/>
        </w:rPr>
        <w:t xml:space="preserve"> </w:t>
      </w:r>
      <w:r>
        <w:rPr>
          <w:b/>
          <w:szCs w:val="21"/>
        </w:rPr>
        <w:t>标</w:t>
      </w:r>
      <w:r>
        <w:rPr>
          <w:b/>
          <w:szCs w:val="21"/>
        </w:rPr>
        <w:t xml:space="preserve"> </w:t>
      </w:r>
      <w:r>
        <w:rPr>
          <w:b/>
          <w:szCs w:val="21"/>
        </w:rPr>
        <w:t>函</w:t>
      </w:r>
    </w:p>
    <w:p w14:paraId="4F95353C" w14:textId="77777777" w:rsidR="00D42D2B" w:rsidRDefault="00D42D2B">
      <w:pPr>
        <w:rPr>
          <w:b/>
          <w:szCs w:val="21"/>
        </w:rPr>
      </w:pPr>
    </w:p>
    <w:p w14:paraId="2A280DD9" w14:textId="77777777" w:rsidR="00D42D2B" w:rsidRDefault="00E94FE3">
      <w:pPr>
        <w:spacing w:line="360" w:lineRule="auto"/>
        <w:rPr>
          <w:szCs w:val="21"/>
        </w:rPr>
      </w:pPr>
      <w:r>
        <w:rPr>
          <w:szCs w:val="21"/>
        </w:rPr>
        <w:t>致：</w:t>
      </w:r>
      <w:bookmarkStart w:id="169" w:name="_Hlk19051378"/>
      <w:r>
        <w:rPr>
          <w:szCs w:val="21"/>
        </w:rPr>
        <w:t>_</w:t>
      </w:r>
      <w:r>
        <w:rPr>
          <w:i/>
          <w:iCs/>
          <w:szCs w:val="21"/>
          <w:u w:val="single"/>
        </w:rPr>
        <w:t>（采购</w:t>
      </w:r>
      <w:r>
        <w:rPr>
          <w:rFonts w:hint="eastAsia"/>
          <w:i/>
          <w:iCs/>
          <w:szCs w:val="21"/>
          <w:u w:val="single"/>
        </w:rPr>
        <w:t>人</w:t>
      </w:r>
      <w:r>
        <w:rPr>
          <w:i/>
          <w:iCs/>
          <w:szCs w:val="21"/>
          <w:u w:val="single"/>
        </w:rPr>
        <w:t>名称）</w:t>
      </w:r>
      <w:r>
        <w:rPr>
          <w:i/>
          <w:iCs/>
          <w:szCs w:val="21"/>
        </w:rPr>
        <w:t>_</w:t>
      </w:r>
      <w:bookmarkEnd w:id="169"/>
      <w:r>
        <w:rPr>
          <w:szCs w:val="21"/>
        </w:rPr>
        <w:t>：</w:t>
      </w:r>
    </w:p>
    <w:p w14:paraId="5DA80982" w14:textId="77777777" w:rsidR="00D42D2B" w:rsidRDefault="00E94FE3">
      <w:pPr>
        <w:spacing w:line="360" w:lineRule="auto"/>
        <w:ind w:firstLineChars="200" w:firstLine="420"/>
        <w:rPr>
          <w:szCs w:val="21"/>
        </w:rPr>
      </w:pPr>
      <w:r>
        <w:rPr>
          <w:szCs w:val="21"/>
        </w:rPr>
        <w:t>我方已仔细研究了</w:t>
      </w:r>
      <w:bookmarkStart w:id="170" w:name="_Hlk19051388"/>
      <w:r>
        <w:rPr>
          <w:rFonts w:hint="eastAsia"/>
          <w:i/>
          <w:iCs/>
          <w:szCs w:val="21"/>
          <w:u w:val="single"/>
        </w:rPr>
        <w:t>（项目名称）</w:t>
      </w:r>
      <w:bookmarkEnd w:id="170"/>
      <w:r>
        <w:rPr>
          <w:szCs w:val="21"/>
        </w:rPr>
        <w:t>的招标文件的全部内容。签字代表</w:t>
      </w:r>
      <w:bookmarkStart w:id="171" w:name="_Hlk19051393"/>
      <w:r>
        <w:rPr>
          <w:rFonts w:hint="eastAsia"/>
          <w:i/>
          <w:iCs/>
          <w:szCs w:val="21"/>
          <w:u w:val="single"/>
        </w:rPr>
        <w:t>（授权代表姓名）</w:t>
      </w:r>
      <w:bookmarkEnd w:id="171"/>
      <w:r>
        <w:rPr>
          <w:szCs w:val="21"/>
        </w:rPr>
        <w:t>经正式授权并代表供应商</w:t>
      </w:r>
      <w:r>
        <w:rPr>
          <w:szCs w:val="21"/>
        </w:rPr>
        <w:t>_</w:t>
      </w:r>
      <w:bookmarkStart w:id="172" w:name="_Hlk19051402"/>
      <w:r>
        <w:rPr>
          <w:i/>
          <w:iCs/>
          <w:szCs w:val="21"/>
          <w:u w:val="single"/>
        </w:rPr>
        <w:t>（供应商名称）</w:t>
      </w:r>
      <w:bookmarkEnd w:id="172"/>
      <w:r>
        <w:rPr>
          <w:szCs w:val="21"/>
        </w:rPr>
        <w:t>提交投标文件</w:t>
      </w:r>
      <w:r>
        <w:rPr>
          <w:rFonts w:hint="eastAsia"/>
          <w:szCs w:val="21"/>
        </w:rPr>
        <w:t>。</w:t>
      </w:r>
    </w:p>
    <w:p w14:paraId="1281AB9A" w14:textId="77777777" w:rsidR="00D42D2B" w:rsidRDefault="00E94FE3">
      <w:pPr>
        <w:spacing w:line="360" w:lineRule="auto"/>
        <w:ind w:firstLineChars="200" w:firstLine="420"/>
        <w:rPr>
          <w:szCs w:val="21"/>
        </w:rPr>
      </w:pPr>
      <w:r>
        <w:rPr>
          <w:szCs w:val="21"/>
        </w:rPr>
        <w:t>据此函，签字代表宣布同意如下：</w:t>
      </w:r>
    </w:p>
    <w:p w14:paraId="13A0F197" w14:textId="77777777" w:rsidR="00D42D2B" w:rsidRDefault="00E94FE3">
      <w:pPr>
        <w:spacing w:line="360" w:lineRule="auto"/>
        <w:rPr>
          <w:szCs w:val="21"/>
        </w:rPr>
      </w:pPr>
      <w:r>
        <w:rPr>
          <w:szCs w:val="21"/>
        </w:rPr>
        <w:t>（</w:t>
      </w:r>
      <w:r>
        <w:rPr>
          <w:szCs w:val="21"/>
        </w:rPr>
        <w:t>1</w:t>
      </w:r>
      <w:r>
        <w:rPr>
          <w:szCs w:val="21"/>
        </w:rPr>
        <w:t>）</w:t>
      </w:r>
      <w:r>
        <w:rPr>
          <w:rFonts w:hint="eastAsia"/>
          <w:szCs w:val="21"/>
        </w:rPr>
        <w:t>我方</w:t>
      </w:r>
      <w:r>
        <w:rPr>
          <w:szCs w:val="21"/>
        </w:rPr>
        <w:t>已详细审查全部</w:t>
      </w:r>
      <w:r>
        <w:rPr>
          <w:szCs w:val="21"/>
        </w:rPr>
        <w:t>“</w:t>
      </w:r>
      <w:r>
        <w:rPr>
          <w:szCs w:val="21"/>
        </w:rPr>
        <w:t>招标文件</w:t>
      </w:r>
      <w:r>
        <w:rPr>
          <w:szCs w:val="21"/>
        </w:rPr>
        <w:t>”</w:t>
      </w:r>
      <w:r>
        <w:rPr>
          <w:szCs w:val="21"/>
        </w:rPr>
        <w:t>，包括修改文件（如有的话）以及全部参考资料和有关附件，已经了解我方对于招标文件、采购过程、采购结果有依法进行询问、质疑、投诉的权利及相关渠道和要求。</w:t>
      </w:r>
    </w:p>
    <w:p w14:paraId="2060DBA4" w14:textId="77777777" w:rsidR="00D42D2B" w:rsidRDefault="00E94FE3">
      <w:pPr>
        <w:spacing w:line="360" w:lineRule="auto"/>
        <w:rPr>
          <w:szCs w:val="21"/>
        </w:rPr>
      </w:pPr>
      <w:r>
        <w:rPr>
          <w:szCs w:val="21"/>
        </w:rPr>
        <w:t>（</w:t>
      </w:r>
      <w:r>
        <w:rPr>
          <w:szCs w:val="21"/>
        </w:rPr>
        <w:t>2</w:t>
      </w:r>
      <w:r>
        <w:rPr>
          <w:szCs w:val="21"/>
        </w:rPr>
        <w:t>）</w:t>
      </w:r>
      <w:r>
        <w:rPr>
          <w:rFonts w:hint="eastAsia"/>
          <w:szCs w:val="21"/>
        </w:rPr>
        <w:t>我方</w:t>
      </w:r>
      <w:r>
        <w:rPr>
          <w:szCs w:val="21"/>
        </w:rPr>
        <w:t>在投标之前已经与贵方进行了充分的沟通，完全理解并接受招标文件的各项规定和要求，对招标文件的合理性、合法性不再有异议。</w:t>
      </w:r>
    </w:p>
    <w:p w14:paraId="3ED6D561" w14:textId="77777777" w:rsidR="00D42D2B" w:rsidRDefault="00E94FE3">
      <w:pPr>
        <w:spacing w:line="360" w:lineRule="auto"/>
        <w:rPr>
          <w:szCs w:val="21"/>
        </w:rPr>
      </w:pPr>
      <w:r>
        <w:rPr>
          <w:szCs w:val="21"/>
        </w:rPr>
        <w:t>（</w:t>
      </w:r>
      <w:r>
        <w:rPr>
          <w:szCs w:val="21"/>
        </w:rPr>
        <w:t>3</w:t>
      </w:r>
      <w:r>
        <w:rPr>
          <w:szCs w:val="21"/>
        </w:rPr>
        <w:t>）</w:t>
      </w:r>
      <w:r>
        <w:rPr>
          <w:rFonts w:hint="eastAsia"/>
          <w:szCs w:val="21"/>
        </w:rPr>
        <w:t>我方承诺本投标有效期为第三</w:t>
      </w:r>
      <w:proofErr w:type="gramStart"/>
      <w:r>
        <w:rPr>
          <w:rFonts w:hint="eastAsia"/>
          <w:szCs w:val="21"/>
        </w:rPr>
        <w:t>章供应</w:t>
      </w:r>
      <w:proofErr w:type="gramEnd"/>
      <w:r>
        <w:rPr>
          <w:rFonts w:hint="eastAsia"/>
          <w:szCs w:val="21"/>
        </w:rPr>
        <w:t>商须知规定的期限。</w:t>
      </w:r>
    </w:p>
    <w:p w14:paraId="52C4C9EC" w14:textId="77777777" w:rsidR="00D42D2B" w:rsidRDefault="00E94FE3">
      <w:pPr>
        <w:spacing w:line="360" w:lineRule="auto"/>
        <w:rPr>
          <w:szCs w:val="21"/>
        </w:rPr>
      </w:pPr>
      <w:r>
        <w:rPr>
          <w:szCs w:val="21"/>
        </w:rPr>
        <w:t>（</w:t>
      </w:r>
      <w:r>
        <w:rPr>
          <w:szCs w:val="21"/>
        </w:rPr>
        <w:t>4</w:t>
      </w:r>
      <w:r>
        <w:rPr>
          <w:szCs w:val="21"/>
        </w:rPr>
        <w:t>）如中标，本投标文件至本项目合同履行</w:t>
      </w:r>
      <w:proofErr w:type="gramStart"/>
      <w:r>
        <w:rPr>
          <w:szCs w:val="21"/>
        </w:rPr>
        <w:t>完毕止均保持</w:t>
      </w:r>
      <w:proofErr w:type="gramEnd"/>
      <w:r>
        <w:rPr>
          <w:szCs w:val="21"/>
        </w:rPr>
        <w:t>有效，</w:t>
      </w:r>
      <w:r>
        <w:rPr>
          <w:rFonts w:hint="eastAsia"/>
          <w:szCs w:val="21"/>
        </w:rPr>
        <w:t>我方</w:t>
      </w:r>
      <w:r>
        <w:rPr>
          <w:szCs w:val="21"/>
        </w:rPr>
        <w:t>将按</w:t>
      </w:r>
      <w:r>
        <w:rPr>
          <w:szCs w:val="21"/>
        </w:rPr>
        <w:t>“</w:t>
      </w:r>
      <w:r>
        <w:rPr>
          <w:szCs w:val="21"/>
        </w:rPr>
        <w:t>招标文件</w:t>
      </w:r>
      <w:r>
        <w:rPr>
          <w:szCs w:val="21"/>
        </w:rPr>
        <w:t>”</w:t>
      </w:r>
      <w:r>
        <w:rPr>
          <w:szCs w:val="21"/>
        </w:rPr>
        <w:t>及政府采购法律、法规的规定履行合同责任和义务</w:t>
      </w:r>
      <w:r>
        <w:rPr>
          <w:rFonts w:hint="eastAsia"/>
          <w:szCs w:val="21"/>
        </w:rPr>
        <w:t>，并承诺</w:t>
      </w:r>
      <w:proofErr w:type="gramStart"/>
      <w:r>
        <w:rPr>
          <w:szCs w:val="21"/>
        </w:rPr>
        <w:t>不</w:t>
      </w:r>
      <w:proofErr w:type="gramEnd"/>
      <w:r>
        <w:rPr>
          <w:szCs w:val="21"/>
        </w:rPr>
        <w:t>分包及转包他人。</w:t>
      </w:r>
    </w:p>
    <w:p w14:paraId="62833AD9" w14:textId="77777777" w:rsidR="00D42D2B" w:rsidRDefault="00E94FE3">
      <w:pPr>
        <w:spacing w:line="360" w:lineRule="auto"/>
        <w:rPr>
          <w:szCs w:val="21"/>
        </w:rPr>
      </w:pPr>
      <w:r>
        <w:rPr>
          <w:szCs w:val="21"/>
        </w:rPr>
        <w:t>（</w:t>
      </w:r>
      <w:r>
        <w:rPr>
          <w:szCs w:val="21"/>
        </w:rPr>
        <w:t>5</w:t>
      </w:r>
      <w:r>
        <w:rPr>
          <w:szCs w:val="21"/>
        </w:rPr>
        <w:t>）</w:t>
      </w:r>
      <w:r>
        <w:rPr>
          <w:rFonts w:hint="eastAsia"/>
          <w:szCs w:val="21"/>
        </w:rPr>
        <w:t>我方</w:t>
      </w:r>
      <w:r>
        <w:rPr>
          <w:szCs w:val="21"/>
        </w:rPr>
        <w:t>同意按照贵方要求提供与投标有关的一切数据或资料。</w:t>
      </w:r>
    </w:p>
    <w:p w14:paraId="5F75880C" w14:textId="77777777" w:rsidR="00D42D2B" w:rsidRDefault="00E94FE3">
      <w:pPr>
        <w:spacing w:line="360" w:lineRule="auto"/>
        <w:rPr>
          <w:szCs w:val="21"/>
        </w:rPr>
      </w:pPr>
      <w:r>
        <w:rPr>
          <w:szCs w:val="21"/>
        </w:rPr>
        <w:t>（</w:t>
      </w:r>
      <w:r>
        <w:rPr>
          <w:szCs w:val="21"/>
        </w:rPr>
        <w:t>6</w:t>
      </w:r>
      <w:r>
        <w:rPr>
          <w:szCs w:val="21"/>
        </w:rPr>
        <w:t>）与本项目有关的一切正式往来信函请寄：</w:t>
      </w:r>
    </w:p>
    <w:p w14:paraId="3AF11FCF" w14:textId="77777777" w:rsidR="00D42D2B" w:rsidRDefault="00E94FE3">
      <w:pPr>
        <w:spacing w:line="360" w:lineRule="auto"/>
        <w:rPr>
          <w:szCs w:val="21"/>
        </w:rPr>
      </w:pPr>
      <w:r>
        <w:rPr>
          <w:szCs w:val="21"/>
        </w:rPr>
        <w:t>地址：</w:t>
      </w:r>
      <w:r>
        <w:rPr>
          <w:szCs w:val="21"/>
          <w:u w:val="single"/>
        </w:rPr>
        <w:t xml:space="preserve">                      </w:t>
      </w:r>
      <w:r>
        <w:rPr>
          <w:szCs w:val="21"/>
        </w:rPr>
        <w:t>邮编：</w:t>
      </w:r>
      <w:r>
        <w:rPr>
          <w:szCs w:val="21"/>
          <w:u w:val="single"/>
        </w:rPr>
        <w:t xml:space="preserve">         </w:t>
      </w:r>
      <w:r>
        <w:rPr>
          <w:szCs w:val="21"/>
        </w:rPr>
        <w:t xml:space="preserve">  </w:t>
      </w:r>
      <w:r>
        <w:rPr>
          <w:szCs w:val="21"/>
        </w:rPr>
        <w:t>电话：</w:t>
      </w:r>
      <w:r>
        <w:rPr>
          <w:szCs w:val="21"/>
          <w:u w:val="single"/>
        </w:rPr>
        <w:t xml:space="preserve">            </w:t>
      </w:r>
    </w:p>
    <w:p w14:paraId="4F5E0DCF" w14:textId="77777777" w:rsidR="00D42D2B" w:rsidRDefault="00E94FE3">
      <w:pPr>
        <w:spacing w:line="360" w:lineRule="auto"/>
        <w:rPr>
          <w:szCs w:val="21"/>
        </w:rPr>
      </w:pPr>
      <w:r>
        <w:rPr>
          <w:szCs w:val="21"/>
        </w:rPr>
        <w:t>传真：</w:t>
      </w:r>
      <w:r>
        <w:rPr>
          <w:szCs w:val="21"/>
          <w:u w:val="single"/>
        </w:rPr>
        <w:t xml:space="preserve">           </w:t>
      </w:r>
      <w:r>
        <w:rPr>
          <w:szCs w:val="21"/>
        </w:rPr>
        <w:t xml:space="preserve">  </w:t>
      </w:r>
    </w:p>
    <w:p w14:paraId="66448E38" w14:textId="77777777" w:rsidR="00D42D2B" w:rsidRDefault="00E94FE3">
      <w:pPr>
        <w:spacing w:line="360" w:lineRule="auto"/>
        <w:rPr>
          <w:szCs w:val="21"/>
        </w:rPr>
      </w:pPr>
      <w:r>
        <w:rPr>
          <w:szCs w:val="21"/>
        </w:rPr>
        <w:t>供应商代表姓名</w:t>
      </w:r>
      <w:r>
        <w:rPr>
          <w:szCs w:val="21"/>
          <w:u w:val="single"/>
        </w:rPr>
        <w:t xml:space="preserve">         </w:t>
      </w:r>
      <w:r>
        <w:rPr>
          <w:szCs w:val="21"/>
        </w:rPr>
        <w:t xml:space="preserve">  </w:t>
      </w:r>
      <w:r>
        <w:rPr>
          <w:szCs w:val="21"/>
        </w:rPr>
        <w:t>职务：</w:t>
      </w:r>
      <w:r>
        <w:rPr>
          <w:szCs w:val="21"/>
          <w:u w:val="single"/>
        </w:rPr>
        <w:t xml:space="preserve">         </w:t>
      </w:r>
      <w:r>
        <w:rPr>
          <w:szCs w:val="21"/>
        </w:rPr>
        <w:t xml:space="preserve">    </w:t>
      </w:r>
      <w:r>
        <w:rPr>
          <w:rFonts w:hint="eastAsia"/>
          <w:szCs w:val="21"/>
        </w:rPr>
        <w:t>邮箱：</w:t>
      </w:r>
      <w:r>
        <w:rPr>
          <w:rFonts w:hint="eastAsia"/>
          <w:szCs w:val="21"/>
          <w:u w:val="single"/>
        </w:rPr>
        <w:t xml:space="preserve"> </w:t>
      </w:r>
      <w:r>
        <w:rPr>
          <w:szCs w:val="21"/>
          <w:u w:val="single"/>
        </w:rPr>
        <w:t xml:space="preserve">             </w:t>
      </w:r>
      <w:r>
        <w:rPr>
          <w:szCs w:val="21"/>
        </w:rPr>
        <w:t xml:space="preserve"> </w:t>
      </w:r>
    </w:p>
    <w:bookmarkEnd w:id="168"/>
    <w:p w14:paraId="6F10FA3E" w14:textId="77777777" w:rsidR="00D42D2B" w:rsidRDefault="00D42D2B">
      <w:pPr>
        <w:spacing w:line="360" w:lineRule="auto"/>
        <w:rPr>
          <w:szCs w:val="21"/>
        </w:rPr>
      </w:pPr>
    </w:p>
    <w:p w14:paraId="795D1F0C" w14:textId="77777777" w:rsidR="00D42D2B" w:rsidRDefault="00D42D2B">
      <w:pPr>
        <w:spacing w:line="360" w:lineRule="auto"/>
        <w:rPr>
          <w:szCs w:val="21"/>
        </w:rPr>
      </w:pPr>
    </w:p>
    <w:p w14:paraId="047CF963" w14:textId="77777777" w:rsidR="00D42D2B" w:rsidRDefault="00E94FE3">
      <w:pPr>
        <w:spacing w:line="360" w:lineRule="auto"/>
        <w:rPr>
          <w:szCs w:val="21"/>
          <w:u w:val="single"/>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r>
        <w:rPr>
          <w:szCs w:val="21"/>
        </w:rPr>
        <w:t xml:space="preserve">        </w:t>
      </w:r>
    </w:p>
    <w:p w14:paraId="4977FF57" w14:textId="77777777" w:rsidR="00D42D2B" w:rsidRDefault="00D42D2B">
      <w:pPr>
        <w:spacing w:line="360" w:lineRule="auto"/>
        <w:rPr>
          <w:szCs w:val="21"/>
        </w:rPr>
      </w:pPr>
    </w:p>
    <w:p w14:paraId="1B8B852C" w14:textId="77777777" w:rsidR="00D42D2B" w:rsidRDefault="00E94FE3">
      <w:pPr>
        <w:spacing w:line="360" w:lineRule="auto"/>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280B749" w14:textId="77777777" w:rsidR="00D42D2B" w:rsidRDefault="00E94FE3">
      <w:r>
        <w:rPr>
          <w:b/>
          <w:szCs w:val="21"/>
        </w:rPr>
        <w:br w:type="page"/>
      </w:r>
      <w:r>
        <w:lastRenderedPageBreak/>
        <w:t>2</w:t>
      </w:r>
      <w:r>
        <w:t>．投标报价明细表格式：</w:t>
      </w:r>
    </w:p>
    <w:p w14:paraId="2F043E3E" w14:textId="77777777" w:rsidR="00D42D2B" w:rsidRDefault="00E94FE3">
      <w:pPr>
        <w:jc w:val="center"/>
        <w:rPr>
          <w:b/>
          <w:szCs w:val="21"/>
        </w:rPr>
      </w:pPr>
      <w:r>
        <w:rPr>
          <w:b/>
          <w:szCs w:val="21"/>
        </w:rPr>
        <w:t>投标报价明细表</w:t>
      </w:r>
    </w:p>
    <w:p w14:paraId="50D49861" w14:textId="77777777" w:rsidR="00D42D2B" w:rsidRDefault="00E94FE3">
      <w:pPr>
        <w:ind w:firstLineChars="1150" w:firstLine="2415"/>
        <w:rPr>
          <w:szCs w:val="21"/>
        </w:rPr>
      </w:pPr>
      <w:r>
        <w:rPr>
          <w:szCs w:val="21"/>
        </w:rPr>
        <w:t xml:space="preserve">                                    </w:t>
      </w:r>
      <w:r>
        <w:rPr>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D42D2B" w14:paraId="59C5F16F"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06E6A280" w14:textId="77777777" w:rsidR="00D42D2B" w:rsidRDefault="00E94FE3">
            <w:pPr>
              <w:jc w:val="center"/>
              <w:rPr>
                <w:spacing w:val="20"/>
                <w:szCs w:val="21"/>
              </w:rPr>
            </w:pPr>
            <w:r>
              <w:rPr>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58F4B322" w14:textId="77777777" w:rsidR="00D42D2B" w:rsidRDefault="00E94FE3">
            <w:pPr>
              <w:jc w:val="center"/>
              <w:rPr>
                <w:szCs w:val="21"/>
              </w:rPr>
            </w:pPr>
            <w:r>
              <w:rPr>
                <w:szCs w:val="21"/>
              </w:rPr>
              <w:t>产品或服务名称</w:t>
            </w:r>
          </w:p>
        </w:tc>
        <w:tc>
          <w:tcPr>
            <w:tcW w:w="1080" w:type="dxa"/>
            <w:tcBorders>
              <w:top w:val="single" w:sz="4" w:space="0" w:color="auto"/>
              <w:left w:val="single" w:sz="4" w:space="0" w:color="auto"/>
              <w:bottom w:val="single" w:sz="4" w:space="0" w:color="auto"/>
              <w:right w:val="single" w:sz="4" w:space="0" w:color="auto"/>
            </w:tcBorders>
            <w:vAlign w:val="center"/>
          </w:tcPr>
          <w:p w14:paraId="3E8906C1" w14:textId="77777777" w:rsidR="00D42D2B" w:rsidRDefault="00E94FE3">
            <w:pPr>
              <w:jc w:val="center"/>
              <w:rPr>
                <w:szCs w:val="21"/>
              </w:rPr>
            </w:pPr>
            <w:r>
              <w:rPr>
                <w:szCs w:val="21"/>
              </w:rPr>
              <w:t>制造商或服务商</w:t>
            </w:r>
          </w:p>
        </w:tc>
        <w:tc>
          <w:tcPr>
            <w:tcW w:w="1440" w:type="dxa"/>
            <w:tcBorders>
              <w:top w:val="single" w:sz="4" w:space="0" w:color="auto"/>
              <w:left w:val="single" w:sz="4" w:space="0" w:color="auto"/>
              <w:bottom w:val="single" w:sz="4" w:space="0" w:color="auto"/>
              <w:right w:val="single" w:sz="4" w:space="0" w:color="auto"/>
            </w:tcBorders>
            <w:vAlign w:val="center"/>
          </w:tcPr>
          <w:p w14:paraId="29D4E711" w14:textId="77777777" w:rsidR="00D42D2B" w:rsidRDefault="00E94FE3">
            <w:pPr>
              <w:jc w:val="center"/>
              <w:rPr>
                <w:szCs w:val="21"/>
              </w:rPr>
            </w:pPr>
            <w:r>
              <w:rPr>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67B13F8E" w14:textId="77777777" w:rsidR="00D42D2B" w:rsidRDefault="00E94FE3">
            <w:pPr>
              <w:jc w:val="center"/>
              <w:rPr>
                <w:szCs w:val="21"/>
              </w:rPr>
            </w:pPr>
            <w:r>
              <w:rPr>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15E01643" w14:textId="77777777" w:rsidR="00D42D2B" w:rsidRDefault="00E94FE3">
            <w:pPr>
              <w:jc w:val="center"/>
              <w:rPr>
                <w:szCs w:val="21"/>
              </w:rPr>
            </w:pPr>
            <w:r>
              <w:rPr>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50C2BC7D" w14:textId="77777777" w:rsidR="00D42D2B" w:rsidRDefault="00E94FE3">
            <w:pPr>
              <w:jc w:val="center"/>
              <w:rPr>
                <w:szCs w:val="21"/>
              </w:rPr>
            </w:pPr>
            <w:r>
              <w:rPr>
                <w:rFonts w:hint="eastAsia"/>
                <w:szCs w:val="21"/>
              </w:rPr>
              <w:t>合计</w:t>
            </w:r>
          </w:p>
        </w:tc>
      </w:tr>
      <w:tr w:rsidR="00D42D2B" w14:paraId="772D5201"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19CC09FD" w14:textId="77777777" w:rsidR="00D42D2B" w:rsidRDefault="00D42D2B">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3A80082" w14:textId="77777777" w:rsidR="00D42D2B" w:rsidRDefault="00D42D2B">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F284DA6" w14:textId="77777777" w:rsidR="00D42D2B" w:rsidRDefault="00D42D2B">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837ABA6" w14:textId="77777777" w:rsidR="00D42D2B" w:rsidRDefault="00D42D2B">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AC0F10C" w14:textId="77777777" w:rsidR="00D42D2B" w:rsidRDefault="00D42D2B">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6EC28DC" w14:textId="77777777" w:rsidR="00D42D2B" w:rsidRDefault="00D42D2B">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CE84F0B" w14:textId="77777777" w:rsidR="00D42D2B" w:rsidRDefault="00D42D2B">
            <w:pPr>
              <w:jc w:val="center"/>
              <w:rPr>
                <w:spacing w:val="20"/>
                <w:szCs w:val="21"/>
              </w:rPr>
            </w:pPr>
          </w:p>
        </w:tc>
      </w:tr>
      <w:tr w:rsidR="00D42D2B" w14:paraId="77DF05DA"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20AFD7B1" w14:textId="77777777" w:rsidR="00D42D2B" w:rsidRDefault="00D42D2B">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4F2675D" w14:textId="77777777" w:rsidR="00D42D2B" w:rsidRDefault="00D42D2B">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27407E5" w14:textId="77777777" w:rsidR="00D42D2B" w:rsidRDefault="00D42D2B">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85F9D02" w14:textId="77777777" w:rsidR="00D42D2B" w:rsidRDefault="00D42D2B">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77170DC5" w14:textId="77777777" w:rsidR="00D42D2B" w:rsidRDefault="00D42D2B">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A7839AC" w14:textId="77777777" w:rsidR="00D42D2B" w:rsidRDefault="00D42D2B">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149661D" w14:textId="77777777" w:rsidR="00D42D2B" w:rsidRDefault="00D42D2B">
            <w:pPr>
              <w:jc w:val="center"/>
              <w:rPr>
                <w:spacing w:val="20"/>
                <w:szCs w:val="21"/>
              </w:rPr>
            </w:pPr>
          </w:p>
        </w:tc>
      </w:tr>
      <w:tr w:rsidR="00D42D2B" w14:paraId="634A88A2"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41F0798D" w14:textId="77777777" w:rsidR="00D42D2B" w:rsidRDefault="00D42D2B">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173F741" w14:textId="77777777" w:rsidR="00D42D2B" w:rsidRDefault="00E94FE3">
            <w:pPr>
              <w:jc w:val="center"/>
              <w:rPr>
                <w:spacing w:val="20"/>
                <w:szCs w:val="21"/>
              </w:rPr>
            </w:pPr>
            <w:r>
              <w:rPr>
                <w:spacing w:val="2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14:paraId="18E15B12" w14:textId="77777777" w:rsidR="00D42D2B" w:rsidRDefault="00D42D2B">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86F8EF1" w14:textId="77777777" w:rsidR="00D42D2B" w:rsidRDefault="00D42D2B">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0ACB7F62" w14:textId="77777777" w:rsidR="00D42D2B" w:rsidRDefault="00D42D2B">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BE27F2F" w14:textId="77777777" w:rsidR="00D42D2B" w:rsidRDefault="00D42D2B">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B360AD5" w14:textId="77777777" w:rsidR="00D42D2B" w:rsidRDefault="00D42D2B">
            <w:pPr>
              <w:jc w:val="center"/>
              <w:rPr>
                <w:spacing w:val="20"/>
                <w:szCs w:val="21"/>
              </w:rPr>
            </w:pPr>
          </w:p>
        </w:tc>
      </w:tr>
    </w:tbl>
    <w:p w14:paraId="3D68A769" w14:textId="77777777" w:rsidR="00D42D2B" w:rsidRDefault="00D42D2B">
      <w:pPr>
        <w:rPr>
          <w:spacing w:val="20"/>
          <w:szCs w:val="21"/>
          <w:u w:val="single"/>
        </w:rPr>
      </w:pPr>
    </w:p>
    <w:p w14:paraId="72EB4AF2" w14:textId="77777777" w:rsidR="00D42D2B" w:rsidRDefault="00D42D2B">
      <w:pPr>
        <w:spacing w:line="360" w:lineRule="auto"/>
        <w:rPr>
          <w:spacing w:val="20"/>
          <w:szCs w:val="21"/>
        </w:rPr>
      </w:pPr>
    </w:p>
    <w:p w14:paraId="47A72405" w14:textId="77777777" w:rsidR="00D42D2B" w:rsidRDefault="00E94FE3">
      <w:pPr>
        <w:pStyle w:val="a7"/>
      </w:pPr>
      <w:bookmarkStart w:id="173" w:name="_Hlk88990717"/>
      <w:r>
        <w:rPr>
          <w:szCs w:val="21"/>
        </w:rPr>
        <w:t>注：</w:t>
      </w:r>
      <w:r>
        <w:rPr>
          <w:rFonts w:hint="eastAsia"/>
          <w:szCs w:val="21"/>
        </w:rPr>
        <w:t>本表如</w:t>
      </w:r>
      <w:r>
        <w:rPr>
          <w:rFonts w:hint="eastAsia"/>
        </w:rPr>
        <w:t>与</w:t>
      </w:r>
      <w:r>
        <w:rPr>
          <w:rFonts w:hint="eastAsia"/>
          <w:szCs w:val="21"/>
        </w:rPr>
        <w:t>广西政府采购云平台</w:t>
      </w:r>
      <w:r>
        <w:rPr>
          <w:rFonts w:hint="eastAsia"/>
        </w:rPr>
        <w:t>不一致的，以</w:t>
      </w:r>
      <w:r>
        <w:rPr>
          <w:rFonts w:hint="eastAsia"/>
          <w:szCs w:val="21"/>
        </w:rPr>
        <w:t>广西政府采购云平台</w:t>
      </w:r>
      <w:r>
        <w:rPr>
          <w:rFonts w:hint="eastAsia"/>
        </w:rPr>
        <w:t>为准。</w:t>
      </w:r>
    </w:p>
    <w:p w14:paraId="721DA243" w14:textId="77777777" w:rsidR="00D42D2B" w:rsidRDefault="00D42D2B">
      <w:pPr>
        <w:jc w:val="left"/>
        <w:rPr>
          <w:szCs w:val="21"/>
        </w:rPr>
      </w:pPr>
    </w:p>
    <w:p w14:paraId="75E6EB5C" w14:textId="77777777" w:rsidR="00D42D2B" w:rsidRDefault="00D42D2B">
      <w:pPr>
        <w:spacing w:line="360" w:lineRule="auto"/>
        <w:rPr>
          <w:spacing w:val="20"/>
          <w:szCs w:val="21"/>
        </w:rPr>
      </w:pPr>
    </w:p>
    <w:p w14:paraId="36E00E8D" w14:textId="77777777" w:rsidR="00D42D2B" w:rsidRDefault="00E94FE3">
      <w:pPr>
        <w:spacing w:line="360" w:lineRule="auto"/>
        <w:rPr>
          <w:szCs w:val="21"/>
        </w:rPr>
      </w:pPr>
      <w:r>
        <w:rPr>
          <w:szCs w:val="21"/>
        </w:rPr>
        <w:t>供应商名称（</w:t>
      </w:r>
      <w:r>
        <w:rPr>
          <w:rFonts w:hint="eastAsia"/>
          <w:szCs w:val="21"/>
        </w:rPr>
        <w:t>电子签章</w:t>
      </w:r>
      <w:r>
        <w:rPr>
          <w:szCs w:val="21"/>
        </w:rPr>
        <w:t>）：</w:t>
      </w:r>
      <w:r>
        <w:rPr>
          <w:szCs w:val="21"/>
          <w:u w:val="single"/>
        </w:rPr>
        <w:t xml:space="preserve">                          </w:t>
      </w:r>
    </w:p>
    <w:p w14:paraId="4C9B00E0" w14:textId="77777777" w:rsidR="00D42D2B" w:rsidRDefault="00E94FE3">
      <w:pPr>
        <w:spacing w:line="360" w:lineRule="auto"/>
        <w:rPr>
          <w:spacing w:val="20"/>
          <w:szCs w:val="21"/>
          <w:u w:val="single"/>
        </w:rPr>
      </w:pPr>
      <w:r>
        <w:rPr>
          <w:szCs w:val="21"/>
        </w:rPr>
        <w:t>日</w:t>
      </w:r>
      <w:r>
        <w:rPr>
          <w:szCs w:val="21"/>
        </w:rPr>
        <w:t xml:space="preserve">  </w:t>
      </w:r>
      <w:r>
        <w:rPr>
          <w:szCs w:val="21"/>
        </w:rPr>
        <w:t>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p>
    <w:bookmarkEnd w:id="173"/>
    <w:p w14:paraId="717D806B" w14:textId="77777777" w:rsidR="00D42D2B" w:rsidRDefault="00E94FE3">
      <w:pPr>
        <w:snapToGrid w:val="0"/>
        <w:spacing w:before="50" w:afterLines="50" w:after="120"/>
        <w:jc w:val="left"/>
        <w:rPr>
          <w:szCs w:val="21"/>
        </w:rPr>
      </w:pPr>
      <w:r>
        <w:rPr>
          <w:szCs w:val="21"/>
        </w:rPr>
        <w:br w:type="page"/>
      </w:r>
      <w:bookmarkStart w:id="174" w:name="_Hlk19115862"/>
      <w:r>
        <w:rPr>
          <w:szCs w:val="21"/>
        </w:rPr>
        <w:lastRenderedPageBreak/>
        <w:t>3</w:t>
      </w:r>
      <w:r>
        <w:rPr>
          <w:szCs w:val="21"/>
        </w:rPr>
        <w:t>．过低报价合理性的说明。（如有）</w:t>
      </w:r>
    </w:p>
    <w:p w14:paraId="76B46A0D" w14:textId="77777777" w:rsidR="00D42D2B" w:rsidRDefault="00E94FE3">
      <w:pPr>
        <w:spacing w:line="360" w:lineRule="auto"/>
        <w:ind w:firstLineChars="200" w:firstLine="420"/>
        <w:rPr>
          <w:szCs w:val="21"/>
        </w:rPr>
      </w:pPr>
      <w:r>
        <w:rPr>
          <w:szCs w:val="21"/>
        </w:rPr>
        <w:t>评审委员会认为供应商的报价明显低于其他通过符合性审查供应商报价的，供应商将被要求以书面方式提供</w:t>
      </w:r>
      <w:r>
        <w:rPr>
          <w:rFonts w:hint="eastAsia"/>
          <w:szCs w:val="21"/>
        </w:rPr>
        <w:t>说明</w:t>
      </w:r>
      <w:r>
        <w:rPr>
          <w:szCs w:val="21"/>
        </w:rPr>
        <w:t>。为避免在评审现场因未能及时提供说明而导致被评审委员会作为无效投标，供应商</w:t>
      </w:r>
      <w:r>
        <w:rPr>
          <w:rFonts w:hint="eastAsia"/>
        </w:rPr>
        <w:t>自行决定是否</w:t>
      </w:r>
      <w:r>
        <w:rPr>
          <w:kern w:val="1"/>
          <w:szCs w:val="21"/>
        </w:rPr>
        <w:t>直接在</w:t>
      </w:r>
      <w:r>
        <w:rPr>
          <w:szCs w:val="21"/>
        </w:rPr>
        <w:t>此处</w:t>
      </w:r>
      <w:r>
        <w:rPr>
          <w:rFonts w:hint="eastAsia"/>
          <w:szCs w:val="21"/>
        </w:rPr>
        <w:t>进行陈述</w:t>
      </w:r>
      <w:r>
        <w:rPr>
          <w:szCs w:val="21"/>
        </w:rPr>
        <w:t>。格式自拟。</w:t>
      </w:r>
      <w:r>
        <w:rPr>
          <w:rFonts w:hint="eastAsia"/>
          <w:szCs w:val="21"/>
        </w:rPr>
        <w:t>（</w:t>
      </w:r>
      <w:r>
        <w:rPr>
          <w:rFonts w:hint="eastAsia"/>
          <w:kern w:val="1"/>
          <w:szCs w:val="21"/>
        </w:rPr>
        <w:t>具体要求详见第四章评审方法及标准“过低报价合理性的审查”</w:t>
      </w:r>
      <w:r>
        <w:rPr>
          <w:rFonts w:hint="eastAsia"/>
          <w:szCs w:val="21"/>
        </w:rPr>
        <w:t>）</w:t>
      </w:r>
    </w:p>
    <w:bookmarkEnd w:id="174"/>
    <w:p w14:paraId="02556532" w14:textId="77777777" w:rsidR="00D42D2B" w:rsidRDefault="00E94FE3">
      <w:pPr>
        <w:widowControl/>
        <w:jc w:val="left"/>
        <w:rPr>
          <w:szCs w:val="21"/>
        </w:rPr>
      </w:pPr>
      <w:r>
        <w:rPr>
          <w:szCs w:val="21"/>
        </w:rPr>
        <w:br w:type="page"/>
      </w:r>
    </w:p>
    <w:p w14:paraId="2117D501" w14:textId="77777777" w:rsidR="00D42D2B" w:rsidRDefault="00E94FE3">
      <w:pPr>
        <w:widowControl/>
        <w:jc w:val="left"/>
        <w:outlineLvl w:val="1"/>
        <w:rPr>
          <w:szCs w:val="21"/>
        </w:rPr>
      </w:pPr>
      <w:bookmarkStart w:id="175" w:name="_Hlk88990880"/>
      <w:r>
        <w:rPr>
          <w:szCs w:val="21"/>
        </w:rPr>
        <w:lastRenderedPageBreak/>
        <w:t>4</w:t>
      </w:r>
      <w:r>
        <w:rPr>
          <w:rFonts w:hint="eastAsia"/>
          <w:szCs w:val="21"/>
        </w:rPr>
        <w:t>．开标一览表</w:t>
      </w:r>
    </w:p>
    <w:p w14:paraId="2A5356CB" w14:textId="77777777" w:rsidR="00D42D2B" w:rsidRDefault="00D42D2B">
      <w:pPr>
        <w:widowControl/>
        <w:jc w:val="left"/>
        <w:rPr>
          <w:szCs w:val="21"/>
        </w:rPr>
      </w:pPr>
    </w:p>
    <w:p w14:paraId="5A35628A" w14:textId="77777777" w:rsidR="00D42D2B" w:rsidRDefault="00D42D2B">
      <w:pPr>
        <w:widowControl/>
        <w:jc w:val="left"/>
        <w:rPr>
          <w:szCs w:val="21"/>
        </w:rPr>
      </w:pPr>
    </w:p>
    <w:p w14:paraId="4D123C32" w14:textId="77777777" w:rsidR="00D42D2B" w:rsidRDefault="00D42D2B">
      <w:pPr>
        <w:widowControl/>
        <w:jc w:val="left"/>
        <w:rPr>
          <w:szCs w:val="21"/>
        </w:rPr>
      </w:pPr>
    </w:p>
    <w:p w14:paraId="4F9C31DD" w14:textId="77777777" w:rsidR="00D42D2B" w:rsidRDefault="00D42D2B">
      <w:pPr>
        <w:rPr>
          <w:b/>
          <w:szCs w:val="21"/>
        </w:rPr>
      </w:pPr>
    </w:p>
    <w:p w14:paraId="3631D41C" w14:textId="77777777" w:rsidR="00D42D2B" w:rsidRDefault="00D42D2B">
      <w:pPr>
        <w:rPr>
          <w:b/>
          <w:szCs w:val="21"/>
        </w:rPr>
      </w:pPr>
    </w:p>
    <w:p w14:paraId="30A3146F" w14:textId="77777777" w:rsidR="00D42D2B" w:rsidRDefault="00E94FE3">
      <w:pPr>
        <w:rPr>
          <w:b/>
          <w:szCs w:val="21"/>
        </w:rPr>
      </w:pPr>
      <w:r>
        <w:rPr>
          <w:rFonts w:hint="eastAsia"/>
          <w:b/>
          <w:szCs w:val="21"/>
        </w:rPr>
        <w:t>格式详见</w:t>
      </w:r>
      <w:r>
        <w:rPr>
          <w:rFonts w:hint="eastAsia"/>
          <w:szCs w:val="21"/>
        </w:rPr>
        <w:t>广西政府采购云平台</w:t>
      </w:r>
      <w:r>
        <w:rPr>
          <w:rFonts w:hint="eastAsia"/>
          <w:b/>
          <w:szCs w:val="21"/>
        </w:rPr>
        <w:t>，且仅在</w:t>
      </w:r>
      <w:r>
        <w:rPr>
          <w:rFonts w:hint="eastAsia"/>
          <w:szCs w:val="21"/>
        </w:rPr>
        <w:t>广西政府采购云平台</w:t>
      </w:r>
      <w:r>
        <w:rPr>
          <w:rFonts w:hint="eastAsia"/>
          <w:b/>
          <w:szCs w:val="21"/>
        </w:rPr>
        <w:t>填写即可。</w:t>
      </w:r>
    </w:p>
    <w:bookmarkEnd w:id="175"/>
    <w:p w14:paraId="7B53AD21" w14:textId="77777777" w:rsidR="00D42D2B" w:rsidRDefault="00D42D2B">
      <w:pPr>
        <w:widowControl/>
        <w:jc w:val="left"/>
        <w:rPr>
          <w:szCs w:val="21"/>
        </w:rPr>
      </w:pPr>
    </w:p>
    <w:sectPr w:rsidR="00D42D2B">
      <w:headerReference w:type="default" r:id="rId21"/>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D623F" w14:textId="77777777" w:rsidR="00D42C9A" w:rsidRDefault="00D42C9A">
      <w:r>
        <w:separator/>
      </w:r>
    </w:p>
  </w:endnote>
  <w:endnote w:type="continuationSeparator" w:id="0">
    <w:p w14:paraId="608B70C1" w14:textId="77777777" w:rsidR="00D42C9A" w:rsidRDefault="00D4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汉仪书宋二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1069" w14:textId="77777777" w:rsidR="00D42D2B" w:rsidRDefault="00E94FE3">
    <w:pPr>
      <w:pStyle w:val="ae"/>
      <w:framePr w:wrap="around" w:vAnchor="text" w:hAnchor="margin" w:xAlign="center" w:y="1"/>
      <w:rPr>
        <w:rStyle w:val="af7"/>
      </w:rPr>
    </w:pPr>
    <w:r>
      <w:fldChar w:fldCharType="begin"/>
    </w:r>
    <w:r>
      <w:rPr>
        <w:rStyle w:val="af7"/>
      </w:rPr>
      <w:instrText xml:space="preserve">PAGE  </w:instrText>
    </w:r>
    <w:r>
      <w:fldChar w:fldCharType="end"/>
    </w:r>
  </w:p>
  <w:p w14:paraId="487F42EB" w14:textId="77777777" w:rsidR="00D42D2B" w:rsidRDefault="00D42D2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802289"/>
    </w:sdtPr>
    <w:sdtEndPr/>
    <w:sdtContent>
      <w:p w14:paraId="3A7116E7" w14:textId="77777777" w:rsidR="00D42D2B" w:rsidRDefault="00E94FE3">
        <w:pPr>
          <w:pStyle w:val="ae"/>
          <w:jc w:val="center"/>
        </w:pPr>
        <w:r>
          <w:fldChar w:fldCharType="begin"/>
        </w:r>
        <w:r>
          <w:instrText>PAGE   \* MERGEFORMAT</w:instrText>
        </w:r>
        <w:r>
          <w:fldChar w:fldCharType="separate"/>
        </w:r>
        <w:r>
          <w:rPr>
            <w:lang w:val="zh-CN"/>
          </w:rPr>
          <w:t>35</w:t>
        </w:r>
        <w:r>
          <w:fldChar w:fldCharType="end"/>
        </w:r>
      </w:p>
    </w:sdtContent>
  </w:sdt>
  <w:p w14:paraId="1F887AA1" w14:textId="77777777" w:rsidR="00D42D2B" w:rsidRDefault="00D42D2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2F24" w14:textId="77777777" w:rsidR="00D42D2B" w:rsidRDefault="00D42D2B">
    <w:pPr>
      <w:pStyle w:val="ae"/>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9C19" w14:textId="77777777" w:rsidR="00D42D2B" w:rsidRDefault="00E94FE3">
    <w:pPr>
      <w:pStyle w:val="ae"/>
      <w:ind w:right="360"/>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BDFAC" w14:textId="77777777" w:rsidR="00D42C9A" w:rsidRDefault="00D42C9A">
      <w:r>
        <w:separator/>
      </w:r>
    </w:p>
  </w:footnote>
  <w:footnote w:type="continuationSeparator" w:id="0">
    <w:p w14:paraId="03A2FB79" w14:textId="77777777" w:rsidR="00D42C9A" w:rsidRDefault="00D4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1F15" w14:textId="77777777" w:rsidR="00D42D2B" w:rsidRDefault="00D42D2B">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5C20" w14:textId="77777777" w:rsidR="00D42D2B" w:rsidRDefault="00E94FE3">
    <w:pPr>
      <w:pStyle w:val="af"/>
      <w:jc w:val="left"/>
    </w:pPr>
    <w:r>
      <w:rPr>
        <w:rFonts w:hint="eastAsia"/>
      </w:rPr>
      <w:t>广西机电设备招标有限公司招标文件</w:t>
    </w:r>
    <w:r>
      <w:rPr>
        <w:rFonts w:hint="eastAsia"/>
      </w:rPr>
      <w:t xml:space="preserve">                                                               </w:t>
    </w:r>
  </w:p>
  <w:p w14:paraId="11BFEC9A" w14:textId="77777777" w:rsidR="00D42D2B" w:rsidRDefault="00D42D2B">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884E" w14:textId="77777777" w:rsidR="00D42D2B" w:rsidRDefault="00E94FE3">
    <w:pPr>
      <w:pStyle w:val="af"/>
      <w:jc w:val="left"/>
    </w:pPr>
    <w:r>
      <w:rPr>
        <w:rFonts w:hint="eastAsia"/>
      </w:rPr>
      <w:t>广西机电设备招标有限公司招标文件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20E0" w14:textId="77777777" w:rsidR="00D42D2B" w:rsidRDefault="00E94FE3">
    <w:pPr>
      <w:pStyle w:val="af"/>
      <w:jc w:val="left"/>
    </w:pPr>
    <w:r>
      <w:rPr>
        <w:rFonts w:hint="eastAsia"/>
      </w:rPr>
      <w:t>广西机电设备招标有限公司招标文件</w:t>
    </w:r>
    <w:r>
      <w:rPr>
        <w:rFonts w:hint="eastAsia"/>
      </w:rPr>
      <w:t xml:space="preserve">                                                           </w:t>
    </w:r>
  </w:p>
  <w:p w14:paraId="1C74FF01" w14:textId="77777777" w:rsidR="00D42D2B" w:rsidRDefault="00D42D2B">
    <w:pPr>
      <w:pStyle w:val="af"/>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89E1" w14:textId="77777777" w:rsidR="00D42D2B" w:rsidRDefault="00E94FE3">
    <w:pPr>
      <w:pStyle w:val="af"/>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7674" w14:textId="77777777" w:rsidR="00D42D2B" w:rsidRDefault="00E94FE3">
    <w:pPr>
      <w:pStyle w:val="af"/>
      <w:jc w:val="left"/>
    </w:pPr>
    <w:r>
      <w:rPr>
        <w:rFonts w:hint="eastAsia"/>
      </w:rPr>
      <w:t>广西机电设备招标有限公司招标文件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7770" w14:textId="77777777" w:rsidR="00D42D2B" w:rsidRDefault="00E94FE3">
    <w:pPr>
      <w:pStyle w:val="af"/>
      <w:jc w:val="left"/>
    </w:pPr>
    <w:r>
      <w:rPr>
        <w:rFonts w:hint="eastAsia"/>
      </w:rPr>
      <w:t>广西机电设备招标有限公司招标文件</w:t>
    </w:r>
    <w:r>
      <w:rPr>
        <w:rFonts w:hint="eastAsia"/>
      </w:rPr>
      <w:t xml:space="preserve">                                                     </w:t>
    </w:r>
    <w:r>
      <w:rPr>
        <w:rFonts w:hint="eastAsia"/>
      </w:rPr>
      <w:t>评标方法及评标标准</w:t>
    </w:r>
  </w:p>
  <w:p w14:paraId="6D84F773" w14:textId="77777777" w:rsidR="00D42D2B" w:rsidRDefault="00D42D2B">
    <w:pPr>
      <w:pStyle w:val="af"/>
      <w:pBdr>
        <w:bottom w:val="none" w:sz="0" w:space="0" w:color="auto"/>
      </w:pBd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450A" w14:textId="77777777" w:rsidR="00D42D2B" w:rsidRDefault="00E94FE3">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5108AC5"/>
    <w:multiLevelType w:val="singleLevel"/>
    <w:tmpl w:val="D5108AC5"/>
    <w:lvl w:ilvl="0">
      <w:start w:val="1"/>
      <w:numFmt w:val="decimal"/>
      <w:lvlText w:val="%1."/>
      <w:lvlJc w:val="left"/>
      <w:pPr>
        <w:tabs>
          <w:tab w:val="left" w:pos="312"/>
        </w:tabs>
      </w:pPr>
    </w:lvl>
  </w:abstractNum>
  <w:abstractNum w:abstractNumId="3" w15:restartNumberingAfterBreak="0">
    <w:nsid w:val="DDECD3BC"/>
    <w:multiLevelType w:val="singleLevel"/>
    <w:tmpl w:val="DDECD3BC"/>
    <w:lvl w:ilvl="0">
      <w:start w:val="6"/>
      <w:numFmt w:val="decimal"/>
      <w:suff w:val="space"/>
      <w:lvlText w:val="%1."/>
      <w:lvlJc w:val="left"/>
    </w:lvl>
  </w:abstractNum>
  <w:abstractNum w:abstractNumId="4" w15:restartNumberingAfterBreak="0">
    <w:nsid w:val="DE759F4B"/>
    <w:multiLevelType w:val="singleLevel"/>
    <w:tmpl w:val="DE759F4B"/>
    <w:lvl w:ilvl="0">
      <w:start w:val="2"/>
      <w:numFmt w:val="decimal"/>
      <w:suff w:val="space"/>
      <w:lvlText w:val="%1."/>
      <w:lvlJc w:val="left"/>
    </w:lvl>
  </w:abstractNum>
  <w:abstractNum w:abstractNumId="5" w15:restartNumberingAfterBreak="0">
    <w:nsid w:val="DEABE1DB"/>
    <w:multiLevelType w:val="singleLevel"/>
    <w:tmpl w:val="DEABE1DB"/>
    <w:lvl w:ilvl="0">
      <w:start w:val="23"/>
      <w:numFmt w:val="decimal"/>
      <w:suff w:val="space"/>
      <w:lvlText w:val="%1."/>
      <w:lvlJc w:val="left"/>
    </w:lvl>
  </w:abstractNum>
  <w:abstractNum w:abstractNumId="6" w15:restartNumberingAfterBreak="0">
    <w:nsid w:val="FFEFC674"/>
    <w:multiLevelType w:val="singleLevel"/>
    <w:tmpl w:val="FFEFC674"/>
    <w:lvl w:ilvl="0">
      <w:start w:val="1"/>
      <w:numFmt w:val="decimal"/>
      <w:suff w:val="nothing"/>
      <w:lvlText w:val="（%1）"/>
      <w:lvlJc w:val="left"/>
    </w:lvl>
  </w:abstractNum>
  <w:abstractNum w:abstractNumId="7"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5C235BE3"/>
    <w:multiLevelType w:val="singleLevel"/>
    <w:tmpl w:val="5C235BE3"/>
    <w:lvl w:ilvl="0">
      <w:start w:val="1"/>
      <w:numFmt w:val="chineseCounting"/>
      <w:suff w:val="nothing"/>
      <w:lvlText w:val="%1．"/>
      <w:lvlJc w:val="left"/>
      <w:rPr>
        <w:rFonts w:hint="eastAsia"/>
      </w:rPr>
    </w:lvl>
  </w:abstractNum>
  <w:abstractNum w:abstractNumId="9" w15:restartNumberingAfterBreak="0">
    <w:nsid w:val="6A7841D3"/>
    <w:multiLevelType w:val="multilevel"/>
    <w:tmpl w:val="6A7841D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7A0F6431"/>
    <w:multiLevelType w:val="singleLevel"/>
    <w:tmpl w:val="7A0F6431"/>
    <w:lvl w:ilvl="0">
      <w:start w:val="1"/>
      <w:numFmt w:val="decimal"/>
      <w:suff w:val="space"/>
      <w:lvlText w:val="%1."/>
      <w:lvlJc w:val="left"/>
    </w:lvl>
  </w:abstractNum>
  <w:num w:numId="1">
    <w:abstractNumId w:val="8"/>
  </w:num>
  <w:num w:numId="2">
    <w:abstractNumId w:val="2"/>
  </w:num>
  <w:num w:numId="3">
    <w:abstractNumId w:val="7"/>
  </w:num>
  <w:num w:numId="4">
    <w:abstractNumId w:val="10"/>
  </w:num>
  <w:num w:numId="5">
    <w:abstractNumId w:val="1"/>
  </w:num>
  <w:num w:numId="6">
    <w:abstractNumId w:val="6"/>
  </w:num>
  <w:num w:numId="7">
    <w:abstractNumId w:val="4"/>
  </w:num>
  <w:num w:numId="8">
    <w:abstractNumId w:val="3"/>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E2ZThjMDdjNThmMzAzYjE2ZDA3MDUyNDliNTYwNjA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E55"/>
    <w:rsid w:val="0000644D"/>
    <w:rsid w:val="00006E2C"/>
    <w:rsid w:val="00007315"/>
    <w:rsid w:val="00007501"/>
    <w:rsid w:val="000079FF"/>
    <w:rsid w:val="00007B0D"/>
    <w:rsid w:val="00007F38"/>
    <w:rsid w:val="000102A9"/>
    <w:rsid w:val="00010339"/>
    <w:rsid w:val="000105C3"/>
    <w:rsid w:val="00011B70"/>
    <w:rsid w:val="00011D72"/>
    <w:rsid w:val="00011DD7"/>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4DF4"/>
    <w:rsid w:val="0001532B"/>
    <w:rsid w:val="000153F3"/>
    <w:rsid w:val="0001598C"/>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A8D"/>
    <w:rsid w:val="00035C94"/>
    <w:rsid w:val="00035F2C"/>
    <w:rsid w:val="00035F8C"/>
    <w:rsid w:val="000360DB"/>
    <w:rsid w:val="00036107"/>
    <w:rsid w:val="0003613D"/>
    <w:rsid w:val="00036383"/>
    <w:rsid w:val="00036BAA"/>
    <w:rsid w:val="00036E33"/>
    <w:rsid w:val="000370CA"/>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1F04"/>
    <w:rsid w:val="00052326"/>
    <w:rsid w:val="000529E7"/>
    <w:rsid w:val="00052DBE"/>
    <w:rsid w:val="00053175"/>
    <w:rsid w:val="000534EE"/>
    <w:rsid w:val="0005359C"/>
    <w:rsid w:val="00053628"/>
    <w:rsid w:val="0005387F"/>
    <w:rsid w:val="00053BFC"/>
    <w:rsid w:val="00053EED"/>
    <w:rsid w:val="0005428F"/>
    <w:rsid w:val="00054331"/>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22E"/>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5E81"/>
    <w:rsid w:val="00066147"/>
    <w:rsid w:val="000666D4"/>
    <w:rsid w:val="000673D8"/>
    <w:rsid w:val="000673E7"/>
    <w:rsid w:val="00067DE7"/>
    <w:rsid w:val="00070106"/>
    <w:rsid w:val="0007014F"/>
    <w:rsid w:val="00070517"/>
    <w:rsid w:val="000706AC"/>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2D18"/>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6542"/>
    <w:rsid w:val="00076C47"/>
    <w:rsid w:val="000770BC"/>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975"/>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1A"/>
    <w:rsid w:val="00093DF8"/>
    <w:rsid w:val="00093E53"/>
    <w:rsid w:val="000941F6"/>
    <w:rsid w:val="000942AF"/>
    <w:rsid w:val="0009454A"/>
    <w:rsid w:val="000945C5"/>
    <w:rsid w:val="00094ECF"/>
    <w:rsid w:val="00095092"/>
    <w:rsid w:val="000955B6"/>
    <w:rsid w:val="0009592E"/>
    <w:rsid w:val="00095AAF"/>
    <w:rsid w:val="00095B76"/>
    <w:rsid w:val="00095ECB"/>
    <w:rsid w:val="00096D28"/>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ACE"/>
    <w:rsid w:val="000A4C12"/>
    <w:rsid w:val="000A509A"/>
    <w:rsid w:val="000A56E6"/>
    <w:rsid w:val="000A6C4D"/>
    <w:rsid w:val="000A6C54"/>
    <w:rsid w:val="000A6E22"/>
    <w:rsid w:val="000A6F1D"/>
    <w:rsid w:val="000A707B"/>
    <w:rsid w:val="000A70C7"/>
    <w:rsid w:val="000A7238"/>
    <w:rsid w:val="000A745D"/>
    <w:rsid w:val="000A78BB"/>
    <w:rsid w:val="000A791D"/>
    <w:rsid w:val="000A7931"/>
    <w:rsid w:val="000B0155"/>
    <w:rsid w:val="000B034B"/>
    <w:rsid w:val="000B0720"/>
    <w:rsid w:val="000B08E4"/>
    <w:rsid w:val="000B09FE"/>
    <w:rsid w:val="000B0BB1"/>
    <w:rsid w:val="000B15EF"/>
    <w:rsid w:val="000B1F65"/>
    <w:rsid w:val="000B2185"/>
    <w:rsid w:val="000B23BA"/>
    <w:rsid w:val="000B2492"/>
    <w:rsid w:val="000B26D6"/>
    <w:rsid w:val="000B2D1E"/>
    <w:rsid w:val="000B316D"/>
    <w:rsid w:val="000B3194"/>
    <w:rsid w:val="000B3BEA"/>
    <w:rsid w:val="000B3CFE"/>
    <w:rsid w:val="000B40B2"/>
    <w:rsid w:val="000B44CF"/>
    <w:rsid w:val="000B45B1"/>
    <w:rsid w:val="000B49F7"/>
    <w:rsid w:val="000B4EF3"/>
    <w:rsid w:val="000B51CB"/>
    <w:rsid w:val="000B554C"/>
    <w:rsid w:val="000B5D87"/>
    <w:rsid w:val="000B60C6"/>
    <w:rsid w:val="000B6115"/>
    <w:rsid w:val="000B68A5"/>
    <w:rsid w:val="000B6F18"/>
    <w:rsid w:val="000B70DB"/>
    <w:rsid w:val="000B71FC"/>
    <w:rsid w:val="000B7328"/>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762"/>
    <w:rsid w:val="000C3809"/>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4A5"/>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29F"/>
    <w:rsid w:val="000E1838"/>
    <w:rsid w:val="000E18A1"/>
    <w:rsid w:val="000E19D1"/>
    <w:rsid w:val="000E1AC3"/>
    <w:rsid w:val="000E1C04"/>
    <w:rsid w:val="000E20DA"/>
    <w:rsid w:val="000E22A3"/>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72D5"/>
    <w:rsid w:val="000E72E7"/>
    <w:rsid w:val="000E72F6"/>
    <w:rsid w:val="000E7533"/>
    <w:rsid w:val="000E75B3"/>
    <w:rsid w:val="000E75D1"/>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8FC"/>
    <w:rsid w:val="000F40BA"/>
    <w:rsid w:val="000F4486"/>
    <w:rsid w:val="000F4B3A"/>
    <w:rsid w:val="000F4B82"/>
    <w:rsid w:val="000F4FEB"/>
    <w:rsid w:val="000F500A"/>
    <w:rsid w:val="000F506D"/>
    <w:rsid w:val="000F5331"/>
    <w:rsid w:val="000F55C9"/>
    <w:rsid w:val="000F5CAA"/>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889"/>
    <w:rsid w:val="001078F4"/>
    <w:rsid w:val="001101C7"/>
    <w:rsid w:val="001105FF"/>
    <w:rsid w:val="00110638"/>
    <w:rsid w:val="00110744"/>
    <w:rsid w:val="00110797"/>
    <w:rsid w:val="001107C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62E"/>
    <w:rsid w:val="00117A34"/>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9E1"/>
    <w:rsid w:val="00122A75"/>
    <w:rsid w:val="00122E8B"/>
    <w:rsid w:val="00123529"/>
    <w:rsid w:val="0012388E"/>
    <w:rsid w:val="00123DA5"/>
    <w:rsid w:val="00123E7A"/>
    <w:rsid w:val="001241D1"/>
    <w:rsid w:val="00124271"/>
    <w:rsid w:val="00124457"/>
    <w:rsid w:val="00124669"/>
    <w:rsid w:val="0012466D"/>
    <w:rsid w:val="00124985"/>
    <w:rsid w:val="00124DA6"/>
    <w:rsid w:val="00125609"/>
    <w:rsid w:val="00125649"/>
    <w:rsid w:val="001257A9"/>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9B3"/>
    <w:rsid w:val="00127B28"/>
    <w:rsid w:val="00127BB4"/>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1869"/>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EF6"/>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A6D"/>
    <w:rsid w:val="00150D1D"/>
    <w:rsid w:val="00150FCC"/>
    <w:rsid w:val="00150FFB"/>
    <w:rsid w:val="00151671"/>
    <w:rsid w:val="001518B5"/>
    <w:rsid w:val="00151BBA"/>
    <w:rsid w:val="00151BDE"/>
    <w:rsid w:val="00151DC1"/>
    <w:rsid w:val="0015252D"/>
    <w:rsid w:val="00152656"/>
    <w:rsid w:val="00152C00"/>
    <w:rsid w:val="00152C2B"/>
    <w:rsid w:val="00152E98"/>
    <w:rsid w:val="00153084"/>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051"/>
    <w:rsid w:val="001551DA"/>
    <w:rsid w:val="001552AE"/>
    <w:rsid w:val="001559DA"/>
    <w:rsid w:val="00156891"/>
    <w:rsid w:val="00156BA3"/>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EE6"/>
    <w:rsid w:val="001672AF"/>
    <w:rsid w:val="00167454"/>
    <w:rsid w:val="00167460"/>
    <w:rsid w:val="00167517"/>
    <w:rsid w:val="0016764C"/>
    <w:rsid w:val="00170307"/>
    <w:rsid w:val="00170377"/>
    <w:rsid w:val="001706B2"/>
    <w:rsid w:val="00170A14"/>
    <w:rsid w:val="00170B33"/>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B11"/>
    <w:rsid w:val="00175B5B"/>
    <w:rsid w:val="00175F46"/>
    <w:rsid w:val="00176AFA"/>
    <w:rsid w:val="00176B0A"/>
    <w:rsid w:val="00176C2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074"/>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AAB"/>
    <w:rsid w:val="001A5DA1"/>
    <w:rsid w:val="001A66E5"/>
    <w:rsid w:val="001A6A4C"/>
    <w:rsid w:val="001A7328"/>
    <w:rsid w:val="001A775C"/>
    <w:rsid w:val="001A7CA4"/>
    <w:rsid w:val="001A7CBA"/>
    <w:rsid w:val="001B0DF5"/>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831"/>
    <w:rsid w:val="001C31AC"/>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325"/>
    <w:rsid w:val="001C7702"/>
    <w:rsid w:val="001C7A8C"/>
    <w:rsid w:val="001C7DF6"/>
    <w:rsid w:val="001C7F79"/>
    <w:rsid w:val="001C7FBB"/>
    <w:rsid w:val="001D0774"/>
    <w:rsid w:val="001D0AF1"/>
    <w:rsid w:val="001D0B07"/>
    <w:rsid w:val="001D0D82"/>
    <w:rsid w:val="001D0EAA"/>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2B8"/>
    <w:rsid w:val="001D3534"/>
    <w:rsid w:val="001D3652"/>
    <w:rsid w:val="001D4607"/>
    <w:rsid w:val="001D49FD"/>
    <w:rsid w:val="001D4EB1"/>
    <w:rsid w:val="001D5354"/>
    <w:rsid w:val="001D537F"/>
    <w:rsid w:val="001D565B"/>
    <w:rsid w:val="001D592E"/>
    <w:rsid w:val="001D6506"/>
    <w:rsid w:val="001D6B8D"/>
    <w:rsid w:val="001D6D80"/>
    <w:rsid w:val="001D723E"/>
    <w:rsid w:val="001D75E1"/>
    <w:rsid w:val="001D7681"/>
    <w:rsid w:val="001D7CDE"/>
    <w:rsid w:val="001E0531"/>
    <w:rsid w:val="001E0D45"/>
    <w:rsid w:val="001E1149"/>
    <w:rsid w:val="001E131D"/>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7D9"/>
    <w:rsid w:val="001E4C00"/>
    <w:rsid w:val="001E4D12"/>
    <w:rsid w:val="001E4D56"/>
    <w:rsid w:val="001E4DB4"/>
    <w:rsid w:val="001E532C"/>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A89"/>
    <w:rsid w:val="00200C40"/>
    <w:rsid w:val="00200D7D"/>
    <w:rsid w:val="00201213"/>
    <w:rsid w:val="00201229"/>
    <w:rsid w:val="002013AF"/>
    <w:rsid w:val="002014F7"/>
    <w:rsid w:val="0020175B"/>
    <w:rsid w:val="00201C9F"/>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8AD"/>
    <w:rsid w:val="00204967"/>
    <w:rsid w:val="00204BB7"/>
    <w:rsid w:val="00204F73"/>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1511"/>
    <w:rsid w:val="00211A77"/>
    <w:rsid w:val="00211D58"/>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46B"/>
    <w:rsid w:val="00231B36"/>
    <w:rsid w:val="00231F9E"/>
    <w:rsid w:val="00232498"/>
    <w:rsid w:val="002324E2"/>
    <w:rsid w:val="0023254E"/>
    <w:rsid w:val="00232918"/>
    <w:rsid w:val="00232955"/>
    <w:rsid w:val="00232B27"/>
    <w:rsid w:val="00232E1E"/>
    <w:rsid w:val="0023350C"/>
    <w:rsid w:val="00233698"/>
    <w:rsid w:val="00233981"/>
    <w:rsid w:val="00233E70"/>
    <w:rsid w:val="002340E1"/>
    <w:rsid w:val="00234281"/>
    <w:rsid w:val="00234858"/>
    <w:rsid w:val="00234B9E"/>
    <w:rsid w:val="00234BBE"/>
    <w:rsid w:val="00234DD6"/>
    <w:rsid w:val="00234FD3"/>
    <w:rsid w:val="002352B5"/>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056"/>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31A"/>
    <w:rsid w:val="0026176E"/>
    <w:rsid w:val="00261A11"/>
    <w:rsid w:val="00261CB5"/>
    <w:rsid w:val="00261D8A"/>
    <w:rsid w:val="00261D8E"/>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74B"/>
    <w:rsid w:val="002678CA"/>
    <w:rsid w:val="00267BBD"/>
    <w:rsid w:val="00267EC5"/>
    <w:rsid w:val="00267F3E"/>
    <w:rsid w:val="00270297"/>
    <w:rsid w:val="0027037F"/>
    <w:rsid w:val="0027038F"/>
    <w:rsid w:val="002707FA"/>
    <w:rsid w:val="00270DFB"/>
    <w:rsid w:val="00270EAC"/>
    <w:rsid w:val="00270ED2"/>
    <w:rsid w:val="00271150"/>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6B3"/>
    <w:rsid w:val="002778F2"/>
    <w:rsid w:val="00277AB9"/>
    <w:rsid w:val="00277F52"/>
    <w:rsid w:val="00277F90"/>
    <w:rsid w:val="002809A3"/>
    <w:rsid w:val="002809CB"/>
    <w:rsid w:val="00280AED"/>
    <w:rsid w:val="00280E91"/>
    <w:rsid w:val="0028107C"/>
    <w:rsid w:val="00281979"/>
    <w:rsid w:val="00281E85"/>
    <w:rsid w:val="0028200C"/>
    <w:rsid w:val="00282011"/>
    <w:rsid w:val="00282266"/>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87F42"/>
    <w:rsid w:val="00290337"/>
    <w:rsid w:val="00290461"/>
    <w:rsid w:val="002904A9"/>
    <w:rsid w:val="0029054D"/>
    <w:rsid w:val="00290891"/>
    <w:rsid w:val="00291DA9"/>
    <w:rsid w:val="00291E40"/>
    <w:rsid w:val="00292552"/>
    <w:rsid w:val="00292661"/>
    <w:rsid w:val="00292773"/>
    <w:rsid w:val="002927AC"/>
    <w:rsid w:val="002928D1"/>
    <w:rsid w:val="00292D88"/>
    <w:rsid w:val="00293689"/>
    <w:rsid w:val="00293F71"/>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8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50A"/>
    <w:rsid w:val="002A5948"/>
    <w:rsid w:val="002A5BCC"/>
    <w:rsid w:val="002A5C4F"/>
    <w:rsid w:val="002A6115"/>
    <w:rsid w:val="002A639F"/>
    <w:rsid w:val="002A64F2"/>
    <w:rsid w:val="002A6590"/>
    <w:rsid w:val="002A6708"/>
    <w:rsid w:val="002A6960"/>
    <w:rsid w:val="002A7058"/>
    <w:rsid w:val="002A7478"/>
    <w:rsid w:val="002A7678"/>
    <w:rsid w:val="002A7B26"/>
    <w:rsid w:val="002B01AD"/>
    <w:rsid w:val="002B02F8"/>
    <w:rsid w:val="002B037F"/>
    <w:rsid w:val="002B047F"/>
    <w:rsid w:val="002B0A48"/>
    <w:rsid w:val="002B0E3D"/>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1"/>
    <w:rsid w:val="002C5516"/>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33D"/>
    <w:rsid w:val="002E3449"/>
    <w:rsid w:val="002E3543"/>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1A"/>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420"/>
    <w:rsid w:val="0030359B"/>
    <w:rsid w:val="00303A66"/>
    <w:rsid w:val="00303D62"/>
    <w:rsid w:val="00303F85"/>
    <w:rsid w:val="00303FEF"/>
    <w:rsid w:val="00303FFA"/>
    <w:rsid w:val="00304041"/>
    <w:rsid w:val="003040C0"/>
    <w:rsid w:val="003044AD"/>
    <w:rsid w:val="00304501"/>
    <w:rsid w:val="00304676"/>
    <w:rsid w:val="00304917"/>
    <w:rsid w:val="00304DC8"/>
    <w:rsid w:val="00305017"/>
    <w:rsid w:val="00305040"/>
    <w:rsid w:val="003051FF"/>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6DB"/>
    <w:rsid w:val="003107D8"/>
    <w:rsid w:val="00310BEF"/>
    <w:rsid w:val="00310D86"/>
    <w:rsid w:val="00310EC5"/>
    <w:rsid w:val="00310F34"/>
    <w:rsid w:val="0031157E"/>
    <w:rsid w:val="00312134"/>
    <w:rsid w:val="003122B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95D"/>
    <w:rsid w:val="00342C62"/>
    <w:rsid w:val="0034312D"/>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19E"/>
    <w:rsid w:val="00361D18"/>
    <w:rsid w:val="00361DA1"/>
    <w:rsid w:val="00362D66"/>
    <w:rsid w:val="00362E07"/>
    <w:rsid w:val="00363198"/>
    <w:rsid w:val="003631E0"/>
    <w:rsid w:val="003633B9"/>
    <w:rsid w:val="003633CF"/>
    <w:rsid w:val="00363552"/>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8A0"/>
    <w:rsid w:val="0036695E"/>
    <w:rsid w:val="00366A1A"/>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993"/>
    <w:rsid w:val="00381AC4"/>
    <w:rsid w:val="00381B3A"/>
    <w:rsid w:val="00381F75"/>
    <w:rsid w:val="00381FAE"/>
    <w:rsid w:val="003820EF"/>
    <w:rsid w:val="0038248C"/>
    <w:rsid w:val="003828EF"/>
    <w:rsid w:val="00382980"/>
    <w:rsid w:val="00382ABA"/>
    <w:rsid w:val="00382C61"/>
    <w:rsid w:val="00382D1F"/>
    <w:rsid w:val="003830EF"/>
    <w:rsid w:val="00383162"/>
    <w:rsid w:val="00383177"/>
    <w:rsid w:val="003832B6"/>
    <w:rsid w:val="003839BF"/>
    <w:rsid w:val="00383A46"/>
    <w:rsid w:val="00383E24"/>
    <w:rsid w:val="00383F72"/>
    <w:rsid w:val="003840B7"/>
    <w:rsid w:val="003844E0"/>
    <w:rsid w:val="00384837"/>
    <w:rsid w:val="00384D6C"/>
    <w:rsid w:val="00384D70"/>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F7C"/>
    <w:rsid w:val="00390088"/>
    <w:rsid w:val="00391901"/>
    <w:rsid w:val="00391AC1"/>
    <w:rsid w:val="00391B2B"/>
    <w:rsid w:val="00391B84"/>
    <w:rsid w:val="00391E1C"/>
    <w:rsid w:val="00391FF2"/>
    <w:rsid w:val="003920C7"/>
    <w:rsid w:val="003923E6"/>
    <w:rsid w:val="0039284A"/>
    <w:rsid w:val="003929A4"/>
    <w:rsid w:val="00392BBB"/>
    <w:rsid w:val="00392FAF"/>
    <w:rsid w:val="003934FE"/>
    <w:rsid w:val="00393FE9"/>
    <w:rsid w:val="0039447D"/>
    <w:rsid w:val="0039476B"/>
    <w:rsid w:val="003949BE"/>
    <w:rsid w:val="00394B29"/>
    <w:rsid w:val="00394E45"/>
    <w:rsid w:val="00395146"/>
    <w:rsid w:val="00395205"/>
    <w:rsid w:val="0039571B"/>
    <w:rsid w:val="00396113"/>
    <w:rsid w:val="0039627D"/>
    <w:rsid w:val="00396980"/>
    <w:rsid w:val="003969C2"/>
    <w:rsid w:val="00396F26"/>
    <w:rsid w:val="003970B3"/>
    <w:rsid w:val="003973FD"/>
    <w:rsid w:val="00397413"/>
    <w:rsid w:val="0039741B"/>
    <w:rsid w:val="00397432"/>
    <w:rsid w:val="003976E4"/>
    <w:rsid w:val="0039772B"/>
    <w:rsid w:val="003977F5"/>
    <w:rsid w:val="00397A77"/>
    <w:rsid w:val="00397E07"/>
    <w:rsid w:val="00397E21"/>
    <w:rsid w:val="00397FDC"/>
    <w:rsid w:val="003A00BD"/>
    <w:rsid w:val="003A04AE"/>
    <w:rsid w:val="003A0667"/>
    <w:rsid w:val="003A0EA6"/>
    <w:rsid w:val="003A1342"/>
    <w:rsid w:val="003A1719"/>
    <w:rsid w:val="003A18B8"/>
    <w:rsid w:val="003A1935"/>
    <w:rsid w:val="003A19D6"/>
    <w:rsid w:val="003A1AA1"/>
    <w:rsid w:val="003A1AF0"/>
    <w:rsid w:val="003A214B"/>
    <w:rsid w:val="003A230D"/>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974"/>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2DDB"/>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C0E"/>
    <w:rsid w:val="003E2E55"/>
    <w:rsid w:val="003E2F58"/>
    <w:rsid w:val="003E3028"/>
    <w:rsid w:val="003E311C"/>
    <w:rsid w:val="003E3A5D"/>
    <w:rsid w:val="003E3D4A"/>
    <w:rsid w:val="003E4250"/>
    <w:rsid w:val="003E4296"/>
    <w:rsid w:val="003E43C8"/>
    <w:rsid w:val="003E452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93"/>
    <w:rsid w:val="003F0FBA"/>
    <w:rsid w:val="003F1622"/>
    <w:rsid w:val="003F1AA3"/>
    <w:rsid w:val="003F24EC"/>
    <w:rsid w:val="003F24EE"/>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383"/>
    <w:rsid w:val="003F58E5"/>
    <w:rsid w:val="003F58F4"/>
    <w:rsid w:val="003F5990"/>
    <w:rsid w:val="003F5E3F"/>
    <w:rsid w:val="003F6068"/>
    <w:rsid w:val="003F6152"/>
    <w:rsid w:val="003F67CB"/>
    <w:rsid w:val="003F6D1A"/>
    <w:rsid w:val="003F6FA1"/>
    <w:rsid w:val="003F759C"/>
    <w:rsid w:val="00400541"/>
    <w:rsid w:val="00400688"/>
    <w:rsid w:val="004018B0"/>
    <w:rsid w:val="00401CD0"/>
    <w:rsid w:val="00401D46"/>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C36"/>
    <w:rsid w:val="00425E7D"/>
    <w:rsid w:val="00425EF9"/>
    <w:rsid w:val="00426396"/>
    <w:rsid w:val="004265B3"/>
    <w:rsid w:val="0042663A"/>
    <w:rsid w:val="00426C55"/>
    <w:rsid w:val="004270B5"/>
    <w:rsid w:val="0042770D"/>
    <w:rsid w:val="00427843"/>
    <w:rsid w:val="004279C1"/>
    <w:rsid w:val="00427B37"/>
    <w:rsid w:val="0043009A"/>
    <w:rsid w:val="004303BB"/>
    <w:rsid w:val="004305C5"/>
    <w:rsid w:val="00430C05"/>
    <w:rsid w:val="0043115F"/>
    <w:rsid w:val="004318F9"/>
    <w:rsid w:val="00431BB8"/>
    <w:rsid w:val="004327A9"/>
    <w:rsid w:val="004329E5"/>
    <w:rsid w:val="00432B9E"/>
    <w:rsid w:val="00432BB8"/>
    <w:rsid w:val="00432E66"/>
    <w:rsid w:val="00432F84"/>
    <w:rsid w:val="0043362A"/>
    <w:rsid w:val="00433B77"/>
    <w:rsid w:val="0043436F"/>
    <w:rsid w:val="00434374"/>
    <w:rsid w:val="00434476"/>
    <w:rsid w:val="00434A4A"/>
    <w:rsid w:val="00434E4F"/>
    <w:rsid w:val="00435197"/>
    <w:rsid w:val="0043557B"/>
    <w:rsid w:val="0043561C"/>
    <w:rsid w:val="004356F0"/>
    <w:rsid w:val="00435BC9"/>
    <w:rsid w:val="00435DF5"/>
    <w:rsid w:val="0043678E"/>
    <w:rsid w:val="0043699B"/>
    <w:rsid w:val="00436DF9"/>
    <w:rsid w:val="00437005"/>
    <w:rsid w:val="00437876"/>
    <w:rsid w:val="00437B57"/>
    <w:rsid w:val="00440068"/>
    <w:rsid w:val="00440418"/>
    <w:rsid w:val="004410BC"/>
    <w:rsid w:val="00441164"/>
    <w:rsid w:val="004414D3"/>
    <w:rsid w:val="004415C2"/>
    <w:rsid w:val="00441A6C"/>
    <w:rsid w:val="004420F9"/>
    <w:rsid w:val="004422EC"/>
    <w:rsid w:val="0044249D"/>
    <w:rsid w:val="004426AD"/>
    <w:rsid w:val="00443250"/>
    <w:rsid w:val="004435D7"/>
    <w:rsid w:val="004436C4"/>
    <w:rsid w:val="00443CFE"/>
    <w:rsid w:val="00443F45"/>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D2C"/>
    <w:rsid w:val="00453DB3"/>
    <w:rsid w:val="00453DC1"/>
    <w:rsid w:val="00453F48"/>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3E4"/>
    <w:rsid w:val="0046159B"/>
    <w:rsid w:val="00461981"/>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361"/>
    <w:rsid w:val="004717F4"/>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831"/>
    <w:rsid w:val="00490C38"/>
    <w:rsid w:val="00491095"/>
    <w:rsid w:val="00491630"/>
    <w:rsid w:val="004918B1"/>
    <w:rsid w:val="00491B3B"/>
    <w:rsid w:val="00491C5E"/>
    <w:rsid w:val="004925A3"/>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417"/>
    <w:rsid w:val="00495804"/>
    <w:rsid w:val="0049590C"/>
    <w:rsid w:val="00495CBB"/>
    <w:rsid w:val="00495D9A"/>
    <w:rsid w:val="004963CB"/>
    <w:rsid w:val="004966E0"/>
    <w:rsid w:val="00496D9B"/>
    <w:rsid w:val="00496FD6"/>
    <w:rsid w:val="00497470"/>
    <w:rsid w:val="0049793F"/>
    <w:rsid w:val="004979FF"/>
    <w:rsid w:val="00497D1D"/>
    <w:rsid w:val="004A05C8"/>
    <w:rsid w:val="004A0697"/>
    <w:rsid w:val="004A0B83"/>
    <w:rsid w:val="004A0ECC"/>
    <w:rsid w:val="004A1163"/>
    <w:rsid w:val="004A1246"/>
    <w:rsid w:val="004A1760"/>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1D"/>
    <w:rsid w:val="004A44DF"/>
    <w:rsid w:val="004A45FD"/>
    <w:rsid w:val="004A471D"/>
    <w:rsid w:val="004A4743"/>
    <w:rsid w:val="004A493E"/>
    <w:rsid w:val="004A4B43"/>
    <w:rsid w:val="004A4D06"/>
    <w:rsid w:val="004A4FC8"/>
    <w:rsid w:val="004A50BC"/>
    <w:rsid w:val="004A50FE"/>
    <w:rsid w:val="004A5232"/>
    <w:rsid w:val="004A55BE"/>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8F5"/>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65D"/>
    <w:rsid w:val="004B4A60"/>
    <w:rsid w:val="004B4BC7"/>
    <w:rsid w:val="004B50E3"/>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569"/>
    <w:rsid w:val="004C0712"/>
    <w:rsid w:val="004C0962"/>
    <w:rsid w:val="004C0EC9"/>
    <w:rsid w:val="004C0F0D"/>
    <w:rsid w:val="004C0FBF"/>
    <w:rsid w:val="004C142D"/>
    <w:rsid w:val="004C175A"/>
    <w:rsid w:val="004C1838"/>
    <w:rsid w:val="004C19D2"/>
    <w:rsid w:val="004C1AA7"/>
    <w:rsid w:val="004C1CE3"/>
    <w:rsid w:val="004C2AD4"/>
    <w:rsid w:val="004C2B40"/>
    <w:rsid w:val="004C2C19"/>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84B"/>
    <w:rsid w:val="004C79D9"/>
    <w:rsid w:val="004C7BBA"/>
    <w:rsid w:val="004D059B"/>
    <w:rsid w:val="004D0705"/>
    <w:rsid w:val="004D0EBA"/>
    <w:rsid w:val="004D14E1"/>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3EE"/>
    <w:rsid w:val="004E650B"/>
    <w:rsid w:val="004E6510"/>
    <w:rsid w:val="004E6BC9"/>
    <w:rsid w:val="004E6CBA"/>
    <w:rsid w:val="004E73E8"/>
    <w:rsid w:val="004E7540"/>
    <w:rsid w:val="004E7FC0"/>
    <w:rsid w:val="004F0148"/>
    <w:rsid w:val="004F0470"/>
    <w:rsid w:val="004F04C9"/>
    <w:rsid w:val="004F0564"/>
    <w:rsid w:val="004F056A"/>
    <w:rsid w:val="004F0571"/>
    <w:rsid w:val="004F05B8"/>
    <w:rsid w:val="004F06B9"/>
    <w:rsid w:val="004F083D"/>
    <w:rsid w:val="004F0C3F"/>
    <w:rsid w:val="004F0DF9"/>
    <w:rsid w:val="004F0E42"/>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9FF"/>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8AB"/>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54F"/>
    <w:rsid w:val="005125B3"/>
    <w:rsid w:val="005125B6"/>
    <w:rsid w:val="00512759"/>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7CF"/>
    <w:rsid w:val="0052699C"/>
    <w:rsid w:val="00526AE6"/>
    <w:rsid w:val="00526CF2"/>
    <w:rsid w:val="00526F2C"/>
    <w:rsid w:val="0052700A"/>
    <w:rsid w:val="005272A2"/>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20EA"/>
    <w:rsid w:val="00533561"/>
    <w:rsid w:val="00533C9D"/>
    <w:rsid w:val="005348CE"/>
    <w:rsid w:val="00534A7B"/>
    <w:rsid w:val="00534FA1"/>
    <w:rsid w:val="0053567B"/>
    <w:rsid w:val="005356D8"/>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805"/>
    <w:rsid w:val="00542A02"/>
    <w:rsid w:val="005431F0"/>
    <w:rsid w:val="005431FC"/>
    <w:rsid w:val="00543B50"/>
    <w:rsid w:val="00543E78"/>
    <w:rsid w:val="00544329"/>
    <w:rsid w:val="00544453"/>
    <w:rsid w:val="005446AA"/>
    <w:rsid w:val="0054481C"/>
    <w:rsid w:val="005448CD"/>
    <w:rsid w:val="00545158"/>
    <w:rsid w:val="00545440"/>
    <w:rsid w:val="005454E8"/>
    <w:rsid w:val="00545708"/>
    <w:rsid w:val="00545C69"/>
    <w:rsid w:val="00546132"/>
    <w:rsid w:val="00546319"/>
    <w:rsid w:val="00546C4D"/>
    <w:rsid w:val="00546E90"/>
    <w:rsid w:val="00546EB5"/>
    <w:rsid w:val="00546FEB"/>
    <w:rsid w:val="0054766B"/>
    <w:rsid w:val="00547E0F"/>
    <w:rsid w:val="005501CE"/>
    <w:rsid w:val="00550223"/>
    <w:rsid w:val="00550242"/>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937"/>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ADB"/>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367"/>
    <w:rsid w:val="00566571"/>
    <w:rsid w:val="005666B9"/>
    <w:rsid w:val="00566766"/>
    <w:rsid w:val="00566845"/>
    <w:rsid w:val="00566A6C"/>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54E"/>
    <w:rsid w:val="005737C9"/>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716"/>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D6"/>
    <w:rsid w:val="005D64BF"/>
    <w:rsid w:val="005D6BF4"/>
    <w:rsid w:val="005D6CA0"/>
    <w:rsid w:val="005D72C3"/>
    <w:rsid w:val="005D757E"/>
    <w:rsid w:val="005D7ED3"/>
    <w:rsid w:val="005D7FFC"/>
    <w:rsid w:val="005E06C9"/>
    <w:rsid w:val="005E0862"/>
    <w:rsid w:val="005E08CF"/>
    <w:rsid w:val="005E0E57"/>
    <w:rsid w:val="005E129D"/>
    <w:rsid w:val="005E1375"/>
    <w:rsid w:val="005E147F"/>
    <w:rsid w:val="005E14D8"/>
    <w:rsid w:val="005E178A"/>
    <w:rsid w:val="005E19FF"/>
    <w:rsid w:val="005E1CEB"/>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E7E19"/>
    <w:rsid w:val="005F0245"/>
    <w:rsid w:val="005F0652"/>
    <w:rsid w:val="005F07BE"/>
    <w:rsid w:val="005F0AE1"/>
    <w:rsid w:val="005F0DE4"/>
    <w:rsid w:val="005F1146"/>
    <w:rsid w:val="005F191F"/>
    <w:rsid w:val="005F1997"/>
    <w:rsid w:val="005F1D24"/>
    <w:rsid w:val="005F1D63"/>
    <w:rsid w:val="005F1D68"/>
    <w:rsid w:val="005F1F30"/>
    <w:rsid w:val="005F28D5"/>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69D5"/>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AD2"/>
    <w:rsid w:val="00606CC5"/>
    <w:rsid w:val="00606E65"/>
    <w:rsid w:val="00607141"/>
    <w:rsid w:val="00607385"/>
    <w:rsid w:val="0060754F"/>
    <w:rsid w:val="00607B23"/>
    <w:rsid w:val="00610057"/>
    <w:rsid w:val="006109AE"/>
    <w:rsid w:val="00610BA7"/>
    <w:rsid w:val="00610C20"/>
    <w:rsid w:val="00610D35"/>
    <w:rsid w:val="00611189"/>
    <w:rsid w:val="006116F6"/>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9A3"/>
    <w:rsid w:val="00623D94"/>
    <w:rsid w:val="00623F1D"/>
    <w:rsid w:val="00624529"/>
    <w:rsid w:val="00624544"/>
    <w:rsid w:val="00624CA0"/>
    <w:rsid w:val="00624D93"/>
    <w:rsid w:val="006250CF"/>
    <w:rsid w:val="006254B1"/>
    <w:rsid w:val="00625671"/>
    <w:rsid w:val="00625EF9"/>
    <w:rsid w:val="006261D9"/>
    <w:rsid w:val="006261E6"/>
    <w:rsid w:val="006265AF"/>
    <w:rsid w:val="006265BD"/>
    <w:rsid w:val="006265D8"/>
    <w:rsid w:val="00626AAB"/>
    <w:rsid w:val="00626BD8"/>
    <w:rsid w:val="0062797D"/>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CDD"/>
    <w:rsid w:val="00633FD6"/>
    <w:rsid w:val="0063450F"/>
    <w:rsid w:val="006345ED"/>
    <w:rsid w:val="006345EE"/>
    <w:rsid w:val="00634C72"/>
    <w:rsid w:val="00634E95"/>
    <w:rsid w:val="0063515E"/>
    <w:rsid w:val="006358DC"/>
    <w:rsid w:val="00635D61"/>
    <w:rsid w:val="00635E2B"/>
    <w:rsid w:val="00635E30"/>
    <w:rsid w:val="006361DC"/>
    <w:rsid w:val="00636330"/>
    <w:rsid w:val="00636B1C"/>
    <w:rsid w:val="00636E2D"/>
    <w:rsid w:val="006370ED"/>
    <w:rsid w:val="0063731C"/>
    <w:rsid w:val="00637C31"/>
    <w:rsid w:val="00640005"/>
    <w:rsid w:val="00640169"/>
    <w:rsid w:val="0064043A"/>
    <w:rsid w:val="006407E9"/>
    <w:rsid w:val="00640828"/>
    <w:rsid w:val="0064099A"/>
    <w:rsid w:val="00640B61"/>
    <w:rsid w:val="00640EE9"/>
    <w:rsid w:val="00640FBA"/>
    <w:rsid w:val="0064166A"/>
    <w:rsid w:val="00641758"/>
    <w:rsid w:val="00641B57"/>
    <w:rsid w:val="00641CD9"/>
    <w:rsid w:val="00641DF1"/>
    <w:rsid w:val="00641E4F"/>
    <w:rsid w:val="006420AB"/>
    <w:rsid w:val="00642128"/>
    <w:rsid w:val="006428DF"/>
    <w:rsid w:val="00642978"/>
    <w:rsid w:val="00642B83"/>
    <w:rsid w:val="0064341D"/>
    <w:rsid w:val="00644429"/>
    <w:rsid w:val="00644462"/>
    <w:rsid w:val="00644634"/>
    <w:rsid w:val="00644E33"/>
    <w:rsid w:val="00644FA1"/>
    <w:rsid w:val="00645164"/>
    <w:rsid w:val="006455FE"/>
    <w:rsid w:val="00645C8C"/>
    <w:rsid w:val="00645CDC"/>
    <w:rsid w:val="00646291"/>
    <w:rsid w:val="00646441"/>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5F3"/>
    <w:rsid w:val="00655962"/>
    <w:rsid w:val="006559C6"/>
    <w:rsid w:val="00655E4B"/>
    <w:rsid w:val="006560A2"/>
    <w:rsid w:val="00656401"/>
    <w:rsid w:val="00656989"/>
    <w:rsid w:val="006572C7"/>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8C1"/>
    <w:rsid w:val="00662A84"/>
    <w:rsid w:val="00662C39"/>
    <w:rsid w:val="00662E8A"/>
    <w:rsid w:val="00663136"/>
    <w:rsid w:val="0066364A"/>
    <w:rsid w:val="006636ED"/>
    <w:rsid w:val="006637D3"/>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B14"/>
    <w:rsid w:val="00667CE2"/>
    <w:rsid w:val="00667EF3"/>
    <w:rsid w:val="00667FEE"/>
    <w:rsid w:val="00670175"/>
    <w:rsid w:val="006701A1"/>
    <w:rsid w:val="00670560"/>
    <w:rsid w:val="006707CC"/>
    <w:rsid w:val="006708F6"/>
    <w:rsid w:val="00670A5A"/>
    <w:rsid w:val="00670DF0"/>
    <w:rsid w:val="00670E7B"/>
    <w:rsid w:val="00670ECD"/>
    <w:rsid w:val="0067129F"/>
    <w:rsid w:val="006714BB"/>
    <w:rsid w:val="00671629"/>
    <w:rsid w:val="00671766"/>
    <w:rsid w:val="00671A26"/>
    <w:rsid w:val="00671AF8"/>
    <w:rsid w:val="00671D87"/>
    <w:rsid w:val="00671D8A"/>
    <w:rsid w:val="00671E40"/>
    <w:rsid w:val="00672050"/>
    <w:rsid w:val="006721AB"/>
    <w:rsid w:val="00672427"/>
    <w:rsid w:val="006729A4"/>
    <w:rsid w:val="00672F7D"/>
    <w:rsid w:val="0067356B"/>
    <w:rsid w:val="0067362A"/>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806"/>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3FD5"/>
    <w:rsid w:val="0068401C"/>
    <w:rsid w:val="006840C7"/>
    <w:rsid w:val="006843CE"/>
    <w:rsid w:val="0068441B"/>
    <w:rsid w:val="0068476F"/>
    <w:rsid w:val="00684C89"/>
    <w:rsid w:val="00685196"/>
    <w:rsid w:val="0068553C"/>
    <w:rsid w:val="006856C2"/>
    <w:rsid w:val="006857F9"/>
    <w:rsid w:val="00685B27"/>
    <w:rsid w:val="006866BE"/>
    <w:rsid w:val="00686933"/>
    <w:rsid w:val="00686F37"/>
    <w:rsid w:val="00686F72"/>
    <w:rsid w:val="00687012"/>
    <w:rsid w:val="0068744E"/>
    <w:rsid w:val="006875BF"/>
    <w:rsid w:val="00687644"/>
    <w:rsid w:val="00687A58"/>
    <w:rsid w:val="00687C95"/>
    <w:rsid w:val="00687CF6"/>
    <w:rsid w:val="00687D00"/>
    <w:rsid w:val="00687EA8"/>
    <w:rsid w:val="00687EE8"/>
    <w:rsid w:val="006900B3"/>
    <w:rsid w:val="0069098B"/>
    <w:rsid w:val="00691108"/>
    <w:rsid w:val="00691115"/>
    <w:rsid w:val="006914F0"/>
    <w:rsid w:val="006915D4"/>
    <w:rsid w:val="006915DB"/>
    <w:rsid w:val="00691734"/>
    <w:rsid w:val="00691C10"/>
    <w:rsid w:val="006923EA"/>
    <w:rsid w:val="006926D4"/>
    <w:rsid w:val="00692BB5"/>
    <w:rsid w:val="00692D1A"/>
    <w:rsid w:val="00692DC6"/>
    <w:rsid w:val="006930F8"/>
    <w:rsid w:val="006932A5"/>
    <w:rsid w:val="00693310"/>
    <w:rsid w:val="00693359"/>
    <w:rsid w:val="006935A3"/>
    <w:rsid w:val="00693912"/>
    <w:rsid w:val="00693AB0"/>
    <w:rsid w:val="00693BDB"/>
    <w:rsid w:val="00693D13"/>
    <w:rsid w:val="006940D3"/>
    <w:rsid w:val="006940F0"/>
    <w:rsid w:val="00694113"/>
    <w:rsid w:val="0069465F"/>
    <w:rsid w:val="006947F6"/>
    <w:rsid w:val="006949CD"/>
    <w:rsid w:val="00694D72"/>
    <w:rsid w:val="00694FE0"/>
    <w:rsid w:val="006957DE"/>
    <w:rsid w:val="00695943"/>
    <w:rsid w:val="00695A3D"/>
    <w:rsid w:val="00695C9D"/>
    <w:rsid w:val="006962AA"/>
    <w:rsid w:val="006966DF"/>
    <w:rsid w:val="00696FF1"/>
    <w:rsid w:val="00697056"/>
    <w:rsid w:val="006972F7"/>
    <w:rsid w:val="00697918"/>
    <w:rsid w:val="00697AC1"/>
    <w:rsid w:val="00697ED5"/>
    <w:rsid w:val="00697F3F"/>
    <w:rsid w:val="006A030E"/>
    <w:rsid w:val="006A0405"/>
    <w:rsid w:val="006A0534"/>
    <w:rsid w:val="006A0747"/>
    <w:rsid w:val="006A0758"/>
    <w:rsid w:val="006A0942"/>
    <w:rsid w:val="006A0D24"/>
    <w:rsid w:val="006A120D"/>
    <w:rsid w:val="006A14AC"/>
    <w:rsid w:val="006A14EC"/>
    <w:rsid w:val="006A1640"/>
    <w:rsid w:val="006A1679"/>
    <w:rsid w:val="006A16A8"/>
    <w:rsid w:val="006A18E6"/>
    <w:rsid w:val="006A1DBF"/>
    <w:rsid w:val="006A268E"/>
    <w:rsid w:val="006A273B"/>
    <w:rsid w:val="006A28CF"/>
    <w:rsid w:val="006A29F8"/>
    <w:rsid w:val="006A3097"/>
    <w:rsid w:val="006A3187"/>
    <w:rsid w:val="006A356D"/>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5C90"/>
    <w:rsid w:val="006A6023"/>
    <w:rsid w:val="006A675E"/>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1B70"/>
    <w:rsid w:val="006B2203"/>
    <w:rsid w:val="006B2257"/>
    <w:rsid w:val="006B249D"/>
    <w:rsid w:val="006B253D"/>
    <w:rsid w:val="006B25B8"/>
    <w:rsid w:val="006B26C9"/>
    <w:rsid w:val="006B27DB"/>
    <w:rsid w:val="006B2CF1"/>
    <w:rsid w:val="006B31D8"/>
    <w:rsid w:val="006B3642"/>
    <w:rsid w:val="006B38F2"/>
    <w:rsid w:val="006B3E1A"/>
    <w:rsid w:val="006B3F37"/>
    <w:rsid w:val="006B4124"/>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69A"/>
    <w:rsid w:val="006C2910"/>
    <w:rsid w:val="006C2CB1"/>
    <w:rsid w:val="006C2D53"/>
    <w:rsid w:val="006C2DAE"/>
    <w:rsid w:val="006C3606"/>
    <w:rsid w:val="006C3AB5"/>
    <w:rsid w:val="006C3C49"/>
    <w:rsid w:val="006C47A7"/>
    <w:rsid w:val="006C495F"/>
    <w:rsid w:val="006C562C"/>
    <w:rsid w:val="006C5775"/>
    <w:rsid w:val="006C580C"/>
    <w:rsid w:val="006C588E"/>
    <w:rsid w:val="006C61A8"/>
    <w:rsid w:val="006C65A0"/>
    <w:rsid w:val="006C66A6"/>
    <w:rsid w:val="006C6782"/>
    <w:rsid w:val="006C6E7A"/>
    <w:rsid w:val="006C6F10"/>
    <w:rsid w:val="006C7394"/>
    <w:rsid w:val="006C76C7"/>
    <w:rsid w:val="006C7AA6"/>
    <w:rsid w:val="006C7BAC"/>
    <w:rsid w:val="006C7EC3"/>
    <w:rsid w:val="006D012B"/>
    <w:rsid w:val="006D036D"/>
    <w:rsid w:val="006D0760"/>
    <w:rsid w:val="006D0793"/>
    <w:rsid w:val="006D0B8E"/>
    <w:rsid w:val="006D0E1D"/>
    <w:rsid w:val="006D0F97"/>
    <w:rsid w:val="006D101E"/>
    <w:rsid w:val="006D130E"/>
    <w:rsid w:val="006D1A28"/>
    <w:rsid w:val="006D1ABC"/>
    <w:rsid w:val="006D1B1C"/>
    <w:rsid w:val="006D1B4E"/>
    <w:rsid w:val="006D2146"/>
    <w:rsid w:val="006D217E"/>
    <w:rsid w:val="006D21C1"/>
    <w:rsid w:val="006D2699"/>
    <w:rsid w:val="006D2BDA"/>
    <w:rsid w:val="006D2DBC"/>
    <w:rsid w:val="006D2FED"/>
    <w:rsid w:val="006D348B"/>
    <w:rsid w:val="006D3522"/>
    <w:rsid w:val="006D3530"/>
    <w:rsid w:val="006D3751"/>
    <w:rsid w:val="006D4415"/>
    <w:rsid w:val="006D47F4"/>
    <w:rsid w:val="006D48BD"/>
    <w:rsid w:val="006D4C5C"/>
    <w:rsid w:val="006D4DAD"/>
    <w:rsid w:val="006D52D5"/>
    <w:rsid w:val="006D5683"/>
    <w:rsid w:val="006D60C9"/>
    <w:rsid w:val="006D6123"/>
    <w:rsid w:val="006D6772"/>
    <w:rsid w:val="006D6F11"/>
    <w:rsid w:val="006D716B"/>
    <w:rsid w:val="006D72A3"/>
    <w:rsid w:val="006D7E02"/>
    <w:rsid w:val="006D7EAC"/>
    <w:rsid w:val="006E03A8"/>
    <w:rsid w:val="006E04A0"/>
    <w:rsid w:val="006E0520"/>
    <w:rsid w:val="006E0CFF"/>
    <w:rsid w:val="006E0F5E"/>
    <w:rsid w:val="006E17E8"/>
    <w:rsid w:val="006E1A47"/>
    <w:rsid w:val="006E1B36"/>
    <w:rsid w:val="006E1EAC"/>
    <w:rsid w:val="006E21F4"/>
    <w:rsid w:val="006E23AB"/>
    <w:rsid w:val="006E255D"/>
    <w:rsid w:val="006E2865"/>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643"/>
    <w:rsid w:val="006F5FB6"/>
    <w:rsid w:val="006F60C3"/>
    <w:rsid w:val="006F6EAB"/>
    <w:rsid w:val="006F7DDF"/>
    <w:rsid w:val="00700123"/>
    <w:rsid w:val="007004A0"/>
    <w:rsid w:val="00700E5B"/>
    <w:rsid w:val="0070109F"/>
    <w:rsid w:val="00701447"/>
    <w:rsid w:val="007014D0"/>
    <w:rsid w:val="007016A8"/>
    <w:rsid w:val="007016D3"/>
    <w:rsid w:val="00701979"/>
    <w:rsid w:val="00701F65"/>
    <w:rsid w:val="007021FC"/>
    <w:rsid w:val="00702260"/>
    <w:rsid w:val="007023A5"/>
    <w:rsid w:val="00702672"/>
    <w:rsid w:val="0070281F"/>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DC0"/>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3423"/>
    <w:rsid w:val="00713D1E"/>
    <w:rsid w:val="00713DE8"/>
    <w:rsid w:val="00714306"/>
    <w:rsid w:val="00714870"/>
    <w:rsid w:val="007150D4"/>
    <w:rsid w:val="0071544C"/>
    <w:rsid w:val="00715633"/>
    <w:rsid w:val="00715664"/>
    <w:rsid w:val="007156DA"/>
    <w:rsid w:val="00715A72"/>
    <w:rsid w:val="00715BF6"/>
    <w:rsid w:val="00715EA4"/>
    <w:rsid w:val="00716220"/>
    <w:rsid w:val="00716994"/>
    <w:rsid w:val="0071724D"/>
    <w:rsid w:val="007177FC"/>
    <w:rsid w:val="00717B75"/>
    <w:rsid w:val="00717ECB"/>
    <w:rsid w:val="00717FE8"/>
    <w:rsid w:val="00720025"/>
    <w:rsid w:val="007203C6"/>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65D"/>
    <w:rsid w:val="00726C8F"/>
    <w:rsid w:val="00726CB3"/>
    <w:rsid w:val="00726DAC"/>
    <w:rsid w:val="0072715C"/>
    <w:rsid w:val="00727C11"/>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A24"/>
    <w:rsid w:val="00750B94"/>
    <w:rsid w:val="00750BEE"/>
    <w:rsid w:val="00751195"/>
    <w:rsid w:val="007514A9"/>
    <w:rsid w:val="00751657"/>
    <w:rsid w:val="00751720"/>
    <w:rsid w:val="007519B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4FE"/>
    <w:rsid w:val="00755901"/>
    <w:rsid w:val="00755D9A"/>
    <w:rsid w:val="00755FCE"/>
    <w:rsid w:val="0075689B"/>
    <w:rsid w:val="00756B31"/>
    <w:rsid w:val="00757425"/>
    <w:rsid w:val="0075771E"/>
    <w:rsid w:val="00757887"/>
    <w:rsid w:val="0075790F"/>
    <w:rsid w:val="00757AE7"/>
    <w:rsid w:val="00757DB6"/>
    <w:rsid w:val="00760511"/>
    <w:rsid w:val="0076077A"/>
    <w:rsid w:val="007613CB"/>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4C71"/>
    <w:rsid w:val="0077546B"/>
    <w:rsid w:val="007756C3"/>
    <w:rsid w:val="00775A2C"/>
    <w:rsid w:val="00775ACF"/>
    <w:rsid w:val="00775FCE"/>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552"/>
    <w:rsid w:val="00781619"/>
    <w:rsid w:val="00781725"/>
    <w:rsid w:val="007818C2"/>
    <w:rsid w:val="00781AC2"/>
    <w:rsid w:val="00781C82"/>
    <w:rsid w:val="00781D69"/>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7A0"/>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39D9"/>
    <w:rsid w:val="007C4526"/>
    <w:rsid w:val="007C49F2"/>
    <w:rsid w:val="007C4A77"/>
    <w:rsid w:val="007C4AC1"/>
    <w:rsid w:val="007C4ACA"/>
    <w:rsid w:val="007C4F4F"/>
    <w:rsid w:val="007C5084"/>
    <w:rsid w:val="007C5293"/>
    <w:rsid w:val="007C52F1"/>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64"/>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22"/>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088"/>
    <w:rsid w:val="007F3130"/>
    <w:rsid w:val="007F35B8"/>
    <w:rsid w:val="007F37EA"/>
    <w:rsid w:val="007F3D80"/>
    <w:rsid w:val="007F3F16"/>
    <w:rsid w:val="007F42F0"/>
    <w:rsid w:val="007F4748"/>
    <w:rsid w:val="007F4906"/>
    <w:rsid w:val="007F4981"/>
    <w:rsid w:val="007F4D34"/>
    <w:rsid w:val="007F56FC"/>
    <w:rsid w:val="007F62FD"/>
    <w:rsid w:val="007F6340"/>
    <w:rsid w:val="007F65DB"/>
    <w:rsid w:val="007F6761"/>
    <w:rsid w:val="007F6776"/>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2EC5"/>
    <w:rsid w:val="00803003"/>
    <w:rsid w:val="008038AE"/>
    <w:rsid w:val="008039DB"/>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3026B"/>
    <w:rsid w:val="008307F9"/>
    <w:rsid w:val="00830845"/>
    <w:rsid w:val="0083098F"/>
    <w:rsid w:val="008309E1"/>
    <w:rsid w:val="00830DA4"/>
    <w:rsid w:val="0083104F"/>
    <w:rsid w:val="00831472"/>
    <w:rsid w:val="0083171A"/>
    <w:rsid w:val="008319D0"/>
    <w:rsid w:val="00831ABE"/>
    <w:rsid w:val="008320C3"/>
    <w:rsid w:val="008322DF"/>
    <w:rsid w:val="008322F6"/>
    <w:rsid w:val="008327F0"/>
    <w:rsid w:val="00832922"/>
    <w:rsid w:val="008329FF"/>
    <w:rsid w:val="00832ECB"/>
    <w:rsid w:val="0083302B"/>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1F2"/>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4A7"/>
    <w:rsid w:val="00857645"/>
    <w:rsid w:val="00857798"/>
    <w:rsid w:val="008577D9"/>
    <w:rsid w:val="00857BEA"/>
    <w:rsid w:val="00857D80"/>
    <w:rsid w:val="00857EAB"/>
    <w:rsid w:val="008602FC"/>
    <w:rsid w:val="0086045C"/>
    <w:rsid w:val="008607FA"/>
    <w:rsid w:val="00860989"/>
    <w:rsid w:val="00860CF9"/>
    <w:rsid w:val="008614A8"/>
    <w:rsid w:val="00861DEF"/>
    <w:rsid w:val="008622D3"/>
    <w:rsid w:val="0086268A"/>
    <w:rsid w:val="00862BD4"/>
    <w:rsid w:val="00862BFA"/>
    <w:rsid w:val="00862D35"/>
    <w:rsid w:val="00862DC6"/>
    <w:rsid w:val="00862EE5"/>
    <w:rsid w:val="008633ED"/>
    <w:rsid w:val="008639A2"/>
    <w:rsid w:val="00863BBB"/>
    <w:rsid w:val="008640FD"/>
    <w:rsid w:val="0086426C"/>
    <w:rsid w:val="00864321"/>
    <w:rsid w:val="008644D5"/>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7578"/>
    <w:rsid w:val="008678FC"/>
    <w:rsid w:val="00867B6B"/>
    <w:rsid w:val="00867E1C"/>
    <w:rsid w:val="00867FDD"/>
    <w:rsid w:val="0087000F"/>
    <w:rsid w:val="0087020C"/>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5D2"/>
    <w:rsid w:val="00883B3F"/>
    <w:rsid w:val="00883EE0"/>
    <w:rsid w:val="00883EFA"/>
    <w:rsid w:val="008840AD"/>
    <w:rsid w:val="008841BF"/>
    <w:rsid w:val="008846E2"/>
    <w:rsid w:val="00884A91"/>
    <w:rsid w:val="00884B13"/>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96B"/>
    <w:rsid w:val="00887D83"/>
    <w:rsid w:val="00887F1B"/>
    <w:rsid w:val="008900CF"/>
    <w:rsid w:val="00890351"/>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03"/>
    <w:rsid w:val="008C0D3F"/>
    <w:rsid w:val="008C152C"/>
    <w:rsid w:val="008C15BB"/>
    <w:rsid w:val="008C1779"/>
    <w:rsid w:val="008C186A"/>
    <w:rsid w:val="008C1DC1"/>
    <w:rsid w:val="008C21A0"/>
    <w:rsid w:val="008C287C"/>
    <w:rsid w:val="008C28B3"/>
    <w:rsid w:val="008C292B"/>
    <w:rsid w:val="008C2C7B"/>
    <w:rsid w:val="008C34C1"/>
    <w:rsid w:val="008C3591"/>
    <w:rsid w:val="008C3853"/>
    <w:rsid w:val="008C3982"/>
    <w:rsid w:val="008C3A88"/>
    <w:rsid w:val="008C3AC1"/>
    <w:rsid w:val="008C3B2A"/>
    <w:rsid w:val="008C3D73"/>
    <w:rsid w:val="008C41CD"/>
    <w:rsid w:val="008C4270"/>
    <w:rsid w:val="008C44FA"/>
    <w:rsid w:val="008C482E"/>
    <w:rsid w:val="008C4BB0"/>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A7"/>
    <w:rsid w:val="008D0E8E"/>
    <w:rsid w:val="008D1047"/>
    <w:rsid w:val="008D155D"/>
    <w:rsid w:val="008D1566"/>
    <w:rsid w:val="008D15E6"/>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E2"/>
    <w:rsid w:val="008E0EF1"/>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B9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0B2"/>
    <w:rsid w:val="0090516B"/>
    <w:rsid w:val="00905456"/>
    <w:rsid w:val="00905BE3"/>
    <w:rsid w:val="0090621C"/>
    <w:rsid w:val="00906618"/>
    <w:rsid w:val="0090662F"/>
    <w:rsid w:val="00906BB6"/>
    <w:rsid w:val="00906C4A"/>
    <w:rsid w:val="00907397"/>
    <w:rsid w:val="00907986"/>
    <w:rsid w:val="00907A72"/>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9C"/>
    <w:rsid w:val="00921E56"/>
    <w:rsid w:val="009221ED"/>
    <w:rsid w:val="009222F5"/>
    <w:rsid w:val="0092259C"/>
    <w:rsid w:val="009227F6"/>
    <w:rsid w:val="009228A9"/>
    <w:rsid w:val="009229DB"/>
    <w:rsid w:val="00923385"/>
    <w:rsid w:val="009234E2"/>
    <w:rsid w:val="00923EDA"/>
    <w:rsid w:val="009243BC"/>
    <w:rsid w:val="00925099"/>
    <w:rsid w:val="009261AF"/>
    <w:rsid w:val="00926AD0"/>
    <w:rsid w:val="00926F12"/>
    <w:rsid w:val="00927055"/>
    <w:rsid w:val="0092771A"/>
    <w:rsid w:val="009278B2"/>
    <w:rsid w:val="009278EB"/>
    <w:rsid w:val="00927984"/>
    <w:rsid w:val="00927C90"/>
    <w:rsid w:val="00927DE3"/>
    <w:rsid w:val="00930591"/>
    <w:rsid w:val="00930609"/>
    <w:rsid w:val="00930AA5"/>
    <w:rsid w:val="00930B72"/>
    <w:rsid w:val="0093110E"/>
    <w:rsid w:val="0093122C"/>
    <w:rsid w:val="009315FC"/>
    <w:rsid w:val="009316A9"/>
    <w:rsid w:val="009316C7"/>
    <w:rsid w:val="0093196E"/>
    <w:rsid w:val="00931A58"/>
    <w:rsid w:val="00932027"/>
    <w:rsid w:val="00932113"/>
    <w:rsid w:val="00932670"/>
    <w:rsid w:val="00932AD7"/>
    <w:rsid w:val="00932AFD"/>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EB"/>
    <w:rsid w:val="00943572"/>
    <w:rsid w:val="00943CFE"/>
    <w:rsid w:val="00943D56"/>
    <w:rsid w:val="00943EE9"/>
    <w:rsid w:val="00943F5C"/>
    <w:rsid w:val="00943F96"/>
    <w:rsid w:val="00943FA2"/>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A9"/>
    <w:rsid w:val="00952767"/>
    <w:rsid w:val="00952E7D"/>
    <w:rsid w:val="0095315A"/>
    <w:rsid w:val="009534DD"/>
    <w:rsid w:val="009535C2"/>
    <w:rsid w:val="0095369D"/>
    <w:rsid w:val="00953A73"/>
    <w:rsid w:val="0095432C"/>
    <w:rsid w:val="00954747"/>
    <w:rsid w:val="00954BB2"/>
    <w:rsid w:val="00954D5A"/>
    <w:rsid w:val="009551A8"/>
    <w:rsid w:val="00955540"/>
    <w:rsid w:val="00955665"/>
    <w:rsid w:val="00955723"/>
    <w:rsid w:val="00955A76"/>
    <w:rsid w:val="00955BFB"/>
    <w:rsid w:val="00955C1A"/>
    <w:rsid w:val="00956116"/>
    <w:rsid w:val="009562CC"/>
    <w:rsid w:val="00956984"/>
    <w:rsid w:val="009569BE"/>
    <w:rsid w:val="009569E3"/>
    <w:rsid w:val="00956B6C"/>
    <w:rsid w:val="00956FF2"/>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3188"/>
    <w:rsid w:val="00963240"/>
    <w:rsid w:val="00963957"/>
    <w:rsid w:val="00963B82"/>
    <w:rsid w:val="00964475"/>
    <w:rsid w:val="00964A6E"/>
    <w:rsid w:val="00964FB4"/>
    <w:rsid w:val="00965713"/>
    <w:rsid w:val="0096582E"/>
    <w:rsid w:val="00965DAE"/>
    <w:rsid w:val="009662BB"/>
    <w:rsid w:val="00966514"/>
    <w:rsid w:val="009666BD"/>
    <w:rsid w:val="009669B1"/>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1C5"/>
    <w:rsid w:val="009771DF"/>
    <w:rsid w:val="009775E0"/>
    <w:rsid w:val="00977AA1"/>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6D3"/>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05"/>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878"/>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E3"/>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B0C"/>
    <w:rsid w:val="009E5C70"/>
    <w:rsid w:val="009E5DD3"/>
    <w:rsid w:val="009E5EDA"/>
    <w:rsid w:val="009E610A"/>
    <w:rsid w:val="009E61B0"/>
    <w:rsid w:val="009E622E"/>
    <w:rsid w:val="009E62A8"/>
    <w:rsid w:val="009E6387"/>
    <w:rsid w:val="009E63F0"/>
    <w:rsid w:val="009E64EF"/>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5D6"/>
    <w:rsid w:val="00A1193E"/>
    <w:rsid w:val="00A11993"/>
    <w:rsid w:val="00A11A81"/>
    <w:rsid w:val="00A11AAA"/>
    <w:rsid w:val="00A11B67"/>
    <w:rsid w:val="00A11D49"/>
    <w:rsid w:val="00A11DEE"/>
    <w:rsid w:val="00A120EE"/>
    <w:rsid w:val="00A12A38"/>
    <w:rsid w:val="00A12A97"/>
    <w:rsid w:val="00A12B28"/>
    <w:rsid w:val="00A13177"/>
    <w:rsid w:val="00A13399"/>
    <w:rsid w:val="00A136F2"/>
    <w:rsid w:val="00A1374B"/>
    <w:rsid w:val="00A13EAB"/>
    <w:rsid w:val="00A14E33"/>
    <w:rsid w:val="00A1520C"/>
    <w:rsid w:val="00A15545"/>
    <w:rsid w:val="00A1602B"/>
    <w:rsid w:val="00A162DF"/>
    <w:rsid w:val="00A16324"/>
    <w:rsid w:val="00A17013"/>
    <w:rsid w:val="00A17140"/>
    <w:rsid w:val="00A17869"/>
    <w:rsid w:val="00A179FB"/>
    <w:rsid w:val="00A17AF1"/>
    <w:rsid w:val="00A17B4D"/>
    <w:rsid w:val="00A17B91"/>
    <w:rsid w:val="00A17BE0"/>
    <w:rsid w:val="00A2008D"/>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424"/>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34"/>
    <w:rsid w:val="00A4088D"/>
    <w:rsid w:val="00A408A1"/>
    <w:rsid w:val="00A40E5F"/>
    <w:rsid w:val="00A40EC0"/>
    <w:rsid w:val="00A411CC"/>
    <w:rsid w:val="00A4164A"/>
    <w:rsid w:val="00A41C3D"/>
    <w:rsid w:val="00A41EA7"/>
    <w:rsid w:val="00A41F2E"/>
    <w:rsid w:val="00A42055"/>
    <w:rsid w:val="00A42883"/>
    <w:rsid w:val="00A42F47"/>
    <w:rsid w:val="00A432A0"/>
    <w:rsid w:val="00A4354B"/>
    <w:rsid w:val="00A43A5C"/>
    <w:rsid w:val="00A43E7A"/>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76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D2E"/>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D7C"/>
    <w:rsid w:val="00A73E8F"/>
    <w:rsid w:val="00A747DC"/>
    <w:rsid w:val="00A74A82"/>
    <w:rsid w:val="00A74D4E"/>
    <w:rsid w:val="00A74DFA"/>
    <w:rsid w:val="00A75045"/>
    <w:rsid w:val="00A752A2"/>
    <w:rsid w:val="00A75301"/>
    <w:rsid w:val="00A753BD"/>
    <w:rsid w:val="00A758BE"/>
    <w:rsid w:val="00A758EA"/>
    <w:rsid w:val="00A7598F"/>
    <w:rsid w:val="00A75D0C"/>
    <w:rsid w:val="00A75D7A"/>
    <w:rsid w:val="00A761EE"/>
    <w:rsid w:val="00A766DD"/>
    <w:rsid w:val="00A76A99"/>
    <w:rsid w:val="00A76B33"/>
    <w:rsid w:val="00A76FA4"/>
    <w:rsid w:val="00A77279"/>
    <w:rsid w:val="00A777C4"/>
    <w:rsid w:val="00A7783C"/>
    <w:rsid w:val="00A77840"/>
    <w:rsid w:val="00A77933"/>
    <w:rsid w:val="00A77F98"/>
    <w:rsid w:val="00A77FCB"/>
    <w:rsid w:val="00A80559"/>
    <w:rsid w:val="00A80813"/>
    <w:rsid w:val="00A80BF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293"/>
    <w:rsid w:val="00A96424"/>
    <w:rsid w:val="00A965A2"/>
    <w:rsid w:val="00A96734"/>
    <w:rsid w:val="00A96A1C"/>
    <w:rsid w:val="00A96E3A"/>
    <w:rsid w:val="00A97419"/>
    <w:rsid w:val="00A97616"/>
    <w:rsid w:val="00A9797D"/>
    <w:rsid w:val="00A9798C"/>
    <w:rsid w:val="00A97AC3"/>
    <w:rsid w:val="00A97F12"/>
    <w:rsid w:val="00AA0125"/>
    <w:rsid w:val="00AA0297"/>
    <w:rsid w:val="00AA0C9E"/>
    <w:rsid w:val="00AA0D18"/>
    <w:rsid w:val="00AA0F9E"/>
    <w:rsid w:val="00AA139E"/>
    <w:rsid w:val="00AA170D"/>
    <w:rsid w:val="00AA19A6"/>
    <w:rsid w:val="00AA1AED"/>
    <w:rsid w:val="00AA1DA2"/>
    <w:rsid w:val="00AA1EE1"/>
    <w:rsid w:val="00AA20B1"/>
    <w:rsid w:val="00AA25BA"/>
    <w:rsid w:val="00AA262E"/>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6B61"/>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600B"/>
    <w:rsid w:val="00AE6602"/>
    <w:rsid w:val="00AE6873"/>
    <w:rsid w:val="00AE6D21"/>
    <w:rsid w:val="00AE6D50"/>
    <w:rsid w:val="00AE75C3"/>
    <w:rsid w:val="00AE7736"/>
    <w:rsid w:val="00AE7F9B"/>
    <w:rsid w:val="00AF03AA"/>
    <w:rsid w:val="00AF0D9E"/>
    <w:rsid w:val="00AF0E76"/>
    <w:rsid w:val="00AF106D"/>
    <w:rsid w:val="00AF1099"/>
    <w:rsid w:val="00AF1220"/>
    <w:rsid w:val="00AF1DE2"/>
    <w:rsid w:val="00AF26A0"/>
    <w:rsid w:val="00AF278C"/>
    <w:rsid w:val="00AF2806"/>
    <w:rsid w:val="00AF3042"/>
    <w:rsid w:val="00AF34EA"/>
    <w:rsid w:val="00AF362D"/>
    <w:rsid w:val="00AF3632"/>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BA6"/>
    <w:rsid w:val="00AF7CA3"/>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EE2"/>
    <w:rsid w:val="00B0308E"/>
    <w:rsid w:val="00B03526"/>
    <w:rsid w:val="00B03DEE"/>
    <w:rsid w:val="00B04053"/>
    <w:rsid w:val="00B04B8B"/>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522"/>
    <w:rsid w:val="00B166F6"/>
    <w:rsid w:val="00B172FE"/>
    <w:rsid w:val="00B17A6F"/>
    <w:rsid w:val="00B17F5C"/>
    <w:rsid w:val="00B202F8"/>
    <w:rsid w:val="00B2074F"/>
    <w:rsid w:val="00B210CC"/>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EC3"/>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B7"/>
    <w:rsid w:val="00B439E2"/>
    <w:rsid w:val="00B43A1C"/>
    <w:rsid w:val="00B43F14"/>
    <w:rsid w:val="00B440D1"/>
    <w:rsid w:val="00B442CD"/>
    <w:rsid w:val="00B443DF"/>
    <w:rsid w:val="00B447FE"/>
    <w:rsid w:val="00B4492B"/>
    <w:rsid w:val="00B44A28"/>
    <w:rsid w:val="00B44CB0"/>
    <w:rsid w:val="00B45047"/>
    <w:rsid w:val="00B453BC"/>
    <w:rsid w:val="00B45538"/>
    <w:rsid w:val="00B457F9"/>
    <w:rsid w:val="00B45B91"/>
    <w:rsid w:val="00B45BA8"/>
    <w:rsid w:val="00B45BBA"/>
    <w:rsid w:val="00B4616E"/>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54B1"/>
    <w:rsid w:val="00B554EB"/>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0B5"/>
    <w:rsid w:val="00B6435F"/>
    <w:rsid w:val="00B64FF2"/>
    <w:rsid w:val="00B650FB"/>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C07"/>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9A5"/>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2FF0"/>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443"/>
    <w:rsid w:val="00BA37F0"/>
    <w:rsid w:val="00BA3CC9"/>
    <w:rsid w:val="00BA4214"/>
    <w:rsid w:val="00BA42EA"/>
    <w:rsid w:val="00BA43F3"/>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A7F3C"/>
    <w:rsid w:val="00BB0599"/>
    <w:rsid w:val="00BB05F4"/>
    <w:rsid w:val="00BB0630"/>
    <w:rsid w:val="00BB064E"/>
    <w:rsid w:val="00BB11B2"/>
    <w:rsid w:val="00BB12F6"/>
    <w:rsid w:val="00BB13AC"/>
    <w:rsid w:val="00BB14C3"/>
    <w:rsid w:val="00BB1CAB"/>
    <w:rsid w:val="00BB1DBF"/>
    <w:rsid w:val="00BB22AC"/>
    <w:rsid w:val="00BB2322"/>
    <w:rsid w:val="00BB2333"/>
    <w:rsid w:val="00BB2405"/>
    <w:rsid w:val="00BB25E1"/>
    <w:rsid w:val="00BB2DFE"/>
    <w:rsid w:val="00BB3436"/>
    <w:rsid w:val="00BB34B7"/>
    <w:rsid w:val="00BB3828"/>
    <w:rsid w:val="00BB3A7C"/>
    <w:rsid w:val="00BB3D9E"/>
    <w:rsid w:val="00BB40D9"/>
    <w:rsid w:val="00BB4199"/>
    <w:rsid w:val="00BB4290"/>
    <w:rsid w:val="00BB48F9"/>
    <w:rsid w:val="00BB4D2D"/>
    <w:rsid w:val="00BB4D97"/>
    <w:rsid w:val="00BB51DC"/>
    <w:rsid w:val="00BB53DF"/>
    <w:rsid w:val="00BB56C4"/>
    <w:rsid w:val="00BB5776"/>
    <w:rsid w:val="00BB5B56"/>
    <w:rsid w:val="00BB5E0F"/>
    <w:rsid w:val="00BB6030"/>
    <w:rsid w:val="00BB6067"/>
    <w:rsid w:val="00BB6172"/>
    <w:rsid w:val="00BB6853"/>
    <w:rsid w:val="00BB6B0B"/>
    <w:rsid w:val="00BB6C0B"/>
    <w:rsid w:val="00BB6DEB"/>
    <w:rsid w:val="00BB6E7F"/>
    <w:rsid w:val="00BB6F1C"/>
    <w:rsid w:val="00BB716B"/>
    <w:rsid w:val="00BB7477"/>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291"/>
    <w:rsid w:val="00BC6335"/>
    <w:rsid w:val="00BC6794"/>
    <w:rsid w:val="00BC6862"/>
    <w:rsid w:val="00BC71C9"/>
    <w:rsid w:val="00BC71F5"/>
    <w:rsid w:val="00BC730B"/>
    <w:rsid w:val="00BC7530"/>
    <w:rsid w:val="00BC77E9"/>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087"/>
    <w:rsid w:val="00BD51DF"/>
    <w:rsid w:val="00BD577E"/>
    <w:rsid w:val="00BD578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CB7"/>
    <w:rsid w:val="00BE0DCB"/>
    <w:rsid w:val="00BE12C0"/>
    <w:rsid w:val="00BE14AB"/>
    <w:rsid w:val="00BE172B"/>
    <w:rsid w:val="00BE1859"/>
    <w:rsid w:val="00BE1C87"/>
    <w:rsid w:val="00BE21B6"/>
    <w:rsid w:val="00BE24E9"/>
    <w:rsid w:val="00BE259F"/>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740"/>
    <w:rsid w:val="00BF19B3"/>
    <w:rsid w:val="00BF2146"/>
    <w:rsid w:val="00BF2184"/>
    <w:rsid w:val="00BF2BBE"/>
    <w:rsid w:val="00BF2E19"/>
    <w:rsid w:val="00BF3033"/>
    <w:rsid w:val="00BF36F1"/>
    <w:rsid w:val="00BF381C"/>
    <w:rsid w:val="00BF3A74"/>
    <w:rsid w:val="00BF3C80"/>
    <w:rsid w:val="00BF3E7D"/>
    <w:rsid w:val="00BF3F81"/>
    <w:rsid w:val="00BF4606"/>
    <w:rsid w:val="00BF4733"/>
    <w:rsid w:val="00BF498B"/>
    <w:rsid w:val="00BF4ADB"/>
    <w:rsid w:val="00BF4E4A"/>
    <w:rsid w:val="00BF4EB8"/>
    <w:rsid w:val="00BF554A"/>
    <w:rsid w:val="00BF579B"/>
    <w:rsid w:val="00BF5D42"/>
    <w:rsid w:val="00BF6690"/>
    <w:rsid w:val="00BF6A28"/>
    <w:rsid w:val="00BF6D6E"/>
    <w:rsid w:val="00BF6E5D"/>
    <w:rsid w:val="00BF71A6"/>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1EAD"/>
    <w:rsid w:val="00C02121"/>
    <w:rsid w:val="00C02210"/>
    <w:rsid w:val="00C02240"/>
    <w:rsid w:val="00C02714"/>
    <w:rsid w:val="00C027E2"/>
    <w:rsid w:val="00C034F4"/>
    <w:rsid w:val="00C037AE"/>
    <w:rsid w:val="00C037FC"/>
    <w:rsid w:val="00C03B56"/>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B18"/>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5E72"/>
    <w:rsid w:val="00C161A7"/>
    <w:rsid w:val="00C163E9"/>
    <w:rsid w:val="00C168AC"/>
    <w:rsid w:val="00C16B83"/>
    <w:rsid w:val="00C16DA8"/>
    <w:rsid w:val="00C1739A"/>
    <w:rsid w:val="00C17D16"/>
    <w:rsid w:val="00C17FD9"/>
    <w:rsid w:val="00C202DC"/>
    <w:rsid w:val="00C20364"/>
    <w:rsid w:val="00C203F0"/>
    <w:rsid w:val="00C20431"/>
    <w:rsid w:val="00C204BF"/>
    <w:rsid w:val="00C20959"/>
    <w:rsid w:val="00C20977"/>
    <w:rsid w:val="00C20C2D"/>
    <w:rsid w:val="00C20D32"/>
    <w:rsid w:val="00C20DA8"/>
    <w:rsid w:val="00C20DF3"/>
    <w:rsid w:val="00C20E60"/>
    <w:rsid w:val="00C21022"/>
    <w:rsid w:val="00C21563"/>
    <w:rsid w:val="00C215CB"/>
    <w:rsid w:val="00C21792"/>
    <w:rsid w:val="00C217E6"/>
    <w:rsid w:val="00C21910"/>
    <w:rsid w:val="00C21C7C"/>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3F44"/>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88D"/>
    <w:rsid w:val="00C318A2"/>
    <w:rsid w:val="00C318AF"/>
    <w:rsid w:val="00C31A94"/>
    <w:rsid w:val="00C31C93"/>
    <w:rsid w:val="00C321FC"/>
    <w:rsid w:val="00C324F0"/>
    <w:rsid w:val="00C3267E"/>
    <w:rsid w:val="00C327BC"/>
    <w:rsid w:val="00C32B6C"/>
    <w:rsid w:val="00C32D84"/>
    <w:rsid w:val="00C32E23"/>
    <w:rsid w:val="00C3327C"/>
    <w:rsid w:val="00C33498"/>
    <w:rsid w:val="00C336EC"/>
    <w:rsid w:val="00C3385B"/>
    <w:rsid w:val="00C33BE1"/>
    <w:rsid w:val="00C34022"/>
    <w:rsid w:val="00C34193"/>
    <w:rsid w:val="00C342E8"/>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740"/>
    <w:rsid w:val="00C45C4D"/>
    <w:rsid w:val="00C45CAE"/>
    <w:rsid w:val="00C45F1A"/>
    <w:rsid w:val="00C45FCA"/>
    <w:rsid w:val="00C46097"/>
    <w:rsid w:val="00C4632E"/>
    <w:rsid w:val="00C46358"/>
    <w:rsid w:val="00C46905"/>
    <w:rsid w:val="00C46E0F"/>
    <w:rsid w:val="00C46FC4"/>
    <w:rsid w:val="00C474B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CEE"/>
    <w:rsid w:val="00C530B7"/>
    <w:rsid w:val="00C5356A"/>
    <w:rsid w:val="00C53C97"/>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10DA"/>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235"/>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778B1"/>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256"/>
    <w:rsid w:val="00C84351"/>
    <w:rsid w:val="00C844D7"/>
    <w:rsid w:val="00C848BA"/>
    <w:rsid w:val="00C84F98"/>
    <w:rsid w:val="00C852CD"/>
    <w:rsid w:val="00C856EC"/>
    <w:rsid w:val="00C85810"/>
    <w:rsid w:val="00C85969"/>
    <w:rsid w:val="00C85C9C"/>
    <w:rsid w:val="00C85CA7"/>
    <w:rsid w:val="00C85E14"/>
    <w:rsid w:val="00C8627D"/>
    <w:rsid w:val="00C8632E"/>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418"/>
    <w:rsid w:val="00C9269F"/>
    <w:rsid w:val="00C93087"/>
    <w:rsid w:val="00C93512"/>
    <w:rsid w:val="00C935FF"/>
    <w:rsid w:val="00C93944"/>
    <w:rsid w:val="00C93964"/>
    <w:rsid w:val="00C93BBF"/>
    <w:rsid w:val="00C94149"/>
    <w:rsid w:val="00C9424C"/>
    <w:rsid w:val="00C944E6"/>
    <w:rsid w:val="00C945FB"/>
    <w:rsid w:val="00C94660"/>
    <w:rsid w:val="00C94796"/>
    <w:rsid w:val="00C94C8D"/>
    <w:rsid w:val="00C94D1F"/>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97FC5"/>
    <w:rsid w:val="00CA00A8"/>
    <w:rsid w:val="00CA0274"/>
    <w:rsid w:val="00CA043B"/>
    <w:rsid w:val="00CA0503"/>
    <w:rsid w:val="00CA062B"/>
    <w:rsid w:val="00CA0CAC"/>
    <w:rsid w:val="00CA0CF1"/>
    <w:rsid w:val="00CA0CFC"/>
    <w:rsid w:val="00CA121B"/>
    <w:rsid w:val="00CA1283"/>
    <w:rsid w:val="00CA1510"/>
    <w:rsid w:val="00CA19A4"/>
    <w:rsid w:val="00CA1ACA"/>
    <w:rsid w:val="00CA1D40"/>
    <w:rsid w:val="00CA1E6F"/>
    <w:rsid w:val="00CA1EDA"/>
    <w:rsid w:val="00CA2076"/>
    <w:rsid w:val="00CA2D72"/>
    <w:rsid w:val="00CA2D77"/>
    <w:rsid w:val="00CA2E6A"/>
    <w:rsid w:val="00CA301A"/>
    <w:rsid w:val="00CA31EF"/>
    <w:rsid w:val="00CA3374"/>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404"/>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E4F"/>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AE"/>
    <w:rsid w:val="00CC34CB"/>
    <w:rsid w:val="00CC385A"/>
    <w:rsid w:val="00CC3A15"/>
    <w:rsid w:val="00CC3EF1"/>
    <w:rsid w:val="00CC474A"/>
    <w:rsid w:val="00CC47D7"/>
    <w:rsid w:val="00CC4905"/>
    <w:rsid w:val="00CC49B9"/>
    <w:rsid w:val="00CC4C03"/>
    <w:rsid w:val="00CC60F5"/>
    <w:rsid w:val="00CC6145"/>
    <w:rsid w:val="00CC61AA"/>
    <w:rsid w:val="00CC6515"/>
    <w:rsid w:val="00CC6C49"/>
    <w:rsid w:val="00CC6E85"/>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88E"/>
    <w:rsid w:val="00CE0912"/>
    <w:rsid w:val="00CE0B32"/>
    <w:rsid w:val="00CE0C8D"/>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8FB"/>
    <w:rsid w:val="00CE4DDA"/>
    <w:rsid w:val="00CE4E97"/>
    <w:rsid w:val="00CE5085"/>
    <w:rsid w:val="00CE5186"/>
    <w:rsid w:val="00CE53AD"/>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D00171"/>
    <w:rsid w:val="00D0063E"/>
    <w:rsid w:val="00D00680"/>
    <w:rsid w:val="00D00A23"/>
    <w:rsid w:val="00D00AB2"/>
    <w:rsid w:val="00D011FE"/>
    <w:rsid w:val="00D012FB"/>
    <w:rsid w:val="00D016AB"/>
    <w:rsid w:val="00D017CC"/>
    <w:rsid w:val="00D019FA"/>
    <w:rsid w:val="00D01CCF"/>
    <w:rsid w:val="00D0212E"/>
    <w:rsid w:val="00D0214A"/>
    <w:rsid w:val="00D026CD"/>
    <w:rsid w:val="00D029FE"/>
    <w:rsid w:val="00D02A25"/>
    <w:rsid w:val="00D03363"/>
    <w:rsid w:val="00D035C3"/>
    <w:rsid w:val="00D041D8"/>
    <w:rsid w:val="00D0442E"/>
    <w:rsid w:val="00D0455A"/>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9F8"/>
    <w:rsid w:val="00D12A77"/>
    <w:rsid w:val="00D12C8C"/>
    <w:rsid w:val="00D12E24"/>
    <w:rsid w:val="00D1328F"/>
    <w:rsid w:val="00D134C5"/>
    <w:rsid w:val="00D135C9"/>
    <w:rsid w:val="00D13CD4"/>
    <w:rsid w:val="00D14332"/>
    <w:rsid w:val="00D144C6"/>
    <w:rsid w:val="00D1455C"/>
    <w:rsid w:val="00D14C3A"/>
    <w:rsid w:val="00D14D0D"/>
    <w:rsid w:val="00D15178"/>
    <w:rsid w:val="00D151AE"/>
    <w:rsid w:val="00D15873"/>
    <w:rsid w:val="00D15979"/>
    <w:rsid w:val="00D159A3"/>
    <w:rsid w:val="00D15B0C"/>
    <w:rsid w:val="00D15F88"/>
    <w:rsid w:val="00D167E6"/>
    <w:rsid w:val="00D16C97"/>
    <w:rsid w:val="00D16F9B"/>
    <w:rsid w:val="00D174D0"/>
    <w:rsid w:val="00D17611"/>
    <w:rsid w:val="00D1796D"/>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863"/>
    <w:rsid w:val="00D22A36"/>
    <w:rsid w:val="00D22D74"/>
    <w:rsid w:val="00D231EA"/>
    <w:rsid w:val="00D23502"/>
    <w:rsid w:val="00D23769"/>
    <w:rsid w:val="00D239B8"/>
    <w:rsid w:val="00D23D32"/>
    <w:rsid w:val="00D23D51"/>
    <w:rsid w:val="00D23FA1"/>
    <w:rsid w:val="00D24778"/>
    <w:rsid w:val="00D25409"/>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90D"/>
    <w:rsid w:val="00D31C33"/>
    <w:rsid w:val="00D32416"/>
    <w:rsid w:val="00D326A2"/>
    <w:rsid w:val="00D32B9F"/>
    <w:rsid w:val="00D32FC3"/>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9A"/>
    <w:rsid w:val="00D42CC1"/>
    <w:rsid w:val="00D42D2B"/>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110E"/>
    <w:rsid w:val="00D619E4"/>
    <w:rsid w:val="00D61D9D"/>
    <w:rsid w:val="00D61E8B"/>
    <w:rsid w:val="00D6217D"/>
    <w:rsid w:val="00D6231B"/>
    <w:rsid w:val="00D62439"/>
    <w:rsid w:val="00D62C17"/>
    <w:rsid w:val="00D62DFA"/>
    <w:rsid w:val="00D62FE3"/>
    <w:rsid w:val="00D63ACC"/>
    <w:rsid w:val="00D63D29"/>
    <w:rsid w:val="00D63EDB"/>
    <w:rsid w:val="00D641A6"/>
    <w:rsid w:val="00D6519E"/>
    <w:rsid w:val="00D65C79"/>
    <w:rsid w:val="00D6601C"/>
    <w:rsid w:val="00D66421"/>
    <w:rsid w:val="00D66949"/>
    <w:rsid w:val="00D674AD"/>
    <w:rsid w:val="00D67A38"/>
    <w:rsid w:val="00D67A60"/>
    <w:rsid w:val="00D67A77"/>
    <w:rsid w:val="00D67E77"/>
    <w:rsid w:val="00D70016"/>
    <w:rsid w:val="00D70178"/>
    <w:rsid w:val="00D70194"/>
    <w:rsid w:val="00D701CE"/>
    <w:rsid w:val="00D701D4"/>
    <w:rsid w:val="00D701D7"/>
    <w:rsid w:val="00D704D7"/>
    <w:rsid w:val="00D7069F"/>
    <w:rsid w:val="00D7083D"/>
    <w:rsid w:val="00D708A9"/>
    <w:rsid w:val="00D7100B"/>
    <w:rsid w:val="00D71188"/>
    <w:rsid w:val="00D7121B"/>
    <w:rsid w:val="00D71336"/>
    <w:rsid w:val="00D713A4"/>
    <w:rsid w:val="00D71461"/>
    <w:rsid w:val="00D71471"/>
    <w:rsid w:val="00D71B67"/>
    <w:rsid w:val="00D71BF6"/>
    <w:rsid w:val="00D71C56"/>
    <w:rsid w:val="00D71F09"/>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9"/>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6ED"/>
    <w:rsid w:val="00D9376B"/>
    <w:rsid w:val="00D93878"/>
    <w:rsid w:val="00D93E53"/>
    <w:rsid w:val="00D9449B"/>
    <w:rsid w:val="00D94A33"/>
    <w:rsid w:val="00D94AD1"/>
    <w:rsid w:val="00D94B35"/>
    <w:rsid w:val="00D95A14"/>
    <w:rsid w:val="00D95E5C"/>
    <w:rsid w:val="00D96232"/>
    <w:rsid w:val="00D96787"/>
    <w:rsid w:val="00D967A5"/>
    <w:rsid w:val="00D96B99"/>
    <w:rsid w:val="00D96D89"/>
    <w:rsid w:val="00D9732F"/>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4B4"/>
    <w:rsid w:val="00DB37A3"/>
    <w:rsid w:val="00DB3A12"/>
    <w:rsid w:val="00DB3C55"/>
    <w:rsid w:val="00DB3D95"/>
    <w:rsid w:val="00DB3D9F"/>
    <w:rsid w:val="00DB436C"/>
    <w:rsid w:val="00DB4863"/>
    <w:rsid w:val="00DB49CD"/>
    <w:rsid w:val="00DB4D6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59A"/>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37F"/>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7C7"/>
    <w:rsid w:val="00DD7848"/>
    <w:rsid w:val="00DD7EAF"/>
    <w:rsid w:val="00DD7EDE"/>
    <w:rsid w:val="00DE01F6"/>
    <w:rsid w:val="00DE0520"/>
    <w:rsid w:val="00DE0857"/>
    <w:rsid w:val="00DE0CD5"/>
    <w:rsid w:val="00DE0FBE"/>
    <w:rsid w:val="00DE1031"/>
    <w:rsid w:val="00DE13A3"/>
    <w:rsid w:val="00DE1AC9"/>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9FA"/>
    <w:rsid w:val="00DF4AC4"/>
    <w:rsid w:val="00DF4CAF"/>
    <w:rsid w:val="00DF4FB9"/>
    <w:rsid w:val="00DF52AB"/>
    <w:rsid w:val="00DF52D1"/>
    <w:rsid w:val="00DF56A1"/>
    <w:rsid w:val="00DF5789"/>
    <w:rsid w:val="00DF5984"/>
    <w:rsid w:val="00DF5A45"/>
    <w:rsid w:val="00DF6037"/>
    <w:rsid w:val="00DF630F"/>
    <w:rsid w:val="00DF63CD"/>
    <w:rsid w:val="00DF663B"/>
    <w:rsid w:val="00DF6AC9"/>
    <w:rsid w:val="00DF6BBE"/>
    <w:rsid w:val="00DF6E21"/>
    <w:rsid w:val="00DF70FF"/>
    <w:rsid w:val="00DF71D8"/>
    <w:rsid w:val="00DF7366"/>
    <w:rsid w:val="00E006FB"/>
    <w:rsid w:val="00E00719"/>
    <w:rsid w:val="00E0085F"/>
    <w:rsid w:val="00E00B43"/>
    <w:rsid w:val="00E0109D"/>
    <w:rsid w:val="00E0188B"/>
    <w:rsid w:val="00E0196D"/>
    <w:rsid w:val="00E01CA7"/>
    <w:rsid w:val="00E01D99"/>
    <w:rsid w:val="00E01DFE"/>
    <w:rsid w:val="00E02030"/>
    <w:rsid w:val="00E020CB"/>
    <w:rsid w:val="00E02792"/>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B26"/>
    <w:rsid w:val="00E05C35"/>
    <w:rsid w:val="00E05F83"/>
    <w:rsid w:val="00E06676"/>
    <w:rsid w:val="00E0669F"/>
    <w:rsid w:val="00E066D2"/>
    <w:rsid w:val="00E066F5"/>
    <w:rsid w:val="00E06A0D"/>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1859"/>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92"/>
    <w:rsid w:val="00E3617F"/>
    <w:rsid w:val="00E3638F"/>
    <w:rsid w:val="00E368F9"/>
    <w:rsid w:val="00E36CE6"/>
    <w:rsid w:val="00E37094"/>
    <w:rsid w:val="00E37667"/>
    <w:rsid w:val="00E37DF4"/>
    <w:rsid w:val="00E4024F"/>
    <w:rsid w:val="00E40398"/>
    <w:rsid w:val="00E406DA"/>
    <w:rsid w:val="00E40ADA"/>
    <w:rsid w:val="00E40B1E"/>
    <w:rsid w:val="00E415FC"/>
    <w:rsid w:val="00E4170E"/>
    <w:rsid w:val="00E41CB6"/>
    <w:rsid w:val="00E42315"/>
    <w:rsid w:val="00E4246E"/>
    <w:rsid w:val="00E43398"/>
    <w:rsid w:val="00E43AA3"/>
    <w:rsid w:val="00E43EB0"/>
    <w:rsid w:val="00E43FB8"/>
    <w:rsid w:val="00E44214"/>
    <w:rsid w:val="00E44885"/>
    <w:rsid w:val="00E44A2D"/>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261"/>
    <w:rsid w:val="00E50366"/>
    <w:rsid w:val="00E50757"/>
    <w:rsid w:val="00E50C4C"/>
    <w:rsid w:val="00E51829"/>
    <w:rsid w:val="00E51A57"/>
    <w:rsid w:val="00E52AE1"/>
    <w:rsid w:val="00E52D7D"/>
    <w:rsid w:val="00E52E0B"/>
    <w:rsid w:val="00E5337E"/>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AB4"/>
    <w:rsid w:val="00E57B6A"/>
    <w:rsid w:val="00E57D28"/>
    <w:rsid w:val="00E600B9"/>
    <w:rsid w:val="00E602BA"/>
    <w:rsid w:val="00E60952"/>
    <w:rsid w:val="00E60A3B"/>
    <w:rsid w:val="00E61203"/>
    <w:rsid w:val="00E614A2"/>
    <w:rsid w:val="00E61819"/>
    <w:rsid w:val="00E61A81"/>
    <w:rsid w:val="00E61E23"/>
    <w:rsid w:val="00E61EA3"/>
    <w:rsid w:val="00E6200A"/>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1EB2"/>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80036"/>
    <w:rsid w:val="00E800DF"/>
    <w:rsid w:val="00E8052A"/>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E04"/>
    <w:rsid w:val="00E94121"/>
    <w:rsid w:val="00E9426C"/>
    <w:rsid w:val="00E94784"/>
    <w:rsid w:val="00E949D3"/>
    <w:rsid w:val="00E94A10"/>
    <w:rsid w:val="00E94AB0"/>
    <w:rsid w:val="00E94FE3"/>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84B"/>
    <w:rsid w:val="00EA0D57"/>
    <w:rsid w:val="00EA0E45"/>
    <w:rsid w:val="00EA15DF"/>
    <w:rsid w:val="00EA1EAD"/>
    <w:rsid w:val="00EA205B"/>
    <w:rsid w:val="00EA2279"/>
    <w:rsid w:val="00EA262F"/>
    <w:rsid w:val="00EA2E86"/>
    <w:rsid w:val="00EA3628"/>
    <w:rsid w:val="00EA36AF"/>
    <w:rsid w:val="00EA36D3"/>
    <w:rsid w:val="00EA3702"/>
    <w:rsid w:val="00EA38FA"/>
    <w:rsid w:val="00EA3A96"/>
    <w:rsid w:val="00EA3C89"/>
    <w:rsid w:val="00EA3E9B"/>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EE1"/>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939"/>
    <w:rsid w:val="00EB7B45"/>
    <w:rsid w:val="00EB7C89"/>
    <w:rsid w:val="00EC01B1"/>
    <w:rsid w:val="00EC02CC"/>
    <w:rsid w:val="00EC0324"/>
    <w:rsid w:val="00EC03BF"/>
    <w:rsid w:val="00EC076C"/>
    <w:rsid w:val="00EC0DD2"/>
    <w:rsid w:val="00EC0E73"/>
    <w:rsid w:val="00EC13B2"/>
    <w:rsid w:val="00EC14B6"/>
    <w:rsid w:val="00EC1543"/>
    <w:rsid w:val="00EC1CA0"/>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CB5"/>
    <w:rsid w:val="00EC4E83"/>
    <w:rsid w:val="00EC4F05"/>
    <w:rsid w:val="00EC5062"/>
    <w:rsid w:val="00EC53F0"/>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C04"/>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2A4"/>
    <w:rsid w:val="00EF4580"/>
    <w:rsid w:val="00EF488B"/>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88F"/>
    <w:rsid w:val="00F11A95"/>
    <w:rsid w:val="00F11C15"/>
    <w:rsid w:val="00F11C39"/>
    <w:rsid w:val="00F11CEB"/>
    <w:rsid w:val="00F1248F"/>
    <w:rsid w:val="00F1264C"/>
    <w:rsid w:val="00F126D2"/>
    <w:rsid w:val="00F12C6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856"/>
    <w:rsid w:val="00F15866"/>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4A3"/>
    <w:rsid w:val="00F34636"/>
    <w:rsid w:val="00F3521D"/>
    <w:rsid w:val="00F35842"/>
    <w:rsid w:val="00F359EB"/>
    <w:rsid w:val="00F36501"/>
    <w:rsid w:val="00F36694"/>
    <w:rsid w:val="00F3684D"/>
    <w:rsid w:val="00F36943"/>
    <w:rsid w:val="00F36CD4"/>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0F84"/>
    <w:rsid w:val="00F61372"/>
    <w:rsid w:val="00F616A6"/>
    <w:rsid w:val="00F6185D"/>
    <w:rsid w:val="00F61D18"/>
    <w:rsid w:val="00F61E8E"/>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46"/>
    <w:rsid w:val="00F678E8"/>
    <w:rsid w:val="00F705F9"/>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1EA"/>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7BA"/>
    <w:rsid w:val="00F94078"/>
    <w:rsid w:val="00F9431A"/>
    <w:rsid w:val="00F943C1"/>
    <w:rsid w:val="00F94493"/>
    <w:rsid w:val="00F94CF3"/>
    <w:rsid w:val="00F94F5C"/>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AEA"/>
    <w:rsid w:val="00FB4EAA"/>
    <w:rsid w:val="00FB529F"/>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438"/>
    <w:rsid w:val="00FD1613"/>
    <w:rsid w:val="00FD1638"/>
    <w:rsid w:val="00FD1ECC"/>
    <w:rsid w:val="00FD1F92"/>
    <w:rsid w:val="00FD2008"/>
    <w:rsid w:val="00FD2086"/>
    <w:rsid w:val="00FD2291"/>
    <w:rsid w:val="00FD251B"/>
    <w:rsid w:val="00FD2722"/>
    <w:rsid w:val="00FD272A"/>
    <w:rsid w:val="00FD2C13"/>
    <w:rsid w:val="00FD36F8"/>
    <w:rsid w:val="00FD3A2A"/>
    <w:rsid w:val="00FD3C05"/>
    <w:rsid w:val="00FD3FB9"/>
    <w:rsid w:val="00FD4326"/>
    <w:rsid w:val="00FD4BC6"/>
    <w:rsid w:val="00FD5061"/>
    <w:rsid w:val="00FD50F3"/>
    <w:rsid w:val="00FD5135"/>
    <w:rsid w:val="00FD568D"/>
    <w:rsid w:val="00FD59E3"/>
    <w:rsid w:val="00FD5C7D"/>
    <w:rsid w:val="00FD5FF7"/>
    <w:rsid w:val="00FD61CF"/>
    <w:rsid w:val="00FD63C4"/>
    <w:rsid w:val="00FD69F4"/>
    <w:rsid w:val="00FD6A99"/>
    <w:rsid w:val="00FD6AE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8D8"/>
    <w:rsid w:val="00FE1E72"/>
    <w:rsid w:val="00FE2144"/>
    <w:rsid w:val="00FE21C9"/>
    <w:rsid w:val="00FE21E9"/>
    <w:rsid w:val="00FE2966"/>
    <w:rsid w:val="00FE2D16"/>
    <w:rsid w:val="00FE31B2"/>
    <w:rsid w:val="00FE3716"/>
    <w:rsid w:val="00FE37B3"/>
    <w:rsid w:val="00FE3C02"/>
    <w:rsid w:val="00FE3C57"/>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8FE"/>
    <w:rsid w:val="00FF2BC0"/>
    <w:rsid w:val="00FF2CBA"/>
    <w:rsid w:val="00FF2F39"/>
    <w:rsid w:val="00FF32A9"/>
    <w:rsid w:val="00FF33A2"/>
    <w:rsid w:val="00FF33A9"/>
    <w:rsid w:val="00FF3582"/>
    <w:rsid w:val="00FF3816"/>
    <w:rsid w:val="00FF3907"/>
    <w:rsid w:val="00FF395F"/>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405559"/>
    <w:rsid w:val="014B5B44"/>
    <w:rsid w:val="0182219D"/>
    <w:rsid w:val="018C5F7F"/>
    <w:rsid w:val="01BE4069"/>
    <w:rsid w:val="01BE5800"/>
    <w:rsid w:val="01E46F65"/>
    <w:rsid w:val="02E536DD"/>
    <w:rsid w:val="035E737B"/>
    <w:rsid w:val="037D3DF5"/>
    <w:rsid w:val="03F06C42"/>
    <w:rsid w:val="041B3357"/>
    <w:rsid w:val="04C34346"/>
    <w:rsid w:val="04E30437"/>
    <w:rsid w:val="05465FD3"/>
    <w:rsid w:val="05D640FE"/>
    <w:rsid w:val="05F41FAA"/>
    <w:rsid w:val="05F45E3B"/>
    <w:rsid w:val="063B78DC"/>
    <w:rsid w:val="06971FEE"/>
    <w:rsid w:val="06C123D8"/>
    <w:rsid w:val="06D51397"/>
    <w:rsid w:val="076E0F6D"/>
    <w:rsid w:val="07E775D3"/>
    <w:rsid w:val="07E84F31"/>
    <w:rsid w:val="083772CA"/>
    <w:rsid w:val="0839529D"/>
    <w:rsid w:val="08CA13FE"/>
    <w:rsid w:val="09974C33"/>
    <w:rsid w:val="09B82947"/>
    <w:rsid w:val="0A8C5FC6"/>
    <w:rsid w:val="0BF958C7"/>
    <w:rsid w:val="0C2561A2"/>
    <w:rsid w:val="0C3F3332"/>
    <w:rsid w:val="0C5A09A9"/>
    <w:rsid w:val="0CDB719E"/>
    <w:rsid w:val="0D56019D"/>
    <w:rsid w:val="0E0812B7"/>
    <w:rsid w:val="0E407559"/>
    <w:rsid w:val="0EAB6A73"/>
    <w:rsid w:val="0F4D0707"/>
    <w:rsid w:val="0FBA2A45"/>
    <w:rsid w:val="0FC41654"/>
    <w:rsid w:val="0FD10D9C"/>
    <w:rsid w:val="0FDE7285"/>
    <w:rsid w:val="1042721E"/>
    <w:rsid w:val="104C05B8"/>
    <w:rsid w:val="1147532F"/>
    <w:rsid w:val="118C2ED5"/>
    <w:rsid w:val="11B83D31"/>
    <w:rsid w:val="126F5DEF"/>
    <w:rsid w:val="12795B29"/>
    <w:rsid w:val="12F62B63"/>
    <w:rsid w:val="13696837"/>
    <w:rsid w:val="13AA30FE"/>
    <w:rsid w:val="13B31AEC"/>
    <w:rsid w:val="13FE3FBA"/>
    <w:rsid w:val="140E1568"/>
    <w:rsid w:val="14404369"/>
    <w:rsid w:val="153D3ECD"/>
    <w:rsid w:val="167E3CD5"/>
    <w:rsid w:val="170D2487"/>
    <w:rsid w:val="172E74F6"/>
    <w:rsid w:val="175D674F"/>
    <w:rsid w:val="179055A0"/>
    <w:rsid w:val="17B53534"/>
    <w:rsid w:val="17CD2550"/>
    <w:rsid w:val="18114189"/>
    <w:rsid w:val="18F06F2D"/>
    <w:rsid w:val="19117739"/>
    <w:rsid w:val="19403824"/>
    <w:rsid w:val="19AD7F51"/>
    <w:rsid w:val="1A9E3747"/>
    <w:rsid w:val="1B747324"/>
    <w:rsid w:val="1BA50D14"/>
    <w:rsid w:val="1BA677E7"/>
    <w:rsid w:val="1C157D87"/>
    <w:rsid w:val="1C352CA3"/>
    <w:rsid w:val="1C625D30"/>
    <w:rsid w:val="1C7671E3"/>
    <w:rsid w:val="1C777601"/>
    <w:rsid w:val="1C7B6556"/>
    <w:rsid w:val="1C8A493E"/>
    <w:rsid w:val="1CCB6998"/>
    <w:rsid w:val="1CD6623F"/>
    <w:rsid w:val="1CF90898"/>
    <w:rsid w:val="1CFA0FE7"/>
    <w:rsid w:val="1D4824C2"/>
    <w:rsid w:val="1D4E73E2"/>
    <w:rsid w:val="1D8C69C4"/>
    <w:rsid w:val="1E1C7C6C"/>
    <w:rsid w:val="1E786F00"/>
    <w:rsid w:val="1E7C1E81"/>
    <w:rsid w:val="1EE26B01"/>
    <w:rsid w:val="1F147CCD"/>
    <w:rsid w:val="1F1F65F5"/>
    <w:rsid w:val="1F227F17"/>
    <w:rsid w:val="1F343C02"/>
    <w:rsid w:val="1FAC7E53"/>
    <w:rsid w:val="200008B3"/>
    <w:rsid w:val="20085383"/>
    <w:rsid w:val="20517FE3"/>
    <w:rsid w:val="20597707"/>
    <w:rsid w:val="20CE2C18"/>
    <w:rsid w:val="21577705"/>
    <w:rsid w:val="217C1DAF"/>
    <w:rsid w:val="218220DE"/>
    <w:rsid w:val="218A7ACF"/>
    <w:rsid w:val="21FE096D"/>
    <w:rsid w:val="222C76C6"/>
    <w:rsid w:val="2233361B"/>
    <w:rsid w:val="22466CF3"/>
    <w:rsid w:val="2253067F"/>
    <w:rsid w:val="22A344E7"/>
    <w:rsid w:val="22C9107A"/>
    <w:rsid w:val="22DE3197"/>
    <w:rsid w:val="230E0741"/>
    <w:rsid w:val="23B459CF"/>
    <w:rsid w:val="23F63E16"/>
    <w:rsid w:val="243A32C2"/>
    <w:rsid w:val="243F71F1"/>
    <w:rsid w:val="25093A3B"/>
    <w:rsid w:val="25236D0D"/>
    <w:rsid w:val="252F645D"/>
    <w:rsid w:val="255E2F6B"/>
    <w:rsid w:val="258858A9"/>
    <w:rsid w:val="25E21C3F"/>
    <w:rsid w:val="25F64D5E"/>
    <w:rsid w:val="26757E2C"/>
    <w:rsid w:val="26790701"/>
    <w:rsid w:val="273508EE"/>
    <w:rsid w:val="27483692"/>
    <w:rsid w:val="276F6E45"/>
    <w:rsid w:val="278066D7"/>
    <w:rsid w:val="27827B0F"/>
    <w:rsid w:val="27886287"/>
    <w:rsid w:val="27F53526"/>
    <w:rsid w:val="27FA5E76"/>
    <w:rsid w:val="28510862"/>
    <w:rsid w:val="28690FE5"/>
    <w:rsid w:val="288E2BD2"/>
    <w:rsid w:val="28DC50AB"/>
    <w:rsid w:val="28E55271"/>
    <w:rsid w:val="28E7739E"/>
    <w:rsid w:val="2923374B"/>
    <w:rsid w:val="29BD796F"/>
    <w:rsid w:val="2A2E059E"/>
    <w:rsid w:val="2AAC3644"/>
    <w:rsid w:val="2B8946FF"/>
    <w:rsid w:val="2C0A4741"/>
    <w:rsid w:val="2CF86E08"/>
    <w:rsid w:val="2D9B15EF"/>
    <w:rsid w:val="2E304308"/>
    <w:rsid w:val="2E336D9D"/>
    <w:rsid w:val="2EB26D79"/>
    <w:rsid w:val="2F16026E"/>
    <w:rsid w:val="2F7145F4"/>
    <w:rsid w:val="301C1F55"/>
    <w:rsid w:val="30580298"/>
    <w:rsid w:val="30646F90"/>
    <w:rsid w:val="30CB0402"/>
    <w:rsid w:val="310955F2"/>
    <w:rsid w:val="31197E88"/>
    <w:rsid w:val="31D006E8"/>
    <w:rsid w:val="321E42BD"/>
    <w:rsid w:val="32496611"/>
    <w:rsid w:val="324D2681"/>
    <w:rsid w:val="33A81F62"/>
    <w:rsid w:val="33E92A13"/>
    <w:rsid w:val="34457450"/>
    <w:rsid w:val="34BC749F"/>
    <w:rsid w:val="34C0417F"/>
    <w:rsid w:val="350E185E"/>
    <w:rsid w:val="352805AA"/>
    <w:rsid w:val="35373F98"/>
    <w:rsid w:val="35871ED9"/>
    <w:rsid w:val="36246068"/>
    <w:rsid w:val="363B7932"/>
    <w:rsid w:val="36D15C2A"/>
    <w:rsid w:val="36FA4BBC"/>
    <w:rsid w:val="371D61FE"/>
    <w:rsid w:val="374B5AC3"/>
    <w:rsid w:val="38187E4F"/>
    <w:rsid w:val="3820445B"/>
    <w:rsid w:val="38210467"/>
    <w:rsid w:val="38287C31"/>
    <w:rsid w:val="38401B73"/>
    <w:rsid w:val="384B1D2A"/>
    <w:rsid w:val="38F24247"/>
    <w:rsid w:val="3913458B"/>
    <w:rsid w:val="39780BBB"/>
    <w:rsid w:val="399267A7"/>
    <w:rsid w:val="39D03C74"/>
    <w:rsid w:val="39D617F2"/>
    <w:rsid w:val="3A9974DB"/>
    <w:rsid w:val="3B4E6F37"/>
    <w:rsid w:val="3B731AB5"/>
    <w:rsid w:val="3B833738"/>
    <w:rsid w:val="3B874762"/>
    <w:rsid w:val="3C1E3A05"/>
    <w:rsid w:val="3C2527C5"/>
    <w:rsid w:val="3C84642E"/>
    <w:rsid w:val="3D6F75C9"/>
    <w:rsid w:val="3DE90F01"/>
    <w:rsid w:val="3E266E35"/>
    <w:rsid w:val="3F4829A1"/>
    <w:rsid w:val="3F7F04D5"/>
    <w:rsid w:val="40107F45"/>
    <w:rsid w:val="40A005F0"/>
    <w:rsid w:val="417D76A0"/>
    <w:rsid w:val="417E1386"/>
    <w:rsid w:val="41967108"/>
    <w:rsid w:val="422B6BF4"/>
    <w:rsid w:val="42347713"/>
    <w:rsid w:val="435636B8"/>
    <w:rsid w:val="43B00A8F"/>
    <w:rsid w:val="452545FE"/>
    <w:rsid w:val="454B391C"/>
    <w:rsid w:val="45511B47"/>
    <w:rsid w:val="45743E71"/>
    <w:rsid w:val="459557D9"/>
    <w:rsid w:val="45A15DDB"/>
    <w:rsid w:val="45A3513D"/>
    <w:rsid w:val="45B22926"/>
    <w:rsid w:val="4681712C"/>
    <w:rsid w:val="468B6718"/>
    <w:rsid w:val="4730365B"/>
    <w:rsid w:val="473B23EB"/>
    <w:rsid w:val="476250CF"/>
    <w:rsid w:val="47B32EAB"/>
    <w:rsid w:val="47C40E8C"/>
    <w:rsid w:val="48B1218F"/>
    <w:rsid w:val="48B14AB0"/>
    <w:rsid w:val="48BB286C"/>
    <w:rsid w:val="48D6123C"/>
    <w:rsid w:val="49150F51"/>
    <w:rsid w:val="49480BD4"/>
    <w:rsid w:val="496E11C3"/>
    <w:rsid w:val="499F04DF"/>
    <w:rsid w:val="49CB3BFF"/>
    <w:rsid w:val="4AA4619B"/>
    <w:rsid w:val="4AAE7A16"/>
    <w:rsid w:val="4AC62161"/>
    <w:rsid w:val="4AF76EE1"/>
    <w:rsid w:val="4B284D77"/>
    <w:rsid w:val="4BEC1507"/>
    <w:rsid w:val="4C18101D"/>
    <w:rsid w:val="4CD363C9"/>
    <w:rsid w:val="4D7F6702"/>
    <w:rsid w:val="4DD27ACF"/>
    <w:rsid w:val="4E1A7ECD"/>
    <w:rsid w:val="4F123950"/>
    <w:rsid w:val="4F134C73"/>
    <w:rsid w:val="4FE32D7A"/>
    <w:rsid w:val="507519D9"/>
    <w:rsid w:val="50EC442B"/>
    <w:rsid w:val="51122A39"/>
    <w:rsid w:val="517C422B"/>
    <w:rsid w:val="51824CF6"/>
    <w:rsid w:val="52127D7D"/>
    <w:rsid w:val="52412A63"/>
    <w:rsid w:val="525672F6"/>
    <w:rsid w:val="534179D1"/>
    <w:rsid w:val="53763D4D"/>
    <w:rsid w:val="54135280"/>
    <w:rsid w:val="5526139C"/>
    <w:rsid w:val="552B2D26"/>
    <w:rsid w:val="554E1470"/>
    <w:rsid w:val="55986D51"/>
    <w:rsid w:val="55D42624"/>
    <w:rsid w:val="56133CA0"/>
    <w:rsid w:val="56DD4ABD"/>
    <w:rsid w:val="5703231E"/>
    <w:rsid w:val="57116442"/>
    <w:rsid w:val="578D3493"/>
    <w:rsid w:val="57BB55A7"/>
    <w:rsid w:val="586A7A45"/>
    <w:rsid w:val="58914C8B"/>
    <w:rsid w:val="58E3423E"/>
    <w:rsid w:val="58F23ED5"/>
    <w:rsid w:val="59550306"/>
    <w:rsid w:val="5956205C"/>
    <w:rsid w:val="599E6CB8"/>
    <w:rsid w:val="59E031E2"/>
    <w:rsid w:val="5A5B5FB9"/>
    <w:rsid w:val="5A5D306F"/>
    <w:rsid w:val="5AA974E8"/>
    <w:rsid w:val="5AD0387F"/>
    <w:rsid w:val="5AE00726"/>
    <w:rsid w:val="5B5C21E0"/>
    <w:rsid w:val="5B8340E7"/>
    <w:rsid w:val="5B8D0599"/>
    <w:rsid w:val="5B937814"/>
    <w:rsid w:val="5B952282"/>
    <w:rsid w:val="5BA627EA"/>
    <w:rsid w:val="5BAA125C"/>
    <w:rsid w:val="5C254E10"/>
    <w:rsid w:val="5C563AB8"/>
    <w:rsid w:val="5C6E79F1"/>
    <w:rsid w:val="5C8657B1"/>
    <w:rsid w:val="5CA73484"/>
    <w:rsid w:val="5CB66DDB"/>
    <w:rsid w:val="5CE5499C"/>
    <w:rsid w:val="5D6A58FD"/>
    <w:rsid w:val="5D77243C"/>
    <w:rsid w:val="5DD60CDA"/>
    <w:rsid w:val="5E2F13E4"/>
    <w:rsid w:val="5EC546B7"/>
    <w:rsid w:val="5EE01513"/>
    <w:rsid w:val="5F515511"/>
    <w:rsid w:val="5FA9036D"/>
    <w:rsid w:val="5FB20CF3"/>
    <w:rsid w:val="5FE20A6A"/>
    <w:rsid w:val="5FE80DF1"/>
    <w:rsid w:val="5FED079B"/>
    <w:rsid w:val="60394F33"/>
    <w:rsid w:val="607A028C"/>
    <w:rsid w:val="6097071D"/>
    <w:rsid w:val="61904268"/>
    <w:rsid w:val="61922827"/>
    <w:rsid w:val="61985AAE"/>
    <w:rsid w:val="619B21A0"/>
    <w:rsid w:val="61A24375"/>
    <w:rsid w:val="61C95215"/>
    <w:rsid w:val="61CF4043"/>
    <w:rsid w:val="61E138C1"/>
    <w:rsid w:val="620863D2"/>
    <w:rsid w:val="62197E84"/>
    <w:rsid w:val="626058BD"/>
    <w:rsid w:val="62D70238"/>
    <w:rsid w:val="630014F2"/>
    <w:rsid w:val="634E5810"/>
    <w:rsid w:val="636310DD"/>
    <w:rsid w:val="63A81226"/>
    <w:rsid w:val="63F81E45"/>
    <w:rsid w:val="650A079C"/>
    <w:rsid w:val="65E5355A"/>
    <w:rsid w:val="66E520A5"/>
    <w:rsid w:val="673C65F0"/>
    <w:rsid w:val="674A3D4F"/>
    <w:rsid w:val="679006E0"/>
    <w:rsid w:val="67A30A21"/>
    <w:rsid w:val="6864772D"/>
    <w:rsid w:val="68BC6A3B"/>
    <w:rsid w:val="690E4206"/>
    <w:rsid w:val="69290CE5"/>
    <w:rsid w:val="69B61AD7"/>
    <w:rsid w:val="6A121AD7"/>
    <w:rsid w:val="6A3C248C"/>
    <w:rsid w:val="6ABA024E"/>
    <w:rsid w:val="6AD23B35"/>
    <w:rsid w:val="6C3226C6"/>
    <w:rsid w:val="6C545FF5"/>
    <w:rsid w:val="6C591BE2"/>
    <w:rsid w:val="6C97063E"/>
    <w:rsid w:val="6D554232"/>
    <w:rsid w:val="6E0A4A26"/>
    <w:rsid w:val="6E5A4385"/>
    <w:rsid w:val="6E5E1B6C"/>
    <w:rsid w:val="6EEF71D1"/>
    <w:rsid w:val="6EF04F82"/>
    <w:rsid w:val="6F021A16"/>
    <w:rsid w:val="6F1D40CE"/>
    <w:rsid w:val="7051517A"/>
    <w:rsid w:val="70A647A4"/>
    <w:rsid w:val="70D85BD1"/>
    <w:rsid w:val="715B338A"/>
    <w:rsid w:val="71695F18"/>
    <w:rsid w:val="716A7ADC"/>
    <w:rsid w:val="71DE2E53"/>
    <w:rsid w:val="721F39FF"/>
    <w:rsid w:val="729E121E"/>
    <w:rsid w:val="72E23A7A"/>
    <w:rsid w:val="72F6179B"/>
    <w:rsid w:val="733252F0"/>
    <w:rsid w:val="735B2E64"/>
    <w:rsid w:val="738003CA"/>
    <w:rsid w:val="73C56EED"/>
    <w:rsid w:val="74180D50"/>
    <w:rsid w:val="741E3A74"/>
    <w:rsid w:val="74CC56DC"/>
    <w:rsid w:val="758D4AB4"/>
    <w:rsid w:val="75D12961"/>
    <w:rsid w:val="76304F5C"/>
    <w:rsid w:val="765941C5"/>
    <w:rsid w:val="773B6CD4"/>
    <w:rsid w:val="77C34429"/>
    <w:rsid w:val="77DD16FB"/>
    <w:rsid w:val="77E30949"/>
    <w:rsid w:val="77F16A53"/>
    <w:rsid w:val="783525A0"/>
    <w:rsid w:val="78563407"/>
    <w:rsid w:val="786F12BD"/>
    <w:rsid w:val="786F1AA9"/>
    <w:rsid w:val="7872551D"/>
    <w:rsid w:val="78B86EE8"/>
    <w:rsid w:val="78F04A49"/>
    <w:rsid w:val="7920071D"/>
    <w:rsid w:val="79B56BC5"/>
    <w:rsid w:val="79C52BC7"/>
    <w:rsid w:val="79C747F6"/>
    <w:rsid w:val="7A2861E8"/>
    <w:rsid w:val="7A36659D"/>
    <w:rsid w:val="7A6027C1"/>
    <w:rsid w:val="7A854A12"/>
    <w:rsid w:val="7ADB2EB6"/>
    <w:rsid w:val="7B237820"/>
    <w:rsid w:val="7B974622"/>
    <w:rsid w:val="7C3C1587"/>
    <w:rsid w:val="7C6B3F7A"/>
    <w:rsid w:val="7CA52AE4"/>
    <w:rsid w:val="7D3F50F7"/>
    <w:rsid w:val="7D4E72F0"/>
    <w:rsid w:val="7D860B69"/>
    <w:rsid w:val="7DD15417"/>
    <w:rsid w:val="7DE6521C"/>
    <w:rsid w:val="7DED1691"/>
    <w:rsid w:val="7DF97500"/>
    <w:rsid w:val="7E662EAD"/>
    <w:rsid w:val="7E9219F9"/>
    <w:rsid w:val="7EC14C30"/>
    <w:rsid w:val="7EF87B3E"/>
    <w:rsid w:val="7F474277"/>
    <w:rsid w:val="7F52348C"/>
    <w:rsid w:val="7F6F6558"/>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6F90FDF"/>
  <w15:docId w15:val="{A765FF99-385E-4107-9800-FF241E6E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lsdException w:name="Body Text" w:qFormat="1"/>
    <w:lsdException w:name="Body Text Indent"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1"/>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1"/>
    <w:qFormat/>
    <w:pPr>
      <w:keepNext/>
      <w:keepLines/>
      <w:spacing w:before="260" w:after="260" w:line="413" w:lineRule="auto"/>
      <w:outlineLvl w:val="2"/>
    </w:pPr>
    <w:rPr>
      <w:b/>
      <w:bCs/>
      <w:sz w:val="32"/>
      <w:szCs w:val="32"/>
    </w:rPr>
  </w:style>
  <w:style w:type="paragraph" w:styleId="4">
    <w:name w:val="heading 4"/>
    <w:basedOn w:val="a"/>
    <w:next w:val="a"/>
    <w:link w:val="41"/>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1"/>
    <w:qFormat/>
    <w:pPr>
      <w:keepNext/>
      <w:keepLines/>
      <w:spacing w:before="280" w:after="290" w:line="372" w:lineRule="auto"/>
      <w:outlineLvl w:val="4"/>
    </w:pPr>
    <w:rPr>
      <w:b/>
      <w:sz w:val="28"/>
    </w:rPr>
  </w:style>
  <w:style w:type="paragraph" w:styleId="6">
    <w:name w:val="heading 6"/>
    <w:basedOn w:val="a"/>
    <w:next w:val="a0"/>
    <w:link w:val="61"/>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1"/>
    <w:qFormat/>
    <w:pPr>
      <w:keepNext/>
      <w:keepLines/>
      <w:spacing w:before="240" w:after="64" w:line="317" w:lineRule="auto"/>
      <w:outlineLvl w:val="6"/>
    </w:pPr>
    <w:rPr>
      <w:b/>
      <w:sz w:val="24"/>
    </w:rPr>
  </w:style>
  <w:style w:type="paragraph" w:styleId="8">
    <w:name w:val="heading 8"/>
    <w:basedOn w:val="a"/>
    <w:next w:val="a0"/>
    <w:link w:val="81"/>
    <w:qFormat/>
    <w:pPr>
      <w:keepNext/>
      <w:keepLines/>
      <w:spacing w:before="240" w:after="64" w:line="317" w:lineRule="auto"/>
      <w:outlineLvl w:val="7"/>
    </w:pPr>
    <w:rPr>
      <w:rFonts w:ascii="Arial" w:eastAsia="黑体" w:hAnsi="Arial"/>
      <w:sz w:val="24"/>
    </w:rPr>
  </w:style>
  <w:style w:type="paragraph" w:styleId="9">
    <w:name w:val="heading 9"/>
    <w:basedOn w:val="a"/>
    <w:next w:val="a0"/>
    <w:link w:val="91"/>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0">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10"/>
    <w:qFormat/>
    <w:pPr>
      <w:shd w:val="clear" w:color="auto" w:fill="000080"/>
      <w:adjustRightInd w:val="0"/>
      <w:spacing w:line="312" w:lineRule="atLeast"/>
      <w:textAlignment w:val="baseline"/>
    </w:pPr>
    <w:rPr>
      <w:kern w:val="0"/>
      <w:szCs w:val="20"/>
    </w:rPr>
  </w:style>
  <w:style w:type="paragraph" w:styleId="a7">
    <w:name w:val="annotation text"/>
    <w:basedOn w:val="a"/>
    <w:link w:val="12"/>
    <w:qFormat/>
    <w:pPr>
      <w:jc w:val="left"/>
    </w:pPr>
  </w:style>
  <w:style w:type="paragraph" w:styleId="32">
    <w:name w:val="Body Text 3"/>
    <w:basedOn w:val="a"/>
    <w:link w:val="310"/>
    <w:qFormat/>
    <w:pPr>
      <w:spacing w:line="500" w:lineRule="exact"/>
    </w:pPr>
    <w:rPr>
      <w:b/>
      <w:bCs/>
      <w:sz w:val="24"/>
    </w:rPr>
  </w:style>
  <w:style w:type="paragraph" w:styleId="a8">
    <w:name w:val="Body Text"/>
    <w:basedOn w:val="a"/>
    <w:link w:val="13"/>
    <w:qFormat/>
    <w:pPr>
      <w:spacing w:line="380" w:lineRule="exact"/>
    </w:pPr>
    <w:rPr>
      <w:sz w:val="24"/>
    </w:rPr>
  </w:style>
  <w:style w:type="paragraph" w:styleId="a9">
    <w:name w:val="Body Text Indent"/>
    <w:basedOn w:val="a"/>
    <w:link w:val="14"/>
    <w:qFormat/>
    <w:pPr>
      <w:ind w:firstLineChars="352" w:firstLine="830"/>
    </w:pPr>
    <w:rPr>
      <w:rFonts w:ascii="仿宋_GB2312" w:eastAsia="仿宋_GB2312"/>
      <w:sz w:val="32"/>
      <w:szCs w:val="20"/>
    </w:rPr>
  </w:style>
  <w:style w:type="paragraph" w:styleId="33">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aa">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b">
    <w:name w:val="Plain Text"/>
    <w:basedOn w:val="a"/>
    <w:link w:val="15"/>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c">
    <w:name w:val="Date"/>
    <w:basedOn w:val="a"/>
    <w:next w:val="a"/>
    <w:link w:val="16"/>
    <w:qFormat/>
    <w:pPr>
      <w:ind w:leftChars="2500" w:left="100"/>
    </w:pPr>
    <w:rPr>
      <w:rFonts w:ascii="宋体" w:hAnsi="Courier New"/>
      <w:szCs w:val="21"/>
    </w:rPr>
  </w:style>
  <w:style w:type="paragraph" w:styleId="22">
    <w:name w:val="Body Text Indent 2"/>
    <w:basedOn w:val="a"/>
    <w:link w:val="210"/>
    <w:qFormat/>
    <w:pPr>
      <w:ind w:firstLine="630"/>
    </w:pPr>
    <w:rPr>
      <w:sz w:val="32"/>
      <w:szCs w:val="20"/>
    </w:rPr>
  </w:style>
  <w:style w:type="paragraph" w:styleId="ad">
    <w:name w:val="Balloon Text"/>
    <w:basedOn w:val="a"/>
    <w:link w:val="17"/>
    <w:qFormat/>
    <w:rPr>
      <w:sz w:val="18"/>
      <w:szCs w:val="18"/>
    </w:rPr>
  </w:style>
  <w:style w:type="paragraph" w:styleId="ae">
    <w:name w:val="footer"/>
    <w:basedOn w:val="a"/>
    <w:link w:val="18"/>
    <w:qFormat/>
    <w:pPr>
      <w:tabs>
        <w:tab w:val="center" w:pos="4153"/>
        <w:tab w:val="right" w:pos="8306"/>
      </w:tabs>
      <w:snapToGrid w:val="0"/>
      <w:jc w:val="left"/>
    </w:pPr>
    <w:rPr>
      <w:sz w:val="18"/>
      <w:szCs w:val="18"/>
    </w:rPr>
  </w:style>
  <w:style w:type="paragraph" w:styleId="af">
    <w:name w:val="header"/>
    <w:basedOn w:val="a"/>
    <w:link w:val="1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0">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0">
    <w:name w:val="List 5"/>
    <w:basedOn w:val="a"/>
    <w:qFormat/>
    <w:pPr>
      <w:ind w:left="2100" w:hanging="420"/>
    </w:pPr>
    <w:rPr>
      <w:szCs w:val="20"/>
    </w:rPr>
  </w:style>
  <w:style w:type="paragraph" w:styleId="34">
    <w:name w:val="Body Text Indent 3"/>
    <w:basedOn w:val="a"/>
    <w:link w:val="311"/>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11"/>
    <w:qFormat/>
    <w:pPr>
      <w:spacing w:after="120" w:line="480" w:lineRule="auto"/>
    </w:pPr>
  </w:style>
  <w:style w:type="paragraph" w:styleId="40">
    <w:name w:val="List 4"/>
    <w:basedOn w:val="a"/>
    <w:qFormat/>
    <w:pPr>
      <w:ind w:leftChars="600" w:left="100" w:hangingChars="200" w:hanging="200"/>
    </w:pPr>
  </w:style>
  <w:style w:type="paragraph" w:styleId="24">
    <w:name w:val="List Continue 2"/>
    <w:basedOn w:val="a"/>
    <w:qFormat/>
    <w:pPr>
      <w:spacing w:after="120"/>
      <w:ind w:leftChars="400" w:left="840"/>
    </w:p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
    <w:qFormat/>
    <w:pPr>
      <w:widowControl/>
      <w:spacing w:before="100" w:beforeAutospacing="1" w:after="100" w:afterAutospacing="1"/>
      <w:jc w:val="left"/>
    </w:pPr>
    <w:rPr>
      <w:rFonts w:ascii="宋体" w:hAnsi="宋体"/>
      <w:kern w:val="0"/>
      <w:sz w:val="24"/>
    </w:rPr>
  </w:style>
  <w:style w:type="paragraph" w:styleId="1a">
    <w:name w:val="index 1"/>
    <w:basedOn w:val="a"/>
    <w:next w:val="a"/>
    <w:qFormat/>
    <w:pPr>
      <w:spacing w:line="400" w:lineRule="exact"/>
      <w:ind w:firstLineChars="200" w:firstLine="420"/>
    </w:pPr>
    <w:rPr>
      <w:rFonts w:ascii="宋体" w:hAnsi="Courier New"/>
      <w:b/>
      <w:szCs w:val="20"/>
    </w:rPr>
  </w:style>
  <w:style w:type="paragraph" w:styleId="af2">
    <w:name w:val="Title"/>
    <w:basedOn w:val="a"/>
    <w:link w:val="1b"/>
    <w:qFormat/>
    <w:pPr>
      <w:jc w:val="center"/>
    </w:pPr>
    <w:rPr>
      <w:sz w:val="30"/>
    </w:rPr>
  </w:style>
  <w:style w:type="paragraph" w:styleId="af3">
    <w:name w:val="annotation subject"/>
    <w:basedOn w:val="a7"/>
    <w:next w:val="a7"/>
    <w:link w:val="1c"/>
    <w:qFormat/>
    <w:rPr>
      <w:b/>
      <w:bCs/>
    </w:rPr>
  </w:style>
  <w:style w:type="paragraph" w:styleId="af4">
    <w:name w:val="Body Text First Indent"/>
    <w:basedOn w:val="a8"/>
    <w:link w:val="1d"/>
    <w:qFormat/>
    <w:pPr>
      <w:spacing w:after="120" w:line="240" w:lineRule="auto"/>
      <w:ind w:firstLineChars="100" w:firstLine="420"/>
    </w:pPr>
    <w:rPr>
      <w:sz w:val="21"/>
    </w:rPr>
  </w:style>
  <w:style w:type="paragraph" w:styleId="25">
    <w:name w:val="Body Text First Indent 2"/>
    <w:basedOn w:val="a9"/>
    <w:link w:val="212"/>
    <w:qFormat/>
    <w:pPr>
      <w:spacing w:after="120"/>
      <w:ind w:leftChars="200" w:left="420" w:firstLineChars="200" w:firstLine="420"/>
    </w:pPr>
    <w:rPr>
      <w:rFonts w:ascii="Times New Roman" w:eastAsia="宋体"/>
      <w:sz w:val="21"/>
      <w:szCs w:val="24"/>
    </w:r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1"/>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31">
    <w:name w:val="标题 3 字符1"/>
    <w:link w:val="3"/>
    <w:qFormat/>
    <w:rPr>
      <w:b/>
      <w:bCs/>
      <w:kern w:val="2"/>
      <w:sz w:val="32"/>
      <w:szCs w:val="32"/>
    </w:rPr>
  </w:style>
  <w:style w:type="character" w:customStyle="1" w:styleId="310">
    <w:name w:val="正文文本 3 字符1"/>
    <w:link w:val="32"/>
    <w:qFormat/>
    <w:rPr>
      <w:b/>
      <w:bCs/>
      <w:kern w:val="2"/>
      <w:sz w:val="24"/>
      <w:szCs w:val="24"/>
    </w:rPr>
  </w:style>
  <w:style w:type="character" w:customStyle="1" w:styleId="14">
    <w:name w:val="正文文本缩进 字符1"/>
    <w:link w:val="a9"/>
    <w:uiPriority w:val="99"/>
    <w:qFormat/>
    <w:rPr>
      <w:rFonts w:ascii="仿宋_GB2312" w:eastAsia="仿宋_GB2312"/>
      <w:kern w:val="2"/>
      <w:sz w:val="32"/>
    </w:rPr>
  </w:style>
  <w:style w:type="character" w:customStyle="1" w:styleId="42">
    <w:name w:val="标题 4 字符"/>
    <w:uiPriority w:val="9"/>
    <w:semiHidden/>
    <w:qFormat/>
    <w:rPr>
      <w:rFonts w:ascii="等线 Light" w:eastAsia="等线 Light" w:hAnsi="等线 Light" w:cs="Times New Roman"/>
      <w:b/>
      <w:bCs/>
      <w:kern w:val="2"/>
      <w:sz w:val="28"/>
      <w:szCs w:val="28"/>
    </w:rPr>
  </w:style>
  <w:style w:type="character" w:customStyle="1" w:styleId="HTML0">
    <w:name w:val="HTML 预设格式 字符"/>
    <w:uiPriority w:val="99"/>
    <w:semiHidden/>
    <w:qFormat/>
    <w:rPr>
      <w:rFonts w:ascii="Courier New" w:hAnsi="Courier New" w:cs="Courier New"/>
      <w:kern w:val="2"/>
    </w:rPr>
  </w:style>
  <w:style w:type="character" w:customStyle="1" w:styleId="graytext1">
    <w:name w:val="graytext1"/>
    <w:qFormat/>
    <w:rPr>
      <w:color w:val="666666"/>
    </w:rPr>
  </w:style>
  <w:style w:type="character" w:customStyle="1" w:styleId="16">
    <w:name w:val="日期 字符1"/>
    <w:link w:val="ac"/>
    <w:qFormat/>
    <w:rPr>
      <w:rFonts w:ascii="宋体" w:hAnsi="Courier New" w:cs="Courier New"/>
      <w:kern w:val="2"/>
      <w:sz w:val="21"/>
      <w:szCs w:val="21"/>
    </w:rPr>
  </w:style>
  <w:style w:type="character" w:customStyle="1" w:styleId="81">
    <w:name w:val="标题 8 字符1"/>
    <w:link w:val="8"/>
    <w:qFormat/>
    <w:rPr>
      <w:rFonts w:ascii="Arial" w:eastAsia="黑体" w:hAnsi="Arial"/>
      <w:kern w:val="2"/>
      <w:sz w:val="24"/>
      <w:szCs w:val="24"/>
    </w:rPr>
  </w:style>
  <w:style w:type="character" w:customStyle="1" w:styleId="60">
    <w:name w:val="标题 6 字符"/>
    <w:uiPriority w:val="9"/>
    <w:semiHidden/>
    <w:qFormat/>
    <w:rPr>
      <w:rFonts w:ascii="等线 Light" w:eastAsia="等线 Light" w:hAnsi="等线 Light" w:cs="Times New Roman"/>
      <w:b/>
      <w:bCs/>
      <w:kern w:val="2"/>
      <w:sz w:val="24"/>
      <w:szCs w:val="24"/>
    </w:rPr>
  </w:style>
  <w:style w:type="character" w:customStyle="1" w:styleId="white">
    <w:name w:val="white"/>
    <w:basedOn w:val="a1"/>
    <w:qFormat/>
  </w:style>
  <w:style w:type="character" w:customStyle="1" w:styleId="text11">
    <w:name w:val="text11"/>
    <w:qFormat/>
    <w:rPr>
      <w:rFonts w:ascii="Verdana" w:hAnsi="Verdana" w:hint="default"/>
      <w:color w:val="4E4E4E"/>
      <w:sz w:val="18"/>
      <w:szCs w:val="18"/>
    </w:rPr>
  </w:style>
  <w:style w:type="character" w:customStyle="1" w:styleId="gray12">
    <w:name w:val="gray12"/>
    <w:basedOn w:val="a1"/>
    <w:qFormat/>
  </w:style>
  <w:style w:type="character" w:customStyle="1" w:styleId="71">
    <w:name w:val="标题 7 字符1"/>
    <w:link w:val="7"/>
    <w:qFormat/>
    <w:rPr>
      <w:b/>
      <w:kern w:val="2"/>
      <w:sz w:val="24"/>
      <w:szCs w:val="24"/>
    </w:rPr>
  </w:style>
  <w:style w:type="character" w:customStyle="1" w:styleId="font01">
    <w:name w:val="font01"/>
    <w:qFormat/>
    <w:rPr>
      <w:rFonts w:ascii="宋体" w:eastAsia="宋体" w:hAnsi="宋体" w:hint="eastAsia"/>
      <w:color w:val="000000"/>
      <w:sz w:val="22"/>
      <w:szCs w:val="22"/>
      <w:u w:val="none"/>
    </w:rPr>
  </w:style>
  <w:style w:type="character" w:customStyle="1" w:styleId="mark8">
    <w:name w:val="mark8"/>
    <w:qFormat/>
    <w:rPr>
      <w:b/>
      <w:bCs/>
      <w:sz w:val="21"/>
      <w:szCs w:val="21"/>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41">
    <w:name w:val="标题 4 字符1"/>
    <w:link w:val="4"/>
    <w:qFormat/>
    <w:rPr>
      <w:rFonts w:ascii="Arial" w:eastAsia="黑体" w:hAnsi="Arial"/>
      <w:sz w:val="28"/>
    </w:rPr>
  </w:style>
  <w:style w:type="character" w:customStyle="1" w:styleId="shorttext1">
    <w:name w:val="short_text1"/>
    <w:qFormat/>
    <w:rPr>
      <w:sz w:val="26"/>
    </w:rPr>
  </w:style>
  <w:style w:type="character" w:customStyle="1" w:styleId="212">
    <w:name w:val="正文文本首行缩进 2 字符1"/>
    <w:link w:val="25"/>
    <w:qFormat/>
    <w:rPr>
      <w:kern w:val="2"/>
      <w:sz w:val="21"/>
      <w:szCs w:val="24"/>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70">
    <w:name w:val="标题 7 字符"/>
    <w:uiPriority w:val="9"/>
    <w:semiHidden/>
    <w:qFormat/>
    <w:rPr>
      <w:b/>
      <w:bCs/>
      <w:kern w:val="2"/>
      <w:sz w:val="24"/>
      <w:szCs w:val="24"/>
    </w:rPr>
  </w:style>
  <w:style w:type="character" w:customStyle="1" w:styleId="afb">
    <w:name w:val="批注主题 字符"/>
    <w:qFormat/>
    <w:rPr>
      <w:b/>
      <w:bCs/>
      <w:kern w:val="2"/>
      <w:sz w:val="21"/>
      <w:szCs w:val="24"/>
    </w:rPr>
  </w:style>
  <w:style w:type="character" w:customStyle="1" w:styleId="1c">
    <w:name w:val="批注主题 字符1"/>
    <w:link w:val="af3"/>
    <w:qFormat/>
    <w:rPr>
      <w:b/>
      <w:bCs/>
      <w:kern w:val="2"/>
      <w:sz w:val="21"/>
      <w:szCs w:val="24"/>
    </w:rPr>
  </w:style>
  <w:style w:type="character" w:customStyle="1" w:styleId="afc">
    <w:name w:val="正文文本首行缩进 字符"/>
    <w:uiPriority w:val="99"/>
    <w:semiHidden/>
    <w:qFormat/>
  </w:style>
  <w:style w:type="character" w:customStyle="1" w:styleId="f151">
    <w:name w:val="f151"/>
    <w:qFormat/>
    <w:rPr>
      <w:sz w:val="23"/>
      <w:szCs w:val="23"/>
    </w:rPr>
  </w:style>
  <w:style w:type="character" w:customStyle="1" w:styleId="52">
    <w:name w:val="标题 5 字符"/>
    <w:uiPriority w:val="9"/>
    <w:semiHidden/>
    <w:qFormat/>
    <w:rPr>
      <w:b/>
      <w:bCs/>
      <w:kern w:val="2"/>
      <w:sz w:val="28"/>
      <w:szCs w:val="28"/>
    </w:rPr>
  </w:style>
  <w:style w:type="character" w:customStyle="1" w:styleId="content2">
    <w:name w:val="content2"/>
    <w:basedOn w:val="a1"/>
    <w:qFormat/>
  </w:style>
  <w:style w:type="character" w:customStyle="1" w:styleId="062">
    <w:name w:val="062"/>
    <w:qFormat/>
    <w:rPr>
      <w:rFonts w:ascii="宋体" w:hAnsi="宋体"/>
      <w:b/>
      <w:bCs/>
      <w:sz w:val="32"/>
    </w:rPr>
  </w:style>
  <w:style w:type="character" w:customStyle="1" w:styleId="afd">
    <w:name w:val="正文文本缩进 字符"/>
    <w:uiPriority w:val="99"/>
    <w:semiHidden/>
    <w:qFormat/>
    <w:rPr>
      <w:kern w:val="2"/>
      <w:sz w:val="21"/>
      <w:szCs w:val="24"/>
    </w:rPr>
  </w:style>
  <w:style w:type="character" w:customStyle="1" w:styleId="small">
    <w:name w:val="small"/>
    <w:basedOn w:val="a1"/>
    <w:qFormat/>
  </w:style>
  <w:style w:type="character" w:customStyle="1" w:styleId="afe">
    <w:name w:val="页眉 字符"/>
    <w:uiPriority w:val="99"/>
    <w:semiHidden/>
    <w:qFormat/>
    <w:rPr>
      <w:kern w:val="2"/>
      <w:sz w:val="18"/>
      <w:szCs w:val="18"/>
    </w:rPr>
  </w:style>
  <w:style w:type="character" w:customStyle="1" w:styleId="aff">
    <w:name w:val="标题 字符"/>
    <w:uiPriority w:val="10"/>
    <w:qFormat/>
    <w:rPr>
      <w:rFonts w:ascii="等线 Light" w:eastAsia="等线 Light" w:hAnsi="等线 Light" w:cs="Times New Roman"/>
      <w:b/>
      <w:bCs/>
      <w:kern w:val="2"/>
      <w:sz w:val="32"/>
      <w:szCs w:val="32"/>
    </w:rPr>
  </w:style>
  <w:style w:type="character" w:customStyle="1" w:styleId="17">
    <w:name w:val="批注框文本 字符1"/>
    <w:link w:val="ad"/>
    <w:qFormat/>
    <w:rPr>
      <w:kern w:val="2"/>
      <w:sz w:val="18"/>
      <w:szCs w:val="18"/>
    </w:rPr>
  </w:style>
  <w:style w:type="character" w:customStyle="1" w:styleId="18">
    <w:name w:val="页脚 字符1"/>
    <w:link w:val="ae"/>
    <w:qFormat/>
    <w:rPr>
      <w:kern w:val="2"/>
      <w:sz w:val="18"/>
      <w:szCs w:val="18"/>
    </w:rPr>
  </w:style>
  <w:style w:type="character" w:customStyle="1" w:styleId="aff0">
    <w:name w:val="批注文字 字符"/>
    <w:qFormat/>
    <w:rPr>
      <w:kern w:val="2"/>
      <w:sz w:val="21"/>
      <w:szCs w:val="24"/>
    </w:rPr>
  </w:style>
  <w:style w:type="character" w:customStyle="1" w:styleId="26">
    <w:name w:val="标题 2 字符"/>
    <w:uiPriority w:val="9"/>
    <w:semiHidden/>
    <w:qFormat/>
    <w:rPr>
      <w:rFonts w:ascii="等线 Light" w:eastAsia="等线 Light" w:hAnsi="等线 Light" w:cs="Times New Roman"/>
      <w:b/>
      <w:bCs/>
      <w:kern w:val="2"/>
      <w:sz w:val="32"/>
      <w:szCs w:val="32"/>
    </w:rPr>
  </w:style>
  <w:style w:type="character" w:customStyle="1" w:styleId="aff1">
    <w:name w:val="文档结构图 字符"/>
    <w:uiPriority w:val="99"/>
    <w:semiHidden/>
    <w:qFormat/>
    <w:rPr>
      <w:rFonts w:ascii="Microsoft YaHei UI" w:eastAsia="Microsoft YaHei UI"/>
      <w:kern w:val="2"/>
      <w:sz w:val="18"/>
      <w:szCs w:val="18"/>
    </w:rPr>
  </w:style>
  <w:style w:type="character" w:customStyle="1" w:styleId="z-1">
    <w:name w:val="z-窗体顶端 字符1"/>
    <w:link w:val="z-10"/>
    <w:qFormat/>
    <w:rPr>
      <w:rFonts w:ascii="Arial"/>
      <w:vanish/>
      <w:kern w:val="2"/>
      <w:sz w:val="16"/>
      <w:szCs w:val="24"/>
    </w:rPr>
  </w:style>
  <w:style w:type="paragraph" w:customStyle="1" w:styleId="z-10">
    <w:name w:val="z-窗体顶端1"/>
    <w:basedOn w:val="a"/>
    <w:next w:val="a"/>
    <w:link w:val="z-1"/>
    <w:qFormat/>
    <w:pPr>
      <w:pBdr>
        <w:bottom w:val="single" w:sz="6" w:space="1" w:color="auto"/>
      </w:pBdr>
      <w:jc w:val="center"/>
    </w:pPr>
    <w:rPr>
      <w:rFonts w:ascii="Arial"/>
      <w:vanish/>
      <w:sz w:val="16"/>
    </w:rPr>
  </w:style>
  <w:style w:type="character" w:customStyle="1" w:styleId="highlight">
    <w:name w:val="highlight"/>
    <w:qFormat/>
  </w:style>
  <w:style w:type="character" w:customStyle="1" w:styleId="1b">
    <w:name w:val="标题 字符1"/>
    <w:link w:val="af2"/>
    <w:qFormat/>
    <w:rPr>
      <w:kern w:val="2"/>
      <w:sz w:val="30"/>
      <w:szCs w:val="24"/>
    </w:rPr>
  </w:style>
  <w:style w:type="character" w:customStyle="1" w:styleId="11">
    <w:name w:val="标题 1 字符1"/>
    <w:link w:val="1"/>
    <w:uiPriority w:val="9"/>
    <w:qFormat/>
    <w:rPr>
      <w:rFonts w:eastAsia="宋体"/>
      <w:b/>
      <w:bCs/>
      <w:kern w:val="44"/>
      <w:sz w:val="44"/>
      <w:szCs w:val="44"/>
      <w:lang w:val="en-US" w:eastAsia="zh-CN" w:bidi="ar-SA"/>
    </w:rPr>
  </w:style>
  <w:style w:type="character" w:customStyle="1" w:styleId="1051">
    <w:name w:val="1051"/>
    <w:qFormat/>
    <w:rPr>
      <w:sz w:val="21"/>
      <w:szCs w:val="21"/>
    </w:rPr>
  </w:style>
  <w:style w:type="character" w:customStyle="1" w:styleId="HTML1">
    <w:name w:val="HTML 预设格式 字符1"/>
    <w:link w:val="HTML"/>
    <w:qFormat/>
    <w:rPr>
      <w:rFonts w:ascii="黑体" w:eastAsia="黑体" w:hAnsi="Courier New" w:cs="Courier New"/>
    </w:rPr>
  </w:style>
  <w:style w:type="character" w:customStyle="1" w:styleId="aff2">
    <w:name w:val="批注框文本 字符"/>
    <w:uiPriority w:val="99"/>
    <w:semiHidden/>
    <w:qFormat/>
    <w:rPr>
      <w:kern w:val="2"/>
      <w:sz w:val="18"/>
      <w:szCs w:val="18"/>
    </w:rPr>
  </w:style>
  <w:style w:type="character" w:customStyle="1" w:styleId="style21">
    <w:name w:val="style21"/>
    <w:qFormat/>
    <w:rPr>
      <w:sz w:val="17"/>
      <w:szCs w:val="17"/>
    </w:rPr>
  </w:style>
  <w:style w:type="character" w:customStyle="1" w:styleId="35">
    <w:name w:val="正文文本 3 字符"/>
    <w:uiPriority w:val="99"/>
    <w:semiHidden/>
    <w:qFormat/>
    <w:rPr>
      <w:kern w:val="2"/>
      <w:sz w:val="16"/>
      <w:szCs w:val="16"/>
    </w:rPr>
  </w:style>
  <w:style w:type="character" w:customStyle="1" w:styleId="311">
    <w:name w:val="正文文本缩进 3 字符1"/>
    <w:link w:val="34"/>
    <w:qFormat/>
    <w:rPr>
      <w:kern w:val="2"/>
      <w:sz w:val="16"/>
      <w:szCs w:val="16"/>
    </w:rPr>
  </w:style>
  <w:style w:type="character" w:customStyle="1" w:styleId="unnamed3">
    <w:name w:val="unnamed3"/>
    <w:basedOn w:val="a1"/>
    <w:qFormat/>
  </w:style>
  <w:style w:type="character" w:customStyle="1" w:styleId="fd">
    <w:name w:val="fd"/>
    <w:qFormat/>
  </w:style>
  <w:style w:type="character" w:customStyle="1" w:styleId="90">
    <w:name w:val="标题 9 字符"/>
    <w:uiPriority w:val="9"/>
    <w:semiHidden/>
    <w:qFormat/>
    <w:rPr>
      <w:rFonts w:ascii="等线 Light" w:eastAsia="等线 Light" w:hAnsi="等线 Light" w:cs="Times New Roman"/>
      <w:kern w:val="2"/>
      <w:sz w:val="21"/>
      <w:szCs w:val="21"/>
    </w:rPr>
  </w:style>
  <w:style w:type="character" w:customStyle="1" w:styleId="51">
    <w:name w:val="标题 5 字符1"/>
    <w:link w:val="5"/>
    <w:qFormat/>
    <w:rPr>
      <w:b/>
      <w:kern w:val="2"/>
      <w:sz w:val="28"/>
      <w:szCs w:val="24"/>
    </w:rPr>
  </w:style>
  <w:style w:type="character" w:customStyle="1" w:styleId="21">
    <w:name w:val="标题 2 字符1"/>
    <w:link w:val="2"/>
    <w:qFormat/>
    <w:rPr>
      <w:rFonts w:ascii="Arial" w:eastAsia="黑体" w:hAnsi="Arial"/>
      <w:b/>
      <w:bCs/>
      <w:kern w:val="2"/>
      <w:sz w:val="32"/>
      <w:szCs w:val="32"/>
    </w:rPr>
  </w:style>
  <w:style w:type="character" w:customStyle="1" w:styleId="27">
    <w:name w:val="正文文本缩进 2 字符"/>
    <w:uiPriority w:val="99"/>
    <w:semiHidden/>
    <w:qFormat/>
    <w:rPr>
      <w:kern w:val="2"/>
      <w:sz w:val="21"/>
      <w:szCs w:val="24"/>
    </w:rPr>
  </w:style>
  <w:style w:type="character" w:customStyle="1" w:styleId="z-">
    <w:name w:val="z-窗体顶端 字符"/>
    <w:uiPriority w:val="99"/>
    <w:semiHidden/>
    <w:qFormat/>
    <w:rPr>
      <w:rFonts w:ascii="Arial" w:hAnsi="Arial" w:cs="Arial"/>
      <w:vanish/>
      <w:kern w:val="2"/>
      <w:sz w:val="16"/>
      <w:szCs w:val="16"/>
    </w:rPr>
  </w:style>
  <w:style w:type="character" w:customStyle="1" w:styleId="61">
    <w:name w:val="标题 6 字符1"/>
    <w:link w:val="6"/>
    <w:qFormat/>
    <w:rPr>
      <w:rFonts w:ascii="Arial" w:eastAsia="黑体" w:hAnsi="Arial"/>
      <w:b/>
      <w:kern w:val="2"/>
      <w:sz w:val="24"/>
      <w:szCs w:val="24"/>
    </w:rPr>
  </w:style>
  <w:style w:type="character" w:customStyle="1" w:styleId="case31">
    <w:name w:val="case31"/>
    <w:qFormat/>
    <w:rPr>
      <w:rFonts w:hint="default"/>
      <w:sz w:val="21"/>
      <w:szCs w:val="21"/>
    </w:rPr>
  </w:style>
  <w:style w:type="character" w:customStyle="1" w:styleId="3Char">
    <w:name w:val="标题3 Char"/>
    <w:link w:val="36"/>
    <w:qFormat/>
    <w:rPr>
      <w:rFonts w:ascii="宋体" w:hAnsi="宋体"/>
      <w:b/>
      <w:bCs/>
      <w:kern w:val="44"/>
      <w:sz w:val="24"/>
      <w:szCs w:val="24"/>
    </w:rPr>
  </w:style>
  <w:style w:type="paragraph" w:customStyle="1" w:styleId="36">
    <w:name w:val="标题3"/>
    <w:basedOn w:val="1"/>
    <w:link w:val="3Char"/>
    <w:qFormat/>
    <w:pPr>
      <w:spacing w:beforeLines="50" w:before="0" w:afterLines="50" w:after="0" w:line="400" w:lineRule="exact"/>
    </w:pPr>
    <w:rPr>
      <w:rFonts w:ascii="宋体" w:hAnsi="宋体"/>
      <w:sz w:val="24"/>
      <w:szCs w:val="24"/>
    </w:rPr>
  </w:style>
  <w:style w:type="character" w:customStyle="1" w:styleId="211">
    <w:name w:val="正文文本 2 字符1"/>
    <w:link w:val="23"/>
    <w:qFormat/>
    <w:rPr>
      <w:kern w:val="2"/>
      <w:sz w:val="21"/>
      <w:szCs w:val="24"/>
    </w:rPr>
  </w:style>
  <w:style w:type="character" w:customStyle="1" w:styleId="37">
    <w:name w:val="标题 3 字符"/>
    <w:uiPriority w:val="9"/>
    <w:semiHidden/>
    <w:qFormat/>
    <w:rPr>
      <w:b/>
      <w:bCs/>
      <w:kern w:val="2"/>
      <w:sz w:val="32"/>
      <w:szCs w:val="32"/>
    </w:rPr>
  </w:style>
  <w:style w:type="character" w:customStyle="1" w:styleId="28">
    <w:name w:val="正文文本 2 字符"/>
    <w:uiPriority w:val="99"/>
    <w:semiHidden/>
    <w:qFormat/>
    <w:rPr>
      <w:kern w:val="2"/>
      <w:sz w:val="21"/>
      <w:szCs w:val="24"/>
    </w:rPr>
  </w:style>
  <w:style w:type="character" w:customStyle="1" w:styleId="1e">
    <w:name w:val="标题 1 字符"/>
    <w:uiPriority w:val="9"/>
    <w:qFormat/>
    <w:rPr>
      <w:b/>
      <w:bCs/>
      <w:kern w:val="44"/>
      <w:sz w:val="44"/>
      <w:szCs w:val="44"/>
    </w:rPr>
  </w:style>
  <w:style w:type="character" w:customStyle="1" w:styleId="aff3">
    <w:name w:val="页脚 字符"/>
    <w:uiPriority w:val="99"/>
    <w:qFormat/>
    <w:rPr>
      <w:kern w:val="2"/>
      <w:sz w:val="18"/>
      <w:szCs w:val="18"/>
    </w:rPr>
  </w:style>
  <w:style w:type="character" w:customStyle="1" w:styleId="29">
    <w:name w:val="正文文本首行缩进 2 字符"/>
    <w:uiPriority w:val="99"/>
    <w:semiHidden/>
    <w:qFormat/>
  </w:style>
  <w:style w:type="character" w:customStyle="1" w:styleId="10">
    <w:name w:val="文档结构图 字符1"/>
    <w:link w:val="a6"/>
    <w:qFormat/>
    <w:rPr>
      <w:sz w:val="21"/>
      <w:shd w:val="clear" w:color="auto" w:fill="000080"/>
    </w:rPr>
  </w:style>
  <w:style w:type="character" w:customStyle="1" w:styleId="1d">
    <w:name w:val="正文文本首行缩进 字符1"/>
    <w:link w:val="af4"/>
    <w:qFormat/>
    <w:rPr>
      <w:kern w:val="2"/>
      <w:sz w:val="21"/>
      <w:szCs w:val="24"/>
    </w:rPr>
  </w:style>
  <w:style w:type="character" w:customStyle="1" w:styleId="apple-converted-space">
    <w:name w:val="apple-converted-space"/>
    <w:qFormat/>
  </w:style>
  <w:style w:type="character" w:customStyle="1" w:styleId="12">
    <w:name w:val="批注文字 字符1"/>
    <w:link w:val="a7"/>
    <w:qFormat/>
    <w:rPr>
      <w:kern w:val="2"/>
      <w:sz w:val="21"/>
      <w:szCs w:val="24"/>
    </w:rPr>
  </w:style>
  <w:style w:type="character" w:customStyle="1" w:styleId="15">
    <w:name w:val="纯文本 字符1"/>
    <w:link w:val="ab"/>
    <w:uiPriority w:val="99"/>
    <w:qFormat/>
    <w:rPr>
      <w:rFonts w:ascii="宋体" w:eastAsia="宋体" w:hAnsi="Courier New" w:cs="Courier New"/>
      <w:kern w:val="2"/>
      <w:sz w:val="21"/>
      <w:szCs w:val="21"/>
      <w:lang w:val="en-US" w:eastAsia="zh-CN" w:bidi="ar-SA"/>
    </w:rPr>
  </w:style>
  <w:style w:type="character" w:customStyle="1" w:styleId="13">
    <w:name w:val="正文文本 字符1"/>
    <w:link w:val="a8"/>
    <w:uiPriority w:val="99"/>
    <w:qFormat/>
    <w:rPr>
      <w:kern w:val="2"/>
      <w:sz w:val="24"/>
      <w:szCs w:val="24"/>
    </w:rPr>
  </w:style>
  <w:style w:type="character" w:customStyle="1" w:styleId="aff4">
    <w:name w:val="日期 字符"/>
    <w:uiPriority w:val="99"/>
    <w:semiHidden/>
    <w:qFormat/>
    <w:rPr>
      <w:kern w:val="2"/>
      <w:sz w:val="21"/>
      <w:szCs w:val="24"/>
    </w:rPr>
  </w:style>
  <w:style w:type="character" w:customStyle="1" w:styleId="aff5">
    <w:name w:val="纯文本 字符"/>
    <w:uiPriority w:val="99"/>
    <w:qFormat/>
    <w:rPr>
      <w:rFonts w:ascii="等线" w:eastAsia="等线" w:hAnsi="Courier New" w:cs="Courier New"/>
      <w:kern w:val="2"/>
      <w:sz w:val="21"/>
      <w:szCs w:val="24"/>
    </w:rPr>
  </w:style>
  <w:style w:type="character" w:customStyle="1" w:styleId="210">
    <w:name w:val="正文文本缩进 2 字符1"/>
    <w:link w:val="22"/>
    <w:qFormat/>
    <w:rPr>
      <w:kern w:val="2"/>
      <w:sz w:val="32"/>
    </w:rPr>
  </w:style>
  <w:style w:type="character" w:customStyle="1" w:styleId="91">
    <w:name w:val="标题 9 字符1"/>
    <w:link w:val="9"/>
    <w:qFormat/>
    <w:rPr>
      <w:rFonts w:ascii="Arial" w:eastAsia="黑体" w:hAnsi="Arial"/>
      <w:kern w:val="2"/>
      <w:sz w:val="21"/>
      <w:szCs w:val="24"/>
    </w:rPr>
  </w:style>
  <w:style w:type="character" w:customStyle="1" w:styleId="style11">
    <w:name w:val="style11"/>
    <w:qFormat/>
    <w:rPr>
      <w:rFonts w:ascii="Arial" w:hAnsi="Arial" w:cs="Arial" w:hint="default"/>
    </w:rPr>
  </w:style>
  <w:style w:type="character" w:customStyle="1" w:styleId="19">
    <w:name w:val="页眉 字符1"/>
    <w:link w:val="af"/>
    <w:uiPriority w:val="99"/>
    <w:qFormat/>
    <w:rPr>
      <w:kern w:val="2"/>
      <w:sz w:val="18"/>
      <w:szCs w:val="18"/>
    </w:rPr>
  </w:style>
  <w:style w:type="character" w:customStyle="1" w:styleId="80">
    <w:name w:val="标题 8 字符"/>
    <w:uiPriority w:val="9"/>
    <w:semiHidden/>
    <w:qFormat/>
    <w:rPr>
      <w:rFonts w:ascii="等线 Light" w:eastAsia="等线 Light" w:hAnsi="等线 Light" w:cs="Times New Roman"/>
      <w:kern w:val="2"/>
      <w:sz w:val="24"/>
      <w:szCs w:val="24"/>
    </w:rPr>
  </w:style>
  <w:style w:type="character" w:customStyle="1" w:styleId="38">
    <w:name w:val="正文文本缩进 3 字符"/>
    <w:uiPriority w:val="99"/>
    <w:semiHidden/>
    <w:qFormat/>
    <w:rPr>
      <w:kern w:val="2"/>
      <w:sz w:val="16"/>
      <w:szCs w:val="16"/>
    </w:rPr>
  </w:style>
  <w:style w:type="character" w:customStyle="1" w:styleId="aff6">
    <w:name w:val="正文文本 字符"/>
    <w:uiPriority w:val="99"/>
    <w:semiHidden/>
    <w:qFormat/>
    <w:rPr>
      <w:kern w:val="2"/>
      <w:sz w:val="21"/>
      <w:szCs w:val="24"/>
    </w:rPr>
  </w:style>
  <w:style w:type="paragraph" w:customStyle="1" w:styleId="CharCharCharCharCharCharChar">
    <w:name w:val="Char Char Char Char Char Char Char"/>
    <w:basedOn w:val="a"/>
    <w:qFormat/>
  </w:style>
  <w:style w:type="paragraph" w:customStyle="1" w:styleId="aff7">
    <w:name w:val="缺省文本"/>
    <w:basedOn w:val="a"/>
    <w:qFormat/>
    <w:pPr>
      <w:autoSpaceDE w:val="0"/>
      <w:autoSpaceDN w:val="0"/>
      <w:adjustRightInd w:val="0"/>
      <w:spacing w:line="360" w:lineRule="auto"/>
      <w:jc w:val="left"/>
    </w:pPr>
    <w:rPr>
      <w:kern w:val="0"/>
      <w:sz w:val="24"/>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Style109">
    <w:name w:val="_Style 109"/>
    <w:basedOn w:val="a"/>
    <w:next w:val="aff8"/>
    <w:uiPriority w:val="34"/>
    <w:qFormat/>
    <w:pPr>
      <w:ind w:firstLineChars="200" w:firstLine="420"/>
    </w:pPr>
    <w:rPr>
      <w:rFonts w:ascii="Calibri" w:hAnsi="Calibri"/>
      <w:szCs w:val="22"/>
    </w:rPr>
  </w:style>
  <w:style w:type="paragraph" w:styleId="aff8">
    <w:name w:val="List Paragraph"/>
    <w:basedOn w:val="a"/>
    <w:uiPriority w:val="99"/>
    <w:qFormat/>
    <w:pPr>
      <w:ind w:firstLineChars="200" w:firstLine="420"/>
    </w:pPr>
    <w:rPr>
      <w:rFonts w:ascii="Calibri" w:hAnsi="Calibri"/>
      <w:szCs w:val="2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af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
    <w:qFormat/>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ffa">
    <w:name w:val="表格"/>
    <w:basedOn w:val="a"/>
    <w:qFormat/>
    <w:pPr>
      <w:spacing w:line="400" w:lineRule="exact"/>
    </w:pPr>
    <w:rPr>
      <w:sz w:val="24"/>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6"/>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0">
    <w:name w:val="次小点说明 Char"/>
    <w:basedOn w:val="a0"/>
    <w:qFormat/>
    <w:pPr>
      <w:ind w:firstLine="0"/>
    </w:pPr>
    <w:rPr>
      <w:sz w:val="24"/>
      <w:szCs w:val="24"/>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f">
    <w:name w:val="样式1"/>
    <w:basedOn w:val="a"/>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6"/>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2a">
    <w:name w:val="2"/>
    <w:qFormat/>
    <w:pPr>
      <w:widowControl w:val="0"/>
      <w:jc w:val="both"/>
    </w:pPr>
    <w:rPr>
      <w:kern w:val="2"/>
      <w:sz w:val="21"/>
      <w:szCs w:val="24"/>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Char4">
    <w:name w:val="Char4"/>
    <w:basedOn w:val="a"/>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b">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c">
    <w:name w:val="样式"/>
    <w:qFormat/>
    <w:pPr>
      <w:widowControl w:val="0"/>
      <w:autoSpaceDE w:val="0"/>
      <w:autoSpaceDN w:val="0"/>
      <w:adjustRightInd w:val="0"/>
    </w:pPr>
    <w:rPr>
      <w:rFonts w:ascii="宋体" w:hAnsi="宋体" w:cs="宋体"/>
      <w:sz w:val="24"/>
      <w:szCs w:val="24"/>
    </w:rPr>
  </w:style>
  <w:style w:type="paragraph" w:customStyle="1" w:styleId="affd">
    <w:name w:val="正文首行缩进两字符"/>
    <w:basedOn w:val="a"/>
    <w:qFormat/>
    <w:pPr>
      <w:spacing w:line="360" w:lineRule="auto"/>
      <w:ind w:firstLineChars="200" w:firstLine="200"/>
    </w:pPr>
  </w:style>
  <w:style w:type="paragraph" w:customStyle="1" w:styleId="affe">
    <w:name w:val="正文段"/>
    <w:basedOn w:val="a"/>
    <w:qFormat/>
    <w:pPr>
      <w:widowControl/>
      <w:snapToGrid w:val="0"/>
      <w:spacing w:afterLines="50" w:after="156"/>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f0">
    <w:name w:val="1"/>
    <w:basedOn w:val="a"/>
    <w:next w:val="ab"/>
    <w:qFormat/>
    <w:rPr>
      <w:rFonts w:ascii="宋体" w:hAnsi="Courier New"/>
      <w:szCs w:val="20"/>
    </w:rPr>
  </w:style>
  <w:style w:type="paragraph" w:customStyle="1" w:styleId="Char10">
    <w:name w:val="Char1"/>
    <w:basedOn w:val="a"/>
    <w:qFormat/>
    <w:rPr>
      <w:szCs w:val="21"/>
    </w:rPr>
  </w:style>
  <w:style w:type="paragraph" w:customStyle="1" w:styleId="afff">
    <w:name w:val="五号正文（标准）"/>
    <w:basedOn w:val="a"/>
    <w:qFormat/>
    <w:pPr>
      <w:spacing w:line="360" w:lineRule="auto"/>
      <w:ind w:right="55" w:firstLineChars="200" w:firstLine="560"/>
    </w:pPr>
    <w:rPr>
      <w:rFonts w:eastAsia="仿宋_GB2312"/>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2b">
    <w:name w:val="样式 首行缩进:  2 字符"/>
    <w:basedOn w:val="a"/>
    <w:qFormat/>
    <w:pPr>
      <w:spacing w:line="400" w:lineRule="exact"/>
      <w:ind w:firstLineChars="200" w:firstLine="200"/>
    </w:pPr>
    <w:rPr>
      <w:rFonts w:cs="宋体"/>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1">
    <w:name w:val="修订1"/>
    <w:uiPriority w:val="99"/>
    <w:unhideWhenUsed/>
    <w:qFormat/>
    <w:rPr>
      <w:kern w:val="2"/>
      <w:sz w:val="21"/>
      <w:szCs w:val="24"/>
    </w:rPr>
  </w:style>
  <w:style w:type="character" w:customStyle="1" w:styleId="1f2">
    <w:name w:val="未处理的提及1"/>
    <w:uiPriority w:val="99"/>
    <w:semiHidden/>
    <w:unhideWhenUsed/>
    <w:qFormat/>
    <w:rPr>
      <w:color w:val="605E5C"/>
      <w:shd w:val="clear" w:color="auto" w:fill="E1DFDD"/>
    </w:rPr>
  </w:style>
  <w:style w:type="character" w:customStyle="1" w:styleId="Char5">
    <w:name w:val="批注文字 Char"/>
    <w:qFormat/>
    <w:rPr>
      <w:kern w:val="2"/>
      <w:sz w:val="21"/>
      <w:szCs w:val="24"/>
    </w:rPr>
  </w:style>
  <w:style w:type="character" w:styleId="afff0">
    <w:name w:val="Placeholder Text"/>
    <w:basedOn w:val="a1"/>
    <w:uiPriority w:val="99"/>
    <w:unhideWhenUsed/>
    <w:qFormat/>
    <w:rPr>
      <w:color w:val="808080"/>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f3">
    <w:name w:val="列出段落1"/>
    <w:basedOn w:val="a"/>
    <w:uiPriority w:val="99"/>
    <w:qFormat/>
    <w:pPr>
      <w:ind w:firstLineChars="200" w:firstLine="420"/>
    </w:pPr>
    <w:rPr>
      <w:rFonts w:asciiTheme="minorHAnsi" w:eastAsiaTheme="minorEastAsia" w:hAnsiTheme="minorHAnsi" w:cstheme="minorBidi"/>
    </w:rPr>
  </w:style>
  <w:style w:type="character" w:customStyle="1" w:styleId="2c">
    <w:name w:val="未处理的提及2"/>
    <w:basedOn w:val="a1"/>
    <w:uiPriority w:val="99"/>
    <w:semiHidden/>
    <w:unhideWhenUsed/>
    <w:qFormat/>
    <w:rPr>
      <w:color w:val="605E5C"/>
      <w:shd w:val="clear" w:color="auto" w:fill="E1DFDD"/>
    </w:rPr>
  </w:style>
  <w:style w:type="character" w:customStyle="1" w:styleId="2Char">
    <w:name w:val="标题 2 Char"/>
    <w:qFormat/>
    <w:rPr>
      <w:rFonts w:ascii="Arial" w:eastAsia="黑体" w:hAnsi="Arial"/>
      <w:b/>
      <w:bCs/>
      <w:kern w:val="2"/>
      <w:sz w:val="32"/>
      <w:szCs w:val="32"/>
    </w:rPr>
  </w:style>
  <w:style w:type="character" w:customStyle="1" w:styleId="150">
    <w:name w:val="15"/>
    <w:basedOn w:val="a1"/>
    <w:qFormat/>
    <w:rPr>
      <w:rFonts w:ascii="宋体" w:eastAsia="宋体" w:hAnsi="宋体" w:hint="eastAsia"/>
      <w:color w:val="000000"/>
      <w:spacing w:val="0"/>
      <w:sz w:val="22"/>
      <w:szCs w:val="22"/>
    </w:rPr>
  </w:style>
  <w:style w:type="character" w:customStyle="1" w:styleId="2d">
    <w:name w:val="批注文字 字符2"/>
    <w:qFormat/>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39">
    <w:name w:val="未处理的提及3"/>
    <w:basedOn w:val="a1"/>
    <w:uiPriority w:val="99"/>
    <w:semiHidden/>
    <w:unhideWhenUsed/>
    <w:qFormat/>
    <w:rPr>
      <w:color w:val="605E5C"/>
      <w:shd w:val="clear" w:color="auto" w:fill="E1DFDD"/>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pPr>
      <w:wordWrap w:val="0"/>
      <w:ind w:left="1275"/>
      <w:jc w:val="both"/>
    </w:pPr>
    <w:rPr>
      <w:sz w:val="21"/>
    </w:rPr>
  </w:style>
  <w:style w:type="paragraph" w:customStyle="1" w:styleId="2e">
    <w:name w:val="修订2"/>
    <w:hidden/>
    <w:uiPriority w:val="99"/>
    <w:unhideWhenUsed/>
    <w:qFormat/>
    <w:rPr>
      <w:kern w:val="2"/>
      <w:sz w:val="21"/>
      <w:szCs w:val="24"/>
    </w:rPr>
  </w:style>
  <w:style w:type="paragraph" w:customStyle="1" w:styleId="afff1">
    <w:name w:val="表格文字"/>
    <w:basedOn w:val="a"/>
    <w:next w:val="a8"/>
    <w:qFormat/>
    <w:pPr>
      <w:adjustRightInd w:val="0"/>
      <w:spacing w:line="420" w:lineRule="atLeast"/>
      <w:jc w:val="left"/>
      <w:textAlignment w:val="baseline"/>
    </w:pPr>
    <w:rPr>
      <w:rFonts w:asciiTheme="minorHAnsi" w:eastAsiaTheme="minorEastAsia" w:hAnsiTheme="minorHAnsi" w:cstheme="minorBidi"/>
      <w:kern w:val="0"/>
    </w:rPr>
  </w:style>
  <w:style w:type="paragraph" w:customStyle="1" w:styleId="3a">
    <w:name w:val="修订3"/>
    <w:hidden/>
    <w:uiPriority w:val="99"/>
    <w:unhideWhenUsed/>
    <w:qFormat/>
    <w:rPr>
      <w:kern w:val="2"/>
      <w:sz w:val="21"/>
      <w:szCs w:val="24"/>
    </w:rPr>
  </w:style>
  <w:style w:type="character" w:customStyle="1" w:styleId="43">
    <w:name w:val="未处理的提及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gcy.zfcg.gxzf.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98228-17CE-4A1A-87FB-ED34B246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159</Pages>
  <Words>16578</Words>
  <Characters>94501</Characters>
  <Application>Microsoft Office Word</Application>
  <DocSecurity>0</DocSecurity>
  <Lines>787</Lines>
  <Paragraphs>221</Paragraphs>
  <ScaleCrop>false</ScaleCrop>
  <Company>china</Company>
  <LinksUpToDate>false</LinksUpToDate>
  <CharactersWithSpaces>110858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7</cp:revision>
  <cp:lastPrinted>2025-04-27T02:26:00Z</cp:lastPrinted>
  <dcterms:created xsi:type="dcterms:W3CDTF">2025-04-25T09:49:00Z</dcterms:created>
  <dcterms:modified xsi:type="dcterms:W3CDTF">2025-04-30T03:01:00Z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DF7BD7DBAAB3440DB9F13DC60F7DCB27_13</vt:lpwstr>
  </property>
  <property fmtid="{D5CDD505-2E9C-101B-9397-08002B2CF9AE}" pid="14" name="KSOTemplateDocerSaveRecord">
    <vt:lpwstr>eyJoZGlkIjoiNTE2ZThjMDdjNThmMzAzYjE2ZDA3MDUyNDliNTYwNjAiLCJ1c2VySWQiOiI0MDg3Njc1MDcifQ==</vt:lpwstr>
  </property>
</Properties>
</file>