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502BA">
      <w:pPr>
        <w:spacing w:before="165" w:beforeLines="50" w:line="360" w:lineRule="auto"/>
        <w:jc w:val="center"/>
        <w:rPr>
          <w:rFonts w:ascii="宋体" w:hAnsi="宋体" w:cs="宋体"/>
          <w:color w:val="auto"/>
          <w:sz w:val="72"/>
          <w:szCs w:val="72"/>
          <w:highlight w:val="none"/>
          <w:lang w:eastAsia="zh-CN"/>
        </w:rPr>
      </w:pPr>
      <w:r>
        <w:rPr>
          <w:rFonts w:hint="eastAsia" w:ascii="宋体" w:hAnsi="宋体" w:eastAsia="宋体" w:cs="宋体"/>
          <w:b/>
          <w:bCs/>
          <w:color w:val="auto"/>
          <w:sz w:val="72"/>
          <w:szCs w:val="72"/>
          <w:highlight w:val="none"/>
          <w:lang w:eastAsia="zh-CN"/>
        </w:rPr>
        <w:t>广东宏茂建设管理有限公司</w:t>
      </w:r>
    </w:p>
    <w:p w14:paraId="5D2715FA">
      <w:pPr>
        <w:spacing w:before="165" w:beforeLines="50" w:line="360" w:lineRule="auto"/>
        <w:jc w:val="center"/>
        <w:rPr>
          <w:rFonts w:ascii="宋体" w:hAnsi="宋体" w:cs="宋体"/>
          <w:b/>
          <w:bCs/>
          <w:color w:val="auto"/>
          <w:sz w:val="72"/>
          <w:szCs w:val="72"/>
          <w:highlight w:val="none"/>
          <w:lang w:eastAsia="zh-CN"/>
        </w:rPr>
      </w:pPr>
    </w:p>
    <w:p w14:paraId="7EDCE727">
      <w:pPr>
        <w:spacing w:before="165" w:beforeLines="50" w:line="360" w:lineRule="auto"/>
        <w:jc w:val="center"/>
        <w:rPr>
          <w:rFonts w:ascii="宋体" w:hAnsi="宋体" w:cs="宋体"/>
          <w:b/>
          <w:bCs/>
          <w:color w:val="auto"/>
          <w:sz w:val="72"/>
          <w:szCs w:val="72"/>
          <w:highlight w:val="none"/>
          <w:lang w:eastAsia="zh-CN"/>
        </w:rPr>
      </w:pPr>
      <w:r>
        <w:rPr>
          <w:rFonts w:hint="eastAsia" w:ascii="宋体" w:hAnsi="宋体" w:eastAsia="宋体" w:cs="宋体"/>
          <w:b/>
          <w:bCs/>
          <w:color w:val="auto"/>
          <w:sz w:val="72"/>
          <w:szCs w:val="72"/>
          <w:highlight w:val="none"/>
          <w:lang w:eastAsia="zh-CN"/>
        </w:rPr>
        <w:t>公开</w:t>
      </w:r>
      <w:r>
        <w:rPr>
          <w:rFonts w:hint="eastAsia" w:ascii="宋体" w:hAnsi="宋体" w:cs="宋体"/>
          <w:b/>
          <w:bCs/>
          <w:color w:val="auto"/>
          <w:sz w:val="72"/>
          <w:szCs w:val="72"/>
          <w:highlight w:val="none"/>
          <w:lang w:eastAsia="zh-CN"/>
        </w:rPr>
        <w:t>招标文件</w:t>
      </w:r>
    </w:p>
    <w:p w14:paraId="134B1877">
      <w:pPr>
        <w:spacing w:before="165" w:beforeLines="50" w:line="360" w:lineRule="auto"/>
        <w:jc w:val="center"/>
        <w:outlineLvl w:val="0"/>
        <w:rPr>
          <w:rFonts w:ascii="宋体" w:hAnsi="宋体" w:cs="宋体"/>
          <w:b/>
          <w:bCs/>
          <w:color w:val="auto"/>
          <w:sz w:val="30"/>
          <w:szCs w:val="72"/>
          <w:highlight w:val="none"/>
          <w:lang w:eastAsia="zh-CN"/>
        </w:rPr>
      </w:pPr>
      <w:bookmarkStart w:id="0" w:name="_Toc17779"/>
      <w:bookmarkStart w:id="1" w:name="_Toc8147"/>
      <w:r>
        <w:rPr>
          <w:rFonts w:hint="eastAsia" w:ascii="宋体" w:hAnsi="宋体" w:cs="宋体"/>
          <w:b/>
          <w:bCs/>
          <w:color w:val="auto"/>
          <w:sz w:val="30"/>
          <w:szCs w:val="72"/>
          <w:highlight w:val="none"/>
          <w:lang w:eastAsia="zh-CN"/>
        </w:rPr>
        <w:t>（全流程电子化评标）</w:t>
      </w:r>
      <w:bookmarkEnd w:id="0"/>
      <w:bookmarkEnd w:id="1"/>
    </w:p>
    <w:p w14:paraId="4653FD21">
      <w:pPr>
        <w:spacing w:before="165" w:beforeLines="50" w:line="360" w:lineRule="auto"/>
        <w:rPr>
          <w:rFonts w:ascii="仿宋_GB2312" w:hAnsi="宋体" w:eastAsia="仿宋_GB2312"/>
          <w:color w:val="auto"/>
          <w:sz w:val="30"/>
          <w:szCs w:val="72"/>
          <w:highlight w:val="none"/>
          <w:lang w:eastAsia="zh-CN"/>
        </w:rPr>
      </w:pPr>
    </w:p>
    <w:p w14:paraId="26085EEF">
      <w:pPr>
        <w:pStyle w:val="5"/>
        <w:spacing w:before="50" w:after="120" w:line="360" w:lineRule="auto"/>
        <w:ind w:left="2723" w:leftChars="532" w:hanging="1606" w:hangingChars="500"/>
        <w:rPr>
          <w:rFonts w:hAnsi="宋体" w:cs="宋体"/>
          <w:b/>
          <w:bCs/>
          <w:color w:val="auto"/>
          <w:sz w:val="32"/>
          <w:szCs w:val="32"/>
          <w:highlight w:val="none"/>
          <w:lang w:eastAsia="zh-CN"/>
        </w:rPr>
      </w:pPr>
    </w:p>
    <w:p w14:paraId="75B6C0FB">
      <w:pPr>
        <w:pStyle w:val="5"/>
        <w:spacing w:before="50" w:after="120" w:line="360" w:lineRule="auto"/>
        <w:ind w:firstLine="643" w:firstLineChars="200"/>
        <w:rPr>
          <w:rFonts w:hAnsi="宋体" w:cs="宋体"/>
          <w:b/>
          <w:bCs/>
          <w:color w:val="auto"/>
          <w:sz w:val="32"/>
          <w:szCs w:val="32"/>
          <w:highlight w:val="none"/>
          <w:lang w:eastAsia="zh-CN"/>
        </w:rPr>
      </w:pPr>
      <w:r>
        <w:rPr>
          <w:rFonts w:hint="eastAsia" w:hAnsi="宋体" w:cs="宋体"/>
          <w:b/>
          <w:bCs/>
          <w:color w:val="auto"/>
          <w:sz w:val="32"/>
          <w:szCs w:val="32"/>
          <w:highlight w:val="none"/>
          <w:lang w:eastAsia="zh-CN"/>
        </w:rPr>
        <w:t>项目</w:t>
      </w:r>
      <w:r>
        <w:rPr>
          <w:rFonts w:hint="eastAsia" w:hAnsi="宋体" w:cs="宋体"/>
          <w:b/>
          <w:bCs/>
          <w:color w:val="auto"/>
          <w:w w:val="95"/>
          <w:sz w:val="32"/>
          <w:szCs w:val="32"/>
          <w:highlight w:val="none"/>
          <w:lang w:eastAsia="zh-CN"/>
        </w:rPr>
        <w:t>名称</w:t>
      </w:r>
      <w:r>
        <w:rPr>
          <w:rFonts w:hint="eastAsia" w:hAnsi="宋体" w:cs="宋体"/>
          <w:b/>
          <w:bCs/>
          <w:color w:val="auto"/>
          <w:sz w:val="32"/>
          <w:szCs w:val="32"/>
          <w:highlight w:val="none"/>
          <w:lang w:eastAsia="zh-CN"/>
        </w:rPr>
        <w:t>：武宣县中医医院彩色多普勒超声诊断仪采购项目（重）</w:t>
      </w:r>
    </w:p>
    <w:p w14:paraId="628FF951">
      <w:pPr>
        <w:pStyle w:val="5"/>
        <w:spacing w:before="50" w:after="120" w:line="360" w:lineRule="auto"/>
        <w:ind w:left="2643" w:leftChars="532" w:hanging="1526" w:hangingChars="500"/>
        <w:rPr>
          <w:rFonts w:hAnsi="宋体" w:cs="宋体"/>
          <w:b/>
          <w:bCs/>
          <w:color w:val="auto"/>
          <w:w w:val="95"/>
          <w:sz w:val="32"/>
          <w:szCs w:val="32"/>
          <w:highlight w:val="none"/>
          <w:lang w:eastAsia="zh-CN"/>
        </w:rPr>
      </w:pPr>
    </w:p>
    <w:p w14:paraId="14F99FA2">
      <w:pPr>
        <w:pStyle w:val="5"/>
        <w:spacing w:before="50" w:after="120" w:line="360" w:lineRule="auto"/>
        <w:ind w:firstLine="611" w:firstLineChars="200"/>
        <w:rPr>
          <w:rFonts w:hAnsi="宋体" w:cs="宋体"/>
          <w:color w:val="auto"/>
          <w:sz w:val="32"/>
          <w:szCs w:val="32"/>
          <w:highlight w:val="none"/>
          <w:lang w:eastAsia="zh-CN"/>
        </w:rPr>
      </w:pPr>
      <w:r>
        <w:rPr>
          <w:rFonts w:hint="eastAsia" w:hAnsi="宋体" w:cs="宋体"/>
          <w:b/>
          <w:bCs/>
          <w:color w:val="auto"/>
          <w:w w:val="95"/>
          <w:sz w:val="32"/>
          <w:szCs w:val="32"/>
          <w:highlight w:val="none"/>
          <w:lang w:eastAsia="zh-CN"/>
        </w:rPr>
        <w:t>项目</w:t>
      </w:r>
      <w:r>
        <w:rPr>
          <w:rFonts w:hint="eastAsia" w:hAnsi="宋体" w:cs="宋体"/>
          <w:b/>
          <w:bCs/>
          <w:color w:val="auto"/>
          <w:sz w:val="32"/>
          <w:szCs w:val="32"/>
          <w:highlight w:val="none"/>
          <w:lang w:eastAsia="zh-CN"/>
        </w:rPr>
        <w:t>编号</w:t>
      </w:r>
      <w:r>
        <w:rPr>
          <w:rFonts w:hint="eastAsia" w:hAnsi="宋体" w:cs="宋体"/>
          <w:b/>
          <w:bCs/>
          <w:color w:val="auto"/>
          <w:w w:val="95"/>
          <w:sz w:val="32"/>
          <w:szCs w:val="32"/>
          <w:highlight w:val="none"/>
          <w:lang w:eastAsia="zh-CN"/>
        </w:rPr>
        <w:t>：LBZC2025-G1-230019-GDHM</w:t>
      </w:r>
    </w:p>
    <w:p w14:paraId="515996B5">
      <w:pPr>
        <w:pStyle w:val="5"/>
        <w:spacing w:before="50" w:after="120" w:line="360" w:lineRule="auto"/>
        <w:ind w:firstLine="1200" w:firstLineChars="393"/>
        <w:rPr>
          <w:rFonts w:hAnsi="宋体" w:cs="宋体"/>
          <w:b/>
          <w:bCs/>
          <w:color w:val="auto"/>
          <w:w w:val="95"/>
          <w:sz w:val="32"/>
          <w:szCs w:val="32"/>
          <w:highlight w:val="none"/>
          <w:lang w:eastAsia="zh-CN"/>
        </w:rPr>
      </w:pPr>
    </w:p>
    <w:p w14:paraId="66194B4E">
      <w:pPr>
        <w:pStyle w:val="5"/>
        <w:spacing w:before="50" w:after="120" w:line="360" w:lineRule="auto"/>
        <w:ind w:firstLine="1221" w:firstLineChars="400"/>
        <w:outlineLvl w:val="0"/>
        <w:rPr>
          <w:rFonts w:hAnsi="宋体" w:cs="宋体"/>
          <w:b/>
          <w:bCs/>
          <w:color w:val="auto"/>
          <w:w w:val="95"/>
          <w:sz w:val="32"/>
          <w:szCs w:val="32"/>
          <w:highlight w:val="none"/>
          <w:lang w:eastAsia="zh-CN"/>
        </w:rPr>
      </w:pPr>
      <w:bookmarkStart w:id="2" w:name="_Toc7004"/>
      <w:bookmarkStart w:id="3" w:name="_Toc22935"/>
      <w:r>
        <w:rPr>
          <w:rFonts w:hint="eastAsia" w:hAnsi="宋体" w:cs="宋体"/>
          <w:b/>
          <w:bCs/>
          <w:color w:val="auto"/>
          <w:w w:val="95"/>
          <w:sz w:val="32"/>
          <w:szCs w:val="32"/>
          <w:highlight w:val="none"/>
          <w:lang w:eastAsia="zh-CN"/>
        </w:rPr>
        <w:t>采购单位：</w:t>
      </w:r>
      <w:bookmarkEnd w:id="2"/>
      <w:bookmarkEnd w:id="3"/>
      <w:r>
        <w:rPr>
          <w:rFonts w:hint="eastAsia" w:hAnsi="宋体" w:cs="宋体"/>
          <w:b/>
          <w:bCs/>
          <w:color w:val="auto"/>
          <w:w w:val="95"/>
          <w:sz w:val="32"/>
          <w:szCs w:val="32"/>
          <w:highlight w:val="none"/>
          <w:lang w:eastAsia="zh-CN"/>
        </w:rPr>
        <w:t>武宣县中医医院</w:t>
      </w:r>
    </w:p>
    <w:p w14:paraId="542859C8">
      <w:pPr>
        <w:pStyle w:val="5"/>
        <w:spacing w:before="50" w:after="120" w:line="360" w:lineRule="auto"/>
        <w:ind w:firstLine="1200" w:firstLineChars="393"/>
        <w:rPr>
          <w:rFonts w:hAnsi="宋体" w:cs="宋体"/>
          <w:b/>
          <w:bCs/>
          <w:color w:val="auto"/>
          <w:w w:val="95"/>
          <w:sz w:val="32"/>
          <w:szCs w:val="32"/>
          <w:highlight w:val="none"/>
          <w:lang w:eastAsia="zh-CN"/>
        </w:rPr>
      </w:pPr>
      <w:r>
        <w:rPr>
          <w:rFonts w:hint="eastAsia" w:hAnsi="宋体" w:cs="宋体"/>
          <w:b/>
          <w:bCs/>
          <w:color w:val="auto"/>
          <w:w w:val="95"/>
          <w:sz w:val="32"/>
          <w:szCs w:val="32"/>
          <w:highlight w:val="none"/>
          <w:lang w:eastAsia="zh-CN"/>
        </w:rPr>
        <w:t>采购代理机构：广东宏茂建设管理有限公司</w:t>
      </w:r>
    </w:p>
    <w:p w14:paraId="76D87549">
      <w:pPr>
        <w:pStyle w:val="4"/>
        <w:spacing w:line="347" w:lineRule="auto"/>
        <w:jc w:val="center"/>
        <w:rPr>
          <w:rFonts w:hint="default" w:ascii="宋体" w:hAnsi="宋体" w:eastAsia="宋体" w:cs="宋体"/>
          <w:b/>
          <w:bCs/>
          <w:snapToGrid w:val="0"/>
          <w:color w:val="auto"/>
          <w:w w:val="95"/>
          <w:sz w:val="32"/>
          <w:szCs w:val="32"/>
          <w:highlight w:val="none"/>
          <w:lang w:val="en-US" w:eastAsia="zh-CN" w:bidi="ar-SA"/>
        </w:rPr>
      </w:pPr>
      <w:r>
        <w:rPr>
          <w:rFonts w:hint="eastAsia" w:ascii="宋体" w:hAnsi="宋体" w:eastAsia="宋体" w:cs="宋体"/>
          <w:b/>
          <w:bCs/>
          <w:snapToGrid w:val="0"/>
          <w:color w:val="auto"/>
          <w:w w:val="95"/>
          <w:sz w:val="32"/>
          <w:szCs w:val="32"/>
          <w:highlight w:val="none"/>
          <w:lang w:val="en-US" w:eastAsia="zh-CN" w:bidi="ar-SA"/>
        </w:rPr>
        <w:t>2025年4月</w:t>
      </w:r>
    </w:p>
    <w:p w14:paraId="45C8AC5A">
      <w:pPr>
        <w:pStyle w:val="4"/>
        <w:spacing w:line="347" w:lineRule="auto"/>
        <w:rPr>
          <w:color w:val="auto"/>
          <w:highlight w:val="none"/>
        </w:rPr>
      </w:pPr>
    </w:p>
    <w:sdt>
      <w:sdtPr>
        <w:rPr>
          <w:rFonts w:ascii="宋体" w:hAnsi="宋体" w:eastAsia="宋体" w:cs="宋体"/>
          <w:color w:val="auto"/>
          <w:sz w:val="31"/>
          <w:szCs w:val="31"/>
          <w:highlight w:val="none"/>
        </w:rPr>
        <w:id w:val="147460800"/>
        <w:docPartObj>
          <w:docPartGallery w:val="Table of Contents"/>
          <w:docPartUnique/>
        </w:docPartObj>
      </w:sdtPr>
      <w:sdtEndPr>
        <w:rPr>
          <w:rFonts w:hint="eastAsia" w:ascii="宋体" w:hAnsi="宋体" w:eastAsia="宋体" w:cs="宋体"/>
          <w:color w:val="auto"/>
          <w:sz w:val="24"/>
          <w:szCs w:val="24"/>
          <w:highlight w:val="none"/>
        </w:rPr>
      </w:sdtEndPr>
      <w:sdtContent>
        <w:p w14:paraId="1675839F">
          <w:pPr>
            <w:spacing w:before="101" w:line="227" w:lineRule="auto"/>
            <w:ind w:left="4252"/>
            <w:rPr>
              <w:rFonts w:ascii="宋体" w:hAnsi="宋体" w:eastAsia="宋体" w:cs="宋体"/>
              <w:color w:val="auto"/>
              <w:sz w:val="31"/>
              <w:szCs w:val="31"/>
              <w:highlight w:val="none"/>
            </w:rPr>
          </w:pPr>
        </w:p>
        <w:p w14:paraId="17A77D7D">
          <w:pPr>
            <w:spacing w:before="101" w:line="227" w:lineRule="auto"/>
            <w:ind w:left="4252"/>
            <w:rPr>
              <w:rFonts w:ascii="宋体" w:hAnsi="宋体" w:eastAsia="宋体" w:cs="宋体"/>
              <w:b/>
              <w:bCs/>
              <w:color w:val="auto"/>
              <w:sz w:val="31"/>
              <w:szCs w:val="31"/>
              <w:highlight w:val="none"/>
              <w:lang w:eastAsia="zh-CN"/>
            </w:rPr>
          </w:pPr>
          <w:r>
            <w:rPr>
              <w:rFonts w:ascii="宋体" w:hAnsi="宋体" w:eastAsia="宋体" w:cs="宋体"/>
              <w:b/>
              <w:bCs/>
              <w:color w:val="auto"/>
              <w:spacing w:val="-33"/>
              <w:sz w:val="31"/>
              <w:szCs w:val="31"/>
              <w:highlight w:val="none"/>
              <w:lang w:eastAsia="zh-CN"/>
            </w:rPr>
            <w:t>目</w:t>
          </w:r>
          <w:r>
            <w:rPr>
              <w:rFonts w:hint="eastAsia" w:ascii="宋体" w:hAnsi="宋体" w:eastAsia="宋体" w:cs="宋体"/>
              <w:b/>
              <w:bCs/>
              <w:color w:val="auto"/>
              <w:spacing w:val="-33"/>
              <w:sz w:val="31"/>
              <w:szCs w:val="31"/>
              <w:highlight w:val="none"/>
              <w:lang w:eastAsia="zh-CN"/>
            </w:rPr>
            <w:t xml:space="preserve">  </w:t>
          </w:r>
          <w:r>
            <w:rPr>
              <w:rFonts w:ascii="宋体" w:hAnsi="宋体" w:eastAsia="宋体" w:cs="宋体"/>
              <w:b/>
              <w:bCs/>
              <w:color w:val="auto"/>
              <w:spacing w:val="-33"/>
              <w:sz w:val="31"/>
              <w:szCs w:val="31"/>
              <w:highlight w:val="none"/>
              <w:lang w:eastAsia="zh-CN"/>
            </w:rPr>
            <w:t>录</w:t>
          </w:r>
        </w:p>
        <w:p w14:paraId="5EA25818">
          <w:pPr>
            <w:pStyle w:val="4"/>
            <w:tabs>
              <w:tab w:val="right" w:leader="dot" w:pos="9352"/>
            </w:tabs>
            <w:spacing w:before="111" w:line="700" w:lineRule="exact"/>
            <w:ind w:left="249"/>
            <w:rPr>
              <w:rFonts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\l "bookmark2" </w:instrText>
          </w:r>
          <w:r>
            <w:rPr>
              <w:color w:val="auto"/>
              <w:highlight w:val="none"/>
            </w:rPr>
            <w:fldChar w:fldCharType="separate"/>
          </w:r>
          <w:r>
            <w:rPr>
              <w:rFonts w:hint="eastAsia" w:ascii="宋体" w:hAnsi="宋体" w:eastAsia="宋体" w:cs="宋体"/>
              <w:b/>
              <w:bCs/>
              <w:color w:val="auto"/>
              <w:spacing w:val="-5"/>
              <w:sz w:val="24"/>
              <w:szCs w:val="24"/>
              <w:highlight w:val="none"/>
              <w:lang w:eastAsia="zh-CN"/>
            </w:rPr>
            <w:t>第一章招标公告</w:t>
          </w:r>
          <w:r>
            <w:rPr>
              <w:rFonts w:hint="eastAsia" w:ascii="宋体" w:hAnsi="宋体" w:eastAsia="宋体" w:cs="宋体"/>
              <w:color w:val="auto"/>
              <w:sz w:val="24"/>
              <w:szCs w:val="24"/>
              <w:highlight w:val="none"/>
              <w:lang w:eastAsia="zh-CN"/>
            </w:rPr>
            <w:tab/>
          </w:r>
          <w:r>
            <w:rPr>
              <w:rFonts w:hint="eastAsia" w:ascii="宋体" w:hAnsi="宋体" w:eastAsia="宋体" w:cs="宋体"/>
              <w:b/>
              <w:bCs/>
              <w:color w:val="auto"/>
              <w:spacing w:val="-19"/>
              <w:sz w:val="24"/>
              <w:szCs w:val="24"/>
              <w:highlight w:val="none"/>
              <w:lang w:eastAsia="zh-CN"/>
            </w:rPr>
            <w:t>1</w:t>
          </w:r>
          <w:r>
            <w:rPr>
              <w:rFonts w:hint="eastAsia" w:ascii="宋体" w:hAnsi="宋体" w:eastAsia="宋体" w:cs="宋体"/>
              <w:b/>
              <w:bCs/>
              <w:color w:val="auto"/>
              <w:spacing w:val="-19"/>
              <w:sz w:val="24"/>
              <w:szCs w:val="24"/>
              <w:highlight w:val="none"/>
              <w:lang w:eastAsia="zh-CN"/>
            </w:rPr>
            <w:fldChar w:fldCharType="end"/>
          </w:r>
        </w:p>
        <w:p w14:paraId="351CA73D">
          <w:pPr>
            <w:pStyle w:val="4"/>
            <w:tabs>
              <w:tab w:val="right" w:leader="dot" w:pos="9352"/>
            </w:tabs>
            <w:spacing w:before="148" w:line="700" w:lineRule="exact"/>
            <w:ind w:left="249"/>
            <w:rPr>
              <w:rFonts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\l "bookmark4" </w:instrText>
          </w:r>
          <w:r>
            <w:rPr>
              <w:color w:val="auto"/>
              <w:highlight w:val="none"/>
            </w:rPr>
            <w:fldChar w:fldCharType="separate"/>
          </w:r>
          <w:r>
            <w:rPr>
              <w:rFonts w:hint="eastAsia" w:ascii="宋体" w:hAnsi="宋体" w:eastAsia="宋体" w:cs="宋体"/>
              <w:b/>
              <w:bCs/>
              <w:color w:val="auto"/>
              <w:spacing w:val="-5"/>
              <w:sz w:val="24"/>
              <w:szCs w:val="24"/>
              <w:highlight w:val="none"/>
              <w:lang w:eastAsia="zh-CN"/>
            </w:rPr>
            <w:t>第二章采购需求</w:t>
          </w:r>
          <w:r>
            <w:rPr>
              <w:rFonts w:hint="eastAsia" w:ascii="宋体" w:hAnsi="宋体" w:eastAsia="宋体" w:cs="宋体"/>
              <w:color w:val="auto"/>
              <w:sz w:val="24"/>
              <w:szCs w:val="24"/>
              <w:highlight w:val="none"/>
              <w:lang w:eastAsia="zh-CN"/>
            </w:rPr>
            <w:tab/>
          </w:r>
          <w:r>
            <w:rPr>
              <w:rFonts w:hint="eastAsia" w:ascii="宋体" w:hAnsi="宋体" w:eastAsia="宋体" w:cs="宋体"/>
              <w:b/>
              <w:bCs/>
              <w:color w:val="auto"/>
              <w:spacing w:val="-5"/>
              <w:sz w:val="24"/>
              <w:szCs w:val="24"/>
              <w:highlight w:val="none"/>
              <w:lang w:eastAsia="zh-CN"/>
            </w:rPr>
            <w:t>4</w:t>
          </w:r>
          <w:r>
            <w:rPr>
              <w:rFonts w:hint="eastAsia" w:ascii="宋体" w:hAnsi="宋体" w:eastAsia="宋体" w:cs="宋体"/>
              <w:b/>
              <w:bCs/>
              <w:color w:val="auto"/>
              <w:spacing w:val="-5"/>
              <w:sz w:val="24"/>
              <w:szCs w:val="24"/>
              <w:highlight w:val="none"/>
              <w:lang w:eastAsia="zh-CN"/>
            </w:rPr>
            <w:fldChar w:fldCharType="end"/>
          </w:r>
        </w:p>
        <w:p w14:paraId="15AF2EEC">
          <w:pPr>
            <w:pStyle w:val="4"/>
            <w:tabs>
              <w:tab w:val="right" w:leader="dot" w:pos="9354"/>
            </w:tabs>
            <w:spacing w:before="144" w:line="700" w:lineRule="exact"/>
            <w:ind w:left="249"/>
            <w:rPr>
              <w:rFonts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\l "bookmark6" </w:instrText>
          </w:r>
          <w:r>
            <w:rPr>
              <w:color w:val="auto"/>
              <w:highlight w:val="none"/>
            </w:rPr>
            <w:fldChar w:fldCharType="separate"/>
          </w:r>
          <w:r>
            <w:rPr>
              <w:rFonts w:hint="eastAsia" w:ascii="宋体" w:hAnsi="宋体" w:eastAsia="宋体" w:cs="宋体"/>
              <w:b/>
              <w:bCs/>
              <w:color w:val="auto"/>
              <w:spacing w:val="-4"/>
              <w:sz w:val="24"/>
              <w:szCs w:val="24"/>
              <w:highlight w:val="none"/>
              <w:lang w:eastAsia="zh-CN"/>
            </w:rPr>
            <w:t>第三章供应商须知</w:t>
          </w:r>
          <w:r>
            <w:rPr>
              <w:rFonts w:hint="eastAsia" w:ascii="宋体" w:hAnsi="宋体" w:eastAsia="宋体" w:cs="宋体"/>
              <w:color w:val="auto"/>
              <w:sz w:val="24"/>
              <w:szCs w:val="24"/>
              <w:highlight w:val="none"/>
              <w:lang w:eastAsia="zh-CN"/>
            </w:rPr>
            <w:tab/>
          </w:r>
          <w:r>
            <w:rPr>
              <w:rFonts w:hint="eastAsia" w:ascii="宋体" w:hAnsi="宋体" w:eastAsia="宋体" w:cs="宋体"/>
              <w:b/>
              <w:bCs/>
              <w:color w:val="auto"/>
              <w:spacing w:val="-3"/>
              <w:sz w:val="24"/>
              <w:szCs w:val="24"/>
              <w:highlight w:val="none"/>
              <w:lang w:eastAsia="zh-CN"/>
            </w:rPr>
            <w:t>24</w:t>
          </w:r>
          <w:r>
            <w:rPr>
              <w:rFonts w:hint="eastAsia" w:ascii="宋体" w:hAnsi="宋体" w:eastAsia="宋体" w:cs="宋体"/>
              <w:b/>
              <w:bCs/>
              <w:color w:val="auto"/>
              <w:spacing w:val="-3"/>
              <w:sz w:val="24"/>
              <w:szCs w:val="24"/>
              <w:highlight w:val="none"/>
              <w:lang w:eastAsia="zh-CN"/>
            </w:rPr>
            <w:fldChar w:fldCharType="end"/>
          </w:r>
        </w:p>
        <w:p w14:paraId="189C95D2">
          <w:pPr>
            <w:pStyle w:val="4"/>
            <w:tabs>
              <w:tab w:val="right" w:leader="dot" w:pos="9354"/>
            </w:tabs>
            <w:spacing w:before="147" w:line="700" w:lineRule="exact"/>
            <w:ind w:left="249"/>
            <w:rPr>
              <w:rFonts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\l "bookmark8" </w:instrText>
          </w:r>
          <w:r>
            <w:rPr>
              <w:color w:val="auto"/>
              <w:highlight w:val="none"/>
            </w:rPr>
            <w:fldChar w:fldCharType="separate"/>
          </w:r>
          <w:r>
            <w:rPr>
              <w:rFonts w:hint="eastAsia" w:ascii="宋体" w:hAnsi="宋体" w:eastAsia="宋体" w:cs="宋体"/>
              <w:b/>
              <w:bCs/>
              <w:color w:val="auto"/>
              <w:spacing w:val="-2"/>
              <w:sz w:val="24"/>
              <w:szCs w:val="24"/>
              <w:highlight w:val="none"/>
              <w:lang w:eastAsia="zh-CN"/>
            </w:rPr>
            <w:t>第四章评审方法及标准</w:t>
          </w:r>
          <w:r>
            <w:rPr>
              <w:rFonts w:hint="eastAsia" w:ascii="宋体" w:hAnsi="宋体" w:eastAsia="宋体" w:cs="宋体"/>
              <w:color w:val="auto"/>
              <w:sz w:val="24"/>
              <w:szCs w:val="24"/>
              <w:highlight w:val="none"/>
              <w:lang w:eastAsia="zh-CN"/>
            </w:rPr>
            <w:tab/>
          </w:r>
          <w:r>
            <w:rPr>
              <w:rFonts w:hint="eastAsia" w:ascii="宋体" w:hAnsi="宋体" w:eastAsia="宋体" w:cs="宋体"/>
              <w:b/>
              <w:bCs/>
              <w:color w:val="auto"/>
              <w:spacing w:val="-2"/>
              <w:sz w:val="24"/>
              <w:szCs w:val="24"/>
              <w:highlight w:val="none"/>
              <w:lang w:eastAsia="zh-CN"/>
            </w:rPr>
            <w:t>40</w:t>
          </w:r>
          <w:r>
            <w:rPr>
              <w:rFonts w:hint="eastAsia" w:ascii="宋体" w:hAnsi="宋体" w:eastAsia="宋体" w:cs="宋体"/>
              <w:b/>
              <w:bCs/>
              <w:color w:val="auto"/>
              <w:spacing w:val="-2"/>
              <w:sz w:val="24"/>
              <w:szCs w:val="24"/>
              <w:highlight w:val="none"/>
              <w:lang w:eastAsia="zh-CN"/>
            </w:rPr>
            <w:fldChar w:fldCharType="end"/>
          </w:r>
        </w:p>
        <w:p w14:paraId="5D1BE74B">
          <w:pPr>
            <w:pStyle w:val="4"/>
            <w:tabs>
              <w:tab w:val="right" w:leader="dot" w:pos="9354"/>
            </w:tabs>
            <w:spacing w:before="145" w:line="700" w:lineRule="exact"/>
            <w:ind w:left="249"/>
            <w:rPr>
              <w:rFonts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\l "bookmark10" </w:instrText>
          </w:r>
          <w:r>
            <w:rPr>
              <w:color w:val="auto"/>
              <w:highlight w:val="none"/>
            </w:rPr>
            <w:fldChar w:fldCharType="separate"/>
          </w:r>
          <w:r>
            <w:rPr>
              <w:rFonts w:hint="eastAsia" w:ascii="宋体" w:hAnsi="宋体" w:eastAsia="宋体" w:cs="宋体"/>
              <w:b/>
              <w:bCs/>
              <w:color w:val="auto"/>
              <w:spacing w:val="-2"/>
              <w:sz w:val="24"/>
              <w:szCs w:val="24"/>
              <w:highlight w:val="none"/>
              <w:lang w:eastAsia="zh-CN"/>
            </w:rPr>
            <w:t>第五章合同主要条款格式</w:t>
          </w:r>
          <w:r>
            <w:rPr>
              <w:rFonts w:hint="eastAsia" w:ascii="宋体" w:hAnsi="宋体" w:eastAsia="宋体" w:cs="宋体"/>
              <w:color w:val="auto"/>
              <w:sz w:val="24"/>
              <w:szCs w:val="24"/>
              <w:highlight w:val="none"/>
              <w:lang w:eastAsia="zh-CN"/>
            </w:rPr>
            <w:tab/>
          </w:r>
          <w:r>
            <w:rPr>
              <w:rFonts w:hint="eastAsia" w:ascii="宋体" w:hAnsi="宋体" w:eastAsia="宋体" w:cs="宋体"/>
              <w:b/>
              <w:bCs/>
              <w:color w:val="auto"/>
              <w:spacing w:val="1"/>
              <w:sz w:val="24"/>
              <w:szCs w:val="24"/>
              <w:highlight w:val="none"/>
              <w:lang w:eastAsia="zh-CN"/>
            </w:rPr>
            <w:t>46</w:t>
          </w:r>
          <w:r>
            <w:rPr>
              <w:rFonts w:hint="eastAsia" w:ascii="宋体" w:hAnsi="宋体" w:eastAsia="宋体" w:cs="宋体"/>
              <w:b/>
              <w:bCs/>
              <w:color w:val="auto"/>
              <w:spacing w:val="1"/>
              <w:sz w:val="24"/>
              <w:szCs w:val="24"/>
              <w:highlight w:val="none"/>
              <w:lang w:eastAsia="zh-CN"/>
            </w:rPr>
            <w:fldChar w:fldCharType="end"/>
          </w:r>
        </w:p>
        <w:p w14:paraId="03C8B446">
          <w:pPr>
            <w:pStyle w:val="4"/>
            <w:tabs>
              <w:tab w:val="right" w:leader="dot" w:pos="9354"/>
            </w:tabs>
            <w:spacing w:before="147" w:line="700" w:lineRule="exact"/>
            <w:ind w:left="249"/>
            <w:rPr>
              <w:rFonts w:ascii="宋体" w:hAnsi="宋体" w:eastAsia="宋体" w:cs="宋体"/>
              <w:color w:val="auto"/>
              <w:sz w:val="24"/>
              <w:szCs w:val="24"/>
              <w:highlight w:val="none"/>
              <w:lang w:eastAsia="zh-CN"/>
            </w:rPr>
          </w:pPr>
          <w:r>
            <w:rPr>
              <w:color w:val="auto"/>
              <w:highlight w:val="none"/>
            </w:rPr>
            <w:fldChar w:fldCharType="begin"/>
          </w:r>
          <w:r>
            <w:rPr>
              <w:color w:val="auto"/>
              <w:highlight w:val="none"/>
            </w:rPr>
            <w:instrText xml:space="preserve"> HYPERLINK \l "bookmark12" </w:instrText>
          </w:r>
          <w:r>
            <w:rPr>
              <w:color w:val="auto"/>
              <w:highlight w:val="none"/>
            </w:rPr>
            <w:fldChar w:fldCharType="separate"/>
          </w:r>
          <w:r>
            <w:rPr>
              <w:rFonts w:hint="eastAsia" w:ascii="宋体" w:hAnsi="宋体" w:eastAsia="宋体" w:cs="宋体"/>
              <w:b/>
              <w:bCs/>
              <w:color w:val="auto"/>
              <w:spacing w:val="-5"/>
              <w:sz w:val="24"/>
              <w:szCs w:val="24"/>
              <w:highlight w:val="none"/>
              <w:lang w:eastAsia="zh-CN"/>
            </w:rPr>
            <w:t>第六章投标文件格式</w:t>
          </w:r>
          <w:r>
            <w:rPr>
              <w:rFonts w:hint="eastAsia" w:ascii="宋体" w:hAnsi="宋体" w:eastAsia="宋体" w:cs="宋体"/>
              <w:color w:val="auto"/>
              <w:sz w:val="24"/>
              <w:szCs w:val="24"/>
              <w:highlight w:val="none"/>
              <w:lang w:eastAsia="zh-CN"/>
            </w:rPr>
            <w:tab/>
          </w:r>
          <w:r>
            <w:rPr>
              <w:rFonts w:hint="eastAsia" w:ascii="宋体" w:hAnsi="宋体" w:eastAsia="宋体" w:cs="宋体"/>
              <w:b/>
              <w:bCs/>
              <w:color w:val="auto"/>
              <w:spacing w:val="8"/>
              <w:sz w:val="24"/>
              <w:szCs w:val="24"/>
              <w:highlight w:val="none"/>
              <w:lang w:eastAsia="zh-CN"/>
            </w:rPr>
            <w:t>64</w:t>
          </w:r>
          <w:r>
            <w:rPr>
              <w:rFonts w:hint="eastAsia" w:ascii="宋体" w:hAnsi="宋体" w:eastAsia="宋体" w:cs="宋体"/>
              <w:b/>
              <w:bCs/>
              <w:color w:val="auto"/>
              <w:spacing w:val="8"/>
              <w:sz w:val="24"/>
              <w:szCs w:val="24"/>
              <w:highlight w:val="none"/>
              <w:lang w:eastAsia="zh-CN"/>
            </w:rPr>
            <w:fldChar w:fldCharType="end"/>
          </w:r>
        </w:p>
      </w:sdtContent>
    </w:sdt>
    <w:p w14:paraId="6A3DE967">
      <w:pPr>
        <w:rPr>
          <w:rFonts w:ascii="宋体" w:hAnsi="宋体" w:eastAsia="宋体" w:cs="宋体"/>
          <w:b/>
          <w:bCs/>
          <w:color w:val="auto"/>
          <w:spacing w:val="6"/>
          <w:sz w:val="31"/>
          <w:szCs w:val="31"/>
          <w:highlight w:val="none"/>
          <w:lang w:eastAsia="zh-CN"/>
        </w:rPr>
      </w:pPr>
      <w:bookmarkStart w:id="4" w:name="bookmark1"/>
      <w:bookmarkEnd w:id="4"/>
      <w:bookmarkStart w:id="5" w:name="bookmark2"/>
      <w:bookmarkEnd w:id="5"/>
      <w:r>
        <w:rPr>
          <w:rFonts w:ascii="宋体" w:hAnsi="宋体" w:eastAsia="宋体" w:cs="宋体"/>
          <w:b/>
          <w:bCs/>
          <w:color w:val="auto"/>
          <w:spacing w:val="6"/>
          <w:sz w:val="31"/>
          <w:szCs w:val="31"/>
          <w:highlight w:val="none"/>
          <w:lang w:eastAsia="zh-CN"/>
        </w:rPr>
        <w:br w:type="page"/>
      </w:r>
    </w:p>
    <w:p w14:paraId="3D4A7713">
      <w:pPr>
        <w:spacing w:before="294" w:line="223" w:lineRule="auto"/>
        <w:ind w:left="3481"/>
        <w:outlineLvl w:val="0"/>
        <w:rPr>
          <w:rFonts w:ascii="宋体" w:hAnsi="宋体" w:eastAsia="宋体" w:cs="宋体"/>
          <w:b/>
          <w:bCs/>
          <w:color w:val="auto"/>
          <w:spacing w:val="6"/>
          <w:sz w:val="31"/>
          <w:szCs w:val="31"/>
          <w:highlight w:val="none"/>
          <w:lang w:eastAsia="zh-CN"/>
        </w:rPr>
      </w:pPr>
      <w:r>
        <w:rPr>
          <w:rFonts w:ascii="宋体" w:hAnsi="宋体" w:eastAsia="宋体" w:cs="宋体"/>
          <w:b/>
          <w:bCs/>
          <w:color w:val="auto"/>
          <w:spacing w:val="6"/>
          <w:sz w:val="31"/>
          <w:szCs w:val="31"/>
          <w:highlight w:val="none"/>
          <w:lang w:eastAsia="zh-CN"/>
        </w:rPr>
        <w:t>第一章招标公告</w:t>
      </w:r>
    </w:p>
    <w:p w14:paraId="4716F682">
      <w:pPr>
        <w:pStyle w:val="4"/>
        <w:rPr>
          <w:rFonts w:ascii="宋体" w:hAnsi="宋体" w:eastAsia="宋体" w:cs="宋体"/>
          <w:b/>
          <w:bCs/>
          <w:color w:val="auto"/>
          <w:spacing w:val="-1"/>
          <w:sz w:val="24"/>
          <w:szCs w:val="24"/>
          <w:highlight w:val="none"/>
          <w:lang w:eastAsia="zh-CN"/>
        </w:rPr>
      </w:pPr>
    </w:p>
    <w:p w14:paraId="7F0BBC77">
      <w:pPr>
        <w:pStyle w:val="4"/>
        <w:spacing w:line="360" w:lineRule="auto"/>
        <w:jc w:val="center"/>
        <w:rPr>
          <w:color w:val="auto"/>
          <w:highlight w:val="none"/>
          <w:lang w:eastAsia="zh-CN"/>
        </w:rPr>
      </w:pPr>
      <w:r>
        <w:rPr>
          <w:rFonts w:hint="eastAsia" w:ascii="宋体" w:hAnsi="宋体" w:eastAsia="宋体" w:cs="宋体"/>
          <w:b/>
          <w:bCs/>
          <w:color w:val="auto"/>
          <w:spacing w:val="-1"/>
          <w:sz w:val="28"/>
          <w:szCs w:val="28"/>
          <w:highlight w:val="none"/>
          <w:lang w:eastAsia="zh-CN"/>
        </w:rPr>
        <w:t>广东宏茂建设管理有限公司关于武宣县中医医院彩色多普勒超声诊断仪采购项目（重）()公开招标公告</w:t>
      </w:r>
    </w:p>
    <w:p w14:paraId="2EE2D578">
      <w:pPr>
        <w:widowControl w:val="0"/>
        <w:pBdr>
          <w:top w:val="single" w:color="auto" w:sz="4" w:space="1"/>
          <w:left w:val="single" w:color="auto" w:sz="4" w:space="4"/>
          <w:bottom w:val="single" w:color="auto" w:sz="4" w:space="1"/>
          <w:right w:val="single" w:color="auto" w:sz="4" w:space="4"/>
        </w:pBdr>
        <w:kinsoku/>
        <w:autoSpaceDE/>
        <w:autoSpaceDN/>
        <w:adjustRightInd/>
        <w:snapToGrid/>
        <w:spacing w:line="420" w:lineRule="atLeast"/>
        <w:textAlignment w:val="auto"/>
        <w:rPr>
          <w:rFonts w:ascii="宋体" w:hAnsi="宋体" w:eastAsia="宋体" w:cs="宋体"/>
          <w:color w:val="auto"/>
          <w:highlight w:val="none"/>
        </w:rPr>
      </w:pPr>
      <w:r>
        <w:rPr>
          <w:rFonts w:hint="eastAsia" w:ascii="宋体" w:hAnsi="宋体" w:eastAsia="宋体" w:cs="宋体"/>
          <w:color w:val="auto"/>
          <w:highlight w:val="none"/>
        </w:rPr>
        <w:t>项目概况</w:t>
      </w:r>
    </w:p>
    <w:p w14:paraId="3860F8E1">
      <w:pPr>
        <w:widowControl w:val="0"/>
        <w:pBdr>
          <w:top w:val="single" w:color="auto" w:sz="4" w:space="1"/>
          <w:left w:val="single" w:color="auto" w:sz="4" w:space="4"/>
          <w:bottom w:val="single" w:color="auto" w:sz="4" w:space="1"/>
          <w:right w:val="single" w:color="auto" w:sz="4" w:space="4"/>
        </w:pBdr>
        <w:kinsoku/>
        <w:autoSpaceDE/>
        <w:autoSpaceDN/>
        <w:adjustRightInd/>
        <w:snapToGrid/>
        <w:spacing w:line="420" w:lineRule="atLeast"/>
        <w:ind w:firstLine="525" w:firstLineChars="250"/>
        <w:jc w:val="both"/>
        <w:textAlignment w:val="auto"/>
        <w:rPr>
          <w:rFonts w:ascii="宋体" w:hAnsi="宋体" w:eastAsia="宋体" w:cs="宋体"/>
          <w:color w:val="auto"/>
          <w:highlight w:val="none"/>
          <w:u w:val="single"/>
        </w:rPr>
      </w:pPr>
      <w:r>
        <w:rPr>
          <w:rFonts w:hint="eastAsia" w:ascii="宋体" w:hAnsi="宋体" w:eastAsia="宋体" w:cs="宋体"/>
          <w:color w:val="auto"/>
          <w:highlight w:val="none"/>
          <w:u w:val="single"/>
          <w:lang w:eastAsia="zh-CN"/>
        </w:rPr>
        <w:t>武宣县中医医院彩色多普勒超声诊断仪采购项目（重）</w:t>
      </w:r>
      <w:r>
        <w:rPr>
          <w:rFonts w:hint="eastAsia" w:ascii="宋体" w:hAnsi="宋体" w:eastAsia="宋体" w:cs="宋体"/>
          <w:color w:val="auto"/>
          <w:highlight w:val="none"/>
        </w:rPr>
        <w:t>的潜在</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应在广西政府采购云平台（https://www.gcy.zfcg.gxzf.gov.cn/）获取（下载）招标文件，</w:t>
      </w:r>
      <w:r>
        <w:rPr>
          <w:rFonts w:hint="eastAsia" w:ascii="宋体" w:hAnsi="宋体" w:eastAsia="宋体" w:cs="宋体"/>
          <w:color w:val="auto"/>
          <w:highlight w:val="none"/>
          <w:u w:val="single"/>
        </w:rPr>
        <w:t>并于</w:t>
      </w:r>
      <w:r>
        <w:rPr>
          <w:rFonts w:hint="eastAsia" w:ascii="宋体" w:hAnsi="宋体" w:eastAsia="宋体" w:cs="宋体"/>
          <w:color w:val="auto"/>
          <w:highlight w:val="none"/>
          <w:u w:val="single"/>
          <w:lang w:eastAsia="zh-CN"/>
        </w:rPr>
        <w:t>202</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u w:val="single"/>
        </w:rPr>
        <w:t>年</w:t>
      </w:r>
      <w:r>
        <w:rPr>
          <w:rFonts w:hint="eastAsia" w:ascii="宋体" w:hAnsi="宋体" w:eastAsia="宋体" w:cs="宋体"/>
          <w:color w:val="auto"/>
          <w:highlight w:val="none"/>
          <w:u w:val="single"/>
          <w:lang w:val="en-US" w:eastAsia="zh-CN"/>
        </w:rPr>
        <w:t>4</w:t>
      </w:r>
      <w:r>
        <w:rPr>
          <w:rFonts w:hint="eastAsia" w:ascii="宋体" w:hAnsi="宋体" w:eastAsia="宋体" w:cs="宋体"/>
          <w:color w:val="auto"/>
          <w:highlight w:val="none"/>
          <w:u w:val="single"/>
        </w:rPr>
        <w:t>月</w:t>
      </w:r>
      <w:r>
        <w:rPr>
          <w:rFonts w:hint="eastAsia" w:ascii="宋体" w:hAnsi="宋体" w:eastAsia="宋体" w:cs="宋体"/>
          <w:color w:val="auto"/>
          <w:highlight w:val="none"/>
          <w:u w:val="single"/>
          <w:lang w:val="en-US" w:eastAsia="zh-CN"/>
        </w:rPr>
        <w:t>25</w:t>
      </w:r>
      <w:r>
        <w:rPr>
          <w:rFonts w:hint="eastAsia" w:ascii="宋体" w:hAnsi="宋体" w:eastAsia="宋体" w:cs="宋体"/>
          <w:color w:val="auto"/>
          <w:highlight w:val="none"/>
          <w:u w:val="single"/>
        </w:rPr>
        <w:t>日</w:t>
      </w:r>
      <w:r>
        <w:rPr>
          <w:rFonts w:hint="eastAsia" w:ascii="宋体" w:hAnsi="宋体" w:eastAsia="宋体" w:cs="宋体"/>
          <w:color w:val="auto"/>
          <w:highlight w:val="none"/>
          <w:u w:val="single"/>
          <w:lang w:eastAsia="zh-CN"/>
        </w:rPr>
        <w:t>10</w:t>
      </w:r>
      <w:r>
        <w:rPr>
          <w:rFonts w:hint="eastAsia" w:ascii="宋体" w:hAnsi="宋体" w:eastAsia="宋体" w:cs="宋体"/>
          <w:color w:val="auto"/>
          <w:highlight w:val="none"/>
          <w:u w:val="single"/>
        </w:rPr>
        <w:t>点</w:t>
      </w:r>
      <w:r>
        <w:rPr>
          <w:rFonts w:hint="eastAsia" w:ascii="宋体" w:hAnsi="宋体" w:eastAsia="宋体" w:cs="宋体"/>
          <w:color w:val="auto"/>
          <w:highlight w:val="none"/>
          <w:u w:val="single"/>
          <w:lang w:eastAsia="zh-CN"/>
        </w:rPr>
        <w:t>00</w:t>
      </w:r>
      <w:r>
        <w:rPr>
          <w:rFonts w:hint="eastAsia" w:ascii="宋体" w:hAnsi="宋体" w:eastAsia="宋体" w:cs="宋体"/>
          <w:color w:val="auto"/>
          <w:highlight w:val="none"/>
          <w:u w:val="single"/>
        </w:rPr>
        <w:t>分</w:t>
      </w:r>
      <w:r>
        <w:rPr>
          <w:rFonts w:hint="eastAsia" w:ascii="宋体" w:hAnsi="宋体" w:eastAsia="宋体" w:cs="宋体"/>
          <w:color w:val="auto"/>
          <w:highlight w:val="none"/>
        </w:rPr>
        <w:t>（北京时间）前递交（上传）投标文件。</w:t>
      </w:r>
    </w:p>
    <w:p w14:paraId="237B1712">
      <w:pPr>
        <w:spacing w:line="420" w:lineRule="exact"/>
        <w:rPr>
          <w:rFonts w:ascii="宋体" w:hAnsi="宋体" w:eastAsia="宋体" w:cs="宋体"/>
          <w:color w:val="auto"/>
          <w:highlight w:val="none"/>
          <w:lang w:eastAsia="zh-CN"/>
        </w:rPr>
      </w:pPr>
      <w:r>
        <w:rPr>
          <w:rFonts w:hint="eastAsia" w:ascii="宋体" w:hAnsi="宋体" w:eastAsia="宋体" w:cs="宋体"/>
          <w:b/>
          <w:bCs/>
          <w:color w:val="auto"/>
          <w:spacing w:val="-4"/>
          <w:highlight w:val="none"/>
          <w:lang w:eastAsia="zh-CN"/>
        </w:rPr>
        <w:t>一、项目基本情况</w:t>
      </w:r>
    </w:p>
    <w:p w14:paraId="457D0AA6">
      <w:pPr>
        <w:pStyle w:val="4"/>
        <w:spacing w:line="420" w:lineRule="exact"/>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项目编号：LBZC2025-G1-230019-GDHM</w:t>
      </w:r>
    </w:p>
    <w:p w14:paraId="0A342056">
      <w:pPr>
        <w:spacing w:line="420" w:lineRule="exact"/>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项目名称：武宣县中医医院彩色多普勒超声诊断仪采购项目（重）</w:t>
      </w:r>
    </w:p>
    <w:p w14:paraId="61F1E59A">
      <w:pPr>
        <w:pStyle w:val="4"/>
        <w:spacing w:line="420" w:lineRule="exact"/>
        <w:ind w:firstLine="2"/>
        <w:jc w:val="both"/>
        <w:rPr>
          <w:rFonts w:ascii="宋体" w:hAnsi="宋体" w:eastAsia="宋体" w:cs="宋体"/>
          <w:color w:val="auto"/>
          <w:highlight w:val="none"/>
          <w:lang w:eastAsia="zh-CN"/>
        </w:rPr>
      </w:pPr>
      <w:r>
        <w:rPr>
          <w:rFonts w:hint="eastAsia" w:ascii="宋体" w:hAnsi="宋体" w:eastAsia="宋体" w:cs="宋体"/>
          <w:color w:val="auto"/>
          <w:spacing w:val="5"/>
          <w:highlight w:val="none"/>
          <w:lang w:eastAsia="zh-CN"/>
        </w:rPr>
        <w:t>预算总金额（元</w:t>
      </w:r>
      <w:r>
        <w:rPr>
          <w:rFonts w:hint="eastAsia" w:ascii="宋体" w:hAnsi="宋体" w:eastAsia="宋体" w:cs="宋体"/>
          <w:color w:val="auto"/>
          <w:spacing w:val="21"/>
          <w:highlight w:val="none"/>
          <w:lang w:eastAsia="zh-CN"/>
        </w:rPr>
        <w:t>）：</w:t>
      </w:r>
      <w:r>
        <w:rPr>
          <w:rFonts w:hint="eastAsia" w:ascii="宋体" w:hAnsi="宋体" w:eastAsia="宋体" w:cs="宋体"/>
          <w:color w:val="auto"/>
          <w:spacing w:val="9"/>
          <w:highlight w:val="none"/>
          <w:lang w:eastAsia="zh-CN"/>
        </w:rPr>
        <w:t>2100000</w:t>
      </w:r>
    </w:p>
    <w:p w14:paraId="2651E080">
      <w:pPr>
        <w:pStyle w:val="4"/>
        <w:spacing w:line="420" w:lineRule="exact"/>
        <w:ind w:firstLine="2"/>
        <w:jc w:val="both"/>
        <w:rPr>
          <w:rFonts w:ascii="宋体" w:hAnsi="宋体" w:eastAsia="宋体" w:cs="宋体"/>
          <w:color w:val="auto"/>
          <w:highlight w:val="none"/>
          <w:lang w:eastAsia="zh-CN"/>
        </w:rPr>
      </w:pPr>
      <w:r>
        <w:rPr>
          <w:rFonts w:hint="eastAsia" w:ascii="宋体" w:hAnsi="宋体" w:eastAsia="宋体" w:cs="宋体"/>
          <w:color w:val="auto"/>
          <w:spacing w:val="6"/>
          <w:highlight w:val="none"/>
          <w:lang w:eastAsia="zh-CN"/>
        </w:rPr>
        <w:t>采购需求：</w:t>
      </w:r>
    </w:p>
    <w:p w14:paraId="62408F86">
      <w:pPr>
        <w:spacing w:line="420" w:lineRule="exact"/>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标项名称:武宣县中医医院彩色多普勒超声诊断仪采购项目（重）</w:t>
      </w:r>
    </w:p>
    <w:p w14:paraId="2FD6812F">
      <w:pPr>
        <w:spacing w:line="420" w:lineRule="exact"/>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数量:1</w:t>
      </w:r>
    </w:p>
    <w:p w14:paraId="06D421D1">
      <w:pPr>
        <w:spacing w:line="420" w:lineRule="exact"/>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预算金额（元）:2100000</w:t>
      </w:r>
    </w:p>
    <w:p w14:paraId="6421721B">
      <w:pPr>
        <w:spacing w:line="420" w:lineRule="exact"/>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简要规格描述或项目基本概况介绍、用途：彩色多普勒超声诊断仪一台，如需进一步了解详细内容，详见招标文件。</w:t>
      </w:r>
    </w:p>
    <w:p w14:paraId="30E5D9AF">
      <w:pPr>
        <w:spacing w:line="420" w:lineRule="exact"/>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最高限价（如有）：2100000</w:t>
      </w:r>
    </w:p>
    <w:p w14:paraId="711172E2">
      <w:pPr>
        <w:spacing w:line="420" w:lineRule="exact"/>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合同履约期限：自签订合同之日起10个工作日内交货完毕、并安装调试及验收合格。</w:t>
      </w:r>
    </w:p>
    <w:p w14:paraId="267B0ADC">
      <w:pPr>
        <w:spacing w:line="420" w:lineRule="exact"/>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本项目（否）接受联合体投标</w:t>
      </w:r>
    </w:p>
    <w:p w14:paraId="580B3B4A">
      <w:pPr>
        <w:spacing w:line="420" w:lineRule="exact"/>
        <w:rPr>
          <w:rFonts w:ascii="宋体" w:hAnsi="宋体" w:eastAsia="宋体" w:cs="宋体"/>
          <w:color w:val="auto"/>
          <w:highlight w:val="none"/>
          <w:lang w:eastAsia="zh-CN"/>
        </w:rPr>
      </w:pPr>
      <w:r>
        <w:rPr>
          <w:rFonts w:hint="eastAsia" w:ascii="宋体" w:hAnsi="宋体" w:eastAsia="宋体" w:cs="宋体"/>
          <w:b/>
          <w:bCs/>
          <w:color w:val="auto"/>
          <w:spacing w:val="-3"/>
          <w:highlight w:val="none"/>
          <w:lang w:eastAsia="zh-CN"/>
        </w:rPr>
        <w:t>二、申请人的资格要求</w:t>
      </w:r>
    </w:p>
    <w:p w14:paraId="327A7E7E">
      <w:pPr>
        <w:spacing w:line="420" w:lineRule="exact"/>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1.满足《中华人民共和国政府采购法》第二十二条规定；</w:t>
      </w:r>
    </w:p>
    <w:p w14:paraId="116D8B7E">
      <w:pPr>
        <w:spacing w:line="420" w:lineRule="exact"/>
        <w:jc w:val="both"/>
        <w:rPr>
          <w:rFonts w:hint="eastAsia"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2.落实政府采购政策需满足的资格要求：</w:t>
      </w:r>
      <w:r>
        <w:rPr>
          <w:rFonts w:hint="eastAsia" w:ascii="宋体" w:hAnsi="宋体" w:eastAsia="宋体" w:cs="宋体"/>
          <w:color w:val="auto"/>
          <w:spacing w:val="9"/>
          <w:highlight w:val="none"/>
          <w:lang w:val="en-US" w:eastAsia="zh-CN"/>
        </w:rPr>
        <w:t>无</w:t>
      </w:r>
      <w:r>
        <w:rPr>
          <w:rFonts w:hint="eastAsia" w:ascii="宋体" w:hAnsi="宋体" w:eastAsia="宋体" w:cs="宋体"/>
          <w:color w:val="auto"/>
          <w:spacing w:val="9"/>
          <w:highlight w:val="none"/>
          <w:lang w:eastAsia="zh-CN"/>
        </w:rPr>
        <w:t>。</w:t>
      </w:r>
    </w:p>
    <w:p w14:paraId="63284555">
      <w:pPr>
        <w:spacing w:line="420" w:lineRule="exact"/>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3.本项目的特定资格要求：</w:t>
      </w:r>
    </w:p>
    <w:p w14:paraId="5A247A12">
      <w:pPr>
        <w:spacing w:line="420" w:lineRule="exact"/>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（1）资质要求：具有有效的医疗器械生产许可证或经营许可证或者备案（按《医疗器械监督管理条例》免于经营备案和无需办理医疗器械经营许可或者备案的情形除外）。</w:t>
      </w:r>
    </w:p>
    <w:p w14:paraId="4F87095C">
      <w:pPr>
        <w:spacing w:line="420" w:lineRule="exact"/>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（2）业绩要求：无。</w:t>
      </w:r>
    </w:p>
    <w:p w14:paraId="68FAA9AB">
      <w:pPr>
        <w:spacing w:line="420" w:lineRule="exact"/>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3）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3B8DBB46">
      <w:pPr>
        <w:spacing w:line="420" w:lineRule="exact"/>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（4）未被列入失信被执行人、重大税收违法失信主体、政府采购严重违法失信行为记录名单。</w:t>
      </w:r>
    </w:p>
    <w:p w14:paraId="0A46562A">
      <w:pPr>
        <w:spacing w:line="420" w:lineRule="exact"/>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（5）本项目（不允许）分公司参与投标。</w:t>
      </w:r>
    </w:p>
    <w:p w14:paraId="0A9F9C45">
      <w:pPr>
        <w:spacing w:line="420" w:lineRule="exact"/>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（6）本项目（不允许）分包。</w:t>
      </w:r>
    </w:p>
    <w:p w14:paraId="1EC07265">
      <w:pPr>
        <w:spacing w:line="420" w:lineRule="exact"/>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（7）本项目（不接受）联合体投标。</w:t>
      </w:r>
    </w:p>
    <w:p w14:paraId="1F90AD73">
      <w:pPr>
        <w:spacing w:line="420" w:lineRule="exact"/>
        <w:jc w:val="both"/>
        <w:rPr>
          <w:rFonts w:ascii="宋体" w:hAnsi="宋体" w:eastAsia="宋体" w:cs="宋体"/>
          <w:b/>
          <w:bCs/>
          <w:color w:val="auto"/>
          <w:spacing w:val="9"/>
          <w:highlight w:val="none"/>
          <w:lang w:eastAsia="zh-CN"/>
        </w:rPr>
      </w:pPr>
      <w:r>
        <w:rPr>
          <w:rFonts w:hint="eastAsia" w:ascii="宋体" w:hAnsi="宋体" w:eastAsia="宋体" w:cs="宋体"/>
          <w:b/>
          <w:bCs/>
          <w:color w:val="auto"/>
          <w:spacing w:val="9"/>
          <w:highlight w:val="none"/>
          <w:lang w:eastAsia="zh-CN"/>
        </w:rPr>
        <w:t>三、获取招标文件</w:t>
      </w:r>
    </w:p>
    <w:p w14:paraId="3C1EB4AB">
      <w:pPr>
        <w:snapToGrid/>
        <w:spacing w:line="420" w:lineRule="exact"/>
        <w:ind w:firstLine="456" w:firstLineChars="200"/>
        <w:jc w:val="both"/>
        <w:rPr>
          <w:rFonts w:hint="eastAsia"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时间：202</w:t>
      </w:r>
      <w:r>
        <w:rPr>
          <w:rFonts w:hint="eastAsia" w:ascii="宋体" w:hAnsi="宋体" w:eastAsia="宋体" w:cs="宋体"/>
          <w:color w:val="auto"/>
          <w:spacing w:val="9"/>
          <w:highlight w:val="none"/>
          <w:lang w:val="en-US" w:eastAsia="zh-CN"/>
        </w:rPr>
        <w:t>5</w:t>
      </w:r>
      <w:r>
        <w:rPr>
          <w:rFonts w:hint="eastAsia" w:ascii="宋体" w:hAnsi="宋体" w:eastAsia="宋体" w:cs="宋体"/>
          <w:color w:val="auto"/>
          <w:spacing w:val="9"/>
          <w:highlight w:val="none"/>
          <w:lang w:eastAsia="zh-CN"/>
        </w:rPr>
        <w:t>年</w:t>
      </w:r>
      <w:r>
        <w:rPr>
          <w:rFonts w:hint="eastAsia" w:ascii="宋体" w:hAnsi="宋体" w:eastAsia="宋体" w:cs="宋体"/>
          <w:color w:val="auto"/>
          <w:spacing w:val="9"/>
          <w:highlight w:val="none"/>
          <w:lang w:val="en-US" w:eastAsia="zh-CN"/>
        </w:rPr>
        <w:t>4</w:t>
      </w:r>
      <w:r>
        <w:rPr>
          <w:rFonts w:hint="eastAsia" w:ascii="宋体" w:hAnsi="宋体" w:eastAsia="宋体" w:cs="宋体"/>
          <w:color w:val="auto"/>
          <w:spacing w:val="9"/>
          <w:highlight w:val="none"/>
          <w:lang w:eastAsia="zh-CN"/>
        </w:rPr>
        <w:t>月</w:t>
      </w:r>
      <w:r>
        <w:rPr>
          <w:rFonts w:hint="eastAsia" w:ascii="宋体" w:hAnsi="宋体" w:eastAsia="宋体" w:cs="宋体"/>
          <w:color w:val="auto"/>
          <w:spacing w:val="9"/>
          <w:highlight w:val="none"/>
          <w:lang w:val="en-US" w:eastAsia="zh-CN"/>
        </w:rPr>
        <w:t>3</w:t>
      </w:r>
      <w:r>
        <w:rPr>
          <w:rFonts w:hint="eastAsia" w:ascii="宋体" w:hAnsi="宋体" w:eastAsia="宋体" w:cs="宋体"/>
          <w:color w:val="auto"/>
          <w:spacing w:val="9"/>
          <w:highlight w:val="none"/>
          <w:lang w:eastAsia="zh-CN"/>
        </w:rPr>
        <w:t>日起至202</w:t>
      </w:r>
      <w:r>
        <w:rPr>
          <w:rFonts w:hint="eastAsia" w:ascii="宋体" w:hAnsi="宋体" w:eastAsia="宋体" w:cs="宋体"/>
          <w:color w:val="auto"/>
          <w:spacing w:val="9"/>
          <w:highlight w:val="none"/>
          <w:lang w:val="en-US" w:eastAsia="zh-CN"/>
        </w:rPr>
        <w:t>5</w:t>
      </w:r>
      <w:r>
        <w:rPr>
          <w:rFonts w:hint="eastAsia" w:ascii="宋体" w:hAnsi="宋体" w:eastAsia="宋体" w:cs="宋体"/>
          <w:color w:val="auto"/>
          <w:spacing w:val="9"/>
          <w:highlight w:val="none"/>
          <w:lang w:eastAsia="zh-CN"/>
        </w:rPr>
        <w:t>年</w:t>
      </w:r>
      <w:r>
        <w:rPr>
          <w:rFonts w:hint="eastAsia" w:ascii="宋体" w:hAnsi="宋体" w:eastAsia="宋体" w:cs="宋体"/>
          <w:color w:val="auto"/>
          <w:spacing w:val="9"/>
          <w:highlight w:val="none"/>
          <w:lang w:val="en-US" w:eastAsia="zh-CN"/>
        </w:rPr>
        <w:t>4</w:t>
      </w:r>
      <w:r>
        <w:rPr>
          <w:rFonts w:hint="eastAsia" w:ascii="宋体" w:hAnsi="宋体" w:eastAsia="宋体" w:cs="宋体"/>
          <w:color w:val="auto"/>
          <w:spacing w:val="9"/>
          <w:highlight w:val="none"/>
          <w:lang w:eastAsia="zh-CN"/>
        </w:rPr>
        <w:t>月</w:t>
      </w:r>
      <w:r>
        <w:rPr>
          <w:rFonts w:hint="eastAsia" w:ascii="宋体" w:hAnsi="宋体" w:eastAsia="宋体" w:cs="宋体"/>
          <w:color w:val="auto"/>
          <w:spacing w:val="9"/>
          <w:highlight w:val="none"/>
          <w:lang w:val="en-US" w:eastAsia="zh-CN"/>
        </w:rPr>
        <w:t>11</w:t>
      </w:r>
      <w:r>
        <w:rPr>
          <w:rFonts w:hint="eastAsia" w:ascii="宋体" w:hAnsi="宋体" w:eastAsia="宋体" w:cs="宋体"/>
          <w:color w:val="auto"/>
          <w:spacing w:val="9"/>
          <w:highlight w:val="none"/>
          <w:lang w:eastAsia="zh-CN"/>
        </w:rPr>
        <w:t>日，每天上午08:30至12:00 ，下午14:30至18:00（北京时间，法定节假日除外）</w:t>
      </w:r>
    </w:p>
    <w:p w14:paraId="28A00EFD">
      <w:pPr>
        <w:snapToGrid/>
        <w:spacing w:line="420" w:lineRule="exact"/>
        <w:ind w:firstLine="456" w:firstLineChars="200"/>
        <w:jc w:val="both"/>
        <w:rPr>
          <w:rFonts w:ascii="宋体" w:hAnsi="宋体" w:eastAsia="宋体" w:cs="宋体"/>
          <w:color w:val="auto"/>
          <w:spacing w:val="9"/>
          <w:highlight w:val="none"/>
        </w:rPr>
      </w:pPr>
      <w:r>
        <w:rPr>
          <w:rFonts w:hint="eastAsia" w:ascii="宋体" w:hAnsi="宋体" w:eastAsia="宋体" w:cs="宋体"/>
          <w:color w:val="auto"/>
          <w:spacing w:val="9"/>
          <w:highlight w:val="none"/>
        </w:rPr>
        <w:t>地点（网址）：广西政府采购云平台（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Fonts w:hint="eastAsia" w:ascii="宋体" w:hAnsi="宋体" w:eastAsia="宋体" w:cs="宋体"/>
          <w:color w:val="auto"/>
          <w:spacing w:val="9"/>
          <w:highlight w:val="none"/>
        </w:rPr>
        <w:t>https://www.gcy.zfcg.gxzf.gov.cn/</w:t>
      </w:r>
      <w:r>
        <w:rPr>
          <w:rFonts w:hint="eastAsia" w:ascii="宋体" w:hAnsi="宋体" w:eastAsia="宋体" w:cs="宋体"/>
          <w:color w:val="auto"/>
          <w:spacing w:val="9"/>
          <w:highlight w:val="none"/>
        </w:rPr>
        <w:fldChar w:fldCharType="end"/>
      </w:r>
      <w:r>
        <w:rPr>
          <w:rFonts w:hint="eastAsia" w:ascii="宋体" w:hAnsi="宋体" w:eastAsia="宋体" w:cs="宋体"/>
          <w:color w:val="auto"/>
          <w:spacing w:val="9"/>
          <w:highlight w:val="none"/>
        </w:rPr>
        <w:t>）</w:t>
      </w:r>
    </w:p>
    <w:p w14:paraId="5118C51C">
      <w:pPr>
        <w:snapToGrid/>
        <w:spacing w:line="420" w:lineRule="exact"/>
        <w:ind w:firstLine="456" w:firstLineChars="2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方式：供应商登录广西政府采购云平台在线申请获取采购文件（进入“项目采购”应用，在获取采购文件菜单中选择项目，申请获取采购文件）</w:t>
      </w:r>
    </w:p>
    <w:p w14:paraId="059ED420">
      <w:pPr>
        <w:snapToGrid/>
        <w:spacing w:line="420" w:lineRule="exact"/>
        <w:ind w:firstLine="456" w:firstLineChars="2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售价（元）：0</w:t>
      </w:r>
    </w:p>
    <w:p w14:paraId="4A00CC89">
      <w:pPr>
        <w:spacing w:line="420" w:lineRule="exact"/>
        <w:rPr>
          <w:rFonts w:ascii="宋体" w:hAnsi="宋体" w:eastAsia="宋体" w:cs="宋体"/>
          <w:color w:val="auto"/>
          <w:highlight w:val="none"/>
          <w:lang w:eastAsia="zh-CN"/>
        </w:rPr>
      </w:pPr>
      <w:r>
        <w:rPr>
          <w:rFonts w:hint="eastAsia" w:ascii="宋体" w:hAnsi="宋体" w:eastAsia="宋体" w:cs="宋体"/>
          <w:b/>
          <w:bCs/>
          <w:color w:val="auto"/>
          <w:spacing w:val="-3"/>
          <w:highlight w:val="none"/>
          <w:lang w:eastAsia="zh-CN"/>
        </w:rPr>
        <w:t>四、提交投标文件截止时间、开标时间和地点</w:t>
      </w:r>
    </w:p>
    <w:p w14:paraId="44210268">
      <w:pPr>
        <w:spacing w:line="420" w:lineRule="exact"/>
        <w:ind w:firstLine="456" w:firstLineChars="2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提交投标文件截止时间：202</w:t>
      </w:r>
      <w:r>
        <w:rPr>
          <w:rFonts w:hint="eastAsia" w:ascii="宋体" w:hAnsi="宋体" w:eastAsia="宋体" w:cs="宋体"/>
          <w:color w:val="auto"/>
          <w:spacing w:val="9"/>
          <w:highlight w:val="none"/>
          <w:lang w:val="en-US" w:eastAsia="zh-CN"/>
        </w:rPr>
        <w:t>5</w:t>
      </w:r>
      <w:r>
        <w:rPr>
          <w:rFonts w:hint="eastAsia" w:ascii="宋体" w:hAnsi="宋体" w:eastAsia="宋体" w:cs="宋体"/>
          <w:color w:val="auto"/>
          <w:spacing w:val="9"/>
          <w:highlight w:val="none"/>
          <w:lang w:eastAsia="zh-CN"/>
        </w:rPr>
        <w:t>年</w:t>
      </w:r>
      <w:r>
        <w:rPr>
          <w:rFonts w:hint="eastAsia" w:ascii="宋体" w:hAnsi="宋体" w:eastAsia="宋体" w:cs="宋体"/>
          <w:color w:val="auto"/>
          <w:spacing w:val="9"/>
          <w:highlight w:val="none"/>
          <w:lang w:val="en-US" w:eastAsia="zh-CN"/>
        </w:rPr>
        <w:t>4</w:t>
      </w:r>
      <w:r>
        <w:rPr>
          <w:rFonts w:hint="eastAsia" w:ascii="宋体" w:hAnsi="宋体" w:eastAsia="宋体" w:cs="宋体"/>
          <w:color w:val="auto"/>
          <w:spacing w:val="9"/>
          <w:highlight w:val="none"/>
          <w:lang w:eastAsia="zh-CN"/>
        </w:rPr>
        <w:t>月</w:t>
      </w:r>
      <w:r>
        <w:rPr>
          <w:rFonts w:hint="eastAsia" w:ascii="宋体" w:hAnsi="宋体" w:eastAsia="宋体" w:cs="宋体"/>
          <w:color w:val="auto"/>
          <w:spacing w:val="9"/>
          <w:highlight w:val="none"/>
          <w:lang w:val="en-US" w:eastAsia="zh-CN"/>
        </w:rPr>
        <w:t>25</w:t>
      </w:r>
      <w:r>
        <w:rPr>
          <w:rFonts w:hint="eastAsia" w:ascii="宋体" w:hAnsi="宋体" w:eastAsia="宋体" w:cs="宋体"/>
          <w:color w:val="auto"/>
          <w:spacing w:val="9"/>
          <w:highlight w:val="none"/>
          <w:lang w:eastAsia="zh-CN"/>
        </w:rPr>
        <w:t>日10:00（北京时间）</w:t>
      </w:r>
    </w:p>
    <w:p w14:paraId="646F3451">
      <w:pPr>
        <w:spacing w:line="420" w:lineRule="exact"/>
        <w:ind w:firstLine="456" w:firstLineChars="200"/>
        <w:jc w:val="both"/>
        <w:rPr>
          <w:rFonts w:ascii="宋体" w:hAnsi="宋体" w:eastAsia="宋体" w:cs="宋体"/>
          <w:color w:val="auto"/>
          <w:spacing w:val="9"/>
          <w:highlight w:val="none"/>
        </w:rPr>
      </w:pPr>
      <w:r>
        <w:rPr>
          <w:rFonts w:hint="eastAsia" w:ascii="宋体" w:hAnsi="宋体" w:eastAsia="宋体" w:cs="宋体"/>
          <w:color w:val="auto"/>
          <w:spacing w:val="9"/>
          <w:highlight w:val="none"/>
        </w:rPr>
        <w:t>投标地点（网址）：本项目为全流程电子化项目，没有现场递交投标文件及现场开标环节，通过广西政府采购云平台（https://www.gcy.zfcg.gxzf.gov.cn/）实行在线电子投标，供应商应先安装广西政府采购云平台新版客户端（请自行前往广西政府采购网-办事服务-下载专区进行下载），并按照本项目招标文件和广西政府采购云平台的要求使用CA认证编制、加密投标文件后在投标截止时间前上传至广西政府采购云平台，供应商在广西政府采购云平台提交电子版投标文件时，请填写参加远程开标活动经办人联系方式。</w:t>
      </w:r>
    </w:p>
    <w:p w14:paraId="335AF82F">
      <w:pPr>
        <w:spacing w:line="420" w:lineRule="exact"/>
        <w:ind w:firstLine="456" w:firstLineChars="2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开标时间：202</w:t>
      </w:r>
      <w:r>
        <w:rPr>
          <w:rFonts w:hint="eastAsia" w:ascii="宋体" w:hAnsi="宋体" w:eastAsia="宋体" w:cs="宋体"/>
          <w:color w:val="auto"/>
          <w:spacing w:val="9"/>
          <w:highlight w:val="none"/>
          <w:lang w:val="en-US" w:eastAsia="zh-CN"/>
        </w:rPr>
        <w:t>5</w:t>
      </w:r>
      <w:r>
        <w:rPr>
          <w:rFonts w:hint="eastAsia" w:ascii="宋体" w:hAnsi="宋体" w:eastAsia="宋体" w:cs="宋体"/>
          <w:color w:val="auto"/>
          <w:spacing w:val="9"/>
          <w:highlight w:val="none"/>
          <w:lang w:eastAsia="zh-CN"/>
        </w:rPr>
        <w:t>年</w:t>
      </w:r>
      <w:r>
        <w:rPr>
          <w:rFonts w:hint="eastAsia" w:ascii="宋体" w:hAnsi="宋体" w:eastAsia="宋体" w:cs="宋体"/>
          <w:color w:val="auto"/>
          <w:spacing w:val="9"/>
          <w:highlight w:val="none"/>
          <w:lang w:val="en-US" w:eastAsia="zh-CN"/>
        </w:rPr>
        <w:t>4</w:t>
      </w:r>
      <w:r>
        <w:rPr>
          <w:rFonts w:hint="eastAsia" w:ascii="宋体" w:hAnsi="宋体" w:eastAsia="宋体" w:cs="宋体"/>
          <w:color w:val="auto"/>
          <w:spacing w:val="9"/>
          <w:highlight w:val="none"/>
          <w:lang w:eastAsia="zh-CN"/>
        </w:rPr>
        <w:t>月</w:t>
      </w:r>
      <w:r>
        <w:rPr>
          <w:rFonts w:hint="eastAsia" w:ascii="宋体" w:hAnsi="宋体" w:eastAsia="宋体" w:cs="宋体"/>
          <w:color w:val="auto"/>
          <w:spacing w:val="9"/>
          <w:highlight w:val="none"/>
          <w:lang w:val="en-US" w:eastAsia="zh-CN"/>
        </w:rPr>
        <w:t>25</w:t>
      </w:r>
      <w:bookmarkStart w:id="19" w:name="_GoBack"/>
      <w:bookmarkEnd w:id="19"/>
      <w:r>
        <w:rPr>
          <w:rFonts w:hint="eastAsia" w:ascii="宋体" w:hAnsi="宋体" w:eastAsia="宋体" w:cs="宋体"/>
          <w:color w:val="auto"/>
          <w:spacing w:val="9"/>
          <w:highlight w:val="none"/>
          <w:lang w:eastAsia="zh-CN"/>
        </w:rPr>
        <w:t>日10:00</w:t>
      </w:r>
    </w:p>
    <w:p w14:paraId="09FBF2FF">
      <w:pPr>
        <w:spacing w:line="420" w:lineRule="exact"/>
        <w:ind w:firstLine="456" w:firstLineChars="2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开标地点：供应商登录广西政府采购云平台电子开标大厅开标。</w:t>
      </w:r>
    </w:p>
    <w:p w14:paraId="587F6935">
      <w:pPr>
        <w:spacing w:line="420" w:lineRule="exact"/>
        <w:rPr>
          <w:rFonts w:ascii="宋体" w:hAnsi="宋体" w:eastAsia="宋体" w:cs="宋体"/>
          <w:color w:val="auto"/>
          <w:highlight w:val="none"/>
          <w:lang w:eastAsia="zh-CN"/>
        </w:rPr>
      </w:pPr>
      <w:r>
        <w:rPr>
          <w:rFonts w:hint="eastAsia" w:ascii="宋体" w:hAnsi="宋体" w:eastAsia="宋体" w:cs="宋体"/>
          <w:b/>
          <w:bCs/>
          <w:color w:val="auto"/>
          <w:spacing w:val="-4"/>
          <w:highlight w:val="none"/>
          <w:lang w:eastAsia="zh-CN"/>
        </w:rPr>
        <w:t>五、公告期限</w:t>
      </w:r>
    </w:p>
    <w:p w14:paraId="1214F69C">
      <w:pPr>
        <w:spacing w:line="420" w:lineRule="exact"/>
        <w:ind w:firstLine="456" w:firstLineChars="2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自本公告发布之日起5个工作日。</w:t>
      </w:r>
    </w:p>
    <w:p w14:paraId="0428A082">
      <w:pPr>
        <w:spacing w:line="420" w:lineRule="exact"/>
        <w:rPr>
          <w:rFonts w:ascii="宋体" w:hAnsi="宋体" w:eastAsia="宋体" w:cs="宋体"/>
          <w:color w:val="auto"/>
          <w:highlight w:val="none"/>
        </w:rPr>
      </w:pPr>
      <w:r>
        <w:rPr>
          <w:rFonts w:hint="eastAsia" w:ascii="宋体" w:hAnsi="宋体" w:eastAsia="宋体" w:cs="宋体"/>
          <w:b/>
          <w:bCs/>
          <w:color w:val="auto"/>
          <w:spacing w:val="-3"/>
          <w:highlight w:val="none"/>
        </w:rPr>
        <w:t>六、其他补充事宜</w:t>
      </w:r>
    </w:p>
    <w:p w14:paraId="598B04BA">
      <w:pPr>
        <w:spacing w:line="400" w:lineRule="exact"/>
        <w:ind w:firstLine="456" w:firstLineChars="200"/>
        <w:jc w:val="both"/>
        <w:rPr>
          <w:rFonts w:ascii="宋体" w:hAnsi="宋体" w:eastAsia="宋体" w:cs="宋体"/>
          <w:color w:val="auto"/>
          <w:spacing w:val="9"/>
          <w:highlight w:val="none"/>
        </w:rPr>
      </w:pPr>
      <w:r>
        <w:rPr>
          <w:rFonts w:hint="eastAsia" w:ascii="宋体" w:hAnsi="宋体" w:eastAsia="宋体" w:cs="宋体"/>
          <w:color w:val="auto"/>
          <w:spacing w:val="9"/>
          <w:highlight w:val="none"/>
        </w:rPr>
        <w:t>1.公告发布媒体：www.ccgp.gov.cn（中国政府采购网）、zfcg.gxzf.gov.cn（广西壮族自治区政府采购网）、http://ggzy.jgswj.gxzf.gov.cn/wxggzy/（全国公共资源交易平台（广西•武宣）</w:t>
      </w:r>
    </w:p>
    <w:p w14:paraId="34945191">
      <w:pPr>
        <w:spacing w:line="400" w:lineRule="exact"/>
        <w:ind w:firstLine="456" w:firstLineChars="200"/>
        <w:jc w:val="both"/>
        <w:rPr>
          <w:rFonts w:hint="eastAsia"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2.需落实的政府采购政策：本项目适用政府采购促进中小企业、监狱企业发展、促进残疾人就业、节能环保等有关政策，具体详见招标文件。</w:t>
      </w:r>
    </w:p>
    <w:p w14:paraId="53C69113">
      <w:pPr>
        <w:spacing w:line="400" w:lineRule="exact"/>
        <w:ind w:firstLine="458" w:firstLineChars="200"/>
        <w:jc w:val="both"/>
        <w:rPr>
          <w:rFonts w:ascii="宋体" w:hAnsi="宋体" w:eastAsia="宋体" w:cs="宋体"/>
          <w:b/>
          <w:bCs/>
          <w:color w:val="auto"/>
          <w:spacing w:val="9"/>
          <w:highlight w:val="none"/>
          <w:lang w:eastAsia="zh-CN"/>
        </w:rPr>
      </w:pPr>
      <w:r>
        <w:rPr>
          <w:rFonts w:hint="eastAsia" w:ascii="宋体" w:hAnsi="宋体" w:eastAsia="宋体" w:cs="宋体"/>
          <w:b/>
          <w:bCs/>
          <w:color w:val="auto"/>
          <w:spacing w:val="9"/>
          <w:highlight w:val="none"/>
          <w:lang w:val="en-US" w:eastAsia="zh-CN"/>
        </w:rPr>
        <w:t>3.</w:t>
      </w:r>
      <w:r>
        <w:rPr>
          <w:rFonts w:hint="eastAsia" w:ascii="宋体" w:hAnsi="宋体" w:eastAsia="宋体" w:cs="宋体"/>
          <w:b/>
          <w:bCs/>
          <w:color w:val="auto"/>
          <w:spacing w:val="9"/>
          <w:highlight w:val="none"/>
          <w:lang w:eastAsia="zh-CN"/>
        </w:rPr>
        <w:t>本项目采用远程异地评审。</w:t>
      </w:r>
    </w:p>
    <w:p w14:paraId="25DA40ED">
      <w:pPr>
        <w:adjustRightInd/>
        <w:spacing w:line="400" w:lineRule="exact"/>
        <w:ind w:firstLine="456" w:firstLineChars="2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4.注意事项：</w:t>
      </w:r>
    </w:p>
    <w:p w14:paraId="0AFA9F6A">
      <w:pPr>
        <w:spacing w:line="400" w:lineRule="exact"/>
        <w:ind w:firstLine="456" w:firstLineChars="2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1）未进行网上注册并办理数字证书（CA认证）的供应商将无法参与本项目政府采购活动，潜在供应商应当在投标截止时间前，完成广西政府采购云平台上的CA数字证书办理及投标文件的提交。完成CA数字证书办理预计7日左右，建议各供应商抓紧时间办理。</w:t>
      </w:r>
    </w:p>
    <w:p w14:paraId="1AEDDAF7">
      <w:pPr>
        <w:spacing w:line="400" w:lineRule="exact"/>
        <w:ind w:firstLine="456" w:firstLineChars="2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（2）为确保网上操作合法、有效和安全，请供应商确保在电子投标过程中能够对相关数据电文进行加密和使用电子签章，妥善保管CA数字证书并使用有效的CA数字证书参与整个招标活动。</w:t>
      </w:r>
    </w:p>
    <w:p w14:paraId="1D33FC5A">
      <w:pPr>
        <w:spacing w:line="400" w:lineRule="exact"/>
        <w:ind w:firstLine="456" w:firstLineChars="200"/>
        <w:jc w:val="both"/>
        <w:rPr>
          <w:rFonts w:ascii="宋体" w:hAnsi="宋体" w:eastAsia="宋体" w:cs="宋体"/>
          <w:color w:val="auto"/>
          <w:spacing w:val="9"/>
          <w:highlight w:val="none"/>
        </w:rPr>
      </w:pPr>
      <w:r>
        <w:rPr>
          <w:rFonts w:hint="eastAsia" w:ascii="宋体" w:hAnsi="宋体" w:eastAsia="宋体" w:cs="宋体"/>
          <w:color w:val="auto"/>
          <w:spacing w:val="9"/>
          <w:highlight w:val="none"/>
        </w:rPr>
        <w:t>（</w:t>
      </w:r>
      <w:r>
        <w:rPr>
          <w:rFonts w:hint="eastAsia" w:ascii="宋体" w:hAnsi="宋体" w:eastAsia="宋体" w:cs="宋体"/>
          <w:color w:val="auto"/>
          <w:spacing w:val="9"/>
          <w:highlight w:val="none"/>
          <w:lang w:eastAsia="zh-CN"/>
        </w:rPr>
        <w:t>3</w:t>
      </w:r>
      <w:r>
        <w:rPr>
          <w:rFonts w:hint="eastAsia" w:ascii="宋体" w:hAnsi="宋体" w:eastAsia="宋体" w:cs="宋体"/>
          <w:color w:val="auto"/>
          <w:spacing w:val="9"/>
          <w:highlight w:val="none"/>
        </w:rPr>
        <w:t>）若对项目采购电子交易系统操作有疑问，可登录广西政府采购云平台（</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Fonts w:hint="eastAsia" w:ascii="宋体" w:hAnsi="宋体" w:eastAsia="宋体" w:cs="宋体"/>
          <w:color w:val="auto"/>
          <w:spacing w:val="9"/>
          <w:highlight w:val="none"/>
        </w:rPr>
        <w:t>https://www.gcy.zfcg.gxzf.gov.cn/</w:t>
      </w:r>
      <w:r>
        <w:rPr>
          <w:rFonts w:hint="eastAsia" w:ascii="宋体" w:hAnsi="宋体" w:eastAsia="宋体" w:cs="宋体"/>
          <w:color w:val="auto"/>
          <w:spacing w:val="9"/>
          <w:highlight w:val="none"/>
        </w:rPr>
        <w:fldChar w:fldCharType="end"/>
      </w:r>
      <w:r>
        <w:rPr>
          <w:rFonts w:hint="eastAsia" w:ascii="宋体" w:hAnsi="宋体" w:eastAsia="宋体" w:cs="宋体"/>
          <w:color w:val="auto"/>
          <w:spacing w:val="9"/>
          <w:highlight w:val="none"/>
        </w:rPr>
        <w:t>），点击右侧咨询小采或帮助文档或拨打客服热线95763</w:t>
      </w:r>
    </w:p>
    <w:p w14:paraId="14009C95">
      <w:pPr>
        <w:spacing w:line="420" w:lineRule="exact"/>
        <w:rPr>
          <w:rFonts w:ascii="宋体" w:hAnsi="宋体" w:eastAsia="宋体" w:cs="宋体"/>
          <w:color w:val="auto"/>
          <w:highlight w:val="none"/>
          <w:lang w:eastAsia="zh-CN"/>
        </w:rPr>
      </w:pPr>
      <w:r>
        <w:rPr>
          <w:rFonts w:hint="eastAsia" w:ascii="宋体" w:hAnsi="宋体" w:eastAsia="宋体" w:cs="宋体"/>
          <w:b/>
          <w:bCs/>
          <w:color w:val="auto"/>
          <w:spacing w:val="-2"/>
          <w:highlight w:val="none"/>
          <w:lang w:eastAsia="zh-CN"/>
        </w:rPr>
        <w:t>七、对本次招标提出询问，请按以下方式联系</w:t>
      </w:r>
    </w:p>
    <w:p w14:paraId="02F8501D">
      <w:pPr>
        <w:pStyle w:val="4"/>
        <w:keepNext w:val="0"/>
        <w:keepLines w:val="0"/>
        <w:pageBreakBefore w:val="0"/>
        <w:widowControl/>
        <w:kinsoku w:val="0"/>
        <w:wordWrap/>
        <w:overflowPunct/>
        <w:topLinePunct w:val="0"/>
        <w:autoSpaceDE w:val="0"/>
        <w:autoSpaceDN w:val="0"/>
        <w:bidi w:val="0"/>
        <w:adjustRightInd w:val="0"/>
        <w:snapToGrid w:val="0"/>
        <w:spacing w:line="420" w:lineRule="exact"/>
        <w:ind w:firstLine="456" w:firstLineChars="200"/>
        <w:textAlignment w:val="baseline"/>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1.采购人信息</w:t>
      </w:r>
    </w:p>
    <w:p w14:paraId="52841BDF">
      <w:pPr>
        <w:keepNext w:val="0"/>
        <w:keepLines w:val="0"/>
        <w:pageBreakBefore w:val="0"/>
        <w:widowControl/>
        <w:kinsoku w:val="0"/>
        <w:wordWrap/>
        <w:overflowPunct/>
        <w:topLinePunct w:val="0"/>
        <w:autoSpaceDE w:val="0"/>
        <w:autoSpaceDN w:val="0"/>
        <w:bidi w:val="0"/>
        <w:adjustRightInd w:val="0"/>
        <w:snapToGrid w:val="0"/>
        <w:spacing w:line="420" w:lineRule="exact"/>
        <w:ind w:firstLine="456" w:firstLineChars="200"/>
        <w:textAlignment w:val="baseline"/>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名称：武宣县中医医院</w:t>
      </w:r>
    </w:p>
    <w:p w14:paraId="52DF8323">
      <w:pPr>
        <w:pStyle w:val="4"/>
        <w:keepNext w:val="0"/>
        <w:keepLines w:val="0"/>
        <w:pageBreakBefore w:val="0"/>
        <w:widowControl/>
        <w:kinsoku w:val="0"/>
        <w:wordWrap/>
        <w:overflowPunct/>
        <w:topLinePunct w:val="0"/>
        <w:autoSpaceDE w:val="0"/>
        <w:autoSpaceDN w:val="0"/>
        <w:bidi w:val="0"/>
        <w:adjustRightInd w:val="0"/>
        <w:snapToGrid w:val="0"/>
        <w:spacing w:line="420" w:lineRule="exact"/>
        <w:ind w:firstLine="456" w:firstLineChars="200"/>
        <w:textAlignment w:val="baseline"/>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地址：武宣县武宣镇七星大道12号</w:t>
      </w:r>
    </w:p>
    <w:p w14:paraId="0122139A">
      <w:pPr>
        <w:pStyle w:val="4"/>
        <w:keepNext w:val="0"/>
        <w:keepLines w:val="0"/>
        <w:pageBreakBefore w:val="0"/>
        <w:widowControl/>
        <w:kinsoku w:val="0"/>
        <w:wordWrap/>
        <w:overflowPunct/>
        <w:topLinePunct w:val="0"/>
        <w:autoSpaceDE w:val="0"/>
        <w:autoSpaceDN w:val="0"/>
        <w:bidi w:val="0"/>
        <w:adjustRightInd w:val="0"/>
        <w:snapToGrid w:val="0"/>
        <w:spacing w:line="420" w:lineRule="exact"/>
        <w:ind w:firstLine="456" w:firstLineChars="200"/>
        <w:textAlignment w:val="baseline"/>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项目联系人：莫凯武</w:t>
      </w:r>
    </w:p>
    <w:p w14:paraId="385CCE58">
      <w:pPr>
        <w:pStyle w:val="4"/>
        <w:keepNext w:val="0"/>
        <w:keepLines w:val="0"/>
        <w:pageBreakBefore w:val="0"/>
        <w:widowControl/>
        <w:kinsoku w:val="0"/>
        <w:wordWrap/>
        <w:overflowPunct/>
        <w:topLinePunct w:val="0"/>
        <w:autoSpaceDE w:val="0"/>
        <w:autoSpaceDN w:val="0"/>
        <w:bidi w:val="0"/>
        <w:adjustRightInd w:val="0"/>
        <w:snapToGrid w:val="0"/>
        <w:spacing w:line="420" w:lineRule="exact"/>
        <w:ind w:firstLine="456" w:firstLineChars="200"/>
        <w:textAlignment w:val="baseline"/>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项目联系方式：0772-5212393</w:t>
      </w:r>
    </w:p>
    <w:p w14:paraId="5911CC1B">
      <w:pPr>
        <w:pStyle w:val="4"/>
        <w:keepNext w:val="0"/>
        <w:keepLines w:val="0"/>
        <w:pageBreakBefore w:val="0"/>
        <w:widowControl/>
        <w:kinsoku w:val="0"/>
        <w:wordWrap/>
        <w:overflowPunct/>
        <w:topLinePunct w:val="0"/>
        <w:autoSpaceDE w:val="0"/>
        <w:autoSpaceDN w:val="0"/>
        <w:bidi w:val="0"/>
        <w:adjustRightInd w:val="0"/>
        <w:snapToGrid w:val="0"/>
        <w:spacing w:line="420" w:lineRule="exact"/>
        <w:ind w:firstLine="456" w:firstLineChars="200"/>
        <w:textAlignment w:val="baseline"/>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2.采购代理机构信息</w:t>
      </w:r>
    </w:p>
    <w:p w14:paraId="14A037DB">
      <w:pPr>
        <w:keepNext w:val="0"/>
        <w:keepLines w:val="0"/>
        <w:pageBreakBefore w:val="0"/>
        <w:widowControl/>
        <w:kinsoku w:val="0"/>
        <w:wordWrap/>
        <w:overflowPunct/>
        <w:topLinePunct w:val="0"/>
        <w:autoSpaceDE w:val="0"/>
        <w:autoSpaceDN w:val="0"/>
        <w:bidi w:val="0"/>
        <w:adjustRightInd w:val="0"/>
        <w:snapToGrid w:val="0"/>
        <w:spacing w:line="420" w:lineRule="exact"/>
        <w:ind w:firstLine="456" w:firstLineChars="200"/>
        <w:textAlignment w:val="baseline"/>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名称：广东宏茂建设管理有限公司</w:t>
      </w:r>
    </w:p>
    <w:p w14:paraId="6313F995">
      <w:pPr>
        <w:pStyle w:val="4"/>
        <w:keepNext w:val="0"/>
        <w:keepLines w:val="0"/>
        <w:pageBreakBefore w:val="0"/>
        <w:widowControl/>
        <w:kinsoku w:val="0"/>
        <w:wordWrap/>
        <w:overflowPunct/>
        <w:topLinePunct w:val="0"/>
        <w:autoSpaceDE w:val="0"/>
        <w:autoSpaceDN w:val="0"/>
        <w:bidi w:val="0"/>
        <w:adjustRightInd w:val="0"/>
        <w:snapToGrid w:val="0"/>
        <w:spacing w:line="420" w:lineRule="exact"/>
        <w:ind w:firstLine="456" w:firstLineChars="200"/>
        <w:textAlignment w:val="baseline"/>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地址：广西南宁市长堽路157号嘉茂综合楼三楼</w:t>
      </w:r>
    </w:p>
    <w:p w14:paraId="4650052A">
      <w:pPr>
        <w:pStyle w:val="4"/>
        <w:keepNext w:val="0"/>
        <w:keepLines w:val="0"/>
        <w:pageBreakBefore w:val="0"/>
        <w:widowControl/>
        <w:kinsoku w:val="0"/>
        <w:wordWrap/>
        <w:overflowPunct/>
        <w:topLinePunct w:val="0"/>
        <w:autoSpaceDE w:val="0"/>
        <w:autoSpaceDN w:val="0"/>
        <w:bidi w:val="0"/>
        <w:adjustRightInd w:val="0"/>
        <w:snapToGrid w:val="0"/>
        <w:spacing w:line="420" w:lineRule="exact"/>
        <w:ind w:firstLine="456" w:firstLineChars="200"/>
        <w:textAlignment w:val="baseline"/>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项目联系人：胡刚合</w:t>
      </w:r>
    </w:p>
    <w:p w14:paraId="04E9A38F">
      <w:pPr>
        <w:pStyle w:val="4"/>
        <w:keepNext w:val="0"/>
        <w:keepLines w:val="0"/>
        <w:pageBreakBefore w:val="0"/>
        <w:widowControl/>
        <w:kinsoku w:val="0"/>
        <w:wordWrap/>
        <w:overflowPunct/>
        <w:topLinePunct w:val="0"/>
        <w:autoSpaceDE w:val="0"/>
        <w:autoSpaceDN w:val="0"/>
        <w:bidi w:val="0"/>
        <w:adjustRightInd w:val="0"/>
        <w:snapToGrid w:val="0"/>
        <w:spacing w:line="420" w:lineRule="exact"/>
        <w:ind w:firstLine="456" w:firstLineChars="200"/>
        <w:textAlignment w:val="baseline"/>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项目联系方式：0771-2867988、18177649889</w:t>
      </w:r>
    </w:p>
    <w:p w14:paraId="3A252938">
      <w:pPr>
        <w:pStyle w:val="4"/>
        <w:spacing w:line="355" w:lineRule="auto"/>
        <w:rPr>
          <w:rFonts w:ascii="宋体" w:hAnsi="宋体" w:eastAsia="宋体" w:cs="宋体"/>
          <w:color w:val="auto"/>
          <w:highlight w:val="none"/>
          <w:lang w:eastAsia="zh-CN"/>
        </w:rPr>
      </w:pPr>
    </w:p>
    <w:p w14:paraId="1B23F03D">
      <w:pPr>
        <w:pStyle w:val="4"/>
        <w:spacing w:before="65" w:line="311" w:lineRule="auto"/>
        <w:ind w:left="7668" w:right="1" w:hanging="1245"/>
        <w:rPr>
          <w:rFonts w:ascii="宋体" w:hAnsi="宋体" w:eastAsia="宋体" w:cs="宋体"/>
          <w:color w:val="auto"/>
          <w:spacing w:val="9"/>
          <w:highlight w:val="none"/>
          <w:lang w:eastAsia="zh-CN"/>
        </w:rPr>
      </w:pPr>
    </w:p>
    <w:p w14:paraId="53D10822">
      <w:pPr>
        <w:pStyle w:val="4"/>
        <w:spacing w:before="65" w:line="311" w:lineRule="auto"/>
        <w:ind w:left="7668" w:right="1" w:hanging="1245"/>
        <w:rPr>
          <w:rFonts w:ascii="宋体" w:hAnsi="宋体" w:eastAsia="宋体" w:cs="宋体"/>
          <w:color w:val="auto"/>
          <w:spacing w:val="9"/>
          <w:highlight w:val="none"/>
          <w:lang w:eastAsia="zh-CN"/>
        </w:rPr>
      </w:pPr>
    </w:p>
    <w:p w14:paraId="6F30CFC7">
      <w:pPr>
        <w:pStyle w:val="4"/>
        <w:spacing w:before="65" w:line="311" w:lineRule="auto"/>
        <w:ind w:right="1" w:firstLine="5928" w:firstLineChars="26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广东宏茂建设管理有限公司</w:t>
      </w:r>
    </w:p>
    <w:p w14:paraId="22974B19">
      <w:pPr>
        <w:pStyle w:val="4"/>
        <w:spacing w:before="65" w:line="311" w:lineRule="auto"/>
        <w:ind w:right="1" w:firstLine="6384" w:firstLineChars="2800"/>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202</w:t>
      </w:r>
      <w:r>
        <w:rPr>
          <w:rFonts w:hint="eastAsia" w:ascii="宋体" w:hAnsi="宋体" w:eastAsia="宋体" w:cs="宋体"/>
          <w:color w:val="auto"/>
          <w:spacing w:val="9"/>
          <w:highlight w:val="none"/>
          <w:lang w:val="en-US" w:eastAsia="zh-CN"/>
        </w:rPr>
        <w:t>5</w:t>
      </w:r>
      <w:r>
        <w:rPr>
          <w:rFonts w:hint="eastAsia" w:ascii="宋体" w:hAnsi="宋体" w:eastAsia="宋体" w:cs="宋体"/>
          <w:color w:val="auto"/>
          <w:spacing w:val="9"/>
          <w:highlight w:val="none"/>
          <w:lang w:eastAsia="zh-CN"/>
        </w:rPr>
        <w:t>年</w:t>
      </w:r>
      <w:r>
        <w:rPr>
          <w:rFonts w:hint="eastAsia" w:ascii="宋体" w:hAnsi="宋体" w:eastAsia="宋体" w:cs="宋体"/>
          <w:color w:val="auto"/>
          <w:spacing w:val="9"/>
          <w:highlight w:val="none"/>
          <w:lang w:val="en-US" w:eastAsia="zh-CN"/>
        </w:rPr>
        <w:t>4</w:t>
      </w:r>
      <w:r>
        <w:rPr>
          <w:rFonts w:hint="eastAsia" w:ascii="宋体" w:hAnsi="宋体" w:eastAsia="宋体" w:cs="宋体"/>
          <w:color w:val="auto"/>
          <w:spacing w:val="9"/>
          <w:highlight w:val="none"/>
          <w:lang w:eastAsia="zh-CN"/>
        </w:rPr>
        <w:t>月</w:t>
      </w:r>
      <w:r>
        <w:rPr>
          <w:rFonts w:hint="eastAsia" w:ascii="宋体" w:hAnsi="宋体" w:eastAsia="宋体" w:cs="宋体"/>
          <w:color w:val="auto"/>
          <w:spacing w:val="9"/>
          <w:highlight w:val="none"/>
          <w:lang w:val="en-US" w:eastAsia="zh-CN"/>
        </w:rPr>
        <w:t>3</w:t>
      </w:r>
      <w:r>
        <w:rPr>
          <w:rFonts w:hint="eastAsia" w:ascii="宋体" w:hAnsi="宋体" w:eastAsia="宋体" w:cs="宋体"/>
          <w:color w:val="auto"/>
          <w:spacing w:val="9"/>
          <w:highlight w:val="none"/>
          <w:lang w:eastAsia="zh-CN"/>
        </w:rPr>
        <w:t>日</w:t>
      </w:r>
    </w:p>
    <w:p w14:paraId="37A98235">
      <w:pPr>
        <w:rPr>
          <w:rFonts w:ascii="宋体" w:hAnsi="宋体" w:eastAsia="宋体" w:cs="宋体"/>
          <w:b/>
          <w:bCs/>
          <w:color w:val="auto"/>
          <w:spacing w:val="1"/>
          <w:sz w:val="43"/>
          <w:szCs w:val="43"/>
          <w:highlight w:val="none"/>
          <w:lang w:eastAsia="zh-CN"/>
        </w:rPr>
      </w:pPr>
      <w:bookmarkStart w:id="6" w:name="bookmark3"/>
      <w:bookmarkEnd w:id="6"/>
      <w:r>
        <w:rPr>
          <w:rFonts w:ascii="宋体" w:hAnsi="宋体" w:eastAsia="宋体" w:cs="宋体"/>
          <w:b/>
          <w:bCs/>
          <w:color w:val="auto"/>
          <w:spacing w:val="1"/>
          <w:sz w:val="43"/>
          <w:szCs w:val="43"/>
          <w:highlight w:val="none"/>
          <w:lang w:eastAsia="zh-CN"/>
        </w:rPr>
        <w:br w:type="page"/>
      </w:r>
    </w:p>
    <w:p w14:paraId="519613F3">
      <w:pPr>
        <w:spacing w:before="294" w:line="223" w:lineRule="auto"/>
        <w:ind w:left="3481"/>
        <w:outlineLvl w:val="0"/>
        <w:rPr>
          <w:rFonts w:ascii="宋体" w:hAnsi="宋体" w:eastAsia="宋体" w:cs="宋体"/>
          <w:b/>
          <w:bCs/>
          <w:color w:val="auto"/>
          <w:spacing w:val="6"/>
          <w:sz w:val="31"/>
          <w:szCs w:val="31"/>
          <w:highlight w:val="none"/>
          <w:lang w:eastAsia="zh-CN"/>
        </w:rPr>
      </w:pPr>
      <w:r>
        <w:rPr>
          <w:rFonts w:ascii="宋体" w:hAnsi="宋体" w:eastAsia="宋体" w:cs="宋体"/>
          <w:b/>
          <w:bCs/>
          <w:color w:val="auto"/>
          <w:spacing w:val="6"/>
          <w:sz w:val="31"/>
          <w:szCs w:val="31"/>
          <w:highlight w:val="none"/>
          <w:lang w:eastAsia="zh-CN"/>
        </w:rPr>
        <w:t>第二章</w:t>
      </w:r>
      <w:r>
        <w:rPr>
          <w:rFonts w:hint="eastAsia" w:ascii="宋体" w:hAnsi="宋体" w:eastAsia="宋体" w:cs="宋体"/>
          <w:b/>
          <w:bCs/>
          <w:color w:val="auto"/>
          <w:spacing w:val="6"/>
          <w:sz w:val="31"/>
          <w:szCs w:val="31"/>
          <w:highlight w:val="none"/>
          <w:lang w:eastAsia="zh-CN"/>
        </w:rPr>
        <w:t xml:space="preserve"> </w:t>
      </w:r>
      <w:r>
        <w:rPr>
          <w:rFonts w:ascii="宋体" w:hAnsi="宋体" w:eastAsia="宋体" w:cs="宋体"/>
          <w:b/>
          <w:bCs/>
          <w:color w:val="auto"/>
          <w:spacing w:val="6"/>
          <w:sz w:val="31"/>
          <w:szCs w:val="31"/>
          <w:highlight w:val="none"/>
          <w:lang w:eastAsia="zh-CN"/>
        </w:rPr>
        <w:t>采购需求</w:t>
      </w:r>
    </w:p>
    <w:p w14:paraId="4CF02118">
      <w:pPr>
        <w:spacing w:line="400" w:lineRule="exact"/>
        <w:jc w:val="both"/>
        <w:rPr>
          <w:rFonts w:ascii="宋体" w:hAnsi="宋体" w:eastAsia="宋体" w:cs="宋体"/>
          <w:b/>
          <w:bCs/>
          <w:color w:val="auto"/>
          <w:spacing w:val="9"/>
          <w:sz w:val="24"/>
          <w:szCs w:val="24"/>
          <w:highlight w:val="none"/>
          <w:lang w:eastAsia="zh-CN"/>
        </w:rPr>
      </w:pPr>
      <w:bookmarkStart w:id="7" w:name="bookmark4"/>
      <w:bookmarkEnd w:id="7"/>
      <w:r>
        <w:rPr>
          <w:rFonts w:hint="eastAsia" w:ascii="宋体" w:hAnsi="宋体" w:eastAsia="宋体" w:cs="宋体"/>
          <w:b/>
          <w:bCs/>
          <w:color w:val="auto"/>
          <w:spacing w:val="9"/>
          <w:sz w:val="24"/>
          <w:szCs w:val="24"/>
          <w:highlight w:val="none"/>
          <w:lang w:eastAsia="zh-CN"/>
        </w:rPr>
        <w:t>一、总体要求</w:t>
      </w:r>
    </w:p>
    <w:p w14:paraId="382190F8">
      <w:pPr>
        <w:spacing w:line="400" w:lineRule="exact"/>
        <w:ind w:firstLine="228" w:firstLineChars="1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1.政府采购政策的应用</w:t>
      </w:r>
    </w:p>
    <w:p w14:paraId="7D8B0927">
      <w:pPr>
        <w:spacing w:line="400" w:lineRule="exact"/>
        <w:ind w:firstLine="228" w:firstLineChars="1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详见招标文件“评审方法及标准/政府采购政策应用说明”。</w:t>
      </w:r>
    </w:p>
    <w:p w14:paraId="39F04B87">
      <w:pPr>
        <w:spacing w:line="400" w:lineRule="exact"/>
        <w:ind w:firstLine="228" w:firstLineChars="1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2.采购需求要求未尽事宜由采购人与中标供应商在采购合同中约定。</w:t>
      </w:r>
    </w:p>
    <w:p w14:paraId="713C5CF6">
      <w:pPr>
        <w:spacing w:line="400" w:lineRule="exact"/>
        <w:ind w:firstLine="228" w:firstLineChars="1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3.标注“▲”的条款或要求系指实质性条款或实质性要求，必须满足，如存在负偏离将导致投标被否决。</w:t>
      </w:r>
    </w:p>
    <w:p w14:paraId="069F55B4">
      <w:pPr>
        <w:spacing w:line="400" w:lineRule="exact"/>
        <w:jc w:val="both"/>
        <w:rPr>
          <w:rFonts w:ascii="宋体" w:hAnsi="宋体" w:eastAsia="宋体" w:cs="宋体"/>
          <w:b/>
          <w:bCs/>
          <w:color w:val="auto"/>
          <w:spacing w:val="9"/>
          <w:sz w:val="24"/>
          <w:szCs w:val="24"/>
          <w:highlight w:val="none"/>
          <w:lang w:eastAsia="zh-CN"/>
        </w:rPr>
      </w:pPr>
      <w:r>
        <w:rPr>
          <w:rFonts w:hint="eastAsia" w:ascii="宋体" w:hAnsi="宋体" w:eastAsia="宋体" w:cs="宋体"/>
          <w:b/>
          <w:bCs/>
          <w:color w:val="auto"/>
          <w:spacing w:val="9"/>
          <w:sz w:val="24"/>
          <w:szCs w:val="24"/>
          <w:highlight w:val="none"/>
          <w:lang w:eastAsia="zh-CN"/>
        </w:rPr>
        <w:t>二、技术要求</w:t>
      </w:r>
    </w:p>
    <w:p w14:paraId="18320FC8">
      <w:pPr>
        <w:spacing w:line="400" w:lineRule="exact"/>
        <w:ind w:firstLine="228" w:firstLineChars="1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1.需实现的功能、目标及应用场景</w:t>
      </w:r>
    </w:p>
    <w:p w14:paraId="19852272">
      <w:pPr>
        <w:spacing w:line="400" w:lineRule="exact"/>
        <w:ind w:firstLine="228" w:firstLineChars="1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满足招标文件要求，验收达到合格标准。</w:t>
      </w:r>
    </w:p>
    <w:p w14:paraId="727BAD4B">
      <w:pPr>
        <w:spacing w:line="400" w:lineRule="exact"/>
        <w:ind w:firstLine="228" w:firstLineChars="1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2.是否接受进口产品：</w:t>
      </w:r>
    </w:p>
    <w:p w14:paraId="049B3E06">
      <w:pPr>
        <w:spacing w:line="400" w:lineRule="exact"/>
        <w:ind w:firstLine="228" w:firstLineChars="1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☑否□是</w:t>
      </w:r>
    </w:p>
    <w:p w14:paraId="02A798E8">
      <w:pPr>
        <w:spacing w:line="400" w:lineRule="exact"/>
        <w:ind w:firstLine="229" w:firstLineChars="100"/>
        <w:jc w:val="both"/>
        <w:rPr>
          <w:rFonts w:ascii="宋体" w:hAnsi="宋体" w:eastAsia="宋体" w:cs="宋体"/>
          <w:b/>
          <w:bCs/>
          <w:color w:val="auto"/>
          <w:spacing w:val="9"/>
          <w:highlight w:val="none"/>
          <w:lang w:eastAsia="zh-CN"/>
        </w:rPr>
      </w:pPr>
      <w:r>
        <w:rPr>
          <w:rFonts w:hint="eastAsia" w:ascii="宋体" w:hAnsi="宋体" w:eastAsia="宋体" w:cs="宋体"/>
          <w:b/>
          <w:bCs/>
          <w:color w:val="auto"/>
          <w:spacing w:val="9"/>
          <w:highlight w:val="none"/>
          <w:lang w:eastAsia="zh-CN"/>
        </w:rPr>
        <w:t>本分标不接受进口产品。</w:t>
      </w:r>
    </w:p>
    <w:p w14:paraId="79148AF7">
      <w:pPr>
        <w:spacing w:line="400" w:lineRule="exact"/>
        <w:ind w:firstLine="228" w:firstLineChars="1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注：（1）以上所述不接受进口产品的，供应商不得选用进口产品参与投标，否则投标按无效投标处理；列明接受进口产品的分项，供应商可以选用进口产品参与投标，也可以选用国产产品参与投标。</w:t>
      </w:r>
    </w:p>
    <w:p w14:paraId="5E7D6791">
      <w:pPr>
        <w:spacing w:line="400" w:lineRule="exact"/>
        <w:ind w:firstLine="228" w:firstLineChars="1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2）如本项目接受进口产品，供应商选择提供进口产品，则提供的必须为全新原装进口产品，报价中应包括关税等所有进口环节费用并由中标供应商办理进口相关手续，供应商报价中应自行考虑海关关税政策变化带来的风险，采购人不承担该政策变化所造成的费用增加。</w:t>
      </w:r>
    </w:p>
    <w:p w14:paraId="1D9B40AE">
      <w:pPr>
        <w:spacing w:line="400" w:lineRule="exact"/>
        <w:ind w:firstLine="228" w:firstLineChars="1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（3）进口产品是指通过中国海关报关验放进入中国境内且产自关境外的产品。</w:t>
      </w:r>
    </w:p>
    <w:p w14:paraId="267C9665">
      <w:pPr>
        <w:spacing w:line="400" w:lineRule="exact"/>
        <w:ind w:firstLine="228" w:firstLineChars="1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（4）其余内容以《政府采购进口产品管理办法》（财库〔2007〕119号）和《关于政府采购进口产品管理有关问题的通知财办库》（财库[2008]248号）的相关规定为准。</w:t>
      </w:r>
    </w:p>
    <w:p w14:paraId="0CB562B4">
      <w:pPr>
        <w:spacing w:line="400" w:lineRule="exact"/>
        <w:ind w:firstLine="228" w:firstLineChars="1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3.需执行的国家相关标准、行业标准、地方标准或者其他标准、规范</w:t>
      </w:r>
    </w:p>
    <w:p w14:paraId="3E8B54E8">
      <w:pPr>
        <w:spacing w:line="400" w:lineRule="exact"/>
        <w:ind w:firstLine="228" w:firstLineChars="1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本项目应执行的国家相关标准、行业标准、地方标准或者其他标准、规范为：详见技术指标要求。</w:t>
      </w:r>
    </w:p>
    <w:p w14:paraId="4AA9DE05">
      <w:pPr>
        <w:spacing w:line="400" w:lineRule="exact"/>
        <w:ind w:firstLine="228" w:firstLineChars="1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4.一般说明</w:t>
      </w:r>
    </w:p>
    <w:p w14:paraId="28E445C0">
      <w:pPr>
        <w:spacing w:line="400" w:lineRule="exact"/>
        <w:ind w:firstLine="228" w:firstLineChars="1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（1）本章中如提及品牌型号，仅起参考作用。供应商可选用其他品牌型号替代，但这些替代的品牌型号要实质上参照或相当于或优于参考品牌型号及其技术参数性能（配置）要求。</w:t>
      </w:r>
    </w:p>
    <w:p w14:paraId="6A59B253">
      <w:pPr>
        <w:spacing w:line="400" w:lineRule="exact"/>
        <w:ind w:firstLine="228" w:firstLineChars="1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2）如要求提供检测报告或其他证明材料的，检测报告或其他证明材料内容中若涉及外文说明，必须同时提供对应中文翻译说明，评审依据以中文翻译内容为准，外文说明仅供参考；产品证明材料应为报告正面、背面和附件标注的全部具体内容；产品证明材料的内容应该能够被阅读、识别和判断。</w:t>
      </w:r>
    </w:p>
    <w:p w14:paraId="2EC18370">
      <w:pPr>
        <w:spacing w:line="400" w:lineRule="exact"/>
        <w:ind w:firstLine="228" w:firstLineChars="1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5.核心产品</w:t>
      </w:r>
    </w:p>
    <w:p w14:paraId="512DF902">
      <w:pPr>
        <w:spacing w:line="400" w:lineRule="exact"/>
        <w:ind w:firstLine="458" w:firstLineChars="200"/>
        <w:jc w:val="both"/>
        <w:rPr>
          <w:rFonts w:ascii="宋体" w:hAnsi="宋体" w:eastAsia="宋体" w:cs="宋体"/>
          <w:b/>
          <w:bCs/>
          <w:color w:val="auto"/>
          <w:spacing w:val="9"/>
          <w:highlight w:val="none"/>
          <w:lang w:eastAsia="zh-CN"/>
        </w:rPr>
      </w:pPr>
      <w:r>
        <w:rPr>
          <w:rFonts w:hint="eastAsia" w:ascii="宋体" w:hAnsi="宋体" w:eastAsia="宋体" w:cs="宋体"/>
          <w:b/>
          <w:bCs/>
          <w:color w:val="auto"/>
          <w:spacing w:val="9"/>
          <w:highlight w:val="none"/>
          <w:lang w:eastAsia="zh-CN"/>
        </w:rPr>
        <w:t>本项目为货物采购项目，核心产品为：</w:t>
      </w:r>
      <w:r>
        <w:rPr>
          <w:rFonts w:hint="eastAsia" w:ascii="宋体" w:hAnsi="宋体" w:eastAsia="宋体" w:cs="宋体"/>
          <w:b/>
          <w:bCs/>
          <w:color w:val="auto"/>
          <w:spacing w:val="9"/>
          <w:highlight w:val="none"/>
          <w:u w:val="single"/>
          <w:lang w:eastAsia="zh-CN"/>
        </w:rPr>
        <w:t>高端彩色多普勒超声诊断仪</w:t>
      </w:r>
      <w:r>
        <w:rPr>
          <w:rFonts w:hint="eastAsia" w:ascii="宋体" w:hAnsi="宋体" w:eastAsia="宋体" w:cs="宋体"/>
          <w:b/>
          <w:bCs/>
          <w:color w:val="auto"/>
          <w:spacing w:val="9"/>
          <w:highlight w:val="none"/>
          <w:lang w:eastAsia="zh-CN"/>
        </w:rPr>
        <w:t>。</w:t>
      </w:r>
    </w:p>
    <w:p w14:paraId="6D054E8A">
      <w:pPr>
        <w:spacing w:line="400" w:lineRule="exact"/>
        <w:ind w:firstLine="228" w:firstLineChars="100"/>
        <w:jc w:val="both"/>
        <w:rPr>
          <w:rFonts w:ascii="宋体" w:hAnsi="宋体" w:eastAsia="宋体" w:cs="宋体"/>
          <w:color w:val="auto"/>
          <w:spacing w:val="9"/>
          <w:highlight w:val="none"/>
        </w:rPr>
      </w:pPr>
      <w:r>
        <w:rPr>
          <w:rFonts w:hint="eastAsia" w:ascii="宋体" w:hAnsi="宋体" w:eastAsia="宋体" w:cs="宋体"/>
          <w:color w:val="auto"/>
          <w:spacing w:val="9"/>
          <w:highlight w:val="none"/>
          <w:lang w:eastAsia="zh-CN"/>
        </w:rPr>
        <w:t>6.标的名称、数量、需满足的质量、技术规格、物理特性、性能、材料、结构、外观、安全，或者服务内容和标准一览表【备注：对确定为货物属性的采购项目，逐一明确货物标的名称及其对应的中小企业划分标准所属行业，对于采购项目中所涉及的工程或者服务，不需要载明采购标的所属行业，标“/”。</w:t>
      </w:r>
      <w:r>
        <w:rPr>
          <w:rFonts w:hint="eastAsia" w:ascii="宋体" w:hAnsi="宋体" w:eastAsia="宋体" w:cs="宋体"/>
          <w:color w:val="auto"/>
          <w:spacing w:val="9"/>
          <w:highlight w:val="none"/>
        </w:rPr>
        <w:t>】</w:t>
      </w:r>
    </w:p>
    <w:p w14:paraId="564ED930">
      <w:pPr>
        <w:spacing w:line="122" w:lineRule="auto"/>
        <w:rPr>
          <w:color w:val="auto"/>
          <w:sz w:val="2"/>
          <w:highlight w:val="none"/>
        </w:rPr>
      </w:pPr>
    </w:p>
    <w:tbl>
      <w:tblPr>
        <w:tblStyle w:val="8"/>
        <w:tblW w:w="90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131"/>
        <w:gridCol w:w="699"/>
        <w:gridCol w:w="1185"/>
        <w:gridCol w:w="5291"/>
      </w:tblGrid>
      <w:tr w14:paraId="39EC7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704" w:type="dxa"/>
            <w:vAlign w:val="center"/>
          </w:tcPr>
          <w:p w14:paraId="41A1ADAB">
            <w:pPr>
              <w:spacing w:line="360" w:lineRule="auto"/>
              <w:jc w:val="center"/>
              <w:rPr>
                <w:b/>
                <w:bCs/>
                <w:color w:val="auto"/>
                <w:highlight w:val="none"/>
              </w:rPr>
            </w:pPr>
            <w:r>
              <w:rPr>
                <w:b/>
                <w:bCs/>
                <w:color w:val="auto"/>
                <w:highlight w:val="none"/>
              </w:rPr>
              <w:t>序号</w:t>
            </w:r>
          </w:p>
        </w:tc>
        <w:tc>
          <w:tcPr>
            <w:tcW w:w="1131" w:type="dxa"/>
            <w:vAlign w:val="center"/>
          </w:tcPr>
          <w:p w14:paraId="667B493D">
            <w:pPr>
              <w:spacing w:line="360" w:lineRule="auto"/>
              <w:jc w:val="center"/>
              <w:rPr>
                <w:b/>
                <w:bCs/>
                <w:color w:val="auto"/>
                <w:highlight w:val="none"/>
              </w:rPr>
            </w:pPr>
            <w:r>
              <w:rPr>
                <w:b/>
                <w:bCs/>
                <w:color w:val="auto"/>
                <w:highlight w:val="none"/>
              </w:rPr>
              <w:t>货物名称</w:t>
            </w:r>
          </w:p>
        </w:tc>
        <w:tc>
          <w:tcPr>
            <w:tcW w:w="699" w:type="dxa"/>
            <w:vAlign w:val="center"/>
          </w:tcPr>
          <w:p w14:paraId="3C72857A">
            <w:pPr>
              <w:spacing w:line="360" w:lineRule="auto"/>
              <w:jc w:val="center"/>
              <w:rPr>
                <w:b/>
                <w:bCs/>
                <w:color w:val="auto"/>
                <w:highlight w:val="none"/>
              </w:rPr>
            </w:pPr>
            <w:r>
              <w:rPr>
                <w:b/>
                <w:bCs/>
                <w:color w:val="auto"/>
                <w:highlight w:val="none"/>
              </w:rPr>
              <w:t>数量</w:t>
            </w:r>
          </w:p>
        </w:tc>
        <w:tc>
          <w:tcPr>
            <w:tcW w:w="1185" w:type="dxa"/>
            <w:tcBorders>
              <w:right w:val="single" w:color="auto" w:sz="4" w:space="0"/>
            </w:tcBorders>
            <w:vAlign w:val="center"/>
          </w:tcPr>
          <w:p w14:paraId="6B3294C9">
            <w:pPr>
              <w:spacing w:line="360" w:lineRule="auto"/>
              <w:jc w:val="center"/>
              <w:rPr>
                <w:b/>
                <w:bCs/>
                <w:color w:val="auto"/>
                <w:highlight w:val="none"/>
              </w:rPr>
            </w:pPr>
            <w:r>
              <w:rPr>
                <w:rFonts w:hint="eastAsia"/>
                <w:b/>
                <w:bCs/>
                <w:color w:val="auto"/>
                <w:highlight w:val="none"/>
              </w:rPr>
              <w:t>所属行业</w:t>
            </w:r>
          </w:p>
        </w:tc>
        <w:tc>
          <w:tcPr>
            <w:tcW w:w="5291" w:type="dxa"/>
            <w:tcBorders>
              <w:left w:val="single" w:color="auto" w:sz="4" w:space="0"/>
              <w:right w:val="single" w:color="auto" w:sz="4" w:space="0"/>
            </w:tcBorders>
            <w:vAlign w:val="center"/>
          </w:tcPr>
          <w:p w14:paraId="618AA1FF">
            <w:pPr>
              <w:spacing w:line="360" w:lineRule="auto"/>
              <w:jc w:val="center"/>
              <w:rPr>
                <w:b/>
                <w:bCs/>
                <w:color w:val="auto"/>
                <w:highlight w:val="none"/>
              </w:rPr>
            </w:pPr>
            <w:r>
              <w:rPr>
                <w:b/>
                <w:bCs/>
                <w:color w:val="auto"/>
                <w:highlight w:val="none"/>
              </w:rPr>
              <w:t>技术</w:t>
            </w:r>
            <w:r>
              <w:rPr>
                <w:rFonts w:hint="eastAsia"/>
                <w:b/>
                <w:bCs/>
                <w:color w:val="auto"/>
                <w:highlight w:val="none"/>
              </w:rPr>
              <w:t>指标要求</w:t>
            </w:r>
          </w:p>
        </w:tc>
      </w:tr>
      <w:tr w14:paraId="57A99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jc w:val="center"/>
        </w:trPr>
        <w:tc>
          <w:tcPr>
            <w:tcW w:w="704" w:type="dxa"/>
            <w:vAlign w:val="center"/>
          </w:tcPr>
          <w:p w14:paraId="0DB122C4">
            <w:pPr>
              <w:spacing w:line="360" w:lineRule="auto"/>
              <w:rPr>
                <w:color w:val="auto"/>
                <w:highlight w:val="none"/>
              </w:rPr>
            </w:pPr>
            <w:r>
              <w:rPr>
                <w:color w:val="auto"/>
                <w:highlight w:val="none"/>
              </w:rPr>
              <w:t>1</w:t>
            </w:r>
          </w:p>
        </w:tc>
        <w:tc>
          <w:tcPr>
            <w:tcW w:w="1131" w:type="dxa"/>
            <w:vAlign w:val="center"/>
          </w:tcPr>
          <w:p w14:paraId="6679B81F">
            <w:pPr>
              <w:spacing w:line="360" w:lineRule="auto"/>
              <w:jc w:val="center"/>
              <w:rPr>
                <w:color w:val="auto"/>
                <w:highlight w:val="none"/>
                <w:lang w:eastAsia="zh-CN"/>
              </w:rPr>
            </w:pPr>
            <w:r>
              <w:rPr>
                <w:rFonts w:hint="eastAsia"/>
                <w:color w:val="auto"/>
                <w:highlight w:val="none"/>
                <w:lang w:eastAsia="zh-CN"/>
              </w:rPr>
              <w:t>高端彩色多普勒超声诊断仪</w:t>
            </w:r>
          </w:p>
        </w:tc>
        <w:tc>
          <w:tcPr>
            <w:tcW w:w="699" w:type="dxa"/>
            <w:vAlign w:val="center"/>
          </w:tcPr>
          <w:p w14:paraId="2844266F">
            <w:pPr>
              <w:spacing w:line="360" w:lineRule="auto"/>
              <w:jc w:val="center"/>
              <w:rPr>
                <w:rFonts w:eastAsia="宋体"/>
                <w:color w:val="auto"/>
                <w:highlight w:val="none"/>
                <w:lang w:eastAsia="zh-CN"/>
              </w:rPr>
            </w:pPr>
            <w:r>
              <w:rPr>
                <w:color w:val="auto"/>
                <w:highlight w:val="none"/>
              </w:rPr>
              <w:t>1</w:t>
            </w:r>
            <w:r>
              <w:rPr>
                <w:rFonts w:hint="eastAsia" w:eastAsia="宋体"/>
                <w:color w:val="auto"/>
                <w:highlight w:val="none"/>
                <w:lang w:eastAsia="zh-CN"/>
              </w:rPr>
              <w:t>台</w:t>
            </w:r>
          </w:p>
        </w:tc>
        <w:tc>
          <w:tcPr>
            <w:tcW w:w="1185" w:type="dxa"/>
            <w:tcBorders>
              <w:right w:val="single" w:color="auto" w:sz="4" w:space="0"/>
            </w:tcBorders>
            <w:vAlign w:val="center"/>
          </w:tcPr>
          <w:p w14:paraId="66AF41D6">
            <w:pPr>
              <w:spacing w:line="360" w:lineRule="auto"/>
              <w:jc w:val="center"/>
              <w:rPr>
                <w:color w:val="auto"/>
                <w:highlight w:val="none"/>
              </w:rPr>
            </w:pPr>
            <w:r>
              <w:rPr>
                <w:rFonts w:hint="eastAsia"/>
                <w:color w:val="auto"/>
                <w:highlight w:val="none"/>
              </w:rPr>
              <w:t>工业</w:t>
            </w:r>
          </w:p>
        </w:tc>
        <w:tc>
          <w:tcPr>
            <w:tcW w:w="5291" w:type="dxa"/>
            <w:tcBorders>
              <w:left w:val="single" w:color="auto" w:sz="4" w:space="0"/>
              <w:right w:val="single" w:color="auto" w:sz="4" w:space="0"/>
            </w:tcBorders>
            <w:vAlign w:val="center"/>
          </w:tcPr>
          <w:p w14:paraId="6AD140D8">
            <w:pPr>
              <w:spacing w:line="400" w:lineRule="exact"/>
              <w:jc w:val="both"/>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一、用途说明</w:t>
            </w:r>
          </w:p>
          <w:p w14:paraId="2F79EC7D">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1.1.用途：用于心脏、血管（外周、脑血管）、腹部、浅表、妇产科等超声检查;超声临床诊断应用和相关科研为主。</w:t>
            </w:r>
          </w:p>
          <w:p w14:paraId="5C56AB94">
            <w:pPr>
              <w:spacing w:line="400" w:lineRule="exact"/>
              <w:jc w:val="both"/>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1.2.为了确保使用的设备能够满足最新的技术标准和节能减排的要求，从而提高工作效率并减少能源消耗，要求产品的首次注册日期应在2023年1月1日之后。</w:t>
            </w:r>
          </w:p>
          <w:p w14:paraId="4334FC4A">
            <w:pPr>
              <w:spacing w:line="400" w:lineRule="exact"/>
              <w:jc w:val="both"/>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二、物理规格及人机交互要求</w:t>
            </w:r>
          </w:p>
          <w:p w14:paraId="2871A6BF">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2.1.显示器要求：≥23英寸高分辨率彩色液晶显示器。</w:t>
            </w:r>
          </w:p>
          <w:p w14:paraId="7FE41773">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▲2.2.触摸屏要求：≥15英寸彩色触摸屏，触摸屏角度可以独立于主机调节。</w:t>
            </w:r>
          </w:p>
          <w:p w14:paraId="7B221CBD">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2.3.触摸屏支持手势控制，支持手写和带上橡胶手套触摸，支持触摸屏编辑。</w:t>
            </w:r>
          </w:p>
          <w:p w14:paraId="6EF8D390">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2.4.操作面板具有独立调节功能（即电动上下升降、左右旋转），方便操作者进行操作。</w:t>
            </w:r>
          </w:p>
          <w:p w14:paraId="12FD0D58">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▲2.5.除了笔试探头接口以外，常规探头接口数量≥5个，大小一致。</w:t>
            </w:r>
          </w:p>
          <w:p w14:paraId="2CD22980">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2.6.采用Windows10操作系统。</w:t>
            </w:r>
          </w:p>
          <w:p w14:paraId="24D051B3">
            <w:pPr>
              <w:spacing w:line="400" w:lineRule="exact"/>
              <w:jc w:val="both"/>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三、系统成像技术</w:t>
            </w:r>
          </w:p>
          <w:p w14:paraId="74D9338C">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3.1二维灰阶模式</w:t>
            </w:r>
          </w:p>
          <w:p w14:paraId="0BBC4127">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3.2M型模式</w:t>
            </w:r>
          </w:p>
          <w:p w14:paraId="3329E63A">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3.3彩色M型模式</w:t>
            </w:r>
          </w:p>
          <w:p w14:paraId="436C8CB6">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3.4解剖M型模式（≥3条取样线，360度自由旋转）</w:t>
            </w:r>
          </w:p>
          <w:p w14:paraId="38338403">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3.5彩色多普勒成像</w:t>
            </w:r>
          </w:p>
          <w:p w14:paraId="4A98D754">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3.6频谱多普勒成像，连续多普勒成像（要求线阵探头可支持连续多普勒成像）</w:t>
            </w:r>
          </w:p>
          <w:p w14:paraId="530C35C4">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3.7组织多普勒成像,包括组织速度多普勒成像、组织能量多普勒成像、组织频谱多普勒成像、组织M型模式四种成像模式</w:t>
            </w:r>
          </w:p>
          <w:p w14:paraId="43E55442">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3.8空间复合成像技术，做曲别针实验最高可显示9条线</w:t>
            </w:r>
          </w:p>
          <w:p w14:paraId="240160E4">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3.9扩展成像（要求凸阵、线阵、心脏探头可用）</w:t>
            </w:r>
          </w:p>
          <w:p w14:paraId="1A11214C">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3.10全域动态聚焦技术，声像图全程动态聚焦技术，全场图像均匀一致，图像上无焦点显示，仪器无任何实体和触摸按键可调节焦点</w:t>
            </w:r>
          </w:p>
          <w:p w14:paraId="389686E5">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▲3.11声速匹配技术，根据人体组织真实情况，一键实时自动匹配至最佳成像声速，并将具体声速数值在屏幕上显示</w:t>
            </w:r>
          </w:p>
          <w:p w14:paraId="41022692">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3.12具备B模式局部ROI区域高分辨率显示技术，提高感兴趣区的二维图像分辨率和细节分辨率，支持实时显示高分辨率显示取样框，且支持高分辨率显示取样框的大小可调节</w:t>
            </w:r>
          </w:p>
          <w:p w14:paraId="7411A760">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3.13立体血流技术，提供更接近真实世界的三度空间视觉，呈现血流的上下、左右、前后三维关系</w:t>
            </w:r>
          </w:p>
          <w:p w14:paraId="68BB219A">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3.14穿刺针增强技术，凸阵和线阵探头均可支持，具有双屏双实时对比显示，增强前后效果，并支持自适应校正角度</w:t>
            </w:r>
          </w:p>
          <w:p w14:paraId="7F5D3E2D">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3.15宽景拼接成像技术（非拓展成像）</w:t>
            </w:r>
          </w:p>
          <w:p w14:paraId="24D18551">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3.16支持二维宽景和能量宽景，具有红、蓝、绿三种彩色框及文字提示扫描速度过快、过慢或者正常</w:t>
            </w:r>
          </w:p>
          <w:p w14:paraId="77F712FB">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3.17宽景成像支持该机型所配探头</w:t>
            </w:r>
          </w:p>
          <w:p w14:paraId="45320C73">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3.18具有2种血管标记功能，一种为专业血管图谱编辑功能，可手动编辑图谱，直观显示病变的位置；一种为传统体表体位图标记</w:t>
            </w:r>
          </w:p>
          <w:p w14:paraId="15D3F185">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3.19实时自动优化，要求一键快速实时优化造影图像、二维图像、彩色图像、彩色取样框位置、频谱图像、频谱取样门大小、取样门位置、偏转角度及造影图像</w:t>
            </w:r>
          </w:p>
          <w:p w14:paraId="3D1643F7">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3.20.二维/彩色取样框角度独立偏转技术</w:t>
            </w:r>
          </w:p>
          <w:p w14:paraId="2EC702A0">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3.21智能血流跟踪技术，可以实现ROI框位置和角度的自动优化，提供Color/Power模式下彩色血流/能量图像的实时动态优化，节省人工调节时间，提升扫查效率</w:t>
            </w:r>
          </w:p>
          <w:p w14:paraId="3A4BC02B">
            <w:pPr>
              <w:spacing w:line="400" w:lineRule="exact"/>
              <w:jc w:val="both"/>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四、高级成像功能</w:t>
            </w:r>
          </w:p>
          <w:p w14:paraId="0F781F1A">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4.1剪切波定量式弹性成像功能</w:t>
            </w:r>
          </w:p>
          <w:p w14:paraId="0BF57BF9">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▲4.1.1可以动态显示二维剪切波弹性成像图，具备三种定量参数，包括剪切波速度，杨氏模量和剪切模量。</w:t>
            </w:r>
          </w:p>
          <w:p w14:paraId="7581BAED">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4.2心血管成像</w:t>
            </w:r>
          </w:p>
          <w:p w14:paraId="53219CA4">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4.2.1支持血管硬度定量分析功能，实时跟踪血管上下壁运动并显示血管壁的运动曲线，自动计算脉搏波速度以评估血管弹性</w:t>
            </w:r>
          </w:p>
          <w:p w14:paraId="2F8A7F69">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▲4.2.2支持组织多普勒速度成像：具备组织速度成像、组织频谱成像、组织能量成像、组织M型成像四种模式并且在组织多普勒的同时支持解剖M型，同步显示心肌组织节段运动同步性、运动时相对比</w:t>
            </w:r>
          </w:p>
          <w:p w14:paraId="27DBA193">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4.2.3支持组织多普勒定量分析：支持运动追踪功能；同步显示≥8段心肌组织的运动速度，应变和应变率的曲线图</w:t>
            </w:r>
          </w:p>
          <w:p w14:paraId="672B705C">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4.2.4支持心肌二维斑点追踪技术，对二维室壁运动斑点图像进行分析，自动追踪心脏组织运动，无角度依赖，快速高效的评估心肌运动。具有追踪向量图和参数曲线图数据包括速度、位移、应变及应变率，提供牛眼图评分，多参数定量分析；支持颈动脉血流矢量分析技术</w:t>
            </w:r>
          </w:p>
          <w:p w14:paraId="58A54898">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4.2.5支持用具有方向的箭头来描述血管内的血流动力学特征</w:t>
            </w:r>
          </w:p>
          <w:p w14:paraId="566BE2AD">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4.2.6具备血流速度定量分析功能</w:t>
            </w:r>
          </w:p>
          <w:p w14:paraId="40E036D4">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4.2.7具备血管壁剪切应力的测量</w:t>
            </w:r>
          </w:p>
          <w:p w14:paraId="221BC2F6">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4.2.8支持左心室造影</w:t>
            </w:r>
          </w:p>
          <w:p w14:paraId="3E2CD5FE">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4.2.9支持低机械指数的心肌灌注造影成像</w:t>
            </w:r>
          </w:p>
          <w:p w14:paraId="35F0502F">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4.2.10支持血管造影</w:t>
            </w:r>
          </w:p>
          <w:p w14:paraId="3B92B126">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4.2.11支持负荷超声成像下的心肌灌注造影</w:t>
            </w:r>
          </w:p>
          <w:p w14:paraId="07BA036A">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4.2.12具备心肌造影定量分析功能，自动识别舒张期和收缩期，记录造影剂灌注强度、达峰时间等参数，结果支持心肌灌注曲线和可视化牛眼图显示。</w:t>
            </w:r>
          </w:p>
          <w:p w14:paraId="00BBD3ED">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4.2.13支持心肌负荷超声成像，内置多种心脏负荷超声协议并可图形化显示，可提供心脏功能的评估。</w:t>
            </w:r>
          </w:p>
          <w:p w14:paraId="1E59AE54">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4.3.造影成像</w:t>
            </w:r>
          </w:p>
          <w:p w14:paraId="0DAB8E4B">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4.3.1.造影成像功能，要求支持心脏探头、腹部探头、浅表探头</w:t>
            </w:r>
          </w:p>
          <w:p w14:paraId="361FD3B8">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4.3.2.支持向后存储，≥8分钟电影</w:t>
            </w:r>
          </w:p>
          <w:p w14:paraId="59F517B3">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4.3.3.双实时:实时显示组织图像和造影图像</w:t>
            </w:r>
          </w:p>
          <w:p w14:paraId="32F1B208">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4.3.4.支持造影击碎；支持斑点噪声抑制；具备混合模式；支持造影图像和组织图像位置互换</w:t>
            </w:r>
          </w:p>
          <w:p w14:paraId="15D799E8">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4.3.5.支持微血管造影增强功能</w:t>
            </w:r>
          </w:p>
          <w:p w14:paraId="26BD0F81">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4.3.6造影定量分析功能，支持时间强度分析曲线，以表格的形式显示数据，取样点可跟踪感兴趣区运动，≥8个ROI</w:t>
            </w:r>
          </w:p>
          <w:p w14:paraId="501F669D">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4.3.7造影成像帧率；凸阵探头≥10cm深度，扫描角度≥45°，帧率可达30帧/秒及以上，线阵探头≥4cm深度，帧率可50帧/秒及以上</w:t>
            </w:r>
          </w:p>
          <w:p w14:paraId="6263A9B7">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4.3.8实时造影时，支持对组织灰阶图像进行标记，标记点同步映射到造影的图像上，便于观察</w:t>
            </w:r>
          </w:p>
          <w:p w14:paraId="32E89B06">
            <w:pPr>
              <w:spacing w:line="400" w:lineRule="exact"/>
              <w:jc w:val="both"/>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五、测量分析和报告</w:t>
            </w:r>
          </w:p>
          <w:p w14:paraId="6E0428A4">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5.1.自动生成测量报告：腹部、妇科、产科、心脏、泌尿、小器官、儿科、血管、神经、急诊科。</w:t>
            </w:r>
          </w:p>
          <w:p w14:paraId="032404A6">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5.2.支持射血分数自动测量技术，不需要连接心电图，并具有专门按键，对冻结的心脏图像，一次按键，机器自动识别左心室的舒张末期和收缩末期，并且以左右双幅图像显示，自动得出EF、SV等测量数值。</w:t>
            </w:r>
          </w:p>
          <w:p w14:paraId="3D93B9C3">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5.3.支持舒张功能自动测量技术，自动进入PW和TVD模式，定位取样容积，并自动计算舒张功能评估常用参数E/A,E/E’，极大简化工作流，高效准确地评估心脏舒张功能</w:t>
            </w:r>
          </w:p>
          <w:p w14:paraId="2301A058">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5.4血管内中膜自动测量技术，测量数据至少包括最大值、最小值、平均值、标准差、ROI长度、测量长度及质量指标，具有IMT分析评估曲线。</w:t>
            </w:r>
          </w:p>
          <w:p w14:paraId="0D6DCF79">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▲5.5.血管内中膜自动实时测量功能，无需冻结图像，即可实时自动获取及更新6组IMT内膜厚度值，测量精度最小可达20um。</w:t>
            </w:r>
          </w:p>
          <w:p w14:paraId="2A5CC7DE">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5.6.自动工作流协议（非预设条件），检查过程中可根据定义的协议自动切换图像模式，自动标记体标示意图，自动注释等，节省操作时间。操作协议可用户自定义，并可支持导出协议到其他机器上使用，有利于规范化管理。</w:t>
            </w:r>
          </w:p>
          <w:p w14:paraId="5789FC23">
            <w:pPr>
              <w:spacing w:line="400" w:lineRule="exact"/>
              <w:jc w:val="both"/>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六、电影回放、原始数据处理和检查存储管理系统</w:t>
            </w:r>
          </w:p>
          <w:p w14:paraId="383BF870">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6.1.电影回放所有模式下可用，支持手动、自动回放，支持4D电影回放。</w:t>
            </w:r>
          </w:p>
          <w:p w14:paraId="3EE5D4C5">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6.2.原始数据处理，最大可进行32项参数调节（包括B模式10种、M型模式6种、彩色模式7种、PW模式9种）。</w:t>
            </w:r>
          </w:p>
          <w:p w14:paraId="02EB6217">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6.3.内置双硬盘设计（非外接，包括固态硬盘≥120GB和机械硬盘≥1TB），两个硬盘独立运行。</w:t>
            </w:r>
          </w:p>
          <w:p w14:paraId="5FC8C45E">
            <w:pPr>
              <w:spacing w:line="400" w:lineRule="exact"/>
              <w:jc w:val="both"/>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七、系统技术参数及要求</w:t>
            </w:r>
          </w:p>
          <w:p w14:paraId="4A08E513">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7.1二维灰阶模式</w:t>
            </w:r>
          </w:p>
          <w:p w14:paraId="34551650">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7.1.1LGC:≥8段</w:t>
            </w:r>
          </w:p>
          <w:p w14:paraId="4791A748">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7.1.2TGC:≥8段</w:t>
            </w:r>
          </w:p>
          <w:p w14:paraId="063917A2">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▲7.1.3最大显示深度：≥38cm</w:t>
            </w:r>
          </w:p>
          <w:p w14:paraId="4FEFBD17">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7.2.彩色多普勒成像</w:t>
            </w:r>
          </w:p>
          <w:p w14:paraId="1FAB21D2">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7.2.1包括速度、速度方差、能量、方向能量显示等</w:t>
            </w:r>
          </w:p>
          <w:p w14:paraId="1CD99472">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7.2.2取样框偏转:≥±30度（线阵探头）</w:t>
            </w:r>
          </w:p>
          <w:p w14:paraId="421E30FC">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7.2.3支持B/C同宽</w:t>
            </w:r>
          </w:p>
          <w:p w14:paraId="1CA91491">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7.3频谱多普勒模式</w:t>
            </w:r>
          </w:p>
          <w:p w14:paraId="7545E5B6">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7.3.1最大速度:≥8.60m/s（连续多普勒速度:≥35m/s）</w:t>
            </w:r>
          </w:p>
          <w:p w14:paraId="130F73D8">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7.3.2最小速度:≤1mm/s（非噪声信号）</w:t>
            </w:r>
          </w:p>
          <w:p w14:paraId="0615D72F">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7.3.3取样容积:0.5-30mm，支持所有探头</w:t>
            </w:r>
          </w:p>
          <w:p w14:paraId="46B911AB">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7.3.4偏转角度:≥±30度（线阵探头）</w:t>
            </w:r>
          </w:p>
          <w:p w14:paraId="785341C8">
            <w:pPr>
              <w:spacing w:line="400" w:lineRule="exact"/>
              <w:jc w:val="both"/>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八、连通性要求</w:t>
            </w:r>
          </w:p>
          <w:p w14:paraId="035E6A67">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8.1.支持网络连接</w:t>
            </w:r>
          </w:p>
          <w:p w14:paraId="249E31DF">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▲8.2支持远程图像通讯功能，超声机器内支持影像通讯账号登录功能，可进行将静态和动态图像发送到指定的个体账户和群账户，手机和电脑等终端随时随地可以查看，并可以在手机和电脑端进行添加备注。</w:t>
            </w:r>
          </w:p>
          <w:p w14:paraId="490520D8">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8.3支持超声远程会诊系统，该系统需具备独立产品注册证及信息安全等级保护二级以上证书。</w:t>
            </w:r>
          </w:p>
          <w:p w14:paraId="0973F14A">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8.4可选与彩超同一品牌医学影像存储传输与信息管理系统，即超声云PACS，可以编辑打印图文报告、院内会诊、远程会诊、云端海量储存病例、云检索等功能。</w:t>
            </w:r>
          </w:p>
          <w:p w14:paraId="178152AA">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8.5具备与超声设备相同品牌的电脑端工作站。</w:t>
            </w:r>
          </w:p>
          <w:p w14:paraId="23C0099D">
            <w:pPr>
              <w:spacing w:line="380" w:lineRule="exact"/>
              <w:jc w:val="both"/>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九、探头规格</w:t>
            </w:r>
          </w:p>
          <w:p w14:paraId="1BDD5450">
            <w:pPr>
              <w:spacing w:line="38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9.1配置5把探头：</w:t>
            </w:r>
          </w:p>
          <w:p w14:paraId="134BF590">
            <w:pPr>
              <w:spacing w:line="38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单晶体相控阵探头：1.5-4.5MHZ</w:t>
            </w:r>
          </w:p>
          <w:p w14:paraId="19188DE6">
            <w:pPr>
              <w:spacing w:line="38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线阵探头：4.0-15.0MHz</w:t>
            </w:r>
          </w:p>
          <w:p w14:paraId="57220B65">
            <w:pPr>
              <w:spacing w:line="38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单晶体凸阵探头：1.2-6.0MHz</w:t>
            </w:r>
          </w:p>
          <w:p w14:paraId="50D3D8EF">
            <w:pPr>
              <w:spacing w:line="38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腔内探头:3.0-11.0MHz</w:t>
            </w:r>
          </w:p>
          <w:p w14:paraId="2FC619F2">
            <w:pPr>
              <w:spacing w:line="38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三维容积探头：2.0-8.0MHz</w:t>
            </w:r>
          </w:p>
          <w:p w14:paraId="4C590F15">
            <w:pPr>
              <w:spacing w:line="380" w:lineRule="exact"/>
              <w:jc w:val="both"/>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十、外设和附件及其他要求</w:t>
            </w:r>
          </w:p>
          <w:p w14:paraId="1D5E94D7">
            <w:pPr>
              <w:spacing w:line="38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10.1耦合剂加热器，支持实体按键开关，温度多级可调。</w:t>
            </w:r>
          </w:p>
          <w:p w14:paraId="7346F122">
            <w:pPr>
              <w:spacing w:line="38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10.2.内置DICOM</w:t>
            </w:r>
          </w:p>
          <w:p w14:paraId="58A5A595">
            <w:pPr>
              <w:spacing w:line="38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10.3标准输出接口</w:t>
            </w:r>
          </w:p>
          <w:p w14:paraId="697AD87E">
            <w:pPr>
              <w:spacing w:line="38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10.4内有一体化超声工作站</w:t>
            </w:r>
          </w:p>
          <w:p w14:paraId="2CE1B6F5">
            <w:pPr>
              <w:spacing w:line="38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10.5系统主机内置≥1TB硬盘</w:t>
            </w:r>
          </w:p>
          <w:p w14:paraId="62158A01">
            <w:pPr>
              <w:spacing w:line="400" w:lineRule="exact"/>
              <w:jc w:val="both"/>
              <w:rPr>
                <w:rFonts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十一、配套设备</w:t>
            </w:r>
          </w:p>
          <w:p w14:paraId="32730341">
            <w:pPr>
              <w:spacing w:line="400" w:lineRule="exact"/>
              <w:jc w:val="both"/>
              <w:rPr>
                <w:rFonts w:ascii="宋体" w:hAnsi="宋体" w:eastAsia="宋体" w:cs="宋体"/>
                <w:color w:val="auto"/>
                <w:highlight w:val="none"/>
                <w:lang w:eastAsia="zh-CN"/>
              </w:rPr>
            </w:pPr>
            <w:r>
              <w:rPr>
                <w:rFonts w:hint="eastAsia" w:ascii="宋体" w:hAnsi="宋体" w:eastAsia="宋体" w:cs="宋体"/>
                <w:color w:val="auto"/>
                <w:highlight w:val="none"/>
                <w:lang w:eastAsia="zh-CN"/>
              </w:rPr>
              <w:t>11.1医用工作站一套（含配套视频采集卡(高清)、电脑CPUi5十代以上、内存≥8G、硬盘≥1T、UPS：≥3KVA显示器≥24英寸，彩色打印机一台）。</w:t>
            </w:r>
          </w:p>
          <w:p w14:paraId="5B2B0204">
            <w:pPr>
              <w:spacing w:line="400" w:lineRule="exact"/>
              <w:jc w:val="both"/>
              <w:rPr>
                <w:color w:val="auto"/>
                <w:highlight w:val="none"/>
              </w:rPr>
            </w:pPr>
            <w:r>
              <w:rPr>
                <w:rFonts w:hint="eastAsia" w:ascii="宋体" w:hAnsi="宋体" w:eastAsia="宋体" w:cs="宋体"/>
                <w:color w:val="auto"/>
                <w:highlight w:val="none"/>
                <w:lang w:eastAsia="zh-CN"/>
              </w:rPr>
              <w:t>11</w:t>
            </w:r>
            <w:r>
              <w:rPr>
                <w:rFonts w:hint="eastAsia" w:ascii="宋体" w:hAnsi="宋体" w:eastAsia="宋体" w:cs="宋体"/>
                <w:color w:val="auto"/>
                <w:highlight w:val="none"/>
              </w:rPr>
              <w:t>.2抗干扰滤波器一个</w:t>
            </w:r>
          </w:p>
        </w:tc>
      </w:tr>
    </w:tbl>
    <w:p w14:paraId="68FF2D0C">
      <w:pPr>
        <w:pStyle w:val="4"/>
        <w:spacing w:line="282" w:lineRule="exact"/>
        <w:ind w:firstLine="456" w:firstLineChars="200"/>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注：1、所属行业标明“/”的采购标的，无需在中小企业声明函中填写。</w:t>
      </w:r>
    </w:p>
    <w:p w14:paraId="589D23D9">
      <w:pPr>
        <w:pStyle w:val="4"/>
        <w:spacing w:before="161" w:line="362" w:lineRule="auto"/>
        <w:ind w:left="276" w:right="330" w:firstLine="412"/>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2、实质性参数要求提交证明材料的，应按照要求提供，未提供或未按要求提供的将视为响应无效。</w:t>
      </w:r>
    </w:p>
    <w:p w14:paraId="0B51CE87">
      <w:pPr>
        <w:spacing w:line="420" w:lineRule="exact"/>
        <w:jc w:val="both"/>
        <w:rPr>
          <w:rFonts w:ascii="宋体" w:hAnsi="宋体" w:eastAsia="宋体" w:cs="宋体"/>
          <w:b/>
          <w:bCs/>
          <w:color w:val="auto"/>
          <w:spacing w:val="9"/>
          <w:sz w:val="24"/>
          <w:szCs w:val="24"/>
          <w:highlight w:val="none"/>
          <w:lang w:eastAsia="zh-CN"/>
        </w:rPr>
      </w:pPr>
      <w:r>
        <w:rPr>
          <w:rFonts w:hint="eastAsia" w:ascii="宋体" w:hAnsi="宋体" w:eastAsia="宋体" w:cs="宋体"/>
          <w:b/>
          <w:bCs/>
          <w:color w:val="auto"/>
          <w:spacing w:val="9"/>
          <w:sz w:val="24"/>
          <w:szCs w:val="24"/>
          <w:highlight w:val="none"/>
          <w:lang w:eastAsia="zh-CN"/>
        </w:rPr>
        <w:t>三、商务要求</w:t>
      </w:r>
    </w:p>
    <w:p w14:paraId="17FE82C2">
      <w:pPr>
        <w:spacing w:line="420" w:lineRule="exact"/>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1．报价要求</w:t>
      </w:r>
    </w:p>
    <w:p w14:paraId="544CD7AC">
      <w:pPr>
        <w:spacing w:line="420" w:lineRule="exact"/>
        <w:ind w:firstLine="228" w:firstLineChars="1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本次报价须为人民币报价，包含产品价、运输费（含装卸费）、保险费、安装调试费、税费、培训费、产品检测费、产品质保期内维护费等费用。对于本文件中明确列明必须报价的货物或服务，供应商应分别报价。对于本文件中未列明，而供应商认为必需的费用也需列入总报价。在合同实施时，采购人将不予支付中标供应商没有列入的项目费用，并认为此项目的费用已包括在投标总报价中。</w:t>
      </w:r>
    </w:p>
    <w:p w14:paraId="4EF6AD7E">
      <w:pPr>
        <w:spacing w:line="420" w:lineRule="exact"/>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2.合同签订日期</w:t>
      </w:r>
    </w:p>
    <w:p w14:paraId="746F0E3D">
      <w:pPr>
        <w:spacing w:line="420" w:lineRule="exact"/>
        <w:ind w:firstLine="228" w:firstLineChars="1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中标通知书发出后25日内。</w:t>
      </w:r>
    </w:p>
    <w:p w14:paraId="2153A590">
      <w:pPr>
        <w:spacing w:line="420" w:lineRule="exact"/>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3.交货（实施）时间</w:t>
      </w:r>
    </w:p>
    <w:p w14:paraId="06A0DFC0">
      <w:pPr>
        <w:spacing w:line="420" w:lineRule="exact"/>
        <w:ind w:firstLine="228" w:firstLineChars="1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自签订合同之日起10个工作日内交货完毕、并安装调试及验收合格。</w:t>
      </w:r>
    </w:p>
    <w:p w14:paraId="07792A85">
      <w:pPr>
        <w:spacing w:line="420" w:lineRule="exact"/>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4.交货地点或服务地点</w:t>
      </w:r>
    </w:p>
    <w:p w14:paraId="0DE7A4DC">
      <w:pPr>
        <w:spacing w:line="420" w:lineRule="exact"/>
        <w:ind w:firstLine="228" w:firstLineChars="1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武宣县中医医院采购人指定地点。</w:t>
      </w:r>
    </w:p>
    <w:p w14:paraId="3908E700">
      <w:pPr>
        <w:spacing w:line="420" w:lineRule="exact"/>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5.验收标准</w:t>
      </w:r>
    </w:p>
    <w:p w14:paraId="451B7949">
      <w:pPr>
        <w:spacing w:line="420" w:lineRule="exact"/>
        <w:ind w:firstLine="228" w:firstLineChars="1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详见招标文件合同主要条款格式部分</w:t>
      </w:r>
    </w:p>
    <w:p w14:paraId="46B4806A">
      <w:pPr>
        <w:pStyle w:val="4"/>
        <w:spacing w:line="420" w:lineRule="exact"/>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6.服务标准、期限、效率</w:t>
      </w:r>
    </w:p>
    <w:p w14:paraId="5E566B9C">
      <w:pPr>
        <w:pStyle w:val="4"/>
        <w:spacing w:line="420" w:lineRule="exact"/>
        <w:ind w:firstLine="228" w:firstLineChars="1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6.1中标供应商在质量保证期内应当为采购人提供以下技术支持和服务：</w:t>
      </w:r>
    </w:p>
    <w:p w14:paraId="039AE90E">
      <w:pPr>
        <w:pStyle w:val="4"/>
        <w:spacing w:line="420" w:lineRule="exact"/>
        <w:ind w:firstLine="228" w:firstLineChars="1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6.1.1电话咨询</w:t>
      </w:r>
    </w:p>
    <w:p w14:paraId="232ABAD8">
      <w:pPr>
        <w:spacing w:line="420" w:lineRule="exact"/>
        <w:ind w:firstLine="228" w:firstLineChars="1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中标供应商应当为采购人提供技术援助电话，解答采购人在使用中遇到的问题，及时为采购人提出解决问题的建议。</w:t>
      </w:r>
    </w:p>
    <w:p w14:paraId="1DE78436">
      <w:pPr>
        <w:pStyle w:val="4"/>
        <w:spacing w:line="420" w:lineRule="exact"/>
        <w:ind w:firstLine="228" w:firstLineChars="1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6.1.2现场响应</w:t>
      </w:r>
    </w:p>
    <w:p w14:paraId="07E6EB92">
      <w:pPr>
        <w:pStyle w:val="4"/>
        <w:spacing w:line="420" w:lineRule="exact"/>
        <w:ind w:firstLine="228" w:firstLineChars="1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采购人遇到使用或技术问题，电话咨询不能解决的，中标供应商应在24小时内到达现场进行处理，到达现场后2小时内排除故障，恢复正常使用。</w:t>
      </w:r>
    </w:p>
    <w:p w14:paraId="73290125">
      <w:pPr>
        <w:pStyle w:val="4"/>
        <w:spacing w:line="420" w:lineRule="exact"/>
        <w:ind w:firstLine="218" w:firstLineChars="100"/>
        <w:jc w:val="both"/>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6.1.3技术升级</w:t>
      </w:r>
    </w:p>
    <w:p w14:paraId="100FC6EE">
      <w:pPr>
        <w:spacing w:line="420" w:lineRule="exact"/>
        <w:ind w:firstLine="234" w:firstLineChars="100"/>
        <w:jc w:val="both"/>
        <w:rPr>
          <w:rFonts w:ascii="宋体" w:hAnsi="宋体" w:eastAsia="宋体" w:cs="宋体"/>
          <w:color w:val="auto"/>
          <w:highlight w:val="none"/>
          <w:lang w:eastAsia="zh-CN"/>
        </w:rPr>
      </w:pPr>
      <w:r>
        <w:rPr>
          <w:rFonts w:hint="eastAsia" w:ascii="宋体" w:hAnsi="宋体" w:eastAsia="宋体" w:cs="宋体"/>
          <w:color w:val="auto"/>
          <w:spacing w:val="12"/>
          <w:highlight w:val="none"/>
          <w:lang w:eastAsia="zh-CN"/>
        </w:rPr>
        <w:t>在质保期内，如果中标供应商的产品或服务升级，中标供应商应及时通知采购人，如采购人有相应要</w:t>
      </w:r>
      <w:r>
        <w:rPr>
          <w:rFonts w:hint="eastAsia" w:ascii="宋体" w:hAnsi="宋体" w:eastAsia="宋体" w:cs="宋体"/>
          <w:color w:val="auto"/>
          <w:spacing w:val="9"/>
          <w:highlight w:val="none"/>
          <w:lang w:eastAsia="zh-CN"/>
        </w:rPr>
        <w:t>求，中标供应商应对采购人购买的产品或服务进行升级。</w:t>
      </w:r>
    </w:p>
    <w:p w14:paraId="5732517B">
      <w:pPr>
        <w:pStyle w:val="4"/>
        <w:spacing w:line="420" w:lineRule="exact"/>
        <w:ind w:firstLine="218" w:firstLineChars="100"/>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7.质保</w:t>
      </w:r>
    </w:p>
    <w:p w14:paraId="3D9B90B3">
      <w:pPr>
        <w:pStyle w:val="4"/>
        <w:spacing w:line="420" w:lineRule="exact"/>
        <w:ind w:firstLine="218" w:firstLineChars="100"/>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7.1质保期≥5年（包括整机及探头），以验收合格时间为入保时间，质保期内如探头损坏、故障包换，并确保所换探头为原厂全新探头。</w:t>
      </w:r>
    </w:p>
    <w:p w14:paraId="7E3EF8AB">
      <w:pPr>
        <w:pStyle w:val="4"/>
        <w:spacing w:line="420" w:lineRule="exact"/>
        <w:ind w:firstLine="218" w:firstLineChars="100"/>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7.2提供维修、保养、更换零配件服务</w:t>
      </w:r>
    </w:p>
    <w:p w14:paraId="1827E74C">
      <w:pPr>
        <w:pStyle w:val="4"/>
        <w:spacing w:line="420" w:lineRule="exact"/>
        <w:ind w:firstLine="218" w:firstLineChars="100"/>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7.3维修服务所涉及的人工费、差旅费上门费及配件费，由厂家承担</w:t>
      </w:r>
    </w:p>
    <w:p w14:paraId="64AB3C4C">
      <w:pPr>
        <w:pStyle w:val="4"/>
        <w:spacing w:line="420" w:lineRule="exact"/>
        <w:ind w:firstLine="218" w:firstLineChars="100"/>
        <w:jc w:val="both"/>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7.4保证提供的零配件为原厂认证、测试合格、全新零配件，且与设备整机匹配、兼容以保证图像质量。</w:t>
      </w:r>
    </w:p>
    <w:p w14:paraId="0331D836">
      <w:pPr>
        <w:pStyle w:val="4"/>
        <w:keepNext w:val="0"/>
        <w:keepLines w:val="0"/>
        <w:pageBreakBefore w:val="0"/>
        <w:widowControl/>
        <w:kinsoku w:val="0"/>
        <w:wordWrap/>
        <w:overflowPunct/>
        <w:topLinePunct w:val="0"/>
        <w:autoSpaceDE w:val="0"/>
        <w:autoSpaceDN w:val="0"/>
        <w:bidi w:val="0"/>
        <w:adjustRightInd w:val="0"/>
        <w:snapToGrid w:val="0"/>
        <w:spacing w:line="400" w:lineRule="exact"/>
        <w:ind w:firstLine="218" w:firstLineChars="100"/>
        <w:jc w:val="both"/>
        <w:textAlignment w:val="baseline"/>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7.5出保后无上门、人工费、差旅费，只收取零配件费用。</w:t>
      </w:r>
    </w:p>
    <w:p w14:paraId="0B666864">
      <w:pPr>
        <w:pStyle w:val="4"/>
        <w:keepNext w:val="0"/>
        <w:keepLines w:val="0"/>
        <w:pageBreakBefore w:val="0"/>
        <w:widowControl/>
        <w:kinsoku w:val="0"/>
        <w:wordWrap/>
        <w:overflowPunct/>
        <w:topLinePunct w:val="0"/>
        <w:autoSpaceDE w:val="0"/>
        <w:autoSpaceDN w:val="0"/>
        <w:bidi w:val="0"/>
        <w:adjustRightInd w:val="0"/>
        <w:snapToGrid w:val="0"/>
        <w:spacing w:line="400" w:lineRule="exact"/>
        <w:ind w:firstLine="218" w:firstLineChars="100"/>
        <w:jc w:val="both"/>
        <w:textAlignment w:val="baseline"/>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7.6可提供备用机及备用探头</w:t>
      </w:r>
    </w:p>
    <w:p w14:paraId="557368A1">
      <w:pPr>
        <w:pStyle w:val="4"/>
        <w:keepNext w:val="0"/>
        <w:keepLines w:val="0"/>
        <w:pageBreakBefore w:val="0"/>
        <w:widowControl/>
        <w:kinsoku w:val="0"/>
        <w:wordWrap/>
        <w:overflowPunct/>
        <w:topLinePunct w:val="0"/>
        <w:autoSpaceDE w:val="0"/>
        <w:autoSpaceDN w:val="0"/>
        <w:bidi w:val="0"/>
        <w:adjustRightInd w:val="0"/>
        <w:snapToGrid w:val="0"/>
        <w:spacing w:line="400" w:lineRule="exact"/>
        <w:ind w:firstLine="218" w:firstLineChars="100"/>
        <w:jc w:val="both"/>
        <w:textAlignment w:val="baseline"/>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7.7提供7*24小时电话客服服务，具有24小时内现场响应能力。</w:t>
      </w:r>
    </w:p>
    <w:p w14:paraId="18A425BF">
      <w:pPr>
        <w:pStyle w:val="4"/>
        <w:keepNext w:val="0"/>
        <w:keepLines w:val="0"/>
        <w:pageBreakBefore w:val="0"/>
        <w:widowControl/>
        <w:kinsoku w:val="0"/>
        <w:wordWrap/>
        <w:overflowPunct/>
        <w:topLinePunct w:val="0"/>
        <w:autoSpaceDE w:val="0"/>
        <w:autoSpaceDN w:val="0"/>
        <w:bidi w:val="0"/>
        <w:adjustRightInd w:val="0"/>
        <w:snapToGrid w:val="0"/>
        <w:spacing w:line="400" w:lineRule="exact"/>
        <w:ind w:firstLine="218" w:firstLineChars="100"/>
        <w:jc w:val="both"/>
        <w:textAlignment w:val="baseline"/>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7.8保证全年开机率≥95%（按365天计算），未达到天数，按1:2的比例顺延保修期。</w:t>
      </w:r>
    </w:p>
    <w:p w14:paraId="658035CB">
      <w:pPr>
        <w:pStyle w:val="4"/>
        <w:keepNext w:val="0"/>
        <w:keepLines w:val="0"/>
        <w:pageBreakBefore w:val="0"/>
        <w:widowControl/>
        <w:kinsoku w:val="0"/>
        <w:wordWrap/>
        <w:overflowPunct/>
        <w:topLinePunct w:val="0"/>
        <w:autoSpaceDE w:val="0"/>
        <w:autoSpaceDN w:val="0"/>
        <w:bidi w:val="0"/>
        <w:adjustRightInd w:val="0"/>
        <w:snapToGrid w:val="0"/>
        <w:spacing w:line="400" w:lineRule="exact"/>
        <w:ind w:firstLine="218" w:firstLineChars="100"/>
        <w:jc w:val="both"/>
        <w:textAlignment w:val="baseline"/>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7.9提供每年不少于4次的定期巡检服务和维护保养，了解设备运行情况，对核心易损部件进行常规准备和检查。记录维护保养报告留采购人备案。</w:t>
      </w:r>
    </w:p>
    <w:p w14:paraId="1508FA66">
      <w:pPr>
        <w:pStyle w:val="4"/>
        <w:keepNext w:val="0"/>
        <w:keepLines w:val="0"/>
        <w:pageBreakBefore w:val="0"/>
        <w:widowControl/>
        <w:kinsoku w:val="0"/>
        <w:wordWrap/>
        <w:overflowPunct/>
        <w:topLinePunct w:val="0"/>
        <w:autoSpaceDE w:val="0"/>
        <w:autoSpaceDN w:val="0"/>
        <w:bidi w:val="0"/>
        <w:adjustRightInd w:val="0"/>
        <w:snapToGrid w:val="0"/>
        <w:spacing w:line="400" w:lineRule="exact"/>
        <w:ind w:firstLine="218" w:firstLineChars="100"/>
        <w:jc w:val="both"/>
        <w:textAlignment w:val="baseline"/>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7.10设备验收合格之日起，具有至少10年维修及零配件售后服务供应能力。</w:t>
      </w:r>
    </w:p>
    <w:p w14:paraId="2B489B9D">
      <w:pPr>
        <w:pStyle w:val="4"/>
        <w:keepNext w:val="0"/>
        <w:keepLines w:val="0"/>
        <w:pageBreakBefore w:val="0"/>
        <w:widowControl/>
        <w:kinsoku w:val="0"/>
        <w:wordWrap/>
        <w:overflowPunct/>
        <w:topLinePunct w:val="0"/>
        <w:autoSpaceDE w:val="0"/>
        <w:autoSpaceDN w:val="0"/>
        <w:bidi w:val="0"/>
        <w:adjustRightInd w:val="0"/>
        <w:snapToGrid w:val="0"/>
        <w:spacing w:line="400" w:lineRule="exact"/>
        <w:ind w:firstLine="218" w:firstLineChars="100"/>
        <w:jc w:val="both"/>
        <w:textAlignment w:val="baseline"/>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8.培训：</w:t>
      </w:r>
      <w:r>
        <w:rPr>
          <w:rFonts w:hint="eastAsia" w:ascii="宋体" w:hAnsi="宋体" w:eastAsia="宋体" w:cs="宋体"/>
          <w:color w:val="auto"/>
          <w:spacing w:val="12"/>
          <w:highlight w:val="none"/>
          <w:lang w:eastAsia="zh-CN"/>
        </w:rPr>
        <w:t>供应商对其提供产品或服务的使用和操作应尽培训义务。供应商应提供对采购人的基本培训，使采购人使用人员熟练掌握所培训内容，熟练掌握全部功能，培训的相关费用包括在投标报价中，采购人不</w:t>
      </w:r>
      <w:r>
        <w:rPr>
          <w:rFonts w:hint="eastAsia" w:ascii="宋体" w:hAnsi="宋体" w:eastAsia="宋体" w:cs="宋体"/>
          <w:color w:val="auto"/>
          <w:spacing w:val="6"/>
          <w:highlight w:val="none"/>
          <w:lang w:eastAsia="zh-CN"/>
        </w:rPr>
        <w:t>再另行支付。</w:t>
      </w:r>
    </w:p>
    <w:p w14:paraId="63D58D70">
      <w:pPr>
        <w:pStyle w:val="4"/>
        <w:keepNext w:val="0"/>
        <w:keepLines w:val="0"/>
        <w:pageBreakBefore w:val="0"/>
        <w:widowControl/>
        <w:kinsoku w:val="0"/>
        <w:wordWrap/>
        <w:overflowPunct/>
        <w:topLinePunct w:val="0"/>
        <w:autoSpaceDE w:val="0"/>
        <w:autoSpaceDN w:val="0"/>
        <w:bidi w:val="0"/>
        <w:adjustRightInd w:val="0"/>
        <w:snapToGrid w:val="0"/>
        <w:spacing w:line="400" w:lineRule="exact"/>
        <w:ind w:firstLine="226" w:firstLineChars="100"/>
        <w:jc w:val="both"/>
        <w:textAlignment w:val="baseline"/>
        <w:rPr>
          <w:rFonts w:ascii="宋体" w:hAnsi="宋体" w:eastAsia="宋体" w:cs="宋体"/>
          <w:color w:val="auto"/>
          <w:spacing w:val="10"/>
          <w:highlight w:val="none"/>
          <w:lang w:eastAsia="zh-CN"/>
        </w:rPr>
      </w:pPr>
      <w:r>
        <w:rPr>
          <w:rFonts w:hint="eastAsia" w:ascii="宋体" w:hAnsi="宋体" w:eastAsia="宋体" w:cs="宋体"/>
          <w:color w:val="auto"/>
          <w:spacing w:val="8"/>
          <w:highlight w:val="none"/>
          <w:lang w:eastAsia="zh-CN"/>
        </w:rPr>
        <w:t>9.付款方式、时间及条件：</w:t>
      </w:r>
      <w:r>
        <w:rPr>
          <w:rFonts w:hint="eastAsia" w:ascii="宋体" w:hAnsi="宋体" w:eastAsia="宋体" w:cs="宋体"/>
          <w:color w:val="auto"/>
          <w:spacing w:val="10"/>
          <w:highlight w:val="none"/>
          <w:lang w:eastAsia="zh-CN"/>
        </w:rPr>
        <w:t>采购人与供应商签订合同后，设备安装调试完毕验收合格后，60天内付至合同金额的30%、第二年支付至合同金额的60%、第三年支付至合同金额的80%、第四年支付至合同金额的90%、第五年支付至合同金额的100%（不计利息）；若能申请到超长期特别国债资金项目，则按国债资金项目要求提前支付合同款。</w:t>
      </w:r>
    </w:p>
    <w:p w14:paraId="66AFE75B">
      <w:pPr>
        <w:pStyle w:val="4"/>
        <w:keepNext w:val="0"/>
        <w:keepLines w:val="0"/>
        <w:pageBreakBefore w:val="0"/>
        <w:widowControl/>
        <w:kinsoku w:val="0"/>
        <w:wordWrap/>
        <w:overflowPunct/>
        <w:topLinePunct w:val="0"/>
        <w:autoSpaceDE w:val="0"/>
        <w:autoSpaceDN w:val="0"/>
        <w:bidi w:val="0"/>
        <w:adjustRightInd w:val="0"/>
        <w:snapToGrid w:val="0"/>
        <w:spacing w:line="400" w:lineRule="exact"/>
        <w:ind w:firstLine="222" w:firstLineChars="100"/>
        <w:jc w:val="both"/>
        <w:textAlignment w:val="baseline"/>
        <w:rPr>
          <w:rFonts w:ascii="宋体" w:hAnsi="宋体" w:eastAsia="宋体" w:cs="宋体"/>
          <w:color w:val="auto"/>
          <w:highlight w:val="none"/>
          <w:lang w:eastAsia="zh-CN"/>
        </w:rPr>
      </w:pPr>
      <w:r>
        <w:rPr>
          <w:rFonts w:hint="eastAsia" w:ascii="宋体" w:hAnsi="宋体" w:eastAsia="宋体" w:cs="宋体"/>
          <w:color w:val="auto"/>
          <w:spacing w:val="6"/>
          <w:highlight w:val="none"/>
          <w:lang w:eastAsia="zh-CN"/>
        </w:rPr>
        <w:t>10.履约保证金</w:t>
      </w:r>
    </w:p>
    <w:p w14:paraId="26927EEF">
      <w:pPr>
        <w:keepNext w:val="0"/>
        <w:keepLines w:val="0"/>
        <w:pageBreakBefore w:val="0"/>
        <w:widowControl/>
        <w:kinsoku w:val="0"/>
        <w:wordWrap/>
        <w:overflowPunct/>
        <w:topLinePunct w:val="0"/>
        <w:autoSpaceDE w:val="0"/>
        <w:autoSpaceDN w:val="0"/>
        <w:bidi w:val="0"/>
        <w:adjustRightInd w:val="0"/>
        <w:snapToGrid w:val="0"/>
        <w:spacing w:line="400" w:lineRule="exact"/>
        <w:ind w:firstLine="208" w:firstLineChars="100"/>
        <w:jc w:val="both"/>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无。</w:t>
      </w:r>
    </w:p>
    <w:p w14:paraId="6BFC35B9">
      <w:pPr>
        <w:pStyle w:val="4"/>
        <w:keepNext w:val="0"/>
        <w:keepLines w:val="0"/>
        <w:pageBreakBefore w:val="0"/>
        <w:widowControl/>
        <w:kinsoku w:val="0"/>
        <w:wordWrap/>
        <w:overflowPunct/>
        <w:topLinePunct w:val="0"/>
        <w:autoSpaceDE w:val="0"/>
        <w:autoSpaceDN w:val="0"/>
        <w:bidi w:val="0"/>
        <w:adjustRightInd w:val="0"/>
        <w:snapToGrid w:val="0"/>
        <w:spacing w:line="400" w:lineRule="exact"/>
        <w:ind w:firstLine="220" w:firstLineChars="100"/>
        <w:jc w:val="both"/>
        <w:textAlignment w:val="baseline"/>
        <w:rPr>
          <w:rFonts w:ascii="宋体" w:hAnsi="宋体" w:eastAsia="宋体" w:cs="宋体"/>
          <w:color w:val="auto"/>
          <w:highlight w:val="none"/>
          <w:lang w:eastAsia="zh-CN"/>
        </w:rPr>
      </w:pPr>
      <w:r>
        <w:rPr>
          <w:rFonts w:hint="eastAsia" w:ascii="宋体" w:hAnsi="宋体" w:eastAsia="宋体" w:cs="宋体"/>
          <w:color w:val="auto"/>
          <w:spacing w:val="5"/>
          <w:highlight w:val="none"/>
          <w:lang w:eastAsia="zh-CN"/>
        </w:rPr>
        <w:t>11.包装和运输要求</w:t>
      </w:r>
    </w:p>
    <w:p w14:paraId="52AB6B98">
      <w:pPr>
        <w:pStyle w:val="4"/>
        <w:keepNext w:val="0"/>
        <w:keepLines w:val="0"/>
        <w:pageBreakBefore w:val="0"/>
        <w:widowControl/>
        <w:kinsoku w:val="0"/>
        <w:wordWrap/>
        <w:overflowPunct/>
        <w:topLinePunct w:val="0"/>
        <w:autoSpaceDE w:val="0"/>
        <w:autoSpaceDN w:val="0"/>
        <w:bidi w:val="0"/>
        <w:adjustRightInd w:val="0"/>
        <w:snapToGrid w:val="0"/>
        <w:spacing w:line="400" w:lineRule="exact"/>
        <w:ind w:firstLine="218" w:firstLineChars="100"/>
        <w:jc w:val="both"/>
        <w:textAlignment w:val="baseline"/>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根据《财政部等三部门联合印发商品包装和快递包装政府采购需求标准（试行）》财办库【2020】123号文规定，若投标产品使用塑料、纸质、木质等包装材料时应满足《商品包装政府采购需求标准（试行）》要求，若投标产品需要快递包装，快递封装材料应满足《快递包装政府采购需求标准（试行）》要求。</w:t>
      </w:r>
    </w:p>
    <w:p w14:paraId="33FD27AE">
      <w:pPr>
        <w:pStyle w:val="4"/>
        <w:keepNext w:val="0"/>
        <w:keepLines w:val="0"/>
        <w:pageBreakBefore w:val="0"/>
        <w:widowControl/>
        <w:kinsoku w:val="0"/>
        <w:wordWrap/>
        <w:overflowPunct/>
        <w:topLinePunct w:val="0"/>
        <w:autoSpaceDE w:val="0"/>
        <w:autoSpaceDN w:val="0"/>
        <w:bidi w:val="0"/>
        <w:adjustRightInd w:val="0"/>
        <w:snapToGrid w:val="0"/>
        <w:spacing w:line="400" w:lineRule="exact"/>
        <w:ind w:firstLine="218" w:firstLineChars="100"/>
        <w:jc w:val="both"/>
        <w:textAlignment w:val="baseline"/>
        <w:rPr>
          <w:rFonts w:ascii="宋体" w:hAnsi="宋体" w:eastAsia="宋体" w:cs="宋体"/>
          <w:color w:val="auto"/>
          <w:spacing w:val="4"/>
          <w:highlight w:val="none"/>
          <w:lang w:eastAsia="zh-CN"/>
        </w:rPr>
      </w:pPr>
      <w:r>
        <w:rPr>
          <w:rFonts w:hint="eastAsia" w:ascii="宋体" w:hAnsi="宋体" w:eastAsia="宋体" w:cs="宋体"/>
          <w:color w:val="auto"/>
          <w:spacing w:val="4"/>
          <w:highlight w:val="none"/>
          <w:lang w:eastAsia="zh-CN"/>
        </w:rPr>
        <w:t>运输要求详见招标文件合同主要条款格式部分</w:t>
      </w:r>
    </w:p>
    <w:p w14:paraId="496790E8">
      <w:pPr>
        <w:pStyle w:val="4"/>
        <w:keepNext w:val="0"/>
        <w:keepLines w:val="0"/>
        <w:pageBreakBefore w:val="0"/>
        <w:widowControl/>
        <w:kinsoku w:val="0"/>
        <w:wordWrap/>
        <w:overflowPunct/>
        <w:topLinePunct w:val="0"/>
        <w:autoSpaceDE w:val="0"/>
        <w:autoSpaceDN w:val="0"/>
        <w:bidi w:val="0"/>
        <w:adjustRightInd w:val="0"/>
        <w:snapToGrid w:val="0"/>
        <w:spacing w:line="400" w:lineRule="exact"/>
        <w:ind w:firstLine="212" w:firstLineChars="100"/>
        <w:jc w:val="both"/>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12.售后服务</w:t>
      </w:r>
    </w:p>
    <w:p w14:paraId="73862F50">
      <w:pPr>
        <w:pStyle w:val="4"/>
        <w:keepNext w:val="0"/>
        <w:keepLines w:val="0"/>
        <w:pageBreakBefore w:val="0"/>
        <w:widowControl/>
        <w:kinsoku w:val="0"/>
        <w:wordWrap/>
        <w:overflowPunct/>
        <w:topLinePunct w:val="0"/>
        <w:autoSpaceDE w:val="0"/>
        <w:autoSpaceDN w:val="0"/>
        <w:bidi w:val="0"/>
        <w:adjustRightInd w:val="0"/>
        <w:snapToGrid w:val="0"/>
        <w:spacing w:line="400" w:lineRule="exact"/>
        <w:ind w:firstLine="224" w:firstLineChars="100"/>
        <w:jc w:val="both"/>
        <w:textAlignment w:val="baseline"/>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12.1中标供应商应按照国家有关法律法规和“三包”规定以及招标文件、投标文件</w:t>
      </w:r>
      <w:r>
        <w:rPr>
          <w:rFonts w:hint="eastAsia" w:ascii="宋体" w:hAnsi="宋体" w:eastAsia="宋体" w:cs="宋体"/>
          <w:color w:val="auto"/>
          <w:spacing w:val="6"/>
          <w:highlight w:val="none"/>
          <w:lang w:eastAsia="zh-CN"/>
        </w:rPr>
        <w:t>、合同及附件的规定，</w:t>
      </w:r>
      <w:r>
        <w:rPr>
          <w:rFonts w:hint="eastAsia" w:ascii="宋体" w:hAnsi="宋体" w:eastAsia="宋体" w:cs="宋体"/>
          <w:color w:val="auto"/>
          <w:spacing w:val="8"/>
          <w:highlight w:val="none"/>
          <w:lang w:eastAsia="zh-CN"/>
        </w:rPr>
        <w:t>为采购人提供售后服务。中标供应商承诺质量保证期优于国家“三包”规定的，或优于招标文件规定的，按中标供应商实际承诺执行。</w:t>
      </w:r>
    </w:p>
    <w:p w14:paraId="2B57E083">
      <w:pPr>
        <w:pStyle w:val="4"/>
        <w:keepNext w:val="0"/>
        <w:keepLines w:val="0"/>
        <w:pageBreakBefore w:val="0"/>
        <w:widowControl/>
        <w:kinsoku w:val="0"/>
        <w:wordWrap/>
        <w:overflowPunct/>
        <w:topLinePunct w:val="0"/>
        <w:autoSpaceDE w:val="0"/>
        <w:autoSpaceDN w:val="0"/>
        <w:bidi w:val="0"/>
        <w:adjustRightInd w:val="0"/>
        <w:snapToGrid w:val="0"/>
        <w:spacing w:line="400" w:lineRule="exact"/>
        <w:ind w:firstLine="224" w:firstLineChars="100"/>
        <w:jc w:val="both"/>
        <w:textAlignment w:val="baseline"/>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12.2中标供应商应明确承诺招标文件采购需求部分如无特别要求，则质保期为自验收合格之日起一年，</w:t>
      </w:r>
      <w:r>
        <w:rPr>
          <w:rFonts w:hint="eastAsia" w:ascii="宋体" w:hAnsi="宋体" w:eastAsia="宋体" w:cs="宋体"/>
          <w:color w:val="auto"/>
          <w:spacing w:val="9"/>
          <w:highlight w:val="none"/>
          <w:lang w:eastAsia="zh-CN"/>
        </w:rPr>
        <w:t>招标文件采购需求部分有特别要求的则以技术参数要求表为准。</w:t>
      </w:r>
    </w:p>
    <w:p w14:paraId="698C7A03">
      <w:pPr>
        <w:pStyle w:val="4"/>
        <w:keepNext w:val="0"/>
        <w:keepLines w:val="0"/>
        <w:pageBreakBefore w:val="0"/>
        <w:widowControl/>
        <w:kinsoku w:val="0"/>
        <w:wordWrap/>
        <w:overflowPunct/>
        <w:topLinePunct w:val="0"/>
        <w:autoSpaceDE w:val="0"/>
        <w:autoSpaceDN w:val="0"/>
        <w:bidi w:val="0"/>
        <w:adjustRightInd w:val="0"/>
        <w:snapToGrid w:val="0"/>
        <w:spacing w:line="400" w:lineRule="exact"/>
        <w:ind w:firstLine="224" w:firstLineChars="100"/>
        <w:jc w:val="both"/>
        <w:textAlignment w:val="baseline"/>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12.3中标后产品或服务由制造商（指产品生产制造商或服务实际提供人）负责质保期内的售后服务的，</w:t>
      </w:r>
      <w:r>
        <w:rPr>
          <w:rFonts w:hint="eastAsia" w:ascii="宋体" w:hAnsi="宋体" w:eastAsia="宋体" w:cs="宋体"/>
          <w:color w:val="auto"/>
          <w:spacing w:val="12"/>
          <w:highlight w:val="none"/>
          <w:lang w:eastAsia="zh-CN"/>
        </w:rPr>
        <w:t>供应商应当在投标文件中予以明确说明，制造商提供的售后服务也应达到招标文件要求的标准，相关的售后服务费用由供应商向制造商支付，供应商可视情况在投标报价中予以考虑，采购人不予另行支</w:t>
      </w:r>
      <w:r>
        <w:rPr>
          <w:rFonts w:hint="eastAsia" w:ascii="宋体" w:hAnsi="宋体" w:eastAsia="宋体" w:cs="宋体"/>
          <w:color w:val="auto"/>
          <w:highlight w:val="none"/>
          <w:lang w:eastAsia="zh-CN"/>
        </w:rPr>
        <w:t>付。</w:t>
      </w:r>
    </w:p>
    <w:p w14:paraId="6795A336">
      <w:pPr>
        <w:pStyle w:val="4"/>
        <w:keepNext w:val="0"/>
        <w:keepLines w:val="0"/>
        <w:pageBreakBefore w:val="0"/>
        <w:widowControl/>
        <w:kinsoku w:val="0"/>
        <w:wordWrap/>
        <w:overflowPunct/>
        <w:topLinePunct w:val="0"/>
        <w:autoSpaceDE w:val="0"/>
        <w:autoSpaceDN w:val="0"/>
        <w:bidi w:val="0"/>
        <w:adjustRightInd w:val="0"/>
        <w:snapToGrid w:val="0"/>
        <w:spacing w:line="400" w:lineRule="exact"/>
        <w:ind w:firstLine="230" w:firstLineChars="100"/>
        <w:jc w:val="both"/>
        <w:textAlignment w:val="baseline"/>
        <w:rPr>
          <w:rFonts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12.4中标供应商售后服务中，维修使用的备品备件及易损件应为原厂配件，未经采购人同意不得使用</w:t>
      </w:r>
      <w:r>
        <w:rPr>
          <w:rFonts w:hint="eastAsia" w:ascii="宋体" w:hAnsi="宋体" w:eastAsia="宋体" w:cs="宋体"/>
          <w:color w:val="auto"/>
          <w:spacing w:val="12"/>
          <w:highlight w:val="none"/>
          <w:lang w:eastAsia="zh-CN"/>
        </w:rPr>
        <w:t>非原厂配件，质保期内维修使用的备品备件及易损件的费用，由中标供应</w:t>
      </w:r>
      <w:r>
        <w:rPr>
          <w:rFonts w:hint="eastAsia" w:ascii="宋体" w:hAnsi="宋体" w:eastAsia="宋体" w:cs="宋体"/>
          <w:color w:val="auto"/>
          <w:spacing w:val="11"/>
          <w:highlight w:val="none"/>
          <w:lang w:eastAsia="zh-CN"/>
        </w:rPr>
        <w:t>商承担。质量保证期过后，</w:t>
      </w:r>
      <w:r>
        <w:rPr>
          <w:rFonts w:hint="eastAsia" w:ascii="宋体" w:hAnsi="宋体" w:eastAsia="宋体" w:cs="宋体"/>
          <w:color w:val="auto"/>
          <w:spacing w:val="9"/>
          <w:highlight w:val="none"/>
          <w:lang w:eastAsia="zh-CN"/>
        </w:rPr>
        <w:t>采购人需要继续由原中标供应商提供售后服务的，该中标供应商应以优惠价格提供售后服务，常用的、容易损坏的备品备件及易损件的优惠价格清单须在投标文件中列出。</w:t>
      </w:r>
    </w:p>
    <w:p w14:paraId="38AC7425">
      <w:pPr>
        <w:pStyle w:val="4"/>
        <w:keepNext w:val="0"/>
        <w:keepLines w:val="0"/>
        <w:pageBreakBefore w:val="0"/>
        <w:widowControl/>
        <w:kinsoku w:val="0"/>
        <w:wordWrap/>
        <w:overflowPunct/>
        <w:topLinePunct w:val="0"/>
        <w:autoSpaceDE w:val="0"/>
        <w:autoSpaceDN w:val="0"/>
        <w:bidi w:val="0"/>
        <w:adjustRightInd w:val="0"/>
        <w:snapToGrid w:val="0"/>
        <w:spacing w:line="400" w:lineRule="exact"/>
        <w:ind w:firstLine="218" w:firstLineChars="100"/>
        <w:jc w:val="both"/>
        <w:textAlignment w:val="baseline"/>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12.5质量保证期内的费用</w:t>
      </w:r>
    </w:p>
    <w:p w14:paraId="0DD3BD25">
      <w:pPr>
        <w:keepNext w:val="0"/>
        <w:keepLines w:val="0"/>
        <w:pageBreakBefore w:val="0"/>
        <w:widowControl/>
        <w:kinsoku w:val="0"/>
        <w:wordWrap/>
        <w:overflowPunct/>
        <w:topLinePunct w:val="0"/>
        <w:autoSpaceDE w:val="0"/>
        <w:autoSpaceDN w:val="0"/>
        <w:bidi w:val="0"/>
        <w:adjustRightInd w:val="0"/>
        <w:snapToGrid w:val="0"/>
        <w:spacing w:line="400" w:lineRule="exact"/>
        <w:ind w:firstLine="234" w:firstLineChars="100"/>
        <w:jc w:val="both"/>
        <w:textAlignment w:val="baseline"/>
        <w:rPr>
          <w:rFonts w:ascii="宋体" w:hAnsi="宋体" w:eastAsia="宋体" w:cs="宋体"/>
          <w:color w:val="auto"/>
          <w:highlight w:val="none"/>
          <w:lang w:eastAsia="zh-CN"/>
        </w:rPr>
      </w:pPr>
      <w:r>
        <w:rPr>
          <w:rFonts w:hint="eastAsia" w:ascii="宋体" w:hAnsi="宋体" w:eastAsia="宋体" w:cs="宋体"/>
          <w:color w:val="auto"/>
          <w:spacing w:val="12"/>
          <w:highlight w:val="none"/>
          <w:lang w:eastAsia="zh-CN"/>
        </w:rPr>
        <w:t>质量保证期内供应商为采购人所提供的所有技术支持和服务费用以及上门维修、更换零部件费用均包</w:t>
      </w:r>
      <w:r>
        <w:rPr>
          <w:rFonts w:hint="eastAsia" w:ascii="宋体" w:hAnsi="宋体" w:eastAsia="宋体" w:cs="宋体"/>
          <w:color w:val="auto"/>
          <w:spacing w:val="8"/>
          <w:highlight w:val="none"/>
          <w:lang w:eastAsia="zh-CN"/>
        </w:rPr>
        <w:t>含在投标报价中，采购人不再另行支付。</w:t>
      </w:r>
    </w:p>
    <w:p w14:paraId="075C9BF9">
      <w:pPr>
        <w:pStyle w:val="4"/>
        <w:keepNext w:val="0"/>
        <w:keepLines w:val="0"/>
        <w:pageBreakBefore w:val="0"/>
        <w:widowControl/>
        <w:kinsoku w:val="0"/>
        <w:wordWrap/>
        <w:overflowPunct/>
        <w:topLinePunct w:val="0"/>
        <w:autoSpaceDE w:val="0"/>
        <w:autoSpaceDN w:val="0"/>
        <w:bidi w:val="0"/>
        <w:adjustRightInd w:val="0"/>
        <w:snapToGrid w:val="0"/>
        <w:spacing w:line="400" w:lineRule="exact"/>
        <w:ind w:firstLine="218" w:firstLineChars="100"/>
        <w:jc w:val="both"/>
        <w:textAlignment w:val="baseline"/>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12.6质保期过后的服务要求</w:t>
      </w:r>
    </w:p>
    <w:p w14:paraId="68D0D056">
      <w:pPr>
        <w:keepNext w:val="0"/>
        <w:keepLines w:val="0"/>
        <w:pageBreakBefore w:val="0"/>
        <w:widowControl/>
        <w:kinsoku w:val="0"/>
        <w:wordWrap/>
        <w:overflowPunct/>
        <w:topLinePunct w:val="0"/>
        <w:autoSpaceDE w:val="0"/>
        <w:autoSpaceDN w:val="0"/>
        <w:bidi w:val="0"/>
        <w:adjustRightInd w:val="0"/>
        <w:snapToGrid w:val="0"/>
        <w:spacing w:line="400" w:lineRule="exact"/>
        <w:ind w:firstLine="234" w:firstLineChars="100"/>
        <w:jc w:val="both"/>
        <w:textAlignment w:val="baseline"/>
        <w:rPr>
          <w:rFonts w:ascii="宋体" w:hAnsi="宋体" w:eastAsia="宋体" w:cs="宋体"/>
          <w:color w:val="auto"/>
          <w:highlight w:val="none"/>
          <w:lang w:eastAsia="zh-CN"/>
        </w:rPr>
      </w:pPr>
      <w:r>
        <w:rPr>
          <w:rFonts w:hint="eastAsia" w:ascii="宋体" w:hAnsi="宋体" w:eastAsia="宋体" w:cs="宋体"/>
          <w:color w:val="auto"/>
          <w:spacing w:val="12"/>
          <w:highlight w:val="none"/>
          <w:lang w:eastAsia="zh-CN"/>
        </w:rPr>
        <w:t>电话咨询：产品质量保证期过后，中标供应商应当为采购人提供技术援助电话，</w:t>
      </w:r>
      <w:r>
        <w:rPr>
          <w:rFonts w:hint="eastAsia" w:ascii="宋体" w:hAnsi="宋体" w:eastAsia="宋体" w:cs="宋体"/>
          <w:color w:val="auto"/>
          <w:spacing w:val="11"/>
          <w:highlight w:val="none"/>
          <w:lang w:eastAsia="zh-CN"/>
        </w:rPr>
        <w:t>解答采购人在使用中</w:t>
      </w:r>
      <w:r>
        <w:rPr>
          <w:rFonts w:hint="eastAsia" w:ascii="宋体" w:hAnsi="宋体" w:eastAsia="宋体" w:cs="宋体"/>
          <w:color w:val="auto"/>
          <w:spacing w:val="9"/>
          <w:highlight w:val="none"/>
          <w:lang w:eastAsia="zh-CN"/>
        </w:rPr>
        <w:t>遇到的问题，及时为采购人提出解决问题的建议，并不予收费。</w:t>
      </w:r>
    </w:p>
    <w:p w14:paraId="10F1752D">
      <w:pPr>
        <w:pStyle w:val="4"/>
        <w:keepNext w:val="0"/>
        <w:keepLines w:val="0"/>
        <w:pageBreakBefore w:val="0"/>
        <w:widowControl/>
        <w:kinsoku w:val="0"/>
        <w:wordWrap/>
        <w:overflowPunct/>
        <w:topLinePunct w:val="0"/>
        <w:autoSpaceDE w:val="0"/>
        <w:autoSpaceDN w:val="0"/>
        <w:bidi w:val="0"/>
        <w:adjustRightInd w:val="0"/>
        <w:snapToGrid w:val="0"/>
        <w:spacing w:line="400" w:lineRule="exact"/>
        <w:ind w:firstLine="212" w:firstLineChars="100"/>
        <w:jc w:val="both"/>
        <w:textAlignment w:val="baseline"/>
        <w:rPr>
          <w:rFonts w:ascii="宋体" w:hAnsi="宋体" w:eastAsia="宋体" w:cs="宋体"/>
          <w:color w:val="auto"/>
          <w:highlight w:val="none"/>
          <w:lang w:eastAsia="zh-CN"/>
        </w:rPr>
      </w:pPr>
      <w:r>
        <w:rPr>
          <w:rFonts w:hint="eastAsia" w:ascii="宋体" w:hAnsi="宋体" w:eastAsia="宋体" w:cs="宋体"/>
          <w:color w:val="auto"/>
          <w:spacing w:val="1"/>
          <w:highlight w:val="none"/>
          <w:lang w:eastAsia="zh-CN"/>
        </w:rPr>
        <w:t>13.保险</w:t>
      </w:r>
    </w:p>
    <w:p w14:paraId="06BF6171">
      <w:pPr>
        <w:keepNext w:val="0"/>
        <w:keepLines w:val="0"/>
        <w:pageBreakBefore w:val="0"/>
        <w:widowControl/>
        <w:kinsoku w:val="0"/>
        <w:wordWrap/>
        <w:overflowPunct/>
        <w:topLinePunct w:val="0"/>
        <w:autoSpaceDE w:val="0"/>
        <w:autoSpaceDN w:val="0"/>
        <w:bidi w:val="0"/>
        <w:adjustRightInd w:val="0"/>
        <w:snapToGrid w:val="0"/>
        <w:spacing w:line="400" w:lineRule="exact"/>
        <w:ind w:firstLine="230" w:firstLineChars="100"/>
        <w:jc w:val="both"/>
        <w:textAlignment w:val="baseline"/>
        <w:rPr>
          <w:rFonts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供应商负责办理运输和保险，将货物运抵交</w:t>
      </w:r>
      <w:r>
        <w:rPr>
          <w:rFonts w:hint="eastAsia" w:ascii="宋体" w:hAnsi="宋体" w:eastAsia="宋体" w:cs="宋体"/>
          <w:color w:val="auto"/>
          <w:spacing w:val="9"/>
          <w:highlight w:val="none"/>
          <w:lang w:eastAsia="zh-CN"/>
        </w:rPr>
        <w:t>货地点。与运输、保险相关的费用由供应商承担。</w:t>
      </w:r>
    </w:p>
    <w:p w14:paraId="347ADBE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ascii="宋体" w:hAnsi="宋体" w:eastAsia="宋体" w:cs="宋体"/>
          <w:b/>
          <w:bCs/>
          <w:color w:val="auto"/>
          <w:spacing w:val="9"/>
          <w:sz w:val="24"/>
          <w:szCs w:val="24"/>
          <w:highlight w:val="none"/>
          <w:lang w:eastAsia="zh-CN"/>
        </w:rPr>
      </w:pPr>
      <w:r>
        <w:rPr>
          <w:rFonts w:hint="eastAsia" w:ascii="宋体" w:hAnsi="宋体" w:eastAsia="宋体" w:cs="宋体"/>
          <w:b/>
          <w:bCs/>
          <w:color w:val="auto"/>
          <w:spacing w:val="9"/>
          <w:sz w:val="24"/>
          <w:szCs w:val="24"/>
          <w:highlight w:val="none"/>
          <w:lang w:eastAsia="zh-CN"/>
        </w:rPr>
        <w:t>四、其他要求</w:t>
      </w:r>
    </w:p>
    <w:p w14:paraId="171BD148">
      <w:pPr>
        <w:keepNext w:val="0"/>
        <w:keepLines w:val="0"/>
        <w:pageBreakBefore w:val="0"/>
        <w:widowControl/>
        <w:kinsoku w:val="0"/>
        <w:wordWrap/>
        <w:overflowPunct/>
        <w:topLinePunct w:val="0"/>
        <w:autoSpaceDE w:val="0"/>
        <w:autoSpaceDN w:val="0"/>
        <w:bidi w:val="0"/>
        <w:adjustRightInd w:val="0"/>
        <w:snapToGrid w:val="0"/>
        <w:spacing w:line="400" w:lineRule="exact"/>
        <w:ind w:firstLine="234" w:firstLineChars="100"/>
        <w:jc w:val="both"/>
        <w:textAlignment w:val="baseline"/>
        <w:rPr>
          <w:rFonts w:ascii="宋体" w:hAnsi="宋体" w:eastAsia="宋体" w:cs="宋体"/>
          <w:color w:val="auto"/>
          <w:spacing w:val="12"/>
          <w:highlight w:val="none"/>
          <w:lang w:eastAsia="zh-CN"/>
        </w:rPr>
      </w:pPr>
      <w:r>
        <w:rPr>
          <w:rFonts w:hint="eastAsia" w:ascii="宋体" w:hAnsi="宋体" w:eastAsia="宋体" w:cs="宋体"/>
          <w:color w:val="auto"/>
          <w:spacing w:val="12"/>
          <w:highlight w:val="none"/>
          <w:lang w:eastAsia="zh-CN"/>
        </w:rPr>
        <w:t>无</w:t>
      </w:r>
    </w:p>
    <w:p w14:paraId="4C8FB41E">
      <w:pPr>
        <w:rPr>
          <w:color w:val="auto"/>
          <w:highlight w:val="none"/>
          <w:lang w:eastAsia="zh-CN"/>
        </w:rPr>
      </w:pPr>
      <w:r>
        <w:rPr>
          <w:color w:val="auto"/>
          <w:highlight w:val="none"/>
          <w:lang w:eastAsia="zh-CN"/>
        </w:rPr>
        <w:br w:type="page"/>
      </w:r>
    </w:p>
    <w:p w14:paraId="1EC448D9">
      <w:pPr>
        <w:pStyle w:val="4"/>
        <w:spacing w:line="260" w:lineRule="auto"/>
        <w:rPr>
          <w:color w:val="auto"/>
          <w:highlight w:val="none"/>
          <w:lang w:eastAsia="zh-CN"/>
        </w:rPr>
      </w:pPr>
    </w:p>
    <w:p w14:paraId="583ACF45">
      <w:pPr>
        <w:spacing w:line="420" w:lineRule="exact"/>
        <w:jc w:val="both"/>
        <w:rPr>
          <w:rFonts w:ascii="宋体" w:hAnsi="宋体" w:eastAsia="宋体" w:cs="宋体"/>
          <w:b/>
          <w:bCs/>
          <w:color w:val="auto"/>
          <w:spacing w:val="9"/>
          <w:sz w:val="24"/>
          <w:szCs w:val="24"/>
          <w:highlight w:val="none"/>
          <w:lang w:eastAsia="zh-CN"/>
        </w:rPr>
      </w:pPr>
      <w:r>
        <w:rPr>
          <w:rFonts w:hint="eastAsia" w:ascii="宋体" w:hAnsi="宋体" w:eastAsia="宋体" w:cs="宋体"/>
          <w:b/>
          <w:bCs/>
          <w:color w:val="auto"/>
          <w:spacing w:val="9"/>
          <w:sz w:val="24"/>
          <w:szCs w:val="24"/>
          <w:highlight w:val="none"/>
          <w:lang w:eastAsia="zh-CN"/>
        </w:rPr>
        <w:t>附件1：</w:t>
      </w:r>
    </w:p>
    <w:p w14:paraId="1F08F77B">
      <w:pPr>
        <w:pStyle w:val="13"/>
        <w:spacing w:line="528" w:lineRule="exact"/>
        <w:jc w:val="center"/>
        <w:rPr>
          <w:rFonts w:ascii="Arial Black" w:hAnsi="Arial Black" w:eastAsia="Arial Black" w:cs="Arial Black"/>
          <w:color w:val="auto"/>
          <w:sz w:val="20"/>
          <w:szCs w:val="20"/>
          <w:highlight w:val="none"/>
        </w:rPr>
      </w:pPr>
      <w:r>
        <w:rPr>
          <w:rFonts w:ascii="Arial Black" w:hAnsi="Arial Black" w:eastAsia="Arial Black" w:cs="Arial Black"/>
          <w:color w:val="auto"/>
          <w:sz w:val="40"/>
          <w:szCs w:val="40"/>
          <w:highlight w:val="none"/>
        </w:rPr>
        <w:t>节能产品政府采购品目清单</w:t>
      </w:r>
    </w:p>
    <w:tbl>
      <w:tblPr>
        <w:tblStyle w:val="8"/>
        <w:tblW w:w="92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011"/>
        <w:gridCol w:w="1516"/>
        <w:gridCol w:w="1612"/>
        <w:gridCol w:w="4333"/>
      </w:tblGrid>
      <w:tr w14:paraId="7FA40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8" w:type="dxa"/>
          </w:tcPr>
          <w:p w14:paraId="5985E3E3">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品目序号</w:t>
            </w:r>
          </w:p>
        </w:tc>
        <w:tc>
          <w:tcPr>
            <w:tcW w:w="4139" w:type="dxa"/>
            <w:gridSpan w:val="3"/>
            <w:vAlign w:val="center"/>
          </w:tcPr>
          <w:p w14:paraId="56A81A27">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名称</w:t>
            </w:r>
          </w:p>
        </w:tc>
        <w:tc>
          <w:tcPr>
            <w:tcW w:w="4333" w:type="dxa"/>
            <w:vAlign w:val="center"/>
          </w:tcPr>
          <w:p w14:paraId="29887188">
            <w:pPr>
              <w:jc w:val="center"/>
              <w:rPr>
                <w:rFonts w:ascii="宋体" w:hAnsi="宋体" w:cs="宋体"/>
                <w:b/>
                <w:bCs/>
                <w:color w:val="auto"/>
                <w:sz w:val="22"/>
                <w:szCs w:val="22"/>
                <w:highlight w:val="none"/>
              </w:rPr>
            </w:pPr>
            <w:r>
              <w:rPr>
                <w:rFonts w:hint="eastAsia" w:ascii="宋体" w:hAnsi="宋体" w:cs="宋体"/>
                <w:b/>
                <w:bCs/>
                <w:color w:val="auto"/>
                <w:sz w:val="22"/>
                <w:szCs w:val="22"/>
                <w:highlight w:val="none"/>
              </w:rPr>
              <w:t>依据的标准</w:t>
            </w:r>
          </w:p>
        </w:tc>
      </w:tr>
      <w:tr w14:paraId="4172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restart"/>
            <w:vAlign w:val="center"/>
          </w:tcPr>
          <w:p w14:paraId="55F75CB8">
            <w:pPr>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1011" w:type="dxa"/>
            <w:vMerge w:val="restart"/>
            <w:vAlign w:val="center"/>
          </w:tcPr>
          <w:p w14:paraId="62E1E20A">
            <w:pPr>
              <w:jc w:val="center"/>
              <w:rPr>
                <w:rFonts w:ascii="宋体" w:hAnsi="宋体" w:cs="宋体"/>
                <w:color w:val="auto"/>
                <w:sz w:val="20"/>
                <w:szCs w:val="20"/>
                <w:highlight w:val="none"/>
              </w:rPr>
            </w:pPr>
            <w:r>
              <w:rPr>
                <w:rFonts w:hint="eastAsia" w:ascii="宋体" w:hAnsi="宋体" w:cs="宋体"/>
                <w:color w:val="auto"/>
                <w:sz w:val="20"/>
                <w:szCs w:val="20"/>
                <w:highlight w:val="none"/>
              </w:rPr>
              <w:t>A020101计算机设备</w:t>
            </w:r>
          </w:p>
        </w:tc>
        <w:tc>
          <w:tcPr>
            <w:tcW w:w="1516" w:type="dxa"/>
            <w:vAlign w:val="center"/>
          </w:tcPr>
          <w:p w14:paraId="2C8FF644">
            <w:pPr>
              <w:jc w:val="center"/>
              <w:rPr>
                <w:rFonts w:ascii="宋体" w:hAnsi="宋体" w:cs="宋体"/>
                <w:color w:val="auto"/>
                <w:sz w:val="20"/>
                <w:szCs w:val="20"/>
                <w:highlight w:val="none"/>
              </w:rPr>
            </w:pPr>
            <w:r>
              <w:rPr>
                <w:rFonts w:hint="eastAsia" w:ascii="宋体" w:hAnsi="宋体" w:cs="宋体"/>
                <w:color w:val="auto"/>
                <w:sz w:val="20"/>
                <w:szCs w:val="20"/>
                <w:highlight w:val="none"/>
              </w:rPr>
              <w:t>★A02010104台式计算机</w:t>
            </w:r>
          </w:p>
        </w:tc>
        <w:tc>
          <w:tcPr>
            <w:tcW w:w="1612" w:type="dxa"/>
            <w:vAlign w:val="center"/>
          </w:tcPr>
          <w:p w14:paraId="2795269F">
            <w:pPr>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333" w:type="dxa"/>
            <w:vAlign w:val="center"/>
          </w:tcPr>
          <w:p w14:paraId="2CFAF18B">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《微型计算机能效限定值及能效等级》（GB28380）</w:t>
            </w:r>
          </w:p>
        </w:tc>
      </w:tr>
      <w:tr w14:paraId="0C9D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3564EFF6">
            <w:pPr>
              <w:rPr>
                <w:rFonts w:ascii="宋体" w:hAnsi="宋体" w:cs="宋体"/>
                <w:color w:val="auto"/>
                <w:sz w:val="20"/>
                <w:szCs w:val="20"/>
                <w:highlight w:val="none"/>
                <w:lang w:eastAsia="zh-CN"/>
              </w:rPr>
            </w:pPr>
          </w:p>
        </w:tc>
        <w:tc>
          <w:tcPr>
            <w:tcW w:w="1011" w:type="dxa"/>
            <w:vMerge w:val="continue"/>
            <w:vAlign w:val="center"/>
          </w:tcPr>
          <w:p w14:paraId="63A3D4F0">
            <w:pPr>
              <w:rPr>
                <w:rFonts w:ascii="宋体" w:hAnsi="宋体" w:cs="宋体"/>
                <w:color w:val="auto"/>
                <w:sz w:val="20"/>
                <w:szCs w:val="20"/>
                <w:highlight w:val="none"/>
                <w:lang w:eastAsia="zh-CN"/>
              </w:rPr>
            </w:pPr>
          </w:p>
        </w:tc>
        <w:tc>
          <w:tcPr>
            <w:tcW w:w="1516" w:type="dxa"/>
            <w:vAlign w:val="center"/>
          </w:tcPr>
          <w:p w14:paraId="70B36CFB">
            <w:pPr>
              <w:jc w:val="center"/>
              <w:rPr>
                <w:rFonts w:ascii="宋体" w:hAnsi="宋体" w:cs="宋体"/>
                <w:color w:val="auto"/>
                <w:sz w:val="20"/>
                <w:szCs w:val="20"/>
                <w:highlight w:val="none"/>
              </w:rPr>
            </w:pPr>
            <w:r>
              <w:rPr>
                <w:rFonts w:hint="eastAsia" w:ascii="宋体" w:hAnsi="宋体" w:cs="宋体"/>
                <w:color w:val="auto"/>
                <w:sz w:val="20"/>
                <w:szCs w:val="20"/>
                <w:highlight w:val="none"/>
              </w:rPr>
              <w:t>★A02010105便携式计算机</w:t>
            </w:r>
          </w:p>
        </w:tc>
        <w:tc>
          <w:tcPr>
            <w:tcW w:w="1612" w:type="dxa"/>
            <w:vAlign w:val="center"/>
          </w:tcPr>
          <w:p w14:paraId="245855C7">
            <w:pPr>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333" w:type="dxa"/>
            <w:vAlign w:val="center"/>
          </w:tcPr>
          <w:p w14:paraId="698DB2CA">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《微型计算机能效限定值及能效等级》（GB28380）</w:t>
            </w:r>
          </w:p>
        </w:tc>
      </w:tr>
      <w:tr w14:paraId="684D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8" w:type="dxa"/>
            <w:vMerge w:val="continue"/>
            <w:vAlign w:val="center"/>
          </w:tcPr>
          <w:p w14:paraId="30A21BFE">
            <w:pPr>
              <w:rPr>
                <w:rFonts w:ascii="宋体" w:hAnsi="宋体" w:cs="宋体"/>
                <w:color w:val="auto"/>
                <w:sz w:val="20"/>
                <w:szCs w:val="20"/>
                <w:highlight w:val="none"/>
                <w:lang w:eastAsia="zh-CN"/>
              </w:rPr>
            </w:pPr>
          </w:p>
        </w:tc>
        <w:tc>
          <w:tcPr>
            <w:tcW w:w="1011" w:type="dxa"/>
            <w:vMerge w:val="continue"/>
            <w:vAlign w:val="center"/>
          </w:tcPr>
          <w:p w14:paraId="56EE2E69">
            <w:pPr>
              <w:rPr>
                <w:rFonts w:ascii="宋体" w:hAnsi="宋体" w:cs="宋体"/>
                <w:color w:val="auto"/>
                <w:sz w:val="20"/>
                <w:szCs w:val="20"/>
                <w:highlight w:val="none"/>
                <w:lang w:eastAsia="zh-CN"/>
              </w:rPr>
            </w:pPr>
          </w:p>
        </w:tc>
        <w:tc>
          <w:tcPr>
            <w:tcW w:w="1516" w:type="dxa"/>
            <w:vAlign w:val="center"/>
          </w:tcPr>
          <w:p w14:paraId="6FF996BD">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★A02010107平板式微型计算机</w:t>
            </w:r>
          </w:p>
        </w:tc>
        <w:tc>
          <w:tcPr>
            <w:tcW w:w="1612" w:type="dxa"/>
            <w:vAlign w:val="center"/>
          </w:tcPr>
          <w:p w14:paraId="710108CD">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　</w:t>
            </w:r>
          </w:p>
        </w:tc>
        <w:tc>
          <w:tcPr>
            <w:tcW w:w="4333" w:type="dxa"/>
            <w:vAlign w:val="center"/>
          </w:tcPr>
          <w:p w14:paraId="716C643C">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《微型计算机能效限定值及能效等级》（GB28380）</w:t>
            </w:r>
          </w:p>
        </w:tc>
      </w:tr>
      <w:tr w14:paraId="5231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restart"/>
            <w:vAlign w:val="center"/>
          </w:tcPr>
          <w:p w14:paraId="21B38D2E">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1011" w:type="dxa"/>
            <w:vMerge w:val="restart"/>
            <w:vAlign w:val="center"/>
          </w:tcPr>
          <w:p w14:paraId="4423E98C">
            <w:pPr>
              <w:jc w:val="center"/>
              <w:rPr>
                <w:rFonts w:ascii="宋体" w:hAnsi="宋体" w:cs="宋体"/>
                <w:color w:val="auto"/>
                <w:sz w:val="20"/>
                <w:szCs w:val="20"/>
                <w:highlight w:val="none"/>
              </w:rPr>
            </w:pPr>
            <w:r>
              <w:rPr>
                <w:rFonts w:hint="eastAsia" w:ascii="宋体" w:hAnsi="宋体" w:cs="宋体"/>
                <w:color w:val="auto"/>
                <w:sz w:val="20"/>
                <w:szCs w:val="20"/>
                <w:highlight w:val="none"/>
              </w:rPr>
              <w:t>A020106输入输出设备</w:t>
            </w:r>
          </w:p>
        </w:tc>
        <w:tc>
          <w:tcPr>
            <w:tcW w:w="1516" w:type="dxa"/>
            <w:vMerge w:val="restart"/>
            <w:vAlign w:val="center"/>
          </w:tcPr>
          <w:p w14:paraId="0F398531">
            <w:pPr>
              <w:jc w:val="center"/>
              <w:rPr>
                <w:rFonts w:ascii="宋体" w:hAnsi="宋体" w:cs="宋体"/>
                <w:color w:val="auto"/>
                <w:sz w:val="20"/>
                <w:szCs w:val="20"/>
                <w:highlight w:val="none"/>
              </w:rPr>
            </w:pPr>
            <w:r>
              <w:rPr>
                <w:rFonts w:hint="eastAsia" w:ascii="宋体" w:hAnsi="宋体" w:cs="宋体"/>
                <w:color w:val="auto"/>
                <w:sz w:val="20"/>
                <w:szCs w:val="20"/>
                <w:highlight w:val="none"/>
              </w:rPr>
              <w:t>A02010601打印设备</w:t>
            </w:r>
          </w:p>
        </w:tc>
        <w:tc>
          <w:tcPr>
            <w:tcW w:w="1612" w:type="dxa"/>
            <w:vAlign w:val="center"/>
          </w:tcPr>
          <w:p w14:paraId="3403CCD0">
            <w:pPr>
              <w:jc w:val="center"/>
              <w:rPr>
                <w:rFonts w:ascii="宋体" w:hAnsi="宋体" w:cs="宋体"/>
                <w:color w:val="auto"/>
                <w:sz w:val="20"/>
                <w:szCs w:val="20"/>
                <w:highlight w:val="none"/>
              </w:rPr>
            </w:pPr>
            <w:r>
              <w:rPr>
                <w:rFonts w:hint="eastAsia" w:ascii="宋体" w:hAnsi="宋体" w:cs="宋体"/>
                <w:color w:val="auto"/>
                <w:sz w:val="20"/>
                <w:szCs w:val="20"/>
                <w:highlight w:val="none"/>
              </w:rPr>
              <w:t>A0201060101喷墨打印机</w:t>
            </w:r>
          </w:p>
        </w:tc>
        <w:tc>
          <w:tcPr>
            <w:tcW w:w="4333" w:type="dxa"/>
            <w:vAlign w:val="center"/>
          </w:tcPr>
          <w:p w14:paraId="7933EE4C">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《复印机、打印机和传真机能效限定值及能效等级》（GB21521）</w:t>
            </w:r>
          </w:p>
        </w:tc>
      </w:tr>
      <w:tr w14:paraId="1E84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7765CDBB">
            <w:pPr>
              <w:rPr>
                <w:rFonts w:ascii="宋体" w:hAnsi="宋体" w:cs="宋体"/>
                <w:color w:val="auto"/>
                <w:sz w:val="20"/>
                <w:szCs w:val="20"/>
                <w:highlight w:val="none"/>
                <w:lang w:eastAsia="zh-CN"/>
              </w:rPr>
            </w:pPr>
          </w:p>
        </w:tc>
        <w:tc>
          <w:tcPr>
            <w:tcW w:w="1011" w:type="dxa"/>
            <w:vMerge w:val="continue"/>
            <w:vAlign w:val="center"/>
          </w:tcPr>
          <w:p w14:paraId="5121F743">
            <w:pPr>
              <w:rPr>
                <w:rFonts w:ascii="宋体" w:hAnsi="宋体" w:cs="宋体"/>
                <w:color w:val="auto"/>
                <w:sz w:val="20"/>
                <w:szCs w:val="20"/>
                <w:highlight w:val="none"/>
                <w:lang w:eastAsia="zh-CN"/>
              </w:rPr>
            </w:pPr>
          </w:p>
        </w:tc>
        <w:tc>
          <w:tcPr>
            <w:tcW w:w="1516" w:type="dxa"/>
            <w:vMerge w:val="continue"/>
            <w:vAlign w:val="center"/>
          </w:tcPr>
          <w:p w14:paraId="3040403A">
            <w:pPr>
              <w:rPr>
                <w:rFonts w:ascii="宋体" w:hAnsi="宋体" w:cs="宋体"/>
                <w:color w:val="auto"/>
                <w:sz w:val="20"/>
                <w:szCs w:val="20"/>
                <w:highlight w:val="none"/>
                <w:lang w:eastAsia="zh-CN"/>
              </w:rPr>
            </w:pPr>
          </w:p>
        </w:tc>
        <w:tc>
          <w:tcPr>
            <w:tcW w:w="1612" w:type="dxa"/>
            <w:vAlign w:val="center"/>
          </w:tcPr>
          <w:p w14:paraId="38F0D858">
            <w:pPr>
              <w:jc w:val="center"/>
              <w:rPr>
                <w:rFonts w:ascii="宋体" w:hAnsi="宋体" w:cs="宋体"/>
                <w:color w:val="auto"/>
                <w:sz w:val="20"/>
                <w:szCs w:val="20"/>
                <w:highlight w:val="none"/>
              </w:rPr>
            </w:pPr>
            <w:r>
              <w:rPr>
                <w:rFonts w:hint="eastAsia" w:ascii="宋体" w:hAnsi="宋体" w:cs="宋体"/>
                <w:color w:val="auto"/>
                <w:sz w:val="20"/>
                <w:szCs w:val="20"/>
                <w:highlight w:val="none"/>
              </w:rPr>
              <w:t>★A0201060102激光打印机</w:t>
            </w:r>
          </w:p>
        </w:tc>
        <w:tc>
          <w:tcPr>
            <w:tcW w:w="4333" w:type="dxa"/>
            <w:vAlign w:val="center"/>
          </w:tcPr>
          <w:p w14:paraId="4EF53EF9">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《复印机、打印机和传真机能效限定值及能效等级》（GB21521）</w:t>
            </w:r>
          </w:p>
        </w:tc>
      </w:tr>
      <w:tr w14:paraId="0DC7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55B03268">
            <w:pPr>
              <w:rPr>
                <w:rFonts w:ascii="宋体" w:hAnsi="宋体" w:cs="宋体"/>
                <w:color w:val="auto"/>
                <w:sz w:val="20"/>
                <w:szCs w:val="20"/>
                <w:highlight w:val="none"/>
                <w:lang w:eastAsia="zh-CN"/>
              </w:rPr>
            </w:pPr>
          </w:p>
        </w:tc>
        <w:tc>
          <w:tcPr>
            <w:tcW w:w="1011" w:type="dxa"/>
            <w:vMerge w:val="continue"/>
            <w:vAlign w:val="center"/>
          </w:tcPr>
          <w:p w14:paraId="4751EB89">
            <w:pPr>
              <w:rPr>
                <w:rFonts w:ascii="宋体" w:hAnsi="宋体" w:cs="宋体"/>
                <w:color w:val="auto"/>
                <w:sz w:val="20"/>
                <w:szCs w:val="20"/>
                <w:highlight w:val="none"/>
                <w:lang w:eastAsia="zh-CN"/>
              </w:rPr>
            </w:pPr>
          </w:p>
        </w:tc>
        <w:tc>
          <w:tcPr>
            <w:tcW w:w="1516" w:type="dxa"/>
            <w:vMerge w:val="continue"/>
            <w:vAlign w:val="center"/>
          </w:tcPr>
          <w:p w14:paraId="2C215C0D">
            <w:pPr>
              <w:rPr>
                <w:rFonts w:ascii="宋体" w:hAnsi="宋体" w:cs="宋体"/>
                <w:color w:val="auto"/>
                <w:sz w:val="20"/>
                <w:szCs w:val="20"/>
                <w:highlight w:val="none"/>
                <w:lang w:eastAsia="zh-CN"/>
              </w:rPr>
            </w:pPr>
          </w:p>
        </w:tc>
        <w:tc>
          <w:tcPr>
            <w:tcW w:w="1612" w:type="dxa"/>
            <w:vAlign w:val="center"/>
          </w:tcPr>
          <w:p w14:paraId="0D62E9C5">
            <w:pPr>
              <w:jc w:val="center"/>
              <w:rPr>
                <w:rFonts w:ascii="宋体" w:hAnsi="宋体" w:cs="宋体"/>
                <w:color w:val="auto"/>
                <w:sz w:val="20"/>
                <w:szCs w:val="20"/>
                <w:highlight w:val="none"/>
              </w:rPr>
            </w:pPr>
            <w:r>
              <w:rPr>
                <w:rFonts w:hint="eastAsia" w:ascii="宋体" w:hAnsi="宋体" w:cs="宋体"/>
                <w:color w:val="auto"/>
                <w:sz w:val="20"/>
                <w:szCs w:val="20"/>
                <w:highlight w:val="none"/>
              </w:rPr>
              <w:t>★A0201060104针式打印机</w:t>
            </w:r>
          </w:p>
        </w:tc>
        <w:tc>
          <w:tcPr>
            <w:tcW w:w="4333" w:type="dxa"/>
            <w:vAlign w:val="center"/>
          </w:tcPr>
          <w:p w14:paraId="12312609">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《复印机、打印机和传真机能效限定值及能效等级》（GB21521）</w:t>
            </w:r>
          </w:p>
        </w:tc>
      </w:tr>
      <w:tr w14:paraId="221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1A95029B">
            <w:pPr>
              <w:rPr>
                <w:rFonts w:ascii="宋体" w:hAnsi="宋体" w:cs="宋体"/>
                <w:color w:val="auto"/>
                <w:sz w:val="20"/>
                <w:szCs w:val="20"/>
                <w:highlight w:val="none"/>
                <w:lang w:eastAsia="zh-CN"/>
              </w:rPr>
            </w:pPr>
          </w:p>
        </w:tc>
        <w:tc>
          <w:tcPr>
            <w:tcW w:w="1011" w:type="dxa"/>
            <w:vMerge w:val="continue"/>
            <w:vAlign w:val="center"/>
          </w:tcPr>
          <w:p w14:paraId="46E61F9C">
            <w:pPr>
              <w:rPr>
                <w:rFonts w:ascii="宋体" w:hAnsi="宋体" w:cs="宋体"/>
                <w:color w:val="auto"/>
                <w:sz w:val="20"/>
                <w:szCs w:val="20"/>
                <w:highlight w:val="none"/>
                <w:lang w:eastAsia="zh-CN"/>
              </w:rPr>
            </w:pPr>
          </w:p>
        </w:tc>
        <w:tc>
          <w:tcPr>
            <w:tcW w:w="1516" w:type="dxa"/>
            <w:vAlign w:val="center"/>
          </w:tcPr>
          <w:p w14:paraId="3C96312C">
            <w:pPr>
              <w:jc w:val="center"/>
              <w:rPr>
                <w:rFonts w:ascii="宋体" w:hAnsi="宋体" w:cs="宋体"/>
                <w:color w:val="auto"/>
                <w:sz w:val="20"/>
                <w:szCs w:val="20"/>
                <w:highlight w:val="none"/>
              </w:rPr>
            </w:pPr>
            <w:r>
              <w:rPr>
                <w:rFonts w:hint="eastAsia" w:ascii="宋体" w:hAnsi="宋体" w:cs="宋体"/>
                <w:color w:val="auto"/>
                <w:sz w:val="20"/>
                <w:szCs w:val="20"/>
                <w:highlight w:val="none"/>
              </w:rPr>
              <w:t>A02010604显示设备</w:t>
            </w:r>
          </w:p>
        </w:tc>
        <w:tc>
          <w:tcPr>
            <w:tcW w:w="1612" w:type="dxa"/>
            <w:vAlign w:val="center"/>
          </w:tcPr>
          <w:p w14:paraId="48AAE6A7">
            <w:pPr>
              <w:jc w:val="center"/>
              <w:rPr>
                <w:rFonts w:ascii="宋体" w:hAnsi="宋体" w:cs="宋体"/>
                <w:color w:val="auto"/>
                <w:sz w:val="20"/>
                <w:szCs w:val="20"/>
                <w:highlight w:val="none"/>
              </w:rPr>
            </w:pPr>
            <w:r>
              <w:rPr>
                <w:rFonts w:hint="eastAsia" w:ascii="宋体" w:hAnsi="宋体" w:cs="宋体"/>
                <w:color w:val="auto"/>
                <w:sz w:val="20"/>
                <w:szCs w:val="20"/>
                <w:highlight w:val="none"/>
              </w:rPr>
              <w:t>★A0201060401液晶显示器</w:t>
            </w:r>
          </w:p>
        </w:tc>
        <w:tc>
          <w:tcPr>
            <w:tcW w:w="4333" w:type="dxa"/>
            <w:vAlign w:val="center"/>
          </w:tcPr>
          <w:p w14:paraId="69C4FF04">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《计算机显示器能效限定值及能效等级》（GB21520）</w:t>
            </w:r>
          </w:p>
        </w:tc>
      </w:tr>
      <w:tr w14:paraId="5986B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48" w:type="dxa"/>
            <w:vMerge w:val="continue"/>
            <w:vAlign w:val="center"/>
          </w:tcPr>
          <w:p w14:paraId="00838F50">
            <w:pPr>
              <w:rPr>
                <w:rFonts w:ascii="宋体" w:hAnsi="宋体" w:cs="宋体"/>
                <w:color w:val="auto"/>
                <w:sz w:val="20"/>
                <w:szCs w:val="20"/>
                <w:highlight w:val="none"/>
                <w:lang w:eastAsia="zh-CN"/>
              </w:rPr>
            </w:pPr>
          </w:p>
        </w:tc>
        <w:tc>
          <w:tcPr>
            <w:tcW w:w="1011" w:type="dxa"/>
            <w:vMerge w:val="continue"/>
            <w:vAlign w:val="center"/>
          </w:tcPr>
          <w:p w14:paraId="0F243859">
            <w:pPr>
              <w:rPr>
                <w:rFonts w:ascii="宋体" w:hAnsi="宋体" w:cs="宋体"/>
                <w:color w:val="auto"/>
                <w:sz w:val="20"/>
                <w:szCs w:val="20"/>
                <w:highlight w:val="none"/>
                <w:lang w:eastAsia="zh-CN"/>
              </w:rPr>
            </w:pPr>
          </w:p>
        </w:tc>
        <w:tc>
          <w:tcPr>
            <w:tcW w:w="1516" w:type="dxa"/>
            <w:vAlign w:val="center"/>
          </w:tcPr>
          <w:p w14:paraId="6C56683E">
            <w:pPr>
              <w:jc w:val="center"/>
              <w:rPr>
                <w:rFonts w:ascii="宋体" w:hAnsi="宋体" w:cs="宋体"/>
                <w:color w:val="auto"/>
                <w:sz w:val="20"/>
                <w:szCs w:val="20"/>
                <w:highlight w:val="none"/>
              </w:rPr>
            </w:pPr>
            <w:r>
              <w:rPr>
                <w:rFonts w:hint="eastAsia" w:ascii="宋体" w:hAnsi="宋体" w:cs="宋体"/>
                <w:color w:val="auto"/>
                <w:sz w:val="20"/>
                <w:szCs w:val="20"/>
                <w:highlight w:val="none"/>
              </w:rPr>
              <w:t>A02010609图形图像输入设备</w:t>
            </w:r>
          </w:p>
        </w:tc>
        <w:tc>
          <w:tcPr>
            <w:tcW w:w="1612" w:type="dxa"/>
            <w:vAlign w:val="center"/>
          </w:tcPr>
          <w:p w14:paraId="2AAA7CBC">
            <w:pPr>
              <w:jc w:val="center"/>
              <w:rPr>
                <w:rFonts w:ascii="宋体" w:hAnsi="宋体" w:cs="宋体"/>
                <w:color w:val="auto"/>
                <w:sz w:val="20"/>
                <w:szCs w:val="20"/>
                <w:highlight w:val="none"/>
              </w:rPr>
            </w:pPr>
            <w:r>
              <w:rPr>
                <w:rFonts w:hint="eastAsia" w:ascii="宋体" w:hAnsi="宋体" w:cs="宋体"/>
                <w:color w:val="auto"/>
                <w:sz w:val="20"/>
                <w:szCs w:val="20"/>
                <w:highlight w:val="none"/>
              </w:rPr>
              <w:t>A0201060901扫描仪</w:t>
            </w:r>
          </w:p>
        </w:tc>
        <w:tc>
          <w:tcPr>
            <w:tcW w:w="4333" w:type="dxa"/>
            <w:vAlign w:val="center"/>
          </w:tcPr>
          <w:p w14:paraId="3C4100AD">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参照《复印机、打印机和传真机能效限定值及能效等级》（GB21521中打印速度为15页/分的针式打印机相关要求中打印速度为15页/分的针式打印机相关要求</w:t>
            </w:r>
          </w:p>
        </w:tc>
      </w:tr>
      <w:tr w14:paraId="7439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Align w:val="center"/>
          </w:tcPr>
          <w:p w14:paraId="0E7E72B5">
            <w:pPr>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1011" w:type="dxa"/>
            <w:vAlign w:val="center"/>
          </w:tcPr>
          <w:p w14:paraId="4957DD77">
            <w:pPr>
              <w:jc w:val="center"/>
              <w:rPr>
                <w:rFonts w:ascii="宋体" w:hAnsi="宋体" w:cs="宋体"/>
                <w:color w:val="auto"/>
                <w:sz w:val="20"/>
                <w:szCs w:val="20"/>
                <w:highlight w:val="none"/>
              </w:rPr>
            </w:pPr>
            <w:r>
              <w:rPr>
                <w:rFonts w:hint="eastAsia" w:ascii="宋体" w:hAnsi="宋体" w:cs="宋体"/>
                <w:color w:val="auto"/>
                <w:sz w:val="20"/>
                <w:szCs w:val="20"/>
                <w:highlight w:val="none"/>
              </w:rPr>
              <w:t>A020202投影仪</w:t>
            </w:r>
          </w:p>
        </w:tc>
        <w:tc>
          <w:tcPr>
            <w:tcW w:w="1516" w:type="dxa"/>
            <w:vAlign w:val="center"/>
          </w:tcPr>
          <w:p w14:paraId="200E15C6">
            <w:pPr>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1612" w:type="dxa"/>
            <w:vAlign w:val="center"/>
          </w:tcPr>
          <w:p w14:paraId="6AF89982">
            <w:pPr>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333" w:type="dxa"/>
            <w:vAlign w:val="center"/>
          </w:tcPr>
          <w:p w14:paraId="56ECB24A">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《投影机能效限定值及能效等级》（GB32028）</w:t>
            </w:r>
          </w:p>
        </w:tc>
      </w:tr>
      <w:tr w14:paraId="25BFF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Align w:val="center"/>
          </w:tcPr>
          <w:p w14:paraId="0269C41A">
            <w:pPr>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1011" w:type="dxa"/>
            <w:vAlign w:val="center"/>
          </w:tcPr>
          <w:p w14:paraId="2B3CCBE4">
            <w:pPr>
              <w:jc w:val="center"/>
              <w:rPr>
                <w:rFonts w:ascii="宋体" w:hAnsi="宋体" w:cs="宋体"/>
                <w:color w:val="auto"/>
                <w:sz w:val="20"/>
                <w:szCs w:val="20"/>
                <w:highlight w:val="none"/>
              </w:rPr>
            </w:pPr>
            <w:r>
              <w:rPr>
                <w:rFonts w:hint="eastAsia" w:ascii="宋体" w:hAnsi="宋体" w:cs="宋体"/>
                <w:color w:val="auto"/>
                <w:sz w:val="20"/>
                <w:szCs w:val="20"/>
                <w:highlight w:val="none"/>
              </w:rPr>
              <w:t>A020204多功能一体机</w:t>
            </w:r>
          </w:p>
        </w:tc>
        <w:tc>
          <w:tcPr>
            <w:tcW w:w="1516" w:type="dxa"/>
            <w:vAlign w:val="center"/>
          </w:tcPr>
          <w:p w14:paraId="1B2EA63B">
            <w:pPr>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1612" w:type="dxa"/>
            <w:vAlign w:val="center"/>
          </w:tcPr>
          <w:p w14:paraId="4A79C3F9">
            <w:pPr>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333" w:type="dxa"/>
            <w:vAlign w:val="center"/>
          </w:tcPr>
          <w:p w14:paraId="0BD78850">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《复印机、打印机和传真机能效限定值及能效等级》（GB21521）</w:t>
            </w:r>
          </w:p>
        </w:tc>
      </w:tr>
      <w:tr w14:paraId="6BDDC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Align w:val="center"/>
          </w:tcPr>
          <w:p w14:paraId="2DE519C9">
            <w:pPr>
              <w:jc w:val="center"/>
              <w:rPr>
                <w:rFonts w:ascii="宋体" w:hAnsi="宋体" w:cs="宋体"/>
                <w:color w:val="auto"/>
                <w:sz w:val="20"/>
                <w:szCs w:val="20"/>
                <w:highlight w:val="none"/>
              </w:rPr>
            </w:pPr>
            <w:r>
              <w:rPr>
                <w:rFonts w:hint="eastAsia" w:ascii="宋体" w:hAnsi="宋体" w:cs="宋体"/>
                <w:color w:val="auto"/>
                <w:sz w:val="20"/>
                <w:szCs w:val="20"/>
                <w:highlight w:val="none"/>
              </w:rPr>
              <w:t>5</w:t>
            </w:r>
          </w:p>
        </w:tc>
        <w:tc>
          <w:tcPr>
            <w:tcW w:w="1011" w:type="dxa"/>
            <w:vAlign w:val="center"/>
          </w:tcPr>
          <w:p w14:paraId="306C599D">
            <w:pPr>
              <w:jc w:val="center"/>
              <w:rPr>
                <w:rFonts w:ascii="宋体" w:hAnsi="宋体" w:cs="宋体"/>
                <w:color w:val="auto"/>
                <w:sz w:val="20"/>
                <w:szCs w:val="20"/>
                <w:highlight w:val="none"/>
              </w:rPr>
            </w:pPr>
            <w:r>
              <w:rPr>
                <w:rFonts w:hint="eastAsia" w:ascii="宋体" w:hAnsi="宋体" w:cs="宋体"/>
                <w:color w:val="auto"/>
                <w:sz w:val="20"/>
                <w:szCs w:val="20"/>
                <w:highlight w:val="none"/>
              </w:rPr>
              <w:t>A020519泵</w:t>
            </w:r>
          </w:p>
        </w:tc>
        <w:tc>
          <w:tcPr>
            <w:tcW w:w="1516" w:type="dxa"/>
            <w:vAlign w:val="center"/>
          </w:tcPr>
          <w:p w14:paraId="6A1E18CF">
            <w:pPr>
              <w:jc w:val="center"/>
              <w:rPr>
                <w:rFonts w:ascii="宋体" w:hAnsi="宋体" w:cs="宋体"/>
                <w:color w:val="auto"/>
                <w:sz w:val="20"/>
                <w:szCs w:val="20"/>
                <w:highlight w:val="none"/>
              </w:rPr>
            </w:pPr>
            <w:r>
              <w:rPr>
                <w:rFonts w:hint="eastAsia" w:ascii="宋体" w:hAnsi="宋体" w:cs="宋体"/>
                <w:color w:val="auto"/>
                <w:sz w:val="20"/>
                <w:szCs w:val="20"/>
                <w:highlight w:val="none"/>
              </w:rPr>
              <w:t>A02051901离心泵</w:t>
            </w:r>
          </w:p>
        </w:tc>
        <w:tc>
          <w:tcPr>
            <w:tcW w:w="1612" w:type="dxa"/>
            <w:vAlign w:val="center"/>
          </w:tcPr>
          <w:p w14:paraId="61678187">
            <w:pPr>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333" w:type="dxa"/>
            <w:vAlign w:val="center"/>
          </w:tcPr>
          <w:p w14:paraId="571E39C2">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《清水离心泵能效限定值及节能评价值》（GB19762）</w:t>
            </w:r>
          </w:p>
        </w:tc>
      </w:tr>
      <w:tr w14:paraId="6C930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8" w:type="dxa"/>
            <w:vMerge w:val="restart"/>
            <w:vAlign w:val="center"/>
          </w:tcPr>
          <w:p w14:paraId="736C84B6">
            <w:pPr>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1011" w:type="dxa"/>
            <w:vMerge w:val="restart"/>
            <w:vAlign w:val="center"/>
          </w:tcPr>
          <w:p w14:paraId="4D6BC387">
            <w:pPr>
              <w:jc w:val="center"/>
              <w:rPr>
                <w:rFonts w:ascii="宋体" w:hAnsi="宋体" w:cs="宋体"/>
                <w:color w:val="auto"/>
                <w:sz w:val="20"/>
                <w:szCs w:val="20"/>
                <w:highlight w:val="none"/>
              </w:rPr>
            </w:pPr>
            <w:r>
              <w:rPr>
                <w:rFonts w:hint="eastAsia" w:ascii="宋体" w:hAnsi="宋体" w:cs="宋体"/>
                <w:color w:val="auto"/>
                <w:sz w:val="20"/>
                <w:szCs w:val="20"/>
                <w:highlight w:val="none"/>
              </w:rPr>
              <w:t>A020523制冷空调设备</w:t>
            </w:r>
          </w:p>
        </w:tc>
        <w:tc>
          <w:tcPr>
            <w:tcW w:w="1516" w:type="dxa"/>
            <w:vMerge w:val="restart"/>
            <w:vAlign w:val="center"/>
          </w:tcPr>
          <w:p w14:paraId="6734006A">
            <w:pPr>
              <w:jc w:val="center"/>
              <w:rPr>
                <w:rFonts w:ascii="宋体" w:hAnsi="宋体" w:cs="宋体"/>
                <w:color w:val="auto"/>
                <w:sz w:val="20"/>
                <w:szCs w:val="20"/>
                <w:highlight w:val="none"/>
              </w:rPr>
            </w:pPr>
            <w:r>
              <w:rPr>
                <w:rFonts w:hint="eastAsia" w:ascii="宋体" w:hAnsi="宋体" w:cs="宋体"/>
                <w:color w:val="auto"/>
                <w:sz w:val="20"/>
                <w:szCs w:val="20"/>
                <w:highlight w:val="none"/>
              </w:rPr>
              <w:t>★A02052301制冷压缩机</w:t>
            </w:r>
          </w:p>
        </w:tc>
        <w:tc>
          <w:tcPr>
            <w:tcW w:w="1612" w:type="dxa"/>
            <w:vAlign w:val="center"/>
          </w:tcPr>
          <w:p w14:paraId="7F398286">
            <w:pPr>
              <w:jc w:val="center"/>
              <w:rPr>
                <w:rFonts w:ascii="宋体" w:hAnsi="宋体" w:cs="宋体"/>
                <w:color w:val="auto"/>
                <w:sz w:val="20"/>
                <w:szCs w:val="20"/>
                <w:highlight w:val="none"/>
              </w:rPr>
            </w:pPr>
            <w:r>
              <w:rPr>
                <w:rFonts w:hint="eastAsia" w:ascii="宋体" w:hAnsi="宋体" w:cs="宋体"/>
                <w:color w:val="auto"/>
                <w:sz w:val="20"/>
                <w:szCs w:val="20"/>
                <w:highlight w:val="none"/>
              </w:rPr>
              <w:t>冷水机组</w:t>
            </w:r>
          </w:p>
        </w:tc>
        <w:tc>
          <w:tcPr>
            <w:tcW w:w="4333" w:type="dxa"/>
            <w:vAlign w:val="center"/>
          </w:tcPr>
          <w:p w14:paraId="5EF43884">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《冷水机组能效限定值及能效等级》（GB19577），《低环境温度空气源热泵（冷水）机组能效限定值及能效等级》（GB37480）</w:t>
            </w:r>
          </w:p>
        </w:tc>
      </w:tr>
      <w:tr w14:paraId="6F80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22568791">
            <w:pPr>
              <w:rPr>
                <w:rFonts w:ascii="宋体" w:hAnsi="宋体" w:cs="宋体"/>
                <w:color w:val="auto"/>
                <w:sz w:val="20"/>
                <w:szCs w:val="20"/>
                <w:highlight w:val="none"/>
                <w:lang w:eastAsia="zh-CN"/>
              </w:rPr>
            </w:pPr>
          </w:p>
        </w:tc>
        <w:tc>
          <w:tcPr>
            <w:tcW w:w="1011" w:type="dxa"/>
            <w:vMerge w:val="continue"/>
            <w:vAlign w:val="center"/>
          </w:tcPr>
          <w:p w14:paraId="3BD5F66B">
            <w:pPr>
              <w:rPr>
                <w:rFonts w:ascii="宋体" w:hAnsi="宋体" w:cs="宋体"/>
                <w:color w:val="auto"/>
                <w:sz w:val="20"/>
                <w:szCs w:val="20"/>
                <w:highlight w:val="none"/>
                <w:lang w:eastAsia="zh-CN"/>
              </w:rPr>
            </w:pPr>
          </w:p>
        </w:tc>
        <w:tc>
          <w:tcPr>
            <w:tcW w:w="1516" w:type="dxa"/>
            <w:vMerge w:val="continue"/>
            <w:vAlign w:val="center"/>
          </w:tcPr>
          <w:p w14:paraId="5F68DB54">
            <w:pPr>
              <w:rPr>
                <w:rFonts w:ascii="宋体" w:hAnsi="宋体" w:cs="宋体"/>
                <w:color w:val="auto"/>
                <w:sz w:val="20"/>
                <w:szCs w:val="20"/>
                <w:highlight w:val="none"/>
                <w:lang w:eastAsia="zh-CN"/>
              </w:rPr>
            </w:pPr>
          </w:p>
        </w:tc>
        <w:tc>
          <w:tcPr>
            <w:tcW w:w="1612" w:type="dxa"/>
            <w:vAlign w:val="center"/>
          </w:tcPr>
          <w:p w14:paraId="7B20A651">
            <w:pPr>
              <w:jc w:val="center"/>
              <w:rPr>
                <w:rFonts w:ascii="宋体" w:hAnsi="宋体" w:cs="宋体"/>
                <w:color w:val="auto"/>
                <w:sz w:val="20"/>
                <w:szCs w:val="20"/>
                <w:highlight w:val="none"/>
              </w:rPr>
            </w:pPr>
            <w:r>
              <w:rPr>
                <w:rFonts w:hint="eastAsia" w:ascii="宋体" w:hAnsi="宋体" w:cs="宋体"/>
                <w:color w:val="auto"/>
                <w:sz w:val="20"/>
                <w:szCs w:val="20"/>
                <w:highlight w:val="none"/>
              </w:rPr>
              <w:t>水源热泵机组</w:t>
            </w:r>
          </w:p>
        </w:tc>
        <w:tc>
          <w:tcPr>
            <w:tcW w:w="4333" w:type="dxa"/>
            <w:vAlign w:val="center"/>
          </w:tcPr>
          <w:p w14:paraId="05A840F6">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《水（地）源热泵机组能效限定值及能效等级》（GB30721）</w:t>
            </w:r>
          </w:p>
        </w:tc>
      </w:tr>
      <w:tr w14:paraId="0C17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30E4E17C">
            <w:pPr>
              <w:rPr>
                <w:rFonts w:ascii="宋体" w:hAnsi="宋体" w:cs="宋体"/>
                <w:color w:val="auto"/>
                <w:sz w:val="20"/>
                <w:szCs w:val="20"/>
                <w:highlight w:val="none"/>
                <w:lang w:eastAsia="zh-CN"/>
              </w:rPr>
            </w:pPr>
          </w:p>
        </w:tc>
        <w:tc>
          <w:tcPr>
            <w:tcW w:w="1011" w:type="dxa"/>
            <w:vMerge w:val="continue"/>
            <w:vAlign w:val="center"/>
          </w:tcPr>
          <w:p w14:paraId="2FEC3EF1">
            <w:pPr>
              <w:rPr>
                <w:rFonts w:ascii="宋体" w:hAnsi="宋体" w:cs="宋体"/>
                <w:color w:val="auto"/>
                <w:sz w:val="20"/>
                <w:szCs w:val="20"/>
                <w:highlight w:val="none"/>
                <w:lang w:eastAsia="zh-CN"/>
              </w:rPr>
            </w:pPr>
          </w:p>
        </w:tc>
        <w:tc>
          <w:tcPr>
            <w:tcW w:w="1516" w:type="dxa"/>
            <w:vMerge w:val="continue"/>
            <w:vAlign w:val="center"/>
          </w:tcPr>
          <w:p w14:paraId="0FCCFA32">
            <w:pPr>
              <w:rPr>
                <w:rFonts w:ascii="宋体" w:hAnsi="宋体" w:cs="宋体"/>
                <w:color w:val="auto"/>
                <w:sz w:val="20"/>
                <w:szCs w:val="20"/>
                <w:highlight w:val="none"/>
                <w:lang w:eastAsia="zh-CN"/>
              </w:rPr>
            </w:pPr>
          </w:p>
        </w:tc>
        <w:tc>
          <w:tcPr>
            <w:tcW w:w="1612" w:type="dxa"/>
            <w:vAlign w:val="center"/>
          </w:tcPr>
          <w:p w14:paraId="578FD447">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溴化锂吸收式冷水机组</w:t>
            </w:r>
          </w:p>
        </w:tc>
        <w:tc>
          <w:tcPr>
            <w:tcW w:w="4333" w:type="dxa"/>
            <w:vAlign w:val="center"/>
          </w:tcPr>
          <w:p w14:paraId="10C5FF80">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《溴化锂吸收式冷水机组能效限定值及能效等级》（GB29540）</w:t>
            </w:r>
          </w:p>
        </w:tc>
      </w:tr>
      <w:tr w14:paraId="11B61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8" w:type="dxa"/>
            <w:vMerge w:val="continue"/>
            <w:vAlign w:val="center"/>
          </w:tcPr>
          <w:p w14:paraId="49A0CD48">
            <w:pPr>
              <w:rPr>
                <w:rFonts w:ascii="宋体" w:hAnsi="宋体" w:cs="宋体"/>
                <w:color w:val="auto"/>
                <w:sz w:val="20"/>
                <w:szCs w:val="20"/>
                <w:highlight w:val="none"/>
                <w:lang w:eastAsia="zh-CN"/>
              </w:rPr>
            </w:pPr>
          </w:p>
        </w:tc>
        <w:tc>
          <w:tcPr>
            <w:tcW w:w="1011" w:type="dxa"/>
            <w:vMerge w:val="continue"/>
            <w:vAlign w:val="center"/>
          </w:tcPr>
          <w:p w14:paraId="0FE1D9B1">
            <w:pPr>
              <w:rPr>
                <w:rFonts w:ascii="宋体" w:hAnsi="宋体" w:cs="宋体"/>
                <w:color w:val="auto"/>
                <w:sz w:val="20"/>
                <w:szCs w:val="20"/>
                <w:highlight w:val="none"/>
                <w:lang w:eastAsia="zh-CN"/>
              </w:rPr>
            </w:pPr>
          </w:p>
        </w:tc>
        <w:tc>
          <w:tcPr>
            <w:tcW w:w="1516" w:type="dxa"/>
            <w:vMerge w:val="restart"/>
            <w:vAlign w:val="center"/>
          </w:tcPr>
          <w:p w14:paraId="569BEC47">
            <w:pPr>
              <w:jc w:val="center"/>
              <w:rPr>
                <w:rFonts w:ascii="宋体" w:hAnsi="宋体" w:cs="宋体"/>
                <w:color w:val="auto"/>
                <w:sz w:val="20"/>
                <w:szCs w:val="20"/>
                <w:highlight w:val="none"/>
              </w:rPr>
            </w:pPr>
            <w:r>
              <w:rPr>
                <w:rFonts w:hint="eastAsia" w:ascii="宋体" w:hAnsi="宋体" w:cs="宋体"/>
                <w:color w:val="auto"/>
                <w:sz w:val="20"/>
                <w:szCs w:val="20"/>
                <w:highlight w:val="none"/>
              </w:rPr>
              <w:t>★A02052305空调机组</w:t>
            </w:r>
          </w:p>
        </w:tc>
        <w:tc>
          <w:tcPr>
            <w:tcW w:w="1612" w:type="dxa"/>
            <w:vAlign w:val="center"/>
          </w:tcPr>
          <w:p w14:paraId="59FDAE2E">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多联式空调（热泵）机组(制冷量&gt;14000W)</w:t>
            </w:r>
          </w:p>
        </w:tc>
        <w:tc>
          <w:tcPr>
            <w:tcW w:w="4333" w:type="dxa"/>
            <w:vAlign w:val="center"/>
          </w:tcPr>
          <w:p w14:paraId="209A78C9">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《多联式空调（热泵）机组能效限定值及能源效率等级》（GB21454）</w:t>
            </w:r>
          </w:p>
        </w:tc>
      </w:tr>
      <w:tr w14:paraId="069A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8" w:type="dxa"/>
            <w:vMerge w:val="continue"/>
            <w:vAlign w:val="center"/>
          </w:tcPr>
          <w:p w14:paraId="328E13C6">
            <w:pPr>
              <w:rPr>
                <w:rFonts w:ascii="宋体" w:hAnsi="宋体" w:cs="宋体"/>
                <w:color w:val="auto"/>
                <w:sz w:val="20"/>
                <w:szCs w:val="20"/>
                <w:highlight w:val="none"/>
                <w:lang w:eastAsia="zh-CN"/>
              </w:rPr>
            </w:pPr>
          </w:p>
        </w:tc>
        <w:tc>
          <w:tcPr>
            <w:tcW w:w="1011" w:type="dxa"/>
            <w:vMerge w:val="continue"/>
            <w:vAlign w:val="center"/>
          </w:tcPr>
          <w:p w14:paraId="7DF5C8E8">
            <w:pPr>
              <w:rPr>
                <w:rFonts w:ascii="宋体" w:hAnsi="宋体" w:cs="宋体"/>
                <w:color w:val="auto"/>
                <w:sz w:val="20"/>
                <w:szCs w:val="20"/>
                <w:highlight w:val="none"/>
                <w:lang w:eastAsia="zh-CN"/>
              </w:rPr>
            </w:pPr>
          </w:p>
        </w:tc>
        <w:tc>
          <w:tcPr>
            <w:tcW w:w="1516" w:type="dxa"/>
            <w:vMerge w:val="continue"/>
            <w:vAlign w:val="center"/>
          </w:tcPr>
          <w:p w14:paraId="69D30D1B">
            <w:pPr>
              <w:rPr>
                <w:rFonts w:ascii="宋体" w:hAnsi="宋体" w:cs="宋体"/>
                <w:color w:val="auto"/>
                <w:sz w:val="20"/>
                <w:szCs w:val="20"/>
                <w:highlight w:val="none"/>
                <w:lang w:eastAsia="zh-CN"/>
              </w:rPr>
            </w:pPr>
          </w:p>
        </w:tc>
        <w:tc>
          <w:tcPr>
            <w:tcW w:w="1612" w:type="dxa"/>
            <w:vAlign w:val="center"/>
          </w:tcPr>
          <w:p w14:paraId="13B95D6A">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单元式空气调节机(制冷量&gt;14000W</w:t>
            </w:r>
          </w:p>
        </w:tc>
        <w:tc>
          <w:tcPr>
            <w:tcW w:w="4333" w:type="dxa"/>
            <w:vAlign w:val="center"/>
          </w:tcPr>
          <w:p w14:paraId="00A7253E">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《单元式空气调节机能效限定值及能效等级》（GB19576）《风管送风式空调机组能效限定值及能效等级》（GB37479）</w:t>
            </w:r>
          </w:p>
        </w:tc>
      </w:tr>
      <w:tr w14:paraId="2574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8" w:type="dxa"/>
            <w:vMerge w:val="continue"/>
            <w:vAlign w:val="center"/>
          </w:tcPr>
          <w:p w14:paraId="263A6805">
            <w:pPr>
              <w:rPr>
                <w:rFonts w:ascii="宋体" w:hAnsi="宋体" w:cs="宋体"/>
                <w:color w:val="auto"/>
                <w:sz w:val="20"/>
                <w:szCs w:val="20"/>
                <w:highlight w:val="none"/>
                <w:lang w:eastAsia="zh-CN"/>
              </w:rPr>
            </w:pPr>
          </w:p>
        </w:tc>
        <w:tc>
          <w:tcPr>
            <w:tcW w:w="1011" w:type="dxa"/>
            <w:vMerge w:val="continue"/>
            <w:vAlign w:val="center"/>
          </w:tcPr>
          <w:p w14:paraId="6A3A9381">
            <w:pPr>
              <w:rPr>
                <w:rFonts w:ascii="宋体" w:hAnsi="宋体" w:cs="宋体"/>
                <w:color w:val="auto"/>
                <w:sz w:val="20"/>
                <w:szCs w:val="20"/>
                <w:highlight w:val="none"/>
                <w:lang w:eastAsia="zh-CN"/>
              </w:rPr>
            </w:pPr>
          </w:p>
        </w:tc>
        <w:tc>
          <w:tcPr>
            <w:tcW w:w="1516" w:type="dxa"/>
            <w:vAlign w:val="center"/>
          </w:tcPr>
          <w:p w14:paraId="164EFD1D">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★A02052309专用制冷、空调设备</w:t>
            </w:r>
          </w:p>
        </w:tc>
        <w:tc>
          <w:tcPr>
            <w:tcW w:w="1612" w:type="dxa"/>
            <w:vAlign w:val="center"/>
          </w:tcPr>
          <w:p w14:paraId="56FD4438">
            <w:pPr>
              <w:jc w:val="center"/>
              <w:rPr>
                <w:rFonts w:ascii="宋体" w:hAnsi="宋体" w:cs="宋体"/>
                <w:color w:val="auto"/>
                <w:sz w:val="20"/>
                <w:szCs w:val="20"/>
                <w:highlight w:val="none"/>
              </w:rPr>
            </w:pPr>
            <w:r>
              <w:rPr>
                <w:rFonts w:hint="eastAsia" w:ascii="宋体" w:hAnsi="宋体" w:cs="宋体"/>
                <w:color w:val="auto"/>
                <w:sz w:val="20"/>
                <w:szCs w:val="20"/>
                <w:highlight w:val="none"/>
              </w:rPr>
              <w:t>机房空调</w:t>
            </w:r>
          </w:p>
        </w:tc>
        <w:tc>
          <w:tcPr>
            <w:tcW w:w="4333" w:type="dxa"/>
            <w:vAlign w:val="center"/>
          </w:tcPr>
          <w:p w14:paraId="6CAB2A7B">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《单元式空气调节机能效限定值及能效等级》（GB19576）</w:t>
            </w:r>
          </w:p>
        </w:tc>
      </w:tr>
      <w:tr w14:paraId="230DE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8" w:type="dxa"/>
            <w:vMerge w:val="continue"/>
            <w:vAlign w:val="center"/>
          </w:tcPr>
          <w:p w14:paraId="25899AFF">
            <w:pPr>
              <w:rPr>
                <w:rFonts w:ascii="宋体" w:hAnsi="宋体" w:cs="宋体"/>
                <w:color w:val="auto"/>
                <w:sz w:val="20"/>
                <w:szCs w:val="20"/>
                <w:highlight w:val="none"/>
                <w:lang w:eastAsia="zh-CN"/>
              </w:rPr>
            </w:pPr>
          </w:p>
        </w:tc>
        <w:tc>
          <w:tcPr>
            <w:tcW w:w="1011" w:type="dxa"/>
            <w:vMerge w:val="continue"/>
            <w:vAlign w:val="center"/>
          </w:tcPr>
          <w:p w14:paraId="77625B6D">
            <w:pPr>
              <w:rPr>
                <w:rFonts w:ascii="宋体" w:hAnsi="宋体" w:cs="宋体"/>
                <w:color w:val="auto"/>
                <w:sz w:val="20"/>
                <w:szCs w:val="20"/>
                <w:highlight w:val="none"/>
                <w:lang w:eastAsia="zh-CN"/>
              </w:rPr>
            </w:pPr>
          </w:p>
        </w:tc>
        <w:tc>
          <w:tcPr>
            <w:tcW w:w="1516" w:type="dxa"/>
            <w:vAlign w:val="center"/>
          </w:tcPr>
          <w:p w14:paraId="0025ECCF">
            <w:pPr>
              <w:jc w:val="center"/>
              <w:rPr>
                <w:rFonts w:ascii="宋体" w:hAnsi="宋体" w:cs="宋体"/>
                <w:color w:val="auto"/>
                <w:sz w:val="20"/>
                <w:szCs w:val="20"/>
                <w:highlight w:val="none"/>
              </w:rPr>
            </w:pPr>
            <w:r>
              <w:rPr>
                <w:rFonts w:hint="eastAsia" w:ascii="宋体" w:hAnsi="宋体" w:cs="宋体"/>
                <w:color w:val="auto"/>
                <w:sz w:val="20"/>
                <w:szCs w:val="20"/>
                <w:highlight w:val="none"/>
              </w:rPr>
              <w:t>A02052399其他制冷空调设备</w:t>
            </w:r>
          </w:p>
        </w:tc>
        <w:tc>
          <w:tcPr>
            <w:tcW w:w="1612" w:type="dxa"/>
            <w:vAlign w:val="center"/>
          </w:tcPr>
          <w:p w14:paraId="5E57DB4C">
            <w:pPr>
              <w:jc w:val="center"/>
              <w:rPr>
                <w:rFonts w:ascii="宋体" w:hAnsi="宋体" w:cs="宋体"/>
                <w:color w:val="auto"/>
                <w:sz w:val="20"/>
                <w:szCs w:val="20"/>
                <w:highlight w:val="none"/>
              </w:rPr>
            </w:pPr>
            <w:r>
              <w:rPr>
                <w:rFonts w:hint="eastAsia" w:ascii="宋体" w:hAnsi="宋体" w:cs="宋体"/>
                <w:color w:val="auto"/>
                <w:sz w:val="20"/>
                <w:szCs w:val="20"/>
                <w:highlight w:val="none"/>
              </w:rPr>
              <w:t>冷却塔</w:t>
            </w:r>
          </w:p>
        </w:tc>
        <w:tc>
          <w:tcPr>
            <w:tcW w:w="4333" w:type="dxa"/>
            <w:vAlign w:val="center"/>
          </w:tcPr>
          <w:p w14:paraId="05C82906">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《机械通风冷却塔第1部分：中小型开式冷却塔》（GB/T7190.1）；《机械通风冷却塔第2部分：大型开式冷却塔》（GB/T7190.2）</w:t>
            </w:r>
          </w:p>
        </w:tc>
      </w:tr>
      <w:tr w14:paraId="75CF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Align w:val="center"/>
          </w:tcPr>
          <w:p w14:paraId="69B83215">
            <w:pPr>
              <w:jc w:val="center"/>
              <w:rPr>
                <w:rFonts w:ascii="宋体" w:hAnsi="宋体" w:cs="宋体"/>
                <w:color w:val="auto"/>
                <w:sz w:val="20"/>
                <w:szCs w:val="20"/>
                <w:highlight w:val="none"/>
              </w:rPr>
            </w:pPr>
            <w:r>
              <w:rPr>
                <w:rFonts w:hint="eastAsia" w:ascii="宋体" w:hAnsi="宋体" w:cs="宋体"/>
                <w:color w:val="auto"/>
                <w:sz w:val="20"/>
                <w:szCs w:val="20"/>
                <w:highlight w:val="none"/>
              </w:rPr>
              <w:t>7</w:t>
            </w:r>
          </w:p>
        </w:tc>
        <w:tc>
          <w:tcPr>
            <w:tcW w:w="1011" w:type="dxa"/>
            <w:vAlign w:val="center"/>
          </w:tcPr>
          <w:p w14:paraId="0DD5C714">
            <w:pPr>
              <w:jc w:val="center"/>
              <w:rPr>
                <w:rFonts w:ascii="宋体" w:hAnsi="宋体" w:cs="宋体"/>
                <w:color w:val="auto"/>
                <w:sz w:val="20"/>
                <w:szCs w:val="20"/>
                <w:highlight w:val="none"/>
              </w:rPr>
            </w:pPr>
            <w:r>
              <w:rPr>
                <w:rFonts w:hint="eastAsia" w:ascii="宋体" w:hAnsi="宋体" w:cs="宋体"/>
                <w:color w:val="auto"/>
                <w:sz w:val="20"/>
                <w:szCs w:val="20"/>
                <w:highlight w:val="none"/>
              </w:rPr>
              <w:t>A020601电机</w:t>
            </w:r>
          </w:p>
        </w:tc>
        <w:tc>
          <w:tcPr>
            <w:tcW w:w="1516" w:type="dxa"/>
            <w:vAlign w:val="center"/>
          </w:tcPr>
          <w:p w14:paraId="514A9E34">
            <w:pPr>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1612" w:type="dxa"/>
            <w:vAlign w:val="center"/>
          </w:tcPr>
          <w:p w14:paraId="1D290CC5">
            <w:pPr>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333" w:type="dxa"/>
            <w:vAlign w:val="center"/>
          </w:tcPr>
          <w:p w14:paraId="4B6FC3FD">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《中小型三相异步电动机能效限定值及能效等级》（GB18613）</w:t>
            </w:r>
          </w:p>
        </w:tc>
      </w:tr>
      <w:tr w14:paraId="12BE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Align w:val="center"/>
          </w:tcPr>
          <w:p w14:paraId="6950DD3C">
            <w:pPr>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1011" w:type="dxa"/>
            <w:vAlign w:val="center"/>
          </w:tcPr>
          <w:p w14:paraId="5B87B1FB">
            <w:pPr>
              <w:jc w:val="center"/>
              <w:rPr>
                <w:rFonts w:ascii="宋体" w:hAnsi="宋体" w:cs="宋体"/>
                <w:color w:val="auto"/>
                <w:sz w:val="20"/>
                <w:szCs w:val="20"/>
                <w:highlight w:val="none"/>
              </w:rPr>
            </w:pPr>
            <w:r>
              <w:rPr>
                <w:rFonts w:hint="eastAsia" w:ascii="宋体" w:hAnsi="宋体" w:cs="宋体"/>
                <w:color w:val="auto"/>
                <w:sz w:val="20"/>
                <w:szCs w:val="20"/>
                <w:highlight w:val="none"/>
              </w:rPr>
              <w:t>A020602变压器</w:t>
            </w:r>
          </w:p>
        </w:tc>
        <w:tc>
          <w:tcPr>
            <w:tcW w:w="1516" w:type="dxa"/>
            <w:vAlign w:val="center"/>
          </w:tcPr>
          <w:p w14:paraId="41E359EF">
            <w:pPr>
              <w:jc w:val="center"/>
              <w:rPr>
                <w:rFonts w:ascii="宋体" w:hAnsi="宋体" w:cs="宋体"/>
                <w:color w:val="auto"/>
                <w:sz w:val="20"/>
                <w:szCs w:val="20"/>
                <w:highlight w:val="none"/>
              </w:rPr>
            </w:pPr>
            <w:r>
              <w:rPr>
                <w:rFonts w:hint="eastAsia" w:ascii="宋体" w:hAnsi="宋体" w:cs="宋体"/>
                <w:color w:val="auto"/>
                <w:sz w:val="20"/>
                <w:szCs w:val="20"/>
                <w:highlight w:val="none"/>
              </w:rPr>
              <w:t>配电变压器</w:t>
            </w:r>
          </w:p>
        </w:tc>
        <w:tc>
          <w:tcPr>
            <w:tcW w:w="1612" w:type="dxa"/>
            <w:vAlign w:val="center"/>
          </w:tcPr>
          <w:p w14:paraId="42872A7F">
            <w:pPr>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333" w:type="dxa"/>
            <w:vAlign w:val="center"/>
          </w:tcPr>
          <w:p w14:paraId="5A07FE8C">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《三相配电变压器能效限定值及能效等级》（GB20052）</w:t>
            </w:r>
          </w:p>
        </w:tc>
      </w:tr>
      <w:tr w14:paraId="7FBED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Align w:val="center"/>
          </w:tcPr>
          <w:p w14:paraId="0A262E04">
            <w:pPr>
              <w:jc w:val="center"/>
              <w:rPr>
                <w:rFonts w:ascii="宋体" w:hAnsi="宋体" w:cs="宋体"/>
                <w:color w:val="auto"/>
                <w:sz w:val="20"/>
                <w:szCs w:val="20"/>
                <w:highlight w:val="none"/>
              </w:rPr>
            </w:pPr>
            <w:r>
              <w:rPr>
                <w:rFonts w:hint="eastAsia" w:ascii="宋体" w:hAnsi="宋体" w:cs="宋体"/>
                <w:color w:val="auto"/>
                <w:sz w:val="20"/>
                <w:szCs w:val="20"/>
                <w:highlight w:val="none"/>
              </w:rPr>
              <w:t>9</w:t>
            </w:r>
          </w:p>
        </w:tc>
        <w:tc>
          <w:tcPr>
            <w:tcW w:w="1011" w:type="dxa"/>
            <w:vAlign w:val="center"/>
          </w:tcPr>
          <w:p w14:paraId="29EC1E07">
            <w:pPr>
              <w:jc w:val="center"/>
              <w:rPr>
                <w:rFonts w:ascii="宋体" w:hAnsi="宋体" w:cs="宋体"/>
                <w:color w:val="auto"/>
                <w:sz w:val="20"/>
                <w:szCs w:val="20"/>
                <w:highlight w:val="none"/>
              </w:rPr>
            </w:pPr>
            <w:r>
              <w:rPr>
                <w:rFonts w:hint="eastAsia" w:ascii="宋体" w:hAnsi="宋体" w:cs="宋体"/>
                <w:color w:val="auto"/>
                <w:sz w:val="20"/>
                <w:szCs w:val="20"/>
                <w:highlight w:val="none"/>
              </w:rPr>
              <w:t>★A020609镇流器</w:t>
            </w:r>
          </w:p>
        </w:tc>
        <w:tc>
          <w:tcPr>
            <w:tcW w:w="1516" w:type="dxa"/>
            <w:vAlign w:val="center"/>
          </w:tcPr>
          <w:p w14:paraId="60835E24">
            <w:pPr>
              <w:jc w:val="center"/>
              <w:rPr>
                <w:rFonts w:ascii="宋体" w:hAnsi="宋体" w:cs="宋体"/>
                <w:color w:val="auto"/>
                <w:sz w:val="20"/>
                <w:szCs w:val="20"/>
                <w:highlight w:val="none"/>
              </w:rPr>
            </w:pPr>
            <w:r>
              <w:rPr>
                <w:rFonts w:hint="eastAsia" w:ascii="宋体" w:hAnsi="宋体" w:cs="宋体"/>
                <w:color w:val="auto"/>
                <w:sz w:val="20"/>
                <w:szCs w:val="20"/>
                <w:highlight w:val="none"/>
              </w:rPr>
              <w:t>管型荧光灯镇流器</w:t>
            </w:r>
          </w:p>
        </w:tc>
        <w:tc>
          <w:tcPr>
            <w:tcW w:w="1612" w:type="dxa"/>
            <w:vAlign w:val="center"/>
          </w:tcPr>
          <w:p w14:paraId="67241707">
            <w:pPr>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333" w:type="dxa"/>
            <w:vAlign w:val="center"/>
          </w:tcPr>
          <w:p w14:paraId="17213AA8">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《管形荧光灯镇流器能效限定值及能效等级》（GB17896）</w:t>
            </w:r>
          </w:p>
        </w:tc>
      </w:tr>
      <w:tr w14:paraId="338AC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restart"/>
            <w:vAlign w:val="center"/>
          </w:tcPr>
          <w:p w14:paraId="030A7CC3">
            <w:pPr>
              <w:jc w:val="center"/>
              <w:rPr>
                <w:rFonts w:ascii="宋体" w:hAnsi="宋体" w:cs="宋体"/>
                <w:color w:val="auto"/>
                <w:sz w:val="20"/>
                <w:szCs w:val="20"/>
                <w:highlight w:val="none"/>
              </w:rPr>
            </w:pPr>
            <w:r>
              <w:rPr>
                <w:rFonts w:hint="eastAsia" w:ascii="宋体" w:hAnsi="宋体" w:cs="宋体"/>
                <w:color w:val="auto"/>
                <w:sz w:val="20"/>
                <w:szCs w:val="20"/>
                <w:highlight w:val="none"/>
              </w:rPr>
              <w:t>10</w:t>
            </w:r>
          </w:p>
        </w:tc>
        <w:tc>
          <w:tcPr>
            <w:tcW w:w="1011" w:type="dxa"/>
            <w:vMerge w:val="restart"/>
            <w:vAlign w:val="center"/>
          </w:tcPr>
          <w:p w14:paraId="7AA58311">
            <w:pPr>
              <w:jc w:val="center"/>
              <w:rPr>
                <w:rFonts w:ascii="宋体" w:hAnsi="宋体" w:cs="宋体"/>
                <w:color w:val="auto"/>
                <w:sz w:val="20"/>
                <w:szCs w:val="20"/>
                <w:highlight w:val="none"/>
              </w:rPr>
            </w:pPr>
            <w:r>
              <w:rPr>
                <w:rFonts w:hint="eastAsia" w:ascii="宋体" w:hAnsi="宋体" w:cs="宋体"/>
                <w:color w:val="auto"/>
                <w:sz w:val="20"/>
                <w:szCs w:val="20"/>
                <w:highlight w:val="none"/>
              </w:rPr>
              <w:t>A020618生活用电器</w:t>
            </w:r>
          </w:p>
        </w:tc>
        <w:tc>
          <w:tcPr>
            <w:tcW w:w="1516" w:type="dxa"/>
            <w:vAlign w:val="center"/>
          </w:tcPr>
          <w:p w14:paraId="0C566AE2">
            <w:pPr>
              <w:jc w:val="center"/>
              <w:rPr>
                <w:rFonts w:ascii="宋体" w:hAnsi="宋体" w:cs="宋体"/>
                <w:color w:val="auto"/>
                <w:sz w:val="20"/>
                <w:szCs w:val="20"/>
                <w:highlight w:val="none"/>
              </w:rPr>
            </w:pPr>
            <w:r>
              <w:rPr>
                <w:rFonts w:hint="eastAsia" w:ascii="宋体" w:hAnsi="宋体" w:cs="宋体"/>
                <w:color w:val="auto"/>
                <w:sz w:val="20"/>
                <w:szCs w:val="20"/>
                <w:highlight w:val="none"/>
              </w:rPr>
              <w:t>A0206180101电冰箱</w:t>
            </w:r>
          </w:p>
        </w:tc>
        <w:tc>
          <w:tcPr>
            <w:tcW w:w="1612" w:type="dxa"/>
            <w:vAlign w:val="center"/>
          </w:tcPr>
          <w:p w14:paraId="4A03CD68">
            <w:pPr>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333" w:type="dxa"/>
            <w:vAlign w:val="center"/>
          </w:tcPr>
          <w:p w14:paraId="7EC8535B">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《家用电冰箱耗电量限定值及能效等级》（GB12021.2）</w:t>
            </w:r>
          </w:p>
        </w:tc>
      </w:tr>
      <w:tr w14:paraId="7F293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48" w:type="dxa"/>
            <w:vMerge w:val="continue"/>
            <w:vAlign w:val="center"/>
          </w:tcPr>
          <w:p w14:paraId="3107021E">
            <w:pPr>
              <w:rPr>
                <w:rFonts w:ascii="宋体" w:hAnsi="宋体" w:cs="宋体"/>
                <w:color w:val="auto"/>
                <w:sz w:val="20"/>
                <w:szCs w:val="20"/>
                <w:highlight w:val="none"/>
                <w:lang w:eastAsia="zh-CN"/>
              </w:rPr>
            </w:pPr>
          </w:p>
        </w:tc>
        <w:tc>
          <w:tcPr>
            <w:tcW w:w="1011" w:type="dxa"/>
            <w:vMerge w:val="continue"/>
            <w:vAlign w:val="center"/>
          </w:tcPr>
          <w:p w14:paraId="416DD403">
            <w:pPr>
              <w:rPr>
                <w:rFonts w:ascii="宋体" w:hAnsi="宋体" w:cs="宋体"/>
                <w:color w:val="auto"/>
                <w:sz w:val="20"/>
                <w:szCs w:val="20"/>
                <w:highlight w:val="none"/>
                <w:lang w:eastAsia="zh-CN"/>
              </w:rPr>
            </w:pPr>
          </w:p>
        </w:tc>
        <w:tc>
          <w:tcPr>
            <w:tcW w:w="1516" w:type="dxa"/>
            <w:vMerge w:val="restart"/>
            <w:vAlign w:val="center"/>
          </w:tcPr>
          <w:p w14:paraId="6B3DA482">
            <w:pPr>
              <w:jc w:val="center"/>
              <w:rPr>
                <w:rFonts w:ascii="宋体" w:hAnsi="宋体" w:cs="宋体"/>
                <w:color w:val="auto"/>
                <w:sz w:val="20"/>
                <w:szCs w:val="20"/>
                <w:highlight w:val="none"/>
              </w:rPr>
            </w:pPr>
            <w:r>
              <w:rPr>
                <w:rFonts w:hint="eastAsia" w:ascii="宋体" w:hAnsi="宋体" w:cs="宋体"/>
                <w:color w:val="auto"/>
                <w:sz w:val="20"/>
                <w:szCs w:val="20"/>
                <w:highlight w:val="none"/>
              </w:rPr>
              <w:t>★A0206180203空调机</w:t>
            </w:r>
          </w:p>
        </w:tc>
        <w:tc>
          <w:tcPr>
            <w:tcW w:w="1612" w:type="dxa"/>
            <w:vAlign w:val="center"/>
          </w:tcPr>
          <w:p w14:paraId="663FE0B6">
            <w:pPr>
              <w:jc w:val="center"/>
              <w:rPr>
                <w:rFonts w:ascii="宋体" w:hAnsi="宋体" w:cs="宋体"/>
                <w:color w:val="auto"/>
                <w:sz w:val="20"/>
                <w:szCs w:val="20"/>
                <w:highlight w:val="none"/>
              </w:rPr>
            </w:pPr>
            <w:r>
              <w:rPr>
                <w:rFonts w:hint="eastAsia" w:ascii="宋体" w:hAnsi="宋体" w:cs="宋体"/>
                <w:color w:val="auto"/>
                <w:sz w:val="20"/>
                <w:szCs w:val="20"/>
                <w:highlight w:val="none"/>
              </w:rPr>
              <w:t>房间空气调节器</w:t>
            </w:r>
          </w:p>
        </w:tc>
        <w:tc>
          <w:tcPr>
            <w:tcW w:w="4333" w:type="dxa"/>
            <w:vAlign w:val="center"/>
          </w:tcPr>
          <w:p w14:paraId="4E9965F4">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《转速可控型房间空气调节器能效限定值及能效等级》（GB21455-2013），待2019年修订发布后，按《房间空气调节器能效限定值及能效等级》（GB21455-2019实施。</w:t>
            </w:r>
          </w:p>
        </w:tc>
      </w:tr>
      <w:tr w14:paraId="53E0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8" w:type="dxa"/>
            <w:vMerge w:val="continue"/>
            <w:vAlign w:val="center"/>
          </w:tcPr>
          <w:p w14:paraId="03ECA28E">
            <w:pPr>
              <w:rPr>
                <w:rFonts w:ascii="宋体" w:hAnsi="宋体" w:cs="宋体"/>
                <w:color w:val="auto"/>
                <w:sz w:val="20"/>
                <w:szCs w:val="20"/>
                <w:highlight w:val="none"/>
                <w:lang w:eastAsia="zh-CN"/>
              </w:rPr>
            </w:pPr>
          </w:p>
        </w:tc>
        <w:tc>
          <w:tcPr>
            <w:tcW w:w="1011" w:type="dxa"/>
            <w:vMerge w:val="continue"/>
            <w:vAlign w:val="center"/>
          </w:tcPr>
          <w:p w14:paraId="7E0CE5E6">
            <w:pPr>
              <w:rPr>
                <w:rFonts w:ascii="宋体" w:hAnsi="宋体" w:cs="宋体"/>
                <w:color w:val="auto"/>
                <w:sz w:val="20"/>
                <w:szCs w:val="20"/>
                <w:highlight w:val="none"/>
                <w:lang w:eastAsia="zh-CN"/>
              </w:rPr>
            </w:pPr>
          </w:p>
        </w:tc>
        <w:tc>
          <w:tcPr>
            <w:tcW w:w="1516" w:type="dxa"/>
            <w:vMerge w:val="continue"/>
            <w:vAlign w:val="center"/>
          </w:tcPr>
          <w:p w14:paraId="7105C45A">
            <w:pPr>
              <w:rPr>
                <w:rFonts w:ascii="宋体" w:hAnsi="宋体" w:cs="宋体"/>
                <w:color w:val="auto"/>
                <w:sz w:val="20"/>
                <w:szCs w:val="20"/>
                <w:highlight w:val="none"/>
                <w:lang w:eastAsia="zh-CN"/>
              </w:rPr>
            </w:pPr>
          </w:p>
        </w:tc>
        <w:tc>
          <w:tcPr>
            <w:tcW w:w="1612" w:type="dxa"/>
            <w:vAlign w:val="center"/>
          </w:tcPr>
          <w:p w14:paraId="1BC68BFB">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多联式空调（热泵）机组（制冷量≤14000W）</w:t>
            </w:r>
          </w:p>
        </w:tc>
        <w:tc>
          <w:tcPr>
            <w:tcW w:w="4333" w:type="dxa"/>
            <w:vAlign w:val="center"/>
          </w:tcPr>
          <w:p w14:paraId="772AF95D">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《多联式空调（热泵）机组能效限定值及能源效率等级》（GB21454）</w:t>
            </w:r>
          </w:p>
        </w:tc>
      </w:tr>
      <w:tr w14:paraId="0EAE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8" w:type="dxa"/>
            <w:vMerge w:val="continue"/>
            <w:vAlign w:val="center"/>
          </w:tcPr>
          <w:p w14:paraId="50B63544">
            <w:pPr>
              <w:rPr>
                <w:rFonts w:ascii="宋体" w:hAnsi="宋体" w:cs="宋体"/>
                <w:color w:val="auto"/>
                <w:sz w:val="20"/>
                <w:szCs w:val="20"/>
                <w:highlight w:val="none"/>
                <w:lang w:eastAsia="zh-CN"/>
              </w:rPr>
            </w:pPr>
          </w:p>
        </w:tc>
        <w:tc>
          <w:tcPr>
            <w:tcW w:w="1011" w:type="dxa"/>
            <w:vMerge w:val="continue"/>
            <w:vAlign w:val="center"/>
          </w:tcPr>
          <w:p w14:paraId="291D6EFE">
            <w:pPr>
              <w:rPr>
                <w:rFonts w:ascii="宋体" w:hAnsi="宋体" w:cs="宋体"/>
                <w:color w:val="auto"/>
                <w:sz w:val="20"/>
                <w:szCs w:val="20"/>
                <w:highlight w:val="none"/>
                <w:lang w:eastAsia="zh-CN"/>
              </w:rPr>
            </w:pPr>
          </w:p>
        </w:tc>
        <w:tc>
          <w:tcPr>
            <w:tcW w:w="1516" w:type="dxa"/>
            <w:vMerge w:val="continue"/>
            <w:vAlign w:val="center"/>
          </w:tcPr>
          <w:p w14:paraId="3757BB74">
            <w:pPr>
              <w:rPr>
                <w:rFonts w:ascii="宋体" w:hAnsi="宋体" w:cs="宋体"/>
                <w:color w:val="auto"/>
                <w:sz w:val="20"/>
                <w:szCs w:val="20"/>
                <w:highlight w:val="none"/>
                <w:lang w:eastAsia="zh-CN"/>
              </w:rPr>
            </w:pPr>
          </w:p>
        </w:tc>
        <w:tc>
          <w:tcPr>
            <w:tcW w:w="1612" w:type="dxa"/>
            <w:vAlign w:val="center"/>
          </w:tcPr>
          <w:p w14:paraId="04B4CD0B">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单元式空气调节机(制冷量≤14000W)</w:t>
            </w:r>
          </w:p>
        </w:tc>
        <w:tc>
          <w:tcPr>
            <w:tcW w:w="4333" w:type="dxa"/>
            <w:vAlign w:val="center"/>
          </w:tcPr>
          <w:p w14:paraId="1F5E2DD2">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《单元式空气调节机能效限定值及能源效率等级》（GB19576）《风管送风式空调机组能效限定值及能效等级》（GB37479）</w:t>
            </w:r>
          </w:p>
        </w:tc>
      </w:tr>
      <w:tr w14:paraId="677E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7C7ECAE9">
            <w:pPr>
              <w:rPr>
                <w:rFonts w:ascii="宋体" w:hAnsi="宋体" w:cs="宋体"/>
                <w:color w:val="auto"/>
                <w:sz w:val="20"/>
                <w:szCs w:val="20"/>
                <w:highlight w:val="none"/>
                <w:lang w:eastAsia="zh-CN"/>
              </w:rPr>
            </w:pPr>
          </w:p>
        </w:tc>
        <w:tc>
          <w:tcPr>
            <w:tcW w:w="1011" w:type="dxa"/>
            <w:vMerge w:val="continue"/>
            <w:vAlign w:val="center"/>
          </w:tcPr>
          <w:p w14:paraId="19051719">
            <w:pPr>
              <w:rPr>
                <w:rFonts w:ascii="宋体" w:hAnsi="宋体" w:cs="宋体"/>
                <w:color w:val="auto"/>
                <w:sz w:val="20"/>
                <w:szCs w:val="20"/>
                <w:highlight w:val="none"/>
                <w:lang w:eastAsia="zh-CN"/>
              </w:rPr>
            </w:pPr>
          </w:p>
        </w:tc>
        <w:tc>
          <w:tcPr>
            <w:tcW w:w="1516" w:type="dxa"/>
            <w:vAlign w:val="center"/>
          </w:tcPr>
          <w:p w14:paraId="2020F05E">
            <w:pPr>
              <w:jc w:val="center"/>
              <w:rPr>
                <w:rFonts w:ascii="宋体" w:hAnsi="宋体" w:cs="宋体"/>
                <w:color w:val="auto"/>
                <w:sz w:val="20"/>
                <w:szCs w:val="20"/>
                <w:highlight w:val="none"/>
              </w:rPr>
            </w:pPr>
            <w:r>
              <w:rPr>
                <w:rFonts w:hint="eastAsia" w:ascii="宋体" w:hAnsi="宋体" w:cs="宋体"/>
                <w:color w:val="auto"/>
                <w:sz w:val="20"/>
                <w:szCs w:val="20"/>
                <w:highlight w:val="none"/>
              </w:rPr>
              <w:t>A0206180301洗衣机</w:t>
            </w:r>
          </w:p>
        </w:tc>
        <w:tc>
          <w:tcPr>
            <w:tcW w:w="1612" w:type="dxa"/>
            <w:vAlign w:val="center"/>
          </w:tcPr>
          <w:p w14:paraId="619A2989">
            <w:pPr>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333" w:type="dxa"/>
            <w:vAlign w:val="center"/>
          </w:tcPr>
          <w:p w14:paraId="598B5C1A">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《电动洗衣机能效水效限定值及等级》（GB12021.4）</w:t>
            </w:r>
          </w:p>
        </w:tc>
      </w:tr>
      <w:tr w14:paraId="330D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3C186D83">
            <w:pPr>
              <w:rPr>
                <w:rFonts w:ascii="宋体" w:hAnsi="宋体" w:cs="宋体"/>
                <w:color w:val="auto"/>
                <w:sz w:val="20"/>
                <w:szCs w:val="20"/>
                <w:highlight w:val="none"/>
                <w:lang w:eastAsia="zh-CN"/>
              </w:rPr>
            </w:pPr>
          </w:p>
        </w:tc>
        <w:tc>
          <w:tcPr>
            <w:tcW w:w="1011" w:type="dxa"/>
            <w:vMerge w:val="continue"/>
            <w:vAlign w:val="center"/>
          </w:tcPr>
          <w:p w14:paraId="11670428">
            <w:pPr>
              <w:rPr>
                <w:rFonts w:ascii="宋体" w:hAnsi="宋体" w:cs="宋体"/>
                <w:color w:val="auto"/>
                <w:sz w:val="20"/>
                <w:szCs w:val="20"/>
                <w:highlight w:val="none"/>
                <w:lang w:eastAsia="zh-CN"/>
              </w:rPr>
            </w:pPr>
          </w:p>
        </w:tc>
        <w:tc>
          <w:tcPr>
            <w:tcW w:w="1516" w:type="dxa"/>
            <w:vMerge w:val="restart"/>
            <w:vAlign w:val="center"/>
          </w:tcPr>
          <w:p w14:paraId="41548949">
            <w:pPr>
              <w:jc w:val="center"/>
              <w:rPr>
                <w:rFonts w:ascii="宋体" w:hAnsi="宋体" w:cs="宋体"/>
                <w:color w:val="auto"/>
                <w:sz w:val="20"/>
                <w:szCs w:val="20"/>
                <w:highlight w:val="none"/>
              </w:rPr>
            </w:pPr>
            <w:r>
              <w:rPr>
                <w:rFonts w:hint="eastAsia" w:ascii="宋体" w:hAnsi="宋体" w:cs="宋体"/>
                <w:color w:val="auto"/>
                <w:sz w:val="20"/>
                <w:szCs w:val="20"/>
                <w:highlight w:val="none"/>
              </w:rPr>
              <w:t>A02061808热水器</w:t>
            </w:r>
          </w:p>
        </w:tc>
        <w:tc>
          <w:tcPr>
            <w:tcW w:w="1612" w:type="dxa"/>
            <w:vAlign w:val="center"/>
          </w:tcPr>
          <w:p w14:paraId="3D46A57C">
            <w:pPr>
              <w:jc w:val="center"/>
              <w:rPr>
                <w:rFonts w:ascii="宋体" w:hAnsi="宋体" w:cs="宋体"/>
                <w:color w:val="auto"/>
                <w:sz w:val="20"/>
                <w:szCs w:val="20"/>
                <w:highlight w:val="none"/>
              </w:rPr>
            </w:pPr>
            <w:r>
              <w:rPr>
                <w:rFonts w:hint="eastAsia" w:ascii="宋体" w:hAnsi="宋体" w:cs="宋体"/>
                <w:color w:val="auto"/>
                <w:sz w:val="20"/>
                <w:szCs w:val="20"/>
                <w:highlight w:val="none"/>
              </w:rPr>
              <w:t>★电热水器</w:t>
            </w:r>
          </w:p>
        </w:tc>
        <w:tc>
          <w:tcPr>
            <w:tcW w:w="4333" w:type="dxa"/>
            <w:vAlign w:val="center"/>
          </w:tcPr>
          <w:p w14:paraId="359D5317">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《储水式电热水器能效限定值及能效等级》（GB21519）</w:t>
            </w:r>
          </w:p>
        </w:tc>
      </w:tr>
      <w:tr w14:paraId="33701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11EE5A9A">
            <w:pPr>
              <w:rPr>
                <w:rFonts w:ascii="宋体" w:hAnsi="宋体" w:cs="宋体"/>
                <w:color w:val="auto"/>
                <w:sz w:val="20"/>
                <w:szCs w:val="20"/>
                <w:highlight w:val="none"/>
                <w:lang w:eastAsia="zh-CN"/>
              </w:rPr>
            </w:pPr>
          </w:p>
        </w:tc>
        <w:tc>
          <w:tcPr>
            <w:tcW w:w="1011" w:type="dxa"/>
            <w:vMerge w:val="continue"/>
            <w:vAlign w:val="center"/>
          </w:tcPr>
          <w:p w14:paraId="4C53C043">
            <w:pPr>
              <w:rPr>
                <w:rFonts w:ascii="宋体" w:hAnsi="宋体" w:cs="宋体"/>
                <w:color w:val="auto"/>
                <w:sz w:val="20"/>
                <w:szCs w:val="20"/>
                <w:highlight w:val="none"/>
                <w:lang w:eastAsia="zh-CN"/>
              </w:rPr>
            </w:pPr>
          </w:p>
        </w:tc>
        <w:tc>
          <w:tcPr>
            <w:tcW w:w="1516" w:type="dxa"/>
            <w:vMerge w:val="continue"/>
            <w:vAlign w:val="center"/>
          </w:tcPr>
          <w:p w14:paraId="1D680BD3">
            <w:pPr>
              <w:rPr>
                <w:rFonts w:ascii="宋体" w:hAnsi="宋体" w:cs="宋体"/>
                <w:color w:val="auto"/>
                <w:sz w:val="20"/>
                <w:szCs w:val="20"/>
                <w:highlight w:val="none"/>
                <w:lang w:eastAsia="zh-CN"/>
              </w:rPr>
            </w:pPr>
          </w:p>
        </w:tc>
        <w:tc>
          <w:tcPr>
            <w:tcW w:w="1612" w:type="dxa"/>
            <w:vAlign w:val="center"/>
          </w:tcPr>
          <w:p w14:paraId="67992617">
            <w:pPr>
              <w:jc w:val="center"/>
              <w:rPr>
                <w:rFonts w:ascii="宋体" w:hAnsi="宋体" w:cs="宋体"/>
                <w:color w:val="auto"/>
                <w:sz w:val="20"/>
                <w:szCs w:val="20"/>
                <w:highlight w:val="none"/>
              </w:rPr>
            </w:pPr>
            <w:r>
              <w:rPr>
                <w:rFonts w:hint="eastAsia" w:ascii="宋体" w:hAnsi="宋体" w:cs="宋体"/>
                <w:color w:val="auto"/>
                <w:sz w:val="20"/>
                <w:szCs w:val="20"/>
                <w:highlight w:val="none"/>
              </w:rPr>
              <w:t>燃气热水器</w:t>
            </w:r>
          </w:p>
        </w:tc>
        <w:tc>
          <w:tcPr>
            <w:tcW w:w="4333" w:type="dxa"/>
            <w:vAlign w:val="center"/>
          </w:tcPr>
          <w:p w14:paraId="498C263D">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《家用燃气快速热水器和燃气采暖热水炉能效限定值及能效等级》（GB20665）</w:t>
            </w:r>
          </w:p>
        </w:tc>
      </w:tr>
      <w:tr w14:paraId="4638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43C2F665">
            <w:pPr>
              <w:rPr>
                <w:rFonts w:ascii="宋体" w:hAnsi="宋体" w:cs="宋体"/>
                <w:color w:val="auto"/>
                <w:sz w:val="20"/>
                <w:szCs w:val="20"/>
                <w:highlight w:val="none"/>
                <w:lang w:eastAsia="zh-CN"/>
              </w:rPr>
            </w:pPr>
          </w:p>
        </w:tc>
        <w:tc>
          <w:tcPr>
            <w:tcW w:w="1011" w:type="dxa"/>
            <w:vMerge w:val="continue"/>
            <w:vAlign w:val="center"/>
          </w:tcPr>
          <w:p w14:paraId="36A17961">
            <w:pPr>
              <w:rPr>
                <w:rFonts w:ascii="宋体" w:hAnsi="宋体" w:cs="宋体"/>
                <w:color w:val="auto"/>
                <w:sz w:val="20"/>
                <w:szCs w:val="20"/>
                <w:highlight w:val="none"/>
                <w:lang w:eastAsia="zh-CN"/>
              </w:rPr>
            </w:pPr>
          </w:p>
        </w:tc>
        <w:tc>
          <w:tcPr>
            <w:tcW w:w="1516" w:type="dxa"/>
            <w:vMerge w:val="continue"/>
            <w:vAlign w:val="center"/>
          </w:tcPr>
          <w:p w14:paraId="492955BB">
            <w:pPr>
              <w:rPr>
                <w:rFonts w:ascii="宋体" w:hAnsi="宋体" w:cs="宋体"/>
                <w:color w:val="auto"/>
                <w:sz w:val="20"/>
                <w:szCs w:val="20"/>
                <w:highlight w:val="none"/>
                <w:lang w:eastAsia="zh-CN"/>
              </w:rPr>
            </w:pPr>
          </w:p>
        </w:tc>
        <w:tc>
          <w:tcPr>
            <w:tcW w:w="1612" w:type="dxa"/>
            <w:vAlign w:val="center"/>
          </w:tcPr>
          <w:p w14:paraId="629AD541">
            <w:pPr>
              <w:jc w:val="center"/>
              <w:rPr>
                <w:rFonts w:ascii="宋体" w:hAnsi="宋体" w:cs="宋体"/>
                <w:color w:val="auto"/>
                <w:sz w:val="20"/>
                <w:szCs w:val="20"/>
                <w:highlight w:val="none"/>
              </w:rPr>
            </w:pPr>
            <w:r>
              <w:rPr>
                <w:rFonts w:hint="eastAsia" w:ascii="宋体" w:hAnsi="宋体" w:cs="宋体"/>
                <w:color w:val="auto"/>
                <w:sz w:val="20"/>
                <w:szCs w:val="20"/>
                <w:highlight w:val="none"/>
              </w:rPr>
              <w:t>热泵热水器</w:t>
            </w:r>
          </w:p>
        </w:tc>
        <w:tc>
          <w:tcPr>
            <w:tcW w:w="4333" w:type="dxa"/>
            <w:vAlign w:val="center"/>
          </w:tcPr>
          <w:p w14:paraId="71FDAF6D">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《热泵热水机（器）能效限定值及能效等级》（GB29541）</w:t>
            </w:r>
          </w:p>
        </w:tc>
      </w:tr>
      <w:tr w14:paraId="1D24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368C2578">
            <w:pPr>
              <w:rPr>
                <w:rFonts w:ascii="宋体" w:hAnsi="宋体" w:cs="宋体"/>
                <w:color w:val="auto"/>
                <w:sz w:val="20"/>
                <w:szCs w:val="20"/>
                <w:highlight w:val="none"/>
                <w:lang w:eastAsia="zh-CN"/>
              </w:rPr>
            </w:pPr>
          </w:p>
        </w:tc>
        <w:tc>
          <w:tcPr>
            <w:tcW w:w="1011" w:type="dxa"/>
            <w:vMerge w:val="continue"/>
            <w:vAlign w:val="center"/>
          </w:tcPr>
          <w:p w14:paraId="52C0CACE">
            <w:pPr>
              <w:rPr>
                <w:rFonts w:ascii="宋体" w:hAnsi="宋体" w:cs="宋体"/>
                <w:color w:val="auto"/>
                <w:sz w:val="20"/>
                <w:szCs w:val="20"/>
                <w:highlight w:val="none"/>
                <w:lang w:eastAsia="zh-CN"/>
              </w:rPr>
            </w:pPr>
          </w:p>
        </w:tc>
        <w:tc>
          <w:tcPr>
            <w:tcW w:w="1516" w:type="dxa"/>
            <w:vMerge w:val="continue"/>
            <w:vAlign w:val="center"/>
          </w:tcPr>
          <w:p w14:paraId="15275354">
            <w:pPr>
              <w:rPr>
                <w:rFonts w:ascii="宋体" w:hAnsi="宋体" w:cs="宋体"/>
                <w:color w:val="auto"/>
                <w:sz w:val="20"/>
                <w:szCs w:val="20"/>
                <w:highlight w:val="none"/>
                <w:lang w:eastAsia="zh-CN"/>
              </w:rPr>
            </w:pPr>
          </w:p>
        </w:tc>
        <w:tc>
          <w:tcPr>
            <w:tcW w:w="1612" w:type="dxa"/>
            <w:vAlign w:val="center"/>
          </w:tcPr>
          <w:p w14:paraId="0A81F3D8">
            <w:pPr>
              <w:jc w:val="center"/>
              <w:rPr>
                <w:rFonts w:ascii="宋体" w:hAnsi="宋体" w:cs="宋体"/>
                <w:color w:val="auto"/>
                <w:sz w:val="20"/>
                <w:szCs w:val="20"/>
                <w:highlight w:val="none"/>
              </w:rPr>
            </w:pPr>
            <w:r>
              <w:rPr>
                <w:rFonts w:hint="eastAsia" w:ascii="宋体" w:hAnsi="宋体" w:cs="宋体"/>
                <w:color w:val="auto"/>
                <w:sz w:val="20"/>
                <w:szCs w:val="20"/>
                <w:highlight w:val="none"/>
              </w:rPr>
              <w:t>太阳能热水系统</w:t>
            </w:r>
          </w:p>
        </w:tc>
        <w:tc>
          <w:tcPr>
            <w:tcW w:w="4333" w:type="dxa"/>
            <w:vAlign w:val="center"/>
          </w:tcPr>
          <w:p w14:paraId="7F0D96A6">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《家用太阳能热水系统能效限定值及能效等级》（GB26969）</w:t>
            </w:r>
          </w:p>
        </w:tc>
      </w:tr>
      <w:tr w14:paraId="706E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restart"/>
            <w:vAlign w:val="center"/>
          </w:tcPr>
          <w:p w14:paraId="5A7A3CEB">
            <w:pPr>
              <w:jc w:val="center"/>
              <w:rPr>
                <w:rFonts w:ascii="宋体" w:hAnsi="宋体" w:cs="宋体"/>
                <w:color w:val="auto"/>
                <w:sz w:val="20"/>
                <w:szCs w:val="20"/>
                <w:highlight w:val="none"/>
              </w:rPr>
            </w:pPr>
            <w:r>
              <w:rPr>
                <w:rFonts w:hint="eastAsia" w:ascii="宋体" w:hAnsi="宋体" w:cs="宋体"/>
                <w:color w:val="auto"/>
                <w:sz w:val="20"/>
                <w:szCs w:val="20"/>
                <w:highlight w:val="none"/>
              </w:rPr>
              <w:t>11</w:t>
            </w:r>
          </w:p>
        </w:tc>
        <w:tc>
          <w:tcPr>
            <w:tcW w:w="1011" w:type="dxa"/>
            <w:vMerge w:val="restart"/>
            <w:vAlign w:val="center"/>
          </w:tcPr>
          <w:p w14:paraId="230280A0">
            <w:pPr>
              <w:jc w:val="center"/>
              <w:rPr>
                <w:rFonts w:ascii="宋体" w:hAnsi="宋体" w:cs="宋体"/>
                <w:color w:val="auto"/>
                <w:sz w:val="20"/>
                <w:szCs w:val="20"/>
                <w:highlight w:val="none"/>
              </w:rPr>
            </w:pPr>
            <w:r>
              <w:rPr>
                <w:rFonts w:hint="eastAsia" w:ascii="宋体" w:hAnsi="宋体" w:cs="宋体"/>
                <w:color w:val="auto"/>
                <w:sz w:val="20"/>
                <w:szCs w:val="20"/>
                <w:highlight w:val="none"/>
              </w:rPr>
              <w:t>A020619照明设备</w:t>
            </w:r>
          </w:p>
        </w:tc>
        <w:tc>
          <w:tcPr>
            <w:tcW w:w="1516" w:type="dxa"/>
            <w:vAlign w:val="center"/>
          </w:tcPr>
          <w:p w14:paraId="2B73FB33">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★普通照明用双端荧光灯</w:t>
            </w:r>
          </w:p>
        </w:tc>
        <w:tc>
          <w:tcPr>
            <w:tcW w:w="1612" w:type="dxa"/>
            <w:vAlign w:val="center"/>
          </w:tcPr>
          <w:p w14:paraId="27516F77">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　</w:t>
            </w:r>
          </w:p>
        </w:tc>
        <w:tc>
          <w:tcPr>
            <w:tcW w:w="4333" w:type="dxa"/>
            <w:vAlign w:val="center"/>
          </w:tcPr>
          <w:p w14:paraId="0D8A80B9">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《普通照明用双端荧光灯能效限定值及能效等级》（GB19043）</w:t>
            </w:r>
          </w:p>
        </w:tc>
      </w:tr>
      <w:tr w14:paraId="35E7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4688A810">
            <w:pPr>
              <w:rPr>
                <w:rFonts w:ascii="宋体" w:hAnsi="宋体" w:cs="宋体"/>
                <w:color w:val="auto"/>
                <w:sz w:val="20"/>
                <w:szCs w:val="20"/>
                <w:highlight w:val="none"/>
                <w:lang w:eastAsia="zh-CN"/>
              </w:rPr>
            </w:pPr>
          </w:p>
        </w:tc>
        <w:tc>
          <w:tcPr>
            <w:tcW w:w="1011" w:type="dxa"/>
            <w:vMerge w:val="continue"/>
            <w:vAlign w:val="center"/>
          </w:tcPr>
          <w:p w14:paraId="15BA7BD1">
            <w:pPr>
              <w:rPr>
                <w:rFonts w:ascii="宋体" w:hAnsi="宋体" w:cs="宋体"/>
                <w:color w:val="auto"/>
                <w:sz w:val="20"/>
                <w:szCs w:val="20"/>
                <w:highlight w:val="none"/>
                <w:lang w:eastAsia="zh-CN"/>
              </w:rPr>
            </w:pPr>
          </w:p>
        </w:tc>
        <w:tc>
          <w:tcPr>
            <w:tcW w:w="1516" w:type="dxa"/>
            <w:vAlign w:val="center"/>
          </w:tcPr>
          <w:p w14:paraId="7CBB28C7">
            <w:pPr>
              <w:jc w:val="center"/>
              <w:rPr>
                <w:rFonts w:ascii="宋体" w:hAnsi="宋体" w:cs="宋体"/>
                <w:color w:val="auto"/>
                <w:sz w:val="20"/>
                <w:szCs w:val="20"/>
                <w:highlight w:val="none"/>
              </w:rPr>
            </w:pPr>
            <w:r>
              <w:rPr>
                <w:rFonts w:hint="eastAsia" w:ascii="宋体" w:hAnsi="宋体" w:cs="宋体"/>
                <w:color w:val="auto"/>
                <w:sz w:val="20"/>
                <w:szCs w:val="20"/>
                <w:highlight w:val="none"/>
              </w:rPr>
              <w:t>LED道路/隧道照明产品</w:t>
            </w:r>
          </w:p>
        </w:tc>
        <w:tc>
          <w:tcPr>
            <w:tcW w:w="1612" w:type="dxa"/>
            <w:vAlign w:val="center"/>
          </w:tcPr>
          <w:p w14:paraId="0785D941">
            <w:pPr>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333" w:type="dxa"/>
            <w:vAlign w:val="center"/>
          </w:tcPr>
          <w:p w14:paraId="28550817">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《道路和隧道照明用LED灯具能效限定值及能效等级》（GB37478）</w:t>
            </w:r>
          </w:p>
        </w:tc>
      </w:tr>
      <w:tr w14:paraId="5F8C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1AD4C305">
            <w:pPr>
              <w:rPr>
                <w:rFonts w:ascii="宋体" w:hAnsi="宋体" w:cs="宋体"/>
                <w:color w:val="auto"/>
                <w:sz w:val="20"/>
                <w:szCs w:val="20"/>
                <w:highlight w:val="none"/>
                <w:lang w:eastAsia="zh-CN"/>
              </w:rPr>
            </w:pPr>
          </w:p>
        </w:tc>
        <w:tc>
          <w:tcPr>
            <w:tcW w:w="1011" w:type="dxa"/>
            <w:vMerge w:val="continue"/>
            <w:vAlign w:val="center"/>
          </w:tcPr>
          <w:p w14:paraId="0D4F9C9D">
            <w:pPr>
              <w:rPr>
                <w:rFonts w:ascii="宋体" w:hAnsi="宋体" w:cs="宋体"/>
                <w:color w:val="auto"/>
                <w:sz w:val="20"/>
                <w:szCs w:val="20"/>
                <w:highlight w:val="none"/>
                <w:lang w:eastAsia="zh-CN"/>
              </w:rPr>
            </w:pPr>
          </w:p>
        </w:tc>
        <w:tc>
          <w:tcPr>
            <w:tcW w:w="1516" w:type="dxa"/>
            <w:vAlign w:val="center"/>
          </w:tcPr>
          <w:p w14:paraId="01062A13">
            <w:pPr>
              <w:jc w:val="center"/>
              <w:rPr>
                <w:rFonts w:ascii="宋体" w:hAnsi="宋体" w:cs="宋体"/>
                <w:color w:val="auto"/>
                <w:sz w:val="20"/>
                <w:szCs w:val="20"/>
                <w:highlight w:val="none"/>
              </w:rPr>
            </w:pPr>
            <w:r>
              <w:rPr>
                <w:rFonts w:hint="eastAsia" w:ascii="宋体" w:hAnsi="宋体" w:cs="宋体"/>
                <w:color w:val="auto"/>
                <w:sz w:val="20"/>
                <w:szCs w:val="20"/>
                <w:highlight w:val="none"/>
              </w:rPr>
              <w:t>LED筒灯</w:t>
            </w:r>
          </w:p>
        </w:tc>
        <w:tc>
          <w:tcPr>
            <w:tcW w:w="1612" w:type="dxa"/>
            <w:vAlign w:val="center"/>
          </w:tcPr>
          <w:p w14:paraId="348CC756">
            <w:pPr>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333" w:type="dxa"/>
            <w:vAlign w:val="center"/>
          </w:tcPr>
          <w:p w14:paraId="2E6EA993">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《室内照明用LED产品能效限定值及能效等级》（GB30255）</w:t>
            </w:r>
          </w:p>
        </w:tc>
      </w:tr>
      <w:tr w14:paraId="072F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8" w:type="dxa"/>
            <w:vMerge w:val="continue"/>
            <w:vAlign w:val="center"/>
          </w:tcPr>
          <w:p w14:paraId="210CD2AC">
            <w:pPr>
              <w:rPr>
                <w:rFonts w:ascii="宋体" w:hAnsi="宋体" w:cs="宋体"/>
                <w:color w:val="auto"/>
                <w:sz w:val="20"/>
                <w:szCs w:val="20"/>
                <w:highlight w:val="none"/>
                <w:lang w:eastAsia="zh-CN"/>
              </w:rPr>
            </w:pPr>
          </w:p>
        </w:tc>
        <w:tc>
          <w:tcPr>
            <w:tcW w:w="1011" w:type="dxa"/>
            <w:vMerge w:val="continue"/>
            <w:vAlign w:val="center"/>
          </w:tcPr>
          <w:p w14:paraId="6F4DDB9D">
            <w:pPr>
              <w:rPr>
                <w:rFonts w:ascii="宋体" w:hAnsi="宋体" w:cs="宋体"/>
                <w:color w:val="auto"/>
                <w:sz w:val="20"/>
                <w:szCs w:val="20"/>
                <w:highlight w:val="none"/>
                <w:lang w:eastAsia="zh-CN"/>
              </w:rPr>
            </w:pPr>
          </w:p>
        </w:tc>
        <w:tc>
          <w:tcPr>
            <w:tcW w:w="1516" w:type="dxa"/>
            <w:vAlign w:val="center"/>
          </w:tcPr>
          <w:p w14:paraId="0546A522">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普通照明用非定向自镇流LED灯</w:t>
            </w:r>
          </w:p>
        </w:tc>
        <w:tc>
          <w:tcPr>
            <w:tcW w:w="1612" w:type="dxa"/>
            <w:vAlign w:val="center"/>
          </w:tcPr>
          <w:p w14:paraId="49BC39AA">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　</w:t>
            </w:r>
          </w:p>
        </w:tc>
        <w:tc>
          <w:tcPr>
            <w:tcW w:w="4333" w:type="dxa"/>
            <w:vAlign w:val="center"/>
          </w:tcPr>
          <w:p w14:paraId="13EC0B04">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《室内照明用LED产品能效限定值及能效等级》（GB30255）</w:t>
            </w:r>
          </w:p>
        </w:tc>
      </w:tr>
      <w:tr w14:paraId="7D19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8" w:type="dxa"/>
            <w:vAlign w:val="center"/>
          </w:tcPr>
          <w:p w14:paraId="63F9A689">
            <w:pPr>
              <w:jc w:val="center"/>
              <w:rPr>
                <w:rFonts w:ascii="宋体" w:hAnsi="宋体" w:cs="宋体"/>
                <w:color w:val="auto"/>
                <w:sz w:val="20"/>
                <w:szCs w:val="20"/>
                <w:highlight w:val="none"/>
              </w:rPr>
            </w:pPr>
            <w:r>
              <w:rPr>
                <w:rFonts w:hint="eastAsia" w:ascii="宋体" w:hAnsi="宋体" w:cs="宋体"/>
                <w:color w:val="auto"/>
                <w:sz w:val="20"/>
                <w:szCs w:val="20"/>
                <w:highlight w:val="none"/>
              </w:rPr>
              <w:t>12</w:t>
            </w:r>
          </w:p>
        </w:tc>
        <w:tc>
          <w:tcPr>
            <w:tcW w:w="1011" w:type="dxa"/>
            <w:vAlign w:val="center"/>
          </w:tcPr>
          <w:p w14:paraId="58394694">
            <w:pPr>
              <w:jc w:val="center"/>
              <w:rPr>
                <w:rFonts w:ascii="宋体" w:hAnsi="宋体" w:cs="宋体"/>
                <w:color w:val="auto"/>
                <w:sz w:val="20"/>
                <w:szCs w:val="20"/>
                <w:highlight w:val="none"/>
              </w:rPr>
            </w:pPr>
            <w:r>
              <w:rPr>
                <w:rFonts w:hint="eastAsia" w:ascii="宋体" w:hAnsi="宋体" w:cs="宋体"/>
                <w:color w:val="auto"/>
                <w:sz w:val="20"/>
                <w:szCs w:val="20"/>
                <w:highlight w:val="none"/>
              </w:rPr>
              <w:t>★A020910电视设备</w:t>
            </w:r>
          </w:p>
        </w:tc>
        <w:tc>
          <w:tcPr>
            <w:tcW w:w="1516" w:type="dxa"/>
            <w:vAlign w:val="center"/>
          </w:tcPr>
          <w:p w14:paraId="010C725A">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A02091001普通电视设备（电视机）</w:t>
            </w:r>
          </w:p>
        </w:tc>
        <w:tc>
          <w:tcPr>
            <w:tcW w:w="1612" w:type="dxa"/>
            <w:vAlign w:val="center"/>
          </w:tcPr>
          <w:p w14:paraId="15CAA718">
            <w:pPr>
              <w:jc w:val="cente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　</w:t>
            </w:r>
          </w:p>
        </w:tc>
        <w:tc>
          <w:tcPr>
            <w:tcW w:w="4333" w:type="dxa"/>
            <w:vAlign w:val="center"/>
          </w:tcPr>
          <w:p w14:paraId="565EF118">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《平板电视能效限定值及能效等级》（GB24850）</w:t>
            </w:r>
          </w:p>
        </w:tc>
      </w:tr>
      <w:tr w14:paraId="46ABF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48" w:type="dxa"/>
            <w:vAlign w:val="center"/>
          </w:tcPr>
          <w:p w14:paraId="1A53C8B4">
            <w:pPr>
              <w:jc w:val="center"/>
              <w:rPr>
                <w:rFonts w:ascii="宋体" w:hAnsi="宋体" w:cs="宋体"/>
                <w:color w:val="auto"/>
                <w:sz w:val="20"/>
                <w:szCs w:val="20"/>
                <w:highlight w:val="none"/>
              </w:rPr>
            </w:pPr>
            <w:r>
              <w:rPr>
                <w:rFonts w:hint="eastAsia" w:ascii="宋体" w:hAnsi="宋体" w:cs="宋体"/>
                <w:color w:val="auto"/>
                <w:sz w:val="20"/>
                <w:szCs w:val="20"/>
                <w:highlight w:val="none"/>
              </w:rPr>
              <w:t>13</w:t>
            </w:r>
          </w:p>
        </w:tc>
        <w:tc>
          <w:tcPr>
            <w:tcW w:w="1011" w:type="dxa"/>
            <w:vAlign w:val="center"/>
          </w:tcPr>
          <w:p w14:paraId="11CE216A">
            <w:pPr>
              <w:jc w:val="center"/>
              <w:rPr>
                <w:rFonts w:ascii="宋体" w:hAnsi="宋体" w:cs="宋体"/>
                <w:color w:val="auto"/>
                <w:sz w:val="20"/>
                <w:szCs w:val="20"/>
                <w:highlight w:val="none"/>
              </w:rPr>
            </w:pPr>
            <w:r>
              <w:rPr>
                <w:rFonts w:hint="eastAsia" w:ascii="宋体" w:hAnsi="宋体" w:cs="宋体"/>
                <w:color w:val="auto"/>
                <w:sz w:val="20"/>
                <w:szCs w:val="20"/>
                <w:highlight w:val="none"/>
              </w:rPr>
              <w:t>★A020911视频设备</w:t>
            </w:r>
          </w:p>
        </w:tc>
        <w:tc>
          <w:tcPr>
            <w:tcW w:w="1516" w:type="dxa"/>
            <w:vAlign w:val="center"/>
          </w:tcPr>
          <w:p w14:paraId="2F237E73">
            <w:pPr>
              <w:jc w:val="center"/>
              <w:rPr>
                <w:rFonts w:ascii="宋体" w:hAnsi="宋体" w:cs="宋体"/>
                <w:color w:val="auto"/>
                <w:sz w:val="20"/>
                <w:szCs w:val="20"/>
                <w:highlight w:val="none"/>
              </w:rPr>
            </w:pPr>
            <w:r>
              <w:rPr>
                <w:rFonts w:hint="eastAsia" w:ascii="宋体" w:hAnsi="宋体" w:cs="宋体"/>
                <w:color w:val="auto"/>
                <w:sz w:val="20"/>
                <w:szCs w:val="20"/>
                <w:highlight w:val="none"/>
              </w:rPr>
              <w:t>A02091107视频监控设备</w:t>
            </w:r>
          </w:p>
        </w:tc>
        <w:tc>
          <w:tcPr>
            <w:tcW w:w="1612" w:type="dxa"/>
            <w:vAlign w:val="center"/>
          </w:tcPr>
          <w:p w14:paraId="5ADA69E6">
            <w:pPr>
              <w:jc w:val="center"/>
              <w:rPr>
                <w:rFonts w:ascii="宋体" w:hAnsi="宋体" w:cs="宋体"/>
                <w:color w:val="auto"/>
                <w:sz w:val="20"/>
                <w:szCs w:val="20"/>
                <w:highlight w:val="none"/>
              </w:rPr>
            </w:pPr>
            <w:r>
              <w:rPr>
                <w:rFonts w:hint="eastAsia" w:ascii="宋体" w:hAnsi="宋体" w:cs="宋体"/>
                <w:color w:val="auto"/>
                <w:sz w:val="20"/>
                <w:szCs w:val="20"/>
                <w:highlight w:val="none"/>
              </w:rPr>
              <w:t>监视器</w:t>
            </w:r>
          </w:p>
        </w:tc>
        <w:tc>
          <w:tcPr>
            <w:tcW w:w="4333" w:type="dxa"/>
            <w:vAlign w:val="center"/>
          </w:tcPr>
          <w:p w14:paraId="2E320B9B">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以射频信号为主要信号输入的监视器应符合《平板电视能效限定值及能效等级》（GB24850），以数字信号为主要信号输入的监视器应符合《计算机显示器能效限定值及能效等级》（GB21520）</w:t>
            </w:r>
          </w:p>
        </w:tc>
      </w:tr>
      <w:tr w14:paraId="0D333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Align w:val="center"/>
          </w:tcPr>
          <w:p w14:paraId="3E03BFC2">
            <w:pPr>
              <w:jc w:val="center"/>
              <w:rPr>
                <w:rFonts w:ascii="宋体" w:hAnsi="宋体" w:cs="宋体"/>
                <w:color w:val="auto"/>
                <w:sz w:val="20"/>
                <w:szCs w:val="20"/>
                <w:highlight w:val="none"/>
              </w:rPr>
            </w:pPr>
            <w:r>
              <w:rPr>
                <w:rFonts w:hint="eastAsia" w:ascii="宋体" w:hAnsi="宋体" w:cs="宋体"/>
                <w:color w:val="auto"/>
                <w:sz w:val="20"/>
                <w:szCs w:val="20"/>
                <w:highlight w:val="none"/>
              </w:rPr>
              <w:t>14</w:t>
            </w:r>
          </w:p>
        </w:tc>
        <w:tc>
          <w:tcPr>
            <w:tcW w:w="1011" w:type="dxa"/>
            <w:vAlign w:val="center"/>
          </w:tcPr>
          <w:p w14:paraId="7FDB8690">
            <w:pPr>
              <w:jc w:val="center"/>
              <w:rPr>
                <w:rFonts w:ascii="宋体" w:hAnsi="宋体" w:cs="宋体"/>
                <w:color w:val="auto"/>
                <w:sz w:val="20"/>
                <w:szCs w:val="20"/>
                <w:highlight w:val="none"/>
              </w:rPr>
            </w:pPr>
            <w:r>
              <w:rPr>
                <w:rFonts w:hint="eastAsia" w:ascii="宋体" w:hAnsi="宋体" w:cs="宋体"/>
                <w:color w:val="auto"/>
                <w:sz w:val="20"/>
                <w:szCs w:val="20"/>
                <w:highlight w:val="none"/>
              </w:rPr>
              <w:t>A031210饮食炊事机械</w:t>
            </w:r>
          </w:p>
        </w:tc>
        <w:tc>
          <w:tcPr>
            <w:tcW w:w="1516" w:type="dxa"/>
            <w:vAlign w:val="center"/>
          </w:tcPr>
          <w:p w14:paraId="20EA8F9C">
            <w:pPr>
              <w:jc w:val="center"/>
              <w:rPr>
                <w:rFonts w:ascii="宋体" w:hAnsi="宋体" w:cs="宋体"/>
                <w:color w:val="auto"/>
                <w:sz w:val="20"/>
                <w:szCs w:val="20"/>
                <w:highlight w:val="none"/>
              </w:rPr>
            </w:pPr>
            <w:r>
              <w:rPr>
                <w:rFonts w:hint="eastAsia" w:ascii="宋体" w:hAnsi="宋体" w:cs="宋体"/>
                <w:color w:val="auto"/>
                <w:sz w:val="20"/>
                <w:szCs w:val="20"/>
                <w:highlight w:val="none"/>
              </w:rPr>
              <w:t>商用燃气灶具</w:t>
            </w:r>
          </w:p>
        </w:tc>
        <w:tc>
          <w:tcPr>
            <w:tcW w:w="1612" w:type="dxa"/>
            <w:vAlign w:val="center"/>
          </w:tcPr>
          <w:p w14:paraId="4F811729">
            <w:pPr>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333" w:type="dxa"/>
            <w:vAlign w:val="center"/>
          </w:tcPr>
          <w:p w14:paraId="60A56CF5">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《商用燃气灶具能效限定值及能效等级》（GB30531）</w:t>
            </w:r>
          </w:p>
        </w:tc>
      </w:tr>
      <w:tr w14:paraId="458A2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48" w:type="dxa"/>
            <w:vMerge w:val="restart"/>
            <w:vAlign w:val="center"/>
          </w:tcPr>
          <w:p w14:paraId="48031C5F">
            <w:pPr>
              <w:jc w:val="center"/>
              <w:rPr>
                <w:rFonts w:ascii="宋体" w:hAnsi="宋体" w:cs="宋体"/>
                <w:color w:val="auto"/>
                <w:sz w:val="20"/>
                <w:szCs w:val="20"/>
                <w:highlight w:val="none"/>
              </w:rPr>
            </w:pPr>
            <w:r>
              <w:rPr>
                <w:rFonts w:hint="eastAsia" w:ascii="宋体" w:hAnsi="宋体" w:cs="宋体"/>
                <w:color w:val="auto"/>
                <w:sz w:val="20"/>
                <w:szCs w:val="20"/>
                <w:highlight w:val="none"/>
              </w:rPr>
              <w:t>15</w:t>
            </w:r>
          </w:p>
        </w:tc>
        <w:tc>
          <w:tcPr>
            <w:tcW w:w="1011" w:type="dxa"/>
            <w:vMerge w:val="restart"/>
            <w:vAlign w:val="center"/>
          </w:tcPr>
          <w:p w14:paraId="5BA48B80">
            <w:pPr>
              <w:jc w:val="center"/>
              <w:rPr>
                <w:rFonts w:ascii="宋体" w:hAnsi="宋体" w:cs="宋体"/>
                <w:color w:val="auto"/>
                <w:sz w:val="20"/>
                <w:szCs w:val="20"/>
                <w:highlight w:val="none"/>
              </w:rPr>
            </w:pPr>
            <w:r>
              <w:rPr>
                <w:rFonts w:hint="eastAsia" w:ascii="宋体" w:hAnsi="宋体" w:cs="宋体"/>
                <w:color w:val="auto"/>
                <w:sz w:val="20"/>
                <w:szCs w:val="20"/>
                <w:highlight w:val="none"/>
              </w:rPr>
              <w:t>★A060805便器</w:t>
            </w:r>
          </w:p>
        </w:tc>
        <w:tc>
          <w:tcPr>
            <w:tcW w:w="1516" w:type="dxa"/>
            <w:vAlign w:val="center"/>
          </w:tcPr>
          <w:p w14:paraId="075FD15E">
            <w:pPr>
              <w:jc w:val="center"/>
              <w:rPr>
                <w:rFonts w:ascii="宋体" w:hAnsi="宋体" w:cs="宋体"/>
                <w:color w:val="auto"/>
                <w:sz w:val="20"/>
                <w:szCs w:val="20"/>
                <w:highlight w:val="none"/>
              </w:rPr>
            </w:pPr>
            <w:r>
              <w:rPr>
                <w:rFonts w:hint="eastAsia" w:ascii="宋体" w:hAnsi="宋体" w:cs="宋体"/>
                <w:color w:val="auto"/>
                <w:sz w:val="20"/>
                <w:szCs w:val="20"/>
                <w:highlight w:val="none"/>
              </w:rPr>
              <w:t>坐便器</w:t>
            </w:r>
          </w:p>
        </w:tc>
        <w:tc>
          <w:tcPr>
            <w:tcW w:w="1612" w:type="dxa"/>
            <w:vAlign w:val="center"/>
          </w:tcPr>
          <w:p w14:paraId="2A13575F">
            <w:pPr>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333" w:type="dxa"/>
            <w:vAlign w:val="center"/>
          </w:tcPr>
          <w:p w14:paraId="2D2FEBB6">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《坐便器水效限定值及水效等级》（GB25502）</w:t>
            </w:r>
          </w:p>
        </w:tc>
      </w:tr>
      <w:tr w14:paraId="3D58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15D4232C">
            <w:pPr>
              <w:rPr>
                <w:rFonts w:ascii="宋体" w:hAnsi="宋体" w:cs="宋体"/>
                <w:color w:val="auto"/>
                <w:sz w:val="20"/>
                <w:szCs w:val="20"/>
                <w:highlight w:val="none"/>
                <w:lang w:eastAsia="zh-CN"/>
              </w:rPr>
            </w:pPr>
          </w:p>
        </w:tc>
        <w:tc>
          <w:tcPr>
            <w:tcW w:w="1011" w:type="dxa"/>
            <w:vMerge w:val="continue"/>
            <w:vAlign w:val="center"/>
          </w:tcPr>
          <w:p w14:paraId="6538200E">
            <w:pPr>
              <w:rPr>
                <w:rFonts w:ascii="宋体" w:hAnsi="宋体" w:cs="宋体"/>
                <w:color w:val="auto"/>
                <w:sz w:val="20"/>
                <w:szCs w:val="20"/>
                <w:highlight w:val="none"/>
                <w:lang w:eastAsia="zh-CN"/>
              </w:rPr>
            </w:pPr>
          </w:p>
        </w:tc>
        <w:tc>
          <w:tcPr>
            <w:tcW w:w="1516" w:type="dxa"/>
            <w:vAlign w:val="center"/>
          </w:tcPr>
          <w:p w14:paraId="49809215">
            <w:pPr>
              <w:jc w:val="center"/>
              <w:rPr>
                <w:rFonts w:ascii="宋体" w:hAnsi="宋体" w:cs="宋体"/>
                <w:color w:val="auto"/>
                <w:sz w:val="20"/>
                <w:szCs w:val="20"/>
                <w:highlight w:val="none"/>
              </w:rPr>
            </w:pPr>
            <w:r>
              <w:rPr>
                <w:rFonts w:hint="eastAsia" w:ascii="宋体" w:hAnsi="宋体" w:cs="宋体"/>
                <w:color w:val="auto"/>
                <w:sz w:val="20"/>
                <w:szCs w:val="20"/>
                <w:highlight w:val="none"/>
              </w:rPr>
              <w:t>蹲便器</w:t>
            </w:r>
          </w:p>
        </w:tc>
        <w:tc>
          <w:tcPr>
            <w:tcW w:w="1612" w:type="dxa"/>
            <w:vAlign w:val="center"/>
          </w:tcPr>
          <w:p w14:paraId="200E7BC8">
            <w:pPr>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333" w:type="dxa"/>
            <w:vAlign w:val="center"/>
          </w:tcPr>
          <w:p w14:paraId="6A2CD7FF">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《蹲便器用水效率限定值及用水效率等级》（GB30717）</w:t>
            </w:r>
          </w:p>
        </w:tc>
      </w:tr>
      <w:tr w14:paraId="5262E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Merge w:val="continue"/>
            <w:vAlign w:val="center"/>
          </w:tcPr>
          <w:p w14:paraId="09951644">
            <w:pPr>
              <w:rPr>
                <w:rFonts w:ascii="宋体" w:hAnsi="宋体" w:cs="宋体"/>
                <w:color w:val="auto"/>
                <w:sz w:val="20"/>
                <w:szCs w:val="20"/>
                <w:highlight w:val="none"/>
                <w:lang w:eastAsia="zh-CN"/>
              </w:rPr>
            </w:pPr>
          </w:p>
        </w:tc>
        <w:tc>
          <w:tcPr>
            <w:tcW w:w="1011" w:type="dxa"/>
            <w:vMerge w:val="continue"/>
            <w:vAlign w:val="center"/>
          </w:tcPr>
          <w:p w14:paraId="6B90E17E">
            <w:pPr>
              <w:rPr>
                <w:rFonts w:ascii="宋体" w:hAnsi="宋体" w:cs="宋体"/>
                <w:color w:val="auto"/>
                <w:sz w:val="20"/>
                <w:szCs w:val="20"/>
                <w:highlight w:val="none"/>
                <w:lang w:eastAsia="zh-CN"/>
              </w:rPr>
            </w:pPr>
          </w:p>
        </w:tc>
        <w:tc>
          <w:tcPr>
            <w:tcW w:w="1516" w:type="dxa"/>
            <w:vAlign w:val="center"/>
          </w:tcPr>
          <w:p w14:paraId="3AC78520">
            <w:pPr>
              <w:jc w:val="center"/>
              <w:rPr>
                <w:rFonts w:ascii="宋体" w:hAnsi="宋体" w:cs="宋体"/>
                <w:color w:val="auto"/>
                <w:sz w:val="20"/>
                <w:szCs w:val="20"/>
                <w:highlight w:val="none"/>
              </w:rPr>
            </w:pPr>
            <w:r>
              <w:rPr>
                <w:rFonts w:hint="eastAsia" w:ascii="宋体" w:hAnsi="宋体" w:cs="宋体"/>
                <w:color w:val="auto"/>
                <w:sz w:val="20"/>
                <w:szCs w:val="20"/>
                <w:highlight w:val="none"/>
              </w:rPr>
              <w:t>小便器</w:t>
            </w:r>
          </w:p>
        </w:tc>
        <w:tc>
          <w:tcPr>
            <w:tcW w:w="1612" w:type="dxa"/>
            <w:vAlign w:val="center"/>
          </w:tcPr>
          <w:p w14:paraId="56CF094D">
            <w:pPr>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333" w:type="dxa"/>
            <w:vAlign w:val="center"/>
          </w:tcPr>
          <w:p w14:paraId="2400DECF">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《小便器用水效率限定值及用水效率等级》（GB28377）</w:t>
            </w:r>
          </w:p>
        </w:tc>
      </w:tr>
      <w:tr w14:paraId="77B7F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Align w:val="center"/>
          </w:tcPr>
          <w:p w14:paraId="13A11C2A">
            <w:pPr>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1011" w:type="dxa"/>
            <w:vAlign w:val="center"/>
          </w:tcPr>
          <w:p w14:paraId="75BC4E2A">
            <w:pPr>
              <w:jc w:val="center"/>
              <w:rPr>
                <w:rFonts w:ascii="宋体" w:hAnsi="宋体" w:cs="宋体"/>
                <w:color w:val="auto"/>
                <w:sz w:val="20"/>
                <w:szCs w:val="20"/>
                <w:highlight w:val="none"/>
              </w:rPr>
            </w:pPr>
            <w:r>
              <w:rPr>
                <w:rFonts w:hint="eastAsia" w:ascii="宋体" w:hAnsi="宋体" w:cs="宋体"/>
                <w:color w:val="auto"/>
                <w:sz w:val="20"/>
                <w:szCs w:val="20"/>
                <w:highlight w:val="none"/>
              </w:rPr>
              <w:t>★A060806水嘴</w:t>
            </w:r>
          </w:p>
        </w:tc>
        <w:tc>
          <w:tcPr>
            <w:tcW w:w="1516" w:type="dxa"/>
            <w:vAlign w:val="center"/>
          </w:tcPr>
          <w:p w14:paraId="609EBC51">
            <w:pPr>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1612" w:type="dxa"/>
            <w:vAlign w:val="center"/>
          </w:tcPr>
          <w:p w14:paraId="38498AF9">
            <w:pPr>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333" w:type="dxa"/>
            <w:vAlign w:val="center"/>
          </w:tcPr>
          <w:p w14:paraId="119010D4">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《水嘴用水效率限定值及用水效率等级》（GB25501）</w:t>
            </w:r>
          </w:p>
        </w:tc>
      </w:tr>
      <w:tr w14:paraId="55E3C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Align w:val="center"/>
          </w:tcPr>
          <w:p w14:paraId="4F9660B1">
            <w:pPr>
              <w:jc w:val="center"/>
              <w:rPr>
                <w:rFonts w:ascii="宋体" w:hAnsi="宋体" w:cs="宋体"/>
                <w:color w:val="auto"/>
                <w:sz w:val="20"/>
                <w:szCs w:val="20"/>
                <w:highlight w:val="none"/>
              </w:rPr>
            </w:pPr>
            <w:r>
              <w:rPr>
                <w:rFonts w:hint="eastAsia" w:ascii="宋体" w:hAnsi="宋体" w:cs="宋体"/>
                <w:color w:val="auto"/>
                <w:sz w:val="20"/>
                <w:szCs w:val="20"/>
                <w:highlight w:val="none"/>
              </w:rPr>
              <w:t>17</w:t>
            </w:r>
          </w:p>
        </w:tc>
        <w:tc>
          <w:tcPr>
            <w:tcW w:w="1011" w:type="dxa"/>
            <w:vAlign w:val="center"/>
          </w:tcPr>
          <w:p w14:paraId="0D643E5B">
            <w:pPr>
              <w:jc w:val="center"/>
              <w:rPr>
                <w:rFonts w:ascii="宋体" w:hAnsi="宋体" w:cs="宋体"/>
                <w:color w:val="auto"/>
                <w:sz w:val="20"/>
                <w:szCs w:val="20"/>
                <w:highlight w:val="none"/>
              </w:rPr>
            </w:pPr>
            <w:r>
              <w:rPr>
                <w:rFonts w:hint="eastAsia" w:ascii="宋体" w:hAnsi="宋体" w:cs="宋体"/>
                <w:color w:val="auto"/>
                <w:sz w:val="20"/>
                <w:szCs w:val="20"/>
                <w:highlight w:val="none"/>
              </w:rPr>
              <w:t>A060807便器冲洗阀</w:t>
            </w:r>
          </w:p>
        </w:tc>
        <w:tc>
          <w:tcPr>
            <w:tcW w:w="1516" w:type="dxa"/>
            <w:vAlign w:val="center"/>
          </w:tcPr>
          <w:p w14:paraId="33194F35">
            <w:pPr>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1612" w:type="dxa"/>
            <w:vAlign w:val="center"/>
          </w:tcPr>
          <w:p w14:paraId="626E09AC">
            <w:pPr>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333" w:type="dxa"/>
            <w:vAlign w:val="center"/>
          </w:tcPr>
          <w:p w14:paraId="2AE0514B">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《便器冲洗阀用水效率限定值及用水效率等级》（GB28379）</w:t>
            </w:r>
          </w:p>
        </w:tc>
      </w:tr>
      <w:tr w14:paraId="7B712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48" w:type="dxa"/>
            <w:vAlign w:val="center"/>
          </w:tcPr>
          <w:p w14:paraId="53DCA94F">
            <w:pPr>
              <w:jc w:val="center"/>
              <w:rPr>
                <w:rFonts w:ascii="宋体" w:hAnsi="宋体" w:cs="宋体"/>
                <w:color w:val="auto"/>
                <w:sz w:val="20"/>
                <w:szCs w:val="20"/>
                <w:highlight w:val="none"/>
              </w:rPr>
            </w:pPr>
            <w:r>
              <w:rPr>
                <w:rFonts w:hint="eastAsia" w:ascii="宋体" w:hAnsi="宋体" w:cs="宋体"/>
                <w:color w:val="auto"/>
                <w:sz w:val="20"/>
                <w:szCs w:val="20"/>
                <w:highlight w:val="none"/>
              </w:rPr>
              <w:t>18</w:t>
            </w:r>
          </w:p>
        </w:tc>
        <w:tc>
          <w:tcPr>
            <w:tcW w:w="1011" w:type="dxa"/>
            <w:vAlign w:val="center"/>
          </w:tcPr>
          <w:p w14:paraId="755AB7F6">
            <w:pPr>
              <w:jc w:val="center"/>
              <w:rPr>
                <w:rFonts w:ascii="宋体" w:hAnsi="宋体" w:cs="宋体"/>
                <w:color w:val="auto"/>
                <w:sz w:val="20"/>
                <w:szCs w:val="20"/>
                <w:highlight w:val="none"/>
              </w:rPr>
            </w:pPr>
            <w:r>
              <w:rPr>
                <w:rFonts w:hint="eastAsia" w:ascii="宋体" w:hAnsi="宋体" w:cs="宋体"/>
                <w:color w:val="auto"/>
                <w:sz w:val="20"/>
                <w:szCs w:val="20"/>
                <w:highlight w:val="none"/>
              </w:rPr>
              <w:t>A060810淋浴器</w:t>
            </w:r>
          </w:p>
        </w:tc>
        <w:tc>
          <w:tcPr>
            <w:tcW w:w="1516" w:type="dxa"/>
            <w:vAlign w:val="center"/>
          </w:tcPr>
          <w:p w14:paraId="3E576B00">
            <w:pPr>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1612" w:type="dxa"/>
            <w:vAlign w:val="center"/>
          </w:tcPr>
          <w:p w14:paraId="3EFF865A">
            <w:pPr>
              <w:jc w:val="center"/>
              <w:rPr>
                <w:rFonts w:ascii="宋体" w:hAnsi="宋体" w:cs="宋体"/>
                <w:color w:val="auto"/>
                <w:sz w:val="20"/>
                <w:szCs w:val="20"/>
                <w:highlight w:val="none"/>
              </w:rPr>
            </w:pPr>
            <w:r>
              <w:rPr>
                <w:rFonts w:hint="eastAsia" w:ascii="宋体" w:hAnsi="宋体" w:cs="宋体"/>
                <w:color w:val="auto"/>
                <w:sz w:val="20"/>
                <w:szCs w:val="20"/>
                <w:highlight w:val="none"/>
              </w:rPr>
              <w:t>　</w:t>
            </w:r>
          </w:p>
        </w:tc>
        <w:tc>
          <w:tcPr>
            <w:tcW w:w="4333" w:type="dxa"/>
            <w:vAlign w:val="center"/>
          </w:tcPr>
          <w:p w14:paraId="35AA0460">
            <w:pPr>
              <w:rPr>
                <w:rFonts w:ascii="宋体" w:hAnsi="宋体" w:cs="宋体"/>
                <w:color w:val="auto"/>
                <w:sz w:val="20"/>
                <w:szCs w:val="20"/>
                <w:highlight w:val="none"/>
                <w:lang w:eastAsia="zh-CN"/>
              </w:rPr>
            </w:pPr>
            <w:r>
              <w:rPr>
                <w:rFonts w:hint="eastAsia" w:ascii="宋体" w:hAnsi="宋体" w:cs="宋体"/>
                <w:color w:val="auto"/>
                <w:sz w:val="20"/>
                <w:szCs w:val="20"/>
                <w:highlight w:val="none"/>
                <w:lang w:eastAsia="zh-CN"/>
              </w:rPr>
              <w:t>《淋浴器用水效率限定值及用水效率等级》（GB28378）</w:t>
            </w:r>
          </w:p>
        </w:tc>
      </w:tr>
    </w:tbl>
    <w:p w14:paraId="79B919EB">
      <w:pPr>
        <w:pStyle w:val="13"/>
        <w:jc w:val="left"/>
        <w:rPr>
          <w:rFonts w:ascii="宋体" w:hAnsi="宋体" w:cs="宋体"/>
          <w:color w:val="auto"/>
          <w:sz w:val="20"/>
          <w:szCs w:val="20"/>
          <w:highlight w:val="none"/>
        </w:rPr>
      </w:pPr>
    </w:p>
    <w:p w14:paraId="3E63CAF2">
      <w:pPr>
        <w:pStyle w:val="14"/>
        <w:spacing w:line="360" w:lineRule="auto"/>
        <w:rPr>
          <w:rFonts w:ascii="宋体" w:hAnsi="宋体" w:cs="宋体"/>
          <w:color w:val="auto"/>
          <w:highlight w:val="none"/>
        </w:rPr>
      </w:pPr>
      <w:r>
        <w:rPr>
          <w:rFonts w:ascii="宋体" w:hAnsi="宋体" w:cs="宋体"/>
          <w:color w:val="auto"/>
          <w:spacing w:val="-3"/>
          <w:highlight w:val="none"/>
        </w:rPr>
        <w:t>注：1.节能产品认证应依据相关国家标准的最新版本，依据国家标准中二级能效（水效）</w:t>
      </w:r>
      <w:r>
        <w:rPr>
          <w:rFonts w:ascii="宋体" w:hAnsi="宋体" w:cs="宋体"/>
          <w:color w:val="auto"/>
          <w:highlight w:val="none"/>
        </w:rPr>
        <w:t>指标。</w:t>
      </w:r>
    </w:p>
    <w:p w14:paraId="70511F7F">
      <w:pPr>
        <w:pStyle w:val="4"/>
        <w:spacing w:line="260" w:lineRule="auto"/>
        <w:rPr>
          <w:color w:val="auto"/>
          <w:highlight w:val="none"/>
          <w:lang w:eastAsia="zh-CN"/>
        </w:rPr>
      </w:pPr>
      <w:r>
        <w:rPr>
          <w:rFonts w:cs="宋体"/>
          <w:color w:val="auto"/>
          <w:highlight w:val="none"/>
          <w:lang w:eastAsia="zh-CN"/>
        </w:rPr>
        <w:t>2.以“★”标注的为政府强制采购产品。</w:t>
      </w:r>
    </w:p>
    <w:p w14:paraId="6E931692">
      <w:pPr>
        <w:rPr>
          <w:rFonts w:ascii="宋体" w:hAnsi="宋体" w:eastAsia="宋体" w:cs="宋体"/>
          <w:color w:val="auto"/>
          <w:spacing w:val="-16"/>
          <w:sz w:val="28"/>
          <w:szCs w:val="28"/>
          <w:highlight w:val="none"/>
          <w:lang w:eastAsia="zh-CN"/>
        </w:rPr>
      </w:pPr>
      <w:r>
        <w:rPr>
          <w:rFonts w:ascii="宋体" w:hAnsi="宋体" w:eastAsia="宋体" w:cs="宋体"/>
          <w:color w:val="auto"/>
          <w:spacing w:val="-16"/>
          <w:sz w:val="28"/>
          <w:szCs w:val="28"/>
          <w:highlight w:val="none"/>
          <w:lang w:eastAsia="zh-CN"/>
        </w:rPr>
        <w:br w:type="page"/>
      </w:r>
    </w:p>
    <w:p w14:paraId="5D779D58">
      <w:pPr>
        <w:spacing w:line="420" w:lineRule="exact"/>
        <w:jc w:val="both"/>
        <w:rPr>
          <w:rFonts w:ascii="宋体" w:hAnsi="宋体" w:eastAsia="宋体" w:cs="宋体"/>
          <w:b/>
          <w:bCs/>
          <w:color w:val="auto"/>
          <w:spacing w:val="9"/>
          <w:sz w:val="24"/>
          <w:szCs w:val="24"/>
          <w:highlight w:val="none"/>
          <w:lang w:eastAsia="zh-CN"/>
        </w:rPr>
      </w:pPr>
      <w:r>
        <w:rPr>
          <w:rFonts w:hint="eastAsia" w:ascii="宋体" w:hAnsi="宋体" w:eastAsia="宋体" w:cs="宋体"/>
          <w:b/>
          <w:bCs/>
          <w:color w:val="auto"/>
          <w:spacing w:val="9"/>
          <w:sz w:val="24"/>
          <w:szCs w:val="24"/>
          <w:highlight w:val="none"/>
          <w:lang w:eastAsia="zh-CN"/>
        </w:rPr>
        <w:t>附件2：</w:t>
      </w:r>
    </w:p>
    <w:p w14:paraId="7DAA9F9A">
      <w:pPr>
        <w:spacing w:before="195" w:line="220" w:lineRule="auto"/>
        <w:ind w:left="3594"/>
        <w:rPr>
          <w:rFonts w:ascii="宋体" w:hAnsi="宋体" w:eastAsia="宋体" w:cs="宋体"/>
          <w:color w:val="auto"/>
          <w:sz w:val="28"/>
          <w:szCs w:val="28"/>
          <w:highlight w:val="none"/>
          <w:lang w:eastAsia="zh-CN"/>
        </w:rPr>
      </w:pPr>
      <w:r>
        <w:rPr>
          <w:rFonts w:ascii="宋体" w:hAnsi="宋体" w:eastAsia="宋体" w:cs="宋体"/>
          <w:color w:val="auto"/>
          <w:spacing w:val="-4"/>
          <w:sz w:val="28"/>
          <w:szCs w:val="28"/>
          <w:highlight w:val="none"/>
          <w:lang w:eastAsia="zh-CN"/>
        </w:rPr>
        <w:t>中小微企业划型标准</w:t>
      </w:r>
    </w:p>
    <w:p w14:paraId="414713FC">
      <w:pPr>
        <w:spacing w:line="126" w:lineRule="auto"/>
        <w:rPr>
          <w:color w:val="auto"/>
          <w:sz w:val="2"/>
          <w:highlight w:val="none"/>
          <w:lang w:eastAsia="zh-CN"/>
        </w:rPr>
      </w:pPr>
    </w:p>
    <w:tbl>
      <w:tblPr>
        <w:tblStyle w:val="11"/>
        <w:tblW w:w="8710" w:type="dxa"/>
        <w:tblInd w:w="1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50"/>
        <w:gridCol w:w="1700"/>
        <w:gridCol w:w="1133"/>
        <w:gridCol w:w="1845"/>
        <w:gridCol w:w="1569"/>
        <w:gridCol w:w="1013"/>
      </w:tblGrid>
      <w:tr w14:paraId="727079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450" w:type="dxa"/>
          </w:tcPr>
          <w:p w14:paraId="3357ADD8">
            <w:pPr>
              <w:pStyle w:val="12"/>
              <w:spacing w:before="39" w:line="220" w:lineRule="auto"/>
              <w:ind w:left="119"/>
              <w:rPr>
                <w:color w:val="auto"/>
                <w:sz w:val="20"/>
                <w:szCs w:val="20"/>
                <w:highlight w:val="none"/>
              </w:rPr>
            </w:pPr>
            <w:r>
              <w:rPr>
                <w:color w:val="auto"/>
                <w:spacing w:val="6"/>
                <w:sz w:val="20"/>
                <w:szCs w:val="20"/>
                <w:highlight w:val="none"/>
              </w:rPr>
              <w:t>行业名称</w:t>
            </w:r>
          </w:p>
        </w:tc>
        <w:tc>
          <w:tcPr>
            <w:tcW w:w="1700" w:type="dxa"/>
          </w:tcPr>
          <w:p w14:paraId="30E4B96D">
            <w:pPr>
              <w:pStyle w:val="12"/>
              <w:spacing w:before="39" w:line="220" w:lineRule="auto"/>
              <w:ind w:left="113"/>
              <w:rPr>
                <w:color w:val="auto"/>
                <w:sz w:val="20"/>
                <w:szCs w:val="20"/>
                <w:highlight w:val="none"/>
              </w:rPr>
            </w:pPr>
            <w:r>
              <w:rPr>
                <w:color w:val="auto"/>
                <w:spacing w:val="6"/>
                <w:sz w:val="20"/>
                <w:szCs w:val="20"/>
                <w:highlight w:val="none"/>
              </w:rPr>
              <w:t>指标名称</w:t>
            </w:r>
          </w:p>
        </w:tc>
        <w:tc>
          <w:tcPr>
            <w:tcW w:w="1133" w:type="dxa"/>
          </w:tcPr>
          <w:p w14:paraId="354A112D">
            <w:pPr>
              <w:pStyle w:val="12"/>
              <w:spacing w:before="39" w:line="220" w:lineRule="auto"/>
              <w:ind w:left="112"/>
              <w:rPr>
                <w:color w:val="auto"/>
                <w:sz w:val="20"/>
                <w:szCs w:val="20"/>
                <w:highlight w:val="none"/>
              </w:rPr>
            </w:pPr>
            <w:r>
              <w:rPr>
                <w:color w:val="auto"/>
                <w:spacing w:val="7"/>
                <w:sz w:val="20"/>
                <w:szCs w:val="20"/>
                <w:highlight w:val="none"/>
              </w:rPr>
              <w:t>计量单位</w:t>
            </w:r>
          </w:p>
        </w:tc>
        <w:tc>
          <w:tcPr>
            <w:tcW w:w="1845" w:type="dxa"/>
          </w:tcPr>
          <w:p w14:paraId="1B33AE06">
            <w:pPr>
              <w:pStyle w:val="12"/>
              <w:spacing w:before="39" w:line="220" w:lineRule="auto"/>
              <w:ind w:left="134"/>
              <w:rPr>
                <w:color w:val="auto"/>
                <w:sz w:val="20"/>
                <w:szCs w:val="20"/>
                <w:highlight w:val="none"/>
              </w:rPr>
            </w:pPr>
            <w:r>
              <w:rPr>
                <w:color w:val="auto"/>
                <w:spacing w:val="-5"/>
                <w:sz w:val="20"/>
                <w:szCs w:val="20"/>
                <w:highlight w:val="none"/>
              </w:rPr>
              <w:t>中型</w:t>
            </w:r>
          </w:p>
        </w:tc>
        <w:tc>
          <w:tcPr>
            <w:tcW w:w="1569" w:type="dxa"/>
          </w:tcPr>
          <w:p w14:paraId="4B5DD206">
            <w:pPr>
              <w:pStyle w:val="12"/>
              <w:spacing w:before="39" w:line="220" w:lineRule="auto"/>
              <w:ind w:left="120"/>
              <w:rPr>
                <w:color w:val="auto"/>
                <w:sz w:val="20"/>
                <w:szCs w:val="20"/>
                <w:highlight w:val="none"/>
              </w:rPr>
            </w:pPr>
            <w:r>
              <w:rPr>
                <w:color w:val="auto"/>
                <w:spacing w:val="2"/>
                <w:sz w:val="20"/>
                <w:szCs w:val="20"/>
                <w:highlight w:val="none"/>
              </w:rPr>
              <w:t>小型</w:t>
            </w:r>
          </w:p>
        </w:tc>
        <w:tc>
          <w:tcPr>
            <w:tcW w:w="1013" w:type="dxa"/>
          </w:tcPr>
          <w:p w14:paraId="3325E0AC">
            <w:pPr>
              <w:pStyle w:val="12"/>
              <w:spacing w:before="39" w:line="220" w:lineRule="auto"/>
              <w:ind w:left="115"/>
              <w:rPr>
                <w:color w:val="auto"/>
                <w:sz w:val="20"/>
                <w:szCs w:val="20"/>
                <w:highlight w:val="none"/>
              </w:rPr>
            </w:pPr>
            <w:r>
              <w:rPr>
                <w:color w:val="auto"/>
                <w:spacing w:val="4"/>
                <w:sz w:val="20"/>
                <w:szCs w:val="20"/>
                <w:highlight w:val="none"/>
              </w:rPr>
              <w:t>微型</w:t>
            </w:r>
          </w:p>
        </w:tc>
      </w:tr>
      <w:tr w14:paraId="39361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450" w:type="dxa"/>
          </w:tcPr>
          <w:p w14:paraId="03FAFF37">
            <w:pPr>
              <w:pStyle w:val="12"/>
              <w:spacing w:before="32" w:line="234" w:lineRule="auto"/>
              <w:ind w:left="416" w:right="339" w:hanging="106"/>
              <w:rPr>
                <w:color w:val="auto"/>
                <w:sz w:val="20"/>
                <w:szCs w:val="20"/>
                <w:highlight w:val="none"/>
              </w:rPr>
            </w:pPr>
            <w:r>
              <w:rPr>
                <w:color w:val="auto"/>
                <w:spacing w:val="-2"/>
                <w:sz w:val="20"/>
                <w:szCs w:val="20"/>
                <w:highlight w:val="none"/>
              </w:rPr>
              <w:t>农、林、</w:t>
            </w:r>
            <w:r>
              <w:rPr>
                <w:color w:val="auto"/>
                <w:spacing w:val="6"/>
                <w:sz w:val="20"/>
                <w:szCs w:val="20"/>
                <w:highlight w:val="none"/>
              </w:rPr>
              <w:t>牧、渔</w:t>
            </w:r>
          </w:p>
        </w:tc>
        <w:tc>
          <w:tcPr>
            <w:tcW w:w="1700" w:type="dxa"/>
          </w:tcPr>
          <w:p w14:paraId="5E73E577">
            <w:pPr>
              <w:pStyle w:val="12"/>
              <w:spacing w:before="166" w:line="228" w:lineRule="auto"/>
              <w:ind w:left="117"/>
              <w:rPr>
                <w:color w:val="auto"/>
                <w:sz w:val="20"/>
                <w:szCs w:val="20"/>
                <w:highlight w:val="none"/>
              </w:rPr>
            </w:pPr>
            <w:r>
              <w:rPr>
                <w:color w:val="auto"/>
                <w:spacing w:val="6"/>
                <w:sz w:val="20"/>
                <w:szCs w:val="20"/>
                <w:highlight w:val="none"/>
              </w:rPr>
              <w:t>营业收入（</w:t>
            </w:r>
            <w:r>
              <w:rPr>
                <w:rFonts w:ascii="Arial" w:hAnsi="Arial" w:eastAsia="Arial" w:cs="Arial"/>
                <w:color w:val="auto"/>
                <w:spacing w:val="6"/>
                <w:sz w:val="20"/>
                <w:szCs w:val="20"/>
                <w:highlight w:val="none"/>
              </w:rPr>
              <w:t>Y</w:t>
            </w:r>
            <w:r>
              <w:rPr>
                <w:color w:val="auto"/>
                <w:spacing w:val="6"/>
                <w:sz w:val="20"/>
                <w:szCs w:val="20"/>
                <w:highlight w:val="none"/>
              </w:rPr>
              <w:t>）</w:t>
            </w:r>
          </w:p>
        </w:tc>
        <w:tc>
          <w:tcPr>
            <w:tcW w:w="1133" w:type="dxa"/>
          </w:tcPr>
          <w:p w14:paraId="6414097F">
            <w:pPr>
              <w:pStyle w:val="12"/>
              <w:spacing w:before="167" w:line="228" w:lineRule="auto"/>
              <w:ind w:left="117"/>
              <w:rPr>
                <w:color w:val="auto"/>
                <w:sz w:val="20"/>
                <w:szCs w:val="20"/>
                <w:highlight w:val="none"/>
              </w:rPr>
            </w:pPr>
            <w:r>
              <w:rPr>
                <w:color w:val="auto"/>
                <w:spacing w:val="2"/>
                <w:sz w:val="20"/>
                <w:szCs w:val="20"/>
                <w:highlight w:val="none"/>
              </w:rPr>
              <w:t>万元</w:t>
            </w:r>
          </w:p>
        </w:tc>
        <w:tc>
          <w:tcPr>
            <w:tcW w:w="1845" w:type="dxa"/>
          </w:tcPr>
          <w:p w14:paraId="60C96255">
            <w:pPr>
              <w:pStyle w:val="12"/>
              <w:spacing w:before="166" w:line="265" w:lineRule="exact"/>
              <w:ind w:left="115"/>
              <w:rPr>
                <w:rFonts w:ascii="Arial" w:hAnsi="Arial" w:eastAsia="Arial" w:cs="Arial"/>
                <w:color w:val="auto"/>
                <w:sz w:val="20"/>
                <w:szCs w:val="20"/>
                <w:highlight w:val="none"/>
              </w:rPr>
            </w:pPr>
            <w:r>
              <w:rPr>
                <w:rFonts w:ascii="Arial" w:hAnsi="Arial" w:eastAsia="Arial" w:cs="Arial"/>
                <w:color w:val="auto"/>
                <w:spacing w:val="4"/>
                <w:position w:val="1"/>
                <w:sz w:val="20"/>
                <w:szCs w:val="20"/>
                <w:highlight w:val="none"/>
              </w:rPr>
              <w:t>500≤Y</w:t>
            </w:r>
            <w:r>
              <w:rPr>
                <w:color w:val="auto"/>
                <w:spacing w:val="4"/>
                <w:position w:val="1"/>
                <w:sz w:val="20"/>
                <w:szCs w:val="20"/>
                <w:highlight w:val="none"/>
              </w:rPr>
              <w:t>＜</w:t>
            </w:r>
            <w:r>
              <w:rPr>
                <w:rFonts w:ascii="Arial" w:hAnsi="Arial" w:eastAsia="Arial" w:cs="Arial"/>
                <w:color w:val="auto"/>
                <w:spacing w:val="4"/>
                <w:position w:val="1"/>
                <w:sz w:val="20"/>
                <w:szCs w:val="20"/>
                <w:highlight w:val="none"/>
              </w:rPr>
              <w:t>20000</w:t>
            </w:r>
          </w:p>
        </w:tc>
        <w:tc>
          <w:tcPr>
            <w:tcW w:w="1569" w:type="dxa"/>
          </w:tcPr>
          <w:p w14:paraId="78BE42B6">
            <w:pPr>
              <w:pStyle w:val="12"/>
              <w:spacing w:before="166" w:line="265" w:lineRule="exact"/>
              <w:ind w:left="115"/>
              <w:rPr>
                <w:rFonts w:ascii="Arial" w:hAnsi="Arial" w:eastAsia="Arial" w:cs="Arial"/>
                <w:color w:val="auto"/>
                <w:sz w:val="20"/>
                <w:szCs w:val="20"/>
                <w:highlight w:val="none"/>
              </w:rPr>
            </w:pPr>
            <w:r>
              <w:rPr>
                <w:rFonts w:ascii="Arial" w:hAnsi="Arial" w:eastAsia="Arial" w:cs="Arial"/>
                <w:color w:val="auto"/>
                <w:spacing w:val="4"/>
                <w:position w:val="1"/>
                <w:sz w:val="20"/>
                <w:szCs w:val="20"/>
                <w:highlight w:val="none"/>
              </w:rPr>
              <w:t>50≤Y</w:t>
            </w:r>
            <w:r>
              <w:rPr>
                <w:color w:val="auto"/>
                <w:spacing w:val="4"/>
                <w:position w:val="1"/>
                <w:sz w:val="20"/>
                <w:szCs w:val="20"/>
                <w:highlight w:val="none"/>
              </w:rPr>
              <w:t>＜</w:t>
            </w:r>
            <w:r>
              <w:rPr>
                <w:rFonts w:ascii="Arial" w:hAnsi="Arial" w:eastAsia="Arial" w:cs="Arial"/>
                <w:color w:val="auto"/>
                <w:spacing w:val="4"/>
                <w:position w:val="1"/>
                <w:sz w:val="20"/>
                <w:szCs w:val="20"/>
                <w:highlight w:val="none"/>
              </w:rPr>
              <w:t>500</w:t>
            </w:r>
          </w:p>
        </w:tc>
        <w:tc>
          <w:tcPr>
            <w:tcW w:w="1013" w:type="dxa"/>
          </w:tcPr>
          <w:p w14:paraId="75440F68">
            <w:pPr>
              <w:pStyle w:val="12"/>
              <w:spacing w:before="166" w:line="265" w:lineRule="exact"/>
              <w:ind w:left="108"/>
              <w:rPr>
                <w:rFonts w:ascii="Arial" w:hAnsi="Arial" w:eastAsia="Arial" w:cs="Arial"/>
                <w:color w:val="auto"/>
                <w:sz w:val="20"/>
                <w:szCs w:val="20"/>
                <w:highlight w:val="none"/>
              </w:rPr>
            </w:pPr>
            <w:r>
              <w:rPr>
                <w:rFonts w:ascii="Arial" w:hAnsi="Arial" w:eastAsia="Arial" w:cs="Arial"/>
                <w:color w:val="auto"/>
                <w:spacing w:val="6"/>
                <w:position w:val="1"/>
                <w:sz w:val="20"/>
                <w:szCs w:val="20"/>
                <w:highlight w:val="none"/>
              </w:rPr>
              <w:t>Y</w:t>
            </w:r>
            <w:r>
              <w:rPr>
                <w:color w:val="auto"/>
                <w:spacing w:val="6"/>
                <w:position w:val="1"/>
                <w:sz w:val="20"/>
                <w:szCs w:val="20"/>
                <w:highlight w:val="none"/>
              </w:rPr>
              <w:t>＜</w:t>
            </w:r>
            <w:r>
              <w:rPr>
                <w:rFonts w:ascii="Arial" w:hAnsi="Arial" w:eastAsia="Arial" w:cs="Arial"/>
                <w:color w:val="auto"/>
                <w:spacing w:val="6"/>
                <w:position w:val="1"/>
                <w:sz w:val="20"/>
                <w:szCs w:val="20"/>
                <w:highlight w:val="none"/>
              </w:rPr>
              <w:t>50</w:t>
            </w:r>
          </w:p>
        </w:tc>
      </w:tr>
      <w:tr w14:paraId="6C9D5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50" w:type="dxa"/>
            <w:vMerge w:val="restart"/>
            <w:tcBorders>
              <w:bottom w:val="nil"/>
            </w:tcBorders>
          </w:tcPr>
          <w:p w14:paraId="576E5CD1">
            <w:pPr>
              <w:spacing w:line="247" w:lineRule="auto"/>
              <w:rPr>
                <w:color w:val="auto"/>
                <w:highlight w:val="none"/>
              </w:rPr>
            </w:pPr>
          </w:p>
          <w:p w14:paraId="6A31546A">
            <w:pPr>
              <w:pStyle w:val="12"/>
              <w:spacing w:before="65" w:line="218" w:lineRule="auto"/>
              <w:ind w:left="524"/>
              <w:rPr>
                <w:color w:val="auto"/>
                <w:sz w:val="20"/>
                <w:szCs w:val="20"/>
                <w:highlight w:val="none"/>
              </w:rPr>
            </w:pPr>
            <w:r>
              <w:rPr>
                <w:color w:val="auto"/>
                <w:spacing w:val="3"/>
                <w:sz w:val="20"/>
                <w:szCs w:val="20"/>
                <w:highlight w:val="none"/>
              </w:rPr>
              <w:t>工业</w:t>
            </w:r>
          </w:p>
        </w:tc>
        <w:tc>
          <w:tcPr>
            <w:tcW w:w="1700" w:type="dxa"/>
          </w:tcPr>
          <w:p w14:paraId="7E819A35">
            <w:pPr>
              <w:pStyle w:val="12"/>
              <w:spacing w:before="32" w:line="217" w:lineRule="auto"/>
              <w:ind w:left="113"/>
              <w:rPr>
                <w:color w:val="auto"/>
                <w:sz w:val="20"/>
                <w:szCs w:val="20"/>
                <w:highlight w:val="none"/>
              </w:rPr>
            </w:pPr>
            <w:r>
              <w:rPr>
                <w:color w:val="auto"/>
                <w:spacing w:val="6"/>
                <w:sz w:val="20"/>
                <w:szCs w:val="20"/>
                <w:highlight w:val="none"/>
              </w:rPr>
              <w:t>从业人员（</w:t>
            </w:r>
            <w:r>
              <w:rPr>
                <w:rFonts w:ascii="Arial" w:hAnsi="Arial" w:eastAsia="Arial" w:cs="Arial"/>
                <w:color w:val="auto"/>
                <w:spacing w:val="6"/>
                <w:sz w:val="20"/>
                <w:szCs w:val="20"/>
                <w:highlight w:val="none"/>
              </w:rPr>
              <w:t>X</w:t>
            </w:r>
            <w:r>
              <w:rPr>
                <w:color w:val="auto"/>
                <w:spacing w:val="6"/>
                <w:sz w:val="20"/>
                <w:szCs w:val="20"/>
                <w:highlight w:val="none"/>
              </w:rPr>
              <w:t>）</w:t>
            </w:r>
          </w:p>
        </w:tc>
        <w:tc>
          <w:tcPr>
            <w:tcW w:w="1133" w:type="dxa"/>
          </w:tcPr>
          <w:p w14:paraId="4A4F5B83">
            <w:pPr>
              <w:pStyle w:val="12"/>
              <w:spacing w:before="32" w:line="217" w:lineRule="auto"/>
              <w:ind w:left="114"/>
              <w:rPr>
                <w:color w:val="auto"/>
                <w:sz w:val="20"/>
                <w:szCs w:val="20"/>
                <w:highlight w:val="none"/>
              </w:rPr>
            </w:pPr>
            <w:r>
              <w:rPr>
                <w:color w:val="auto"/>
                <w:sz w:val="20"/>
                <w:szCs w:val="20"/>
                <w:highlight w:val="none"/>
              </w:rPr>
              <w:t>人</w:t>
            </w:r>
          </w:p>
        </w:tc>
        <w:tc>
          <w:tcPr>
            <w:tcW w:w="1845" w:type="dxa"/>
          </w:tcPr>
          <w:p w14:paraId="17AE4326">
            <w:pPr>
              <w:pStyle w:val="12"/>
              <w:spacing w:before="32" w:line="217" w:lineRule="auto"/>
              <w:ind w:left="115"/>
              <w:rPr>
                <w:rFonts w:ascii="Arial" w:hAnsi="Arial" w:eastAsia="Arial" w:cs="Arial"/>
                <w:color w:val="auto"/>
                <w:sz w:val="20"/>
                <w:szCs w:val="20"/>
                <w:highlight w:val="none"/>
              </w:rPr>
            </w:pPr>
            <w:r>
              <w:rPr>
                <w:rFonts w:ascii="Arial" w:hAnsi="Arial" w:eastAsia="Arial" w:cs="Arial"/>
                <w:color w:val="auto"/>
                <w:spacing w:val="4"/>
                <w:sz w:val="20"/>
                <w:szCs w:val="20"/>
                <w:highlight w:val="none"/>
              </w:rPr>
              <w:t>300≤X</w:t>
            </w:r>
            <w:r>
              <w:rPr>
                <w:color w:val="auto"/>
                <w:spacing w:val="4"/>
                <w:sz w:val="20"/>
                <w:szCs w:val="20"/>
                <w:highlight w:val="none"/>
              </w:rPr>
              <w:t>＜</w:t>
            </w:r>
            <w:r>
              <w:rPr>
                <w:rFonts w:ascii="Arial" w:hAnsi="Arial" w:eastAsia="Arial" w:cs="Arial"/>
                <w:color w:val="auto"/>
                <w:spacing w:val="4"/>
                <w:sz w:val="20"/>
                <w:szCs w:val="20"/>
                <w:highlight w:val="none"/>
              </w:rPr>
              <w:t>1000</w:t>
            </w:r>
          </w:p>
        </w:tc>
        <w:tc>
          <w:tcPr>
            <w:tcW w:w="1569" w:type="dxa"/>
          </w:tcPr>
          <w:p w14:paraId="3933060A">
            <w:pPr>
              <w:pStyle w:val="12"/>
              <w:spacing w:before="32" w:line="217" w:lineRule="auto"/>
              <w:ind w:left="113"/>
              <w:rPr>
                <w:rFonts w:ascii="Arial" w:hAnsi="Arial" w:eastAsia="Arial" w:cs="Arial"/>
                <w:color w:val="auto"/>
                <w:sz w:val="20"/>
                <w:szCs w:val="20"/>
                <w:highlight w:val="none"/>
              </w:rPr>
            </w:pPr>
            <w:r>
              <w:rPr>
                <w:rFonts w:ascii="Arial" w:hAnsi="Arial" w:eastAsia="Arial" w:cs="Arial"/>
                <w:color w:val="auto"/>
                <w:spacing w:val="5"/>
                <w:sz w:val="20"/>
                <w:szCs w:val="20"/>
                <w:highlight w:val="none"/>
              </w:rPr>
              <w:t>20≤X</w:t>
            </w:r>
            <w:r>
              <w:rPr>
                <w:color w:val="auto"/>
                <w:spacing w:val="5"/>
                <w:sz w:val="20"/>
                <w:szCs w:val="20"/>
                <w:highlight w:val="none"/>
              </w:rPr>
              <w:t>＜</w:t>
            </w:r>
            <w:r>
              <w:rPr>
                <w:rFonts w:ascii="Arial" w:hAnsi="Arial" w:eastAsia="Arial" w:cs="Arial"/>
                <w:color w:val="auto"/>
                <w:spacing w:val="5"/>
                <w:sz w:val="20"/>
                <w:szCs w:val="20"/>
                <w:highlight w:val="none"/>
              </w:rPr>
              <w:t>300</w:t>
            </w:r>
          </w:p>
        </w:tc>
        <w:tc>
          <w:tcPr>
            <w:tcW w:w="1013" w:type="dxa"/>
          </w:tcPr>
          <w:p w14:paraId="7C9BF9E4">
            <w:pPr>
              <w:pStyle w:val="12"/>
              <w:spacing w:before="32" w:line="217" w:lineRule="auto"/>
              <w:ind w:left="108"/>
              <w:rPr>
                <w:rFonts w:ascii="Arial" w:hAnsi="Arial" w:eastAsia="Arial" w:cs="Arial"/>
                <w:color w:val="auto"/>
                <w:sz w:val="20"/>
                <w:szCs w:val="20"/>
                <w:highlight w:val="none"/>
              </w:rPr>
            </w:pPr>
            <w:r>
              <w:rPr>
                <w:rFonts w:ascii="Arial" w:hAnsi="Arial" w:eastAsia="Arial" w:cs="Arial"/>
                <w:color w:val="auto"/>
                <w:spacing w:val="6"/>
                <w:sz w:val="20"/>
                <w:szCs w:val="20"/>
                <w:highlight w:val="none"/>
              </w:rPr>
              <w:t>X</w:t>
            </w:r>
            <w:r>
              <w:rPr>
                <w:color w:val="auto"/>
                <w:spacing w:val="6"/>
                <w:sz w:val="20"/>
                <w:szCs w:val="20"/>
                <w:highlight w:val="none"/>
              </w:rPr>
              <w:t>＜</w:t>
            </w:r>
            <w:r>
              <w:rPr>
                <w:rFonts w:ascii="Arial" w:hAnsi="Arial" w:eastAsia="Arial" w:cs="Arial"/>
                <w:color w:val="auto"/>
                <w:spacing w:val="6"/>
                <w:sz w:val="20"/>
                <w:szCs w:val="20"/>
                <w:highlight w:val="none"/>
              </w:rPr>
              <w:t>20</w:t>
            </w:r>
          </w:p>
        </w:tc>
      </w:tr>
      <w:tr w14:paraId="605BA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450" w:type="dxa"/>
            <w:vMerge w:val="continue"/>
            <w:tcBorders>
              <w:top w:val="nil"/>
            </w:tcBorders>
          </w:tcPr>
          <w:p w14:paraId="0B98E3CC">
            <w:pPr>
              <w:rPr>
                <w:color w:val="auto"/>
                <w:highlight w:val="none"/>
              </w:rPr>
            </w:pPr>
          </w:p>
        </w:tc>
        <w:tc>
          <w:tcPr>
            <w:tcW w:w="1700" w:type="dxa"/>
          </w:tcPr>
          <w:p w14:paraId="0968794A">
            <w:pPr>
              <w:pStyle w:val="12"/>
              <w:spacing w:before="32" w:line="216" w:lineRule="auto"/>
              <w:ind w:left="117"/>
              <w:rPr>
                <w:color w:val="auto"/>
                <w:sz w:val="20"/>
                <w:szCs w:val="20"/>
                <w:highlight w:val="none"/>
              </w:rPr>
            </w:pPr>
            <w:r>
              <w:rPr>
                <w:color w:val="auto"/>
                <w:spacing w:val="6"/>
                <w:sz w:val="20"/>
                <w:szCs w:val="20"/>
                <w:highlight w:val="none"/>
              </w:rPr>
              <w:t>营业收入（</w:t>
            </w:r>
            <w:r>
              <w:rPr>
                <w:rFonts w:ascii="Arial" w:hAnsi="Arial" w:eastAsia="Arial" w:cs="Arial"/>
                <w:color w:val="auto"/>
                <w:spacing w:val="6"/>
                <w:sz w:val="20"/>
                <w:szCs w:val="20"/>
                <w:highlight w:val="none"/>
              </w:rPr>
              <w:t>Y</w:t>
            </w:r>
            <w:r>
              <w:rPr>
                <w:color w:val="auto"/>
                <w:spacing w:val="6"/>
                <w:sz w:val="20"/>
                <w:szCs w:val="20"/>
                <w:highlight w:val="none"/>
              </w:rPr>
              <w:t>）</w:t>
            </w:r>
          </w:p>
        </w:tc>
        <w:tc>
          <w:tcPr>
            <w:tcW w:w="1133" w:type="dxa"/>
          </w:tcPr>
          <w:p w14:paraId="0EAA72B1">
            <w:pPr>
              <w:pStyle w:val="12"/>
              <w:spacing w:before="32" w:line="216" w:lineRule="auto"/>
              <w:ind w:left="117"/>
              <w:rPr>
                <w:color w:val="auto"/>
                <w:sz w:val="20"/>
                <w:szCs w:val="20"/>
                <w:highlight w:val="none"/>
              </w:rPr>
            </w:pPr>
            <w:r>
              <w:rPr>
                <w:color w:val="auto"/>
                <w:spacing w:val="2"/>
                <w:sz w:val="20"/>
                <w:szCs w:val="20"/>
                <w:highlight w:val="none"/>
              </w:rPr>
              <w:t>万元</w:t>
            </w:r>
          </w:p>
        </w:tc>
        <w:tc>
          <w:tcPr>
            <w:tcW w:w="1845" w:type="dxa"/>
          </w:tcPr>
          <w:p w14:paraId="5FD71A30">
            <w:pPr>
              <w:pStyle w:val="12"/>
              <w:spacing w:before="32" w:line="216" w:lineRule="auto"/>
              <w:ind w:left="112"/>
              <w:rPr>
                <w:rFonts w:ascii="Arial" w:hAnsi="Arial" w:eastAsia="Arial" w:cs="Arial"/>
                <w:color w:val="auto"/>
                <w:sz w:val="20"/>
                <w:szCs w:val="20"/>
                <w:highlight w:val="none"/>
              </w:rPr>
            </w:pPr>
            <w:r>
              <w:rPr>
                <w:rFonts w:ascii="Arial" w:hAnsi="Arial" w:eastAsia="Arial" w:cs="Arial"/>
                <w:color w:val="auto"/>
                <w:spacing w:val="5"/>
                <w:sz w:val="20"/>
                <w:szCs w:val="20"/>
                <w:highlight w:val="none"/>
              </w:rPr>
              <w:t>2000≤Y</w:t>
            </w:r>
            <w:r>
              <w:rPr>
                <w:color w:val="auto"/>
                <w:spacing w:val="5"/>
                <w:sz w:val="20"/>
                <w:szCs w:val="20"/>
                <w:highlight w:val="none"/>
              </w:rPr>
              <w:t>＜</w:t>
            </w:r>
            <w:r>
              <w:rPr>
                <w:rFonts w:ascii="Arial" w:hAnsi="Arial" w:eastAsia="Arial" w:cs="Arial"/>
                <w:color w:val="auto"/>
                <w:spacing w:val="5"/>
                <w:sz w:val="20"/>
                <w:szCs w:val="20"/>
                <w:highlight w:val="none"/>
              </w:rPr>
              <w:t>40000</w:t>
            </w:r>
          </w:p>
        </w:tc>
        <w:tc>
          <w:tcPr>
            <w:tcW w:w="1569" w:type="dxa"/>
          </w:tcPr>
          <w:p w14:paraId="2A4A5000">
            <w:pPr>
              <w:pStyle w:val="12"/>
              <w:spacing w:before="32" w:line="216" w:lineRule="auto"/>
              <w:ind w:left="115"/>
              <w:rPr>
                <w:rFonts w:ascii="Arial" w:hAnsi="Arial" w:eastAsia="Arial" w:cs="Arial"/>
                <w:color w:val="auto"/>
                <w:sz w:val="20"/>
                <w:szCs w:val="20"/>
                <w:highlight w:val="none"/>
              </w:rPr>
            </w:pPr>
            <w:r>
              <w:rPr>
                <w:rFonts w:ascii="Arial" w:hAnsi="Arial" w:eastAsia="Arial" w:cs="Arial"/>
                <w:color w:val="auto"/>
                <w:spacing w:val="4"/>
                <w:sz w:val="20"/>
                <w:szCs w:val="20"/>
                <w:highlight w:val="none"/>
              </w:rPr>
              <w:t>300≤Y</w:t>
            </w:r>
            <w:r>
              <w:rPr>
                <w:color w:val="auto"/>
                <w:spacing w:val="4"/>
                <w:sz w:val="20"/>
                <w:szCs w:val="20"/>
                <w:highlight w:val="none"/>
              </w:rPr>
              <w:t>＜</w:t>
            </w:r>
            <w:r>
              <w:rPr>
                <w:rFonts w:ascii="Arial" w:hAnsi="Arial" w:eastAsia="Arial" w:cs="Arial"/>
                <w:color w:val="auto"/>
                <w:spacing w:val="4"/>
                <w:sz w:val="20"/>
                <w:szCs w:val="20"/>
                <w:highlight w:val="none"/>
              </w:rPr>
              <w:t>2000</w:t>
            </w:r>
          </w:p>
        </w:tc>
        <w:tc>
          <w:tcPr>
            <w:tcW w:w="1013" w:type="dxa"/>
          </w:tcPr>
          <w:p w14:paraId="067E9409">
            <w:pPr>
              <w:pStyle w:val="12"/>
              <w:spacing w:before="32" w:line="216" w:lineRule="auto"/>
              <w:ind w:left="108"/>
              <w:rPr>
                <w:rFonts w:ascii="Arial" w:hAnsi="Arial" w:eastAsia="Arial" w:cs="Arial"/>
                <w:color w:val="auto"/>
                <w:sz w:val="20"/>
                <w:szCs w:val="20"/>
                <w:highlight w:val="none"/>
              </w:rPr>
            </w:pPr>
            <w:r>
              <w:rPr>
                <w:rFonts w:ascii="Arial" w:hAnsi="Arial" w:eastAsia="Arial" w:cs="Arial"/>
                <w:color w:val="auto"/>
                <w:spacing w:val="6"/>
                <w:sz w:val="20"/>
                <w:szCs w:val="20"/>
                <w:highlight w:val="none"/>
              </w:rPr>
              <w:t>Y</w:t>
            </w:r>
            <w:r>
              <w:rPr>
                <w:color w:val="auto"/>
                <w:spacing w:val="6"/>
                <w:sz w:val="20"/>
                <w:szCs w:val="20"/>
                <w:highlight w:val="none"/>
              </w:rPr>
              <w:t>＜</w:t>
            </w:r>
            <w:r>
              <w:rPr>
                <w:rFonts w:ascii="Arial" w:hAnsi="Arial" w:eastAsia="Arial" w:cs="Arial"/>
                <w:color w:val="auto"/>
                <w:spacing w:val="6"/>
                <w:sz w:val="20"/>
                <w:szCs w:val="20"/>
                <w:highlight w:val="none"/>
              </w:rPr>
              <w:t>300</w:t>
            </w:r>
          </w:p>
        </w:tc>
      </w:tr>
      <w:tr w14:paraId="2188E8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450" w:type="dxa"/>
            <w:vMerge w:val="restart"/>
            <w:tcBorders>
              <w:bottom w:val="nil"/>
            </w:tcBorders>
          </w:tcPr>
          <w:p w14:paraId="5375B85D">
            <w:pPr>
              <w:spacing w:line="246" w:lineRule="auto"/>
              <w:rPr>
                <w:color w:val="auto"/>
                <w:highlight w:val="none"/>
              </w:rPr>
            </w:pPr>
          </w:p>
          <w:p w14:paraId="5A4FA443">
            <w:pPr>
              <w:pStyle w:val="12"/>
              <w:spacing w:before="65" w:line="219" w:lineRule="auto"/>
              <w:ind w:left="418"/>
              <w:rPr>
                <w:color w:val="auto"/>
                <w:sz w:val="20"/>
                <w:szCs w:val="20"/>
                <w:highlight w:val="none"/>
              </w:rPr>
            </w:pPr>
            <w:r>
              <w:rPr>
                <w:color w:val="auto"/>
                <w:spacing w:val="6"/>
                <w:sz w:val="20"/>
                <w:szCs w:val="20"/>
                <w:highlight w:val="none"/>
              </w:rPr>
              <w:t>建筑业</w:t>
            </w:r>
          </w:p>
        </w:tc>
        <w:tc>
          <w:tcPr>
            <w:tcW w:w="1700" w:type="dxa"/>
          </w:tcPr>
          <w:p w14:paraId="66815894">
            <w:pPr>
              <w:pStyle w:val="12"/>
              <w:spacing w:before="31" w:line="217" w:lineRule="auto"/>
              <w:ind w:left="117"/>
              <w:rPr>
                <w:color w:val="auto"/>
                <w:sz w:val="20"/>
                <w:szCs w:val="20"/>
                <w:highlight w:val="none"/>
              </w:rPr>
            </w:pPr>
            <w:r>
              <w:rPr>
                <w:color w:val="auto"/>
                <w:spacing w:val="6"/>
                <w:sz w:val="20"/>
                <w:szCs w:val="20"/>
                <w:highlight w:val="none"/>
              </w:rPr>
              <w:t>营业收入（</w:t>
            </w:r>
            <w:r>
              <w:rPr>
                <w:rFonts w:ascii="Arial" w:hAnsi="Arial" w:eastAsia="Arial" w:cs="Arial"/>
                <w:color w:val="auto"/>
                <w:spacing w:val="6"/>
                <w:sz w:val="20"/>
                <w:szCs w:val="20"/>
                <w:highlight w:val="none"/>
              </w:rPr>
              <w:t>Y</w:t>
            </w:r>
            <w:r>
              <w:rPr>
                <w:color w:val="auto"/>
                <w:spacing w:val="6"/>
                <w:sz w:val="20"/>
                <w:szCs w:val="20"/>
                <w:highlight w:val="none"/>
              </w:rPr>
              <w:t>）</w:t>
            </w:r>
          </w:p>
        </w:tc>
        <w:tc>
          <w:tcPr>
            <w:tcW w:w="1133" w:type="dxa"/>
          </w:tcPr>
          <w:p w14:paraId="067A2000">
            <w:pPr>
              <w:pStyle w:val="12"/>
              <w:spacing w:before="31" w:line="217" w:lineRule="auto"/>
              <w:ind w:left="117"/>
              <w:rPr>
                <w:color w:val="auto"/>
                <w:sz w:val="20"/>
                <w:szCs w:val="20"/>
                <w:highlight w:val="none"/>
              </w:rPr>
            </w:pPr>
            <w:r>
              <w:rPr>
                <w:color w:val="auto"/>
                <w:spacing w:val="2"/>
                <w:sz w:val="20"/>
                <w:szCs w:val="20"/>
                <w:highlight w:val="none"/>
              </w:rPr>
              <w:t>万元</w:t>
            </w:r>
          </w:p>
        </w:tc>
        <w:tc>
          <w:tcPr>
            <w:tcW w:w="1845" w:type="dxa"/>
          </w:tcPr>
          <w:p w14:paraId="6CA6B62B">
            <w:pPr>
              <w:pStyle w:val="12"/>
              <w:spacing w:before="31" w:line="217" w:lineRule="auto"/>
              <w:ind w:left="114"/>
              <w:rPr>
                <w:rFonts w:ascii="Arial" w:hAnsi="Arial" w:eastAsia="Arial" w:cs="Arial"/>
                <w:color w:val="auto"/>
                <w:sz w:val="20"/>
                <w:szCs w:val="20"/>
                <w:highlight w:val="none"/>
              </w:rPr>
            </w:pPr>
            <w:r>
              <w:rPr>
                <w:rFonts w:ascii="Arial" w:hAnsi="Arial" w:eastAsia="Arial" w:cs="Arial"/>
                <w:color w:val="auto"/>
                <w:spacing w:val="5"/>
                <w:sz w:val="20"/>
                <w:szCs w:val="20"/>
                <w:highlight w:val="none"/>
              </w:rPr>
              <w:t>6000≤Y</w:t>
            </w:r>
            <w:r>
              <w:rPr>
                <w:color w:val="auto"/>
                <w:spacing w:val="5"/>
                <w:sz w:val="20"/>
                <w:szCs w:val="20"/>
                <w:highlight w:val="none"/>
              </w:rPr>
              <w:t>＜</w:t>
            </w:r>
            <w:r>
              <w:rPr>
                <w:rFonts w:ascii="Arial" w:hAnsi="Arial" w:eastAsia="Arial" w:cs="Arial"/>
                <w:color w:val="auto"/>
                <w:spacing w:val="5"/>
                <w:sz w:val="20"/>
                <w:szCs w:val="20"/>
                <w:highlight w:val="none"/>
              </w:rPr>
              <w:t>80000</w:t>
            </w:r>
          </w:p>
        </w:tc>
        <w:tc>
          <w:tcPr>
            <w:tcW w:w="1569" w:type="dxa"/>
          </w:tcPr>
          <w:p w14:paraId="447CB18F">
            <w:pPr>
              <w:pStyle w:val="12"/>
              <w:spacing w:before="31" w:line="217" w:lineRule="auto"/>
              <w:ind w:left="115"/>
              <w:rPr>
                <w:rFonts w:ascii="Arial" w:hAnsi="Arial" w:eastAsia="Arial" w:cs="Arial"/>
                <w:color w:val="auto"/>
                <w:sz w:val="20"/>
                <w:szCs w:val="20"/>
                <w:highlight w:val="none"/>
              </w:rPr>
            </w:pPr>
            <w:r>
              <w:rPr>
                <w:rFonts w:ascii="Arial" w:hAnsi="Arial" w:eastAsia="Arial" w:cs="Arial"/>
                <w:color w:val="auto"/>
                <w:spacing w:val="4"/>
                <w:sz w:val="20"/>
                <w:szCs w:val="20"/>
                <w:highlight w:val="none"/>
              </w:rPr>
              <w:t>300≤Y</w:t>
            </w:r>
            <w:r>
              <w:rPr>
                <w:color w:val="auto"/>
                <w:spacing w:val="4"/>
                <w:sz w:val="20"/>
                <w:szCs w:val="20"/>
                <w:highlight w:val="none"/>
              </w:rPr>
              <w:t>＜</w:t>
            </w:r>
            <w:r>
              <w:rPr>
                <w:rFonts w:ascii="Arial" w:hAnsi="Arial" w:eastAsia="Arial" w:cs="Arial"/>
                <w:color w:val="auto"/>
                <w:spacing w:val="4"/>
                <w:sz w:val="20"/>
                <w:szCs w:val="20"/>
                <w:highlight w:val="none"/>
              </w:rPr>
              <w:t>6000</w:t>
            </w:r>
          </w:p>
        </w:tc>
        <w:tc>
          <w:tcPr>
            <w:tcW w:w="1013" w:type="dxa"/>
          </w:tcPr>
          <w:p w14:paraId="53A8920E">
            <w:pPr>
              <w:pStyle w:val="12"/>
              <w:spacing w:before="31" w:line="217" w:lineRule="auto"/>
              <w:ind w:left="108"/>
              <w:rPr>
                <w:rFonts w:ascii="Arial" w:hAnsi="Arial" w:eastAsia="Arial" w:cs="Arial"/>
                <w:color w:val="auto"/>
                <w:sz w:val="20"/>
                <w:szCs w:val="20"/>
                <w:highlight w:val="none"/>
              </w:rPr>
            </w:pPr>
            <w:r>
              <w:rPr>
                <w:rFonts w:ascii="Arial" w:hAnsi="Arial" w:eastAsia="Arial" w:cs="Arial"/>
                <w:color w:val="auto"/>
                <w:spacing w:val="6"/>
                <w:sz w:val="20"/>
                <w:szCs w:val="20"/>
                <w:highlight w:val="none"/>
              </w:rPr>
              <w:t>Y</w:t>
            </w:r>
            <w:r>
              <w:rPr>
                <w:color w:val="auto"/>
                <w:spacing w:val="6"/>
                <w:sz w:val="20"/>
                <w:szCs w:val="20"/>
                <w:highlight w:val="none"/>
              </w:rPr>
              <w:t>＜</w:t>
            </w:r>
            <w:r>
              <w:rPr>
                <w:rFonts w:ascii="Arial" w:hAnsi="Arial" w:eastAsia="Arial" w:cs="Arial"/>
                <w:color w:val="auto"/>
                <w:spacing w:val="6"/>
                <w:sz w:val="20"/>
                <w:szCs w:val="20"/>
                <w:highlight w:val="none"/>
              </w:rPr>
              <w:t>300</w:t>
            </w:r>
          </w:p>
        </w:tc>
      </w:tr>
      <w:tr w14:paraId="6EDA1A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50" w:type="dxa"/>
            <w:vMerge w:val="continue"/>
            <w:tcBorders>
              <w:top w:val="nil"/>
            </w:tcBorders>
          </w:tcPr>
          <w:p w14:paraId="78615A08">
            <w:pPr>
              <w:rPr>
                <w:color w:val="auto"/>
                <w:highlight w:val="none"/>
              </w:rPr>
            </w:pPr>
          </w:p>
        </w:tc>
        <w:tc>
          <w:tcPr>
            <w:tcW w:w="1700" w:type="dxa"/>
          </w:tcPr>
          <w:p w14:paraId="08D65A67">
            <w:pPr>
              <w:pStyle w:val="12"/>
              <w:spacing w:before="32" w:line="217" w:lineRule="auto"/>
              <w:ind w:left="119"/>
              <w:rPr>
                <w:color w:val="auto"/>
                <w:sz w:val="20"/>
                <w:szCs w:val="20"/>
                <w:highlight w:val="none"/>
              </w:rPr>
            </w:pPr>
            <w:r>
              <w:rPr>
                <w:color w:val="auto"/>
                <w:spacing w:val="5"/>
                <w:sz w:val="20"/>
                <w:szCs w:val="20"/>
                <w:highlight w:val="none"/>
              </w:rPr>
              <w:t>资产总额（</w:t>
            </w:r>
            <w:r>
              <w:rPr>
                <w:rFonts w:ascii="Arial" w:hAnsi="Arial" w:eastAsia="Arial" w:cs="Arial"/>
                <w:color w:val="auto"/>
                <w:spacing w:val="5"/>
                <w:sz w:val="20"/>
                <w:szCs w:val="20"/>
                <w:highlight w:val="none"/>
              </w:rPr>
              <w:t>Z</w:t>
            </w:r>
            <w:r>
              <w:rPr>
                <w:color w:val="auto"/>
                <w:spacing w:val="5"/>
                <w:sz w:val="20"/>
                <w:szCs w:val="20"/>
                <w:highlight w:val="none"/>
              </w:rPr>
              <w:t>）</w:t>
            </w:r>
          </w:p>
        </w:tc>
        <w:tc>
          <w:tcPr>
            <w:tcW w:w="1133" w:type="dxa"/>
          </w:tcPr>
          <w:p w14:paraId="2C0E3E8C">
            <w:pPr>
              <w:pStyle w:val="12"/>
              <w:spacing w:before="32" w:line="217" w:lineRule="auto"/>
              <w:ind w:left="117"/>
              <w:rPr>
                <w:color w:val="auto"/>
                <w:sz w:val="20"/>
                <w:szCs w:val="20"/>
                <w:highlight w:val="none"/>
              </w:rPr>
            </w:pPr>
            <w:r>
              <w:rPr>
                <w:color w:val="auto"/>
                <w:spacing w:val="2"/>
                <w:sz w:val="20"/>
                <w:szCs w:val="20"/>
                <w:highlight w:val="none"/>
              </w:rPr>
              <w:t>万元</w:t>
            </w:r>
          </w:p>
        </w:tc>
        <w:tc>
          <w:tcPr>
            <w:tcW w:w="1845" w:type="dxa"/>
          </w:tcPr>
          <w:p w14:paraId="5DE5A35A">
            <w:pPr>
              <w:pStyle w:val="12"/>
              <w:spacing w:before="32" w:line="217" w:lineRule="auto"/>
              <w:ind w:left="115"/>
              <w:rPr>
                <w:rFonts w:ascii="Arial" w:hAnsi="Arial" w:eastAsia="Arial" w:cs="Arial"/>
                <w:color w:val="auto"/>
                <w:sz w:val="20"/>
                <w:szCs w:val="20"/>
                <w:highlight w:val="none"/>
              </w:rPr>
            </w:pPr>
            <w:r>
              <w:rPr>
                <w:rFonts w:ascii="Arial" w:hAnsi="Arial" w:eastAsia="Arial" w:cs="Arial"/>
                <w:color w:val="auto"/>
                <w:spacing w:val="4"/>
                <w:sz w:val="20"/>
                <w:szCs w:val="20"/>
                <w:highlight w:val="none"/>
              </w:rPr>
              <w:t>5000≤Z</w:t>
            </w:r>
            <w:r>
              <w:rPr>
                <w:color w:val="auto"/>
                <w:spacing w:val="4"/>
                <w:sz w:val="20"/>
                <w:szCs w:val="20"/>
                <w:highlight w:val="none"/>
              </w:rPr>
              <w:t>＜</w:t>
            </w:r>
            <w:r>
              <w:rPr>
                <w:rFonts w:ascii="Arial" w:hAnsi="Arial" w:eastAsia="Arial" w:cs="Arial"/>
                <w:color w:val="auto"/>
                <w:spacing w:val="4"/>
                <w:sz w:val="20"/>
                <w:szCs w:val="20"/>
                <w:highlight w:val="none"/>
              </w:rPr>
              <w:t>80000</w:t>
            </w:r>
          </w:p>
        </w:tc>
        <w:tc>
          <w:tcPr>
            <w:tcW w:w="1569" w:type="dxa"/>
          </w:tcPr>
          <w:p w14:paraId="480183C1">
            <w:pPr>
              <w:pStyle w:val="12"/>
              <w:spacing w:before="32" w:line="217" w:lineRule="auto"/>
              <w:ind w:left="115"/>
              <w:rPr>
                <w:rFonts w:ascii="Arial" w:hAnsi="Arial" w:eastAsia="Arial" w:cs="Arial"/>
                <w:color w:val="auto"/>
                <w:sz w:val="20"/>
                <w:szCs w:val="20"/>
                <w:highlight w:val="none"/>
              </w:rPr>
            </w:pPr>
            <w:r>
              <w:rPr>
                <w:rFonts w:ascii="Arial" w:hAnsi="Arial" w:eastAsia="Arial" w:cs="Arial"/>
                <w:color w:val="auto"/>
                <w:spacing w:val="4"/>
                <w:sz w:val="20"/>
                <w:szCs w:val="20"/>
                <w:highlight w:val="none"/>
              </w:rPr>
              <w:t>300≤Z</w:t>
            </w:r>
            <w:r>
              <w:rPr>
                <w:color w:val="auto"/>
                <w:spacing w:val="4"/>
                <w:sz w:val="20"/>
                <w:szCs w:val="20"/>
                <w:highlight w:val="none"/>
              </w:rPr>
              <w:t>＜</w:t>
            </w:r>
            <w:r>
              <w:rPr>
                <w:rFonts w:ascii="Arial" w:hAnsi="Arial" w:eastAsia="Arial" w:cs="Arial"/>
                <w:color w:val="auto"/>
                <w:spacing w:val="4"/>
                <w:sz w:val="20"/>
                <w:szCs w:val="20"/>
                <w:highlight w:val="none"/>
              </w:rPr>
              <w:t>5000</w:t>
            </w:r>
          </w:p>
        </w:tc>
        <w:tc>
          <w:tcPr>
            <w:tcW w:w="1013" w:type="dxa"/>
          </w:tcPr>
          <w:p w14:paraId="138397EE">
            <w:pPr>
              <w:pStyle w:val="12"/>
              <w:spacing w:before="32" w:line="217" w:lineRule="auto"/>
              <w:ind w:left="111"/>
              <w:rPr>
                <w:rFonts w:ascii="Arial" w:hAnsi="Arial" w:eastAsia="Arial" w:cs="Arial"/>
                <w:color w:val="auto"/>
                <w:sz w:val="20"/>
                <w:szCs w:val="20"/>
                <w:highlight w:val="none"/>
              </w:rPr>
            </w:pPr>
            <w:r>
              <w:rPr>
                <w:rFonts w:ascii="Arial" w:hAnsi="Arial" w:eastAsia="Arial" w:cs="Arial"/>
                <w:color w:val="auto"/>
                <w:spacing w:val="5"/>
                <w:sz w:val="20"/>
                <w:szCs w:val="20"/>
                <w:highlight w:val="none"/>
              </w:rPr>
              <w:t>Z</w:t>
            </w:r>
            <w:r>
              <w:rPr>
                <w:color w:val="auto"/>
                <w:spacing w:val="5"/>
                <w:sz w:val="20"/>
                <w:szCs w:val="20"/>
                <w:highlight w:val="none"/>
              </w:rPr>
              <w:t>＜</w:t>
            </w:r>
            <w:r>
              <w:rPr>
                <w:rFonts w:ascii="Arial" w:hAnsi="Arial" w:eastAsia="Arial" w:cs="Arial"/>
                <w:color w:val="auto"/>
                <w:spacing w:val="5"/>
                <w:sz w:val="20"/>
                <w:szCs w:val="20"/>
                <w:highlight w:val="none"/>
              </w:rPr>
              <w:t>300</w:t>
            </w:r>
          </w:p>
        </w:tc>
      </w:tr>
      <w:tr w14:paraId="373CE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450" w:type="dxa"/>
            <w:vMerge w:val="restart"/>
            <w:tcBorders>
              <w:bottom w:val="nil"/>
            </w:tcBorders>
          </w:tcPr>
          <w:p w14:paraId="4323B3AB">
            <w:pPr>
              <w:spacing w:line="243" w:lineRule="auto"/>
              <w:rPr>
                <w:color w:val="auto"/>
                <w:highlight w:val="none"/>
              </w:rPr>
            </w:pPr>
          </w:p>
          <w:p w14:paraId="15C1FA2F">
            <w:pPr>
              <w:spacing w:line="244" w:lineRule="auto"/>
              <w:rPr>
                <w:color w:val="auto"/>
                <w:highlight w:val="none"/>
              </w:rPr>
            </w:pPr>
          </w:p>
          <w:p w14:paraId="1EEBD1BA">
            <w:pPr>
              <w:pStyle w:val="12"/>
              <w:spacing w:before="65" w:line="216" w:lineRule="auto"/>
              <w:ind w:left="429"/>
              <w:rPr>
                <w:color w:val="auto"/>
                <w:sz w:val="20"/>
                <w:szCs w:val="20"/>
                <w:highlight w:val="none"/>
              </w:rPr>
            </w:pPr>
            <w:r>
              <w:rPr>
                <w:color w:val="auto"/>
                <w:spacing w:val="7"/>
                <w:sz w:val="20"/>
                <w:szCs w:val="20"/>
                <w:highlight w:val="none"/>
              </w:rPr>
              <w:t>批发业</w:t>
            </w:r>
          </w:p>
        </w:tc>
        <w:tc>
          <w:tcPr>
            <w:tcW w:w="1700" w:type="dxa"/>
          </w:tcPr>
          <w:p w14:paraId="093A9729">
            <w:pPr>
              <w:pStyle w:val="12"/>
              <w:spacing w:before="32" w:line="216" w:lineRule="auto"/>
              <w:ind w:left="113"/>
              <w:rPr>
                <w:color w:val="auto"/>
                <w:sz w:val="20"/>
                <w:szCs w:val="20"/>
                <w:highlight w:val="none"/>
              </w:rPr>
            </w:pPr>
            <w:r>
              <w:rPr>
                <w:color w:val="auto"/>
                <w:spacing w:val="6"/>
                <w:sz w:val="20"/>
                <w:szCs w:val="20"/>
                <w:highlight w:val="none"/>
              </w:rPr>
              <w:t>从业人员（</w:t>
            </w:r>
            <w:r>
              <w:rPr>
                <w:rFonts w:ascii="Arial" w:hAnsi="Arial" w:eastAsia="Arial" w:cs="Arial"/>
                <w:color w:val="auto"/>
                <w:spacing w:val="6"/>
                <w:sz w:val="20"/>
                <w:szCs w:val="20"/>
                <w:highlight w:val="none"/>
              </w:rPr>
              <w:t>X</w:t>
            </w:r>
            <w:r>
              <w:rPr>
                <w:color w:val="auto"/>
                <w:spacing w:val="6"/>
                <w:sz w:val="20"/>
                <w:szCs w:val="20"/>
                <w:highlight w:val="none"/>
              </w:rPr>
              <w:t>）</w:t>
            </w:r>
          </w:p>
        </w:tc>
        <w:tc>
          <w:tcPr>
            <w:tcW w:w="1133" w:type="dxa"/>
          </w:tcPr>
          <w:p w14:paraId="1CCFFB3D">
            <w:pPr>
              <w:pStyle w:val="12"/>
              <w:spacing w:before="32" w:line="216" w:lineRule="auto"/>
              <w:ind w:left="114"/>
              <w:rPr>
                <w:color w:val="auto"/>
                <w:sz w:val="20"/>
                <w:szCs w:val="20"/>
                <w:highlight w:val="none"/>
              </w:rPr>
            </w:pPr>
            <w:r>
              <w:rPr>
                <w:color w:val="auto"/>
                <w:sz w:val="20"/>
                <w:szCs w:val="20"/>
                <w:highlight w:val="none"/>
              </w:rPr>
              <w:t>人</w:t>
            </w:r>
          </w:p>
        </w:tc>
        <w:tc>
          <w:tcPr>
            <w:tcW w:w="1845" w:type="dxa"/>
          </w:tcPr>
          <w:p w14:paraId="5A95EF99">
            <w:pPr>
              <w:pStyle w:val="12"/>
              <w:spacing w:before="32" w:line="216" w:lineRule="auto"/>
              <w:ind w:left="112"/>
              <w:rPr>
                <w:rFonts w:ascii="Arial" w:hAnsi="Arial" w:eastAsia="Arial" w:cs="Arial"/>
                <w:color w:val="auto"/>
                <w:sz w:val="20"/>
                <w:szCs w:val="20"/>
                <w:highlight w:val="none"/>
              </w:rPr>
            </w:pPr>
            <w:r>
              <w:rPr>
                <w:rFonts w:ascii="Arial" w:hAnsi="Arial" w:eastAsia="Arial" w:cs="Arial"/>
                <w:color w:val="auto"/>
                <w:spacing w:val="4"/>
                <w:sz w:val="20"/>
                <w:szCs w:val="20"/>
                <w:highlight w:val="none"/>
              </w:rPr>
              <w:t>20≤X</w:t>
            </w:r>
            <w:r>
              <w:rPr>
                <w:color w:val="auto"/>
                <w:spacing w:val="4"/>
                <w:sz w:val="20"/>
                <w:szCs w:val="20"/>
                <w:highlight w:val="none"/>
              </w:rPr>
              <w:t>＜</w:t>
            </w:r>
            <w:r>
              <w:rPr>
                <w:rFonts w:ascii="Arial" w:hAnsi="Arial" w:eastAsia="Arial" w:cs="Arial"/>
                <w:color w:val="auto"/>
                <w:spacing w:val="4"/>
                <w:sz w:val="20"/>
                <w:szCs w:val="20"/>
                <w:highlight w:val="none"/>
              </w:rPr>
              <w:t>200</w:t>
            </w:r>
          </w:p>
        </w:tc>
        <w:tc>
          <w:tcPr>
            <w:tcW w:w="1569" w:type="dxa"/>
          </w:tcPr>
          <w:p w14:paraId="00262391">
            <w:pPr>
              <w:pStyle w:val="12"/>
              <w:spacing w:before="32" w:line="216" w:lineRule="auto"/>
              <w:ind w:left="115"/>
              <w:rPr>
                <w:rFonts w:ascii="Arial" w:hAnsi="Arial" w:eastAsia="Arial" w:cs="Arial"/>
                <w:color w:val="auto"/>
                <w:sz w:val="20"/>
                <w:szCs w:val="20"/>
                <w:highlight w:val="none"/>
              </w:rPr>
            </w:pPr>
            <w:r>
              <w:rPr>
                <w:rFonts w:ascii="Arial" w:hAnsi="Arial" w:eastAsia="Arial" w:cs="Arial"/>
                <w:color w:val="auto"/>
                <w:spacing w:val="4"/>
                <w:sz w:val="20"/>
                <w:szCs w:val="20"/>
                <w:highlight w:val="none"/>
              </w:rPr>
              <w:t>5≤X</w:t>
            </w:r>
            <w:r>
              <w:rPr>
                <w:color w:val="auto"/>
                <w:spacing w:val="4"/>
                <w:sz w:val="20"/>
                <w:szCs w:val="20"/>
                <w:highlight w:val="none"/>
              </w:rPr>
              <w:t>＜</w:t>
            </w:r>
            <w:r>
              <w:rPr>
                <w:rFonts w:ascii="Arial" w:hAnsi="Arial" w:eastAsia="Arial" w:cs="Arial"/>
                <w:color w:val="auto"/>
                <w:spacing w:val="4"/>
                <w:sz w:val="20"/>
                <w:szCs w:val="20"/>
                <w:highlight w:val="none"/>
              </w:rPr>
              <w:t>20</w:t>
            </w:r>
          </w:p>
        </w:tc>
        <w:tc>
          <w:tcPr>
            <w:tcW w:w="1013" w:type="dxa"/>
          </w:tcPr>
          <w:p w14:paraId="164FE542">
            <w:pPr>
              <w:pStyle w:val="12"/>
              <w:spacing w:before="32" w:line="216" w:lineRule="auto"/>
              <w:ind w:left="108"/>
              <w:rPr>
                <w:rFonts w:ascii="Arial" w:hAnsi="Arial" w:eastAsia="Arial" w:cs="Arial"/>
                <w:color w:val="auto"/>
                <w:sz w:val="20"/>
                <w:szCs w:val="20"/>
                <w:highlight w:val="none"/>
              </w:rPr>
            </w:pPr>
            <w:r>
              <w:rPr>
                <w:rFonts w:ascii="Arial" w:hAnsi="Arial" w:eastAsia="Arial" w:cs="Arial"/>
                <w:color w:val="auto"/>
                <w:spacing w:val="7"/>
                <w:sz w:val="20"/>
                <w:szCs w:val="20"/>
                <w:highlight w:val="none"/>
              </w:rPr>
              <w:t>X</w:t>
            </w:r>
            <w:r>
              <w:rPr>
                <w:color w:val="auto"/>
                <w:spacing w:val="7"/>
                <w:sz w:val="20"/>
                <w:szCs w:val="20"/>
                <w:highlight w:val="none"/>
              </w:rPr>
              <w:t>＜</w:t>
            </w:r>
            <w:r>
              <w:rPr>
                <w:rFonts w:ascii="Arial" w:hAnsi="Arial" w:eastAsia="Arial" w:cs="Arial"/>
                <w:color w:val="auto"/>
                <w:spacing w:val="7"/>
                <w:sz w:val="20"/>
                <w:szCs w:val="20"/>
                <w:highlight w:val="none"/>
              </w:rPr>
              <w:t>5</w:t>
            </w:r>
          </w:p>
        </w:tc>
      </w:tr>
      <w:tr w14:paraId="781D6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450" w:type="dxa"/>
            <w:vMerge w:val="continue"/>
            <w:tcBorders>
              <w:top w:val="nil"/>
            </w:tcBorders>
          </w:tcPr>
          <w:p w14:paraId="652DF48D">
            <w:pPr>
              <w:rPr>
                <w:color w:val="auto"/>
                <w:highlight w:val="none"/>
              </w:rPr>
            </w:pPr>
          </w:p>
        </w:tc>
        <w:tc>
          <w:tcPr>
            <w:tcW w:w="1700" w:type="dxa"/>
          </w:tcPr>
          <w:p w14:paraId="2A49C644">
            <w:pPr>
              <w:pStyle w:val="12"/>
              <w:spacing w:before="151" w:line="228" w:lineRule="auto"/>
              <w:ind w:left="117"/>
              <w:rPr>
                <w:color w:val="auto"/>
                <w:sz w:val="20"/>
                <w:szCs w:val="20"/>
                <w:highlight w:val="none"/>
              </w:rPr>
            </w:pPr>
            <w:r>
              <w:rPr>
                <w:color w:val="auto"/>
                <w:spacing w:val="6"/>
                <w:sz w:val="20"/>
                <w:szCs w:val="20"/>
                <w:highlight w:val="none"/>
              </w:rPr>
              <w:t>营业收入（</w:t>
            </w:r>
            <w:r>
              <w:rPr>
                <w:rFonts w:ascii="Arial" w:hAnsi="Arial" w:eastAsia="Arial" w:cs="Arial"/>
                <w:color w:val="auto"/>
                <w:spacing w:val="6"/>
                <w:sz w:val="20"/>
                <w:szCs w:val="20"/>
                <w:highlight w:val="none"/>
              </w:rPr>
              <w:t>Y</w:t>
            </w:r>
            <w:r>
              <w:rPr>
                <w:color w:val="auto"/>
                <w:spacing w:val="6"/>
                <w:sz w:val="20"/>
                <w:szCs w:val="20"/>
                <w:highlight w:val="none"/>
              </w:rPr>
              <w:t>）</w:t>
            </w:r>
          </w:p>
        </w:tc>
        <w:tc>
          <w:tcPr>
            <w:tcW w:w="1133" w:type="dxa"/>
          </w:tcPr>
          <w:p w14:paraId="6BF8EFBA">
            <w:pPr>
              <w:pStyle w:val="12"/>
              <w:spacing w:before="151" w:line="228" w:lineRule="auto"/>
              <w:ind w:left="117"/>
              <w:rPr>
                <w:color w:val="auto"/>
                <w:sz w:val="20"/>
                <w:szCs w:val="20"/>
                <w:highlight w:val="none"/>
              </w:rPr>
            </w:pPr>
            <w:r>
              <w:rPr>
                <w:color w:val="auto"/>
                <w:spacing w:val="2"/>
                <w:sz w:val="20"/>
                <w:szCs w:val="20"/>
                <w:highlight w:val="none"/>
              </w:rPr>
              <w:t>万元</w:t>
            </w:r>
          </w:p>
        </w:tc>
        <w:tc>
          <w:tcPr>
            <w:tcW w:w="1845" w:type="dxa"/>
          </w:tcPr>
          <w:p w14:paraId="4AF2223B">
            <w:pPr>
              <w:pStyle w:val="12"/>
              <w:spacing w:before="151" w:line="264" w:lineRule="exact"/>
              <w:ind w:left="115"/>
              <w:rPr>
                <w:rFonts w:ascii="Arial" w:hAnsi="Arial" w:eastAsia="Arial" w:cs="Arial"/>
                <w:color w:val="auto"/>
                <w:sz w:val="20"/>
                <w:szCs w:val="20"/>
                <w:highlight w:val="none"/>
              </w:rPr>
            </w:pPr>
            <w:r>
              <w:rPr>
                <w:rFonts w:ascii="Arial" w:hAnsi="Arial" w:eastAsia="Arial" w:cs="Arial"/>
                <w:color w:val="auto"/>
                <w:spacing w:val="4"/>
                <w:position w:val="1"/>
                <w:sz w:val="20"/>
                <w:szCs w:val="20"/>
                <w:highlight w:val="none"/>
              </w:rPr>
              <w:t>5000≤Y</w:t>
            </w:r>
            <w:r>
              <w:rPr>
                <w:color w:val="auto"/>
                <w:spacing w:val="4"/>
                <w:position w:val="1"/>
                <w:sz w:val="20"/>
                <w:szCs w:val="20"/>
                <w:highlight w:val="none"/>
              </w:rPr>
              <w:t>＜</w:t>
            </w:r>
            <w:r>
              <w:rPr>
                <w:rFonts w:ascii="Arial" w:hAnsi="Arial" w:eastAsia="Arial" w:cs="Arial"/>
                <w:color w:val="auto"/>
                <w:spacing w:val="4"/>
                <w:position w:val="1"/>
                <w:sz w:val="20"/>
                <w:szCs w:val="20"/>
                <w:highlight w:val="none"/>
              </w:rPr>
              <w:t>40000</w:t>
            </w:r>
          </w:p>
        </w:tc>
        <w:tc>
          <w:tcPr>
            <w:tcW w:w="1569" w:type="dxa"/>
          </w:tcPr>
          <w:p w14:paraId="7BCBC908">
            <w:pPr>
              <w:pStyle w:val="12"/>
              <w:spacing w:before="32" w:line="233" w:lineRule="auto"/>
              <w:ind w:left="115" w:right="550" w:firstLine="14"/>
              <w:rPr>
                <w:rFonts w:ascii="Arial" w:hAnsi="Arial" w:eastAsia="Arial" w:cs="Arial"/>
                <w:color w:val="auto"/>
                <w:sz w:val="20"/>
                <w:szCs w:val="20"/>
                <w:highlight w:val="none"/>
              </w:rPr>
            </w:pPr>
            <w:r>
              <w:rPr>
                <w:rFonts w:ascii="Arial" w:hAnsi="Arial" w:eastAsia="Arial" w:cs="Arial"/>
                <w:color w:val="auto"/>
                <w:spacing w:val="13"/>
                <w:sz w:val="20"/>
                <w:szCs w:val="20"/>
                <w:highlight w:val="none"/>
              </w:rPr>
              <w:t>1000≤Y</w:t>
            </w:r>
            <w:r>
              <w:rPr>
                <w:color w:val="auto"/>
                <w:spacing w:val="13"/>
                <w:sz w:val="20"/>
                <w:szCs w:val="20"/>
                <w:highlight w:val="none"/>
              </w:rPr>
              <w:t>&lt;</w:t>
            </w:r>
            <w:r>
              <w:rPr>
                <w:rFonts w:ascii="Arial" w:hAnsi="Arial" w:eastAsia="Arial" w:cs="Arial"/>
                <w:color w:val="auto"/>
                <w:spacing w:val="2"/>
                <w:sz w:val="20"/>
                <w:szCs w:val="20"/>
                <w:highlight w:val="none"/>
              </w:rPr>
              <w:t>5000</w:t>
            </w:r>
          </w:p>
        </w:tc>
        <w:tc>
          <w:tcPr>
            <w:tcW w:w="1013" w:type="dxa"/>
          </w:tcPr>
          <w:p w14:paraId="21BAD4E2">
            <w:pPr>
              <w:pStyle w:val="12"/>
              <w:spacing w:before="32" w:line="233" w:lineRule="auto"/>
              <w:ind w:left="130" w:right="436" w:hanging="22"/>
              <w:rPr>
                <w:rFonts w:ascii="Arial" w:hAnsi="Arial" w:eastAsia="Arial" w:cs="Arial"/>
                <w:color w:val="auto"/>
                <w:sz w:val="20"/>
                <w:szCs w:val="20"/>
                <w:highlight w:val="none"/>
              </w:rPr>
            </w:pPr>
            <w:r>
              <w:rPr>
                <w:rFonts w:ascii="Arial" w:hAnsi="Arial" w:eastAsia="Arial" w:cs="Arial"/>
                <w:color w:val="auto"/>
                <w:spacing w:val="15"/>
                <w:w w:val="125"/>
                <w:sz w:val="20"/>
                <w:szCs w:val="20"/>
                <w:highlight w:val="none"/>
              </w:rPr>
              <w:t>Y</w:t>
            </w:r>
            <w:r>
              <w:rPr>
                <w:color w:val="auto"/>
                <w:spacing w:val="15"/>
                <w:w w:val="125"/>
                <w:sz w:val="20"/>
                <w:szCs w:val="20"/>
                <w:highlight w:val="none"/>
              </w:rPr>
              <w:t>&lt;</w:t>
            </w:r>
            <w:r>
              <w:rPr>
                <w:rFonts w:ascii="Arial" w:hAnsi="Arial" w:eastAsia="Arial" w:cs="Arial"/>
                <w:color w:val="auto"/>
                <w:spacing w:val="-1"/>
                <w:sz w:val="20"/>
                <w:szCs w:val="20"/>
                <w:highlight w:val="none"/>
              </w:rPr>
              <w:t>1000</w:t>
            </w:r>
          </w:p>
        </w:tc>
      </w:tr>
      <w:tr w14:paraId="046B4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450" w:type="dxa"/>
            <w:vMerge w:val="restart"/>
            <w:tcBorders>
              <w:bottom w:val="nil"/>
            </w:tcBorders>
          </w:tcPr>
          <w:p w14:paraId="15ABE3AB">
            <w:pPr>
              <w:spacing w:line="248" w:lineRule="auto"/>
              <w:rPr>
                <w:color w:val="auto"/>
                <w:highlight w:val="none"/>
              </w:rPr>
            </w:pPr>
          </w:p>
          <w:p w14:paraId="6565AAF9">
            <w:pPr>
              <w:pStyle w:val="12"/>
              <w:spacing w:before="65" w:line="216" w:lineRule="auto"/>
              <w:ind w:left="416"/>
              <w:rPr>
                <w:color w:val="auto"/>
                <w:sz w:val="20"/>
                <w:szCs w:val="20"/>
                <w:highlight w:val="none"/>
              </w:rPr>
            </w:pPr>
            <w:r>
              <w:rPr>
                <w:color w:val="auto"/>
                <w:spacing w:val="6"/>
                <w:sz w:val="20"/>
                <w:szCs w:val="20"/>
                <w:highlight w:val="none"/>
              </w:rPr>
              <w:t>零售业</w:t>
            </w:r>
          </w:p>
        </w:tc>
        <w:tc>
          <w:tcPr>
            <w:tcW w:w="1700" w:type="dxa"/>
          </w:tcPr>
          <w:p w14:paraId="5FADDD9B">
            <w:pPr>
              <w:pStyle w:val="12"/>
              <w:spacing w:before="31" w:line="217" w:lineRule="auto"/>
              <w:ind w:left="113"/>
              <w:rPr>
                <w:color w:val="auto"/>
                <w:sz w:val="20"/>
                <w:szCs w:val="20"/>
                <w:highlight w:val="none"/>
              </w:rPr>
            </w:pPr>
            <w:r>
              <w:rPr>
                <w:color w:val="auto"/>
                <w:spacing w:val="6"/>
                <w:sz w:val="20"/>
                <w:szCs w:val="20"/>
                <w:highlight w:val="none"/>
              </w:rPr>
              <w:t>从业人员（</w:t>
            </w:r>
            <w:r>
              <w:rPr>
                <w:rFonts w:ascii="Arial" w:hAnsi="Arial" w:eastAsia="Arial" w:cs="Arial"/>
                <w:color w:val="auto"/>
                <w:spacing w:val="6"/>
                <w:sz w:val="20"/>
                <w:szCs w:val="20"/>
                <w:highlight w:val="none"/>
              </w:rPr>
              <w:t>X</w:t>
            </w:r>
            <w:r>
              <w:rPr>
                <w:color w:val="auto"/>
                <w:spacing w:val="6"/>
                <w:sz w:val="20"/>
                <w:szCs w:val="20"/>
                <w:highlight w:val="none"/>
              </w:rPr>
              <w:t>）</w:t>
            </w:r>
          </w:p>
        </w:tc>
        <w:tc>
          <w:tcPr>
            <w:tcW w:w="1133" w:type="dxa"/>
          </w:tcPr>
          <w:p w14:paraId="12196439">
            <w:pPr>
              <w:pStyle w:val="12"/>
              <w:spacing w:before="31" w:line="217" w:lineRule="auto"/>
              <w:ind w:left="114"/>
              <w:rPr>
                <w:color w:val="auto"/>
                <w:sz w:val="20"/>
                <w:szCs w:val="20"/>
                <w:highlight w:val="none"/>
              </w:rPr>
            </w:pPr>
            <w:r>
              <w:rPr>
                <w:color w:val="auto"/>
                <w:sz w:val="20"/>
                <w:szCs w:val="20"/>
                <w:highlight w:val="none"/>
              </w:rPr>
              <w:t>人</w:t>
            </w:r>
          </w:p>
        </w:tc>
        <w:tc>
          <w:tcPr>
            <w:tcW w:w="1845" w:type="dxa"/>
          </w:tcPr>
          <w:p w14:paraId="453C3C57">
            <w:pPr>
              <w:pStyle w:val="12"/>
              <w:spacing w:before="31" w:line="217" w:lineRule="auto"/>
              <w:ind w:left="115"/>
              <w:rPr>
                <w:rFonts w:ascii="Arial" w:hAnsi="Arial" w:eastAsia="Arial" w:cs="Arial"/>
                <w:color w:val="auto"/>
                <w:sz w:val="20"/>
                <w:szCs w:val="20"/>
                <w:highlight w:val="none"/>
              </w:rPr>
            </w:pPr>
            <w:r>
              <w:rPr>
                <w:rFonts w:ascii="Arial" w:hAnsi="Arial" w:eastAsia="Arial" w:cs="Arial"/>
                <w:color w:val="auto"/>
                <w:spacing w:val="4"/>
                <w:sz w:val="20"/>
                <w:szCs w:val="20"/>
                <w:highlight w:val="none"/>
              </w:rPr>
              <w:t>50≤X</w:t>
            </w:r>
            <w:r>
              <w:rPr>
                <w:color w:val="auto"/>
                <w:spacing w:val="4"/>
                <w:sz w:val="20"/>
                <w:szCs w:val="20"/>
                <w:highlight w:val="none"/>
              </w:rPr>
              <w:t>＜</w:t>
            </w:r>
            <w:r>
              <w:rPr>
                <w:rFonts w:ascii="Arial" w:hAnsi="Arial" w:eastAsia="Arial" w:cs="Arial"/>
                <w:color w:val="auto"/>
                <w:spacing w:val="4"/>
                <w:sz w:val="20"/>
                <w:szCs w:val="20"/>
                <w:highlight w:val="none"/>
              </w:rPr>
              <w:t>300</w:t>
            </w:r>
          </w:p>
        </w:tc>
        <w:tc>
          <w:tcPr>
            <w:tcW w:w="1569" w:type="dxa"/>
          </w:tcPr>
          <w:p w14:paraId="1A34060A">
            <w:pPr>
              <w:pStyle w:val="12"/>
              <w:spacing w:before="31" w:line="217" w:lineRule="auto"/>
              <w:ind w:left="129"/>
              <w:rPr>
                <w:rFonts w:ascii="Arial" w:hAnsi="Arial" w:eastAsia="Arial" w:cs="Arial"/>
                <w:color w:val="auto"/>
                <w:sz w:val="20"/>
                <w:szCs w:val="20"/>
                <w:highlight w:val="none"/>
              </w:rPr>
            </w:pPr>
            <w:r>
              <w:rPr>
                <w:rFonts w:ascii="Arial" w:hAnsi="Arial" w:eastAsia="Arial" w:cs="Arial"/>
                <w:color w:val="auto"/>
                <w:spacing w:val="2"/>
                <w:sz w:val="20"/>
                <w:szCs w:val="20"/>
                <w:highlight w:val="none"/>
              </w:rPr>
              <w:t>10≤X</w:t>
            </w:r>
            <w:r>
              <w:rPr>
                <w:color w:val="auto"/>
                <w:spacing w:val="2"/>
                <w:sz w:val="20"/>
                <w:szCs w:val="20"/>
                <w:highlight w:val="none"/>
              </w:rPr>
              <w:t>＜</w:t>
            </w:r>
            <w:r>
              <w:rPr>
                <w:rFonts w:ascii="Arial" w:hAnsi="Arial" w:eastAsia="Arial" w:cs="Arial"/>
                <w:color w:val="auto"/>
                <w:spacing w:val="2"/>
                <w:sz w:val="20"/>
                <w:szCs w:val="20"/>
                <w:highlight w:val="none"/>
              </w:rPr>
              <w:t>50</w:t>
            </w:r>
          </w:p>
        </w:tc>
        <w:tc>
          <w:tcPr>
            <w:tcW w:w="1013" w:type="dxa"/>
          </w:tcPr>
          <w:p w14:paraId="34D25587">
            <w:pPr>
              <w:pStyle w:val="12"/>
              <w:spacing w:before="31" w:line="217" w:lineRule="auto"/>
              <w:ind w:left="108"/>
              <w:rPr>
                <w:rFonts w:ascii="Arial" w:hAnsi="Arial" w:eastAsia="Arial" w:cs="Arial"/>
                <w:color w:val="auto"/>
                <w:sz w:val="20"/>
                <w:szCs w:val="20"/>
                <w:highlight w:val="none"/>
              </w:rPr>
            </w:pPr>
            <w:r>
              <w:rPr>
                <w:rFonts w:ascii="Arial" w:hAnsi="Arial" w:eastAsia="Arial" w:cs="Arial"/>
                <w:color w:val="auto"/>
                <w:spacing w:val="6"/>
                <w:sz w:val="20"/>
                <w:szCs w:val="20"/>
                <w:highlight w:val="none"/>
              </w:rPr>
              <w:t>X</w:t>
            </w:r>
            <w:r>
              <w:rPr>
                <w:color w:val="auto"/>
                <w:spacing w:val="6"/>
                <w:sz w:val="20"/>
                <w:szCs w:val="20"/>
                <w:highlight w:val="none"/>
              </w:rPr>
              <w:t>＜</w:t>
            </w:r>
            <w:r>
              <w:rPr>
                <w:rFonts w:ascii="Arial" w:hAnsi="Arial" w:eastAsia="Arial" w:cs="Arial"/>
                <w:color w:val="auto"/>
                <w:spacing w:val="6"/>
                <w:sz w:val="20"/>
                <w:szCs w:val="20"/>
                <w:highlight w:val="none"/>
              </w:rPr>
              <w:t>10</w:t>
            </w:r>
          </w:p>
        </w:tc>
      </w:tr>
      <w:tr w14:paraId="31DA0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450" w:type="dxa"/>
            <w:vMerge w:val="continue"/>
            <w:tcBorders>
              <w:top w:val="nil"/>
            </w:tcBorders>
          </w:tcPr>
          <w:p w14:paraId="2D9EE14C">
            <w:pPr>
              <w:rPr>
                <w:color w:val="auto"/>
                <w:highlight w:val="none"/>
              </w:rPr>
            </w:pPr>
          </w:p>
        </w:tc>
        <w:tc>
          <w:tcPr>
            <w:tcW w:w="1700" w:type="dxa"/>
          </w:tcPr>
          <w:p w14:paraId="360A1387">
            <w:pPr>
              <w:pStyle w:val="12"/>
              <w:spacing w:before="32" w:line="216" w:lineRule="auto"/>
              <w:ind w:left="117"/>
              <w:rPr>
                <w:color w:val="auto"/>
                <w:sz w:val="20"/>
                <w:szCs w:val="20"/>
                <w:highlight w:val="none"/>
              </w:rPr>
            </w:pPr>
            <w:r>
              <w:rPr>
                <w:color w:val="auto"/>
                <w:spacing w:val="6"/>
                <w:sz w:val="20"/>
                <w:szCs w:val="20"/>
                <w:highlight w:val="none"/>
              </w:rPr>
              <w:t>营业收入（</w:t>
            </w:r>
            <w:r>
              <w:rPr>
                <w:rFonts w:ascii="Arial" w:hAnsi="Arial" w:eastAsia="Arial" w:cs="Arial"/>
                <w:color w:val="auto"/>
                <w:spacing w:val="6"/>
                <w:sz w:val="20"/>
                <w:szCs w:val="20"/>
                <w:highlight w:val="none"/>
              </w:rPr>
              <w:t>Y</w:t>
            </w:r>
            <w:r>
              <w:rPr>
                <w:color w:val="auto"/>
                <w:spacing w:val="6"/>
                <w:sz w:val="20"/>
                <w:szCs w:val="20"/>
                <w:highlight w:val="none"/>
              </w:rPr>
              <w:t>）</w:t>
            </w:r>
          </w:p>
        </w:tc>
        <w:tc>
          <w:tcPr>
            <w:tcW w:w="1133" w:type="dxa"/>
          </w:tcPr>
          <w:p w14:paraId="6B78EFFC">
            <w:pPr>
              <w:pStyle w:val="12"/>
              <w:spacing w:before="32" w:line="216" w:lineRule="auto"/>
              <w:ind w:left="117"/>
              <w:rPr>
                <w:color w:val="auto"/>
                <w:sz w:val="20"/>
                <w:szCs w:val="20"/>
                <w:highlight w:val="none"/>
              </w:rPr>
            </w:pPr>
            <w:r>
              <w:rPr>
                <w:color w:val="auto"/>
                <w:spacing w:val="2"/>
                <w:sz w:val="20"/>
                <w:szCs w:val="20"/>
                <w:highlight w:val="none"/>
              </w:rPr>
              <w:t>万元</w:t>
            </w:r>
          </w:p>
        </w:tc>
        <w:tc>
          <w:tcPr>
            <w:tcW w:w="1845" w:type="dxa"/>
          </w:tcPr>
          <w:p w14:paraId="03F064D0">
            <w:pPr>
              <w:pStyle w:val="12"/>
              <w:spacing w:before="32" w:line="216" w:lineRule="auto"/>
              <w:ind w:left="115"/>
              <w:rPr>
                <w:rFonts w:ascii="Arial" w:hAnsi="Arial" w:eastAsia="Arial" w:cs="Arial"/>
                <w:color w:val="auto"/>
                <w:sz w:val="20"/>
                <w:szCs w:val="20"/>
                <w:highlight w:val="none"/>
              </w:rPr>
            </w:pPr>
            <w:r>
              <w:rPr>
                <w:rFonts w:ascii="Arial" w:hAnsi="Arial" w:eastAsia="Arial" w:cs="Arial"/>
                <w:color w:val="auto"/>
                <w:spacing w:val="4"/>
                <w:sz w:val="20"/>
                <w:szCs w:val="20"/>
                <w:highlight w:val="none"/>
              </w:rPr>
              <w:t>500≤Y</w:t>
            </w:r>
            <w:r>
              <w:rPr>
                <w:color w:val="auto"/>
                <w:spacing w:val="4"/>
                <w:sz w:val="20"/>
                <w:szCs w:val="20"/>
                <w:highlight w:val="none"/>
              </w:rPr>
              <w:t>＜</w:t>
            </w:r>
            <w:r>
              <w:rPr>
                <w:rFonts w:ascii="Arial" w:hAnsi="Arial" w:eastAsia="Arial" w:cs="Arial"/>
                <w:color w:val="auto"/>
                <w:spacing w:val="4"/>
                <w:sz w:val="20"/>
                <w:szCs w:val="20"/>
                <w:highlight w:val="none"/>
              </w:rPr>
              <w:t>20000</w:t>
            </w:r>
          </w:p>
        </w:tc>
        <w:tc>
          <w:tcPr>
            <w:tcW w:w="1569" w:type="dxa"/>
          </w:tcPr>
          <w:p w14:paraId="78D87C6E">
            <w:pPr>
              <w:pStyle w:val="12"/>
              <w:spacing w:before="32" w:line="216" w:lineRule="auto"/>
              <w:ind w:left="129"/>
              <w:rPr>
                <w:rFonts w:ascii="Arial" w:hAnsi="Arial" w:eastAsia="Arial" w:cs="Arial"/>
                <w:color w:val="auto"/>
                <w:sz w:val="20"/>
                <w:szCs w:val="20"/>
                <w:highlight w:val="none"/>
              </w:rPr>
            </w:pPr>
            <w:r>
              <w:rPr>
                <w:rFonts w:ascii="Arial" w:hAnsi="Arial" w:eastAsia="Arial" w:cs="Arial"/>
                <w:color w:val="auto"/>
                <w:spacing w:val="3"/>
                <w:sz w:val="20"/>
                <w:szCs w:val="20"/>
                <w:highlight w:val="none"/>
              </w:rPr>
              <w:t>100≤Y</w:t>
            </w:r>
            <w:r>
              <w:rPr>
                <w:color w:val="auto"/>
                <w:spacing w:val="3"/>
                <w:sz w:val="20"/>
                <w:szCs w:val="20"/>
                <w:highlight w:val="none"/>
              </w:rPr>
              <w:t>＜</w:t>
            </w:r>
            <w:r>
              <w:rPr>
                <w:rFonts w:ascii="Arial" w:hAnsi="Arial" w:eastAsia="Arial" w:cs="Arial"/>
                <w:color w:val="auto"/>
                <w:spacing w:val="3"/>
                <w:sz w:val="20"/>
                <w:szCs w:val="20"/>
                <w:highlight w:val="none"/>
              </w:rPr>
              <w:t>500</w:t>
            </w:r>
          </w:p>
        </w:tc>
        <w:tc>
          <w:tcPr>
            <w:tcW w:w="1013" w:type="dxa"/>
          </w:tcPr>
          <w:p w14:paraId="3B2674D8">
            <w:pPr>
              <w:pStyle w:val="12"/>
              <w:spacing w:before="32" w:line="216" w:lineRule="auto"/>
              <w:ind w:left="108"/>
              <w:rPr>
                <w:rFonts w:ascii="Arial" w:hAnsi="Arial" w:eastAsia="Arial" w:cs="Arial"/>
                <w:color w:val="auto"/>
                <w:sz w:val="20"/>
                <w:szCs w:val="20"/>
                <w:highlight w:val="none"/>
              </w:rPr>
            </w:pPr>
            <w:r>
              <w:rPr>
                <w:rFonts w:ascii="Arial" w:hAnsi="Arial" w:eastAsia="Arial" w:cs="Arial"/>
                <w:color w:val="auto"/>
                <w:spacing w:val="6"/>
                <w:sz w:val="20"/>
                <w:szCs w:val="20"/>
                <w:highlight w:val="none"/>
              </w:rPr>
              <w:t>Y</w:t>
            </w:r>
            <w:r>
              <w:rPr>
                <w:color w:val="auto"/>
                <w:spacing w:val="6"/>
                <w:sz w:val="20"/>
                <w:szCs w:val="20"/>
                <w:highlight w:val="none"/>
              </w:rPr>
              <w:t>＜</w:t>
            </w:r>
            <w:r>
              <w:rPr>
                <w:rFonts w:ascii="Arial" w:hAnsi="Arial" w:eastAsia="Arial" w:cs="Arial"/>
                <w:color w:val="auto"/>
                <w:spacing w:val="6"/>
                <w:sz w:val="20"/>
                <w:szCs w:val="20"/>
                <w:highlight w:val="none"/>
              </w:rPr>
              <w:t>100</w:t>
            </w:r>
          </w:p>
        </w:tc>
      </w:tr>
      <w:tr w14:paraId="58CFF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50" w:type="dxa"/>
            <w:vMerge w:val="restart"/>
            <w:tcBorders>
              <w:bottom w:val="nil"/>
            </w:tcBorders>
          </w:tcPr>
          <w:p w14:paraId="28820070">
            <w:pPr>
              <w:spacing w:line="248" w:lineRule="auto"/>
              <w:rPr>
                <w:color w:val="auto"/>
                <w:highlight w:val="none"/>
              </w:rPr>
            </w:pPr>
          </w:p>
          <w:p w14:paraId="32D994A0">
            <w:pPr>
              <w:pStyle w:val="12"/>
              <w:spacing w:before="65" w:line="217" w:lineRule="auto"/>
              <w:ind w:left="208"/>
              <w:rPr>
                <w:color w:val="auto"/>
                <w:sz w:val="20"/>
                <w:szCs w:val="20"/>
                <w:highlight w:val="none"/>
              </w:rPr>
            </w:pPr>
            <w:r>
              <w:rPr>
                <w:color w:val="auto"/>
                <w:spacing w:val="7"/>
                <w:sz w:val="20"/>
                <w:szCs w:val="20"/>
                <w:highlight w:val="none"/>
              </w:rPr>
              <w:t>交通运输业</w:t>
            </w:r>
          </w:p>
        </w:tc>
        <w:tc>
          <w:tcPr>
            <w:tcW w:w="1700" w:type="dxa"/>
          </w:tcPr>
          <w:p w14:paraId="3ED13F29">
            <w:pPr>
              <w:pStyle w:val="12"/>
              <w:spacing w:before="34" w:line="216" w:lineRule="auto"/>
              <w:ind w:left="113"/>
              <w:rPr>
                <w:color w:val="auto"/>
                <w:sz w:val="20"/>
                <w:szCs w:val="20"/>
                <w:highlight w:val="none"/>
              </w:rPr>
            </w:pPr>
            <w:r>
              <w:rPr>
                <w:color w:val="auto"/>
                <w:spacing w:val="6"/>
                <w:sz w:val="20"/>
                <w:szCs w:val="20"/>
                <w:highlight w:val="none"/>
              </w:rPr>
              <w:t>从业人员（</w:t>
            </w:r>
            <w:r>
              <w:rPr>
                <w:rFonts w:ascii="Arial" w:hAnsi="Arial" w:eastAsia="Arial" w:cs="Arial"/>
                <w:color w:val="auto"/>
                <w:spacing w:val="6"/>
                <w:sz w:val="20"/>
                <w:szCs w:val="20"/>
                <w:highlight w:val="none"/>
              </w:rPr>
              <w:t>X</w:t>
            </w:r>
            <w:r>
              <w:rPr>
                <w:color w:val="auto"/>
                <w:spacing w:val="6"/>
                <w:sz w:val="20"/>
                <w:szCs w:val="20"/>
                <w:highlight w:val="none"/>
              </w:rPr>
              <w:t>）</w:t>
            </w:r>
          </w:p>
        </w:tc>
        <w:tc>
          <w:tcPr>
            <w:tcW w:w="1133" w:type="dxa"/>
          </w:tcPr>
          <w:p w14:paraId="57C49746">
            <w:pPr>
              <w:pStyle w:val="12"/>
              <w:spacing w:before="34" w:line="216" w:lineRule="auto"/>
              <w:ind w:left="114"/>
              <w:rPr>
                <w:color w:val="auto"/>
                <w:sz w:val="20"/>
                <w:szCs w:val="20"/>
                <w:highlight w:val="none"/>
              </w:rPr>
            </w:pPr>
            <w:r>
              <w:rPr>
                <w:color w:val="auto"/>
                <w:sz w:val="20"/>
                <w:szCs w:val="20"/>
                <w:highlight w:val="none"/>
              </w:rPr>
              <w:t>人</w:t>
            </w:r>
          </w:p>
        </w:tc>
        <w:tc>
          <w:tcPr>
            <w:tcW w:w="1845" w:type="dxa"/>
          </w:tcPr>
          <w:p w14:paraId="2597FFD2">
            <w:pPr>
              <w:pStyle w:val="12"/>
              <w:spacing w:before="34" w:line="216" w:lineRule="auto"/>
              <w:ind w:left="115"/>
              <w:rPr>
                <w:rFonts w:ascii="Arial" w:hAnsi="Arial" w:eastAsia="Arial" w:cs="Arial"/>
                <w:color w:val="auto"/>
                <w:sz w:val="20"/>
                <w:szCs w:val="20"/>
                <w:highlight w:val="none"/>
              </w:rPr>
            </w:pPr>
            <w:r>
              <w:rPr>
                <w:rFonts w:ascii="Arial" w:hAnsi="Arial" w:eastAsia="Arial" w:cs="Arial"/>
                <w:color w:val="auto"/>
                <w:spacing w:val="4"/>
                <w:sz w:val="20"/>
                <w:szCs w:val="20"/>
                <w:highlight w:val="none"/>
              </w:rPr>
              <w:t>300≤X</w:t>
            </w:r>
            <w:r>
              <w:rPr>
                <w:color w:val="auto"/>
                <w:spacing w:val="4"/>
                <w:sz w:val="20"/>
                <w:szCs w:val="20"/>
                <w:highlight w:val="none"/>
              </w:rPr>
              <w:t>＜</w:t>
            </w:r>
            <w:r>
              <w:rPr>
                <w:rFonts w:ascii="Arial" w:hAnsi="Arial" w:eastAsia="Arial" w:cs="Arial"/>
                <w:color w:val="auto"/>
                <w:spacing w:val="4"/>
                <w:sz w:val="20"/>
                <w:szCs w:val="20"/>
                <w:highlight w:val="none"/>
              </w:rPr>
              <w:t>1000</w:t>
            </w:r>
          </w:p>
        </w:tc>
        <w:tc>
          <w:tcPr>
            <w:tcW w:w="1569" w:type="dxa"/>
          </w:tcPr>
          <w:p w14:paraId="4942E6A1">
            <w:pPr>
              <w:pStyle w:val="12"/>
              <w:spacing w:before="34" w:line="216" w:lineRule="auto"/>
              <w:ind w:left="113"/>
              <w:rPr>
                <w:rFonts w:ascii="Arial" w:hAnsi="Arial" w:eastAsia="Arial" w:cs="Arial"/>
                <w:color w:val="auto"/>
                <w:sz w:val="20"/>
                <w:szCs w:val="20"/>
                <w:highlight w:val="none"/>
              </w:rPr>
            </w:pPr>
            <w:r>
              <w:rPr>
                <w:rFonts w:ascii="Arial" w:hAnsi="Arial" w:eastAsia="Arial" w:cs="Arial"/>
                <w:color w:val="auto"/>
                <w:spacing w:val="5"/>
                <w:sz w:val="20"/>
                <w:szCs w:val="20"/>
                <w:highlight w:val="none"/>
              </w:rPr>
              <w:t>20≤X</w:t>
            </w:r>
            <w:r>
              <w:rPr>
                <w:color w:val="auto"/>
                <w:spacing w:val="5"/>
                <w:sz w:val="20"/>
                <w:szCs w:val="20"/>
                <w:highlight w:val="none"/>
              </w:rPr>
              <w:t>＜</w:t>
            </w:r>
            <w:r>
              <w:rPr>
                <w:rFonts w:ascii="Arial" w:hAnsi="Arial" w:eastAsia="Arial" w:cs="Arial"/>
                <w:color w:val="auto"/>
                <w:spacing w:val="5"/>
                <w:sz w:val="20"/>
                <w:szCs w:val="20"/>
                <w:highlight w:val="none"/>
              </w:rPr>
              <w:t>300</w:t>
            </w:r>
          </w:p>
        </w:tc>
        <w:tc>
          <w:tcPr>
            <w:tcW w:w="1013" w:type="dxa"/>
          </w:tcPr>
          <w:p w14:paraId="03B9C16B">
            <w:pPr>
              <w:pStyle w:val="12"/>
              <w:spacing w:before="34" w:line="216" w:lineRule="auto"/>
              <w:ind w:left="108"/>
              <w:rPr>
                <w:rFonts w:ascii="Arial" w:hAnsi="Arial" w:eastAsia="Arial" w:cs="Arial"/>
                <w:color w:val="auto"/>
                <w:sz w:val="20"/>
                <w:szCs w:val="20"/>
                <w:highlight w:val="none"/>
              </w:rPr>
            </w:pPr>
            <w:r>
              <w:rPr>
                <w:rFonts w:ascii="Arial" w:hAnsi="Arial" w:eastAsia="Arial" w:cs="Arial"/>
                <w:color w:val="auto"/>
                <w:spacing w:val="6"/>
                <w:sz w:val="20"/>
                <w:szCs w:val="20"/>
                <w:highlight w:val="none"/>
              </w:rPr>
              <w:t>X</w:t>
            </w:r>
            <w:r>
              <w:rPr>
                <w:color w:val="auto"/>
                <w:spacing w:val="6"/>
                <w:sz w:val="20"/>
                <w:szCs w:val="20"/>
                <w:highlight w:val="none"/>
              </w:rPr>
              <w:t>＜</w:t>
            </w:r>
            <w:r>
              <w:rPr>
                <w:rFonts w:ascii="Arial" w:hAnsi="Arial" w:eastAsia="Arial" w:cs="Arial"/>
                <w:color w:val="auto"/>
                <w:spacing w:val="6"/>
                <w:sz w:val="20"/>
                <w:szCs w:val="20"/>
                <w:highlight w:val="none"/>
              </w:rPr>
              <w:t>20</w:t>
            </w:r>
          </w:p>
        </w:tc>
      </w:tr>
      <w:tr w14:paraId="55BC0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450" w:type="dxa"/>
            <w:vMerge w:val="continue"/>
            <w:tcBorders>
              <w:top w:val="nil"/>
            </w:tcBorders>
          </w:tcPr>
          <w:p w14:paraId="69393627">
            <w:pPr>
              <w:rPr>
                <w:color w:val="auto"/>
                <w:highlight w:val="none"/>
              </w:rPr>
            </w:pPr>
          </w:p>
        </w:tc>
        <w:tc>
          <w:tcPr>
            <w:tcW w:w="1700" w:type="dxa"/>
          </w:tcPr>
          <w:p w14:paraId="5092D355">
            <w:pPr>
              <w:pStyle w:val="12"/>
              <w:spacing w:before="31" w:line="217" w:lineRule="auto"/>
              <w:ind w:left="117"/>
              <w:rPr>
                <w:color w:val="auto"/>
                <w:sz w:val="20"/>
                <w:szCs w:val="20"/>
                <w:highlight w:val="none"/>
              </w:rPr>
            </w:pPr>
            <w:r>
              <w:rPr>
                <w:color w:val="auto"/>
                <w:spacing w:val="6"/>
                <w:sz w:val="20"/>
                <w:szCs w:val="20"/>
                <w:highlight w:val="none"/>
              </w:rPr>
              <w:t>营业收入（</w:t>
            </w:r>
            <w:r>
              <w:rPr>
                <w:rFonts w:ascii="Arial" w:hAnsi="Arial" w:eastAsia="Arial" w:cs="Arial"/>
                <w:color w:val="auto"/>
                <w:spacing w:val="6"/>
                <w:sz w:val="20"/>
                <w:szCs w:val="20"/>
                <w:highlight w:val="none"/>
              </w:rPr>
              <w:t>Y</w:t>
            </w:r>
            <w:r>
              <w:rPr>
                <w:color w:val="auto"/>
                <w:spacing w:val="6"/>
                <w:sz w:val="20"/>
                <w:szCs w:val="20"/>
                <w:highlight w:val="none"/>
              </w:rPr>
              <w:t>）</w:t>
            </w:r>
          </w:p>
        </w:tc>
        <w:tc>
          <w:tcPr>
            <w:tcW w:w="1133" w:type="dxa"/>
          </w:tcPr>
          <w:p w14:paraId="2AC42069">
            <w:pPr>
              <w:pStyle w:val="12"/>
              <w:spacing w:before="31" w:line="217" w:lineRule="auto"/>
              <w:ind w:left="117"/>
              <w:rPr>
                <w:color w:val="auto"/>
                <w:sz w:val="20"/>
                <w:szCs w:val="20"/>
                <w:highlight w:val="none"/>
              </w:rPr>
            </w:pPr>
            <w:r>
              <w:rPr>
                <w:color w:val="auto"/>
                <w:spacing w:val="2"/>
                <w:sz w:val="20"/>
                <w:szCs w:val="20"/>
                <w:highlight w:val="none"/>
              </w:rPr>
              <w:t>万元</w:t>
            </w:r>
          </w:p>
        </w:tc>
        <w:tc>
          <w:tcPr>
            <w:tcW w:w="1845" w:type="dxa"/>
          </w:tcPr>
          <w:p w14:paraId="560518D2">
            <w:pPr>
              <w:pStyle w:val="12"/>
              <w:spacing w:before="31" w:line="217" w:lineRule="auto"/>
              <w:ind w:left="115"/>
              <w:rPr>
                <w:rFonts w:ascii="Arial" w:hAnsi="Arial" w:eastAsia="Arial" w:cs="Arial"/>
                <w:color w:val="auto"/>
                <w:sz w:val="20"/>
                <w:szCs w:val="20"/>
                <w:highlight w:val="none"/>
              </w:rPr>
            </w:pPr>
            <w:r>
              <w:rPr>
                <w:rFonts w:ascii="Arial" w:hAnsi="Arial" w:eastAsia="Arial" w:cs="Arial"/>
                <w:color w:val="auto"/>
                <w:spacing w:val="4"/>
                <w:sz w:val="20"/>
                <w:szCs w:val="20"/>
                <w:highlight w:val="none"/>
              </w:rPr>
              <w:t>3000≤Y</w:t>
            </w:r>
            <w:r>
              <w:rPr>
                <w:color w:val="auto"/>
                <w:spacing w:val="4"/>
                <w:sz w:val="20"/>
                <w:szCs w:val="20"/>
                <w:highlight w:val="none"/>
              </w:rPr>
              <w:t>＜</w:t>
            </w:r>
            <w:r>
              <w:rPr>
                <w:rFonts w:ascii="Arial" w:hAnsi="Arial" w:eastAsia="Arial" w:cs="Arial"/>
                <w:color w:val="auto"/>
                <w:spacing w:val="4"/>
                <w:sz w:val="20"/>
                <w:szCs w:val="20"/>
                <w:highlight w:val="none"/>
              </w:rPr>
              <w:t>30000</w:t>
            </w:r>
          </w:p>
        </w:tc>
        <w:tc>
          <w:tcPr>
            <w:tcW w:w="1569" w:type="dxa"/>
          </w:tcPr>
          <w:p w14:paraId="7608296D">
            <w:pPr>
              <w:pStyle w:val="12"/>
              <w:spacing w:before="31" w:line="217" w:lineRule="auto"/>
              <w:ind w:left="113"/>
              <w:rPr>
                <w:rFonts w:ascii="Arial" w:hAnsi="Arial" w:eastAsia="Arial" w:cs="Arial"/>
                <w:color w:val="auto"/>
                <w:sz w:val="20"/>
                <w:szCs w:val="20"/>
                <w:highlight w:val="none"/>
              </w:rPr>
            </w:pPr>
            <w:r>
              <w:rPr>
                <w:rFonts w:ascii="Arial" w:hAnsi="Arial" w:eastAsia="Arial" w:cs="Arial"/>
                <w:color w:val="auto"/>
                <w:spacing w:val="4"/>
                <w:sz w:val="20"/>
                <w:szCs w:val="20"/>
                <w:highlight w:val="none"/>
              </w:rPr>
              <w:t>200≤Y</w:t>
            </w:r>
            <w:r>
              <w:rPr>
                <w:color w:val="auto"/>
                <w:spacing w:val="4"/>
                <w:sz w:val="20"/>
                <w:szCs w:val="20"/>
                <w:highlight w:val="none"/>
              </w:rPr>
              <w:t>＜</w:t>
            </w:r>
            <w:r>
              <w:rPr>
                <w:rFonts w:ascii="Arial" w:hAnsi="Arial" w:eastAsia="Arial" w:cs="Arial"/>
                <w:color w:val="auto"/>
                <w:spacing w:val="4"/>
                <w:sz w:val="20"/>
                <w:szCs w:val="20"/>
                <w:highlight w:val="none"/>
              </w:rPr>
              <w:t>3000</w:t>
            </w:r>
          </w:p>
        </w:tc>
        <w:tc>
          <w:tcPr>
            <w:tcW w:w="1013" w:type="dxa"/>
          </w:tcPr>
          <w:p w14:paraId="5BD8F78D">
            <w:pPr>
              <w:pStyle w:val="12"/>
              <w:spacing w:before="31" w:line="217" w:lineRule="auto"/>
              <w:ind w:left="108"/>
              <w:rPr>
                <w:rFonts w:ascii="Arial" w:hAnsi="Arial" w:eastAsia="Arial" w:cs="Arial"/>
                <w:color w:val="auto"/>
                <w:sz w:val="20"/>
                <w:szCs w:val="20"/>
                <w:highlight w:val="none"/>
              </w:rPr>
            </w:pPr>
            <w:r>
              <w:rPr>
                <w:rFonts w:ascii="Arial" w:hAnsi="Arial" w:eastAsia="Arial" w:cs="Arial"/>
                <w:color w:val="auto"/>
                <w:spacing w:val="6"/>
                <w:sz w:val="20"/>
                <w:szCs w:val="20"/>
                <w:highlight w:val="none"/>
              </w:rPr>
              <w:t>Y</w:t>
            </w:r>
            <w:r>
              <w:rPr>
                <w:color w:val="auto"/>
                <w:spacing w:val="6"/>
                <w:sz w:val="20"/>
                <w:szCs w:val="20"/>
                <w:highlight w:val="none"/>
              </w:rPr>
              <w:t>＜</w:t>
            </w:r>
            <w:r>
              <w:rPr>
                <w:rFonts w:ascii="Arial" w:hAnsi="Arial" w:eastAsia="Arial" w:cs="Arial"/>
                <w:color w:val="auto"/>
                <w:spacing w:val="6"/>
                <w:sz w:val="20"/>
                <w:szCs w:val="20"/>
                <w:highlight w:val="none"/>
              </w:rPr>
              <w:t>200</w:t>
            </w:r>
          </w:p>
        </w:tc>
      </w:tr>
      <w:tr w14:paraId="0448D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450" w:type="dxa"/>
            <w:vMerge w:val="restart"/>
            <w:tcBorders>
              <w:bottom w:val="nil"/>
            </w:tcBorders>
          </w:tcPr>
          <w:p w14:paraId="7D9BA35A">
            <w:pPr>
              <w:spacing w:line="247" w:lineRule="auto"/>
              <w:rPr>
                <w:color w:val="auto"/>
                <w:highlight w:val="none"/>
              </w:rPr>
            </w:pPr>
          </w:p>
          <w:p w14:paraId="5B015C50">
            <w:pPr>
              <w:pStyle w:val="12"/>
              <w:spacing w:before="65" w:line="218" w:lineRule="auto"/>
              <w:ind w:left="415"/>
              <w:rPr>
                <w:color w:val="auto"/>
                <w:sz w:val="20"/>
                <w:szCs w:val="20"/>
                <w:highlight w:val="none"/>
              </w:rPr>
            </w:pPr>
            <w:r>
              <w:rPr>
                <w:color w:val="auto"/>
                <w:spacing w:val="7"/>
                <w:sz w:val="20"/>
                <w:szCs w:val="20"/>
                <w:highlight w:val="none"/>
              </w:rPr>
              <w:t>仓储业</w:t>
            </w:r>
          </w:p>
        </w:tc>
        <w:tc>
          <w:tcPr>
            <w:tcW w:w="1700" w:type="dxa"/>
          </w:tcPr>
          <w:p w14:paraId="40AB619D">
            <w:pPr>
              <w:pStyle w:val="12"/>
              <w:spacing w:before="33" w:line="216" w:lineRule="auto"/>
              <w:ind w:left="113"/>
              <w:rPr>
                <w:color w:val="auto"/>
                <w:sz w:val="20"/>
                <w:szCs w:val="20"/>
                <w:highlight w:val="none"/>
              </w:rPr>
            </w:pPr>
            <w:r>
              <w:rPr>
                <w:color w:val="auto"/>
                <w:spacing w:val="6"/>
                <w:sz w:val="20"/>
                <w:szCs w:val="20"/>
                <w:highlight w:val="none"/>
              </w:rPr>
              <w:t>从业人员（</w:t>
            </w:r>
            <w:r>
              <w:rPr>
                <w:rFonts w:ascii="Arial" w:hAnsi="Arial" w:eastAsia="Arial" w:cs="Arial"/>
                <w:color w:val="auto"/>
                <w:spacing w:val="6"/>
                <w:sz w:val="20"/>
                <w:szCs w:val="20"/>
                <w:highlight w:val="none"/>
              </w:rPr>
              <w:t>X</w:t>
            </w:r>
            <w:r>
              <w:rPr>
                <w:color w:val="auto"/>
                <w:spacing w:val="6"/>
                <w:sz w:val="20"/>
                <w:szCs w:val="20"/>
                <w:highlight w:val="none"/>
              </w:rPr>
              <w:t>）</w:t>
            </w:r>
          </w:p>
        </w:tc>
        <w:tc>
          <w:tcPr>
            <w:tcW w:w="1133" w:type="dxa"/>
          </w:tcPr>
          <w:p w14:paraId="79A9D360">
            <w:pPr>
              <w:pStyle w:val="12"/>
              <w:spacing w:before="33" w:line="216" w:lineRule="auto"/>
              <w:ind w:left="114"/>
              <w:rPr>
                <w:color w:val="auto"/>
                <w:sz w:val="20"/>
                <w:szCs w:val="20"/>
                <w:highlight w:val="none"/>
              </w:rPr>
            </w:pPr>
            <w:r>
              <w:rPr>
                <w:color w:val="auto"/>
                <w:sz w:val="20"/>
                <w:szCs w:val="20"/>
                <w:highlight w:val="none"/>
              </w:rPr>
              <w:t>人</w:t>
            </w:r>
          </w:p>
        </w:tc>
        <w:tc>
          <w:tcPr>
            <w:tcW w:w="1845" w:type="dxa"/>
          </w:tcPr>
          <w:p w14:paraId="1687D0F9">
            <w:pPr>
              <w:pStyle w:val="12"/>
              <w:spacing w:before="33" w:line="216" w:lineRule="auto"/>
              <w:ind w:left="129"/>
              <w:rPr>
                <w:rFonts w:ascii="Arial" w:hAnsi="Arial" w:eastAsia="Arial" w:cs="Arial"/>
                <w:color w:val="auto"/>
                <w:sz w:val="20"/>
                <w:szCs w:val="20"/>
                <w:highlight w:val="none"/>
              </w:rPr>
            </w:pPr>
            <w:r>
              <w:rPr>
                <w:rFonts w:ascii="Arial" w:hAnsi="Arial" w:eastAsia="Arial" w:cs="Arial"/>
                <w:color w:val="auto"/>
                <w:spacing w:val="3"/>
                <w:sz w:val="20"/>
                <w:szCs w:val="20"/>
                <w:highlight w:val="none"/>
              </w:rPr>
              <w:t>100≤X</w:t>
            </w:r>
            <w:r>
              <w:rPr>
                <w:color w:val="auto"/>
                <w:spacing w:val="3"/>
                <w:sz w:val="20"/>
                <w:szCs w:val="20"/>
                <w:highlight w:val="none"/>
              </w:rPr>
              <w:t>＜</w:t>
            </w:r>
            <w:r>
              <w:rPr>
                <w:rFonts w:ascii="Arial" w:hAnsi="Arial" w:eastAsia="Arial" w:cs="Arial"/>
                <w:color w:val="auto"/>
                <w:spacing w:val="3"/>
                <w:sz w:val="20"/>
                <w:szCs w:val="20"/>
                <w:highlight w:val="none"/>
              </w:rPr>
              <w:t>200</w:t>
            </w:r>
          </w:p>
        </w:tc>
        <w:tc>
          <w:tcPr>
            <w:tcW w:w="1569" w:type="dxa"/>
          </w:tcPr>
          <w:p w14:paraId="322AA26B">
            <w:pPr>
              <w:pStyle w:val="12"/>
              <w:spacing w:before="33" w:line="216" w:lineRule="auto"/>
              <w:ind w:left="113"/>
              <w:rPr>
                <w:rFonts w:ascii="Arial" w:hAnsi="Arial" w:eastAsia="Arial" w:cs="Arial"/>
                <w:color w:val="auto"/>
                <w:sz w:val="20"/>
                <w:szCs w:val="20"/>
                <w:highlight w:val="none"/>
              </w:rPr>
            </w:pPr>
            <w:r>
              <w:rPr>
                <w:rFonts w:ascii="Arial" w:hAnsi="Arial" w:eastAsia="Arial" w:cs="Arial"/>
                <w:color w:val="auto"/>
                <w:spacing w:val="5"/>
                <w:sz w:val="20"/>
                <w:szCs w:val="20"/>
                <w:highlight w:val="none"/>
              </w:rPr>
              <w:t>20≤X</w:t>
            </w:r>
            <w:r>
              <w:rPr>
                <w:color w:val="auto"/>
                <w:spacing w:val="5"/>
                <w:sz w:val="20"/>
                <w:szCs w:val="20"/>
                <w:highlight w:val="none"/>
              </w:rPr>
              <w:t>＜</w:t>
            </w:r>
            <w:r>
              <w:rPr>
                <w:rFonts w:ascii="Arial" w:hAnsi="Arial" w:eastAsia="Arial" w:cs="Arial"/>
                <w:color w:val="auto"/>
                <w:spacing w:val="5"/>
                <w:sz w:val="20"/>
                <w:szCs w:val="20"/>
                <w:highlight w:val="none"/>
              </w:rPr>
              <w:t>100</w:t>
            </w:r>
          </w:p>
        </w:tc>
        <w:tc>
          <w:tcPr>
            <w:tcW w:w="1013" w:type="dxa"/>
          </w:tcPr>
          <w:p w14:paraId="1422C74C">
            <w:pPr>
              <w:pStyle w:val="12"/>
              <w:spacing w:before="33" w:line="216" w:lineRule="auto"/>
              <w:ind w:left="108"/>
              <w:rPr>
                <w:rFonts w:ascii="Arial" w:hAnsi="Arial" w:eastAsia="Arial" w:cs="Arial"/>
                <w:color w:val="auto"/>
                <w:sz w:val="20"/>
                <w:szCs w:val="20"/>
                <w:highlight w:val="none"/>
              </w:rPr>
            </w:pPr>
            <w:r>
              <w:rPr>
                <w:rFonts w:ascii="Arial" w:hAnsi="Arial" w:eastAsia="Arial" w:cs="Arial"/>
                <w:color w:val="auto"/>
                <w:spacing w:val="6"/>
                <w:sz w:val="20"/>
                <w:szCs w:val="20"/>
                <w:highlight w:val="none"/>
              </w:rPr>
              <w:t>X</w:t>
            </w:r>
            <w:r>
              <w:rPr>
                <w:color w:val="auto"/>
                <w:spacing w:val="6"/>
                <w:sz w:val="20"/>
                <w:szCs w:val="20"/>
                <w:highlight w:val="none"/>
              </w:rPr>
              <w:t>＜</w:t>
            </w:r>
            <w:r>
              <w:rPr>
                <w:rFonts w:ascii="Arial" w:hAnsi="Arial" w:eastAsia="Arial" w:cs="Arial"/>
                <w:color w:val="auto"/>
                <w:spacing w:val="6"/>
                <w:sz w:val="20"/>
                <w:szCs w:val="20"/>
                <w:highlight w:val="none"/>
              </w:rPr>
              <w:t>20</w:t>
            </w:r>
          </w:p>
        </w:tc>
      </w:tr>
      <w:tr w14:paraId="2C7C1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50" w:type="dxa"/>
            <w:vMerge w:val="continue"/>
            <w:tcBorders>
              <w:top w:val="nil"/>
            </w:tcBorders>
          </w:tcPr>
          <w:p w14:paraId="6C6263A2">
            <w:pPr>
              <w:rPr>
                <w:color w:val="auto"/>
                <w:highlight w:val="none"/>
              </w:rPr>
            </w:pPr>
          </w:p>
        </w:tc>
        <w:tc>
          <w:tcPr>
            <w:tcW w:w="1700" w:type="dxa"/>
          </w:tcPr>
          <w:p w14:paraId="3A050598">
            <w:pPr>
              <w:pStyle w:val="12"/>
              <w:spacing w:before="33" w:line="216" w:lineRule="auto"/>
              <w:ind w:left="117"/>
              <w:rPr>
                <w:color w:val="auto"/>
                <w:sz w:val="20"/>
                <w:szCs w:val="20"/>
                <w:highlight w:val="none"/>
              </w:rPr>
            </w:pPr>
            <w:r>
              <w:rPr>
                <w:color w:val="auto"/>
                <w:spacing w:val="6"/>
                <w:sz w:val="20"/>
                <w:szCs w:val="20"/>
                <w:highlight w:val="none"/>
              </w:rPr>
              <w:t>营业收入（</w:t>
            </w:r>
            <w:r>
              <w:rPr>
                <w:rFonts w:ascii="Arial" w:hAnsi="Arial" w:eastAsia="Arial" w:cs="Arial"/>
                <w:color w:val="auto"/>
                <w:spacing w:val="6"/>
                <w:sz w:val="20"/>
                <w:szCs w:val="20"/>
                <w:highlight w:val="none"/>
              </w:rPr>
              <w:t>Y</w:t>
            </w:r>
            <w:r>
              <w:rPr>
                <w:color w:val="auto"/>
                <w:spacing w:val="6"/>
                <w:sz w:val="20"/>
                <w:szCs w:val="20"/>
                <w:highlight w:val="none"/>
              </w:rPr>
              <w:t>）</w:t>
            </w:r>
          </w:p>
        </w:tc>
        <w:tc>
          <w:tcPr>
            <w:tcW w:w="1133" w:type="dxa"/>
          </w:tcPr>
          <w:p w14:paraId="3D46954B">
            <w:pPr>
              <w:pStyle w:val="12"/>
              <w:spacing w:before="33" w:line="216" w:lineRule="auto"/>
              <w:ind w:left="117"/>
              <w:rPr>
                <w:color w:val="auto"/>
                <w:sz w:val="20"/>
                <w:szCs w:val="20"/>
                <w:highlight w:val="none"/>
              </w:rPr>
            </w:pPr>
            <w:r>
              <w:rPr>
                <w:color w:val="auto"/>
                <w:spacing w:val="2"/>
                <w:sz w:val="20"/>
                <w:szCs w:val="20"/>
                <w:highlight w:val="none"/>
              </w:rPr>
              <w:t>万元</w:t>
            </w:r>
          </w:p>
        </w:tc>
        <w:tc>
          <w:tcPr>
            <w:tcW w:w="1845" w:type="dxa"/>
          </w:tcPr>
          <w:p w14:paraId="2DCDC996">
            <w:pPr>
              <w:pStyle w:val="12"/>
              <w:spacing w:before="33" w:line="216" w:lineRule="auto"/>
              <w:ind w:left="129"/>
              <w:rPr>
                <w:rFonts w:ascii="Arial" w:hAnsi="Arial" w:eastAsia="Arial" w:cs="Arial"/>
                <w:color w:val="auto"/>
                <w:sz w:val="20"/>
                <w:szCs w:val="20"/>
                <w:highlight w:val="none"/>
              </w:rPr>
            </w:pPr>
            <w:r>
              <w:rPr>
                <w:rFonts w:ascii="Arial" w:hAnsi="Arial" w:eastAsia="Arial" w:cs="Arial"/>
                <w:color w:val="auto"/>
                <w:spacing w:val="3"/>
                <w:sz w:val="20"/>
                <w:szCs w:val="20"/>
                <w:highlight w:val="none"/>
              </w:rPr>
              <w:t>1000≤Y</w:t>
            </w:r>
            <w:r>
              <w:rPr>
                <w:color w:val="auto"/>
                <w:spacing w:val="3"/>
                <w:sz w:val="20"/>
                <w:szCs w:val="20"/>
                <w:highlight w:val="none"/>
              </w:rPr>
              <w:t>＜</w:t>
            </w:r>
            <w:r>
              <w:rPr>
                <w:rFonts w:ascii="Arial" w:hAnsi="Arial" w:eastAsia="Arial" w:cs="Arial"/>
                <w:color w:val="auto"/>
                <w:spacing w:val="3"/>
                <w:sz w:val="20"/>
                <w:szCs w:val="20"/>
                <w:highlight w:val="none"/>
              </w:rPr>
              <w:t>30000</w:t>
            </w:r>
          </w:p>
        </w:tc>
        <w:tc>
          <w:tcPr>
            <w:tcW w:w="1569" w:type="dxa"/>
          </w:tcPr>
          <w:p w14:paraId="0FA2283A">
            <w:pPr>
              <w:pStyle w:val="12"/>
              <w:spacing w:before="33" w:line="216" w:lineRule="auto"/>
              <w:ind w:left="129"/>
              <w:rPr>
                <w:rFonts w:ascii="Arial" w:hAnsi="Arial" w:eastAsia="Arial" w:cs="Arial"/>
                <w:color w:val="auto"/>
                <w:sz w:val="20"/>
                <w:szCs w:val="20"/>
                <w:highlight w:val="none"/>
              </w:rPr>
            </w:pPr>
            <w:r>
              <w:rPr>
                <w:rFonts w:ascii="Arial" w:hAnsi="Arial" w:eastAsia="Arial" w:cs="Arial"/>
                <w:color w:val="auto"/>
                <w:spacing w:val="3"/>
                <w:sz w:val="20"/>
                <w:szCs w:val="20"/>
                <w:highlight w:val="none"/>
              </w:rPr>
              <w:t>100≤Y</w:t>
            </w:r>
            <w:r>
              <w:rPr>
                <w:color w:val="auto"/>
                <w:spacing w:val="3"/>
                <w:sz w:val="20"/>
                <w:szCs w:val="20"/>
                <w:highlight w:val="none"/>
              </w:rPr>
              <w:t>＜</w:t>
            </w:r>
            <w:r>
              <w:rPr>
                <w:rFonts w:ascii="Arial" w:hAnsi="Arial" w:eastAsia="Arial" w:cs="Arial"/>
                <w:color w:val="auto"/>
                <w:spacing w:val="3"/>
                <w:sz w:val="20"/>
                <w:szCs w:val="20"/>
                <w:highlight w:val="none"/>
              </w:rPr>
              <w:t>1000</w:t>
            </w:r>
          </w:p>
        </w:tc>
        <w:tc>
          <w:tcPr>
            <w:tcW w:w="1013" w:type="dxa"/>
          </w:tcPr>
          <w:p w14:paraId="3977A01D">
            <w:pPr>
              <w:pStyle w:val="12"/>
              <w:spacing w:before="33" w:line="216" w:lineRule="auto"/>
              <w:ind w:left="108"/>
              <w:rPr>
                <w:rFonts w:ascii="Arial" w:hAnsi="Arial" w:eastAsia="Arial" w:cs="Arial"/>
                <w:color w:val="auto"/>
                <w:sz w:val="20"/>
                <w:szCs w:val="20"/>
                <w:highlight w:val="none"/>
              </w:rPr>
            </w:pPr>
            <w:r>
              <w:rPr>
                <w:rFonts w:ascii="Arial" w:hAnsi="Arial" w:eastAsia="Arial" w:cs="Arial"/>
                <w:color w:val="auto"/>
                <w:spacing w:val="6"/>
                <w:sz w:val="20"/>
                <w:szCs w:val="20"/>
                <w:highlight w:val="none"/>
              </w:rPr>
              <w:t>Y</w:t>
            </w:r>
            <w:r>
              <w:rPr>
                <w:color w:val="auto"/>
                <w:spacing w:val="6"/>
                <w:sz w:val="20"/>
                <w:szCs w:val="20"/>
                <w:highlight w:val="none"/>
              </w:rPr>
              <w:t>＜</w:t>
            </w:r>
            <w:r>
              <w:rPr>
                <w:rFonts w:ascii="Arial" w:hAnsi="Arial" w:eastAsia="Arial" w:cs="Arial"/>
                <w:color w:val="auto"/>
                <w:spacing w:val="6"/>
                <w:sz w:val="20"/>
                <w:szCs w:val="20"/>
                <w:highlight w:val="none"/>
              </w:rPr>
              <w:t>100</w:t>
            </w:r>
          </w:p>
        </w:tc>
      </w:tr>
      <w:tr w14:paraId="616EA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450" w:type="dxa"/>
            <w:vMerge w:val="restart"/>
            <w:tcBorders>
              <w:bottom w:val="nil"/>
            </w:tcBorders>
          </w:tcPr>
          <w:p w14:paraId="677C9744">
            <w:pPr>
              <w:spacing w:line="245" w:lineRule="auto"/>
              <w:rPr>
                <w:color w:val="auto"/>
                <w:highlight w:val="none"/>
              </w:rPr>
            </w:pPr>
          </w:p>
          <w:p w14:paraId="5724B037">
            <w:pPr>
              <w:pStyle w:val="12"/>
              <w:spacing w:before="65" w:line="219" w:lineRule="auto"/>
              <w:ind w:left="431"/>
              <w:rPr>
                <w:color w:val="auto"/>
                <w:sz w:val="20"/>
                <w:szCs w:val="20"/>
                <w:highlight w:val="none"/>
              </w:rPr>
            </w:pPr>
            <w:r>
              <w:rPr>
                <w:color w:val="auto"/>
                <w:spacing w:val="1"/>
                <w:sz w:val="20"/>
                <w:szCs w:val="20"/>
                <w:highlight w:val="none"/>
              </w:rPr>
              <w:t>邮政业</w:t>
            </w:r>
          </w:p>
        </w:tc>
        <w:tc>
          <w:tcPr>
            <w:tcW w:w="1700" w:type="dxa"/>
          </w:tcPr>
          <w:p w14:paraId="5FBCCC3A">
            <w:pPr>
              <w:pStyle w:val="12"/>
              <w:spacing w:before="31" w:line="217" w:lineRule="auto"/>
              <w:ind w:left="113"/>
              <w:rPr>
                <w:color w:val="auto"/>
                <w:sz w:val="20"/>
                <w:szCs w:val="20"/>
                <w:highlight w:val="none"/>
              </w:rPr>
            </w:pPr>
            <w:r>
              <w:rPr>
                <w:color w:val="auto"/>
                <w:spacing w:val="6"/>
                <w:sz w:val="20"/>
                <w:szCs w:val="20"/>
                <w:highlight w:val="none"/>
              </w:rPr>
              <w:t>从业人员（</w:t>
            </w:r>
            <w:r>
              <w:rPr>
                <w:rFonts w:ascii="Arial" w:hAnsi="Arial" w:eastAsia="Arial" w:cs="Arial"/>
                <w:color w:val="auto"/>
                <w:spacing w:val="6"/>
                <w:sz w:val="20"/>
                <w:szCs w:val="20"/>
                <w:highlight w:val="none"/>
              </w:rPr>
              <w:t>X</w:t>
            </w:r>
            <w:r>
              <w:rPr>
                <w:color w:val="auto"/>
                <w:spacing w:val="6"/>
                <w:sz w:val="20"/>
                <w:szCs w:val="20"/>
                <w:highlight w:val="none"/>
              </w:rPr>
              <w:t>）</w:t>
            </w:r>
          </w:p>
        </w:tc>
        <w:tc>
          <w:tcPr>
            <w:tcW w:w="1133" w:type="dxa"/>
          </w:tcPr>
          <w:p w14:paraId="2B551D02">
            <w:pPr>
              <w:pStyle w:val="12"/>
              <w:spacing w:before="31" w:line="217" w:lineRule="auto"/>
              <w:ind w:left="114"/>
              <w:rPr>
                <w:color w:val="auto"/>
                <w:sz w:val="20"/>
                <w:szCs w:val="20"/>
                <w:highlight w:val="none"/>
              </w:rPr>
            </w:pPr>
            <w:r>
              <w:rPr>
                <w:color w:val="auto"/>
                <w:sz w:val="20"/>
                <w:szCs w:val="20"/>
                <w:highlight w:val="none"/>
              </w:rPr>
              <w:t>人</w:t>
            </w:r>
          </w:p>
        </w:tc>
        <w:tc>
          <w:tcPr>
            <w:tcW w:w="1845" w:type="dxa"/>
          </w:tcPr>
          <w:p w14:paraId="0BB9E67E">
            <w:pPr>
              <w:pStyle w:val="12"/>
              <w:spacing w:before="31" w:line="217" w:lineRule="auto"/>
              <w:ind w:left="115"/>
              <w:rPr>
                <w:rFonts w:ascii="Arial" w:hAnsi="Arial" w:eastAsia="Arial" w:cs="Arial"/>
                <w:color w:val="auto"/>
                <w:sz w:val="20"/>
                <w:szCs w:val="20"/>
                <w:highlight w:val="none"/>
              </w:rPr>
            </w:pPr>
            <w:r>
              <w:rPr>
                <w:rFonts w:ascii="Arial" w:hAnsi="Arial" w:eastAsia="Arial" w:cs="Arial"/>
                <w:color w:val="auto"/>
                <w:spacing w:val="4"/>
                <w:sz w:val="20"/>
                <w:szCs w:val="20"/>
                <w:highlight w:val="none"/>
              </w:rPr>
              <w:t>300≤X</w:t>
            </w:r>
            <w:r>
              <w:rPr>
                <w:color w:val="auto"/>
                <w:spacing w:val="4"/>
                <w:sz w:val="20"/>
                <w:szCs w:val="20"/>
                <w:highlight w:val="none"/>
              </w:rPr>
              <w:t>＜</w:t>
            </w:r>
            <w:r>
              <w:rPr>
                <w:rFonts w:ascii="Arial" w:hAnsi="Arial" w:eastAsia="Arial" w:cs="Arial"/>
                <w:color w:val="auto"/>
                <w:spacing w:val="4"/>
                <w:sz w:val="20"/>
                <w:szCs w:val="20"/>
                <w:highlight w:val="none"/>
              </w:rPr>
              <w:t>1000</w:t>
            </w:r>
          </w:p>
        </w:tc>
        <w:tc>
          <w:tcPr>
            <w:tcW w:w="1569" w:type="dxa"/>
          </w:tcPr>
          <w:p w14:paraId="3894A783">
            <w:pPr>
              <w:pStyle w:val="12"/>
              <w:spacing w:before="31" w:line="217" w:lineRule="auto"/>
              <w:ind w:left="113"/>
              <w:rPr>
                <w:rFonts w:ascii="Arial" w:hAnsi="Arial" w:eastAsia="Arial" w:cs="Arial"/>
                <w:color w:val="auto"/>
                <w:sz w:val="20"/>
                <w:szCs w:val="20"/>
                <w:highlight w:val="none"/>
              </w:rPr>
            </w:pPr>
            <w:r>
              <w:rPr>
                <w:rFonts w:ascii="Arial" w:hAnsi="Arial" w:eastAsia="Arial" w:cs="Arial"/>
                <w:color w:val="auto"/>
                <w:spacing w:val="5"/>
                <w:sz w:val="20"/>
                <w:szCs w:val="20"/>
                <w:highlight w:val="none"/>
              </w:rPr>
              <w:t>20≤X</w:t>
            </w:r>
            <w:r>
              <w:rPr>
                <w:color w:val="auto"/>
                <w:spacing w:val="5"/>
                <w:sz w:val="20"/>
                <w:szCs w:val="20"/>
                <w:highlight w:val="none"/>
              </w:rPr>
              <w:t>＜</w:t>
            </w:r>
            <w:r>
              <w:rPr>
                <w:rFonts w:ascii="Arial" w:hAnsi="Arial" w:eastAsia="Arial" w:cs="Arial"/>
                <w:color w:val="auto"/>
                <w:spacing w:val="5"/>
                <w:sz w:val="20"/>
                <w:szCs w:val="20"/>
                <w:highlight w:val="none"/>
              </w:rPr>
              <w:t>300</w:t>
            </w:r>
          </w:p>
        </w:tc>
        <w:tc>
          <w:tcPr>
            <w:tcW w:w="1013" w:type="dxa"/>
          </w:tcPr>
          <w:p w14:paraId="591BD073">
            <w:pPr>
              <w:pStyle w:val="12"/>
              <w:spacing w:before="31" w:line="217" w:lineRule="auto"/>
              <w:ind w:left="108"/>
              <w:rPr>
                <w:rFonts w:ascii="Arial" w:hAnsi="Arial" w:eastAsia="Arial" w:cs="Arial"/>
                <w:color w:val="auto"/>
                <w:sz w:val="20"/>
                <w:szCs w:val="20"/>
                <w:highlight w:val="none"/>
              </w:rPr>
            </w:pPr>
            <w:r>
              <w:rPr>
                <w:rFonts w:ascii="Arial" w:hAnsi="Arial" w:eastAsia="Arial" w:cs="Arial"/>
                <w:color w:val="auto"/>
                <w:spacing w:val="6"/>
                <w:sz w:val="20"/>
                <w:szCs w:val="20"/>
                <w:highlight w:val="none"/>
              </w:rPr>
              <w:t>X</w:t>
            </w:r>
            <w:r>
              <w:rPr>
                <w:color w:val="auto"/>
                <w:spacing w:val="6"/>
                <w:sz w:val="20"/>
                <w:szCs w:val="20"/>
                <w:highlight w:val="none"/>
              </w:rPr>
              <w:t>＜</w:t>
            </w:r>
            <w:r>
              <w:rPr>
                <w:rFonts w:ascii="Arial" w:hAnsi="Arial" w:eastAsia="Arial" w:cs="Arial"/>
                <w:color w:val="auto"/>
                <w:spacing w:val="6"/>
                <w:sz w:val="20"/>
                <w:szCs w:val="20"/>
                <w:highlight w:val="none"/>
              </w:rPr>
              <w:t>20</w:t>
            </w:r>
          </w:p>
        </w:tc>
      </w:tr>
      <w:tr w14:paraId="615CC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450" w:type="dxa"/>
            <w:vMerge w:val="continue"/>
            <w:tcBorders>
              <w:top w:val="nil"/>
            </w:tcBorders>
          </w:tcPr>
          <w:p w14:paraId="5F397657">
            <w:pPr>
              <w:rPr>
                <w:color w:val="auto"/>
                <w:highlight w:val="none"/>
              </w:rPr>
            </w:pPr>
          </w:p>
        </w:tc>
        <w:tc>
          <w:tcPr>
            <w:tcW w:w="1700" w:type="dxa"/>
          </w:tcPr>
          <w:p w14:paraId="31D95DCD">
            <w:pPr>
              <w:pStyle w:val="12"/>
              <w:spacing w:before="33" w:line="216" w:lineRule="auto"/>
              <w:ind w:left="117"/>
              <w:rPr>
                <w:color w:val="auto"/>
                <w:sz w:val="20"/>
                <w:szCs w:val="20"/>
                <w:highlight w:val="none"/>
              </w:rPr>
            </w:pPr>
            <w:r>
              <w:rPr>
                <w:color w:val="auto"/>
                <w:spacing w:val="6"/>
                <w:sz w:val="20"/>
                <w:szCs w:val="20"/>
                <w:highlight w:val="none"/>
              </w:rPr>
              <w:t>营业收入（</w:t>
            </w:r>
            <w:r>
              <w:rPr>
                <w:rFonts w:ascii="Arial" w:hAnsi="Arial" w:eastAsia="Arial" w:cs="Arial"/>
                <w:color w:val="auto"/>
                <w:spacing w:val="6"/>
                <w:sz w:val="20"/>
                <w:szCs w:val="20"/>
                <w:highlight w:val="none"/>
              </w:rPr>
              <w:t>Y</w:t>
            </w:r>
            <w:r>
              <w:rPr>
                <w:color w:val="auto"/>
                <w:spacing w:val="6"/>
                <w:sz w:val="20"/>
                <w:szCs w:val="20"/>
                <w:highlight w:val="none"/>
              </w:rPr>
              <w:t>）</w:t>
            </w:r>
          </w:p>
        </w:tc>
        <w:tc>
          <w:tcPr>
            <w:tcW w:w="1133" w:type="dxa"/>
          </w:tcPr>
          <w:p w14:paraId="17FB6B6E">
            <w:pPr>
              <w:pStyle w:val="12"/>
              <w:spacing w:before="33" w:line="216" w:lineRule="auto"/>
              <w:ind w:left="117"/>
              <w:rPr>
                <w:color w:val="auto"/>
                <w:sz w:val="20"/>
                <w:szCs w:val="20"/>
                <w:highlight w:val="none"/>
              </w:rPr>
            </w:pPr>
            <w:r>
              <w:rPr>
                <w:color w:val="auto"/>
                <w:spacing w:val="2"/>
                <w:sz w:val="20"/>
                <w:szCs w:val="20"/>
                <w:highlight w:val="none"/>
              </w:rPr>
              <w:t>万元</w:t>
            </w:r>
          </w:p>
        </w:tc>
        <w:tc>
          <w:tcPr>
            <w:tcW w:w="1845" w:type="dxa"/>
          </w:tcPr>
          <w:p w14:paraId="7339039E">
            <w:pPr>
              <w:pStyle w:val="12"/>
              <w:spacing w:before="33" w:line="216" w:lineRule="auto"/>
              <w:ind w:left="112"/>
              <w:rPr>
                <w:rFonts w:ascii="Arial" w:hAnsi="Arial" w:eastAsia="Arial" w:cs="Arial"/>
                <w:color w:val="auto"/>
                <w:sz w:val="20"/>
                <w:szCs w:val="20"/>
                <w:highlight w:val="none"/>
              </w:rPr>
            </w:pPr>
            <w:r>
              <w:rPr>
                <w:rFonts w:ascii="Arial" w:hAnsi="Arial" w:eastAsia="Arial" w:cs="Arial"/>
                <w:color w:val="auto"/>
                <w:spacing w:val="5"/>
                <w:sz w:val="20"/>
                <w:szCs w:val="20"/>
                <w:highlight w:val="none"/>
              </w:rPr>
              <w:t>2000≤Y</w:t>
            </w:r>
            <w:r>
              <w:rPr>
                <w:color w:val="auto"/>
                <w:spacing w:val="5"/>
                <w:sz w:val="20"/>
                <w:szCs w:val="20"/>
                <w:highlight w:val="none"/>
              </w:rPr>
              <w:t>＜</w:t>
            </w:r>
            <w:r>
              <w:rPr>
                <w:rFonts w:ascii="Arial" w:hAnsi="Arial" w:eastAsia="Arial" w:cs="Arial"/>
                <w:color w:val="auto"/>
                <w:spacing w:val="5"/>
                <w:sz w:val="20"/>
                <w:szCs w:val="20"/>
                <w:highlight w:val="none"/>
              </w:rPr>
              <w:t>30000</w:t>
            </w:r>
          </w:p>
        </w:tc>
        <w:tc>
          <w:tcPr>
            <w:tcW w:w="1569" w:type="dxa"/>
          </w:tcPr>
          <w:p w14:paraId="493C7D57">
            <w:pPr>
              <w:pStyle w:val="12"/>
              <w:spacing w:before="33" w:line="216" w:lineRule="auto"/>
              <w:ind w:left="129"/>
              <w:rPr>
                <w:rFonts w:ascii="Arial" w:hAnsi="Arial" w:eastAsia="Arial" w:cs="Arial"/>
                <w:color w:val="auto"/>
                <w:sz w:val="20"/>
                <w:szCs w:val="20"/>
                <w:highlight w:val="none"/>
              </w:rPr>
            </w:pPr>
            <w:r>
              <w:rPr>
                <w:rFonts w:ascii="Arial" w:hAnsi="Arial" w:eastAsia="Arial" w:cs="Arial"/>
                <w:color w:val="auto"/>
                <w:spacing w:val="3"/>
                <w:sz w:val="20"/>
                <w:szCs w:val="20"/>
                <w:highlight w:val="none"/>
              </w:rPr>
              <w:t>100≤Y</w:t>
            </w:r>
            <w:r>
              <w:rPr>
                <w:color w:val="auto"/>
                <w:spacing w:val="3"/>
                <w:sz w:val="20"/>
                <w:szCs w:val="20"/>
                <w:highlight w:val="none"/>
              </w:rPr>
              <w:t>＜</w:t>
            </w:r>
            <w:r>
              <w:rPr>
                <w:rFonts w:ascii="Arial" w:hAnsi="Arial" w:eastAsia="Arial" w:cs="Arial"/>
                <w:color w:val="auto"/>
                <w:spacing w:val="3"/>
                <w:sz w:val="20"/>
                <w:szCs w:val="20"/>
                <w:highlight w:val="none"/>
              </w:rPr>
              <w:t>2000</w:t>
            </w:r>
          </w:p>
        </w:tc>
        <w:tc>
          <w:tcPr>
            <w:tcW w:w="1013" w:type="dxa"/>
          </w:tcPr>
          <w:p w14:paraId="0C7C8634">
            <w:pPr>
              <w:pStyle w:val="12"/>
              <w:spacing w:before="33" w:line="216" w:lineRule="auto"/>
              <w:ind w:left="108"/>
              <w:rPr>
                <w:rFonts w:ascii="Arial" w:hAnsi="Arial" w:eastAsia="Arial" w:cs="Arial"/>
                <w:color w:val="auto"/>
                <w:sz w:val="20"/>
                <w:szCs w:val="20"/>
                <w:highlight w:val="none"/>
              </w:rPr>
            </w:pPr>
            <w:r>
              <w:rPr>
                <w:rFonts w:ascii="Arial" w:hAnsi="Arial" w:eastAsia="Arial" w:cs="Arial"/>
                <w:color w:val="auto"/>
                <w:spacing w:val="6"/>
                <w:sz w:val="20"/>
                <w:szCs w:val="20"/>
                <w:highlight w:val="none"/>
              </w:rPr>
              <w:t>Y</w:t>
            </w:r>
            <w:r>
              <w:rPr>
                <w:color w:val="auto"/>
                <w:spacing w:val="6"/>
                <w:sz w:val="20"/>
                <w:szCs w:val="20"/>
                <w:highlight w:val="none"/>
              </w:rPr>
              <w:t>＜</w:t>
            </w:r>
            <w:r>
              <w:rPr>
                <w:rFonts w:ascii="Arial" w:hAnsi="Arial" w:eastAsia="Arial" w:cs="Arial"/>
                <w:color w:val="auto"/>
                <w:spacing w:val="6"/>
                <w:sz w:val="20"/>
                <w:szCs w:val="20"/>
                <w:highlight w:val="none"/>
              </w:rPr>
              <w:t>100</w:t>
            </w:r>
          </w:p>
        </w:tc>
      </w:tr>
      <w:tr w14:paraId="7EEF6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50" w:type="dxa"/>
            <w:vMerge w:val="restart"/>
            <w:tcBorders>
              <w:bottom w:val="nil"/>
            </w:tcBorders>
          </w:tcPr>
          <w:p w14:paraId="1FC9FF72">
            <w:pPr>
              <w:spacing w:line="248" w:lineRule="auto"/>
              <w:rPr>
                <w:color w:val="auto"/>
                <w:highlight w:val="none"/>
              </w:rPr>
            </w:pPr>
          </w:p>
          <w:p w14:paraId="46792A0F">
            <w:pPr>
              <w:pStyle w:val="12"/>
              <w:spacing w:before="65" w:line="217" w:lineRule="auto"/>
              <w:ind w:left="415"/>
              <w:rPr>
                <w:color w:val="auto"/>
                <w:sz w:val="20"/>
                <w:szCs w:val="20"/>
                <w:highlight w:val="none"/>
              </w:rPr>
            </w:pPr>
            <w:r>
              <w:rPr>
                <w:color w:val="auto"/>
                <w:spacing w:val="7"/>
                <w:sz w:val="20"/>
                <w:szCs w:val="20"/>
                <w:highlight w:val="none"/>
              </w:rPr>
              <w:t>住宿业</w:t>
            </w:r>
          </w:p>
        </w:tc>
        <w:tc>
          <w:tcPr>
            <w:tcW w:w="1700" w:type="dxa"/>
          </w:tcPr>
          <w:p w14:paraId="02FD82B4">
            <w:pPr>
              <w:pStyle w:val="12"/>
              <w:spacing w:before="33" w:line="216" w:lineRule="auto"/>
              <w:ind w:left="113"/>
              <w:rPr>
                <w:color w:val="auto"/>
                <w:sz w:val="20"/>
                <w:szCs w:val="20"/>
                <w:highlight w:val="none"/>
              </w:rPr>
            </w:pPr>
            <w:r>
              <w:rPr>
                <w:color w:val="auto"/>
                <w:spacing w:val="6"/>
                <w:sz w:val="20"/>
                <w:szCs w:val="20"/>
                <w:highlight w:val="none"/>
              </w:rPr>
              <w:t>从业人员（</w:t>
            </w:r>
            <w:r>
              <w:rPr>
                <w:rFonts w:ascii="Arial" w:hAnsi="Arial" w:eastAsia="Arial" w:cs="Arial"/>
                <w:color w:val="auto"/>
                <w:spacing w:val="6"/>
                <w:sz w:val="20"/>
                <w:szCs w:val="20"/>
                <w:highlight w:val="none"/>
              </w:rPr>
              <w:t>X</w:t>
            </w:r>
            <w:r>
              <w:rPr>
                <w:color w:val="auto"/>
                <w:spacing w:val="6"/>
                <w:sz w:val="20"/>
                <w:szCs w:val="20"/>
                <w:highlight w:val="none"/>
              </w:rPr>
              <w:t>）</w:t>
            </w:r>
          </w:p>
        </w:tc>
        <w:tc>
          <w:tcPr>
            <w:tcW w:w="1133" w:type="dxa"/>
          </w:tcPr>
          <w:p w14:paraId="68AFC840">
            <w:pPr>
              <w:pStyle w:val="12"/>
              <w:spacing w:before="33" w:line="216" w:lineRule="auto"/>
              <w:ind w:left="114"/>
              <w:rPr>
                <w:color w:val="auto"/>
                <w:sz w:val="20"/>
                <w:szCs w:val="20"/>
                <w:highlight w:val="none"/>
              </w:rPr>
            </w:pPr>
            <w:r>
              <w:rPr>
                <w:color w:val="auto"/>
                <w:sz w:val="20"/>
                <w:szCs w:val="20"/>
                <w:highlight w:val="none"/>
              </w:rPr>
              <w:t>人</w:t>
            </w:r>
          </w:p>
        </w:tc>
        <w:tc>
          <w:tcPr>
            <w:tcW w:w="1845" w:type="dxa"/>
          </w:tcPr>
          <w:p w14:paraId="74A60232">
            <w:pPr>
              <w:pStyle w:val="12"/>
              <w:spacing w:before="33" w:line="216" w:lineRule="auto"/>
              <w:ind w:left="129"/>
              <w:rPr>
                <w:rFonts w:ascii="Arial" w:hAnsi="Arial" w:eastAsia="Arial" w:cs="Arial"/>
                <w:color w:val="auto"/>
                <w:sz w:val="20"/>
                <w:szCs w:val="20"/>
                <w:highlight w:val="none"/>
              </w:rPr>
            </w:pPr>
            <w:r>
              <w:rPr>
                <w:rFonts w:ascii="Arial" w:hAnsi="Arial" w:eastAsia="Arial" w:cs="Arial"/>
                <w:color w:val="auto"/>
                <w:spacing w:val="3"/>
                <w:sz w:val="20"/>
                <w:szCs w:val="20"/>
                <w:highlight w:val="none"/>
              </w:rPr>
              <w:t>100≤X</w:t>
            </w:r>
            <w:r>
              <w:rPr>
                <w:color w:val="auto"/>
                <w:spacing w:val="3"/>
                <w:sz w:val="20"/>
                <w:szCs w:val="20"/>
                <w:highlight w:val="none"/>
              </w:rPr>
              <w:t>＜</w:t>
            </w:r>
            <w:r>
              <w:rPr>
                <w:rFonts w:ascii="Arial" w:hAnsi="Arial" w:eastAsia="Arial" w:cs="Arial"/>
                <w:color w:val="auto"/>
                <w:spacing w:val="3"/>
                <w:sz w:val="20"/>
                <w:szCs w:val="20"/>
                <w:highlight w:val="none"/>
              </w:rPr>
              <w:t>300</w:t>
            </w:r>
          </w:p>
        </w:tc>
        <w:tc>
          <w:tcPr>
            <w:tcW w:w="1569" w:type="dxa"/>
          </w:tcPr>
          <w:p w14:paraId="14EFDF0E">
            <w:pPr>
              <w:pStyle w:val="12"/>
              <w:spacing w:before="33" w:line="216" w:lineRule="auto"/>
              <w:ind w:left="129"/>
              <w:rPr>
                <w:rFonts w:ascii="Arial" w:hAnsi="Arial" w:eastAsia="Arial" w:cs="Arial"/>
                <w:color w:val="auto"/>
                <w:sz w:val="20"/>
                <w:szCs w:val="20"/>
                <w:highlight w:val="none"/>
              </w:rPr>
            </w:pPr>
            <w:r>
              <w:rPr>
                <w:rFonts w:ascii="Arial" w:hAnsi="Arial" w:eastAsia="Arial" w:cs="Arial"/>
                <w:color w:val="auto"/>
                <w:spacing w:val="3"/>
                <w:sz w:val="20"/>
                <w:szCs w:val="20"/>
                <w:highlight w:val="none"/>
              </w:rPr>
              <w:t>10≤X</w:t>
            </w:r>
            <w:r>
              <w:rPr>
                <w:color w:val="auto"/>
                <w:spacing w:val="3"/>
                <w:sz w:val="20"/>
                <w:szCs w:val="20"/>
                <w:highlight w:val="none"/>
              </w:rPr>
              <w:t>＜</w:t>
            </w:r>
            <w:r>
              <w:rPr>
                <w:rFonts w:ascii="Arial" w:hAnsi="Arial" w:eastAsia="Arial" w:cs="Arial"/>
                <w:color w:val="auto"/>
                <w:spacing w:val="3"/>
                <w:sz w:val="20"/>
                <w:szCs w:val="20"/>
                <w:highlight w:val="none"/>
              </w:rPr>
              <w:t>100</w:t>
            </w:r>
          </w:p>
        </w:tc>
        <w:tc>
          <w:tcPr>
            <w:tcW w:w="1013" w:type="dxa"/>
          </w:tcPr>
          <w:p w14:paraId="5F121FEC">
            <w:pPr>
              <w:pStyle w:val="12"/>
              <w:spacing w:before="33" w:line="216" w:lineRule="auto"/>
              <w:ind w:left="108"/>
              <w:rPr>
                <w:rFonts w:ascii="Arial" w:hAnsi="Arial" w:eastAsia="Arial" w:cs="Arial"/>
                <w:color w:val="auto"/>
                <w:sz w:val="20"/>
                <w:szCs w:val="20"/>
                <w:highlight w:val="none"/>
              </w:rPr>
            </w:pPr>
            <w:r>
              <w:rPr>
                <w:rFonts w:ascii="Arial" w:hAnsi="Arial" w:eastAsia="Arial" w:cs="Arial"/>
                <w:color w:val="auto"/>
                <w:spacing w:val="6"/>
                <w:sz w:val="20"/>
                <w:szCs w:val="20"/>
                <w:highlight w:val="none"/>
              </w:rPr>
              <w:t>X</w:t>
            </w:r>
            <w:r>
              <w:rPr>
                <w:color w:val="auto"/>
                <w:spacing w:val="6"/>
                <w:sz w:val="20"/>
                <w:szCs w:val="20"/>
                <w:highlight w:val="none"/>
              </w:rPr>
              <w:t>＜</w:t>
            </w:r>
            <w:r>
              <w:rPr>
                <w:rFonts w:ascii="Arial" w:hAnsi="Arial" w:eastAsia="Arial" w:cs="Arial"/>
                <w:color w:val="auto"/>
                <w:spacing w:val="6"/>
                <w:sz w:val="20"/>
                <w:szCs w:val="20"/>
                <w:highlight w:val="none"/>
              </w:rPr>
              <w:t>10</w:t>
            </w:r>
          </w:p>
        </w:tc>
      </w:tr>
      <w:tr w14:paraId="334E1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450" w:type="dxa"/>
            <w:vMerge w:val="continue"/>
            <w:tcBorders>
              <w:top w:val="nil"/>
            </w:tcBorders>
          </w:tcPr>
          <w:p w14:paraId="45CB6CEF">
            <w:pPr>
              <w:rPr>
                <w:color w:val="auto"/>
                <w:highlight w:val="none"/>
              </w:rPr>
            </w:pPr>
          </w:p>
        </w:tc>
        <w:tc>
          <w:tcPr>
            <w:tcW w:w="1700" w:type="dxa"/>
          </w:tcPr>
          <w:p w14:paraId="250A50F2">
            <w:pPr>
              <w:pStyle w:val="12"/>
              <w:spacing w:before="31" w:line="217" w:lineRule="auto"/>
              <w:ind w:left="117"/>
              <w:rPr>
                <w:color w:val="auto"/>
                <w:sz w:val="20"/>
                <w:szCs w:val="20"/>
                <w:highlight w:val="none"/>
              </w:rPr>
            </w:pPr>
            <w:r>
              <w:rPr>
                <w:color w:val="auto"/>
                <w:spacing w:val="6"/>
                <w:sz w:val="20"/>
                <w:szCs w:val="20"/>
                <w:highlight w:val="none"/>
              </w:rPr>
              <w:t>营业收入（</w:t>
            </w:r>
            <w:r>
              <w:rPr>
                <w:rFonts w:ascii="Arial" w:hAnsi="Arial" w:eastAsia="Arial" w:cs="Arial"/>
                <w:color w:val="auto"/>
                <w:spacing w:val="6"/>
                <w:sz w:val="20"/>
                <w:szCs w:val="20"/>
                <w:highlight w:val="none"/>
              </w:rPr>
              <w:t>Y</w:t>
            </w:r>
            <w:r>
              <w:rPr>
                <w:color w:val="auto"/>
                <w:spacing w:val="6"/>
                <w:sz w:val="20"/>
                <w:szCs w:val="20"/>
                <w:highlight w:val="none"/>
              </w:rPr>
              <w:t>）</w:t>
            </w:r>
          </w:p>
        </w:tc>
        <w:tc>
          <w:tcPr>
            <w:tcW w:w="1133" w:type="dxa"/>
          </w:tcPr>
          <w:p w14:paraId="2739052E">
            <w:pPr>
              <w:pStyle w:val="12"/>
              <w:spacing w:before="31" w:line="217" w:lineRule="auto"/>
              <w:ind w:left="117"/>
              <w:rPr>
                <w:color w:val="auto"/>
                <w:sz w:val="20"/>
                <w:szCs w:val="20"/>
                <w:highlight w:val="none"/>
              </w:rPr>
            </w:pPr>
            <w:r>
              <w:rPr>
                <w:color w:val="auto"/>
                <w:spacing w:val="2"/>
                <w:sz w:val="20"/>
                <w:szCs w:val="20"/>
                <w:highlight w:val="none"/>
              </w:rPr>
              <w:t>万元</w:t>
            </w:r>
          </w:p>
        </w:tc>
        <w:tc>
          <w:tcPr>
            <w:tcW w:w="1845" w:type="dxa"/>
          </w:tcPr>
          <w:p w14:paraId="489E4FEF">
            <w:pPr>
              <w:pStyle w:val="12"/>
              <w:spacing w:before="31" w:line="217" w:lineRule="auto"/>
              <w:ind w:left="112"/>
              <w:rPr>
                <w:rFonts w:ascii="Arial" w:hAnsi="Arial" w:eastAsia="Arial" w:cs="Arial"/>
                <w:color w:val="auto"/>
                <w:sz w:val="20"/>
                <w:szCs w:val="20"/>
                <w:highlight w:val="none"/>
              </w:rPr>
            </w:pPr>
            <w:r>
              <w:rPr>
                <w:rFonts w:ascii="Arial" w:hAnsi="Arial" w:eastAsia="Arial" w:cs="Arial"/>
                <w:color w:val="auto"/>
                <w:spacing w:val="5"/>
                <w:sz w:val="20"/>
                <w:szCs w:val="20"/>
                <w:highlight w:val="none"/>
              </w:rPr>
              <w:t>2000≤Y</w:t>
            </w:r>
            <w:r>
              <w:rPr>
                <w:color w:val="auto"/>
                <w:spacing w:val="5"/>
                <w:sz w:val="20"/>
                <w:szCs w:val="20"/>
                <w:highlight w:val="none"/>
              </w:rPr>
              <w:t>＜</w:t>
            </w:r>
            <w:r>
              <w:rPr>
                <w:rFonts w:ascii="Arial" w:hAnsi="Arial" w:eastAsia="Arial" w:cs="Arial"/>
                <w:color w:val="auto"/>
                <w:spacing w:val="5"/>
                <w:sz w:val="20"/>
                <w:szCs w:val="20"/>
                <w:highlight w:val="none"/>
              </w:rPr>
              <w:t>10000</w:t>
            </w:r>
          </w:p>
        </w:tc>
        <w:tc>
          <w:tcPr>
            <w:tcW w:w="1569" w:type="dxa"/>
          </w:tcPr>
          <w:p w14:paraId="0411232D">
            <w:pPr>
              <w:pStyle w:val="12"/>
              <w:spacing w:before="31" w:line="217" w:lineRule="auto"/>
              <w:ind w:left="129"/>
              <w:rPr>
                <w:rFonts w:ascii="Arial" w:hAnsi="Arial" w:eastAsia="Arial" w:cs="Arial"/>
                <w:color w:val="auto"/>
                <w:sz w:val="20"/>
                <w:szCs w:val="20"/>
                <w:highlight w:val="none"/>
              </w:rPr>
            </w:pPr>
            <w:r>
              <w:rPr>
                <w:rFonts w:ascii="Arial" w:hAnsi="Arial" w:eastAsia="Arial" w:cs="Arial"/>
                <w:color w:val="auto"/>
                <w:spacing w:val="3"/>
                <w:sz w:val="20"/>
                <w:szCs w:val="20"/>
                <w:highlight w:val="none"/>
              </w:rPr>
              <w:t>100≤Y</w:t>
            </w:r>
            <w:r>
              <w:rPr>
                <w:color w:val="auto"/>
                <w:spacing w:val="3"/>
                <w:sz w:val="20"/>
                <w:szCs w:val="20"/>
                <w:highlight w:val="none"/>
              </w:rPr>
              <w:t>＜</w:t>
            </w:r>
            <w:r>
              <w:rPr>
                <w:rFonts w:ascii="Arial" w:hAnsi="Arial" w:eastAsia="Arial" w:cs="Arial"/>
                <w:color w:val="auto"/>
                <w:spacing w:val="3"/>
                <w:sz w:val="20"/>
                <w:szCs w:val="20"/>
                <w:highlight w:val="none"/>
              </w:rPr>
              <w:t>2000</w:t>
            </w:r>
          </w:p>
        </w:tc>
        <w:tc>
          <w:tcPr>
            <w:tcW w:w="1013" w:type="dxa"/>
          </w:tcPr>
          <w:p w14:paraId="70F8DBF1">
            <w:pPr>
              <w:pStyle w:val="12"/>
              <w:spacing w:before="31" w:line="217" w:lineRule="auto"/>
              <w:ind w:left="108"/>
              <w:rPr>
                <w:rFonts w:ascii="Arial" w:hAnsi="Arial" w:eastAsia="Arial" w:cs="Arial"/>
                <w:color w:val="auto"/>
                <w:sz w:val="20"/>
                <w:szCs w:val="20"/>
                <w:highlight w:val="none"/>
              </w:rPr>
            </w:pPr>
            <w:r>
              <w:rPr>
                <w:rFonts w:ascii="Arial" w:hAnsi="Arial" w:eastAsia="Arial" w:cs="Arial"/>
                <w:color w:val="auto"/>
                <w:spacing w:val="6"/>
                <w:sz w:val="20"/>
                <w:szCs w:val="20"/>
                <w:highlight w:val="none"/>
              </w:rPr>
              <w:t>Y</w:t>
            </w:r>
            <w:r>
              <w:rPr>
                <w:color w:val="auto"/>
                <w:spacing w:val="6"/>
                <w:sz w:val="20"/>
                <w:szCs w:val="20"/>
                <w:highlight w:val="none"/>
              </w:rPr>
              <w:t>＜</w:t>
            </w:r>
            <w:r>
              <w:rPr>
                <w:rFonts w:ascii="Arial" w:hAnsi="Arial" w:eastAsia="Arial" w:cs="Arial"/>
                <w:color w:val="auto"/>
                <w:spacing w:val="6"/>
                <w:sz w:val="20"/>
                <w:szCs w:val="20"/>
                <w:highlight w:val="none"/>
              </w:rPr>
              <w:t>100</w:t>
            </w:r>
          </w:p>
        </w:tc>
      </w:tr>
      <w:tr w14:paraId="3C26C9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450" w:type="dxa"/>
            <w:vMerge w:val="restart"/>
            <w:tcBorders>
              <w:bottom w:val="nil"/>
            </w:tcBorders>
          </w:tcPr>
          <w:p w14:paraId="69A75CC7">
            <w:pPr>
              <w:spacing w:line="247" w:lineRule="auto"/>
              <w:rPr>
                <w:color w:val="auto"/>
                <w:highlight w:val="none"/>
              </w:rPr>
            </w:pPr>
          </w:p>
          <w:p w14:paraId="31A3B027">
            <w:pPr>
              <w:pStyle w:val="12"/>
              <w:spacing w:before="65" w:line="218" w:lineRule="auto"/>
              <w:ind w:left="417"/>
              <w:rPr>
                <w:color w:val="auto"/>
                <w:sz w:val="20"/>
                <w:szCs w:val="20"/>
                <w:highlight w:val="none"/>
              </w:rPr>
            </w:pPr>
            <w:r>
              <w:rPr>
                <w:color w:val="auto"/>
                <w:spacing w:val="6"/>
                <w:sz w:val="20"/>
                <w:szCs w:val="20"/>
                <w:highlight w:val="none"/>
              </w:rPr>
              <w:t>餐饮业</w:t>
            </w:r>
          </w:p>
        </w:tc>
        <w:tc>
          <w:tcPr>
            <w:tcW w:w="1700" w:type="dxa"/>
          </w:tcPr>
          <w:p w14:paraId="0A93A16D">
            <w:pPr>
              <w:pStyle w:val="12"/>
              <w:spacing w:before="33" w:line="216" w:lineRule="auto"/>
              <w:ind w:left="113"/>
              <w:rPr>
                <w:color w:val="auto"/>
                <w:sz w:val="20"/>
                <w:szCs w:val="20"/>
                <w:highlight w:val="none"/>
              </w:rPr>
            </w:pPr>
            <w:r>
              <w:rPr>
                <w:color w:val="auto"/>
                <w:spacing w:val="6"/>
                <w:sz w:val="20"/>
                <w:szCs w:val="20"/>
                <w:highlight w:val="none"/>
              </w:rPr>
              <w:t>从业人员（</w:t>
            </w:r>
            <w:r>
              <w:rPr>
                <w:rFonts w:ascii="Arial" w:hAnsi="Arial" w:eastAsia="Arial" w:cs="Arial"/>
                <w:color w:val="auto"/>
                <w:spacing w:val="6"/>
                <w:sz w:val="20"/>
                <w:szCs w:val="20"/>
                <w:highlight w:val="none"/>
              </w:rPr>
              <w:t>X</w:t>
            </w:r>
            <w:r>
              <w:rPr>
                <w:color w:val="auto"/>
                <w:spacing w:val="6"/>
                <w:sz w:val="20"/>
                <w:szCs w:val="20"/>
                <w:highlight w:val="none"/>
              </w:rPr>
              <w:t>）</w:t>
            </w:r>
          </w:p>
        </w:tc>
        <w:tc>
          <w:tcPr>
            <w:tcW w:w="1133" w:type="dxa"/>
          </w:tcPr>
          <w:p w14:paraId="1A28E86D">
            <w:pPr>
              <w:pStyle w:val="12"/>
              <w:spacing w:before="33" w:line="216" w:lineRule="auto"/>
              <w:ind w:left="114"/>
              <w:rPr>
                <w:color w:val="auto"/>
                <w:sz w:val="20"/>
                <w:szCs w:val="20"/>
                <w:highlight w:val="none"/>
              </w:rPr>
            </w:pPr>
            <w:r>
              <w:rPr>
                <w:color w:val="auto"/>
                <w:sz w:val="20"/>
                <w:szCs w:val="20"/>
                <w:highlight w:val="none"/>
              </w:rPr>
              <w:t>人</w:t>
            </w:r>
          </w:p>
        </w:tc>
        <w:tc>
          <w:tcPr>
            <w:tcW w:w="1845" w:type="dxa"/>
          </w:tcPr>
          <w:p w14:paraId="5E0349A5">
            <w:pPr>
              <w:pStyle w:val="12"/>
              <w:spacing w:before="33" w:line="216" w:lineRule="auto"/>
              <w:ind w:left="129"/>
              <w:rPr>
                <w:rFonts w:ascii="Arial" w:hAnsi="Arial" w:eastAsia="Arial" w:cs="Arial"/>
                <w:color w:val="auto"/>
                <w:sz w:val="20"/>
                <w:szCs w:val="20"/>
                <w:highlight w:val="none"/>
              </w:rPr>
            </w:pPr>
            <w:r>
              <w:rPr>
                <w:rFonts w:ascii="Arial" w:hAnsi="Arial" w:eastAsia="Arial" w:cs="Arial"/>
                <w:color w:val="auto"/>
                <w:spacing w:val="3"/>
                <w:sz w:val="20"/>
                <w:szCs w:val="20"/>
                <w:highlight w:val="none"/>
              </w:rPr>
              <w:t>100≤X</w:t>
            </w:r>
            <w:r>
              <w:rPr>
                <w:color w:val="auto"/>
                <w:spacing w:val="3"/>
                <w:sz w:val="20"/>
                <w:szCs w:val="20"/>
                <w:highlight w:val="none"/>
              </w:rPr>
              <w:t>＜</w:t>
            </w:r>
            <w:r>
              <w:rPr>
                <w:rFonts w:ascii="Arial" w:hAnsi="Arial" w:eastAsia="Arial" w:cs="Arial"/>
                <w:color w:val="auto"/>
                <w:spacing w:val="3"/>
                <w:sz w:val="20"/>
                <w:szCs w:val="20"/>
                <w:highlight w:val="none"/>
              </w:rPr>
              <w:t>300</w:t>
            </w:r>
          </w:p>
        </w:tc>
        <w:tc>
          <w:tcPr>
            <w:tcW w:w="1569" w:type="dxa"/>
          </w:tcPr>
          <w:p w14:paraId="67D2E44D">
            <w:pPr>
              <w:pStyle w:val="12"/>
              <w:spacing w:before="33" w:line="216" w:lineRule="auto"/>
              <w:ind w:left="129"/>
              <w:rPr>
                <w:rFonts w:ascii="Arial" w:hAnsi="Arial" w:eastAsia="Arial" w:cs="Arial"/>
                <w:color w:val="auto"/>
                <w:sz w:val="20"/>
                <w:szCs w:val="20"/>
                <w:highlight w:val="none"/>
              </w:rPr>
            </w:pPr>
            <w:r>
              <w:rPr>
                <w:rFonts w:ascii="Arial" w:hAnsi="Arial" w:eastAsia="Arial" w:cs="Arial"/>
                <w:color w:val="auto"/>
                <w:spacing w:val="3"/>
                <w:sz w:val="20"/>
                <w:szCs w:val="20"/>
                <w:highlight w:val="none"/>
              </w:rPr>
              <w:t>10≤X</w:t>
            </w:r>
            <w:r>
              <w:rPr>
                <w:color w:val="auto"/>
                <w:spacing w:val="3"/>
                <w:sz w:val="20"/>
                <w:szCs w:val="20"/>
                <w:highlight w:val="none"/>
              </w:rPr>
              <w:t>＜</w:t>
            </w:r>
            <w:r>
              <w:rPr>
                <w:rFonts w:ascii="Arial" w:hAnsi="Arial" w:eastAsia="Arial" w:cs="Arial"/>
                <w:color w:val="auto"/>
                <w:spacing w:val="3"/>
                <w:sz w:val="20"/>
                <w:szCs w:val="20"/>
                <w:highlight w:val="none"/>
              </w:rPr>
              <w:t>100</w:t>
            </w:r>
          </w:p>
        </w:tc>
        <w:tc>
          <w:tcPr>
            <w:tcW w:w="1013" w:type="dxa"/>
          </w:tcPr>
          <w:p w14:paraId="00DC2168">
            <w:pPr>
              <w:pStyle w:val="12"/>
              <w:spacing w:before="33" w:line="216" w:lineRule="auto"/>
              <w:ind w:left="108"/>
              <w:rPr>
                <w:rFonts w:ascii="Arial" w:hAnsi="Arial" w:eastAsia="Arial" w:cs="Arial"/>
                <w:color w:val="auto"/>
                <w:sz w:val="20"/>
                <w:szCs w:val="20"/>
                <w:highlight w:val="none"/>
              </w:rPr>
            </w:pPr>
            <w:r>
              <w:rPr>
                <w:rFonts w:ascii="Arial" w:hAnsi="Arial" w:eastAsia="Arial" w:cs="Arial"/>
                <w:color w:val="auto"/>
                <w:spacing w:val="6"/>
                <w:sz w:val="20"/>
                <w:szCs w:val="20"/>
                <w:highlight w:val="none"/>
              </w:rPr>
              <w:t>X</w:t>
            </w:r>
            <w:r>
              <w:rPr>
                <w:color w:val="auto"/>
                <w:spacing w:val="6"/>
                <w:sz w:val="20"/>
                <w:szCs w:val="20"/>
                <w:highlight w:val="none"/>
              </w:rPr>
              <w:t>＜</w:t>
            </w:r>
            <w:r>
              <w:rPr>
                <w:rFonts w:ascii="Arial" w:hAnsi="Arial" w:eastAsia="Arial" w:cs="Arial"/>
                <w:color w:val="auto"/>
                <w:spacing w:val="6"/>
                <w:sz w:val="20"/>
                <w:szCs w:val="20"/>
                <w:highlight w:val="none"/>
              </w:rPr>
              <w:t>10</w:t>
            </w:r>
          </w:p>
        </w:tc>
      </w:tr>
      <w:tr w14:paraId="1B893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50" w:type="dxa"/>
            <w:vMerge w:val="continue"/>
            <w:tcBorders>
              <w:top w:val="nil"/>
            </w:tcBorders>
          </w:tcPr>
          <w:p w14:paraId="596D8BA2">
            <w:pPr>
              <w:rPr>
                <w:color w:val="auto"/>
                <w:highlight w:val="none"/>
              </w:rPr>
            </w:pPr>
          </w:p>
        </w:tc>
        <w:tc>
          <w:tcPr>
            <w:tcW w:w="1700" w:type="dxa"/>
          </w:tcPr>
          <w:p w14:paraId="18B792B4">
            <w:pPr>
              <w:pStyle w:val="12"/>
              <w:spacing w:before="33" w:line="216" w:lineRule="auto"/>
              <w:ind w:left="117"/>
              <w:rPr>
                <w:color w:val="auto"/>
                <w:sz w:val="20"/>
                <w:szCs w:val="20"/>
                <w:highlight w:val="none"/>
              </w:rPr>
            </w:pPr>
            <w:r>
              <w:rPr>
                <w:color w:val="auto"/>
                <w:spacing w:val="6"/>
                <w:sz w:val="20"/>
                <w:szCs w:val="20"/>
                <w:highlight w:val="none"/>
              </w:rPr>
              <w:t>营业收入（</w:t>
            </w:r>
            <w:r>
              <w:rPr>
                <w:rFonts w:ascii="Arial" w:hAnsi="Arial" w:eastAsia="Arial" w:cs="Arial"/>
                <w:color w:val="auto"/>
                <w:spacing w:val="6"/>
                <w:sz w:val="20"/>
                <w:szCs w:val="20"/>
                <w:highlight w:val="none"/>
              </w:rPr>
              <w:t>Y</w:t>
            </w:r>
            <w:r>
              <w:rPr>
                <w:color w:val="auto"/>
                <w:spacing w:val="6"/>
                <w:sz w:val="20"/>
                <w:szCs w:val="20"/>
                <w:highlight w:val="none"/>
              </w:rPr>
              <w:t>）</w:t>
            </w:r>
          </w:p>
        </w:tc>
        <w:tc>
          <w:tcPr>
            <w:tcW w:w="1133" w:type="dxa"/>
          </w:tcPr>
          <w:p w14:paraId="0BEEBF06">
            <w:pPr>
              <w:pStyle w:val="12"/>
              <w:spacing w:before="33" w:line="216" w:lineRule="auto"/>
              <w:ind w:left="117"/>
              <w:rPr>
                <w:color w:val="auto"/>
                <w:sz w:val="20"/>
                <w:szCs w:val="20"/>
                <w:highlight w:val="none"/>
              </w:rPr>
            </w:pPr>
            <w:r>
              <w:rPr>
                <w:color w:val="auto"/>
                <w:spacing w:val="2"/>
                <w:sz w:val="20"/>
                <w:szCs w:val="20"/>
                <w:highlight w:val="none"/>
              </w:rPr>
              <w:t>万元</w:t>
            </w:r>
          </w:p>
        </w:tc>
        <w:tc>
          <w:tcPr>
            <w:tcW w:w="1845" w:type="dxa"/>
          </w:tcPr>
          <w:p w14:paraId="5F6A7DE3">
            <w:pPr>
              <w:pStyle w:val="12"/>
              <w:spacing w:before="33" w:line="216" w:lineRule="auto"/>
              <w:ind w:left="112"/>
              <w:rPr>
                <w:rFonts w:ascii="Arial" w:hAnsi="Arial" w:eastAsia="Arial" w:cs="Arial"/>
                <w:color w:val="auto"/>
                <w:sz w:val="20"/>
                <w:szCs w:val="20"/>
                <w:highlight w:val="none"/>
              </w:rPr>
            </w:pPr>
            <w:r>
              <w:rPr>
                <w:rFonts w:ascii="Arial" w:hAnsi="Arial" w:eastAsia="Arial" w:cs="Arial"/>
                <w:color w:val="auto"/>
                <w:spacing w:val="5"/>
                <w:sz w:val="20"/>
                <w:szCs w:val="20"/>
                <w:highlight w:val="none"/>
              </w:rPr>
              <w:t>2000≤Y</w:t>
            </w:r>
            <w:r>
              <w:rPr>
                <w:color w:val="auto"/>
                <w:spacing w:val="5"/>
                <w:sz w:val="20"/>
                <w:szCs w:val="20"/>
                <w:highlight w:val="none"/>
              </w:rPr>
              <w:t>＜</w:t>
            </w:r>
            <w:r>
              <w:rPr>
                <w:rFonts w:ascii="Arial" w:hAnsi="Arial" w:eastAsia="Arial" w:cs="Arial"/>
                <w:color w:val="auto"/>
                <w:spacing w:val="5"/>
                <w:sz w:val="20"/>
                <w:szCs w:val="20"/>
                <w:highlight w:val="none"/>
              </w:rPr>
              <w:t>10000</w:t>
            </w:r>
          </w:p>
        </w:tc>
        <w:tc>
          <w:tcPr>
            <w:tcW w:w="1569" w:type="dxa"/>
          </w:tcPr>
          <w:p w14:paraId="741A2BFA">
            <w:pPr>
              <w:pStyle w:val="12"/>
              <w:spacing w:before="33" w:line="216" w:lineRule="auto"/>
              <w:ind w:left="129"/>
              <w:rPr>
                <w:rFonts w:ascii="Arial" w:hAnsi="Arial" w:eastAsia="Arial" w:cs="Arial"/>
                <w:color w:val="auto"/>
                <w:sz w:val="20"/>
                <w:szCs w:val="20"/>
                <w:highlight w:val="none"/>
              </w:rPr>
            </w:pPr>
            <w:r>
              <w:rPr>
                <w:rFonts w:ascii="Arial" w:hAnsi="Arial" w:eastAsia="Arial" w:cs="Arial"/>
                <w:color w:val="auto"/>
                <w:spacing w:val="3"/>
                <w:sz w:val="20"/>
                <w:szCs w:val="20"/>
                <w:highlight w:val="none"/>
              </w:rPr>
              <w:t>100≤Y</w:t>
            </w:r>
            <w:r>
              <w:rPr>
                <w:color w:val="auto"/>
                <w:spacing w:val="3"/>
                <w:sz w:val="20"/>
                <w:szCs w:val="20"/>
                <w:highlight w:val="none"/>
              </w:rPr>
              <w:t>＜</w:t>
            </w:r>
            <w:r>
              <w:rPr>
                <w:rFonts w:ascii="Arial" w:hAnsi="Arial" w:eastAsia="Arial" w:cs="Arial"/>
                <w:color w:val="auto"/>
                <w:spacing w:val="3"/>
                <w:sz w:val="20"/>
                <w:szCs w:val="20"/>
                <w:highlight w:val="none"/>
              </w:rPr>
              <w:t>2000</w:t>
            </w:r>
          </w:p>
        </w:tc>
        <w:tc>
          <w:tcPr>
            <w:tcW w:w="1013" w:type="dxa"/>
          </w:tcPr>
          <w:p w14:paraId="11F1D6B1">
            <w:pPr>
              <w:pStyle w:val="12"/>
              <w:spacing w:before="33" w:line="216" w:lineRule="auto"/>
              <w:ind w:left="108"/>
              <w:rPr>
                <w:rFonts w:ascii="Arial" w:hAnsi="Arial" w:eastAsia="Arial" w:cs="Arial"/>
                <w:color w:val="auto"/>
                <w:sz w:val="20"/>
                <w:szCs w:val="20"/>
                <w:highlight w:val="none"/>
              </w:rPr>
            </w:pPr>
            <w:r>
              <w:rPr>
                <w:rFonts w:ascii="Arial" w:hAnsi="Arial" w:eastAsia="Arial" w:cs="Arial"/>
                <w:color w:val="auto"/>
                <w:spacing w:val="6"/>
                <w:sz w:val="20"/>
                <w:szCs w:val="20"/>
                <w:highlight w:val="none"/>
              </w:rPr>
              <w:t>Y</w:t>
            </w:r>
            <w:r>
              <w:rPr>
                <w:color w:val="auto"/>
                <w:spacing w:val="6"/>
                <w:sz w:val="20"/>
                <w:szCs w:val="20"/>
                <w:highlight w:val="none"/>
              </w:rPr>
              <w:t>＜</w:t>
            </w:r>
            <w:r>
              <w:rPr>
                <w:rFonts w:ascii="Arial" w:hAnsi="Arial" w:eastAsia="Arial" w:cs="Arial"/>
                <w:color w:val="auto"/>
                <w:spacing w:val="6"/>
                <w:sz w:val="20"/>
                <w:szCs w:val="20"/>
                <w:highlight w:val="none"/>
              </w:rPr>
              <w:t>100</w:t>
            </w:r>
          </w:p>
        </w:tc>
      </w:tr>
      <w:tr w14:paraId="18B7A7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450" w:type="dxa"/>
            <w:vMerge w:val="restart"/>
            <w:tcBorders>
              <w:bottom w:val="nil"/>
            </w:tcBorders>
          </w:tcPr>
          <w:p w14:paraId="2FD6E9B5">
            <w:pPr>
              <w:spacing w:line="243" w:lineRule="auto"/>
              <w:rPr>
                <w:color w:val="auto"/>
                <w:highlight w:val="none"/>
              </w:rPr>
            </w:pPr>
          </w:p>
          <w:p w14:paraId="6171D6D6">
            <w:pPr>
              <w:spacing w:line="243" w:lineRule="auto"/>
              <w:rPr>
                <w:color w:val="auto"/>
                <w:highlight w:val="none"/>
              </w:rPr>
            </w:pPr>
          </w:p>
          <w:p w14:paraId="3FD00F1C">
            <w:pPr>
              <w:pStyle w:val="12"/>
              <w:spacing w:before="65" w:line="217" w:lineRule="auto"/>
              <w:ind w:left="204"/>
              <w:rPr>
                <w:color w:val="auto"/>
                <w:sz w:val="20"/>
                <w:szCs w:val="20"/>
                <w:highlight w:val="none"/>
              </w:rPr>
            </w:pPr>
            <w:r>
              <w:rPr>
                <w:color w:val="auto"/>
                <w:spacing w:val="8"/>
                <w:sz w:val="20"/>
                <w:szCs w:val="20"/>
                <w:highlight w:val="none"/>
              </w:rPr>
              <w:t>信息传输业</w:t>
            </w:r>
          </w:p>
        </w:tc>
        <w:tc>
          <w:tcPr>
            <w:tcW w:w="1700" w:type="dxa"/>
          </w:tcPr>
          <w:p w14:paraId="0074D354">
            <w:pPr>
              <w:pStyle w:val="12"/>
              <w:spacing w:before="31" w:line="217" w:lineRule="auto"/>
              <w:ind w:left="113"/>
              <w:rPr>
                <w:color w:val="auto"/>
                <w:sz w:val="20"/>
                <w:szCs w:val="20"/>
                <w:highlight w:val="none"/>
              </w:rPr>
            </w:pPr>
            <w:r>
              <w:rPr>
                <w:color w:val="auto"/>
                <w:spacing w:val="6"/>
                <w:sz w:val="20"/>
                <w:szCs w:val="20"/>
                <w:highlight w:val="none"/>
              </w:rPr>
              <w:t>从业人员（</w:t>
            </w:r>
            <w:r>
              <w:rPr>
                <w:rFonts w:ascii="Arial" w:hAnsi="Arial" w:eastAsia="Arial" w:cs="Arial"/>
                <w:color w:val="auto"/>
                <w:spacing w:val="6"/>
                <w:sz w:val="20"/>
                <w:szCs w:val="20"/>
                <w:highlight w:val="none"/>
              </w:rPr>
              <w:t>X</w:t>
            </w:r>
            <w:r>
              <w:rPr>
                <w:color w:val="auto"/>
                <w:spacing w:val="6"/>
                <w:sz w:val="20"/>
                <w:szCs w:val="20"/>
                <w:highlight w:val="none"/>
              </w:rPr>
              <w:t>）</w:t>
            </w:r>
          </w:p>
        </w:tc>
        <w:tc>
          <w:tcPr>
            <w:tcW w:w="1133" w:type="dxa"/>
          </w:tcPr>
          <w:p w14:paraId="5FAD619A">
            <w:pPr>
              <w:pStyle w:val="12"/>
              <w:spacing w:before="31" w:line="217" w:lineRule="auto"/>
              <w:ind w:left="114"/>
              <w:rPr>
                <w:color w:val="auto"/>
                <w:sz w:val="20"/>
                <w:szCs w:val="20"/>
                <w:highlight w:val="none"/>
              </w:rPr>
            </w:pPr>
            <w:r>
              <w:rPr>
                <w:color w:val="auto"/>
                <w:sz w:val="20"/>
                <w:szCs w:val="20"/>
                <w:highlight w:val="none"/>
              </w:rPr>
              <w:t>人</w:t>
            </w:r>
          </w:p>
        </w:tc>
        <w:tc>
          <w:tcPr>
            <w:tcW w:w="1845" w:type="dxa"/>
          </w:tcPr>
          <w:p w14:paraId="784B9E9E">
            <w:pPr>
              <w:pStyle w:val="12"/>
              <w:spacing w:before="31" w:line="217" w:lineRule="auto"/>
              <w:ind w:left="129"/>
              <w:rPr>
                <w:rFonts w:ascii="Arial" w:hAnsi="Arial" w:eastAsia="Arial" w:cs="Arial"/>
                <w:color w:val="auto"/>
                <w:sz w:val="20"/>
                <w:szCs w:val="20"/>
                <w:highlight w:val="none"/>
              </w:rPr>
            </w:pPr>
            <w:r>
              <w:rPr>
                <w:rFonts w:ascii="Arial" w:hAnsi="Arial" w:eastAsia="Arial" w:cs="Arial"/>
                <w:color w:val="auto"/>
                <w:spacing w:val="3"/>
                <w:sz w:val="20"/>
                <w:szCs w:val="20"/>
                <w:highlight w:val="none"/>
              </w:rPr>
              <w:t>100≤X</w:t>
            </w:r>
            <w:r>
              <w:rPr>
                <w:color w:val="auto"/>
                <w:spacing w:val="3"/>
                <w:sz w:val="20"/>
                <w:szCs w:val="20"/>
                <w:highlight w:val="none"/>
              </w:rPr>
              <w:t>＜</w:t>
            </w:r>
            <w:r>
              <w:rPr>
                <w:rFonts w:ascii="Arial" w:hAnsi="Arial" w:eastAsia="Arial" w:cs="Arial"/>
                <w:color w:val="auto"/>
                <w:spacing w:val="3"/>
                <w:sz w:val="20"/>
                <w:szCs w:val="20"/>
                <w:highlight w:val="none"/>
              </w:rPr>
              <w:t>2000</w:t>
            </w:r>
          </w:p>
        </w:tc>
        <w:tc>
          <w:tcPr>
            <w:tcW w:w="1569" w:type="dxa"/>
          </w:tcPr>
          <w:p w14:paraId="3099E9AF">
            <w:pPr>
              <w:pStyle w:val="12"/>
              <w:spacing w:before="31" w:line="217" w:lineRule="auto"/>
              <w:ind w:left="129"/>
              <w:rPr>
                <w:rFonts w:ascii="Arial" w:hAnsi="Arial" w:eastAsia="Arial" w:cs="Arial"/>
                <w:color w:val="auto"/>
                <w:sz w:val="20"/>
                <w:szCs w:val="20"/>
                <w:highlight w:val="none"/>
              </w:rPr>
            </w:pPr>
            <w:r>
              <w:rPr>
                <w:rFonts w:ascii="Arial" w:hAnsi="Arial" w:eastAsia="Arial" w:cs="Arial"/>
                <w:color w:val="auto"/>
                <w:spacing w:val="3"/>
                <w:sz w:val="20"/>
                <w:szCs w:val="20"/>
                <w:highlight w:val="none"/>
              </w:rPr>
              <w:t>10≤X</w:t>
            </w:r>
            <w:r>
              <w:rPr>
                <w:color w:val="auto"/>
                <w:spacing w:val="3"/>
                <w:sz w:val="20"/>
                <w:szCs w:val="20"/>
                <w:highlight w:val="none"/>
              </w:rPr>
              <w:t>＜</w:t>
            </w:r>
            <w:r>
              <w:rPr>
                <w:rFonts w:ascii="Arial" w:hAnsi="Arial" w:eastAsia="Arial" w:cs="Arial"/>
                <w:color w:val="auto"/>
                <w:spacing w:val="3"/>
                <w:sz w:val="20"/>
                <w:szCs w:val="20"/>
                <w:highlight w:val="none"/>
              </w:rPr>
              <w:t>100</w:t>
            </w:r>
          </w:p>
        </w:tc>
        <w:tc>
          <w:tcPr>
            <w:tcW w:w="1013" w:type="dxa"/>
          </w:tcPr>
          <w:p w14:paraId="2444A689">
            <w:pPr>
              <w:pStyle w:val="12"/>
              <w:spacing w:before="31" w:line="217" w:lineRule="auto"/>
              <w:ind w:left="108"/>
              <w:rPr>
                <w:rFonts w:ascii="Arial" w:hAnsi="Arial" w:eastAsia="Arial" w:cs="Arial"/>
                <w:color w:val="auto"/>
                <w:sz w:val="20"/>
                <w:szCs w:val="20"/>
                <w:highlight w:val="none"/>
              </w:rPr>
            </w:pPr>
            <w:r>
              <w:rPr>
                <w:rFonts w:ascii="Arial" w:hAnsi="Arial" w:eastAsia="Arial" w:cs="Arial"/>
                <w:color w:val="auto"/>
                <w:spacing w:val="6"/>
                <w:sz w:val="20"/>
                <w:szCs w:val="20"/>
                <w:highlight w:val="none"/>
              </w:rPr>
              <w:t>X</w:t>
            </w:r>
            <w:r>
              <w:rPr>
                <w:color w:val="auto"/>
                <w:spacing w:val="6"/>
                <w:sz w:val="20"/>
                <w:szCs w:val="20"/>
                <w:highlight w:val="none"/>
              </w:rPr>
              <w:t>＜</w:t>
            </w:r>
            <w:r>
              <w:rPr>
                <w:rFonts w:ascii="Arial" w:hAnsi="Arial" w:eastAsia="Arial" w:cs="Arial"/>
                <w:color w:val="auto"/>
                <w:spacing w:val="6"/>
                <w:sz w:val="20"/>
                <w:szCs w:val="20"/>
                <w:highlight w:val="none"/>
              </w:rPr>
              <w:t>10</w:t>
            </w:r>
          </w:p>
        </w:tc>
      </w:tr>
      <w:tr w14:paraId="74421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450" w:type="dxa"/>
            <w:vMerge w:val="continue"/>
            <w:tcBorders>
              <w:top w:val="nil"/>
            </w:tcBorders>
          </w:tcPr>
          <w:p w14:paraId="7F5D9347">
            <w:pPr>
              <w:rPr>
                <w:color w:val="auto"/>
                <w:highlight w:val="none"/>
              </w:rPr>
            </w:pPr>
          </w:p>
        </w:tc>
        <w:tc>
          <w:tcPr>
            <w:tcW w:w="1700" w:type="dxa"/>
          </w:tcPr>
          <w:p w14:paraId="0E3A2D3E">
            <w:pPr>
              <w:pStyle w:val="12"/>
              <w:spacing w:before="152" w:line="228" w:lineRule="auto"/>
              <w:ind w:left="117"/>
              <w:rPr>
                <w:color w:val="auto"/>
                <w:sz w:val="20"/>
                <w:szCs w:val="20"/>
                <w:highlight w:val="none"/>
              </w:rPr>
            </w:pPr>
            <w:r>
              <w:rPr>
                <w:color w:val="auto"/>
                <w:spacing w:val="6"/>
                <w:sz w:val="20"/>
                <w:szCs w:val="20"/>
                <w:highlight w:val="none"/>
              </w:rPr>
              <w:t>营业收入（</w:t>
            </w:r>
            <w:r>
              <w:rPr>
                <w:rFonts w:ascii="Arial" w:hAnsi="Arial" w:eastAsia="Arial" w:cs="Arial"/>
                <w:color w:val="auto"/>
                <w:spacing w:val="6"/>
                <w:sz w:val="20"/>
                <w:szCs w:val="20"/>
                <w:highlight w:val="none"/>
              </w:rPr>
              <w:t>Y</w:t>
            </w:r>
            <w:r>
              <w:rPr>
                <w:color w:val="auto"/>
                <w:spacing w:val="6"/>
                <w:sz w:val="20"/>
                <w:szCs w:val="20"/>
                <w:highlight w:val="none"/>
              </w:rPr>
              <w:t>）</w:t>
            </w:r>
          </w:p>
        </w:tc>
        <w:tc>
          <w:tcPr>
            <w:tcW w:w="1133" w:type="dxa"/>
          </w:tcPr>
          <w:p w14:paraId="7907CBAE">
            <w:pPr>
              <w:pStyle w:val="12"/>
              <w:spacing w:before="152" w:line="228" w:lineRule="auto"/>
              <w:ind w:left="117"/>
              <w:rPr>
                <w:color w:val="auto"/>
                <w:sz w:val="20"/>
                <w:szCs w:val="20"/>
                <w:highlight w:val="none"/>
              </w:rPr>
            </w:pPr>
            <w:r>
              <w:rPr>
                <w:color w:val="auto"/>
                <w:spacing w:val="2"/>
                <w:sz w:val="20"/>
                <w:szCs w:val="20"/>
                <w:highlight w:val="none"/>
              </w:rPr>
              <w:t>万元</w:t>
            </w:r>
          </w:p>
        </w:tc>
        <w:tc>
          <w:tcPr>
            <w:tcW w:w="1845" w:type="dxa"/>
          </w:tcPr>
          <w:p w14:paraId="42B98821">
            <w:pPr>
              <w:pStyle w:val="12"/>
              <w:spacing w:before="32" w:line="233" w:lineRule="auto"/>
              <w:ind w:left="129" w:right="827"/>
              <w:rPr>
                <w:rFonts w:ascii="Arial" w:hAnsi="Arial" w:eastAsia="Arial" w:cs="Arial"/>
                <w:color w:val="auto"/>
                <w:sz w:val="20"/>
                <w:szCs w:val="20"/>
                <w:highlight w:val="none"/>
              </w:rPr>
            </w:pPr>
            <w:r>
              <w:rPr>
                <w:rFonts w:ascii="Arial" w:hAnsi="Arial" w:eastAsia="Arial" w:cs="Arial"/>
                <w:color w:val="auto"/>
                <w:spacing w:val="13"/>
                <w:sz w:val="20"/>
                <w:szCs w:val="20"/>
                <w:highlight w:val="none"/>
              </w:rPr>
              <w:t>1000≤Y</w:t>
            </w:r>
            <w:r>
              <w:rPr>
                <w:color w:val="auto"/>
                <w:spacing w:val="13"/>
                <w:sz w:val="20"/>
                <w:szCs w:val="20"/>
                <w:highlight w:val="none"/>
              </w:rPr>
              <w:t>&lt;</w:t>
            </w:r>
            <w:r>
              <w:rPr>
                <w:rFonts w:ascii="Arial" w:hAnsi="Arial" w:eastAsia="Arial" w:cs="Arial"/>
                <w:color w:val="auto"/>
                <w:spacing w:val="1"/>
                <w:sz w:val="20"/>
                <w:szCs w:val="20"/>
                <w:highlight w:val="none"/>
              </w:rPr>
              <w:t>100000</w:t>
            </w:r>
          </w:p>
        </w:tc>
        <w:tc>
          <w:tcPr>
            <w:tcW w:w="1569" w:type="dxa"/>
          </w:tcPr>
          <w:p w14:paraId="7F4B7D9D">
            <w:pPr>
              <w:pStyle w:val="12"/>
              <w:spacing w:before="152" w:line="265" w:lineRule="exact"/>
              <w:ind w:left="129"/>
              <w:rPr>
                <w:rFonts w:ascii="Arial" w:hAnsi="Arial" w:eastAsia="Arial" w:cs="Arial"/>
                <w:color w:val="auto"/>
                <w:sz w:val="20"/>
                <w:szCs w:val="20"/>
                <w:highlight w:val="none"/>
              </w:rPr>
            </w:pPr>
            <w:r>
              <w:rPr>
                <w:rFonts w:ascii="Arial" w:hAnsi="Arial" w:eastAsia="Arial" w:cs="Arial"/>
                <w:color w:val="auto"/>
                <w:spacing w:val="3"/>
                <w:position w:val="1"/>
                <w:sz w:val="20"/>
                <w:szCs w:val="20"/>
                <w:highlight w:val="none"/>
              </w:rPr>
              <w:t>100≤Y</w:t>
            </w:r>
            <w:r>
              <w:rPr>
                <w:color w:val="auto"/>
                <w:spacing w:val="3"/>
                <w:position w:val="1"/>
                <w:sz w:val="20"/>
                <w:szCs w:val="20"/>
                <w:highlight w:val="none"/>
              </w:rPr>
              <w:t>＜</w:t>
            </w:r>
            <w:r>
              <w:rPr>
                <w:rFonts w:ascii="Arial" w:hAnsi="Arial" w:eastAsia="Arial" w:cs="Arial"/>
                <w:color w:val="auto"/>
                <w:spacing w:val="3"/>
                <w:position w:val="1"/>
                <w:sz w:val="20"/>
                <w:szCs w:val="20"/>
                <w:highlight w:val="none"/>
              </w:rPr>
              <w:t>1000</w:t>
            </w:r>
          </w:p>
        </w:tc>
        <w:tc>
          <w:tcPr>
            <w:tcW w:w="1013" w:type="dxa"/>
          </w:tcPr>
          <w:p w14:paraId="2F41389A">
            <w:pPr>
              <w:pStyle w:val="12"/>
              <w:spacing w:before="152" w:line="265" w:lineRule="exact"/>
              <w:ind w:left="108"/>
              <w:rPr>
                <w:rFonts w:ascii="Arial" w:hAnsi="Arial" w:eastAsia="Arial" w:cs="Arial"/>
                <w:color w:val="auto"/>
                <w:sz w:val="20"/>
                <w:szCs w:val="20"/>
                <w:highlight w:val="none"/>
              </w:rPr>
            </w:pPr>
            <w:r>
              <w:rPr>
                <w:rFonts w:ascii="Arial" w:hAnsi="Arial" w:eastAsia="Arial" w:cs="Arial"/>
                <w:color w:val="auto"/>
                <w:spacing w:val="6"/>
                <w:position w:val="1"/>
                <w:sz w:val="20"/>
                <w:szCs w:val="20"/>
                <w:highlight w:val="none"/>
              </w:rPr>
              <w:t>Y</w:t>
            </w:r>
            <w:r>
              <w:rPr>
                <w:color w:val="auto"/>
                <w:spacing w:val="6"/>
                <w:position w:val="1"/>
                <w:sz w:val="20"/>
                <w:szCs w:val="20"/>
                <w:highlight w:val="none"/>
              </w:rPr>
              <w:t>＜</w:t>
            </w:r>
            <w:r>
              <w:rPr>
                <w:rFonts w:ascii="Arial" w:hAnsi="Arial" w:eastAsia="Arial" w:cs="Arial"/>
                <w:color w:val="auto"/>
                <w:spacing w:val="6"/>
                <w:position w:val="1"/>
                <w:sz w:val="20"/>
                <w:szCs w:val="20"/>
                <w:highlight w:val="none"/>
              </w:rPr>
              <w:t>100</w:t>
            </w:r>
          </w:p>
        </w:tc>
      </w:tr>
      <w:tr w14:paraId="25578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450" w:type="dxa"/>
            <w:vMerge w:val="restart"/>
            <w:tcBorders>
              <w:bottom w:val="nil"/>
            </w:tcBorders>
          </w:tcPr>
          <w:p w14:paraId="7AEDFC13">
            <w:pPr>
              <w:pStyle w:val="12"/>
              <w:spacing w:before="42" w:line="234" w:lineRule="auto"/>
              <w:ind w:left="205" w:right="199" w:firstLine="1"/>
              <w:rPr>
                <w:color w:val="auto"/>
                <w:sz w:val="20"/>
                <w:szCs w:val="20"/>
                <w:highlight w:val="none"/>
                <w:lang w:eastAsia="zh-CN"/>
              </w:rPr>
            </w:pPr>
            <w:r>
              <w:rPr>
                <w:color w:val="auto"/>
                <w:spacing w:val="7"/>
                <w:sz w:val="20"/>
                <w:szCs w:val="20"/>
                <w:highlight w:val="none"/>
                <w:lang w:eastAsia="zh-CN"/>
              </w:rPr>
              <w:t>软件和信息技术服务业</w:t>
            </w:r>
          </w:p>
        </w:tc>
        <w:tc>
          <w:tcPr>
            <w:tcW w:w="1700" w:type="dxa"/>
          </w:tcPr>
          <w:p w14:paraId="1DBEB0A6">
            <w:pPr>
              <w:pStyle w:val="12"/>
              <w:spacing w:before="33" w:line="216" w:lineRule="auto"/>
              <w:ind w:left="113"/>
              <w:rPr>
                <w:color w:val="auto"/>
                <w:sz w:val="20"/>
                <w:szCs w:val="20"/>
                <w:highlight w:val="none"/>
              </w:rPr>
            </w:pPr>
            <w:r>
              <w:rPr>
                <w:color w:val="auto"/>
                <w:spacing w:val="6"/>
                <w:sz w:val="20"/>
                <w:szCs w:val="20"/>
                <w:highlight w:val="none"/>
              </w:rPr>
              <w:t>从业人员（</w:t>
            </w:r>
            <w:r>
              <w:rPr>
                <w:rFonts w:ascii="Arial" w:hAnsi="Arial" w:eastAsia="Arial" w:cs="Arial"/>
                <w:color w:val="auto"/>
                <w:spacing w:val="6"/>
                <w:sz w:val="20"/>
                <w:szCs w:val="20"/>
                <w:highlight w:val="none"/>
              </w:rPr>
              <w:t>X</w:t>
            </w:r>
            <w:r>
              <w:rPr>
                <w:color w:val="auto"/>
                <w:spacing w:val="6"/>
                <w:sz w:val="20"/>
                <w:szCs w:val="20"/>
                <w:highlight w:val="none"/>
              </w:rPr>
              <w:t>）</w:t>
            </w:r>
          </w:p>
        </w:tc>
        <w:tc>
          <w:tcPr>
            <w:tcW w:w="1133" w:type="dxa"/>
          </w:tcPr>
          <w:p w14:paraId="22BBE222">
            <w:pPr>
              <w:pStyle w:val="12"/>
              <w:spacing w:before="33" w:line="216" w:lineRule="auto"/>
              <w:ind w:left="114"/>
              <w:rPr>
                <w:color w:val="auto"/>
                <w:sz w:val="20"/>
                <w:szCs w:val="20"/>
                <w:highlight w:val="none"/>
              </w:rPr>
            </w:pPr>
            <w:r>
              <w:rPr>
                <w:color w:val="auto"/>
                <w:sz w:val="20"/>
                <w:szCs w:val="20"/>
                <w:highlight w:val="none"/>
              </w:rPr>
              <w:t>人</w:t>
            </w:r>
          </w:p>
        </w:tc>
        <w:tc>
          <w:tcPr>
            <w:tcW w:w="1845" w:type="dxa"/>
          </w:tcPr>
          <w:p w14:paraId="583498C6">
            <w:pPr>
              <w:pStyle w:val="12"/>
              <w:spacing w:before="33" w:line="216" w:lineRule="auto"/>
              <w:ind w:left="129"/>
              <w:rPr>
                <w:rFonts w:ascii="Arial" w:hAnsi="Arial" w:eastAsia="Arial" w:cs="Arial"/>
                <w:color w:val="auto"/>
                <w:sz w:val="20"/>
                <w:szCs w:val="20"/>
                <w:highlight w:val="none"/>
              </w:rPr>
            </w:pPr>
            <w:r>
              <w:rPr>
                <w:rFonts w:ascii="Arial" w:hAnsi="Arial" w:eastAsia="Arial" w:cs="Arial"/>
                <w:color w:val="auto"/>
                <w:spacing w:val="3"/>
                <w:sz w:val="20"/>
                <w:szCs w:val="20"/>
                <w:highlight w:val="none"/>
              </w:rPr>
              <w:t>100≤X</w:t>
            </w:r>
            <w:r>
              <w:rPr>
                <w:color w:val="auto"/>
                <w:spacing w:val="3"/>
                <w:sz w:val="20"/>
                <w:szCs w:val="20"/>
                <w:highlight w:val="none"/>
              </w:rPr>
              <w:t>＜</w:t>
            </w:r>
            <w:r>
              <w:rPr>
                <w:rFonts w:ascii="Arial" w:hAnsi="Arial" w:eastAsia="Arial" w:cs="Arial"/>
                <w:color w:val="auto"/>
                <w:spacing w:val="3"/>
                <w:sz w:val="20"/>
                <w:szCs w:val="20"/>
                <w:highlight w:val="none"/>
              </w:rPr>
              <w:t>300</w:t>
            </w:r>
          </w:p>
        </w:tc>
        <w:tc>
          <w:tcPr>
            <w:tcW w:w="1569" w:type="dxa"/>
          </w:tcPr>
          <w:p w14:paraId="10935547">
            <w:pPr>
              <w:pStyle w:val="12"/>
              <w:spacing w:before="33" w:line="216" w:lineRule="auto"/>
              <w:ind w:left="129"/>
              <w:rPr>
                <w:rFonts w:ascii="Arial" w:hAnsi="Arial" w:eastAsia="Arial" w:cs="Arial"/>
                <w:color w:val="auto"/>
                <w:sz w:val="20"/>
                <w:szCs w:val="20"/>
                <w:highlight w:val="none"/>
              </w:rPr>
            </w:pPr>
            <w:r>
              <w:rPr>
                <w:rFonts w:ascii="Arial" w:hAnsi="Arial" w:eastAsia="Arial" w:cs="Arial"/>
                <w:color w:val="auto"/>
                <w:spacing w:val="3"/>
                <w:sz w:val="20"/>
                <w:szCs w:val="20"/>
                <w:highlight w:val="none"/>
              </w:rPr>
              <w:t>10≤X</w:t>
            </w:r>
            <w:r>
              <w:rPr>
                <w:color w:val="auto"/>
                <w:spacing w:val="3"/>
                <w:sz w:val="20"/>
                <w:szCs w:val="20"/>
                <w:highlight w:val="none"/>
              </w:rPr>
              <w:t>＜</w:t>
            </w:r>
            <w:r>
              <w:rPr>
                <w:rFonts w:ascii="Arial" w:hAnsi="Arial" w:eastAsia="Arial" w:cs="Arial"/>
                <w:color w:val="auto"/>
                <w:spacing w:val="3"/>
                <w:sz w:val="20"/>
                <w:szCs w:val="20"/>
                <w:highlight w:val="none"/>
              </w:rPr>
              <w:t>100</w:t>
            </w:r>
          </w:p>
        </w:tc>
        <w:tc>
          <w:tcPr>
            <w:tcW w:w="1013" w:type="dxa"/>
          </w:tcPr>
          <w:p w14:paraId="10FD594C">
            <w:pPr>
              <w:pStyle w:val="12"/>
              <w:spacing w:before="33" w:line="216" w:lineRule="auto"/>
              <w:ind w:left="108"/>
              <w:rPr>
                <w:rFonts w:ascii="Arial" w:hAnsi="Arial" w:eastAsia="Arial" w:cs="Arial"/>
                <w:color w:val="auto"/>
                <w:sz w:val="20"/>
                <w:szCs w:val="20"/>
                <w:highlight w:val="none"/>
              </w:rPr>
            </w:pPr>
            <w:r>
              <w:rPr>
                <w:rFonts w:ascii="Arial" w:hAnsi="Arial" w:eastAsia="Arial" w:cs="Arial"/>
                <w:color w:val="auto"/>
                <w:spacing w:val="6"/>
                <w:sz w:val="20"/>
                <w:szCs w:val="20"/>
                <w:highlight w:val="none"/>
              </w:rPr>
              <w:t>X</w:t>
            </w:r>
            <w:r>
              <w:rPr>
                <w:color w:val="auto"/>
                <w:spacing w:val="6"/>
                <w:sz w:val="20"/>
                <w:szCs w:val="20"/>
                <w:highlight w:val="none"/>
              </w:rPr>
              <w:t>＜</w:t>
            </w:r>
            <w:r>
              <w:rPr>
                <w:rFonts w:ascii="Arial" w:hAnsi="Arial" w:eastAsia="Arial" w:cs="Arial"/>
                <w:color w:val="auto"/>
                <w:spacing w:val="6"/>
                <w:sz w:val="20"/>
                <w:szCs w:val="20"/>
                <w:highlight w:val="none"/>
              </w:rPr>
              <w:t>10</w:t>
            </w:r>
          </w:p>
        </w:tc>
      </w:tr>
      <w:tr w14:paraId="290A9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50" w:type="dxa"/>
            <w:vMerge w:val="continue"/>
            <w:tcBorders>
              <w:top w:val="nil"/>
            </w:tcBorders>
          </w:tcPr>
          <w:p w14:paraId="1D07D298">
            <w:pPr>
              <w:rPr>
                <w:color w:val="auto"/>
                <w:highlight w:val="none"/>
              </w:rPr>
            </w:pPr>
          </w:p>
        </w:tc>
        <w:tc>
          <w:tcPr>
            <w:tcW w:w="1700" w:type="dxa"/>
          </w:tcPr>
          <w:p w14:paraId="4132107E">
            <w:pPr>
              <w:pStyle w:val="12"/>
              <w:spacing w:before="33" w:line="216" w:lineRule="auto"/>
              <w:ind w:left="117"/>
              <w:rPr>
                <w:color w:val="auto"/>
                <w:sz w:val="20"/>
                <w:szCs w:val="20"/>
                <w:highlight w:val="none"/>
              </w:rPr>
            </w:pPr>
            <w:r>
              <w:rPr>
                <w:color w:val="auto"/>
                <w:spacing w:val="6"/>
                <w:sz w:val="20"/>
                <w:szCs w:val="20"/>
                <w:highlight w:val="none"/>
              </w:rPr>
              <w:t>营业收入（</w:t>
            </w:r>
            <w:r>
              <w:rPr>
                <w:rFonts w:ascii="Arial" w:hAnsi="Arial" w:eastAsia="Arial" w:cs="Arial"/>
                <w:color w:val="auto"/>
                <w:spacing w:val="6"/>
                <w:sz w:val="20"/>
                <w:szCs w:val="20"/>
                <w:highlight w:val="none"/>
              </w:rPr>
              <w:t>Y</w:t>
            </w:r>
            <w:r>
              <w:rPr>
                <w:color w:val="auto"/>
                <w:spacing w:val="6"/>
                <w:sz w:val="20"/>
                <w:szCs w:val="20"/>
                <w:highlight w:val="none"/>
              </w:rPr>
              <w:t>）</w:t>
            </w:r>
          </w:p>
        </w:tc>
        <w:tc>
          <w:tcPr>
            <w:tcW w:w="1133" w:type="dxa"/>
          </w:tcPr>
          <w:p w14:paraId="332B8CC2">
            <w:pPr>
              <w:pStyle w:val="12"/>
              <w:spacing w:before="33" w:line="216" w:lineRule="auto"/>
              <w:ind w:left="117"/>
              <w:rPr>
                <w:color w:val="auto"/>
                <w:sz w:val="20"/>
                <w:szCs w:val="20"/>
                <w:highlight w:val="none"/>
              </w:rPr>
            </w:pPr>
            <w:r>
              <w:rPr>
                <w:color w:val="auto"/>
                <w:spacing w:val="2"/>
                <w:sz w:val="20"/>
                <w:szCs w:val="20"/>
                <w:highlight w:val="none"/>
              </w:rPr>
              <w:t>万元</w:t>
            </w:r>
          </w:p>
        </w:tc>
        <w:tc>
          <w:tcPr>
            <w:tcW w:w="1845" w:type="dxa"/>
          </w:tcPr>
          <w:p w14:paraId="18CFB6A4">
            <w:pPr>
              <w:pStyle w:val="12"/>
              <w:spacing w:before="33" w:line="216" w:lineRule="auto"/>
              <w:ind w:left="129"/>
              <w:rPr>
                <w:rFonts w:ascii="Arial" w:hAnsi="Arial" w:eastAsia="Arial" w:cs="Arial"/>
                <w:color w:val="auto"/>
                <w:sz w:val="20"/>
                <w:szCs w:val="20"/>
                <w:highlight w:val="none"/>
              </w:rPr>
            </w:pPr>
            <w:r>
              <w:rPr>
                <w:rFonts w:ascii="Arial" w:hAnsi="Arial" w:eastAsia="Arial" w:cs="Arial"/>
                <w:color w:val="auto"/>
                <w:spacing w:val="3"/>
                <w:sz w:val="20"/>
                <w:szCs w:val="20"/>
                <w:highlight w:val="none"/>
              </w:rPr>
              <w:t>1000≤Y</w:t>
            </w:r>
            <w:r>
              <w:rPr>
                <w:color w:val="auto"/>
                <w:spacing w:val="3"/>
                <w:sz w:val="20"/>
                <w:szCs w:val="20"/>
                <w:highlight w:val="none"/>
              </w:rPr>
              <w:t>＜</w:t>
            </w:r>
            <w:r>
              <w:rPr>
                <w:rFonts w:ascii="Arial" w:hAnsi="Arial" w:eastAsia="Arial" w:cs="Arial"/>
                <w:color w:val="auto"/>
                <w:spacing w:val="3"/>
                <w:sz w:val="20"/>
                <w:szCs w:val="20"/>
                <w:highlight w:val="none"/>
              </w:rPr>
              <w:t>10000</w:t>
            </w:r>
          </w:p>
        </w:tc>
        <w:tc>
          <w:tcPr>
            <w:tcW w:w="1569" w:type="dxa"/>
          </w:tcPr>
          <w:p w14:paraId="1C26148E">
            <w:pPr>
              <w:pStyle w:val="12"/>
              <w:spacing w:before="33" w:line="216" w:lineRule="auto"/>
              <w:ind w:left="115"/>
              <w:rPr>
                <w:rFonts w:ascii="Arial" w:hAnsi="Arial" w:eastAsia="Arial" w:cs="Arial"/>
                <w:color w:val="auto"/>
                <w:sz w:val="20"/>
                <w:szCs w:val="20"/>
                <w:highlight w:val="none"/>
              </w:rPr>
            </w:pPr>
            <w:r>
              <w:rPr>
                <w:rFonts w:ascii="Arial" w:hAnsi="Arial" w:eastAsia="Arial" w:cs="Arial"/>
                <w:color w:val="auto"/>
                <w:spacing w:val="4"/>
                <w:sz w:val="20"/>
                <w:szCs w:val="20"/>
                <w:highlight w:val="none"/>
              </w:rPr>
              <w:t>50≤Y</w:t>
            </w:r>
            <w:r>
              <w:rPr>
                <w:color w:val="auto"/>
                <w:spacing w:val="4"/>
                <w:sz w:val="20"/>
                <w:szCs w:val="20"/>
                <w:highlight w:val="none"/>
              </w:rPr>
              <w:t>＜</w:t>
            </w:r>
            <w:r>
              <w:rPr>
                <w:rFonts w:ascii="Arial" w:hAnsi="Arial" w:eastAsia="Arial" w:cs="Arial"/>
                <w:color w:val="auto"/>
                <w:spacing w:val="4"/>
                <w:sz w:val="20"/>
                <w:szCs w:val="20"/>
                <w:highlight w:val="none"/>
              </w:rPr>
              <w:t>1000</w:t>
            </w:r>
          </w:p>
        </w:tc>
        <w:tc>
          <w:tcPr>
            <w:tcW w:w="1013" w:type="dxa"/>
          </w:tcPr>
          <w:p w14:paraId="1C08144E">
            <w:pPr>
              <w:pStyle w:val="12"/>
              <w:spacing w:before="33" w:line="216" w:lineRule="auto"/>
              <w:ind w:left="108"/>
              <w:rPr>
                <w:rFonts w:ascii="Arial" w:hAnsi="Arial" w:eastAsia="Arial" w:cs="Arial"/>
                <w:color w:val="auto"/>
                <w:sz w:val="20"/>
                <w:szCs w:val="20"/>
                <w:highlight w:val="none"/>
              </w:rPr>
            </w:pPr>
            <w:r>
              <w:rPr>
                <w:rFonts w:ascii="Arial" w:hAnsi="Arial" w:eastAsia="Arial" w:cs="Arial"/>
                <w:color w:val="auto"/>
                <w:spacing w:val="6"/>
                <w:sz w:val="20"/>
                <w:szCs w:val="20"/>
                <w:highlight w:val="none"/>
              </w:rPr>
              <w:t>Y</w:t>
            </w:r>
            <w:r>
              <w:rPr>
                <w:color w:val="auto"/>
                <w:spacing w:val="6"/>
                <w:sz w:val="20"/>
                <w:szCs w:val="20"/>
                <w:highlight w:val="none"/>
              </w:rPr>
              <w:t>＜</w:t>
            </w:r>
            <w:r>
              <w:rPr>
                <w:rFonts w:ascii="Arial" w:hAnsi="Arial" w:eastAsia="Arial" w:cs="Arial"/>
                <w:color w:val="auto"/>
                <w:spacing w:val="6"/>
                <w:sz w:val="20"/>
                <w:szCs w:val="20"/>
                <w:highlight w:val="none"/>
              </w:rPr>
              <w:t>50</w:t>
            </w:r>
          </w:p>
        </w:tc>
      </w:tr>
      <w:tr w14:paraId="225CF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450" w:type="dxa"/>
            <w:vMerge w:val="restart"/>
            <w:tcBorders>
              <w:bottom w:val="nil"/>
            </w:tcBorders>
          </w:tcPr>
          <w:p w14:paraId="00B2B07A">
            <w:pPr>
              <w:spacing w:line="455" w:lineRule="auto"/>
              <w:rPr>
                <w:color w:val="auto"/>
                <w:highlight w:val="none"/>
              </w:rPr>
            </w:pPr>
          </w:p>
          <w:p w14:paraId="7171FFF0">
            <w:pPr>
              <w:pStyle w:val="12"/>
              <w:spacing w:before="65" w:line="234" w:lineRule="auto"/>
              <w:ind w:left="522" w:right="199" w:hanging="317"/>
              <w:rPr>
                <w:color w:val="auto"/>
                <w:sz w:val="20"/>
                <w:szCs w:val="20"/>
                <w:highlight w:val="none"/>
              </w:rPr>
            </w:pPr>
            <w:r>
              <w:rPr>
                <w:color w:val="auto"/>
                <w:spacing w:val="7"/>
                <w:sz w:val="20"/>
                <w:szCs w:val="20"/>
                <w:highlight w:val="none"/>
              </w:rPr>
              <w:t>房地产开发</w:t>
            </w:r>
            <w:r>
              <w:rPr>
                <w:color w:val="auto"/>
                <w:spacing w:val="3"/>
                <w:sz w:val="20"/>
                <w:szCs w:val="20"/>
                <w:highlight w:val="none"/>
              </w:rPr>
              <w:t>经营</w:t>
            </w:r>
          </w:p>
        </w:tc>
        <w:tc>
          <w:tcPr>
            <w:tcW w:w="1700" w:type="dxa"/>
          </w:tcPr>
          <w:p w14:paraId="5675B374">
            <w:pPr>
              <w:pStyle w:val="12"/>
              <w:spacing w:before="151" w:line="228" w:lineRule="auto"/>
              <w:ind w:left="117"/>
              <w:rPr>
                <w:color w:val="auto"/>
                <w:sz w:val="20"/>
                <w:szCs w:val="20"/>
                <w:highlight w:val="none"/>
              </w:rPr>
            </w:pPr>
            <w:r>
              <w:rPr>
                <w:color w:val="auto"/>
                <w:spacing w:val="6"/>
                <w:sz w:val="20"/>
                <w:szCs w:val="20"/>
                <w:highlight w:val="none"/>
              </w:rPr>
              <w:t>营业收入（</w:t>
            </w:r>
            <w:r>
              <w:rPr>
                <w:rFonts w:ascii="Arial" w:hAnsi="Arial" w:eastAsia="Arial" w:cs="Arial"/>
                <w:color w:val="auto"/>
                <w:spacing w:val="6"/>
                <w:sz w:val="20"/>
                <w:szCs w:val="20"/>
                <w:highlight w:val="none"/>
              </w:rPr>
              <w:t>Y</w:t>
            </w:r>
            <w:r>
              <w:rPr>
                <w:color w:val="auto"/>
                <w:spacing w:val="6"/>
                <w:sz w:val="20"/>
                <w:szCs w:val="20"/>
                <w:highlight w:val="none"/>
              </w:rPr>
              <w:t>）</w:t>
            </w:r>
          </w:p>
        </w:tc>
        <w:tc>
          <w:tcPr>
            <w:tcW w:w="1133" w:type="dxa"/>
          </w:tcPr>
          <w:p w14:paraId="155AA0DC">
            <w:pPr>
              <w:pStyle w:val="12"/>
              <w:spacing w:before="151" w:line="228" w:lineRule="auto"/>
              <w:ind w:left="117"/>
              <w:rPr>
                <w:color w:val="auto"/>
                <w:sz w:val="20"/>
                <w:szCs w:val="20"/>
                <w:highlight w:val="none"/>
              </w:rPr>
            </w:pPr>
            <w:r>
              <w:rPr>
                <w:color w:val="auto"/>
                <w:spacing w:val="2"/>
                <w:sz w:val="20"/>
                <w:szCs w:val="20"/>
                <w:highlight w:val="none"/>
              </w:rPr>
              <w:t>万元</w:t>
            </w:r>
          </w:p>
        </w:tc>
        <w:tc>
          <w:tcPr>
            <w:tcW w:w="1845" w:type="dxa"/>
          </w:tcPr>
          <w:p w14:paraId="16151D6B">
            <w:pPr>
              <w:pStyle w:val="12"/>
              <w:spacing w:before="32" w:line="233" w:lineRule="auto"/>
              <w:ind w:left="112" w:right="827" w:firstLine="16"/>
              <w:rPr>
                <w:rFonts w:ascii="Arial" w:hAnsi="Arial" w:eastAsia="Arial" w:cs="Arial"/>
                <w:color w:val="auto"/>
                <w:sz w:val="20"/>
                <w:szCs w:val="20"/>
                <w:highlight w:val="none"/>
              </w:rPr>
            </w:pPr>
            <w:r>
              <w:rPr>
                <w:rFonts w:ascii="Arial" w:hAnsi="Arial" w:eastAsia="Arial" w:cs="Arial"/>
                <w:color w:val="auto"/>
                <w:spacing w:val="13"/>
                <w:sz w:val="20"/>
                <w:szCs w:val="20"/>
                <w:highlight w:val="none"/>
              </w:rPr>
              <w:t>1000≤Y</w:t>
            </w:r>
            <w:r>
              <w:rPr>
                <w:color w:val="auto"/>
                <w:spacing w:val="13"/>
                <w:sz w:val="20"/>
                <w:szCs w:val="20"/>
                <w:highlight w:val="none"/>
              </w:rPr>
              <w:t>&lt;</w:t>
            </w:r>
            <w:r>
              <w:rPr>
                <w:rFonts w:ascii="Arial" w:hAnsi="Arial" w:eastAsia="Arial" w:cs="Arial"/>
                <w:color w:val="auto"/>
                <w:spacing w:val="4"/>
                <w:sz w:val="20"/>
                <w:szCs w:val="20"/>
                <w:highlight w:val="none"/>
              </w:rPr>
              <w:t>200000</w:t>
            </w:r>
          </w:p>
        </w:tc>
        <w:tc>
          <w:tcPr>
            <w:tcW w:w="1569" w:type="dxa"/>
          </w:tcPr>
          <w:p w14:paraId="6C508A38">
            <w:pPr>
              <w:pStyle w:val="12"/>
              <w:spacing w:before="151" w:line="264" w:lineRule="exact"/>
              <w:ind w:left="129"/>
              <w:rPr>
                <w:rFonts w:ascii="Arial" w:hAnsi="Arial" w:eastAsia="Arial" w:cs="Arial"/>
                <w:color w:val="auto"/>
                <w:sz w:val="20"/>
                <w:szCs w:val="20"/>
                <w:highlight w:val="none"/>
              </w:rPr>
            </w:pPr>
            <w:r>
              <w:rPr>
                <w:rFonts w:ascii="Arial" w:hAnsi="Arial" w:eastAsia="Arial" w:cs="Arial"/>
                <w:color w:val="auto"/>
                <w:spacing w:val="3"/>
                <w:position w:val="1"/>
                <w:sz w:val="20"/>
                <w:szCs w:val="20"/>
                <w:highlight w:val="none"/>
              </w:rPr>
              <w:t>100≤X</w:t>
            </w:r>
            <w:r>
              <w:rPr>
                <w:color w:val="auto"/>
                <w:spacing w:val="3"/>
                <w:position w:val="1"/>
                <w:sz w:val="20"/>
                <w:szCs w:val="20"/>
                <w:highlight w:val="none"/>
              </w:rPr>
              <w:t>＜</w:t>
            </w:r>
            <w:r>
              <w:rPr>
                <w:rFonts w:ascii="Arial" w:hAnsi="Arial" w:eastAsia="Arial" w:cs="Arial"/>
                <w:color w:val="auto"/>
                <w:spacing w:val="3"/>
                <w:position w:val="1"/>
                <w:sz w:val="20"/>
                <w:szCs w:val="20"/>
                <w:highlight w:val="none"/>
              </w:rPr>
              <w:t>1000</w:t>
            </w:r>
          </w:p>
        </w:tc>
        <w:tc>
          <w:tcPr>
            <w:tcW w:w="1013" w:type="dxa"/>
          </w:tcPr>
          <w:p w14:paraId="49EFC650">
            <w:pPr>
              <w:pStyle w:val="12"/>
              <w:spacing w:before="151" w:line="264" w:lineRule="exact"/>
              <w:ind w:left="108"/>
              <w:rPr>
                <w:rFonts w:ascii="Arial" w:hAnsi="Arial" w:eastAsia="Arial" w:cs="Arial"/>
                <w:color w:val="auto"/>
                <w:sz w:val="20"/>
                <w:szCs w:val="20"/>
                <w:highlight w:val="none"/>
              </w:rPr>
            </w:pPr>
            <w:r>
              <w:rPr>
                <w:rFonts w:ascii="Arial" w:hAnsi="Arial" w:eastAsia="Arial" w:cs="Arial"/>
                <w:color w:val="auto"/>
                <w:spacing w:val="6"/>
                <w:position w:val="1"/>
                <w:sz w:val="20"/>
                <w:szCs w:val="20"/>
                <w:highlight w:val="none"/>
              </w:rPr>
              <w:t>X</w:t>
            </w:r>
            <w:r>
              <w:rPr>
                <w:color w:val="auto"/>
                <w:spacing w:val="6"/>
                <w:position w:val="1"/>
                <w:sz w:val="20"/>
                <w:szCs w:val="20"/>
                <w:highlight w:val="none"/>
              </w:rPr>
              <w:t>＜</w:t>
            </w:r>
            <w:r>
              <w:rPr>
                <w:rFonts w:ascii="Arial" w:hAnsi="Arial" w:eastAsia="Arial" w:cs="Arial"/>
                <w:color w:val="auto"/>
                <w:spacing w:val="6"/>
                <w:position w:val="1"/>
                <w:sz w:val="20"/>
                <w:szCs w:val="20"/>
                <w:highlight w:val="none"/>
              </w:rPr>
              <w:t>100</w:t>
            </w:r>
          </w:p>
        </w:tc>
      </w:tr>
      <w:tr w14:paraId="4D5FC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450" w:type="dxa"/>
            <w:vMerge w:val="continue"/>
            <w:tcBorders>
              <w:top w:val="nil"/>
            </w:tcBorders>
          </w:tcPr>
          <w:p w14:paraId="1E2650FA">
            <w:pPr>
              <w:rPr>
                <w:color w:val="auto"/>
                <w:highlight w:val="none"/>
              </w:rPr>
            </w:pPr>
          </w:p>
        </w:tc>
        <w:tc>
          <w:tcPr>
            <w:tcW w:w="1700" w:type="dxa"/>
          </w:tcPr>
          <w:p w14:paraId="166C3EAE">
            <w:pPr>
              <w:pStyle w:val="12"/>
              <w:spacing w:before="153" w:line="228" w:lineRule="auto"/>
              <w:ind w:left="119"/>
              <w:rPr>
                <w:color w:val="auto"/>
                <w:sz w:val="20"/>
                <w:szCs w:val="20"/>
                <w:highlight w:val="none"/>
              </w:rPr>
            </w:pPr>
            <w:r>
              <w:rPr>
                <w:color w:val="auto"/>
                <w:spacing w:val="5"/>
                <w:sz w:val="20"/>
                <w:szCs w:val="20"/>
                <w:highlight w:val="none"/>
              </w:rPr>
              <w:t>资产总额（</w:t>
            </w:r>
            <w:r>
              <w:rPr>
                <w:rFonts w:ascii="Arial" w:hAnsi="Arial" w:eastAsia="Arial" w:cs="Arial"/>
                <w:color w:val="auto"/>
                <w:spacing w:val="5"/>
                <w:sz w:val="20"/>
                <w:szCs w:val="20"/>
                <w:highlight w:val="none"/>
              </w:rPr>
              <w:t>Z</w:t>
            </w:r>
            <w:r>
              <w:rPr>
                <w:color w:val="auto"/>
                <w:spacing w:val="5"/>
                <w:sz w:val="20"/>
                <w:szCs w:val="20"/>
                <w:highlight w:val="none"/>
              </w:rPr>
              <w:t>）</w:t>
            </w:r>
          </w:p>
        </w:tc>
        <w:tc>
          <w:tcPr>
            <w:tcW w:w="1133" w:type="dxa"/>
          </w:tcPr>
          <w:p w14:paraId="39F9DF4E">
            <w:pPr>
              <w:pStyle w:val="12"/>
              <w:spacing w:before="154" w:line="228" w:lineRule="auto"/>
              <w:ind w:left="117"/>
              <w:rPr>
                <w:color w:val="auto"/>
                <w:sz w:val="20"/>
                <w:szCs w:val="20"/>
                <w:highlight w:val="none"/>
              </w:rPr>
            </w:pPr>
            <w:r>
              <w:rPr>
                <w:color w:val="auto"/>
                <w:spacing w:val="2"/>
                <w:sz w:val="20"/>
                <w:szCs w:val="20"/>
                <w:highlight w:val="none"/>
              </w:rPr>
              <w:t>万元</w:t>
            </w:r>
          </w:p>
        </w:tc>
        <w:tc>
          <w:tcPr>
            <w:tcW w:w="1845" w:type="dxa"/>
          </w:tcPr>
          <w:p w14:paraId="7DBCBFA0">
            <w:pPr>
              <w:pStyle w:val="12"/>
              <w:spacing w:before="154" w:line="264" w:lineRule="exact"/>
              <w:ind w:left="115"/>
              <w:rPr>
                <w:rFonts w:ascii="Arial" w:hAnsi="Arial" w:eastAsia="Arial" w:cs="Arial"/>
                <w:color w:val="auto"/>
                <w:sz w:val="20"/>
                <w:szCs w:val="20"/>
                <w:highlight w:val="none"/>
              </w:rPr>
            </w:pPr>
            <w:r>
              <w:rPr>
                <w:rFonts w:ascii="Arial" w:hAnsi="Arial" w:eastAsia="Arial" w:cs="Arial"/>
                <w:color w:val="auto"/>
                <w:spacing w:val="4"/>
                <w:position w:val="1"/>
                <w:sz w:val="20"/>
                <w:szCs w:val="20"/>
                <w:highlight w:val="none"/>
              </w:rPr>
              <w:t>5000≤Z</w:t>
            </w:r>
            <w:r>
              <w:rPr>
                <w:color w:val="auto"/>
                <w:spacing w:val="4"/>
                <w:position w:val="1"/>
                <w:sz w:val="20"/>
                <w:szCs w:val="20"/>
                <w:highlight w:val="none"/>
              </w:rPr>
              <w:t>＜</w:t>
            </w:r>
            <w:r>
              <w:rPr>
                <w:rFonts w:ascii="Arial" w:hAnsi="Arial" w:eastAsia="Arial" w:cs="Arial"/>
                <w:color w:val="auto"/>
                <w:spacing w:val="4"/>
                <w:position w:val="1"/>
                <w:sz w:val="20"/>
                <w:szCs w:val="20"/>
                <w:highlight w:val="none"/>
              </w:rPr>
              <w:t>10000</w:t>
            </w:r>
          </w:p>
        </w:tc>
        <w:tc>
          <w:tcPr>
            <w:tcW w:w="1569" w:type="dxa"/>
          </w:tcPr>
          <w:p w14:paraId="2696ECE0">
            <w:pPr>
              <w:pStyle w:val="12"/>
              <w:spacing w:before="33" w:line="232" w:lineRule="auto"/>
              <w:ind w:left="115" w:right="550" w:hanging="2"/>
              <w:rPr>
                <w:rFonts w:ascii="Arial" w:hAnsi="Arial" w:eastAsia="Arial" w:cs="Arial"/>
                <w:color w:val="auto"/>
                <w:sz w:val="20"/>
                <w:szCs w:val="20"/>
                <w:highlight w:val="none"/>
              </w:rPr>
            </w:pPr>
            <w:r>
              <w:rPr>
                <w:rFonts w:ascii="Arial" w:hAnsi="Arial" w:eastAsia="Arial" w:cs="Arial"/>
                <w:color w:val="auto"/>
                <w:spacing w:val="15"/>
                <w:sz w:val="20"/>
                <w:szCs w:val="20"/>
                <w:highlight w:val="none"/>
              </w:rPr>
              <w:t>2000≤Y</w:t>
            </w:r>
            <w:r>
              <w:rPr>
                <w:color w:val="auto"/>
                <w:spacing w:val="15"/>
                <w:sz w:val="20"/>
                <w:szCs w:val="20"/>
                <w:highlight w:val="none"/>
              </w:rPr>
              <w:t>&lt;</w:t>
            </w:r>
            <w:r>
              <w:rPr>
                <w:rFonts w:ascii="Arial" w:hAnsi="Arial" w:eastAsia="Arial" w:cs="Arial"/>
                <w:color w:val="auto"/>
                <w:spacing w:val="2"/>
                <w:sz w:val="20"/>
                <w:szCs w:val="20"/>
                <w:highlight w:val="none"/>
              </w:rPr>
              <w:t>5000</w:t>
            </w:r>
          </w:p>
        </w:tc>
        <w:tc>
          <w:tcPr>
            <w:tcW w:w="1013" w:type="dxa"/>
          </w:tcPr>
          <w:p w14:paraId="7762629E">
            <w:pPr>
              <w:pStyle w:val="12"/>
              <w:spacing w:before="33" w:line="232" w:lineRule="auto"/>
              <w:ind w:left="113" w:right="436" w:hanging="5"/>
              <w:rPr>
                <w:rFonts w:ascii="Arial" w:hAnsi="Arial" w:eastAsia="Arial" w:cs="Arial"/>
                <w:color w:val="auto"/>
                <w:sz w:val="20"/>
                <w:szCs w:val="20"/>
                <w:highlight w:val="none"/>
              </w:rPr>
            </w:pPr>
            <w:r>
              <w:rPr>
                <w:rFonts w:ascii="Arial" w:hAnsi="Arial" w:eastAsia="Arial" w:cs="Arial"/>
                <w:color w:val="auto"/>
                <w:spacing w:val="15"/>
                <w:w w:val="125"/>
                <w:sz w:val="20"/>
                <w:szCs w:val="20"/>
                <w:highlight w:val="none"/>
              </w:rPr>
              <w:t>Y</w:t>
            </w:r>
            <w:r>
              <w:rPr>
                <w:color w:val="auto"/>
                <w:spacing w:val="15"/>
                <w:w w:val="125"/>
                <w:sz w:val="20"/>
                <w:szCs w:val="20"/>
                <w:highlight w:val="none"/>
              </w:rPr>
              <w:t>&lt;</w:t>
            </w:r>
            <w:r>
              <w:rPr>
                <w:rFonts w:ascii="Arial" w:hAnsi="Arial" w:eastAsia="Arial" w:cs="Arial"/>
                <w:color w:val="auto"/>
                <w:spacing w:val="3"/>
                <w:sz w:val="20"/>
                <w:szCs w:val="20"/>
                <w:highlight w:val="none"/>
              </w:rPr>
              <w:t>2000</w:t>
            </w:r>
          </w:p>
        </w:tc>
      </w:tr>
      <w:tr w14:paraId="26FE95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450" w:type="dxa"/>
            <w:vMerge w:val="restart"/>
            <w:tcBorders>
              <w:bottom w:val="nil"/>
            </w:tcBorders>
          </w:tcPr>
          <w:p w14:paraId="203CE094">
            <w:pPr>
              <w:spacing w:line="249" w:lineRule="auto"/>
              <w:rPr>
                <w:color w:val="auto"/>
                <w:highlight w:val="none"/>
              </w:rPr>
            </w:pPr>
          </w:p>
          <w:p w14:paraId="1806D806">
            <w:pPr>
              <w:pStyle w:val="12"/>
              <w:spacing w:before="65" w:line="215" w:lineRule="auto"/>
              <w:ind w:left="310"/>
              <w:rPr>
                <w:color w:val="auto"/>
                <w:sz w:val="20"/>
                <w:szCs w:val="20"/>
                <w:highlight w:val="none"/>
              </w:rPr>
            </w:pPr>
            <w:r>
              <w:rPr>
                <w:color w:val="auto"/>
                <w:spacing w:val="7"/>
                <w:sz w:val="20"/>
                <w:szCs w:val="20"/>
                <w:highlight w:val="none"/>
              </w:rPr>
              <w:t>物业管理</w:t>
            </w:r>
          </w:p>
        </w:tc>
        <w:tc>
          <w:tcPr>
            <w:tcW w:w="1700" w:type="dxa"/>
          </w:tcPr>
          <w:p w14:paraId="43A55CC5">
            <w:pPr>
              <w:pStyle w:val="12"/>
              <w:spacing w:before="35" w:line="214" w:lineRule="auto"/>
              <w:ind w:left="113"/>
              <w:rPr>
                <w:color w:val="auto"/>
                <w:sz w:val="20"/>
                <w:szCs w:val="20"/>
                <w:highlight w:val="none"/>
              </w:rPr>
            </w:pPr>
            <w:r>
              <w:rPr>
                <w:color w:val="auto"/>
                <w:spacing w:val="6"/>
                <w:sz w:val="20"/>
                <w:szCs w:val="20"/>
                <w:highlight w:val="none"/>
              </w:rPr>
              <w:t>从业人员（</w:t>
            </w:r>
            <w:r>
              <w:rPr>
                <w:rFonts w:ascii="Arial" w:hAnsi="Arial" w:eastAsia="Arial" w:cs="Arial"/>
                <w:color w:val="auto"/>
                <w:spacing w:val="6"/>
                <w:sz w:val="20"/>
                <w:szCs w:val="20"/>
                <w:highlight w:val="none"/>
              </w:rPr>
              <w:t>X</w:t>
            </w:r>
            <w:r>
              <w:rPr>
                <w:color w:val="auto"/>
                <w:spacing w:val="6"/>
                <w:sz w:val="20"/>
                <w:szCs w:val="20"/>
                <w:highlight w:val="none"/>
              </w:rPr>
              <w:t>）</w:t>
            </w:r>
          </w:p>
        </w:tc>
        <w:tc>
          <w:tcPr>
            <w:tcW w:w="1133" w:type="dxa"/>
          </w:tcPr>
          <w:p w14:paraId="1BF5E34A">
            <w:pPr>
              <w:pStyle w:val="12"/>
              <w:spacing w:before="35" w:line="214" w:lineRule="auto"/>
              <w:ind w:left="114"/>
              <w:rPr>
                <w:color w:val="auto"/>
                <w:sz w:val="20"/>
                <w:szCs w:val="20"/>
                <w:highlight w:val="none"/>
              </w:rPr>
            </w:pPr>
            <w:r>
              <w:rPr>
                <w:color w:val="auto"/>
                <w:sz w:val="20"/>
                <w:szCs w:val="20"/>
                <w:highlight w:val="none"/>
              </w:rPr>
              <w:t>人</w:t>
            </w:r>
          </w:p>
        </w:tc>
        <w:tc>
          <w:tcPr>
            <w:tcW w:w="1845" w:type="dxa"/>
          </w:tcPr>
          <w:p w14:paraId="1984E32E">
            <w:pPr>
              <w:pStyle w:val="12"/>
              <w:spacing w:before="35" w:line="214" w:lineRule="auto"/>
              <w:ind w:left="115"/>
              <w:rPr>
                <w:rFonts w:ascii="Arial" w:hAnsi="Arial" w:eastAsia="Arial" w:cs="Arial"/>
                <w:color w:val="auto"/>
                <w:sz w:val="20"/>
                <w:szCs w:val="20"/>
                <w:highlight w:val="none"/>
              </w:rPr>
            </w:pPr>
            <w:r>
              <w:rPr>
                <w:rFonts w:ascii="Arial" w:hAnsi="Arial" w:eastAsia="Arial" w:cs="Arial"/>
                <w:color w:val="auto"/>
                <w:spacing w:val="4"/>
                <w:sz w:val="20"/>
                <w:szCs w:val="20"/>
                <w:highlight w:val="none"/>
              </w:rPr>
              <w:t>300≤X</w:t>
            </w:r>
            <w:r>
              <w:rPr>
                <w:color w:val="auto"/>
                <w:spacing w:val="4"/>
                <w:sz w:val="20"/>
                <w:szCs w:val="20"/>
                <w:highlight w:val="none"/>
              </w:rPr>
              <w:t>＜</w:t>
            </w:r>
            <w:r>
              <w:rPr>
                <w:rFonts w:ascii="Arial" w:hAnsi="Arial" w:eastAsia="Arial" w:cs="Arial"/>
                <w:color w:val="auto"/>
                <w:spacing w:val="4"/>
                <w:sz w:val="20"/>
                <w:szCs w:val="20"/>
                <w:highlight w:val="none"/>
              </w:rPr>
              <w:t>1000</w:t>
            </w:r>
          </w:p>
        </w:tc>
        <w:tc>
          <w:tcPr>
            <w:tcW w:w="1569" w:type="dxa"/>
          </w:tcPr>
          <w:p w14:paraId="65B24F81">
            <w:pPr>
              <w:pStyle w:val="12"/>
              <w:spacing w:before="35" w:line="214" w:lineRule="auto"/>
              <w:ind w:left="129"/>
              <w:rPr>
                <w:rFonts w:ascii="Arial" w:hAnsi="Arial" w:eastAsia="Arial" w:cs="Arial"/>
                <w:color w:val="auto"/>
                <w:sz w:val="20"/>
                <w:szCs w:val="20"/>
                <w:highlight w:val="none"/>
              </w:rPr>
            </w:pPr>
            <w:r>
              <w:rPr>
                <w:rFonts w:ascii="Arial" w:hAnsi="Arial" w:eastAsia="Arial" w:cs="Arial"/>
                <w:color w:val="auto"/>
                <w:spacing w:val="3"/>
                <w:sz w:val="20"/>
                <w:szCs w:val="20"/>
                <w:highlight w:val="none"/>
              </w:rPr>
              <w:t>100≤X</w:t>
            </w:r>
            <w:r>
              <w:rPr>
                <w:color w:val="auto"/>
                <w:spacing w:val="3"/>
                <w:sz w:val="20"/>
                <w:szCs w:val="20"/>
                <w:highlight w:val="none"/>
              </w:rPr>
              <w:t>＜</w:t>
            </w:r>
            <w:r>
              <w:rPr>
                <w:rFonts w:ascii="Arial" w:hAnsi="Arial" w:eastAsia="Arial" w:cs="Arial"/>
                <w:color w:val="auto"/>
                <w:spacing w:val="3"/>
                <w:sz w:val="20"/>
                <w:szCs w:val="20"/>
                <w:highlight w:val="none"/>
              </w:rPr>
              <w:t>300</w:t>
            </w:r>
          </w:p>
        </w:tc>
        <w:tc>
          <w:tcPr>
            <w:tcW w:w="1013" w:type="dxa"/>
          </w:tcPr>
          <w:p w14:paraId="076E978F">
            <w:pPr>
              <w:pStyle w:val="12"/>
              <w:spacing w:before="35" w:line="214" w:lineRule="auto"/>
              <w:ind w:left="108"/>
              <w:rPr>
                <w:rFonts w:ascii="Arial" w:hAnsi="Arial" w:eastAsia="Arial" w:cs="Arial"/>
                <w:color w:val="auto"/>
                <w:sz w:val="20"/>
                <w:szCs w:val="20"/>
                <w:highlight w:val="none"/>
              </w:rPr>
            </w:pPr>
            <w:r>
              <w:rPr>
                <w:rFonts w:ascii="Arial" w:hAnsi="Arial" w:eastAsia="Arial" w:cs="Arial"/>
                <w:color w:val="auto"/>
                <w:spacing w:val="6"/>
                <w:sz w:val="20"/>
                <w:szCs w:val="20"/>
                <w:highlight w:val="none"/>
              </w:rPr>
              <w:t>X</w:t>
            </w:r>
            <w:r>
              <w:rPr>
                <w:color w:val="auto"/>
                <w:spacing w:val="6"/>
                <w:sz w:val="20"/>
                <w:szCs w:val="20"/>
                <w:highlight w:val="none"/>
              </w:rPr>
              <w:t>＜</w:t>
            </w:r>
            <w:r>
              <w:rPr>
                <w:rFonts w:ascii="Arial" w:hAnsi="Arial" w:eastAsia="Arial" w:cs="Arial"/>
                <w:color w:val="auto"/>
                <w:spacing w:val="6"/>
                <w:sz w:val="20"/>
                <w:szCs w:val="20"/>
                <w:highlight w:val="none"/>
              </w:rPr>
              <w:t>100</w:t>
            </w:r>
          </w:p>
        </w:tc>
      </w:tr>
      <w:tr w14:paraId="3B1E7B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450" w:type="dxa"/>
            <w:vMerge w:val="continue"/>
            <w:tcBorders>
              <w:top w:val="nil"/>
            </w:tcBorders>
          </w:tcPr>
          <w:p w14:paraId="31F11ED0">
            <w:pPr>
              <w:rPr>
                <w:color w:val="auto"/>
                <w:highlight w:val="none"/>
              </w:rPr>
            </w:pPr>
          </w:p>
        </w:tc>
        <w:tc>
          <w:tcPr>
            <w:tcW w:w="1700" w:type="dxa"/>
          </w:tcPr>
          <w:p w14:paraId="56DC63DC">
            <w:pPr>
              <w:pStyle w:val="12"/>
              <w:spacing w:before="36" w:line="213" w:lineRule="auto"/>
              <w:ind w:left="117"/>
              <w:rPr>
                <w:color w:val="auto"/>
                <w:sz w:val="20"/>
                <w:szCs w:val="20"/>
                <w:highlight w:val="none"/>
              </w:rPr>
            </w:pPr>
            <w:r>
              <w:rPr>
                <w:color w:val="auto"/>
                <w:spacing w:val="6"/>
                <w:sz w:val="20"/>
                <w:szCs w:val="20"/>
                <w:highlight w:val="none"/>
              </w:rPr>
              <w:t>营业收入（</w:t>
            </w:r>
            <w:r>
              <w:rPr>
                <w:rFonts w:ascii="Arial" w:hAnsi="Arial" w:eastAsia="Arial" w:cs="Arial"/>
                <w:color w:val="auto"/>
                <w:spacing w:val="6"/>
                <w:sz w:val="20"/>
                <w:szCs w:val="20"/>
                <w:highlight w:val="none"/>
              </w:rPr>
              <w:t>Y</w:t>
            </w:r>
            <w:r>
              <w:rPr>
                <w:color w:val="auto"/>
                <w:spacing w:val="6"/>
                <w:sz w:val="20"/>
                <w:szCs w:val="20"/>
                <w:highlight w:val="none"/>
              </w:rPr>
              <w:t>）</w:t>
            </w:r>
          </w:p>
        </w:tc>
        <w:tc>
          <w:tcPr>
            <w:tcW w:w="1133" w:type="dxa"/>
          </w:tcPr>
          <w:p w14:paraId="457CE569">
            <w:pPr>
              <w:pStyle w:val="12"/>
              <w:spacing w:before="36" w:line="213" w:lineRule="auto"/>
              <w:ind w:left="117"/>
              <w:rPr>
                <w:color w:val="auto"/>
                <w:sz w:val="20"/>
                <w:szCs w:val="20"/>
                <w:highlight w:val="none"/>
              </w:rPr>
            </w:pPr>
            <w:r>
              <w:rPr>
                <w:color w:val="auto"/>
                <w:spacing w:val="2"/>
                <w:sz w:val="20"/>
                <w:szCs w:val="20"/>
                <w:highlight w:val="none"/>
              </w:rPr>
              <w:t>万元</w:t>
            </w:r>
          </w:p>
        </w:tc>
        <w:tc>
          <w:tcPr>
            <w:tcW w:w="1845" w:type="dxa"/>
          </w:tcPr>
          <w:p w14:paraId="08EA5952">
            <w:pPr>
              <w:pStyle w:val="12"/>
              <w:spacing w:before="36" w:line="213" w:lineRule="auto"/>
              <w:ind w:left="129"/>
              <w:rPr>
                <w:rFonts w:ascii="Arial" w:hAnsi="Arial" w:eastAsia="Arial" w:cs="Arial"/>
                <w:color w:val="auto"/>
                <w:sz w:val="20"/>
                <w:szCs w:val="20"/>
                <w:highlight w:val="none"/>
              </w:rPr>
            </w:pPr>
            <w:r>
              <w:rPr>
                <w:rFonts w:ascii="Arial" w:hAnsi="Arial" w:eastAsia="Arial" w:cs="Arial"/>
                <w:color w:val="auto"/>
                <w:spacing w:val="3"/>
                <w:sz w:val="20"/>
                <w:szCs w:val="20"/>
                <w:highlight w:val="none"/>
              </w:rPr>
              <w:t>1000≤Y</w:t>
            </w:r>
            <w:r>
              <w:rPr>
                <w:color w:val="auto"/>
                <w:spacing w:val="3"/>
                <w:sz w:val="20"/>
                <w:szCs w:val="20"/>
                <w:highlight w:val="none"/>
              </w:rPr>
              <w:t>＜</w:t>
            </w:r>
            <w:r>
              <w:rPr>
                <w:rFonts w:ascii="Arial" w:hAnsi="Arial" w:eastAsia="Arial" w:cs="Arial"/>
                <w:color w:val="auto"/>
                <w:spacing w:val="3"/>
                <w:sz w:val="20"/>
                <w:szCs w:val="20"/>
                <w:highlight w:val="none"/>
              </w:rPr>
              <w:t>5000</w:t>
            </w:r>
          </w:p>
        </w:tc>
        <w:tc>
          <w:tcPr>
            <w:tcW w:w="1569" w:type="dxa"/>
          </w:tcPr>
          <w:p w14:paraId="49517BDC">
            <w:pPr>
              <w:pStyle w:val="12"/>
              <w:spacing w:before="36" w:line="213" w:lineRule="auto"/>
              <w:ind w:left="115"/>
              <w:rPr>
                <w:rFonts w:ascii="Arial" w:hAnsi="Arial" w:eastAsia="Arial" w:cs="Arial"/>
                <w:color w:val="auto"/>
                <w:sz w:val="20"/>
                <w:szCs w:val="20"/>
                <w:highlight w:val="none"/>
              </w:rPr>
            </w:pPr>
            <w:r>
              <w:rPr>
                <w:rFonts w:ascii="Arial" w:hAnsi="Arial" w:eastAsia="Arial" w:cs="Arial"/>
                <w:color w:val="auto"/>
                <w:spacing w:val="4"/>
                <w:sz w:val="20"/>
                <w:szCs w:val="20"/>
                <w:highlight w:val="none"/>
              </w:rPr>
              <w:t>500≤Y</w:t>
            </w:r>
            <w:r>
              <w:rPr>
                <w:color w:val="auto"/>
                <w:spacing w:val="4"/>
                <w:sz w:val="20"/>
                <w:szCs w:val="20"/>
                <w:highlight w:val="none"/>
              </w:rPr>
              <w:t>＜</w:t>
            </w:r>
            <w:r>
              <w:rPr>
                <w:rFonts w:ascii="Arial" w:hAnsi="Arial" w:eastAsia="Arial" w:cs="Arial"/>
                <w:color w:val="auto"/>
                <w:spacing w:val="4"/>
                <w:sz w:val="20"/>
                <w:szCs w:val="20"/>
                <w:highlight w:val="none"/>
              </w:rPr>
              <w:t>1000</w:t>
            </w:r>
          </w:p>
        </w:tc>
        <w:tc>
          <w:tcPr>
            <w:tcW w:w="1013" w:type="dxa"/>
          </w:tcPr>
          <w:p w14:paraId="704D4B90">
            <w:pPr>
              <w:pStyle w:val="12"/>
              <w:spacing w:before="36" w:line="213" w:lineRule="auto"/>
              <w:ind w:left="108"/>
              <w:rPr>
                <w:rFonts w:ascii="Arial" w:hAnsi="Arial" w:eastAsia="Arial" w:cs="Arial"/>
                <w:color w:val="auto"/>
                <w:sz w:val="20"/>
                <w:szCs w:val="20"/>
                <w:highlight w:val="none"/>
              </w:rPr>
            </w:pPr>
            <w:r>
              <w:rPr>
                <w:rFonts w:ascii="Arial" w:hAnsi="Arial" w:eastAsia="Arial" w:cs="Arial"/>
                <w:color w:val="auto"/>
                <w:spacing w:val="6"/>
                <w:sz w:val="20"/>
                <w:szCs w:val="20"/>
                <w:highlight w:val="none"/>
              </w:rPr>
              <w:t>Y</w:t>
            </w:r>
            <w:r>
              <w:rPr>
                <w:color w:val="auto"/>
                <w:spacing w:val="6"/>
                <w:sz w:val="20"/>
                <w:szCs w:val="20"/>
                <w:highlight w:val="none"/>
              </w:rPr>
              <w:t>＜</w:t>
            </w:r>
            <w:r>
              <w:rPr>
                <w:rFonts w:ascii="Arial" w:hAnsi="Arial" w:eastAsia="Arial" w:cs="Arial"/>
                <w:color w:val="auto"/>
                <w:spacing w:val="6"/>
                <w:sz w:val="20"/>
                <w:szCs w:val="20"/>
                <w:highlight w:val="none"/>
              </w:rPr>
              <w:t>500</w:t>
            </w:r>
          </w:p>
        </w:tc>
      </w:tr>
      <w:tr w14:paraId="1A5D6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450" w:type="dxa"/>
            <w:vMerge w:val="restart"/>
            <w:tcBorders>
              <w:bottom w:val="nil"/>
            </w:tcBorders>
          </w:tcPr>
          <w:p w14:paraId="2AEA378C">
            <w:pPr>
              <w:pStyle w:val="12"/>
              <w:spacing w:before="45" w:line="233" w:lineRule="auto"/>
              <w:ind w:left="415" w:right="199" w:hanging="209"/>
              <w:rPr>
                <w:color w:val="auto"/>
                <w:sz w:val="20"/>
                <w:szCs w:val="20"/>
                <w:highlight w:val="none"/>
              </w:rPr>
            </w:pPr>
            <w:r>
              <w:rPr>
                <w:color w:val="auto"/>
                <w:spacing w:val="7"/>
                <w:sz w:val="20"/>
                <w:szCs w:val="20"/>
                <w:highlight w:val="none"/>
              </w:rPr>
              <w:t>租赁和商务</w:t>
            </w:r>
            <w:r>
              <w:rPr>
                <w:color w:val="auto"/>
                <w:spacing w:val="6"/>
                <w:sz w:val="20"/>
                <w:szCs w:val="20"/>
                <w:highlight w:val="none"/>
              </w:rPr>
              <w:t>服务业</w:t>
            </w:r>
          </w:p>
        </w:tc>
        <w:tc>
          <w:tcPr>
            <w:tcW w:w="1700" w:type="dxa"/>
          </w:tcPr>
          <w:p w14:paraId="73612AF0">
            <w:pPr>
              <w:pStyle w:val="12"/>
              <w:spacing w:before="35" w:line="214" w:lineRule="auto"/>
              <w:ind w:left="113"/>
              <w:rPr>
                <w:color w:val="auto"/>
                <w:sz w:val="20"/>
                <w:szCs w:val="20"/>
                <w:highlight w:val="none"/>
              </w:rPr>
            </w:pPr>
            <w:r>
              <w:rPr>
                <w:color w:val="auto"/>
                <w:spacing w:val="6"/>
                <w:sz w:val="20"/>
                <w:szCs w:val="20"/>
                <w:highlight w:val="none"/>
              </w:rPr>
              <w:t>从业人员（</w:t>
            </w:r>
            <w:r>
              <w:rPr>
                <w:rFonts w:ascii="Arial" w:hAnsi="Arial" w:eastAsia="Arial" w:cs="Arial"/>
                <w:color w:val="auto"/>
                <w:spacing w:val="6"/>
                <w:sz w:val="20"/>
                <w:szCs w:val="20"/>
                <w:highlight w:val="none"/>
              </w:rPr>
              <w:t>X</w:t>
            </w:r>
            <w:r>
              <w:rPr>
                <w:color w:val="auto"/>
                <w:spacing w:val="6"/>
                <w:sz w:val="20"/>
                <w:szCs w:val="20"/>
                <w:highlight w:val="none"/>
              </w:rPr>
              <w:t>）</w:t>
            </w:r>
          </w:p>
        </w:tc>
        <w:tc>
          <w:tcPr>
            <w:tcW w:w="1133" w:type="dxa"/>
          </w:tcPr>
          <w:p w14:paraId="24C6862A">
            <w:pPr>
              <w:pStyle w:val="12"/>
              <w:spacing w:before="35" w:line="214" w:lineRule="auto"/>
              <w:ind w:left="114"/>
              <w:rPr>
                <w:color w:val="auto"/>
                <w:sz w:val="20"/>
                <w:szCs w:val="20"/>
                <w:highlight w:val="none"/>
              </w:rPr>
            </w:pPr>
            <w:r>
              <w:rPr>
                <w:color w:val="auto"/>
                <w:sz w:val="20"/>
                <w:szCs w:val="20"/>
                <w:highlight w:val="none"/>
              </w:rPr>
              <w:t>人</w:t>
            </w:r>
          </w:p>
        </w:tc>
        <w:tc>
          <w:tcPr>
            <w:tcW w:w="1845" w:type="dxa"/>
          </w:tcPr>
          <w:p w14:paraId="6C6FC3B4">
            <w:pPr>
              <w:pStyle w:val="12"/>
              <w:spacing w:before="35" w:line="214" w:lineRule="auto"/>
              <w:ind w:left="129"/>
              <w:rPr>
                <w:rFonts w:ascii="Arial" w:hAnsi="Arial" w:eastAsia="Arial" w:cs="Arial"/>
                <w:color w:val="auto"/>
                <w:sz w:val="20"/>
                <w:szCs w:val="20"/>
                <w:highlight w:val="none"/>
              </w:rPr>
            </w:pPr>
            <w:r>
              <w:rPr>
                <w:rFonts w:ascii="Arial" w:hAnsi="Arial" w:eastAsia="Arial" w:cs="Arial"/>
                <w:color w:val="auto"/>
                <w:spacing w:val="3"/>
                <w:sz w:val="20"/>
                <w:szCs w:val="20"/>
                <w:highlight w:val="none"/>
              </w:rPr>
              <w:t>100≤X</w:t>
            </w:r>
            <w:r>
              <w:rPr>
                <w:color w:val="auto"/>
                <w:spacing w:val="3"/>
                <w:sz w:val="20"/>
                <w:szCs w:val="20"/>
                <w:highlight w:val="none"/>
              </w:rPr>
              <w:t>＜</w:t>
            </w:r>
            <w:r>
              <w:rPr>
                <w:rFonts w:ascii="Arial" w:hAnsi="Arial" w:eastAsia="Arial" w:cs="Arial"/>
                <w:color w:val="auto"/>
                <w:spacing w:val="3"/>
                <w:sz w:val="20"/>
                <w:szCs w:val="20"/>
                <w:highlight w:val="none"/>
              </w:rPr>
              <w:t>300</w:t>
            </w:r>
          </w:p>
        </w:tc>
        <w:tc>
          <w:tcPr>
            <w:tcW w:w="1569" w:type="dxa"/>
          </w:tcPr>
          <w:p w14:paraId="5AA1451B">
            <w:pPr>
              <w:pStyle w:val="12"/>
              <w:spacing w:before="35" w:line="214" w:lineRule="auto"/>
              <w:ind w:left="129"/>
              <w:rPr>
                <w:rFonts w:ascii="Arial" w:hAnsi="Arial" w:eastAsia="Arial" w:cs="Arial"/>
                <w:color w:val="auto"/>
                <w:sz w:val="20"/>
                <w:szCs w:val="20"/>
                <w:highlight w:val="none"/>
              </w:rPr>
            </w:pPr>
            <w:r>
              <w:rPr>
                <w:rFonts w:ascii="Arial" w:hAnsi="Arial" w:eastAsia="Arial" w:cs="Arial"/>
                <w:color w:val="auto"/>
                <w:spacing w:val="3"/>
                <w:sz w:val="20"/>
                <w:szCs w:val="20"/>
                <w:highlight w:val="none"/>
              </w:rPr>
              <w:t>10≤X</w:t>
            </w:r>
            <w:r>
              <w:rPr>
                <w:color w:val="auto"/>
                <w:spacing w:val="3"/>
                <w:sz w:val="20"/>
                <w:szCs w:val="20"/>
                <w:highlight w:val="none"/>
              </w:rPr>
              <w:t>＜</w:t>
            </w:r>
            <w:r>
              <w:rPr>
                <w:rFonts w:ascii="Arial" w:hAnsi="Arial" w:eastAsia="Arial" w:cs="Arial"/>
                <w:color w:val="auto"/>
                <w:spacing w:val="3"/>
                <w:sz w:val="20"/>
                <w:szCs w:val="20"/>
                <w:highlight w:val="none"/>
              </w:rPr>
              <w:t>100</w:t>
            </w:r>
          </w:p>
        </w:tc>
        <w:tc>
          <w:tcPr>
            <w:tcW w:w="1013" w:type="dxa"/>
          </w:tcPr>
          <w:p w14:paraId="2033BD36">
            <w:pPr>
              <w:pStyle w:val="12"/>
              <w:spacing w:before="35" w:line="214" w:lineRule="auto"/>
              <w:ind w:left="108"/>
              <w:rPr>
                <w:rFonts w:ascii="Arial" w:hAnsi="Arial" w:eastAsia="Arial" w:cs="Arial"/>
                <w:color w:val="auto"/>
                <w:sz w:val="20"/>
                <w:szCs w:val="20"/>
                <w:highlight w:val="none"/>
              </w:rPr>
            </w:pPr>
            <w:r>
              <w:rPr>
                <w:rFonts w:ascii="Arial" w:hAnsi="Arial" w:eastAsia="Arial" w:cs="Arial"/>
                <w:color w:val="auto"/>
                <w:spacing w:val="6"/>
                <w:sz w:val="20"/>
                <w:szCs w:val="20"/>
                <w:highlight w:val="none"/>
              </w:rPr>
              <w:t>X</w:t>
            </w:r>
            <w:r>
              <w:rPr>
                <w:color w:val="auto"/>
                <w:spacing w:val="6"/>
                <w:sz w:val="20"/>
                <w:szCs w:val="20"/>
                <w:highlight w:val="none"/>
              </w:rPr>
              <w:t>＜</w:t>
            </w:r>
            <w:r>
              <w:rPr>
                <w:rFonts w:ascii="Arial" w:hAnsi="Arial" w:eastAsia="Arial" w:cs="Arial"/>
                <w:color w:val="auto"/>
                <w:spacing w:val="6"/>
                <w:sz w:val="20"/>
                <w:szCs w:val="20"/>
                <w:highlight w:val="none"/>
              </w:rPr>
              <w:t>10</w:t>
            </w:r>
          </w:p>
        </w:tc>
      </w:tr>
      <w:tr w14:paraId="0740F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450" w:type="dxa"/>
            <w:vMerge w:val="continue"/>
            <w:tcBorders>
              <w:top w:val="nil"/>
            </w:tcBorders>
          </w:tcPr>
          <w:p w14:paraId="41783A73">
            <w:pPr>
              <w:rPr>
                <w:color w:val="auto"/>
                <w:highlight w:val="none"/>
              </w:rPr>
            </w:pPr>
          </w:p>
        </w:tc>
        <w:tc>
          <w:tcPr>
            <w:tcW w:w="1700" w:type="dxa"/>
          </w:tcPr>
          <w:p w14:paraId="4241580C">
            <w:pPr>
              <w:pStyle w:val="12"/>
              <w:spacing w:before="36" w:line="214" w:lineRule="auto"/>
              <w:ind w:left="119"/>
              <w:rPr>
                <w:color w:val="auto"/>
                <w:sz w:val="20"/>
                <w:szCs w:val="20"/>
                <w:highlight w:val="none"/>
              </w:rPr>
            </w:pPr>
            <w:r>
              <w:rPr>
                <w:color w:val="auto"/>
                <w:spacing w:val="5"/>
                <w:sz w:val="20"/>
                <w:szCs w:val="20"/>
                <w:highlight w:val="none"/>
              </w:rPr>
              <w:t>资产总额（</w:t>
            </w:r>
            <w:r>
              <w:rPr>
                <w:rFonts w:ascii="Arial" w:hAnsi="Arial" w:eastAsia="Arial" w:cs="Arial"/>
                <w:color w:val="auto"/>
                <w:spacing w:val="5"/>
                <w:sz w:val="20"/>
                <w:szCs w:val="20"/>
                <w:highlight w:val="none"/>
              </w:rPr>
              <w:t>Z</w:t>
            </w:r>
            <w:r>
              <w:rPr>
                <w:color w:val="auto"/>
                <w:spacing w:val="5"/>
                <w:sz w:val="20"/>
                <w:szCs w:val="20"/>
                <w:highlight w:val="none"/>
              </w:rPr>
              <w:t>）</w:t>
            </w:r>
          </w:p>
        </w:tc>
        <w:tc>
          <w:tcPr>
            <w:tcW w:w="1133" w:type="dxa"/>
          </w:tcPr>
          <w:p w14:paraId="1482B57B">
            <w:pPr>
              <w:pStyle w:val="12"/>
              <w:spacing w:before="36" w:line="214" w:lineRule="auto"/>
              <w:ind w:left="117"/>
              <w:rPr>
                <w:color w:val="auto"/>
                <w:sz w:val="20"/>
                <w:szCs w:val="20"/>
                <w:highlight w:val="none"/>
              </w:rPr>
            </w:pPr>
            <w:r>
              <w:rPr>
                <w:color w:val="auto"/>
                <w:spacing w:val="2"/>
                <w:sz w:val="20"/>
                <w:szCs w:val="20"/>
                <w:highlight w:val="none"/>
              </w:rPr>
              <w:t>万元</w:t>
            </w:r>
          </w:p>
        </w:tc>
        <w:tc>
          <w:tcPr>
            <w:tcW w:w="1845" w:type="dxa"/>
          </w:tcPr>
          <w:p w14:paraId="1D34C6E3">
            <w:pPr>
              <w:pStyle w:val="12"/>
              <w:spacing w:before="36" w:line="214" w:lineRule="auto"/>
              <w:ind w:left="114"/>
              <w:rPr>
                <w:rFonts w:ascii="Arial" w:hAnsi="Arial" w:eastAsia="Arial" w:cs="Arial"/>
                <w:color w:val="auto"/>
                <w:sz w:val="20"/>
                <w:szCs w:val="20"/>
                <w:highlight w:val="none"/>
              </w:rPr>
            </w:pPr>
            <w:r>
              <w:rPr>
                <w:rFonts w:ascii="Arial" w:hAnsi="Arial" w:eastAsia="Arial" w:cs="Arial"/>
                <w:color w:val="auto"/>
                <w:spacing w:val="5"/>
                <w:sz w:val="20"/>
                <w:szCs w:val="20"/>
                <w:highlight w:val="none"/>
              </w:rPr>
              <w:t>8000≤Z</w:t>
            </w:r>
            <w:r>
              <w:rPr>
                <w:color w:val="auto"/>
                <w:spacing w:val="5"/>
                <w:sz w:val="20"/>
                <w:szCs w:val="20"/>
                <w:highlight w:val="none"/>
              </w:rPr>
              <w:t>＜</w:t>
            </w:r>
            <w:r>
              <w:rPr>
                <w:rFonts w:ascii="Arial" w:hAnsi="Arial" w:eastAsia="Arial" w:cs="Arial"/>
                <w:color w:val="auto"/>
                <w:spacing w:val="5"/>
                <w:sz w:val="20"/>
                <w:szCs w:val="20"/>
                <w:highlight w:val="none"/>
              </w:rPr>
              <w:t>120000</w:t>
            </w:r>
          </w:p>
        </w:tc>
        <w:tc>
          <w:tcPr>
            <w:tcW w:w="1569" w:type="dxa"/>
          </w:tcPr>
          <w:p w14:paraId="39C95B18">
            <w:pPr>
              <w:pStyle w:val="12"/>
              <w:spacing w:before="36" w:line="214" w:lineRule="auto"/>
              <w:ind w:left="129"/>
              <w:rPr>
                <w:rFonts w:ascii="Arial" w:hAnsi="Arial" w:eastAsia="Arial" w:cs="Arial"/>
                <w:color w:val="auto"/>
                <w:sz w:val="20"/>
                <w:szCs w:val="20"/>
                <w:highlight w:val="none"/>
              </w:rPr>
            </w:pPr>
            <w:r>
              <w:rPr>
                <w:rFonts w:ascii="Arial" w:hAnsi="Arial" w:eastAsia="Arial" w:cs="Arial"/>
                <w:color w:val="auto"/>
                <w:spacing w:val="3"/>
                <w:sz w:val="20"/>
                <w:szCs w:val="20"/>
                <w:highlight w:val="none"/>
              </w:rPr>
              <w:t>100≤Z</w:t>
            </w:r>
            <w:r>
              <w:rPr>
                <w:color w:val="auto"/>
                <w:spacing w:val="3"/>
                <w:sz w:val="20"/>
                <w:szCs w:val="20"/>
                <w:highlight w:val="none"/>
              </w:rPr>
              <w:t>＜</w:t>
            </w:r>
            <w:r>
              <w:rPr>
                <w:rFonts w:ascii="Arial" w:hAnsi="Arial" w:eastAsia="Arial" w:cs="Arial"/>
                <w:color w:val="auto"/>
                <w:spacing w:val="3"/>
                <w:sz w:val="20"/>
                <w:szCs w:val="20"/>
                <w:highlight w:val="none"/>
              </w:rPr>
              <w:t>8000</w:t>
            </w:r>
          </w:p>
        </w:tc>
        <w:tc>
          <w:tcPr>
            <w:tcW w:w="1013" w:type="dxa"/>
          </w:tcPr>
          <w:p w14:paraId="733551C1">
            <w:pPr>
              <w:pStyle w:val="12"/>
              <w:spacing w:before="36" w:line="214" w:lineRule="auto"/>
              <w:ind w:left="108"/>
              <w:rPr>
                <w:rFonts w:ascii="Arial" w:hAnsi="Arial" w:eastAsia="Arial" w:cs="Arial"/>
                <w:color w:val="auto"/>
                <w:sz w:val="20"/>
                <w:szCs w:val="20"/>
                <w:highlight w:val="none"/>
              </w:rPr>
            </w:pPr>
            <w:r>
              <w:rPr>
                <w:rFonts w:ascii="Arial" w:hAnsi="Arial" w:eastAsia="Arial" w:cs="Arial"/>
                <w:color w:val="auto"/>
                <w:spacing w:val="6"/>
                <w:sz w:val="20"/>
                <w:szCs w:val="20"/>
                <w:highlight w:val="none"/>
              </w:rPr>
              <w:t>Y</w:t>
            </w:r>
            <w:r>
              <w:rPr>
                <w:color w:val="auto"/>
                <w:spacing w:val="6"/>
                <w:sz w:val="20"/>
                <w:szCs w:val="20"/>
                <w:highlight w:val="none"/>
              </w:rPr>
              <w:t>＜</w:t>
            </w:r>
            <w:r>
              <w:rPr>
                <w:rFonts w:ascii="Arial" w:hAnsi="Arial" w:eastAsia="Arial" w:cs="Arial"/>
                <w:color w:val="auto"/>
                <w:spacing w:val="6"/>
                <w:sz w:val="20"/>
                <w:szCs w:val="20"/>
                <w:highlight w:val="none"/>
              </w:rPr>
              <w:t>100</w:t>
            </w:r>
          </w:p>
        </w:tc>
      </w:tr>
      <w:tr w14:paraId="52251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450" w:type="dxa"/>
          </w:tcPr>
          <w:p w14:paraId="493E4744">
            <w:pPr>
              <w:pStyle w:val="12"/>
              <w:spacing w:before="33" w:line="235" w:lineRule="auto"/>
              <w:ind w:left="524" w:right="199" w:hanging="319"/>
              <w:rPr>
                <w:color w:val="auto"/>
                <w:sz w:val="20"/>
                <w:szCs w:val="20"/>
                <w:highlight w:val="none"/>
              </w:rPr>
            </w:pPr>
            <w:r>
              <w:rPr>
                <w:color w:val="auto"/>
                <w:spacing w:val="7"/>
                <w:sz w:val="20"/>
                <w:szCs w:val="20"/>
                <w:highlight w:val="none"/>
              </w:rPr>
              <w:t>其他未列明</w:t>
            </w:r>
            <w:r>
              <w:rPr>
                <w:color w:val="auto"/>
                <w:spacing w:val="3"/>
                <w:sz w:val="20"/>
                <w:szCs w:val="20"/>
                <w:highlight w:val="none"/>
              </w:rPr>
              <w:t>行业</w:t>
            </w:r>
          </w:p>
        </w:tc>
        <w:tc>
          <w:tcPr>
            <w:tcW w:w="1700" w:type="dxa"/>
          </w:tcPr>
          <w:p w14:paraId="69D340ED">
            <w:pPr>
              <w:pStyle w:val="12"/>
              <w:spacing w:before="170" w:line="228" w:lineRule="auto"/>
              <w:ind w:left="113"/>
              <w:rPr>
                <w:color w:val="auto"/>
                <w:sz w:val="20"/>
                <w:szCs w:val="20"/>
                <w:highlight w:val="none"/>
              </w:rPr>
            </w:pPr>
            <w:r>
              <w:rPr>
                <w:color w:val="auto"/>
                <w:spacing w:val="6"/>
                <w:sz w:val="20"/>
                <w:szCs w:val="20"/>
                <w:highlight w:val="none"/>
              </w:rPr>
              <w:t>从业人员（</w:t>
            </w:r>
            <w:r>
              <w:rPr>
                <w:rFonts w:ascii="Arial" w:hAnsi="Arial" w:eastAsia="Arial" w:cs="Arial"/>
                <w:color w:val="auto"/>
                <w:spacing w:val="6"/>
                <w:sz w:val="20"/>
                <w:szCs w:val="20"/>
                <w:highlight w:val="none"/>
              </w:rPr>
              <w:t>X</w:t>
            </w:r>
            <w:r>
              <w:rPr>
                <w:color w:val="auto"/>
                <w:spacing w:val="6"/>
                <w:sz w:val="20"/>
                <w:szCs w:val="20"/>
                <w:highlight w:val="none"/>
              </w:rPr>
              <w:t>）</w:t>
            </w:r>
          </w:p>
        </w:tc>
        <w:tc>
          <w:tcPr>
            <w:tcW w:w="1133" w:type="dxa"/>
          </w:tcPr>
          <w:p w14:paraId="2536DABA">
            <w:pPr>
              <w:pStyle w:val="12"/>
              <w:spacing w:before="171" w:line="230" w:lineRule="auto"/>
              <w:ind w:left="114"/>
              <w:rPr>
                <w:color w:val="auto"/>
                <w:sz w:val="20"/>
                <w:szCs w:val="20"/>
                <w:highlight w:val="none"/>
              </w:rPr>
            </w:pPr>
            <w:r>
              <w:rPr>
                <w:color w:val="auto"/>
                <w:sz w:val="20"/>
                <w:szCs w:val="20"/>
                <w:highlight w:val="none"/>
              </w:rPr>
              <w:t>人</w:t>
            </w:r>
          </w:p>
        </w:tc>
        <w:tc>
          <w:tcPr>
            <w:tcW w:w="1845" w:type="dxa"/>
          </w:tcPr>
          <w:p w14:paraId="0BB0DC01">
            <w:pPr>
              <w:pStyle w:val="12"/>
              <w:spacing w:before="170" w:line="264" w:lineRule="exact"/>
              <w:ind w:left="129"/>
              <w:rPr>
                <w:rFonts w:ascii="Arial" w:hAnsi="Arial" w:eastAsia="Arial" w:cs="Arial"/>
                <w:color w:val="auto"/>
                <w:sz w:val="20"/>
                <w:szCs w:val="20"/>
                <w:highlight w:val="none"/>
              </w:rPr>
            </w:pPr>
            <w:r>
              <w:rPr>
                <w:rFonts w:ascii="Arial" w:hAnsi="Arial" w:eastAsia="Arial" w:cs="Arial"/>
                <w:color w:val="auto"/>
                <w:spacing w:val="3"/>
                <w:position w:val="1"/>
                <w:sz w:val="20"/>
                <w:szCs w:val="20"/>
                <w:highlight w:val="none"/>
              </w:rPr>
              <w:t>100≤X</w:t>
            </w:r>
            <w:r>
              <w:rPr>
                <w:color w:val="auto"/>
                <w:spacing w:val="3"/>
                <w:position w:val="1"/>
                <w:sz w:val="20"/>
                <w:szCs w:val="20"/>
                <w:highlight w:val="none"/>
              </w:rPr>
              <w:t>＜</w:t>
            </w:r>
            <w:r>
              <w:rPr>
                <w:rFonts w:ascii="Arial" w:hAnsi="Arial" w:eastAsia="Arial" w:cs="Arial"/>
                <w:color w:val="auto"/>
                <w:spacing w:val="3"/>
                <w:position w:val="1"/>
                <w:sz w:val="20"/>
                <w:szCs w:val="20"/>
                <w:highlight w:val="none"/>
              </w:rPr>
              <w:t>300</w:t>
            </w:r>
          </w:p>
        </w:tc>
        <w:tc>
          <w:tcPr>
            <w:tcW w:w="1569" w:type="dxa"/>
          </w:tcPr>
          <w:p w14:paraId="6DF0108F">
            <w:pPr>
              <w:pStyle w:val="12"/>
              <w:spacing w:before="170" w:line="265" w:lineRule="exact"/>
              <w:ind w:left="129"/>
              <w:rPr>
                <w:rFonts w:ascii="Arial" w:hAnsi="Arial" w:eastAsia="Arial" w:cs="Arial"/>
                <w:color w:val="auto"/>
                <w:sz w:val="20"/>
                <w:szCs w:val="20"/>
                <w:highlight w:val="none"/>
              </w:rPr>
            </w:pPr>
            <w:r>
              <w:rPr>
                <w:rFonts w:ascii="Arial" w:hAnsi="Arial" w:eastAsia="Arial" w:cs="Arial"/>
                <w:color w:val="auto"/>
                <w:spacing w:val="3"/>
                <w:position w:val="1"/>
                <w:sz w:val="20"/>
                <w:szCs w:val="20"/>
                <w:highlight w:val="none"/>
              </w:rPr>
              <w:t>10≤X</w:t>
            </w:r>
            <w:r>
              <w:rPr>
                <w:color w:val="auto"/>
                <w:spacing w:val="3"/>
                <w:position w:val="1"/>
                <w:sz w:val="20"/>
                <w:szCs w:val="20"/>
                <w:highlight w:val="none"/>
              </w:rPr>
              <w:t>＜</w:t>
            </w:r>
            <w:r>
              <w:rPr>
                <w:rFonts w:ascii="Arial" w:hAnsi="Arial" w:eastAsia="Arial" w:cs="Arial"/>
                <w:color w:val="auto"/>
                <w:spacing w:val="3"/>
                <w:position w:val="1"/>
                <w:sz w:val="20"/>
                <w:szCs w:val="20"/>
                <w:highlight w:val="none"/>
              </w:rPr>
              <w:t>100</w:t>
            </w:r>
          </w:p>
        </w:tc>
        <w:tc>
          <w:tcPr>
            <w:tcW w:w="1013" w:type="dxa"/>
          </w:tcPr>
          <w:p w14:paraId="6305174D">
            <w:pPr>
              <w:pStyle w:val="12"/>
              <w:spacing w:before="170" w:line="265" w:lineRule="exact"/>
              <w:ind w:left="108"/>
              <w:rPr>
                <w:rFonts w:ascii="Arial" w:hAnsi="Arial" w:eastAsia="Arial" w:cs="Arial"/>
                <w:color w:val="auto"/>
                <w:sz w:val="20"/>
                <w:szCs w:val="20"/>
                <w:highlight w:val="none"/>
              </w:rPr>
            </w:pPr>
            <w:r>
              <w:rPr>
                <w:rFonts w:ascii="Arial" w:hAnsi="Arial" w:eastAsia="Arial" w:cs="Arial"/>
                <w:color w:val="auto"/>
                <w:spacing w:val="6"/>
                <w:position w:val="1"/>
                <w:sz w:val="20"/>
                <w:szCs w:val="20"/>
                <w:highlight w:val="none"/>
              </w:rPr>
              <w:t>X</w:t>
            </w:r>
            <w:r>
              <w:rPr>
                <w:color w:val="auto"/>
                <w:spacing w:val="6"/>
                <w:position w:val="1"/>
                <w:sz w:val="20"/>
                <w:szCs w:val="20"/>
                <w:highlight w:val="none"/>
              </w:rPr>
              <w:t>＜</w:t>
            </w:r>
            <w:r>
              <w:rPr>
                <w:rFonts w:ascii="Arial" w:hAnsi="Arial" w:eastAsia="Arial" w:cs="Arial"/>
                <w:color w:val="auto"/>
                <w:spacing w:val="6"/>
                <w:position w:val="1"/>
                <w:sz w:val="20"/>
                <w:szCs w:val="20"/>
                <w:highlight w:val="none"/>
              </w:rPr>
              <w:t>10</w:t>
            </w:r>
          </w:p>
        </w:tc>
      </w:tr>
    </w:tbl>
    <w:p w14:paraId="5B685EE9">
      <w:pPr>
        <w:pStyle w:val="4"/>
        <w:spacing w:before="2" w:line="366" w:lineRule="auto"/>
        <w:ind w:left="11" w:firstLine="525"/>
        <w:jc w:val="both"/>
        <w:rPr>
          <w:rFonts w:ascii="宋体" w:hAnsi="宋体" w:eastAsia="宋体" w:cs="宋体"/>
          <w:color w:val="auto"/>
          <w:sz w:val="20"/>
          <w:szCs w:val="20"/>
          <w:highlight w:val="none"/>
          <w:lang w:eastAsia="zh-CN"/>
        </w:rPr>
      </w:pPr>
      <w:r>
        <w:rPr>
          <w:rFonts w:ascii="宋体" w:hAnsi="宋体" w:eastAsia="宋体" w:cs="宋体"/>
          <w:color w:val="auto"/>
          <w:spacing w:val="8"/>
          <w:sz w:val="20"/>
          <w:szCs w:val="20"/>
          <w:highlight w:val="none"/>
          <w:lang w:eastAsia="zh-CN"/>
        </w:rPr>
        <w:t>说明：上述标准参照《关于印发中小企业划型标准规定的通知》（工信部联企业</w:t>
      </w:r>
      <w:r>
        <w:rPr>
          <w:color w:val="auto"/>
          <w:spacing w:val="8"/>
          <w:sz w:val="20"/>
          <w:szCs w:val="20"/>
          <w:highlight w:val="none"/>
          <w:lang w:eastAsia="zh-CN"/>
        </w:rPr>
        <w:t>[2011]30</w:t>
      </w:r>
      <w:r>
        <w:rPr>
          <w:color w:val="auto"/>
          <w:spacing w:val="7"/>
          <w:sz w:val="20"/>
          <w:szCs w:val="20"/>
          <w:highlight w:val="none"/>
          <w:lang w:eastAsia="zh-CN"/>
        </w:rPr>
        <w:t>0</w:t>
      </w:r>
      <w:r>
        <w:rPr>
          <w:rFonts w:ascii="宋体" w:hAnsi="宋体" w:eastAsia="宋体" w:cs="宋体"/>
          <w:color w:val="auto"/>
          <w:spacing w:val="7"/>
          <w:sz w:val="20"/>
          <w:szCs w:val="20"/>
          <w:highlight w:val="none"/>
          <w:lang w:eastAsia="zh-CN"/>
        </w:rPr>
        <w:t>号</w:t>
      </w:r>
      <w:r>
        <w:rPr>
          <w:rFonts w:ascii="宋体" w:hAnsi="宋体" w:eastAsia="宋体" w:cs="宋体"/>
          <w:color w:val="auto"/>
          <w:spacing w:val="-16"/>
          <w:sz w:val="20"/>
          <w:szCs w:val="20"/>
          <w:highlight w:val="none"/>
          <w:lang w:eastAsia="zh-CN"/>
        </w:rPr>
        <w:t>），</w:t>
      </w:r>
      <w:r>
        <w:rPr>
          <w:rFonts w:ascii="宋体" w:hAnsi="宋体" w:eastAsia="宋体" w:cs="宋体"/>
          <w:color w:val="auto"/>
          <w:spacing w:val="12"/>
          <w:sz w:val="20"/>
          <w:szCs w:val="20"/>
          <w:highlight w:val="none"/>
          <w:lang w:eastAsia="zh-CN"/>
        </w:rPr>
        <w:t>大型、中型和小型企业须同时满足所列指标的下限，否则下划一档；微型企业只须满足所列指标中的</w:t>
      </w:r>
      <w:r>
        <w:rPr>
          <w:rFonts w:ascii="宋体" w:hAnsi="宋体" w:eastAsia="宋体" w:cs="宋体"/>
          <w:color w:val="auto"/>
          <w:spacing w:val="5"/>
          <w:sz w:val="20"/>
          <w:szCs w:val="20"/>
          <w:highlight w:val="none"/>
          <w:lang w:eastAsia="zh-CN"/>
        </w:rPr>
        <w:t>一项即可。</w:t>
      </w:r>
    </w:p>
    <w:p w14:paraId="1CFDD5A3">
      <w:pPr>
        <w:spacing w:line="420" w:lineRule="exact"/>
        <w:jc w:val="both"/>
        <w:rPr>
          <w:color w:val="auto"/>
          <w:highlight w:val="none"/>
        </w:rPr>
      </w:pPr>
      <w:r>
        <w:rPr>
          <w:rFonts w:hint="eastAsia" w:ascii="宋体" w:hAnsi="宋体" w:eastAsia="宋体" w:cs="宋体"/>
          <w:b/>
          <w:bCs/>
          <w:color w:val="auto"/>
          <w:spacing w:val="9"/>
          <w:sz w:val="24"/>
          <w:szCs w:val="24"/>
          <w:highlight w:val="none"/>
        </w:rPr>
        <w:t>附件</w:t>
      </w:r>
      <w:r>
        <w:rPr>
          <w:rFonts w:hint="eastAsia" w:ascii="宋体" w:hAnsi="宋体" w:eastAsia="宋体" w:cs="宋体"/>
          <w:b/>
          <w:bCs/>
          <w:color w:val="auto"/>
          <w:spacing w:val="9"/>
          <w:sz w:val="24"/>
          <w:szCs w:val="24"/>
          <w:highlight w:val="none"/>
          <w:lang w:eastAsia="zh-CN"/>
        </w:rPr>
        <w:t>3</w:t>
      </w:r>
      <w:r>
        <w:rPr>
          <w:rFonts w:hint="eastAsia" w:ascii="宋体" w:hAnsi="宋体" w:eastAsia="宋体" w:cs="宋体"/>
          <w:b/>
          <w:bCs/>
          <w:color w:val="auto"/>
          <w:spacing w:val="9"/>
          <w:sz w:val="24"/>
          <w:szCs w:val="24"/>
          <w:highlight w:val="none"/>
        </w:rPr>
        <w:t>：</w:t>
      </w:r>
    </w:p>
    <w:p w14:paraId="3146B227">
      <w:pPr>
        <w:pStyle w:val="4"/>
        <w:spacing w:line="306" w:lineRule="auto"/>
        <w:rPr>
          <w:color w:val="auto"/>
          <w:highlight w:val="none"/>
        </w:rPr>
      </w:pPr>
    </w:p>
    <w:p w14:paraId="0D3C1401">
      <w:pPr>
        <w:rPr>
          <w:color w:val="auto"/>
          <w:highlight w:val="none"/>
        </w:rPr>
      </w:pPr>
      <w:bookmarkStart w:id="8" w:name="bookmark6"/>
      <w:bookmarkEnd w:id="8"/>
      <w:bookmarkStart w:id="9" w:name="bookmark5"/>
      <w:bookmarkEnd w:id="9"/>
      <w:r>
        <w:rPr>
          <w:color w:val="auto"/>
          <w:position w:val="-255"/>
          <w:highlight w:val="none"/>
        </w:rPr>
        <w:drawing>
          <wp:anchor distT="0" distB="0" distL="0" distR="0" simplePos="0" relativeHeight="251659264" behindDoc="1" locked="0" layoutInCell="1" allowOverlap="1">
            <wp:simplePos x="0" y="0"/>
            <wp:positionH relativeFrom="column">
              <wp:posOffset>161925</wp:posOffset>
            </wp:positionH>
            <wp:positionV relativeFrom="paragraph">
              <wp:posOffset>542290</wp:posOffset>
            </wp:positionV>
            <wp:extent cx="5332730" cy="7135495"/>
            <wp:effectExtent l="0" t="0" r="1270" b="8255"/>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
                    <a:stretch>
                      <a:fillRect/>
                    </a:stretch>
                  </pic:blipFill>
                  <pic:spPr>
                    <a:xfrm>
                      <a:off x="0" y="0"/>
                      <a:ext cx="5332730" cy="7135495"/>
                    </a:xfrm>
                    <a:prstGeom prst="rect">
                      <a:avLst/>
                    </a:prstGeom>
                  </pic:spPr>
                </pic:pic>
              </a:graphicData>
            </a:graphic>
          </wp:anchor>
        </w:drawing>
      </w:r>
      <w:r>
        <w:rPr>
          <w:rFonts w:ascii="宋体" w:hAnsi="宋体" w:eastAsia="宋体" w:cs="宋体"/>
          <w:color w:val="auto"/>
          <w:spacing w:val="6"/>
          <w:sz w:val="31"/>
          <w:szCs w:val="31"/>
          <w:highlight w:val="none"/>
        </w:rPr>
        <w:br w:type="page"/>
      </w:r>
    </w:p>
    <w:p w14:paraId="3E4399E9">
      <w:pPr>
        <w:spacing w:before="294" w:line="223" w:lineRule="auto"/>
        <w:ind w:left="3481"/>
        <w:outlineLvl w:val="0"/>
        <w:rPr>
          <w:rFonts w:ascii="宋体" w:hAnsi="宋体" w:eastAsia="宋体" w:cs="宋体"/>
          <w:b/>
          <w:bCs/>
          <w:color w:val="auto"/>
          <w:spacing w:val="6"/>
          <w:sz w:val="31"/>
          <w:szCs w:val="31"/>
          <w:highlight w:val="none"/>
          <w:lang w:eastAsia="zh-CN"/>
        </w:rPr>
      </w:pPr>
      <w:r>
        <w:rPr>
          <w:rFonts w:ascii="宋体" w:hAnsi="宋体" w:eastAsia="宋体" w:cs="宋体"/>
          <w:b/>
          <w:bCs/>
          <w:color w:val="auto"/>
          <w:spacing w:val="6"/>
          <w:sz w:val="31"/>
          <w:szCs w:val="31"/>
          <w:highlight w:val="none"/>
          <w:lang w:eastAsia="zh-CN"/>
        </w:rPr>
        <w:t>第三章供应商须知</w:t>
      </w:r>
    </w:p>
    <w:p w14:paraId="04EC0A52">
      <w:pPr>
        <w:spacing w:before="294" w:line="223" w:lineRule="auto"/>
        <w:ind w:left="3481"/>
        <w:outlineLvl w:val="0"/>
        <w:rPr>
          <w:rFonts w:ascii="宋体" w:hAnsi="宋体" w:eastAsia="宋体" w:cs="宋体"/>
          <w:b/>
          <w:bCs/>
          <w:color w:val="auto"/>
          <w:spacing w:val="6"/>
          <w:sz w:val="31"/>
          <w:szCs w:val="31"/>
          <w:highlight w:val="none"/>
          <w:lang w:eastAsia="zh-CN"/>
        </w:rPr>
      </w:pPr>
      <w:r>
        <w:rPr>
          <w:rFonts w:ascii="宋体" w:hAnsi="宋体" w:eastAsia="宋体" w:cs="宋体"/>
          <w:b/>
          <w:bCs/>
          <w:color w:val="auto"/>
          <w:spacing w:val="6"/>
          <w:sz w:val="31"/>
          <w:szCs w:val="31"/>
          <w:highlight w:val="none"/>
          <w:lang w:eastAsia="zh-CN"/>
        </w:rPr>
        <w:t>供应商须知前附表</w:t>
      </w:r>
    </w:p>
    <w:tbl>
      <w:tblPr>
        <w:tblStyle w:val="11"/>
        <w:tblW w:w="89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2198"/>
        <w:gridCol w:w="5963"/>
        <w:gridCol w:w="15"/>
      </w:tblGrid>
      <w:tr w14:paraId="1E6CB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453" w:hRule="atLeast"/>
        </w:trPr>
        <w:tc>
          <w:tcPr>
            <w:tcW w:w="787" w:type="dxa"/>
            <w:vAlign w:val="center"/>
          </w:tcPr>
          <w:p w14:paraId="1A303E3F">
            <w:pPr>
              <w:pStyle w:val="12"/>
              <w:jc w:val="center"/>
              <w:rPr>
                <w:color w:val="auto"/>
                <w:highlight w:val="none"/>
                <w:lang w:eastAsia="zh-CN"/>
              </w:rPr>
            </w:pPr>
            <w:r>
              <w:rPr>
                <w:rFonts w:hint="eastAsia"/>
                <w:b/>
                <w:bCs/>
                <w:color w:val="auto"/>
                <w:highlight w:val="none"/>
                <w:lang w:eastAsia="zh-CN"/>
              </w:rPr>
              <w:t>条款号</w:t>
            </w:r>
          </w:p>
        </w:tc>
        <w:tc>
          <w:tcPr>
            <w:tcW w:w="2198" w:type="dxa"/>
            <w:vAlign w:val="center"/>
          </w:tcPr>
          <w:p w14:paraId="0BAEFA6C">
            <w:pPr>
              <w:pStyle w:val="12"/>
              <w:jc w:val="center"/>
              <w:rPr>
                <w:color w:val="auto"/>
                <w:highlight w:val="none"/>
              </w:rPr>
            </w:pPr>
            <w:r>
              <w:rPr>
                <w:rFonts w:hint="eastAsia"/>
                <w:b/>
                <w:bCs/>
                <w:color w:val="auto"/>
                <w:spacing w:val="3"/>
                <w:highlight w:val="none"/>
              </w:rPr>
              <w:t>要点</w:t>
            </w:r>
          </w:p>
        </w:tc>
        <w:tc>
          <w:tcPr>
            <w:tcW w:w="5963" w:type="dxa"/>
            <w:vAlign w:val="center"/>
          </w:tcPr>
          <w:p w14:paraId="41973CF3">
            <w:pPr>
              <w:pStyle w:val="12"/>
              <w:jc w:val="center"/>
              <w:rPr>
                <w:color w:val="auto"/>
                <w:highlight w:val="none"/>
              </w:rPr>
            </w:pPr>
            <w:r>
              <w:rPr>
                <w:rFonts w:hint="eastAsia"/>
                <w:b/>
                <w:bCs/>
                <w:color w:val="auto"/>
                <w:spacing w:val="1"/>
                <w:highlight w:val="none"/>
              </w:rPr>
              <w:t>内容、要求</w:t>
            </w:r>
          </w:p>
        </w:tc>
      </w:tr>
      <w:tr w14:paraId="19649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1309" w:hRule="atLeast"/>
        </w:trPr>
        <w:tc>
          <w:tcPr>
            <w:tcW w:w="787" w:type="dxa"/>
            <w:vAlign w:val="center"/>
          </w:tcPr>
          <w:p w14:paraId="77C7C096">
            <w:pPr>
              <w:jc w:val="center"/>
              <w:rPr>
                <w:rFonts w:ascii="宋体" w:hAnsi="宋体" w:eastAsia="宋体" w:cs="宋体"/>
                <w:color w:val="auto"/>
                <w:highlight w:val="none"/>
              </w:rPr>
            </w:pPr>
            <w:r>
              <w:rPr>
                <w:rFonts w:hint="eastAsia" w:ascii="宋体" w:hAnsi="宋体" w:eastAsia="宋体" w:cs="宋体"/>
                <w:b/>
                <w:bCs/>
                <w:color w:val="auto"/>
                <w:highlight w:val="none"/>
              </w:rPr>
              <w:t>1.3.1</w:t>
            </w:r>
          </w:p>
        </w:tc>
        <w:tc>
          <w:tcPr>
            <w:tcW w:w="2198" w:type="dxa"/>
            <w:vAlign w:val="center"/>
          </w:tcPr>
          <w:p w14:paraId="3CAF2395">
            <w:pPr>
              <w:pStyle w:val="12"/>
              <w:jc w:val="center"/>
              <w:rPr>
                <w:color w:val="auto"/>
                <w:sz w:val="21"/>
                <w:szCs w:val="21"/>
                <w:highlight w:val="none"/>
              </w:rPr>
            </w:pPr>
            <w:r>
              <w:rPr>
                <w:rFonts w:hint="eastAsia"/>
                <w:color w:val="auto"/>
                <w:spacing w:val="9"/>
                <w:sz w:val="21"/>
                <w:szCs w:val="21"/>
                <w:highlight w:val="none"/>
              </w:rPr>
              <w:t>项目基本信息</w:t>
            </w:r>
          </w:p>
        </w:tc>
        <w:tc>
          <w:tcPr>
            <w:tcW w:w="5963" w:type="dxa"/>
            <w:vAlign w:val="center"/>
          </w:tcPr>
          <w:p w14:paraId="11C3EAA7">
            <w:pPr>
              <w:pStyle w:val="12"/>
              <w:ind w:firstLine="114" w:firstLineChars="50"/>
              <w:rPr>
                <w:color w:val="auto"/>
                <w:sz w:val="21"/>
                <w:szCs w:val="21"/>
                <w:highlight w:val="none"/>
                <w:lang w:eastAsia="zh-CN"/>
              </w:rPr>
            </w:pPr>
            <w:r>
              <w:rPr>
                <w:rFonts w:hint="eastAsia"/>
                <w:color w:val="auto"/>
                <w:spacing w:val="9"/>
                <w:sz w:val="21"/>
                <w:szCs w:val="21"/>
                <w:highlight w:val="none"/>
                <w:lang w:eastAsia="zh-CN"/>
              </w:rPr>
              <w:t>项目名称：武宣县中医医院彩色多普勒超声诊断仪采购项目（重）</w:t>
            </w:r>
          </w:p>
          <w:p w14:paraId="064532B1">
            <w:pPr>
              <w:pStyle w:val="12"/>
              <w:ind w:firstLine="114" w:firstLineChars="50"/>
              <w:rPr>
                <w:color w:val="auto"/>
                <w:sz w:val="21"/>
                <w:szCs w:val="21"/>
                <w:highlight w:val="none"/>
                <w:lang w:eastAsia="zh-CN"/>
              </w:rPr>
            </w:pPr>
            <w:r>
              <w:rPr>
                <w:rFonts w:hint="eastAsia"/>
                <w:color w:val="auto"/>
                <w:spacing w:val="9"/>
                <w:sz w:val="21"/>
                <w:szCs w:val="21"/>
                <w:highlight w:val="none"/>
                <w:lang w:eastAsia="zh-CN"/>
              </w:rPr>
              <w:t>项目编号：LBZC2025-G1-230019-GDHM</w:t>
            </w:r>
          </w:p>
          <w:p w14:paraId="16AD1B6A">
            <w:pPr>
              <w:pStyle w:val="12"/>
              <w:ind w:firstLine="110" w:firstLineChars="50"/>
              <w:rPr>
                <w:color w:val="auto"/>
                <w:sz w:val="21"/>
                <w:szCs w:val="21"/>
                <w:highlight w:val="none"/>
                <w:lang w:eastAsia="zh-CN"/>
              </w:rPr>
            </w:pPr>
            <w:r>
              <w:rPr>
                <w:rFonts w:hint="eastAsia"/>
                <w:color w:val="auto"/>
                <w:spacing w:val="5"/>
                <w:sz w:val="21"/>
                <w:szCs w:val="21"/>
                <w:highlight w:val="none"/>
                <w:lang w:eastAsia="zh-CN"/>
              </w:rPr>
              <w:t>采购计划号：WXZC2025-G1-00132</w:t>
            </w:r>
          </w:p>
        </w:tc>
      </w:tr>
      <w:tr w14:paraId="1AB6B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502" w:hRule="atLeast"/>
        </w:trPr>
        <w:tc>
          <w:tcPr>
            <w:tcW w:w="787" w:type="dxa"/>
            <w:vAlign w:val="center"/>
          </w:tcPr>
          <w:p w14:paraId="4FB93E75">
            <w:pPr>
              <w:jc w:val="center"/>
              <w:rPr>
                <w:rFonts w:ascii="宋体" w:hAnsi="宋体" w:eastAsia="宋体" w:cs="宋体"/>
                <w:color w:val="auto"/>
                <w:highlight w:val="none"/>
              </w:rPr>
            </w:pPr>
            <w:r>
              <w:rPr>
                <w:rFonts w:hint="eastAsia" w:ascii="宋体" w:hAnsi="宋体" w:eastAsia="宋体" w:cs="宋体"/>
                <w:b/>
                <w:bCs/>
                <w:color w:val="auto"/>
                <w:highlight w:val="none"/>
              </w:rPr>
              <w:t>1.3.2</w:t>
            </w:r>
          </w:p>
        </w:tc>
        <w:tc>
          <w:tcPr>
            <w:tcW w:w="2198" w:type="dxa"/>
            <w:vAlign w:val="center"/>
          </w:tcPr>
          <w:p w14:paraId="5B698B08">
            <w:pPr>
              <w:pStyle w:val="12"/>
              <w:jc w:val="center"/>
              <w:rPr>
                <w:color w:val="auto"/>
                <w:sz w:val="21"/>
                <w:szCs w:val="21"/>
                <w:highlight w:val="none"/>
              </w:rPr>
            </w:pPr>
            <w:r>
              <w:rPr>
                <w:rFonts w:hint="eastAsia"/>
                <w:color w:val="auto"/>
                <w:spacing w:val="7"/>
                <w:sz w:val="21"/>
                <w:szCs w:val="21"/>
                <w:highlight w:val="none"/>
              </w:rPr>
              <w:t>采购方式</w:t>
            </w:r>
          </w:p>
        </w:tc>
        <w:tc>
          <w:tcPr>
            <w:tcW w:w="5963" w:type="dxa"/>
            <w:vAlign w:val="center"/>
          </w:tcPr>
          <w:p w14:paraId="5C2232E6">
            <w:pPr>
              <w:pStyle w:val="12"/>
              <w:ind w:firstLine="110" w:firstLineChars="50"/>
              <w:rPr>
                <w:color w:val="auto"/>
                <w:sz w:val="21"/>
                <w:szCs w:val="21"/>
                <w:highlight w:val="none"/>
              </w:rPr>
            </w:pPr>
            <w:r>
              <w:rPr>
                <w:rFonts w:hint="eastAsia"/>
                <w:color w:val="auto"/>
                <w:spacing w:val="5"/>
                <w:sz w:val="21"/>
                <w:szCs w:val="21"/>
                <w:highlight w:val="none"/>
              </w:rPr>
              <w:t>公开招标</w:t>
            </w:r>
          </w:p>
        </w:tc>
      </w:tr>
      <w:tr w14:paraId="7AB3E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617" w:hRule="atLeast"/>
        </w:trPr>
        <w:tc>
          <w:tcPr>
            <w:tcW w:w="787" w:type="dxa"/>
            <w:vAlign w:val="center"/>
          </w:tcPr>
          <w:p w14:paraId="3331D3E7">
            <w:pPr>
              <w:jc w:val="center"/>
              <w:rPr>
                <w:rFonts w:ascii="宋体" w:hAnsi="宋体" w:eastAsia="宋体" w:cs="宋体"/>
                <w:color w:val="auto"/>
                <w:highlight w:val="none"/>
              </w:rPr>
            </w:pPr>
            <w:r>
              <w:rPr>
                <w:rFonts w:hint="eastAsia" w:ascii="宋体" w:hAnsi="宋体" w:eastAsia="宋体" w:cs="宋体"/>
                <w:b/>
                <w:bCs/>
                <w:color w:val="auto"/>
                <w:spacing w:val="-2"/>
                <w:highlight w:val="none"/>
              </w:rPr>
              <w:t>1.4</w:t>
            </w:r>
          </w:p>
        </w:tc>
        <w:tc>
          <w:tcPr>
            <w:tcW w:w="2198" w:type="dxa"/>
            <w:vAlign w:val="center"/>
          </w:tcPr>
          <w:p w14:paraId="377B27DB">
            <w:pPr>
              <w:pStyle w:val="12"/>
              <w:jc w:val="center"/>
              <w:rPr>
                <w:color w:val="auto"/>
                <w:sz w:val="21"/>
                <w:szCs w:val="21"/>
                <w:highlight w:val="none"/>
                <w:lang w:eastAsia="zh-CN"/>
              </w:rPr>
            </w:pPr>
            <w:r>
              <w:rPr>
                <w:rFonts w:hint="eastAsia"/>
                <w:color w:val="auto"/>
                <w:spacing w:val="7"/>
                <w:sz w:val="21"/>
                <w:szCs w:val="21"/>
                <w:highlight w:val="none"/>
                <w:lang w:eastAsia="zh-CN"/>
              </w:rPr>
              <w:t>促进中小企</w:t>
            </w:r>
            <w:r>
              <w:rPr>
                <w:rFonts w:hint="eastAsia"/>
                <w:color w:val="auto"/>
                <w:spacing w:val="8"/>
                <w:sz w:val="21"/>
                <w:szCs w:val="21"/>
                <w:highlight w:val="none"/>
                <w:lang w:eastAsia="zh-CN"/>
              </w:rPr>
              <w:t>业发展措施</w:t>
            </w:r>
          </w:p>
        </w:tc>
        <w:tc>
          <w:tcPr>
            <w:tcW w:w="5963" w:type="dxa"/>
            <w:vAlign w:val="center"/>
          </w:tcPr>
          <w:p w14:paraId="2EAD026F">
            <w:pPr>
              <w:pStyle w:val="12"/>
              <w:ind w:firstLine="113" w:firstLineChars="50"/>
              <w:rPr>
                <w:color w:val="auto"/>
                <w:sz w:val="21"/>
                <w:szCs w:val="21"/>
                <w:highlight w:val="none"/>
                <w:lang w:eastAsia="zh-CN"/>
              </w:rPr>
            </w:pPr>
            <w:r>
              <w:rPr>
                <w:rFonts w:hint="eastAsia"/>
                <w:color w:val="auto"/>
                <w:spacing w:val="8"/>
                <w:sz w:val="21"/>
                <w:szCs w:val="21"/>
                <w:highlight w:val="none"/>
                <w:lang w:eastAsia="zh-CN"/>
              </w:rPr>
              <w:t>本项目非专门面向中小微企业采购。</w:t>
            </w:r>
          </w:p>
        </w:tc>
      </w:tr>
      <w:tr w14:paraId="170EA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605" w:hRule="atLeast"/>
        </w:trPr>
        <w:tc>
          <w:tcPr>
            <w:tcW w:w="787" w:type="dxa"/>
            <w:vAlign w:val="center"/>
          </w:tcPr>
          <w:p w14:paraId="588FCDCC">
            <w:pPr>
              <w:jc w:val="center"/>
              <w:rPr>
                <w:rFonts w:ascii="宋体" w:hAnsi="宋体" w:eastAsia="宋体" w:cs="宋体"/>
                <w:color w:val="auto"/>
                <w:highlight w:val="none"/>
              </w:rPr>
            </w:pPr>
            <w:r>
              <w:rPr>
                <w:rFonts w:hint="eastAsia" w:ascii="宋体" w:hAnsi="宋体" w:eastAsia="宋体" w:cs="宋体"/>
                <w:b/>
                <w:bCs/>
                <w:color w:val="auto"/>
                <w:highlight w:val="none"/>
              </w:rPr>
              <w:t>1.5.1</w:t>
            </w:r>
          </w:p>
        </w:tc>
        <w:tc>
          <w:tcPr>
            <w:tcW w:w="2198" w:type="dxa"/>
            <w:vAlign w:val="center"/>
          </w:tcPr>
          <w:p w14:paraId="362466B2">
            <w:pPr>
              <w:pStyle w:val="12"/>
              <w:jc w:val="center"/>
              <w:rPr>
                <w:color w:val="auto"/>
                <w:sz w:val="21"/>
                <w:szCs w:val="21"/>
                <w:highlight w:val="none"/>
              </w:rPr>
            </w:pPr>
            <w:r>
              <w:rPr>
                <w:rFonts w:hint="eastAsia"/>
                <w:color w:val="auto"/>
                <w:spacing w:val="8"/>
                <w:sz w:val="21"/>
                <w:szCs w:val="21"/>
                <w:highlight w:val="none"/>
              </w:rPr>
              <w:t>供应商资格</w:t>
            </w:r>
            <w:r>
              <w:rPr>
                <w:rFonts w:hint="eastAsia"/>
                <w:color w:val="auto"/>
                <w:spacing w:val="3"/>
                <w:sz w:val="21"/>
                <w:szCs w:val="21"/>
                <w:highlight w:val="none"/>
              </w:rPr>
              <w:t>条件</w:t>
            </w:r>
          </w:p>
        </w:tc>
        <w:tc>
          <w:tcPr>
            <w:tcW w:w="5963" w:type="dxa"/>
            <w:vAlign w:val="center"/>
          </w:tcPr>
          <w:p w14:paraId="774E07DB">
            <w:pPr>
              <w:pStyle w:val="12"/>
              <w:ind w:firstLine="111" w:firstLineChars="50"/>
              <w:rPr>
                <w:color w:val="auto"/>
                <w:sz w:val="21"/>
                <w:szCs w:val="21"/>
                <w:highlight w:val="none"/>
              </w:rPr>
            </w:pPr>
            <w:r>
              <w:rPr>
                <w:rFonts w:hint="eastAsia"/>
                <w:color w:val="auto"/>
                <w:spacing w:val="6"/>
                <w:sz w:val="21"/>
                <w:szCs w:val="21"/>
                <w:highlight w:val="none"/>
              </w:rPr>
              <w:t>详见招标公告。</w:t>
            </w:r>
          </w:p>
        </w:tc>
      </w:tr>
      <w:tr w14:paraId="2E6B4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611" w:hRule="atLeast"/>
        </w:trPr>
        <w:tc>
          <w:tcPr>
            <w:tcW w:w="787" w:type="dxa"/>
            <w:vAlign w:val="center"/>
          </w:tcPr>
          <w:p w14:paraId="33DBE115">
            <w:pPr>
              <w:jc w:val="center"/>
              <w:rPr>
                <w:rFonts w:ascii="宋体" w:hAnsi="宋体" w:eastAsia="宋体" w:cs="宋体"/>
                <w:color w:val="auto"/>
                <w:highlight w:val="none"/>
              </w:rPr>
            </w:pPr>
            <w:r>
              <w:rPr>
                <w:rFonts w:hint="eastAsia" w:ascii="宋体" w:hAnsi="宋体" w:eastAsia="宋体" w:cs="宋体"/>
                <w:b/>
                <w:bCs/>
                <w:color w:val="auto"/>
                <w:highlight w:val="none"/>
              </w:rPr>
              <w:t>1.5.3</w:t>
            </w:r>
          </w:p>
        </w:tc>
        <w:tc>
          <w:tcPr>
            <w:tcW w:w="2198" w:type="dxa"/>
            <w:vAlign w:val="center"/>
          </w:tcPr>
          <w:p w14:paraId="7DDDD998">
            <w:pPr>
              <w:pStyle w:val="12"/>
              <w:jc w:val="center"/>
              <w:rPr>
                <w:color w:val="auto"/>
                <w:sz w:val="21"/>
                <w:szCs w:val="21"/>
                <w:highlight w:val="none"/>
              </w:rPr>
            </w:pPr>
            <w:r>
              <w:rPr>
                <w:rFonts w:hint="eastAsia"/>
                <w:color w:val="auto"/>
                <w:spacing w:val="6"/>
                <w:sz w:val="21"/>
                <w:szCs w:val="21"/>
                <w:highlight w:val="none"/>
              </w:rPr>
              <w:t>联合体</w:t>
            </w:r>
          </w:p>
        </w:tc>
        <w:tc>
          <w:tcPr>
            <w:tcW w:w="5963" w:type="dxa"/>
            <w:vAlign w:val="center"/>
          </w:tcPr>
          <w:p w14:paraId="5E2BAAE6">
            <w:pPr>
              <w:pStyle w:val="12"/>
              <w:ind w:firstLine="114" w:firstLineChars="50"/>
              <w:rPr>
                <w:color w:val="auto"/>
                <w:sz w:val="21"/>
                <w:szCs w:val="21"/>
                <w:highlight w:val="none"/>
                <w:lang w:eastAsia="zh-CN"/>
              </w:rPr>
            </w:pPr>
            <w:r>
              <w:rPr>
                <w:rFonts w:hint="eastAsia"/>
                <w:color w:val="auto"/>
                <w:spacing w:val="9"/>
                <w:sz w:val="21"/>
                <w:szCs w:val="21"/>
                <w:highlight w:val="none"/>
                <w:lang w:eastAsia="zh-CN"/>
              </w:rPr>
              <w:t>是否接受联合体详见招标公告</w:t>
            </w:r>
          </w:p>
        </w:tc>
      </w:tr>
      <w:tr w14:paraId="4079A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305" w:hRule="atLeast"/>
        </w:trPr>
        <w:tc>
          <w:tcPr>
            <w:tcW w:w="787" w:type="dxa"/>
            <w:vAlign w:val="center"/>
          </w:tcPr>
          <w:p w14:paraId="0AF9A4DB">
            <w:pPr>
              <w:jc w:val="center"/>
              <w:rPr>
                <w:rFonts w:ascii="宋体" w:hAnsi="宋体" w:eastAsia="宋体" w:cs="宋体"/>
                <w:color w:val="auto"/>
                <w:highlight w:val="none"/>
              </w:rPr>
            </w:pPr>
            <w:r>
              <w:rPr>
                <w:rFonts w:hint="eastAsia" w:ascii="宋体" w:hAnsi="宋体" w:eastAsia="宋体" w:cs="宋体"/>
                <w:b/>
                <w:bCs/>
                <w:color w:val="auto"/>
                <w:spacing w:val="-2"/>
                <w:highlight w:val="none"/>
              </w:rPr>
              <w:t>1.6</w:t>
            </w:r>
          </w:p>
        </w:tc>
        <w:tc>
          <w:tcPr>
            <w:tcW w:w="2198" w:type="dxa"/>
            <w:vAlign w:val="center"/>
          </w:tcPr>
          <w:p w14:paraId="6B992D5E">
            <w:pPr>
              <w:pStyle w:val="12"/>
              <w:jc w:val="center"/>
              <w:rPr>
                <w:color w:val="auto"/>
                <w:sz w:val="21"/>
                <w:szCs w:val="21"/>
                <w:highlight w:val="none"/>
              </w:rPr>
            </w:pPr>
            <w:r>
              <w:rPr>
                <w:rFonts w:hint="eastAsia"/>
                <w:color w:val="auto"/>
                <w:spacing w:val="4"/>
                <w:sz w:val="21"/>
                <w:szCs w:val="21"/>
                <w:highlight w:val="none"/>
              </w:rPr>
              <w:t>踏勘</w:t>
            </w:r>
          </w:p>
        </w:tc>
        <w:tc>
          <w:tcPr>
            <w:tcW w:w="5963" w:type="dxa"/>
            <w:vAlign w:val="center"/>
          </w:tcPr>
          <w:p w14:paraId="631ED3CE">
            <w:pPr>
              <w:pStyle w:val="12"/>
              <w:ind w:firstLine="105" w:firstLineChars="50"/>
              <w:rPr>
                <w:color w:val="auto"/>
                <w:sz w:val="21"/>
                <w:szCs w:val="21"/>
                <w:highlight w:val="none"/>
              </w:rPr>
            </w:pPr>
            <w:r>
              <w:rPr>
                <w:rFonts w:hint="eastAsia"/>
                <w:color w:val="auto"/>
                <w:sz w:val="21"/>
                <w:szCs w:val="21"/>
                <w:highlight w:val="none"/>
              </w:rPr>
              <w:t>否</w:t>
            </w:r>
          </w:p>
        </w:tc>
      </w:tr>
      <w:tr w14:paraId="2D45E2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305" w:hRule="atLeast"/>
        </w:trPr>
        <w:tc>
          <w:tcPr>
            <w:tcW w:w="787" w:type="dxa"/>
            <w:vAlign w:val="center"/>
          </w:tcPr>
          <w:p w14:paraId="32E96ED0">
            <w:pPr>
              <w:jc w:val="center"/>
              <w:rPr>
                <w:rFonts w:ascii="宋体" w:hAnsi="宋体" w:eastAsia="宋体" w:cs="宋体"/>
                <w:color w:val="auto"/>
                <w:highlight w:val="none"/>
              </w:rPr>
            </w:pPr>
            <w:r>
              <w:rPr>
                <w:rFonts w:hint="eastAsia" w:ascii="宋体" w:hAnsi="宋体" w:eastAsia="宋体" w:cs="宋体"/>
                <w:b/>
                <w:bCs/>
                <w:color w:val="auto"/>
                <w:highlight w:val="none"/>
              </w:rPr>
              <w:t>1.7.2</w:t>
            </w:r>
          </w:p>
        </w:tc>
        <w:tc>
          <w:tcPr>
            <w:tcW w:w="2198" w:type="dxa"/>
            <w:vAlign w:val="center"/>
          </w:tcPr>
          <w:p w14:paraId="28CC5C9E">
            <w:pPr>
              <w:pStyle w:val="12"/>
              <w:jc w:val="center"/>
              <w:rPr>
                <w:color w:val="auto"/>
                <w:sz w:val="21"/>
                <w:szCs w:val="21"/>
                <w:highlight w:val="none"/>
              </w:rPr>
            </w:pPr>
            <w:r>
              <w:rPr>
                <w:rFonts w:hint="eastAsia"/>
                <w:color w:val="auto"/>
                <w:spacing w:val="3"/>
                <w:sz w:val="21"/>
                <w:szCs w:val="21"/>
                <w:highlight w:val="none"/>
              </w:rPr>
              <w:t>分包</w:t>
            </w:r>
          </w:p>
        </w:tc>
        <w:tc>
          <w:tcPr>
            <w:tcW w:w="5963" w:type="dxa"/>
            <w:vAlign w:val="center"/>
          </w:tcPr>
          <w:p w14:paraId="7EC79F73">
            <w:pPr>
              <w:pStyle w:val="12"/>
              <w:ind w:firstLine="113" w:firstLineChars="50"/>
              <w:rPr>
                <w:color w:val="auto"/>
                <w:sz w:val="21"/>
                <w:szCs w:val="21"/>
                <w:highlight w:val="none"/>
                <w:lang w:eastAsia="zh-CN"/>
              </w:rPr>
            </w:pPr>
            <w:r>
              <w:rPr>
                <w:rFonts w:hint="eastAsia"/>
                <w:color w:val="auto"/>
                <w:spacing w:val="8"/>
                <w:sz w:val="21"/>
                <w:szCs w:val="21"/>
                <w:highlight w:val="none"/>
                <w:lang w:eastAsia="zh-CN"/>
              </w:rPr>
              <w:t>是否接受分包详见招标公告</w:t>
            </w:r>
          </w:p>
        </w:tc>
      </w:tr>
      <w:tr w14:paraId="20B44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605" w:hRule="atLeast"/>
        </w:trPr>
        <w:tc>
          <w:tcPr>
            <w:tcW w:w="787" w:type="dxa"/>
            <w:vAlign w:val="center"/>
          </w:tcPr>
          <w:p w14:paraId="42A200C2">
            <w:pPr>
              <w:jc w:val="center"/>
              <w:rPr>
                <w:rFonts w:ascii="宋体" w:hAnsi="宋体" w:eastAsia="宋体" w:cs="宋体"/>
                <w:color w:val="auto"/>
                <w:highlight w:val="none"/>
              </w:rPr>
            </w:pPr>
            <w:r>
              <w:rPr>
                <w:rFonts w:hint="eastAsia" w:ascii="宋体" w:hAnsi="宋体" w:eastAsia="宋体" w:cs="宋体"/>
                <w:b/>
                <w:bCs/>
                <w:color w:val="auto"/>
                <w:spacing w:val="1"/>
                <w:highlight w:val="none"/>
              </w:rPr>
              <w:t>2.3</w:t>
            </w:r>
          </w:p>
        </w:tc>
        <w:tc>
          <w:tcPr>
            <w:tcW w:w="2198" w:type="dxa"/>
            <w:vAlign w:val="center"/>
          </w:tcPr>
          <w:p w14:paraId="33C4755B">
            <w:pPr>
              <w:pStyle w:val="12"/>
              <w:jc w:val="center"/>
              <w:rPr>
                <w:color w:val="auto"/>
                <w:sz w:val="21"/>
                <w:szCs w:val="21"/>
                <w:highlight w:val="none"/>
              </w:rPr>
            </w:pPr>
            <w:r>
              <w:rPr>
                <w:rFonts w:hint="eastAsia"/>
                <w:color w:val="auto"/>
                <w:spacing w:val="7"/>
                <w:sz w:val="21"/>
                <w:szCs w:val="21"/>
                <w:highlight w:val="none"/>
              </w:rPr>
              <w:t>招标文件澄清、修改</w:t>
            </w:r>
          </w:p>
        </w:tc>
        <w:tc>
          <w:tcPr>
            <w:tcW w:w="5963" w:type="dxa"/>
            <w:vAlign w:val="center"/>
          </w:tcPr>
          <w:p w14:paraId="5943F1E4">
            <w:pPr>
              <w:pStyle w:val="12"/>
              <w:ind w:firstLine="113" w:firstLineChars="50"/>
              <w:rPr>
                <w:color w:val="auto"/>
                <w:sz w:val="21"/>
                <w:szCs w:val="21"/>
                <w:highlight w:val="none"/>
                <w:lang w:eastAsia="zh-CN"/>
              </w:rPr>
            </w:pPr>
            <w:r>
              <w:rPr>
                <w:rFonts w:hint="eastAsia"/>
                <w:color w:val="auto"/>
                <w:spacing w:val="8"/>
                <w:sz w:val="21"/>
                <w:szCs w:val="21"/>
                <w:highlight w:val="none"/>
                <w:lang w:eastAsia="zh-CN"/>
              </w:rPr>
              <w:t>在招标公告发布媒介发布。</w:t>
            </w:r>
          </w:p>
        </w:tc>
      </w:tr>
      <w:tr w14:paraId="35CB64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914" w:hRule="atLeast"/>
        </w:trPr>
        <w:tc>
          <w:tcPr>
            <w:tcW w:w="787" w:type="dxa"/>
            <w:vAlign w:val="center"/>
          </w:tcPr>
          <w:p w14:paraId="5E348014">
            <w:pPr>
              <w:jc w:val="center"/>
              <w:rPr>
                <w:rFonts w:ascii="宋体" w:hAnsi="宋体" w:eastAsia="宋体" w:cs="宋体"/>
                <w:color w:val="auto"/>
                <w:highlight w:val="none"/>
              </w:rPr>
            </w:pPr>
            <w:r>
              <w:rPr>
                <w:rFonts w:hint="eastAsia" w:ascii="宋体" w:hAnsi="宋体" w:eastAsia="宋体" w:cs="宋体"/>
                <w:b/>
                <w:bCs/>
                <w:color w:val="auto"/>
                <w:spacing w:val="1"/>
                <w:highlight w:val="none"/>
              </w:rPr>
              <w:t>2.3</w:t>
            </w:r>
          </w:p>
        </w:tc>
        <w:tc>
          <w:tcPr>
            <w:tcW w:w="2198" w:type="dxa"/>
            <w:vAlign w:val="center"/>
          </w:tcPr>
          <w:p w14:paraId="7F2CE08C">
            <w:pPr>
              <w:pStyle w:val="12"/>
              <w:jc w:val="center"/>
              <w:rPr>
                <w:color w:val="auto"/>
                <w:sz w:val="21"/>
                <w:szCs w:val="21"/>
                <w:highlight w:val="none"/>
                <w:lang w:eastAsia="zh-CN"/>
              </w:rPr>
            </w:pPr>
            <w:r>
              <w:rPr>
                <w:rFonts w:hint="eastAsia"/>
                <w:color w:val="auto"/>
                <w:spacing w:val="8"/>
                <w:sz w:val="21"/>
                <w:szCs w:val="21"/>
                <w:highlight w:val="none"/>
                <w:lang w:eastAsia="zh-CN"/>
              </w:rPr>
              <w:t>确认收到澄清、修改发</w:t>
            </w:r>
            <w:r>
              <w:rPr>
                <w:rFonts w:hint="eastAsia"/>
                <w:color w:val="auto"/>
                <w:spacing w:val="33"/>
                <w:sz w:val="21"/>
                <w:szCs w:val="21"/>
                <w:highlight w:val="none"/>
                <w:lang w:eastAsia="zh-CN"/>
              </w:rPr>
              <w:t>布的方式</w:t>
            </w:r>
          </w:p>
        </w:tc>
        <w:tc>
          <w:tcPr>
            <w:tcW w:w="5963" w:type="dxa"/>
            <w:vAlign w:val="center"/>
          </w:tcPr>
          <w:p w14:paraId="04D96853">
            <w:pPr>
              <w:pStyle w:val="12"/>
              <w:ind w:firstLine="115" w:firstLineChars="50"/>
              <w:jc w:val="both"/>
              <w:rPr>
                <w:color w:val="auto"/>
                <w:sz w:val="21"/>
                <w:szCs w:val="21"/>
                <w:highlight w:val="none"/>
                <w:lang w:eastAsia="zh-CN"/>
              </w:rPr>
            </w:pPr>
            <w:r>
              <w:rPr>
                <w:rFonts w:hint="eastAsia"/>
                <w:color w:val="auto"/>
                <w:spacing w:val="10"/>
                <w:sz w:val="21"/>
                <w:szCs w:val="21"/>
                <w:highlight w:val="none"/>
                <w:lang w:eastAsia="zh-CN"/>
              </w:rPr>
              <w:t>澄清、修改文件自招标公告发布媒体发布之日起，视为</w:t>
            </w:r>
            <w:r>
              <w:rPr>
                <w:rFonts w:hint="eastAsia"/>
                <w:color w:val="auto"/>
                <w:spacing w:val="9"/>
                <w:sz w:val="21"/>
                <w:szCs w:val="21"/>
                <w:highlight w:val="none"/>
                <w:lang w:eastAsia="zh-CN"/>
              </w:rPr>
              <w:t>供应商已收到该澄清、修</w:t>
            </w:r>
            <w:r>
              <w:rPr>
                <w:rFonts w:hint="eastAsia"/>
                <w:color w:val="auto"/>
                <w:spacing w:val="8"/>
                <w:sz w:val="21"/>
                <w:szCs w:val="21"/>
                <w:highlight w:val="none"/>
                <w:lang w:eastAsia="zh-CN"/>
              </w:rPr>
              <w:t>改。供应商未及时关注招标公告发布媒体造成的损失，由供应</w:t>
            </w:r>
            <w:r>
              <w:rPr>
                <w:rFonts w:hint="eastAsia"/>
                <w:color w:val="auto"/>
                <w:spacing w:val="7"/>
                <w:sz w:val="21"/>
                <w:szCs w:val="21"/>
                <w:highlight w:val="none"/>
                <w:lang w:eastAsia="zh-CN"/>
              </w:rPr>
              <w:t>商自行负责。</w:t>
            </w:r>
          </w:p>
        </w:tc>
      </w:tr>
      <w:tr w14:paraId="59D9B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454" w:hRule="atLeast"/>
        </w:trPr>
        <w:tc>
          <w:tcPr>
            <w:tcW w:w="787" w:type="dxa"/>
            <w:vAlign w:val="center"/>
          </w:tcPr>
          <w:p w14:paraId="64569B63">
            <w:pPr>
              <w:jc w:val="center"/>
              <w:rPr>
                <w:rFonts w:ascii="宋体" w:hAnsi="宋体" w:eastAsia="宋体" w:cs="宋体"/>
                <w:color w:val="auto"/>
                <w:highlight w:val="none"/>
              </w:rPr>
            </w:pPr>
            <w:r>
              <w:rPr>
                <w:rFonts w:hint="eastAsia" w:ascii="宋体" w:hAnsi="宋体" w:eastAsia="宋体" w:cs="宋体"/>
                <w:b/>
                <w:bCs/>
                <w:color w:val="auto"/>
                <w:spacing w:val="2"/>
                <w:highlight w:val="none"/>
              </w:rPr>
              <w:t>3.4.1</w:t>
            </w:r>
          </w:p>
        </w:tc>
        <w:tc>
          <w:tcPr>
            <w:tcW w:w="2198" w:type="dxa"/>
            <w:vAlign w:val="center"/>
          </w:tcPr>
          <w:p w14:paraId="6A81B674">
            <w:pPr>
              <w:pStyle w:val="12"/>
              <w:jc w:val="center"/>
              <w:rPr>
                <w:color w:val="auto"/>
                <w:sz w:val="21"/>
                <w:szCs w:val="21"/>
                <w:highlight w:val="none"/>
              </w:rPr>
            </w:pPr>
            <w:r>
              <w:rPr>
                <w:rFonts w:hint="eastAsia"/>
                <w:color w:val="auto"/>
                <w:spacing w:val="7"/>
                <w:sz w:val="21"/>
                <w:szCs w:val="21"/>
                <w:highlight w:val="none"/>
              </w:rPr>
              <w:t>投标有效期</w:t>
            </w:r>
          </w:p>
        </w:tc>
        <w:tc>
          <w:tcPr>
            <w:tcW w:w="5963" w:type="dxa"/>
            <w:vAlign w:val="center"/>
          </w:tcPr>
          <w:p w14:paraId="4186D45D">
            <w:pPr>
              <w:pStyle w:val="12"/>
              <w:ind w:firstLine="112" w:firstLineChars="50"/>
              <w:jc w:val="both"/>
              <w:rPr>
                <w:color w:val="auto"/>
                <w:sz w:val="21"/>
                <w:szCs w:val="21"/>
                <w:highlight w:val="none"/>
              </w:rPr>
            </w:pPr>
            <w:r>
              <w:rPr>
                <w:rFonts w:hint="eastAsia"/>
                <w:color w:val="auto"/>
                <w:spacing w:val="7"/>
                <w:sz w:val="21"/>
                <w:szCs w:val="21"/>
                <w:highlight w:val="none"/>
              </w:rPr>
              <w:t>投标截止之日起90天。</w:t>
            </w:r>
          </w:p>
        </w:tc>
      </w:tr>
      <w:tr w14:paraId="136A8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305" w:hRule="atLeast"/>
        </w:trPr>
        <w:tc>
          <w:tcPr>
            <w:tcW w:w="787" w:type="dxa"/>
            <w:vAlign w:val="center"/>
          </w:tcPr>
          <w:p w14:paraId="6CEBF223">
            <w:pPr>
              <w:jc w:val="center"/>
              <w:rPr>
                <w:rFonts w:ascii="宋体" w:hAnsi="宋体" w:eastAsia="宋体" w:cs="宋体"/>
                <w:color w:val="auto"/>
                <w:highlight w:val="none"/>
              </w:rPr>
            </w:pPr>
            <w:r>
              <w:rPr>
                <w:rFonts w:hint="eastAsia" w:ascii="宋体" w:hAnsi="宋体" w:eastAsia="宋体" w:cs="宋体"/>
                <w:b/>
                <w:bCs/>
                <w:color w:val="auto"/>
                <w:spacing w:val="1"/>
                <w:highlight w:val="none"/>
              </w:rPr>
              <w:t>3.5</w:t>
            </w:r>
          </w:p>
        </w:tc>
        <w:tc>
          <w:tcPr>
            <w:tcW w:w="2198" w:type="dxa"/>
            <w:vAlign w:val="center"/>
          </w:tcPr>
          <w:p w14:paraId="7D3E6D2E">
            <w:pPr>
              <w:pStyle w:val="12"/>
              <w:jc w:val="center"/>
              <w:rPr>
                <w:color w:val="auto"/>
                <w:sz w:val="21"/>
                <w:szCs w:val="21"/>
                <w:highlight w:val="none"/>
              </w:rPr>
            </w:pPr>
            <w:r>
              <w:rPr>
                <w:rFonts w:hint="eastAsia"/>
                <w:color w:val="auto"/>
                <w:spacing w:val="7"/>
                <w:sz w:val="21"/>
                <w:szCs w:val="21"/>
                <w:highlight w:val="none"/>
              </w:rPr>
              <w:t>投标保证金</w:t>
            </w:r>
          </w:p>
        </w:tc>
        <w:tc>
          <w:tcPr>
            <w:tcW w:w="5963" w:type="dxa"/>
            <w:vAlign w:val="center"/>
          </w:tcPr>
          <w:p w14:paraId="53BF3FF3">
            <w:pPr>
              <w:pStyle w:val="12"/>
              <w:ind w:firstLine="104" w:firstLineChars="50"/>
              <w:jc w:val="both"/>
              <w:rPr>
                <w:color w:val="auto"/>
                <w:sz w:val="21"/>
                <w:szCs w:val="21"/>
                <w:highlight w:val="none"/>
              </w:rPr>
            </w:pPr>
            <w:r>
              <w:rPr>
                <w:rFonts w:hint="eastAsia"/>
                <w:color w:val="auto"/>
                <w:spacing w:val="-1"/>
                <w:sz w:val="21"/>
                <w:szCs w:val="21"/>
                <w:highlight w:val="none"/>
              </w:rPr>
              <w:t>无。</w:t>
            </w:r>
          </w:p>
        </w:tc>
      </w:tr>
      <w:tr w14:paraId="72ACF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720" w:hRule="atLeast"/>
        </w:trPr>
        <w:tc>
          <w:tcPr>
            <w:tcW w:w="787" w:type="dxa"/>
            <w:vAlign w:val="center"/>
          </w:tcPr>
          <w:p w14:paraId="3D015A42">
            <w:pPr>
              <w:jc w:val="center"/>
              <w:rPr>
                <w:rFonts w:ascii="宋体" w:hAnsi="宋体" w:eastAsia="宋体" w:cs="宋体"/>
                <w:color w:val="auto"/>
                <w:highlight w:val="none"/>
              </w:rPr>
            </w:pPr>
            <w:r>
              <w:rPr>
                <w:rFonts w:hint="eastAsia" w:ascii="宋体" w:hAnsi="宋体" w:eastAsia="宋体" w:cs="宋体"/>
                <w:b/>
                <w:bCs/>
                <w:color w:val="auto"/>
                <w:spacing w:val="1"/>
                <w:highlight w:val="none"/>
              </w:rPr>
              <w:t>3.6</w:t>
            </w:r>
          </w:p>
        </w:tc>
        <w:tc>
          <w:tcPr>
            <w:tcW w:w="2198" w:type="dxa"/>
            <w:vAlign w:val="center"/>
          </w:tcPr>
          <w:p w14:paraId="601B8CBF">
            <w:pPr>
              <w:pStyle w:val="12"/>
              <w:ind w:hanging="313"/>
              <w:jc w:val="center"/>
              <w:rPr>
                <w:color w:val="auto"/>
                <w:sz w:val="21"/>
                <w:szCs w:val="21"/>
                <w:highlight w:val="none"/>
              </w:rPr>
            </w:pPr>
            <w:r>
              <w:rPr>
                <w:rFonts w:hint="eastAsia"/>
                <w:color w:val="auto"/>
                <w:spacing w:val="7"/>
                <w:sz w:val="21"/>
                <w:szCs w:val="21"/>
                <w:highlight w:val="none"/>
              </w:rPr>
              <w:t>投标文件的</w:t>
            </w:r>
            <w:r>
              <w:rPr>
                <w:rFonts w:hint="eastAsia"/>
                <w:color w:val="auto"/>
                <w:spacing w:val="3"/>
                <w:sz w:val="21"/>
                <w:szCs w:val="21"/>
                <w:highlight w:val="none"/>
              </w:rPr>
              <w:t>编制</w:t>
            </w:r>
          </w:p>
        </w:tc>
        <w:tc>
          <w:tcPr>
            <w:tcW w:w="5963" w:type="dxa"/>
            <w:vAlign w:val="center"/>
          </w:tcPr>
          <w:p w14:paraId="5FF0673B">
            <w:pPr>
              <w:pStyle w:val="12"/>
              <w:ind w:firstLine="115" w:firstLineChars="50"/>
              <w:jc w:val="both"/>
              <w:rPr>
                <w:color w:val="auto"/>
                <w:sz w:val="21"/>
                <w:szCs w:val="21"/>
                <w:highlight w:val="none"/>
                <w:lang w:eastAsia="zh-CN"/>
              </w:rPr>
            </w:pPr>
            <w:r>
              <w:rPr>
                <w:rFonts w:hint="eastAsia"/>
                <w:color w:val="auto"/>
                <w:spacing w:val="10"/>
                <w:sz w:val="21"/>
                <w:szCs w:val="21"/>
                <w:highlight w:val="none"/>
                <w:lang w:eastAsia="zh-CN"/>
              </w:rPr>
              <w:t>投标文件应按第六章投标文件格式分别编制并使用</w:t>
            </w:r>
            <w:r>
              <w:rPr>
                <w:rFonts w:hint="eastAsia"/>
                <w:color w:val="auto"/>
                <w:spacing w:val="9"/>
                <w:sz w:val="21"/>
                <w:szCs w:val="21"/>
                <w:highlight w:val="none"/>
                <w:lang w:eastAsia="zh-CN"/>
              </w:rPr>
              <w:t>下载的广西政府采购云平台新</w:t>
            </w:r>
            <w:r>
              <w:rPr>
                <w:rFonts w:hint="eastAsia"/>
                <w:color w:val="auto"/>
                <w:spacing w:val="7"/>
                <w:sz w:val="21"/>
                <w:szCs w:val="21"/>
                <w:highlight w:val="none"/>
                <w:lang w:eastAsia="zh-CN"/>
              </w:rPr>
              <w:t>版客户端制作并上传。</w:t>
            </w:r>
          </w:p>
        </w:tc>
      </w:tr>
      <w:tr w14:paraId="7D2C0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689" w:hRule="atLeast"/>
        </w:trPr>
        <w:tc>
          <w:tcPr>
            <w:tcW w:w="787" w:type="dxa"/>
            <w:vAlign w:val="center"/>
          </w:tcPr>
          <w:p w14:paraId="095F39EF">
            <w:pPr>
              <w:jc w:val="center"/>
              <w:rPr>
                <w:rFonts w:ascii="宋体" w:hAnsi="宋体" w:eastAsia="宋体" w:cs="宋体"/>
                <w:color w:val="auto"/>
                <w:highlight w:val="none"/>
              </w:rPr>
            </w:pPr>
            <w:r>
              <w:rPr>
                <w:rFonts w:hint="eastAsia" w:ascii="宋体" w:hAnsi="宋体" w:eastAsia="宋体" w:cs="宋体"/>
                <w:b/>
                <w:bCs/>
                <w:color w:val="auto"/>
                <w:spacing w:val="1"/>
                <w:highlight w:val="none"/>
              </w:rPr>
              <w:t>3.7</w:t>
            </w:r>
          </w:p>
        </w:tc>
        <w:tc>
          <w:tcPr>
            <w:tcW w:w="2198" w:type="dxa"/>
            <w:vAlign w:val="center"/>
          </w:tcPr>
          <w:p w14:paraId="4D97CB73">
            <w:pPr>
              <w:pStyle w:val="12"/>
              <w:ind w:firstLine="3"/>
              <w:jc w:val="center"/>
              <w:rPr>
                <w:color w:val="auto"/>
                <w:sz w:val="21"/>
                <w:szCs w:val="21"/>
                <w:highlight w:val="none"/>
                <w:lang w:eastAsia="zh-CN"/>
              </w:rPr>
            </w:pPr>
            <w:r>
              <w:rPr>
                <w:rFonts w:hint="eastAsia"/>
                <w:color w:val="auto"/>
                <w:spacing w:val="7"/>
                <w:sz w:val="21"/>
                <w:szCs w:val="21"/>
                <w:highlight w:val="none"/>
                <w:lang w:eastAsia="zh-CN"/>
              </w:rPr>
              <w:t>投标文件递</w:t>
            </w:r>
            <w:r>
              <w:rPr>
                <w:rFonts w:hint="eastAsia"/>
                <w:color w:val="auto"/>
                <w:spacing w:val="8"/>
                <w:sz w:val="21"/>
                <w:szCs w:val="21"/>
                <w:highlight w:val="none"/>
                <w:lang w:eastAsia="zh-CN"/>
              </w:rPr>
              <w:t>交截止时间及开标时间</w:t>
            </w:r>
          </w:p>
        </w:tc>
        <w:tc>
          <w:tcPr>
            <w:tcW w:w="5963" w:type="dxa"/>
            <w:vAlign w:val="center"/>
          </w:tcPr>
          <w:p w14:paraId="650538C5">
            <w:pPr>
              <w:pStyle w:val="12"/>
              <w:ind w:firstLine="112" w:firstLineChars="50"/>
              <w:jc w:val="both"/>
              <w:rPr>
                <w:color w:val="auto"/>
                <w:sz w:val="21"/>
                <w:szCs w:val="21"/>
                <w:highlight w:val="none"/>
              </w:rPr>
            </w:pPr>
            <w:r>
              <w:rPr>
                <w:rFonts w:hint="eastAsia"/>
                <w:color w:val="auto"/>
                <w:spacing w:val="7"/>
                <w:sz w:val="21"/>
                <w:szCs w:val="21"/>
                <w:highlight w:val="none"/>
              </w:rPr>
              <w:t>见招标公告要求。</w:t>
            </w:r>
          </w:p>
        </w:tc>
      </w:tr>
      <w:tr w14:paraId="27E8F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953" w:hRule="atLeast"/>
        </w:trPr>
        <w:tc>
          <w:tcPr>
            <w:tcW w:w="787" w:type="dxa"/>
            <w:vAlign w:val="center"/>
          </w:tcPr>
          <w:p w14:paraId="29BEAEED">
            <w:pPr>
              <w:jc w:val="center"/>
              <w:rPr>
                <w:rFonts w:ascii="宋体" w:hAnsi="宋体" w:eastAsia="宋体" w:cs="宋体"/>
                <w:color w:val="auto"/>
                <w:highlight w:val="none"/>
              </w:rPr>
            </w:pPr>
            <w:r>
              <w:rPr>
                <w:rFonts w:hint="eastAsia" w:ascii="宋体" w:hAnsi="宋体" w:eastAsia="宋体" w:cs="宋体"/>
                <w:b/>
                <w:bCs/>
                <w:color w:val="auto"/>
                <w:spacing w:val="2"/>
                <w:highlight w:val="none"/>
              </w:rPr>
              <w:t>4.2</w:t>
            </w:r>
          </w:p>
        </w:tc>
        <w:tc>
          <w:tcPr>
            <w:tcW w:w="2198" w:type="dxa"/>
            <w:vAlign w:val="center"/>
          </w:tcPr>
          <w:p w14:paraId="1C1173C9">
            <w:pPr>
              <w:pStyle w:val="12"/>
              <w:ind w:hanging="416"/>
              <w:jc w:val="center"/>
              <w:rPr>
                <w:color w:val="auto"/>
                <w:sz w:val="21"/>
                <w:szCs w:val="21"/>
                <w:highlight w:val="none"/>
              </w:rPr>
            </w:pPr>
            <w:r>
              <w:rPr>
                <w:rFonts w:hint="eastAsia"/>
                <w:color w:val="auto"/>
                <w:spacing w:val="7"/>
                <w:sz w:val="21"/>
                <w:szCs w:val="21"/>
                <w:highlight w:val="none"/>
              </w:rPr>
              <w:t>备份投标文</w:t>
            </w:r>
            <w:r>
              <w:rPr>
                <w:rFonts w:hint="eastAsia"/>
                <w:color w:val="auto"/>
                <w:spacing w:val="1"/>
                <w:sz w:val="21"/>
                <w:szCs w:val="21"/>
                <w:highlight w:val="none"/>
              </w:rPr>
              <w:t>件</w:t>
            </w:r>
          </w:p>
        </w:tc>
        <w:tc>
          <w:tcPr>
            <w:tcW w:w="5963" w:type="dxa"/>
            <w:vAlign w:val="center"/>
          </w:tcPr>
          <w:p w14:paraId="79109F52">
            <w:pPr>
              <w:pStyle w:val="12"/>
              <w:ind w:firstLine="112" w:firstLineChars="50"/>
              <w:jc w:val="both"/>
              <w:rPr>
                <w:color w:val="auto"/>
                <w:sz w:val="21"/>
                <w:szCs w:val="21"/>
                <w:highlight w:val="none"/>
                <w:lang w:eastAsia="zh-CN"/>
              </w:rPr>
            </w:pPr>
            <w:r>
              <w:rPr>
                <w:rFonts w:hint="eastAsia"/>
                <w:color w:val="auto"/>
                <w:spacing w:val="7"/>
                <w:sz w:val="21"/>
                <w:szCs w:val="21"/>
                <w:highlight w:val="none"/>
                <w:lang w:eastAsia="zh-CN"/>
              </w:rPr>
              <w:t>本项目☑接受□不接受备份投标文件</w:t>
            </w:r>
          </w:p>
          <w:p w14:paraId="725B134E">
            <w:pPr>
              <w:pStyle w:val="12"/>
              <w:ind w:firstLine="118" w:firstLineChars="50"/>
              <w:jc w:val="both"/>
              <w:rPr>
                <w:color w:val="auto"/>
                <w:sz w:val="21"/>
                <w:szCs w:val="21"/>
                <w:highlight w:val="none"/>
                <w:lang w:eastAsia="zh-CN"/>
              </w:rPr>
            </w:pPr>
            <w:r>
              <w:rPr>
                <w:rFonts w:hint="eastAsia"/>
                <w:color w:val="auto"/>
                <w:spacing w:val="13"/>
                <w:sz w:val="21"/>
                <w:szCs w:val="21"/>
                <w:highlight w:val="none"/>
                <w:lang w:eastAsia="zh-CN"/>
              </w:rPr>
              <w:t>以广西政府采购云平台自动生成的备份文件为依据，当项目允许接受备份响应文</w:t>
            </w:r>
            <w:r>
              <w:rPr>
                <w:rFonts w:hint="eastAsia"/>
                <w:color w:val="auto"/>
                <w:spacing w:val="9"/>
                <w:sz w:val="21"/>
                <w:szCs w:val="21"/>
                <w:highlight w:val="none"/>
                <w:lang w:eastAsia="zh-CN"/>
              </w:rPr>
              <w:t>件时，供应商才可以按规定上传备份投标文件。</w:t>
            </w:r>
          </w:p>
        </w:tc>
      </w:tr>
      <w:tr w14:paraId="4EA5E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410" w:hRule="atLeast"/>
        </w:trPr>
        <w:tc>
          <w:tcPr>
            <w:tcW w:w="787" w:type="dxa"/>
            <w:vAlign w:val="center"/>
          </w:tcPr>
          <w:p w14:paraId="7C2A44C3">
            <w:pPr>
              <w:jc w:val="center"/>
              <w:rPr>
                <w:rFonts w:ascii="宋体" w:hAnsi="宋体" w:eastAsia="宋体" w:cs="宋体"/>
                <w:color w:val="auto"/>
                <w:highlight w:val="none"/>
              </w:rPr>
            </w:pPr>
            <w:r>
              <w:rPr>
                <w:rFonts w:hint="eastAsia" w:ascii="宋体" w:hAnsi="宋体" w:eastAsia="宋体" w:cs="宋体"/>
                <w:b/>
                <w:bCs/>
                <w:color w:val="auto"/>
                <w:spacing w:val="2"/>
                <w:highlight w:val="none"/>
              </w:rPr>
              <w:t>4.3</w:t>
            </w:r>
          </w:p>
        </w:tc>
        <w:tc>
          <w:tcPr>
            <w:tcW w:w="2198" w:type="dxa"/>
            <w:vAlign w:val="center"/>
          </w:tcPr>
          <w:p w14:paraId="08BB4ACC">
            <w:pPr>
              <w:pStyle w:val="12"/>
              <w:jc w:val="center"/>
              <w:rPr>
                <w:color w:val="auto"/>
                <w:sz w:val="21"/>
                <w:szCs w:val="21"/>
                <w:highlight w:val="none"/>
              </w:rPr>
            </w:pPr>
            <w:r>
              <w:rPr>
                <w:rFonts w:hint="eastAsia"/>
                <w:color w:val="auto"/>
                <w:spacing w:val="4"/>
                <w:sz w:val="21"/>
                <w:szCs w:val="21"/>
                <w:highlight w:val="none"/>
              </w:rPr>
              <w:t>演示</w:t>
            </w:r>
          </w:p>
        </w:tc>
        <w:tc>
          <w:tcPr>
            <w:tcW w:w="5963" w:type="dxa"/>
            <w:vAlign w:val="center"/>
          </w:tcPr>
          <w:p w14:paraId="31CFFAD3">
            <w:pPr>
              <w:pStyle w:val="12"/>
              <w:ind w:firstLine="105" w:firstLineChars="50"/>
              <w:jc w:val="both"/>
              <w:rPr>
                <w:color w:val="auto"/>
                <w:sz w:val="21"/>
                <w:szCs w:val="21"/>
                <w:highlight w:val="none"/>
              </w:rPr>
            </w:pPr>
            <w:r>
              <w:rPr>
                <w:rFonts w:hint="eastAsia"/>
                <w:color w:val="auto"/>
                <w:sz w:val="21"/>
                <w:szCs w:val="21"/>
                <w:highlight w:val="none"/>
              </w:rPr>
              <w:t>否</w:t>
            </w:r>
          </w:p>
        </w:tc>
      </w:tr>
      <w:tr w14:paraId="3F1D0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410" w:hRule="atLeast"/>
        </w:trPr>
        <w:tc>
          <w:tcPr>
            <w:tcW w:w="787" w:type="dxa"/>
            <w:vAlign w:val="center"/>
          </w:tcPr>
          <w:p w14:paraId="45225E04">
            <w:pPr>
              <w:jc w:val="center"/>
              <w:rPr>
                <w:rFonts w:ascii="宋体" w:hAnsi="宋体" w:eastAsia="宋体" w:cs="宋体"/>
                <w:color w:val="auto"/>
                <w:highlight w:val="none"/>
              </w:rPr>
            </w:pPr>
            <w:r>
              <w:rPr>
                <w:rFonts w:hint="eastAsia" w:ascii="宋体" w:hAnsi="宋体" w:eastAsia="宋体" w:cs="宋体"/>
                <w:b/>
                <w:bCs/>
                <w:color w:val="auto"/>
                <w:spacing w:val="2"/>
                <w:highlight w:val="none"/>
              </w:rPr>
              <w:t>4.4</w:t>
            </w:r>
          </w:p>
        </w:tc>
        <w:tc>
          <w:tcPr>
            <w:tcW w:w="2198" w:type="dxa"/>
            <w:vAlign w:val="center"/>
          </w:tcPr>
          <w:p w14:paraId="50A930FD">
            <w:pPr>
              <w:pStyle w:val="12"/>
              <w:jc w:val="center"/>
              <w:rPr>
                <w:color w:val="auto"/>
                <w:sz w:val="21"/>
                <w:szCs w:val="21"/>
                <w:highlight w:val="none"/>
              </w:rPr>
            </w:pPr>
            <w:r>
              <w:rPr>
                <w:rFonts w:hint="eastAsia"/>
                <w:color w:val="auto"/>
                <w:spacing w:val="5"/>
                <w:sz w:val="21"/>
                <w:szCs w:val="21"/>
                <w:highlight w:val="none"/>
              </w:rPr>
              <w:t>样品</w:t>
            </w:r>
          </w:p>
        </w:tc>
        <w:tc>
          <w:tcPr>
            <w:tcW w:w="5963" w:type="dxa"/>
            <w:vAlign w:val="center"/>
          </w:tcPr>
          <w:p w14:paraId="4C47C168">
            <w:pPr>
              <w:pStyle w:val="12"/>
              <w:ind w:firstLine="105" w:firstLineChars="50"/>
              <w:jc w:val="both"/>
              <w:rPr>
                <w:color w:val="auto"/>
                <w:sz w:val="21"/>
                <w:szCs w:val="21"/>
                <w:highlight w:val="none"/>
              </w:rPr>
            </w:pPr>
            <w:r>
              <w:rPr>
                <w:rFonts w:hint="eastAsia"/>
                <w:color w:val="auto"/>
                <w:sz w:val="21"/>
                <w:szCs w:val="21"/>
                <w:highlight w:val="none"/>
              </w:rPr>
              <w:t>否</w:t>
            </w:r>
          </w:p>
        </w:tc>
      </w:tr>
      <w:tr w14:paraId="7DC1F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605" w:hRule="atLeast"/>
        </w:trPr>
        <w:tc>
          <w:tcPr>
            <w:tcW w:w="787" w:type="dxa"/>
            <w:vAlign w:val="center"/>
          </w:tcPr>
          <w:p w14:paraId="18DCB978">
            <w:pPr>
              <w:jc w:val="center"/>
              <w:rPr>
                <w:rFonts w:ascii="宋体" w:hAnsi="宋体" w:eastAsia="宋体" w:cs="宋体"/>
                <w:color w:val="auto"/>
                <w:highlight w:val="none"/>
              </w:rPr>
            </w:pPr>
            <w:r>
              <w:rPr>
                <w:rFonts w:hint="eastAsia" w:ascii="宋体" w:hAnsi="宋体" w:eastAsia="宋体" w:cs="宋体"/>
                <w:b/>
                <w:bCs/>
                <w:color w:val="auto"/>
                <w:spacing w:val="2"/>
                <w:highlight w:val="none"/>
              </w:rPr>
              <w:t>6.3.5</w:t>
            </w:r>
          </w:p>
        </w:tc>
        <w:tc>
          <w:tcPr>
            <w:tcW w:w="2198" w:type="dxa"/>
            <w:vAlign w:val="center"/>
          </w:tcPr>
          <w:p w14:paraId="5CC48886">
            <w:pPr>
              <w:pStyle w:val="12"/>
              <w:ind w:hanging="209"/>
              <w:jc w:val="center"/>
              <w:rPr>
                <w:color w:val="auto"/>
                <w:sz w:val="21"/>
                <w:szCs w:val="21"/>
                <w:highlight w:val="none"/>
              </w:rPr>
            </w:pPr>
            <w:r>
              <w:rPr>
                <w:rFonts w:hint="eastAsia"/>
                <w:color w:val="auto"/>
                <w:spacing w:val="8"/>
                <w:sz w:val="21"/>
                <w:szCs w:val="21"/>
                <w:highlight w:val="none"/>
              </w:rPr>
              <w:t>相同品牌推</w:t>
            </w:r>
            <w:r>
              <w:rPr>
                <w:rFonts w:hint="eastAsia"/>
                <w:color w:val="auto"/>
                <w:spacing w:val="6"/>
                <w:sz w:val="21"/>
                <w:szCs w:val="21"/>
                <w:highlight w:val="none"/>
              </w:rPr>
              <w:t>荐方式</w:t>
            </w:r>
          </w:p>
        </w:tc>
        <w:tc>
          <w:tcPr>
            <w:tcW w:w="5963" w:type="dxa"/>
            <w:vAlign w:val="center"/>
          </w:tcPr>
          <w:p w14:paraId="42C26293">
            <w:pPr>
              <w:pStyle w:val="12"/>
              <w:ind w:firstLine="112" w:firstLineChars="50"/>
              <w:jc w:val="both"/>
              <w:rPr>
                <w:color w:val="auto"/>
                <w:sz w:val="21"/>
                <w:szCs w:val="21"/>
                <w:highlight w:val="none"/>
                <w:lang w:eastAsia="zh-CN"/>
              </w:rPr>
            </w:pPr>
            <w:r>
              <w:rPr>
                <w:rFonts w:hint="eastAsia"/>
                <w:color w:val="auto"/>
                <w:spacing w:val="7"/>
                <w:sz w:val="21"/>
                <w:szCs w:val="21"/>
                <w:highlight w:val="none"/>
                <w:lang w:eastAsia="zh-CN"/>
              </w:rPr>
              <w:t>☑采购人委托评审委员会确定□采购人确定</w:t>
            </w:r>
          </w:p>
        </w:tc>
      </w:tr>
      <w:tr w14:paraId="0BBEA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795" w:hRule="atLeast"/>
        </w:trPr>
        <w:tc>
          <w:tcPr>
            <w:tcW w:w="787" w:type="dxa"/>
            <w:vAlign w:val="center"/>
          </w:tcPr>
          <w:p w14:paraId="0DC4A54C">
            <w:pPr>
              <w:jc w:val="center"/>
              <w:rPr>
                <w:rFonts w:ascii="宋体" w:hAnsi="宋体" w:eastAsia="宋体" w:cs="宋体"/>
                <w:color w:val="auto"/>
                <w:highlight w:val="none"/>
              </w:rPr>
            </w:pPr>
            <w:r>
              <w:rPr>
                <w:rFonts w:hint="eastAsia" w:ascii="宋体" w:hAnsi="宋体" w:eastAsia="宋体" w:cs="宋体"/>
                <w:b/>
                <w:bCs/>
                <w:color w:val="auto"/>
                <w:spacing w:val="2"/>
                <w:highlight w:val="none"/>
              </w:rPr>
              <w:t>6.5.1</w:t>
            </w:r>
          </w:p>
        </w:tc>
        <w:tc>
          <w:tcPr>
            <w:tcW w:w="2198" w:type="dxa"/>
            <w:vAlign w:val="center"/>
          </w:tcPr>
          <w:p w14:paraId="04E9BB1A">
            <w:pPr>
              <w:pStyle w:val="12"/>
              <w:jc w:val="center"/>
              <w:rPr>
                <w:color w:val="auto"/>
                <w:sz w:val="21"/>
                <w:szCs w:val="21"/>
                <w:highlight w:val="none"/>
              </w:rPr>
            </w:pPr>
            <w:r>
              <w:rPr>
                <w:rFonts w:hint="eastAsia"/>
                <w:color w:val="auto"/>
                <w:spacing w:val="6"/>
                <w:sz w:val="21"/>
                <w:szCs w:val="21"/>
                <w:highlight w:val="none"/>
              </w:rPr>
              <w:t>结果公告</w:t>
            </w:r>
          </w:p>
        </w:tc>
        <w:tc>
          <w:tcPr>
            <w:tcW w:w="5963" w:type="dxa"/>
            <w:vAlign w:val="center"/>
          </w:tcPr>
          <w:p w14:paraId="2F3F770F">
            <w:pPr>
              <w:pStyle w:val="12"/>
              <w:ind w:firstLine="112" w:firstLineChars="50"/>
              <w:jc w:val="both"/>
              <w:rPr>
                <w:color w:val="auto"/>
                <w:sz w:val="21"/>
                <w:szCs w:val="21"/>
                <w:highlight w:val="none"/>
                <w:lang w:eastAsia="zh-CN"/>
              </w:rPr>
            </w:pPr>
            <w:r>
              <w:rPr>
                <w:rFonts w:hint="eastAsia"/>
                <w:color w:val="auto"/>
                <w:spacing w:val="7"/>
                <w:sz w:val="21"/>
                <w:szCs w:val="21"/>
                <w:highlight w:val="none"/>
                <w:lang w:eastAsia="zh-CN"/>
              </w:rPr>
              <w:t>采购代理机构在采购人依法确认中标人后2个工作日内在招标公告发布的媒体上发布结果公告。</w:t>
            </w:r>
          </w:p>
        </w:tc>
      </w:tr>
      <w:tr w14:paraId="035CE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872" w:hRule="atLeast"/>
        </w:trPr>
        <w:tc>
          <w:tcPr>
            <w:tcW w:w="787" w:type="dxa"/>
            <w:vAlign w:val="center"/>
          </w:tcPr>
          <w:p w14:paraId="26DE72DB">
            <w:pPr>
              <w:jc w:val="center"/>
              <w:rPr>
                <w:rFonts w:ascii="宋体" w:hAnsi="宋体" w:eastAsia="宋体" w:cs="宋体"/>
                <w:color w:val="auto"/>
                <w:highlight w:val="none"/>
              </w:rPr>
            </w:pPr>
            <w:r>
              <w:rPr>
                <w:rFonts w:hint="eastAsia" w:ascii="宋体" w:hAnsi="宋体" w:eastAsia="宋体" w:cs="宋体"/>
                <w:b/>
                <w:bCs/>
                <w:color w:val="auto"/>
                <w:spacing w:val="2"/>
                <w:highlight w:val="none"/>
              </w:rPr>
              <w:t>6.5.2</w:t>
            </w:r>
          </w:p>
        </w:tc>
        <w:tc>
          <w:tcPr>
            <w:tcW w:w="2198" w:type="dxa"/>
            <w:vAlign w:val="center"/>
          </w:tcPr>
          <w:p w14:paraId="44A69AD2">
            <w:pPr>
              <w:pStyle w:val="12"/>
              <w:jc w:val="center"/>
              <w:rPr>
                <w:color w:val="auto"/>
                <w:sz w:val="21"/>
                <w:szCs w:val="21"/>
                <w:highlight w:val="none"/>
              </w:rPr>
            </w:pPr>
            <w:r>
              <w:rPr>
                <w:rFonts w:hint="eastAsia"/>
                <w:color w:val="auto"/>
                <w:spacing w:val="4"/>
                <w:sz w:val="21"/>
                <w:szCs w:val="21"/>
                <w:highlight w:val="none"/>
              </w:rPr>
              <w:t>中标通知书</w:t>
            </w:r>
          </w:p>
        </w:tc>
        <w:tc>
          <w:tcPr>
            <w:tcW w:w="5963" w:type="dxa"/>
            <w:vAlign w:val="center"/>
          </w:tcPr>
          <w:p w14:paraId="5BA1F817">
            <w:pPr>
              <w:pStyle w:val="12"/>
              <w:ind w:firstLine="114" w:firstLineChars="50"/>
              <w:jc w:val="both"/>
              <w:rPr>
                <w:color w:val="auto"/>
                <w:sz w:val="21"/>
                <w:szCs w:val="21"/>
                <w:highlight w:val="none"/>
                <w:lang w:eastAsia="zh-CN"/>
              </w:rPr>
            </w:pPr>
            <w:r>
              <w:rPr>
                <w:rFonts w:hint="eastAsia"/>
                <w:color w:val="auto"/>
                <w:spacing w:val="9"/>
                <w:sz w:val="21"/>
                <w:szCs w:val="21"/>
                <w:highlight w:val="none"/>
                <w:lang w:eastAsia="zh-CN"/>
              </w:rPr>
              <w:t>采购代理机构通过广西政府采购云平台发出中标通知书。</w:t>
            </w:r>
          </w:p>
          <w:p w14:paraId="0A8B4FC0">
            <w:pPr>
              <w:pStyle w:val="12"/>
              <w:ind w:firstLine="114" w:firstLineChars="50"/>
              <w:jc w:val="both"/>
              <w:rPr>
                <w:color w:val="auto"/>
                <w:sz w:val="21"/>
                <w:szCs w:val="21"/>
                <w:highlight w:val="none"/>
                <w:lang w:eastAsia="zh-CN"/>
              </w:rPr>
            </w:pPr>
            <w:r>
              <w:rPr>
                <w:rFonts w:hint="eastAsia"/>
                <w:color w:val="auto"/>
                <w:spacing w:val="9"/>
                <w:sz w:val="21"/>
                <w:szCs w:val="21"/>
                <w:highlight w:val="none"/>
                <w:lang w:eastAsia="zh-CN"/>
              </w:rPr>
              <w:t>中标通知书在广西政府采购云平台推送之日起，视为中标人已收到，中标人自行</w:t>
            </w:r>
            <w:r>
              <w:rPr>
                <w:rFonts w:hint="eastAsia"/>
                <w:color w:val="auto"/>
                <w:spacing w:val="8"/>
                <w:sz w:val="21"/>
                <w:szCs w:val="21"/>
                <w:highlight w:val="none"/>
                <w:lang w:eastAsia="zh-CN"/>
              </w:rPr>
              <w:t>承担未及时查收的后果。</w:t>
            </w:r>
          </w:p>
        </w:tc>
      </w:tr>
      <w:tr w14:paraId="2813C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1359" w:hRule="atLeast"/>
        </w:trPr>
        <w:tc>
          <w:tcPr>
            <w:tcW w:w="787" w:type="dxa"/>
            <w:vAlign w:val="center"/>
          </w:tcPr>
          <w:p w14:paraId="3495EBB1">
            <w:pPr>
              <w:spacing w:line="360" w:lineRule="auto"/>
              <w:jc w:val="center"/>
              <w:rPr>
                <w:rFonts w:ascii="宋体" w:hAnsi="宋体" w:eastAsia="宋体" w:cs="宋体"/>
                <w:color w:val="auto"/>
                <w:highlight w:val="none"/>
              </w:rPr>
            </w:pPr>
            <w:r>
              <w:rPr>
                <w:rFonts w:hint="eastAsia" w:ascii="宋体" w:hAnsi="宋体" w:eastAsia="宋体" w:cs="宋体"/>
                <w:b/>
                <w:bCs/>
                <w:color w:val="auto"/>
                <w:spacing w:val="2"/>
                <w:highlight w:val="none"/>
              </w:rPr>
              <w:t>6.5.3</w:t>
            </w:r>
          </w:p>
        </w:tc>
        <w:tc>
          <w:tcPr>
            <w:tcW w:w="2198" w:type="dxa"/>
            <w:vAlign w:val="center"/>
          </w:tcPr>
          <w:p w14:paraId="6AB1E544">
            <w:pPr>
              <w:pStyle w:val="12"/>
              <w:spacing w:before="117" w:line="228" w:lineRule="auto"/>
              <w:ind w:left="188"/>
              <w:jc w:val="center"/>
              <w:rPr>
                <w:color w:val="auto"/>
                <w:sz w:val="21"/>
                <w:szCs w:val="21"/>
                <w:highlight w:val="none"/>
              </w:rPr>
            </w:pPr>
            <w:r>
              <w:rPr>
                <w:rFonts w:hint="eastAsia"/>
                <w:color w:val="auto"/>
                <w:spacing w:val="4"/>
                <w:sz w:val="21"/>
                <w:szCs w:val="21"/>
                <w:highlight w:val="none"/>
              </w:rPr>
              <w:t>招标结果通知书</w:t>
            </w:r>
          </w:p>
        </w:tc>
        <w:tc>
          <w:tcPr>
            <w:tcW w:w="5963" w:type="dxa"/>
            <w:vAlign w:val="center"/>
          </w:tcPr>
          <w:p w14:paraId="6D01944E">
            <w:pPr>
              <w:pStyle w:val="12"/>
              <w:ind w:firstLine="114" w:firstLineChars="50"/>
              <w:jc w:val="both"/>
              <w:rPr>
                <w:color w:val="auto"/>
                <w:spacing w:val="9"/>
                <w:sz w:val="21"/>
                <w:szCs w:val="21"/>
                <w:highlight w:val="none"/>
                <w:lang w:eastAsia="zh-CN"/>
              </w:rPr>
            </w:pPr>
            <w:r>
              <w:rPr>
                <w:rFonts w:hint="eastAsia"/>
                <w:color w:val="auto"/>
                <w:spacing w:val="9"/>
                <w:sz w:val="21"/>
                <w:szCs w:val="21"/>
                <w:highlight w:val="none"/>
                <w:lang w:eastAsia="zh-CN"/>
              </w:rPr>
              <w:t>采购代理机构通过广西政府采购云平台发出招标结果通知书。</w:t>
            </w:r>
          </w:p>
          <w:p w14:paraId="79E9DA1E">
            <w:pPr>
              <w:pStyle w:val="12"/>
              <w:ind w:firstLine="114" w:firstLineChars="50"/>
              <w:jc w:val="both"/>
              <w:rPr>
                <w:color w:val="auto"/>
                <w:sz w:val="21"/>
                <w:szCs w:val="21"/>
                <w:highlight w:val="none"/>
                <w:lang w:eastAsia="zh-CN"/>
              </w:rPr>
            </w:pPr>
            <w:r>
              <w:rPr>
                <w:rFonts w:hint="eastAsia"/>
                <w:color w:val="auto"/>
                <w:spacing w:val="9"/>
                <w:sz w:val="21"/>
                <w:szCs w:val="21"/>
                <w:highlight w:val="none"/>
                <w:lang w:eastAsia="zh-CN"/>
              </w:rPr>
              <w:t>招标结果通知书在广西政府采购云平台推送之日起，视为中标人已收到，中标人自行承担未及时查收的后果。</w:t>
            </w:r>
          </w:p>
        </w:tc>
      </w:tr>
      <w:tr w14:paraId="3EB0A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6" w:hRule="atLeast"/>
        </w:trPr>
        <w:tc>
          <w:tcPr>
            <w:tcW w:w="787" w:type="dxa"/>
            <w:vAlign w:val="center"/>
          </w:tcPr>
          <w:p w14:paraId="5E22D13F">
            <w:pPr>
              <w:jc w:val="center"/>
              <w:rPr>
                <w:rFonts w:ascii="宋体" w:hAnsi="宋体" w:eastAsia="宋体" w:cs="宋体"/>
                <w:b/>
                <w:bCs/>
                <w:color w:val="auto"/>
                <w:spacing w:val="2"/>
                <w:highlight w:val="none"/>
              </w:rPr>
            </w:pPr>
            <w:r>
              <w:rPr>
                <w:rFonts w:hint="eastAsia" w:ascii="宋体" w:hAnsi="宋体" w:eastAsia="宋体" w:cs="宋体"/>
                <w:b/>
                <w:bCs/>
                <w:color w:val="auto"/>
                <w:spacing w:val="2"/>
                <w:highlight w:val="none"/>
              </w:rPr>
              <w:t>8.1</w:t>
            </w:r>
          </w:p>
        </w:tc>
        <w:tc>
          <w:tcPr>
            <w:tcW w:w="2198" w:type="dxa"/>
            <w:vAlign w:val="center"/>
          </w:tcPr>
          <w:p w14:paraId="7C6BC57E">
            <w:pPr>
              <w:pStyle w:val="12"/>
              <w:jc w:val="center"/>
              <w:rPr>
                <w:color w:val="auto"/>
                <w:spacing w:val="4"/>
                <w:sz w:val="21"/>
                <w:szCs w:val="21"/>
                <w:highlight w:val="none"/>
              </w:rPr>
            </w:pPr>
            <w:r>
              <w:rPr>
                <w:rFonts w:hint="eastAsia"/>
                <w:color w:val="auto"/>
                <w:spacing w:val="4"/>
                <w:sz w:val="21"/>
                <w:szCs w:val="21"/>
                <w:highlight w:val="none"/>
              </w:rPr>
              <w:t>质疑</w:t>
            </w:r>
          </w:p>
        </w:tc>
        <w:tc>
          <w:tcPr>
            <w:tcW w:w="5978" w:type="dxa"/>
            <w:gridSpan w:val="2"/>
          </w:tcPr>
          <w:p w14:paraId="24081235">
            <w:pPr>
              <w:pStyle w:val="12"/>
              <w:spacing w:line="360" w:lineRule="exact"/>
              <w:ind w:firstLine="115" w:firstLineChars="50"/>
              <w:jc w:val="both"/>
              <w:rPr>
                <w:color w:val="auto"/>
                <w:spacing w:val="10"/>
                <w:sz w:val="21"/>
                <w:szCs w:val="21"/>
                <w:highlight w:val="none"/>
                <w:lang w:eastAsia="zh-CN"/>
              </w:rPr>
            </w:pPr>
            <w:r>
              <w:rPr>
                <w:rFonts w:hint="eastAsia"/>
                <w:color w:val="auto"/>
                <w:spacing w:val="10"/>
                <w:sz w:val="21"/>
                <w:szCs w:val="21"/>
                <w:highlight w:val="none"/>
                <w:lang w:eastAsia="zh-CN"/>
              </w:rPr>
              <w:t>（1）供应商认为招标文件、采购过程、中标或者成交结果使自己的权益受到损害的，可以在知道或者应知其权益受到损害之日起7个工作日内，通过以下方式向采购人、采购代理机构提出质疑。提出质疑的供应商必须是参与本项目采购活动的供应商，并须在法定质疑期内一次性提出针对同一采购程序环节的质疑。质疑函应使用财政部发布的政府采购供应商质疑函范本，并应按照“质疑函制作说明”进行制作。</w:t>
            </w:r>
          </w:p>
          <w:p w14:paraId="7453A090">
            <w:pPr>
              <w:pStyle w:val="12"/>
              <w:spacing w:line="360" w:lineRule="exact"/>
              <w:ind w:firstLine="115" w:firstLineChars="50"/>
              <w:jc w:val="both"/>
              <w:rPr>
                <w:color w:val="auto"/>
                <w:spacing w:val="4"/>
                <w:sz w:val="21"/>
                <w:szCs w:val="21"/>
                <w:highlight w:val="none"/>
                <w:lang w:eastAsia="zh-CN"/>
              </w:rPr>
            </w:pPr>
            <w:r>
              <w:rPr>
                <w:rFonts w:hint="eastAsia"/>
                <w:color w:val="auto"/>
                <w:spacing w:val="10"/>
                <w:sz w:val="21"/>
                <w:szCs w:val="21"/>
                <w:highlight w:val="none"/>
                <w:lang w:eastAsia="zh-CN"/>
              </w:rPr>
              <w:t>（2）本项目不接受传真、移动通信、广西政府采购云平台等方式送达的质疑材料，供应商可通过现场或邮寄方式递交书面质疑材料。供应商应于质疑有效期内将质疑函原件递交或邮寄至招标公告中采购代理机构信息中的联系人。</w:t>
            </w:r>
          </w:p>
        </w:tc>
      </w:tr>
      <w:tr w14:paraId="44320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4" w:hRule="atLeast"/>
        </w:trPr>
        <w:tc>
          <w:tcPr>
            <w:tcW w:w="787" w:type="dxa"/>
            <w:vAlign w:val="center"/>
          </w:tcPr>
          <w:p w14:paraId="42ED762F">
            <w:pPr>
              <w:spacing w:line="360" w:lineRule="auto"/>
              <w:jc w:val="center"/>
              <w:rPr>
                <w:rFonts w:ascii="宋体" w:hAnsi="宋体" w:eastAsia="宋体" w:cs="宋体"/>
                <w:b/>
                <w:bCs/>
                <w:color w:val="auto"/>
                <w:spacing w:val="2"/>
                <w:highlight w:val="none"/>
              </w:rPr>
            </w:pPr>
            <w:r>
              <w:rPr>
                <w:rFonts w:hint="eastAsia" w:ascii="宋体" w:hAnsi="宋体" w:eastAsia="宋体" w:cs="宋体"/>
                <w:b/>
                <w:bCs/>
                <w:color w:val="auto"/>
                <w:spacing w:val="2"/>
                <w:highlight w:val="none"/>
              </w:rPr>
              <w:t>9.1</w:t>
            </w:r>
          </w:p>
        </w:tc>
        <w:tc>
          <w:tcPr>
            <w:tcW w:w="2198" w:type="dxa"/>
            <w:vAlign w:val="center"/>
          </w:tcPr>
          <w:p w14:paraId="54C3711A">
            <w:pPr>
              <w:pStyle w:val="12"/>
              <w:spacing w:before="65" w:line="228" w:lineRule="auto"/>
              <w:ind w:left="186"/>
              <w:jc w:val="both"/>
              <w:rPr>
                <w:color w:val="auto"/>
                <w:sz w:val="21"/>
                <w:szCs w:val="21"/>
                <w:highlight w:val="none"/>
              </w:rPr>
            </w:pPr>
            <w:r>
              <w:rPr>
                <w:rFonts w:hint="eastAsia"/>
                <w:color w:val="auto"/>
                <w:spacing w:val="8"/>
                <w:sz w:val="21"/>
                <w:szCs w:val="21"/>
                <w:highlight w:val="none"/>
              </w:rPr>
              <w:t>代理服务费</w:t>
            </w:r>
          </w:p>
        </w:tc>
        <w:tc>
          <w:tcPr>
            <w:tcW w:w="5978" w:type="dxa"/>
            <w:gridSpan w:val="2"/>
          </w:tcPr>
          <w:p w14:paraId="0409446C">
            <w:pPr>
              <w:pStyle w:val="12"/>
              <w:spacing w:line="360" w:lineRule="exact"/>
              <w:ind w:firstLine="112" w:firstLineChars="50"/>
              <w:jc w:val="both"/>
              <w:rPr>
                <w:color w:val="auto"/>
                <w:sz w:val="21"/>
                <w:szCs w:val="21"/>
                <w:highlight w:val="none"/>
                <w:lang w:eastAsia="zh-CN"/>
              </w:rPr>
            </w:pPr>
            <w:r>
              <w:rPr>
                <w:rFonts w:hint="eastAsia"/>
                <w:color w:val="auto"/>
                <w:spacing w:val="7"/>
                <w:sz w:val="21"/>
                <w:szCs w:val="21"/>
                <w:highlight w:val="none"/>
                <w:lang w:eastAsia="zh-CN"/>
              </w:rPr>
              <w:t>（1）代理服务费</w:t>
            </w:r>
          </w:p>
          <w:p w14:paraId="1AA5494E">
            <w:pPr>
              <w:pStyle w:val="12"/>
              <w:spacing w:line="360" w:lineRule="exact"/>
              <w:ind w:firstLine="114" w:firstLineChars="50"/>
              <w:jc w:val="both"/>
              <w:rPr>
                <w:color w:val="auto"/>
                <w:sz w:val="21"/>
                <w:szCs w:val="21"/>
                <w:highlight w:val="none"/>
                <w:lang w:eastAsia="zh-CN"/>
              </w:rPr>
            </w:pPr>
            <w:r>
              <w:rPr>
                <w:rFonts w:hint="eastAsia"/>
                <w:color w:val="auto"/>
                <w:spacing w:val="9"/>
                <w:sz w:val="21"/>
                <w:szCs w:val="21"/>
                <w:highlight w:val="none"/>
                <w:lang w:eastAsia="zh-CN"/>
              </w:rPr>
              <w:t>☑采购代理机构向中标人收取代理服务费。本项目代理服务费按照《招标代理服</w:t>
            </w:r>
            <w:r>
              <w:rPr>
                <w:rFonts w:hint="eastAsia"/>
                <w:color w:val="auto"/>
                <w:spacing w:val="6"/>
                <w:sz w:val="21"/>
                <w:szCs w:val="21"/>
                <w:highlight w:val="none"/>
                <w:lang w:eastAsia="zh-CN"/>
              </w:rPr>
              <w:t>务费管理暂行办法》(计价格﹝2002﹞1980号)、《国家发展改革委关于降低部分</w:t>
            </w:r>
            <w:r>
              <w:rPr>
                <w:rFonts w:hint="eastAsia"/>
                <w:color w:val="auto"/>
                <w:spacing w:val="8"/>
                <w:sz w:val="21"/>
                <w:szCs w:val="21"/>
                <w:highlight w:val="none"/>
                <w:lang w:eastAsia="zh-CN"/>
              </w:rPr>
              <w:t>建设项目收费标准规范收费行为等有关问题的通知》(发改价格﹝2011</w:t>
            </w:r>
            <w:r>
              <w:rPr>
                <w:rFonts w:hint="eastAsia"/>
                <w:color w:val="auto"/>
                <w:spacing w:val="7"/>
                <w:sz w:val="21"/>
                <w:szCs w:val="21"/>
                <w:highlight w:val="none"/>
                <w:lang w:eastAsia="zh-CN"/>
              </w:rPr>
              <w:t>﹞534号)的</w:t>
            </w:r>
            <w:r>
              <w:rPr>
                <w:rFonts w:hint="eastAsia"/>
                <w:color w:val="auto"/>
                <w:spacing w:val="9"/>
                <w:sz w:val="21"/>
                <w:szCs w:val="21"/>
                <w:highlight w:val="none"/>
                <w:lang w:eastAsia="zh-CN"/>
              </w:rPr>
              <w:t>规定采用差额定率累进法计算。具体费率如</w:t>
            </w:r>
            <w:r>
              <w:rPr>
                <w:rFonts w:hint="eastAsia"/>
                <w:color w:val="auto"/>
                <w:spacing w:val="8"/>
                <w:sz w:val="21"/>
                <w:szCs w:val="21"/>
                <w:highlight w:val="none"/>
                <w:lang w:eastAsia="zh-CN"/>
              </w:rPr>
              <w:t>下：</w:t>
            </w:r>
          </w:p>
          <w:p w14:paraId="5F17F54D">
            <w:pPr>
              <w:pStyle w:val="12"/>
              <w:spacing w:line="360" w:lineRule="exact"/>
              <w:ind w:firstLine="110" w:firstLineChars="50"/>
              <w:jc w:val="both"/>
              <w:rPr>
                <w:color w:val="auto"/>
                <w:sz w:val="21"/>
                <w:szCs w:val="21"/>
                <w:highlight w:val="none"/>
                <w:lang w:eastAsia="zh-CN"/>
              </w:rPr>
            </w:pPr>
            <w:r>
              <w:rPr>
                <w:rFonts w:hint="eastAsia"/>
                <w:color w:val="auto"/>
                <w:spacing w:val="5"/>
                <w:sz w:val="21"/>
                <w:szCs w:val="21"/>
                <w:highlight w:val="none"/>
                <w:lang w:eastAsia="zh-CN"/>
              </w:rPr>
              <w:t>①中标金额在100万元以下的：</w:t>
            </w:r>
          </w:p>
          <w:p w14:paraId="1637A8BC">
            <w:pPr>
              <w:pStyle w:val="12"/>
              <w:spacing w:line="360" w:lineRule="exact"/>
              <w:ind w:firstLine="110" w:firstLineChars="50"/>
              <w:jc w:val="both"/>
              <w:rPr>
                <w:color w:val="auto"/>
                <w:sz w:val="21"/>
                <w:szCs w:val="21"/>
                <w:highlight w:val="none"/>
                <w:lang w:eastAsia="zh-CN"/>
              </w:rPr>
            </w:pPr>
            <w:r>
              <w:rPr>
                <w:rFonts w:hint="eastAsia"/>
                <w:color w:val="auto"/>
                <w:spacing w:val="5"/>
                <w:sz w:val="21"/>
                <w:szCs w:val="21"/>
                <w:highlight w:val="none"/>
                <w:lang w:eastAsia="zh-CN"/>
              </w:rPr>
              <w:t>货物1.5</w:t>
            </w:r>
            <w:r>
              <w:rPr>
                <w:rFonts w:hint="eastAsia"/>
                <w:color w:val="auto"/>
                <w:spacing w:val="17"/>
                <w:sz w:val="21"/>
                <w:szCs w:val="21"/>
                <w:highlight w:val="none"/>
                <w:lang w:eastAsia="zh-CN"/>
              </w:rPr>
              <w:t>％；</w:t>
            </w:r>
            <w:r>
              <w:rPr>
                <w:rFonts w:hint="eastAsia"/>
                <w:color w:val="auto"/>
                <w:spacing w:val="5"/>
                <w:sz w:val="21"/>
                <w:szCs w:val="21"/>
                <w:highlight w:val="none"/>
                <w:lang w:eastAsia="zh-CN"/>
              </w:rPr>
              <w:t>服务招标1.5</w:t>
            </w:r>
            <w:r>
              <w:rPr>
                <w:rFonts w:hint="eastAsia"/>
                <w:color w:val="auto"/>
                <w:spacing w:val="17"/>
                <w:sz w:val="21"/>
                <w:szCs w:val="21"/>
                <w:highlight w:val="none"/>
                <w:lang w:eastAsia="zh-CN"/>
              </w:rPr>
              <w:t>％；</w:t>
            </w:r>
            <w:r>
              <w:rPr>
                <w:rFonts w:hint="eastAsia"/>
                <w:color w:val="auto"/>
                <w:spacing w:val="5"/>
                <w:sz w:val="21"/>
                <w:szCs w:val="21"/>
                <w:highlight w:val="none"/>
                <w:lang w:eastAsia="zh-CN"/>
              </w:rPr>
              <w:t>工程招标1.0%；</w:t>
            </w:r>
          </w:p>
          <w:p w14:paraId="7D9365AE">
            <w:pPr>
              <w:pStyle w:val="12"/>
              <w:spacing w:line="360" w:lineRule="exact"/>
              <w:ind w:firstLine="110" w:firstLineChars="50"/>
              <w:jc w:val="both"/>
              <w:rPr>
                <w:color w:val="auto"/>
                <w:sz w:val="21"/>
                <w:szCs w:val="21"/>
                <w:highlight w:val="none"/>
                <w:lang w:eastAsia="zh-CN"/>
              </w:rPr>
            </w:pPr>
            <w:r>
              <w:rPr>
                <w:rFonts w:hint="eastAsia"/>
                <w:color w:val="auto"/>
                <w:spacing w:val="5"/>
                <w:sz w:val="21"/>
                <w:szCs w:val="21"/>
                <w:highlight w:val="none"/>
                <w:lang w:eastAsia="zh-CN"/>
              </w:rPr>
              <w:t>②中标金额在100-500万元之间：</w:t>
            </w:r>
          </w:p>
          <w:p w14:paraId="4C838DF9">
            <w:pPr>
              <w:pStyle w:val="12"/>
              <w:spacing w:line="360" w:lineRule="exact"/>
              <w:ind w:firstLine="110" w:firstLineChars="50"/>
              <w:jc w:val="both"/>
              <w:rPr>
                <w:color w:val="auto"/>
                <w:spacing w:val="5"/>
                <w:sz w:val="21"/>
                <w:szCs w:val="21"/>
                <w:highlight w:val="none"/>
                <w:lang w:eastAsia="zh-CN"/>
              </w:rPr>
            </w:pPr>
            <w:r>
              <w:rPr>
                <w:rFonts w:hint="eastAsia"/>
                <w:color w:val="auto"/>
                <w:spacing w:val="5"/>
                <w:sz w:val="21"/>
                <w:szCs w:val="21"/>
                <w:highlight w:val="none"/>
                <w:lang w:eastAsia="zh-CN"/>
              </w:rPr>
              <w:t>货物1.1％；服务招标0.8％；工程招标0.7%；</w:t>
            </w:r>
          </w:p>
          <w:p w14:paraId="746BCF56">
            <w:pPr>
              <w:pStyle w:val="12"/>
              <w:spacing w:line="360" w:lineRule="exact"/>
              <w:ind w:firstLine="110" w:firstLineChars="50"/>
              <w:jc w:val="both"/>
              <w:rPr>
                <w:color w:val="auto"/>
                <w:sz w:val="21"/>
                <w:szCs w:val="21"/>
                <w:highlight w:val="none"/>
                <w:lang w:eastAsia="zh-CN"/>
              </w:rPr>
            </w:pPr>
            <w:r>
              <w:rPr>
                <w:rFonts w:hint="eastAsia"/>
                <w:color w:val="auto"/>
                <w:spacing w:val="5"/>
                <w:sz w:val="21"/>
                <w:szCs w:val="21"/>
                <w:highlight w:val="none"/>
                <w:lang w:eastAsia="zh-CN"/>
              </w:rPr>
              <w:t>③中标金额在500-1000万元之间：</w:t>
            </w:r>
          </w:p>
          <w:p w14:paraId="15EA1C57">
            <w:pPr>
              <w:pStyle w:val="12"/>
              <w:spacing w:line="360" w:lineRule="exact"/>
              <w:ind w:firstLine="112" w:firstLineChars="50"/>
              <w:jc w:val="both"/>
              <w:rPr>
                <w:color w:val="auto"/>
                <w:sz w:val="21"/>
                <w:szCs w:val="21"/>
                <w:highlight w:val="none"/>
                <w:lang w:eastAsia="zh-CN"/>
              </w:rPr>
            </w:pPr>
            <w:r>
              <w:rPr>
                <w:rFonts w:hint="eastAsia"/>
                <w:color w:val="auto"/>
                <w:spacing w:val="7"/>
                <w:sz w:val="21"/>
                <w:szCs w:val="21"/>
                <w:highlight w:val="none"/>
                <w:lang w:eastAsia="zh-CN"/>
              </w:rPr>
              <w:t>货物0.8</w:t>
            </w:r>
            <w:r>
              <w:rPr>
                <w:rFonts w:hint="eastAsia"/>
                <w:color w:val="auto"/>
                <w:spacing w:val="16"/>
                <w:sz w:val="21"/>
                <w:szCs w:val="21"/>
                <w:highlight w:val="none"/>
                <w:lang w:eastAsia="zh-CN"/>
              </w:rPr>
              <w:t>％；</w:t>
            </w:r>
            <w:r>
              <w:rPr>
                <w:rFonts w:hint="eastAsia"/>
                <w:color w:val="auto"/>
                <w:spacing w:val="7"/>
                <w:sz w:val="21"/>
                <w:szCs w:val="21"/>
                <w:highlight w:val="none"/>
                <w:lang w:eastAsia="zh-CN"/>
              </w:rPr>
              <w:t>服务招标0.45</w:t>
            </w:r>
            <w:r>
              <w:rPr>
                <w:rFonts w:hint="eastAsia"/>
                <w:color w:val="auto"/>
                <w:spacing w:val="16"/>
                <w:sz w:val="21"/>
                <w:szCs w:val="21"/>
                <w:highlight w:val="none"/>
                <w:lang w:eastAsia="zh-CN"/>
              </w:rPr>
              <w:t>％；</w:t>
            </w:r>
            <w:r>
              <w:rPr>
                <w:rFonts w:hint="eastAsia"/>
                <w:color w:val="auto"/>
                <w:spacing w:val="7"/>
                <w:sz w:val="21"/>
                <w:szCs w:val="21"/>
                <w:highlight w:val="none"/>
                <w:lang w:eastAsia="zh-CN"/>
              </w:rPr>
              <w:t>工程招标0.55%</w:t>
            </w:r>
            <w:r>
              <w:rPr>
                <w:rFonts w:hint="eastAsia"/>
                <w:color w:val="auto"/>
                <w:spacing w:val="-46"/>
                <w:sz w:val="21"/>
                <w:szCs w:val="21"/>
                <w:highlight w:val="none"/>
                <w:lang w:eastAsia="zh-CN"/>
              </w:rPr>
              <w:t>；</w:t>
            </w:r>
          </w:p>
          <w:p w14:paraId="46A8A523">
            <w:pPr>
              <w:pStyle w:val="12"/>
              <w:spacing w:line="360" w:lineRule="exact"/>
              <w:ind w:firstLine="110" w:firstLineChars="50"/>
              <w:jc w:val="both"/>
              <w:rPr>
                <w:color w:val="auto"/>
                <w:sz w:val="21"/>
                <w:szCs w:val="21"/>
                <w:highlight w:val="none"/>
                <w:lang w:eastAsia="zh-CN"/>
              </w:rPr>
            </w:pPr>
            <w:r>
              <w:rPr>
                <w:rFonts w:hint="eastAsia"/>
                <w:color w:val="auto"/>
                <w:spacing w:val="5"/>
                <w:sz w:val="21"/>
                <w:szCs w:val="21"/>
                <w:highlight w:val="none"/>
                <w:lang w:eastAsia="zh-CN"/>
              </w:rPr>
              <w:t>④中标金额在1000-5000万元之间：</w:t>
            </w:r>
          </w:p>
          <w:p w14:paraId="79D8CD9D">
            <w:pPr>
              <w:pStyle w:val="12"/>
              <w:spacing w:line="360" w:lineRule="exact"/>
              <w:ind w:firstLine="112" w:firstLineChars="50"/>
              <w:jc w:val="both"/>
              <w:rPr>
                <w:color w:val="auto"/>
                <w:sz w:val="21"/>
                <w:szCs w:val="21"/>
                <w:highlight w:val="none"/>
                <w:lang w:eastAsia="zh-CN"/>
              </w:rPr>
            </w:pPr>
            <w:r>
              <w:rPr>
                <w:rFonts w:hint="eastAsia"/>
                <w:color w:val="auto"/>
                <w:spacing w:val="7"/>
                <w:sz w:val="21"/>
                <w:szCs w:val="21"/>
                <w:highlight w:val="none"/>
                <w:lang w:eastAsia="zh-CN"/>
              </w:rPr>
              <w:t>货物0.5</w:t>
            </w:r>
            <w:r>
              <w:rPr>
                <w:rFonts w:hint="eastAsia"/>
                <w:color w:val="auto"/>
                <w:spacing w:val="16"/>
                <w:sz w:val="21"/>
                <w:szCs w:val="21"/>
                <w:highlight w:val="none"/>
                <w:lang w:eastAsia="zh-CN"/>
              </w:rPr>
              <w:t>％；</w:t>
            </w:r>
            <w:r>
              <w:rPr>
                <w:rFonts w:hint="eastAsia"/>
                <w:color w:val="auto"/>
                <w:spacing w:val="7"/>
                <w:sz w:val="21"/>
                <w:szCs w:val="21"/>
                <w:highlight w:val="none"/>
                <w:lang w:eastAsia="zh-CN"/>
              </w:rPr>
              <w:t>服务招标0.25</w:t>
            </w:r>
            <w:r>
              <w:rPr>
                <w:rFonts w:hint="eastAsia"/>
                <w:color w:val="auto"/>
                <w:spacing w:val="16"/>
                <w:sz w:val="21"/>
                <w:szCs w:val="21"/>
                <w:highlight w:val="none"/>
                <w:lang w:eastAsia="zh-CN"/>
              </w:rPr>
              <w:t>％；</w:t>
            </w:r>
            <w:r>
              <w:rPr>
                <w:rFonts w:hint="eastAsia"/>
                <w:color w:val="auto"/>
                <w:spacing w:val="7"/>
                <w:sz w:val="21"/>
                <w:szCs w:val="21"/>
                <w:highlight w:val="none"/>
                <w:lang w:eastAsia="zh-CN"/>
              </w:rPr>
              <w:t>工程招标0.35%；</w:t>
            </w:r>
          </w:p>
          <w:p w14:paraId="54D2F3D1">
            <w:pPr>
              <w:spacing w:line="360" w:lineRule="exact"/>
              <w:ind w:firstLine="109" w:firstLineChars="50"/>
              <w:jc w:val="both"/>
              <w:rPr>
                <w:rFonts w:ascii="宋体" w:hAnsi="宋体" w:eastAsia="宋体" w:cs="宋体"/>
                <w:color w:val="auto"/>
                <w:highlight w:val="none"/>
                <w:lang w:eastAsia="zh-CN"/>
              </w:rPr>
            </w:pPr>
            <w:r>
              <w:rPr>
                <w:rFonts w:hint="eastAsia" w:ascii="宋体" w:hAnsi="宋体" w:eastAsia="宋体" w:cs="宋体"/>
                <w:color w:val="auto"/>
                <w:spacing w:val="4"/>
                <w:position w:val="1"/>
                <w:highlight w:val="none"/>
                <w:lang w:eastAsia="zh-CN"/>
              </w:rPr>
              <w:t>……</w:t>
            </w:r>
          </w:p>
          <w:p w14:paraId="5D9220BA">
            <w:pPr>
              <w:pStyle w:val="12"/>
              <w:spacing w:line="360" w:lineRule="exact"/>
              <w:ind w:firstLine="113" w:firstLineChars="50"/>
              <w:jc w:val="both"/>
              <w:rPr>
                <w:color w:val="auto"/>
                <w:sz w:val="21"/>
                <w:szCs w:val="21"/>
                <w:highlight w:val="none"/>
                <w:lang w:eastAsia="zh-CN"/>
              </w:rPr>
            </w:pPr>
            <w:r>
              <w:rPr>
                <w:rFonts w:hint="eastAsia"/>
                <w:color w:val="auto"/>
                <w:spacing w:val="8"/>
                <w:sz w:val="21"/>
                <w:szCs w:val="21"/>
                <w:highlight w:val="none"/>
                <w:lang w:eastAsia="zh-CN"/>
              </w:rPr>
              <w:t>差额定率累进法计算过程示例：</w:t>
            </w:r>
          </w:p>
          <w:p w14:paraId="4CB2D0A3">
            <w:pPr>
              <w:pStyle w:val="12"/>
              <w:spacing w:line="360" w:lineRule="exact"/>
              <w:ind w:firstLine="114" w:firstLineChars="50"/>
              <w:jc w:val="both"/>
              <w:rPr>
                <w:color w:val="auto"/>
                <w:sz w:val="21"/>
                <w:szCs w:val="21"/>
                <w:highlight w:val="none"/>
                <w:lang w:eastAsia="zh-CN"/>
              </w:rPr>
            </w:pPr>
            <w:r>
              <w:rPr>
                <w:rFonts w:hint="eastAsia"/>
                <w:color w:val="auto"/>
                <w:spacing w:val="9"/>
                <w:sz w:val="21"/>
                <w:szCs w:val="21"/>
                <w:highlight w:val="none"/>
                <w:lang w:eastAsia="zh-CN"/>
              </w:rPr>
              <w:t>例如：某货物招标代理业务中标金额为30</w:t>
            </w:r>
            <w:r>
              <w:rPr>
                <w:rFonts w:hint="eastAsia"/>
                <w:color w:val="auto"/>
                <w:spacing w:val="8"/>
                <w:sz w:val="21"/>
                <w:szCs w:val="21"/>
                <w:highlight w:val="none"/>
                <w:lang w:eastAsia="zh-CN"/>
              </w:rPr>
              <w:t>0万元，招标代理服务费金额按如下计</w:t>
            </w:r>
            <w:r>
              <w:rPr>
                <w:rFonts w:hint="eastAsia"/>
                <w:color w:val="auto"/>
                <w:spacing w:val="-1"/>
                <w:sz w:val="21"/>
                <w:szCs w:val="21"/>
                <w:highlight w:val="none"/>
                <w:lang w:eastAsia="zh-CN"/>
              </w:rPr>
              <w:t>算：</w:t>
            </w:r>
          </w:p>
          <w:p w14:paraId="4EB288E8">
            <w:pPr>
              <w:pStyle w:val="12"/>
              <w:spacing w:line="360" w:lineRule="exact"/>
              <w:ind w:firstLine="105" w:firstLineChars="50"/>
              <w:jc w:val="both"/>
              <w:rPr>
                <w:color w:val="auto"/>
                <w:sz w:val="21"/>
                <w:szCs w:val="21"/>
                <w:highlight w:val="none"/>
                <w:lang w:eastAsia="zh-CN"/>
              </w:rPr>
            </w:pPr>
            <w:r>
              <w:rPr>
                <w:rFonts w:hint="eastAsia"/>
                <w:color w:val="auto"/>
                <w:position w:val="2"/>
                <w:sz w:val="21"/>
                <w:szCs w:val="21"/>
                <w:highlight w:val="none"/>
                <w:lang w:eastAsia="zh-CN"/>
              </w:rPr>
              <w:t>100万元×1.5%＝1.5万元</w:t>
            </w:r>
          </w:p>
          <w:p w14:paraId="2FACC463">
            <w:pPr>
              <w:pStyle w:val="12"/>
              <w:spacing w:line="360" w:lineRule="exact"/>
              <w:ind w:firstLine="108" w:firstLineChars="50"/>
              <w:jc w:val="both"/>
              <w:rPr>
                <w:color w:val="auto"/>
                <w:sz w:val="21"/>
                <w:szCs w:val="21"/>
                <w:highlight w:val="none"/>
                <w:lang w:eastAsia="zh-CN"/>
              </w:rPr>
            </w:pPr>
            <w:r>
              <w:rPr>
                <w:rFonts w:hint="eastAsia"/>
                <w:color w:val="auto"/>
                <w:spacing w:val="3"/>
                <w:sz w:val="21"/>
                <w:szCs w:val="21"/>
                <w:highlight w:val="none"/>
                <w:lang w:eastAsia="zh-CN"/>
              </w:rPr>
              <w:t>（300－100）万元×1.1%＝2.2万元</w:t>
            </w:r>
            <w:r>
              <w:rPr>
                <w:rFonts w:hint="eastAsia"/>
                <w:color w:val="auto"/>
                <w:spacing w:val="5"/>
                <w:sz w:val="21"/>
                <w:szCs w:val="21"/>
                <w:highlight w:val="none"/>
                <w:lang w:eastAsia="zh-CN"/>
              </w:rPr>
              <w:t>合计收费＝1.5＋2.2=3.7万元</w:t>
            </w:r>
          </w:p>
          <w:p w14:paraId="6B9975BA">
            <w:pPr>
              <w:pStyle w:val="12"/>
              <w:spacing w:line="360" w:lineRule="exact"/>
              <w:ind w:firstLine="111" w:firstLineChars="50"/>
              <w:jc w:val="both"/>
              <w:rPr>
                <w:color w:val="auto"/>
                <w:sz w:val="21"/>
                <w:szCs w:val="21"/>
                <w:highlight w:val="none"/>
                <w:lang w:eastAsia="zh-CN"/>
              </w:rPr>
            </w:pPr>
            <w:r>
              <w:rPr>
                <w:rFonts w:hint="eastAsia"/>
                <w:color w:val="auto"/>
                <w:spacing w:val="6"/>
                <w:sz w:val="21"/>
                <w:szCs w:val="21"/>
                <w:highlight w:val="none"/>
                <w:lang w:eastAsia="zh-CN"/>
              </w:rPr>
              <w:t>□采购代理机构向中标人收取代理服务费，具体金额为</w:t>
            </w:r>
            <w:r>
              <w:rPr>
                <w:rFonts w:hint="eastAsia"/>
                <w:color w:val="auto"/>
                <w:spacing w:val="6"/>
                <w:sz w:val="21"/>
                <w:szCs w:val="21"/>
                <w:highlight w:val="none"/>
                <w:u w:val="single"/>
                <w:lang w:eastAsia="zh-CN"/>
              </w:rPr>
              <w:t>/</w:t>
            </w:r>
            <w:r>
              <w:rPr>
                <w:rFonts w:hint="eastAsia"/>
                <w:color w:val="auto"/>
                <w:spacing w:val="6"/>
                <w:sz w:val="21"/>
                <w:szCs w:val="21"/>
                <w:highlight w:val="none"/>
                <w:lang w:eastAsia="zh-CN"/>
              </w:rPr>
              <w:t>。</w:t>
            </w:r>
          </w:p>
          <w:p w14:paraId="378F45A5">
            <w:pPr>
              <w:pStyle w:val="12"/>
              <w:spacing w:line="360" w:lineRule="exact"/>
              <w:ind w:firstLine="114" w:firstLineChars="50"/>
              <w:jc w:val="both"/>
              <w:rPr>
                <w:color w:val="auto"/>
                <w:sz w:val="21"/>
                <w:szCs w:val="21"/>
                <w:highlight w:val="none"/>
                <w:lang w:eastAsia="zh-CN"/>
              </w:rPr>
            </w:pPr>
            <w:r>
              <w:rPr>
                <w:rFonts w:hint="eastAsia"/>
                <w:color w:val="auto"/>
                <w:spacing w:val="9"/>
                <w:sz w:val="21"/>
                <w:szCs w:val="21"/>
                <w:highlight w:val="none"/>
                <w:lang w:eastAsia="zh-CN"/>
              </w:rPr>
              <w:t>（2）中标人在中标通知书发出前以银行转账或现金形式支付代理服务费；采购代</w:t>
            </w:r>
            <w:r>
              <w:rPr>
                <w:rFonts w:hint="eastAsia"/>
                <w:color w:val="auto"/>
                <w:spacing w:val="10"/>
                <w:sz w:val="21"/>
                <w:szCs w:val="21"/>
                <w:highlight w:val="none"/>
                <w:lang w:eastAsia="zh-CN"/>
              </w:rPr>
              <w:t>理机构也可以从中标人的投标保证金中扣除上述金</w:t>
            </w:r>
            <w:r>
              <w:rPr>
                <w:rFonts w:hint="eastAsia"/>
                <w:color w:val="auto"/>
                <w:spacing w:val="9"/>
                <w:sz w:val="21"/>
                <w:szCs w:val="21"/>
                <w:highlight w:val="none"/>
                <w:lang w:eastAsia="zh-CN"/>
              </w:rPr>
              <w:t>额的代理服务费，余款按供应</w:t>
            </w:r>
            <w:r>
              <w:rPr>
                <w:rFonts w:hint="eastAsia"/>
                <w:color w:val="auto"/>
                <w:spacing w:val="10"/>
                <w:sz w:val="21"/>
                <w:szCs w:val="21"/>
                <w:highlight w:val="none"/>
                <w:lang w:eastAsia="zh-CN"/>
              </w:rPr>
              <w:t>商所汇入投标保证金的账户原路退回，如无法原路</w:t>
            </w:r>
            <w:r>
              <w:rPr>
                <w:rFonts w:hint="eastAsia"/>
                <w:color w:val="auto"/>
                <w:spacing w:val="9"/>
                <w:sz w:val="21"/>
                <w:szCs w:val="21"/>
                <w:highlight w:val="none"/>
                <w:lang w:eastAsia="zh-CN"/>
              </w:rPr>
              <w:t>返回，则按《代理服务费承诺</w:t>
            </w:r>
            <w:r>
              <w:rPr>
                <w:rFonts w:hint="eastAsia"/>
                <w:color w:val="auto"/>
                <w:spacing w:val="7"/>
                <w:sz w:val="21"/>
                <w:szCs w:val="21"/>
                <w:highlight w:val="none"/>
                <w:lang w:eastAsia="zh-CN"/>
              </w:rPr>
              <w:t>书》列明的账户退回。</w:t>
            </w:r>
          </w:p>
        </w:tc>
      </w:tr>
      <w:tr w14:paraId="6ADC0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787" w:type="dxa"/>
            <w:vAlign w:val="center"/>
          </w:tcPr>
          <w:p w14:paraId="4D7CB6E0">
            <w:pPr>
              <w:spacing w:line="360" w:lineRule="auto"/>
              <w:jc w:val="center"/>
              <w:rPr>
                <w:rFonts w:ascii="宋体" w:hAnsi="宋体" w:eastAsia="宋体" w:cs="宋体"/>
                <w:b/>
                <w:bCs/>
                <w:color w:val="auto"/>
                <w:spacing w:val="2"/>
                <w:highlight w:val="none"/>
              </w:rPr>
            </w:pPr>
            <w:r>
              <w:rPr>
                <w:rFonts w:hint="eastAsia" w:ascii="宋体" w:hAnsi="宋体" w:eastAsia="宋体" w:cs="宋体"/>
                <w:b/>
                <w:bCs/>
                <w:color w:val="auto"/>
                <w:spacing w:val="2"/>
                <w:highlight w:val="none"/>
              </w:rPr>
              <w:t>9.3</w:t>
            </w:r>
          </w:p>
        </w:tc>
        <w:tc>
          <w:tcPr>
            <w:tcW w:w="2198" w:type="dxa"/>
            <w:vAlign w:val="center"/>
          </w:tcPr>
          <w:p w14:paraId="189AD272">
            <w:pPr>
              <w:spacing w:line="360" w:lineRule="auto"/>
              <w:jc w:val="center"/>
              <w:rPr>
                <w:rFonts w:ascii="宋体" w:hAnsi="宋体" w:eastAsia="宋体" w:cs="宋体"/>
                <w:color w:val="auto"/>
                <w:spacing w:val="2"/>
                <w:highlight w:val="none"/>
              </w:rPr>
            </w:pPr>
            <w:r>
              <w:rPr>
                <w:rFonts w:hint="eastAsia" w:ascii="宋体" w:hAnsi="宋体" w:eastAsia="宋体" w:cs="宋体"/>
                <w:color w:val="auto"/>
                <w:spacing w:val="2"/>
                <w:highlight w:val="none"/>
              </w:rPr>
              <w:t>附件</w:t>
            </w:r>
          </w:p>
        </w:tc>
        <w:tc>
          <w:tcPr>
            <w:tcW w:w="5978" w:type="dxa"/>
            <w:gridSpan w:val="2"/>
          </w:tcPr>
          <w:p w14:paraId="1962B3DB">
            <w:pPr>
              <w:pStyle w:val="12"/>
              <w:spacing w:line="360" w:lineRule="exact"/>
              <w:ind w:firstLine="7"/>
              <w:rPr>
                <w:color w:val="auto"/>
                <w:spacing w:val="9"/>
                <w:sz w:val="21"/>
                <w:szCs w:val="21"/>
                <w:highlight w:val="none"/>
              </w:rPr>
            </w:pPr>
            <w:r>
              <w:rPr>
                <w:rFonts w:hint="eastAsia"/>
                <w:color w:val="auto"/>
                <w:spacing w:val="9"/>
                <w:sz w:val="21"/>
                <w:szCs w:val="21"/>
                <w:highlight w:val="none"/>
              </w:rPr>
              <w:t>无</w:t>
            </w:r>
          </w:p>
        </w:tc>
      </w:tr>
      <w:tr w14:paraId="1F95C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787" w:type="dxa"/>
            <w:vAlign w:val="center"/>
          </w:tcPr>
          <w:p w14:paraId="04877CA1">
            <w:pPr>
              <w:spacing w:line="360" w:lineRule="auto"/>
              <w:jc w:val="center"/>
              <w:rPr>
                <w:rFonts w:ascii="宋体" w:hAnsi="宋体" w:eastAsia="宋体" w:cs="宋体"/>
                <w:b/>
                <w:bCs/>
                <w:color w:val="auto"/>
                <w:spacing w:val="2"/>
                <w:highlight w:val="none"/>
              </w:rPr>
            </w:pPr>
            <w:r>
              <w:rPr>
                <w:rFonts w:hint="eastAsia" w:ascii="宋体" w:hAnsi="宋体" w:eastAsia="宋体" w:cs="宋体"/>
                <w:b/>
                <w:bCs/>
                <w:color w:val="auto"/>
                <w:spacing w:val="2"/>
                <w:highlight w:val="none"/>
              </w:rPr>
              <w:t>9.3</w:t>
            </w:r>
          </w:p>
        </w:tc>
        <w:tc>
          <w:tcPr>
            <w:tcW w:w="2198" w:type="dxa"/>
            <w:vAlign w:val="center"/>
          </w:tcPr>
          <w:p w14:paraId="2B0F2B28">
            <w:pPr>
              <w:spacing w:line="360" w:lineRule="auto"/>
              <w:jc w:val="center"/>
              <w:rPr>
                <w:rFonts w:ascii="宋体" w:hAnsi="宋体" w:eastAsia="宋体" w:cs="宋体"/>
                <w:color w:val="auto"/>
                <w:spacing w:val="2"/>
                <w:highlight w:val="none"/>
              </w:rPr>
            </w:pPr>
            <w:r>
              <w:rPr>
                <w:rFonts w:hint="eastAsia" w:ascii="宋体" w:hAnsi="宋体" w:eastAsia="宋体" w:cs="宋体"/>
                <w:color w:val="auto"/>
                <w:spacing w:val="2"/>
                <w:highlight w:val="none"/>
              </w:rPr>
              <w:t>图纸</w:t>
            </w:r>
          </w:p>
        </w:tc>
        <w:tc>
          <w:tcPr>
            <w:tcW w:w="5978" w:type="dxa"/>
            <w:gridSpan w:val="2"/>
          </w:tcPr>
          <w:p w14:paraId="53F9A7AA">
            <w:pPr>
              <w:pStyle w:val="12"/>
              <w:spacing w:line="360" w:lineRule="exact"/>
              <w:ind w:firstLine="7"/>
              <w:rPr>
                <w:color w:val="auto"/>
                <w:spacing w:val="9"/>
                <w:sz w:val="21"/>
                <w:szCs w:val="21"/>
                <w:highlight w:val="none"/>
              </w:rPr>
            </w:pPr>
            <w:r>
              <w:rPr>
                <w:rFonts w:hint="eastAsia"/>
                <w:color w:val="auto"/>
                <w:spacing w:val="9"/>
                <w:sz w:val="21"/>
                <w:szCs w:val="21"/>
                <w:highlight w:val="none"/>
              </w:rPr>
              <w:t>无</w:t>
            </w:r>
          </w:p>
        </w:tc>
      </w:tr>
      <w:tr w14:paraId="38524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787" w:type="dxa"/>
            <w:vAlign w:val="center"/>
          </w:tcPr>
          <w:p w14:paraId="0A62D154">
            <w:pPr>
              <w:spacing w:line="360" w:lineRule="auto"/>
              <w:jc w:val="center"/>
              <w:rPr>
                <w:rFonts w:ascii="宋体" w:hAnsi="宋体" w:eastAsia="宋体" w:cs="宋体"/>
                <w:b/>
                <w:bCs/>
                <w:color w:val="auto"/>
                <w:spacing w:val="2"/>
                <w:highlight w:val="none"/>
              </w:rPr>
            </w:pPr>
            <w:r>
              <w:rPr>
                <w:rFonts w:hint="eastAsia" w:ascii="宋体" w:hAnsi="宋体" w:eastAsia="宋体" w:cs="宋体"/>
                <w:b/>
                <w:bCs/>
                <w:color w:val="auto"/>
                <w:spacing w:val="2"/>
                <w:highlight w:val="none"/>
              </w:rPr>
              <w:t>9.4</w:t>
            </w:r>
          </w:p>
        </w:tc>
        <w:tc>
          <w:tcPr>
            <w:tcW w:w="2198" w:type="dxa"/>
            <w:vAlign w:val="center"/>
          </w:tcPr>
          <w:p w14:paraId="4391C354">
            <w:pPr>
              <w:spacing w:line="360" w:lineRule="auto"/>
              <w:jc w:val="center"/>
              <w:rPr>
                <w:rFonts w:ascii="宋体" w:hAnsi="宋体" w:eastAsia="宋体" w:cs="宋体"/>
                <w:color w:val="auto"/>
                <w:spacing w:val="2"/>
                <w:highlight w:val="none"/>
              </w:rPr>
            </w:pPr>
            <w:r>
              <w:rPr>
                <w:rFonts w:hint="eastAsia" w:ascii="宋体" w:hAnsi="宋体" w:eastAsia="宋体" w:cs="宋体"/>
                <w:color w:val="auto"/>
                <w:spacing w:val="2"/>
                <w:highlight w:val="none"/>
              </w:rPr>
              <w:t>其他事项</w:t>
            </w:r>
          </w:p>
        </w:tc>
        <w:tc>
          <w:tcPr>
            <w:tcW w:w="5978" w:type="dxa"/>
            <w:gridSpan w:val="2"/>
          </w:tcPr>
          <w:p w14:paraId="2B0ABD7F">
            <w:pPr>
              <w:pStyle w:val="12"/>
              <w:spacing w:line="360" w:lineRule="exact"/>
              <w:ind w:firstLine="7"/>
              <w:rPr>
                <w:color w:val="auto"/>
                <w:spacing w:val="9"/>
                <w:sz w:val="21"/>
                <w:szCs w:val="21"/>
                <w:highlight w:val="none"/>
                <w:lang w:eastAsia="zh-CN"/>
              </w:rPr>
            </w:pPr>
            <w:r>
              <w:rPr>
                <w:rFonts w:hint="eastAsia"/>
                <w:color w:val="auto"/>
                <w:spacing w:val="9"/>
                <w:sz w:val="21"/>
                <w:szCs w:val="21"/>
                <w:highlight w:val="none"/>
                <w:lang w:eastAsia="zh-CN"/>
              </w:rPr>
              <w:t>本文件中内容如有前后不一致，以在招标文件先出现的为准。</w:t>
            </w:r>
          </w:p>
        </w:tc>
      </w:tr>
    </w:tbl>
    <w:p w14:paraId="68052955">
      <w:pPr>
        <w:pStyle w:val="4"/>
        <w:rPr>
          <w:color w:val="auto"/>
          <w:highlight w:val="none"/>
          <w:lang w:eastAsia="zh-CN"/>
        </w:rPr>
      </w:pPr>
    </w:p>
    <w:p w14:paraId="57B51AE0">
      <w:pPr>
        <w:rPr>
          <w:rFonts w:ascii="宋体" w:hAnsi="宋体" w:eastAsia="宋体" w:cs="宋体"/>
          <w:b/>
          <w:bCs/>
          <w:color w:val="auto"/>
          <w:spacing w:val="3"/>
          <w:highlight w:val="none"/>
          <w:lang w:eastAsia="zh-CN"/>
        </w:rPr>
      </w:pPr>
      <w:r>
        <w:rPr>
          <w:rFonts w:hint="eastAsia" w:ascii="宋体" w:hAnsi="宋体" w:eastAsia="宋体" w:cs="宋体"/>
          <w:b/>
          <w:bCs/>
          <w:color w:val="auto"/>
          <w:spacing w:val="3"/>
          <w:highlight w:val="none"/>
          <w:lang w:eastAsia="zh-CN"/>
        </w:rPr>
        <w:br w:type="page"/>
      </w:r>
    </w:p>
    <w:p w14:paraId="44D9ECD1">
      <w:pPr>
        <w:pStyle w:val="4"/>
        <w:spacing w:line="420" w:lineRule="exact"/>
        <w:ind w:firstLine="217" w:firstLineChars="100"/>
        <w:jc w:val="both"/>
        <w:outlineLvl w:val="1"/>
        <w:rPr>
          <w:rFonts w:ascii="宋体" w:hAnsi="宋体" w:eastAsia="宋体" w:cs="宋体"/>
          <w:color w:val="auto"/>
          <w:highlight w:val="none"/>
          <w:lang w:eastAsia="zh-CN"/>
        </w:rPr>
      </w:pPr>
      <w:r>
        <w:rPr>
          <w:rFonts w:hint="eastAsia" w:ascii="宋体" w:hAnsi="宋体" w:eastAsia="宋体" w:cs="宋体"/>
          <w:b/>
          <w:bCs/>
          <w:color w:val="auto"/>
          <w:spacing w:val="3"/>
          <w:highlight w:val="none"/>
          <w:lang w:eastAsia="zh-CN"/>
        </w:rPr>
        <w:t>1．总则</w:t>
      </w:r>
    </w:p>
    <w:p w14:paraId="42CA138A">
      <w:pPr>
        <w:pStyle w:val="4"/>
        <w:spacing w:line="420" w:lineRule="exact"/>
        <w:ind w:firstLine="217" w:firstLineChars="100"/>
        <w:jc w:val="both"/>
        <w:outlineLvl w:val="2"/>
        <w:rPr>
          <w:rFonts w:ascii="宋体" w:hAnsi="宋体" w:eastAsia="宋体" w:cs="宋体"/>
          <w:color w:val="auto"/>
          <w:highlight w:val="none"/>
          <w:lang w:eastAsia="zh-CN"/>
        </w:rPr>
      </w:pPr>
      <w:r>
        <w:rPr>
          <w:rFonts w:hint="eastAsia" w:ascii="宋体" w:hAnsi="宋体" w:eastAsia="宋体" w:cs="宋体"/>
          <w:b/>
          <w:bCs/>
          <w:color w:val="auto"/>
          <w:spacing w:val="3"/>
          <w:highlight w:val="none"/>
          <w:lang w:eastAsia="zh-CN"/>
        </w:rPr>
        <w:t>1.1适用范围</w:t>
      </w:r>
    </w:p>
    <w:p w14:paraId="5632C589">
      <w:pPr>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本招标文件适用于供应商须知前附表所述项目的政府采购活动。</w:t>
      </w:r>
    </w:p>
    <w:p w14:paraId="754C60DB">
      <w:pPr>
        <w:pStyle w:val="4"/>
        <w:spacing w:line="420" w:lineRule="exact"/>
        <w:ind w:firstLine="209" w:firstLineChars="100"/>
        <w:jc w:val="both"/>
        <w:outlineLvl w:val="2"/>
        <w:rPr>
          <w:rFonts w:ascii="宋体" w:hAnsi="宋体" w:eastAsia="宋体" w:cs="宋体"/>
          <w:color w:val="auto"/>
          <w:highlight w:val="none"/>
          <w:lang w:eastAsia="zh-CN"/>
        </w:rPr>
      </w:pPr>
      <w:r>
        <w:rPr>
          <w:rFonts w:hint="eastAsia" w:ascii="宋体" w:hAnsi="宋体" w:eastAsia="宋体" w:cs="宋体"/>
          <w:b/>
          <w:bCs/>
          <w:color w:val="auto"/>
          <w:spacing w:val="-1"/>
          <w:highlight w:val="none"/>
          <w:lang w:eastAsia="zh-CN"/>
        </w:rPr>
        <w:t>1.2定义</w:t>
      </w:r>
    </w:p>
    <w:p w14:paraId="3507CAC0">
      <w:pPr>
        <w:pStyle w:val="4"/>
        <w:spacing w:line="420" w:lineRule="exact"/>
        <w:ind w:firstLine="226" w:firstLineChars="100"/>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1.2.1“采购人”系指依法进行政府采购的国家机关、事业单位、</w:t>
      </w:r>
      <w:r>
        <w:rPr>
          <w:rFonts w:hint="eastAsia" w:ascii="宋体" w:hAnsi="宋体" w:eastAsia="宋体" w:cs="宋体"/>
          <w:color w:val="auto"/>
          <w:spacing w:val="7"/>
          <w:highlight w:val="none"/>
          <w:lang w:eastAsia="zh-CN"/>
        </w:rPr>
        <w:t>团体组织。</w:t>
      </w:r>
    </w:p>
    <w:p w14:paraId="10F4A8EF">
      <w:pPr>
        <w:pStyle w:val="4"/>
        <w:spacing w:line="420" w:lineRule="exact"/>
        <w:ind w:firstLine="226" w:firstLineChars="100"/>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1.2.2“供应商”系指响应招标、参加投标竞争的法人、其他组织或</w:t>
      </w:r>
      <w:r>
        <w:rPr>
          <w:rFonts w:hint="eastAsia" w:ascii="宋体" w:hAnsi="宋体" w:eastAsia="宋体" w:cs="宋体"/>
          <w:color w:val="auto"/>
          <w:spacing w:val="7"/>
          <w:highlight w:val="none"/>
          <w:lang w:eastAsia="zh-CN"/>
        </w:rPr>
        <w:t>者自然人。</w:t>
      </w:r>
    </w:p>
    <w:p w14:paraId="006DB50B">
      <w:pPr>
        <w:pStyle w:val="4"/>
        <w:spacing w:line="420" w:lineRule="exact"/>
        <w:ind w:firstLine="230" w:firstLineChars="100"/>
        <w:jc w:val="both"/>
        <w:rPr>
          <w:rFonts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1.2.3本文件中的“法定代表人”若无特别说明，当供应商是企业的，是指企业法人营业执照上的法</w:t>
      </w:r>
      <w:r>
        <w:rPr>
          <w:rFonts w:hint="eastAsia" w:ascii="宋体" w:hAnsi="宋体" w:eastAsia="宋体" w:cs="宋体"/>
          <w:color w:val="auto"/>
          <w:spacing w:val="12"/>
          <w:highlight w:val="none"/>
          <w:lang w:eastAsia="zh-CN"/>
        </w:rPr>
        <w:t>定代表人；当供应商是事业单位的，是指事业单位法人证书上的法定代表人；当供应商是社会团体、民办非企业的，是指法人登记证书中的法定代表人；当供应商是个体工商户的，是指个体工商户营业</w:t>
      </w:r>
      <w:r>
        <w:rPr>
          <w:rFonts w:hint="eastAsia" w:ascii="宋体" w:hAnsi="宋体" w:eastAsia="宋体" w:cs="宋体"/>
          <w:color w:val="auto"/>
          <w:spacing w:val="9"/>
          <w:highlight w:val="none"/>
          <w:lang w:eastAsia="zh-CN"/>
        </w:rPr>
        <w:t>执照上的经营者；当供应商是自然人的，是指参与本项目响应的自然人本人。</w:t>
      </w:r>
    </w:p>
    <w:p w14:paraId="43D5D2F1">
      <w:pPr>
        <w:pStyle w:val="4"/>
        <w:spacing w:line="420" w:lineRule="exact"/>
        <w:ind w:firstLine="224" w:firstLineChars="100"/>
        <w:jc w:val="both"/>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1.2.4本文件中的“公章”是指根据我国对公章的管理规定，用供应商法定主体行为名称制作的印章，</w:t>
      </w:r>
      <w:r>
        <w:rPr>
          <w:rFonts w:hint="eastAsia" w:ascii="宋体" w:hAnsi="宋体" w:eastAsia="宋体" w:cs="宋体"/>
          <w:color w:val="auto"/>
          <w:spacing w:val="12"/>
          <w:highlight w:val="none"/>
          <w:lang w:eastAsia="zh-CN"/>
        </w:rPr>
        <w:t>除本文件有特殊规定外，供应商的财务章、部门章、分公司章、工会章、合同章、投标专用章、业务</w:t>
      </w:r>
      <w:r>
        <w:rPr>
          <w:rFonts w:hint="eastAsia" w:ascii="宋体" w:hAnsi="宋体" w:eastAsia="宋体" w:cs="宋体"/>
          <w:color w:val="auto"/>
          <w:spacing w:val="10"/>
          <w:highlight w:val="none"/>
          <w:lang w:eastAsia="zh-CN"/>
        </w:rPr>
        <w:t>专用章及银行的转账章、现金收讫章、现金付讫章等其他形式印章均不能代替公章。本文件中的“签章”</w:t>
      </w:r>
      <w:r>
        <w:rPr>
          <w:rFonts w:hint="eastAsia" w:ascii="宋体" w:hAnsi="宋体" w:eastAsia="宋体" w:cs="宋体"/>
          <w:color w:val="auto"/>
          <w:spacing w:val="12"/>
          <w:highlight w:val="none"/>
          <w:lang w:eastAsia="zh-CN"/>
        </w:rPr>
        <w:t>是指电子签名的一种表现形式，利用图像处理技术将电子签名操作转化为与纸质文件盖章操作相同的</w:t>
      </w:r>
      <w:r>
        <w:rPr>
          <w:rFonts w:hint="eastAsia" w:ascii="宋体" w:hAnsi="宋体" w:eastAsia="宋体" w:cs="宋体"/>
          <w:color w:val="auto"/>
          <w:spacing w:val="9"/>
          <w:highlight w:val="none"/>
          <w:lang w:eastAsia="zh-CN"/>
        </w:rPr>
        <w:t>可视效果，同时利用电子签名技术保障电子信息的真实性和完整性以及签名人的不可否认性。</w:t>
      </w:r>
    </w:p>
    <w:p w14:paraId="3AB1A871">
      <w:pPr>
        <w:pStyle w:val="4"/>
        <w:spacing w:line="420" w:lineRule="exact"/>
        <w:ind w:firstLine="226" w:firstLineChars="100"/>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1.2.5“书面形式”如无特殊规定，书面形式是合同书、信件</w:t>
      </w:r>
      <w:r>
        <w:rPr>
          <w:rFonts w:hint="eastAsia" w:ascii="宋体" w:hAnsi="宋体" w:eastAsia="宋体" w:cs="宋体"/>
          <w:color w:val="auto"/>
          <w:spacing w:val="7"/>
          <w:highlight w:val="none"/>
          <w:lang w:eastAsia="zh-CN"/>
        </w:rPr>
        <w:t>、电报、电传等可以有形地表现所载内</w:t>
      </w:r>
      <w:r>
        <w:rPr>
          <w:rFonts w:hint="eastAsia" w:ascii="宋体" w:hAnsi="宋体" w:eastAsia="宋体" w:cs="宋体"/>
          <w:color w:val="auto"/>
          <w:spacing w:val="10"/>
          <w:highlight w:val="none"/>
          <w:lang w:eastAsia="zh-CN"/>
        </w:rPr>
        <w:t>容的形式。以电子数据交换、电子邮件等方式能够有形地表现所载</w:t>
      </w:r>
      <w:r>
        <w:rPr>
          <w:rFonts w:hint="eastAsia" w:ascii="宋体" w:hAnsi="宋体" w:eastAsia="宋体" w:cs="宋体"/>
          <w:color w:val="auto"/>
          <w:spacing w:val="9"/>
          <w:highlight w:val="none"/>
          <w:lang w:eastAsia="zh-CN"/>
        </w:rPr>
        <w:t>内容，并可以随时调取查用的数据电文，视为书面形式。招标文件如有特殊规定，以招标文件规定为准。</w:t>
      </w:r>
    </w:p>
    <w:p w14:paraId="4FAE0CA2">
      <w:pPr>
        <w:pStyle w:val="4"/>
        <w:spacing w:line="420" w:lineRule="exact"/>
        <w:ind w:firstLine="226" w:firstLineChars="100"/>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1.2.6本项目的技术商务要求重要性</w:t>
      </w:r>
      <w:r>
        <w:rPr>
          <w:rFonts w:hint="eastAsia" w:ascii="宋体" w:hAnsi="宋体" w:eastAsia="宋体" w:cs="宋体"/>
          <w:color w:val="auto"/>
          <w:spacing w:val="7"/>
          <w:highlight w:val="none"/>
          <w:lang w:eastAsia="zh-CN"/>
        </w:rPr>
        <w:t>分为“▲”（如有）、“#”（如有）和一般无标识指标。▲代表实</w:t>
      </w:r>
      <w:r>
        <w:rPr>
          <w:rFonts w:hint="eastAsia" w:ascii="宋体" w:hAnsi="宋体" w:eastAsia="宋体" w:cs="宋体"/>
          <w:color w:val="auto"/>
          <w:spacing w:val="9"/>
          <w:highlight w:val="none"/>
          <w:lang w:eastAsia="zh-CN"/>
        </w:rPr>
        <w:t>质性要求指标，</w:t>
      </w:r>
      <w:r>
        <w:rPr>
          <w:rFonts w:hint="eastAsia" w:ascii="宋体" w:hAnsi="宋体" w:eastAsia="宋体" w:cs="宋体"/>
          <w:b/>
          <w:bCs/>
          <w:color w:val="auto"/>
          <w:spacing w:val="9"/>
          <w:highlight w:val="none"/>
          <w:lang w:eastAsia="zh-CN"/>
        </w:rPr>
        <w:t>不满足该指标项将导致投标被否决</w:t>
      </w:r>
      <w:r>
        <w:rPr>
          <w:rFonts w:hint="eastAsia" w:ascii="宋体" w:hAnsi="宋体" w:eastAsia="宋体" w:cs="宋体"/>
          <w:color w:val="auto"/>
          <w:spacing w:val="9"/>
          <w:highlight w:val="none"/>
          <w:lang w:eastAsia="zh-CN"/>
        </w:rPr>
        <w:t>，#代表重要指标，无标识则表示一般</w:t>
      </w:r>
      <w:r>
        <w:rPr>
          <w:rFonts w:hint="eastAsia" w:ascii="宋体" w:hAnsi="宋体" w:eastAsia="宋体" w:cs="宋体"/>
          <w:color w:val="auto"/>
          <w:spacing w:val="8"/>
          <w:highlight w:val="none"/>
          <w:lang w:eastAsia="zh-CN"/>
        </w:rPr>
        <w:t>指标项。</w:t>
      </w:r>
    </w:p>
    <w:p w14:paraId="103948B9">
      <w:pPr>
        <w:pStyle w:val="4"/>
        <w:spacing w:line="420" w:lineRule="exact"/>
        <w:ind w:firstLine="224" w:firstLineChars="100"/>
        <w:jc w:val="both"/>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1.2.7本招标文件出现多种选项的条款，以“☑”表示本条款所选择的方式。</w:t>
      </w:r>
    </w:p>
    <w:p w14:paraId="691D10B2">
      <w:pPr>
        <w:pStyle w:val="4"/>
        <w:spacing w:line="420" w:lineRule="exact"/>
        <w:ind w:firstLine="226" w:firstLineChars="100"/>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1.2.8“电子交易平台”是指以数据电文形式在线完成采购活动的信息平台，本招标</w:t>
      </w:r>
      <w:r>
        <w:rPr>
          <w:rFonts w:hint="eastAsia" w:ascii="宋体" w:hAnsi="宋体" w:eastAsia="宋体" w:cs="宋体"/>
          <w:color w:val="auto"/>
          <w:spacing w:val="7"/>
          <w:highlight w:val="none"/>
          <w:lang w:eastAsia="zh-CN"/>
        </w:rPr>
        <w:t>文件中也称“广西政府采购云平台”。</w:t>
      </w:r>
    </w:p>
    <w:p w14:paraId="07413573">
      <w:pPr>
        <w:pStyle w:val="4"/>
        <w:spacing w:line="420" w:lineRule="exact"/>
        <w:ind w:firstLine="217" w:firstLineChars="100"/>
        <w:jc w:val="both"/>
        <w:outlineLvl w:val="2"/>
        <w:rPr>
          <w:rFonts w:ascii="宋体" w:hAnsi="宋体" w:eastAsia="宋体" w:cs="宋体"/>
          <w:color w:val="auto"/>
          <w:highlight w:val="none"/>
          <w:lang w:eastAsia="zh-CN"/>
        </w:rPr>
      </w:pPr>
      <w:r>
        <w:rPr>
          <w:rFonts w:hint="eastAsia" w:ascii="宋体" w:hAnsi="宋体" w:eastAsia="宋体" w:cs="宋体"/>
          <w:b/>
          <w:bCs/>
          <w:color w:val="auto"/>
          <w:spacing w:val="3"/>
          <w:highlight w:val="none"/>
          <w:lang w:eastAsia="zh-CN"/>
        </w:rPr>
        <w:t>1.3项目信息</w:t>
      </w:r>
    </w:p>
    <w:p w14:paraId="1C297274">
      <w:pPr>
        <w:pStyle w:val="4"/>
        <w:spacing w:line="420" w:lineRule="exact"/>
        <w:ind w:firstLine="224" w:firstLineChars="100"/>
        <w:jc w:val="both"/>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1.3.1项目名称及编号：详见供应商须知前附表</w:t>
      </w:r>
    </w:p>
    <w:p w14:paraId="5443CE11">
      <w:pPr>
        <w:pStyle w:val="4"/>
        <w:spacing w:line="420" w:lineRule="exact"/>
        <w:ind w:firstLine="222" w:firstLineChars="100"/>
        <w:jc w:val="both"/>
        <w:rPr>
          <w:rFonts w:ascii="宋体" w:hAnsi="宋体" w:eastAsia="宋体" w:cs="宋体"/>
          <w:color w:val="auto"/>
          <w:highlight w:val="none"/>
          <w:lang w:eastAsia="zh-CN"/>
        </w:rPr>
      </w:pPr>
      <w:r>
        <w:rPr>
          <w:rFonts w:hint="eastAsia" w:ascii="宋体" w:hAnsi="宋体" w:eastAsia="宋体" w:cs="宋体"/>
          <w:color w:val="auto"/>
          <w:spacing w:val="6"/>
          <w:highlight w:val="none"/>
          <w:lang w:eastAsia="zh-CN"/>
        </w:rPr>
        <w:t>1.3.2采购方式：详见供应商须知前附表</w:t>
      </w:r>
    </w:p>
    <w:p w14:paraId="662F1026">
      <w:pPr>
        <w:pStyle w:val="4"/>
        <w:spacing w:line="420" w:lineRule="exact"/>
        <w:ind w:firstLine="221" w:firstLineChars="100"/>
        <w:jc w:val="both"/>
        <w:outlineLvl w:val="2"/>
        <w:rPr>
          <w:rFonts w:ascii="宋体" w:hAnsi="宋体" w:eastAsia="宋体" w:cs="宋体"/>
          <w:color w:val="auto"/>
          <w:highlight w:val="none"/>
          <w:lang w:eastAsia="zh-CN"/>
        </w:rPr>
      </w:pPr>
      <w:r>
        <w:rPr>
          <w:rFonts w:hint="eastAsia" w:ascii="宋体" w:hAnsi="宋体" w:eastAsia="宋体" w:cs="宋体"/>
          <w:b/>
          <w:bCs/>
          <w:color w:val="auto"/>
          <w:spacing w:val="5"/>
          <w:highlight w:val="none"/>
          <w:lang w:eastAsia="zh-CN"/>
        </w:rPr>
        <w:t>1.4促进中小企业发展政策</w:t>
      </w:r>
    </w:p>
    <w:p w14:paraId="6529A995">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1.4.1本项目落实促进中小企业发展政策措施在前附表规定。依据促进中小企业</w:t>
      </w:r>
      <w:r>
        <w:rPr>
          <w:rFonts w:hint="eastAsia" w:ascii="宋体" w:hAnsi="宋体" w:eastAsia="宋体" w:cs="宋体"/>
          <w:color w:val="auto"/>
          <w:spacing w:val="8"/>
          <w:highlight w:val="none"/>
          <w:lang w:eastAsia="zh-CN"/>
        </w:rPr>
        <w:t>发展政策获得政府</w:t>
      </w:r>
      <w:r>
        <w:rPr>
          <w:rFonts w:hint="eastAsia" w:ascii="宋体" w:hAnsi="宋体" w:eastAsia="宋体" w:cs="宋体"/>
          <w:color w:val="auto"/>
          <w:spacing w:val="10"/>
          <w:highlight w:val="none"/>
          <w:lang w:eastAsia="zh-CN"/>
        </w:rPr>
        <w:t>采购合同的，小微企业不得将合同分包给大中</w:t>
      </w:r>
      <w:r>
        <w:rPr>
          <w:rFonts w:hint="eastAsia" w:ascii="宋体" w:hAnsi="宋体" w:eastAsia="宋体" w:cs="宋体"/>
          <w:color w:val="auto"/>
          <w:spacing w:val="9"/>
          <w:highlight w:val="none"/>
          <w:lang w:eastAsia="zh-CN"/>
        </w:rPr>
        <w:t>型企业，中型企业不得将合同分包给大型企业。</w:t>
      </w:r>
    </w:p>
    <w:p w14:paraId="159538EC">
      <w:pPr>
        <w:pStyle w:val="4"/>
        <w:spacing w:line="420" w:lineRule="exact"/>
        <w:ind w:firstLine="230" w:firstLineChars="100"/>
        <w:jc w:val="both"/>
        <w:rPr>
          <w:rFonts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根据《政府采购促进中小企业发展管理办法》（财库[2020]46号）第九条以及《广西壮</w:t>
      </w:r>
      <w:r>
        <w:rPr>
          <w:rFonts w:hint="eastAsia" w:ascii="宋体" w:hAnsi="宋体" w:eastAsia="宋体" w:cs="宋体"/>
          <w:color w:val="auto"/>
          <w:spacing w:val="9"/>
          <w:highlight w:val="none"/>
          <w:lang w:eastAsia="zh-CN"/>
        </w:rPr>
        <w:t>族自治区</w:t>
      </w:r>
      <w:r>
        <w:rPr>
          <w:rFonts w:hint="eastAsia" w:ascii="宋体" w:hAnsi="宋体" w:eastAsia="宋体" w:cs="宋体"/>
          <w:color w:val="auto"/>
          <w:spacing w:val="14"/>
          <w:highlight w:val="none"/>
          <w:lang w:eastAsia="zh-CN"/>
        </w:rPr>
        <w:t>财政厅广西壮族自治区工业和信息化厅转发财政部工业和信息</w:t>
      </w:r>
      <w:r>
        <w:rPr>
          <w:rFonts w:hint="eastAsia" w:ascii="宋体" w:hAnsi="宋体" w:eastAsia="宋体" w:cs="宋体"/>
          <w:color w:val="auto"/>
          <w:spacing w:val="13"/>
          <w:highlight w:val="none"/>
          <w:lang w:eastAsia="zh-CN"/>
        </w:rPr>
        <w:t>化部政府采购促进中小企业发展管理</w:t>
      </w:r>
      <w:r>
        <w:rPr>
          <w:rFonts w:hint="eastAsia" w:ascii="宋体" w:hAnsi="宋体" w:eastAsia="宋体" w:cs="宋体"/>
          <w:color w:val="auto"/>
          <w:spacing w:val="10"/>
          <w:highlight w:val="none"/>
          <w:lang w:eastAsia="zh-CN"/>
        </w:rPr>
        <w:t>办法的通知》（桂财采[2021]70号）规定，价格扣除比例在第四章评审方法及标准中规定，对</w:t>
      </w:r>
      <w:r>
        <w:rPr>
          <w:rFonts w:hint="eastAsia" w:ascii="宋体" w:hAnsi="宋体" w:eastAsia="宋体" w:cs="宋体"/>
          <w:color w:val="auto"/>
          <w:spacing w:val="9"/>
          <w:highlight w:val="none"/>
          <w:lang w:eastAsia="zh-CN"/>
        </w:rPr>
        <w:t>小型企</w:t>
      </w:r>
      <w:r>
        <w:rPr>
          <w:rFonts w:hint="eastAsia" w:ascii="宋体" w:hAnsi="宋体" w:eastAsia="宋体" w:cs="宋体"/>
          <w:color w:val="auto"/>
          <w:spacing w:val="8"/>
          <w:highlight w:val="none"/>
          <w:lang w:eastAsia="zh-CN"/>
        </w:rPr>
        <w:t>业和微型企业同等对待，不作区分。</w:t>
      </w:r>
    </w:p>
    <w:p w14:paraId="577D7F7D">
      <w:pPr>
        <w:pStyle w:val="4"/>
        <w:spacing w:line="420" w:lineRule="exact"/>
        <w:ind w:firstLine="214" w:firstLineChars="100"/>
        <w:jc w:val="both"/>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1.4.2中小企业定义</w:t>
      </w:r>
    </w:p>
    <w:p w14:paraId="4EC338C2">
      <w:pPr>
        <w:pStyle w:val="4"/>
        <w:spacing w:line="420" w:lineRule="exact"/>
        <w:ind w:firstLine="210" w:firstLineChars="100"/>
        <w:jc w:val="both"/>
        <w:rPr>
          <w:rFonts w:ascii="宋体" w:hAnsi="宋体" w:eastAsia="宋体" w:cs="宋体"/>
          <w:color w:val="auto"/>
          <w:highlight w:val="none"/>
          <w:lang w:eastAsia="zh-CN"/>
        </w:rPr>
      </w:pPr>
      <w:r>
        <w:rPr>
          <w:color w:val="auto"/>
          <w:highlight w:val="none"/>
        </w:rPr>
        <w:fldChar w:fldCharType="begin"/>
      </w:r>
      <w:r>
        <w:rPr>
          <w:color w:val="auto"/>
          <w:highlight w:val="none"/>
        </w:rPr>
        <w:instrText xml:space="preserve"> HYPERLINK "file:///F:\\WeChat%20Files\\wangzhe6823\\FileStorage\\File\\2025-03\\1.4.2.1" </w:instrText>
      </w:r>
      <w:r>
        <w:rPr>
          <w:color w:val="auto"/>
          <w:highlight w:val="none"/>
        </w:rPr>
        <w:fldChar w:fldCharType="separate"/>
      </w:r>
      <w:r>
        <w:rPr>
          <w:rFonts w:hint="eastAsia" w:ascii="宋体" w:hAnsi="宋体" w:eastAsia="宋体" w:cs="宋体"/>
          <w:color w:val="auto"/>
          <w:spacing w:val="9"/>
          <w:highlight w:val="none"/>
          <w:lang w:eastAsia="zh-CN"/>
        </w:rPr>
        <w:t>1.4.2.1</w:t>
      </w:r>
      <w:r>
        <w:rPr>
          <w:rFonts w:hint="eastAsia" w:ascii="宋体" w:hAnsi="宋体" w:eastAsia="宋体" w:cs="宋体"/>
          <w:color w:val="auto"/>
          <w:spacing w:val="9"/>
          <w:highlight w:val="none"/>
          <w:lang w:eastAsia="zh-CN"/>
        </w:rPr>
        <w:fldChar w:fldCharType="end"/>
      </w:r>
      <w:r>
        <w:rPr>
          <w:rFonts w:hint="eastAsia" w:ascii="宋体" w:hAnsi="宋体" w:eastAsia="宋体" w:cs="宋体"/>
          <w:color w:val="auto"/>
          <w:spacing w:val="9"/>
          <w:highlight w:val="none"/>
          <w:lang w:eastAsia="zh-CN"/>
        </w:rPr>
        <w:t>中小企业是指在中华人民共和国境内依法设立，依据国务院批准的中小企业划分标准确定</w:t>
      </w:r>
      <w:r>
        <w:rPr>
          <w:rFonts w:hint="eastAsia" w:ascii="宋体" w:hAnsi="宋体" w:eastAsia="宋体" w:cs="宋体"/>
          <w:color w:val="auto"/>
          <w:spacing w:val="12"/>
          <w:highlight w:val="none"/>
          <w:lang w:eastAsia="zh-CN"/>
        </w:rPr>
        <w:t>的中型企业、小型企业和微型企业，但与大企业的负责人为同一人，或者与大企业存在直接控股、管</w:t>
      </w:r>
      <w:r>
        <w:rPr>
          <w:rFonts w:hint="eastAsia" w:ascii="宋体" w:hAnsi="宋体" w:eastAsia="宋体" w:cs="宋体"/>
          <w:color w:val="auto"/>
          <w:spacing w:val="6"/>
          <w:highlight w:val="none"/>
          <w:lang w:eastAsia="zh-CN"/>
        </w:rPr>
        <w:t>理关系的除外。</w:t>
      </w:r>
    </w:p>
    <w:p w14:paraId="03B1B17C">
      <w:pPr>
        <w:pStyle w:val="4"/>
        <w:spacing w:line="420" w:lineRule="exact"/>
        <w:ind w:firstLine="210" w:firstLineChars="100"/>
        <w:jc w:val="both"/>
        <w:rPr>
          <w:rFonts w:ascii="宋体" w:hAnsi="宋体" w:eastAsia="宋体" w:cs="宋体"/>
          <w:color w:val="auto"/>
          <w:highlight w:val="none"/>
          <w:lang w:eastAsia="zh-CN"/>
        </w:rPr>
      </w:pPr>
      <w:r>
        <w:rPr>
          <w:color w:val="auto"/>
          <w:highlight w:val="none"/>
        </w:rPr>
        <w:fldChar w:fldCharType="begin"/>
      </w:r>
      <w:r>
        <w:rPr>
          <w:color w:val="auto"/>
          <w:highlight w:val="none"/>
        </w:rPr>
        <w:instrText xml:space="preserve"> HYPERLINK "file:///F:\\WeChat%20Files\\wangzhe6823\\FileStorage\\File\\2025-03\\1.4.2.2" </w:instrText>
      </w:r>
      <w:r>
        <w:rPr>
          <w:color w:val="auto"/>
          <w:highlight w:val="none"/>
        </w:rPr>
        <w:fldChar w:fldCharType="separate"/>
      </w:r>
      <w:r>
        <w:rPr>
          <w:rFonts w:hint="eastAsia" w:ascii="宋体" w:hAnsi="宋体" w:eastAsia="宋体" w:cs="宋体"/>
          <w:color w:val="auto"/>
          <w:spacing w:val="9"/>
          <w:highlight w:val="none"/>
          <w:lang w:eastAsia="zh-CN"/>
        </w:rPr>
        <w:t>1.4.2.2</w:t>
      </w:r>
      <w:r>
        <w:rPr>
          <w:rFonts w:hint="eastAsia" w:ascii="宋体" w:hAnsi="宋体" w:eastAsia="宋体" w:cs="宋体"/>
          <w:color w:val="auto"/>
          <w:spacing w:val="9"/>
          <w:highlight w:val="none"/>
          <w:lang w:eastAsia="zh-CN"/>
        </w:rPr>
        <w:fldChar w:fldCharType="end"/>
      </w:r>
      <w:r>
        <w:rPr>
          <w:rFonts w:hint="eastAsia" w:ascii="宋体" w:hAnsi="宋体" w:eastAsia="宋体" w:cs="宋体"/>
          <w:color w:val="auto"/>
          <w:spacing w:val="9"/>
          <w:highlight w:val="none"/>
          <w:lang w:eastAsia="zh-CN"/>
        </w:rPr>
        <w:t>供应商提供的货物、工程或者服务符合下列情形的，享受本款规定的促进中小企业发展政</w:t>
      </w:r>
      <w:r>
        <w:rPr>
          <w:rFonts w:hint="eastAsia" w:ascii="宋体" w:hAnsi="宋体" w:eastAsia="宋体" w:cs="宋体"/>
          <w:color w:val="auto"/>
          <w:spacing w:val="-1"/>
          <w:highlight w:val="none"/>
          <w:lang w:eastAsia="zh-CN"/>
        </w:rPr>
        <w:t>策：</w:t>
      </w:r>
    </w:p>
    <w:p w14:paraId="39E9623B">
      <w:pPr>
        <w:spacing w:line="420" w:lineRule="exact"/>
        <w:ind w:firstLine="236" w:firstLineChars="100"/>
        <w:jc w:val="both"/>
        <w:rPr>
          <w:rFonts w:ascii="宋体" w:hAnsi="宋体" w:eastAsia="宋体" w:cs="宋体"/>
          <w:color w:val="auto"/>
          <w:highlight w:val="none"/>
          <w:lang w:eastAsia="zh-CN"/>
        </w:rPr>
      </w:pPr>
      <w:r>
        <w:rPr>
          <w:rFonts w:hint="eastAsia" w:ascii="宋体" w:hAnsi="宋体" w:eastAsia="宋体" w:cs="宋体"/>
          <w:color w:val="auto"/>
          <w:spacing w:val="13"/>
          <w:highlight w:val="none"/>
          <w:lang w:eastAsia="zh-CN"/>
        </w:rPr>
        <w:t>在货物采购项目中，货物由中小企业制造，即</w:t>
      </w:r>
      <w:r>
        <w:rPr>
          <w:rFonts w:hint="eastAsia" w:ascii="宋体" w:hAnsi="宋体" w:eastAsia="宋体" w:cs="宋体"/>
          <w:color w:val="auto"/>
          <w:spacing w:val="12"/>
          <w:highlight w:val="none"/>
          <w:lang w:eastAsia="zh-CN"/>
        </w:rPr>
        <w:t>货物由中小企业生产且使用该中小企业商号或者注</w:t>
      </w:r>
      <w:r>
        <w:rPr>
          <w:rFonts w:hint="eastAsia" w:ascii="宋体" w:hAnsi="宋体" w:eastAsia="宋体" w:cs="宋体"/>
          <w:color w:val="auto"/>
          <w:spacing w:val="5"/>
          <w:highlight w:val="none"/>
          <w:lang w:eastAsia="zh-CN"/>
        </w:rPr>
        <w:t>册商标；</w:t>
      </w:r>
    </w:p>
    <w:p w14:paraId="44D2170B">
      <w:pPr>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在工程采购项目中，工程由中小企业承建，即工程施工单位为中小企业；</w:t>
      </w:r>
    </w:p>
    <w:p w14:paraId="446B6A74">
      <w:pPr>
        <w:spacing w:line="420" w:lineRule="exact"/>
        <w:ind w:firstLine="236" w:firstLineChars="100"/>
        <w:jc w:val="both"/>
        <w:rPr>
          <w:rFonts w:ascii="宋体" w:hAnsi="宋体" w:eastAsia="宋体" w:cs="宋体"/>
          <w:color w:val="auto"/>
          <w:highlight w:val="none"/>
          <w:lang w:eastAsia="zh-CN"/>
        </w:rPr>
      </w:pPr>
      <w:r>
        <w:rPr>
          <w:rFonts w:hint="eastAsia" w:ascii="宋体" w:hAnsi="宋体" w:eastAsia="宋体" w:cs="宋体"/>
          <w:color w:val="auto"/>
          <w:spacing w:val="13"/>
          <w:highlight w:val="none"/>
          <w:lang w:eastAsia="zh-CN"/>
        </w:rPr>
        <w:t>在服务采购项目中，服务由中小企业承接，即</w:t>
      </w:r>
      <w:r>
        <w:rPr>
          <w:rFonts w:hint="eastAsia" w:ascii="宋体" w:hAnsi="宋体" w:eastAsia="宋体" w:cs="宋体"/>
          <w:color w:val="auto"/>
          <w:spacing w:val="12"/>
          <w:highlight w:val="none"/>
          <w:lang w:eastAsia="zh-CN"/>
        </w:rPr>
        <w:t>提供服务的人员为中小企业依照《中华人民共和国</w:t>
      </w:r>
      <w:r>
        <w:rPr>
          <w:rFonts w:hint="eastAsia" w:ascii="宋体" w:hAnsi="宋体" w:eastAsia="宋体" w:cs="宋体"/>
          <w:color w:val="auto"/>
          <w:spacing w:val="8"/>
          <w:highlight w:val="none"/>
          <w:lang w:eastAsia="zh-CN"/>
        </w:rPr>
        <w:t>劳动合同法》订立劳动合同的从业人员。</w:t>
      </w:r>
    </w:p>
    <w:p w14:paraId="75A39D91">
      <w:pPr>
        <w:spacing w:line="420" w:lineRule="exact"/>
        <w:ind w:firstLine="236" w:firstLineChars="100"/>
        <w:jc w:val="both"/>
        <w:rPr>
          <w:rFonts w:ascii="宋体" w:hAnsi="宋体" w:eastAsia="宋体" w:cs="宋体"/>
          <w:color w:val="auto"/>
          <w:highlight w:val="none"/>
          <w:lang w:eastAsia="zh-CN"/>
        </w:rPr>
      </w:pPr>
      <w:r>
        <w:rPr>
          <w:rFonts w:hint="eastAsia" w:ascii="宋体" w:hAnsi="宋体" w:eastAsia="宋体" w:cs="宋体"/>
          <w:color w:val="auto"/>
          <w:spacing w:val="13"/>
          <w:highlight w:val="none"/>
          <w:lang w:eastAsia="zh-CN"/>
        </w:rPr>
        <w:t>在货物采购项目中，供应商提供的货物既有中</w:t>
      </w:r>
      <w:r>
        <w:rPr>
          <w:rFonts w:hint="eastAsia" w:ascii="宋体" w:hAnsi="宋体" w:eastAsia="宋体" w:cs="宋体"/>
          <w:color w:val="auto"/>
          <w:spacing w:val="12"/>
          <w:highlight w:val="none"/>
          <w:lang w:eastAsia="zh-CN"/>
        </w:rPr>
        <w:t>小企业制造货物，也有大型企业制造货物的，不享</w:t>
      </w:r>
      <w:r>
        <w:rPr>
          <w:rFonts w:hint="eastAsia" w:ascii="宋体" w:hAnsi="宋体" w:eastAsia="宋体" w:cs="宋体"/>
          <w:color w:val="auto"/>
          <w:spacing w:val="8"/>
          <w:highlight w:val="none"/>
          <w:lang w:eastAsia="zh-CN"/>
        </w:rPr>
        <w:t>受本款规定的促进中小企业发展政策。</w:t>
      </w:r>
    </w:p>
    <w:p w14:paraId="0A7EEDC3">
      <w:pPr>
        <w:pStyle w:val="4"/>
        <w:spacing w:line="420" w:lineRule="exact"/>
        <w:ind w:firstLine="210" w:firstLineChars="100"/>
        <w:jc w:val="both"/>
        <w:rPr>
          <w:rFonts w:ascii="宋体" w:hAnsi="宋体" w:eastAsia="宋体" w:cs="宋体"/>
          <w:color w:val="auto"/>
          <w:highlight w:val="none"/>
          <w:lang w:eastAsia="zh-CN"/>
        </w:rPr>
      </w:pPr>
      <w:r>
        <w:rPr>
          <w:color w:val="auto"/>
          <w:highlight w:val="none"/>
        </w:rPr>
        <w:fldChar w:fldCharType="begin"/>
      </w:r>
      <w:r>
        <w:rPr>
          <w:color w:val="auto"/>
          <w:highlight w:val="none"/>
        </w:rPr>
        <w:instrText xml:space="preserve"> HYPERLINK "file:///F:\\WeChat%20Files\\wangzhe6823\\FileStorage\\File\\2025-03\\1.4.2.3" </w:instrText>
      </w:r>
      <w:r>
        <w:rPr>
          <w:color w:val="auto"/>
          <w:highlight w:val="none"/>
        </w:rPr>
        <w:fldChar w:fldCharType="separate"/>
      </w:r>
      <w:r>
        <w:rPr>
          <w:rFonts w:hint="eastAsia" w:ascii="宋体" w:hAnsi="宋体" w:eastAsia="宋体" w:cs="宋体"/>
          <w:color w:val="auto"/>
          <w:spacing w:val="9"/>
          <w:highlight w:val="none"/>
          <w:lang w:eastAsia="zh-CN"/>
        </w:rPr>
        <w:t>1.4.2.3</w:t>
      </w:r>
      <w:r>
        <w:rPr>
          <w:rFonts w:hint="eastAsia" w:ascii="宋体" w:hAnsi="宋体" w:eastAsia="宋体" w:cs="宋体"/>
          <w:color w:val="auto"/>
          <w:spacing w:val="9"/>
          <w:highlight w:val="none"/>
          <w:lang w:eastAsia="zh-CN"/>
        </w:rPr>
        <w:fldChar w:fldCharType="end"/>
      </w:r>
      <w:r>
        <w:rPr>
          <w:rFonts w:hint="eastAsia" w:ascii="宋体" w:hAnsi="宋体" w:eastAsia="宋体" w:cs="宋体"/>
          <w:color w:val="auto"/>
          <w:spacing w:val="9"/>
          <w:highlight w:val="none"/>
          <w:lang w:eastAsia="zh-CN"/>
        </w:rPr>
        <w:t>本项目标的所属行业在第二章采购需求中规定。供应商根据中小企业划分标准（《关于印</w:t>
      </w:r>
      <w:r>
        <w:rPr>
          <w:rFonts w:hint="eastAsia" w:ascii="宋体" w:hAnsi="宋体" w:eastAsia="宋体" w:cs="宋体"/>
          <w:color w:val="auto"/>
          <w:spacing w:val="8"/>
          <w:highlight w:val="none"/>
          <w:lang w:eastAsia="zh-CN"/>
        </w:rPr>
        <w:t>发中小企业划型标准规定的通知》（工信部联企业〔2011〕300号）判断是否为中小企业。（见附件）</w:t>
      </w:r>
    </w:p>
    <w:p w14:paraId="16B0C46F">
      <w:pPr>
        <w:spacing w:line="420" w:lineRule="exact"/>
        <w:ind w:firstLine="234" w:firstLineChars="100"/>
        <w:jc w:val="both"/>
        <w:rPr>
          <w:rFonts w:ascii="宋体" w:hAnsi="宋体" w:eastAsia="宋体" w:cs="宋体"/>
          <w:color w:val="auto"/>
          <w:highlight w:val="none"/>
          <w:lang w:eastAsia="zh-CN"/>
        </w:rPr>
      </w:pPr>
      <w:r>
        <w:rPr>
          <w:rFonts w:hint="eastAsia" w:ascii="宋体" w:hAnsi="宋体" w:eastAsia="宋体" w:cs="宋体"/>
          <w:color w:val="auto"/>
          <w:spacing w:val="12"/>
          <w:highlight w:val="none"/>
          <w:lang w:eastAsia="zh-CN"/>
        </w:rPr>
        <w:t>符合条件的货物制造商、工程施工单位、服务承接单位为中小企业的，应按招标文件规定在投标</w:t>
      </w:r>
      <w:r>
        <w:rPr>
          <w:rFonts w:hint="eastAsia" w:ascii="宋体" w:hAnsi="宋体" w:eastAsia="宋体" w:cs="宋体"/>
          <w:color w:val="auto"/>
          <w:spacing w:val="7"/>
          <w:highlight w:val="none"/>
          <w:lang w:eastAsia="zh-CN"/>
        </w:rPr>
        <w:t>文件中提供声明函。</w:t>
      </w:r>
    </w:p>
    <w:p w14:paraId="4C315A67">
      <w:pPr>
        <w:pStyle w:val="4"/>
        <w:spacing w:line="420" w:lineRule="exact"/>
        <w:ind w:firstLine="210" w:firstLineChars="100"/>
        <w:jc w:val="both"/>
        <w:rPr>
          <w:rFonts w:ascii="宋体" w:hAnsi="宋体" w:eastAsia="宋体" w:cs="宋体"/>
          <w:color w:val="auto"/>
          <w:highlight w:val="none"/>
          <w:lang w:eastAsia="zh-CN"/>
        </w:rPr>
      </w:pPr>
      <w:r>
        <w:rPr>
          <w:color w:val="auto"/>
          <w:highlight w:val="none"/>
        </w:rPr>
        <w:fldChar w:fldCharType="begin"/>
      </w:r>
      <w:r>
        <w:rPr>
          <w:color w:val="auto"/>
          <w:highlight w:val="none"/>
        </w:rPr>
        <w:instrText xml:space="preserve"> HYPERLINK "file:///F:\\WeChat%20Files\\wangzhe6823\\FileStorage\\File\\2025-03\\1.4.2.4" </w:instrText>
      </w:r>
      <w:r>
        <w:rPr>
          <w:color w:val="auto"/>
          <w:highlight w:val="none"/>
        </w:rPr>
        <w:fldChar w:fldCharType="separate"/>
      </w:r>
      <w:r>
        <w:rPr>
          <w:rFonts w:hint="eastAsia" w:ascii="宋体" w:hAnsi="宋体" w:eastAsia="宋体" w:cs="宋体"/>
          <w:color w:val="auto"/>
          <w:spacing w:val="4"/>
          <w:highlight w:val="none"/>
          <w:lang w:eastAsia="zh-CN"/>
        </w:rPr>
        <w:t>1.4.2.4</w:t>
      </w:r>
      <w:r>
        <w:rPr>
          <w:rFonts w:hint="eastAsia" w:ascii="宋体" w:hAnsi="宋体" w:eastAsia="宋体" w:cs="宋体"/>
          <w:color w:val="auto"/>
          <w:spacing w:val="4"/>
          <w:highlight w:val="none"/>
          <w:lang w:eastAsia="zh-CN"/>
        </w:rPr>
        <w:fldChar w:fldCharType="end"/>
      </w:r>
      <w:r>
        <w:rPr>
          <w:rFonts w:hint="eastAsia" w:ascii="宋体" w:hAnsi="宋体" w:eastAsia="宋体" w:cs="宋体"/>
          <w:color w:val="auto"/>
          <w:spacing w:val="4"/>
          <w:highlight w:val="none"/>
          <w:lang w:eastAsia="zh-CN"/>
        </w:rPr>
        <w:t>视同中小企业情形</w:t>
      </w:r>
    </w:p>
    <w:p w14:paraId="448058AB">
      <w:pPr>
        <w:pStyle w:val="4"/>
        <w:spacing w:line="420" w:lineRule="exact"/>
        <w:ind w:firstLine="226" w:firstLineChars="100"/>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（1）符合中小企业划分标准的个体工商户，视同中小企业。</w:t>
      </w:r>
    </w:p>
    <w:p w14:paraId="00ACA0FE">
      <w:pPr>
        <w:pStyle w:val="4"/>
        <w:spacing w:line="420" w:lineRule="exact"/>
        <w:ind w:firstLine="236" w:firstLineChars="100"/>
        <w:jc w:val="both"/>
        <w:rPr>
          <w:rFonts w:ascii="宋体" w:hAnsi="宋体" w:eastAsia="宋体" w:cs="宋体"/>
          <w:color w:val="auto"/>
          <w:highlight w:val="none"/>
          <w:lang w:eastAsia="zh-CN"/>
        </w:rPr>
      </w:pPr>
      <w:r>
        <w:rPr>
          <w:rFonts w:hint="eastAsia" w:ascii="宋体" w:hAnsi="宋体" w:eastAsia="宋体" w:cs="宋体"/>
          <w:color w:val="auto"/>
          <w:spacing w:val="13"/>
          <w:highlight w:val="none"/>
          <w:lang w:eastAsia="zh-CN"/>
        </w:rPr>
        <w:t>（2）以联合体形式参加政府采购活动，联合体各方均为中小企业的，联合体视同中小企业。其</w:t>
      </w:r>
      <w:r>
        <w:rPr>
          <w:rFonts w:hint="eastAsia" w:ascii="宋体" w:hAnsi="宋体" w:eastAsia="宋体" w:cs="宋体"/>
          <w:color w:val="auto"/>
          <w:spacing w:val="8"/>
          <w:highlight w:val="none"/>
          <w:lang w:eastAsia="zh-CN"/>
        </w:rPr>
        <w:t>中，联合体各方均为小微企业的，联合体视同小微企业。</w:t>
      </w:r>
    </w:p>
    <w:p w14:paraId="4831A860">
      <w:pPr>
        <w:pStyle w:val="4"/>
        <w:spacing w:line="420" w:lineRule="exact"/>
        <w:ind w:firstLine="234" w:firstLineChars="100"/>
        <w:jc w:val="both"/>
        <w:rPr>
          <w:rFonts w:ascii="宋体" w:hAnsi="宋体" w:eastAsia="宋体" w:cs="宋体"/>
          <w:color w:val="auto"/>
          <w:highlight w:val="none"/>
          <w:lang w:eastAsia="zh-CN"/>
        </w:rPr>
      </w:pPr>
      <w:r>
        <w:rPr>
          <w:rFonts w:hint="eastAsia" w:ascii="宋体" w:hAnsi="宋体" w:eastAsia="宋体" w:cs="宋体"/>
          <w:color w:val="auto"/>
          <w:spacing w:val="12"/>
          <w:highlight w:val="none"/>
          <w:lang w:eastAsia="zh-CN"/>
        </w:rPr>
        <w:t>（3）符合《财政部、司法部关于政府采购支持监狱企业发展有关问题的</w:t>
      </w:r>
      <w:r>
        <w:rPr>
          <w:rFonts w:hint="eastAsia" w:ascii="宋体" w:hAnsi="宋体" w:eastAsia="宋体" w:cs="宋体"/>
          <w:color w:val="auto"/>
          <w:spacing w:val="11"/>
          <w:highlight w:val="none"/>
          <w:lang w:eastAsia="zh-CN"/>
        </w:rPr>
        <w:t>通知》（财库〔2014〕</w:t>
      </w:r>
      <w:r>
        <w:rPr>
          <w:rFonts w:hint="eastAsia" w:ascii="宋体" w:hAnsi="宋体" w:eastAsia="宋体" w:cs="宋体"/>
          <w:color w:val="auto"/>
          <w:spacing w:val="8"/>
          <w:highlight w:val="none"/>
          <w:lang w:eastAsia="zh-CN"/>
        </w:rPr>
        <w:t>68号）规定的监狱企业，或符合《关于促进残疾人就业政府采购政策的通知》（财库〔201</w:t>
      </w:r>
      <w:r>
        <w:rPr>
          <w:rFonts w:hint="eastAsia" w:ascii="宋体" w:hAnsi="宋体" w:eastAsia="宋体" w:cs="宋体"/>
          <w:color w:val="auto"/>
          <w:spacing w:val="7"/>
          <w:highlight w:val="none"/>
          <w:lang w:eastAsia="zh-CN"/>
        </w:rPr>
        <w:t>7〕141号）</w:t>
      </w:r>
      <w:r>
        <w:rPr>
          <w:rFonts w:hint="eastAsia" w:ascii="宋体" w:hAnsi="宋体" w:eastAsia="宋体" w:cs="宋体"/>
          <w:color w:val="auto"/>
          <w:spacing w:val="9"/>
          <w:highlight w:val="none"/>
          <w:lang w:eastAsia="zh-CN"/>
        </w:rPr>
        <w:t>规定的残疾人福利性单位，视同小型、微型企业。</w:t>
      </w:r>
    </w:p>
    <w:p w14:paraId="1BC4FA01">
      <w:pPr>
        <w:spacing w:line="420" w:lineRule="exact"/>
        <w:ind w:firstLine="234" w:firstLineChars="100"/>
        <w:jc w:val="both"/>
        <w:rPr>
          <w:rFonts w:ascii="宋体" w:hAnsi="宋体" w:eastAsia="宋体" w:cs="宋体"/>
          <w:color w:val="auto"/>
          <w:highlight w:val="none"/>
          <w:lang w:eastAsia="zh-CN"/>
        </w:rPr>
      </w:pPr>
      <w:r>
        <w:rPr>
          <w:rFonts w:hint="eastAsia" w:ascii="宋体" w:hAnsi="宋体" w:eastAsia="宋体" w:cs="宋体"/>
          <w:color w:val="auto"/>
          <w:spacing w:val="12"/>
          <w:highlight w:val="none"/>
          <w:lang w:eastAsia="zh-CN"/>
        </w:rPr>
        <w:t>符合条件的货物制造商、工程施工单位、服务承接单位为监狱企业或残疾人福利性单位的，应按</w:t>
      </w:r>
      <w:r>
        <w:rPr>
          <w:rFonts w:hint="eastAsia" w:ascii="宋体" w:hAnsi="宋体" w:eastAsia="宋体" w:cs="宋体"/>
          <w:color w:val="auto"/>
          <w:spacing w:val="9"/>
          <w:highlight w:val="none"/>
          <w:lang w:eastAsia="zh-CN"/>
        </w:rPr>
        <w:t>招标文件规定在投标文件中提供相关证明文</w:t>
      </w:r>
      <w:r>
        <w:rPr>
          <w:rFonts w:hint="eastAsia" w:ascii="宋体" w:hAnsi="宋体" w:eastAsia="宋体" w:cs="宋体"/>
          <w:color w:val="auto"/>
          <w:spacing w:val="8"/>
          <w:highlight w:val="none"/>
          <w:lang w:eastAsia="zh-CN"/>
        </w:rPr>
        <w:t>件。</w:t>
      </w:r>
    </w:p>
    <w:p w14:paraId="6F667F97">
      <w:pPr>
        <w:pStyle w:val="4"/>
        <w:spacing w:line="420" w:lineRule="exact"/>
        <w:ind w:firstLine="219" w:firstLineChars="100"/>
        <w:jc w:val="both"/>
        <w:outlineLvl w:val="2"/>
        <w:rPr>
          <w:rFonts w:ascii="宋体" w:hAnsi="宋体" w:eastAsia="宋体" w:cs="宋体"/>
          <w:color w:val="auto"/>
          <w:highlight w:val="none"/>
          <w:lang w:eastAsia="zh-CN"/>
        </w:rPr>
      </w:pPr>
      <w:r>
        <w:rPr>
          <w:rFonts w:hint="eastAsia" w:ascii="宋体" w:hAnsi="宋体" w:eastAsia="宋体" w:cs="宋体"/>
          <w:b/>
          <w:bCs/>
          <w:color w:val="auto"/>
          <w:spacing w:val="4"/>
          <w:highlight w:val="none"/>
          <w:lang w:eastAsia="zh-CN"/>
        </w:rPr>
        <w:t>1.5供应商资格要求</w:t>
      </w:r>
    </w:p>
    <w:p w14:paraId="7E144409">
      <w:pPr>
        <w:pStyle w:val="4"/>
        <w:spacing w:line="420" w:lineRule="exact"/>
        <w:ind w:firstLine="224" w:firstLineChars="100"/>
        <w:jc w:val="both"/>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1.5.1供应商资格要求：详见供应商须知前附表</w:t>
      </w:r>
    </w:p>
    <w:p w14:paraId="62E4936B">
      <w:pPr>
        <w:pStyle w:val="4"/>
        <w:spacing w:line="420" w:lineRule="exact"/>
        <w:ind w:firstLine="222" w:firstLineChars="100"/>
        <w:jc w:val="both"/>
        <w:rPr>
          <w:rFonts w:ascii="宋体" w:hAnsi="宋体" w:eastAsia="宋体" w:cs="宋体"/>
          <w:color w:val="auto"/>
          <w:highlight w:val="none"/>
          <w:lang w:eastAsia="zh-CN"/>
        </w:rPr>
      </w:pPr>
      <w:r>
        <w:rPr>
          <w:rFonts w:hint="eastAsia" w:ascii="宋体" w:hAnsi="宋体" w:eastAsia="宋体" w:cs="宋体"/>
          <w:color w:val="auto"/>
          <w:spacing w:val="6"/>
          <w:highlight w:val="none"/>
          <w:lang w:eastAsia="zh-CN"/>
        </w:rPr>
        <w:t>1.5.2按照招标公告的规定获得招标文件。</w:t>
      </w:r>
    </w:p>
    <w:p w14:paraId="1A34725F">
      <w:pPr>
        <w:pStyle w:val="4"/>
        <w:spacing w:line="420" w:lineRule="exact"/>
        <w:ind w:firstLine="222" w:firstLineChars="100"/>
        <w:jc w:val="both"/>
        <w:rPr>
          <w:rFonts w:ascii="宋体" w:hAnsi="宋体" w:eastAsia="宋体" w:cs="宋体"/>
          <w:color w:val="auto"/>
          <w:highlight w:val="none"/>
          <w:lang w:eastAsia="zh-CN"/>
        </w:rPr>
      </w:pPr>
      <w:r>
        <w:rPr>
          <w:rFonts w:hint="eastAsia" w:ascii="宋体" w:hAnsi="宋体" w:eastAsia="宋体" w:cs="宋体"/>
          <w:color w:val="auto"/>
          <w:spacing w:val="6"/>
          <w:highlight w:val="none"/>
          <w:lang w:eastAsia="zh-CN"/>
        </w:rPr>
        <w:t>1.5.3本项目是否接受联合体投标，见“供应商须知前附表”规定。</w:t>
      </w:r>
      <w:r>
        <w:rPr>
          <w:rFonts w:hint="eastAsia" w:ascii="宋体" w:hAnsi="宋体" w:eastAsia="宋体" w:cs="宋体"/>
          <w:color w:val="auto"/>
          <w:spacing w:val="8"/>
          <w:highlight w:val="none"/>
          <w:lang w:eastAsia="zh-CN"/>
        </w:rPr>
        <w:t>如接受联合体投标，联合体投标要求如下：</w:t>
      </w:r>
    </w:p>
    <w:p w14:paraId="55093B0C">
      <w:pPr>
        <w:pStyle w:val="4"/>
        <w:spacing w:line="420" w:lineRule="exact"/>
        <w:ind w:firstLine="236" w:firstLineChars="100"/>
        <w:jc w:val="both"/>
        <w:rPr>
          <w:rFonts w:ascii="宋体" w:hAnsi="宋体" w:eastAsia="宋体" w:cs="宋体"/>
          <w:color w:val="auto"/>
          <w:highlight w:val="none"/>
          <w:lang w:eastAsia="zh-CN"/>
        </w:rPr>
      </w:pPr>
      <w:r>
        <w:rPr>
          <w:rFonts w:hint="eastAsia" w:ascii="宋体" w:hAnsi="宋体" w:eastAsia="宋体" w:cs="宋体"/>
          <w:color w:val="auto"/>
          <w:spacing w:val="13"/>
          <w:highlight w:val="none"/>
          <w:lang w:eastAsia="zh-CN"/>
        </w:rPr>
        <w:t>（1）供应商可以组成一个投标联合体，以一个供应商的身份共同参加投标。联合体投标的，须</w:t>
      </w:r>
      <w:r>
        <w:rPr>
          <w:rFonts w:hint="eastAsia" w:ascii="宋体" w:hAnsi="宋体" w:eastAsia="宋体" w:cs="宋体"/>
          <w:color w:val="auto"/>
          <w:spacing w:val="8"/>
          <w:highlight w:val="none"/>
          <w:lang w:eastAsia="zh-CN"/>
        </w:rPr>
        <w:t>提供《联合体协议书》（格式后附）</w:t>
      </w:r>
    </w:p>
    <w:p w14:paraId="6AB4EFF6">
      <w:pPr>
        <w:pStyle w:val="4"/>
        <w:spacing w:line="420" w:lineRule="exact"/>
        <w:ind w:firstLine="236" w:firstLineChars="100"/>
        <w:jc w:val="both"/>
        <w:rPr>
          <w:rFonts w:ascii="宋体" w:hAnsi="宋体" w:eastAsia="宋体" w:cs="宋体"/>
          <w:color w:val="auto"/>
          <w:highlight w:val="none"/>
          <w:lang w:eastAsia="zh-CN"/>
        </w:rPr>
      </w:pPr>
      <w:r>
        <w:rPr>
          <w:rFonts w:hint="eastAsia" w:ascii="宋体" w:hAnsi="宋体" w:eastAsia="宋体" w:cs="宋体"/>
          <w:color w:val="auto"/>
          <w:spacing w:val="13"/>
          <w:highlight w:val="none"/>
          <w:lang w:eastAsia="zh-CN"/>
        </w:rPr>
        <w:t>（2）以联合体形式参加投标的，联合体各方均必须具备《中华人民共和国政府采购法》第二十</w:t>
      </w:r>
      <w:r>
        <w:rPr>
          <w:rFonts w:hint="eastAsia" w:ascii="宋体" w:hAnsi="宋体" w:eastAsia="宋体" w:cs="宋体"/>
          <w:color w:val="auto"/>
          <w:spacing w:val="12"/>
          <w:highlight w:val="none"/>
          <w:lang w:eastAsia="zh-CN"/>
        </w:rPr>
        <w:t>二条第一款规定的基本条件。本项目有特殊要求规定供应商特定条件的，联合体各方中至少有一方必</w:t>
      </w:r>
      <w:r>
        <w:rPr>
          <w:rFonts w:hint="eastAsia" w:ascii="宋体" w:hAnsi="宋体" w:eastAsia="宋体" w:cs="宋体"/>
          <w:color w:val="auto"/>
          <w:spacing w:val="8"/>
          <w:highlight w:val="none"/>
          <w:lang w:eastAsia="zh-CN"/>
        </w:rPr>
        <w:t>须符合招标文件规定的特定条件。</w:t>
      </w:r>
    </w:p>
    <w:p w14:paraId="1A882151">
      <w:pPr>
        <w:pStyle w:val="4"/>
        <w:spacing w:line="420" w:lineRule="exact"/>
        <w:ind w:firstLine="238" w:firstLineChars="100"/>
        <w:jc w:val="both"/>
        <w:rPr>
          <w:rFonts w:ascii="宋体" w:hAnsi="宋体" w:eastAsia="宋体" w:cs="宋体"/>
          <w:color w:val="auto"/>
          <w:highlight w:val="none"/>
          <w:lang w:eastAsia="zh-CN"/>
        </w:rPr>
      </w:pPr>
      <w:r>
        <w:rPr>
          <w:rFonts w:hint="eastAsia" w:ascii="宋体" w:hAnsi="宋体" w:eastAsia="宋体" w:cs="宋体"/>
          <w:color w:val="auto"/>
          <w:spacing w:val="14"/>
          <w:highlight w:val="none"/>
          <w:lang w:eastAsia="zh-CN"/>
        </w:rPr>
        <w:t>（3）联合体各方之间必须签订联合体协议，协议书必须明确主体方（或者牵头方）并明确约定</w:t>
      </w:r>
      <w:r>
        <w:rPr>
          <w:rFonts w:hint="eastAsia" w:ascii="宋体" w:hAnsi="宋体" w:eastAsia="宋体" w:cs="宋体"/>
          <w:color w:val="auto"/>
          <w:spacing w:val="12"/>
          <w:highlight w:val="none"/>
          <w:lang w:eastAsia="zh-CN"/>
        </w:rPr>
        <w:t>联合体各方承担的工作和相应的责任，并将联合投标协议放入投标文件。联合体各方必须共同与采购</w:t>
      </w:r>
      <w:r>
        <w:rPr>
          <w:rFonts w:hint="eastAsia" w:ascii="宋体" w:hAnsi="宋体" w:eastAsia="宋体" w:cs="宋体"/>
          <w:color w:val="auto"/>
          <w:spacing w:val="9"/>
          <w:highlight w:val="none"/>
          <w:lang w:eastAsia="zh-CN"/>
        </w:rPr>
        <w:t>人签订采购合同，就采购合同约定的事项对采购人承担连带责任。</w:t>
      </w:r>
    </w:p>
    <w:p w14:paraId="5E1072B6">
      <w:pPr>
        <w:pStyle w:val="4"/>
        <w:spacing w:line="420" w:lineRule="exact"/>
        <w:ind w:firstLine="236" w:firstLineChars="100"/>
        <w:jc w:val="both"/>
        <w:rPr>
          <w:rFonts w:ascii="宋体" w:hAnsi="宋体" w:eastAsia="宋体" w:cs="宋体"/>
          <w:color w:val="auto"/>
          <w:highlight w:val="none"/>
          <w:lang w:eastAsia="zh-CN"/>
        </w:rPr>
      </w:pPr>
      <w:r>
        <w:rPr>
          <w:rFonts w:hint="eastAsia" w:ascii="宋体" w:hAnsi="宋体" w:eastAsia="宋体" w:cs="宋体"/>
          <w:color w:val="auto"/>
          <w:spacing w:val="13"/>
          <w:highlight w:val="none"/>
          <w:lang w:eastAsia="zh-CN"/>
        </w:rPr>
        <w:t>（4）以联合体形式参加政府采购活动的，联合体各方不得再单独参加或者与其他供应商另外组</w:t>
      </w:r>
      <w:r>
        <w:rPr>
          <w:rFonts w:hint="eastAsia" w:ascii="宋体" w:hAnsi="宋体" w:eastAsia="宋体" w:cs="宋体"/>
          <w:color w:val="auto"/>
          <w:spacing w:val="8"/>
          <w:highlight w:val="none"/>
          <w:lang w:eastAsia="zh-CN"/>
        </w:rPr>
        <w:t>成联合体参加同一合同项下的政府采购活动。</w:t>
      </w:r>
    </w:p>
    <w:p w14:paraId="1E94ABF7">
      <w:pPr>
        <w:pStyle w:val="4"/>
        <w:spacing w:line="420" w:lineRule="exact"/>
        <w:ind w:firstLine="238" w:firstLineChars="100"/>
        <w:jc w:val="both"/>
        <w:rPr>
          <w:rFonts w:ascii="宋体" w:hAnsi="宋体" w:eastAsia="宋体" w:cs="宋体"/>
          <w:color w:val="auto"/>
          <w:highlight w:val="none"/>
          <w:lang w:eastAsia="zh-CN"/>
        </w:rPr>
      </w:pPr>
      <w:r>
        <w:rPr>
          <w:rFonts w:hint="eastAsia" w:ascii="宋体" w:hAnsi="宋体" w:eastAsia="宋体" w:cs="宋体"/>
          <w:color w:val="auto"/>
          <w:spacing w:val="14"/>
          <w:highlight w:val="none"/>
          <w:lang w:eastAsia="zh-CN"/>
        </w:rPr>
        <w:t>（5）联合体中有同类资质的供应商按照联合体分工承担相同工作的，应当按照资质等级较低的</w:t>
      </w:r>
      <w:r>
        <w:rPr>
          <w:rFonts w:hint="eastAsia" w:ascii="宋体" w:hAnsi="宋体" w:eastAsia="宋体" w:cs="宋体"/>
          <w:color w:val="auto"/>
          <w:spacing w:val="8"/>
          <w:highlight w:val="none"/>
          <w:lang w:eastAsia="zh-CN"/>
        </w:rPr>
        <w:t>供应商确定资质等级。</w:t>
      </w:r>
    </w:p>
    <w:p w14:paraId="288172C9">
      <w:pPr>
        <w:pStyle w:val="4"/>
        <w:spacing w:line="420" w:lineRule="exact"/>
        <w:ind w:firstLine="238" w:firstLineChars="100"/>
        <w:jc w:val="both"/>
        <w:rPr>
          <w:rFonts w:ascii="宋体" w:hAnsi="宋体" w:eastAsia="宋体" w:cs="宋体"/>
          <w:color w:val="auto"/>
          <w:highlight w:val="none"/>
          <w:lang w:eastAsia="zh-CN"/>
        </w:rPr>
      </w:pPr>
      <w:r>
        <w:rPr>
          <w:rFonts w:hint="eastAsia" w:ascii="宋体" w:hAnsi="宋体" w:eastAsia="宋体" w:cs="宋体"/>
          <w:color w:val="auto"/>
          <w:spacing w:val="14"/>
          <w:highlight w:val="none"/>
          <w:lang w:eastAsia="zh-CN"/>
        </w:rPr>
        <w:t>（6）联合体投标业绩、履约能力按照联合体各方其中较高的一方认定并计算（招标文件其他章</w:t>
      </w:r>
      <w:r>
        <w:rPr>
          <w:rFonts w:hint="eastAsia" w:ascii="宋体" w:hAnsi="宋体" w:eastAsia="宋体" w:cs="宋体"/>
          <w:color w:val="auto"/>
          <w:spacing w:val="6"/>
          <w:highlight w:val="none"/>
          <w:lang w:eastAsia="zh-CN"/>
        </w:rPr>
        <w:t>节另有规定的除外）。</w:t>
      </w:r>
    </w:p>
    <w:p w14:paraId="1F038827">
      <w:pPr>
        <w:pStyle w:val="4"/>
        <w:spacing w:line="420" w:lineRule="exact"/>
        <w:ind w:firstLine="238" w:firstLineChars="100"/>
        <w:jc w:val="both"/>
        <w:rPr>
          <w:rFonts w:ascii="宋体" w:hAnsi="宋体" w:eastAsia="宋体" w:cs="宋体"/>
          <w:color w:val="auto"/>
          <w:highlight w:val="none"/>
          <w:lang w:eastAsia="zh-CN"/>
        </w:rPr>
      </w:pPr>
      <w:r>
        <w:rPr>
          <w:rFonts w:hint="eastAsia" w:ascii="宋体" w:hAnsi="宋体" w:eastAsia="宋体" w:cs="宋体"/>
          <w:color w:val="auto"/>
          <w:spacing w:val="14"/>
          <w:highlight w:val="none"/>
          <w:lang w:eastAsia="zh-CN"/>
        </w:rPr>
        <w:t>（7）供应商为联合体的，可以由联合体中的一方或者多方共同交纳投标保证金，其交纳的保证</w:t>
      </w:r>
      <w:r>
        <w:rPr>
          <w:rFonts w:hint="eastAsia" w:ascii="宋体" w:hAnsi="宋体" w:eastAsia="宋体" w:cs="宋体"/>
          <w:color w:val="auto"/>
          <w:spacing w:val="8"/>
          <w:highlight w:val="none"/>
          <w:lang w:eastAsia="zh-CN"/>
        </w:rPr>
        <w:t>金对联合体各方均具有约束力。</w:t>
      </w:r>
    </w:p>
    <w:p w14:paraId="2F7C229C">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（8）联合体各方均应按照招标文件的规定提</w:t>
      </w:r>
      <w:r>
        <w:rPr>
          <w:rFonts w:hint="eastAsia" w:ascii="宋体" w:hAnsi="宋体" w:eastAsia="宋体" w:cs="宋体"/>
          <w:color w:val="auto"/>
          <w:spacing w:val="8"/>
          <w:highlight w:val="none"/>
          <w:lang w:eastAsia="zh-CN"/>
        </w:rPr>
        <w:t>交资格证明文件。</w:t>
      </w:r>
    </w:p>
    <w:p w14:paraId="7E0E7B30">
      <w:pPr>
        <w:pStyle w:val="4"/>
        <w:spacing w:line="420" w:lineRule="exact"/>
        <w:ind w:firstLine="221" w:firstLineChars="100"/>
        <w:jc w:val="both"/>
        <w:outlineLvl w:val="2"/>
        <w:rPr>
          <w:rFonts w:ascii="宋体" w:hAnsi="宋体" w:eastAsia="宋体" w:cs="宋体"/>
          <w:color w:val="auto"/>
          <w:highlight w:val="none"/>
          <w:lang w:eastAsia="zh-CN"/>
        </w:rPr>
      </w:pPr>
      <w:r>
        <w:rPr>
          <w:rFonts w:hint="eastAsia" w:ascii="宋体" w:hAnsi="宋体" w:eastAsia="宋体" w:cs="宋体"/>
          <w:b/>
          <w:bCs/>
          <w:color w:val="auto"/>
          <w:spacing w:val="5"/>
          <w:highlight w:val="none"/>
          <w:lang w:eastAsia="zh-CN"/>
        </w:rPr>
        <w:t>1.6现场踏勘及投标费用</w:t>
      </w:r>
    </w:p>
    <w:p w14:paraId="294093C2">
      <w:pPr>
        <w:pStyle w:val="4"/>
        <w:spacing w:line="420" w:lineRule="exact"/>
        <w:ind w:firstLine="226" w:firstLineChars="100"/>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1.6.1前附表如规定现场踏勘的，供应</w:t>
      </w:r>
      <w:r>
        <w:rPr>
          <w:rFonts w:hint="eastAsia" w:ascii="宋体" w:hAnsi="宋体" w:eastAsia="宋体" w:cs="宋体"/>
          <w:color w:val="auto"/>
          <w:spacing w:val="7"/>
          <w:highlight w:val="none"/>
          <w:lang w:eastAsia="zh-CN"/>
        </w:rPr>
        <w:t>商应按规定时间地点参加踏勘。</w:t>
      </w:r>
    </w:p>
    <w:p w14:paraId="22798CED">
      <w:pPr>
        <w:pStyle w:val="4"/>
        <w:spacing w:line="420" w:lineRule="exact"/>
        <w:ind w:firstLine="226" w:firstLineChars="100"/>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1.6.2供应商均应自行承担所有与投标有关的全部费用（招标文件</w:t>
      </w:r>
      <w:r>
        <w:rPr>
          <w:rFonts w:hint="eastAsia" w:ascii="宋体" w:hAnsi="宋体" w:eastAsia="宋体" w:cs="宋体"/>
          <w:color w:val="auto"/>
          <w:spacing w:val="7"/>
          <w:highlight w:val="none"/>
          <w:lang w:eastAsia="zh-CN"/>
        </w:rPr>
        <w:t>有相关的规定除外）。</w:t>
      </w:r>
    </w:p>
    <w:p w14:paraId="065200A0">
      <w:pPr>
        <w:pStyle w:val="4"/>
        <w:spacing w:line="420" w:lineRule="exact"/>
        <w:ind w:firstLine="217" w:firstLineChars="100"/>
        <w:jc w:val="both"/>
        <w:outlineLvl w:val="2"/>
        <w:rPr>
          <w:rFonts w:ascii="宋体" w:hAnsi="宋体" w:eastAsia="宋体" w:cs="宋体"/>
          <w:color w:val="auto"/>
          <w:highlight w:val="none"/>
          <w:lang w:eastAsia="zh-CN"/>
        </w:rPr>
      </w:pPr>
      <w:r>
        <w:rPr>
          <w:rFonts w:hint="eastAsia" w:ascii="宋体" w:hAnsi="宋体" w:eastAsia="宋体" w:cs="宋体"/>
          <w:b/>
          <w:bCs/>
          <w:color w:val="auto"/>
          <w:spacing w:val="3"/>
          <w:highlight w:val="none"/>
          <w:lang w:eastAsia="zh-CN"/>
        </w:rPr>
        <w:t>1.7转包与分包</w:t>
      </w:r>
    </w:p>
    <w:p w14:paraId="3BE1DBB7">
      <w:pPr>
        <w:pStyle w:val="4"/>
        <w:spacing w:line="420" w:lineRule="exact"/>
        <w:ind w:firstLine="224" w:firstLineChars="100"/>
        <w:jc w:val="both"/>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1.7.1如招标文件其他地方无特别规定，本项目不允许转包。</w:t>
      </w:r>
    </w:p>
    <w:p w14:paraId="33688414">
      <w:pPr>
        <w:pStyle w:val="4"/>
        <w:spacing w:line="420" w:lineRule="exact"/>
        <w:ind w:firstLine="230" w:firstLineChars="100"/>
        <w:jc w:val="both"/>
        <w:rPr>
          <w:rFonts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1.7.2本项目是否允许分包详见“供应商须知前</w:t>
      </w:r>
      <w:r>
        <w:rPr>
          <w:rFonts w:hint="eastAsia" w:ascii="宋体" w:hAnsi="宋体" w:eastAsia="宋体" w:cs="宋体"/>
          <w:color w:val="auto"/>
          <w:spacing w:val="9"/>
          <w:highlight w:val="none"/>
          <w:lang w:eastAsia="zh-CN"/>
        </w:rPr>
        <w:t>附表”，本项目不允许违法分包。供应商根据招标文</w:t>
      </w:r>
      <w:r>
        <w:rPr>
          <w:rFonts w:hint="eastAsia" w:ascii="宋体" w:hAnsi="宋体" w:eastAsia="宋体" w:cs="宋体"/>
          <w:color w:val="auto"/>
          <w:spacing w:val="12"/>
          <w:highlight w:val="none"/>
          <w:lang w:eastAsia="zh-CN"/>
        </w:rPr>
        <w:t>件的规定和采购项目的实际情况，拟在中标后将中标项目的非主体、非关键性工作分包的，应当在投</w:t>
      </w:r>
      <w:r>
        <w:rPr>
          <w:rFonts w:hint="eastAsia" w:ascii="宋体" w:hAnsi="宋体" w:eastAsia="宋体" w:cs="宋体"/>
          <w:color w:val="auto"/>
          <w:spacing w:val="9"/>
          <w:highlight w:val="none"/>
          <w:lang w:eastAsia="zh-CN"/>
        </w:rPr>
        <w:t>标文件中载明分包承担主体，分包承担主体应当具备相应资质条件且不得再次分包。</w:t>
      </w:r>
    </w:p>
    <w:p w14:paraId="6E72A9DD">
      <w:pPr>
        <w:pStyle w:val="4"/>
        <w:spacing w:line="420" w:lineRule="exact"/>
        <w:ind w:firstLine="217" w:firstLineChars="100"/>
        <w:jc w:val="both"/>
        <w:outlineLvl w:val="2"/>
        <w:rPr>
          <w:rFonts w:ascii="宋体" w:hAnsi="宋体" w:eastAsia="宋体" w:cs="宋体"/>
          <w:color w:val="auto"/>
          <w:highlight w:val="none"/>
          <w:lang w:eastAsia="zh-CN"/>
        </w:rPr>
      </w:pPr>
      <w:r>
        <w:rPr>
          <w:rFonts w:hint="eastAsia" w:ascii="宋体" w:hAnsi="宋体" w:eastAsia="宋体" w:cs="宋体"/>
          <w:b/>
          <w:bCs/>
          <w:color w:val="auto"/>
          <w:spacing w:val="3"/>
          <w:highlight w:val="none"/>
          <w:lang w:eastAsia="zh-CN"/>
        </w:rPr>
        <w:t>1.8特别说明</w:t>
      </w:r>
    </w:p>
    <w:p w14:paraId="6140AACF">
      <w:pPr>
        <w:pStyle w:val="4"/>
        <w:spacing w:line="420" w:lineRule="exact"/>
        <w:ind w:firstLine="222" w:firstLineChars="100"/>
        <w:jc w:val="both"/>
        <w:rPr>
          <w:rFonts w:ascii="宋体" w:hAnsi="宋体" w:eastAsia="宋体" w:cs="宋体"/>
          <w:color w:val="auto"/>
          <w:highlight w:val="none"/>
          <w:lang w:eastAsia="zh-CN"/>
        </w:rPr>
      </w:pPr>
      <w:r>
        <w:rPr>
          <w:rFonts w:hint="eastAsia" w:ascii="宋体" w:hAnsi="宋体" w:eastAsia="宋体" w:cs="宋体"/>
          <w:color w:val="auto"/>
          <w:spacing w:val="6"/>
          <w:highlight w:val="none"/>
          <w:lang w:eastAsia="zh-CN"/>
        </w:rPr>
        <w:t>1.8.1供应商应保证其提供的联系方式（电话、传真、电子邮件）有效，以保证往来函件（澄清、</w:t>
      </w:r>
      <w:r>
        <w:rPr>
          <w:rFonts w:hint="eastAsia" w:ascii="宋体" w:hAnsi="宋体" w:eastAsia="宋体" w:cs="宋体"/>
          <w:color w:val="auto"/>
          <w:spacing w:val="10"/>
          <w:highlight w:val="none"/>
          <w:lang w:eastAsia="zh-CN"/>
        </w:rPr>
        <w:t>修改等）能及时通知供应商，并能及时反馈，否</w:t>
      </w:r>
      <w:r>
        <w:rPr>
          <w:rFonts w:hint="eastAsia" w:ascii="宋体" w:hAnsi="宋体" w:eastAsia="宋体" w:cs="宋体"/>
          <w:color w:val="auto"/>
          <w:spacing w:val="9"/>
          <w:highlight w:val="none"/>
          <w:lang w:eastAsia="zh-CN"/>
        </w:rPr>
        <w:t>则采购人及代理机构不承担由此引起的一切后果。</w:t>
      </w:r>
    </w:p>
    <w:p w14:paraId="1A552D5F">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1.8.2供应商应仔细阅读招标文件的所有内容，按照招标文件的要求提交投标文件，</w:t>
      </w:r>
      <w:r>
        <w:rPr>
          <w:rFonts w:hint="eastAsia" w:ascii="宋体" w:hAnsi="宋体" w:eastAsia="宋体" w:cs="宋体"/>
          <w:color w:val="auto"/>
          <w:spacing w:val="8"/>
          <w:highlight w:val="none"/>
          <w:lang w:eastAsia="zh-CN"/>
        </w:rPr>
        <w:t>并对所提供的全部资料的真实性承担法律责任。</w:t>
      </w:r>
    </w:p>
    <w:p w14:paraId="6DDA059B">
      <w:pPr>
        <w:pStyle w:val="4"/>
        <w:spacing w:line="420" w:lineRule="exact"/>
        <w:ind w:firstLine="224" w:firstLineChars="100"/>
        <w:jc w:val="both"/>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1.8.3供应商在投标活动中提供任何虚假材料，将报监管部门查处；</w:t>
      </w:r>
    </w:p>
    <w:p w14:paraId="08B65189">
      <w:pPr>
        <w:pStyle w:val="4"/>
        <w:spacing w:line="420" w:lineRule="exact"/>
        <w:ind w:firstLine="210" w:firstLineChars="100"/>
        <w:jc w:val="both"/>
        <w:rPr>
          <w:rFonts w:ascii="宋体" w:hAnsi="宋体" w:eastAsia="宋体" w:cs="宋体"/>
          <w:color w:val="auto"/>
          <w:highlight w:val="none"/>
          <w:lang w:eastAsia="zh-CN"/>
        </w:rPr>
      </w:pPr>
    </w:p>
    <w:p w14:paraId="0DA3E5BD">
      <w:pPr>
        <w:pStyle w:val="4"/>
        <w:spacing w:line="420" w:lineRule="exact"/>
        <w:ind w:firstLine="223" w:firstLineChars="100"/>
        <w:jc w:val="both"/>
        <w:outlineLvl w:val="1"/>
        <w:rPr>
          <w:rFonts w:ascii="宋体" w:hAnsi="宋体" w:eastAsia="宋体" w:cs="宋体"/>
          <w:color w:val="auto"/>
          <w:highlight w:val="none"/>
          <w:lang w:eastAsia="zh-CN"/>
        </w:rPr>
      </w:pPr>
      <w:r>
        <w:rPr>
          <w:rFonts w:hint="eastAsia" w:ascii="宋体" w:hAnsi="宋体" w:eastAsia="宋体" w:cs="宋体"/>
          <w:b/>
          <w:bCs/>
          <w:color w:val="auto"/>
          <w:spacing w:val="6"/>
          <w:highlight w:val="none"/>
          <w:lang w:eastAsia="zh-CN"/>
        </w:rPr>
        <w:t>2．招标文件</w:t>
      </w:r>
    </w:p>
    <w:p w14:paraId="638868CB">
      <w:pPr>
        <w:pStyle w:val="4"/>
        <w:spacing w:line="420" w:lineRule="exact"/>
        <w:ind w:firstLine="221" w:firstLineChars="100"/>
        <w:jc w:val="both"/>
        <w:outlineLvl w:val="2"/>
        <w:rPr>
          <w:rFonts w:ascii="宋体" w:hAnsi="宋体" w:eastAsia="宋体" w:cs="宋体"/>
          <w:color w:val="auto"/>
          <w:highlight w:val="none"/>
          <w:lang w:eastAsia="zh-CN"/>
        </w:rPr>
      </w:pPr>
      <w:r>
        <w:rPr>
          <w:rFonts w:hint="eastAsia" w:ascii="宋体" w:hAnsi="宋体" w:eastAsia="宋体" w:cs="宋体"/>
          <w:b/>
          <w:bCs/>
          <w:color w:val="auto"/>
          <w:spacing w:val="5"/>
          <w:highlight w:val="none"/>
          <w:lang w:eastAsia="zh-CN"/>
        </w:rPr>
        <w:t>2.1招标文件的构成</w:t>
      </w:r>
    </w:p>
    <w:p w14:paraId="6FB18AAF">
      <w:pPr>
        <w:spacing w:line="420" w:lineRule="exact"/>
        <w:ind w:firstLine="224" w:firstLineChars="100"/>
        <w:jc w:val="both"/>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第一章招标公告</w:t>
      </w:r>
    </w:p>
    <w:p w14:paraId="0C5B3513">
      <w:pPr>
        <w:spacing w:line="420" w:lineRule="exact"/>
        <w:ind w:firstLine="224" w:firstLineChars="100"/>
        <w:jc w:val="both"/>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第二章采购需求</w:t>
      </w:r>
    </w:p>
    <w:p w14:paraId="1F429C2A">
      <w:pPr>
        <w:spacing w:line="420" w:lineRule="exact"/>
        <w:ind w:firstLine="224" w:firstLineChars="100"/>
        <w:jc w:val="both"/>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第三章供应商须知</w:t>
      </w:r>
    </w:p>
    <w:p w14:paraId="148AC5B7">
      <w:pPr>
        <w:spacing w:line="420" w:lineRule="exact"/>
        <w:ind w:firstLine="226" w:firstLineChars="100"/>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第四章评审方法及标准</w:t>
      </w:r>
    </w:p>
    <w:p w14:paraId="4E69A8E6">
      <w:pPr>
        <w:spacing w:line="420" w:lineRule="exact"/>
        <w:ind w:firstLine="226" w:firstLineChars="100"/>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第五章合同主要条款格式</w:t>
      </w:r>
      <w:r>
        <w:rPr>
          <w:rFonts w:hint="eastAsia" w:ascii="宋体" w:hAnsi="宋体" w:eastAsia="宋体" w:cs="宋体"/>
          <w:color w:val="auto"/>
          <w:spacing w:val="7"/>
          <w:highlight w:val="none"/>
          <w:lang w:eastAsia="zh-CN"/>
        </w:rPr>
        <w:t>第六章投标文件格式</w:t>
      </w:r>
    </w:p>
    <w:p w14:paraId="52C83DE3">
      <w:pPr>
        <w:pStyle w:val="4"/>
        <w:spacing w:line="420" w:lineRule="exact"/>
        <w:ind w:firstLine="221" w:firstLineChars="100"/>
        <w:jc w:val="both"/>
        <w:outlineLvl w:val="2"/>
        <w:rPr>
          <w:rFonts w:ascii="宋体" w:hAnsi="宋体" w:eastAsia="宋体" w:cs="宋体"/>
          <w:color w:val="auto"/>
          <w:highlight w:val="none"/>
          <w:lang w:eastAsia="zh-CN"/>
        </w:rPr>
      </w:pPr>
      <w:r>
        <w:rPr>
          <w:rFonts w:hint="eastAsia" w:ascii="宋体" w:hAnsi="宋体" w:eastAsia="宋体" w:cs="宋体"/>
          <w:b/>
          <w:bCs/>
          <w:color w:val="auto"/>
          <w:spacing w:val="5"/>
          <w:highlight w:val="none"/>
          <w:lang w:eastAsia="zh-CN"/>
        </w:rPr>
        <w:t>2.2供应商的风险</w:t>
      </w:r>
    </w:p>
    <w:p w14:paraId="69B354F2">
      <w:pPr>
        <w:spacing w:line="420" w:lineRule="exact"/>
        <w:ind w:firstLine="236" w:firstLineChars="100"/>
        <w:jc w:val="both"/>
        <w:rPr>
          <w:rFonts w:ascii="宋体" w:hAnsi="宋体" w:eastAsia="宋体" w:cs="宋体"/>
          <w:color w:val="auto"/>
          <w:highlight w:val="none"/>
          <w:lang w:eastAsia="zh-CN"/>
        </w:rPr>
      </w:pPr>
      <w:r>
        <w:rPr>
          <w:rFonts w:hint="eastAsia" w:ascii="宋体" w:hAnsi="宋体" w:eastAsia="宋体" w:cs="宋体"/>
          <w:color w:val="auto"/>
          <w:spacing w:val="13"/>
          <w:highlight w:val="none"/>
          <w:lang w:eastAsia="zh-CN"/>
        </w:rPr>
        <w:t>供应商没有按照招标文件要求提供全部资料</w:t>
      </w:r>
      <w:r>
        <w:rPr>
          <w:rFonts w:hint="eastAsia" w:ascii="宋体" w:hAnsi="宋体" w:eastAsia="宋体" w:cs="宋体"/>
          <w:color w:val="auto"/>
          <w:spacing w:val="12"/>
          <w:highlight w:val="none"/>
          <w:lang w:eastAsia="zh-CN"/>
        </w:rPr>
        <w:t>，或者供应商没有对招标文件在各方面作出实质性响</w:t>
      </w:r>
      <w:r>
        <w:rPr>
          <w:rFonts w:hint="eastAsia" w:ascii="宋体" w:hAnsi="宋体" w:eastAsia="宋体" w:cs="宋体"/>
          <w:color w:val="auto"/>
          <w:spacing w:val="9"/>
          <w:highlight w:val="none"/>
          <w:lang w:eastAsia="zh-CN"/>
        </w:rPr>
        <w:t>应是供应商的风险，并可能导致其投标被否决。</w:t>
      </w:r>
    </w:p>
    <w:p w14:paraId="387456EA">
      <w:pPr>
        <w:pStyle w:val="4"/>
        <w:spacing w:line="420" w:lineRule="exact"/>
        <w:ind w:firstLine="223" w:firstLineChars="100"/>
        <w:jc w:val="both"/>
        <w:outlineLvl w:val="2"/>
        <w:rPr>
          <w:rFonts w:ascii="宋体" w:hAnsi="宋体" w:eastAsia="宋体" w:cs="宋体"/>
          <w:color w:val="auto"/>
          <w:highlight w:val="none"/>
          <w:lang w:eastAsia="zh-CN"/>
        </w:rPr>
      </w:pPr>
      <w:r>
        <w:rPr>
          <w:rFonts w:hint="eastAsia" w:ascii="宋体" w:hAnsi="宋体" w:eastAsia="宋体" w:cs="宋体"/>
          <w:b/>
          <w:bCs/>
          <w:color w:val="auto"/>
          <w:spacing w:val="6"/>
          <w:highlight w:val="none"/>
          <w:lang w:eastAsia="zh-CN"/>
        </w:rPr>
        <w:t>2.3招标文件的澄清与修改</w:t>
      </w:r>
    </w:p>
    <w:p w14:paraId="4309C201">
      <w:pPr>
        <w:pStyle w:val="4"/>
        <w:spacing w:line="420" w:lineRule="exact"/>
        <w:ind w:firstLine="226" w:firstLineChars="100"/>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2.3.1任何已获得招标文件的潜在供应商，均可以书面形式要求采购代理机构作出书面解释、澄清。</w:t>
      </w:r>
    </w:p>
    <w:p w14:paraId="4A6BF036">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2.3.2采购人或者采购代理机构可以对已发出的招标文件进行必要的澄清或者修改。澄清或者修改</w:t>
      </w:r>
      <w:r>
        <w:rPr>
          <w:rFonts w:hint="eastAsia" w:ascii="宋体" w:hAnsi="宋体" w:eastAsia="宋体" w:cs="宋体"/>
          <w:color w:val="auto"/>
          <w:spacing w:val="12"/>
          <w:highlight w:val="none"/>
          <w:lang w:eastAsia="zh-CN"/>
        </w:rPr>
        <w:t>的内容可能影响投标文件编制的，采购人或者采购代理机构应当在投标截止时间至少15日前，在投标人须知前附表规定的方式通知所有获取招标文件的潜在投标人；不足15日的，采购人或者采购代</w:t>
      </w:r>
      <w:r>
        <w:rPr>
          <w:rFonts w:hint="eastAsia" w:ascii="宋体" w:hAnsi="宋体" w:eastAsia="宋体" w:cs="宋体"/>
          <w:color w:val="auto"/>
          <w:spacing w:val="8"/>
          <w:highlight w:val="none"/>
          <w:lang w:eastAsia="zh-CN"/>
        </w:rPr>
        <w:t>理机构应当顺延提交投标文件的截止时间。</w:t>
      </w:r>
    </w:p>
    <w:p w14:paraId="02034DC0">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2.3.3招标文件澄清、答复、修改、补充的内容为招标文件的组成部分。当招标文件与招标文件的答复、澄清、修改、补充通知就同一内容的表述不一</w:t>
      </w:r>
      <w:r>
        <w:rPr>
          <w:rFonts w:hint="eastAsia" w:ascii="宋体" w:hAnsi="宋体" w:eastAsia="宋体" w:cs="宋体"/>
          <w:color w:val="auto"/>
          <w:spacing w:val="8"/>
          <w:highlight w:val="none"/>
          <w:lang w:eastAsia="zh-CN"/>
        </w:rPr>
        <w:t>致时，以最后发出的公告或书面文件为准。</w:t>
      </w:r>
    </w:p>
    <w:p w14:paraId="505ACA7A">
      <w:pPr>
        <w:pStyle w:val="4"/>
        <w:spacing w:line="420" w:lineRule="exact"/>
        <w:ind w:firstLine="223" w:firstLineChars="100"/>
        <w:jc w:val="both"/>
        <w:outlineLvl w:val="1"/>
        <w:rPr>
          <w:rFonts w:ascii="宋体" w:hAnsi="宋体" w:eastAsia="宋体" w:cs="宋体"/>
          <w:color w:val="auto"/>
          <w:highlight w:val="none"/>
          <w:lang w:eastAsia="zh-CN"/>
        </w:rPr>
      </w:pPr>
      <w:r>
        <w:rPr>
          <w:rFonts w:hint="eastAsia" w:ascii="宋体" w:hAnsi="宋体" w:eastAsia="宋体" w:cs="宋体"/>
          <w:b/>
          <w:bCs/>
          <w:color w:val="auto"/>
          <w:spacing w:val="6"/>
          <w:highlight w:val="none"/>
          <w:lang w:eastAsia="zh-CN"/>
        </w:rPr>
        <w:t>3．投标文件</w:t>
      </w:r>
    </w:p>
    <w:p w14:paraId="4987E4E9">
      <w:pPr>
        <w:pStyle w:val="4"/>
        <w:spacing w:line="420" w:lineRule="exact"/>
        <w:ind w:firstLine="221" w:firstLineChars="100"/>
        <w:jc w:val="both"/>
        <w:outlineLvl w:val="2"/>
        <w:rPr>
          <w:rFonts w:ascii="宋体" w:hAnsi="宋体" w:eastAsia="宋体" w:cs="宋体"/>
          <w:color w:val="auto"/>
          <w:highlight w:val="none"/>
          <w:lang w:eastAsia="zh-CN"/>
        </w:rPr>
      </w:pPr>
      <w:r>
        <w:rPr>
          <w:rFonts w:hint="eastAsia" w:ascii="宋体" w:hAnsi="宋体" w:eastAsia="宋体" w:cs="宋体"/>
          <w:b/>
          <w:bCs/>
          <w:color w:val="auto"/>
          <w:spacing w:val="5"/>
          <w:highlight w:val="none"/>
          <w:lang w:eastAsia="zh-CN"/>
        </w:rPr>
        <w:t>3.1投标文件的组成</w:t>
      </w:r>
    </w:p>
    <w:p w14:paraId="1C479D31">
      <w:pPr>
        <w:pStyle w:val="4"/>
        <w:spacing w:line="420" w:lineRule="exact"/>
        <w:ind w:firstLine="236" w:firstLineChars="100"/>
        <w:jc w:val="both"/>
        <w:rPr>
          <w:rFonts w:ascii="宋体" w:hAnsi="宋体" w:eastAsia="宋体" w:cs="宋体"/>
          <w:color w:val="auto"/>
          <w:highlight w:val="none"/>
          <w:lang w:eastAsia="zh-CN"/>
        </w:rPr>
      </w:pPr>
      <w:r>
        <w:rPr>
          <w:rFonts w:hint="eastAsia" w:ascii="宋体" w:hAnsi="宋体" w:eastAsia="宋体" w:cs="宋体"/>
          <w:color w:val="auto"/>
          <w:spacing w:val="13"/>
          <w:highlight w:val="none"/>
          <w:lang w:eastAsia="zh-CN"/>
        </w:rPr>
        <w:t>投标文件由第六章“投标文件格式”规定的内容和供应商所作的一切有效补充、修改和承诺等文件</w:t>
      </w:r>
      <w:r>
        <w:rPr>
          <w:rFonts w:hint="eastAsia" w:ascii="宋体" w:hAnsi="宋体" w:eastAsia="宋体" w:cs="宋体"/>
          <w:color w:val="auto"/>
          <w:spacing w:val="2"/>
          <w:highlight w:val="none"/>
          <w:lang w:eastAsia="zh-CN"/>
        </w:rPr>
        <w:t>组成。</w:t>
      </w:r>
    </w:p>
    <w:p w14:paraId="10A60360">
      <w:pPr>
        <w:pStyle w:val="4"/>
        <w:spacing w:line="420" w:lineRule="exact"/>
        <w:ind w:firstLine="223" w:firstLineChars="100"/>
        <w:jc w:val="both"/>
        <w:outlineLvl w:val="2"/>
        <w:rPr>
          <w:rFonts w:ascii="宋体" w:hAnsi="宋体" w:eastAsia="宋体" w:cs="宋体"/>
          <w:color w:val="auto"/>
          <w:highlight w:val="none"/>
          <w:lang w:eastAsia="zh-CN"/>
        </w:rPr>
      </w:pPr>
      <w:r>
        <w:rPr>
          <w:rFonts w:hint="eastAsia" w:ascii="宋体" w:hAnsi="宋体" w:eastAsia="宋体" w:cs="宋体"/>
          <w:b/>
          <w:bCs/>
          <w:color w:val="auto"/>
          <w:spacing w:val="6"/>
          <w:highlight w:val="none"/>
          <w:lang w:eastAsia="zh-CN"/>
        </w:rPr>
        <w:t>3.2投标文件的语言及计量</w:t>
      </w:r>
    </w:p>
    <w:p w14:paraId="3D4248C0">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3.2.1投标文件以及供应商与采购人就有关投标事宜的所有来往函电，均应以中文书写（除专用术</w:t>
      </w:r>
      <w:r>
        <w:rPr>
          <w:rFonts w:hint="eastAsia" w:ascii="宋体" w:hAnsi="宋体" w:eastAsia="宋体" w:cs="宋体"/>
          <w:color w:val="auto"/>
          <w:spacing w:val="11"/>
          <w:highlight w:val="none"/>
          <w:lang w:eastAsia="zh-CN"/>
        </w:rPr>
        <w:t>语外，与招标投标有关的语言均使用中文。必要时专用术语应附有中文注释）。供应商提交的支持文</w:t>
      </w:r>
      <w:r>
        <w:rPr>
          <w:rFonts w:hint="eastAsia" w:ascii="宋体" w:hAnsi="宋体" w:eastAsia="宋体" w:cs="宋体"/>
          <w:color w:val="auto"/>
          <w:spacing w:val="12"/>
          <w:highlight w:val="none"/>
          <w:lang w:eastAsia="zh-CN"/>
        </w:rPr>
        <w:t>件和印刷的文献可以使用别的语言，但其相应内容应同时附中文翻译文本，在解释投标文件时以中文</w:t>
      </w:r>
      <w:r>
        <w:rPr>
          <w:rFonts w:hint="eastAsia" w:ascii="宋体" w:hAnsi="宋体" w:eastAsia="宋体" w:cs="宋体"/>
          <w:color w:val="auto"/>
          <w:spacing w:val="9"/>
          <w:highlight w:val="none"/>
          <w:lang w:eastAsia="zh-CN"/>
        </w:rPr>
        <w:t>翻译文本为主。对不同文字文本投标文件的解释发生异议的，以中文文本为准。</w:t>
      </w:r>
    </w:p>
    <w:p w14:paraId="0560F900">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3.2.2计量单位招标文件已有明确规定的，投标使用招标文件规定的计量单位；招标文件没有规定</w:t>
      </w:r>
      <w:r>
        <w:rPr>
          <w:rFonts w:hint="eastAsia" w:ascii="宋体" w:hAnsi="宋体" w:eastAsia="宋体" w:cs="宋体"/>
          <w:color w:val="auto"/>
          <w:spacing w:val="8"/>
          <w:highlight w:val="none"/>
          <w:lang w:eastAsia="zh-CN"/>
        </w:rPr>
        <w:t>的，应采用中华人民共和国法定计量单位。</w:t>
      </w:r>
    </w:p>
    <w:p w14:paraId="03732A3C">
      <w:pPr>
        <w:pStyle w:val="4"/>
        <w:spacing w:line="420" w:lineRule="exact"/>
        <w:ind w:firstLine="219" w:firstLineChars="100"/>
        <w:jc w:val="both"/>
        <w:outlineLvl w:val="2"/>
        <w:rPr>
          <w:rFonts w:ascii="宋体" w:hAnsi="宋体" w:eastAsia="宋体" w:cs="宋体"/>
          <w:color w:val="auto"/>
          <w:highlight w:val="none"/>
          <w:lang w:eastAsia="zh-CN"/>
        </w:rPr>
      </w:pPr>
      <w:r>
        <w:rPr>
          <w:rFonts w:hint="eastAsia" w:ascii="宋体" w:hAnsi="宋体" w:eastAsia="宋体" w:cs="宋体"/>
          <w:b/>
          <w:bCs/>
          <w:color w:val="auto"/>
          <w:spacing w:val="4"/>
          <w:highlight w:val="none"/>
          <w:lang w:eastAsia="zh-CN"/>
        </w:rPr>
        <w:t>3.3投标报价</w:t>
      </w:r>
    </w:p>
    <w:p w14:paraId="1CBEC3FD">
      <w:pPr>
        <w:pStyle w:val="4"/>
        <w:spacing w:line="420" w:lineRule="exact"/>
        <w:ind w:firstLine="224" w:firstLineChars="100"/>
        <w:jc w:val="both"/>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3.3.1投标报价应按招标文件中相关附表格式填写。</w:t>
      </w:r>
    </w:p>
    <w:p w14:paraId="63D16B2A">
      <w:pPr>
        <w:pStyle w:val="4"/>
        <w:spacing w:line="420" w:lineRule="exact"/>
        <w:ind w:firstLine="226" w:firstLineChars="100"/>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3.3.2投标文件只允许有一个报价，有选择的或有条件的报价将不予接受。</w:t>
      </w:r>
    </w:p>
    <w:p w14:paraId="7A1F32AA">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3.3.3对于本文件中未列明，而供应商认为必需的费用也需列入投标报价。在合同实施时，采购人将不予支付中标人没有列入的项目费用，并认为此项目的费用已包括在投标报价中。</w:t>
      </w:r>
    </w:p>
    <w:p w14:paraId="043964C8">
      <w:pPr>
        <w:pStyle w:val="4"/>
        <w:spacing w:line="420" w:lineRule="exact"/>
        <w:ind w:firstLine="226" w:firstLineChars="100"/>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3.3.4采购人不接受供应商给予的赠品、回扣或者与采购无关的其他商品、服务。</w:t>
      </w:r>
    </w:p>
    <w:p w14:paraId="4574008B">
      <w:pPr>
        <w:pStyle w:val="4"/>
        <w:spacing w:line="420" w:lineRule="exact"/>
        <w:ind w:firstLine="219" w:firstLineChars="100"/>
        <w:jc w:val="both"/>
        <w:outlineLvl w:val="2"/>
        <w:rPr>
          <w:rFonts w:ascii="宋体" w:hAnsi="宋体" w:eastAsia="宋体" w:cs="宋体"/>
          <w:color w:val="auto"/>
          <w:highlight w:val="none"/>
          <w:lang w:eastAsia="zh-CN"/>
        </w:rPr>
      </w:pPr>
      <w:r>
        <w:rPr>
          <w:rFonts w:hint="eastAsia" w:ascii="宋体" w:hAnsi="宋体" w:eastAsia="宋体" w:cs="宋体"/>
          <w:b/>
          <w:bCs/>
          <w:color w:val="auto"/>
          <w:spacing w:val="4"/>
          <w:highlight w:val="none"/>
          <w:lang w:eastAsia="zh-CN"/>
        </w:rPr>
        <w:t>3.4投标有效期</w:t>
      </w:r>
    </w:p>
    <w:p w14:paraId="4ECF737D">
      <w:pPr>
        <w:pStyle w:val="4"/>
        <w:spacing w:line="420" w:lineRule="exact"/>
        <w:ind w:firstLine="230" w:firstLineChars="100"/>
        <w:jc w:val="both"/>
        <w:rPr>
          <w:rFonts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3.4.1如招标文件其他地方无特别规定，投标有效期则为投标截止之日起90天。在投标有效期内</w:t>
      </w:r>
      <w:r>
        <w:rPr>
          <w:rFonts w:hint="eastAsia" w:ascii="宋体" w:hAnsi="宋体" w:eastAsia="宋体" w:cs="宋体"/>
          <w:color w:val="auto"/>
          <w:spacing w:val="8"/>
          <w:highlight w:val="none"/>
          <w:lang w:eastAsia="zh-CN"/>
        </w:rPr>
        <w:t>投标文件应保持有效。</w:t>
      </w:r>
      <w:r>
        <w:rPr>
          <w:rFonts w:hint="eastAsia" w:ascii="宋体" w:hAnsi="宋体" w:eastAsia="宋体" w:cs="宋体"/>
          <w:b/>
          <w:bCs/>
          <w:color w:val="auto"/>
          <w:spacing w:val="8"/>
          <w:highlight w:val="none"/>
          <w:lang w:eastAsia="zh-CN"/>
        </w:rPr>
        <w:t>有效期不足的投标文件将被否决</w:t>
      </w:r>
      <w:r>
        <w:rPr>
          <w:rFonts w:hint="eastAsia" w:ascii="宋体" w:hAnsi="宋体" w:eastAsia="宋体" w:cs="宋体"/>
          <w:color w:val="auto"/>
          <w:spacing w:val="8"/>
          <w:highlight w:val="none"/>
          <w:lang w:eastAsia="zh-CN"/>
        </w:rPr>
        <w:t>。</w:t>
      </w:r>
    </w:p>
    <w:p w14:paraId="58046D9F">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3.4.2在特殊情况下，采购人可与供应商协商延长投标文件的有效期，这种要求和答复均以书面形</w:t>
      </w:r>
      <w:r>
        <w:rPr>
          <w:rFonts w:hint="eastAsia" w:ascii="宋体" w:hAnsi="宋体" w:eastAsia="宋体" w:cs="宋体"/>
          <w:color w:val="auto"/>
          <w:spacing w:val="4"/>
          <w:highlight w:val="none"/>
          <w:lang w:eastAsia="zh-CN"/>
        </w:rPr>
        <w:t>式进行。</w:t>
      </w:r>
    </w:p>
    <w:p w14:paraId="7C26A6B5">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3.4.3供应商同意延长的投标有效期的，如本项目要求提交保证金则应相应延长其投标保证金的有</w:t>
      </w:r>
      <w:r>
        <w:rPr>
          <w:rFonts w:hint="eastAsia" w:ascii="宋体" w:hAnsi="宋体" w:eastAsia="宋体" w:cs="宋体"/>
          <w:color w:val="auto"/>
          <w:spacing w:val="12"/>
          <w:highlight w:val="none"/>
          <w:lang w:eastAsia="zh-CN"/>
        </w:rPr>
        <w:t>效期，但不得要求或被允许修改或撤销其投标文件；供应商拒绝延长的，其投标无效，但供应商有权</w:t>
      </w:r>
    </w:p>
    <w:p w14:paraId="52C63025">
      <w:pPr>
        <w:spacing w:line="420" w:lineRule="exact"/>
        <w:ind w:firstLine="222" w:firstLineChars="100"/>
        <w:jc w:val="both"/>
        <w:rPr>
          <w:rFonts w:ascii="宋体" w:hAnsi="宋体" w:eastAsia="宋体" w:cs="宋体"/>
          <w:color w:val="auto"/>
          <w:highlight w:val="none"/>
          <w:lang w:eastAsia="zh-CN"/>
        </w:rPr>
      </w:pPr>
      <w:r>
        <w:rPr>
          <w:rFonts w:hint="eastAsia" w:ascii="宋体" w:hAnsi="宋体" w:eastAsia="宋体" w:cs="宋体"/>
          <w:color w:val="auto"/>
          <w:spacing w:val="6"/>
          <w:highlight w:val="none"/>
          <w:lang w:eastAsia="zh-CN"/>
        </w:rPr>
        <w:t>收回其投标保证金。</w:t>
      </w:r>
    </w:p>
    <w:p w14:paraId="78EF6836">
      <w:pPr>
        <w:pStyle w:val="4"/>
        <w:spacing w:line="420" w:lineRule="exact"/>
        <w:ind w:firstLine="219" w:firstLineChars="100"/>
        <w:jc w:val="both"/>
        <w:outlineLvl w:val="2"/>
        <w:rPr>
          <w:rFonts w:ascii="宋体" w:hAnsi="宋体" w:eastAsia="宋体" w:cs="宋体"/>
          <w:color w:val="auto"/>
          <w:highlight w:val="none"/>
          <w:lang w:eastAsia="zh-CN"/>
        </w:rPr>
      </w:pPr>
      <w:r>
        <w:rPr>
          <w:rFonts w:hint="eastAsia" w:ascii="宋体" w:hAnsi="宋体" w:eastAsia="宋体" w:cs="宋体"/>
          <w:b/>
          <w:bCs/>
          <w:color w:val="auto"/>
          <w:spacing w:val="4"/>
          <w:highlight w:val="none"/>
          <w:lang w:eastAsia="zh-CN"/>
        </w:rPr>
        <w:t>3.5投标保证金</w:t>
      </w:r>
    </w:p>
    <w:p w14:paraId="3626A36E">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3.5.1供应商须按须知前附表规定提交投标保证金，</w:t>
      </w:r>
      <w:r>
        <w:rPr>
          <w:rFonts w:hint="eastAsia" w:ascii="宋体" w:hAnsi="宋体" w:eastAsia="宋体" w:cs="宋体"/>
          <w:b/>
          <w:bCs/>
          <w:color w:val="auto"/>
          <w:spacing w:val="9"/>
          <w:highlight w:val="none"/>
          <w:lang w:eastAsia="zh-CN"/>
        </w:rPr>
        <w:t>否则其投标将被否决</w:t>
      </w:r>
      <w:r>
        <w:rPr>
          <w:rFonts w:hint="eastAsia" w:ascii="宋体" w:hAnsi="宋体" w:eastAsia="宋体" w:cs="宋体"/>
          <w:color w:val="auto"/>
          <w:spacing w:val="8"/>
          <w:highlight w:val="none"/>
          <w:lang w:eastAsia="zh-CN"/>
        </w:rPr>
        <w:t>。除招标文件规定不予退</w:t>
      </w:r>
      <w:r>
        <w:rPr>
          <w:rFonts w:hint="eastAsia" w:ascii="宋体" w:hAnsi="宋体" w:eastAsia="宋体" w:cs="宋体"/>
          <w:color w:val="auto"/>
          <w:spacing w:val="12"/>
          <w:highlight w:val="none"/>
          <w:lang w:eastAsia="zh-CN"/>
        </w:rPr>
        <w:t>还保证金的情形外，代理机构在规定时间内退回供应商的投标保证金（供应商自行承担因未按供应商</w:t>
      </w:r>
      <w:r>
        <w:rPr>
          <w:rFonts w:hint="eastAsia" w:ascii="宋体" w:hAnsi="宋体" w:eastAsia="宋体" w:cs="宋体"/>
          <w:color w:val="auto"/>
          <w:spacing w:val="9"/>
          <w:highlight w:val="none"/>
          <w:lang w:eastAsia="zh-CN"/>
        </w:rPr>
        <w:t>须知前附表要求交纳导致投标保证金无法及时退还的责</w:t>
      </w:r>
      <w:r>
        <w:rPr>
          <w:rFonts w:hint="eastAsia" w:ascii="宋体" w:hAnsi="宋体" w:eastAsia="宋体" w:cs="宋体"/>
          <w:color w:val="auto"/>
          <w:spacing w:val="8"/>
          <w:highlight w:val="none"/>
          <w:lang w:eastAsia="zh-CN"/>
        </w:rPr>
        <w:t>任）。</w:t>
      </w:r>
    </w:p>
    <w:p w14:paraId="6882D60B">
      <w:pPr>
        <w:pStyle w:val="4"/>
        <w:spacing w:line="420" w:lineRule="exact"/>
        <w:ind w:firstLine="224" w:firstLineChars="100"/>
        <w:jc w:val="both"/>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3.5.2投标保证金币种应与投标报价币种相同。</w:t>
      </w:r>
    </w:p>
    <w:p w14:paraId="6E6B90E8">
      <w:pPr>
        <w:pStyle w:val="4"/>
        <w:spacing w:line="420" w:lineRule="exact"/>
        <w:ind w:firstLine="230" w:firstLineChars="100"/>
        <w:jc w:val="both"/>
        <w:rPr>
          <w:rFonts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3.5.3未中标人的投标保证金在中标通知书发出后5个工作日内</w:t>
      </w:r>
      <w:r>
        <w:rPr>
          <w:rFonts w:hint="eastAsia" w:ascii="宋体" w:hAnsi="宋体" w:eastAsia="宋体" w:cs="宋体"/>
          <w:color w:val="auto"/>
          <w:spacing w:val="9"/>
          <w:highlight w:val="none"/>
          <w:lang w:eastAsia="zh-CN"/>
        </w:rPr>
        <w:t>退还。中标人的投标保证金在合同</w:t>
      </w:r>
      <w:r>
        <w:rPr>
          <w:rFonts w:hint="eastAsia" w:ascii="宋体" w:hAnsi="宋体" w:eastAsia="宋体" w:cs="宋体"/>
          <w:color w:val="auto"/>
          <w:spacing w:val="10"/>
          <w:highlight w:val="none"/>
          <w:lang w:eastAsia="zh-CN"/>
        </w:rPr>
        <w:t>签订后5个工作日内退还（办理退还手续时需要向采购代理机构提供两份合同复印</w:t>
      </w:r>
      <w:r>
        <w:rPr>
          <w:rFonts w:hint="eastAsia" w:ascii="宋体" w:hAnsi="宋体" w:eastAsia="宋体" w:cs="宋体"/>
          <w:color w:val="auto"/>
          <w:spacing w:val="9"/>
          <w:highlight w:val="none"/>
          <w:lang w:eastAsia="zh-CN"/>
        </w:rPr>
        <w:t>件）。</w:t>
      </w:r>
    </w:p>
    <w:p w14:paraId="62D88767">
      <w:pPr>
        <w:pStyle w:val="4"/>
        <w:spacing w:line="420" w:lineRule="exact"/>
        <w:ind w:firstLine="224" w:firstLineChars="100"/>
        <w:jc w:val="both"/>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3.5.4供应商有下列情形之一的，投标保证金将不予退还：</w:t>
      </w:r>
    </w:p>
    <w:p w14:paraId="2385EDD4">
      <w:pPr>
        <w:pStyle w:val="4"/>
        <w:spacing w:line="420" w:lineRule="exact"/>
        <w:ind w:firstLine="224" w:firstLineChars="100"/>
        <w:jc w:val="both"/>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（1）供应商在投标有效期内撤销投标文件的；</w:t>
      </w:r>
    </w:p>
    <w:p w14:paraId="57DD9D55">
      <w:pPr>
        <w:pStyle w:val="4"/>
        <w:spacing w:line="420" w:lineRule="exact"/>
        <w:ind w:firstLine="226" w:firstLineChars="100"/>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（2）供应商在投标过程中弄虚作假，提供虚</w:t>
      </w:r>
      <w:r>
        <w:rPr>
          <w:rFonts w:hint="eastAsia" w:ascii="宋体" w:hAnsi="宋体" w:eastAsia="宋体" w:cs="宋体"/>
          <w:color w:val="auto"/>
          <w:spacing w:val="7"/>
          <w:highlight w:val="none"/>
          <w:lang w:eastAsia="zh-CN"/>
        </w:rPr>
        <w:t>假材料的；</w:t>
      </w:r>
    </w:p>
    <w:p w14:paraId="0E79E0B1">
      <w:pPr>
        <w:pStyle w:val="4"/>
        <w:spacing w:line="420" w:lineRule="exact"/>
        <w:ind w:firstLine="224" w:firstLineChars="100"/>
        <w:jc w:val="both"/>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（3）中标人无正当理由不与采购人签订合同的；</w:t>
      </w:r>
    </w:p>
    <w:p w14:paraId="709D5FA4">
      <w:pPr>
        <w:pStyle w:val="4"/>
        <w:spacing w:line="420" w:lineRule="exact"/>
        <w:ind w:firstLine="230" w:firstLineChars="100"/>
        <w:jc w:val="both"/>
        <w:rPr>
          <w:rFonts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（4）将中标项目转让给他人或者在投标文件中未</w:t>
      </w:r>
      <w:r>
        <w:rPr>
          <w:rFonts w:hint="eastAsia" w:ascii="宋体" w:hAnsi="宋体" w:eastAsia="宋体" w:cs="宋体"/>
          <w:color w:val="auto"/>
          <w:spacing w:val="9"/>
          <w:highlight w:val="none"/>
          <w:lang w:eastAsia="zh-CN"/>
        </w:rPr>
        <w:t>说明且未经采购人同意，将中标项目分包给他</w:t>
      </w:r>
      <w:r>
        <w:rPr>
          <w:rFonts w:hint="eastAsia" w:ascii="宋体" w:hAnsi="宋体" w:eastAsia="宋体" w:cs="宋体"/>
          <w:color w:val="auto"/>
          <w:spacing w:val="2"/>
          <w:highlight w:val="none"/>
          <w:lang w:eastAsia="zh-CN"/>
        </w:rPr>
        <w:t>人的；</w:t>
      </w:r>
    </w:p>
    <w:p w14:paraId="220BB8DE">
      <w:pPr>
        <w:pStyle w:val="4"/>
        <w:spacing w:line="420" w:lineRule="exact"/>
        <w:ind w:firstLine="220" w:firstLineChars="100"/>
        <w:jc w:val="both"/>
        <w:rPr>
          <w:rFonts w:ascii="宋体" w:hAnsi="宋体" w:eastAsia="宋体" w:cs="宋体"/>
          <w:color w:val="auto"/>
          <w:highlight w:val="none"/>
          <w:lang w:eastAsia="zh-CN"/>
        </w:rPr>
      </w:pPr>
      <w:r>
        <w:rPr>
          <w:rFonts w:hint="eastAsia" w:ascii="宋体" w:hAnsi="宋体" w:eastAsia="宋体" w:cs="宋体"/>
          <w:color w:val="auto"/>
          <w:spacing w:val="5"/>
          <w:highlight w:val="none"/>
          <w:lang w:eastAsia="zh-CN"/>
        </w:rPr>
        <w:t>（5）拒绝履行合同义务的；</w:t>
      </w:r>
    </w:p>
    <w:p w14:paraId="01B92BC0">
      <w:pPr>
        <w:pStyle w:val="4"/>
        <w:spacing w:line="420" w:lineRule="exact"/>
        <w:ind w:firstLine="222" w:firstLineChars="100"/>
        <w:jc w:val="both"/>
        <w:rPr>
          <w:rFonts w:ascii="宋体" w:hAnsi="宋体" w:eastAsia="宋体" w:cs="宋体"/>
          <w:color w:val="auto"/>
          <w:highlight w:val="none"/>
          <w:lang w:eastAsia="zh-CN"/>
        </w:rPr>
      </w:pPr>
      <w:r>
        <w:rPr>
          <w:rFonts w:hint="eastAsia" w:ascii="宋体" w:hAnsi="宋体" w:eastAsia="宋体" w:cs="宋体"/>
          <w:color w:val="auto"/>
          <w:spacing w:val="6"/>
          <w:highlight w:val="none"/>
          <w:lang w:eastAsia="zh-CN"/>
        </w:rPr>
        <w:t>（6）其他严重扰乱招投标程序的。</w:t>
      </w:r>
    </w:p>
    <w:p w14:paraId="722E728D">
      <w:pPr>
        <w:pStyle w:val="4"/>
        <w:spacing w:line="420" w:lineRule="exact"/>
        <w:ind w:firstLine="221" w:firstLineChars="100"/>
        <w:jc w:val="both"/>
        <w:outlineLvl w:val="2"/>
        <w:rPr>
          <w:rFonts w:ascii="宋体" w:hAnsi="宋体" w:eastAsia="宋体" w:cs="宋体"/>
          <w:color w:val="auto"/>
          <w:highlight w:val="none"/>
          <w:lang w:eastAsia="zh-CN"/>
        </w:rPr>
      </w:pPr>
      <w:r>
        <w:rPr>
          <w:rFonts w:hint="eastAsia" w:ascii="宋体" w:hAnsi="宋体" w:eastAsia="宋体" w:cs="宋体"/>
          <w:b/>
          <w:bCs/>
          <w:color w:val="auto"/>
          <w:spacing w:val="5"/>
          <w:highlight w:val="none"/>
          <w:lang w:eastAsia="zh-CN"/>
        </w:rPr>
        <w:t>3.6投标文件的编制要求</w:t>
      </w:r>
    </w:p>
    <w:p w14:paraId="68804091">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3.6.1供应商应先安装广西政府采购云平台新版客户端，通过账号密码或</w:t>
      </w:r>
      <w:r>
        <w:rPr>
          <w:rFonts w:hint="eastAsia" w:ascii="宋体" w:hAnsi="宋体" w:eastAsia="宋体" w:cs="宋体"/>
          <w:color w:val="auto"/>
          <w:highlight w:val="none"/>
          <w:lang w:eastAsia="zh-CN"/>
        </w:rPr>
        <w:t>CA</w:t>
      </w:r>
      <w:r>
        <w:rPr>
          <w:rFonts w:hint="eastAsia" w:ascii="宋体" w:hAnsi="宋体" w:eastAsia="宋体" w:cs="宋体"/>
          <w:color w:val="auto"/>
          <w:spacing w:val="9"/>
          <w:highlight w:val="none"/>
          <w:lang w:eastAsia="zh-CN"/>
        </w:rPr>
        <w:t>登录客户端制作投标</w:t>
      </w:r>
      <w:r>
        <w:rPr>
          <w:rFonts w:hint="eastAsia" w:ascii="宋体" w:hAnsi="宋体" w:eastAsia="宋体" w:cs="宋体"/>
          <w:color w:val="auto"/>
          <w:spacing w:val="2"/>
          <w:highlight w:val="none"/>
          <w:lang w:eastAsia="zh-CN"/>
        </w:rPr>
        <w:t>文件。</w:t>
      </w:r>
    </w:p>
    <w:p w14:paraId="27F873C4">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3.6.2供应商应按本招标文件规定的格式和顺序编制投标文件并进行关联定位，以便评审委员会在</w:t>
      </w:r>
      <w:r>
        <w:rPr>
          <w:rFonts w:hint="eastAsia" w:ascii="宋体" w:hAnsi="宋体" w:eastAsia="宋体" w:cs="宋体"/>
          <w:color w:val="auto"/>
          <w:spacing w:val="12"/>
          <w:highlight w:val="none"/>
          <w:lang w:eastAsia="zh-CN"/>
        </w:rPr>
        <w:t>评审时，点击评分项可直接定位到该评分项内容。如对招标文件的某项要求，供应商的投标文件未能关联定位提供相应的内容与其对应，则评审委员会在评审时如做出对供应商不利的评审由供应商自行承担。投标文件如内容不完整、编排混乱导致投标文件被误读、漏读，或者在按招标文件规定的部位</w:t>
      </w:r>
      <w:r>
        <w:rPr>
          <w:rFonts w:hint="eastAsia" w:ascii="宋体" w:hAnsi="宋体" w:eastAsia="宋体" w:cs="宋体"/>
          <w:color w:val="auto"/>
          <w:spacing w:val="6"/>
          <w:highlight w:val="none"/>
          <w:lang w:eastAsia="zh-CN"/>
        </w:rPr>
        <w:t>查找不到相关内容的，由供应商自行承担。</w:t>
      </w:r>
    </w:p>
    <w:p w14:paraId="7629720D">
      <w:pPr>
        <w:pStyle w:val="4"/>
        <w:spacing w:line="420" w:lineRule="exact"/>
        <w:ind w:firstLine="226" w:firstLineChars="100"/>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3.6.3投标人的投标文件未按照招标文件要求签署、盖章的，</w:t>
      </w:r>
      <w:r>
        <w:rPr>
          <w:rFonts w:hint="eastAsia" w:ascii="宋体" w:hAnsi="宋体" w:eastAsia="宋体" w:cs="宋体"/>
          <w:b/>
          <w:bCs/>
          <w:color w:val="auto"/>
          <w:spacing w:val="8"/>
          <w:highlight w:val="none"/>
          <w:lang w:eastAsia="zh-CN"/>
        </w:rPr>
        <w:t>其投标无效</w:t>
      </w:r>
      <w:r>
        <w:rPr>
          <w:rFonts w:hint="eastAsia" w:ascii="宋体" w:hAnsi="宋体" w:eastAsia="宋体" w:cs="宋体"/>
          <w:color w:val="auto"/>
          <w:spacing w:val="8"/>
          <w:highlight w:val="none"/>
          <w:lang w:eastAsia="zh-CN"/>
        </w:rPr>
        <w:t>。</w:t>
      </w:r>
    </w:p>
    <w:p w14:paraId="66D62C52">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3.6.4为确保网上操作合法、有效和安全，供应商应当在投标截止时间前完成在广西政府采购云平台的身份认证，确保在电子投标过程中能够对相关数据电文进行加密和使用电子签名。</w:t>
      </w:r>
    </w:p>
    <w:p w14:paraId="1014A757">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3.6.5投标文件中标注的供应商名称应与主体资格证明（如营业执照、事业单位法人证书、执业许</w:t>
      </w:r>
      <w:r>
        <w:rPr>
          <w:rFonts w:hint="eastAsia" w:ascii="宋体" w:hAnsi="宋体" w:eastAsia="宋体" w:cs="宋体"/>
          <w:color w:val="auto"/>
          <w:spacing w:val="8"/>
          <w:highlight w:val="none"/>
          <w:lang w:eastAsia="zh-CN"/>
        </w:rPr>
        <w:t>可证、个体工商户营业执照、自然人身份证等）和公章/电子签章一致，</w:t>
      </w:r>
      <w:r>
        <w:rPr>
          <w:rFonts w:hint="eastAsia" w:ascii="宋体" w:hAnsi="宋体" w:eastAsia="宋体" w:cs="宋体"/>
          <w:b/>
          <w:bCs/>
          <w:color w:val="auto"/>
          <w:spacing w:val="8"/>
          <w:highlight w:val="none"/>
          <w:lang w:eastAsia="zh-CN"/>
        </w:rPr>
        <w:t>否</w:t>
      </w:r>
      <w:r>
        <w:rPr>
          <w:rFonts w:hint="eastAsia" w:ascii="宋体" w:hAnsi="宋体" w:eastAsia="宋体" w:cs="宋体"/>
          <w:b/>
          <w:bCs/>
          <w:color w:val="auto"/>
          <w:spacing w:val="7"/>
          <w:highlight w:val="none"/>
          <w:lang w:eastAsia="zh-CN"/>
        </w:rPr>
        <w:t>则作无效投标处理。</w:t>
      </w:r>
    </w:p>
    <w:p w14:paraId="370B94FC">
      <w:pPr>
        <w:pStyle w:val="4"/>
        <w:spacing w:line="420" w:lineRule="exact"/>
        <w:ind w:firstLine="223" w:firstLineChars="100"/>
        <w:jc w:val="both"/>
        <w:outlineLvl w:val="2"/>
        <w:rPr>
          <w:rFonts w:ascii="宋体" w:hAnsi="宋体" w:eastAsia="宋体" w:cs="宋体"/>
          <w:color w:val="auto"/>
          <w:highlight w:val="none"/>
          <w:lang w:eastAsia="zh-CN"/>
        </w:rPr>
      </w:pPr>
      <w:r>
        <w:rPr>
          <w:rFonts w:hint="eastAsia" w:ascii="宋体" w:hAnsi="宋体" w:eastAsia="宋体" w:cs="宋体"/>
          <w:b/>
          <w:bCs/>
          <w:color w:val="auto"/>
          <w:spacing w:val="6"/>
          <w:highlight w:val="none"/>
          <w:lang w:eastAsia="zh-CN"/>
        </w:rPr>
        <w:t>3.7投标文件的递交、修改和撤回</w:t>
      </w:r>
    </w:p>
    <w:p w14:paraId="5B9A0EB0">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3.7.1供应商必须在供应商须知前附表规定</w:t>
      </w:r>
      <w:r>
        <w:rPr>
          <w:rFonts w:hint="eastAsia" w:ascii="宋体" w:hAnsi="宋体" w:eastAsia="宋体" w:cs="宋体"/>
          <w:color w:val="auto"/>
          <w:spacing w:val="8"/>
          <w:highlight w:val="none"/>
          <w:lang w:eastAsia="zh-CN"/>
        </w:rPr>
        <w:t>的投标文件开标时间和投标地点提交电子版投标文件。</w:t>
      </w:r>
      <w:r>
        <w:rPr>
          <w:rFonts w:hint="eastAsia" w:ascii="宋体" w:hAnsi="宋体" w:eastAsia="宋体" w:cs="宋体"/>
          <w:color w:val="auto"/>
          <w:spacing w:val="14"/>
          <w:highlight w:val="none"/>
          <w:lang w:eastAsia="zh-CN"/>
        </w:rPr>
        <w:t>电子投标文件应在制作完成后，在投标截止</w:t>
      </w:r>
      <w:r>
        <w:rPr>
          <w:rFonts w:hint="eastAsia" w:ascii="宋体" w:hAnsi="宋体" w:eastAsia="宋体" w:cs="宋体"/>
          <w:color w:val="auto"/>
          <w:spacing w:val="13"/>
          <w:highlight w:val="none"/>
          <w:lang w:eastAsia="zh-CN"/>
        </w:rPr>
        <w:t>时间前通过有效数字证书（</w:t>
      </w:r>
      <w:r>
        <w:rPr>
          <w:rFonts w:hint="eastAsia" w:ascii="宋体" w:hAnsi="宋体" w:eastAsia="宋体" w:cs="宋体"/>
          <w:color w:val="auto"/>
          <w:highlight w:val="none"/>
          <w:lang w:eastAsia="zh-CN"/>
        </w:rPr>
        <w:t>CA</w:t>
      </w:r>
      <w:r>
        <w:rPr>
          <w:rFonts w:hint="eastAsia" w:ascii="宋体" w:hAnsi="宋体" w:eastAsia="宋体" w:cs="宋体"/>
          <w:color w:val="auto"/>
          <w:spacing w:val="13"/>
          <w:highlight w:val="none"/>
          <w:lang w:eastAsia="zh-CN"/>
        </w:rPr>
        <w:t>认证锁）进行电子签章、</w:t>
      </w:r>
      <w:r>
        <w:rPr>
          <w:rFonts w:hint="eastAsia" w:ascii="宋体" w:hAnsi="宋体" w:eastAsia="宋体" w:cs="宋体"/>
          <w:color w:val="auto"/>
          <w:spacing w:val="9"/>
          <w:highlight w:val="none"/>
          <w:lang w:eastAsia="zh-CN"/>
        </w:rPr>
        <w:t>加密，然后通过网络将加密的电子投标文件递交至广西政府采购云平台。</w:t>
      </w:r>
    </w:p>
    <w:p w14:paraId="0869F51B">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3.7.2未在规定时间内提交或者未按照招标文件要求签章、加密的电子投标文件，广西政府采购云</w:t>
      </w:r>
      <w:r>
        <w:rPr>
          <w:rFonts w:hint="eastAsia" w:ascii="宋体" w:hAnsi="宋体" w:eastAsia="宋体" w:cs="宋体"/>
          <w:color w:val="auto"/>
          <w:spacing w:val="6"/>
          <w:highlight w:val="none"/>
          <w:lang w:eastAsia="zh-CN"/>
        </w:rPr>
        <w:t>平台将拒收。</w:t>
      </w:r>
    </w:p>
    <w:p w14:paraId="1DF2365E">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3.7.3供应商应当在投标截止时间前完成投标文件的传输递交，并可以补充、修改或者撤回投标文</w:t>
      </w:r>
      <w:r>
        <w:rPr>
          <w:rFonts w:hint="eastAsia" w:ascii="宋体" w:hAnsi="宋体" w:eastAsia="宋体" w:cs="宋体"/>
          <w:color w:val="auto"/>
          <w:spacing w:val="12"/>
          <w:highlight w:val="none"/>
          <w:lang w:eastAsia="zh-CN"/>
        </w:rPr>
        <w:t>件。补充或者修改投标文件的，应当先行撤回原文件，补充、修改后重新传输递交。投标截止时间前</w:t>
      </w:r>
    </w:p>
    <w:p w14:paraId="1CDA8096">
      <w:pPr>
        <w:spacing w:line="420" w:lineRule="exact"/>
        <w:ind w:firstLine="230" w:firstLineChars="100"/>
        <w:jc w:val="both"/>
        <w:rPr>
          <w:rFonts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未完成传输的，视为撤回投标文件。投标截止</w:t>
      </w:r>
      <w:r>
        <w:rPr>
          <w:rFonts w:hint="eastAsia" w:ascii="宋体" w:hAnsi="宋体" w:eastAsia="宋体" w:cs="宋体"/>
          <w:color w:val="auto"/>
          <w:spacing w:val="9"/>
          <w:highlight w:val="none"/>
          <w:lang w:eastAsia="zh-CN"/>
        </w:rPr>
        <w:t>时间后递交的投标文件，广西政府采购云平台将拒收。</w:t>
      </w:r>
    </w:p>
    <w:p w14:paraId="3FB9D144">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3.7.4在投标截止时间前，除供应商补充、修改或者撤回投标文件外，任何单位和个人不得解密或</w:t>
      </w:r>
      <w:r>
        <w:rPr>
          <w:rFonts w:hint="eastAsia" w:ascii="宋体" w:hAnsi="宋体" w:eastAsia="宋体" w:cs="宋体"/>
          <w:color w:val="auto"/>
          <w:spacing w:val="6"/>
          <w:highlight w:val="none"/>
          <w:lang w:eastAsia="zh-CN"/>
        </w:rPr>
        <w:t>提取投标文件。</w:t>
      </w:r>
    </w:p>
    <w:p w14:paraId="7E2A89E8">
      <w:pPr>
        <w:pStyle w:val="4"/>
        <w:spacing w:line="420" w:lineRule="exact"/>
        <w:ind w:firstLine="226" w:firstLineChars="100"/>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3.7.5在投标截止时间止提交电子版</w:t>
      </w:r>
      <w:r>
        <w:rPr>
          <w:rFonts w:hint="eastAsia" w:ascii="宋体" w:hAnsi="宋体" w:eastAsia="宋体" w:cs="宋体"/>
          <w:color w:val="auto"/>
          <w:spacing w:val="7"/>
          <w:highlight w:val="none"/>
          <w:lang w:eastAsia="zh-CN"/>
        </w:rPr>
        <w:t>投标文件的供应商不足3家时，电子版投标文件由代理机构在</w:t>
      </w:r>
      <w:r>
        <w:rPr>
          <w:rFonts w:hint="eastAsia" w:ascii="宋体" w:hAnsi="宋体" w:eastAsia="宋体" w:cs="宋体"/>
          <w:color w:val="auto"/>
          <w:spacing w:val="10"/>
          <w:highlight w:val="none"/>
          <w:lang w:eastAsia="zh-CN"/>
        </w:rPr>
        <w:t>广西政府采购云平台操作退回，除此之外采购人</w:t>
      </w:r>
      <w:r>
        <w:rPr>
          <w:rFonts w:hint="eastAsia" w:ascii="宋体" w:hAnsi="宋体" w:eastAsia="宋体" w:cs="宋体"/>
          <w:color w:val="auto"/>
          <w:spacing w:val="9"/>
          <w:highlight w:val="none"/>
          <w:lang w:eastAsia="zh-CN"/>
        </w:rPr>
        <w:t>和采购代理机构对已提交的投标文件概不退回。</w:t>
      </w:r>
    </w:p>
    <w:p w14:paraId="04A3D4D7">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3.7.6招标文件未允许同一供应商提交两个或以上不同的响应文件，但存在同一供应商提交两个或</w:t>
      </w:r>
      <w:r>
        <w:rPr>
          <w:rFonts w:hint="eastAsia" w:ascii="宋体" w:hAnsi="宋体" w:eastAsia="宋体" w:cs="宋体"/>
          <w:color w:val="auto"/>
          <w:spacing w:val="12"/>
          <w:highlight w:val="none"/>
          <w:lang w:eastAsia="zh-CN"/>
        </w:rPr>
        <w:t>以上不同的响应文件的，</w:t>
      </w:r>
      <w:r>
        <w:rPr>
          <w:rFonts w:hint="eastAsia" w:ascii="宋体" w:hAnsi="宋体" w:eastAsia="宋体" w:cs="宋体"/>
          <w:b/>
          <w:bCs/>
          <w:color w:val="auto"/>
          <w:spacing w:val="12"/>
          <w:highlight w:val="none"/>
          <w:lang w:eastAsia="zh-CN"/>
        </w:rPr>
        <w:t>其投标无效。</w:t>
      </w:r>
      <w:r>
        <w:rPr>
          <w:rFonts w:hint="eastAsia" w:ascii="宋体" w:hAnsi="宋体" w:eastAsia="宋体" w:cs="宋体"/>
          <w:color w:val="auto"/>
          <w:spacing w:val="12"/>
          <w:highlight w:val="none"/>
          <w:lang w:eastAsia="zh-CN"/>
        </w:rPr>
        <w:t>供应商在同一投标文件</w:t>
      </w:r>
      <w:r>
        <w:rPr>
          <w:rFonts w:hint="eastAsia" w:ascii="宋体" w:hAnsi="宋体" w:eastAsia="宋体" w:cs="宋体"/>
          <w:color w:val="auto"/>
          <w:spacing w:val="11"/>
          <w:highlight w:val="none"/>
          <w:lang w:eastAsia="zh-CN"/>
        </w:rPr>
        <w:t>中对某项技术、商务要求提供有选择性</w:t>
      </w:r>
      <w:r>
        <w:rPr>
          <w:rFonts w:hint="eastAsia" w:ascii="宋体" w:hAnsi="宋体" w:eastAsia="宋体" w:cs="宋体"/>
          <w:color w:val="auto"/>
          <w:spacing w:val="8"/>
          <w:highlight w:val="none"/>
          <w:lang w:eastAsia="zh-CN"/>
        </w:rPr>
        <w:t>的响应参数或方案等同于提交两个或以上不同的投标文件。</w:t>
      </w:r>
    </w:p>
    <w:p w14:paraId="7E16C10A">
      <w:pPr>
        <w:pStyle w:val="4"/>
        <w:spacing w:line="420" w:lineRule="exact"/>
        <w:ind w:firstLine="223" w:firstLineChars="100"/>
        <w:jc w:val="both"/>
        <w:outlineLvl w:val="1"/>
        <w:rPr>
          <w:rFonts w:ascii="宋体" w:hAnsi="宋体" w:eastAsia="宋体" w:cs="宋体"/>
          <w:color w:val="auto"/>
          <w:highlight w:val="none"/>
          <w:lang w:eastAsia="zh-CN"/>
        </w:rPr>
      </w:pPr>
      <w:r>
        <w:rPr>
          <w:rFonts w:hint="eastAsia" w:ascii="宋体" w:hAnsi="宋体" w:eastAsia="宋体" w:cs="宋体"/>
          <w:b/>
          <w:bCs/>
          <w:color w:val="auto"/>
          <w:spacing w:val="6"/>
          <w:highlight w:val="none"/>
          <w:lang w:eastAsia="zh-CN"/>
        </w:rPr>
        <w:t>4．开标</w:t>
      </w:r>
    </w:p>
    <w:p w14:paraId="7202BB4F">
      <w:pPr>
        <w:pStyle w:val="4"/>
        <w:spacing w:line="420" w:lineRule="exact"/>
        <w:ind w:firstLine="219" w:firstLineChars="100"/>
        <w:jc w:val="both"/>
        <w:outlineLvl w:val="2"/>
        <w:rPr>
          <w:rFonts w:ascii="宋体" w:hAnsi="宋体" w:eastAsia="宋体" w:cs="宋体"/>
          <w:color w:val="auto"/>
          <w:highlight w:val="none"/>
          <w:lang w:eastAsia="zh-CN"/>
        </w:rPr>
      </w:pPr>
      <w:r>
        <w:rPr>
          <w:rFonts w:hint="eastAsia" w:ascii="宋体" w:hAnsi="宋体" w:eastAsia="宋体" w:cs="宋体"/>
          <w:b/>
          <w:bCs/>
          <w:color w:val="auto"/>
          <w:spacing w:val="4"/>
          <w:highlight w:val="none"/>
          <w:lang w:eastAsia="zh-CN"/>
        </w:rPr>
        <w:t>4.1开标准备</w:t>
      </w:r>
    </w:p>
    <w:p w14:paraId="21D851DC">
      <w:pPr>
        <w:pStyle w:val="4"/>
        <w:spacing w:line="420" w:lineRule="exact"/>
        <w:ind w:firstLine="226" w:firstLineChars="100"/>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本项目投标截止时间及地点见“供应商须知前附表”规定。</w:t>
      </w:r>
    </w:p>
    <w:p w14:paraId="03E73CB9">
      <w:pPr>
        <w:spacing w:line="420" w:lineRule="exact"/>
        <w:ind w:firstLine="236" w:firstLineChars="100"/>
        <w:jc w:val="both"/>
        <w:rPr>
          <w:rFonts w:ascii="宋体" w:hAnsi="宋体" w:eastAsia="宋体" w:cs="宋体"/>
          <w:color w:val="auto"/>
          <w:highlight w:val="none"/>
          <w:lang w:eastAsia="zh-CN"/>
        </w:rPr>
      </w:pPr>
      <w:r>
        <w:rPr>
          <w:rFonts w:hint="eastAsia" w:ascii="宋体" w:hAnsi="宋体" w:eastAsia="宋体" w:cs="宋体"/>
          <w:color w:val="auto"/>
          <w:spacing w:val="13"/>
          <w:highlight w:val="none"/>
          <w:lang w:eastAsia="zh-CN"/>
        </w:rPr>
        <w:t>全流程电子化项目没有现场递交投标文件及</w:t>
      </w:r>
      <w:r>
        <w:rPr>
          <w:rFonts w:hint="eastAsia" w:ascii="宋体" w:hAnsi="宋体" w:eastAsia="宋体" w:cs="宋体"/>
          <w:color w:val="auto"/>
          <w:spacing w:val="12"/>
          <w:highlight w:val="none"/>
          <w:lang w:eastAsia="zh-CN"/>
        </w:rPr>
        <w:t>现场开标环节。采购代理机构将按照招标文件规定的时间通过广西政府采购云平台组织线上开标活动、开启投标文件，所有供应商均应当准时在线参加。供应商如不参加开标大会的，视同认可开标结果，事后不得对采购相关人员、开标过程和开标结果提</w:t>
      </w:r>
      <w:r>
        <w:rPr>
          <w:rFonts w:hint="eastAsia" w:ascii="宋体" w:hAnsi="宋体" w:eastAsia="宋体" w:cs="宋体"/>
          <w:color w:val="auto"/>
          <w:spacing w:val="10"/>
          <w:highlight w:val="none"/>
          <w:lang w:eastAsia="zh-CN"/>
        </w:rPr>
        <w:t>出异议，同时供应商因未在线参加开标而导致投标文</w:t>
      </w:r>
      <w:r>
        <w:rPr>
          <w:rFonts w:hint="eastAsia" w:ascii="宋体" w:hAnsi="宋体" w:eastAsia="宋体" w:cs="宋体"/>
          <w:color w:val="auto"/>
          <w:spacing w:val="9"/>
          <w:highlight w:val="none"/>
          <w:lang w:eastAsia="zh-CN"/>
        </w:rPr>
        <w:t>件无法按时解密等一切后果由供应商自己承担。</w:t>
      </w:r>
    </w:p>
    <w:p w14:paraId="3A6535C8">
      <w:pPr>
        <w:spacing w:line="420" w:lineRule="exact"/>
        <w:ind w:firstLine="234" w:firstLineChars="100"/>
        <w:jc w:val="both"/>
        <w:rPr>
          <w:rFonts w:ascii="宋体" w:hAnsi="宋体" w:eastAsia="宋体" w:cs="宋体"/>
          <w:color w:val="auto"/>
          <w:highlight w:val="none"/>
          <w:lang w:eastAsia="zh-CN"/>
        </w:rPr>
      </w:pPr>
      <w:r>
        <w:rPr>
          <w:rFonts w:hint="eastAsia" w:ascii="宋体" w:hAnsi="宋体" w:eastAsia="宋体" w:cs="宋体"/>
          <w:color w:val="auto"/>
          <w:spacing w:val="12"/>
          <w:highlight w:val="none"/>
          <w:lang w:eastAsia="zh-CN"/>
        </w:rPr>
        <w:t>如供应商成功解密投标文件，但未在广西政府采购云平台电子开标大厅参加开标的，视同认可开</w:t>
      </w:r>
      <w:r>
        <w:rPr>
          <w:rFonts w:hint="eastAsia" w:ascii="宋体" w:hAnsi="宋体" w:eastAsia="宋体" w:cs="宋体"/>
          <w:color w:val="auto"/>
          <w:spacing w:val="9"/>
          <w:highlight w:val="none"/>
          <w:lang w:eastAsia="zh-CN"/>
        </w:rPr>
        <w:t>标过程和结果，由此产生的后果由供应商自行负责。</w:t>
      </w:r>
    </w:p>
    <w:p w14:paraId="52EDCCBB">
      <w:pPr>
        <w:pStyle w:val="4"/>
        <w:spacing w:line="420" w:lineRule="exact"/>
        <w:ind w:firstLine="219" w:firstLineChars="100"/>
        <w:jc w:val="both"/>
        <w:outlineLvl w:val="2"/>
        <w:rPr>
          <w:rFonts w:ascii="宋体" w:hAnsi="宋体" w:eastAsia="宋体" w:cs="宋体"/>
          <w:color w:val="auto"/>
          <w:highlight w:val="none"/>
          <w:lang w:eastAsia="zh-CN"/>
        </w:rPr>
      </w:pPr>
      <w:r>
        <w:rPr>
          <w:rFonts w:hint="eastAsia" w:ascii="宋体" w:hAnsi="宋体" w:eastAsia="宋体" w:cs="宋体"/>
          <w:b/>
          <w:bCs/>
          <w:color w:val="auto"/>
          <w:spacing w:val="4"/>
          <w:highlight w:val="none"/>
          <w:lang w:eastAsia="zh-CN"/>
        </w:rPr>
        <w:t>4.2开标程序</w:t>
      </w:r>
    </w:p>
    <w:p w14:paraId="3ECC6907">
      <w:pPr>
        <w:pStyle w:val="4"/>
        <w:spacing w:line="420" w:lineRule="exact"/>
        <w:ind w:firstLine="226" w:firstLineChars="100"/>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4.2.1供应商登录广西政府采购云平台进入开标</w:t>
      </w:r>
      <w:r>
        <w:rPr>
          <w:rFonts w:hint="eastAsia" w:ascii="宋体" w:hAnsi="宋体" w:eastAsia="宋体" w:cs="宋体"/>
          <w:color w:val="auto"/>
          <w:spacing w:val="7"/>
          <w:highlight w:val="none"/>
          <w:lang w:eastAsia="zh-CN"/>
        </w:rPr>
        <w:t>大厅签到。</w:t>
      </w:r>
    </w:p>
    <w:p w14:paraId="66EEEEB3">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4.2.2解密电子投标文件。广西政府采购云平台按开标时间自动提取所有投标文件。采购代理机构</w:t>
      </w:r>
      <w:r>
        <w:rPr>
          <w:rFonts w:hint="eastAsia" w:ascii="宋体" w:hAnsi="宋体" w:eastAsia="宋体" w:cs="宋体"/>
          <w:color w:val="auto"/>
          <w:spacing w:val="11"/>
          <w:highlight w:val="none"/>
          <w:lang w:eastAsia="zh-CN"/>
        </w:rPr>
        <w:t>在广西政府采购云平台向各供应商发出电子加密投标文件开始解密通知，由供应商平台设置时间内自</w:t>
      </w:r>
      <w:r>
        <w:rPr>
          <w:rFonts w:hint="eastAsia" w:ascii="宋体" w:hAnsi="宋体" w:eastAsia="宋体" w:cs="宋体"/>
          <w:color w:val="auto"/>
          <w:spacing w:val="13"/>
          <w:highlight w:val="none"/>
          <w:lang w:eastAsia="zh-CN"/>
        </w:rPr>
        <w:t>行进行投标文件解密。供应商须使用加密时所用的</w:t>
      </w:r>
      <w:r>
        <w:rPr>
          <w:rFonts w:hint="eastAsia" w:ascii="宋体" w:hAnsi="宋体" w:eastAsia="宋体" w:cs="宋体"/>
          <w:color w:val="auto"/>
          <w:highlight w:val="none"/>
          <w:lang w:eastAsia="zh-CN"/>
        </w:rPr>
        <w:t>CA</w:t>
      </w:r>
      <w:r>
        <w:rPr>
          <w:rFonts w:hint="eastAsia" w:ascii="宋体" w:hAnsi="宋体" w:eastAsia="宋体" w:cs="宋体"/>
          <w:color w:val="auto"/>
          <w:spacing w:val="13"/>
          <w:highlight w:val="none"/>
          <w:lang w:eastAsia="zh-CN"/>
        </w:rPr>
        <w:t>锁准时登</w:t>
      </w:r>
      <w:r>
        <w:rPr>
          <w:rFonts w:hint="eastAsia" w:ascii="宋体" w:hAnsi="宋体" w:eastAsia="宋体" w:cs="宋体"/>
          <w:color w:val="auto"/>
          <w:spacing w:val="12"/>
          <w:highlight w:val="none"/>
          <w:lang w:eastAsia="zh-CN"/>
        </w:rPr>
        <w:t>录到广西政府采购云平台电子开标大厅签到并对电子投标文件解密。开标后供应商未及时进行解密的，代理机构可通知供应商。通知后供应商仍未在上述规定时间内解密响应文件，或者供应商没预留联系方式或预留联系方式无效导致代理</w:t>
      </w:r>
      <w:r>
        <w:rPr>
          <w:rFonts w:hint="eastAsia" w:ascii="宋体" w:hAnsi="宋体" w:eastAsia="宋体" w:cs="宋体"/>
          <w:color w:val="auto"/>
          <w:spacing w:val="9"/>
          <w:highlight w:val="none"/>
          <w:lang w:eastAsia="zh-CN"/>
        </w:rPr>
        <w:t>机构无法联系到供应商进行解密的，均视为无效投标。</w:t>
      </w:r>
    </w:p>
    <w:p w14:paraId="3F4FFCD5">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4.2.3广西政府采购云平台设置有备份响应文件功能。备份响应文件是指平台设置为接受备份响应</w:t>
      </w:r>
      <w:r>
        <w:rPr>
          <w:rFonts w:hint="eastAsia" w:ascii="宋体" w:hAnsi="宋体" w:eastAsia="宋体" w:cs="宋体"/>
          <w:color w:val="auto"/>
          <w:spacing w:val="12"/>
          <w:highlight w:val="none"/>
          <w:lang w:eastAsia="zh-CN"/>
        </w:rPr>
        <w:t>文件时，如出现供应商上传的响应文件存在问题或其他供应商原因引起解密异常时，供应商可以在规</w:t>
      </w:r>
      <w:r>
        <w:rPr>
          <w:rFonts w:hint="eastAsia" w:ascii="宋体" w:hAnsi="宋体" w:eastAsia="宋体" w:cs="宋体"/>
          <w:color w:val="auto"/>
          <w:spacing w:val="11"/>
          <w:highlight w:val="none"/>
          <w:lang w:eastAsia="zh-CN"/>
        </w:rPr>
        <w:t>定时间内将备份响应文件通过邮箱发送至采购代理机构，由代理机构上传备份响应文件后自动解密从</w:t>
      </w:r>
      <w:r>
        <w:rPr>
          <w:rFonts w:hint="eastAsia" w:ascii="宋体" w:hAnsi="宋体" w:eastAsia="宋体" w:cs="宋体"/>
          <w:color w:val="auto"/>
          <w:spacing w:val="12"/>
          <w:highlight w:val="none"/>
          <w:lang w:eastAsia="zh-CN"/>
        </w:rPr>
        <w:t>而避免被视为无效响应。是否接受备份响应文件详见供应商须知前附表，如接受备份文件，供应商未</w:t>
      </w:r>
      <w:r>
        <w:rPr>
          <w:rFonts w:hint="eastAsia" w:ascii="宋体" w:hAnsi="宋体" w:eastAsia="宋体" w:cs="宋体"/>
          <w:color w:val="auto"/>
          <w:spacing w:val="9"/>
          <w:highlight w:val="none"/>
          <w:lang w:eastAsia="zh-CN"/>
        </w:rPr>
        <w:t>在规定时间内发送备份响应文件的将视为无效响应。</w:t>
      </w:r>
    </w:p>
    <w:p w14:paraId="378E804C">
      <w:pPr>
        <w:pStyle w:val="4"/>
        <w:spacing w:line="420" w:lineRule="exact"/>
        <w:ind w:firstLine="222" w:firstLineChars="100"/>
        <w:jc w:val="both"/>
        <w:rPr>
          <w:rFonts w:ascii="宋体" w:hAnsi="宋体" w:eastAsia="宋体" w:cs="宋体"/>
          <w:color w:val="auto"/>
          <w:highlight w:val="none"/>
          <w:lang w:eastAsia="zh-CN"/>
        </w:rPr>
      </w:pPr>
      <w:r>
        <w:rPr>
          <w:rFonts w:hint="eastAsia" w:ascii="宋体" w:hAnsi="宋体" w:eastAsia="宋体" w:cs="宋体"/>
          <w:color w:val="auto"/>
          <w:spacing w:val="6"/>
          <w:highlight w:val="none"/>
          <w:lang w:eastAsia="zh-CN"/>
        </w:rPr>
        <w:t>4.2.4解密异常情况处理：详见本章9.2电子交易活动的中止。</w:t>
      </w:r>
    </w:p>
    <w:p w14:paraId="01B3C8CD">
      <w:pPr>
        <w:pStyle w:val="4"/>
        <w:spacing w:line="420" w:lineRule="exact"/>
        <w:ind w:firstLine="222" w:firstLineChars="100"/>
        <w:jc w:val="both"/>
        <w:rPr>
          <w:rFonts w:ascii="宋体" w:hAnsi="宋体" w:eastAsia="宋体" w:cs="宋体"/>
          <w:color w:val="auto"/>
          <w:highlight w:val="none"/>
          <w:lang w:eastAsia="zh-CN"/>
        </w:rPr>
      </w:pPr>
      <w:r>
        <w:rPr>
          <w:rFonts w:hint="eastAsia" w:ascii="宋体" w:hAnsi="宋体" w:eastAsia="宋体" w:cs="宋体"/>
          <w:color w:val="auto"/>
          <w:spacing w:val="6"/>
          <w:highlight w:val="none"/>
          <w:lang w:eastAsia="zh-CN"/>
        </w:rPr>
        <w:t>4.2.5供应商对报价进行确认。</w:t>
      </w:r>
    </w:p>
    <w:p w14:paraId="1808828C">
      <w:pPr>
        <w:pStyle w:val="4"/>
        <w:spacing w:line="420" w:lineRule="exact"/>
        <w:ind w:firstLine="218" w:firstLineChars="100"/>
        <w:jc w:val="both"/>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4.2.6开标结束。</w:t>
      </w:r>
    </w:p>
    <w:p w14:paraId="5C3CF047">
      <w:pPr>
        <w:spacing w:line="420" w:lineRule="exact"/>
        <w:ind w:firstLine="229" w:firstLineChars="100"/>
        <w:jc w:val="both"/>
        <w:rPr>
          <w:rFonts w:ascii="宋体" w:hAnsi="宋体" w:eastAsia="宋体" w:cs="宋体"/>
          <w:color w:val="auto"/>
          <w:highlight w:val="none"/>
          <w:lang w:eastAsia="zh-CN"/>
        </w:rPr>
      </w:pPr>
      <w:r>
        <w:rPr>
          <w:rFonts w:hint="eastAsia" w:ascii="宋体" w:hAnsi="宋体" w:eastAsia="宋体" w:cs="宋体"/>
          <w:b/>
          <w:bCs/>
          <w:color w:val="auto"/>
          <w:spacing w:val="9"/>
          <w:highlight w:val="none"/>
          <w:lang w:eastAsia="zh-CN"/>
        </w:rPr>
        <w:t>特别说明：</w:t>
      </w:r>
      <w:r>
        <w:rPr>
          <w:rFonts w:hint="eastAsia" w:ascii="宋体" w:hAnsi="宋体" w:eastAsia="宋体" w:cs="宋体"/>
          <w:color w:val="auto"/>
          <w:spacing w:val="9"/>
          <w:highlight w:val="none"/>
          <w:lang w:eastAsia="zh-CN"/>
        </w:rPr>
        <w:t>如遇广西政府采购云平台电子化开标或评审程序调整的，按调整后的程序执行。</w:t>
      </w:r>
    </w:p>
    <w:p w14:paraId="6A619CAC">
      <w:pPr>
        <w:pStyle w:val="4"/>
        <w:spacing w:line="420" w:lineRule="exact"/>
        <w:ind w:firstLine="217" w:firstLineChars="100"/>
        <w:jc w:val="both"/>
        <w:outlineLvl w:val="2"/>
        <w:rPr>
          <w:rFonts w:ascii="宋体" w:hAnsi="宋体" w:eastAsia="宋体" w:cs="宋体"/>
          <w:color w:val="auto"/>
          <w:highlight w:val="none"/>
          <w:lang w:eastAsia="zh-CN"/>
        </w:rPr>
      </w:pPr>
      <w:r>
        <w:rPr>
          <w:rFonts w:hint="eastAsia" w:ascii="宋体" w:hAnsi="宋体" w:eastAsia="宋体" w:cs="宋体"/>
          <w:b/>
          <w:bCs/>
          <w:color w:val="auto"/>
          <w:spacing w:val="3"/>
          <w:highlight w:val="none"/>
          <w:lang w:eastAsia="zh-CN"/>
        </w:rPr>
        <w:t>4.3演示</w:t>
      </w:r>
    </w:p>
    <w:p w14:paraId="32A90403">
      <w:pPr>
        <w:pStyle w:val="4"/>
        <w:spacing w:line="420" w:lineRule="exact"/>
        <w:ind w:firstLine="228" w:firstLineChars="100"/>
        <w:jc w:val="both"/>
        <w:rPr>
          <w:rFonts w:ascii="宋体" w:hAnsi="宋体" w:eastAsia="宋体" w:cs="宋体"/>
          <w:color w:val="auto"/>
          <w:spacing w:val="8"/>
          <w:highlight w:val="none"/>
          <w:lang w:eastAsia="zh-CN"/>
        </w:rPr>
      </w:pPr>
      <w:r>
        <w:rPr>
          <w:rFonts w:hint="eastAsia" w:ascii="宋体" w:hAnsi="宋体" w:eastAsia="宋体" w:cs="宋体"/>
          <w:color w:val="auto"/>
          <w:spacing w:val="9"/>
          <w:highlight w:val="none"/>
          <w:lang w:eastAsia="zh-CN"/>
        </w:rPr>
        <w:t>4.3.1“供应商须知前附表”规定在开标会议结束后进行</w:t>
      </w:r>
      <w:r>
        <w:rPr>
          <w:rFonts w:hint="eastAsia" w:ascii="宋体" w:hAnsi="宋体" w:eastAsia="宋体" w:cs="宋体"/>
          <w:color w:val="auto"/>
          <w:spacing w:val="8"/>
          <w:highlight w:val="none"/>
          <w:lang w:eastAsia="zh-CN"/>
        </w:rPr>
        <w:t>演示的，供应商应按规定进行演示。</w:t>
      </w:r>
    </w:p>
    <w:p w14:paraId="4181FBF6">
      <w:pPr>
        <w:pStyle w:val="4"/>
        <w:spacing w:line="420" w:lineRule="exact"/>
        <w:ind w:firstLine="226" w:firstLineChars="100"/>
        <w:jc w:val="both"/>
        <w:rPr>
          <w:rFonts w:ascii="宋体" w:hAnsi="宋体" w:eastAsia="宋体" w:cs="宋体"/>
          <w:color w:val="auto"/>
          <w:spacing w:val="7"/>
          <w:highlight w:val="none"/>
          <w:lang w:eastAsia="zh-CN"/>
        </w:rPr>
      </w:pPr>
      <w:r>
        <w:rPr>
          <w:rFonts w:hint="eastAsia" w:ascii="宋体" w:hAnsi="宋体" w:eastAsia="宋体" w:cs="宋体"/>
          <w:color w:val="auto"/>
          <w:spacing w:val="8"/>
          <w:highlight w:val="none"/>
          <w:lang w:eastAsia="zh-CN"/>
        </w:rPr>
        <w:t>4.3.2未按规定时间进行演示可能引起的演示分</w:t>
      </w:r>
      <w:r>
        <w:rPr>
          <w:rFonts w:hint="eastAsia" w:ascii="宋体" w:hAnsi="宋体" w:eastAsia="宋体" w:cs="宋体"/>
          <w:color w:val="auto"/>
          <w:spacing w:val="7"/>
          <w:highlight w:val="none"/>
          <w:lang w:eastAsia="zh-CN"/>
        </w:rPr>
        <w:t>数被计为0分或投标无效等后果由供应商自行承担。</w:t>
      </w:r>
    </w:p>
    <w:p w14:paraId="2196D884">
      <w:pPr>
        <w:pStyle w:val="4"/>
        <w:spacing w:line="420" w:lineRule="exact"/>
        <w:ind w:firstLine="217" w:firstLineChars="100"/>
        <w:jc w:val="both"/>
        <w:outlineLvl w:val="2"/>
        <w:rPr>
          <w:rFonts w:ascii="宋体" w:hAnsi="宋体" w:eastAsia="宋体" w:cs="宋体"/>
          <w:color w:val="auto"/>
          <w:highlight w:val="none"/>
          <w:lang w:eastAsia="zh-CN"/>
        </w:rPr>
      </w:pPr>
      <w:r>
        <w:rPr>
          <w:rFonts w:hint="eastAsia" w:ascii="宋体" w:hAnsi="宋体" w:eastAsia="宋体" w:cs="宋体"/>
          <w:b/>
          <w:bCs/>
          <w:color w:val="auto"/>
          <w:spacing w:val="3"/>
          <w:highlight w:val="none"/>
          <w:lang w:eastAsia="zh-CN"/>
        </w:rPr>
        <w:t>4.4样品</w:t>
      </w:r>
    </w:p>
    <w:p w14:paraId="657BFEE4">
      <w:pPr>
        <w:pStyle w:val="4"/>
        <w:spacing w:line="420" w:lineRule="exact"/>
        <w:ind w:firstLine="234" w:firstLineChars="100"/>
        <w:jc w:val="both"/>
        <w:rPr>
          <w:rFonts w:ascii="宋体" w:hAnsi="宋体" w:eastAsia="宋体" w:cs="宋体"/>
          <w:color w:val="auto"/>
          <w:highlight w:val="none"/>
          <w:lang w:eastAsia="zh-CN"/>
        </w:rPr>
      </w:pPr>
      <w:r>
        <w:rPr>
          <w:rFonts w:hint="eastAsia" w:ascii="宋体" w:hAnsi="宋体" w:eastAsia="宋体" w:cs="宋体"/>
          <w:color w:val="auto"/>
          <w:spacing w:val="12"/>
          <w:highlight w:val="none"/>
          <w:lang w:eastAsia="zh-CN"/>
        </w:rPr>
        <w:t>4.4.1“供应商须知前附表”规定递交样品的，供应商应按前附表规定递交样品，递交样品时应附样</w:t>
      </w:r>
      <w:r>
        <w:rPr>
          <w:rFonts w:hint="eastAsia" w:ascii="宋体" w:hAnsi="宋体" w:eastAsia="宋体" w:cs="宋体"/>
          <w:color w:val="auto"/>
          <w:spacing w:val="6"/>
          <w:highlight w:val="none"/>
          <w:lang w:eastAsia="zh-CN"/>
        </w:rPr>
        <w:t>品递交表（格式见第六章）。</w:t>
      </w:r>
    </w:p>
    <w:p w14:paraId="7376004E">
      <w:pPr>
        <w:pStyle w:val="4"/>
        <w:spacing w:line="420" w:lineRule="exact"/>
        <w:ind w:firstLine="226" w:firstLineChars="100"/>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4.4.2未按规定时间递交样品可能引起的样品分</w:t>
      </w:r>
      <w:r>
        <w:rPr>
          <w:rFonts w:hint="eastAsia" w:ascii="宋体" w:hAnsi="宋体" w:eastAsia="宋体" w:cs="宋体"/>
          <w:color w:val="auto"/>
          <w:spacing w:val="7"/>
          <w:highlight w:val="none"/>
          <w:lang w:eastAsia="zh-CN"/>
        </w:rPr>
        <w:t>数被计为0分或投标无效等后果由供应商自行承担。</w:t>
      </w:r>
    </w:p>
    <w:p w14:paraId="053DFF90">
      <w:pPr>
        <w:pStyle w:val="4"/>
        <w:spacing w:line="420" w:lineRule="exact"/>
        <w:ind w:firstLine="226" w:firstLineChars="100"/>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4.4.3样品封存或退还的说明请见第六章投标文件格式所附样品递交表。</w:t>
      </w:r>
    </w:p>
    <w:p w14:paraId="3019FF03">
      <w:pPr>
        <w:pStyle w:val="4"/>
        <w:spacing w:line="420" w:lineRule="exact"/>
        <w:ind w:firstLine="221" w:firstLineChars="100"/>
        <w:jc w:val="both"/>
        <w:outlineLvl w:val="1"/>
        <w:rPr>
          <w:rFonts w:ascii="宋体" w:hAnsi="宋体" w:eastAsia="宋体" w:cs="宋体"/>
          <w:color w:val="auto"/>
          <w:highlight w:val="none"/>
          <w:lang w:eastAsia="zh-CN"/>
        </w:rPr>
      </w:pPr>
      <w:r>
        <w:rPr>
          <w:rFonts w:hint="eastAsia" w:ascii="宋体" w:hAnsi="宋体" w:eastAsia="宋体" w:cs="宋体"/>
          <w:b/>
          <w:bCs/>
          <w:color w:val="auto"/>
          <w:spacing w:val="5"/>
          <w:highlight w:val="none"/>
          <w:lang w:eastAsia="zh-CN"/>
        </w:rPr>
        <w:t>5．资格审查</w:t>
      </w:r>
    </w:p>
    <w:p w14:paraId="38DC67FE">
      <w:pPr>
        <w:pStyle w:val="4"/>
        <w:spacing w:line="420" w:lineRule="exact"/>
        <w:ind w:firstLine="236" w:firstLineChars="100"/>
        <w:jc w:val="both"/>
        <w:outlineLvl w:val="1"/>
        <w:rPr>
          <w:rFonts w:ascii="宋体" w:hAnsi="宋体" w:eastAsia="宋体" w:cs="宋体"/>
          <w:color w:val="auto"/>
          <w:highlight w:val="none"/>
          <w:lang w:eastAsia="zh-CN"/>
        </w:rPr>
      </w:pPr>
      <w:r>
        <w:rPr>
          <w:rFonts w:hint="eastAsia" w:ascii="宋体" w:hAnsi="宋体" w:eastAsia="宋体" w:cs="宋体"/>
          <w:color w:val="auto"/>
          <w:spacing w:val="13"/>
          <w:highlight w:val="none"/>
          <w:lang w:eastAsia="zh-CN"/>
        </w:rPr>
        <w:t>5.1开标结束后，采购人或者采购代理机构通过电子交易平台对供应商的资格进行审查。资格审</w:t>
      </w:r>
    </w:p>
    <w:p w14:paraId="48D4EB8F">
      <w:pPr>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查是根据法律法规和招标文件的规定，对供应商的基本资格条件、特定资格条件进行审查。</w:t>
      </w:r>
    </w:p>
    <w:p w14:paraId="7E0E8615">
      <w:pPr>
        <w:pStyle w:val="4"/>
        <w:spacing w:line="420" w:lineRule="exact"/>
        <w:ind w:firstLine="236" w:firstLineChars="100"/>
        <w:jc w:val="both"/>
        <w:outlineLvl w:val="1"/>
        <w:rPr>
          <w:rFonts w:ascii="宋体" w:hAnsi="宋体" w:eastAsia="宋体" w:cs="宋体"/>
          <w:color w:val="auto"/>
          <w:highlight w:val="none"/>
          <w:lang w:eastAsia="zh-CN"/>
        </w:rPr>
      </w:pPr>
      <w:r>
        <w:rPr>
          <w:rFonts w:hint="eastAsia" w:ascii="宋体" w:hAnsi="宋体" w:eastAsia="宋体" w:cs="宋体"/>
          <w:color w:val="auto"/>
          <w:spacing w:val="13"/>
          <w:highlight w:val="none"/>
          <w:lang w:eastAsia="zh-CN"/>
        </w:rPr>
        <w:t>5.2资格审查标准在第四章评审方法及标准中规定，符合资格审查标准要求的供应商即为资格审</w:t>
      </w:r>
    </w:p>
    <w:p w14:paraId="742ADB9E">
      <w:pPr>
        <w:spacing w:line="420" w:lineRule="exact"/>
        <w:ind w:firstLine="218" w:firstLineChars="100"/>
        <w:jc w:val="both"/>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查合格。</w:t>
      </w:r>
    </w:p>
    <w:p w14:paraId="7608BFF8">
      <w:pPr>
        <w:pStyle w:val="4"/>
        <w:spacing w:line="420" w:lineRule="exact"/>
        <w:ind w:firstLine="226" w:firstLineChars="100"/>
        <w:jc w:val="both"/>
        <w:outlineLvl w:val="1"/>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5.3供应商有下列情形之一的，资格审查不合格，作无效投标处理：</w:t>
      </w:r>
    </w:p>
    <w:p w14:paraId="7AFCCA24">
      <w:pPr>
        <w:pStyle w:val="4"/>
        <w:spacing w:line="420" w:lineRule="exact"/>
        <w:ind w:firstLine="232" w:firstLineChars="100"/>
        <w:jc w:val="both"/>
        <w:rPr>
          <w:rFonts w:ascii="宋体" w:hAnsi="宋体" w:eastAsia="宋体" w:cs="宋体"/>
          <w:color w:val="auto"/>
          <w:highlight w:val="none"/>
          <w:lang w:eastAsia="zh-CN"/>
        </w:rPr>
      </w:pPr>
      <w:r>
        <w:rPr>
          <w:rFonts w:hint="eastAsia" w:ascii="宋体" w:hAnsi="宋体" w:eastAsia="宋体" w:cs="宋体"/>
          <w:color w:val="auto"/>
          <w:spacing w:val="11"/>
          <w:highlight w:val="none"/>
          <w:lang w:eastAsia="zh-CN"/>
        </w:rPr>
        <w:t>5.3.1不具备招标文件中规定的资格要求或资格条件的</w:t>
      </w:r>
      <w:r>
        <w:rPr>
          <w:rFonts w:hint="eastAsia" w:ascii="宋体" w:hAnsi="宋体" w:eastAsia="宋体" w:cs="宋体"/>
          <w:color w:val="auto"/>
          <w:spacing w:val="-6"/>
          <w:highlight w:val="none"/>
          <w:lang w:eastAsia="zh-CN"/>
        </w:rPr>
        <w:t>；（</w:t>
      </w:r>
      <w:r>
        <w:rPr>
          <w:rFonts w:hint="eastAsia" w:ascii="宋体" w:hAnsi="宋体" w:eastAsia="宋体" w:cs="宋体"/>
          <w:color w:val="auto"/>
          <w:spacing w:val="11"/>
          <w:highlight w:val="none"/>
          <w:lang w:eastAsia="zh-CN"/>
        </w:rPr>
        <w:t>注：广西政府采购云平台已与“信用中</w:t>
      </w:r>
      <w:r>
        <w:rPr>
          <w:rFonts w:hint="eastAsia" w:ascii="宋体" w:hAnsi="宋体" w:eastAsia="宋体" w:cs="宋体"/>
          <w:color w:val="auto"/>
          <w:spacing w:val="7"/>
          <w:highlight w:val="none"/>
          <w:lang w:eastAsia="zh-CN"/>
        </w:rPr>
        <w:t>国”平台做接口，可直接在线查询）</w:t>
      </w:r>
    </w:p>
    <w:p w14:paraId="651D26D9">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5.3.2投标文件缺少任何一项资格证明文件或不符合第四章评审方法及标准中资格审查标准规定的</w:t>
      </w:r>
      <w:r>
        <w:rPr>
          <w:rFonts w:hint="eastAsia" w:ascii="宋体" w:hAnsi="宋体" w:eastAsia="宋体" w:cs="宋体"/>
          <w:color w:val="auto"/>
          <w:spacing w:val="6"/>
          <w:highlight w:val="none"/>
          <w:lang w:eastAsia="zh-CN"/>
        </w:rPr>
        <w:t>评审内容的；</w:t>
      </w:r>
    </w:p>
    <w:p w14:paraId="1A376CFD">
      <w:pPr>
        <w:pStyle w:val="4"/>
        <w:spacing w:line="420" w:lineRule="exact"/>
        <w:ind w:firstLine="222" w:firstLineChars="100"/>
        <w:jc w:val="both"/>
        <w:outlineLvl w:val="1"/>
        <w:rPr>
          <w:rFonts w:ascii="宋体" w:hAnsi="宋体" w:eastAsia="宋体" w:cs="宋体"/>
          <w:color w:val="auto"/>
          <w:highlight w:val="none"/>
          <w:lang w:eastAsia="zh-CN"/>
        </w:rPr>
      </w:pPr>
      <w:r>
        <w:rPr>
          <w:rFonts w:hint="eastAsia" w:ascii="宋体" w:hAnsi="宋体" w:eastAsia="宋体" w:cs="宋体"/>
          <w:color w:val="auto"/>
          <w:spacing w:val="6"/>
          <w:highlight w:val="none"/>
          <w:lang w:eastAsia="zh-CN"/>
        </w:rPr>
        <w:t>5.4资格审查合格的供应商不足3家的，不得评审。</w:t>
      </w:r>
    </w:p>
    <w:p w14:paraId="7890CC91">
      <w:pPr>
        <w:pStyle w:val="4"/>
        <w:spacing w:line="420" w:lineRule="exact"/>
        <w:ind w:firstLine="221" w:firstLineChars="100"/>
        <w:jc w:val="both"/>
        <w:outlineLvl w:val="1"/>
        <w:rPr>
          <w:rFonts w:ascii="宋体" w:hAnsi="宋体" w:eastAsia="宋体" w:cs="宋体"/>
          <w:color w:val="auto"/>
          <w:highlight w:val="none"/>
          <w:lang w:eastAsia="zh-CN"/>
        </w:rPr>
      </w:pPr>
      <w:r>
        <w:rPr>
          <w:rFonts w:hint="eastAsia" w:ascii="宋体" w:hAnsi="宋体" w:eastAsia="宋体" w:cs="宋体"/>
          <w:b/>
          <w:bCs/>
          <w:color w:val="auto"/>
          <w:spacing w:val="5"/>
          <w:highlight w:val="none"/>
          <w:lang w:eastAsia="zh-CN"/>
        </w:rPr>
        <w:t>6．评审</w:t>
      </w:r>
    </w:p>
    <w:p w14:paraId="161AC74B">
      <w:pPr>
        <w:pStyle w:val="4"/>
        <w:spacing w:line="420" w:lineRule="exact"/>
        <w:ind w:firstLine="223" w:firstLineChars="100"/>
        <w:jc w:val="both"/>
        <w:outlineLvl w:val="2"/>
        <w:rPr>
          <w:rFonts w:ascii="宋体" w:hAnsi="宋体" w:eastAsia="宋体" w:cs="宋体"/>
          <w:color w:val="auto"/>
          <w:highlight w:val="none"/>
          <w:lang w:eastAsia="zh-CN"/>
        </w:rPr>
      </w:pPr>
      <w:r>
        <w:rPr>
          <w:rFonts w:hint="eastAsia" w:ascii="宋体" w:hAnsi="宋体" w:eastAsia="宋体" w:cs="宋体"/>
          <w:b/>
          <w:bCs/>
          <w:color w:val="auto"/>
          <w:spacing w:val="6"/>
          <w:highlight w:val="none"/>
          <w:lang w:eastAsia="zh-CN"/>
        </w:rPr>
        <w:t>6.1评审委员会及评审原则</w:t>
      </w:r>
    </w:p>
    <w:p w14:paraId="68DCBF12">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6.1.1本项目评审工作由评审委员会负责，评审委员会由评审专家和采购人代表（如有）组成。评</w:t>
      </w:r>
      <w:r>
        <w:rPr>
          <w:rFonts w:hint="eastAsia" w:ascii="宋体" w:hAnsi="宋体" w:eastAsia="宋体" w:cs="宋体"/>
          <w:color w:val="auto"/>
          <w:spacing w:val="12"/>
          <w:highlight w:val="none"/>
          <w:lang w:eastAsia="zh-CN"/>
        </w:rPr>
        <w:t>审委员会评审时必须公平、公正、客观，不带任何倾向性和启发性；不得向外界透露任何与评审有关的内容；任何单位和个人不得干扰、影响评标的正常进行；评审委员会及有关工作人员不得私下与投标人接触，不得收受利害关系人的财物或者其他好处；评审专家发现本人与参加采购活动的供应商有</w:t>
      </w:r>
      <w:r>
        <w:rPr>
          <w:rFonts w:hint="eastAsia" w:ascii="宋体" w:hAnsi="宋体" w:eastAsia="宋体" w:cs="宋体"/>
          <w:color w:val="auto"/>
          <w:spacing w:val="8"/>
          <w:highlight w:val="none"/>
          <w:lang w:eastAsia="zh-CN"/>
        </w:rPr>
        <w:t>利害关系的，应当主动提出回避。</w:t>
      </w:r>
    </w:p>
    <w:p w14:paraId="2F6A7C2D">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6.1.2评审委员会成员应当通过电子交易平台进行独立评审，评审委员会成员对需要共同认定的事</w:t>
      </w:r>
      <w:r>
        <w:rPr>
          <w:rFonts w:hint="eastAsia" w:ascii="宋体" w:hAnsi="宋体" w:eastAsia="宋体" w:cs="宋体"/>
          <w:color w:val="auto"/>
          <w:spacing w:val="12"/>
          <w:highlight w:val="none"/>
          <w:lang w:eastAsia="zh-CN"/>
        </w:rPr>
        <w:t>项存在争议的，应当按照少数服从多数的原则作出结论。持不同意见的评审委员会成员应当在评审报告上签署不同意见及理由，否则视为同意评审报告。如果在评审过程中出现法律法规和招标文件均没</w:t>
      </w:r>
      <w:r>
        <w:rPr>
          <w:rFonts w:hint="eastAsia" w:ascii="宋体" w:hAnsi="宋体" w:eastAsia="宋体" w:cs="宋体"/>
          <w:color w:val="auto"/>
          <w:spacing w:val="7"/>
          <w:highlight w:val="none"/>
          <w:lang w:eastAsia="zh-CN"/>
        </w:rPr>
        <w:t>有明确规定的情形时，由评审委员会现场协商确定，协商不一致的，由全体评</w:t>
      </w:r>
      <w:r>
        <w:rPr>
          <w:rFonts w:hint="eastAsia" w:ascii="宋体" w:hAnsi="宋体" w:eastAsia="宋体" w:cs="宋体"/>
          <w:color w:val="auto"/>
          <w:spacing w:val="6"/>
          <w:highlight w:val="none"/>
          <w:lang w:eastAsia="zh-CN"/>
        </w:rPr>
        <w:t>审委员会成员投票表决，</w:t>
      </w:r>
      <w:r>
        <w:rPr>
          <w:rFonts w:hint="eastAsia" w:ascii="宋体" w:hAnsi="宋体" w:eastAsia="宋体" w:cs="宋体"/>
          <w:color w:val="auto"/>
          <w:spacing w:val="9"/>
          <w:highlight w:val="none"/>
          <w:lang w:eastAsia="zh-CN"/>
        </w:rPr>
        <w:t>应当按照少数服从多数的原则作出结论并记录在评审报告中。</w:t>
      </w:r>
    </w:p>
    <w:p w14:paraId="6CB1026B">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6.1.3采购人、采购代理机构应当采取必要措施，保证评审在严格保密（封闭式评审）的情况下进</w:t>
      </w:r>
      <w:r>
        <w:rPr>
          <w:rFonts w:hint="eastAsia" w:ascii="宋体" w:hAnsi="宋体" w:eastAsia="宋体" w:cs="宋体"/>
          <w:color w:val="auto"/>
          <w:spacing w:val="12"/>
          <w:highlight w:val="none"/>
          <w:lang w:eastAsia="zh-CN"/>
        </w:rPr>
        <w:t>行。除采购人代表、评审现场组织人员外，采购人的其他工作人员以及与评审工作无关的人员不得进</w:t>
      </w:r>
      <w:r>
        <w:rPr>
          <w:rFonts w:hint="eastAsia" w:ascii="宋体" w:hAnsi="宋体" w:eastAsia="宋体" w:cs="宋体"/>
          <w:color w:val="auto"/>
          <w:spacing w:val="10"/>
          <w:highlight w:val="none"/>
          <w:lang w:eastAsia="zh-CN"/>
        </w:rPr>
        <w:t>入评审现场。有关人员对评审情况以及在评审过程</w:t>
      </w:r>
      <w:r>
        <w:rPr>
          <w:rFonts w:hint="eastAsia" w:ascii="宋体" w:hAnsi="宋体" w:eastAsia="宋体" w:cs="宋体"/>
          <w:color w:val="auto"/>
          <w:spacing w:val="9"/>
          <w:highlight w:val="none"/>
          <w:lang w:eastAsia="zh-CN"/>
        </w:rPr>
        <w:t>中获悉的国家秘密、商业秘密负有保密责任。</w:t>
      </w:r>
    </w:p>
    <w:p w14:paraId="3B80D031">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6.1.4本项目评审过程实行全程网上留痕及录音、录像监控，供应商在评审过程中所进行的试图影</w:t>
      </w:r>
      <w:r>
        <w:rPr>
          <w:rFonts w:hint="eastAsia" w:ascii="宋体" w:hAnsi="宋体" w:eastAsia="宋体" w:cs="宋体"/>
          <w:color w:val="auto"/>
          <w:spacing w:val="8"/>
          <w:highlight w:val="none"/>
          <w:lang w:eastAsia="zh-CN"/>
        </w:rPr>
        <w:t>响评审结果的不公正活动，可能导致其投标按无效处理。</w:t>
      </w:r>
    </w:p>
    <w:p w14:paraId="5AC61AA0">
      <w:pPr>
        <w:pStyle w:val="4"/>
        <w:spacing w:line="420" w:lineRule="exact"/>
        <w:ind w:firstLine="221" w:firstLineChars="100"/>
        <w:jc w:val="both"/>
        <w:outlineLvl w:val="2"/>
        <w:rPr>
          <w:rFonts w:ascii="宋体" w:hAnsi="宋体" w:eastAsia="宋体" w:cs="宋体"/>
          <w:color w:val="auto"/>
          <w:highlight w:val="none"/>
          <w:lang w:eastAsia="zh-CN"/>
        </w:rPr>
      </w:pPr>
      <w:r>
        <w:rPr>
          <w:rFonts w:hint="eastAsia" w:ascii="宋体" w:hAnsi="宋体" w:eastAsia="宋体" w:cs="宋体"/>
          <w:b/>
          <w:bCs/>
          <w:color w:val="auto"/>
          <w:spacing w:val="5"/>
          <w:highlight w:val="none"/>
          <w:lang w:eastAsia="zh-CN"/>
        </w:rPr>
        <w:t>6.2评审方法及依据</w:t>
      </w:r>
    </w:p>
    <w:p w14:paraId="362A5B94">
      <w:pPr>
        <w:pStyle w:val="4"/>
        <w:spacing w:line="420" w:lineRule="exact"/>
        <w:ind w:firstLine="226" w:firstLineChars="100"/>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6.2.1本项目采用第四章评审方法及标准规定的</w:t>
      </w:r>
      <w:r>
        <w:rPr>
          <w:rFonts w:hint="eastAsia" w:ascii="宋体" w:hAnsi="宋体" w:eastAsia="宋体" w:cs="宋体"/>
          <w:color w:val="auto"/>
          <w:spacing w:val="7"/>
          <w:highlight w:val="none"/>
          <w:lang w:eastAsia="zh-CN"/>
        </w:rPr>
        <w:t>方法进行评审。</w:t>
      </w:r>
    </w:p>
    <w:p w14:paraId="29776EC7">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6.2.2评审委员会以招标文件、补充文件、投标文件、澄清及答复为评审依据，第四章评审方法及标准没有规定的评审方法、标准及因素，不得作为评审依据。</w:t>
      </w:r>
    </w:p>
    <w:p w14:paraId="469F0EA8">
      <w:pPr>
        <w:pStyle w:val="4"/>
        <w:spacing w:line="420" w:lineRule="exact"/>
        <w:ind w:firstLine="219" w:firstLineChars="100"/>
        <w:jc w:val="both"/>
        <w:outlineLvl w:val="2"/>
        <w:rPr>
          <w:rFonts w:ascii="宋体" w:hAnsi="宋体" w:eastAsia="宋体" w:cs="宋体"/>
          <w:color w:val="auto"/>
          <w:highlight w:val="none"/>
          <w:lang w:eastAsia="zh-CN"/>
        </w:rPr>
      </w:pPr>
      <w:r>
        <w:rPr>
          <w:rFonts w:hint="eastAsia" w:ascii="宋体" w:hAnsi="宋体" w:eastAsia="宋体" w:cs="宋体"/>
          <w:b/>
          <w:bCs/>
          <w:color w:val="auto"/>
          <w:spacing w:val="4"/>
          <w:highlight w:val="none"/>
          <w:lang w:eastAsia="zh-CN"/>
        </w:rPr>
        <w:t>6.3评审程序</w:t>
      </w:r>
    </w:p>
    <w:p w14:paraId="6CA049AF">
      <w:pPr>
        <w:pStyle w:val="4"/>
        <w:spacing w:line="420" w:lineRule="exact"/>
        <w:ind w:firstLine="218" w:firstLineChars="100"/>
        <w:jc w:val="both"/>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6.3.1符合性审查</w:t>
      </w:r>
    </w:p>
    <w:p w14:paraId="792F52D9">
      <w:pPr>
        <w:spacing w:line="420" w:lineRule="exact"/>
        <w:ind w:firstLine="234" w:firstLineChars="100"/>
        <w:jc w:val="both"/>
        <w:rPr>
          <w:rFonts w:ascii="宋体" w:hAnsi="宋体" w:eastAsia="宋体" w:cs="宋体"/>
          <w:color w:val="auto"/>
          <w:highlight w:val="none"/>
          <w:lang w:eastAsia="zh-CN"/>
        </w:rPr>
      </w:pPr>
      <w:r>
        <w:rPr>
          <w:rFonts w:hint="eastAsia" w:ascii="宋体" w:hAnsi="宋体" w:eastAsia="宋体" w:cs="宋体"/>
          <w:color w:val="auto"/>
          <w:spacing w:val="12"/>
          <w:highlight w:val="none"/>
          <w:lang w:eastAsia="zh-CN"/>
        </w:rPr>
        <w:t>资格审查结束后，评审委员会对通过资格审查的供应商的投标文件报价、商务资信、技术等方面</w:t>
      </w:r>
      <w:r>
        <w:rPr>
          <w:rFonts w:hint="eastAsia" w:ascii="宋体" w:hAnsi="宋体" w:eastAsia="宋体" w:cs="宋体"/>
          <w:color w:val="auto"/>
          <w:spacing w:val="9"/>
          <w:highlight w:val="none"/>
          <w:lang w:eastAsia="zh-CN"/>
        </w:rPr>
        <w:t>实质性内容进行符合性审查，符合性审查标准详见第四章评审方法及标准。</w:t>
      </w:r>
    </w:p>
    <w:p w14:paraId="156EB2FC">
      <w:pPr>
        <w:pStyle w:val="4"/>
        <w:spacing w:line="420" w:lineRule="exact"/>
        <w:ind w:firstLine="224" w:firstLineChars="100"/>
        <w:jc w:val="both"/>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6.3.2强制性采购要求（仅适用于货物采购项目）</w:t>
      </w:r>
    </w:p>
    <w:p w14:paraId="558883E0">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（1）根据《财政部发展改革委生态环境部市场监管总局关于调整优化节能产品、环境标志产品</w:t>
      </w:r>
      <w:r>
        <w:rPr>
          <w:rFonts w:hint="eastAsia" w:ascii="宋体" w:hAnsi="宋体" w:eastAsia="宋体" w:cs="宋体"/>
          <w:color w:val="auto"/>
          <w:spacing w:val="11"/>
          <w:highlight w:val="none"/>
          <w:lang w:eastAsia="zh-CN"/>
        </w:rPr>
        <w:t>政府采购执行机制的通知》（财库〔2019〕9号）和</w:t>
      </w:r>
      <w:r>
        <w:rPr>
          <w:rFonts w:hint="eastAsia" w:ascii="宋体" w:hAnsi="宋体" w:eastAsia="宋体" w:cs="宋体"/>
          <w:color w:val="auto"/>
          <w:spacing w:val="10"/>
          <w:highlight w:val="none"/>
          <w:lang w:eastAsia="zh-CN"/>
        </w:rPr>
        <w:t>《关于印发节能产品政府采购品目清单的通知》</w:t>
      </w:r>
      <w:r>
        <w:rPr>
          <w:rFonts w:hint="eastAsia" w:ascii="宋体" w:hAnsi="宋体" w:eastAsia="宋体" w:cs="宋体"/>
          <w:color w:val="auto"/>
          <w:spacing w:val="7"/>
          <w:highlight w:val="none"/>
          <w:lang w:eastAsia="zh-CN"/>
        </w:rPr>
        <w:t>（财库〔2019〕19号）规定，本项目采购需求中的产品属于节能产品政府采购品目清单内标注“★”的，</w:t>
      </w:r>
      <w:r>
        <w:rPr>
          <w:rFonts w:hint="eastAsia" w:ascii="宋体" w:hAnsi="宋体" w:eastAsia="宋体" w:cs="宋体"/>
          <w:color w:val="auto"/>
          <w:spacing w:val="12"/>
          <w:highlight w:val="none"/>
          <w:lang w:eastAsia="zh-CN"/>
        </w:rPr>
        <w:t>供应商的投标货物必须使用政府强制采购的节能产品，否则投标文件作无效处理；属于品目清单内非</w:t>
      </w:r>
      <w:r>
        <w:rPr>
          <w:rFonts w:hint="eastAsia" w:ascii="宋体" w:hAnsi="宋体" w:eastAsia="宋体" w:cs="宋体"/>
          <w:color w:val="auto"/>
          <w:spacing w:val="6"/>
          <w:highlight w:val="none"/>
          <w:lang w:eastAsia="zh-CN"/>
        </w:rPr>
        <w:t>标注“★”的产品时，应优先采购。</w:t>
      </w:r>
    </w:p>
    <w:p w14:paraId="717D04B6">
      <w:pPr>
        <w:pStyle w:val="4"/>
        <w:spacing w:line="420" w:lineRule="exact"/>
        <w:ind w:firstLine="230" w:firstLineChars="100"/>
        <w:jc w:val="both"/>
        <w:rPr>
          <w:rFonts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（2）根据《关于调整网络安全专用产品安全管理</w:t>
      </w:r>
      <w:r>
        <w:rPr>
          <w:rFonts w:hint="eastAsia" w:ascii="宋体" w:hAnsi="宋体" w:eastAsia="宋体" w:cs="宋体"/>
          <w:color w:val="auto"/>
          <w:spacing w:val="9"/>
          <w:highlight w:val="none"/>
          <w:lang w:eastAsia="zh-CN"/>
        </w:rPr>
        <w:t>有关事项的公告》（2023年1号）规定，本项</w:t>
      </w:r>
      <w:r>
        <w:rPr>
          <w:rFonts w:hint="eastAsia" w:ascii="宋体" w:hAnsi="宋体" w:eastAsia="宋体" w:cs="宋体"/>
          <w:color w:val="auto"/>
          <w:spacing w:val="11"/>
          <w:highlight w:val="none"/>
          <w:lang w:eastAsia="zh-CN"/>
        </w:rPr>
        <w:t>目采购需求中的产品如果包括《网络关键设备和网络安全专用产品目录》的网络安全专用产品，供应</w:t>
      </w:r>
      <w:r>
        <w:rPr>
          <w:rFonts w:hint="eastAsia" w:ascii="宋体" w:hAnsi="宋体" w:eastAsia="宋体" w:cs="宋体"/>
          <w:color w:val="auto"/>
          <w:spacing w:val="12"/>
          <w:highlight w:val="none"/>
          <w:lang w:eastAsia="zh-CN"/>
        </w:rPr>
        <w:t>商在投标文件中应主动列明供货范围中属于网络安全专用产品的投标产品，并提供由中共中央网络安全和信息化委员会办公室网站最新发布的《网络关键设备和网络安全专用产品安全认证和安全检测结</w:t>
      </w:r>
      <w:r>
        <w:rPr>
          <w:rFonts w:hint="eastAsia" w:ascii="宋体" w:hAnsi="宋体" w:eastAsia="宋体" w:cs="宋体"/>
          <w:color w:val="auto"/>
          <w:spacing w:val="11"/>
          <w:highlight w:val="none"/>
          <w:lang w:eastAsia="zh-CN"/>
        </w:rPr>
        <w:t>果》截图证明材料，不在《网络关键设备和网络安全专用产品安全认证和安全检测结果》中或不在有</w:t>
      </w:r>
      <w:r>
        <w:rPr>
          <w:rFonts w:hint="eastAsia" w:ascii="宋体" w:hAnsi="宋体" w:eastAsia="宋体" w:cs="宋体"/>
          <w:color w:val="auto"/>
          <w:spacing w:val="9"/>
          <w:highlight w:val="none"/>
          <w:lang w:eastAsia="zh-CN"/>
        </w:rPr>
        <w:t>效期内或未提供有效的《计算机信息系统安全专用产品销售许可证》的，投标无效。</w:t>
      </w:r>
    </w:p>
    <w:p w14:paraId="4F8649FA">
      <w:pPr>
        <w:pStyle w:val="4"/>
        <w:spacing w:line="420" w:lineRule="exact"/>
        <w:ind w:firstLine="236" w:firstLineChars="100"/>
        <w:jc w:val="both"/>
        <w:rPr>
          <w:rFonts w:ascii="宋体" w:hAnsi="宋体" w:eastAsia="宋体" w:cs="宋体"/>
          <w:color w:val="auto"/>
          <w:highlight w:val="none"/>
          <w:lang w:eastAsia="zh-CN"/>
        </w:rPr>
      </w:pPr>
      <w:r>
        <w:rPr>
          <w:rFonts w:hint="eastAsia" w:ascii="宋体" w:hAnsi="宋体" w:eastAsia="宋体" w:cs="宋体"/>
          <w:color w:val="auto"/>
          <w:spacing w:val="13"/>
          <w:highlight w:val="none"/>
          <w:lang w:eastAsia="zh-CN"/>
        </w:rPr>
        <w:t>注：网络安全专用产品在中共中央网络安全</w:t>
      </w:r>
      <w:r>
        <w:rPr>
          <w:rFonts w:hint="eastAsia" w:ascii="宋体" w:hAnsi="宋体" w:eastAsia="宋体" w:cs="宋体"/>
          <w:color w:val="auto"/>
          <w:spacing w:val="12"/>
          <w:highlight w:val="none"/>
          <w:lang w:eastAsia="zh-CN"/>
        </w:rPr>
        <w:t>和信息化委员会办公室网站上发布的《网络关键设备</w:t>
      </w:r>
      <w:r>
        <w:rPr>
          <w:rFonts w:hint="eastAsia" w:ascii="宋体" w:hAnsi="宋体" w:eastAsia="宋体" w:cs="宋体"/>
          <w:color w:val="auto"/>
          <w:spacing w:val="9"/>
          <w:highlight w:val="none"/>
          <w:lang w:eastAsia="zh-CN"/>
        </w:rPr>
        <w:t>和网络安全专用产品目录》中查询。目前共15类：路由器、交换机</w:t>
      </w:r>
      <w:r>
        <w:rPr>
          <w:rFonts w:hint="eastAsia" w:ascii="宋体" w:hAnsi="宋体" w:eastAsia="宋体" w:cs="宋体"/>
          <w:color w:val="auto"/>
          <w:spacing w:val="8"/>
          <w:highlight w:val="none"/>
          <w:lang w:eastAsia="zh-CN"/>
        </w:rPr>
        <w:t>、服务器（机架式）、可编程逻</w:t>
      </w:r>
      <w:r>
        <w:rPr>
          <w:rFonts w:hint="eastAsia" w:ascii="宋体" w:hAnsi="宋体" w:eastAsia="宋体" w:cs="宋体"/>
          <w:color w:val="auto"/>
          <w:spacing w:val="11"/>
          <w:highlight w:val="none"/>
          <w:lang w:eastAsia="zh-CN"/>
        </w:rPr>
        <w:t>辑控制器（</w:t>
      </w:r>
      <w:r>
        <w:rPr>
          <w:rFonts w:hint="eastAsia" w:ascii="宋体" w:hAnsi="宋体" w:eastAsia="宋体" w:cs="宋体"/>
          <w:color w:val="auto"/>
          <w:highlight w:val="none"/>
          <w:lang w:eastAsia="zh-CN"/>
        </w:rPr>
        <w:t>PLC</w:t>
      </w:r>
      <w:r>
        <w:rPr>
          <w:rFonts w:hint="eastAsia" w:ascii="宋体" w:hAnsi="宋体" w:eastAsia="宋体" w:cs="宋体"/>
          <w:color w:val="auto"/>
          <w:spacing w:val="11"/>
          <w:highlight w:val="none"/>
          <w:lang w:eastAsia="zh-CN"/>
        </w:rPr>
        <w:t>设备）、数据备份一体机、防火墙（硬件）、</w:t>
      </w:r>
      <w:r>
        <w:rPr>
          <w:rFonts w:hint="eastAsia" w:ascii="宋体" w:hAnsi="宋体" w:eastAsia="宋体" w:cs="宋体"/>
          <w:color w:val="auto"/>
          <w:highlight w:val="none"/>
          <w:lang w:eastAsia="zh-CN"/>
        </w:rPr>
        <w:t>WEB</w:t>
      </w:r>
      <w:r>
        <w:rPr>
          <w:rFonts w:hint="eastAsia" w:ascii="宋体" w:hAnsi="宋体" w:eastAsia="宋体" w:cs="宋体"/>
          <w:color w:val="auto"/>
          <w:spacing w:val="11"/>
          <w:highlight w:val="none"/>
          <w:lang w:eastAsia="zh-CN"/>
        </w:rPr>
        <w:t>应用防</w:t>
      </w:r>
      <w:r>
        <w:rPr>
          <w:rFonts w:hint="eastAsia" w:ascii="宋体" w:hAnsi="宋体" w:eastAsia="宋体" w:cs="宋体"/>
          <w:color w:val="auto"/>
          <w:spacing w:val="10"/>
          <w:highlight w:val="none"/>
          <w:lang w:eastAsia="zh-CN"/>
        </w:rPr>
        <w:t>火墙（</w:t>
      </w:r>
      <w:r>
        <w:rPr>
          <w:rFonts w:hint="eastAsia" w:ascii="宋体" w:hAnsi="宋体" w:eastAsia="宋体" w:cs="宋体"/>
          <w:color w:val="auto"/>
          <w:highlight w:val="none"/>
          <w:lang w:eastAsia="zh-CN"/>
        </w:rPr>
        <w:t>WAF</w:t>
      </w:r>
      <w:r>
        <w:rPr>
          <w:rFonts w:hint="eastAsia" w:ascii="宋体" w:hAnsi="宋体" w:eastAsia="宋体" w:cs="宋体"/>
          <w:color w:val="auto"/>
          <w:spacing w:val="10"/>
          <w:highlight w:val="none"/>
          <w:lang w:eastAsia="zh-CN"/>
        </w:rPr>
        <w:t>）、入侵检测</w:t>
      </w:r>
      <w:r>
        <w:rPr>
          <w:rFonts w:hint="eastAsia" w:ascii="宋体" w:hAnsi="宋体" w:eastAsia="宋体" w:cs="宋体"/>
          <w:color w:val="auto"/>
          <w:spacing w:val="12"/>
          <w:highlight w:val="none"/>
          <w:lang w:eastAsia="zh-CN"/>
        </w:rPr>
        <w:t>系统（</w:t>
      </w:r>
      <w:r>
        <w:rPr>
          <w:rFonts w:hint="eastAsia" w:ascii="宋体" w:hAnsi="宋体" w:eastAsia="宋体" w:cs="宋体"/>
          <w:color w:val="auto"/>
          <w:highlight w:val="none"/>
          <w:lang w:eastAsia="zh-CN"/>
        </w:rPr>
        <w:t>IDS</w:t>
      </w:r>
      <w:r>
        <w:rPr>
          <w:rFonts w:hint="eastAsia" w:ascii="宋体" w:hAnsi="宋体" w:eastAsia="宋体" w:cs="宋体"/>
          <w:color w:val="auto"/>
          <w:spacing w:val="12"/>
          <w:highlight w:val="none"/>
          <w:lang w:eastAsia="zh-CN"/>
        </w:rPr>
        <w:t>）、入侵防御系统（</w:t>
      </w:r>
      <w:r>
        <w:rPr>
          <w:rFonts w:hint="eastAsia" w:ascii="宋体" w:hAnsi="宋体" w:eastAsia="宋体" w:cs="宋体"/>
          <w:color w:val="auto"/>
          <w:highlight w:val="none"/>
          <w:lang w:eastAsia="zh-CN"/>
        </w:rPr>
        <w:t>IPS</w:t>
      </w:r>
      <w:r>
        <w:rPr>
          <w:rFonts w:hint="eastAsia" w:ascii="宋体" w:hAnsi="宋体" w:eastAsia="宋体" w:cs="宋体"/>
          <w:color w:val="auto"/>
          <w:spacing w:val="12"/>
          <w:highlight w:val="none"/>
          <w:lang w:eastAsia="zh-CN"/>
        </w:rPr>
        <w:t>）、安全隔离与信息交换产品（网闸）、反垃圾邮件产</w:t>
      </w:r>
      <w:r>
        <w:rPr>
          <w:rFonts w:hint="eastAsia" w:ascii="宋体" w:hAnsi="宋体" w:eastAsia="宋体" w:cs="宋体"/>
          <w:color w:val="auto"/>
          <w:spacing w:val="11"/>
          <w:highlight w:val="none"/>
          <w:lang w:eastAsia="zh-CN"/>
        </w:rPr>
        <w:t>品、网络综</w:t>
      </w:r>
      <w:r>
        <w:rPr>
          <w:rFonts w:hint="eastAsia" w:ascii="宋体" w:hAnsi="宋体" w:eastAsia="宋体" w:cs="宋体"/>
          <w:color w:val="auto"/>
          <w:spacing w:val="9"/>
          <w:highlight w:val="none"/>
          <w:lang w:eastAsia="zh-CN"/>
        </w:rPr>
        <w:t>合审计系统、网络脆弱性扫描产品、安全数据库系统、网站恢复产品（硬件）。</w:t>
      </w:r>
    </w:p>
    <w:p w14:paraId="5ADEDE21">
      <w:pPr>
        <w:pStyle w:val="4"/>
        <w:spacing w:line="420" w:lineRule="exact"/>
        <w:ind w:firstLine="220" w:firstLineChars="100"/>
        <w:jc w:val="both"/>
        <w:rPr>
          <w:rFonts w:ascii="宋体" w:hAnsi="宋体" w:eastAsia="宋体" w:cs="宋体"/>
          <w:color w:val="auto"/>
          <w:highlight w:val="none"/>
          <w:lang w:eastAsia="zh-CN"/>
        </w:rPr>
      </w:pPr>
      <w:r>
        <w:rPr>
          <w:rFonts w:hint="eastAsia" w:ascii="宋体" w:hAnsi="宋体" w:eastAsia="宋体" w:cs="宋体"/>
          <w:color w:val="auto"/>
          <w:spacing w:val="5"/>
          <w:highlight w:val="none"/>
          <w:lang w:eastAsia="zh-CN"/>
        </w:rPr>
        <w:t>6.3.3澄清、说明或补正</w:t>
      </w:r>
    </w:p>
    <w:p w14:paraId="2E8B11F8">
      <w:pPr>
        <w:pStyle w:val="4"/>
        <w:spacing w:line="420" w:lineRule="exact"/>
        <w:ind w:firstLine="236" w:firstLineChars="100"/>
        <w:jc w:val="both"/>
        <w:rPr>
          <w:rFonts w:ascii="宋体" w:hAnsi="宋体" w:eastAsia="宋体" w:cs="宋体"/>
          <w:color w:val="auto"/>
          <w:highlight w:val="none"/>
          <w:lang w:eastAsia="zh-CN"/>
        </w:rPr>
      </w:pPr>
      <w:r>
        <w:rPr>
          <w:rFonts w:hint="eastAsia" w:ascii="宋体" w:hAnsi="宋体" w:eastAsia="宋体" w:cs="宋体"/>
          <w:color w:val="auto"/>
          <w:spacing w:val="13"/>
          <w:highlight w:val="none"/>
          <w:lang w:eastAsia="zh-CN"/>
        </w:rPr>
        <w:t>（1）对投标文件中含义不明确、同类问题表述不一致或者有明显文字和计算错误的内容，评审</w:t>
      </w:r>
      <w:r>
        <w:rPr>
          <w:rFonts w:hint="eastAsia" w:ascii="宋体" w:hAnsi="宋体" w:eastAsia="宋体" w:cs="宋体"/>
          <w:color w:val="auto"/>
          <w:spacing w:val="12"/>
          <w:highlight w:val="none"/>
          <w:lang w:eastAsia="zh-CN"/>
        </w:rPr>
        <w:t>委员会应在广西政府采购云平台发布电子澄清函，要求供应商在平台设置的时间内作出必要的澄清、说明或者补正。供应商在广西政府采购云平台接收到电子澄清函后根据澄清函内容直接在线编辑或上</w:t>
      </w:r>
      <w:r>
        <w:rPr>
          <w:rFonts w:hint="eastAsia" w:ascii="宋体" w:hAnsi="宋体" w:eastAsia="宋体" w:cs="宋体"/>
          <w:color w:val="auto"/>
          <w:spacing w:val="9"/>
          <w:highlight w:val="none"/>
          <w:lang w:eastAsia="zh-CN"/>
        </w:rPr>
        <w:t>传</w:t>
      </w:r>
      <w:r>
        <w:rPr>
          <w:rFonts w:hint="eastAsia" w:ascii="宋体" w:hAnsi="宋体" w:eastAsia="宋体" w:cs="宋体"/>
          <w:color w:val="auto"/>
          <w:highlight w:val="none"/>
          <w:lang w:eastAsia="zh-CN"/>
        </w:rPr>
        <w:t>PDF</w:t>
      </w:r>
      <w:r>
        <w:rPr>
          <w:rFonts w:hint="eastAsia" w:ascii="宋体" w:hAnsi="宋体" w:eastAsia="宋体" w:cs="宋体"/>
          <w:color w:val="auto"/>
          <w:spacing w:val="9"/>
          <w:highlight w:val="none"/>
          <w:lang w:eastAsia="zh-CN"/>
        </w:rPr>
        <w:t>格式回函，电子澄清答复函使用</w:t>
      </w:r>
      <w:r>
        <w:rPr>
          <w:rFonts w:hint="eastAsia" w:ascii="宋体" w:hAnsi="宋体" w:eastAsia="宋体" w:cs="宋体"/>
          <w:color w:val="auto"/>
          <w:highlight w:val="none"/>
          <w:lang w:eastAsia="zh-CN"/>
        </w:rPr>
        <w:t>CA</w:t>
      </w:r>
      <w:r>
        <w:rPr>
          <w:rFonts w:hint="eastAsia" w:ascii="宋体" w:hAnsi="宋体" w:eastAsia="宋体" w:cs="宋体"/>
          <w:color w:val="auto"/>
          <w:spacing w:val="9"/>
          <w:highlight w:val="none"/>
          <w:lang w:eastAsia="zh-CN"/>
        </w:rPr>
        <w:t>证书加盖单位电子签章后提交至评审委员会。供应商的澄</w:t>
      </w:r>
      <w:r>
        <w:rPr>
          <w:rFonts w:hint="eastAsia" w:ascii="宋体" w:hAnsi="宋体" w:eastAsia="宋体" w:cs="宋体"/>
          <w:color w:val="auto"/>
          <w:spacing w:val="12"/>
          <w:highlight w:val="none"/>
          <w:lang w:eastAsia="zh-CN"/>
        </w:rPr>
        <w:t>清、说明或者补正不得超出投标文件的范围或者改变投标文件的实质性内容。供应商未在规定时间内</w:t>
      </w:r>
      <w:r>
        <w:rPr>
          <w:rFonts w:hint="eastAsia" w:ascii="宋体" w:hAnsi="宋体" w:eastAsia="宋体" w:cs="宋体"/>
          <w:color w:val="auto"/>
          <w:spacing w:val="9"/>
          <w:highlight w:val="none"/>
          <w:lang w:eastAsia="zh-CN"/>
        </w:rPr>
        <w:t>进行澄清、说明或者补正的，按无效投标处理。</w:t>
      </w:r>
    </w:p>
    <w:p w14:paraId="1A6FB791">
      <w:pPr>
        <w:pStyle w:val="4"/>
        <w:spacing w:line="420" w:lineRule="exact"/>
        <w:ind w:firstLine="238" w:firstLineChars="100"/>
        <w:jc w:val="both"/>
        <w:rPr>
          <w:rFonts w:ascii="宋体" w:hAnsi="宋体" w:eastAsia="宋体" w:cs="宋体"/>
          <w:color w:val="auto"/>
          <w:highlight w:val="none"/>
          <w:lang w:eastAsia="zh-CN"/>
        </w:rPr>
      </w:pPr>
      <w:r>
        <w:rPr>
          <w:rFonts w:hint="eastAsia" w:ascii="宋体" w:hAnsi="宋体" w:eastAsia="宋体" w:cs="宋体"/>
          <w:color w:val="auto"/>
          <w:spacing w:val="14"/>
          <w:highlight w:val="none"/>
          <w:lang w:eastAsia="zh-CN"/>
        </w:rPr>
        <w:t>（2）异常情况处理：如遇无法正常使用线上发送澄清函的情况，将以书面形式执行。评审委员</w:t>
      </w:r>
      <w:r>
        <w:rPr>
          <w:rFonts w:hint="eastAsia" w:ascii="宋体" w:hAnsi="宋体" w:eastAsia="宋体" w:cs="宋体"/>
          <w:color w:val="auto"/>
          <w:spacing w:val="12"/>
          <w:highlight w:val="none"/>
          <w:lang w:eastAsia="zh-CN"/>
        </w:rPr>
        <w:t>会以书面形式要求供应商在规定时间内作出必要的澄清、说明或者补正。供应商的澄清、说明或者补</w:t>
      </w:r>
      <w:r>
        <w:rPr>
          <w:rFonts w:hint="eastAsia" w:ascii="宋体" w:hAnsi="宋体" w:eastAsia="宋体" w:cs="宋体"/>
          <w:color w:val="auto"/>
          <w:spacing w:val="9"/>
          <w:highlight w:val="none"/>
          <w:lang w:eastAsia="zh-CN"/>
        </w:rPr>
        <w:t>正必须采用书面形式，并加盖公章或者由法定代表人或者其授权的代表签字。</w:t>
      </w:r>
    </w:p>
    <w:p w14:paraId="18F55D1A">
      <w:pPr>
        <w:pStyle w:val="4"/>
        <w:spacing w:line="420" w:lineRule="exact"/>
        <w:ind w:firstLine="218" w:firstLineChars="100"/>
        <w:jc w:val="both"/>
        <w:rPr>
          <w:rFonts w:ascii="宋体" w:hAnsi="宋体" w:eastAsia="宋体" w:cs="宋体"/>
          <w:color w:val="auto"/>
          <w:highlight w:val="none"/>
          <w:lang w:eastAsia="zh-CN"/>
        </w:rPr>
      </w:pPr>
      <w:r>
        <w:rPr>
          <w:rFonts w:hint="eastAsia" w:ascii="宋体" w:hAnsi="宋体" w:eastAsia="宋体" w:cs="宋体"/>
          <w:color w:val="auto"/>
          <w:spacing w:val="4"/>
          <w:highlight w:val="none"/>
          <w:lang w:eastAsia="zh-CN"/>
        </w:rPr>
        <w:t>6.3.4报价修正</w:t>
      </w:r>
    </w:p>
    <w:p w14:paraId="2DA4325A">
      <w:pPr>
        <w:pStyle w:val="4"/>
        <w:spacing w:line="420" w:lineRule="exact"/>
        <w:ind w:firstLine="226" w:firstLineChars="100"/>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（1）报价出现前后不一致的，按照下列规定修正：</w:t>
      </w:r>
    </w:p>
    <w:p w14:paraId="754E66A7">
      <w:pPr>
        <w:spacing w:line="420" w:lineRule="exact"/>
        <w:ind w:firstLine="230" w:firstLineChars="100"/>
        <w:jc w:val="both"/>
        <w:rPr>
          <w:rFonts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①投标文件中开标一览表（报价表）内容与投标文件中相应内容不一致的，以开标一览表（报价</w:t>
      </w:r>
      <w:r>
        <w:rPr>
          <w:rFonts w:hint="eastAsia" w:ascii="宋体" w:hAnsi="宋体" w:eastAsia="宋体" w:cs="宋体"/>
          <w:color w:val="auto"/>
          <w:spacing w:val="6"/>
          <w:highlight w:val="none"/>
          <w:lang w:eastAsia="zh-CN"/>
        </w:rPr>
        <w:t>表）为准；</w:t>
      </w:r>
    </w:p>
    <w:p w14:paraId="6B7D61E4">
      <w:pPr>
        <w:spacing w:line="420" w:lineRule="exact"/>
        <w:ind w:firstLine="224" w:firstLineChars="100"/>
        <w:jc w:val="both"/>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②大写金额和小写金额不一致的，以大写金额为准；</w:t>
      </w:r>
    </w:p>
    <w:p w14:paraId="08D850D7">
      <w:pPr>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③单价金额小数点或者百分比有明显错位的，以开标一览表的总价为准，并修改单价；</w:t>
      </w:r>
    </w:p>
    <w:p w14:paraId="75572117">
      <w:pPr>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④总价金额与按单价汇总金额不一致的，以单价金额计算结果为准。</w:t>
      </w:r>
    </w:p>
    <w:p w14:paraId="3122065C">
      <w:pPr>
        <w:pStyle w:val="4"/>
        <w:spacing w:line="420" w:lineRule="exact"/>
        <w:ind w:firstLine="230" w:firstLineChars="100"/>
        <w:jc w:val="both"/>
        <w:rPr>
          <w:rFonts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同时出现两种以上不一致的，按照上述①-④顺序修正。修正后的报价按照上述“6.3.3澄清、说明</w:t>
      </w:r>
      <w:r>
        <w:rPr>
          <w:rFonts w:hint="eastAsia" w:ascii="宋体" w:hAnsi="宋体" w:eastAsia="宋体" w:cs="宋体"/>
          <w:color w:val="auto"/>
          <w:spacing w:val="8"/>
          <w:highlight w:val="none"/>
          <w:lang w:eastAsia="zh-CN"/>
        </w:rPr>
        <w:t>或补正”的规定经供应商确认后产生约束力，供应商不确认的，其投标无效。</w:t>
      </w:r>
    </w:p>
    <w:p w14:paraId="09C83C10">
      <w:pPr>
        <w:pStyle w:val="4"/>
        <w:widowControl w:val="0"/>
        <w:spacing w:line="420" w:lineRule="exact"/>
        <w:ind w:firstLine="238" w:firstLineChars="100"/>
        <w:jc w:val="both"/>
        <w:rPr>
          <w:rFonts w:ascii="宋体" w:hAnsi="宋体" w:eastAsia="宋体" w:cs="宋体"/>
          <w:color w:val="auto"/>
          <w:highlight w:val="none"/>
          <w:lang w:eastAsia="zh-CN"/>
        </w:rPr>
      </w:pPr>
      <w:r>
        <w:rPr>
          <w:rFonts w:hint="eastAsia" w:ascii="宋体" w:hAnsi="宋体" w:eastAsia="宋体" w:cs="宋体"/>
          <w:color w:val="auto"/>
          <w:spacing w:val="14"/>
          <w:highlight w:val="none"/>
          <w:lang w:eastAsia="zh-CN"/>
        </w:rPr>
        <w:t>（2）评审委员会认为供应商的报价明显低于其他通过符合性审查供应商的报价，有可能影响产</w:t>
      </w:r>
      <w:r>
        <w:rPr>
          <w:rFonts w:hint="eastAsia" w:ascii="宋体" w:hAnsi="宋体" w:eastAsia="宋体" w:cs="宋体"/>
          <w:color w:val="auto"/>
          <w:spacing w:val="12"/>
          <w:highlight w:val="none"/>
          <w:lang w:eastAsia="zh-CN"/>
        </w:rPr>
        <w:t>品质量或者不能诚信履约的，应当要求其在合理的时间内提交相关书面证明材料；评审委员会可以要求供应商就提供货物的主要成本、销售费用、管理费用、财务费用、履约费用、计划利润、税金及附</w:t>
      </w:r>
      <w:r>
        <w:rPr>
          <w:rFonts w:hint="eastAsia" w:ascii="宋体" w:hAnsi="宋体" w:eastAsia="宋体" w:cs="宋体"/>
          <w:color w:val="auto"/>
          <w:spacing w:val="10"/>
          <w:highlight w:val="none"/>
          <w:lang w:eastAsia="zh-CN"/>
        </w:rPr>
        <w:t>加等成本构成事项进行详细陈述。书面证明应当按照上述“6.3.3澄清、说明或补正”</w:t>
      </w:r>
      <w:r>
        <w:rPr>
          <w:rFonts w:hint="eastAsia" w:ascii="宋体" w:hAnsi="宋体" w:eastAsia="宋体" w:cs="宋体"/>
          <w:color w:val="auto"/>
          <w:spacing w:val="9"/>
          <w:highlight w:val="none"/>
          <w:lang w:eastAsia="zh-CN"/>
        </w:rPr>
        <w:t>的规定提交。供应商未按规定提交或不能证明其报价合理性的，评审委员会应当将其作为无效投标处理。</w:t>
      </w:r>
    </w:p>
    <w:p w14:paraId="4920006D">
      <w:pPr>
        <w:pStyle w:val="4"/>
        <w:widowControl w:val="0"/>
        <w:spacing w:line="420" w:lineRule="exact"/>
        <w:ind w:firstLine="238" w:firstLineChars="100"/>
        <w:jc w:val="both"/>
        <w:rPr>
          <w:rFonts w:ascii="宋体" w:hAnsi="宋体" w:eastAsia="宋体" w:cs="宋体"/>
          <w:color w:val="auto"/>
          <w:highlight w:val="none"/>
          <w:lang w:eastAsia="zh-CN"/>
        </w:rPr>
      </w:pPr>
      <w:r>
        <w:rPr>
          <w:rFonts w:hint="eastAsia" w:ascii="宋体" w:hAnsi="宋体" w:eastAsia="宋体" w:cs="宋体"/>
          <w:color w:val="auto"/>
          <w:spacing w:val="14"/>
          <w:highlight w:val="none"/>
          <w:lang w:eastAsia="zh-CN"/>
        </w:rPr>
        <w:t>（3）经供应商确认修正后的报价若超过采购预算金额或者最高限价，其投标文件作无效投标处</w:t>
      </w:r>
      <w:r>
        <w:rPr>
          <w:rFonts w:hint="eastAsia" w:ascii="宋体" w:hAnsi="宋体" w:eastAsia="宋体" w:cs="宋体"/>
          <w:color w:val="auto"/>
          <w:spacing w:val="-1"/>
          <w:highlight w:val="none"/>
          <w:lang w:eastAsia="zh-CN"/>
        </w:rPr>
        <w:t>理。</w:t>
      </w:r>
    </w:p>
    <w:p w14:paraId="2DD32519">
      <w:pPr>
        <w:pStyle w:val="4"/>
        <w:widowControl w:val="0"/>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（4）经供应产确认修正后的报价作为签订合同的依据，并以此报价计算价格分。</w:t>
      </w:r>
    </w:p>
    <w:p w14:paraId="0E6E5F0F">
      <w:pPr>
        <w:pStyle w:val="4"/>
        <w:widowControl w:val="0"/>
        <w:spacing w:line="420" w:lineRule="exact"/>
        <w:ind w:firstLine="224" w:firstLineChars="100"/>
        <w:jc w:val="both"/>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6.3.5相同品牌认定（仅适用于货物采购项目）</w:t>
      </w:r>
    </w:p>
    <w:p w14:paraId="62E354AB">
      <w:pPr>
        <w:pStyle w:val="4"/>
        <w:widowControl w:val="0"/>
        <w:spacing w:line="400" w:lineRule="exact"/>
        <w:ind w:firstLine="238" w:firstLineChars="100"/>
        <w:jc w:val="both"/>
        <w:rPr>
          <w:rFonts w:ascii="宋体" w:hAnsi="宋体" w:eastAsia="宋体" w:cs="宋体"/>
          <w:color w:val="auto"/>
          <w:highlight w:val="none"/>
          <w:lang w:eastAsia="zh-CN"/>
        </w:rPr>
      </w:pPr>
      <w:r>
        <w:rPr>
          <w:rFonts w:hint="eastAsia" w:ascii="宋体" w:hAnsi="宋体" w:eastAsia="宋体" w:cs="宋体"/>
          <w:color w:val="auto"/>
          <w:spacing w:val="14"/>
          <w:highlight w:val="none"/>
          <w:lang w:eastAsia="zh-CN"/>
        </w:rPr>
        <w:t>（1）单一产品采购项目，不同供应商提供的产品品牌相同时，按以下规定确定相同品牌的投标</w:t>
      </w:r>
      <w:r>
        <w:rPr>
          <w:rFonts w:hint="eastAsia" w:ascii="宋体" w:hAnsi="宋体" w:eastAsia="宋体" w:cs="宋体"/>
          <w:color w:val="auto"/>
          <w:spacing w:val="4"/>
          <w:highlight w:val="none"/>
          <w:lang w:eastAsia="zh-CN"/>
        </w:rPr>
        <w:t>有效性。</w:t>
      </w:r>
    </w:p>
    <w:p w14:paraId="417AA390">
      <w:pPr>
        <w:widowControl w:val="0"/>
        <w:spacing w:line="400" w:lineRule="exact"/>
        <w:ind w:firstLine="236" w:firstLineChars="100"/>
        <w:jc w:val="both"/>
        <w:rPr>
          <w:rFonts w:ascii="宋体" w:hAnsi="宋体" w:eastAsia="宋体" w:cs="宋体"/>
          <w:color w:val="auto"/>
          <w:highlight w:val="none"/>
          <w:lang w:eastAsia="zh-CN"/>
        </w:rPr>
      </w:pPr>
      <w:r>
        <w:rPr>
          <w:rFonts w:hint="eastAsia" w:ascii="宋体" w:hAnsi="宋体" w:eastAsia="宋体" w:cs="宋体"/>
          <w:color w:val="auto"/>
          <w:spacing w:val="13"/>
          <w:highlight w:val="none"/>
          <w:lang w:eastAsia="zh-CN"/>
        </w:rPr>
        <w:t>①采用综合评分法的采购项目，提供相同品牌</w:t>
      </w:r>
      <w:r>
        <w:rPr>
          <w:rFonts w:hint="eastAsia" w:ascii="宋体" w:hAnsi="宋体" w:eastAsia="宋体" w:cs="宋体"/>
          <w:color w:val="auto"/>
          <w:spacing w:val="12"/>
          <w:highlight w:val="none"/>
          <w:lang w:eastAsia="zh-CN"/>
        </w:rPr>
        <w:t>产品且通过资格审查、符合性审查的不同供应商参加同一合同项下投标的，按一家供应商计算，评审后得分最高的同品牌供应商获得中标人推荐资格；</w:t>
      </w:r>
      <w:r>
        <w:rPr>
          <w:rFonts w:hint="eastAsia" w:ascii="宋体" w:hAnsi="宋体" w:eastAsia="宋体" w:cs="宋体"/>
          <w:color w:val="auto"/>
          <w:spacing w:val="11"/>
          <w:highlight w:val="none"/>
          <w:lang w:eastAsia="zh-CN"/>
        </w:rPr>
        <w:t>评审得分相同的，由采购人或者采购人委托评审委员会按照招标文件规定的方式确定一个供应商获得</w:t>
      </w:r>
      <w:r>
        <w:rPr>
          <w:rFonts w:hint="eastAsia" w:ascii="宋体" w:hAnsi="宋体" w:eastAsia="宋体" w:cs="宋体"/>
          <w:color w:val="auto"/>
          <w:spacing w:val="10"/>
          <w:highlight w:val="none"/>
          <w:lang w:eastAsia="zh-CN"/>
        </w:rPr>
        <w:t>中标人推荐资格，招标文件未规定的采取随机抽取方式</w:t>
      </w:r>
      <w:r>
        <w:rPr>
          <w:rFonts w:hint="eastAsia" w:ascii="宋体" w:hAnsi="宋体" w:eastAsia="宋体" w:cs="宋体"/>
          <w:color w:val="auto"/>
          <w:spacing w:val="9"/>
          <w:highlight w:val="none"/>
          <w:lang w:eastAsia="zh-CN"/>
        </w:rPr>
        <w:t>确定，其他同品牌供应商不作为中标候选人。</w:t>
      </w:r>
    </w:p>
    <w:p w14:paraId="2002478F">
      <w:pPr>
        <w:widowControl w:val="0"/>
        <w:spacing w:line="400" w:lineRule="exact"/>
        <w:jc w:val="both"/>
        <w:rPr>
          <w:rFonts w:ascii="宋体" w:hAnsi="宋体" w:eastAsia="宋体" w:cs="宋体"/>
          <w:color w:val="auto"/>
          <w:spacing w:val="13"/>
          <w:highlight w:val="none"/>
          <w:lang w:eastAsia="zh-CN"/>
        </w:rPr>
      </w:pPr>
      <w:r>
        <w:rPr>
          <w:rFonts w:hint="eastAsia" w:ascii="宋体" w:hAnsi="宋体" w:eastAsia="宋体" w:cs="宋体"/>
          <w:color w:val="auto"/>
          <w:spacing w:val="13"/>
          <w:highlight w:val="none"/>
          <w:lang w:eastAsia="zh-CN"/>
        </w:rPr>
        <w:t>②采用最低评标价法的采购项目，提供相同品牌产品的不同供应商参加同一合同项下投标的，以其中通过资格审查、符合性审查且报价最低的参加评标；报价相同的，由采购人或者采购人委托评审委员会按照招标文件规定的方式确定一个参加评标的供应商，招标文件未规定的采取随机抽取方式确定，其他投标无效。</w:t>
      </w:r>
    </w:p>
    <w:p w14:paraId="2F1384C6">
      <w:pPr>
        <w:pStyle w:val="4"/>
        <w:widowControl w:val="0"/>
        <w:spacing w:line="400" w:lineRule="exact"/>
        <w:ind w:firstLine="238" w:firstLineChars="100"/>
        <w:jc w:val="both"/>
        <w:rPr>
          <w:rFonts w:ascii="宋体" w:hAnsi="宋体" w:eastAsia="宋体" w:cs="宋体"/>
          <w:color w:val="auto"/>
          <w:highlight w:val="none"/>
          <w:lang w:eastAsia="zh-CN"/>
        </w:rPr>
      </w:pPr>
      <w:r>
        <w:rPr>
          <w:rFonts w:hint="eastAsia" w:ascii="宋体" w:hAnsi="宋体" w:eastAsia="宋体" w:cs="宋体"/>
          <w:color w:val="auto"/>
          <w:spacing w:val="14"/>
          <w:highlight w:val="none"/>
          <w:lang w:eastAsia="zh-CN"/>
        </w:rPr>
        <w:t>（2）非单一产品采购项目，采购人应当确定核心产品，并在招标文件中载明。不同供应商提供</w:t>
      </w:r>
      <w:r>
        <w:rPr>
          <w:rFonts w:hint="eastAsia" w:ascii="宋体" w:hAnsi="宋体" w:eastAsia="宋体" w:cs="宋体"/>
          <w:color w:val="auto"/>
          <w:spacing w:val="9"/>
          <w:highlight w:val="none"/>
          <w:lang w:eastAsia="zh-CN"/>
        </w:rPr>
        <w:t>的核心产品品牌相同的，按上述规定处理。核心产品在第二章采购需</w:t>
      </w:r>
      <w:r>
        <w:rPr>
          <w:rFonts w:hint="eastAsia" w:ascii="宋体" w:hAnsi="宋体" w:eastAsia="宋体" w:cs="宋体"/>
          <w:color w:val="auto"/>
          <w:spacing w:val="8"/>
          <w:highlight w:val="none"/>
          <w:lang w:eastAsia="zh-CN"/>
        </w:rPr>
        <w:t>求规定。</w:t>
      </w:r>
    </w:p>
    <w:p w14:paraId="529C79D4">
      <w:pPr>
        <w:pStyle w:val="4"/>
        <w:widowControl w:val="0"/>
        <w:spacing w:line="420" w:lineRule="exact"/>
        <w:ind w:firstLine="216" w:firstLineChars="100"/>
        <w:jc w:val="both"/>
        <w:rPr>
          <w:rFonts w:ascii="宋体" w:hAnsi="宋体" w:eastAsia="宋体" w:cs="宋体"/>
          <w:color w:val="auto"/>
          <w:highlight w:val="none"/>
          <w:lang w:eastAsia="zh-CN"/>
        </w:rPr>
      </w:pPr>
      <w:r>
        <w:rPr>
          <w:rFonts w:hint="eastAsia" w:ascii="宋体" w:hAnsi="宋体" w:eastAsia="宋体" w:cs="宋体"/>
          <w:color w:val="auto"/>
          <w:spacing w:val="3"/>
          <w:highlight w:val="none"/>
          <w:lang w:eastAsia="zh-CN"/>
        </w:rPr>
        <w:t>6.3.6串通投标认定</w:t>
      </w:r>
    </w:p>
    <w:p w14:paraId="0B7970C6">
      <w:pPr>
        <w:widowControl w:val="0"/>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评审委员会须根据以下规定认定供应商是否有串通投标的行为。</w:t>
      </w:r>
    </w:p>
    <w:p w14:paraId="3E4140A0">
      <w:pPr>
        <w:pStyle w:val="4"/>
        <w:widowControl w:val="0"/>
        <w:spacing w:line="420" w:lineRule="exact"/>
        <w:ind w:firstLine="234" w:firstLineChars="100"/>
        <w:jc w:val="both"/>
        <w:rPr>
          <w:rFonts w:ascii="宋体" w:hAnsi="宋体" w:eastAsia="宋体" w:cs="宋体"/>
          <w:color w:val="auto"/>
          <w:highlight w:val="none"/>
          <w:lang w:eastAsia="zh-CN"/>
        </w:rPr>
      </w:pPr>
      <w:r>
        <w:rPr>
          <w:rFonts w:hint="eastAsia" w:ascii="宋体" w:hAnsi="宋体" w:eastAsia="宋体" w:cs="宋体"/>
          <w:color w:val="auto"/>
          <w:spacing w:val="12"/>
          <w:highlight w:val="none"/>
          <w:lang w:eastAsia="zh-CN"/>
        </w:rPr>
        <w:t>（1）根据《关于防治政府采购招标中串通投标行为的通</w:t>
      </w:r>
      <w:r>
        <w:rPr>
          <w:rFonts w:hint="eastAsia" w:ascii="宋体" w:hAnsi="宋体" w:eastAsia="宋体" w:cs="宋体"/>
          <w:color w:val="auto"/>
          <w:spacing w:val="11"/>
          <w:highlight w:val="none"/>
          <w:lang w:eastAsia="zh-CN"/>
        </w:rPr>
        <w:t>知》（桂财采[2016]42号）规定，出现</w:t>
      </w:r>
      <w:r>
        <w:rPr>
          <w:rFonts w:hint="eastAsia" w:ascii="宋体" w:hAnsi="宋体" w:eastAsia="宋体" w:cs="宋体"/>
          <w:color w:val="auto"/>
          <w:spacing w:val="8"/>
          <w:highlight w:val="none"/>
          <w:lang w:eastAsia="zh-CN"/>
        </w:rPr>
        <w:t>下述情况的，相关供应商的投标作无效投标处理。</w:t>
      </w:r>
    </w:p>
    <w:p w14:paraId="2CD39820">
      <w:pPr>
        <w:widowControl w:val="0"/>
        <w:spacing w:line="420" w:lineRule="exact"/>
        <w:ind w:firstLine="236" w:firstLineChars="100"/>
        <w:jc w:val="both"/>
        <w:rPr>
          <w:rFonts w:ascii="宋体" w:hAnsi="宋体" w:eastAsia="宋体" w:cs="宋体"/>
          <w:color w:val="auto"/>
          <w:highlight w:val="none"/>
          <w:lang w:eastAsia="zh-CN"/>
        </w:rPr>
      </w:pPr>
      <w:r>
        <w:rPr>
          <w:rFonts w:hint="eastAsia" w:ascii="宋体" w:hAnsi="宋体" w:eastAsia="宋体" w:cs="宋体"/>
          <w:color w:val="auto"/>
          <w:spacing w:val="13"/>
          <w:highlight w:val="none"/>
          <w:lang w:eastAsia="zh-CN"/>
        </w:rPr>
        <w:t>①单位负责人为同一人或者存在直接控股、管</w:t>
      </w:r>
      <w:r>
        <w:rPr>
          <w:rFonts w:hint="eastAsia" w:ascii="宋体" w:hAnsi="宋体" w:eastAsia="宋体" w:cs="宋体"/>
          <w:color w:val="auto"/>
          <w:spacing w:val="12"/>
          <w:highlight w:val="none"/>
          <w:lang w:eastAsia="zh-CN"/>
        </w:rPr>
        <w:t>理关系，参加同一合同项下政府采购活动的不同供</w:t>
      </w:r>
      <w:r>
        <w:rPr>
          <w:rFonts w:hint="eastAsia" w:ascii="宋体" w:hAnsi="宋体" w:eastAsia="宋体" w:cs="宋体"/>
          <w:color w:val="auto"/>
          <w:spacing w:val="3"/>
          <w:highlight w:val="none"/>
          <w:lang w:eastAsia="zh-CN"/>
        </w:rPr>
        <w:t>应商。</w:t>
      </w:r>
    </w:p>
    <w:p w14:paraId="497E8CA9">
      <w:pPr>
        <w:widowControl w:val="0"/>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②授权给供应商后参加同一合同项（分标、分包）投标的生产厂商。</w:t>
      </w:r>
    </w:p>
    <w:p w14:paraId="57C3CD22">
      <w:pPr>
        <w:widowControl w:val="0"/>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③视为或被认定为串通投标的相关供应商。</w:t>
      </w:r>
    </w:p>
    <w:p w14:paraId="6A45101A">
      <w:pPr>
        <w:pStyle w:val="4"/>
        <w:widowControl w:val="0"/>
        <w:spacing w:line="420" w:lineRule="exact"/>
        <w:ind w:firstLine="234" w:firstLineChars="100"/>
        <w:jc w:val="both"/>
        <w:rPr>
          <w:rFonts w:ascii="宋体" w:hAnsi="宋体" w:eastAsia="宋体" w:cs="宋体"/>
          <w:color w:val="auto"/>
          <w:highlight w:val="none"/>
          <w:lang w:eastAsia="zh-CN"/>
        </w:rPr>
      </w:pPr>
      <w:r>
        <w:rPr>
          <w:rFonts w:hint="eastAsia" w:ascii="宋体" w:hAnsi="宋体" w:eastAsia="宋体" w:cs="宋体"/>
          <w:color w:val="auto"/>
          <w:spacing w:val="12"/>
          <w:highlight w:val="none"/>
          <w:lang w:eastAsia="zh-CN"/>
        </w:rPr>
        <w:t>（2）根据《关于防治政府采购招标中串通投标行为的通</w:t>
      </w:r>
      <w:r>
        <w:rPr>
          <w:rFonts w:hint="eastAsia" w:ascii="宋体" w:hAnsi="宋体" w:eastAsia="宋体" w:cs="宋体"/>
          <w:color w:val="auto"/>
          <w:spacing w:val="11"/>
          <w:highlight w:val="none"/>
          <w:lang w:eastAsia="zh-CN"/>
        </w:rPr>
        <w:t>知》（桂财采[2016]42号）规定，有下</w:t>
      </w:r>
      <w:r>
        <w:rPr>
          <w:rFonts w:hint="eastAsia" w:ascii="宋体" w:hAnsi="宋体" w:eastAsia="宋体" w:cs="宋体"/>
          <w:color w:val="auto"/>
          <w:spacing w:val="9"/>
          <w:highlight w:val="none"/>
          <w:lang w:eastAsia="zh-CN"/>
        </w:rPr>
        <w:t>列情形之一的视为供应商相互串通投标，投标文件将被视为无效。</w:t>
      </w:r>
    </w:p>
    <w:p w14:paraId="1F2BC064">
      <w:pPr>
        <w:pStyle w:val="4"/>
        <w:widowControl w:val="0"/>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①不同供应商的投标文件由同一单位或者个人编制；或不同供应商</w:t>
      </w:r>
      <w:r>
        <w:rPr>
          <w:rFonts w:hint="eastAsia" w:ascii="宋体" w:hAnsi="宋体" w:eastAsia="宋体" w:cs="宋体"/>
          <w:color w:val="auto"/>
          <w:spacing w:val="8"/>
          <w:highlight w:val="none"/>
          <w:lang w:eastAsia="zh-CN"/>
        </w:rPr>
        <w:t>报名的</w:t>
      </w:r>
      <w:r>
        <w:rPr>
          <w:rFonts w:hint="eastAsia" w:ascii="宋体" w:hAnsi="宋体" w:eastAsia="宋体" w:cs="宋体"/>
          <w:color w:val="auto"/>
          <w:highlight w:val="none"/>
          <w:lang w:eastAsia="zh-CN"/>
        </w:rPr>
        <w:t>IP</w:t>
      </w:r>
      <w:r>
        <w:rPr>
          <w:rFonts w:hint="eastAsia" w:ascii="宋体" w:hAnsi="宋体" w:eastAsia="宋体" w:cs="宋体"/>
          <w:color w:val="auto"/>
          <w:spacing w:val="8"/>
          <w:highlight w:val="none"/>
          <w:lang w:eastAsia="zh-CN"/>
        </w:rPr>
        <w:t>地址一致的；</w:t>
      </w:r>
    </w:p>
    <w:p w14:paraId="742B2E61">
      <w:pPr>
        <w:widowControl w:val="0"/>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②不同供应商委托同一单位或者个人办理投标事宜；</w:t>
      </w:r>
    </w:p>
    <w:p w14:paraId="3FF904CD">
      <w:pPr>
        <w:widowControl w:val="0"/>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③不同的供应商的投标文件载明的项目管理员为同一个人；</w:t>
      </w:r>
    </w:p>
    <w:p w14:paraId="3C9B3BA8">
      <w:pPr>
        <w:widowControl w:val="0"/>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④不同供应商的投标文件异常一致或投标报价呈规律性差异；</w:t>
      </w:r>
    </w:p>
    <w:p w14:paraId="2849E4B6">
      <w:pPr>
        <w:widowControl w:val="0"/>
        <w:spacing w:line="420" w:lineRule="exact"/>
        <w:ind w:firstLine="226" w:firstLineChars="100"/>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⑤不同供应商的投标文件相互混装；</w:t>
      </w:r>
    </w:p>
    <w:p w14:paraId="255E2A68">
      <w:pPr>
        <w:widowControl w:val="0"/>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⑥不同供应商的保证金从同一单位或者个人账户转出。</w:t>
      </w:r>
    </w:p>
    <w:p w14:paraId="1045A82F">
      <w:pPr>
        <w:pStyle w:val="4"/>
        <w:widowControl w:val="0"/>
        <w:spacing w:line="420" w:lineRule="exact"/>
        <w:ind w:firstLine="234" w:firstLineChars="100"/>
        <w:jc w:val="both"/>
        <w:rPr>
          <w:rFonts w:ascii="宋体" w:hAnsi="宋体" w:eastAsia="宋体" w:cs="宋体"/>
          <w:color w:val="auto"/>
          <w:highlight w:val="none"/>
          <w:lang w:eastAsia="zh-CN"/>
        </w:rPr>
      </w:pPr>
      <w:r>
        <w:rPr>
          <w:rFonts w:hint="eastAsia" w:ascii="宋体" w:hAnsi="宋体" w:eastAsia="宋体" w:cs="宋体"/>
          <w:color w:val="auto"/>
          <w:spacing w:val="12"/>
          <w:highlight w:val="none"/>
          <w:lang w:eastAsia="zh-CN"/>
        </w:rPr>
        <w:t>（3）根据《关于防治政府采购招标中串通投标行为的通</w:t>
      </w:r>
      <w:r>
        <w:rPr>
          <w:rFonts w:hint="eastAsia" w:ascii="宋体" w:hAnsi="宋体" w:eastAsia="宋体" w:cs="宋体"/>
          <w:color w:val="auto"/>
          <w:spacing w:val="11"/>
          <w:highlight w:val="none"/>
          <w:lang w:eastAsia="zh-CN"/>
        </w:rPr>
        <w:t>知》（桂财采[2016]42号）规定，供应</w:t>
      </w:r>
      <w:r>
        <w:rPr>
          <w:rFonts w:hint="eastAsia" w:ascii="宋体" w:hAnsi="宋体" w:eastAsia="宋体" w:cs="宋体"/>
          <w:color w:val="auto"/>
          <w:spacing w:val="9"/>
          <w:highlight w:val="none"/>
          <w:lang w:eastAsia="zh-CN"/>
        </w:rPr>
        <w:t>商有下列情形之一的，属于恶意串通行为，投标文件将被视为无效。</w:t>
      </w:r>
    </w:p>
    <w:p w14:paraId="793B27E7">
      <w:pPr>
        <w:widowControl w:val="0"/>
        <w:spacing w:line="420" w:lineRule="exact"/>
        <w:ind w:firstLine="236" w:firstLineChars="100"/>
        <w:jc w:val="both"/>
        <w:rPr>
          <w:rFonts w:ascii="宋体" w:hAnsi="宋体" w:eastAsia="宋体" w:cs="宋体"/>
          <w:color w:val="auto"/>
          <w:highlight w:val="none"/>
          <w:lang w:eastAsia="zh-CN"/>
        </w:rPr>
      </w:pPr>
      <w:r>
        <w:rPr>
          <w:rFonts w:hint="eastAsia" w:ascii="宋体" w:hAnsi="宋体" w:eastAsia="宋体" w:cs="宋体"/>
          <w:color w:val="auto"/>
          <w:spacing w:val="13"/>
          <w:highlight w:val="none"/>
          <w:lang w:eastAsia="zh-CN"/>
        </w:rPr>
        <w:t>①供应商直接或者间接从采购人或者采购代理</w:t>
      </w:r>
      <w:r>
        <w:rPr>
          <w:rFonts w:hint="eastAsia" w:ascii="宋体" w:hAnsi="宋体" w:eastAsia="宋体" w:cs="宋体"/>
          <w:color w:val="auto"/>
          <w:spacing w:val="12"/>
          <w:highlight w:val="none"/>
          <w:lang w:eastAsia="zh-CN"/>
        </w:rPr>
        <w:t>机构处获得其他供应商的相关信息并修改其投标文</w:t>
      </w:r>
      <w:r>
        <w:rPr>
          <w:rFonts w:hint="eastAsia" w:ascii="宋体" w:hAnsi="宋体" w:eastAsia="宋体" w:cs="宋体"/>
          <w:color w:val="auto"/>
          <w:spacing w:val="7"/>
          <w:highlight w:val="none"/>
          <w:lang w:eastAsia="zh-CN"/>
        </w:rPr>
        <w:t>件或者响应文件；</w:t>
      </w:r>
    </w:p>
    <w:p w14:paraId="5269B97D">
      <w:pPr>
        <w:pStyle w:val="4"/>
        <w:widowControl w:val="0"/>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②供应商按照采购人或者采购代理机构的授意撤换、修改投标文件或者响应文件;；</w:t>
      </w:r>
    </w:p>
    <w:p w14:paraId="62C51304">
      <w:pPr>
        <w:widowControl w:val="0"/>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③供应商之间协商报价、技术方案等投标文件或者响应文件的实质性内容；</w:t>
      </w:r>
    </w:p>
    <w:p w14:paraId="5CBED94C">
      <w:pPr>
        <w:widowControl w:val="0"/>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④属于同一集团、协会、商会等组织成员的供应商按照该组织要求协同参加政府采购活动；</w:t>
      </w:r>
    </w:p>
    <w:p w14:paraId="14F2102A">
      <w:pPr>
        <w:spacing w:line="420" w:lineRule="exact"/>
        <w:ind w:firstLine="236" w:firstLineChars="100"/>
        <w:jc w:val="both"/>
        <w:rPr>
          <w:rFonts w:ascii="宋体" w:hAnsi="宋体" w:eastAsia="宋体" w:cs="宋体"/>
          <w:color w:val="auto"/>
          <w:highlight w:val="none"/>
          <w:lang w:eastAsia="zh-CN"/>
        </w:rPr>
      </w:pPr>
      <w:r>
        <w:rPr>
          <w:rFonts w:hint="eastAsia" w:ascii="宋体" w:hAnsi="宋体" w:eastAsia="宋体" w:cs="宋体"/>
          <w:color w:val="auto"/>
          <w:spacing w:val="13"/>
          <w:highlight w:val="none"/>
          <w:lang w:eastAsia="zh-CN"/>
        </w:rPr>
        <w:t>⑤供应商之间事先约定一致抬高或者压低投标报</w:t>
      </w:r>
      <w:r>
        <w:rPr>
          <w:rFonts w:hint="eastAsia" w:ascii="宋体" w:hAnsi="宋体" w:eastAsia="宋体" w:cs="宋体"/>
          <w:color w:val="auto"/>
          <w:spacing w:val="12"/>
          <w:highlight w:val="none"/>
          <w:lang w:eastAsia="zh-CN"/>
        </w:rPr>
        <w:t>价，或者在招标项目中事先约定轮流以高价位或</w:t>
      </w:r>
      <w:r>
        <w:rPr>
          <w:rFonts w:hint="eastAsia" w:ascii="宋体" w:hAnsi="宋体" w:eastAsia="宋体" w:cs="宋体"/>
          <w:color w:val="auto"/>
          <w:spacing w:val="9"/>
          <w:highlight w:val="none"/>
          <w:lang w:eastAsia="zh-CN"/>
        </w:rPr>
        <w:t>者低价位中标，或者事先约定由某一特定供应商中标，然后再参加投标；</w:t>
      </w:r>
    </w:p>
    <w:p w14:paraId="79983C30">
      <w:pPr>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⑥供应商之间商定部分供应商放弃参加政府采购活动或者放弃中标；</w:t>
      </w:r>
    </w:p>
    <w:p w14:paraId="5BC5B23F">
      <w:pPr>
        <w:spacing w:line="420" w:lineRule="exact"/>
        <w:ind w:firstLine="236" w:firstLineChars="100"/>
        <w:jc w:val="both"/>
        <w:rPr>
          <w:rFonts w:ascii="宋体" w:hAnsi="宋体" w:eastAsia="宋体" w:cs="宋体"/>
          <w:color w:val="auto"/>
          <w:highlight w:val="none"/>
          <w:lang w:eastAsia="zh-CN"/>
        </w:rPr>
      </w:pPr>
      <w:r>
        <w:rPr>
          <w:rFonts w:hint="eastAsia" w:ascii="宋体" w:hAnsi="宋体" w:eastAsia="宋体" w:cs="宋体"/>
          <w:color w:val="auto"/>
          <w:spacing w:val="13"/>
          <w:highlight w:val="none"/>
          <w:lang w:eastAsia="zh-CN"/>
        </w:rPr>
        <w:t>⑦供应商与采购人或者采购代理机构之间、供应</w:t>
      </w:r>
      <w:r>
        <w:rPr>
          <w:rFonts w:hint="eastAsia" w:ascii="宋体" w:hAnsi="宋体" w:eastAsia="宋体" w:cs="宋体"/>
          <w:color w:val="auto"/>
          <w:spacing w:val="12"/>
          <w:highlight w:val="none"/>
          <w:lang w:eastAsia="zh-CN"/>
        </w:rPr>
        <w:t>商相互之间，为谋求特定供应商中标或者排斥其</w:t>
      </w:r>
      <w:r>
        <w:rPr>
          <w:rFonts w:hint="eastAsia" w:ascii="宋体" w:hAnsi="宋体" w:eastAsia="宋体" w:cs="宋体"/>
          <w:color w:val="auto"/>
          <w:spacing w:val="8"/>
          <w:highlight w:val="none"/>
          <w:lang w:eastAsia="zh-CN"/>
        </w:rPr>
        <w:t>他供应商的其他串通行为。</w:t>
      </w:r>
    </w:p>
    <w:p w14:paraId="5BDEBF76">
      <w:pPr>
        <w:pStyle w:val="4"/>
        <w:spacing w:line="420" w:lineRule="exact"/>
        <w:ind w:firstLine="220" w:firstLineChars="100"/>
        <w:jc w:val="both"/>
        <w:rPr>
          <w:rFonts w:ascii="宋体" w:hAnsi="宋体" w:eastAsia="宋体" w:cs="宋体"/>
          <w:color w:val="auto"/>
          <w:highlight w:val="none"/>
          <w:lang w:eastAsia="zh-CN"/>
        </w:rPr>
      </w:pPr>
      <w:r>
        <w:rPr>
          <w:rFonts w:hint="eastAsia" w:ascii="宋体" w:hAnsi="宋体" w:eastAsia="宋体" w:cs="宋体"/>
          <w:color w:val="auto"/>
          <w:spacing w:val="5"/>
          <w:highlight w:val="none"/>
          <w:lang w:eastAsia="zh-CN"/>
        </w:rPr>
        <w:t>6.3.7投标无效认定</w:t>
      </w:r>
    </w:p>
    <w:p w14:paraId="6ECC8958">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（1）在评审过程中如发现下列情形之一的，投标文件将</w:t>
      </w:r>
      <w:r>
        <w:rPr>
          <w:rFonts w:hint="eastAsia" w:ascii="宋体" w:hAnsi="宋体" w:eastAsia="宋体" w:cs="宋体"/>
          <w:color w:val="auto"/>
          <w:spacing w:val="8"/>
          <w:highlight w:val="none"/>
          <w:lang w:eastAsia="zh-CN"/>
        </w:rPr>
        <w:t>被视为无效：</w:t>
      </w:r>
    </w:p>
    <w:p w14:paraId="23205A50">
      <w:pPr>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①投标文件存在法律、法规及监督部门有关文件规定的无效情形。</w:t>
      </w:r>
    </w:p>
    <w:p w14:paraId="425DF694">
      <w:pPr>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②投标文件存在招标文件规定的无效情形。</w:t>
      </w:r>
    </w:p>
    <w:p w14:paraId="2A3D8C48">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（2）根据财库《关于促进政府采购公平竞争优化营商环境的通知》（〔2019〕38号）以</w:t>
      </w:r>
      <w:r>
        <w:rPr>
          <w:rFonts w:hint="eastAsia" w:ascii="宋体" w:hAnsi="宋体" w:eastAsia="宋体" w:cs="宋体"/>
          <w:color w:val="auto"/>
          <w:spacing w:val="8"/>
          <w:highlight w:val="none"/>
          <w:lang w:eastAsia="zh-CN"/>
        </w:rPr>
        <w:t>及《广</w:t>
      </w:r>
      <w:r>
        <w:rPr>
          <w:rFonts w:hint="eastAsia" w:ascii="宋体" w:hAnsi="宋体" w:eastAsia="宋体" w:cs="宋体"/>
          <w:color w:val="auto"/>
          <w:spacing w:val="11"/>
          <w:highlight w:val="none"/>
          <w:lang w:eastAsia="zh-CN"/>
        </w:rPr>
        <w:t>西壮族自治区财政厅转发财政部关于促进政府采</w:t>
      </w:r>
      <w:r>
        <w:rPr>
          <w:rFonts w:hint="eastAsia" w:ascii="宋体" w:hAnsi="宋体" w:eastAsia="宋体" w:cs="宋体"/>
          <w:color w:val="auto"/>
          <w:spacing w:val="10"/>
          <w:highlight w:val="none"/>
          <w:lang w:eastAsia="zh-CN"/>
        </w:rPr>
        <w:t>购公平竞争优化营商环境的通知》（桂财采〔2019〕</w:t>
      </w:r>
    </w:p>
    <w:p w14:paraId="031DDCF5">
      <w:pPr>
        <w:pStyle w:val="4"/>
        <w:spacing w:line="420" w:lineRule="exact"/>
        <w:ind w:firstLine="230" w:firstLineChars="100"/>
        <w:jc w:val="both"/>
        <w:rPr>
          <w:rFonts w:ascii="宋体" w:hAnsi="宋体" w:eastAsia="宋体" w:cs="宋体"/>
          <w:color w:val="auto"/>
          <w:highlight w:val="none"/>
          <w:lang w:eastAsia="zh-CN"/>
        </w:rPr>
      </w:pPr>
      <w:r>
        <w:rPr>
          <w:rFonts w:hint="eastAsia" w:ascii="宋体" w:hAnsi="宋体" w:eastAsia="宋体" w:cs="宋体"/>
          <w:color w:val="auto"/>
          <w:spacing w:val="10"/>
          <w:highlight w:val="none"/>
          <w:lang w:eastAsia="zh-CN"/>
        </w:rPr>
        <w:t>41号）规定，评审委员会不得因装订、纸张、文件排序等非实质性的格式、形式问题认定投标无效或</w:t>
      </w:r>
      <w:r>
        <w:rPr>
          <w:rFonts w:hint="eastAsia" w:ascii="宋体" w:hAnsi="宋体" w:eastAsia="宋体" w:cs="宋体"/>
          <w:color w:val="auto"/>
          <w:spacing w:val="8"/>
          <w:highlight w:val="none"/>
          <w:lang w:eastAsia="zh-CN"/>
        </w:rPr>
        <w:t>否决投标，从而限制和影响供应商投标（响应）。</w:t>
      </w:r>
    </w:p>
    <w:p w14:paraId="73E5CADE">
      <w:pPr>
        <w:pStyle w:val="4"/>
        <w:spacing w:line="420" w:lineRule="exact"/>
        <w:ind w:firstLine="214" w:firstLineChars="100"/>
        <w:jc w:val="both"/>
        <w:rPr>
          <w:rFonts w:ascii="宋体" w:hAnsi="宋体" w:eastAsia="宋体" w:cs="宋体"/>
          <w:color w:val="auto"/>
          <w:highlight w:val="none"/>
          <w:lang w:eastAsia="zh-CN"/>
        </w:rPr>
      </w:pPr>
      <w:r>
        <w:rPr>
          <w:rFonts w:hint="eastAsia" w:ascii="宋体" w:hAnsi="宋体" w:eastAsia="宋体" w:cs="宋体"/>
          <w:color w:val="auto"/>
          <w:spacing w:val="2"/>
          <w:highlight w:val="none"/>
          <w:lang w:eastAsia="zh-CN"/>
        </w:rPr>
        <w:t>6.3.8比较与评价</w:t>
      </w:r>
    </w:p>
    <w:p w14:paraId="299019AD">
      <w:pPr>
        <w:pStyle w:val="4"/>
        <w:spacing w:line="420" w:lineRule="exact"/>
        <w:ind w:firstLine="238" w:firstLineChars="100"/>
        <w:jc w:val="both"/>
        <w:rPr>
          <w:rFonts w:ascii="宋体" w:hAnsi="宋体" w:eastAsia="宋体" w:cs="宋体"/>
          <w:color w:val="auto"/>
          <w:highlight w:val="none"/>
          <w:lang w:eastAsia="zh-CN"/>
        </w:rPr>
      </w:pPr>
      <w:r>
        <w:rPr>
          <w:rFonts w:hint="eastAsia" w:ascii="宋体" w:hAnsi="宋体" w:eastAsia="宋体" w:cs="宋体"/>
          <w:color w:val="auto"/>
          <w:spacing w:val="14"/>
          <w:highlight w:val="none"/>
          <w:lang w:eastAsia="zh-CN"/>
        </w:rPr>
        <w:t>（1）评审委员会按招标文件中规定的评审方法和标准，对符合性审查合格的投标文件进行综合</w:t>
      </w:r>
      <w:r>
        <w:rPr>
          <w:rFonts w:hint="eastAsia" w:ascii="宋体" w:hAnsi="宋体" w:eastAsia="宋体" w:cs="宋体"/>
          <w:color w:val="auto"/>
          <w:spacing w:val="3"/>
          <w:highlight w:val="none"/>
          <w:lang w:eastAsia="zh-CN"/>
        </w:rPr>
        <w:t>比较与评价。</w:t>
      </w:r>
    </w:p>
    <w:p w14:paraId="11DE7C64">
      <w:pPr>
        <w:pStyle w:val="4"/>
        <w:spacing w:line="420" w:lineRule="exact"/>
        <w:ind w:firstLine="238" w:firstLineChars="100"/>
        <w:jc w:val="both"/>
        <w:rPr>
          <w:rFonts w:ascii="宋体" w:hAnsi="宋体" w:eastAsia="宋体" w:cs="宋体"/>
          <w:color w:val="auto"/>
          <w:highlight w:val="none"/>
          <w:lang w:eastAsia="zh-CN"/>
        </w:rPr>
      </w:pPr>
      <w:r>
        <w:rPr>
          <w:rFonts w:hint="eastAsia" w:ascii="宋体" w:hAnsi="宋体" w:eastAsia="宋体" w:cs="宋体"/>
          <w:color w:val="auto"/>
          <w:spacing w:val="14"/>
          <w:highlight w:val="none"/>
          <w:lang w:eastAsia="zh-CN"/>
        </w:rPr>
        <w:t>（2）评审委员会各成员独立对每个有效供应商的投标文件进行评价。评价有误的应及时进行修</w:t>
      </w:r>
      <w:r>
        <w:rPr>
          <w:rFonts w:hint="eastAsia" w:ascii="宋体" w:hAnsi="宋体" w:eastAsia="宋体" w:cs="宋体"/>
          <w:color w:val="auto"/>
          <w:spacing w:val="9"/>
          <w:highlight w:val="none"/>
          <w:lang w:eastAsia="zh-CN"/>
        </w:rPr>
        <w:t>正。评分标准如有客观分定义，评审委员会所有成员的客观分评分分值应当一致。</w:t>
      </w:r>
    </w:p>
    <w:p w14:paraId="1052215F">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（3）评审委员会按综合评分由高到低的排</w:t>
      </w:r>
      <w:r>
        <w:rPr>
          <w:rFonts w:hint="eastAsia" w:ascii="宋体" w:hAnsi="宋体" w:eastAsia="宋体" w:cs="宋体"/>
          <w:color w:val="auto"/>
          <w:spacing w:val="8"/>
          <w:highlight w:val="none"/>
          <w:lang w:eastAsia="zh-CN"/>
        </w:rPr>
        <w:t>列顺序推荐中标候选人，中标候选人最多不超过3名。</w:t>
      </w:r>
      <w:r>
        <w:rPr>
          <w:rFonts w:hint="eastAsia" w:ascii="宋体" w:hAnsi="宋体" w:eastAsia="宋体" w:cs="宋体"/>
          <w:color w:val="auto"/>
          <w:spacing w:val="11"/>
          <w:highlight w:val="none"/>
          <w:lang w:eastAsia="zh-CN"/>
        </w:rPr>
        <w:t>若中标候选人综合评分相同的，按投标报价由低到高顺序排列；综合评分且投标报价相同的并列；中</w:t>
      </w:r>
      <w:r>
        <w:rPr>
          <w:rFonts w:hint="eastAsia" w:ascii="宋体" w:hAnsi="宋体" w:eastAsia="宋体" w:cs="宋体"/>
          <w:color w:val="auto"/>
          <w:spacing w:val="12"/>
          <w:highlight w:val="none"/>
          <w:lang w:eastAsia="zh-CN"/>
        </w:rPr>
        <w:t>标候选人并列的，按技术部分得分由高到低顺序排列，若综合评分、投标报价、技术部分均相同的，</w:t>
      </w:r>
    </w:p>
    <w:p w14:paraId="7C8E7D96">
      <w:pPr>
        <w:spacing w:line="420" w:lineRule="exact"/>
        <w:ind w:firstLine="226" w:firstLineChars="100"/>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按商务部分得分由高到低顺序排列。</w:t>
      </w:r>
    </w:p>
    <w:p w14:paraId="243FEB78">
      <w:pPr>
        <w:pStyle w:val="4"/>
        <w:spacing w:line="420" w:lineRule="exact"/>
        <w:ind w:firstLine="238" w:firstLineChars="100"/>
        <w:jc w:val="both"/>
        <w:rPr>
          <w:rFonts w:ascii="宋体" w:hAnsi="宋体" w:eastAsia="宋体" w:cs="宋体"/>
          <w:color w:val="auto"/>
          <w:highlight w:val="none"/>
          <w:lang w:eastAsia="zh-CN"/>
        </w:rPr>
      </w:pPr>
      <w:r>
        <w:rPr>
          <w:rFonts w:hint="eastAsia" w:ascii="宋体" w:hAnsi="宋体" w:eastAsia="宋体" w:cs="宋体"/>
          <w:color w:val="auto"/>
          <w:spacing w:val="14"/>
          <w:highlight w:val="none"/>
          <w:lang w:eastAsia="zh-CN"/>
        </w:rPr>
        <w:t>（4）评审委员会根据评审记录及评审结果编写评审报告，评审委员会成员均应当在评审报告上</w:t>
      </w:r>
      <w:r>
        <w:rPr>
          <w:rFonts w:hint="eastAsia" w:ascii="宋体" w:hAnsi="宋体" w:eastAsia="宋体" w:cs="宋体"/>
          <w:color w:val="auto"/>
          <w:spacing w:val="12"/>
          <w:highlight w:val="none"/>
          <w:lang w:eastAsia="zh-CN"/>
        </w:rPr>
        <w:t>签字，对自己的评审意见承担法律责任。评审报告签署前，经复核发现存在以下情形之一的，评审委员会应当当场修改评审结果，并在评审报告中记载；评审报告签署后，采购人或者采购代理机构发现</w:t>
      </w:r>
      <w:r>
        <w:rPr>
          <w:rFonts w:hint="eastAsia" w:ascii="宋体" w:hAnsi="宋体" w:eastAsia="宋体" w:cs="宋体"/>
          <w:color w:val="auto"/>
          <w:spacing w:val="9"/>
          <w:highlight w:val="none"/>
          <w:lang w:eastAsia="zh-CN"/>
        </w:rPr>
        <w:t>存在以下情形之一的，应当组织原评审委员会进行重新评审。</w:t>
      </w:r>
    </w:p>
    <w:p w14:paraId="59C5F32A">
      <w:pPr>
        <w:spacing w:line="420" w:lineRule="exact"/>
        <w:ind w:firstLine="234" w:firstLineChars="100"/>
        <w:jc w:val="both"/>
        <w:rPr>
          <w:rFonts w:ascii="宋体" w:hAnsi="宋体" w:eastAsia="宋体" w:cs="宋体"/>
          <w:color w:val="auto"/>
          <w:highlight w:val="none"/>
          <w:lang w:eastAsia="zh-CN"/>
        </w:rPr>
      </w:pPr>
      <w:r>
        <w:rPr>
          <w:rFonts w:hint="eastAsia" w:ascii="宋体" w:hAnsi="宋体" w:eastAsia="宋体" w:cs="宋体"/>
          <w:color w:val="auto"/>
          <w:spacing w:val="12"/>
          <w:highlight w:val="none"/>
          <w:lang w:eastAsia="zh-CN"/>
        </w:rPr>
        <w:t>分值汇总计算错误的；分项评分超出评分标准范围的；评审委员会成员对客观评审因素评分不一</w:t>
      </w:r>
      <w:r>
        <w:rPr>
          <w:rFonts w:hint="eastAsia" w:ascii="宋体" w:hAnsi="宋体" w:eastAsia="宋体" w:cs="宋体"/>
          <w:color w:val="auto"/>
          <w:spacing w:val="9"/>
          <w:highlight w:val="none"/>
          <w:lang w:eastAsia="zh-CN"/>
        </w:rPr>
        <w:t>致的；经评审委员会认定评分畸高、畸低的。</w:t>
      </w:r>
    </w:p>
    <w:p w14:paraId="2428ED45">
      <w:pPr>
        <w:pStyle w:val="4"/>
        <w:spacing w:line="420" w:lineRule="exact"/>
        <w:ind w:firstLine="219" w:firstLineChars="100"/>
        <w:jc w:val="both"/>
        <w:outlineLvl w:val="2"/>
        <w:rPr>
          <w:rFonts w:ascii="宋体" w:hAnsi="宋体" w:eastAsia="宋体" w:cs="宋体"/>
          <w:color w:val="auto"/>
          <w:highlight w:val="none"/>
          <w:lang w:eastAsia="zh-CN"/>
        </w:rPr>
      </w:pPr>
      <w:r>
        <w:rPr>
          <w:rFonts w:hint="eastAsia" w:ascii="宋体" w:hAnsi="宋体" w:eastAsia="宋体" w:cs="宋体"/>
          <w:b/>
          <w:bCs/>
          <w:color w:val="auto"/>
          <w:spacing w:val="4"/>
          <w:highlight w:val="none"/>
          <w:lang w:eastAsia="zh-CN"/>
        </w:rPr>
        <w:t>6.4确定中标人</w:t>
      </w:r>
    </w:p>
    <w:p w14:paraId="64129248">
      <w:pPr>
        <w:pStyle w:val="4"/>
        <w:spacing w:line="420" w:lineRule="exact"/>
        <w:ind w:firstLine="226" w:firstLineChars="100"/>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6.4.1采购代理机构在评审结束后2个工作日内将评审报告送采购</w:t>
      </w:r>
      <w:r>
        <w:rPr>
          <w:rFonts w:hint="eastAsia" w:ascii="宋体" w:hAnsi="宋体" w:eastAsia="宋体" w:cs="宋体"/>
          <w:color w:val="auto"/>
          <w:spacing w:val="7"/>
          <w:highlight w:val="none"/>
          <w:lang w:eastAsia="zh-CN"/>
        </w:rPr>
        <w:t>人，采购人在5个工作日内按照</w:t>
      </w:r>
      <w:r>
        <w:rPr>
          <w:rFonts w:hint="eastAsia" w:ascii="宋体" w:hAnsi="宋体" w:eastAsia="宋体" w:cs="宋体"/>
          <w:color w:val="auto"/>
          <w:spacing w:val="11"/>
          <w:highlight w:val="none"/>
          <w:lang w:eastAsia="zh-CN"/>
        </w:rPr>
        <w:t>评审报告中推荐的中标候选人顺序确定中标人。中标候选人并列的，由采购人或者采购人委托评标委</w:t>
      </w:r>
      <w:r>
        <w:rPr>
          <w:rFonts w:hint="eastAsia" w:ascii="宋体" w:hAnsi="宋体" w:eastAsia="宋体" w:cs="宋体"/>
          <w:color w:val="auto"/>
          <w:spacing w:val="10"/>
          <w:highlight w:val="none"/>
          <w:lang w:eastAsia="zh-CN"/>
        </w:rPr>
        <w:t>员会按照招标文件规定的方式确定中标人；招</w:t>
      </w:r>
      <w:r>
        <w:rPr>
          <w:rFonts w:hint="eastAsia" w:ascii="宋体" w:hAnsi="宋体" w:eastAsia="宋体" w:cs="宋体"/>
          <w:color w:val="auto"/>
          <w:spacing w:val="9"/>
          <w:highlight w:val="none"/>
          <w:lang w:eastAsia="zh-CN"/>
        </w:rPr>
        <w:t>标文件未规定的，采取随机抽取的方式确定。</w:t>
      </w:r>
    </w:p>
    <w:p w14:paraId="4C9E24C9">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6.4.2采购人、采购代理机构认为供应商对采购过程、中标结果提出的质疑成立且影响或者可能影</w:t>
      </w:r>
      <w:r>
        <w:rPr>
          <w:rFonts w:hint="eastAsia" w:ascii="宋体" w:hAnsi="宋体" w:eastAsia="宋体" w:cs="宋体"/>
          <w:color w:val="auto"/>
          <w:spacing w:val="12"/>
          <w:highlight w:val="none"/>
          <w:lang w:eastAsia="zh-CN"/>
        </w:rPr>
        <w:t>响中标结果的，合格供应商符合法定数量时，可以从合格的中标候选人中另行确定中标人的，应当依</w:t>
      </w:r>
      <w:r>
        <w:rPr>
          <w:rFonts w:hint="eastAsia" w:ascii="宋体" w:hAnsi="宋体" w:eastAsia="宋体" w:cs="宋体"/>
          <w:color w:val="auto"/>
          <w:spacing w:val="9"/>
          <w:highlight w:val="none"/>
          <w:lang w:eastAsia="zh-CN"/>
        </w:rPr>
        <w:t>法另行确定中标人；否则应当重新开展采购活动。</w:t>
      </w:r>
    </w:p>
    <w:p w14:paraId="5B86FC0A">
      <w:pPr>
        <w:pStyle w:val="4"/>
        <w:widowControl w:val="0"/>
        <w:spacing w:line="420" w:lineRule="exact"/>
        <w:ind w:firstLine="219" w:firstLineChars="100"/>
        <w:jc w:val="both"/>
        <w:outlineLvl w:val="2"/>
        <w:rPr>
          <w:rFonts w:ascii="宋体" w:hAnsi="宋体" w:eastAsia="宋体" w:cs="宋体"/>
          <w:color w:val="auto"/>
          <w:highlight w:val="none"/>
          <w:lang w:eastAsia="zh-CN"/>
        </w:rPr>
      </w:pPr>
      <w:r>
        <w:rPr>
          <w:rFonts w:hint="eastAsia" w:ascii="宋体" w:hAnsi="宋体" w:eastAsia="宋体" w:cs="宋体"/>
          <w:b/>
          <w:bCs/>
          <w:color w:val="auto"/>
          <w:spacing w:val="4"/>
          <w:highlight w:val="none"/>
          <w:lang w:eastAsia="zh-CN"/>
        </w:rPr>
        <w:t>6.5结果公告</w:t>
      </w:r>
    </w:p>
    <w:p w14:paraId="747366A0">
      <w:pPr>
        <w:pStyle w:val="4"/>
        <w:widowControl w:val="0"/>
        <w:spacing w:line="420" w:lineRule="exact"/>
        <w:ind w:firstLine="224" w:firstLineChars="100"/>
        <w:jc w:val="both"/>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6.5.1自中标人确定后2个工作日内，采购代理机构按照供应商须知前附表的规定公告中标结果。</w:t>
      </w:r>
    </w:p>
    <w:p w14:paraId="119D99F3">
      <w:pPr>
        <w:pStyle w:val="4"/>
        <w:widowControl w:val="0"/>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6.5.2在发布结果公告的同时，采购代理机构以供应商须知前附表规定的形式向中标人发出中标通</w:t>
      </w:r>
      <w:r>
        <w:rPr>
          <w:rFonts w:hint="eastAsia" w:ascii="宋体" w:hAnsi="宋体" w:eastAsia="宋体" w:cs="宋体"/>
          <w:color w:val="auto"/>
          <w:spacing w:val="10"/>
          <w:highlight w:val="none"/>
          <w:lang w:eastAsia="zh-CN"/>
        </w:rPr>
        <w:t>知书。中标通知书发出后，采购人改变中标</w:t>
      </w:r>
      <w:r>
        <w:rPr>
          <w:rFonts w:hint="eastAsia" w:ascii="宋体" w:hAnsi="宋体" w:eastAsia="宋体" w:cs="宋体"/>
          <w:color w:val="auto"/>
          <w:spacing w:val="9"/>
          <w:highlight w:val="none"/>
          <w:lang w:eastAsia="zh-CN"/>
        </w:rPr>
        <w:t>结果，或者中标人放弃中标，应当承担相应的法律责任。</w:t>
      </w:r>
    </w:p>
    <w:p w14:paraId="48E899D2">
      <w:pPr>
        <w:pStyle w:val="4"/>
        <w:widowControl w:val="0"/>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6.5.3在发布结果公告的同时，采购代理机构以供应商须知前附表规定的形式向未中标人发出招标</w:t>
      </w:r>
      <w:r>
        <w:rPr>
          <w:rFonts w:hint="eastAsia" w:ascii="宋体" w:hAnsi="宋体" w:eastAsia="宋体" w:cs="宋体"/>
          <w:color w:val="auto"/>
          <w:spacing w:val="8"/>
          <w:highlight w:val="none"/>
          <w:lang w:eastAsia="zh-CN"/>
        </w:rPr>
        <w:t>结果通知书，供应商自行承担未及时查收的后果。</w:t>
      </w:r>
    </w:p>
    <w:p w14:paraId="45FAEAE6">
      <w:pPr>
        <w:pStyle w:val="4"/>
        <w:spacing w:line="420" w:lineRule="exact"/>
        <w:ind w:firstLine="215" w:firstLineChars="100"/>
        <w:jc w:val="both"/>
        <w:outlineLvl w:val="2"/>
        <w:rPr>
          <w:rFonts w:ascii="宋体" w:hAnsi="宋体" w:eastAsia="宋体" w:cs="宋体"/>
          <w:color w:val="auto"/>
          <w:highlight w:val="none"/>
          <w:lang w:eastAsia="zh-CN"/>
        </w:rPr>
      </w:pPr>
      <w:r>
        <w:rPr>
          <w:rFonts w:hint="eastAsia" w:ascii="宋体" w:hAnsi="宋体" w:eastAsia="宋体" w:cs="宋体"/>
          <w:b/>
          <w:bCs/>
          <w:color w:val="auto"/>
          <w:spacing w:val="2"/>
          <w:highlight w:val="none"/>
          <w:lang w:eastAsia="zh-CN"/>
        </w:rPr>
        <w:t>6.6废标</w:t>
      </w:r>
    </w:p>
    <w:p w14:paraId="50751727">
      <w:pPr>
        <w:pStyle w:val="4"/>
        <w:spacing w:line="420" w:lineRule="exact"/>
        <w:ind w:firstLine="222" w:firstLineChars="100"/>
        <w:jc w:val="both"/>
        <w:rPr>
          <w:rFonts w:ascii="宋体" w:hAnsi="宋体" w:eastAsia="宋体" w:cs="宋体"/>
          <w:color w:val="auto"/>
          <w:highlight w:val="none"/>
          <w:lang w:eastAsia="zh-CN"/>
        </w:rPr>
      </w:pPr>
      <w:r>
        <w:rPr>
          <w:rFonts w:hint="eastAsia" w:ascii="宋体" w:hAnsi="宋体" w:eastAsia="宋体" w:cs="宋体"/>
          <w:color w:val="auto"/>
          <w:spacing w:val="6"/>
          <w:highlight w:val="none"/>
          <w:lang w:eastAsia="zh-CN"/>
        </w:rPr>
        <w:t>6.6.1出现下列情形之一，将导致项目废标：</w:t>
      </w:r>
    </w:p>
    <w:p w14:paraId="4E761E90">
      <w:pPr>
        <w:pStyle w:val="4"/>
        <w:spacing w:line="420" w:lineRule="exact"/>
        <w:ind w:firstLine="228" w:firstLineChars="1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（1）符合专业条件的供应商或者对招标文件做实质性响应的供应商不足三</w:t>
      </w:r>
      <w:r>
        <w:rPr>
          <w:rFonts w:hint="eastAsia" w:ascii="宋体" w:hAnsi="宋体" w:eastAsia="宋体" w:cs="宋体"/>
          <w:color w:val="auto"/>
          <w:spacing w:val="8"/>
          <w:highlight w:val="none"/>
          <w:lang w:eastAsia="zh-CN"/>
        </w:rPr>
        <w:t>家；</w:t>
      </w:r>
    </w:p>
    <w:p w14:paraId="765C3664">
      <w:pPr>
        <w:pStyle w:val="4"/>
        <w:spacing w:line="400" w:lineRule="exact"/>
        <w:ind w:firstLine="22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（2）出现影响采购公正的违法、违规行为的；</w:t>
      </w:r>
    </w:p>
    <w:p w14:paraId="0F03CDDF">
      <w:pPr>
        <w:pStyle w:val="4"/>
        <w:spacing w:line="400" w:lineRule="exact"/>
        <w:ind w:firstLine="22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（3）供应商的报价均超过了采购预算，采购人不能支付的；</w:t>
      </w:r>
    </w:p>
    <w:p w14:paraId="604242C1">
      <w:pPr>
        <w:pStyle w:val="4"/>
        <w:spacing w:line="400" w:lineRule="exact"/>
        <w:ind w:firstLine="22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（4）因发生重大变故或采购任务取消的。</w:t>
      </w:r>
    </w:p>
    <w:p w14:paraId="2D936CBC">
      <w:pPr>
        <w:pStyle w:val="4"/>
        <w:spacing w:line="400" w:lineRule="exact"/>
        <w:ind w:firstLine="224"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7"/>
          <w:highlight w:val="none"/>
          <w:lang w:eastAsia="zh-CN"/>
        </w:rPr>
        <w:t>6.6.2废标后采购代理机构将发布废标公告通知供应商。</w:t>
      </w:r>
    </w:p>
    <w:p w14:paraId="7FF6708D">
      <w:pPr>
        <w:pStyle w:val="4"/>
        <w:spacing w:line="400" w:lineRule="exact"/>
        <w:ind w:firstLine="207" w:firstLineChars="100"/>
        <w:jc w:val="both"/>
        <w:outlineLvl w:val="1"/>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2"/>
          <w:highlight w:val="none"/>
          <w:lang w:eastAsia="zh-CN"/>
        </w:rPr>
        <w:t>7．合同</w:t>
      </w:r>
    </w:p>
    <w:p w14:paraId="44C8C098">
      <w:pPr>
        <w:pStyle w:val="4"/>
        <w:spacing w:line="400" w:lineRule="exact"/>
        <w:ind w:firstLine="219" w:firstLineChars="100"/>
        <w:jc w:val="both"/>
        <w:outlineLvl w:val="2"/>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4"/>
          <w:highlight w:val="none"/>
          <w:lang w:eastAsia="zh-CN"/>
        </w:rPr>
        <w:t>7.1合同授予标准</w:t>
      </w:r>
    </w:p>
    <w:p w14:paraId="6C66FAB1">
      <w:pPr>
        <w:widowControl w:val="0"/>
        <w:spacing w:line="400" w:lineRule="exact"/>
        <w:ind w:firstLine="23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3"/>
          <w:highlight w:val="none"/>
          <w:lang w:eastAsia="zh-CN"/>
        </w:rPr>
        <w:t>合同将授予被确定实质上响应招标文件要求，</w:t>
      </w:r>
      <w:r>
        <w:rPr>
          <w:rFonts w:hint="eastAsia" w:asciiTheme="majorEastAsia" w:hAnsiTheme="majorEastAsia" w:eastAsiaTheme="majorEastAsia" w:cstheme="majorEastAsia"/>
          <w:color w:val="auto"/>
          <w:spacing w:val="12"/>
          <w:highlight w:val="none"/>
          <w:lang w:eastAsia="zh-CN"/>
        </w:rPr>
        <w:t>具备履行合同能力，综合评分排名第一的供应商。在中标通知书发出前或签订合同前，如果中标人的组织机构、经营、财务状况发生较大变化，可能造成不能履行合同、无法按照招标文件要求提交履约保证金等情形，不符合中标条件或不满足供应商资</w:t>
      </w:r>
      <w:r>
        <w:rPr>
          <w:rFonts w:hint="eastAsia" w:asciiTheme="majorEastAsia" w:hAnsiTheme="majorEastAsia" w:eastAsiaTheme="majorEastAsia" w:cstheme="majorEastAsia"/>
          <w:color w:val="auto"/>
          <w:spacing w:val="10"/>
          <w:highlight w:val="none"/>
          <w:lang w:eastAsia="zh-CN"/>
        </w:rPr>
        <w:t>格条件要求，应在中标通知书发出前或签订合同前及时书面告知采购人，未主动告知，给采</w:t>
      </w:r>
      <w:r>
        <w:rPr>
          <w:rFonts w:hint="eastAsia" w:asciiTheme="majorEastAsia" w:hAnsiTheme="majorEastAsia" w:eastAsiaTheme="majorEastAsia" w:cstheme="majorEastAsia"/>
          <w:color w:val="auto"/>
          <w:spacing w:val="9"/>
          <w:highlight w:val="none"/>
          <w:lang w:eastAsia="zh-CN"/>
        </w:rPr>
        <w:t>购人造成损失的，采购人有权取消其中标资格并没收投标保证金。</w:t>
      </w:r>
    </w:p>
    <w:p w14:paraId="6C95194D">
      <w:pPr>
        <w:pStyle w:val="4"/>
        <w:widowControl w:val="0"/>
        <w:spacing w:line="400" w:lineRule="exact"/>
        <w:jc w:val="both"/>
        <w:outlineLvl w:val="2"/>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4"/>
          <w:highlight w:val="none"/>
          <w:lang w:eastAsia="zh-CN"/>
        </w:rPr>
        <w:t>7.2签订合同</w:t>
      </w:r>
    </w:p>
    <w:p w14:paraId="2CFDB41C">
      <w:pPr>
        <w:pStyle w:val="4"/>
        <w:widowControl w:val="0"/>
        <w:spacing w:line="400" w:lineRule="exact"/>
        <w:ind w:firstLine="22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7.2.1如招标文件无特别规定，中标人按招标文件确定的事项签订政府采购合同。</w:t>
      </w:r>
    </w:p>
    <w:p w14:paraId="6755212A">
      <w:pPr>
        <w:pStyle w:val="4"/>
        <w:widowControl w:val="0"/>
        <w:spacing w:line="400" w:lineRule="exact"/>
        <w:ind w:firstLine="228"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7.2.2政府采购合同应当包括采购人与中标人的名称和住所、标的、数量、质量、价款或者报酬、</w:t>
      </w:r>
      <w:r>
        <w:rPr>
          <w:rFonts w:hint="eastAsia" w:asciiTheme="majorEastAsia" w:hAnsiTheme="majorEastAsia" w:eastAsiaTheme="majorEastAsia" w:cstheme="majorEastAsia"/>
          <w:color w:val="auto"/>
          <w:spacing w:val="12"/>
          <w:highlight w:val="none"/>
          <w:lang w:eastAsia="zh-CN"/>
        </w:rPr>
        <w:t>履行期限及地点和方式、验收要求、违约责任、解决争议的方法等内容。招标文件、中标人的投标文</w:t>
      </w:r>
      <w:r>
        <w:rPr>
          <w:rFonts w:hint="eastAsia" w:asciiTheme="majorEastAsia" w:hAnsiTheme="majorEastAsia" w:eastAsiaTheme="majorEastAsia" w:cstheme="majorEastAsia"/>
          <w:color w:val="auto"/>
          <w:spacing w:val="9"/>
          <w:highlight w:val="none"/>
          <w:lang w:eastAsia="zh-CN"/>
        </w:rPr>
        <w:t>件及澄清文件等，均为签订政府采购合同的依据。</w:t>
      </w:r>
    </w:p>
    <w:p w14:paraId="11798F79">
      <w:pPr>
        <w:pStyle w:val="4"/>
        <w:widowControl w:val="0"/>
        <w:spacing w:line="400" w:lineRule="exact"/>
        <w:ind w:firstLine="456" w:firstLineChars="2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7.2.3如中标人不按中标通知书的规定签订合同，其投标保证金将不予退还，并报由同级政府采购</w:t>
      </w:r>
      <w:r>
        <w:rPr>
          <w:rFonts w:hint="eastAsia" w:asciiTheme="majorEastAsia" w:hAnsiTheme="majorEastAsia" w:eastAsiaTheme="majorEastAsia" w:cstheme="majorEastAsia"/>
          <w:color w:val="auto"/>
          <w:spacing w:val="7"/>
          <w:highlight w:val="none"/>
          <w:lang w:eastAsia="zh-CN"/>
        </w:rPr>
        <w:t>监督管理部门处理。</w:t>
      </w:r>
    </w:p>
    <w:p w14:paraId="1660AC1A">
      <w:pPr>
        <w:pStyle w:val="4"/>
        <w:widowControl w:val="0"/>
        <w:spacing w:line="400" w:lineRule="exact"/>
        <w:ind w:firstLine="456" w:firstLineChars="2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7.2.4中标人拒绝与采购人签订合同的，采购人可以按照评审报告推荐的中标候选人</w:t>
      </w:r>
      <w:r>
        <w:rPr>
          <w:rFonts w:hint="eastAsia" w:asciiTheme="majorEastAsia" w:hAnsiTheme="majorEastAsia" w:eastAsiaTheme="majorEastAsia" w:cstheme="majorEastAsia"/>
          <w:color w:val="auto"/>
          <w:spacing w:val="8"/>
          <w:highlight w:val="none"/>
          <w:lang w:eastAsia="zh-CN"/>
        </w:rPr>
        <w:t>名单排序，确</w:t>
      </w:r>
      <w:r>
        <w:rPr>
          <w:rFonts w:hint="eastAsia" w:asciiTheme="majorEastAsia" w:hAnsiTheme="majorEastAsia" w:eastAsiaTheme="majorEastAsia" w:cstheme="majorEastAsia"/>
          <w:color w:val="auto"/>
          <w:spacing w:val="9"/>
          <w:highlight w:val="none"/>
          <w:lang w:eastAsia="zh-CN"/>
        </w:rPr>
        <w:t>定下一候选人为中标人，也可以重新开展政府采购活</w:t>
      </w:r>
      <w:r>
        <w:rPr>
          <w:rFonts w:hint="eastAsia" w:asciiTheme="majorEastAsia" w:hAnsiTheme="majorEastAsia" w:eastAsiaTheme="majorEastAsia" w:cstheme="majorEastAsia"/>
          <w:color w:val="auto"/>
          <w:spacing w:val="8"/>
          <w:highlight w:val="none"/>
          <w:lang w:eastAsia="zh-CN"/>
        </w:rPr>
        <w:t>动。</w:t>
      </w:r>
    </w:p>
    <w:p w14:paraId="606BCD37">
      <w:pPr>
        <w:pStyle w:val="4"/>
        <w:widowControl w:val="0"/>
        <w:spacing w:line="400" w:lineRule="exact"/>
        <w:ind w:firstLine="452" w:firstLineChars="2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7.2.5采购人因不可抗力原因迟延签订合同的，应当自不可抗力事由消除之日起5个工作日内完成</w:t>
      </w:r>
      <w:r>
        <w:rPr>
          <w:rFonts w:hint="eastAsia" w:asciiTheme="majorEastAsia" w:hAnsiTheme="majorEastAsia" w:eastAsiaTheme="majorEastAsia" w:cstheme="majorEastAsia"/>
          <w:color w:val="auto"/>
          <w:spacing w:val="6"/>
          <w:highlight w:val="none"/>
          <w:lang w:eastAsia="zh-CN"/>
        </w:rPr>
        <w:t>合同签订事宜。</w:t>
      </w:r>
    </w:p>
    <w:p w14:paraId="34932794">
      <w:pPr>
        <w:pStyle w:val="4"/>
        <w:widowControl w:val="0"/>
        <w:spacing w:line="400" w:lineRule="exact"/>
        <w:jc w:val="both"/>
        <w:rPr>
          <w:rFonts w:asciiTheme="majorEastAsia" w:hAnsiTheme="majorEastAsia" w:eastAsiaTheme="majorEastAsia" w:cstheme="majorEastAsia"/>
          <w:b/>
          <w:bCs/>
          <w:color w:val="auto"/>
          <w:spacing w:val="9"/>
          <w:highlight w:val="none"/>
          <w:lang w:eastAsia="zh-CN"/>
        </w:rPr>
      </w:pPr>
      <w:r>
        <w:rPr>
          <w:rFonts w:hint="eastAsia" w:asciiTheme="majorEastAsia" w:hAnsiTheme="majorEastAsia" w:eastAsiaTheme="majorEastAsia" w:cstheme="majorEastAsia"/>
          <w:b/>
          <w:bCs/>
          <w:color w:val="auto"/>
          <w:spacing w:val="9"/>
          <w:highlight w:val="none"/>
          <w:lang w:eastAsia="zh-CN"/>
        </w:rPr>
        <w:t>7.3合同公告</w:t>
      </w:r>
    </w:p>
    <w:p w14:paraId="067CDCD8">
      <w:pPr>
        <w:pStyle w:val="4"/>
        <w:widowControl w:val="0"/>
        <w:spacing w:line="400" w:lineRule="exact"/>
        <w:ind w:firstLine="456" w:firstLineChars="200"/>
        <w:jc w:val="both"/>
        <w:rPr>
          <w:color w:val="auto"/>
          <w:highlight w:val="none"/>
          <w:lang w:eastAsia="zh-CN"/>
        </w:rPr>
      </w:pPr>
      <w:r>
        <w:rPr>
          <w:rFonts w:hint="eastAsia" w:asciiTheme="majorEastAsia" w:hAnsiTheme="majorEastAsia" w:eastAsiaTheme="majorEastAsia" w:cstheme="majorEastAsia"/>
          <w:color w:val="auto"/>
          <w:spacing w:val="9"/>
          <w:highlight w:val="none"/>
          <w:lang w:eastAsia="zh-CN"/>
        </w:rPr>
        <w:t>7.3.1如招标文件无特殊规定，中标人应在签订合同后1个工作日内，将政府采购合同副本送采购代理机构存档。</w:t>
      </w:r>
    </w:p>
    <w:p w14:paraId="3CD363E2">
      <w:pPr>
        <w:pStyle w:val="4"/>
        <w:widowControl w:val="0"/>
        <w:spacing w:line="400" w:lineRule="exact"/>
        <w:ind w:firstLine="456" w:firstLineChars="200"/>
        <w:jc w:val="both"/>
        <w:rPr>
          <w:rFonts w:asciiTheme="majorEastAsia" w:hAnsiTheme="majorEastAsia" w:eastAsiaTheme="majorEastAsia" w:cstheme="majorEastAsia"/>
          <w:color w:val="auto"/>
          <w:spacing w:val="9"/>
          <w:highlight w:val="none"/>
          <w:lang w:eastAsia="zh-CN"/>
        </w:rPr>
      </w:pPr>
      <w:r>
        <w:rPr>
          <w:rFonts w:hint="eastAsia" w:asciiTheme="majorEastAsia" w:hAnsiTheme="majorEastAsia" w:eastAsiaTheme="majorEastAsia" w:cstheme="majorEastAsia"/>
          <w:color w:val="auto"/>
          <w:spacing w:val="9"/>
          <w:highlight w:val="none"/>
          <w:lang w:eastAsia="zh-CN"/>
        </w:rPr>
        <w:t>7.3.2采购人应当自政府采购合同签订之日起2个工作日内，将政府采购合同在省级以上人民政府财政部门指定的媒体上公告，但政府采购合同中涉及国家秘密、商业秘密的内容除外。</w:t>
      </w:r>
    </w:p>
    <w:p w14:paraId="46240487">
      <w:pPr>
        <w:pStyle w:val="4"/>
        <w:widowControl w:val="0"/>
        <w:spacing w:line="400" w:lineRule="exact"/>
        <w:ind w:firstLine="228"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7.3.3政府采购合同双方不得擅自变更合同，依照政府采购法确需变更政府采购合同内容的，采购</w:t>
      </w:r>
      <w:r>
        <w:rPr>
          <w:rFonts w:hint="eastAsia" w:asciiTheme="majorEastAsia" w:hAnsiTheme="majorEastAsia" w:eastAsiaTheme="majorEastAsia" w:cstheme="majorEastAsia"/>
          <w:color w:val="auto"/>
          <w:spacing w:val="8"/>
          <w:highlight w:val="none"/>
          <w:lang w:eastAsia="zh-CN"/>
        </w:rPr>
        <w:t>人应当自合同变更之日起2个工作日内在省级以上财政部门指定的媒体上发布政府采购合同变更公告，</w:t>
      </w:r>
      <w:r>
        <w:rPr>
          <w:rFonts w:hint="eastAsia" w:asciiTheme="majorEastAsia" w:hAnsiTheme="majorEastAsia" w:eastAsiaTheme="majorEastAsia" w:cstheme="majorEastAsia"/>
          <w:color w:val="auto"/>
          <w:spacing w:val="9"/>
          <w:highlight w:val="none"/>
          <w:lang w:eastAsia="zh-CN"/>
        </w:rPr>
        <w:t>但涉及国家秘密、商业秘密的信息和其他依法不得公开的信息除外。</w:t>
      </w:r>
    </w:p>
    <w:p w14:paraId="480A2D1E">
      <w:pPr>
        <w:pStyle w:val="4"/>
        <w:widowControl w:val="0"/>
        <w:spacing w:line="400" w:lineRule="exact"/>
        <w:ind w:firstLine="217" w:firstLineChars="100"/>
        <w:jc w:val="both"/>
        <w:outlineLvl w:val="2"/>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3"/>
          <w:highlight w:val="none"/>
          <w:lang w:eastAsia="zh-CN"/>
        </w:rPr>
        <w:t>7.4履行合同</w:t>
      </w:r>
    </w:p>
    <w:p w14:paraId="41F87233">
      <w:pPr>
        <w:pStyle w:val="4"/>
        <w:widowControl w:val="0"/>
        <w:spacing w:line="400" w:lineRule="exact"/>
        <w:ind w:firstLine="228"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7.4.1采购人与中标人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0794C02B">
      <w:pPr>
        <w:pStyle w:val="4"/>
        <w:widowControl w:val="0"/>
        <w:spacing w:line="400" w:lineRule="exact"/>
        <w:ind w:firstLine="219"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4"/>
          <w:highlight w:val="none"/>
          <w:lang w:eastAsia="zh-CN"/>
        </w:rPr>
        <w:t>7.5履约验收</w:t>
      </w:r>
    </w:p>
    <w:p w14:paraId="3D5594FE">
      <w:pPr>
        <w:pStyle w:val="4"/>
        <w:widowControl w:val="0"/>
        <w:spacing w:line="400" w:lineRule="exact"/>
        <w:ind w:firstLine="228"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7.5.1采购人可以根据政府采购项目具体情况自行组织验收，或者委托政府采购代理机构、国家认</w:t>
      </w:r>
      <w:r>
        <w:rPr>
          <w:rFonts w:hint="eastAsia" w:asciiTheme="majorEastAsia" w:hAnsiTheme="majorEastAsia" w:eastAsiaTheme="majorEastAsia" w:cstheme="majorEastAsia"/>
          <w:color w:val="auto"/>
          <w:spacing w:val="8"/>
          <w:highlight w:val="none"/>
          <w:lang w:eastAsia="zh-CN"/>
        </w:rPr>
        <w:t>可的质量检测机构开展采购项目履约验收工作。</w:t>
      </w:r>
    </w:p>
    <w:p w14:paraId="327BC2B1">
      <w:pPr>
        <w:pStyle w:val="4"/>
        <w:widowControl w:val="0"/>
        <w:spacing w:line="400" w:lineRule="exact"/>
        <w:ind w:firstLine="228"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7.5.2验收结果合格的，中标人可向采购人申请办理履约保证金（如有）的退付手续；验收结果不</w:t>
      </w:r>
      <w:r>
        <w:rPr>
          <w:rFonts w:hint="eastAsia" w:asciiTheme="majorEastAsia" w:hAnsiTheme="majorEastAsia" w:eastAsiaTheme="majorEastAsia" w:cstheme="majorEastAsia"/>
          <w:color w:val="auto"/>
          <w:spacing w:val="12"/>
          <w:highlight w:val="none"/>
          <w:lang w:eastAsia="zh-CN"/>
        </w:rPr>
        <w:t>合格的，履约保证金（如有）将不予退还，并按合同约定处理，还可能会报告本项目同级财政部门并</w:t>
      </w:r>
      <w:r>
        <w:rPr>
          <w:rFonts w:hint="eastAsia" w:asciiTheme="majorEastAsia" w:hAnsiTheme="majorEastAsia" w:eastAsiaTheme="majorEastAsia" w:cstheme="majorEastAsia"/>
          <w:color w:val="auto"/>
          <w:spacing w:val="9"/>
          <w:highlight w:val="none"/>
          <w:lang w:eastAsia="zh-CN"/>
        </w:rPr>
        <w:t>按照政府采购法律法规及有关规定给予行政处罚或者以失信行为记入诚信档案。</w:t>
      </w:r>
    </w:p>
    <w:p w14:paraId="3D15CF63">
      <w:pPr>
        <w:pStyle w:val="4"/>
        <w:widowControl w:val="0"/>
        <w:spacing w:line="400" w:lineRule="exact"/>
        <w:ind w:firstLine="228"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7.5.3采购合同项目完成验收后，采购人应当将验收原始记录、验收书等资料作为该采购项目档案</w:t>
      </w:r>
      <w:r>
        <w:rPr>
          <w:rFonts w:hint="eastAsia" w:asciiTheme="majorEastAsia" w:hAnsiTheme="majorEastAsia" w:eastAsiaTheme="majorEastAsia" w:cstheme="majorEastAsia"/>
          <w:color w:val="auto"/>
          <w:spacing w:val="8"/>
          <w:highlight w:val="none"/>
          <w:lang w:eastAsia="zh-CN"/>
        </w:rPr>
        <w:t>妥善保管，不得伪造、变造、隐匿或者销毁，验收资料保存期为采购结束之日起至少保存15年。</w:t>
      </w:r>
    </w:p>
    <w:p w14:paraId="58CFF73F">
      <w:pPr>
        <w:pStyle w:val="4"/>
        <w:widowControl w:val="0"/>
        <w:spacing w:line="400" w:lineRule="exact"/>
        <w:ind w:firstLine="228"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7.5.4本项目将严格按照本招标文件及合同有关规定进行合同履约验收。招标文件或合同未规定的</w:t>
      </w:r>
      <w:r>
        <w:rPr>
          <w:rFonts w:hint="eastAsia" w:asciiTheme="majorEastAsia" w:hAnsiTheme="majorEastAsia" w:eastAsiaTheme="majorEastAsia" w:cstheme="majorEastAsia"/>
          <w:color w:val="auto"/>
          <w:spacing w:val="10"/>
          <w:highlight w:val="none"/>
          <w:lang w:eastAsia="zh-CN"/>
        </w:rPr>
        <w:t>按财政部关于进一步加强政府采购需求和履约验收管理的指导意</w:t>
      </w:r>
      <w:r>
        <w:rPr>
          <w:rFonts w:hint="eastAsia" w:asciiTheme="majorEastAsia" w:hAnsiTheme="majorEastAsia" w:eastAsiaTheme="majorEastAsia" w:cstheme="majorEastAsia"/>
          <w:color w:val="auto"/>
          <w:spacing w:val="9"/>
          <w:highlight w:val="none"/>
          <w:lang w:eastAsia="zh-CN"/>
        </w:rPr>
        <w:t>见（财库〔2016〕205号）以及《广</w:t>
      </w:r>
      <w:r>
        <w:rPr>
          <w:rFonts w:hint="eastAsia" w:asciiTheme="majorEastAsia" w:hAnsiTheme="majorEastAsia" w:eastAsiaTheme="majorEastAsia" w:cstheme="majorEastAsia"/>
          <w:color w:val="auto"/>
          <w:spacing w:val="8"/>
          <w:highlight w:val="none"/>
          <w:lang w:eastAsia="zh-CN"/>
        </w:rPr>
        <w:t>西壮族自治区政府采购项目履约验收管理办法》（桂财采〔2015〕22号）的规定执行。</w:t>
      </w:r>
    </w:p>
    <w:p w14:paraId="3CE36279">
      <w:pPr>
        <w:pStyle w:val="4"/>
        <w:widowControl w:val="0"/>
        <w:spacing w:line="400" w:lineRule="exact"/>
        <w:ind w:firstLine="223" w:firstLineChars="100"/>
        <w:jc w:val="both"/>
        <w:outlineLvl w:val="1"/>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6"/>
          <w:highlight w:val="none"/>
          <w:lang w:eastAsia="zh-CN"/>
        </w:rPr>
        <w:t>8．质疑和投诉</w:t>
      </w:r>
    </w:p>
    <w:p w14:paraId="0DA1D1C3">
      <w:pPr>
        <w:pStyle w:val="4"/>
        <w:widowControl w:val="0"/>
        <w:spacing w:line="400" w:lineRule="exact"/>
        <w:ind w:firstLine="215" w:firstLineChars="100"/>
        <w:jc w:val="both"/>
        <w:outlineLvl w:val="2"/>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2"/>
          <w:highlight w:val="none"/>
          <w:lang w:eastAsia="zh-CN"/>
        </w:rPr>
        <w:t>8.1质疑</w:t>
      </w:r>
    </w:p>
    <w:p w14:paraId="1B51D615">
      <w:pPr>
        <w:pStyle w:val="4"/>
        <w:widowControl w:val="0"/>
        <w:spacing w:line="400" w:lineRule="exact"/>
        <w:ind w:firstLine="220"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5"/>
          <w:highlight w:val="none"/>
          <w:lang w:eastAsia="zh-CN"/>
        </w:rPr>
        <w:t>8.1.1质疑内容、时限</w:t>
      </w:r>
    </w:p>
    <w:p w14:paraId="7350017D">
      <w:pPr>
        <w:pStyle w:val="4"/>
        <w:widowControl w:val="0"/>
        <w:spacing w:line="400" w:lineRule="exact"/>
        <w:ind w:firstLine="238"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4"/>
          <w:highlight w:val="none"/>
          <w:lang w:eastAsia="zh-CN"/>
        </w:rPr>
        <w:t>（1）供应商对政府采购活动有疑问的，可以向采购人或采购代理机构提出询问。采购人或者采</w:t>
      </w:r>
      <w:r>
        <w:rPr>
          <w:rFonts w:hint="eastAsia" w:asciiTheme="majorEastAsia" w:hAnsiTheme="majorEastAsia" w:eastAsiaTheme="majorEastAsia" w:cstheme="majorEastAsia"/>
          <w:color w:val="auto"/>
          <w:spacing w:val="8"/>
          <w:highlight w:val="none"/>
          <w:lang w:eastAsia="zh-CN"/>
        </w:rPr>
        <w:t>购代理机构应当在3个工作日内对供应商依法提出的询问作出答复。</w:t>
      </w:r>
    </w:p>
    <w:p w14:paraId="7D4EF206">
      <w:pPr>
        <w:pStyle w:val="4"/>
        <w:widowControl w:val="0"/>
        <w:spacing w:line="400" w:lineRule="exact"/>
        <w:ind w:firstLine="238"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4"/>
          <w:highlight w:val="none"/>
          <w:lang w:eastAsia="zh-CN"/>
        </w:rPr>
        <w:t>（2）供应商为认为招标文件、采购过程、中标或者成交结果使自己的权益受到损害的，可以在</w:t>
      </w:r>
      <w:r>
        <w:rPr>
          <w:rFonts w:hint="eastAsia" w:asciiTheme="majorEastAsia" w:hAnsiTheme="majorEastAsia" w:eastAsiaTheme="majorEastAsia" w:cstheme="majorEastAsia"/>
          <w:color w:val="auto"/>
          <w:spacing w:val="11"/>
          <w:highlight w:val="none"/>
          <w:lang w:eastAsia="zh-CN"/>
        </w:rPr>
        <w:t>知道或者应知其权益受到损害之日起7个工作日内向采购人或采购代理机构提出质疑。采购人或采购</w:t>
      </w:r>
      <w:r>
        <w:rPr>
          <w:rFonts w:hint="eastAsia" w:asciiTheme="majorEastAsia" w:hAnsiTheme="majorEastAsia" w:eastAsiaTheme="majorEastAsia" w:cstheme="majorEastAsia"/>
          <w:color w:val="auto"/>
          <w:spacing w:val="10"/>
          <w:highlight w:val="none"/>
          <w:lang w:eastAsia="zh-CN"/>
        </w:rPr>
        <w:t>代理机构在收到供应商书面质疑后7个工作日内，对质疑内容作出答复。</w:t>
      </w:r>
    </w:p>
    <w:p w14:paraId="618CC880">
      <w:pPr>
        <w:pStyle w:val="4"/>
        <w:widowControl w:val="0"/>
        <w:spacing w:line="400" w:lineRule="exact"/>
        <w:ind w:firstLine="218"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4"/>
          <w:highlight w:val="none"/>
          <w:lang w:eastAsia="zh-CN"/>
        </w:rPr>
        <w:t>8.1.2质疑形式</w:t>
      </w:r>
    </w:p>
    <w:p w14:paraId="4E1BDC04">
      <w:pPr>
        <w:widowControl w:val="0"/>
        <w:spacing w:line="400" w:lineRule="exact"/>
        <w:ind w:firstLine="234"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2"/>
          <w:highlight w:val="none"/>
          <w:lang w:eastAsia="zh-CN"/>
        </w:rPr>
        <w:t>质疑应当采用供应商须知前附表所规定的形式，质疑书应明确阐述招标文件、采购过程或中标结果中使自己合法权益受到损害的实质性内容，提供相关事实、依据和证据及其来源或线索，便于有关</w:t>
      </w:r>
      <w:r>
        <w:rPr>
          <w:rFonts w:hint="eastAsia" w:asciiTheme="majorEastAsia" w:hAnsiTheme="majorEastAsia" w:eastAsiaTheme="majorEastAsia" w:cstheme="majorEastAsia"/>
          <w:color w:val="auto"/>
          <w:spacing w:val="7"/>
          <w:highlight w:val="none"/>
          <w:lang w:eastAsia="zh-CN"/>
        </w:rPr>
        <w:t>单位调查、答复和处理。</w:t>
      </w:r>
    </w:p>
    <w:p w14:paraId="44154460">
      <w:pPr>
        <w:pStyle w:val="4"/>
        <w:widowControl w:val="0"/>
        <w:spacing w:line="400" w:lineRule="exact"/>
        <w:ind w:firstLine="228"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8.1.3供应商提出质疑应当提交质疑函和必要的证</w:t>
      </w:r>
      <w:r>
        <w:rPr>
          <w:rFonts w:hint="eastAsia" w:asciiTheme="majorEastAsia" w:hAnsiTheme="majorEastAsia" w:eastAsiaTheme="majorEastAsia" w:cstheme="majorEastAsia"/>
          <w:color w:val="auto"/>
          <w:spacing w:val="8"/>
          <w:highlight w:val="none"/>
          <w:lang w:eastAsia="zh-CN"/>
        </w:rPr>
        <w:t>明材料。质疑函应当包括下列内容：</w:t>
      </w:r>
    </w:p>
    <w:p w14:paraId="2042ABEC">
      <w:pPr>
        <w:pStyle w:val="4"/>
        <w:widowControl w:val="0"/>
        <w:spacing w:line="400" w:lineRule="exact"/>
        <w:ind w:firstLine="22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（1）供应商的姓名或者名称、地址、邮编、联系人及联系电话；</w:t>
      </w:r>
    </w:p>
    <w:p w14:paraId="436C19F7">
      <w:pPr>
        <w:pStyle w:val="4"/>
        <w:widowControl w:val="0"/>
        <w:spacing w:line="400" w:lineRule="exact"/>
        <w:ind w:firstLine="222"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6"/>
          <w:highlight w:val="none"/>
          <w:lang w:eastAsia="zh-CN"/>
        </w:rPr>
        <w:t>（2）质疑项目的名称、编号；</w:t>
      </w:r>
    </w:p>
    <w:p w14:paraId="5F490B7F">
      <w:pPr>
        <w:pStyle w:val="4"/>
        <w:widowControl w:val="0"/>
        <w:spacing w:line="400" w:lineRule="exact"/>
        <w:ind w:firstLine="22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（3）具体、明确的质疑事项和与质疑事项</w:t>
      </w:r>
      <w:r>
        <w:rPr>
          <w:rFonts w:hint="eastAsia" w:asciiTheme="majorEastAsia" w:hAnsiTheme="majorEastAsia" w:eastAsiaTheme="majorEastAsia" w:cstheme="majorEastAsia"/>
          <w:color w:val="auto"/>
          <w:spacing w:val="7"/>
          <w:highlight w:val="none"/>
          <w:lang w:eastAsia="zh-CN"/>
        </w:rPr>
        <w:t>相关的请求；</w:t>
      </w:r>
    </w:p>
    <w:p w14:paraId="4AF26EF1">
      <w:pPr>
        <w:pStyle w:val="4"/>
        <w:widowControl w:val="0"/>
        <w:spacing w:line="400" w:lineRule="exact"/>
        <w:ind w:firstLine="21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3"/>
          <w:highlight w:val="none"/>
          <w:lang w:eastAsia="zh-CN"/>
        </w:rPr>
        <w:t>（4）事实依据；</w:t>
      </w:r>
    </w:p>
    <w:p w14:paraId="0AA80DF4">
      <w:pPr>
        <w:pStyle w:val="4"/>
        <w:widowControl w:val="0"/>
        <w:spacing w:line="400" w:lineRule="exact"/>
        <w:ind w:firstLine="220"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5"/>
          <w:highlight w:val="none"/>
          <w:lang w:eastAsia="zh-CN"/>
        </w:rPr>
        <w:t>（5）必要的法律依据；</w:t>
      </w:r>
    </w:p>
    <w:p w14:paraId="6F16C8A9">
      <w:pPr>
        <w:pStyle w:val="4"/>
        <w:widowControl w:val="0"/>
        <w:spacing w:line="400" w:lineRule="exact"/>
        <w:ind w:firstLine="220"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5"/>
          <w:highlight w:val="none"/>
          <w:lang w:eastAsia="zh-CN"/>
        </w:rPr>
        <w:t>（6）提出质疑的日期。</w:t>
      </w:r>
    </w:p>
    <w:p w14:paraId="5DCF7940">
      <w:pPr>
        <w:widowControl w:val="0"/>
        <w:spacing w:line="400" w:lineRule="exact"/>
        <w:ind w:firstLine="23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3"/>
          <w:highlight w:val="none"/>
          <w:lang w:eastAsia="zh-CN"/>
        </w:rPr>
        <w:t>供应商为自然人的，应当由本人签字；供应</w:t>
      </w:r>
      <w:r>
        <w:rPr>
          <w:rFonts w:hint="eastAsia" w:asciiTheme="majorEastAsia" w:hAnsiTheme="majorEastAsia" w:eastAsiaTheme="majorEastAsia" w:cstheme="majorEastAsia"/>
          <w:color w:val="auto"/>
          <w:spacing w:val="12"/>
          <w:highlight w:val="none"/>
          <w:lang w:eastAsia="zh-CN"/>
        </w:rPr>
        <w:t>商为法人或者其他组织的，应当由法定代表人、主要</w:t>
      </w:r>
      <w:r>
        <w:rPr>
          <w:rFonts w:hint="eastAsia" w:asciiTheme="majorEastAsia" w:hAnsiTheme="majorEastAsia" w:eastAsiaTheme="majorEastAsia" w:cstheme="majorEastAsia"/>
          <w:color w:val="auto"/>
          <w:spacing w:val="9"/>
          <w:highlight w:val="none"/>
          <w:lang w:eastAsia="zh-CN"/>
        </w:rPr>
        <w:t>负责人，或者其授权代表签字或者盖章，并</w:t>
      </w:r>
      <w:r>
        <w:rPr>
          <w:rFonts w:hint="eastAsia" w:asciiTheme="majorEastAsia" w:hAnsiTheme="majorEastAsia" w:eastAsiaTheme="majorEastAsia" w:cstheme="majorEastAsia"/>
          <w:color w:val="auto"/>
          <w:spacing w:val="8"/>
          <w:highlight w:val="none"/>
          <w:lang w:eastAsia="zh-CN"/>
        </w:rPr>
        <w:t>加盖公章。</w:t>
      </w:r>
    </w:p>
    <w:p w14:paraId="0EAD292F">
      <w:pPr>
        <w:pStyle w:val="4"/>
        <w:widowControl w:val="0"/>
        <w:spacing w:line="400" w:lineRule="exact"/>
        <w:ind w:firstLine="215" w:firstLineChars="100"/>
        <w:jc w:val="both"/>
        <w:outlineLvl w:val="2"/>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2"/>
          <w:highlight w:val="none"/>
          <w:lang w:eastAsia="zh-CN"/>
        </w:rPr>
        <w:t>8.2投诉</w:t>
      </w:r>
    </w:p>
    <w:p w14:paraId="0B29112A">
      <w:pPr>
        <w:pStyle w:val="4"/>
        <w:widowControl w:val="0"/>
        <w:spacing w:line="400" w:lineRule="exact"/>
        <w:ind w:firstLine="228"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8.2.1供应商对采购人、采购代理机构的答复不满意，或者采购人、采购代理机构未在规定时间内</w:t>
      </w:r>
      <w:r>
        <w:rPr>
          <w:rFonts w:hint="eastAsia" w:asciiTheme="majorEastAsia" w:hAnsiTheme="majorEastAsia" w:eastAsiaTheme="majorEastAsia" w:cstheme="majorEastAsia"/>
          <w:color w:val="auto"/>
          <w:spacing w:val="8"/>
          <w:highlight w:val="none"/>
          <w:lang w:eastAsia="zh-CN"/>
        </w:rPr>
        <w:t>答复的，可在答复期满后15个工作日内按有关规定，向同级财政部门</w:t>
      </w:r>
      <w:r>
        <w:rPr>
          <w:rFonts w:hint="eastAsia" w:asciiTheme="majorEastAsia" w:hAnsiTheme="majorEastAsia" w:eastAsiaTheme="majorEastAsia" w:cstheme="majorEastAsia"/>
          <w:color w:val="auto"/>
          <w:spacing w:val="7"/>
          <w:highlight w:val="none"/>
          <w:lang w:eastAsia="zh-CN"/>
        </w:rPr>
        <w:t>投诉。</w:t>
      </w:r>
    </w:p>
    <w:p w14:paraId="645A5E36">
      <w:pPr>
        <w:pStyle w:val="4"/>
        <w:widowControl w:val="0"/>
        <w:spacing w:line="400" w:lineRule="exact"/>
        <w:ind w:firstLine="22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8.2.2投诉书应使用财政部发布的政府采购供应投诉书范本，并应按照“投</w:t>
      </w:r>
      <w:r>
        <w:rPr>
          <w:rFonts w:hint="eastAsia" w:asciiTheme="majorEastAsia" w:hAnsiTheme="majorEastAsia" w:eastAsiaTheme="majorEastAsia" w:cstheme="majorEastAsia"/>
          <w:color w:val="auto"/>
          <w:spacing w:val="7"/>
          <w:highlight w:val="none"/>
          <w:lang w:eastAsia="zh-CN"/>
        </w:rPr>
        <w:t>诉书制作说明”进行编写。</w:t>
      </w:r>
    </w:p>
    <w:p w14:paraId="78F928E4">
      <w:pPr>
        <w:pStyle w:val="4"/>
        <w:widowControl w:val="0"/>
        <w:spacing w:line="400" w:lineRule="exact"/>
        <w:ind w:firstLine="223" w:firstLineChars="100"/>
        <w:jc w:val="both"/>
        <w:outlineLvl w:val="1"/>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6"/>
          <w:highlight w:val="none"/>
          <w:lang w:eastAsia="zh-CN"/>
        </w:rPr>
        <w:t>9．其他事项</w:t>
      </w:r>
    </w:p>
    <w:p w14:paraId="08046430">
      <w:pPr>
        <w:pStyle w:val="4"/>
        <w:widowControl w:val="0"/>
        <w:spacing w:line="400" w:lineRule="exact"/>
        <w:ind w:firstLine="23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3"/>
          <w:highlight w:val="none"/>
          <w:lang w:eastAsia="zh-CN"/>
        </w:rPr>
        <w:t>9.1代理服务收费由采购代理机构向中标</w:t>
      </w:r>
      <w:r>
        <w:rPr>
          <w:rFonts w:hint="eastAsia" w:asciiTheme="majorEastAsia" w:hAnsiTheme="majorEastAsia" w:eastAsiaTheme="majorEastAsia" w:cstheme="majorEastAsia"/>
          <w:color w:val="auto"/>
          <w:spacing w:val="12"/>
          <w:highlight w:val="none"/>
          <w:lang w:eastAsia="zh-CN"/>
        </w:rPr>
        <w:t>人收取。签订合同前，中标人应向采购代理机构一次付</w:t>
      </w:r>
      <w:r>
        <w:rPr>
          <w:rFonts w:hint="eastAsia" w:asciiTheme="majorEastAsia" w:hAnsiTheme="majorEastAsia" w:eastAsiaTheme="majorEastAsia" w:cstheme="majorEastAsia"/>
          <w:color w:val="auto"/>
          <w:spacing w:val="7"/>
          <w:highlight w:val="none"/>
          <w:lang w:eastAsia="zh-CN"/>
        </w:rPr>
        <w:t>清代理服务费。</w:t>
      </w:r>
    </w:p>
    <w:p w14:paraId="1AAF72BF">
      <w:pPr>
        <w:pStyle w:val="4"/>
        <w:widowControl w:val="0"/>
        <w:spacing w:line="400" w:lineRule="exact"/>
        <w:ind w:firstLine="23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3"/>
          <w:highlight w:val="none"/>
          <w:lang w:eastAsia="zh-CN"/>
        </w:rPr>
        <w:t>9.2电子交易活动的中止。采购过程中出现以下情形，导致电子交易平台无法正常运行，或者无</w:t>
      </w:r>
      <w:r>
        <w:rPr>
          <w:rFonts w:hint="eastAsia" w:asciiTheme="majorEastAsia" w:hAnsiTheme="majorEastAsia" w:eastAsiaTheme="majorEastAsia" w:cstheme="majorEastAsia"/>
          <w:color w:val="auto"/>
          <w:spacing w:val="9"/>
          <w:highlight w:val="none"/>
          <w:lang w:eastAsia="zh-CN"/>
        </w:rPr>
        <w:t>法保证电子交易的公平、公正和安全时，采购机构可中止电子交易活动：</w:t>
      </w:r>
    </w:p>
    <w:p w14:paraId="533FC913">
      <w:pPr>
        <w:pStyle w:val="4"/>
        <w:widowControl w:val="0"/>
        <w:spacing w:line="400" w:lineRule="exact"/>
        <w:ind w:firstLine="222"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6"/>
          <w:highlight w:val="none"/>
          <w:lang w:eastAsia="zh-CN"/>
        </w:rPr>
        <w:t>（1）电子交易平台发生故障而无法登录访问的；</w:t>
      </w:r>
    </w:p>
    <w:p w14:paraId="178E1DC0">
      <w:pPr>
        <w:pStyle w:val="4"/>
        <w:widowControl w:val="0"/>
        <w:spacing w:line="400" w:lineRule="exact"/>
        <w:ind w:firstLine="224"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7"/>
          <w:highlight w:val="none"/>
          <w:lang w:eastAsia="zh-CN"/>
        </w:rPr>
        <w:t>（2）电子交易平台应用或数据库出现错误，不能进行正常操作的；</w:t>
      </w:r>
    </w:p>
    <w:p w14:paraId="607E483D">
      <w:pPr>
        <w:pStyle w:val="4"/>
        <w:widowControl w:val="0"/>
        <w:spacing w:line="400" w:lineRule="exact"/>
        <w:ind w:firstLine="224"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7"/>
          <w:highlight w:val="none"/>
          <w:lang w:eastAsia="zh-CN"/>
        </w:rPr>
        <w:t>（3）电子交易平台发现严重安全漏洞，有潜在泄密危险的；</w:t>
      </w:r>
    </w:p>
    <w:p w14:paraId="656F3A79">
      <w:pPr>
        <w:pStyle w:val="4"/>
        <w:widowControl w:val="0"/>
        <w:spacing w:line="400" w:lineRule="exact"/>
        <w:ind w:firstLine="22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（4）病毒发作导致不能进行正常操作的；</w:t>
      </w:r>
    </w:p>
    <w:p w14:paraId="65A3D17E">
      <w:pPr>
        <w:pStyle w:val="4"/>
        <w:widowControl w:val="0"/>
        <w:spacing w:line="400" w:lineRule="exact"/>
        <w:ind w:firstLine="22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（5）其他无法保证电子交易的公平、公正和安全的情况。</w:t>
      </w:r>
    </w:p>
    <w:p w14:paraId="3A695A45">
      <w:pPr>
        <w:widowControl w:val="0"/>
        <w:spacing w:line="400" w:lineRule="exact"/>
        <w:ind w:firstLine="234"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2"/>
          <w:highlight w:val="none"/>
          <w:lang w:eastAsia="zh-CN"/>
        </w:rPr>
        <w:t>出现以上情形，不影响采购公平、公正性的，采购组织机构可以待上述情形消除后继续组织电子交易活动；影响或可能影响采购公平、公正性的，经采购代理机构确认后，应当重新采购。采购代理</w:t>
      </w:r>
      <w:r>
        <w:rPr>
          <w:rFonts w:hint="eastAsia" w:asciiTheme="majorEastAsia" w:hAnsiTheme="majorEastAsia" w:eastAsiaTheme="majorEastAsia" w:cstheme="majorEastAsia"/>
          <w:color w:val="auto"/>
          <w:spacing w:val="9"/>
          <w:highlight w:val="none"/>
          <w:lang w:eastAsia="zh-CN"/>
        </w:rPr>
        <w:t>机构必须对原有的资料及信息作出妥善保密处理，并报财政部门备案。</w:t>
      </w:r>
    </w:p>
    <w:p w14:paraId="2A7DF0B9">
      <w:pPr>
        <w:pStyle w:val="4"/>
        <w:widowControl w:val="0"/>
        <w:spacing w:line="400" w:lineRule="exact"/>
        <w:ind w:firstLine="224"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7"/>
          <w:highlight w:val="none"/>
          <w:lang w:eastAsia="zh-CN"/>
        </w:rPr>
        <w:t>9.3本项目的附件及图纸详见供应商须知前附表。</w:t>
      </w:r>
    </w:p>
    <w:p w14:paraId="10A67D9A">
      <w:pPr>
        <w:pStyle w:val="4"/>
        <w:widowControl w:val="0"/>
        <w:spacing w:line="400" w:lineRule="exact"/>
        <w:ind w:firstLine="224"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7"/>
          <w:highlight w:val="none"/>
          <w:lang w:eastAsia="zh-CN"/>
        </w:rPr>
        <w:t>9.4本项目的其他事项详见供应商须知前附表。</w:t>
      </w:r>
    </w:p>
    <w:p w14:paraId="25218A48">
      <w:pPr>
        <w:pStyle w:val="4"/>
        <w:widowControl w:val="0"/>
        <w:spacing w:line="400" w:lineRule="exact"/>
        <w:ind w:firstLine="211" w:firstLineChars="100"/>
        <w:jc w:val="both"/>
        <w:outlineLvl w:val="1"/>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highlight w:val="none"/>
          <w:lang w:eastAsia="zh-CN"/>
        </w:rPr>
        <w:t>10．其他说明</w:t>
      </w:r>
    </w:p>
    <w:p w14:paraId="66DBDBEB">
      <w:pPr>
        <w:pStyle w:val="4"/>
        <w:widowControl w:val="0"/>
        <w:spacing w:line="400" w:lineRule="exact"/>
        <w:ind w:firstLine="230"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0"/>
          <w:highlight w:val="none"/>
          <w:lang w:eastAsia="zh-CN"/>
        </w:rPr>
        <w:t>10.1其余未尽事宜按《中华人民共和国政府采购法》、《中华人民共和国政府采购法实施条</w:t>
      </w:r>
      <w:r>
        <w:rPr>
          <w:rFonts w:hint="eastAsia" w:asciiTheme="majorEastAsia" w:hAnsiTheme="majorEastAsia" w:eastAsiaTheme="majorEastAsia" w:cstheme="majorEastAsia"/>
          <w:color w:val="auto"/>
          <w:spacing w:val="9"/>
          <w:highlight w:val="none"/>
          <w:lang w:eastAsia="zh-CN"/>
        </w:rPr>
        <w:t>例》</w:t>
      </w:r>
      <w:r>
        <w:rPr>
          <w:rFonts w:hint="eastAsia" w:asciiTheme="majorEastAsia" w:hAnsiTheme="majorEastAsia" w:eastAsiaTheme="majorEastAsia" w:cstheme="majorEastAsia"/>
          <w:color w:val="auto"/>
          <w:spacing w:val="5"/>
          <w:highlight w:val="none"/>
          <w:lang w:eastAsia="zh-CN"/>
        </w:rPr>
        <w:t>的相关规定执行。</w:t>
      </w:r>
    </w:p>
    <w:p w14:paraId="1E4E1987">
      <w:pPr>
        <w:pStyle w:val="4"/>
        <w:widowControl w:val="0"/>
        <w:spacing w:line="400" w:lineRule="exact"/>
        <w:ind w:firstLine="230" w:firstLineChars="100"/>
        <w:jc w:val="both"/>
        <w:rPr>
          <w:rFonts w:asciiTheme="majorEastAsia" w:hAnsiTheme="majorEastAsia" w:eastAsiaTheme="majorEastAsia" w:cstheme="majorEastAsia"/>
          <w:b/>
          <w:bCs/>
          <w:color w:val="auto"/>
          <w:spacing w:val="6"/>
          <w:highlight w:val="none"/>
          <w:lang w:eastAsia="zh-CN"/>
        </w:rPr>
      </w:pPr>
      <w:r>
        <w:rPr>
          <w:rFonts w:hint="eastAsia" w:asciiTheme="majorEastAsia" w:hAnsiTheme="majorEastAsia" w:eastAsiaTheme="majorEastAsia" w:cstheme="majorEastAsia"/>
          <w:color w:val="auto"/>
          <w:spacing w:val="10"/>
          <w:highlight w:val="none"/>
          <w:lang w:eastAsia="zh-CN"/>
        </w:rPr>
        <w:t>10.2本招标文件是根据国家有关法律及有关政策、法规和参照国际惯例编制，解释权属采购代理</w:t>
      </w:r>
      <w:r>
        <w:rPr>
          <w:rFonts w:hint="eastAsia" w:asciiTheme="majorEastAsia" w:hAnsiTheme="majorEastAsia" w:eastAsiaTheme="majorEastAsia" w:cstheme="majorEastAsia"/>
          <w:color w:val="auto"/>
          <w:spacing w:val="3"/>
          <w:highlight w:val="none"/>
          <w:lang w:eastAsia="zh-CN"/>
        </w:rPr>
        <w:t>机构。</w:t>
      </w:r>
      <w:bookmarkStart w:id="10" w:name="bookmark7"/>
      <w:bookmarkEnd w:id="10"/>
      <w:bookmarkStart w:id="11" w:name="bookmark8"/>
      <w:bookmarkEnd w:id="11"/>
    </w:p>
    <w:p w14:paraId="3F58AB40">
      <w:pPr>
        <w:spacing w:before="294" w:line="223" w:lineRule="auto"/>
        <w:jc w:val="center"/>
        <w:outlineLvl w:val="0"/>
        <w:rPr>
          <w:rFonts w:ascii="宋体" w:hAnsi="宋体" w:eastAsia="宋体" w:cs="宋体"/>
          <w:b/>
          <w:bCs/>
          <w:color w:val="auto"/>
          <w:spacing w:val="6"/>
          <w:sz w:val="31"/>
          <w:szCs w:val="31"/>
          <w:highlight w:val="none"/>
          <w:lang w:eastAsia="zh-CN"/>
        </w:rPr>
      </w:pPr>
    </w:p>
    <w:p w14:paraId="7A0A42B3">
      <w:pPr>
        <w:rPr>
          <w:rFonts w:ascii="宋体" w:hAnsi="宋体" w:eastAsia="宋体" w:cs="宋体"/>
          <w:b/>
          <w:bCs/>
          <w:color w:val="auto"/>
          <w:spacing w:val="6"/>
          <w:sz w:val="31"/>
          <w:szCs w:val="31"/>
          <w:highlight w:val="none"/>
          <w:lang w:eastAsia="zh-CN"/>
        </w:rPr>
      </w:pPr>
      <w:r>
        <w:rPr>
          <w:rFonts w:ascii="宋体" w:hAnsi="宋体" w:eastAsia="宋体" w:cs="宋体"/>
          <w:b/>
          <w:bCs/>
          <w:color w:val="auto"/>
          <w:spacing w:val="6"/>
          <w:sz w:val="31"/>
          <w:szCs w:val="31"/>
          <w:highlight w:val="none"/>
          <w:lang w:eastAsia="zh-CN"/>
        </w:rPr>
        <w:br w:type="page"/>
      </w:r>
    </w:p>
    <w:p w14:paraId="2FB0F936">
      <w:pPr>
        <w:spacing w:before="294" w:line="223" w:lineRule="auto"/>
        <w:jc w:val="center"/>
        <w:outlineLvl w:val="0"/>
        <w:rPr>
          <w:rFonts w:ascii="宋体" w:hAnsi="宋体" w:eastAsia="宋体" w:cs="宋体"/>
          <w:b/>
          <w:bCs/>
          <w:color w:val="auto"/>
          <w:spacing w:val="6"/>
          <w:sz w:val="31"/>
          <w:szCs w:val="31"/>
          <w:highlight w:val="none"/>
          <w:lang w:eastAsia="zh-CN"/>
        </w:rPr>
      </w:pPr>
      <w:r>
        <w:rPr>
          <w:rFonts w:ascii="宋体" w:hAnsi="宋体" w:eastAsia="宋体" w:cs="宋体"/>
          <w:b/>
          <w:bCs/>
          <w:color w:val="auto"/>
          <w:spacing w:val="6"/>
          <w:sz w:val="31"/>
          <w:szCs w:val="31"/>
          <w:highlight w:val="none"/>
          <w:lang w:eastAsia="zh-CN"/>
        </w:rPr>
        <w:t>第四章评审方法及标准</w:t>
      </w:r>
    </w:p>
    <w:p w14:paraId="2819B33C">
      <w:pPr>
        <w:pStyle w:val="4"/>
        <w:spacing w:line="420" w:lineRule="exact"/>
        <w:jc w:val="both"/>
        <w:outlineLvl w:val="1"/>
        <w:rPr>
          <w:rFonts w:ascii="宋体" w:hAnsi="宋体" w:eastAsia="宋体" w:cs="宋体"/>
          <w:color w:val="auto"/>
          <w:highlight w:val="none"/>
          <w:lang w:eastAsia="zh-CN"/>
        </w:rPr>
      </w:pPr>
      <w:r>
        <w:rPr>
          <w:rFonts w:hint="eastAsia" w:ascii="宋体" w:hAnsi="宋体" w:eastAsia="宋体" w:cs="宋体"/>
          <w:b/>
          <w:bCs/>
          <w:color w:val="auto"/>
          <w:spacing w:val="4"/>
          <w:highlight w:val="none"/>
          <w:lang w:eastAsia="zh-CN"/>
        </w:rPr>
        <w:t>1.评审方法</w:t>
      </w:r>
    </w:p>
    <w:p w14:paraId="0C696590">
      <w:pPr>
        <w:spacing w:line="420" w:lineRule="exact"/>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☑本项目采用综合评分法进行评审。</w:t>
      </w:r>
    </w:p>
    <w:p w14:paraId="6E6A0023">
      <w:pPr>
        <w:spacing w:line="420" w:lineRule="exact"/>
        <w:ind w:firstLine="416"/>
        <w:jc w:val="both"/>
        <w:rPr>
          <w:rFonts w:ascii="宋体" w:hAnsi="宋体" w:eastAsia="宋体" w:cs="宋体"/>
          <w:color w:val="auto"/>
          <w:highlight w:val="none"/>
          <w:lang w:eastAsia="zh-CN"/>
        </w:rPr>
      </w:pPr>
      <w:r>
        <w:rPr>
          <w:rFonts w:hint="eastAsia" w:ascii="宋体" w:hAnsi="宋体" w:eastAsia="宋体" w:cs="宋体"/>
          <w:color w:val="auto"/>
          <w:spacing w:val="12"/>
          <w:highlight w:val="none"/>
          <w:lang w:eastAsia="zh-CN"/>
        </w:rPr>
        <w:t>综合评分法，是指投标文件满足招标文件全部实质性要求且按照评审因素的量化指标评审得分最</w:t>
      </w:r>
      <w:r>
        <w:rPr>
          <w:rFonts w:hint="eastAsia" w:ascii="宋体" w:hAnsi="宋体" w:eastAsia="宋体" w:cs="宋体"/>
          <w:color w:val="auto"/>
          <w:spacing w:val="8"/>
          <w:highlight w:val="none"/>
          <w:lang w:eastAsia="zh-CN"/>
        </w:rPr>
        <w:t>高的供应商为中标候选人的评审方法。</w:t>
      </w:r>
    </w:p>
    <w:p w14:paraId="0C9DB02B">
      <w:pPr>
        <w:pStyle w:val="4"/>
        <w:spacing w:line="420" w:lineRule="exact"/>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□本项目采用最低评标价法进行评审。</w:t>
      </w:r>
    </w:p>
    <w:p w14:paraId="62C6838E">
      <w:pPr>
        <w:spacing w:line="420" w:lineRule="exact"/>
        <w:ind w:firstLine="420"/>
        <w:jc w:val="both"/>
        <w:rPr>
          <w:rFonts w:ascii="宋体" w:hAnsi="宋体" w:eastAsia="宋体" w:cs="宋体"/>
          <w:color w:val="auto"/>
          <w:highlight w:val="none"/>
          <w:lang w:eastAsia="zh-CN"/>
        </w:rPr>
      </w:pPr>
      <w:r>
        <w:rPr>
          <w:rFonts w:hint="eastAsia" w:ascii="宋体" w:hAnsi="宋体" w:eastAsia="宋体" w:cs="宋体"/>
          <w:color w:val="auto"/>
          <w:spacing w:val="12"/>
          <w:highlight w:val="none"/>
          <w:lang w:eastAsia="zh-CN"/>
        </w:rPr>
        <w:t>最低评标价法，是指投标文件满足招标文件全部实质性要求且投标报价最低的供应商为中标候选</w:t>
      </w:r>
      <w:r>
        <w:rPr>
          <w:rFonts w:hint="eastAsia" w:ascii="宋体" w:hAnsi="宋体" w:eastAsia="宋体" w:cs="宋体"/>
          <w:color w:val="auto"/>
          <w:spacing w:val="6"/>
          <w:highlight w:val="none"/>
          <w:lang w:eastAsia="zh-CN"/>
        </w:rPr>
        <w:t>人的评标方法。</w:t>
      </w:r>
    </w:p>
    <w:p w14:paraId="65050088">
      <w:pPr>
        <w:spacing w:line="420" w:lineRule="exact"/>
        <w:ind w:firstLine="456" w:firstLineChars="200"/>
        <w:jc w:val="both"/>
        <w:rPr>
          <w:rFonts w:ascii="宋体" w:hAnsi="宋体" w:eastAsia="宋体" w:cs="宋体"/>
          <w:color w:val="auto"/>
          <w:spacing w:val="9"/>
          <w:highlight w:val="none"/>
          <w:lang w:eastAsia="zh-CN"/>
        </w:rPr>
      </w:pPr>
      <w:r>
        <w:rPr>
          <w:rFonts w:hint="eastAsia" w:ascii="宋体" w:hAnsi="宋体" w:eastAsia="宋体" w:cs="宋体"/>
          <w:color w:val="auto"/>
          <w:spacing w:val="9"/>
          <w:highlight w:val="none"/>
          <w:lang w:eastAsia="zh-CN"/>
        </w:rPr>
        <w:t>本项目评审的其他详细规定在第三章投标人须知中规定。</w:t>
      </w:r>
    </w:p>
    <w:p w14:paraId="6E6DAE04">
      <w:pPr>
        <w:spacing w:line="420" w:lineRule="exact"/>
        <w:jc w:val="both"/>
        <w:rPr>
          <w:rFonts w:ascii="宋体" w:hAnsi="宋体" w:eastAsia="宋体" w:cs="宋体"/>
          <w:color w:val="auto"/>
          <w:highlight w:val="none"/>
          <w:lang w:eastAsia="zh-CN"/>
        </w:rPr>
      </w:pPr>
      <w:r>
        <w:rPr>
          <w:rFonts w:hint="eastAsia" w:ascii="宋体" w:hAnsi="宋体" w:eastAsia="宋体" w:cs="宋体"/>
          <w:b/>
          <w:bCs/>
          <w:color w:val="auto"/>
          <w:spacing w:val="11"/>
          <w:highlight w:val="none"/>
          <w:lang w:eastAsia="zh-CN"/>
        </w:rPr>
        <w:t>2.资格审查标准（不满足任何一项审查内容要求，资格审</w:t>
      </w:r>
      <w:r>
        <w:rPr>
          <w:rFonts w:hint="eastAsia" w:ascii="宋体" w:hAnsi="宋体" w:eastAsia="宋体" w:cs="宋体"/>
          <w:b/>
          <w:bCs/>
          <w:color w:val="auto"/>
          <w:spacing w:val="10"/>
          <w:highlight w:val="none"/>
          <w:lang w:eastAsia="zh-CN"/>
        </w:rPr>
        <w:t>查即为不合格；联合体投标的，联合体</w:t>
      </w:r>
      <w:r>
        <w:rPr>
          <w:rFonts w:hint="eastAsia" w:ascii="宋体" w:hAnsi="宋体" w:eastAsia="宋体" w:cs="宋体"/>
          <w:b/>
          <w:bCs/>
          <w:color w:val="auto"/>
          <w:spacing w:val="7"/>
          <w:highlight w:val="none"/>
          <w:lang w:eastAsia="zh-CN"/>
        </w:rPr>
        <w:t>各方均应提交第一项基本资格要求的资格证明文件）</w:t>
      </w:r>
    </w:p>
    <w:tbl>
      <w:tblPr>
        <w:tblStyle w:val="11"/>
        <w:tblW w:w="8830" w:type="dxa"/>
        <w:tblInd w:w="-1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5"/>
        <w:gridCol w:w="1870"/>
        <w:gridCol w:w="5745"/>
      </w:tblGrid>
      <w:tr w14:paraId="4E8C8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1215" w:type="dxa"/>
            <w:tcBorders>
              <w:bottom w:val="single" w:color="auto" w:sz="4" w:space="0"/>
            </w:tcBorders>
            <w:vAlign w:val="center"/>
          </w:tcPr>
          <w:p w14:paraId="7C738890">
            <w:pPr>
              <w:pStyle w:val="12"/>
              <w:jc w:val="center"/>
              <w:rPr>
                <w:color w:val="auto"/>
                <w:sz w:val="21"/>
                <w:szCs w:val="21"/>
                <w:highlight w:val="none"/>
              </w:rPr>
            </w:pPr>
            <w:r>
              <w:rPr>
                <w:rFonts w:hint="eastAsia"/>
                <w:b/>
                <w:bCs/>
                <w:color w:val="auto"/>
                <w:spacing w:val="-2"/>
                <w:sz w:val="21"/>
                <w:szCs w:val="21"/>
                <w:highlight w:val="none"/>
              </w:rPr>
              <w:t>审查</w:t>
            </w:r>
            <w:r>
              <w:rPr>
                <w:rFonts w:hint="eastAsia"/>
                <w:b/>
                <w:bCs/>
                <w:color w:val="auto"/>
                <w:spacing w:val="-5"/>
                <w:sz w:val="21"/>
                <w:szCs w:val="21"/>
                <w:highlight w:val="none"/>
              </w:rPr>
              <w:t>因素</w:t>
            </w:r>
          </w:p>
        </w:tc>
        <w:tc>
          <w:tcPr>
            <w:tcW w:w="1870" w:type="dxa"/>
            <w:tcBorders>
              <w:bottom w:val="single" w:color="auto" w:sz="4" w:space="0"/>
            </w:tcBorders>
            <w:vAlign w:val="center"/>
          </w:tcPr>
          <w:p w14:paraId="41D33568">
            <w:pPr>
              <w:pStyle w:val="12"/>
              <w:jc w:val="center"/>
              <w:rPr>
                <w:color w:val="auto"/>
                <w:sz w:val="21"/>
                <w:szCs w:val="21"/>
                <w:highlight w:val="none"/>
              </w:rPr>
            </w:pPr>
            <w:r>
              <w:rPr>
                <w:rFonts w:hint="eastAsia"/>
                <w:b/>
                <w:bCs/>
                <w:color w:val="auto"/>
                <w:spacing w:val="-2"/>
                <w:sz w:val="21"/>
                <w:szCs w:val="21"/>
                <w:highlight w:val="none"/>
              </w:rPr>
              <w:t>审查内容</w:t>
            </w:r>
          </w:p>
        </w:tc>
        <w:tc>
          <w:tcPr>
            <w:tcW w:w="5745" w:type="dxa"/>
            <w:tcBorders>
              <w:bottom w:val="single" w:color="auto" w:sz="4" w:space="0"/>
            </w:tcBorders>
          </w:tcPr>
          <w:p w14:paraId="17784AB3">
            <w:pPr>
              <w:pStyle w:val="12"/>
              <w:spacing w:before="136" w:line="228" w:lineRule="auto"/>
              <w:ind w:left="2917"/>
              <w:rPr>
                <w:color w:val="auto"/>
                <w:sz w:val="21"/>
                <w:szCs w:val="21"/>
                <w:highlight w:val="none"/>
              </w:rPr>
            </w:pPr>
            <w:r>
              <w:rPr>
                <w:rFonts w:hint="eastAsia"/>
                <w:b/>
                <w:bCs/>
                <w:color w:val="auto"/>
                <w:spacing w:val="2"/>
                <w:sz w:val="21"/>
                <w:szCs w:val="21"/>
                <w:highlight w:val="none"/>
              </w:rPr>
              <w:t>说明</w:t>
            </w:r>
          </w:p>
        </w:tc>
      </w:tr>
      <w:tr w14:paraId="41DA4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215" w:type="dxa"/>
            <w:vMerge w:val="restart"/>
            <w:tcBorders>
              <w:top w:val="single" w:color="auto" w:sz="4" w:space="0"/>
              <w:left w:val="single" w:color="auto" w:sz="4" w:space="0"/>
              <w:bottom w:val="single" w:color="auto" w:sz="4" w:space="0"/>
              <w:right w:val="single" w:color="auto" w:sz="4" w:space="0"/>
            </w:tcBorders>
            <w:vAlign w:val="center"/>
          </w:tcPr>
          <w:p w14:paraId="7DA6D4E4">
            <w:pPr>
              <w:pStyle w:val="12"/>
              <w:jc w:val="center"/>
              <w:rPr>
                <w:color w:val="auto"/>
                <w:sz w:val="21"/>
                <w:szCs w:val="21"/>
                <w:highlight w:val="none"/>
                <w:lang w:eastAsia="zh-CN"/>
              </w:rPr>
            </w:pPr>
            <w:r>
              <w:rPr>
                <w:rFonts w:hint="eastAsia"/>
                <w:color w:val="auto"/>
                <w:spacing w:val="6"/>
                <w:sz w:val="21"/>
                <w:szCs w:val="21"/>
                <w:highlight w:val="none"/>
                <w:lang w:eastAsia="zh-CN"/>
              </w:rPr>
              <w:t>供应商应符合的基本资格要</w:t>
            </w:r>
            <w:r>
              <w:rPr>
                <w:rFonts w:hint="eastAsia"/>
                <w:color w:val="auto"/>
                <w:sz w:val="21"/>
                <w:szCs w:val="21"/>
                <w:highlight w:val="none"/>
                <w:lang w:eastAsia="zh-CN"/>
              </w:rPr>
              <w:t>求</w:t>
            </w:r>
          </w:p>
        </w:tc>
        <w:tc>
          <w:tcPr>
            <w:tcW w:w="1870" w:type="dxa"/>
            <w:tcBorders>
              <w:top w:val="single" w:color="auto" w:sz="4" w:space="0"/>
              <w:left w:val="single" w:color="auto" w:sz="4" w:space="0"/>
              <w:bottom w:val="single" w:color="auto" w:sz="4" w:space="0"/>
              <w:right w:val="single" w:color="auto" w:sz="4" w:space="0"/>
            </w:tcBorders>
            <w:vAlign w:val="center"/>
          </w:tcPr>
          <w:p w14:paraId="360CC075">
            <w:pPr>
              <w:pStyle w:val="12"/>
              <w:rPr>
                <w:color w:val="auto"/>
                <w:sz w:val="21"/>
                <w:szCs w:val="21"/>
                <w:highlight w:val="none"/>
                <w:lang w:eastAsia="zh-CN"/>
              </w:rPr>
            </w:pPr>
            <w:r>
              <w:rPr>
                <w:rFonts w:hint="eastAsia"/>
                <w:color w:val="auto"/>
                <w:spacing w:val="6"/>
                <w:sz w:val="21"/>
                <w:szCs w:val="21"/>
                <w:highlight w:val="none"/>
                <w:lang w:eastAsia="zh-CN"/>
              </w:rPr>
              <w:t>（1）具有独立承担民事责任的能力</w:t>
            </w:r>
          </w:p>
        </w:tc>
        <w:tc>
          <w:tcPr>
            <w:tcW w:w="5745" w:type="dxa"/>
            <w:tcBorders>
              <w:top w:val="single" w:color="auto" w:sz="4" w:space="0"/>
              <w:left w:val="single" w:color="auto" w:sz="4" w:space="0"/>
              <w:bottom w:val="single" w:color="auto" w:sz="4" w:space="0"/>
              <w:right w:val="single" w:color="auto" w:sz="4" w:space="0"/>
            </w:tcBorders>
            <w:vAlign w:val="center"/>
          </w:tcPr>
          <w:p w14:paraId="078D7CCD">
            <w:pPr>
              <w:pStyle w:val="12"/>
              <w:spacing w:line="360" w:lineRule="exact"/>
              <w:ind w:firstLine="222" w:firstLineChars="100"/>
              <w:jc w:val="both"/>
              <w:rPr>
                <w:color w:val="auto"/>
                <w:sz w:val="21"/>
                <w:szCs w:val="21"/>
                <w:highlight w:val="none"/>
                <w:lang w:eastAsia="zh-CN"/>
              </w:rPr>
            </w:pPr>
            <w:r>
              <w:rPr>
                <w:rFonts w:hint="eastAsia"/>
                <w:color w:val="auto"/>
                <w:spacing w:val="6"/>
                <w:sz w:val="21"/>
                <w:szCs w:val="21"/>
                <w:highlight w:val="none"/>
                <w:lang w:eastAsia="zh-CN"/>
              </w:rPr>
              <w:t>审查供应商为法人或者其他组织的，提供营业执照等证明文件（如营业执照或者事业单位法人证书或者执业许可证等），供应商为自然人的，提供身份证复印件</w:t>
            </w:r>
          </w:p>
        </w:tc>
      </w:tr>
      <w:tr w14:paraId="4CB28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4" w:hRule="atLeast"/>
        </w:trPr>
        <w:tc>
          <w:tcPr>
            <w:tcW w:w="1215" w:type="dxa"/>
            <w:vMerge w:val="continue"/>
            <w:tcBorders>
              <w:top w:val="single" w:color="auto" w:sz="4" w:space="0"/>
              <w:left w:val="single" w:color="auto" w:sz="4" w:space="0"/>
              <w:bottom w:val="single" w:color="auto" w:sz="4" w:space="0"/>
              <w:right w:val="single" w:color="auto" w:sz="4" w:space="0"/>
            </w:tcBorders>
          </w:tcPr>
          <w:p w14:paraId="336A0718">
            <w:pPr>
              <w:rPr>
                <w:rFonts w:ascii="宋体" w:hAnsi="宋体" w:eastAsia="宋体" w:cs="宋体"/>
                <w:color w:val="auto"/>
                <w:highlight w:val="none"/>
                <w:lang w:eastAsia="zh-CN"/>
              </w:rPr>
            </w:pPr>
          </w:p>
        </w:tc>
        <w:tc>
          <w:tcPr>
            <w:tcW w:w="1870" w:type="dxa"/>
            <w:tcBorders>
              <w:top w:val="single" w:color="auto" w:sz="4" w:space="0"/>
              <w:left w:val="single" w:color="auto" w:sz="4" w:space="0"/>
              <w:bottom w:val="single" w:color="auto" w:sz="4" w:space="0"/>
              <w:right w:val="single" w:color="auto" w:sz="4" w:space="0"/>
            </w:tcBorders>
            <w:vAlign w:val="center"/>
          </w:tcPr>
          <w:p w14:paraId="6FEC3019">
            <w:pPr>
              <w:pStyle w:val="12"/>
              <w:rPr>
                <w:color w:val="auto"/>
                <w:sz w:val="21"/>
                <w:szCs w:val="21"/>
                <w:highlight w:val="none"/>
                <w:lang w:eastAsia="zh-CN"/>
              </w:rPr>
            </w:pPr>
            <w:r>
              <w:rPr>
                <w:rFonts w:hint="eastAsia"/>
                <w:color w:val="auto"/>
                <w:spacing w:val="6"/>
                <w:sz w:val="21"/>
                <w:szCs w:val="21"/>
                <w:highlight w:val="none"/>
                <w:lang w:eastAsia="zh-CN"/>
              </w:rPr>
              <w:t>（2）具有良好的商业信誉和健全的财务会计制度</w:t>
            </w:r>
          </w:p>
        </w:tc>
        <w:tc>
          <w:tcPr>
            <w:tcW w:w="5745" w:type="dxa"/>
            <w:tcBorders>
              <w:top w:val="single" w:color="auto" w:sz="4" w:space="0"/>
              <w:left w:val="single" w:color="auto" w:sz="4" w:space="0"/>
              <w:bottom w:val="single" w:color="auto" w:sz="4" w:space="0"/>
              <w:right w:val="single" w:color="auto" w:sz="4" w:space="0"/>
            </w:tcBorders>
          </w:tcPr>
          <w:p w14:paraId="3D4BD19E">
            <w:pPr>
              <w:pStyle w:val="12"/>
              <w:spacing w:line="320" w:lineRule="exact"/>
              <w:ind w:firstLine="222" w:firstLineChars="100"/>
              <w:jc w:val="both"/>
              <w:rPr>
                <w:color w:val="auto"/>
                <w:spacing w:val="6"/>
                <w:sz w:val="21"/>
                <w:szCs w:val="21"/>
                <w:highlight w:val="none"/>
                <w:lang w:eastAsia="zh-CN"/>
              </w:rPr>
            </w:pPr>
            <w:r>
              <w:rPr>
                <w:rFonts w:hint="eastAsia"/>
                <w:color w:val="auto"/>
                <w:spacing w:val="6"/>
                <w:sz w:val="21"/>
                <w:szCs w:val="21"/>
                <w:highlight w:val="none"/>
                <w:lang w:eastAsia="zh-CN"/>
              </w:rPr>
              <w:t>①审查商业信誉声明。须提供，格式见第六章投标文件格式“投标声明书”。</w:t>
            </w:r>
          </w:p>
          <w:p w14:paraId="2E0379AA">
            <w:pPr>
              <w:pStyle w:val="12"/>
              <w:spacing w:line="320" w:lineRule="exact"/>
              <w:ind w:firstLine="222" w:firstLineChars="100"/>
              <w:jc w:val="both"/>
              <w:rPr>
                <w:color w:val="auto"/>
                <w:sz w:val="21"/>
                <w:szCs w:val="21"/>
                <w:highlight w:val="none"/>
                <w:lang w:eastAsia="zh-CN"/>
              </w:rPr>
            </w:pPr>
            <w:r>
              <w:rPr>
                <w:rFonts w:hint="eastAsia"/>
                <w:color w:val="auto"/>
                <w:spacing w:val="6"/>
                <w:sz w:val="21"/>
                <w:szCs w:val="21"/>
                <w:highlight w:val="none"/>
                <w:lang w:eastAsia="zh-CN"/>
              </w:rPr>
              <w:t>②审查2023年年度财务状况报告（表）复印件或银行出具的资信证明复印件，对于从取得营业执照时间起到投标文件递交截止时间为止不足1年的供应商，只需提交投标文件递交截止时间前一个月的财务状况报告（表）复印件。</w:t>
            </w:r>
          </w:p>
        </w:tc>
      </w:tr>
      <w:tr w14:paraId="00E0B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1215" w:type="dxa"/>
            <w:vMerge w:val="continue"/>
            <w:tcBorders>
              <w:top w:val="single" w:color="auto" w:sz="4" w:space="0"/>
              <w:left w:val="single" w:color="auto" w:sz="4" w:space="0"/>
              <w:bottom w:val="single" w:color="auto" w:sz="4" w:space="0"/>
              <w:right w:val="single" w:color="auto" w:sz="4" w:space="0"/>
            </w:tcBorders>
          </w:tcPr>
          <w:p w14:paraId="5CF87CB1">
            <w:pPr>
              <w:rPr>
                <w:rFonts w:ascii="宋体" w:hAnsi="宋体" w:eastAsia="宋体" w:cs="宋体"/>
                <w:color w:val="auto"/>
                <w:highlight w:val="none"/>
                <w:lang w:eastAsia="zh-CN"/>
              </w:rPr>
            </w:pPr>
          </w:p>
        </w:tc>
        <w:tc>
          <w:tcPr>
            <w:tcW w:w="1870" w:type="dxa"/>
            <w:tcBorders>
              <w:top w:val="single" w:color="auto" w:sz="4" w:space="0"/>
              <w:left w:val="single" w:color="auto" w:sz="4" w:space="0"/>
              <w:bottom w:val="single" w:color="auto" w:sz="4" w:space="0"/>
              <w:right w:val="single" w:color="auto" w:sz="4" w:space="0"/>
            </w:tcBorders>
            <w:vAlign w:val="center"/>
          </w:tcPr>
          <w:p w14:paraId="6EED5DC2">
            <w:pPr>
              <w:pStyle w:val="12"/>
              <w:ind w:firstLine="222" w:firstLineChars="100"/>
              <w:rPr>
                <w:color w:val="auto"/>
                <w:sz w:val="21"/>
                <w:szCs w:val="21"/>
                <w:highlight w:val="none"/>
                <w:lang w:eastAsia="zh-CN"/>
              </w:rPr>
            </w:pPr>
            <w:r>
              <w:rPr>
                <w:rFonts w:hint="eastAsia"/>
                <w:color w:val="auto"/>
                <w:spacing w:val="6"/>
                <w:sz w:val="21"/>
                <w:szCs w:val="21"/>
                <w:highlight w:val="none"/>
                <w:lang w:eastAsia="zh-CN"/>
              </w:rPr>
              <w:t>（3）具有履行合</w:t>
            </w:r>
            <w:r>
              <w:rPr>
                <w:rFonts w:hint="eastAsia"/>
                <w:color w:val="auto"/>
                <w:spacing w:val="8"/>
                <w:sz w:val="21"/>
                <w:szCs w:val="21"/>
                <w:highlight w:val="none"/>
                <w:lang w:eastAsia="zh-CN"/>
              </w:rPr>
              <w:t>同所必需的设备和专业技术能力</w:t>
            </w:r>
          </w:p>
        </w:tc>
        <w:tc>
          <w:tcPr>
            <w:tcW w:w="5745" w:type="dxa"/>
            <w:tcBorders>
              <w:top w:val="single" w:color="auto" w:sz="4" w:space="0"/>
              <w:left w:val="single" w:color="auto" w:sz="4" w:space="0"/>
              <w:bottom w:val="single" w:color="auto" w:sz="4" w:space="0"/>
              <w:right w:val="single" w:color="auto" w:sz="4" w:space="0"/>
            </w:tcBorders>
          </w:tcPr>
          <w:p w14:paraId="75E89E1D">
            <w:pPr>
              <w:pStyle w:val="12"/>
              <w:spacing w:line="320" w:lineRule="exact"/>
              <w:ind w:firstLine="226" w:firstLineChars="100"/>
              <w:jc w:val="both"/>
              <w:rPr>
                <w:color w:val="auto"/>
                <w:sz w:val="21"/>
                <w:szCs w:val="21"/>
                <w:highlight w:val="none"/>
                <w:lang w:eastAsia="zh-CN"/>
              </w:rPr>
            </w:pPr>
            <w:r>
              <w:rPr>
                <w:rFonts w:hint="eastAsia"/>
                <w:color w:val="auto"/>
                <w:spacing w:val="8"/>
                <w:sz w:val="21"/>
                <w:szCs w:val="21"/>
                <w:highlight w:val="none"/>
                <w:lang w:eastAsia="zh-CN"/>
              </w:rPr>
              <w:t>①审查供应商营业执照，须有效；</w:t>
            </w:r>
          </w:p>
          <w:p w14:paraId="09D260BD">
            <w:pPr>
              <w:pStyle w:val="12"/>
              <w:spacing w:line="320" w:lineRule="exact"/>
              <w:ind w:firstLine="228" w:firstLineChars="100"/>
              <w:jc w:val="both"/>
              <w:rPr>
                <w:color w:val="auto"/>
                <w:sz w:val="21"/>
                <w:szCs w:val="21"/>
                <w:highlight w:val="none"/>
                <w:lang w:eastAsia="zh-CN"/>
              </w:rPr>
            </w:pPr>
            <w:r>
              <w:rPr>
                <w:rFonts w:hint="eastAsia"/>
                <w:color w:val="auto"/>
                <w:spacing w:val="9"/>
                <w:sz w:val="21"/>
                <w:szCs w:val="21"/>
                <w:highlight w:val="none"/>
                <w:lang w:eastAsia="zh-CN"/>
              </w:rPr>
              <w:t>②审查书面声明。须提供，格式见第六章投标文件格式“投标声明</w:t>
            </w:r>
            <w:r>
              <w:rPr>
                <w:rFonts w:hint="eastAsia"/>
                <w:color w:val="auto"/>
                <w:spacing w:val="-1"/>
                <w:sz w:val="21"/>
                <w:szCs w:val="21"/>
                <w:highlight w:val="none"/>
                <w:lang w:eastAsia="zh-CN"/>
              </w:rPr>
              <w:t>书”。</w:t>
            </w:r>
          </w:p>
          <w:p w14:paraId="5B671AD7">
            <w:pPr>
              <w:pStyle w:val="12"/>
              <w:spacing w:line="320" w:lineRule="exact"/>
              <w:ind w:firstLine="216" w:firstLineChars="100"/>
              <w:jc w:val="both"/>
              <w:rPr>
                <w:color w:val="auto"/>
                <w:sz w:val="21"/>
                <w:szCs w:val="21"/>
                <w:highlight w:val="none"/>
                <w:lang w:eastAsia="zh-CN"/>
              </w:rPr>
            </w:pPr>
            <w:r>
              <w:rPr>
                <w:rFonts w:hint="eastAsia"/>
                <w:color w:val="auto"/>
                <w:spacing w:val="3"/>
                <w:sz w:val="21"/>
                <w:szCs w:val="21"/>
                <w:highlight w:val="none"/>
                <w:lang w:eastAsia="zh-CN"/>
              </w:rPr>
              <w:t>审查①或②,满足其一，即为符合要求。</w:t>
            </w:r>
          </w:p>
        </w:tc>
      </w:tr>
      <w:tr w14:paraId="2BE81C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10" w:hRule="atLeast"/>
        </w:trPr>
        <w:tc>
          <w:tcPr>
            <w:tcW w:w="1215" w:type="dxa"/>
            <w:vMerge w:val="continue"/>
            <w:tcBorders>
              <w:top w:val="single" w:color="auto" w:sz="4" w:space="0"/>
              <w:left w:val="single" w:color="auto" w:sz="4" w:space="0"/>
              <w:bottom w:val="single" w:color="auto" w:sz="4" w:space="0"/>
              <w:right w:val="single" w:color="auto" w:sz="4" w:space="0"/>
            </w:tcBorders>
          </w:tcPr>
          <w:p w14:paraId="2FC7901D">
            <w:pPr>
              <w:rPr>
                <w:rFonts w:ascii="宋体" w:hAnsi="宋体" w:eastAsia="宋体" w:cs="宋体"/>
                <w:color w:val="auto"/>
                <w:highlight w:val="none"/>
                <w:lang w:eastAsia="zh-CN"/>
              </w:rPr>
            </w:pPr>
          </w:p>
        </w:tc>
        <w:tc>
          <w:tcPr>
            <w:tcW w:w="1870" w:type="dxa"/>
            <w:tcBorders>
              <w:top w:val="single" w:color="auto" w:sz="4" w:space="0"/>
              <w:left w:val="single" w:color="auto" w:sz="4" w:space="0"/>
              <w:bottom w:val="single" w:color="auto" w:sz="4" w:space="0"/>
              <w:right w:val="single" w:color="auto" w:sz="4" w:space="0"/>
            </w:tcBorders>
          </w:tcPr>
          <w:p w14:paraId="0B0BE66B">
            <w:pPr>
              <w:pStyle w:val="12"/>
              <w:ind w:firstLine="222" w:firstLineChars="100"/>
              <w:rPr>
                <w:color w:val="auto"/>
                <w:spacing w:val="6"/>
                <w:sz w:val="21"/>
                <w:szCs w:val="21"/>
                <w:highlight w:val="none"/>
                <w:lang w:eastAsia="zh-CN"/>
              </w:rPr>
            </w:pPr>
          </w:p>
          <w:p w14:paraId="70C13861">
            <w:pPr>
              <w:pStyle w:val="12"/>
              <w:ind w:firstLine="222" w:firstLineChars="100"/>
              <w:rPr>
                <w:color w:val="auto"/>
                <w:spacing w:val="6"/>
                <w:sz w:val="21"/>
                <w:szCs w:val="21"/>
                <w:highlight w:val="none"/>
                <w:lang w:eastAsia="zh-CN"/>
              </w:rPr>
            </w:pPr>
          </w:p>
          <w:p w14:paraId="30C02B17">
            <w:pPr>
              <w:pStyle w:val="12"/>
              <w:rPr>
                <w:color w:val="auto"/>
                <w:sz w:val="21"/>
                <w:szCs w:val="21"/>
                <w:highlight w:val="none"/>
                <w:lang w:eastAsia="zh-CN"/>
              </w:rPr>
            </w:pPr>
            <w:r>
              <w:rPr>
                <w:rFonts w:hint="eastAsia"/>
                <w:color w:val="auto"/>
                <w:spacing w:val="6"/>
                <w:sz w:val="21"/>
                <w:szCs w:val="21"/>
                <w:highlight w:val="none"/>
                <w:lang w:eastAsia="zh-CN"/>
              </w:rPr>
              <w:t>（4）有依法缴纳税收和社会保障金的良好记录</w:t>
            </w:r>
          </w:p>
        </w:tc>
        <w:tc>
          <w:tcPr>
            <w:tcW w:w="5745" w:type="dxa"/>
            <w:tcBorders>
              <w:top w:val="single" w:color="auto" w:sz="4" w:space="0"/>
              <w:left w:val="single" w:color="auto" w:sz="4" w:space="0"/>
              <w:bottom w:val="single" w:color="auto" w:sz="4" w:space="0"/>
              <w:right w:val="single" w:color="auto" w:sz="4" w:space="0"/>
            </w:tcBorders>
          </w:tcPr>
          <w:p w14:paraId="2B490F83">
            <w:pPr>
              <w:pStyle w:val="12"/>
              <w:spacing w:line="320" w:lineRule="exact"/>
              <w:ind w:firstLine="222" w:firstLineChars="100"/>
              <w:jc w:val="both"/>
              <w:rPr>
                <w:color w:val="auto"/>
                <w:spacing w:val="6"/>
                <w:sz w:val="21"/>
                <w:szCs w:val="21"/>
                <w:highlight w:val="none"/>
                <w:lang w:eastAsia="zh-CN"/>
              </w:rPr>
            </w:pPr>
            <w:r>
              <w:rPr>
                <w:rFonts w:hint="eastAsia"/>
                <w:color w:val="auto"/>
                <w:spacing w:val="6"/>
                <w:sz w:val="21"/>
                <w:szCs w:val="21"/>
                <w:highlight w:val="none"/>
                <w:lang w:eastAsia="zh-CN"/>
              </w:rPr>
              <w:t>①审查投标截止时间前6个月内，供应商任意1个月依法缴纳税费证明复印件加盖供应商电子签章。</w:t>
            </w:r>
          </w:p>
          <w:p w14:paraId="0C80D694">
            <w:pPr>
              <w:pStyle w:val="12"/>
              <w:spacing w:line="320" w:lineRule="exact"/>
              <w:ind w:firstLine="222" w:firstLineChars="100"/>
              <w:jc w:val="both"/>
              <w:rPr>
                <w:color w:val="auto"/>
                <w:spacing w:val="6"/>
                <w:sz w:val="21"/>
                <w:szCs w:val="21"/>
                <w:highlight w:val="none"/>
                <w:lang w:eastAsia="zh-CN"/>
              </w:rPr>
            </w:pPr>
            <w:r>
              <w:rPr>
                <w:rFonts w:hint="eastAsia"/>
                <w:color w:val="auto"/>
                <w:spacing w:val="6"/>
                <w:sz w:val="21"/>
                <w:szCs w:val="21"/>
                <w:highlight w:val="none"/>
                <w:lang w:eastAsia="zh-CN"/>
              </w:rPr>
              <w:t>②审查投标截止时间前6个月内，供应商任意1个月的社保缴费证明记录复印件加盖供应商电子签章。</w:t>
            </w:r>
          </w:p>
          <w:p w14:paraId="2473818C">
            <w:pPr>
              <w:pStyle w:val="12"/>
              <w:spacing w:line="320" w:lineRule="exact"/>
              <w:ind w:firstLine="222" w:firstLineChars="100"/>
              <w:jc w:val="both"/>
              <w:rPr>
                <w:color w:val="auto"/>
                <w:spacing w:val="6"/>
                <w:sz w:val="21"/>
                <w:szCs w:val="21"/>
                <w:highlight w:val="none"/>
                <w:lang w:eastAsia="zh-CN"/>
              </w:rPr>
            </w:pPr>
            <w:r>
              <w:rPr>
                <w:rFonts w:hint="eastAsia"/>
                <w:color w:val="auto"/>
                <w:spacing w:val="6"/>
                <w:sz w:val="21"/>
                <w:szCs w:val="21"/>
                <w:highlight w:val="none"/>
                <w:lang w:eastAsia="zh-CN"/>
              </w:rPr>
              <w:t>供应商成立不足1个月的，无须提供缴纳税费证明及社保缴费证明加盖供应商电子签章。</w:t>
            </w:r>
          </w:p>
          <w:p w14:paraId="43DB17E2">
            <w:pPr>
              <w:pStyle w:val="12"/>
              <w:spacing w:line="320" w:lineRule="exact"/>
              <w:ind w:firstLine="222" w:firstLineChars="100"/>
              <w:jc w:val="both"/>
              <w:rPr>
                <w:color w:val="auto"/>
                <w:sz w:val="21"/>
                <w:szCs w:val="21"/>
                <w:highlight w:val="none"/>
                <w:lang w:eastAsia="zh-CN"/>
              </w:rPr>
            </w:pPr>
            <w:r>
              <w:rPr>
                <w:rFonts w:hint="eastAsia"/>
                <w:color w:val="auto"/>
                <w:spacing w:val="6"/>
                <w:sz w:val="21"/>
                <w:szCs w:val="21"/>
                <w:highlight w:val="none"/>
                <w:lang w:eastAsia="zh-CN"/>
              </w:rPr>
              <w:t>依法免税或不需要缴纳社会保障资金的供应商，须提供相应文件证明其依法免税或不需要缴纳社会保障资金。</w:t>
            </w:r>
          </w:p>
        </w:tc>
      </w:tr>
      <w:tr w14:paraId="6FE10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1215" w:type="dxa"/>
            <w:vMerge w:val="continue"/>
            <w:tcBorders>
              <w:top w:val="single" w:color="auto" w:sz="4" w:space="0"/>
              <w:left w:val="single" w:color="auto" w:sz="4" w:space="0"/>
              <w:bottom w:val="single" w:color="auto" w:sz="4" w:space="0"/>
              <w:right w:val="single" w:color="auto" w:sz="4" w:space="0"/>
            </w:tcBorders>
          </w:tcPr>
          <w:p w14:paraId="57C10DD5">
            <w:pPr>
              <w:rPr>
                <w:rFonts w:ascii="宋体" w:hAnsi="宋体" w:eastAsia="宋体" w:cs="宋体"/>
                <w:color w:val="auto"/>
                <w:highlight w:val="none"/>
                <w:lang w:eastAsia="zh-CN"/>
              </w:rPr>
            </w:pPr>
          </w:p>
        </w:tc>
        <w:tc>
          <w:tcPr>
            <w:tcW w:w="1870" w:type="dxa"/>
            <w:tcBorders>
              <w:top w:val="single" w:color="auto" w:sz="4" w:space="0"/>
              <w:left w:val="single" w:color="auto" w:sz="4" w:space="0"/>
              <w:bottom w:val="single" w:color="auto" w:sz="4" w:space="0"/>
              <w:right w:val="single" w:color="auto" w:sz="4" w:space="0"/>
            </w:tcBorders>
            <w:vAlign w:val="center"/>
          </w:tcPr>
          <w:p w14:paraId="2FAB8E66">
            <w:pPr>
              <w:pStyle w:val="12"/>
              <w:rPr>
                <w:color w:val="auto"/>
                <w:sz w:val="21"/>
                <w:szCs w:val="21"/>
                <w:highlight w:val="none"/>
                <w:lang w:eastAsia="zh-CN"/>
              </w:rPr>
            </w:pPr>
            <w:r>
              <w:rPr>
                <w:rFonts w:hint="eastAsia"/>
                <w:color w:val="auto"/>
                <w:spacing w:val="6"/>
                <w:sz w:val="21"/>
                <w:szCs w:val="21"/>
                <w:highlight w:val="none"/>
                <w:lang w:eastAsia="zh-CN"/>
              </w:rPr>
              <w:t>（5）参加政府采购活动前三年内，在经营活动中没有重大违法记录</w:t>
            </w:r>
          </w:p>
        </w:tc>
        <w:tc>
          <w:tcPr>
            <w:tcW w:w="5745" w:type="dxa"/>
            <w:tcBorders>
              <w:top w:val="single" w:color="auto" w:sz="4" w:space="0"/>
              <w:left w:val="single" w:color="auto" w:sz="4" w:space="0"/>
              <w:bottom w:val="single" w:color="auto" w:sz="4" w:space="0"/>
              <w:right w:val="single" w:color="auto" w:sz="4" w:space="0"/>
            </w:tcBorders>
          </w:tcPr>
          <w:p w14:paraId="209BF948">
            <w:pPr>
              <w:spacing w:line="360" w:lineRule="exact"/>
              <w:ind w:firstLine="210" w:firstLineChars="100"/>
              <w:jc w:val="both"/>
              <w:rPr>
                <w:rFonts w:ascii="宋体" w:hAnsi="宋体" w:eastAsia="宋体" w:cs="宋体"/>
                <w:color w:val="auto"/>
                <w:highlight w:val="none"/>
                <w:lang w:eastAsia="zh-CN"/>
              </w:rPr>
            </w:pPr>
          </w:p>
          <w:p w14:paraId="014BE4CB">
            <w:pPr>
              <w:pStyle w:val="12"/>
              <w:spacing w:line="360" w:lineRule="exact"/>
              <w:ind w:firstLine="228" w:firstLineChars="100"/>
              <w:jc w:val="both"/>
              <w:rPr>
                <w:color w:val="auto"/>
                <w:sz w:val="21"/>
                <w:szCs w:val="21"/>
                <w:highlight w:val="none"/>
                <w:lang w:eastAsia="zh-CN"/>
              </w:rPr>
            </w:pPr>
            <w:r>
              <w:rPr>
                <w:rFonts w:hint="eastAsia"/>
                <w:color w:val="auto"/>
                <w:spacing w:val="9"/>
                <w:sz w:val="21"/>
                <w:szCs w:val="21"/>
                <w:highlight w:val="none"/>
                <w:lang w:eastAsia="zh-CN"/>
              </w:rPr>
              <w:t>审查无重大违法记录声明。须提供，格式见第六章投标文件格式“投标声明书”。</w:t>
            </w:r>
          </w:p>
        </w:tc>
      </w:tr>
      <w:tr w14:paraId="49F6A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215" w:type="dxa"/>
            <w:vMerge w:val="continue"/>
            <w:tcBorders>
              <w:top w:val="single" w:color="auto" w:sz="4" w:space="0"/>
              <w:left w:val="single" w:color="auto" w:sz="4" w:space="0"/>
            </w:tcBorders>
          </w:tcPr>
          <w:p w14:paraId="18582914">
            <w:pPr>
              <w:rPr>
                <w:rFonts w:ascii="宋体" w:hAnsi="宋体" w:eastAsia="宋体" w:cs="宋体"/>
                <w:color w:val="auto"/>
                <w:highlight w:val="none"/>
                <w:lang w:eastAsia="zh-CN"/>
              </w:rPr>
            </w:pPr>
          </w:p>
        </w:tc>
        <w:tc>
          <w:tcPr>
            <w:tcW w:w="1870" w:type="dxa"/>
            <w:tcBorders>
              <w:top w:val="single" w:color="auto" w:sz="4" w:space="0"/>
            </w:tcBorders>
            <w:vAlign w:val="center"/>
          </w:tcPr>
          <w:p w14:paraId="2DBFE36E">
            <w:pPr>
              <w:pStyle w:val="12"/>
              <w:rPr>
                <w:color w:val="auto"/>
                <w:sz w:val="21"/>
                <w:szCs w:val="21"/>
                <w:highlight w:val="none"/>
                <w:lang w:eastAsia="zh-CN"/>
              </w:rPr>
            </w:pPr>
            <w:r>
              <w:rPr>
                <w:rFonts w:hint="eastAsia"/>
                <w:color w:val="auto"/>
                <w:spacing w:val="6"/>
                <w:sz w:val="21"/>
                <w:szCs w:val="21"/>
                <w:highlight w:val="none"/>
                <w:lang w:eastAsia="zh-CN"/>
              </w:rPr>
              <w:t>（6）具备法律、行政法规规定的其他要求</w:t>
            </w:r>
          </w:p>
        </w:tc>
        <w:tc>
          <w:tcPr>
            <w:tcW w:w="5745" w:type="dxa"/>
            <w:tcBorders>
              <w:top w:val="single" w:color="auto" w:sz="4" w:space="0"/>
            </w:tcBorders>
          </w:tcPr>
          <w:p w14:paraId="0B257E5F">
            <w:pPr>
              <w:pStyle w:val="12"/>
              <w:spacing w:line="360" w:lineRule="exact"/>
              <w:ind w:firstLine="208" w:firstLineChars="100"/>
              <w:jc w:val="both"/>
              <w:rPr>
                <w:color w:val="auto"/>
                <w:sz w:val="21"/>
                <w:szCs w:val="21"/>
                <w:highlight w:val="none"/>
              </w:rPr>
            </w:pPr>
            <w:r>
              <w:rPr>
                <w:rFonts w:hint="eastAsia"/>
                <w:color w:val="auto"/>
                <w:spacing w:val="-1"/>
                <w:sz w:val="21"/>
                <w:szCs w:val="21"/>
                <w:highlight w:val="none"/>
              </w:rPr>
              <w:t>无。</w:t>
            </w:r>
          </w:p>
        </w:tc>
      </w:tr>
      <w:tr w14:paraId="3401AF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215" w:type="dxa"/>
          </w:tcPr>
          <w:p w14:paraId="25BFB827">
            <w:pPr>
              <w:pStyle w:val="12"/>
              <w:spacing w:before="138" w:line="225" w:lineRule="auto"/>
              <w:ind w:left="116" w:right="108" w:hanging="2"/>
              <w:rPr>
                <w:color w:val="auto"/>
                <w:sz w:val="21"/>
                <w:szCs w:val="21"/>
                <w:highlight w:val="none"/>
              </w:rPr>
            </w:pPr>
            <w:r>
              <w:rPr>
                <w:rFonts w:hint="eastAsia"/>
                <w:color w:val="auto"/>
                <w:spacing w:val="7"/>
                <w:sz w:val="21"/>
                <w:szCs w:val="21"/>
                <w:highlight w:val="none"/>
              </w:rPr>
              <w:t>采购政</w:t>
            </w:r>
            <w:r>
              <w:rPr>
                <w:rFonts w:hint="eastAsia"/>
                <w:color w:val="auto"/>
                <w:sz w:val="21"/>
                <w:szCs w:val="21"/>
                <w:highlight w:val="none"/>
              </w:rPr>
              <w:t>策</w:t>
            </w:r>
          </w:p>
        </w:tc>
        <w:tc>
          <w:tcPr>
            <w:tcW w:w="1870" w:type="dxa"/>
            <w:vAlign w:val="center"/>
          </w:tcPr>
          <w:p w14:paraId="5FFA99D6">
            <w:pPr>
              <w:pStyle w:val="12"/>
              <w:jc w:val="center"/>
              <w:rPr>
                <w:color w:val="auto"/>
                <w:sz w:val="21"/>
                <w:szCs w:val="21"/>
                <w:highlight w:val="none"/>
                <w:lang w:eastAsia="zh-CN"/>
              </w:rPr>
            </w:pPr>
            <w:r>
              <w:rPr>
                <w:rFonts w:hint="eastAsia"/>
                <w:color w:val="auto"/>
                <w:spacing w:val="8"/>
                <w:sz w:val="21"/>
                <w:szCs w:val="21"/>
                <w:highlight w:val="none"/>
                <w:lang w:eastAsia="zh-CN"/>
              </w:rPr>
              <w:t>落实政府采购政策需满足的资格</w:t>
            </w:r>
            <w:r>
              <w:rPr>
                <w:rFonts w:hint="eastAsia"/>
                <w:color w:val="auto"/>
                <w:spacing w:val="4"/>
                <w:sz w:val="21"/>
                <w:szCs w:val="21"/>
                <w:highlight w:val="none"/>
                <w:lang w:eastAsia="zh-CN"/>
              </w:rPr>
              <w:t>要求</w:t>
            </w:r>
          </w:p>
        </w:tc>
        <w:tc>
          <w:tcPr>
            <w:tcW w:w="5745" w:type="dxa"/>
            <w:vAlign w:val="center"/>
          </w:tcPr>
          <w:p w14:paraId="76240F83">
            <w:pPr>
              <w:pStyle w:val="12"/>
              <w:spacing w:line="360" w:lineRule="exact"/>
              <w:ind w:firstLine="228" w:firstLineChars="100"/>
              <w:rPr>
                <w:color w:val="auto"/>
                <w:sz w:val="21"/>
                <w:szCs w:val="21"/>
                <w:highlight w:val="none"/>
                <w:lang w:eastAsia="zh-CN"/>
              </w:rPr>
            </w:pPr>
            <w:r>
              <w:rPr>
                <w:rFonts w:hint="eastAsia"/>
                <w:color w:val="auto"/>
                <w:spacing w:val="9"/>
                <w:sz w:val="21"/>
                <w:szCs w:val="21"/>
                <w:highlight w:val="none"/>
                <w:lang w:eastAsia="zh-CN"/>
              </w:rPr>
              <w:t>本项目非专门面向中小企业</w:t>
            </w:r>
          </w:p>
        </w:tc>
      </w:tr>
      <w:tr w14:paraId="33F6D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15" w:type="dxa"/>
            <w:vMerge w:val="restart"/>
            <w:vAlign w:val="center"/>
          </w:tcPr>
          <w:p w14:paraId="4B434090">
            <w:pPr>
              <w:pStyle w:val="12"/>
              <w:spacing w:before="57" w:line="224" w:lineRule="auto"/>
              <w:ind w:left="115" w:right="108"/>
              <w:jc w:val="center"/>
              <w:rPr>
                <w:color w:val="auto"/>
                <w:sz w:val="21"/>
                <w:szCs w:val="21"/>
                <w:highlight w:val="none"/>
                <w:lang w:eastAsia="zh-CN"/>
              </w:rPr>
            </w:pPr>
            <w:r>
              <w:rPr>
                <w:rFonts w:hint="eastAsia"/>
                <w:color w:val="auto"/>
                <w:spacing w:val="6"/>
                <w:sz w:val="21"/>
                <w:szCs w:val="21"/>
                <w:highlight w:val="none"/>
                <w:lang w:eastAsia="zh-CN"/>
              </w:rPr>
              <w:t>供应商应符合的特定</w:t>
            </w:r>
            <w:r>
              <w:rPr>
                <w:rFonts w:hint="eastAsia"/>
                <w:color w:val="auto"/>
                <w:spacing w:val="3"/>
                <w:sz w:val="21"/>
                <w:szCs w:val="21"/>
                <w:highlight w:val="none"/>
                <w:lang w:eastAsia="zh-CN"/>
              </w:rPr>
              <w:t>资格要</w:t>
            </w:r>
            <w:r>
              <w:rPr>
                <w:rFonts w:hint="eastAsia"/>
                <w:color w:val="auto"/>
                <w:sz w:val="21"/>
                <w:szCs w:val="21"/>
                <w:highlight w:val="none"/>
                <w:lang w:eastAsia="zh-CN"/>
              </w:rPr>
              <w:t>求</w:t>
            </w:r>
          </w:p>
        </w:tc>
        <w:tc>
          <w:tcPr>
            <w:tcW w:w="1870" w:type="dxa"/>
          </w:tcPr>
          <w:p w14:paraId="700210B5">
            <w:pPr>
              <w:pStyle w:val="12"/>
              <w:spacing w:before="97" w:line="228" w:lineRule="auto"/>
              <w:ind w:left="122"/>
              <w:rPr>
                <w:color w:val="auto"/>
                <w:sz w:val="21"/>
                <w:szCs w:val="21"/>
                <w:highlight w:val="none"/>
              </w:rPr>
            </w:pPr>
            <w:r>
              <w:rPr>
                <w:rFonts w:hint="eastAsia"/>
                <w:color w:val="auto"/>
                <w:spacing w:val="6"/>
                <w:sz w:val="21"/>
                <w:szCs w:val="21"/>
                <w:highlight w:val="none"/>
              </w:rPr>
              <w:t>（1）资质要求</w:t>
            </w:r>
          </w:p>
        </w:tc>
        <w:tc>
          <w:tcPr>
            <w:tcW w:w="5745" w:type="dxa"/>
          </w:tcPr>
          <w:p w14:paraId="14F01B24">
            <w:pPr>
              <w:pStyle w:val="12"/>
              <w:spacing w:line="360" w:lineRule="exact"/>
              <w:ind w:firstLine="220" w:firstLineChars="100"/>
              <w:jc w:val="both"/>
              <w:rPr>
                <w:color w:val="auto"/>
                <w:sz w:val="21"/>
                <w:szCs w:val="21"/>
                <w:highlight w:val="none"/>
                <w:lang w:eastAsia="zh-CN"/>
              </w:rPr>
            </w:pPr>
            <w:r>
              <w:rPr>
                <w:rFonts w:hint="eastAsia"/>
                <w:color w:val="auto"/>
                <w:spacing w:val="5"/>
                <w:sz w:val="21"/>
                <w:szCs w:val="21"/>
                <w:highlight w:val="none"/>
                <w:lang w:eastAsia="zh-CN"/>
              </w:rPr>
              <w:t>须符合“招标公告”的要求</w:t>
            </w:r>
          </w:p>
        </w:tc>
      </w:tr>
      <w:tr w14:paraId="11AAB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215" w:type="dxa"/>
            <w:vMerge w:val="continue"/>
          </w:tcPr>
          <w:p w14:paraId="38CF990E">
            <w:pPr>
              <w:rPr>
                <w:rFonts w:ascii="宋体" w:hAnsi="宋体" w:eastAsia="宋体" w:cs="宋体"/>
                <w:color w:val="auto"/>
                <w:highlight w:val="none"/>
                <w:lang w:eastAsia="zh-CN"/>
              </w:rPr>
            </w:pPr>
          </w:p>
        </w:tc>
        <w:tc>
          <w:tcPr>
            <w:tcW w:w="1870" w:type="dxa"/>
          </w:tcPr>
          <w:p w14:paraId="5F06790B">
            <w:pPr>
              <w:pStyle w:val="12"/>
              <w:spacing w:before="97" w:line="228" w:lineRule="auto"/>
              <w:ind w:left="122"/>
              <w:rPr>
                <w:color w:val="auto"/>
                <w:sz w:val="21"/>
                <w:szCs w:val="21"/>
                <w:highlight w:val="none"/>
              </w:rPr>
            </w:pPr>
            <w:r>
              <w:rPr>
                <w:rFonts w:hint="eastAsia"/>
                <w:color w:val="auto"/>
                <w:spacing w:val="6"/>
                <w:sz w:val="21"/>
                <w:szCs w:val="21"/>
                <w:highlight w:val="none"/>
              </w:rPr>
              <w:t>（2）业绩要求</w:t>
            </w:r>
          </w:p>
        </w:tc>
        <w:tc>
          <w:tcPr>
            <w:tcW w:w="5745" w:type="dxa"/>
          </w:tcPr>
          <w:p w14:paraId="440678F1">
            <w:pPr>
              <w:pStyle w:val="12"/>
              <w:spacing w:line="360" w:lineRule="exact"/>
              <w:ind w:firstLine="220" w:firstLineChars="100"/>
              <w:jc w:val="both"/>
              <w:rPr>
                <w:color w:val="auto"/>
                <w:sz w:val="21"/>
                <w:szCs w:val="21"/>
                <w:highlight w:val="none"/>
                <w:lang w:eastAsia="zh-CN"/>
              </w:rPr>
            </w:pPr>
            <w:r>
              <w:rPr>
                <w:rFonts w:hint="eastAsia"/>
                <w:color w:val="auto"/>
                <w:spacing w:val="5"/>
                <w:sz w:val="21"/>
                <w:szCs w:val="21"/>
                <w:highlight w:val="none"/>
                <w:lang w:eastAsia="zh-CN"/>
              </w:rPr>
              <w:t>须符合“招标公告”的要求</w:t>
            </w:r>
          </w:p>
        </w:tc>
      </w:tr>
      <w:tr w14:paraId="7E5D0D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0" w:hRule="atLeast"/>
        </w:trPr>
        <w:tc>
          <w:tcPr>
            <w:tcW w:w="1215" w:type="dxa"/>
            <w:vMerge w:val="continue"/>
          </w:tcPr>
          <w:p w14:paraId="1FA7A173">
            <w:pPr>
              <w:pStyle w:val="12"/>
              <w:spacing w:before="19" w:line="225" w:lineRule="auto"/>
              <w:ind w:left="117" w:right="108" w:firstLine="7"/>
              <w:rPr>
                <w:color w:val="auto"/>
                <w:sz w:val="21"/>
                <w:szCs w:val="21"/>
                <w:highlight w:val="none"/>
                <w:lang w:eastAsia="zh-CN"/>
              </w:rPr>
            </w:pPr>
          </w:p>
        </w:tc>
        <w:tc>
          <w:tcPr>
            <w:tcW w:w="1870" w:type="dxa"/>
          </w:tcPr>
          <w:p w14:paraId="60B17207">
            <w:pPr>
              <w:spacing w:line="430" w:lineRule="auto"/>
              <w:rPr>
                <w:rFonts w:ascii="宋体" w:hAnsi="宋体" w:eastAsia="宋体" w:cs="宋体"/>
                <w:color w:val="auto"/>
                <w:highlight w:val="none"/>
                <w:lang w:eastAsia="zh-CN"/>
              </w:rPr>
            </w:pPr>
          </w:p>
          <w:p w14:paraId="6A6B6135">
            <w:pPr>
              <w:pStyle w:val="12"/>
              <w:spacing w:before="65" w:line="225" w:lineRule="auto"/>
              <w:ind w:left="114" w:right="150" w:firstLine="8"/>
              <w:rPr>
                <w:color w:val="auto"/>
                <w:sz w:val="21"/>
                <w:szCs w:val="21"/>
                <w:highlight w:val="none"/>
                <w:lang w:eastAsia="zh-CN"/>
              </w:rPr>
            </w:pPr>
            <w:r>
              <w:rPr>
                <w:rFonts w:hint="eastAsia"/>
                <w:color w:val="auto"/>
                <w:spacing w:val="6"/>
                <w:sz w:val="21"/>
                <w:szCs w:val="21"/>
                <w:highlight w:val="none"/>
                <w:lang w:eastAsia="zh-CN"/>
              </w:rPr>
              <w:t>（3）供应商不得</w:t>
            </w:r>
            <w:r>
              <w:rPr>
                <w:rFonts w:hint="eastAsia"/>
                <w:color w:val="auto"/>
                <w:spacing w:val="8"/>
                <w:sz w:val="21"/>
                <w:szCs w:val="21"/>
                <w:highlight w:val="none"/>
                <w:lang w:eastAsia="zh-CN"/>
              </w:rPr>
              <w:t>参加投标的情形</w:t>
            </w:r>
          </w:p>
        </w:tc>
        <w:tc>
          <w:tcPr>
            <w:tcW w:w="5745" w:type="dxa"/>
            <w:vAlign w:val="center"/>
          </w:tcPr>
          <w:p w14:paraId="76B6290A">
            <w:pPr>
              <w:pStyle w:val="12"/>
              <w:spacing w:line="320" w:lineRule="exact"/>
              <w:ind w:firstLine="222" w:firstLineChars="100"/>
              <w:jc w:val="both"/>
              <w:rPr>
                <w:color w:val="auto"/>
                <w:spacing w:val="6"/>
                <w:sz w:val="21"/>
                <w:szCs w:val="21"/>
                <w:highlight w:val="none"/>
                <w:lang w:eastAsia="zh-CN"/>
              </w:rPr>
            </w:pPr>
            <w:r>
              <w:rPr>
                <w:rFonts w:hint="eastAsia"/>
                <w:color w:val="auto"/>
                <w:spacing w:val="6"/>
                <w:sz w:val="21"/>
                <w:szCs w:val="21"/>
                <w:highlight w:val="none"/>
                <w:lang w:eastAsia="zh-CN"/>
              </w:rPr>
              <w:t>单位负责人为同一人或者存在直接控股、管理关系的不同供应商，不得参加本项目同一合同项下的政府采购活动。为本项目提供整体设计、规范编制或者项目管理、监理、检测等服务的供应商，不得再参加本项目的采购活动。</w:t>
            </w:r>
          </w:p>
          <w:p w14:paraId="2BFEF9A9">
            <w:pPr>
              <w:pStyle w:val="12"/>
              <w:spacing w:line="320" w:lineRule="exact"/>
              <w:ind w:firstLine="222" w:firstLineChars="100"/>
              <w:jc w:val="both"/>
              <w:rPr>
                <w:color w:val="auto"/>
                <w:sz w:val="21"/>
                <w:szCs w:val="21"/>
                <w:highlight w:val="none"/>
                <w:lang w:eastAsia="zh-CN"/>
              </w:rPr>
            </w:pPr>
            <w:r>
              <w:rPr>
                <w:rFonts w:hint="eastAsia"/>
                <w:color w:val="auto"/>
                <w:spacing w:val="6"/>
                <w:sz w:val="21"/>
                <w:szCs w:val="21"/>
                <w:highlight w:val="none"/>
                <w:lang w:eastAsia="zh-CN"/>
              </w:rPr>
              <w:t>须提供，格式见第六章投标文件格式“投标人直接控股股东、管理关系信息表”。</w:t>
            </w:r>
          </w:p>
        </w:tc>
      </w:tr>
      <w:tr w14:paraId="54686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15" w:type="dxa"/>
            <w:vMerge w:val="continue"/>
          </w:tcPr>
          <w:p w14:paraId="6013E099">
            <w:pPr>
              <w:rPr>
                <w:rFonts w:ascii="宋体" w:hAnsi="宋体" w:eastAsia="宋体" w:cs="宋体"/>
                <w:color w:val="auto"/>
                <w:highlight w:val="none"/>
                <w:lang w:eastAsia="zh-CN"/>
              </w:rPr>
            </w:pPr>
          </w:p>
        </w:tc>
        <w:tc>
          <w:tcPr>
            <w:tcW w:w="1870" w:type="dxa"/>
          </w:tcPr>
          <w:p w14:paraId="35ACC7CB">
            <w:pPr>
              <w:pStyle w:val="12"/>
              <w:spacing w:before="206" w:line="228" w:lineRule="auto"/>
              <w:ind w:left="122"/>
              <w:rPr>
                <w:color w:val="auto"/>
                <w:sz w:val="21"/>
                <w:szCs w:val="21"/>
                <w:highlight w:val="none"/>
              </w:rPr>
            </w:pPr>
            <w:r>
              <w:rPr>
                <w:rFonts w:hint="eastAsia"/>
                <w:color w:val="auto"/>
                <w:spacing w:val="6"/>
                <w:sz w:val="21"/>
                <w:szCs w:val="21"/>
                <w:highlight w:val="none"/>
              </w:rPr>
              <w:t>（4）诚信要求</w:t>
            </w:r>
          </w:p>
        </w:tc>
        <w:tc>
          <w:tcPr>
            <w:tcW w:w="5745" w:type="dxa"/>
          </w:tcPr>
          <w:p w14:paraId="2417D48D">
            <w:pPr>
              <w:pStyle w:val="12"/>
              <w:spacing w:line="360" w:lineRule="exact"/>
              <w:ind w:firstLine="240" w:firstLineChars="100"/>
              <w:jc w:val="both"/>
              <w:rPr>
                <w:color w:val="auto"/>
                <w:sz w:val="21"/>
                <w:szCs w:val="21"/>
                <w:highlight w:val="none"/>
                <w:lang w:eastAsia="zh-CN"/>
              </w:rPr>
            </w:pPr>
            <w:r>
              <w:rPr>
                <w:rFonts w:hint="eastAsia"/>
                <w:color w:val="auto"/>
                <w:spacing w:val="15"/>
                <w:sz w:val="21"/>
                <w:szCs w:val="21"/>
                <w:highlight w:val="none"/>
                <w:lang w:eastAsia="zh-CN"/>
              </w:rPr>
              <w:t>未被列入失信被执行人、重大税收违法失信</w:t>
            </w:r>
            <w:r>
              <w:rPr>
                <w:rFonts w:hint="eastAsia"/>
                <w:color w:val="auto"/>
                <w:spacing w:val="14"/>
                <w:sz w:val="21"/>
                <w:szCs w:val="21"/>
                <w:highlight w:val="none"/>
                <w:lang w:eastAsia="zh-CN"/>
              </w:rPr>
              <w:t>主体、政府采购严重</w:t>
            </w:r>
            <w:r>
              <w:rPr>
                <w:rFonts w:hint="eastAsia"/>
                <w:color w:val="auto"/>
                <w:spacing w:val="8"/>
                <w:sz w:val="21"/>
                <w:szCs w:val="21"/>
                <w:highlight w:val="none"/>
                <w:lang w:eastAsia="zh-CN"/>
              </w:rPr>
              <w:t>违法失信行为记录名单。</w:t>
            </w:r>
          </w:p>
        </w:tc>
      </w:tr>
      <w:tr w14:paraId="171C2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215" w:type="dxa"/>
            <w:vMerge w:val="continue"/>
          </w:tcPr>
          <w:p w14:paraId="2569E043">
            <w:pPr>
              <w:rPr>
                <w:rFonts w:ascii="宋体" w:hAnsi="宋体" w:eastAsia="宋体" w:cs="宋体"/>
                <w:color w:val="auto"/>
                <w:highlight w:val="none"/>
                <w:lang w:eastAsia="zh-CN"/>
              </w:rPr>
            </w:pPr>
          </w:p>
        </w:tc>
        <w:tc>
          <w:tcPr>
            <w:tcW w:w="1870" w:type="dxa"/>
          </w:tcPr>
          <w:p w14:paraId="7B12FCC3">
            <w:pPr>
              <w:pStyle w:val="12"/>
              <w:spacing w:before="222" w:line="228" w:lineRule="auto"/>
              <w:ind w:left="122"/>
              <w:rPr>
                <w:color w:val="auto"/>
                <w:sz w:val="21"/>
                <w:szCs w:val="21"/>
                <w:highlight w:val="none"/>
              </w:rPr>
            </w:pPr>
            <w:r>
              <w:rPr>
                <w:rFonts w:hint="eastAsia"/>
                <w:color w:val="auto"/>
                <w:spacing w:val="5"/>
                <w:sz w:val="21"/>
                <w:szCs w:val="21"/>
                <w:highlight w:val="none"/>
              </w:rPr>
              <w:t>（5）分公司</w:t>
            </w:r>
          </w:p>
        </w:tc>
        <w:tc>
          <w:tcPr>
            <w:tcW w:w="5745" w:type="dxa"/>
          </w:tcPr>
          <w:p w14:paraId="39297D95">
            <w:pPr>
              <w:pStyle w:val="12"/>
              <w:spacing w:line="360" w:lineRule="exact"/>
              <w:ind w:firstLine="238" w:firstLineChars="100"/>
              <w:jc w:val="both"/>
              <w:rPr>
                <w:color w:val="auto"/>
                <w:sz w:val="21"/>
                <w:szCs w:val="21"/>
                <w:highlight w:val="none"/>
                <w:lang w:eastAsia="zh-CN"/>
              </w:rPr>
            </w:pPr>
            <w:r>
              <w:rPr>
                <w:rFonts w:hint="eastAsia"/>
                <w:color w:val="auto"/>
                <w:spacing w:val="14"/>
                <w:sz w:val="21"/>
                <w:szCs w:val="21"/>
                <w:highlight w:val="none"/>
                <w:lang w:eastAsia="zh-CN"/>
              </w:rPr>
              <w:t>允许分公司参与投标的，供应商须提供总公司出具的授权其参与</w:t>
            </w:r>
            <w:r>
              <w:rPr>
                <w:rFonts w:hint="eastAsia"/>
                <w:color w:val="auto"/>
                <w:spacing w:val="8"/>
                <w:sz w:val="21"/>
                <w:szCs w:val="21"/>
                <w:highlight w:val="none"/>
                <w:lang w:eastAsia="zh-CN"/>
              </w:rPr>
              <w:t>本项目的授权文件或制度。</w:t>
            </w:r>
          </w:p>
        </w:tc>
      </w:tr>
      <w:tr w14:paraId="04D38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1215" w:type="dxa"/>
            <w:vMerge w:val="continue"/>
          </w:tcPr>
          <w:p w14:paraId="59090238">
            <w:pPr>
              <w:rPr>
                <w:rFonts w:ascii="宋体" w:hAnsi="宋体" w:eastAsia="宋体" w:cs="宋体"/>
                <w:color w:val="auto"/>
                <w:highlight w:val="none"/>
                <w:lang w:eastAsia="zh-CN"/>
              </w:rPr>
            </w:pPr>
          </w:p>
        </w:tc>
        <w:tc>
          <w:tcPr>
            <w:tcW w:w="1870" w:type="dxa"/>
          </w:tcPr>
          <w:p w14:paraId="43F32BF6">
            <w:pPr>
              <w:pStyle w:val="12"/>
              <w:spacing w:before="224" w:line="228" w:lineRule="auto"/>
              <w:ind w:left="122"/>
              <w:rPr>
                <w:color w:val="auto"/>
                <w:sz w:val="21"/>
                <w:szCs w:val="21"/>
                <w:highlight w:val="none"/>
              </w:rPr>
            </w:pPr>
            <w:r>
              <w:rPr>
                <w:rFonts w:hint="eastAsia"/>
                <w:color w:val="auto"/>
                <w:spacing w:val="4"/>
                <w:sz w:val="21"/>
                <w:szCs w:val="21"/>
                <w:highlight w:val="none"/>
              </w:rPr>
              <w:t>（6）分包</w:t>
            </w:r>
          </w:p>
        </w:tc>
        <w:tc>
          <w:tcPr>
            <w:tcW w:w="5745" w:type="dxa"/>
            <w:vAlign w:val="center"/>
          </w:tcPr>
          <w:p w14:paraId="15F76C9C">
            <w:pPr>
              <w:pStyle w:val="12"/>
              <w:spacing w:line="320" w:lineRule="exact"/>
              <w:ind w:firstLine="222" w:firstLineChars="100"/>
              <w:rPr>
                <w:color w:val="auto"/>
                <w:spacing w:val="6"/>
                <w:sz w:val="21"/>
                <w:szCs w:val="21"/>
                <w:highlight w:val="none"/>
                <w:lang w:eastAsia="zh-CN"/>
              </w:rPr>
            </w:pPr>
            <w:r>
              <w:rPr>
                <w:rFonts w:hint="eastAsia"/>
                <w:color w:val="auto"/>
                <w:spacing w:val="6"/>
                <w:sz w:val="21"/>
                <w:szCs w:val="21"/>
                <w:highlight w:val="none"/>
                <w:lang w:eastAsia="zh-CN"/>
              </w:rPr>
              <w:t>须符合“招标公告”的要求</w:t>
            </w:r>
          </w:p>
        </w:tc>
      </w:tr>
      <w:tr w14:paraId="5B49CB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215" w:type="dxa"/>
            <w:vMerge w:val="continue"/>
          </w:tcPr>
          <w:p w14:paraId="2C7006CF">
            <w:pPr>
              <w:rPr>
                <w:rFonts w:ascii="宋体" w:hAnsi="宋体" w:eastAsia="宋体" w:cs="宋体"/>
                <w:color w:val="auto"/>
                <w:highlight w:val="none"/>
                <w:lang w:eastAsia="zh-CN"/>
              </w:rPr>
            </w:pPr>
          </w:p>
        </w:tc>
        <w:tc>
          <w:tcPr>
            <w:tcW w:w="1870" w:type="dxa"/>
          </w:tcPr>
          <w:p w14:paraId="45344E5A">
            <w:pPr>
              <w:pStyle w:val="12"/>
              <w:spacing w:before="201" w:line="229" w:lineRule="auto"/>
              <w:ind w:left="122"/>
              <w:rPr>
                <w:color w:val="auto"/>
                <w:sz w:val="21"/>
                <w:szCs w:val="21"/>
                <w:highlight w:val="none"/>
              </w:rPr>
            </w:pPr>
            <w:r>
              <w:rPr>
                <w:rFonts w:hint="eastAsia"/>
                <w:color w:val="auto"/>
                <w:spacing w:val="5"/>
                <w:sz w:val="21"/>
                <w:szCs w:val="21"/>
                <w:highlight w:val="none"/>
              </w:rPr>
              <w:t>（7）联合体</w:t>
            </w:r>
          </w:p>
        </w:tc>
        <w:tc>
          <w:tcPr>
            <w:tcW w:w="5745" w:type="dxa"/>
            <w:vAlign w:val="center"/>
          </w:tcPr>
          <w:p w14:paraId="716FE226">
            <w:pPr>
              <w:pStyle w:val="12"/>
              <w:spacing w:line="320" w:lineRule="exact"/>
              <w:ind w:firstLine="222" w:firstLineChars="100"/>
              <w:rPr>
                <w:color w:val="auto"/>
                <w:spacing w:val="6"/>
                <w:sz w:val="21"/>
                <w:szCs w:val="21"/>
                <w:highlight w:val="none"/>
                <w:lang w:eastAsia="zh-CN"/>
              </w:rPr>
            </w:pPr>
            <w:r>
              <w:rPr>
                <w:rFonts w:hint="eastAsia"/>
                <w:color w:val="auto"/>
                <w:spacing w:val="6"/>
                <w:sz w:val="21"/>
                <w:szCs w:val="21"/>
                <w:highlight w:val="none"/>
                <w:lang w:eastAsia="zh-CN"/>
              </w:rPr>
              <w:t>须符合“招标公告”的要求</w:t>
            </w:r>
          </w:p>
        </w:tc>
      </w:tr>
      <w:tr w14:paraId="7BE61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215" w:type="dxa"/>
            <w:vMerge w:val="continue"/>
          </w:tcPr>
          <w:p w14:paraId="0D5010D4">
            <w:pPr>
              <w:rPr>
                <w:rFonts w:ascii="宋体" w:hAnsi="宋体" w:eastAsia="宋体" w:cs="宋体"/>
                <w:color w:val="auto"/>
                <w:highlight w:val="none"/>
                <w:lang w:eastAsia="zh-CN"/>
              </w:rPr>
            </w:pPr>
          </w:p>
        </w:tc>
        <w:tc>
          <w:tcPr>
            <w:tcW w:w="1870" w:type="dxa"/>
          </w:tcPr>
          <w:p w14:paraId="63ACD981">
            <w:pPr>
              <w:pStyle w:val="12"/>
              <w:spacing w:before="133" w:line="228" w:lineRule="auto"/>
              <w:ind w:left="122"/>
              <w:rPr>
                <w:color w:val="auto"/>
                <w:sz w:val="21"/>
                <w:szCs w:val="21"/>
                <w:highlight w:val="none"/>
              </w:rPr>
            </w:pPr>
            <w:r>
              <w:rPr>
                <w:rFonts w:hint="eastAsia"/>
                <w:color w:val="auto"/>
                <w:spacing w:val="6"/>
                <w:sz w:val="21"/>
                <w:szCs w:val="21"/>
                <w:highlight w:val="none"/>
              </w:rPr>
              <w:t>（8）其他要求</w:t>
            </w:r>
          </w:p>
        </w:tc>
        <w:tc>
          <w:tcPr>
            <w:tcW w:w="5745" w:type="dxa"/>
          </w:tcPr>
          <w:p w14:paraId="2EFAB30E">
            <w:pPr>
              <w:pStyle w:val="12"/>
              <w:spacing w:line="360" w:lineRule="exact"/>
              <w:ind w:firstLine="210" w:firstLineChars="100"/>
              <w:jc w:val="both"/>
              <w:rPr>
                <w:color w:val="auto"/>
                <w:sz w:val="21"/>
                <w:szCs w:val="21"/>
                <w:highlight w:val="none"/>
              </w:rPr>
            </w:pPr>
            <w:r>
              <w:rPr>
                <w:rFonts w:hint="eastAsia"/>
                <w:color w:val="auto"/>
                <w:sz w:val="21"/>
                <w:szCs w:val="21"/>
                <w:highlight w:val="none"/>
              </w:rPr>
              <w:t>无</w:t>
            </w:r>
          </w:p>
        </w:tc>
      </w:tr>
    </w:tbl>
    <w:p w14:paraId="5F5191EC">
      <w:pPr>
        <w:pStyle w:val="4"/>
        <w:spacing w:line="285" w:lineRule="auto"/>
        <w:rPr>
          <w:rFonts w:ascii="宋体" w:hAnsi="宋体" w:eastAsia="宋体" w:cs="宋体"/>
          <w:color w:val="auto"/>
          <w:highlight w:val="none"/>
        </w:rPr>
      </w:pPr>
    </w:p>
    <w:tbl>
      <w:tblPr>
        <w:tblStyle w:val="11"/>
        <w:tblpPr w:leftFromText="180" w:rightFromText="180" w:vertAnchor="text" w:horzAnchor="page" w:tblpX="1271" w:tblpY="228"/>
        <w:tblOverlap w:val="never"/>
        <w:tblW w:w="874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6"/>
        <w:gridCol w:w="2145"/>
        <w:gridCol w:w="5404"/>
      </w:tblGrid>
      <w:tr w14:paraId="73341F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196" w:type="dxa"/>
            <w:tcBorders>
              <w:top w:val="single" w:color="auto" w:sz="4" w:space="0"/>
              <w:left w:val="single" w:color="auto" w:sz="4" w:space="0"/>
              <w:bottom w:val="single" w:color="auto" w:sz="4" w:space="0"/>
              <w:right w:val="single" w:color="auto" w:sz="4" w:space="0"/>
            </w:tcBorders>
          </w:tcPr>
          <w:p w14:paraId="1A586B1A">
            <w:pPr>
              <w:pStyle w:val="12"/>
              <w:spacing w:before="199" w:line="228" w:lineRule="auto"/>
              <w:ind w:firstLine="217" w:firstLineChars="100"/>
              <w:rPr>
                <w:color w:val="auto"/>
                <w:sz w:val="21"/>
                <w:szCs w:val="21"/>
                <w:highlight w:val="none"/>
              </w:rPr>
            </w:pPr>
            <w:r>
              <w:rPr>
                <w:rFonts w:hint="eastAsia"/>
                <w:b/>
                <w:bCs/>
                <w:color w:val="auto"/>
                <w:spacing w:val="3"/>
                <w:sz w:val="21"/>
                <w:szCs w:val="21"/>
                <w:highlight w:val="none"/>
              </w:rPr>
              <w:t>审查因素</w:t>
            </w:r>
          </w:p>
        </w:tc>
        <w:tc>
          <w:tcPr>
            <w:tcW w:w="2145" w:type="dxa"/>
            <w:tcBorders>
              <w:left w:val="single" w:color="auto" w:sz="4" w:space="0"/>
            </w:tcBorders>
          </w:tcPr>
          <w:p w14:paraId="211FFD9A">
            <w:pPr>
              <w:pStyle w:val="12"/>
              <w:spacing w:before="199" w:line="228" w:lineRule="auto"/>
              <w:ind w:left="796"/>
              <w:rPr>
                <w:color w:val="auto"/>
                <w:sz w:val="21"/>
                <w:szCs w:val="21"/>
                <w:highlight w:val="none"/>
              </w:rPr>
            </w:pPr>
            <w:r>
              <w:rPr>
                <w:rFonts w:hint="eastAsia"/>
                <w:b/>
                <w:bCs/>
                <w:color w:val="auto"/>
                <w:spacing w:val="3"/>
                <w:sz w:val="21"/>
                <w:szCs w:val="21"/>
                <w:highlight w:val="none"/>
              </w:rPr>
              <w:t>审查内容</w:t>
            </w:r>
          </w:p>
        </w:tc>
        <w:tc>
          <w:tcPr>
            <w:tcW w:w="5404" w:type="dxa"/>
          </w:tcPr>
          <w:p w14:paraId="70A56925">
            <w:pPr>
              <w:pStyle w:val="12"/>
              <w:spacing w:before="199" w:line="228" w:lineRule="auto"/>
              <w:ind w:left="2714"/>
              <w:rPr>
                <w:color w:val="auto"/>
                <w:sz w:val="21"/>
                <w:szCs w:val="21"/>
                <w:highlight w:val="none"/>
              </w:rPr>
            </w:pPr>
            <w:r>
              <w:rPr>
                <w:rFonts w:hint="eastAsia"/>
                <w:b/>
                <w:bCs/>
                <w:color w:val="auto"/>
                <w:spacing w:val="2"/>
                <w:sz w:val="21"/>
                <w:szCs w:val="21"/>
                <w:highlight w:val="none"/>
              </w:rPr>
              <w:t>说明</w:t>
            </w:r>
          </w:p>
        </w:tc>
      </w:tr>
      <w:tr w14:paraId="4AAB9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trPr>
        <w:tc>
          <w:tcPr>
            <w:tcW w:w="1196" w:type="dxa"/>
            <w:vMerge w:val="restart"/>
            <w:tcBorders>
              <w:top w:val="single" w:color="auto" w:sz="4" w:space="0"/>
              <w:bottom w:val="single" w:color="auto" w:sz="4" w:space="0"/>
            </w:tcBorders>
          </w:tcPr>
          <w:p w14:paraId="055F8DED">
            <w:pPr>
              <w:spacing w:line="257" w:lineRule="auto"/>
              <w:rPr>
                <w:rFonts w:ascii="宋体" w:hAnsi="宋体" w:eastAsia="宋体" w:cs="宋体"/>
                <w:color w:val="auto"/>
                <w:highlight w:val="none"/>
              </w:rPr>
            </w:pPr>
          </w:p>
          <w:p w14:paraId="27FABF6F">
            <w:pPr>
              <w:spacing w:line="257" w:lineRule="auto"/>
              <w:rPr>
                <w:rFonts w:ascii="宋体" w:hAnsi="宋体" w:eastAsia="宋体" w:cs="宋体"/>
                <w:color w:val="auto"/>
                <w:highlight w:val="none"/>
              </w:rPr>
            </w:pPr>
          </w:p>
          <w:p w14:paraId="08F9487B">
            <w:pPr>
              <w:spacing w:line="258" w:lineRule="auto"/>
              <w:rPr>
                <w:rFonts w:ascii="宋体" w:hAnsi="宋体" w:eastAsia="宋体" w:cs="宋体"/>
                <w:color w:val="auto"/>
                <w:highlight w:val="none"/>
              </w:rPr>
            </w:pPr>
          </w:p>
          <w:p w14:paraId="2CF930CB">
            <w:pPr>
              <w:spacing w:line="258" w:lineRule="auto"/>
              <w:rPr>
                <w:rFonts w:ascii="宋体" w:hAnsi="宋体" w:eastAsia="宋体" w:cs="宋体"/>
                <w:color w:val="auto"/>
                <w:highlight w:val="none"/>
              </w:rPr>
            </w:pPr>
          </w:p>
          <w:p w14:paraId="17FAD947">
            <w:pPr>
              <w:spacing w:line="258" w:lineRule="auto"/>
              <w:rPr>
                <w:rFonts w:ascii="宋体" w:hAnsi="宋体" w:eastAsia="宋体" w:cs="宋体"/>
                <w:color w:val="auto"/>
                <w:highlight w:val="none"/>
              </w:rPr>
            </w:pPr>
          </w:p>
          <w:p w14:paraId="4402F207">
            <w:pPr>
              <w:pStyle w:val="12"/>
              <w:spacing w:before="65" w:line="228" w:lineRule="auto"/>
              <w:ind w:firstLine="222" w:firstLineChars="100"/>
              <w:rPr>
                <w:color w:val="auto"/>
                <w:sz w:val="21"/>
                <w:szCs w:val="21"/>
                <w:highlight w:val="none"/>
              </w:rPr>
            </w:pPr>
            <w:r>
              <w:rPr>
                <w:rFonts w:hint="eastAsia"/>
                <w:color w:val="auto"/>
                <w:spacing w:val="6"/>
                <w:sz w:val="21"/>
                <w:szCs w:val="21"/>
                <w:highlight w:val="none"/>
              </w:rPr>
              <w:t>商务资信</w:t>
            </w:r>
          </w:p>
        </w:tc>
        <w:tc>
          <w:tcPr>
            <w:tcW w:w="2145" w:type="dxa"/>
          </w:tcPr>
          <w:p w14:paraId="067BB14A">
            <w:pPr>
              <w:spacing w:line="340" w:lineRule="auto"/>
              <w:rPr>
                <w:rFonts w:ascii="宋体" w:hAnsi="宋体" w:eastAsia="宋体" w:cs="宋体"/>
                <w:color w:val="auto"/>
                <w:highlight w:val="none"/>
                <w:lang w:eastAsia="zh-CN"/>
              </w:rPr>
            </w:pPr>
          </w:p>
          <w:p w14:paraId="6D2A7FB4">
            <w:pPr>
              <w:pStyle w:val="12"/>
              <w:spacing w:before="65" w:line="224" w:lineRule="auto"/>
              <w:ind w:left="110" w:right="106" w:firstLine="1"/>
              <w:rPr>
                <w:color w:val="auto"/>
                <w:sz w:val="21"/>
                <w:szCs w:val="21"/>
                <w:highlight w:val="none"/>
                <w:lang w:eastAsia="zh-CN"/>
              </w:rPr>
            </w:pPr>
            <w:r>
              <w:rPr>
                <w:rFonts w:hint="eastAsia"/>
                <w:color w:val="auto"/>
                <w:spacing w:val="17"/>
                <w:sz w:val="21"/>
                <w:szCs w:val="21"/>
                <w:highlight w:val="none"/>
                <w:lang w:eastAsia="zh-CN"/>
              </w:rPr>
              <w:t>法定代表人身份证明及</w:t>
            </w:r>
            <w:r>
              <w:rPr>
                <w:rFonts w:hint="eastAsia"/>
                <w:color w:val="auto"/>
                <w:spacing w:val="8"/>
                <w:sz w:val="21"/>
                <w:szCs w:val="21"/>
                <w:highlight w:val="none"/>
                <w:lang w:eastAsia="zh-CN"/>
              </w:rPr>
              <w:t>授权委托书</w:t>
            </w:r>
          </w:p>
        </w:tc>
        <w:tc>
          <w:tcPr>
            <w:tcW w:w="5404" w:type="dxa"/>
          </w:tcPr>
          <w:p w14:paraId="5474950B">
            <w:pPr>
              <w:pStyle w:val="12"/>
              <w:ind w:firstLine="242" w:firstLineChars="100"/>
              <w:jc w:val="both"/>
              <w:rPr>
                <w:color w:val="auto"/>
                <w:spacing w:val="16"/>
                <w:sz w:val="21"/>
                <w:szCs w:val="21"/>
                <w:highlight w:val="none"/>
                <w:lang w:eastAsia="zh-CN"/>
              </w:rPr>
            </w:pPr>
            <w:r>
              <w:rPr>
                <w:rFonts w:hint="eastAsia"/>
                <w:color w:val="auto"/>
                <w:spacing w:val="16"/>
                <w:sz w:val="21"/>
                <w:szCs w:val="21"/>
                <w:highlight w:val="none"/>
                <w:lang w:eastAsia="zh-CN"/>
              </w:rPr>
              <w:t>授权代表参加投标时审查：法定代表人授权委托书及附件</w:t>
            </w:r>
          </w:p>
          <w:p w14:paraId="3105983E">
            <w:pPr>
              <w:pStyle w:val="12"/>
              <w:ind w:firstLine="242" w:firstLineChars="100"/>
              <w:jc w:val="both"/>
              <w:rPr>
                <w:color w:val="auto"/>
                <w:spacing w:val="16"/>
                <w:sz w:val="21"/>
                <w:szCs w:val="21"/>
                <w:highlight w:val="none"/>
                <w:lang w:eastAsia="zh-CN"/>
              </w:rPr>
            </w:pPr>
            <w:r>
              <w:rPr>
                <w:rFonts w:hint="eastAsia"/>
                <w:color w:val="auto"/>
                <w:spacing w:val="16"/>
                <w:sz w:val="21"/>
                <w:szCs w:val="21"/>
                <w:highlight w:val="none"/>
                <w:lang w:eastAsia="zh-CN"/>
              </w:rPr>
              <w:t>法定代表人直接参加投标时审查：法定代表人身份证明及附件</w:t>
            </w:r>
          </w:p>
          <w:p w14:paraId="3EC3DD12">
            <w:pPr>
              <w:pStyle w:val="12"/>
              <w:ind w:firstLine="242" w:firstLineChars="100"/>
              <w:jc w:val="both"/>
              <w:rPr>
                <w:color w:val="auto"/>
                <w:sz w:val="21"/>
                <w:szCs w:val="21"/>
                <w:highlight w:val="none"/>
                <w:lang w:eastAsia="zh-CN"/>
              </w:rPr>
            </w:pPr>
            <w:r>
              <w:rPr>
                <w:rFonts w:hint="eastAsia"/>
                <w:color w:val="auto"/>
                <w:spacing w:val="16"/>
                <w:sz w:val="21"/>
                <w:szCs w:val="21"/>
                <w:highlight w:val="none"/>
                <w:lang w:eastAsia="zh-CN"/>
              </w:rPr>
              <w:t>格式及附件见第六章投标文件格式要求</w:t>
            </w:r>
          </w:p>
        </w:tc>
      </w:tr>
      <w:tr w14:paraId="7F96B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196" w:type="dxa"/>
            <w:vMerge w:val="continue"/>
            <w:tcBorders>
              <w:top w:val="single" w:color="auto" w:sz="4" w:space="0"/>
              <w:bottom w:val="single" w:color="auto" w:sz="4" w:space="0"/>
            </w:tcBorders>
          </w:tcPr>
          <w:p w14:paraId="2D73DC11">
            <w:pPr>
              <w:rPr>
                <w:rFonts w:ascii="宋体" w:hAnsi="宋体" w:eastAsia="宋体" w:cs="宋体"/>
                <w:color w:val="auto"/>
                <w:highlight w:val="none"/>
                <w:lang w:eastAsia="zh-CN"/>
              </w:rPr>
            </w:pPr>
          </w:p>
        </w:tc>
        <w:tc>
          <w:tcPr>
            <w:tcW w:w="2145" w:type="dxa"/>
          </w:tcPr>
          <w:p w14:paraId="3D90AA35">
            <w:pPr>
              <w:pStyle w:val="12"/>
              <w:spacing w:before="125" w:line="228" w:lineRule="auto"/>
              <w:ind w:left="115"/>
              <w:rPr>
                <w:color w:val="auto"/>
                <w:sz w:val="21"/>
                <w:szCs w:val="21"/>
                <w:highlight w:val="none"/>
              </w:rPr>
            </w:pPr>
            <w:r>
              <w:rPr>
                <w:rFonts w:hint="eastAsia"/>
                <w:color w:val="auto"/>
                <w:spacing w:val="7"/>
                <w:sz w:val="21"/>
                <w:szCs w:val="21"/>
                <w:highlight w:val="none"/>
              </w:rPr>
              <w:t>实质性条款响应</w:t>
            </w:r>
          </w:p>
        </w:tc>
        <w:tc>
          <w:tcPr>
            <w:tcW w:w="5404" w:type="dxa"/>
            <w:vAlign w:val="center"/>
          </w:tcPr>
          <w:p w14:paraId="4E143402">
            <w:pPr>
              <w:pStyle w:val="12"/>
              <w:spacing w:line="320" w:lineRule="exact"/>
              <w:ind w:firstLine="228" w:firstLineChars="100"/>
              <w:jc w:val="both"/>
              <w:rPr>
                <w:color w:val="auto"/>
                <w:sz w:val="21"/>
                <w:szCs w:val="21"/>
                <w:highlight w:val="none"/>
                <w:lang w:eastAsia="zh-CN"/>
              </w:rPr>
            </w:pPr>
            <w:r>
              <w:rPr>
                <w:rFonts w:hint="eastAsia"/>
                <w:color w:val="auto"/>
                <w:spacing w:val="9"/>
                <w:sz w:val="21"/>
                <w:szCs w:val="21"/>
                <w:highlight w:val="none"/>
                <w:lang w:eastAsia="zh-CN"/>
              </w:rPr>
              <w:t>招标文件实质性要求响应均无负偏离</w:t>
            </w:r>
          </w:p>
        </w:tc>
      </w:tr>
      <w:tr w14:paraId="42AAF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196" w:type="dxa"/>
            <w:vMerge w:val="continue"/>
            <w:tcBorders>
              <w:top w:val="single" w:color="auto" w:sz="4" w:space="0"/>
              <w:bottom w:val="single" w:color="auto" w:sz="4" w:space="0"/>
            </w:tcBorders>
          </w:tcPr>
          <w:p w14:paraId="6EEA8B57">
            <w:pPr>
              <w:rPr>
                <w:rFonts w:ascii="宋体" w:hAnsi="宋体" w:eastAsia="宋体" w:cs="宋体"/>
                <w:color w:val="auto"/>
                <w:highlight w:val="none"/>
                <w:lang w:eastAsia="zh-CN"/>
              </w:rPr>
            </w:pPr>
          </w:p>
        </w:tc>
        <w:tc>
          <w:tcPr>
            <w:tcW w:w="2145" w:type="dxa"/>
          </w:tcPr>
          <w:p w14:paraId="052028B8">
            <w:pPr>
              <w:pStyle w:val="12"/>
              <w:spacing w:before="243" w:line="228" w:lineRule="auto"/>
              <w:ind w:left="119"/>
              <w:rPr>
                <w:color w:val="auto"/>
                <w:sz w:val="21"/>
                <w:szCs w:val="21"/>
                <w:highlight w:val="none"/>
              </w:rPr>
            </w:pPr>
            <w:r>
              <w:rPr>
                <w:rFonts w:hint="eastAsia"/>
                <w:b/>
                <w:bCs/>
                <w:color w:val="auto"/>
                <w:spacing w:val="4"/>
                <w:sz w:val="21"/>
                <w:szCs w:val="21"/>
                <w:highlight w:val="none"/>
              </w:rPr>
              <w:t>负偏离要求</w:t>
            </w:r>
          </w:p>
        </w:tc>
        <w:tc>
          <w:tcPr>
            <w:tcW w:w="5404" w:type="dxa"/>
            <w:vAlign w:val="center"/>
          </w:tcPr>
          <w:p w14:paraId="3CCD5D06">
            <w:pPr>
              <w:pStyle w:val="12"/>
              <w:spacing w:line="320" w:lineRule="exact"/>
              <w:ind w:firstLine="241" w:firstLineChars="100"/>
              <w:jc w:val="both"/>
              <w:rPr>
                <w:color w:val="auto"/>
                <w:sz w:val="21"/>
                <w:szCs w:val="21"/>
                <w:highlight w:val="none"/>
                <w:lang w:eastAsia="zh-CN"/>
              </w:rPr>
            </w:pPr>
            <w:r>
              <w:rPr>
                <w:rFonts w:hint="eastAsia"/>
                <w:b/>
                <w:bCs/>
                <w:color w:val="auto"/>
                <w:spacing w:val="15"/>
                <w:sz w:val="21"/>
                <w:szCs w:val="21"/>
                <w:highlight w:val="none"/>
                <w:lang w:eastAsia="zh-CN"/>
              </w:rPr>
              <w:t>“第二章采购需求”评审中一般指标项允许负偏离的</w:t>
            </w:r>
            <w:r>
              <w:rPr>
                <w:rFonts w:hint="eastAsia"/>
                <w:b/>
                <w:bCs/>
                <w:color w:val="auto"/>
                <w:spacing w:val="14"/>
                <w:sz w:val="21"/>
                <w:szCs w:val="21"/>
                <w:highlight w:val="none"/>
                <w:lang w:eastAsia="zh-CN"/>
              </w:rPr>
              <w:t>条款数为</w:t>
            </w:r>
            <w:r>
              <w:rPr>
                <w:b/>
                <w:bCs/>
                <w:color w:val="auto"/>
                <w:spacing w:val="5"/>
                <w:sz w:val="21"/>
                <w:szCs w:val="21"/>
                <w:highlight w:val="none"/>
                <w:lang w:eastAsia="zh-CN"/>
              </w:rPr>
              <w:t>3</w:t>
            </w:r>
            <w:r>
              <w:rPr>
                <w:rFonts w:hint="eastAsia"/>
                <w:b/>
                <w:bCs/>
                <w:color w:val="auto"/>
                <w:spacing w:val="5"/>
                <w:sz w:val="21"/>
                <w:szCs w:val="21"/>
                <w:highlight w:val="none"/>
                <w:lang w:eastAsia="zh-CN"/>
              </w:rPr>
              <w:t>项。负偏离&gt;</w:t>
            </w:r>
            <w:r>
              <w:rPr>
                <w:b/>
                <w:bCs/>
                <w:color w:val="auto"/>
                <w:spacing w:val="5"/>
                <w:sz w:val="21"/>
                <w:szCs w:val="21"/>
                <w:highlight w:val="none"/>
                <w:lang w:eastAsia="zh-CN"/>
              </w:rPr>
              <w:t>3</w:t>
            </w:r>
            <w:r>
              <w:rPr>
                <w:rFonts w:hint="eastAsia"/>
                <w:b/>
                <w:bCs/>
                <w:color w:val="auto"/>
                <w:spacing w:val="5"/>
                <w:sz w:val="21"/>
                <w:szCs w:val="21"/>
                <w:highlight w:val="none"/>
                <w:lang w:eastAsia="zh-CN"/>
              </w:rPr>
              <w:t>项的，视为无效响应。</w:t>
            </w:r>
          </w:p>
        </w:tc>
      </w:tr>
      <w:tr w14:paraId="676DC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196" w:type="dxa"/>
            <w:vMerge w:val="continue"/>
            <w:tcBorders>
              <w:top w:val="single" w:color="auto" w:sz="4" w:space="0"/>
              <w:bottom w:val="single" w:color="auto" w:sz="4" w:space="0"/>
            </w:tcBorders>
          </w:tcPr>
          <w:p w14:paraId="1F5C9413">
            <w:pPr>
              <w:rPr>
                <w:rFonts w:ascii="宋体" w:hAnsi="宋体" w:eastAsia="宋体" w:cs="宋体"/>
                <w:color w:val="auto"/>
                <w:highlight w:val="none"/>
                <w:lang w:eastAsia="zh-CN"/>
              </w:rPr>
            </w:pPr>
          </w:p>
        </w:tc>
        <w:tc>
          <w:tcPr>
            <w:tcW w:w="2145" w:type="dxa"/>
            <w:tcBorders>
              <w:bottom w:val="single" w:color="auto" w:sz="4" w:space="0"/>
            </w:tcBorders>
          </w:tcPr>
          <w:p w14:paraId="149B8673">
            <w:pPr>
              <w:pStyle w:val="12"/>
              <w:spacing w:before="134" w:line="228" w:lineRule="auto"/>
              <w:ind w:left="129"/>
              <w:rPr>
                <w:color w:val="auto"/>
                <w:sz w:val="21"/>
                <w:szCs w:val="21"/>
                <w:highlight w:val="none"/>
              </w:rPr>
            </w:pPr>
            <w:r>
              <w:rPr>
                <w:rFonts w:hint="eastAsia"/>
                <w:color w:val="auto"/>
                <w:spacing w:val="2"/>
                <w:sz w:val="21"/>
                <w:szCs w:val="21"/>
                <w:highlight w:val="none"/>
              </w:rPr>
              <w:t>串通投标</w:t>
            </w:r>
          </w:p>
        </w:tc>
        <w:tc>
          <w:tcPr>
            <w:tcW w:w="5404" w:type="dxa"/>
            <w:tcBorders>
              <w:bottom w:val="single" w:color="auto" w:sz="4" w:space="0"/>
            </w:tcBorders>
            <w:vAlign w:val="center"/>
          </w:tcPr>
          <w:p w14:paraId="7D445DC7">
            <w:pPr>
              <w:pStyle w:val="12"/>
              <w:spacing w:line="320" w:lineRule="exact"/>
              <w:ind w:firstLine="226" w:firstLineChars="100"/>
              <w:jc w:val="both"/>
              <w:rPr>
                <w:color w:val="auto"/>
                <w:sz w:val="21"/>
                <w:szCs w:val="21"/>
                <w:highlight w:val="none"/>
                <w:lang w:eastAsia="zh-CN"/>
              </w:rPr>
            </w:pPr>
            <w:r>
              <w:rPr>
                <w:rFonts w:hint="eastAsia"/>
                <w:color w:val="auto"/>
                <w:spacing w:val="8"/>
                <w:sz w:val="21"/>
                <w:szCs w:val="21"/>
                <w:highlight w:val="none"/>
                <w:lang w:eastAsia="zh-CN"/>
              </w:rPr>
              <w:t>不属于供应商须知正文第6.3.6规定的串通投标情形，见第六章投标文件格式要求</w:t>
            </w:r>
          </w:p>
        </w:tc>
      </w:tr>
      <w:tr w14:paraId="7F6AE4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trPr>
        <w:tc>
          <w:tcPr>
            <w:tcW w:w="1196" w:type="dxa"/>
            <w:vMerge w:val="restart"/>
            <w:tcBorders>
              <w:top w:val="single" w:color="auto" w:sz="4" w:space="0"/>
              <w:left w:val="single" w:color="auto" w:sz="4" w:space="0"/>
              <w:bottom w:val="single" w:color="auto" w:sz="4" w:space="0"/>
              <w:right w:val="single" w:color="auto" w:sz="4" w:space="0"/>
            </w:tcBorders>
          </w:tcPr>
          <w:p w14:paraId="48944205">
            <w:pPr>
              <w:spacing w:line="303" w:lineRule="auto"/>
              <w:rPr>
                <w:rFonts w:ascii="宋体" w:hAnsi="宋体" w:eastAsia="宋体" w:cs="宋体"/>
                <w:color w:val="auto"/>
                <w:highlight w:val="none"/>
                <w:lang w:eastAsia="zh-CN"/>
              </w:rPr>
            </w:pPr>
          </w:p>
          <w:p w14:paraId="448E6212">
            <w:pPr>
              <w:spacing w:line="303" w:lineRule="auto"/>
              <w:rPr>
                <w:rFonts w:ascii="宋体" w:hAnsi="宋体" w:eastAsia="宋体" w:cs="宋体"/>
                <w:color w:val="auto"/>
                <w:highlight w:val="none"/>
                <w:lang w:eastAsia="zh-CN"/>
              </w:rPr>
            </w:pPr>
          </w:p>
          <w:p w14:paraId="714DE014">
            <w:pPr>
              <w:spacing w:line="303" w:lineRule="auto"/>
              <w:rPr>
                <w:rFonts w:ascii="宋体" w:hAnsi="宋体" w:eastAsia="宋体" w:cs="宋体"/>
                <w:color w:val="auto"/>
                <w:highlight w:val="none"/>
                <w:lang w:eastAsia="zh-CN"/>
              </w:rPr>
            </w:pPr>
          </w:p>
          <w:p w14:paraId="50DD8AA1">
            <w:pPr>
              <w:pStyle w:val="12"/>
              <w:spacing w:before="65" w:line="228" w:lineRule="auto"/>
              <w:ind w:firstLine="436" w:firstLineChars="200"/>
              <w:rPr>
                <w:color w:val="auto"/>
                <w:sz w:val="21"/>
                <w:szCs w:val="21"/>
                <w:highlight w:val="none"/>
              </w:rPr>
            </w:pPr>
            <w:r>
              <w:rPr>
                <w:rFonts w:hint="eastAsia"/>
                <w:color w:val="auto"/>
                <w:spacing w:val="4"/>
                <w:sz w:val="21"/>
                <w:szCs w:val="21"/>
                <w:highlight w:val="none"/>
              </w:rPr>
              <w:t>技术</w:t>
            </w:r>
          </w:p>
        </w:tc>
        <w:tc>
          <w:tcPr>
            <w:tcW w:w="2145" w:type="dxa"/>
            <w:tcBorders>
              <w:top w:val="single" w:color="auto" w:sz="4" w:space="0"/>
              <w:left w:val="single" w:color="auto" w:sz="4" w:space="0"/>
              <w:bottom w:val="single" w:color="auto" w:sz="4" w:space="0"/>
              <w:right w:val="single" w:color="auto" w:sz="4" w:space="0"/>
            </w:tcBorders>
          </w:tcPr>
          <w:p w14:paraId="1D1AC46D">
            <w:pPr>
              <w:spacing w:line="308" w:lineRule="auto"/>
              <w:rPr>
                <w:rFonts w:ascii="宋体" w:hAnsi="宋体" w:eastAsia="宋体" w:cs="宋体"/>
                <w:color w:val="auto"/>
                <w:highlight w:val="none"/>
              </w:rPr>
            </w:pPr>
          </w:p>
          <w:p w14:paraId="6DE39537">
            <w:pPr>
              <w:pStyle w:val="12"/>
              <w:spacing w:before="65" w:line="228" w:lineRule="auto"/>
              <w:ind w:left="110"/>
              <w:rPr>
                <w:color w:val="auto"/>
                <w:sz w:val="21"/>
                <w:szCs w:val="21"/>
                <w:highlight w:val="none"/>
              </w:rPr>
            </w:pPr>
            <w:r>
              <w:rPr>
                <w:rFonts w:hint="eastAsia"/>
                <w:color w:val="auto"/>
                <w:spacing w:val="7"/>
                <w:sz w:val="21"/>
                <w:szCs w:val="21"/>
                <w:highlight w:val="none"/>
              </w:rPr>
              <w:t>节能产品（如有）</w:t>
            </w:r>
          </w:p>
        </w:tc>
        <w:tc>
          <w:tcPr>
            <w:tcW w:w="5404" w:type="dxa"/>
            <w:tcBorders>
              <w:top w:val="single" w:color="auto" w:sz="4" w:space="0"/>
              <w:left w:val="single" w:color="auto" w:sz="4" w:space="0"/>
              <w:bottom w:val="single" w:color="auto" w:sz="4" w:space="0"/>
              <w:right w:val="single" w:color="auto" w:sz="4" w:space="0"/>
            </w:tcBorders>
            <w:vAlign w:val="center"/>
          </w:tcPr>
          <w:p w14:paraId="2D63E692">
            <w:pPr>
              <w:pStyle w:val="12"/>
              <w:spacing w:line="320" w:lineRule="exact"/>
              <w:ind w:firstLine="242" w:firstLineChars="100"/>
              <w:jc w:val="both"/>
              <w:rPr>
                <w:color w:val="auto"/>
                <w:sz w:val="21"/>
                <w:szCs w:val="21"/>
                <w:highlight w:val="none"/>
                <w:lang w:eastAsia="zh-CN"/>
              </w:rPr>
            </w:pPr>
            <w:r>
              <w:rPr>
                <w:rFonts w:hint="eastAsia"/>
                <w:color w:val="auto"/>
                <w:spacing w:val="16"/>
                <w:sz w:val="21"/>
                <w:szCs w:val="21"/>
                <w:highlight w:val="none"/>
                <w:lang w:eastAsia="zh-CN"/>
              </w:rPr>
              <w:t>采购需求如果包括政府强制采购节能产品，投</w:t>
            </w:r>
            <w:r>
              <w:rPr>
                <w:rFonts w:hint="eastAsia"/>
                <w:color w:val="auto"/>
                <w:spacing w:val="15"/>
                <w:sz w:val="21"/>
                <w:szCs w:val="21"/>
                <w:highlight w:val="none"/>
                <w:lang w:eastAsia="zh-CN"/>
              </w:rPr>
              <w:t>标产品未使用</w:t>
            </w:r>
            <w:r>
              <w:rPr>
                <w:rFonts w:hint="eastAsia"/>
                <w:color w:val="auto"/>
                <w:spacing w:val="20"/>
                <w:sz w:val="21"/>
                <w:szCs w:val="21"/>
                <w:highlight w:val="none"/>
                <w:lang w:eastAsia="zh-CN"/>
              </w:rPr>
              <w:t>节能产品政府采购品目清单内的产品，或未处于有效期之</w:t>
            </w:r>
            <w:r>
              <w:rPr>
                <w:rFonts w:hint="eastAsia"/>
                <w:color w:val="auto"/>
                <w:spacing w:val="9"/>
                <w:sz w:val="21"/>
                <w:szCs w:val="21"/>
                <w:highlight w:val="none"/>
                <w:lang w:eastAsia="zh-CN"/>
              </w:rPr>
              <w:t>内，见第六章投标文件格式要求。</w:t>
            </w:r>
          </w:p>
        </w:tc>
      </w:tr>
      <w:tr w14:paraId="1E8BE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196" w:type="dxa"/>
            <w:vMerge w:val="continue"/>
            <w:tcBorders>
              <w:top w:val="single" w:color="auto" w:sz="4" w:space="0"/>
              <w:left w:val="single" w:color="auto" w:sz="4" w:space="0"/>
              <w:bottom w:val="single" w:color="auto" w:sz="4" w:space="0"/>
            </w:tcBorders>
          </w:tcPr>
          <w:p w14:paraId="584F03F5">
            <w:pPr>
              <w:rPr>
                <w:rFonts w:ascii="宋体" w:hAnsi="宋体" w:eastAsia="宋体" w:cs="宋体"/>
                <w:color w:val="auto"/>
                <w:highlight w:val="none"/>
                <w:lang w:eastAsia="zh-CN"/>
              </w:rPr>
            </w:pPr>
          </w:p>
        </w:tc>
        <w:tc>
          <w:tcPr>
            <w:tcW w:w="2145" w:type="dxa"/>
            <w:tcBorders>
              <w:top w:val="single" w:color="auto" w:sz="4" w:space="0"/>
              <w:bottom w:val="single" w:color="auto" w:sz="4" w:space="0"/>
            </w:tcBorders>
          </w:tcPr>
          <w:p w14:paraId="4D21F662">
            <w:pPr>
              <w:spacing w:line="307" w:lineRule="auto"/>
              <w:rPr>
                <w:rFonts w:ascii="宋体" w:hAnsi="宋体" w:eastAsia="宋体" w:cs="宋体"/>
                <w:color w:val="auto"/>
                <w:highlight w:val="none"/>
                <w:lang w:eastAsia="zh-CN"/>
              </w:rPr>
            </w:pPr>
          </w:p>
          <w:p w14:paraId="03469EEC">
            <w:pPr>
              <w:pStyle w:val="12"/>
              <w:spacing w:before="65" w:line="225" w:lineRule="auto"/>
              <w:ind w:left="111" w:right="106" w:firstLine="15"/>
              <w:rPr>
                <w:color w:val="auto"/>
                <w:sz w:val="21"/>
                <w:szCs w:val="21"/>
                <w:highlight w:val="none"/>
                <w:lang w:eastAsia="zh-CN"/>
              </w:rPr>
            </w:pPr>
            <w:r>
              <w:rPr>
                <w:rFonts w:hint="eastAsia"/>
                <w:color w:val="auto"/>
                <w:spacing w:val="16"/>
                <w:sz w:val="21"/>
                <w:szCs w:val="21"/>
                <w:highlight w:val="none"/>
                <w:lang w:eastAsia="zh-CN"/>
              </w:rPr>
              <w:t>网络安全专用产品（如</w:t>
            </w:r>
            <w:r>
              <w:rPr>
                <w:rFonts w:hint="eastAsia"/>
                <w:color w:val="auto"/>
                <w:sz w:val="21"/>
                <w:szCs w:val="21"/>
                <w:highlight w:val="none"/>
                <w:lang w:eastAsia="zh-CN"/>
              </w:rPr>
              <w:t>有）</w:t>
            </w:r>
          </w:p>
        </w:tc>
        <w:tc>
          <w:tcPr>
            <w:tcW w:w="5404" w:type="dxa"/>
            <w:tcBorders>
              <w:top w:val="single" w:color="auto" w:sz="4" w:space="0"/>
              <w:bottom w:val="single" w:color="auto" w:sz="4" w:space="0"/>
            </w:tcBorders>
            <w:vAlign w:val="center"/>
          </w:tcPr>
          <w:p w14:paraId="53D202A9">
            <w:pPr>
              <w:pStyle w:val="12"/>
              <w:spacing w:line="320" w:lineRule="exact"/>
              <w:ind w:firstLine="254" w:firstLineChars="100"/>
              <w:jc w:val="both"/>
              <w:rPr>
                <w:color w:val="auto"/>
                <w:sz w:val="21"/>
                <w:szCs w:val="21"/>
                <w:highlight w:val="none"/>
                <w:lang w:eastAsia="zh-CN"/>
              </w:rPr>
            </w:pPr>
            <w:r>
              <w:rPr>
                <w:rFonts w:hint="eastAsia"/>
                <w:color w:val="auto"/>
                <w:spacing w:val="22"/>
                <w:sz w:val="21"/>
                <w:szCs w:val="21"/>
                <w:highlight w:val="none"/>
                <w:lang w:eastAsia="zh-CN"/>
              </w:rPr>
              <w:t>采购需求如果包括《网络关键设备和网络安全</w:t>
            </w:r>
            <w:r>
              <w:rPr>
                <w:rFonts w:hint="eastAsia"/>
                <w:color w:val="auto"/>
                <w:spacing w:val="21"/>
                <w:sz w:val="21"/>
                <w:szCs w:val="21"/>
                <w:highlight w:val="none"/>
                <w:lang w:eastAsia="zh-CN"/>
              </w:rPr>
              <w:t>专用产品目</w:t>
            </w:r>
            <w:r>
              <w:rPr>
                <w:rFonts w:hint="eastAsia"/>
                <w:color w:val="auto"/>
                <w:spacing w:val="16"/>
                <w:sz w:val="21"/>
                <w:szCs w:val="21"/>
                <w:highlight w:val="none"/>
                <w:lang w:eastAsia="zh-CN"/>
              </w:rPr>
              <w:t>录》所规定的网络安全专用产品，投标提供</w:t>
            </w:r>
            <w:r>
              <w:rPr>
                <w:rFonts w:hint="eastAsia"/>
                <w:color w:val="auto"/>
                <w:spacing w:val="15"/>
                <w:sz w:val="21"/>
                <w:szCs w:val="21"/>
                <w:highlight w:val="none"/>
                <w:lang w:eastAsia="zh-CN"/>
              </w:rPr>
              <w:t>的网络安全专用</w:t>
            </w:r>
            <w:r>
              <w:rPr>
                <w:rFonts w:hint="eastAsia"/>
                <w:color w:val="auto"/>
                <w:spacing w:val="16"/>
                <w:sz w:val="21"/>
                <w:szCs w:val="21"/>
                <w:highlight w:val="none"/>
                <w:lang w:eastAsia="zh-CN"/>
              </w:rPr>
              <w:t>产品应在《网络关键设备和网络安全专用产</w:t>
            </w:r>
            <w:r>
              <w:rPr>
                <w:rFonts w:hint="eastAsia"/>
                <w:color w:val="auto"/>
                <w:spacing w:val="15"/>
                <w:sz w:val="21"/>
                <w:szCs w:val="21"/>
                <w:highlight w:val="none"/>
                <w:lang w:eastAsia="zh-CN"/>
              </w:rPr>
              <w:t>品安全认证和安</w:t>
            </w:r>
            <w:r>
              <w:rPr>
                <w:rFonts w:hint="eastAsia"/>
                <w:color w:val="auto"/>
                <w:spacing w:val="14"/>
                <w:sz w:val="21"/>
                <w:szCs w:val="21"/>
                <w:highlight w:val="none"/>
                <w:lang w:eastAsia="zh-CN"/>
              </w:rPr>
              <w:t>全检测结果》中或具备在有效期内的《计算机</w:t>
            </w:r>
            <w:r>
              <w:rPr>
                <w:rFonts w:hint="eastAsia"/>
                <w:color w:val="auto"/>
                <w:spacing w:val="13"/>
                <w:sz w:val="21"/>
                <w:szCs w:val="21"/>
                <w:highlight w:val="none"/>
                <w:lang w:eastAsia="zh-CN"/>
              </w:rPr>
              <w:t>信息系统安全</w:t>
            </w:r>
            <w:r>
              <w:rPr>
                <w:rFonts w:hint="eastAsia"/>
                <w:color w:val="auto"/>
                <w:spacing w:val="9"/>
                <w:sz w:val="21"/>
                <w:szCs w:val="21"/>
                <w:highlight w:val="none"/>
                <w:lang w:eastAsia="zh-CN"/>
              </w:rPr>
              <w:t>专用产品销售许可证》，见第六章投标文件格式要求。</w:t>
            </w:r>
          </w:p>
        </w:tc>
      </w:tr>
      <w:tr w14:paraId="194D0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1196" w:type="dxa"/>
            <w:vMerge w:val="restart"/>
            <w:tcBorders>
              <w:top w:val="single" w:color="auto" w:sz="4" w:space="0"/>
              <w:left w:val="single" w:color="auto" w:sz="4" w:space="0"/>
              <w:bottom w:val="single" w:color="auto" w:sz="4" w:space="0"/>
              <w:right w:val="single" w:color="auto" w:sz="4" w:space="0"/>
            </w:tcBorders>
          </w:tcPr>
          <w:p w14:paraId="3E160389">
            <w:pPr>
              <w:spacing w:line="284" w:lineRule="auto"/>
              <w:rPr>
                <w:rFonts w:ascii="宋体" w:hAnsi="宋体" w:eastAsia="宋体" w:cs="宋体"/>
                <w:color w:val="auto"/>
                <w:highlight w:val="none"/>
                <w:lang w:eastAsia="zh-CN"/>
              </w:rPr>
            </w:pPr>
          </w:p>
          <w:p w14:paraId="19105747">
            <w:pPr>
              <w:spacing w:line="284" w:lineRule="auto"/>
              <w:rPr>
                <w:rFonts w:ascii="宋体" w:hAnsi="宋体" w:eastAsia="宋体" w:cs="宋体"/>
                <w:color w:val="auto"/>
                <w:highlight w:val="none"/>
                <w:lang w:eastAsia="zh-CN"/>
              </w:rPr>
            </w:pPr>
          </w:p>
          <w:p w14:paraId="02E5C68F">
            <w:pPr>
              <w:spacing w:line="284" w:lineRule="auto"/>
              <w:rPr>
                <w:rFonts w:ascii="宋体" w:hAnsi="宋体" w:eastAsia="宋体" w:cs="宋体"/>
                <w:color w:val="auto"/>
                <w:highlight w:val="none"/>
                <w:lang w:eastAsia="zh-CN"/>
              </w:rPr>
            </w:pPr>
          </w:p>
          <w:p w14:paraId="34B4ADB0">
            <w:pPr>
              <w:spacing w:line="284" w:lineRule="auto"/>
              <w:rPr>
                <w:rFonts w:ascii="宋体" w:hAnsi="宋体" w:eastAsia="宋体" w:cs="宋体"/>
                <w:color w:val="auto"/>
                <w:highlight w:val="none"/>
                <w:lang w:eastAsia="zh-CN"/>
              </w:rPr>
            </w:pPr>
          </w:p>
          <w:p w14:paraId="68637625">
            <w:pPr>
              <w:pStyle w:val="12"/>
              <w:spacing w:before="65" w:line="226" w:lineRule="auto"/>
              <w:ind w:left="575"/>
              <w:rPr>
                <w:color w:val="auto"/>
                <w:sz w:val="21"/>
                <w:szCs w:val="21"/>
                <w:highlight w:val="none"/>
              </w:rPr>
            </w:pPr>
            <w:r>
              <w:rPr>
                <w:rFonts w:hint="eastAsia"/>
                <w:color w:val="auto"/>
                <w:spacing w:val="5"/>
                <w:sz w:val="21"/>
                <w:szCs w:val="21"/>
                <w:highlight w:val="none"/>
              </w:rPr>
              <w:t>报价</w:t>
            </w:r>
          </w:p>
        </w:tc>
        <w:tc>
          <w:tcPr>
            <w:tcW w:w="2145" w:type="dxa"/>
            <w:tcBorders>
              <w:top w:val="single" w:color="auto" w:sz="4" w:space="0"/>
              <w:left w:val="single" w:color="auto" w:sz="4" w:space="0"/>
              <w:bottom w:val="single" w:color="auto" w:sz="4" w:space="0"/>
              <w:right w:val="single" w:color="auto" w:sz="4" w:space="0"/>
            </w:tcBorders>
          </w:tcPr>
          <w:p w14:paraId="2C2BB85B">
            <w:pPr>
              <w:pStyle w:val="12"/>
              <w:spacing w:before="137" w:line="226" w:lineRule="auto"/>
              <w:ind w:left="111"/>
              <w:rPr>
                <w:color w:val="auto"/>
                <w:sz w:val="21"/>
                <w:szCs w:val="21"/>
                <w:highlight w:val="none"/>
              </w:rPr>
            </w:pPr>
            <w:r>
              <w:rPr>
                <w:rFonts w:hint="eastAsia"/>
                <w:color w:val="auto"/>
                <w:spacing w:val="7"/>
                <w:sz w:val="21"/>
                <w:szCs w:val="21"/>
                <w:highlight w:val="none"/>
              </w:rPr>
              <w:t>有效报价</w:t>
            </w:r>
          </w:p>
        </w:tc>
        <w:tc>
          <w:tcPr>
            <w:tcW w:w="5404" w:type="dxa"/>
            <w:tcBorders>
              <w:top w:val="single" w:color="auto" w:sz="4" w:space="0"/>
              <w:left w:val="single" w:color="auto" w:sz="4" w:space="0"/>
              <w:bottom w:val="single" w:color="auto" w:sz="4" w:space="0"/>
              <w:right w:val="single" w:color="auto" w:sz="4" w:space="0"/>
            </w:tcBorders>
            <w:vAlign w:val="center"/>
          </w:tcPr>
          <w:p w14:paraId="41613BEA">
            <w:pPr>
              <w:pStyle w:val="12"/>
              <w:spacing w:line="320" w:lineRule="exact"/>
              <w:ind w:firstLine="240" w:firstLineChars="100"/>
              <w:jc w:val="both"/>
              <w:rPr>
                <w:color w:val="auto"/>
                <w:sz w:val="21"/>
                <w:szCs w:val="21"/>
                <w:highlight w:val="none"/>
                <w:lang w:eastAsia="zh-CN"/>
              </w:rPr>
            </w:pPr>
            <w:r>
              <w:rPr>
                <w:rFonts w:hint="eastAsia"/>
                <w:color w:val="auto"/>
                <w:spacing w:val="15"/>
                <w:sz w:val="21"/>
                <w:szCs w:val="21"/>
                <w:highlight w:val="none"/>
                <w:lang w:eastAsia="zh-CN"/>
              </w:rPr>
              <w:t>报价未超出采购预算金额（包括分项预算</w:t>
            </w:r>
            <w:r>
              <w:rPr>
                <w:rFonts w:hint="eastAsia"/>
                <w:color w:val="auto"/>
                <w:spacing w:val="1"/>
                <w:sz w:val="21"/>
                <w:szCs w:val="21"/>
                <w:highlight w:val="none"/>
                <w:lang w:eastAsia="zh-CN"/>
              </w:rPr>
              <w:t>），</w:t>
            </w:r>
            <w:r>
              <w:rPr>
                <w:rFonts w:hint="eastAsia"/>
                <w:color w:val="auto"/>
                <w:spacing w:val="15"/>
                <w:sz w:val="21"/>
                <w:szCs w:val="21"/>
                <w:highlight w:val="none"/>
                <w:lang w:eastAsia="zh-CN"/>
              </w:rPr>
              <w:t>也未超出最高</w:t>
            </w:r>
            <w:r>
              <w:rPr>
                <w:rFonts w:hint="eastAsia"/>
                <w:color w:val="auto"/>
                <w:spacing w:val="4"/>
                <w:sz w:val="21"/>
                <w:szCs w:val="21"/>
                <w:highlight w:val="none"/>
                <w:lang w:eastAsia="zh-CN"/>
              </w:rPr>
              <w:t>限价（如有）。</w:t>
            </w:r>
          </w:p>
        </w:tc>
      </w:tr>
      <w:tr w14:paraId="5F54C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196" w:type="dxa"/>
            <w:vMerge w:val="continue"/>
            <w:tcBorders>
              <w:top w:val="single" w:color="auto" w:sz="4" w:space="0"/>
              <w:left w:val="single" w:color="auto" w:sz="4" w:space="0"/>
              <w:bottom w:val="single" w:color="auto" w:sz="4" w:space="0"/>
              <w:right w:val="single" w:color="auto" w:sz="4" w:space="0"/>
            </w:tcBorders>
          </w:tcPr>
          <w:p w14:paraId="4A560890">
            <w:pPr>
              <w:rPr>
                <w:rFonts w:ascii="宋体" w:hAnsi="宋体" w:eastAsia="宋体" w:cs="宋体"/>
                <w:color w:val="auto"/>
                <w:highlight w:val="none"/>
                <w:lang w:eastAsia="zh-CN"/>
              </w:rPr>
            </w:pPr>
          </w:p>
        </w:tc>
        <w:tc>
          <w:tcPr>
            <w:tcW w:w="2145" w:type="dxa"/>
            <w:tcBorders>
              <w:top w:val="single" w:color="auto" w:sz="4" w:space="0"/>
              <w:left w:val="single" w:color="auto" w:sz="4" w:space="0"/>
              <w:bottom w:val="single" w:color="auto" w:sz="4" w:space="0"/>
              <w:right w:val="single" w:color="auto" w:sz="4" w:space="0"/>
            </w:tcBorders>
          </w:tcPr>
          <w:p w14:paraId="0BDDDB12">
            <w:pPr>
              <w:pStyle w:val="12"/>
              <w:spacing w:before="103" w:line="226" w:lineRule="auto"/>
              <w:ind w:left="110"/>
              <w:rPr>
                <w:color w:val="auto"/>
                <w:sz w:val="21"/>
                <w:szCs w:val="21"/>
                <w:highlight w:val="none"/>
              </w:rPr>
            </w:pPr>
            <w:r>
              <w:rPr>
                <w:rFonts w:hint="eastAsia"/>
                <w:color w:val="auto"/>
                <w:spacing w:val="7"/>
                <w:sz w:val="21"/>
                <w:szCs w:val="21"/>
                <w:highlight w:val="none"/>
              </w:rPr>
              <w:t>漏项报价</w:t>
            </w:r>
          </w:p>
        </w:tc>
        <w:tc>
          <w:tcPr>
            <w:tcW w:w="5404" w:type="dxa"/>
            <w:tcBorders>
              <w:top w:val="single" w:color="auto" w:sz="4" w:space="0"/>
              <w:left w:val="single" w:color="auto" w:sz="4" w:space="0"/>
              <w:bottom w:val="single" w:color="auto" w:sz="4" w:space="0"/>
              <w:right w:val="single" w:color="auto" w:sz="4" w:space="0"/>
            </w:tcBorders>
            <w:vAlign w:val="center"/>
          </w:tcPr>
          <w:p w14:paraId="0FD5E779">
            <w:pPr>
              <w:pStyle w:val="12"/>
              <w:spacing w:line="320" w:lineRule="exact"/>
              <w:ind w:firstLine="226" w:firstLineChars="100"/>
              <w:jc w:val="both"/>
              <w:rPr>
                <w:color w:val="auto"/>
                <w:sz w:val="21"/>
                <w:szCs w:val="21"/>
                <w:highlight w:val="none"/>
                <w:lang w:eastAsia="zh-CN"/>
              </w:rPr>
            </w:pPr>
            <w:r>
              <w:rPr>
                <w:rFonts w:hint="eastAsia"/>
                <w:color w:val="auto"/>
                <w:spacing w:val="8"/>
                <w:sz w:val="21"/>
                <w:szCs w:val="21"/>
                <w:highlight w:val="none"/>
                <w:lang w:eastAsia="zh-CN"/>
              </w:rPr>
              <w:t>未就所投分标进行报价或者存在漏项报价；</w:t>
            </w:r>
          </w:p>
        </w:tc>
      </w:tr>
      <w:tr w14:paraId="6ACAE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196" w:type="dxa"/>
            <w:vMerge w:val="continue"/>
            <w:tcBorders>
              <w:top w:val="single" w:color="auto" w:sz="4" w:space="0"/>
              <w:left w:val="single" w:color="auto" w:sz="4" w:space="0"/>
              <w:bottom w:val="single" w:color="auto" w:sz="4" w:space="0"/>
            </w:tcBorders>
          </w:tcPr>
          <w:p w14:paraId="742C6B7E">
            <w:pPr>
              <w:rPr>
                <w:rFonts w:ascii="宋体" w:hAnsi="宋体" w:eastAsia="宋体" w:cs="宋体"/>
                <w:color w:val="auto"/>
                <w:highlight w:val="none"/>
                <w:lang w:eastAsia="zh-CN"/>
              </w:rPr>
            </w:pPr>
          </w:p>
        </w:tc>
        <w:tc>
          <w:tcPr>
            <w:tcW w:w="2145" w:type="dxa"/>
            <w:tcBorders>
              <w:top w:val="single" w:color="auto" w:sz="4" w:space="0"/>
            </w:tcBorders>
          </w:tcPr>
          <w:p w14:paraId="0A29ADDB">
            <w:pPr>
              <w:pStyle w:val="12"/>
              <w:spacing w:before="172" w:line="226" w:lineRule="auto"/>
              <w:ind w:left="113"/>
              <w:rPr>
                <w:color w:val="auto"/>
                <w:sz w:val="21"/>
                <w:szCs w:val="21"/>
                <w:highlight w:val="none"/>
              </w:rPr>
            </w:pPr>
            <w:r>
              <w:rPr>
                <w:rFonts w:hint="eastAsia"/>
                <w:color w:val="auto"/>
                <w:spacing w:val="8"/>
                <w:sz w:val="21"/>
                <w:szCs w:val="21"/>
                <w:highlight w:val="none"/>
              </w:rPr>
              <w:t>投标报价唯一性</w:t>
            </w:r>
          </w:p>
        </w:tc>
        <w:tc>
          <w:tcPr>
            <w:tcW w:w="5404" w:type="dxa"/>
            <w:tcBorders>
              <w:top w:val="single" w:color="auto" w:sz="4" w:space="0"/>
            </w:tcBorders>
            <w:vAlign w:val="center"/>
          </w:tcPr>
          <w:p w14:paraId="6A997665">
            <w:pPr>
              <w:pStyle w:val="12"/>
              <w:spacing w:line="320" w:lineRule="exact"/>
              <w:ind w:firstLine="240" w:firstLineChars="100"/>
              <w:jc w:val="both"/>
              <w:rPr>
                <w:color w:val="auto"/>
                <w:sz w:val="21"/>
                <w:szCs w:val="21"/>
                <w:highlight w:val="none"/>
                <w:lang w:eastAsia="zh-CN"/>
              </w:rPr>
            </w:pPr>
            <w:r>
              <w:rPr>
                <w:rFonts w:hint="eastAsia"/>
                <w:color w:val="auto"/>
                <w:spacing w:val="15"/>
                <w:sz w:val="21"/>
                <w:szCs w:val="21"/>
                <w:highlight w:val="none"/>
                <w:lang w:eastAsia="zh-CN"/>
              </w:rPr>
              <w:t>不存在有选择、有条件报价（招标文件允许有备选方案或者</w:t>
            </w:r>
            <w:r>
              <w:rPr>
                <w:rFonts w:hint="eastAsia"/>
                <w:color w:val="auto"/>
                <w:spacing w:val="7"/>
                <w:sz w:val="21"/>
                <w:szCs w:val="21"/>
                <w:highlight w:val="none"/>
                <w:lang w:eastAsia="zh-CN"/>
              </w:rPr>
              <w:t>其他约定的除外）</w:t>
            </w:r>
          </w:p>
        </w:tc>
      </w:tr>
      <w:tr w14:paraId="2211A8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1196" w:type="dxa"/>
            <w:vMerge w:val="continue"/>
            <w:tcBorders>
              <w:top w:val="single" w:color="auto" w:sz="4" w:space="0"/>
              <w:left w:val="single" w:color="auto" w:sz="4" w:space="0"/>
              <w:bottom w:val="single" w:color="auto" w:sz="4" w:space="0"/>
            </w:tcBorders>
          </w:tcPr>
          <w:p w14:paraId="10EFCAB9">
            <w:pPr>
              <w:rPr>
                <w:rFonts w:ascii="宋体" w:hAnsi="宋体" w:eastAsia="宋体" w:cs="宋体"/>
                <w:color w:val="auto"/>
                <w:highlight w:val="none"/>
                <w:lang w:eastAsia="zh-CN"/>
              </w:rPr>
            </w:pPr>
          </w:p>
        </w:tc>
        <w:tc>
          <w:tcPr>
            <w:tcW w:w="2145" w:type="dxa"/>
          </w:tcPr>
          <w:p w14:paraId="19762D4A">
            <w:pPr>
              <w:pStyle w:val="12"/>
              <w:spacing w:before="257" w:line="226" w:lineRule="auto"/>
              <w:ind w:left="111"/>
              <w:rPr>
                <w:color w:val="auto"/>
                <w:sz w:val="21"/>
                <w:szCs w:val="21"/>
                <w:highlight w:val="none"/>
              </w:rPr>
            </w:pPr>
            <w:r>
              <w:rPr>
                <w:rFonts w:hint="eastAsia"/>
                <w:color w:val="auto"/>
                <w:spacing w:val="8"/>
                <w:sz w:val="21"/>
                <w:szCs w:val="21"/>
                <w:highlight w:val="none"/>
              </w:rPr>
              <w:t>过低报价合理性</w:t>
            </w:r>
          </w:p>
        </w:tc>
        <w:tc>
          <w:tcPr>
            <w:tcW w:w="5404" w:type="dxa"/>
            <w:vAlign w:val="center"/>
          </w:tcPr>
          <w:p w14:paraId="0D1CF1F6">
            <w:pPr>
              <w:pStyle w:val="12"/>
              <w:spacing w:line="320" w:lineRule="exact"/>
              <w:ind w:firstLine="242" w:firstLineChars="100"/>
              <w:jc w:val="both"/>
              <w:rPr>
                <w:color w:val="auto"/>
                <w:sz w:val="21"/>
                <w:szCs w:val="21"/>
                <w:highlight w:val="none"/>
                <w:lang w:eastAsia="zh-CN"/>
              </w:rPr>
            </w:pPr>
            <w:r>
              <w:rPr>
                <w:rFonts w:hint="eastAsia"/>
                <w:color w:val="auto"/>
                <w:spacing w:val="16"/>
                <w:sz w:val="21"/>
                <w:szCs w:val="21"/>
                <w:highlight w:val="none"/>
                <w:lang w:eastAsia="zh-CN"/>
              </w:rPr>
              <w:t>供应商的报价不存在明显低于其他通过符合</w:t>
            </w:r>
            <w:r>
              <w:rPr>
                <w:rFonts w:hint="eastAsia"/>
                <w:color w:val="auto"/>
                <w:spacing w:val="15"/>
                <w:sz w:val="21"/>
                <w:szCs w:val="21"/>
                <w:highlight w:val="none"/>
                <w:lang w:eastAsia="zh-CN"/>
              </w:rPr>
              <w:t>性审查供应商报</w:t>
            </w:r>
            <w:r>
              <w:rPr>
                <w:rFonts w:hint="eastAsia"/>
                <w:color w:val="auto"/>
                <w:spacing w:val="16"/>
                <w:sz w:val="21"/>
                <w:szCs w:val="21"/>
                <w:highlight w:val="none"/>
                <w:lang w:eastAsia="zh-CN"/>
              </w:rPr>
              <w:t>价的情况，并可能影响产品质量或者不能诚</w:t>
            </w:r>
            <w:r>
              <w:rPr>
                <w:rFonts w:hint="eastAsia"/>
                <w:color w:val="auto"/>
                <w:spacing w:val="15"/>
                <w:sz w:val="21"/>
                <w:szCs w:val="21"/>
                <w:highlight w:val="none"/>
                <w:lang w:eastAsia="zh-CN"/>
              </w:rPr>
              <w:t>信履约。如存在</w:t>
            </w:r>
            <w:r>
              <w:rPr>
                <w:rFonts w:hint="eastAsia"/>
                <w:color w:val="auto"/>
                <w:spacing w:val="9"/>
                <w:sz w:val="21"/>
                <w:szCs w:val="21"/>
                <w:highlight w:val="none"/>
                <w:lang w:eastAsia="zh-CN"/>
              </w:rPr>
              <w:t>应提供书面说明，必要时提交相关证明材料；</w:t>
            </w:r>
          </w:p>
        </w:tc>
      </w:tr>
      <w:tr w14:paraId="37266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196" w:type="dxa"/>
            <w:vMerge w:val="continue"/>
            <w:tcBorders>
              <w:top w:val="single" w:color="auto" w:sz="4" w:space="0"/>
              <w:left w:val="single" w:color="auto" w:sz="4" w:space="0"/>
              <w:bottom w:val="single" w:color="auto" w:sz="4" w:space="0"/>
            </w:tcBorders>
          </w:tcPr>
          <w:p w14:paraId="4BB4D629">
            <w:pPr>
              <w:rPr>
                <w:rFonts w:ascii="宋体" w:hAnsi="宋体" w:eastAsia="宋体" w:cs="宋体"/>
                <w:color w:val="auto"/>
                <w:highlight w:val="none"/>
                <w:lang w:eastAsia="zh-CN"/>
              </w:rPr>
            </w:pPr>
          </w:p>
        </w:tc>
        <w:tc>
          <w:tcPr>
            <w:tcW w:w="2145" w:type="dxa"/>
          </w:tcPr>
          <w:p w14:paraId="009F8E6C">
            <w:pPr>
              <w:pStyle w:val="12"/>
              <w:spacing w:before="106" w:line="228" w:lineRule="auto"/>
              <w:ind w:left="113"/>
              <w:rPr>
                <w:color w:val="auto"/>
                <w:sz w:val="21"/>
                <w:szCs w:val="21"/>
                <w:highlight w:val="none"/>
              </w:rPr>
            </w:pPr>
            <w:r>
              <w:rPr>
                <w:rFonts w:hint="eastAsia"/>
                <w:color w:val="auto"/>
                <w:spacing w:val="7"/>
                <w:sz w:val="21"/>
                <w:szCs w:val="21"/>
                <w:highlight w:val="none"/>
              </w:rPr>
              <w:t>投标有效期</w:t>
            </w:r>
          </w:p>
        </w:tc>
        <w:tc>
          <w:tcPr>
            <w:tcW w:w="5404" w:type="dxa"/>
            <w:vAlign w:val="center"/>
          </w:tcPr>
          <w:p w14:paraId="6EC5A8BC">
            <w:pPr>
              <w:pStyle w:val="12"/>
              <w:spacing w:line="320" w:lineRule="exact"/>
              <w:ind w:firstLine="226" w:firstLineChars="100"/>
              <w:jc w:val="both"/>
              <w:rPr>
                <w:color w:val="auto"/>
                <w:sz w:val="21"/>
                <w:szCs w:val="21"/>
                <w:highlight w:val="none"/>
              </w:rPr>
            </w:pPr>
            <w:r>
              <w:rPr>
                <w:rFonts w:hint="eastAsia"/>
                <w:color w:val="auto"/>
                <w:spacing w:val="8"/>
                <w:sz w:val="21"/>
                <w:szCs w:val="21"/>
                <w:highlight w:val="none"/>
              </w:rPr>
              <w:t>满足招标文件规定</w:t>
            </w:r>
          </w:p>
        </w:tc>
      </w:tr>
    </w:tbl>
    <w:p w14:paraId="0AAD7E7B">
      <w:pPr>
        <w:pStyle w:val="4"/>
        <w:spacing w:before="65" w:line="223" w:lineRule="auto"/>
        <w:outlineLvl w:val="1"/>
        <w:rPr>
          <w:rFonts w:ascii="宋体" w:hAnsi="宋体" w:eastAsia="宋体" w:cs="宋体"/>
          <w:color w:val="auto"/>
          <w:highlight w:val="none"/>
          <w:lang w:eastAsia="zh-CN"/>
        </w:rPr>
      </w:pPr>
      <w:r>
        <w:rPr>
          <w:rFonts w:hint="eastAsia" w:ascii="宋体" w:hAnsi="宋体" w:eastAsia="宋体" w:cs="宋体"/>
          <w:b/>
          <w:bCs/>
          <w:color w:val="auto"/>
          <w:spacing w:val="8"/>
          <w:highlight w:val="none"/>
          <w:lang w:eastAsia="zh-CN"/>
        </w:rPr>
        <w:t>3.符合性审查标准（不满足任何一项审查内容要求，符合性审查</w:t>
      </w:r>
      <w:r>
        <w:rPr>
          <w:rFonts w:hint="eastAsia" w:ascii="宋体" w:hAnsi="宋体" w:eastAsia="宋体" w:cs="宋体"/>
          <w:b/>
          <w:bCs/>
          <w:color w:val="auto"/>
          <w:spacing w:val="7"/>
          <w:highlight w:val="none"/>
          <w:lang w:eastAsia="zh-CN"/>
        </w:rPr>
        <w:t>即为不合格）</w:t>
      </w:r>
    </w:p>
    <w:p w14:paraId="5FD03540">
      <w:pPr>
        <w:pStyle w:val="4"/>
        <w:rPr>
          <w:rFonts w:ascii="宋体" w:hAnsi="宋体" w:eastAsia="宋体" w:cs="宋体"/>
          <w:color w:val="auto"/>
          <w:highlight w:val="none"/>
        </w:rPr>
      </w:pPr>
    </w:p>
    <w:p w14:paraId="5C65673A">
      <w:pPr>
        <w:pStyle w:val="4"/>
        <w:spacing w:before="65" w:line="228" w:lineRule="auto"/>
        <w:ind w:left="4"/>
        <w:outlineLvl w:val="1"/>
        <w:rPr>
          <w:rFonts w:ascii="宋体" w:hAnsi="宋体" w:eastAsia="宋体" w:cs="宋体"/>
          <w:color w:val="auto"/>
          <w:highlight w:val="none"/>
        </w:rPr>
      </w:pPr>
      <w:r>
        <w:rPr>
          <w:rFonts w:hint="eastAsia" w:ascii="宋体" w:hAnsi="宋体" w:eastAsia="宋体" w:cs="宋体"/>
          <w:b/>
          <w:bCs/>
          <w:color w:val="auto"/>
          <w:spacing w:val="6"/>
          <w:highlight w:val="none"/>
        </w:rPr>
        <w:t>4.评分标准</w:t>
      </w:r>
    </w:p>
    <w:p w14:paraId="483D6A20">
      <w:pPr>
        <w:pStyle w:val="4"/>
        <w:spacing w:before="65" w:line="224" w:lineRule="auto"/>
        <w:ind w:left="438"/>
        <w:rPr>
          <w:rFonts w:ascii="宋体" w:hAnsi="宋体" w:eastAsia="宋体" w:cs="宋体"/>
          <w:color w:val="auto"/>
          <w:highlight w:val="none"/>
        </w:rPr>
      </w:pPr>
      <w:r>
        <w:rPr>
          <w:rFonts w:hint="eastAsia" w:ascii="宋体" w:hAnsi="宋体" w:eastAsia="宋体" w:cs="宋体"/>
          <w:color w:val="auto"/>
          <w:spacing w:val="7"/>
          <w:highlight w:val="none"/>
        </w:rPr>
        <w:t>（1）技术及商务资信分</w:t>
      </w:r>
    </w:p>
    <w:tbl>
      <w:tblPr>
        <w:tblStyle w:val="11"/>
        <w:tblW w:w="9093" w:type="dxa"/>
        <w:tblInd w:w="-2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975"/>
        <w:gridCol w:w="5156"/>
        <w:gridCol w:w="1189"/>
        <w:gridCol w:w="945"/>
      </w:tblGrid>
      <w:tr w14:paraId="4D800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828" w:type="dxa"/>
            <w:tcBorders>
              <w:bottom w:val="single" w:color="auto" w:sz="4" w:space="0"/>
            </w:tcBorders>
          </w:tcPr>
          <w:p w14:paraId="4DC96741">
            <w:pPr>
              <w:pStyle w:val="12"/>
              <w:spacing w:before="100" w:line="229" w:lineRule="auto"/>
              <w:ind w:left="149"/>
              <w:jc w:val="center"/>
              <w:rPr>
                <w:color w:val="auto"/>
                <w:sz w:val="21"/>
                <w:szCs w:val="21"/>
                <w:highlight w:val="none"/>
              </w:rPr>
            </w:pPr>
            <w:r>
              <w:rPr>
                <w:rFonts w:hint="eastAsia"/>
                <w:b/>
                <w:bCs/>
                <w:color w:val="auto"/>
                <w:spacing w:val="4"/>
                <w:sz w:val="21"/>
                <w:szCs w:val="21"/>
                <w:highlight w:val="none"/>
              </w:rPr>
              <w:t>序号</w:t>
            </w:r>
          </w:p>
        </w:tc>
        <w:tc>
          <w:tcPr>
            <w:tcW w:w="975" w:type="dxa"/>
            <w:tcBorders>
              <w:bottom w:val="single" w:color="auto" w:sz="4" w:space="0"/>
            </w:tcBorders>
          </w:tcPr>
          <w:p w14:paraId="51E15C52">
            <w:pPr>
              <w:pStyle w:val="12"/>
              <w:spacing w:before="99" w:line="228" w:lineRule="auto"/>
              <w:ind w:left="285"/>
              <w:jc w:val="both"/>
              <w:rPr>
                <w:color w:val="auto"/>
                <w:sz w:val="21"/>
                <w:szCs w:val="21"/>
                <w:highlight w:val="none"/>
              </w:rPr>
            </w:pPr>
            <w:r>
              <w:rPr>
                <w:rFonts w:hint="eastAsia"/>
                <w:b/>
                <w:bCs/>
                <w:color w:val="auto"/>
                <w:spacing w:val="3"/>
                <w:sz w:val="21"/>
                <w:szCs w:val="21"/>
                <w:highlight w:val="none"/>
              </w:rPr>
              <w:t>类型</w:t>
            </w:r>
          </w:p>
        </w:tc>
        <w:tc>
          <w:tcPr>
            <w:tcW w:w="5156" w:type="dxa"/>
            <w:tcBorders>
              <w:bottom w:val="single" w:color="auto" w:sz="4" w:space="0"/>
            </w:tcBorders>
          </w:tcPr>
          <w:p w14:paraId="668BB881">
            <w:pPr>
              <w:pStyle w:val="12"/>
              <w:spacing w:before="100" w:line="228" w:lineRule="auto"/>
              <w:ind w:left="1881"/>
              <w:rPr>
                <w:color w:val="auto"/>
                <w:sz w:val="21"/>
                <w:szCs w:val="21"/>
                <w:highlight w:val="none"/>
              </w:rPr>
            </w:pPr>
            <w:r>
              <w:rPr>
                <w:rFonts w:hint="eastAsia"/>
                <w:b/>
                <w:bCs/>
                <w:color w:val="auto"/>
                <w:spacing w:val="6"/>
                <w:sz w:val="21"/>
                <w:szCs w:val="21"/>
                <w:highlight w:val="none"/>
              </w:rPr>
              <w:t>评分标准</w:t>
            </w:r>
          </w:p>
        </w:tc>
        <w:tc>
          <w:tcPr>
            <w:tcW w:w="1189" w:type="dxa"/>
            <w:tcBorders>
              <w:bottom w:val="single" w:color="auto" w:sz="4" w:space="0"/>
            </w:tcBorders>
          </w:tcPr>
          <w:p w14:paraId="27BF2064">
            <w:pPr>
              <w:pStyle w:val="12"/>
              <w:spacing w:before="99" w:line="228" w:lineRule="auto"/>
              <w:ind w:left="184"/>
              <w:rPr>
                <w:color w:val="auto"/>
                <w:sz w:val="21"/>
                <w:szCs w:val="21"/>
                <w:highlight w:val="none"/>
              </w:rPr>
            </w:pPr>
            <w:r>
              <w:rPr>
                <w:rFonts w:hint="eastAsia"/>
                <w:b/>
                <w:bCs/>
                <w:color w:val="auto"/>
                <w:spacing w:val="5"/>
                <w:sz w:val="21"/>
                <w:szCs w:val="21"/>
                <w:highlight w:val="none"/>
              </w:rPr>
              <w:t>分值权重</w:t>
            </w:r>
          </w:p>
        </w:tc>
        <w:tc>
          <w:tcPr>
            <w:tcW w:w="945" w:type="dxa"/>
            <w:tcBorders>
              <w:bottom w:val="single" w:color="auto" w:sz="4" w:space="0"/>
            </w:tcBorders>
          </w:tcPr>
          <w:p w14:paraId="2668646D">
            <w:pPr>
              <w:pStyle w:val="12"/>
              <w:spacing w:before="99" w:line="228" w:lineRule="auto"/>
              <w:ind w:left="312"/>
              <w:rPr>
                <w:color w:val="auto"/>
                <w:sz w:val="21"/>
                <w:szCs w:val="21"/>
                <w:highlight w:val="none"/>
              </w:rPr>
            </w:pPr>
            <w:r>
              <w:rPr>
                <w:rFonts w:hint="eastAsia"/>
                <w:b/>
                <w:bCs/>
                <w:color w:val="auto"/>
                <w:spacing w:val="2"/>
                <w:sz w:val="21"/>
                <w:szCs w:val="21"/>
                <w:highlight w:val="none"/>
              </w:rPr>
              <w:t>说明</w:t>
            </w:r>
          </w:p>
        </w:tc>
      </w:tr>
      <w:tr w14:paraId="33582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828" w:type="dxa"/>
            <w:vMerge w:val="restart"/>
            <w:tcBorders>
              <w:top w:val="single" w:color="auto" w:sz="4" w:space="0"/>
              <w:left w:val="single" w:color="auto" w:sz="4" w:space="0"/>
              <w:bottom w:val="single" w:color="auto" w:sz="4" w:space="0"/>
              <w:right w:val="single" w:color="auto" w:sz="4" w:space="0"/>
            </w:tcBorders>
          </w:tcPr>
          <w:p w14:paraId="353C75A2">
            <w:pPr>
              <w:spacing w:line="248" w:lineRule="auto"/>
              <w:rPr>
                <w:rFonts w:ascii="宋体" w:hAnsi="宋体" w:eastAsia="宋体" w:cs="宋体"/>
                <w:color w:val="auto"/>
                <w:highlight w:val="none"/>
              </w:rPr>
            </w:pPr>
          </w:p>
          <w:p w14:paraId="2774FBE1">
            <w:pPr>
              <w:spacing w:line="248" w:lineRule="auto"/>
              <w:rPr>
                <w:rFonts w:ascii="宋体" w:hAnsi="宋体" w:eastAsia="宋体" w:cs="宋体"/>
                <w:color w:val="auto"/>
                <w:highlight w:val="none"/>
              </w:rPr>
            </w:pPr>
          </w:p>
          <w:p w14:paraId="0EB36BF1">
            <w:pPr>
              <w:spacing w:line="249" w:lineRule="auto"/>
              <w:rPr>
                <w:rFonts w:ascii="宋体" w:hAnsi="宋体" w:eastAsia="宋体" w:cs="宋体"/>
                <w:color w:val="auto"/>
                <w:highlight w:val="none"/>
              </w:rPr>
            </w:pPr>
          </w:p>
          <w:p w14:paraId="311D7D2E">
            <w:pPr>
              <w:pStyle w:val="2"/>
              <w:rPr>
                <w:color w:val="auto"/>
                <w:highlight w:val="none"/>
              </w:rPr>
            </w:pPr>
          </w:p>
          <w:p w14:paraId="6B6C0619">
            <w:pPr>
              <w:spacing w:line="249" w:lineRule="auto"/>
              <w:rPr>
                <w:rFonts w:ascii="宋体" w:hAnsi="宋体" w:eastAsia="宋体" w:cs="宋体"/>
                <w:color w:val="auto"/>
                <w:highlight w:val="none"/>
              </w:rPr>
            </w:pPr>
          </w:p>
          <w:p w14:paraId="0F16D3FF">
            <w:pPr>
              <w:spacing w:line="249" w:lineRule="auto"/>
              <w:rPr>
                <w:rFonts w:ascii="宋体" w:hAnsi="宋体" w:eastAsia="宋体" w:cs="宋体"/>
                <w:color w:val="auto"/>
                <w:highlight w:val="none"/>
              </w:rPr>
            </w:pPr>
          </w:p>
          <w:p w14:paraId="4892A6F6">
            <w:pPr>
              <w:spacing w:line="249" w:lineRule="auto"/>
              <w:rPr>
                <w:rFonts w:ascii="宋体" w:hAnsi="宋体" w:eastAsia="宋体" w:cs="宋体"/>
                <w:color w:val="auto"/>
                <w:highlight w:val="none"/>
              </w:rPr>
            </w:pPr>
          </w:p>
          <w:p w14:paraId="1BC69738">
            <w:pPr>
              <w:spacing w:line="249" w:lineRule="auto"/>
              <w:rPr>
                <w:rFonts w:ascii="宋体" w:hAnsi="宋体" w:eastAsia="宋体" w:cs="宋体"/>
                <w:color w:val="auto"/>
                <w:highlight w:val="none"/>
              </w:rPr>
            </w:pPr>
          </w:p>
          <w:p w14:paraId="2C95259A">
            <w:pPr>
              <w:spacing w:line="249" w:lineRule="auto"/>
              <w:rPr>
                <w:rFonts w:ascii="宋体" w:hAnsi="宋体" w:eastAsia="宋体" w:cs="宋体"/>
                <w:color w:val="auto"/>
                <w:highlight w:val="none"/>
              </w:rPr>
            </w:pPr>
          </w:p>
          <w:p w14:paraId="66FE308F">
            <w:pPr>
              <w:spacing w:line="249" w:lineRule="auto"/>
              <w:rPr>
                <w:rFonts w:ascii="宋体" w:hAnsi="宋体" w:eastAsia="宋体" w:cs="宋体"/>
                <w:color w:val="auto"/>
                <w:highlight w:val="none"/>
              </w:rPr>
            </w:pPr>
          </w:p>
          <w:p w14:paraId="459AF601">
            <w:pPr>
              <w:spacing w:before="58" w:line="203" w:lineRule="auto"/>
              <w:ind w:left="310"/>
              <w:rPr>
                <w:rFonts w:ascii="宋体" w:hAnsi="宋体" w:eastAsia="宋体" w:cs="宋体"/>
                <w:color w:val="auto"/>
                <w:highlight w:val="none"/>
              </w:rPr>
            </w:pPr>
            <w:r>
              <w:rPr>
                <w:rFonts w:hint="eastAsia" w:ascii="宋体" w:hAnsi="宋体" w:eastAsia="宋体" w:cs="宋体"/>
                <w:b/>
                <w:bCs/>
                <w:color w:val="auto"/>
                <w:highlight w:val="none"/>
              </w:rPr>
              <w:t>1</w:t>
            </w: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7FB919D">
            <w:pPr>
              <w:spacing w:line="246" w:lineRule="auto"/>
              <w:jc w:val="both"/>
              <w:rPr>
                <w:rFonts w:ascii="宋体" w:hAnsi="宋体" w:eastAsia="宋体" w:cs="宋体"/>
                <w:color w:val="auto"/>
                <w:highlight w:val="none"/>
              </w:rPr>
            </w:pPr>
          </w:p>
          <w:p w14:paraId="0F43E27F">
            <w:pPr>
              <w:spacing w:line="246" w:lineRule="auto"/>
              <w:jc w:val="both"/>
              <w:rPr>
                <w:rFonts w:ascii="宋体" w:hAnsi="宋体" w:eastAsia="宋体" w:cs="宋体"/>
                <w:color w:val="auto"/>
                <w:highlight w:val="none"/>
              </w:rPr>
            </w:pPr>
          </w:p>
          <w:p w14:paraId="53B970A8">
            <w:pPr>
              <w:spacing w:line="246" w:lineRule="auto"/>
              <w:jc w:val="both"/>
              <w:rPr>
                <w:rFonts w:ascii="宋体" w:hAnsi="宋体" w:eastAsia="宋体" w:cs="宋体"/>
                <w:color w:val="auto"/>
                <w:highlight w:val="none"/>
              </w:rPr>
            </w:pPr>
          </w:p>
          <w:p w14:paraId="455B5B2B">
            <w:pPr>
              <w:spacing w:line="246" w:lineRule="auto"/>
              <w:jc w:val="both"/>
              <w:rPr>
                <w:rFonts w:ascii="宋体" w:hAnsi="宋体" w:eastAsia="宋体" w:cs="宋体"/>
                <w:color w:val="auto"/>
                <w:highlight w:val="none"/>
              </w:rPr>
            </w:pPr>
          </w:p>
          <w:p w14:paraId="134A9365">
            <w:pPr>
              <w:spacing w:line="247" w:lineRule="auto"/>
              <w:jc w:val="both"/>
              <w:rPr>
                <w:rFonts w:ascii="宋体" w:hAnsi="宋体" w:eastAsia="宋体" w:cs="宋体"/>
                <w:color w:val="auto"/>
                <w:highlight w:val="none"/>
              </w:rPr>
            </w:pPr>
          </w:p>
          <w:p w14:paraId="46E3FB8F">
            <w:pPr>
              <w:spacing w:line="247" w:lineRule="auto"/>
              <w:jc w:val="both"/>
              <w:rPr>
                <w:rFonts w:ascii="宋体" w:hAnsi="宋体" w:eastAsia="宋体" w:cs="宋体"/>
                <w:color w:val="auto"/>
                <w:highlight w:val="none"/>
              </w:rPr>
            </w:pPr>
          </w:p>
          <w:p w14:paraId="3083A8D2">
            <w:pPr>
              <w:spacing w:line="247" w:lineRule="auto"/>
              <w:jc w:val="both"/>
              <w:rPr>
                <w:rFonts w:ascii="宋体" w:hAnsi="宋体" w:eastAsia="宋体" w:cs="宋体"/>
                <w:color w:val="auto"/>
                <w:highlight w:val="none"/>
              </w:rPr>
            </w:pPr>
          </w:p>
          <w:p w14:paraId="3A8E33B1">
            <w:pPr>
              <w:spacing w:line="247" w:lineRule="auto"/>
              <w:jc w:val="both"/>
              <w:rPr>
                <w:rFonts w:ascii="宋体" w:hAnsi="宋体" w:eastAsia="宋体" w:cs="宋体"/>
                <w:color w:val="auto"/>
                <w:highlight w:val="none"/>
              </w:rPr>
            </w:pPr>
          </w:p>
          <w:p w14:paraId="17543DFC">
            <w:pPr>
              <w:spacing w:line="247" w:lineRule="auto"/>
              <w:jc w:val="both"/>
              <w:rPr>
                <w:rFonts w:ascii="宋体" w:hAnsi="宋体" w:eastAsia="宋体" w:cs="宋体"/>
                <w:color w:val="auto"/>
                <w:highlight w:val="none"/>
              </w:rPr>
            </w:pPr>
          </w:p>
          <w:p w14:paraId="48905501">
            <w:pPr>
              <w:spacing w:line="247" w:lineRule="auto"/>
              <w:jc w:val="both"/>
              <w:rPr>
                <w:rFonts w:ascii="宋体" w:hAnsi="宋体" w:eastAsia="宋体" w:cs="宋体"/>
                <w:color w:val="auto"/>
                <w:highlight w:val="none"/>
              </w:rPr>
            </w:pPr>
          </w:p>
          <w:p w14:paraId="45380E62">
            <w:pPr>
              <w:pStyle w:val="12"/>
              <w:jc w:val="both"/>
              <w:rPr>
                <w:color w:val="auto"/>
                <w:sz w:val="21"/>
                <w:szCs w:val="21"/>
                <w:highlight w:val="none"/>
              </w:rPr>
            </w:pPr>
            <w:r>
              <w:rPr>
                <w:rFonts w:hint="eastAsia"/>
                <w:color w:val="auto"/>
                <w:spacing w:val="6"/>
                <w:sz w:val="21"/>
                <w:szCs w:val="21"/>
                <w:highlight w:val="none"/>
              </w:rPr>
              <w:t>技术分</w:t>
            </w:r>
            <w:r>
              <w:rPr>
                <w:rFonts w:hint="eastAsia"/>
                <w:color w:val="auto"/>
                <w:spacing w:val="2"/>
                <w:sz w:val="21"/>
                <w:szCs w:val="21"/>
                <w:highlight w:val="none"/>
              </w:rPr>
              <w:t>(主观</w:t>
            </w:r>
            <w:r>
              <w:rPr>
                <w:rFonts w:hint="eastAsia"/>
                <w:color w:val="auto"/>
                <w:spacing w:val="16"/>
                <w:sz w:val="21"/>
                <w:szCs w:val="21"/>
                <w:highlight w:val="none"/>
              </w:rPr>
              <w:t>分）</w:t>
            </w:r>
          </w:p>
        </w:tc>
        <w:tc>
          <w:tcPr>
            <w:tcW w:w="5156" w:type="dxa"/>
            <w:tcBorders>
              <w:top w:val="single" w:color="auto" w:sz="4" w:space="0"/>
              <w:left w:val="single" w:color="auto" w:sz="4" w:space="0"/>
              <w:bottom w:val="single" w:color="auto" w:sz="4" w:space="0"/>
              <w:right w:val="single" w:color="auto" w:sz="4" w:space="0"/>
            </w:tcBorders>
          </w:tcPr>
          <w:p w14:paraId="306BB885">
            <w:pPr>
              <w:pStyle w:val="12"/>
              <w:spacing w:line="320" w:lineRule="exact"/>
              <w:ind w:firstLine="220" w:firstLineChars="100"/>
              <w:jc w:val="both"/>
              <w:rPr>
                <w:color w:val="auto"/>
                <w:spacing w:val="5"/>
                <w:sz w:val="21"/>
                <w:szCs w:val="21"/>
                <w:highlight w:val="none"/>
                <w:lang w:eastAsia="zh-CN"/>
              </w:rPr>
            </w:pPr>
            <w:r>
              <w:rPr>
                <w:rFonts w:hint="eastAsia"/>
                <w:color w:val="auto"/>
                <w:spacing w:val="5"/>
                <w:sz w:val="21"/>
                <w:szCs w:val="21"/>
                <w:highlight w:val="none"/>
                <w:lang w:eastAsia="zh-CN"/>
              </w:rPr>
              <w:t>设备技术参数及性能配置基本分</w:t>
            </w:r>
            <w:r>
              <w:rPr>
                <w:color w:val="auto"/>
                <w:spacing w:val="5"/>
                <w:sz w:val="21"/>
                <w:szCs w:val="21"/>
                <w:highlight w:val="none"/>
                <w:lang w:eastAsia="zh-CN"/>
              </w:rPr>
              <w:t>9</w:t>
            </w:r>
            <w:r>
              <w:rPr>
                <w:rFonts w:hint="eastAsia"/>
                <w:color w:val="auto"/>
                <w:spacing w:val="5"/>
                <w:sz w:val="21"/>
                <w:szCs w:val="21"/>
                <w:highlight w:val="none"/>
                <w:lang w:eastAsia="zh-CN"/>
              </w:rPr>
              <w:t>分，一般条款（未标注“▲”的技术参数）有一项负偏离则扣</w:t>
            </w:r>
            <w:r>
              <w:rPr>
                <w:color w:val="auto"/>
                <w:spacing w:val="5"/>
                <w:sz w:val="21"/>
                <w:szCs w:val="21"/>
                <w:highlight w:val="none"/>
                <w:lang w:eastAsia="zh-CN"/>
              </w:rPr>
              <w:t>3</w:t>
            </w:r>
            <w:r>
              <w:rPr>
                <w:rFonts w:hint="eastAsia"/>
                <w:color w:val="auto"/>
                <w:spacing w:val="5"/>
                <w:sz w:val="21"/>
                <w:szCs w:val="21"/>
                <w:highlight w:val="none"/>
                <w:lang w:eastAsia="zh-CN"/>
              </w:rPr>
              <w:t>分，扣完为止。</w:t>
            </w:r>
          </w:p>
          <w:p w14:paraId="191B1678">
            <w:pPr>
              <w:pStyle w:val="12"/>
              <w:spacing w:line="320" w:lineRule="exact"/>
              <w:ind w:firstLine="220" w:firstLineChars="100"/>
              <w:jc w:val="both"/>
              <w:rPr>
                <w:color w:val="auto"/>
                <w:sz w:val="21"/>
                <w:szCs w:val="21"/>
                <w:highlight w:val="none"/>
                <w:lang w:eastAsia="zh-CN"/>
              </w:rPr>
            </w:pPr>
            <w:r>
              <w:rPr>
                <w:rFonts w:hint="eastAsia"/>
                <w:color w:val="auto"/>
                <w:spacing w:val="5"/>
                <w:sz w:val="21"/>
                <w:szCs w:val="21"/>
                <w:highlight w:val="none"/>
                <w:lang w:eastAsia="zh-CN"/>
              </w:rPr>
              <w:t>注：以投标人提供的采购内容技术要求偏离表为准，并提供加盖制造商公章的技术参数确认函作证明材料，不提供或不按要求提供不得分（投标人须按实际投标参数如实填写技术要求偏离表，如发现弄虚作假，将追究相应法律责任）。</w:t>
            </w:r>
          </w:p>
        </w:tc>
        <w:tc>
          <w:tcPr>
            <w:tcW w:w="1189" w:type="dxa"/>
            <w:tcBorders>
              <w:top w:val="single" w:color="auto" w:sz="4" w:space="0"/>
              <w:left w:val="single" w:color="auto" w:sz="4" w:space="0"/>
              <w:bottom w:val="single" w:color="auto" w:sz="4" w:space="0"/>
              <w:right w:val="single" w:color="auto" w:sz="4" w:space="0"/>
            </w:tcBorders>
          </w:tcPr>
          <w:p w14:paraId="5AC1AD38">
            <w:pPr>
              <w:spacing w:line="270" w:lineRule="auto"/>
              <w:rPr>
                <w:rFonts w:ascii="宋体" w:hAnsi="宋体" w:eastAsia="宋体" w:cs="宋体"/>
                <w:color w:val="auto"/>
                <w:highlight w:val="none"/>
                <w:lang w:eastAsia="zh-CN"/>
              </w:rPr>
            </w:pPr>
          </w:p>
          <w:p w14:paraId="6BC9E636">
            <w:pPr>
              <w:spacing w:line="271" w:lineRule="auto"/>
              <w:rPr>
                <w:rFonts w:ascii="宋体" w:hAnsi="宋体" w:eastAsia="宋体" w:cs="宋体"/>
                <w:color w:val="auto"/>
                <w:highlight w:val="none"/>
                <w:lang w:eastAsia="zh-CN"/>
              </w:rPr>
            </w:pPr>
          </w:p>
          <w:p w14:paraId="6471969D">
            <w:pPr>
              <w:spacing w:line="271" w:lineRule="auto"/>
              <w:rPr>
                <w:rFonts w:ascii="宋体" w:hAnsi="宋体" w:eastAsia="宋体" w:cs="宋体"/>
                <w:color w:val="auto"/>
                <w:highlight w:val="none"/>
                <w:lang w:eastAsia="zh-CN"/>
              </w:rPr>
            </w:pPr>
          </w:p>
          <w:p w14:paraId="4A40ED90">
            <w:pPr>
              <w:spacing w:line="271" w:lineRule="auto"/>
              <w:rPr>
                <w:rFonts w:ascii="宋体" w:hAnsi="宋体" w:eastAsia="宋体" w:cs="宋体"/>
                <w:color w:val="auto"/>
                <w:highlight w:val="none"/>
                <w:lang w:eastAsia="zh-CN"/>
              </w:rPr>
            </w:pPr>
          </w:p>
          <w:p w14:paraId="77EE555C">
            <w:pPr>
              <w:spacing w:before="58" w:line="203" w:lineRule="auto"/>
              <w:ind w:left="396"/>
              <w:rPr>
                <w:rFonts w:ascii="宋体" w:hAnsi="宋体" w:eastAsia="宋体" w:cs="宋体"/>
                <w:color w:val="auto"/>
                <w:highlight w:val="none"/>
              </w:rPr>
            </w:pPr>
            <w:r>
              <w:rPr>
                <w:rFonts w:hint="eastAsia" w:ascii="宋体" w:hAnsi="宋体" w:eastAsia="宋体" w:cs="宋体"/>
                <w:color w:val="auto"/>
                <w:spacing w:val="1"/>
                <w:highlight w:val="none"/>
              </w:rPr>
              <w:t>0-</w:t>
            </w:r>
            <w:r>
              <w:rPr>
                <w:rFonts w:ascii="宋体" w:hAnsi="宋体" w:eastAsia="宋体" w:cs="宋体"/>
                <w:color w:val="auto"/>
                <w:spacing w:val="1"/>
                <w:highlight w:val="none"/>
              </w:rPr>
              <w:t>9</w:t>
            </w:r>
          </w:p>
        </w:tc>
        <w:tc>
          <w:tcPr>
            <w:tcW w:w="945" w:type="dxa"/>
            <w:tcBorders>
              <w:top w:val="single" w:color="auto" w:sz="4" w:space="0"/>
              <w:left w:val="single" w:color="auto" w:sz="4" w:space="0"/>
              <w:bottom w:val="single" w:color="auto" w:sz="4" w:space="0"/>
              <w:right w:val="single" w:color="auto" w:sz="4" w:space="0"/>
            </w:tcBorders>
          </w:tcPr>
          <w:p w14:paraId="129E4C98">
            <w:pPr>
              <w:rPr>
                <w:rFonts w:ascii="宋体" w:hAnsi="宋体" w:eastAsia="宋体" w:cs="宋体"/>
                <w:color w:val="auto"/>
                <w:highlight w:val="none"/>
              </w:rPr>
            </w:pPr>
          </w:p>
        </w:tc>
      </w:tr>
      <w:tr w14:paraId="4B60E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5" w:hRule="atLeast"/>
        </w:trPr>
        <w:tc>
          <w:tcPr>
            <w:tcW w:w="828" w:type="dxa"/>
            <w:vMerge w:val="continue"/>
            <w:tcBorders>
              <w:top w:val="single" w:color="auto" w:sz="4" w:space="0"/>
              <w:left w:val="single" w:color="auto" w:sz="4" w:space="0"/>
              <w:bottom w:val="single" w:color="auto" w:sz="4" w:space="0"/>
              <w:right w:val="single" w:color="auto" w:sz="4" w:space="0"/>
            </w:tcBorders>
          </w:tcPr>
          <w:p w14:paraId="046944C4">
            <w:pPr>
              <w:rPr>
                <w:rFonts w:ascii="宋体" w:hAnsi="宋体" w:eastAsia="宋体" w:cs="宋体"/>
                <w:color w:val="auto"/>
                <w:highlight w:val="none"/>
              </w:rPr>
            </w:pPr>
          </w:p>
        </w:tc>
        <w:tc>
          <w:tcPr>
            <w:tcW w:w="975" w:type="dxa"/>
            <w:vMerge w:val="continue"/>
            <w:tcBorders>
              <w:top w:val="single" w:color="auto" w:sz="4" w:space="0"/>
              <w:left w:val="single" w:color="auto" w:sz="4" w:space="0"/>
              <w:bottom w:val="single" w:color="auto" w:sz="4" w:space="0"/>
              <w:right w:val="single" w:color="auto" w:sz="4" w:space="0"/>
            </w:tcBorders>
          </w:tcPr>
          <w:p w14:paraId="449E7639">
            <w:pPr>
              <w:rPr>
                <w:rFonts w:ascii="宋体" w:hAnsi="宋体" w:eastAsia="宋体" w:cs="宋体"/>
                <w:color w:val="auto"/>
                <w:highlight w:val="none"/>
              </w:rPr>
            </w:pPr>
          </w:p>
        </w:tc>
        <w:tc>
          <w:tcPr>
            <w:tcW w:w="5156" w:type="dxa"/>
            <w:tcBorders>
              <w:top w:val="single" w:color="auto" w:sz="4" w:space="0"/>
              <w:left w:val="single" w:color="auto" w:sz="4" w:space="0"/>
              <w:bottom w:val="single" w:color="auto" w:sz="4" w:space="0"/>
              <w:right w:val="single" w:color="auto" w:sz="4" w:space="0"/>
            </w:tcBorders>
            <w:vAlign w:val="center"/>
          </w:tcPr>
          <w:p w14:paraId="3B7A6FD4">
            <w:pPr>
              <w:pStyle w:val="12"/>
              <w:spacing w:line="280" w:lineRule="exact"/>
              <w:jc w:val="both"/>
              <w:rPr>
                <w:color w:val="auto"/>
                <w:spacing w:val="5"/>
                <w:sz w:val="21"/>
                <w:szCs w:val="21"/>
                <w:highlight w:val="none"/>
                <w:lang w:eastAsia="zh-CN"/>
              </w:rPr>
            </w:pPr>
            <w:r>
              <w:rPr>
                <w:rFonts w:hint="eastAsia"/>
                <w:color w:val="auto"/>
                <w:spacing w:val="5"/>
                <w:sz w:val="21"/>
                <w:szCs w:val="21"/>
                <w:highlight w:val="none"/>
                <w:lang w:eastAsia="zh-CN"/>
              </w:rPr>
              <w:t>项目实施方案（23分）</w:t>
            </w:r>
          </w:p>
          <w:p w14:paraId="3CE931D1">
            <w:pPr>
              <w:pStyle w:val="12"/>
              <w:spacing w:line="280" w:lineRule="exact"/>
              <w:jc w:val="both"/>
              <w:rPr>
                <w:color w:val="auto"/>
                <w:spacing w:val="5"/>
                <w:sz w:val="21"/>
                <w:szCs w:val="21"/>
                <w:highlight w:val="none"/>
                <w:lang w:eastAsia="zh-CN"/>
              </w:rPr>
            </w:pPr>
            <w:r>
              <w:rPr>
                <w:rFonts w:hint="eastAsia"/>
                <w:color w:val="auto"/>
                <w:spacing w:val="5"/>
                <w:sz w:val="21"/>
                <w:szCs w:val="21"/>
                <w:highlight w:val="none"/>
                <w:lang w:eastAsia="zh-CN"/>
              </w:rPr>
              <w:t>一档(5分)：实施方案存在较大缺陷，无法满足项目的实施。</w:t>
            </w:r>
          </w:p>
          <w:p w14:paraId="16F53F2D">
            <w:pPr>
              <w:pStyle w:val="12"/>
              <w:spacing w:line="280" w:lineRule="exact"/>
              <w:jc w:val="both"/>
              <w:rPr>
                <w:color w:val="auto"/>
                <w:spacing w:val="5"/>
                <w:sz w:val="21"/>
                <w:szCs w:val="21"/>
                <w:highlight w:val="none"/>
                <w:lang w:eastAsia="zh-CN"/>
              </w:rPr>
            </w:pPr>
            <w:r>
              <w:rPr>
                <w:rFonts w:hint="eastAsia"/>
                <w:color w:val="auto"/>
                <w:spacing w:val="5"/>
                <w:sz w:val="21"/>
                <w:szCs w:val="21"/>
                <w:highlight w:val="none"/>
                <w:lang w:eastAsia="zh-CN"/>
              </w:rPr>
              <w:t>二档(11分)：实施方案较为简单，对项目实施目标、实施过程、实现思路有基本描述。</w:t>
            </w:r>
          </w:p>
          <w:p w14:paraId="000B67D6">
            <w:pPr>
              <w:pStyle w:val="12"/>
              <w:spacing w:line="280" w:lineRule="exact"/>
              <w:jc w:val="both"/>
              <w:rPr>
                <w:color w:val="auto"/>
                <w:spacing w:val="5"/>
                <w:sz w:val="21"/>
                <w:szCs w:val="21"/>
                <w:highlight w:val="none"/>
                <w:lang w:eastAsia="zh-CN"/>
              </w:rPr>
            </w:pPr>
            <w:r>
              <w:rPr>
                <w:rFonts w:hint="eastAsia"/>
                <w:color w:val="auto"/>
                <w:spacing w:val="5"/>
                <w:sz w:val="21"/>
                <w:szCs w:val="21"/>
                <w:highlight w:val="none"/>
                <w:lang w:eastAsia="zh-CN"/>
              </w:rPr>
              <w:t>三档(16分)：实施方案基本满足项目实施要求，对项目实施目标、实施过程、实现思路设计基本可行。</w:t>
            </w:r>
          </w:p>
          <w:p w14:paraId="21A48D2B">
            <w:pPr>
              <w:pStyle w:val="12"/>
              <w:spacing w:line="280" w:lineRule="exact"/>
              <w:jc w:val="both"/>
              <w:rPr>
                <w:color w:val="auto"/>
                <w:highlight w:val="none"/>
                <w:lang w:eastAsia="zh-CN"/>
              </w:rPr>
            </w:pPr>
            <w:r>
              <w:rPr>
                <w:rFonts w:hint="eastAsia"/>
                <w:color w:val="auto"/>
                <w:spacing w:val="5"/>
                <w:sz w:val="21"/>
                <w:szCs w:val="21"/>
                <w:highlight w:val="none"/>
                <w:lang w:eastAsia="zh-CN"/>
              </w:rPr>
              <w:t>四档(23分)：实施方案详细，对项目实施目标、实施过程、实现思路有详细的阐述。能够提供科学合理的项目实施流程，符合本项目切实可行的项目实施计划，以及项目的分工安排计划。整体方案能够体现出投标人对本项目有专业的理解和对同类项目有丰富实施经验。</w:t>
            </w:r>
          </w:p>
        </w:tc>
        <w:tc>
          <w:tcPr>
            <w:tcW w:w="1189" w:type="dxa"/>
            <w:tcBorders>
              <w:top w:val="single" w:color="auto" w:sz="4" w:space="0"/>
              <w:left w:val="single" w:color="auto" w:sz="4" w:space="0"/>
              <w:bottom w:val="single" w:color="auto" w:sz="4" w:space="0"/>
              <w:right w:val="single" w:color="auto" w:sz="4" w:space="0"/>
            </w:tcBorders>
          </w:tcPr>
          <w:p w14:paraId="17526060">
            <w:pPr>
              <w:spacing w:line="251" w:lineRule="auto"/>
              <w:rPr>
                <w:rFonts w:ascii="宋体" w:hAnsi="宋体" w:eastAsia="宋体" w:cs="宋体"/>
                <w:color w:val="auto"/>
                <w:highlight w:val="none"/>
                <w:lang w:eastAsia="zh-CN"/>
              </w:rPr>
            </w:pPr>
          </w:p>
          <w:p w14:paraId="49F81215">
            <w:pPr>
              <w:spacing w:line="251" w:lineRule="auto"/>
              <w:rPr>
                <w:rFonts w:ascii="宋体" w:hAnsi="宋体" w:eastAsia="宋体" w:cs="宋体"/>
                <w:color w:val="auto"/>
                <w:highlight w:val="none"/>
                <w:lang w:eastAsia="zh-CN"/>
              </w:rPr>
            </w:pPr>
          </w:p>
          <w:p w14:paraId="040A8187">
            <w:pPr>
              <w:spacing w:line="251" w:lineRule="auto"/>
              <w:rPr>
                <w:rFonts w:ascii="宋体" w:hAnsi="宋体" w:eastAsia="宋体" w:cs="宋体"/>
                <w:color w:val="auto"/>
                <w:highlight w:val="none"/>
                <w:lang w:eastAsia="zh-CN"/>
              </w:rPr>
            </w:pPr>
          </w:p>
          <w:p w14:paraId="7E251A45">
            <w:pPr>
              <w:spacing w:line="252" w:lineRule="auto"/>
              <w:rPr>
                <w:rFonts w:ascii="宋体" w:hAnsi="宋体" w:eastAsia="宋体" w:cs="宋体"/>
                <w:color w:val="auto"/>
                <w:highlight w:val="none"/>
                <w:lang w:eastAsia="zh-CN"/>
              </w:rPr>
            </w:pPr>
          </w:p>
          <w:p w14:paraId="74E1AB35">
            <w:pPr>
              <w:spacing w:line="252" w:lineRule="auto"/>
              <w:rPr>
                <w:rFonts w:ascii="宋体" w:hAnsi="宋体" w:eastAsia="宋体" w:cs="宋体"/>
                <w:color w:val="auto"/>
                <w:highlight w:val="none"/>
                <w:lang w:eastAsia="zh-CN"/>
              </w:rPr>
            </w:pPr>
          </w:p>
          <w:p w14:paraId="0EE7507F">
            <w:pPr>
              <w:spacing w:line="252" w:lineRule="auto"/>
              <w:rPr>
                <w:rFonts w:ascii="宋体" w:hAnsi="宋体" w:eastAsia="宋体" w:cs="宋体"/>
                <w:color w:val="auto"/>
                <w:highlight w:val="none"/>
                <w:lang w:eastAsia="zh-CN"/>
              </w:rPr>
            </w:pPr>
          </w:p>
          <w:p w14:paraId="1314B91D">
            <w:pPr>
              <w:spacing w:line="252" w:lineRule="auto"/>
              <w:rPr>
                <w:rFonts w:ascii="宋体" w:hAnsi="宋体" w:eastAsia="宋体" w:cs="宋体"/>
                <w:color w:val="auto"/>
                <w:highlight w:val="none"/>
                <w:lang w:eastAsia="zh-CN"/>
              </w:rPr>
            </w:pPr>
          </w:p>
          <w:p w14:paraId="1B5D8263">
            <w:pPr>
              <w:spacing w:before="57" w:line="203" w:lineRule="auto"/>
              <w:jc w:val="center"/>
              <w:rPr>
                <w:rFonts w:ascii="宋体" w:hAnsi="宋体" w:eastAsia="宋体" w:cs="宋体"/>
                <w:color w:val="auto"/>
                <w:highlight w:val="none"/>
              </w:rPr>
            </w:pPr>
            <w:r>
              <w:rPr>
                <w:rFonts w:hint="eastAsia" w:ascii="宋体" w:hAnsi="宋体" w:eastAsia="宋体" w:cs="宋体"/>
                <w:color w:val="auto"/>
                <w:spacing w:val="2"/>
                <w:highlight w:val="none"/>
              </w:rPr>
              <w:t>0-23</w:t>
            </w:r>
          </w:p>
        </w:tc>
        <w:tc>
          <w:tcPr>
            <w:tcW w:w="945" w:type="dxa"/>
            <w:tcBorders>
              <w:top w:val="single" w:color="auto" w:sz="4" w:space="0"/>
              <w:left w:val="single" w:color="auto" w:sz="4" w:space="0"/>
              <w:bottom w:val="single" w:color="auto" w:sz="4" w:space="0"/>
              <w:right w:val="single" w:color="auto" w:sz="4" w:space="0"/>
            </w:tcBorders>
          </w:tcPr>
          <w:p w14:paraId="435A5C12">
            <w:pPr>
              <w:spacing w:line="263" w:lineRule="auto"/>
              <w:rPr>
                <w:rFonts w:ascii="宋体" w:hAnsi="宋体" w:eastAsia="宋体" w:cs="宋体"/>
                <w:color w:val="auto"/>
                <w:highlight w:val="none"/>
                <w:lang w:eastAsia="zh-CN"/>
              </w:rPr>
            </w:pPr>
          </w:p>
          <w:p w14:paraId="361D39C5">
            <w:pPr>
              <w:spacing w:line="263" w:lineRule="auto"/>
              <w:rPr>
                <w:rFonts w:ascii="宋体" w:hAnsi="宋体" w:eastAsia="宋体" w:cs="宋体"/>
                <w:color w:val="auto"/>
                <w:highlight w:val="none"/>
                <w:lang w:eastAsia="zh-CN"/>
              </w:rPr>
            </w:pPr>
          </w:p>
          <w:p w14:paraId="1A8B687E">
            <w:pPr>
              <w:spacing w:line="263" w:lineRule="auto"/>
              <w:rPr>
                <w:rFonts w:ascii="宋体" w:hAnsi="宋体" w:eastAsia="宋体" w:cs="宋体"/>
                <w:color w:val="auto"/>
                <w:highlight w:val="none"/>
                <w:lang w:eastAsia="zh-CN"/>
              </w:rPr>
            </w:pPr>
          </w:p>
          <w:p w14:paraId="5A7B6596">
            <w:pPr>
              <w:spacing w:line="263" w:lineRule="auto"/>
              <w:rPr>
                <w:rFonts w:ascii="宋体" w:hAnsi="宋体" w:eastAsia="宋体" w:cs="宋体"/>
                <w:color w:val="auto"/>
                <w:highlight w:val="none"/>
                <w:lang w:eastAsia="zh-CN"/>
              </w:rPr>
            </w:pPr>
          </w:p>
          <w:p w14:paraId="5AA1C0DF">
            <w:pPr>
              <w:pStyle w:val="12"/>
              <w:jc w:val="both"/>
              <w:rPr>
                <w:color w:val="auto"/>
                <w:sz w:val="21"/>
                <w:szCs w:val="21"/>
                <w:highlight w:val="none"/>
                <w:lang w:eastAsia="zh-CN"/>
              </w:rPr>
            </w:pPr>
            <w:r>
              <w:rPr>
                <w:rFonts w:hint="eastAsia"/>
                <w:color w:val="auto"/>
                <w:sz w:val="21"/>
                <w:szCs w:val="21"/>
                <w:highlight w:val="none"/>
                <w:lang w:eastAsia="zh-CN"/>
              </w:rPr>
              <w:t>提供项</w:t>
            </w:r>
            <w:r>
              <w:rPr>
                <w:rFonts w:hint="eastAsia"/>
                <w:color w:val="auto"/>
                <w:spacing w:val="-2"/>
                <w:sz w:val="21"/>
                <w:szCs w:val="21"/>
                <w:highlight w:val="none"/>
                <w:lang w:eastAsia="zh-CN"/>
              </w:rPr>
              <w:t>目实施</w:t>
            </w:r>
            <w:r>
              <w:rPr>
                <w:rFonts w:hint="eastAsia"/>
                <w:color w:val="auto"/>
                <w:spacing w:val="-4"/>
                <w:sz w:val="21"/>
                <w:szCs w:val="21"/>
                <w:highlight w:val="none"/>
                <w:lang w:eastAsia="zh-CN"/>
              </w:rPr>
              <w:t>方案，</w:t>
            </w:r>
            <w:r>
              <w:rPr>
                <w:rFonts w:hint="eastAsia"/>
                <w:color w:val="auto"/>
                <w:sz w:val="21"/>
                <w:szCs w:val="21"/>
                <w:highlight w:val="none"/>
                <w:lang w:eastAsia="zh-CN"/>
              </w:rPr>
              <w:t>未提供</w:t>
            </w:r>
            <w:r>
              <w:rPr>
                <w:rFonts w:hint="eastAsia"/>
                <w:color w:val="auto"/>
                <w:spacing w:val="6"/>
                <w:sz w:val="21"/>
                <w:szCs w:val="21"/>
                <w:highlight w:val="none"/>
                <w:lang w:eastAsia="zh-CN"/>
              </w:rPr>
              <w:t>方案得0</w:t>
            </w:r>
            <w:r>
              <w:rPr>
                <w:rFonts w:hint="eastAsia"/>
                <w:color w:val="auto"/>
                <w:sz w:val="21"/>
                <w:szCs w:val="21"/>
                <w:highlight w:val="none"/>
                <w:lang w:eastAsia="zh-CN"/>
              </w:rPr>
              <w:t>分。</w:t>
            </w:r>
          </w:p>
        </w:tc>
      </w:tr>
      <w:tr w14:paraId="1C12C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3" w:hRule="atLeast"/>
        </w:trPr>
        <w:tc>
          <w:tcPr>
            <w:tcW w:w="828" w:type="dxa"/>
            <w:vMerge w:val="continue"/>
            <w:tcBorders>
              <w:top w:val="single" w:color="auto" w:sz="4" w:space="0"/>
              <w:left w:val="single" w:color="auto" w:sz="4" w:space="0"/>
              <w:bottom w:val="single" w:color="auto" w:sz="4" w:space="0"/>
              <w:right w:val="single" w:color="auto" w:sz="4" w:space="0"/>
            </w:tcBorders>
          </w:tcPr>
          <w:p w14:paraId="64B6D491">
            <w:pPr>
              <w:rPr>
                <w:rFonts w:ascii="宋体" w:hAnsi="宋体" w:eastAsia="宋体" w:cs="宋体"/>
                <w:color w:val="auto"/>
                <w:highlight w:val="none"/>
                <w:lang w:eastAsia="zh-CN"/>
              </w:rPr>
            </w:pPr>
          </w:p>
        </w:tc>
        <w:tc>
          <w:tcPr>
            <w:tcW w:w="975" w:type="dxa"/>
            <w:vMerge w:val="continue"/>
            <w:tcBorders>
              <w:top w:val="single" w:color="auto" w:sz="4" w:space="0"/>
              <w:left w:val="single" w:color="auto" w:sz="4" w:space="0"/>
              <w:bottom w:val="single" w:color="auto" w:sz="4" w:space="0"/>
              <w:right w:val="single" w:color="auto" w:sz="4" w:space="0"/>
            </w:tcBorders>
          </w:tcPr>
          <w:p w14:paraId="64BCC781">
            <w:pPr>
              <w:rPr>
                <w:rFonts w:ascii="宋体" w:hAnsi="宋体" w:eastAsia="宋体" w:cs="宋体"/>
                <w:color w:val="auto"/>
                <w:highlight w:val="none"/>
                <w:lang w:eastAsia="zh-CN"/>
              </w:rPr>
            </w:pPr>
          </w:p>
        </w:tc>
        <w:tc>
          <w:tcPr>
            <w:tcW w:w="5156" w:type="dxa"/>
            <w:tcBorders>
              <w:top w:val="single" w:color="auto" w:sz="4" w:space="0"/>
              <w:left w:val="single" w:color="auto" w:sz="4" w:space="0"/>
              <w:bottom w:val="single" w:color="auto" w:sz="4" w:space="0"/>
              <w:right w:val="single" w:color="auto" w:sz="4" w:space="0"/>
            </w:tcBorders>
            <w:vAlign w:val="center"/>
          </w:tcPr>
          <w:p w14:paraId="7C0E51C3">
            <w:pPr>
              <w:pStyle w:val="12"/>
              <w:spacing w:line="228" w:lineRule="auto"/>
              <w:jc w:val="both"/>
              <w:rPr>
                <w:color w:val="auto"/>
                <w:sz w:val="21"/>
                <w:szCs w:val="21"/>
                <w:highlight w:val="none"/>
                <w:lang w:eastAsia="zh-CN"/>
              </w:rPr>
            </w:pPr>
            <w:r>
              <w:rPr>
                <w:rFonts w:hint="eastAsia"/>
                <w:color w:val="auto"/>
                <w:spacing w:val="5"/>
                <w:sz w:val="21"/>
                <w:szCs w:val="21"/>
                <w:highlight w:val="none"/>
                <w:lang w:eastAsia="zh-CN"/>
              </w:rPr>
              <w:t>培训方案（</w:t>
            </w:r>
            <w:r>
              <w:rPr>
                <w:color w:val="auto"/>
                <w:spacing w:val="5"/>
                <w:sz w:val="21"/>
                <w:szCs w:val="21"/>
                <w:highlight w:val="none"/>
                <w:lang w:eastAsia="zh-CN"/>
              </w:rPr>
              <w:t>10</w:t>
            </w:r>
            <w:r>
              <w:rPr>
                <w:rFonts w:hint="eastAsia"/>
                <w:color w:val="auto"/>
                <w:spacing w:val="5"/>
                <w:sz w:val="21"/>
                <w:szCs w:val="21"/>
                <w:highlight w:val="none"/>
                <w:lang w:eastAsia="zh-CN"/>
              </w:rPr>
              <w:t>分）</w:t>
            </w:r>
          </w:p>
          <w:p w14:paraId="1EC889D9">
            <w:pPr>
              <w:pStyle w:val="12"/>
              <w:spacing w:line="239" w:lineRule="auto"/>
              <w:ind w:firstLine="2"/>
              <w:jc w:val="both"/>
              <w:rPr>
                <w:color w:val="auto"/>
                <w:sz w:val="21"/>
                <w:szCs w:val="21"/>
                <w:highlight w:val="none"/>
                <w:lang w:eastAsia="zh-CN"/>
              </w:rPr>
            </w:pPr>
            <w:r>
              <w:rPr>
                <w:rFonts w:hint="eastAsia"/>
                <w:color w:val="auto"/>
                <w:spacing w:val="8"/>
                <w:sz w:val="21"/>
                <w:szCs w:val="21"/>
                <w:highlight w:val="none"/>
                <w:lang w:eastAsia="zh-CN"/>
              </w:rPr>
              <w:t>一档（3分</w:t>
            </w:r>
            <w:r>
              <w:rPr>
                <w:rFonts w:hint="eastAsia"/>
                <w:color w:val="auto"/>
                <w:spacing w:val="21"/>
                <w:sz w:val="21"/>
                <w:szCs w:val="21"/>
                <w:highlight w:val="none"/>
                <w:lang w:eastAsia="zh-CN"/>
              </w:rPr>
              <w:t>）：</w:t>
            </w:r>
            <w:r>
              <w:rPr>
                <w:rFonts w:hint="eastAsia"/>
                <w:color w:val="auto"/>
                <w:spacing w:val="8"/>
                <w:sz w:val="21"/>
                <w:szCs w:val="21"/>
                <w:highlight w:val="none"/>
                <w:lang w:eastAsia="zh-CN"/>
              </w:rPr>
              <w:t>培训方案简单，达到的效果基本合理，基本满足招标文件要求。</w:t>
            </w:r>
          </w:p>
          <w:p w14:paraId="53E683F1">
            <w:pPr>
              <w:pStyle w:val="12"/>
              <w:spacing w:line="239" w:lineRule="auto"/>
              <w:ind w:firstLine="5"/>
              <w:jc w:val="both"/>
              <w:rPr>
                <w:color w:val="auto"/>
                <w:sz w:val="21"/>
                <w:szCs w:val="21"/>
                <w:highlight w:val="none"/>
                <w:lang w:eastAsia="zh-CN"/>
              </w:rPr>
            </w:pPr>
            <w:r>
              <w:rPr>
                <w:rFonts w:hint="eastAsia"/>
                <w:color w:val="auto"/>
                <w:spacing w:val="8"/>
                <w:sz w:val="21"/>
                <w:szCs w:val="21"/>
                <w:highlight w:val="none"/>
                <w:lang w:eastAsia="zh-CN"/>
              </w:rPr>
              <w:t>二档（6分</w:t>
            </w:r>
            <w:r>
              <w:rPr>
                <w:rFonts w:hint="eastAsia"/>
                <w:color w:val="auto"/>
                <w:spacing w:val="21"/>
                <w:sz w:val="21"/>
                <w:szCs w:val="21"/>
                <w:highlight w:val="none"/>
                <w:lang w:eastAsia="zh-CN"/>
              </w:rPr>
              <w:t>）：</w:t>
            </w:r>
            <w:r>
              <w:rPr>
                <w:rFonts w:hint="eastAsia"/>
                <w:color w:val="auto"/>
                <w:spacing w:val="8"/>
                <w:sz w:val="21"/>
                <w:szCs w:val="21"/>
                <w:highlight w:val="none"/>
                <w:lang w:eastAsia="zh-CN"/>
              </w:rPr>
              <w:t>培训方案能按照招标文件的要求进行响应，满足招标文件要求。</w:t>
            </w:r>
          </w:p>
          <w:p w14:paraId="74AA49BA">
            <w:pPr>
              <w:pStyle w:val="12"/>
              <w:spacing w:line="245" w:lineRule="auto"/>
              <w:jc w:val="both"/>
              <w:rPr>
                <w:color w:val="auto"/>
                <w:sz w:val="21"/>
                <w:szCs w:val="21"/>
                <w:highlight w:val="none"/>
                <w:lang w:eastAsia="zh-CN"/>
              </w:rPr>
            </w:pPr>
            <w:r>
              <w:rPr>
                <w:rFonts w:hint="eastAsia"/>
                <w:color w:val="auto"/>
                <w:spacing w:val="17"/>
                <w:sz w:val="21"/>
                <w:szCs w:val="21"/>
                <w:highlight w:val="none"/>
                <w:lang w:eastAsia="zh-CN"/>
              </w:rPr>
              <w:t>三档（</w:t>
            </w:r>
            <w:r>
              <w:rPr>
                <w:color w:val="auto"/>
                <w:spacing w:val="17"/>
                <w:sz w:val="21"/>
                <w:szCs w:val="21"/>
                <w:highlight w:val="none"/>
                <w:lang w:eastAsia="zh-CN"/>
              </w:rPr>
              <w:t>10</w:t>
            </w:r>
            <w:r>
              <w:rPr>
                <w:rFonts w:hint="eastAsia"/>
                <w:color w:val="auto"/>
                <w:spacing w:val="17"/>
                <w:sz w:val="21"/>
                <w:szCs w:val="21"/>
                <w:highlight w:val="none"/>
                <w:lang w:eastAsia="zh-CN"/>
              </w:rPr>
              <w:t>分</w:t>
            </w:r>
            <w:r>
              <w:rPr>
                <w:rFonts w:hint="eastAsia"/>
                <w:color w:val="auto"/>
                <w:spacing w:val="11"/>
                <w:sz w:val="21"/>
                <w:szCs w:val="21"/>
                <w:highlight w:val="none"/>
                <w:lang w:eastAsia="zh-CN"/>
              </w:rPr>
              <w:t>）：</w:t>
            </w:r>
            <w:r>
              <w:rPr>
                <w:rFonts w:hint="eastAsia"/>
                <w:color w:val="auto"/>
                <w:spacing w:val="17"/>
                <w:sz w:val="21"/>
                <w:szCs w:val="21"/>
                <w:highlight w:val="none"/>
                <w:lang w:eastAsia="zh-CN"/>
              </w:rPr>
              <w:t>培训方案对培训计划、培训时</w:t>
            </w:r>
            <w:r>
              <w:rPr>
                <w:rFonts w:hint="eastAsia"/>
                <w:color w:val="auto"/>
                <w:spacing w:val="18"/>
                <w:sz w:val="21"/>
                <w:szCs w:val="21"/>
                <w:highlight w:val="none"/>
                <w:lang w:eastAsia="zh-CN"/>
              </w:rPr>
              <w:t>间、人员安排等各方面的内容较全面、细致、合理可行，满足并且优于招标文件的要求，能</w:t>
            </w:r>
            <w:r>
              <w:rPr>
                <w:rFonts w:hint="eastAsia"/>
                <w:color w:val="auto"/>
                <w:spacing w:val="7"/>
                <w:sz w:val="21"/>
                <w:szCs w:val="21"/>
                <w:highlight w:val="none"/>
                <w:lang w:eastAsia="zh-CN"/>
              </w:rPr>
              <w:t>达到较优的效果。</w:t>
            </w:r>
          </w:p>
        </w:tc>
        <w:tc>
          <w:tcPr>
            <w:tcW w:w="1189" w:type="dxa"/>
            <w:tcBorders>
              <w:top w:val="single" w:color="auto" w:sz="4" w:space="0"/>
              <w:left w:val="single" w:color="auto" w:sz="4" w:space="0"/>
              <w:bottom w:val="single" w:color="auto" w:sz="4" w:space="0"/>
              <w:right w:val="single" w:color="auto" w:sz="4" w:space="0"/>
            </w:tcBorders>
          </w:tcPr>
          <w:p w14:paraId="4170C22E">
            <w:pPr>
              <w:spacing w:line="244" w:lineRule="auto"/>
              <w:rPr>
                <w:rFonts w:ascii="宋体" w:hAnsi="宋体" w:eastAsia="宋体" w:cs="宋体"/>
                <w:color w:val="auto"/>
                <w:highlight w:val="none"/>
                <w:lang w:eastAsia="zh-CN"/>
              </w:rPr>
            </w:pPr>
          </w:p>
          <w:p w14:paraId="4CB11AA9">
            <w:pPr>
              <w:spacing w:line="244" w:lineRule="auto"/>
              <w:rPr>
                <w:rFonts w:ascii="宋体" w:hAnsi="宋体" w:eastAsia="宋体" w:cs="宋体"/>
                <w:color w:val="auto"/>
                <w:highlight w:val="none"/>
                <w:lang w:eastAsia="zh-CN"/>
              </w:rPr>
            </w:pPr>
          </w:p>
          <w:p w14:paraId="7D80B4EF">
            <w:pPr>
              <w:spacing w:line="244" w:lineRule="auto"/>
              <w:rPr>
                <w:rFonts w:ascii="宋体" w:hAnsi="宋体" w:eastAsia="宋体" w:cs="宋体"/>
                <w:color w:val="auto"/>
                <w:highlight w:val="none"/>
                <w:lang w:eastAsia="zh-CN"/>
              </w:rPr>
            </w:pPr>
          </w:p>
          <w:p w14:paraId="2A510A52">
            <w:pPr>
              <w:spacing w:line="245" w:lineRule="auto"/>
              <w:rPr>
                <w:rFonts w:ascii="宋体" w:hAnsi="宋体" w:eastAsia="宋体" w:cs="宋体"/>
                <w:color w:val="auto"/>
                <w:highlight w:val="none"/>
                <w:lang w:eastAsia="zh-CN"/>
              </w:rPr>
            </w:pPr>
          </w:p>
          <w:p w14:paraId="26B41575">
            <w:pPr>
              <w:spacing w:line="245" w:lineRule="auto"/>
              <w:rPr>
                <w:rFonts w:ascii="宋体" w:hAnsi="宋体" w:eastAsia="宋体" w:cs="宋体"/>
                <w:color w:val="auto"/>
                <w:highlight w:val="none"/>
                <w:lang w:eastAsia="zh-CN"/>
              </w:rPr>
            </w:pPr>
          </w:p>
          <w:p w14:paraId="077B752B">
            <w:pPr>
              <w:spacing w:before="57" w:line="203" w:lineRule="auto"/>
              <w:jc w:val="center"/>
              <w:rPr>
                <w:rFonts w:ascii="宋体" w:hAnsi="宋体" w:eastAsia="宋体" w:cs="宋体"/>
                <w:color w:val="auto"/>
                <w:highlight w:val="none"/>
              </w:rPr>
            </w:pPr>
            <w:r>
              <w:rPr>
                <w:rFonts w:hint="eastAsia" w:ascii="宋体" w:hAnsi="宋体" w:eastAsia="宋体" w:cs="宋体"/>
                <w:color w:val="auto"/>
                <w:spacing w:val="1"/>
                <w:highlight w:val="none"/>
              </w:rPr>
              <w:t>0-</w:t>
            </w:r>
            <w:r>
              <w:rPr>
                <w:rFonts w:ascii="宋体" w:hAnsi="宋体" w:eastAsia="宋体" w:cs="宋体"/>
                <w:color w:val="auto"/>
                <w:spacing w:val="1"/>
                <w:highlight w:val="none"/>
              </w:rPr>
              <w:t>10</w:t>
            </w:r>
          </w:p>
        </w:tc>
        <w:tc>
          <w:tcPr>
            <w:tcW w:w="945" w:type="dxa"/>
            <w:tcBorders>
              <w:top w:val="single" w:color="auto" w:sz="4" w:space="0"/>
              <w:left w:val="single" w:color="auto" w:sz="4" w:space="0"/>
              <w:bottom w:val="single" w:color="auto" w:sz="4" w:space="0"/>
              <w:right w:val="single" w:color="auto" w:sz="4" w:space="0"/>
            </w:tcBorders>
            <w:vAlign w:val="center"/>
          </w:tcPr>
          <w:p w14:paraId="6470097F">
            <w:pPr>
              <w:pStyle w:val="4"/>
              <w:jc w:val="both"/>
              <w:rPr>
                <w:rFonts w:eastAsia="宋体"/>
                <w:color w:val="auto"/>
                <w:highlight w:val="none"/>
                <w:lang w:eastAsia="zh-CN"/>
              </w:rPr>
            </w:pPr>
            <w:r>
              <w:rPr>
                <w:rFonts w:hint="eastAsia" w:ascii="宋体" w:hAnsi="宋体" w:eastAsia="宋体" w:cs="宋体"/>
                <w:color w:val="auto"/>
                <w:highlight w:val="none"/>
                <w:lang w:eastAsia="zh-CN"/>
              </w:rPr>
              <w:t>提供项目培训方案，未提供或提供了不满足一档要求的方案得0分。</w:t>
            </w:r>
          </w:p>
        </w:tc>
      </w:tr>
      <w:tr w14:paraId="50BE4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2" w:hRule="atLeast"/>
        </w:trPr>
        <w:tc>
          <w:tcPr>
            <w:tcW w:w="828" w:type="dxa"/>
            <w:vMerge w:val="continue"/>
            <w:tcBorders>
              <w:top w:val="single" w:color="auto" w:sz="4" w:space="0"/>
              <w:left w:val="single" w:color="auto" w:sz="4" w:space="0"/>
            </w:tcBorders>
          </w:tcPr>
          <w:p w14:paraId="5F46E73E">
            <w:pPr>
              <w:rPr>
                <w:rFonts w:ascii="宋体" w:hAnsi="宋体" w:eastAsia="宋体" w:cs="宋体"/>
                <w:color w:val="auto"/>
                <w:highlight w:val="none"/>
                <w:lang w:eastAsia="zh-CN"/>
              </w:rPr>
            </w:pPr>
          </w:p>
        </w:tc>
        <w:tc>
          <w:tcPr>
            <w:tcW w:w="975" w:type="dxa"/>
            <w:vMerge w:val="continue"/>
            <w:tcBorders>
              <w:top w:val="single" w:color="auto" w:sz="4" w:space="0"/>
            </w:tcBorders>
          </w:tcPr>
          <w:p w14:paraId="5AE06E39">
            <w:pPr>
              <w:rPr>
                <w:rFonts w:ascii="宋体" w:hAnsi="宋体" w:eastAsia="宋体" w:cs="宋体"/>
                <w:color w:val="auto"/>
                <w:highlight w:val="none"/>
                <w:lang w:eastAsia="zh-CN"/>
              </w:rPr>
            </w:pPr>
          </w:p>
        </w:tc>
        <w:tc>
          <w:tcPr>
            <w:tcW w:w="5156" w:type="dxa"/>
            <w:tcBorders>
              <w:top w:val="single" w:color="auto" w:sz="4" w:space="0"/>
            </w:tcBorders>
          </w:tcPr>
          <w:p w14:paraId="225D8D57">
            <w:pPr>
              <w:pStyle w:val="12"/>
              <w:spacing w:before="33" w:line="228" w:lineRule="auto"/>
              <w:ind w:left="111"/>
              <w:rPr>
                <w:color w:val="auto"/>
                <w:sz w:val="21"/>
                <w:szCs w:val="21"/>
                <w:highlight w:val="none"/>
                <w:lang w:eastAsia="zh-CN"/>
              </w:rPr>
            </w:pPr>
            <w:r>
              <w:rPr>
                <w:rFonts w:hint="eastAsia"/>
                <w:color w:val="auto"/>
                <w:spacing w:val="6"/>
                <w:sz w:val="21"/>
                <w:szCs w:val="21"/>
                <w:highlight w:val="none"/>
                <w:lang w:eastAsia="zh-CN"/>
              </w:rPr>
              <w:t>售后服务方案分（1</w:t>
            </w:r>
            <w:r>
              <w:rPr>
                <w:color w:val="auto"/>
                <w:spacing w:val="6"/>
                <w:sz w:val="21"/>
                <w:szCs w:val="21"/>
                <w:highlight w:val="none"/>
                <w:lang w:eastAsia="zh-CN"/>
              </w:rPr>
              <w:t>5</w:t>
            </w:r>
            <w:r>
              <w:rPr>
                <w:rFonts w:hint="eastAsia"/>
                <w:color w:val="auto"/>
                <w:spacing w:val="6"/>
                <w:sz w:val="21"/>
                <w:szCs w:val="21"/>
                <w:highlight w:val="none"/>
                <w:lang w:eastAsia="zh-CN"/>
              </w:rPr>
              <w:t>分）</w:t>
            </w:r>
          </w:p>
          <w:p w14:paraId="3C7B4AFE">
            <w:pPr>
              <w:pStyle w:val="12"/>
              <w:spacing w:before="24"/>
              <w:ind w:left="128" w:right="106" w:hanging="14"/>
              <w:rPr>
                <w:color w:val="auto"/>
                <w:sz w:val="21"/>
                <w:szCs w:val="21"/>
                <w:highlight w:val="none"/>
                <w:lang w:eastAsia="zh-CN"/>
              </w:rPr>
            </w:pPr>
            <w:r>
              <w:rPr>
                <w:rFonts w:hint="eastAsia"/>
                <w:color w:val="auto"/>
                <w:spacing w:val="8"/>
                <w:sz w:val="21"/>
                <w:szCs w:val="21"/>
                <w:highlight w:val="none"/>
                <w:lang w:eastAsia="zh-CN"/>
              </w:rPr>
              <w:t>一档（3分</w:t>
            </w:r>
            <w:r>
              <w:rPr>
                <w:rFonts w:hint="eastAsia"/>
                <w:color w:val="auto"/>
                <w:spacing w:val="21"/>
                <w:sz w:val="21"/>
                <w:szCs w:val="21"/>
                <w:highlight w:val="none"/>
                <w:lang w:eastAsia="zh-CN"/>
              </w:rPr>
              <w:t>）：</w:t>
            </w:r>
            <w:r>
              <w:rPr>
                <w:rFonts w:hint="eastAsia"/>
                <w:color w:val="auto"/>
                <w:spacing w:val="8"/>
                <w:sz w:val="21"/>
                <w:szCs w:val="21"/>
                <w:highlight w:val="none"/>
                <w:lang w:eastAsia="zh-CN"/>
              </w:rPr>
              <w:t>能基本满足招标文件要求，未提</w:t>
            </w:r>
            <w:r>
              <w:rPr>
                <w:rFonts w:hint="eastAsia"/>
                <w:color w:val="auto"/>
                <w:spacing w:val="6"/>
                <w:sz w:val="21"/>
                <w:szCs w:val="21"/>
                <w:highlight w:val="none"/>
                <w:lang w:eastAsia="zh-CN"/>
              </w:rPr>
              <w:t>出详细的售后服务承诺。</w:t>
            </w:r>
          </w:p>
          <w:p w14:paraId="55D96569">
            <w:pPr>
              <w:pStyle w:val="12"/>
              <w:spacing w:before="26" w:line="243" w:lineRule="auto"/>
              <w:ind w:left="110" w:right="106" w:firstLine="4"/>
              <w:jc w:val="both"/>
              <w:rPr>
                <w:color w:val="auto"/>
                <w:sz w:val="21"/>
                <w:szCs w:val="21"/>
                <w:highlight w:val="none"/>
                <w:lang w:eastAsia="zh-CN"/>
              </w:rPr>
            </w:pPr>
            <w:r>
              <w:rPr>
                <w:rFonts w:hint="eastAsia"/>
                <w:color w:val="auto"/>
                <w:spacing w:val="8"/>
                <w:sz w:val="21"/>
                <w:szCs w:val="21"/>
                <w:highlight w:val="none"/>
                <w:lang w:eastAsia="zh-CN"/>
              </w:rPr>
              <w:t>二档（6分</w:t>
            </w:r>
            <w:r>
              <w:rPr>
                <w:rFonts w:hint="eastAsia"/>
                <w:color w:val="auto"/>
                <w:spacing w:val="21"/>
                <w:sz w:val="21"/>
                <w:szCs w:val="21"/>
                <w:highlight w:val="none"/>
                <w:lang w:eastAsia="zh-CN"/>
              </w:rPr>
              <w:t>）：</w:t>
            </w:r>
            <w:r>
              <w:rPr>
                <w:rFonts w:hint="eastAsia"/>
                <w:color w:val="auto"/>
                <w:spacing w:val="8"/>
                <w:sz w:val="21"/>
                <w:szCs w:val="21"/>
                <w:highlight w:val="none"/>
                <w:lang w:eastAsia="zh-CN"/>
              </w:rPr>
              <w:t>售后服务方案中有详细的售后服</w:t>
            </w:r>
            <w:r>
              <w:rPr>
                <w:rFonts w:hint="eastAsia"/>
                <w:color w:val="auto"/>
                <w:spacing w:val="18"/>
                <w:sz w:val="21"/>
                <w:szCs w:val="21"/>
                <w:highlight w:val="none"/>
                <w:lang w:eastAsia="zh-CN"/>
              </w:rPr>
              <w:t>务承诺，售后服务流程、质量保障优于招标文</w:t>
            </w:r>
            <w:r>
              <w:rPr>
                <w:rFonts w:hint="eastAsia"/>
                <w:color w:val="auto"/>
                <w:spacing w:val="3"/>
                <w:sz w:val="21"/>
                <w:szCs w:val="21"/>
                <w:highlight w:val="none"/>
                <w:lang w:eastAsia="zh-CN"/>
              </w:rPr>
              <w:t>件的。</w:t>
            </w:r>
          </w:p>
          <w:p w14:paraId="4B8D2112">
            <w:pPr>
              <w:pStyle w:val="12"/>
              <w:spacing w:before="25" w:line="244" w:lineRule="auto"/>
              <w:ind w:left="112" w:right="106" w:hanging="1"/>
              <w:jc w:val="both"/>
              <w:rPr>
                <w:color w:val="auto"/>
                <w:sz w:val="21"/>
                <w:szCs w:val="21"/>
                <w:highlight w:val="none"/>
                <w:lang w:eastAsia="zh-CN"/>
              </w:rPr>
            </w:pPr>
            <w:r>
              <w:rPr>
                <w:rFonts w:hint="eastAsia"/>
                <w:color w:val="auto"/>
                <w:spacing w:val="8"/>
                <w:sz w:val="21"/>
                <w:szCs w:val="21"/>
                <w:highlight w:val="none"/>
                <w:lang w:eastAsia="zh-CN"/>
              </w:rPr>
              <w:t>三档（9分</w:t>
            </w:r>
            <w:r>
              <w:rPr>
                <w:rFonts w:hint="eastAsia"/>
                <w:color w:val="auto"/>
                <w:spacing w:val="23"/>
                <w:sz w:val="21"/>
                <w:szCs w:val="21"/>
                <w:highlight w:val="none"/>
                <w:lang w:eastAsia="zh-CN"/>
              </w:rPr>
              <w:t>）：</w:t>
            </w:r>
            <w:r>
              <w:rPr>
                <w:rFonts w:hint="eastAsia"/>
                <w:color w:val="auto"/>
                <w:spacing w:val="8"/>
                <w:sz w:val="21"/>
                <w:szCs w:val="21"/>
                <w:highlight w:val="none"/>
                <w:lang w:eastAsia="zh-CN"/>
              </w:rPr>
              <w:t>售后服务方案有该项目详细的系</w:t>
            </w:r>
            <w:r>
              <w:rPr>
                <w:rFonts w:hint="eastAsia"/>
                <w:color w:val="auto"/>
                <w:spacing w:val="18"/>
                <w:sz w:val="21"/>
                <w:szCs w:val="21"/>
                <w:highlight w:val="none"/>
                <w:lang w:eastAsia="zh-CN"/>
              </w:rPr>
              <w:t>统建设的售后服务承诺，售后服务流程、应急</w:t>
            </w:r>
            <w:r>
              <w:rPr>
                <w:rFonts w:hint="eastAsia"/>
                <w:color w:val="auto"/>
                <w:spacing w:val="8"/>
                <w:sz w:val="21"/>
                <w:szCs w:val="21"/>
                <w:highlight w:val="none"/>
                <w:lang w:eastAsia="zh-CN"/>
              </w:rPr>
              <w:t>预案、质量保障优于招标文件等。</w:t>
            </w:r>
          </w:p>
          <w:p w14:paraId="10261B00">
            <w:pPr>
              <w:pStyle w:val="12"/>
              <w:spacing w:before="24"/>
              <w:ind w:left="115" w:right="106" w:firstLine="15"/>
              <w:jc w:val="both"/>
              <w:rPr>
                <w:color w:val="auto"/>
                <w:sz w:val="21"/>
                <w:szCs w:val="21"/>
                <w:highlight w:val="none"/>
                <w:lang w:eastAsia="zh-CN"/>
              </w:rPr>
            </w:pPr>
            <w:r>
              <w:rPr>
                <w:rFonts w:hint="eastAsia"/>
                <w:color w:val="auto"/>
                <w:spacing w:val="11"/>
                <w:sz w:val="21"/>
                <w:szCs w:val="21"/>
                <w:highlight w:val="none"/>
                <w:lang w:eastAsia="zh-CN"/>
              </w:rPr>
              <w:t>四档（1</w:t>
            </w:r>
            <w:r>
              <w:rPr>
                <w:color w:val="auto"/>
                <w:spacing w:val="11"/>
                <w:sz w:val="21"/>
                <w:szCs w:val="21"/>
                <w:highlight w:val="none"/>
                <w:lang w:eastAsia="zh-CN"/>
              </w:rPr>
              <w:t>5</w:t>
            </w:r>
            <w:r>
              <w:rPr>
                <w:rFonts w:hint="eastAsia"/>
                <w:color w:val="auto"/>
                <w:spacing w:val="11"/>
                <w:sz w:val="21"/>
                <w:szCs w:val="21"/>
                <w:highlight w:val="none"/>
                <w:lang w:eastAsia="zh-CN"/>
              </w:rPr>
              <w:t>分</w:t>
            </w:r>
            <w:r>
              <w:rPr>
                <w:rFonts w:hint="eastAsia"/>
                <w:color w:val="auto"/>
                <w:spacing w:val="3"/>
                <w:sz w:val="21"/>
                <w:szCs w:val="21"/>
                <w:highlight w:val="none"/>
                <w:lang w:eastAsia="zh-CN"/>
              </w:rPr>
              <w:t>）：</w:t>
            </w:r>
            <w:r>
              <w:rPr>
                <w:rFonts w:hint="eastAsia"/>
                <w:color w:val="auto"/>
                <w:spacing w:val="11"/>
                <w:sz w:val="21"/>
                <w:szCs w:val="21"/>
                <w:highlight w:val="none"/>
                <w:lang w:eastAsia="zh-CN"/>
              </w:rPr>
              <w:t>售后服务方案有该项目详细的</w:t>
            </w:r>
            <w:r>
              <w:rPr>
                <w:rFonts w:hint="eastAsia"/>
                <w:color w:val="auto"/>
                <w:spacing w:val="18"/>
                <w:sz w:val="21"/>
                <w:szCs w:val="21"/>
                <w:highlight w:val="none"/>
                <w:lang w:eastAsia="zh-CN"/>
              </w:rPr>
              <w:t>系统建设的售后服务承诺，售后服务流程、应急预案、质量保障、故障响应时间、质保期优</w:t>
            </w:r>
            <w:r>
              <w:rPr>
                <w:rFonts w:hint="eastAsia"/>
                <w:color w:val="auto"/>
                <w:spacing w:val="6"/>
                <w:sz w:val="21"/>
                <w:szCs w:val="21"/>
                <w:highlight w:val="none"/>
                <w:lang w:eastAsia="zh-CN"/>
              </w:rPr>
              <w:t>于招标文件等。</w:t>
            </w:r>
          </w:p>
        </w:tc>
        <w:tc>
          <w:tcPr>
            <w:tcW w:w="1189" w:type="dxa"/>
            <w:tcBorders>
              <w:top w:val="single" w:color="auto" w:sz="4" w:space="0"/>
            </w:tcBorders>
          </w:tcPr>
          <w:p w14:paraId="550ADB45">
            <w:pPr>
              <w:spacing w:line="248" w:lineRule="auto"/>
              <w:rPr>
                <w:rFonts w:ascii="宋体" w:hAnsi="宋体" w:eastAsia="宋体" w:cs="宋体"/>
                <w:color w:val="auto"/>
                <w:highlight w:val="none"/>
                <w:lang w:eastAsia="zh-CN"/>
              </w:rPr>
            </w:pPr>
          </w:p>
          <w:p w14:paraId="79B9FE3F">
            <w:pPr>
              <w:spacing w:line="248" w:lineRule="auto"/>
              <w:rPr>
                <w:rFonts w:ascii="宋体" w:hAnsi="宋体" w:eastAsia="宋体" w:cs="宋体"/>
                <w:color w:val="auto"/>
                <w:highlight w:val="none"/>
                <w:lang w:eastAsia="zh-CN"/>
              </w:rPr>
            </w:pPr>
          </w:p>
          <w:p w14:paraId="26F8CCC5">
            <w:pPr>
              <w:spacing w:line="249" w:lineRule="auto"/>
              <w:rPr>
                <w:rFonts w:ascii="宋体" w:hAnsi="宋体" w:eastAsia="宋体" w:cs="宋体"/>
                <w:color w:val="auto"/>
                <w:highlight w:val="none"/>
                <w:lang w:eastAsia="zh-CN"/>
              </w:rPr>
            </w:pPr>
          </w:p>
          <w:p w14:paraId="706C0324">
            <w:pPr>
              <w:spacing w:line="249" w:lineRule="auto"/>
              <w:rPr>
                <w:rFonts w:ascii="宋体" w:hAnsi="宋体" w:eastAsia="宋体" w:cs="宋体"/>
                <w:color w:val="auto"/>
                <w:highlight w:val="none"/>
                <w:lang w:eastAsia="zh-CN"/>
              </w:rPr>
            </w:pPr>
          </w:p>
          <w:p w14:paraId="2662119C">
            <w:pPr>
              <w:spacing w:line="249" w:lineRule="auto"/>
              <w:rPr>
                <w:rFonts w:ascii="宋体" w:hAnsi="宋体" w:eastAsia="宋体" w:cs="宋体"/>
                <w:color w:val="auto"/>
                <w:highlight w:val="none"/>
                <w:lang w:eastAsia="zh-CN"/>
              </w:rPr>
            </w:pPr>
          </w:p>
          <w:p w14:paraId="6DE81F5A">
            <w:pPr>
              <w:spacing w:line="249" w:lineRule="auto"/>
              <w:rPr>
                <w:rFonts w:ascii="宋体" w:hAnsi="宋体" w:eastAsia="宋体" w:cs="宋体"/>
                <w:color w:val="auto"/>
                <w:highlight w:val="none"/>
                <w:lang w:eastAsia="zh-CN"/>
              </w:rPr>
            </w:pPr>
          </w:p>
          <w:p w14:paraId="1250CAA3">
            <w:pPr>
              <w:spacing w:before="57" w:line="203" w:lineRule="auto"/>
              <w:ind w:left="396"/>
              <w:rPr>
                <w:rFonts w:ascii="宋体" w:hAnsi="宋体" w:eastAsia="宋体" w:cs="宋体"/>
                <w:color w:val="auto"/>
                <w:highlight w:val="none"/>
              </w:rPr>
            </w:pPr>
            <w:r>
              <w:rPr>
                <w:rFonts w:hint="eastAsia" w:ascii="宋体" w:hAnsi="宋体" w:eastAsia="宋体" w:cs="宋体"/>
                <w:color w:val="auto"/>
                <w:spacing w:val="2"/>
                <w:highlight w:val="none"/>
              </w:rPr>
              <w:t>0-1</w:t>
            </w:r>
            <w:r>
              <w:rPr>
                <w:rFonts w:ascii="宋体" w:hAnsi="宋体" w:eastAsia="宋体" w:cs="宋体"/>
                <w:color w:val="auto"/>
                <w:spacing w:val="2"/>
                <w:highlight w:val="none"/>
              </w:rPr>
              <w:t>5</w:t>
            </w:r>
          </w:p>
        </w:tc>
        <w:tc>
          <w:tcPr>
            <w:tcW w:w="945" w:type="dxa"/>
            <w:tcBorders>
              <w:top w:val="single" w:color="auto" w:sz="4" w:space="0"/>
            </w:tcBorders>
            <w:vAlign w:val="center"/>
          </w:tcPr>
          <w:p w14:paraId="6D003D63">
            <w:pPr>
              <w:pStyle w:val="12"/>
              <w:jc w:val="both"/>
              <w:rPr>
                <w:color w:val="auto"/>
                <w:sz w:val="21"/>
                <w:szCs w:val="21"/>
                <w:highlight w:val="none"/>
                <w:lang w:eastAsia="zh-CN"/>
              </w:rPr>
            </w:pPr>
            <w:r>
              <w:rPr>
                <w:rFonts w:hint="eastAsia"/>
                <w:color w:val="auto"/>
                <w:sz w:val="21"/>
                <w:szCs w:val="21"/>
                <w:highlight w:val="none"/>
                <w:lang w:eastAsia="zh-CN"/>
              </w:rPr>
              <w:t>提供项目培训方案，未提供或提供了不满足一档要求的方案得0分。</w:t>
            </w:r>
          </w:p>
        </w:tc>
      </w:tr>
      <w:tr w14:paraId="2316C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6" w:hRule="atLeast"/>
        </w:trPr>
        <w:tc>
          <w:tcPr>
            <w:tcW w:w="828" w:type="dxa"/>
          </w:tcPr>
          <w:p w14:paraId="03133B3F">
            <w:pPr>
              <w:spacing w:line="271" w:lineRule="auto"/>
              <w:rPr>
                <w:rFonts w:ascii="宋体" w:hAnsi="宋体" w:eastAsia="宋体" w:cs="宋体"/>
                <w:color w:val="auto"/>
                <w:highlight w:val="none"/>
                <w:lang w:eastAsia="zh-CN"/>
              </w:rPr>
            </w:pPr>
          </w:p>
          <w:p w14:paraId="6E594809">
            <w:pPr>
              <w:spacing w:line="271" w:lineRule="auto"/>
              <w:rPr>
                <w:rFonts w:ascii="宋体" w:hAnsi="宋体" w:eastAsia="宋体" w:cs="宋体"/>
                <w:color w:val="auto"/>
                <w:highlight w:val="none"/>
                <w:lang w:eastAsia="zh-CN"/>
              </w:rPr>
            </w:pPr>
          </w:p>
          <w:p w14:paraId="13D9A0A0">
            <w:pPr>
              <w:spacing w:line="271" w:lineRule="auto"/>
              <w:rPr>
                <w:rFonts w:ascii="宋体" w:hAnsi="宋体" w:eastAsia="宋体" w:cs="宋体"/>
                <w:color w:val="auto"/>
                <w:highlight w:val="none"/>
                <w:lang w:eastAsia="zh-CN"/>
              </w:rPr>
            </w:pPr>
          </w:p>
          <w:p w14:paraId="78D36F0B">
            <w:pPr>
              <w:spacing w:line="271" w:lineRule="auto"/>
              <w:rPr>
                <w:rFonts w:ascii="宋体" w:hAnsi="宋体" w:eastAsia="宋体" w:cs="宋体"/>
                <w:color w:val="auto"/>
                <w:highlight w:val="none"/>
                <w:lang w:eastAsia="zh-CN"/>
              </w:rPr>
            </w:pPr>
          </w:p>
          <w:p w14:paraId="677676D9">
            <w:pPr>
              <w:spacing w:before="58" w:line="203" w:lineRule="auto"/>
              <w:ind w:left="298"/>
              <w:rPr>
                <w:rFonts w:ascii="宋体" w:hAnsi="宋体" w:eastAsia="宋体" w:cs="宋体"/>
                <w:color w:val="auto"/>
                <w:highlight w:val="none"/>
              </w:rPr>
            </w:pPr>
            <w:r>
              <w:rPr>
                <w:rFonts w:hint="eastAsia" w:ascii="宋体" w:hAnsi="宋体" w:eastAsia="宋体" w:cs="宋体"/>
                <w:b/>
                <w:bCs/>
                <w:color w:val="auto"/>
                <w:highlight w:val="none"/>
              </w:rPr>
              <w:t>2</w:t>
            </w:r>
          </w:p>
        </w:tc>
        <w:tc>
          <w:tcPr>
            <w:tcW w:w="975" w:type="dxa"/>
          </w:tcPr>
          <w:p w14:paraId="62F7D72E">
            <w:pPr>
              <w:spacing w:line="259" w:lineRule="auto"/>
              <w:jc w:val="center"/>
              <w:rPr>
                <w:rFonts w:ascii="宋体" w:hAnsi="宋体" w:eastAsia="宋体" w:cs="宋体"/>
                <w:color w:val="auto"/>
                <w:highlight w:val="none"/>
              </w:rPr>
            </w:pPr>
          </w:p>
          <w:p w14:paraId="25802BDF">
            <w:pPr>
              <w:spacing w:line="259" w:lineRule="auto"/>
              <w:jc w:val="center"/>
              <w:rPr>
                <w:rFonts w:ascii="宋体" w:hAnsi="宋体" w:eastAsia="宋体" w:cs="宋体"/>
                <w:color w:val="auto"/>
                <w:highlight w:val="none"/>
              </w:rPr>
            </w:pPr>
          </w:p>
          <w:p w14:paraId="1C8C4367">
            <w:pPr>
              <w:spacing w:line="259" w:lineRule="auto"/>
              <w:jc w:val="center"/>
              <w:rPr>
                <w:rFonts w:ascii="宋体" w:hAnsi="宋体" w:eastAsia="宋体" w:cs="宋体"/>
                <w:color w:val="auto"/>
                <w:highlight w:val="none"/>
              </w:rPr>
            </w:pPr>
          </w:p>
          <w:p w14:paraId="0947BED5">
            <w:pPr>
              <w:pStyle w:val="12"/>
              <w:spacing w:line="244" w:lineRule="auto"/>
              <w:ind w:firstLine="37"/>
              <w:jc w:val="center"/>
              <w:rPr>
                <w:color w:val="auto"/>
                <w:sz w:val="21"/>
                <w:szCs w:val="21"/>
                <w:highlight w:val="none"/>
              </w:rPr>
            </w:pPr>
            <w:r>
              <w:rPr>
                <w:rFonts w:hint="eastAsia"/>
                <w:color w:val="auto"/>
                <w:spacing w:val="6"/>
                <w:sz w:val="21"/>
                <w:szCs w:val="21"/>
                <w:highlight w:val="none"/>
              </w:rPr>
              <w:t>商务资信分(客观分）</w:t>
            </w:r>
          </w:p>
        </w:tc>
        <w:tc>
          <w:tcPr>
            <w:tcW w:w="5156" w:type="dxa"/>
            <w:vAlign w:val="center"/>
          </w:tcPr>
          <w:p w14:paraId="0D3C330B">
            <w:pPr>
              <w:pStyle w:val="12"/>
              <w:spacing w:line="320" w:lineRule="exact"/>
              <w:ind w:firstLine="204" w:firstLineChars="100"/>
              <w:jc w:val="both"/>
              <w:rPr>
                <w:color w:val="auto"/>
                <w:sz w:val="21"/>
                <w:szCs w:val="21"/>
                <w:highlight w:val="none"/>
                <w:lang w:eastAsia="zh-CN"/>
              </w:rPr>
            </w:pPr>
            <w:r>
              <w:rPr>
                <w:rFonts w:hint="eastAsia"/>
                <w:color w:val="auto"/>
                <w:spacing w:val="-3"/>
                <w:sz w:val="21"/>
                <w:szCs w:val="21"/>
                <w:highlight w:val="none"/>
                <w:lang w:eastAsia="zh-CN"/>
              </w:rPr>
              <w:t>（1）核心产品生产厂家具有ISO9001或</w:t>
            </w:r>
            <w:r>
              <w:rPr>
                <w:rFonts w:hint="eastAsia"/>
                <w:color w:val="auto"/>
                <w:sz w:val="21"/>
                <w:szCs w:val="21"/>
                <w:highlight w:val="none"/>
                <w:lang w:eastAsia="zh-CN"/>
              </w:rPr>
              <w:t>ISO</w:t>
            </w:r>
            <w:r>
              <w:rPr>
                <w:rFonts w:hint="eastAsia"/>
                <w:color w:val="auto"/>
                <w:spacing w:val="11"/>
                <w:sz w:val="21"/>
                <w:szCs w:val="21"/>
                <w:highlight w:val="none"/>
                <w:lang w:eastAsia="zh-CN"/>
              </w:rPr>
              <w:t>13485质量管理体系认证、</w:t>
            </w:r>
            <w:r>
              <w:rPr>
                <w:rFonts w:hint="eastAsia"/>
                <w:color w:val="auto"/>
                <w:sz w:val="21"/>
                <w:szCs w:val="21"/>
                <w:highlight w:val="none"/>
                <w:lang w:eastAsia="zh-CN"/>
              </w:rPr>
              <w:t>ISO</w:t>
            </w:r>
            <w:r>
              <w:rPr>
                <w:rFonts w:hint="eastAsia"/>
                <w:color w:val="auto"/>
                <w:spacing w:val="11"/>
                <w:sz w:val="21"/>
                <w:szCs w:val="21"/>
                <w:highlight w:val="none"/>
                <w:lang w:eastAsia="zh-CN"/>
              </w:rPr>
              <w:t>14001环境</w:t>
            </w:r>
            <w:r>
              <w:rPr>
                <w:rFonts w:hint="eastAsia"/>
                <w:color w:val="auto"/>
                <w:spacing w:val="10"/>
                <w:sz w:val="21"/>
                <w:szCs w:val="21"/>
                <w:highlight w:val="none"/>
                <w:lang w:eastAsia="zh-CN"/>
              </w:rPr>
              <w:t>管理体系认证、</w:t>
            </w:r>
            <w:r>
              <w:rPr>
                <w:rFonts w:hint="eastAsia"/>
                <w:color w:val="auto"/>
                <w:sz w:val="21"/>
                <w:szCs w:val="21"/>
                <w:highlight w:val="none"/>
                <w:lang w:eastAsia="zh-CN"/>
              </w:rPr>
              <w:t>ISO</w:t>
            </w:r>
            <w:r>
              <w:rPr>
                <w:rFonts w:hint="eastAsia"/>
                <w:color w:val="auto"/>
                <w:spacing w:val="10"/>
                <w:sz w:val="21"/>
                <w:szCs w:val="21"/>
                <w:highlight w:val="none"/>
                <w:lang w:eastAsia="zh-CN"/>
              </w:rPr>
              <w:t>45001职业健康安全管理体</w:t>
            </w:r>
            <w:r>
              <w:rPr>
                <w:rFonts w:hint="eastAsia"/>
                <w:color w:val="auto"/>
                <w:spacing w:val="18"/>
                <w:sz w:val="21"/>
                <w:szCs w:val="21"/>
                <w:highlight w:val="none"/>
                <w:lang w:eastAsia="zh-CN"/>
              </w:rPr>
              <w:t>系认证、</w:t>
            </w:r>
            <w:r>
              <w:rPr>
                <w:rFonts w:hint="eastAsia"/>
                <w:b/>
                <w:bCs/>
                <w:color w:val="auto"/>
                <w:sz w:val="21"/>
                <w:szCs w:val="21"/>
                <w:highlight w:val="none"/>
                <w:lang w:eastAsia="zh-CN"/>
              </w:rPr>
              <w:t>ISO</w:t>
            </w:r>
            <w:r>
              <w:rPr>
                <w:rFonts w:hint="eastAsia"/>
                <w:b/>
                <w:bCs/>
                <w:color w:val="auto"/>
                <w:spacing w:val="11"/>
                <w:sz w:val="21"/>
                <w:szCs w:val="21"/>
                <w:highlight w:val="none"/>
                <w:lang w:eastAsia="zh-CN"/>
              </w:rPr>
              <w:t>27001</w:t>
            </w:r>
            <w:r>
              <w:rPr>
                <w:rFonts w:hint="eastAsia"/>
                <w:b/>
                <w:bCs/>
                <w:color w:val="auto"/>
                <w:spacing w:val="18"/>
                <w:sz w:val="21"/>
                <w:szCs w:val="21"/>
                <w:highlight w:val="none"/>
                <w:lang w:eastAsia="zh-CN"/>
              </w:rPr>
              <w:t>信息安全管理体系认证证书</w:t>
            </w:r>
            <w:r>
              <w:rPr>
                <w:rFonts w:hint="eastAsia"/>
                <w:color w:val="auto"/>
                <w:spacing w:val="18"/>
                <w:sz w:val="21"/>
                <w:szCs w:val="21"/>
                <w:highlight w:val="none"/>
                <w:lang w:eastAsia="zh-CN"/>
              </w:rPr>
              <w:t>的（以通过认证机构年审合格有效</w:t>
            </w:r>
            <w:r>
              <w:rPr>
                <w:rFonts w:hint="eastAsia"/>
                <w:color w:val="auto"/>
                <w:spacing w:val="4"/>
                <w:sz w:val="21"/>
                <w:szCs w:val="21"/>
                <w:highlight w:val="none"/>
                <w:lang w:eastAsia="zh-CN"/>
              </w:rPr>
              <w:t>证明为准</w:t>
            </w:r>
            <w:r>
              <w:rPr>
                <w:rFonts w:hint="eastAsia"/>
                <w:color w:val="auto"/>
                <w:spacing w:val="15"/>
                <w:sz w:val="21"/>
                <w:szCs w:val="21"/>
                <w:highlight w:val="none"/>
                <w:lang w:eastAsia="zh-CN"/>
              </w:rPr>
              <w:t>），</w:t>
            </w:r>
            <w:r>
              <w:rPr>
                <w:rFonts w:hint="eastAsia"/>
                <w:color w:val="auto"/>
                <w:spacing w:val="4"/>
                <w:sz w:val="21"/>
                <w:szCs w:val="21"/>
                <w:highlight w:val="none"/>
                <w:lang w:eastAsia="zh-CN"/>
              </w:rPr>
              <w:t>每有一项得2分，满分8分。</w:t>
            </w:r>
          </w:p>
          <w:p w14:paraId="25164166">
            <w:pPr>
              <w:pStyle w:val="12"/>
              <w:spacing w:line="320" w:lineRule="exact"/>
              <w:ind w:firstLine="222" w:firstLineChars="100"/>
              <w:jc w:val="both"/>
              <w:rPr>
                <w:color w:val="auto"/>
                <w:sz w:val="21"/>
                <w:szCs w:val="21"/>
                <w:highlight w:val="none"/>
                <w:lang w:eastAsia="zh-CN"/>
              </w:rPr>
            </w:pPr>
            <w:r>
              <w:rPr>
                <w:rFonts w:hint="eastAsia"/>
                <w:color w:val="auto"/>
                <w:spacing w:val="6"/>
                <w:sz w:val="21"/>
                <w:szCs w:val="21"/>
                <w:highlight w:val="none"/>
                <w:lang w:eastAsia="zh-CN"/>
              </w:rPr>
              <w:t>（2）投标人</w:t>
            </w:r>
            <w:r>
              <w:rPr>
                <w:rFonts w:hint="eastAsia"/>
                <w:b/>
                <w:bCs/>
                <w:color w:val="auto"/>
                <w:spacing w:val="6"/>
                <w:sz w:val="21"/>
                <w:szCs w:val="21"/>
                <w:highlight w:val="none"/>
                <w:lang w:eastAsia="zh-CN"/>
              </w:rPr>
              <w:t>或者投标产品</w:t>
            </w:r>
            <w:r>
              <w:rPr>
                <w:rFonts w:hint="eastAsia"/>
                <w:color w:val="auto"/>
                <w:spacing w:val="6"/>
                <w:sz w:val="21"/>
                <w:szCs w:val="21"/>
                <w:highlight w:val="none"/>
                <w:lang w:eastAsia="zh-CN"/>
              </w:rPr>
              <w:t>自2021年1月1日以来有与</w:t>
            </w:r>
            <w:r>
              <w:rPr>
                <w:rFonts w:hint="eastAsia"/>
                <w:color w:val="auto"/>
                <w:spacing w:val="5"/>
                <w:sz w:val="21"/>
                <w:szCs w:val="21"/>
                <w:highlight w:val="none"/>
                <w:lang w:eastAsia="zh-CN"/>
              </w:rPr>
              <w:t>本次采</w:t>
            </w:r>
            <w:r>
              <w:rPr>
                <w:rFonts w:hint="eastAsia"/>
                <w:color w:val="auto"/>
                <w:spacing w:val="18"/>
                <w:sz w:val="21"/>
                <w:szCs w:val="21"/>
                <w:highlight w:val="none"/>
                <w:lang w:eastAsia="zh-CN"/>
              </w:rPr>
              <w:t>购内容相类似业绩的（以有效的合同或中标通</w:t>
            </w:r>
            <w:r>
              <w:rPr>
                <w:rFonts w:hint="eastAsia"/>
                <w:color w:val="auto"/>
                <w:spacing w:val="9"/>
                <w:sz w:val="21"/>
                <w:szCs w:val="21"/>
                <w:highlight w:val="none"/>
                <w:lang w:eastAsia="zh-CN"/>
              </w:rPr>
              <w:t>知书复印件为准</w:t>
            </w:r>
            <w:r>
              <w:rPr>
                <w:rFonts w:hint="eastAsia"/>
                <w:color w:val="auto"/>
                <w:spacing w:val="-1"/>
                <w:sz w:val="21"/>
                <w:szCs w:val="21"/>
                <w:highlight w:val="none"/>
                <w:lang w:eastAsia="zh-CN"/>
              </w:rPr>
              <w:t>），</w:t>
            </w:r>
            <w:r>
              <w:rPr>
                <w:rFonts w:hint="eastAsia"/>
                <w:b/>
                <w:bCs/>
                <w:color w:val="auto"/>
                <w:spacing w:val="9"/>
                <w:sz w:val="21"/>
                <w:szCs w:val="21"/>
                <w:highlight w:val="none"/>
                <w:lang w:eastAsia="zh-CN"/>
              </w:rPr>
              <w:t>每有一份得1分，满分</w:t>
            </w:r>
            <w:r>
              <w:rPr>
                <w:b/>
                <w:bCs/>
                <w:color w:val="auto"/>
                <w:spacing w:val="9"/>
                <w:sz w:val="21"/>
                <w:szCs w:val="21"/>
                <w:highlight w:val="none"/>
                <w:lang w:eastAsia="zh-CN"/>
              </w:rPr>
              <w:t>3</w:t>
            </w:r>
            <w:r>
              <w:rPr>
                <w:rFonts w:hint="eastAsia"/>
                <w:b/>
                <w:bCs/>
                <w:color w:val="auto"/>
                <w:spacing w:val="1"/>
                <w:sz w:val="21"/>
                <w:szCs w:val="21"/>
                <w:highlight w:val="none"/>
                <w:lang w:eastAsia="zh-CN"/>
              </w:rPr>
              <w:t>分</w:t>
            </w:r>
            <w:r>
              <w:rPr>
                <w:rFonts w:hint="eastAsia"/>
                <w:color w:val="auto"/>
                <w:spacing w:val="1"/>
                <w:sz w:val="21"/>
                <w:szCs w:val="21"/>
                <w:highlight w:val="none"/>
                <w:lang w:eastAsia="zh-CN"/>
              </w:rPr>
              <w:t>。</w:t>
            </w:r>
          </w:p>
        </w:tc>
        <w:tc>
          <w:tcPr>
            <w:tcW w:w="1189" w:type="dxa"/>
          </w:tcPr>
          <w:p w14:paraId="53ABCD84">
            <w:pPr>
              <w:spacing w:line="271" w:lineRule="auto"/>
              <w:rPr>
                <w:rFonts w:ascii="宋体" w:hAnsi="宋体" w:eastAsia="宋体" w:cs="宋体"/>
                <w:color w:val="auto"/>
                <w:highlight w:val="none"/>
                <w:lang w:eastAsia="zh-CN"/>
              </w:rPr>
            </w:pPr>
          </w:p>
          <w:p w14:paraId="017D196C">
            <w:pPr>
              <w:spacing w:line="271" w:lineRule="auto"/>
              <w:rPr>
                <w:rFonts w:ascii="宋体" w:hAnsi="宋体" w:eastAsia="宋体" w:cs="宋体"/>
                <w:color w:val="auto"/>
                <w:highlight w:val="none"/>
                <w:lang w:eastAsia="zh-CN"/>
              </w:rPr>
            </w:pPr>
          </w:p>
          <w:p w14:paraId="7181302B">
            <w:pPr>
              <w:spacing w:line="271" w:lineRule="auto"/>
              <w:rPr>
                <w:rFonts w:ascii="宋体" w:hAnsi="宋体" w:eastAsia="宋体" w:cs="宋体"/>
                <w:color w:val="auto"/>
                <w:highlight w:val="none"/>
                <w:lang w:eastAsia="zh-CN"/>
              </w:rPr>
            </w:pPr>
          </w:p>
          <w:p w14:paraId="52ABDE4D">
            <w:pPr>
              <w:spacing w:line="271" w:lineRule="auto"/>
              <w:rPr>
                <w:rFonts w:ascii="宋体" w:hAnsi="宋体" w:eastAsia="宋体" w:cs="宋体"/>
                <w:color w:val="auto"/>
                <w:highlight w:val="none"/>
                <w:lang w:eastAsia="zh-CN"/>
              </w:rPr>
            </w:pPr>
          </w:p>
          <w:p w14:paraId="31675FF3">
            <w:pPr>
              <w:spacing w:before="58" w:line="203" w:lineRule="auto"/>
              <w:ind w:left="396"/>
              <w:rPr>
                <w:rFonts w:ascii="宋体" w:hAnsi="宋体" w:eastAsia="宋体" w:cs="宋体"/>
                <w:color w:val="auto"/>
                <w:highlight w:val="none"/>
              </w:rPr>
            </w:pPr>
            <w:r>
              <w:rPr>
                <w:rFonts w:hint="eastAsia" w:ascii="宋体" w:hAnsi="宋体" w:eastAsia="宋体" w:cs="宋体"/>
                <w:color w:val="auto"/>
                <w:spacing w:val="1"/>
                <w:highlight w:val="none"/>
              </w:rPr>
              <w:t>0-1</w:t>
            </w:r>
            <w:r>
              <w:rPr>
                <w:rFonts w:ascii="宋体" w:hAnsi="宋体" w:eastAsia="宋体" w:cs="宋体"/>
                <w:color w:val="auto"/>
                <w:spacing w:val="1"/>
                <w:highlight w:val="none"/>
              </w:rPr>
              <w:t>1</w:t>
            </w:r>
          </w:p>
        </w:tc>
        <w:tc>
          <w:tcPr>
            <w:tcW w:w="945" w:type="dxa"/>
          </w:tcPr>
          <w:p w14:paraId="4BAFEFD7">
            <w:pPr>
              <w:rPr>
                <w:rFonts w:ascii="宋体" w:hAnsi="宋体" w:eastAsia="宋体" w:cs="宋体"/>
                <w:color w:val="auto"/>
                <w:highlight w:val="none"/>
              </w:rPr>
            </w:pPr>
          </w:p>
        </w:tc>
      </w:tr>
    </w:tbl>
    <w:p w14:paraId="148B17B1">
      <w:pPr>
        <w:pStyle w:val="4"/>
        <w:spacing w:line="447" w:lineRule="auto"/>
        <w:rPr>
          <w:rFonts w:ascii="宋体" w:hAnsi="宋体" w:eastAsia="宋体" w:cs="宋体"/>
          <w:color w:val="auto"/>
          <w:highlight w:val="none"/>
        </w:rPr>
      </w:pPr>
    </w:p>
    <w:p w14:paraId="72976738">
      <w:pPr>
        <w:pStyle w:val="4"/>
        <w:spacing w:before="65" w:line="222" w:lineRule="auto"/>
        <w:rPr>
          <w:rFonts w:ascii="宋体" w:hAnsi="宋体" w:eastAsia="宋体" w:cs="宋体"/>
          <w:color w:val="auto"/>
          <w:highlight w:val="none"/>
        </w:rPr>
      </w:pPr>
      <w:r>
        <w:rPr>
          <w:rFonts w:hint="eastAsia" w:ascii="宋体" w:hAnsi="宋体" w:eastAsia="宋体" w:cs="宋体"/>
          <w:color w:val="auto"/>
          <w:spacing w:val="6"/>
          <w:highlight w:val="none"/>
        </w:rPr>
        <w:t>（2）投标报价分</w:t>
      </w:r>
    </w:p>
    <w:tbl>
      <w:tblPr>
        <w:tblStyle w:val="11"/>
        <w:tblW w:w="9247" w:type="dxa"/>
        <w:tblInd w:w="-26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1445"/>
        <w:gridCol w:w="3445"/>
        <w:gridCol w:w="1320"/>
        <w:gridCol w:w="2097"/>
      </w:tblGrid>
      <w:tr w14:paraId="7A2E0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940" w:type="dxa"/>
            <w:vAlign w:val="center"/>
          </w:tcPr>
          <w:p w14:paraId="04503680">
            <w:pPr>
              <w:pStyle w:val="12"/>
              <w:spacing w:line="229" w:lineRule="auto"/>
              <w:jc w:val="center"/>
              <w:rPr>
                <w:color w:val="auto"/>
                <w:sz w:val="21"/>
                <w:szCs w:val="21"/>
                <w:highlight w:val="none"/>
              </w:rPr>
            </w:pPr>
            <w:r>
              <w:rPr>
                <w:rFonts w:hint="eastAsia"/>
                <w:b/>
                <w:bCs/>
                <w:color w:val="auto"/>
                <w:spacing w:val="4"/>
                <w:sz w:val="21"/>
                <w:szCs w:val="21"/>
                <w:highlight w:val="none"/>
              </w:rPr>
              <w:t>序号</w:t>
            </w:r>
          </w:p>
        </w:tc>
        <w:tc>
          <w:tcPr>
            <w:tcW w:w="1445" w:type="dxa"/>
            <w:vAlign w:val="center"/>
          </w:tcPr>
          <w:p w14:paraId="43326EEB">
            <w:pPr>
              <w:pStyle w:val="12"/>
              <w:spacing w:line="228" w:lineRule="auto"/>
              <w:jc w:val="center"/>
              <w:rPr>
                <w:color w:val="auto"/>
                <w:sz w:val="21"/>
                <w:szCs w:val="21"/>
                <w:highlight w:val="none"/>
              </w:rPr>
            </w:pPr>
            <w:r>
              <w:rPr>
                <w:rFonts w:hint="eastAsia"/>
                <w:b/>
                <w:bCs/>
                <w:color w:val="auto"/>
                <w:spacing w:val="3"/>
                <w:sz w:val="21"/>
                <w:szCs w:val="21"/>
                <w:highlight w:val="none"/>
              </w:rPr>
              <w:t>类型</w:t>
            </w:r>
          </w:p>
        </w:tc>
        <w:tc>
          <w:tcPr>
            <w:tcW w:w="3445" w:type="dxa"/>
            <w:vAlign w:val="center"/>
          </w:tcPr>
          <w:p w14:paraId="2904D396">
            <w:pPr>
              <w:pStyle w:val="12"/>
              <w:spacing w:line="228" w:lineRule="auto"/>
              <w:jc w:val="center"/>
              <w:rPr>
                <w:color w:val="auto"/>
                <w:sz w:val="21"/>
                <w:szCs w:val="21"/>
                <w:highlight w:val="none"/>
              </w:rPr>
            </w:pPr>
            <w:r>
              <w:rPr>
                <w:rFonts w:hint="eastAsia"/>
                <w:b/>
                <w:bCs/>
                <w:color w:val="auto"/>
                <w:spacing w:val="6"/>
                <w:sz w:val="21"/>
                <w:szCs w:val="21"/>
                <w:highlight w:val="none"/>
              </w:rPr>
              <w:t>评分标准</w:t>
            </w:r>
          </w:p>
        </w:tc>
        <w:tc>
          <w:tcPr>
            <w:tcW w:w="1320" w:type="dxa"/>
            <w:vAlign w:val="center"/>
          </w:tcPr>
          <w:p w14:paraId="4E7D9A71">
            <w:pPr>
              <w:pStyle w:val="12"/>
              <w:spacing w:line="234" w:lineRule="auto"/>
              <w:ind w:firstLine="3"/>
              <w:jc w:val="center"/>
              <w:rPr>
                <w:color w:val="auto"/>
                <w:sz w:val="21"/>
                <w:szCs w:val="21"/>
                <w:highlight w:val="none"/>
              </w:rPr>
            </w:pPr>
            <w:r>
              <w:rPr>
                <w:rFonts w:hint="eastAsia"/>
                <w:b/>
                <w:bCs/>
                <w:color w:val="auto"/>
                <w:spacing w:val="2"/>
                <w:sz w:val="21"/>
                <w:szCs w:val="21"/>
                <w:highlight w:val="none"/>
              </w:rPr>
              <w:t>分值</w:t>
            </w:r>
            <w:r>
              <w:rPr>
                <w:rFonts w:hint="eastAsia"/>
                <w:b/>
                <w:bCs/>
                <w:color w:val="auto"/>
                <w:spacing w:val="4"/>
                <w:sz w:val="21"/>
                <w:szCs w:val="21"/>
                <w:highlight w:val="none"/>
              </w:rPr>
              <w:t>权重</w:t>
            </w:r>
          </w:p>
        </w:tc>
        <w:tc>
          <w:tcPr>
            <w:tcW w:w="2097" w:type="dxa"/>
            <w:vAlign w:val="center"/>
          </w:tcPr>
          <w:p w14:paraId="446A39CF">
            <w:pPr>
              <w:pStyle w:val="12"/>
              <w:spacing w:line="228" w:lineRule="auto"/>
              <w:jc w:val="center"/>
              <w:rPr>
                <w:color w:val="auto"/>
                <w:sz w:val="21"/>
                <w:szCs w:val="21"/>
                <w:highlight w:val="none"/>
              </w:rPr>
            </w:pPr>
            <w:r>
              <w:rPr>
                <w:rFonts w:hint="eastAsia"/>
                <w:b/>
                <w:bCs/>
                <w:color w:val="auto"/>
                <w:spacing w:val="2"/>
                <w:sz w:val="21"/>
                <w:szCs w:val="21"/>
                <w:highlight w:val="none"/>
              </w:rPr>
              <w:t>说明</w:t>
            </w:r>
          </w:p>
        </w:tc>
      </w:tr>
      <w:tr w14:paraId="203E6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5" w:hRule="atLeast"/>
        </w:trPr>
        <w:tc>
          <w:tcPr>
            <w:tcW w:w="940" w:type="dxa"/>
          </w:tcPr>
          <w:p w14:paraId="30C32F33">
            <w:pPr>
              <w:spacing w:line="317" w:lineRule="auto"/>
              <w:rPr>
                <w:rFonts w:ascii="宋体" w:hAnsi="宋体" w:eastAsia="宋体" w:cs="宋体"/>
                <w:color w:val="auto"/>
                <w:highlight w:val="none"/>
              </w:rPr>
            </w:pPr>
          </w:p>
          <w:p w14:paraId="79A9D5AB">
            <w:pPr>
              <w:spacing w:line="317" w:lineRule="auto"/>
              <w:rPr>
                <w:rFonts w:ascii="宋体" w:hAnsi="宋体" w:eastAsia="宋体" w:cs="宋体"/>
                <w:color w:val="auto"/>
                <w:highlight w:val="none"/>
              </w:rPr>
            </w:pPr>
          </w:p>
          <w:p w14:paraId="7457FD9C">
            <w:pPr>
              <w:spacing w:line="317" w:lineRule="auto"/>
              <w:rPr>
                <w:rFonts w:ascii="宋体" w:hAnsi="宋体" w:eastAsia="宋体" w:cs="宋体"/>
                <w:color w:val="auto"/>
                <w:highlight w:val="none"/>
              </w:rPr>
            </w:pPr>
          </w:p>
          <w:p w14:paraId="2B9D0D3B">
            <w:pPr>
              <w:spacing w:before="57" w:line="203" w:lineRule="auto"/>
              <w:ind w:left="324"/>
              <w:rPr>
                <w:rFonts w:ascii="宋体" w:hAnsi="宋体" w:eastAsia="宋体" w:cs="宋体"/>
                <w:color w:val="auto"/>
                <w:highlight w:val="none"/>
              </w:rPr>
            </w:pPr>
            <w:r>
              <w:rPr>
                <w:rFonts w:hint="eastAsia" w:ascii="宋体" w:hAnsi="宋体" w:eastAsia="宋体" w:cs="宋体"/>
                <w:b/>
                <w:bCs/>
                <w:color w:val="auto"/>
                <w:highlight w:val="none"/>
              </w:rPr>
              <w:t>1</w:t>
            </w:r>
          </w:p>
        </w:tc>
        <w:tc>
          <w:tcPr>
            <w:tcW w:w="1445" w:type="dxa"/>
          </w:tcPr>
          <w:p w14:paraId="10C2EA1C">
            <w:pPr>
              <w:spacing w:line="304" w:lineRule="auto"/>
              <w:rPr>
                <w:rFonts w:ascii="宋体" w:hAnsi="宋体" w:eastAsia="宋体" w:cs="宋体"/>
                <w:color w:val="auto"/>
                <w:highlight w:val="none"/>
              </w:rPr>
            </w:pPr>
          </w:p>
          <w:p w14:paraId="098EEEA4">
            <w:pPr>
              <w:spacing w:line="305" w:lineRule="auto"/>
              <w:rPr>
                <w:rFonts w:ascii="宋体" w:hAnsi="宋体" w:eastAsia="宋体" w:cs="宋体"/>
                <w:color w:val="auto"/>
                <w:highlight w:val="none"/>
              </w:rPr>
            </w:pPr>
          </w:p>
          <w:p w14:paraId="463433F2">
            <w:pPr>
              <w:spacing w:line="305" w:lineRule="auto"/>
              <w:rPr>
                <w:rFonts w:ascii="宋体" w:hAnsi="宋体" w:eastAsia="宋体" w:cs="宋体"/>
                <w:color w:val="auto"/>
                <w:highlight w:val="none"/>
              </w:rPr>
            </w:pPr>
          </w:p>
          <w:p w14:paraId="78608F3C">
            <w:pPr>
              <w:pStyle w:val="12"/>
              <w:spacing w:before="65" w:line="226" w:lineRule="auto"/>
              <w:ind w:left="114"/>
              <w:jc w:val="center"/>
              <w:rPr>
                <w:color w:val="auto"/>
                <w:sz w:val="21"/>
                <w:szCs w:val="21"/>
                <w:highlight w:val="none"/>
              </w:rPr>
            </w:pPr>
            <w:r>
              <w:rPr>
                <w:rFonts w:hint="eastAsia"/>
                <w:color w:val="auto"/>
                <w:spacing w:val="7"/>
                <w:sz w:val="21"/>
                <w:szCs w:val="21"/>
                <w:highlight w:val="none"/>
              </w:rPr>
              <w:t>投标报价分</w:t>
            </w:r>
          </w:p>
        </w:tc>
        <w:tc>
          <w:tcPr>
            <w:tcW w:w="3445" w:type="dxa"/>
            <w:vAlign w:val="center"/>
          </w:tcPr>
          <w:p w14:paraId="6D855AC6">
            <w:pPr>
              <w:pStyle w:val="12"/>
              <w:spacing w:line="360" w:lineRule="exact"/>
              <w:jc w:val="both"/>
              <w:rPr>
                <w:color w:val="auto"/>
                <w:sz w:val="21"/>
                <w:szCs w:val="21"/>
                <w:highlight w:val="none"/>
                <w:lang w:eastAsia="zh-CN"/>
              </w:rPr>
            </w:pPr>
            <w:r>
              <w:rPr>
                <w:rFonts w:hint="eastAsia"/>
                <w:color w:val="auto"/>
                <w:spacing w:val="13"/>
                <w:sz w:val="21"/>
                <w:szCs w:val="21"/>
                <w:highlight w:val="none"/>
                <w:lang w:eastAsia="zh-CN"/>
              </w:rPr>
              <w:t>以满足招标文件要求且投标价格</w:t>
            </w:r>
            <w:r>
              <w:rPr>
                <w:rFonts w:hint="eastAsia"/>
                <w:color w:val="auto"/>
                <w:spacing w:val="15"/>
                <w:sz w:val="21"/>
                <w:szCs w:val="21"/>
                <w:highlight w:val="none"/>
                <w:lang w:eastAsia="zh-CN"/>
              </w:rPr>
              <w:t>最低的投标报价为评审基准价，其价格分为满分。其他供应商的</w:t>
            </w:r>
            <w:r>
              <w:rPr>
                <w:rFonts w:hint="eastAsia"/>
                <w:color w:val="auto"/>
                <w:spacing w:val="14"/>
                <w:sz w:val="21"/>
                <w:szCs w:val="21"/>
                <w:highlight w:val="none"/>
                <w:lang w:eastAsia="zh-CN"/>
              </w:rPr>
              <w:t>价格分统一按照下列公式计算：</w:t>
            </w:r>
            <w:r>
              <w:rPr>
                <w:rFonts w:hint="eastAsia"/>
                <w:color w:val="auto"/>
                <w:spacing w:val="16"/>
                <w:sz w:val="21"/>
                <w:szCs w:val="21"/>
                <w:highlight w:val="none"/>
                <w:lang w:eastAsia="zh-CN"/>
              </w:rPr>
              <w:t>投标报价得分=（评审基准价/投</w:t>
            </w:r>
            <w:r>
              <w:rPr>
                <w:rFonts w:hint="eastAsia"/>
                <w:color w:val="auto"/>
                <w:spacing w:val="3"/>
                <w:sz w:val="21"/>
                <w:szCs w:val="21"/>
                <w:highlight w:val="none"/>
                <w:lang w:eastAsia="zh-CN"/>
              </w:rPr>
              <w:t>标报价）×投标报价分满分分</w:t>
            </w:r>
            <w:r>
              <w:rPr>
                <w:rFonts w:hint="eastAsia"/>
                <w:color w:val="auto"/>
                <w:sz w:val="21"/>
                <w:szCs w:val="21"/>
                <w:highlight w:val="none"/>
                <w:lang w:eastAsia="zh-CN"/>
              </w:rPr>
              <w:t>值。</w:t>
            </w:r>
          </w:p>
        </w:tc>
        <w:tc>
          <w:tcPr>
            <w:tcW w:w="1320" w:type="dxa"/>
            <w:vAlign w:val="center"/>
          </w:tcPr>
          <w:p w14:paraId="2192C6CC">
            <w:pPr>
              <w:jc w:val="center"/>
              <w:rPr>
                <w:rFonts w:ascii="宋体" w:hAnsi="宋体" w:eastAsia="宋体" w:cs="宋体"/>
                <w:color w:val="auto"/>
                <w:highlight w:val="none"/>
              </w:rPr>
            </w:pPr>
            <w:r>
              <w:rPr>
                <w:rFonts w:hint="eastAsia" w:ascii="宋体" w:hAnsi="宋体" w:eastAsia="宋体" w:cs="宋体"/>
                <w:color w:val="auto"/>
                <w:highlight w:val="none"/>
              </w:rPr>
              <w:t>30</w:t>
            </w:r>
          </w:p>
        </w:tc>
        <w:tc>
          <w:tcPr>
            <w:tcW w:w="2097" w:type="dxa"/>
            <w:vAlign w:val="center"/>
          </w:tcPr>
          <w:p w14:paraId="15B87E60">
            <w:pPr>
              <w:pStyle w:val="12"/>
              <w:jc w:val="both"/>
              <w:rPr>
                <w:color w:val="auto"/>
                <w:sz w:val="21"/>
                <w:szCs w:val="21"/>
                <w:highlight w:val="none"/>
                <w:lang w:eastAsia="zh-CN"/>
              </w:rPr>
            </w:pPr>
            <w:r>
              <w:rPr>
                <w:rFonts w:hint="eastAsia"/>
                <w:color w:val="auto"/>
                <w:spacing w:val="19"/>
                <w:sz w:val="21"/>
                <w:szCs w:val="21"/>
                <w:highlight w:val="none"/>
                <w:lang w:eastAsia="zh-CN"/>
              </w:rPr>
              <w:t>如有价格扣除时，</w:t>
            </w:r>
            <w:r>
              <w:rPr>
                <w:rFonts w:hint="eastAsia"/>
                <w:color w:val="auto"/>
                <w:spacing w:val="20"/>
                <w:sz w:val="21"/>
                <w:szCs w:val="21"/>
                <w:highlight w:val="none"/>
                <w:lang w:eastAsia="zh-CN"/>
              </w:rPr>
              <w:t>投标报价分均按供应商实际投标报价进行价格扣除后的价格进行计算，最</w:t>
            </w:r>
            <w:r>
              <w:rPr>
                <w:rFonts w:hint="eastAsia"/>
                <w:color w:val="auto"/>
                <w:spacing w:val="14"/>
                <w:sz w:val="21"/>
                <w:szCs w:val="21"/>
                <w:highlight w:val="none"/>
                <w:lang w:eastAsia="zh-CN"/>
              </w:rPr>
              <w:t>终中标金额＝投标报价。价格扣除计</w:t>
            </w:r>
            <w:r>
              <w:rPr>
                <w:rFonts w:hint="eastAsia"/>
                <w:color w:val="auto"/>
                <w:spacing w:val="7"/>
                <w:sz w:val="21"/>
                <w:szCs w:val="21"/>
                <w:highlight w:val="none"/>
                <w:lang w:eastAsia="zh-CN"/>
              </w:rPr>
              <w:t>算方法见后。</w:t>
            </w:r>
          </w:p>
        </w:tc>
      </w:tr>
    </w:tbl>
    <w:p w14:paraId="3451E629">
      <w:pPr>
        <w:spacing w:line="400" w:lineRule="exact"/>
        <w:jc w:val="both"/>
        <w:rPr>
          <w:rFonts w:ascii="宋体" w:hAnsi="宋体" w:eastAsia="宋体" w:cs="宋体"/>
          <w:b/>
          <w:bCs/>
          <w:color w:val="auto"/>
          <w:spacing w:val="7"/>
          <w:highlight w:val="none"/>
          <w:lang w:eastAsia="zh-CN"/>
        </w:rPr>
      </w:pPr>
      <w:r>
        <w:rPr>
          <w:rFonts w:hint="eastAsia" w:ascii="宋体" w:hAnsi="宋体" w:eastAsia="宋体" w:cs="宋体"/>
          <w:b/>
          <w:bCs/>
          <w:color w:val="auto"/>
          <w:spacing w:val="7"/>
          <w:highlight w:val="none"/>
          <w:lang w:eastAsia="zh-CN"/>
        </w:rPr>
        <w:t>注：政策性扣除计算方法</w:t>
      </w:r>
    </w:p>
    <w:p w14:paraId="684ECFEC">
      <w:pPr>
        <w:spacing w:line="400" w:lineRule="exact"/>
        <w:ind w:firstLine="468" w:firstLineChars="200"/>
        <w:jc w:val="both"/>
        <w:rPr>
          <w:rFonts w:ascii="宋体" w:hAnsi="宋体" w:eastAsia="宋体" w:cs="宋体"/>
          <w:color w:val="auto"/>
          <w:highlight w:val="none"/>
          <w:lang w:eastAsia="zh-CN"/>
        </w:rPr>
      </w:pPr>
      <w:r>
        <w:rPr>
          <w:rFonts w:hint="eastAsia" w:ascii="宋体" w:hAnsi="宋体" w:eastAsia="宋体" w:cs="宋体"/>
          <w:color w:val="auto"/>
          <w:spacing w:val="12"/>
          <w:highlight w:val="none"/>
          <w:lang w:eastAsia="zh-CN"/>
        </w:rPr>
        <w:t>供应商投标报价将按相应比例进行扣除，用扣除后的价格参与评审（计算价格分</w:t>
      </w:r>
      <w:r>
        <w:rPr>
          <w:rFonts w:hint="eastAsia" w:ascii="宋体" w:hAnsi="宋体" w:eastAsia="宋体" w:cs="宋体"/>
          <w:color w:val="auto"/>
          <w:spacing w:val="1"/>
          <w:highlight w:val="none"/>
          <w:lang w:eastAsia="zh-CN"/>
        </w:rPr>
        <w:t>），</w:t>
      </w:r>
      <w:r>
        <w:rPr>
          <w:rFonts w:hint="eastAsia" w:ascii="宋体" w:hAnsi="宋体" w:eastAsia="宋体" w:cs="宋体"/>
          <w:color w:val="auto"/>
          <w:spacing w:val="12"/>
          <w:highlight w:val="none"/>
          <w:lang w:eastAsia="zh-CN"/>
        </w:rPr>
        <w:t>价格扣除比</w:t>
      </w:r>
      <w:r>
        <w:rPr>
          <w:rFonts w:hint="eastAsia" w:ascii="宋体" w:hAnsi="宋体" w:eastAsia="宋体" w:cs="宋体"/>
          <w:color w:val="auto"/>
          <w:spacing w:val="6"/>
          <w:highlight w:val="none"/>
          <w:lang w:eastAsia="zh-CN"/>
        </w:rPr>
        <w:t>例分别如下：</w:t>
      </w:r>
    </w:p>
    <w:tbl>
      <w:tblPr>
        <w:tblStyle w:val="11"/>
        <w:tblW w:w="9211" w:type="dxa"/>
        <w:tblInd w:w="-2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0"/>
        <w:gridCol w:w="5380"/>
        <w:gridCol w:w="2521"/>
      </w:tblGrid>
      <w:tr w14:paraId="46395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trPr>
        <w:tc>
          <w:tcPr>
            <w:tcW w:w="1310" w:type="dxa"/>
            <w:tcBorders>
              <w:bottom w:val="single" w:color="auto" w:sz="4" w:space="0"/>
            </w:tcBorders>
            <w:vAlign w:val="center"/>
          </w:tcPr>
          <w:p w14:paraId="7FCD0868">
            <w:pPr>
              <w:pStyle w:val="12"/>
              <w:spacing w:before="65" w:line="228" w:lineRule="auto"/>
              <w:ind w:left="291"/>
              <w:jc w:val="both"/>
              <w:rPr>
                <w:color w:val="auto"/>
                <w:sz w:val="21"/>
                <w:szCs w:val="21"/>
                <w:highlight w:val="none"/>
              </w:rPr>
            </w:pPr>
            <w:r>
              <w:rPr>
                <w:rFonts w:hint="eastAsia"/>
                <w:color w:val="auto"/>
                <w:spacing w:val="7"/>
                <w:sz w:val="21"/>
                <w:szCs w:val="21"/>
                <w:highlight w:val="none"/>
              </w:rPr>
              <w:t>独立投标</w:t>
            </w:r>
          </w:p>
        </w:tc>
        <w:tc>
          <w:tcPr>
            <w:tcW w:w="5380" w:type="dxa"/>
            <w:tcBorders>
              <w:bottom w:val="single" w:color="auto" w:sz="4" w:space="0"/>
            </w:tcBorders>
          </w:tcPr>
          <w:p w14:paraId="39761B47">
            <w:pPr>
              <w:pStyle w:val="12"/>
              <w:spacing w:before="213" w:line="256" w:lineRule="auto"/>
              <w:ind w:left="128" w:right="109" w:hanging="3"/>
              <w:rPr>
                <w:color w:val="auto"/>
                <w:sz w:val="21"/>
                <w:szCs w:val="21"/>
                <w:highlight w:val="none"/>
                <w:lang w:eastAsia="zh-CN"/>
              </w:rPr>
            </w:pPr>
            <w:r>
              <w:rPr>
                <w:rFonts w:hint="eastAsia"/>
                <w:color w:val="auto"/>
                <w:spacing w:val="10"/>
                <w:sz w:val="21"/>
                <w:szCs w:val="21"/>
                <w:highlight w:val="none"/>
                <w:lang w:eastAsia="zh-CN"/>
              </w:rPr>
              <w:t>供应商所提供产品制造商均为所列企业之一（小型</w:t>
            </w:r>
            <w:r>
              <w:rPr>
                <w:rFonts w:hint="eastAsia"/>
                <w:color w:val="auto"/>
                <w:spacing w:val="8"/>
                <w:sz w:val="21"/>
                <w:szCs w:val="21"/>
                <w:highlight w:val="none"/>
                <w:lang w:eastAsia="zh-CN"/>
              </w:rPr>
              <w:t>企业、微型企业、残疾人福利企业、监狱企业）</w:t>
            </w:r>
          </w:p>
        </w:tc>
        <w:tc>
          <w:tcPr>
            <w:tcW w:w="2521" w:type="dxa"/>
          </w:tcPr>
          <w:p w14:paraId="294D9D0A">
            <w:pPr>
              <w:pStyle w:val="12"/>
              <w:spacing w:before="212" w:line="272" w:lineRule="auto"/>
              <w:ind w:left="142" w:right="117" w:hanging="13"/>
              <w:rPr>
                <w:color w:val="auto"/>
                <w:sz w:val="21"/>
                <w:szCs w:val="21"/>
                <w:highlight w:val="none"/>
              </w:rPr>
            </w:pPr>
            <w:r>
              <w:rPr>
                <w:rFonts w:hint="eastAsia"/>
                <w:color w:val="auto"/>
                <w:spacing w:val="-4"/>
                <w:sz w:val="21"/>
                <w:szCs w:val="21"/>
                <w:highlight w:val="none"/>
              </w:rPr>
              <w:t>价格扣除响应报价的</w:t>
            </w:r>
            <w:r>
              <w:rPr>
                <w:rFonts w:hint="eastAsia"/>
                <w:color w:val="auto"/>
                <w:spacing w:val="-2"/>
                <w:sz w:val="21"/>
                <w:szCs w:val="21"/>
                <w:highlight w:val="none"/>
              </w:rPr>
              <w:t>10%</w:t>
            </w:r>
          </w:p>
        </w:tc>
      </w:tr>
      <w:tr w14:paraId="7D0A8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310" w:type="dxa"/>
            <w:vMerge w:val="restart"/>
            <w:tcBorders>
              <w:top w:val="single" w:color="auto" w:sz="4" w:space="0"/>
              <w:left w:val="single" w:color="auto" w:sz="4" w:space="0"/>
              <w:bottom w:val="single" w:color="auto" w:sz="4" w:space="0"/>
              <w:right w:val="single" w:color="auto" w:sz="4" w:space="0"/>
            </w:tcBorders>
            <w:vAlign w:val="center"/>
          </w:tcPr>
          <w:p w14:paraId="4B273092">
            <w:pPr>
              <w:pStyle w:val="12"/>
              <w:jc w:val="center"/>
              <w:rPr>
                <w:color w:val="auto"/>
                <w:sz w:val="21"/>
                <w:szCs w:val="21"/>
                <w:highlight w:val="none"/>
              </w:rPr>
            </w:pPr>
            <w:r>
              <w:rPr>
                <w:rFonts w:hint="eastAsia"/>
                <w:color w:val="auto"/>
                <w:spacing w:val="7"/>
                <w:sz w:val="21"/>
                <w:szCs w:val="21"/>
                <w:highlight w:val="none"/>
              </w:rPr>
              <w:t>联合体或</w:t>
            </w:r>
            <w:r>
              <w:rPr>
                <w:rFonts w:hint="eastAsia"/>
                <w:color w:val="auto"/>
                <w:spacing w:val="3"/>
                <w:sz w:val="21"/>
                <w:szCs w:val="21"/>
                <w:highlight w:val="none"/>
              </w:rPr>
              <w:t>分包</w:t>
            </w:r>
          </w:p>
        </w:tc>
        <w:tc>
          <w:tcPr>
            <w:tcW w:w="5380" w:type="dxa"/>
            <w:tcBorders>
              <w:top w:val="single" w:color="auto" w:sz="4" w:space="0"/>
              <w:left w:val="single" w:color="auto" w:sz="4" w:space="0"/>
              <w:bottom w:val="single" w:color="auto" w:sz="4" w:space="0"/>
              <w:right w:val="single" w:color="auto" w:sz="4" w:space="0"/>
            </w:tcBorders>
            <w:vAlign w:val="center"/>
          </w:tcPr>
          <w:p w14:paraId="46924FF4">
            <w:pPr>
              <w:pStyle w:val="12"/>
              <w:spacing w:before="65" w:line="284" w:lineRule="exact"/>
              <w:ind w:firstLine="224" w:firstLineChars="100"/>
              <w:rPr>
                <w:color w:val="auto"/>
                <w:sz w:val="21"/>
                <w:szCs w:val="21"/>
                <w:highlight w:val="none"/>
                <w:lang w:eastAsia="zh-CN"/>
              </w:rPr>
            </w:pPr>
            <w:r>
              <w:rPr>
                <w:rFonts w:hint="eastAsia"/>
                <w:color w:val="auto"/>
                <w:spacing w:val="7"/>
                <w:position w:val="1"/>
                <w:sz w:val="21"/>
                <w:szCs w:val="21"/>
                <w:highlight w:val="none"/>
                <w:lang w:eastAsia="zh-CN"/>
              </w:rPr>
              <w:t>小微企业制造商承担的金额比例为100%</w:t>
            </w:r>
          </w:p>
        </w:tc>
        <w:tc>
          <w:tcPr>
            <w:tcW w:w="2521" w:type="dxa"/>
            <w:tcBorders>
              <w:left w:val="single" w:color="auto" w:sz="4" w:space="0"/>
            </w:tcBorders>
          </w:tcPr>
          <w:p w14:paraId="2D19361D">
            <w:pPr>
              <w:pStyle w:val="12"/>
              <w:tabs>
                <w:tab w:val="left" w:pos="143"/>
              </w:tabs>
              <w:spacing w:before="210" w:line="276" w:lineRule="auto"/>
              <w:ind w:left="3" w:right="9" w:firstLine="125"/>
              <w:rPr>
                <w:color w:val="auto"/>
                <w:sz w:val="21"/>
                <w:szCs w:val="21"/>
                <w:highlight w:val="none"/>
                <w:lang w:eastAsia="zh-CN"/>
              </w:rPr>
            </w:pPr>
            <w:r>
              <w:rPr>
                <w:rFonts w:hint="eastAsia"/>
                <w:color w:val="auto"/>
                <w:spacing w:val="-4"/>
                <w:sz w:val="21"/>
                <w:szCs w:val="21"/>
                <w:highlight w:val="none"/>
              </w:rPr>
              <w:t>价格扣除响应报价的</w:t>
            </w:r>
            <w:r>
              <w:rPr>
                <w:rFonts w:hint="eastAsia"/>
                <w:color w:val="auto"/>
                <w:spacing w:val="-1"/>
                <w:sz w:val="21"/>
                <w:szCs w:val="21"/>
                <w:highlight w:val="none"/>
                <w:lang w:eastAsia="zh-CN"/>
              </w:rPr>
              <w:t>10%</w:t>
            </w:r>
          </w:p>
        </w:tc>
      </w:tr>
      <w:tr w14:paraId="774B7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310" w:type="dxa"/>
            <w:vMerge w:val="continue"/>
            <w:tcBorders>
              <w:top w:val="single" w:color="auto" w:sz="4" w:space="0"/>
              <w:left w:val="single" w:color="auto" w:sz="4" w:space="0"/>
            </w:tcBorders>
          </w:tcPr>
          <w:p w14:paraId="14B6C4DC">
            <w:pPr>
              <w:rPr>
                <w:rFonts w:ascii="宋体" w:hAnsi="宋体" w:eastAsia="宋体" w:cs="宋体"/>
                <w:color w:val="auto"/>
                <w:highlight w:val="none"/>
              </w:rPr>
            </w:pPr>
          </w:p>
        </w:tc>
        <w:tc>
          <w:tcPr>
            <w:tcW w:w="5380" w:type="dxa"/>
            <w:tcBorders>
              <w:top w:val="single" w:color="auto" w:sz="4" w:space="0"/>
            </w:tcBorders>
          </w:tcPr>
          <w:p w14:paraId="78896DE1">
            <w:pPr>
              <w:pStyle w:val="12"/>
              <w:spacing w:before="201" w:line="255" w:lineRule="auto"/>
              <w:ind w:left="126" w:right="109" w:firstLine="5"/>
              <w:rPr>
                <w:color w:val="auto"/>
                <w:sz w:val="21"/>
                <w:szCs w:val="21"/>
                <w:highlight w:val="none"/>
                <w:lang w:eastAsia="zh-CN"/>
              </w:rPr>
            </w:pPr>
            <w:r>
              <w:rPr>
                <w:rFonts w:hint="eastAsia"/>
                <w:color w:val="auto"/>
                <w:spacing w:val="20"/>
                <w:sz w:val="21"/>
                <w:szCs w:val="21"/>
                <w:highlight w:val="none"/>
                <w:lang w:eastAsia="zh-CN"/>
              </w:rPr>
              <w:t>小微企业制造商承担的金额比例达到合同总金额</w:t>
            </w:r>
            <w:r>
              <w:rPr>
                <w:rFonts w:hint="eastAsia"/>
                <w:color w:val="auto"/>
                <w:spacing w:val="5"/>
                <w:sz w:val="21"/>
                <w:szCs w:val="21"/>
                <w:highlight w:val="none"/>
                <w:lang w:eastAsia="zh-CN"/>
              </w:rPr>
              <w:t>30%以上</w:t>
            </w:r>
          </w:p>
        </w:tc>
        <w:tc>
          <w:tcPr>
            <w:tcW w:w="2521" w:type="dxa"/>
          </w:tcPr>
          <w:p w14:paraId="296DC185">
            <w:pPr>
              <w:spacing w:line="258" w:lineRule="auto"/>
              <w:rPr>
                <w:rFonts w:ascii="宋体" w:hAnsi="宋体" w:eastAsia="宋体" w:cs="宋体"/>
                <w:color w:val="auto"/>
                <w:highlight w:val="none"/>
                <w:lang w:eastAsia="zh-CN"/>
              </w:rPr>
            </w:pPr>
          </w:p>
          <w:p w14:paraId="583C924F">
            <w:pPr>
              <w:pStyle w:val="12"/>
              <w:spacing w:before="65" w:line="284" w:lineRule="exact"/>
              <w:ind w:left="129"/>
              <w:rPr>
                <w:color w:val="auto"/>
                <w:sz w:val="21"/>
                <w:szCs w:val="21"/>
                <w:highlight w:val="none"/>
              </w:rPr>
            </w:pPr>
            <w:r>
              <w:rPr>
                <w:rFonts w:hint="eastAsia"/>
                <w:color w:val="auto"/>
                <w:spacing w:val="8"/>
                <w:position w:val="1"/>
                <w:sz w:val="21"/>
                <w:szCs w:val="21"/>
                <w:highlight w:val="none"/>
              </w:rPr>
              <w:t>价格扣除响应报价的4%</w:t>
            </w:r>
          </w:p>
        </w:tc>
      </w:tr>
      <w:tr w14:paraId="093FE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9211" w:type="dxa"/>
            <w:gridSpan w:val="3"/>
            <w:vAlign w:val="center"/>
          </w:tcPr>
          <w:p w14:paraId="4E9B29FC">
            <w:pPr>
              <w:pStyle w:val="12"/>
              <w:jc w:val="both"/>
              <w:rPr>
                <w:color w:val="auto"/>
                <w:sz w:val="21"/>
                <w:szCs w:val="21"/>
                <w:highlight w:val="none"/>
                <w:lang w:eastAsia="zh-CN"/>
              </w:rPr>
            </w:pPr>
            <w:r>
              <w:rPr>
                <w:rFonts w:hint="eastAsia"/>
                <w:color w:val="auto"/>
                <w:spacing w:val="15"/>
                <w:sz w:val="21"/>
                <w:szCs w:val="21"/>
                <w:highlight w:val="none"/>
                <w:lang w:eastAsia="zh-CN"/>
              </w:rPr>
              <w:t>注：未提供《中小企业声明函》、《分包意向协议书》或《联合体协议书》或不符合条件</w:t>
            </w:r>
          </w:p>
          <w:p w14:paraId="1C68203C">
            <w:pPr>
              <w:pStyle w:val="12"/>
              <w:jc w:val="both"/>
              <w:rPr>
                <w:color w:val="auto"/>
                <w:sz w:val="21"/>
                <w:szCs w:val="21"/>
                <w:highlight w:val="none"/>
              </w:rPr>
            </w:pPr>
            <w:r>
              <w:rPr>
                <w:rFonts w:hint="eastAsia"/>
                <w:color w:val="auto"/>
                <w:spacing w:val="6"/>
                <w:sz w:val="21"/>
                <w:szCs w:val="21"/>
                <w:highlight w:val="none"/>
              </w:rPr>
              <w:t>的，不享受价格扣除优惠。</w:t>
            </w:r>
          </w:p>
        </w:tc>
      </w:tr>
    </w:tbl>
    <w:p w14:paraId="0717139C">
      <w:pPr>
        <w:pStyle w:val="4"/>
        <w:spacing w:before="273" w:line="223" w:lineRule="auto"/>
        <w:rPr>
          <w:rFonts w:ascii="宋体" w:hAnsi="宋体" w:eastAsia="宋体" w:cs="宋体"/>
          <w:color w:val="auto"/>
          <w:highlight w:val="none"/>
        </w:rPr>
      </w:pPr>
      <w:r>
        <w:rPr>
          <w:rFonts w:hint="eastAsia" w:ascii="宋体" w:hAnsi="宋体" w:eastAsia="宋体" w:cs="宋体"/>
          <w:color w:val="auto"/>
          <w:spacing w:val="6"/>
          <w:highlight w:val="none"/>
        </w:rPr>
        <w:t>（3）政策性加分</w:t>
      </w:r>
    </w:p>
    <w:tbl>
      <w:tblPr>
        <w:tblStyle w:val="11"/>
        <w:tblW w:w="8325" w:type="dxa"/>
        <w:tblInd w:w="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1031"/>
        <w:gridCol w:w="3004"/>
        <w:gridCol w:w="1335"/>
        <w:gridCol w:w="2250"/>
      </w:tblGrid>
      <w:tr w14:paraId="19A13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05" w:type="dxa"/>
            <w:vAlign w:val="center"/>
          </w:tcPr>
          <w:p w14:paraId="505E3FC6">
            <w:pPr>
              <w:pStyle w:val="12"/>
              <w:spacing w:line="229" w:lineRule="auto"/>
              <w:jc w:val="center"/>
              <w:rPr>
                <w:color w:val="auto"/>
                <w:sz w:val="21"/>
                <w:szCs w:val="21"/>
                <w:highlight w:val="none"/>
              </w:rPr>
            </w:pPr>
            <w:r>
              <w:rPr>
                <w:rFonts w:hint="eastAsia"/>
                <w:b/>
                <w:bCs/>
                <w:color w:val="auto"/>
                <w:spacing w:val="4"/>
                <w:sz w:val="21"/>
                <w:szCs w:val="21"/>
                <w:highlight w:val="none"/>
              </w:rPr>
              <w:t>序号</w:t>
            </w:r>
          </w:p>
        </w:tc>
        <w:tc>
          <w:tcPr>
            <w:tcW w:w="1031" w:type="dxa"/>
            <w:vAlign w:val="center"/>
          </w:tcPr>
          <w:p w14:paraId="426BB557">
            <w:pPr>
              <w:pStyle w:val="12"/>
              <w:spacing w:line="228" w:lineRule="auto"/>
              <w:jc w:val="center"/>
              <w:rPr>
                <w:color w:val="auto"/>
                <w:sz w:val="21"/>
                <w:szCs w:val="21"/>
                <w:highlight w:val="none"/>
              </w:rPr>
            </w:pPr>
            <w:r>
              <w:rPr>
                <w:rFonts w:hint="eastAsia"/>
                <w:b/>
                <w:bCs/>
                <w:color w:val="auto"/>
                <w:spacing w:val="3"/>
                <w:sz w:val="21"/>
                <w:szCs w:val="21"/>
                <w:highlight w:val="none"/>
              </w:rPr>
              <w:t>类型</w:t>
            </w:r>
          </w:p>
        </w:tc>
        <w:tc>
          <w:tcPr>
            <w:tcW w:w="3004" w:type="dxa"/>
            <w:vAlign w:val="center"/>
          </w:tcPr>
          <w:p w14:paraId="4751416D">
            <w:pPr>
              <w:pStyle w:val="12"/>
              <w:spacing w:line="228" w:lineRule="auto"/>
              <w:jc w:val="center"/>
              <w:rPr>
                <w:color w:val="auto"/>
                <w:sz w:val="21"/>
                <w:szCs w:val="21"/>
                <w:highlight w:val="none"/>
              </w:rPr>
            </w:pPr>
            <w:r>
              <w:rPr>
                <w:rFonts w:hint="eastAsia"/>
                <w:b/>
                <w:bCs/>
                <w:color w:val="auto"/>
                <w:spacing w:val="6"/>
                <w:sz w:val="21"/>
                <w:szCs w:val="21"/>
                <w:highlight w:val="none"/>
              </w:rPr>
              <w:t>评分标准</w:t>
            </w:r>
          </w:p>
        </w:tc>
        <w:tc>
          <w:tcPr>
            <w:tcW w:w="1335" w:type="dxa"/>
            <w:vAlign w:val="center"/>
          </w:tcPr>
          <w:p w14:paraId="0B907124">
            <w:pPr>
              <w:pStyle w:val="12"/>
              <w:spacing w:line="228" w:lineRule="auto"/>
              <w:jc w:val="center"/>
              <w:rPr>
                <w:color w:val="auto"/>
                <w:sz w:val="21"/>
                <w:szCs w:val="21"/>
                <w:highlight w:val="none"/>
              </w:rPr>
            </w:pPr>
            <w:r>
              <w:rPr>
                <w:rFonts w:hint="eastAsia"/>
                <w:b/>
                <w:bCs/>
                <w:color w:val="auto"/>
                <w:spacing w:val="5"/>
                <w:sz w:val="21"/>
                <w:szCs w:val="21"/>
                <w:highlight w:val="none"/>
              </w:rPr>
              <w:t>分值权重</w:t>
            </w:r>
          </w:p>
        </w:tc>
        <w:tc>
          <w:tcPr>
            <w:tcW w:w="2250" w:type="dxa"/>
            <w:vAlign w:val="center"/>
          </w:tcPr>
          <w:p w14:paraId="3D392CB4">
            <w:pPr>
              <w:pStyle w:val="12"/>
              <w:spacing w:line="228" w:lineRule="auto"/>
              <w:jc w:val="center"/>
              <w:rPr>
                <w:color w:val="auto"/>
                <w:sz w:val="21"/>
                <w:szCs w:val="21"/>
                <w:highlight w:val="none"/>
              </w:rPr>
            </w:pPr>
            <w:r>
              <w:rPr>
                <w:rFonts w:hint="eastAsia"/>
                <w:b/>
                <w:bCs/>
                <w:color w:val="auto"/>
                <w:spacing w:val="2"/>
                <w:sz w:val="21"/>
                <w:szCs w:val="21"/>
                <w:highlight w:val="none"/>
              </w:rPr>
              <w:t>说明</w:t>
            </w:r>
          </w:p>
        </w:tc>
      </w:tr>
      <w:tr w14:paraId="79734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5" w:hRule="atLeast"/>
        </w:trPr>
        <w:tc>
          <w:tcPr>
            <w:tcW w:w="705" w:type="dxa"/>
          </w:tcPr>
          <w:p w14:paraId="0D683F7B">
            <w:pPr>
              <w:spacing w:line="282" w:lineRule="auto"/>
              <w:rPr>
                <w:rFonts w:ascii="宋体" w:hAnsi="宋体" w:eastAsia="宋体" w:cs="宋体"/>
                <w:color w:val="auto"/>
                <w:highlight w:val="none"/>
              </w:rPr>
            </w:pPr>
          </w:p>
          <w:p w14:paraId="42863FEE">
            <w:pPr>
              <w:spacing w:line="282" w:lineRule="auto"/>
              <w:rPr>
                <w:rFonts w:ascii="宋体" w:hAnsi="宋体" w:eastAsia="宋体" w:cs="宋体"/>
                <w:color w:val="auto"/>
                <w:highlight w:val="none"/>
              </w:rPr>
            </w:pPr>
          </w:p>
          <w:p w14:paraId="35C5F3DE">
            <w:pPr>
              <w:spacing w:line="283" w:lineRule="auto"/>
              <w:rPr>
                <w:rFonts w:ascii="宋体" w:hAnsi="宋体" w:eastAsia="宋体" w:cs="宋体"/>
                <w:color w:val="auto"/>
                <w:highlight w:val="none"/>
              </w:rPr>
            </w:pPr>
          </w:p>
          <w:p w14:paraId="68E1197B">
            <w:pPr>
              <w:spacing w:line="283" w:lineRule="auto"/>
              <w:rPr>
                <w:rFonts w:ascii="宋体" w:hAnsi="宋体" w:eastAsia="宋体" w:cs="宋体"/>
                <w:color w:val="auto"/>
                <w:highlight w:val="none"/>
              </w:rPr>
            </w:pPr>
          </w:p>
          <w:p w14:paraId="5E436DF2">
            <w:pPr>
              <w:spacing w:before="58" w:line="203" w:lineRule="auto"/>
              <w:ind w:left="311"/>
              <w:rPr>
                <w:rFonts w:ascii="宋体" w:hAnsi="宋体" w:eastAsia="宋体" w:cs="宋体"/>
                <w:color w:val="auto"/>
                <w:highlight w:val="none"/>
              </w:rPr>
            </w:pPr>
            <w:r>
              <w:rPr>
                <w:rFonts w:hint="eastAsia" w:ascii="宋体" w:hAnsi="宋体" w:eastAsia="宋体" w:cs="宋体"/>
                <w:b/>
                <w:bCs/>
                <w:color w:val="auto"/>
                <w:highlight w:val="none"/>
              </w:rPr>
              <w:t>1</w:t>
            </w:r>
          </w:p>
        </w:tc>
        <w:tc>
          <w:tcPr>
            <w:tcW w:w="1031" w:type="dxa"/>
          </w:tcPr>
          <w:p w14:paraId="2CF715C5">
            <w:pPr>
              <w:spacing w:line="274" w:lineRule="auto"/>
              <w:rPr>
                <w:rFonts w:ascii="宋体" w:hAnsi="宋体" w:eastAsia="宋体" w:cs="宋体"/>
                <w:color w:val="auto"/>
                <w:highlight w:val="none"/>
              </w:rPr>
            </w:pPr>
          </w:p>
          <w:p w14:paraId="018B95EF">
            <w:pPr>
              <w:spacing w:line="275" w:lineRule="auto"/>
              <w:rPr>
                <w:rFonts w:ascii="宋体" w:hAnsi="宋体" w:eastAsia="宋体" w:cs="宋体"/>
                <w:color w:val="auto"/>
                <w:highlight w:val="none"/>
              </w:rPr>
            </w:pPr>
          </w:p>
          <w:p w14:paraId="22F196CE">
            <w:pPr>
              <w:spacing w:line="275" w:lineRule="auto"/>
              <w:rPr>
                <w:rFonts w:ascii="宋体" w:hAnsi="宋体" w:eastAsia="宋体" w:cs="宋体"/>
                <w:color w:val="auto"/>
                <w:highlight w:val="none"/>
              </w:rPr>
            </w:pPr>
          </w:p>
          <w:p w14:paraId="537BCF2C">
            <w:pPr>
              <w:pStyle w:val="12"/>
              <w:spacing w:before="65" w:line="228" w:lineRule="auto"/>
              <w:ind w:left="207"/>
              <w:rPr>
                <w:color w:val="auto"/>
                <w:sz w:val="21"/>
                <w:szCs w:val="21"/>
                <w:highlight w:val="none"/>
              </w:rPr>
            </w:pPr>
            <w:r>
              <w:rPr>
                <w:rFonts w:hint="eastAsia"/>
                <w:color w:val="auto"/>
                <w:spacing w:val="5"/>
                <w:sz w:val="21"/>
                <w:szCs w:val="21"/>
                <w:highlight w:val="none"/>
              </w:rPr>
              <w:t>政策</w:t>
            </w:r>
          </w:p>
          <w:p w14:paraId="007176EC">
            <w:pPr>
              <w:pStyle w:val="12"/>
              <w:spacing w:before="26" w:line="229" w:lineRule="auto"/>
              <w:ind w:left="210"/>
              <w:rPr>
                <w:color w:val="auto"/>
                <w:sz w:val="21"/>
                <w:szCs w:val="21"/>
                <w:highlight w:val="none"/>
              </w:rPr>
            </w:pPr>
            <w:r>
              <w:rPr>
                <w:rFonts w:hint="eastAsia"/>
                <w:color w:val="auto"/>
                <w:spacing w:val="3"/>
                <w:sz w:val="21"/>
                <w:szCs w:val="21"/>
                <w:highlight w:val="none"/>
              </w:rPr>
              <w:t>性加</w:t>
            </w:r>
          </w:p>
          <w:p w14:paraId="5FA96F5C">
            <w:pPr>
              <w:pStyle w:val="12"/>
              <w:spacing w:before="23" w:line="228" w:lineRule="auto"/>
              <w:ind w:left="316"/>
              <w:rPr>
                <w:color w:val="auto"/>
                <w:sz w:val="21"/>
                <w:szCs w:val="21"/>
                <w:highlight w:val="none"/>
              </w:rPr>
            </w:pPr>
            <w:r>
              <w:rPr>
                <w:rFonts w:hint="eastAsia"/>
                <w:color w:val="auto"/>
                <w:sz w:val="21"/>
                <w:szCs w:val="21"/>
                <w:highlight w:val="none"/>
              </w:rPr>
              <w:t>分</w:t>
            </w:r>
          </w:p>
        </w:tc>
        <w:tc>
          <w:tcPr>
            <w:tcW w:w="3004" w:type="dxa"/>
            <w:vAlign w:val="center"/>
          </w:tcPr>
          <w:p w14:paraId="3483FEF4">
            <w:pPr>
              <w:pStyle w:val="12"/>
              <w:spacing w:line="360" w:lineRule="exact"/>
              <w:jc w:val="both"/>
              <w:rPr>
                <w:color w:val="auto"/>
                <w:sz w:val="21"/>
                <w:szCs w:val="21"/>
                <w:highlight w:val="none"/>
                <w:lang w:eastAsia="zh-CN"/>
              </w:rPr>
            </w:pPr>
            <w:r>
              <w:rPr>
                <w:rFonts w:hint="eastAsia"/>
                <w:color w:val="auto"/>
                <w:spacing w:val="5"/>
                <w:sz w:val="21"/>
                <w:szCs w:val="21"/>
                <w:highlight w:val="none"/>
                <w:lang w:eastAsia="zh-CN"/>
              </w:rPr>
              <w:t>（1）节能产品分（1分）</w:t>
            </w:r>
          </w:p>
          <w:p w14:paraId="0E914535">
            <w:pPr>
              <w:pStyle w:val="12"/>
              <w:spacing w:line="360" w:lineRule="exact"/>
              <w:ind w:firstLine="1"/>
              <w:jc w:val="both"/>
              <w:rPr>
                <w:color w:val="auto"/>
                <w:sz w:val="21"/>
                <w:szCs w:val="21"/>
                <w:highlight w:val="none"/>
                <w:lang w:eastAsia="zh-CN"/>
              </w:rPr>
            </w:pPr>
            <w:r>
              <w:rPr>
                <w:rFonts w:hint="eastAsia"/>
                <w:color w:val="auto"/>
                <w:spacing w:val="13"/>
                <w:sz w:val="21"/>
                <w:szCs w:val="21"/>
                <w:highlight w:val="none"/>
                <w:lang w:eastAsia="zh-CN"/>
              </w:rPr>
              <w:t>供应商投标产品属于节能产品政府采购品目清单范围内优先采购的，每有</w:t>
            </w:r>
            <w:r>
              <w:rPr>
                <w:rFonts w:hint="eastAsia"/>
                <w:color w:val="auto"/>
                <w:spacing w:val="6"/>
                <w:sz w:val="21"/>
                <w:szCs w:val="21"/>
                <w:highlight w:val="none"/>
                <w:lang w:eastAsia="zh-CN"/>
              </w:rPr>
              <w:t>一项得1分，最多得1分。采购内容</w:t>
            </w:r>
            <w:r>
              <w:rPr>
                <w:rFonts w:hint="eastAsia"/>
                <w:color w:val="auto"/>
                <w:spacing w:val="8"/>
                <w:sz w:val="21"/>
                <w:szCs w:val="21"/>
                <w:highlight w:val="none"/>
                <w:lang w:eastAsia="zh-CN"/>
              </w:rPr>
              <w:t>中的强制产品不加分。</w:t>
            </w:r>
          </w:p>
          <w:p w14:paraId="27568478">
            <w:pPr>
              <w:pStyle w:val="12"/>
              <w:spacing w:line="360" w:lineRule="exact"/>
              <w:jc w:val="both"/>
              <w:rPr>
                <w:color w:val="auto"/>
                <w:sz w:val="21"/>
                <w:szCs w:val="21"/>
                <w:highlight w:val="none"/>
                <w:lang w:eastAsia="zh-CN"/>
              </w:rPr>
            </w:pPr>
            <w:r>
              <w:rPr>
                <w:rFonts w:hint="eastAsia"/>
                <w:color w:val="auto"/>
                <w:spacing w:val="10"/>
                <w:sz w:val="21"/>
                <w:szCs w:val="21"/>
                <w:highlight w:val="none"/>
                <w:lang w:eastAsia="zh-CN"/>
              </w:rPr>
              <w:t>（2）环境标志产品分（1分）</w:t>
            </w:r>
          </w:p>
          <w:p w14:paraId="47291975">
            <w:pPr>
              <w:pStyle w:val="12"/>
              <w:spacing w:line="360" w:lineRule="exact"/>
              <w:jc w:val="both"/>
              <w:rPr>
                <w:color w:val="auto"/>
                <w:sz w:val="21"/>
                <w:szCs w:val="21"/>
                <w:highlight w:val="none"/>
                <w:lang w:eastAsia="zh-CN"/>
              </w:rPr>
            </w:pPr>
            <w:r>
              <w:rPr>
                <w:rFonts w:hint="eastAsia"/>
                <w:color w:val="auto"/>
                <w:spacing w:val="13"/>
                <w:sz w:val="21"/>
                <w:szCs w:val="21"/>
                <w:highlight w:val="none"/>
                <w:lang w:eastAsia="zh-CN"/>
              </w:rPr>
              <w:t>供应商投标产品属于环境标志产品政府采购品目清单范围内优先采购的，</w:t>
            </w:r>
            <w:r>
              <w:rPr>
                <w:rFonts w:hint="eastAsia"/>
                <w:color w:val="auto"/>
                <w:spacing w:val="2"/>
                <w:sz w:val="21"/>
                <w:szCs w:val="21"/>
                <w:highlight w:val="none"/>
                <w:lang w:eastAsia="zh-CN"/>
              </w:rPr>
              <w:t>每有一项得1分，最多得1分。</w:t>
            </w:r>
          </w:p>
        </w:tc>
        <w:tc>
          <w:tcPr>
            <w:tcW w:w="1335" w:type="dxa"/>
          </w:tcPr>
          <w:p w14:paraId="66343019">
            <w:pPr>
              <w:spacing w:line="282" w:lineRule="auto"/>
              <w:rPr>
                <w:rFonts w:ascii="宋体" w:hAnsi="宋体" w:eastAsia="宋体" w:cs="宋体"/>
                <w:color w:val="auto"/>
                <w:highlight w:val="none"/>
                <w:lang w:eastAsia="zh-CN"/>
              </w:rPr>
            </w:pPr>
          </w:p>
          <w:p w14:paraId="4768E76C">
            <w:pPr>
              <w:spacing w:line="282" w:lineRule="auto"/>
              <w:rPr>
                <w:rFonts w:ascii="宋体" w:hAnsi="宋体" w:eastAsia="宋体" w:cs="宋体"/>
                <w:color w:val="auto"/>
                <w:highlight w:val="none"/>
                <w:lang w:eastAsia="zh-CN"/>
              </w:rPr>
            </w:pPr>
          </w:p>
          <w:p w14:paraId="0CD4A234">
            <w:pPr>
              <w:spacing w:line="283" w:lineRule="auto"/>
              <w:rPr>
                <w:rFonts w:ascii="宋体" w:hAnsi="宋体" w:eastAsia="宋体" w:cs="宋体"/>
                <w:color w:val="auto"/>
                <w:highlight w:val="none"/>
                <w:lang w:eastAsia="zh-CN"/>
              </w:rPr>
            </w:pPr>
          </w:p>
          <w:p w14:paraId="7C6751C1">
            <w:pPr>
              <w:spacing w:line="283" w:lineRule="auto"/>
              <w:rPr>
                <w:rFonts w:ascii="宋体" w:hAnsi="宋体" w:eastAsia="宋体" w:cs="宋体"/>
                <w:color w:val="auto"/>
                <w:highlight w:val="none"/>
                <w:lang w:eastAsia="zh-CN"/>
              </w:rPr>
            </w:pPr>
          </w:p>
          <w:p w14:paraId="4B93BD93">
            <w:pPr>
              <w:spacing w:before="58" w:line="203" w:lineRule="auto"/>
              <w:ind w:left="512"/>
              <w:rPr>
                <w:rFonts w:ascii="宋体" w:hAnsi="宋体" w:eastAsia="宋体" w:cs="宋体"/>
                <w:color w:val="auto"/>
                <w:highlight w:val="none"/>
              </w:rPr>
            </w:pPr>
            <w:r>
              <w:rPr>
                <w:rFonts w:hint="eastAsia" w:ascii="宋体" w:hAnsi="宋体" w:eastAsia="宋体" w:cs="宋体"/>
                <w:color w:val="auto"/>
                <w:highlight w:val="none"/>
              </w:rPr>
              <w:t>2</w:t>
            </w:r>
          </w:p>
        </w:tc>
        <w:tc>
          <w:tcPr>
            <w:tcW w:w="2250" w:type="dxa"/>
          </w:tcPr>
          <w:p w14:paraId="62D00AB9">
            <w:pPr>
              <w:pStyle w:val="12"/>
              <w:spacing w:line="360" w:lineRule="exact"/>
              <w:jc w:val="both"/>
              <w:rPr>
                <w:color w:val="auto"/>
                <w:sz w:val="21"/>
                <w:szCs w:val="21"/>
                <w:highlight w:val="none"/>
                <w:lang w:eastAsia="zh-CN"/>
              </w:rPr>
            </w:pPr>
            <w:r>
              <w:rPr>
                <w:rFonts w:hint="eastAsia"/>
                <w:color w:val="auto"/>
                <w:spacing w:val="14"/>
                <w:sz w:val="21"/>
                <w:szCs w:val="21"/>
                <w:highlight w:val="none"/>
                <w:lang w:eastAsia="zh-CN"/>
              </w:rPr>
              <w:t>（1）供应商在投标文件</w:t>
            </w:r>
            <w:r>
              <w:rPr>
                <w:rFonts w:hint="eastAsia"/>
                <w:color w:val="auto"/>
                <w:spacing w:val="11"/>
                <w:sz w:val="21"/>
                <w:szCs w:val="21"/>
                <w:highlight w:val="none"/>
                <w:lang w:eastAsia="zh-CN"/>
              </w:rPr>
              <w:t>中列明属于节能、环境标志产品的投标产品列表。</w:t>
            </w:r>
            <w:r>
              <w:rPr>
                <w:rFonts w:hint="eastAsia"/>
                <w:color w:val="auto"/>
                <w:spacing w:val="13"/>
                <w:sz w:val="21"/>
                <w:szCs w:val="21"/>
                <w:highlight w:val="none"/>
                <w:lang w:eastAsia="zh-CN"/>
              </w:rPr>
              <w:t>（2）以通过中国政府采</w:t>
            </w:r>
            <w:r>
              <w:rPr>
                <w:rFonts w:hint="eastAsia"/>
                <w:color w:val="auto"/>
                <w:spacing w:val="9"/>
                <w:sz w:val="21"/>
                <w:szCs w:val="21"/>
                <w:highlight w:val="none"/>
                <w:lang w:eastAsia="zh-CN"/>
              </w:rPr>
              <w:t>购网“节能产品查询”及“环</w:t>
            </w:r>
            <w:r>
              <w:rPr>
                <w:rFonts w:hint="eastAsia"/>
                <w:color w:val="auto"/>
                <w:spacing w:val="21"/>
                <w:sz w:val="21"/>
                <w:szCs w:val="21"/>
                <w:highlight w:val="none"/>
                <w:lang w:eastAsia="zh-CN"/>
              </w:rPr>
              <w:t>境标志产品查询”结果与</w:t>
            </w:r>
            <w:r>
              <w:rPr>
                <w:rFonts w:hint="eastAsia"/>
                <w:color w:val="auto"/>
                <w:spacing w:val="11"/>
                <w:sz w:val="21"/>
                <w:szCs w:val="21"/>
                <w:highlight w:val="none"/>
                <w:lang w:eastAsia="zh-CN"/>
              </w:rPr>
              <w:t>供应商所提供的投标产品列表进行比对作为评审依</w:t>
            </w:r>
            <w:r>
              <w:rPr>
                <w:rFonts w:hint="eastAsia"/>
                <w:color w:val="auto"/>
                <w:spacing w:val="1"/>
                <w:sz w:val="21"/>
                <w:szCs w:val="21"/>
                <w:highlight w:val="none"/>
                <w:lang w:eastAsia="zh-CN"/>
              </w:rPr>
              <w:t>据。</w:t>
            </w:r>
          </w:p>
        </w:tc>
      </w:tr>
    </w:tbl>
    <w:p w14:paraId="5E75D5AD">
      <w:pPr>
        <w:pStyle w:val="4"/>
        <w:spacing w:line="446" w:lineRule="auto"/>
        <w:rPr>
          <w:rFonts w:ascii="宋体" w:hAnsi="宋体" w:eastAsia="宋体" w:cs="宋体"/>
          <w:color w:val="auto"/>
          <w:highlight w:val="none"/>
          <w:lang w:eastAsia="zh-CN"/>
        </w:rPr>
      </w:pPr>
    </w:p>
    <w:p w14:paraId="3844BC4E">
      <w:pPr>
        <w:pStyle w:val="4"/>
        <w:spacing w:before="65" w:line="223" w:lineRule="auto"/>
        <w:ind w:left="357"/>
        <w:rPr>
          <w:rFonts w:ascii="宋体" w:hAnsi="宋体" w:eastAsia="宋体" w:cs="宋体"/>
          <w:color w:val="auto"/>
          <w:highlight w:val="none"/>
        </w:rPr>
      </w:pPr>
      <w:r>
        <w:rPr>
          <w:rFonts w:hint="eastAsia" w:ascii="宋体" w:hAnsi="宋体" w:eastAsia="宋体" w:cs="宋体"/>
          <w:color w:val="auto"/>
          <w:spacing w:val="6"/>
          <w:highlight w:val="none"/>
        </w:rPr>
        <w:t>（4）综合评分</w:t>
      </w:r>
    </w:p>
    <w:tbl>
      <w:tblPr>
        <w:tblStyle w:val="11"/>
        <w:tblW w:w="8280" w:type="dxa"/>
        <w:tblInd w:w="7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5"/>
        <w:gridCol w:w="2235"/>
        <w:gridCol w:w="1830"/>
        <w:gridCol w:w="1305"/>
        <w:gridCol w:w="2235"/>
      </w:tblGrid>
      <w:tr w14:paraId="648D1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675" w:type="dxa"/>
            <w:vAlign w:val="center"/>
          </w:tcPr>
          <w:p w14:paraId="7CBA4EAA">
            <w:pPr>
              <w:pStyle w:val="12"/>
              <w:spacing w:line="228" w:lineRule="auto"/>
              <w:jc w:val="center"/>
              <w:rPr>
                <w:color w:val="auto"/>
                <w:sz w:val="21"/>
                <w:szCs w:val="21"/>
                <w:highlight w:val="none"/>
              </w:rPr>
            </w:pPr>
            <w:r>
              <w:rPr>
                <w:rFonts w:hint="eastAsia"/>
                <w:b/>
                <w:bCs/>
                <w:color w:val="auto"/>
                <w:spacing w:val="2"/>
                <w:sz w:val="21"/>
                <w:szCs w:val="21"/>
                <w:highlight w:val="none"/>
              </w:rPr>
              <w:t>分项</w:t>
            </w:r>
          </w:p>
        </w:tc>
        <w:tc>
          <w:tcPr>
            <w:tcW w:w="2235" w:type="dxa"/>
            <w:vAlign w:val="center"/>
          </w:tcPr>
          <w:p w14:paraId="02B6C24F">
            <w:pPr>
              <w:pStyle w:val="12"/>
              <w:spacing w:line="228" w:lineRule="auto"/>
              <w:jc w:val="center"/>
              <w:rPr>
                <w:color w:val="auto"/>
                <w:sz w:val="21"/>
                <w:szCs w:val="21"/>
                <w:highlight w:val="none"/>
              </w:rPr>
            </w:pPr>
            <w:r>
              <w:rPr>
                <w:rFonts w:hint="eastAsia"/>
                <w:b/>
                <w:bCs/>
                <w:color w:val="auto"/>
                <w:spacing w:val="7"/>
                <w:sz w:val="21"/>
                <w:szCs w:val="21"/>
                <w:highlight w:val="none"/>
              </w:rPr>
              <w:t>技术及商务资信分</w:t>
            </w:r>
          </w:p>
        </w:tc>
        <w:tc>
          <w:tcPr>
            <w:tcW w:w="1830" w:type="dxa"/>
            <w:vAlign w:val="center"/>
          </w:tcPr>
          <w:p w14:paraId="6EE3028E">
            <w:pPr>
              <w:pStyle w:val="12"/>
              <w:spacing w:line="226" w:lineRule="auto"/>
              <w:jc w:val="center"/>
              <w:rPr>
                <w:color w:val="auto"/>
                <w:sz w:val="21"/>
                <w:szCs w:val="21"/>
                <w:highlight w:val="none"/>
              </w:rPr>
            </w:pPr>
            <w:r>
              <w:rPr>
                <w:rFonts w:hint="eastAsia"/>
                <w:b/>
                <w:bCs/>
                <w:color w:val="auto"/>
                <w:spacing w:val="6"/>
                <w:sz w:val="21"/>
                <w:szCs w:val="21"/>
                <w:highlight w:val="none"/>
              </w:rPr>
              <w:t>投标报价得分</w:t>
            </w:r>
          </w:p>
        </w:tc>
        <w:tc>
          <w:tcPr>
            <w:tcW w:w="1305" w:type="dxa"/>
            <w:vAlign w:val="center"/>
          </w:tcPr>
          <w:p w14:paraId="0463739E">
            <w:pPr>
              <w:pStyle w:val="12"/>
              <w:spacing w:line="228" w:lineRule="auto"/>
              <w:jc w:val="center"/>
              <w:rPr>
                <w:color w:val="auto"/>
                <w:sz w:val="21"/>
                <w:szCs w:val="21"/>
                <w:highlight w:val="none"/>
              </w:rPr>
            </w:pPr>
            <w:r>
              <w:rPr>
                <w:rFonts w:hint="eastAsia"/>
                <w:b/>
                <w:bCs/>
                <w:color w:val="auto"/>
                <w:spacing w:val="6"/>
                <w:sz w:val="21"/>
                <w:szCs w:val="21"/>
                <w:highlight w:val="none"/>
              </w:rPr>
              <w:t>政策性加分</w:t>
            </w:r>
          </w:p>
        </w:tc>
        <w:tc>
          <w:tcPr>
            <w:tcW w:w="2235" w:type="dxa"/>
            <w:vAlign w:val="center"/>
          </w:tcPr>
          <w:p w14:paraId="0D21A1BA">
            <w:pPr>
              <w:pStyle w:val="12"/>
              <w:spacing w:line="228" w:lineRule="auto"/>
              <w:jc w:val="center"/>
              <w:rPr>
                <w:color w:val="auto"/>
                <w:sz w:val="21"/>
                <w:szCs w:val="21"/>
                <w:highlight w:val="none"/>
              </w:rPr>
            </w:pPr>
            <w:r>
              <w:rPr>
                <w:rFonts w:hint="eastAsia"/>
                <w:b/>
                <w:bCs/>
                <w:color w:val="auto"/>
                <w:spacing w:val="1"/>
                <w:sz w:val="21"/>
                <w:szCs w:val="21"/>
                <w:highlight w:val="none"/>
              </w:rPr>
              <w:t>总分</w:t>
            </w:r>
          </w:p>
        </w:tc>
      </w:tr>
      <w:tr w14:paraId="062BB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675" w:type="dxa"/>
            <w:vAlign w:val="center"/>
          </w:tcPr>
          <w:p w14:paraId="2AA7A987">
            <w:pPr>
              <w:pStyle w:val="12"/>
              <w:spacing w:line="228" w:lineRule="auto"/>
              <w:jc w:val="center"/>
              <w:rPr>
                <w:color w:val="auto"/>
                <w:sz w:val="21"/>
                <w:szCs w:val="21"/>
                <w:highlight w:val="none"/>
              </w:rPr>
            </w:pPr>
            <w:r>
              <w:rPr>
                <w:rFonts w:hint="eastAsia"/>
                <w:b/>
                <w:bCs/>
                <w:color w:val="auto"/>
                <w:spacing w:val="2"/>
                <w:sz w:val="21"/>
                <w:szCs w:val="21"/>
                <w:highlight w:val="none"/>
              </w:rPr>
              <w:t>分值</w:t>
            </w:r>
          </w:p>
        </w:tc>
        <w:tc>
          <w:tcPr>
            <w:tcW w:w="2235" w:type="dxa"/>
            <w:vAlign w:val="center"/>
          </w:tcPr>
          <w:p w14:paraId="4A499DED">
            <w:pPr>
              <w:spacing w:line="203" w:lineRule="auto"/>
              <w:jc w:val="center"/>
              <w:rPr>
                <w:rFonts w:ascii="宋体" w:hAnsi="宋体" w:eastAsia="宋体" w:cs="宋体"/>
                <w:color w:val="auto"/>
                <w:highlight w:val="none"/>
              </w:rPr>
            </w:pPr>
            <w:r>
              <w:rPr>
                <w:rFonts w:hint="eastAsia" w:ascii="宋体" w:hAnsi="宋体" w:eastAsia="宋体" w:cs="宋体"/>
                <w:color w:val="auto"/>
                <w:highlight w:val="none"/>
              </w:rPr>
              <w:t>68</w:t>
            </w:r>
          </w:p>
        </w:tc>
        <w:tc>
          <w:tcPr>
            <w:tcW w:w="1830" w:type="dxa"/>
            <w:vAlign w:val="center"/>
          </w:tcPr>
          <w:p w14:paraId="11DB4B02">
            <w:pPr>
              <w:spacing w:line="203" w:lineRule="auto"/>
              <w:jc w:val="center"/>
              <w:rPr>
                <w:rFonts w:ascii="宋体" w:hAnsi="宋体" w:eastAsia="宋体" w:cs="宋体"/>
                <w:color w:val="auto"/>
                <w:highlight w:val="none"/>
              </w:rPr>
            </w:pPr>
            <w:r>
              <w:rPr>
                <w:rFonts w:hint="eastAsia" w:ascii="宋体" w:hAnsi="宋体" w:eastAsia="宋体" w:cs="宋体"/>
                <w:color w:val="auto"/>
                <w:highlight w:val="none"/>
              </w:rPr>
              <w:t>30</w:t>
            </w:r>
          </w:p>
        </w:tc>
        <w:tc>
          <w:tcPr>
            <w:tcW w:w="1305" w:type="dxa"/>
            <w:vAlign w:val="center"/>
          </w:tcPr>
          <w:p w14:paraId="55E84A9C">
            <w:pPr>
              <w:spacing w:line="203" w:lineRule="auto"/>
              <w:jc w:val="center"/>
              <w:rPr>
                <w:rFonts w:ascii="宋体" w:hAnsi="宋体" w:eastAsia="宋体" w:cs="宋体"/>
                <w:color w:val="auto"/>
                <w:highlight w:val="none"/>
              </w:rPr>
            </w:pPr>
            <w:r>
              <w:rPr>
                <w:rFonts w:hint="eastAsia" w:ascii="宋体" w:hAnsi="宋体" w:eastAsia="宋体" w:cs="宋体"/>
                <w:color w:val="auto"/>
                <w:highlight w:val="none"/>
              </w:rPr>
              <w:t>2</w:t>
            </w:r>
          </w:p>
        </w:tc>
        <w:tc>
          <w:tcPr>
            <w:tcW w:w="2235" w:type="dxa"/>
            <w:vAlign w:val="center"/>
          </w:tcPr>
          <w:p w14:paraId="214855E1">
            <w:pPr>
              <w:spacing w:line="203" w:lineRule="auto"/>
              <w:jc w:val="center"/>
              <w:rPr>
                <w:rFonts w:ascii="宋体" w:hAnsi="宋体" w:eastAsia="宋体" w:cs="宋体"/>
                <w:color w:val="auto"/>
                <w:highlight w:val="none"/>
              </w:rPr>
            </w:pPr>
            <w:r>
              <w:rPr>
                <w:rFonts w:hint="eastAsia" w:ascii="宋体" w:hAnsi="宋体" w:eastAsia="宋体" w:cs="宋体"/>
                <w:color w:val="auto"/>
                <w:spacing w:val="-3"/>
                <w:highlight w:val="none"/>
              </w:rPr>
              <w:t>100</w:t>
            </w:r>
          </w:p>
        </w:tc>
      </w:tr>
      <w:tr w14:paraId="49557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8280" w:type="dxa"/>
            <w:gridSpan w:val="5"/>
          </w:tcPr>
          <w:p w14:paraId="2CE22775">
            <w:pPr>
              <w:pStyle w:val="12"/>
              <w:spacing w:line="360" w:lineRule="exact"/>
              <w:jc w:val="both"/>
              <w:rPr>
                <w:color w:val="auto"/>
                <w:sz w:val="21"/>
                <w:szCs w:val="21"/>
                <w:highlight w:val="none"/>
                <w:lang w:eastAsia="zh-CN"/>
              </w:rPr>
            </w:pPr>
            <w:r>
              <w:rPr>
                <w:rFonts w:hint="eastAsia"/>
                <w:color w:val="auto"/>
                <w:spacing w:val="10"/>
                <w:sz w:val="21"/>
                <w:szCs w:val="21"/>
                <w:highlight w:val="none"/>
                <w:lang w:eastAsia="zh-CN"/>
              </w:rPr>
              <w:t>综合评分=技术及商务资信分+投标报价得分+政策</w:t>
            </w:r>
            <w:r>
              <w:rPr>
                <w:rFonts w:hint="eastAsia"/>
                <w:color w:val="auto"/>
                <w:spacing w:val="9"/>
                <w:sz w:val="21"/>
                <w:szCs w:val="21"/>
                <w:highlight w:val="none"/>
                <w:lang w:eastAsia="zh-CN"/>
              </w:rPr>
              <w:t>性加分（注：各项评分分值计算保留小数点</w:t>
            </w:r>
            <w:r>
              <w:rPr>
                <w:rFonts w:hint="eastAsia"/>
                <w:color w:val="auto"/>
                <w:spacing w:val="6"/>
                <w:sz w:val="21"/>
                <w:szCs w:val="21"/>
                <w:highlight w:val="none"/>
                <w:lang w:eastAsia="zh-CN"/>
              </w:rPr>
              <w:t>后两位，小数点后第三位“四舍五入”）</w:t>
            </w:r>
          </w:p>
        </w:tc>
      </w:tr>
    </w:tbl>
    <w:p w14:paraId="1614DD91">
      <w:pPr>
        <w:pStyle w:val="4"/>
        <w:spacing w:line="306" w:lineRule="auto"/>
        <w:rPr>
          <w:rFonts w:ascii="宋体" w:hAnsi="宋体" w:eastAsia="宋体" w:cs="宋体"/>
          <w:color w:val="auto"/>
          <w:highlight w:val="none"/>
          <w:lang w:eastAsia="zh-CN"/>
        </w:rPr>
      </w:pPr>
    </w:p>
    <w:p w14:paraId="694F1B68">
      <w:pPr>
        <w:pStyle w:val="4"/>
        <w:spacing w:line="400" w:lineRule="exact"/>
        <w:ind w:firstLine="440" w:firstLineChars="200"/>
        <w:jc w:val="both"/>
        <w:rPr>
          <w:rFonts w:ascii="宋体" w:hAnsi="宋体" w:eastAsia="宋体" w:cs="宋体"/>
          <w:color w:val="auto"/>
          <w:highlight w:val="none"/>
          <w:lang w:eastAsia="zh-CN"/>
        </w:rPr>
      </w:pPr>
      <w:r>
        <w:rPr>
          <w:rFonts w:hint="eastAsia" w:ascii="宋体" w:hAnsi="宋体" w:eastAsia="宋体" w:cs="宋体"/>
          <w:color w:val="auto"/>
          <w:spacing w:val="5"/>
          <w:highlight w:val="none"/>
          <w:lang w:eastAsia="zh-CN"/>
        </w:rPr>
        <w:t>4.1偏离认定说明</w:t>
      </w:r>
    </w:p>
    <w:p w14:paraId="15212C44">
      <w:pPr>
        <w:spacing w:line="400" w:lineRule="exact"/>
        <w:ind w:firstLine="456" w:firstLineChars="2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供应商根据采购需求中技术参数为基准，填写响应表，</w:t>
      </w:r>
      <w:r>
        <w:rPr>
          <w:rFonts w:hint="eastAsia" w:ascii="宋体" w:hAnsi="宋体" w:eastAsia="宋体" w:cs="宋体"/>
          <w:color w:val="auto"/>
          <w:spacing w:val="8"/>
          <w:highlight w:val="none"/>
          <w:lang w:eastAsia="zh-CN"/>
        </w:rPr>
        <w:t>对于响应表或证明材料与技术参数不符的，</w:t>
      </w:r>
      <w:r>
        <w:rPr>
          <w:rFonts w:hint="eastAsia" w:ascii="宋体" w:hAnsi="宋体" w:eastAsia="宋体" w:cs="宋体"/>
          <w:color w:val="auto"/>
          <w:spacing w:val="6"/>
          <w:highlight w:val="none"/>
          <w:lang w:eastAsia="zh-CN"/>
        </w:rPr>
        <w:t>按如下规定：</w:t>
      </w:r>
    </w:p>
    <w:p w14:paraId="738B025F">
      <w:pPr>
        <w:pStyle w:val="4"/>
        <w:spacing w:line="400" w:lineRule="exact"/>
        <w:ind w:firstLine="476" w:firstLineChars="200"/>
        <w:jc w:val="both"/>
        <w:rPr>
          <w:rFonts w:ascii="宋体" w:hAnsi="宋体" w:eastAsia="宋体" w:cs="宋体"/>
          <w:color w:val="auto"/>
          <w:highlight w:val="none"/>
          <w:lang w:eastAsia="zh-CN"/>
        </w:rPr>
      </w:pPr>
      <w:r>
        <w:rPr>
          <w:rFonts w:hint="eastAsia" w:ascii="宋体" w:hAnsi="宋体" w:eastAsia="宋体" w:cs="宋体"/>
          <w:color w:val="auto"/>
          <w:spacing w:val="14"/>
          <w:highlight w:val="none"/>
          <w:lang w:eastAsia="zh-CN"/>
        </w:rPr>
        <w:t>（1）实质性参数要求提交证明材料的，证明材料没有体现响应表中响应的内容的或未提供证明</w:t>
      </w:r>
      <w:r>
        <w:rPr>
          <w:rFonts w:hint="eastAsia" w:ascii="宋体" w:hAnsi="宋体" w:eastAsia="宋体" w:cs="宋体"/>
          <w:color w:val="auto"/>
          <w:spacing w:val="12"/>
          <w:highlight w:val="none"/>
          <w:lang w:eastAsia="zh-CN"/>
        </w:rPr>
        <w:t>材料的，视为无效响应。非实质性参数要求提交证明材料的，证明材料没有体现响应表中响应的内容</w:t>
      </w:r>
      <w:r>
        <w:rPr>
          <w:rFonts w:hint="eastAsia" w:ascii="宋体" w:hAnsi="宋体" w:eastAsia="宋体" w:cs="宋体"/>
          <w:color w:val="auto"/>
          <w:spacing w:val="8"/>
          <w:highlight w:val="none"/>
          <w:lang w:eastAsia="zh-CN"/>
        </w:rPr>
        <w:t>的或未提供证明材料的，视为负偏离。</w:t>
      </w:r>
    </w:p>
    <w:p w14:paraId="3315E26B">
      <w:pPr>
        <w:pStyle w:val="4"/>
        <w:spacing w:line="400" w:lineRule="exact"/>
        <w:ind w:firstLine="452" w:firstLineChars="200"/>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（2）响应表中响应的内容与证明材料不一致的，以证明材料为准作为评</w:t>
      </w:r>
      <w:r>
        <w:rPr>
          <w:rFonts w:hint="eastAsia" w:ascii="宋体" w:hAnsi="宋体" w:eastAsia="宋体" w:cs="宋体"/>
          <w:color w:val="auto"/>
          <w:spacing w:val="7"/>
          <w:highlight w:val="none"/>
          <w:lang w:eastAsia="zh-CN"/>
        </w:rPr>
        <w:t>审依据。</w:t>
      </w:r>
    </w:p>
    <w:p w14:paraId="09A072E3">
      <w:pPr>
        <w:pStyle w:val="4"/>
        <w:spacing w:line="400" w:lineRule="exact"/>
        <w:ind w:firstLine="452" w:firstLineChars="200"/>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（3）同时出现以上两种情况的，按照（1）-（2）顺序认定。</w:t>
      </w:r>
    </w:p>
    <w:p w14:paraId="5312AF9E">
      <w:pPr>
        <w:pStyle w:val="4"/>
        <w:spacing w:line="400" w:lineRule="exact"/>
        <w:ind w:firstLine="472" w:firstLineChars="200"/>
        <w:jc w:val="both"/>
        <w:rPr>
          <w:rFonts w:ascii="宋体" w:hAnsi="宋体" w:eastAsia="宋体" w:cs="宋体"/>
          <w:color w:val="auto"/>
          <w:highlight w:val="none"/>
          <w:lang w:eastAsia="zh-CN"/>
        </w:rPr>
      </w:pPr>
      <w:r>
        <w:rPr>
          <w:rFonts w:hint="eastAsia" w:ascii="宋体" w:hAnsi="宋体" w:eastAsia="宋体" w:cs="宋体"/>
          <w:color w:val="auto"/>
          <w:spacing w:val="13"/>
          <w:highlight w:val="none"/>
          <w:lang w:eastAsia="zh-CN"/>
        </w:rPr>
        <w:t>（4）响应表与采购需求中技术参数比较有漏项的，如为实质性参数漏项，视为未响应；如为非</w:t>
      </w:r>
      <w:r>
        <w:rPr>
          <w:rFonts w:hint="eastAsia" w:ascii="宋体" w:hAnsi="宋体" w:eastAsia="宋体" w:cs="宋体"/>
          <w:color w:val="auto"/>
          <w:spacing w:val="8"/>
          <w:highlight w:val="none"/>
          <w:lang w:eastAsia="zh-CN"/>
        </w:rPr>
        <w:t>实质性参数漏项，视为负偏离。</w:t>
      </w:r>
    </w:p>
    <w:p w14:paraId="7A6452AC">
      <w:pPr>
        <w:pStyle w:val="4"/>
        <w:spacing w:line="400" w:lineRule="exact"/>
        <w:ind w:firstLine="456" w:firstLineChars="2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（5）一项技术参数有多条小项要求的，必须全部响应。如只响应部分参数，视为漏项</w:t>
      </w:r>
      <w:r>
        <w:rPr>
          <w:rFonts w:hint="eastAsia" w:ascii="宋体" w:hAnsi="宋体" w:eastAsia="宋体" w:cs="宋体"/>
          <w:color w:val="auto"/>
          <w:spacing w:val="8"/>
          <w:highlight w:val="none"/>
          <w:lang w:eastAsia="zh-CN"/>
        </w:rPr>
        <w:t>，按照（4）</w:t>
      </w:r>
      <w:r>
        <w:rPr>
          <w:rFonts w:hint="eastAsia" w:ascii="宋体" w:hAnsi="宋体" w:eastAsia="宋体" w:cs="宋体"/>
          <w:color w:val="auto"/>
          <w:spacing w:val="9"/>
          <w:highlight w:val="none"/>
          <w:lang w:eastAsia="zh-CN"/>
        </w:rPr>
        <w:t>判定。评审时以每一条技术参数为评审依据。</w:t>
      </w:r>
    </w:p>
    <w:p w14:paraId="3C38DA9E">
      <w:pPr>
        <w:pStyle w:val="4"/>
        <w:spacing w:line="400" w:lineRule="exact"/>
        <w:ind w:firstLine="452" w:firstLineChars="200"/>
        <w:jc w:val="both"/>
        <w:rPr>
          <w:rFonts w:ascii="宋体" w:hAnsi="宋体" w:eastAsia="宋体" w:cs="宋体"/>
          <w:color w:val="auto"/>
          <w:highlight w:val="none"/>
          <w:lang w:eastAsia="zh-CN"/>
        </w:rPr>
      </w:pPr>
      <w:r>
        <w:rPr>
          <w:rFonts w:hint="eastAsia" w:ascii="宋体" w:hAnsi="宋体" w:eastAsia="宋体" w:cs="宋体"/>
          <w:color w:val="auto"/>
          <w:spacing w:val="8"/>
          <w:highlight w:val="none"/>
          <w:lang w:eastAsia="zh-CN"/>
        </w:rPr>
        <w:t>（6）对于区间涵盖值参数，例：电压“测量范围3V-5V”，同时满足下限值更低及上限值更高才视</w:t>
      </w:r>
      <w:r>
        <w:rPr>
          <w:rFonts w:hint="eastAsia" w:ascii="宋体" w:hAnsi="宋体" w:eastAsia="宋体" w:cs="宋体"/>
          <w:color w:val="auto"/>
          <w:spacing w:val="12"/>
          <w:highlight w:val="none"/>
          <w:lang w:eastAsia="zh-CN"/>
        </w:rPr>
        <w:t>为正偏离，例：响应为“测量范围2V-6V”。如有一端负偏离，不管另一端</w:t>
      </w:r>
      <w:r>
        <w:rPr>
          <w:rFonts w:hint="eastAsia" w:ascii="宋体" w:hAnsi="宋体" w:eastAsia="宋体" w:cs="宋体"/>
          <w:color w:val="auto"/>
          <w:spacing w:val="11"/>
          <w:highlight w:val="none"/>
          <w:lang w:eastAsia="zh-CN"/>
        </w:rPr>
        <w:t>如何，均视为负偏离，例：</w:t>
      </w:r>
      <w:r>
        <w:rPr>
          <w:rFonts w:hint="eastAsia" w:ascii="宋体" w:hAnsi="宋体" w:eastAsia="宋体" w:cs="宋体"/>
          <w:color w:val="auto"/>
          <w:spacing w:val="4"/>
          <w:highlight w:val="none"/>
          <w:lang w:eastAsia="zh-CN"/>
        </w:rPr>
        <w:t>响应为“测量范围4V-6V”。</w:t>
      </w:r>
    </w:p>
    <w:p w14:paraId="15B6E5F6">
      <w:pPr>
        <w:pStyle w:val="4"/>
        <w:spacing w:line="400" w:lineRule="exact"/>
        <w:ind w:firstLine="456" w:firstLineChars="200"/>
        <w:jc w:val="both"/>
        <w:rPr>
          <w:rFonts w:ascii="宋体" w:hAnsi="宋体" w:eastAsia="宋体" w:cs="宋体"/>
          <w:color w:val="auto"/>
          <w:highlight w:val="none"/>
          <w:lang w:eastAsia="zh-CN"/>
        </w:rPr>
      </w:pPr>
      <w:r>
        <w:rPr>
          <w:rFonts w:hint="eastAsia" w:ascii="宋体" w:hAnsi="宋体" w:eastAsia="宋体" w:cs="宋体"/>
          <w:color w:val="auto"/>
          <w:spacing w:val="9"/>
          <w:highlight w:val="none"/>
          <w:lang w:eastAsia="zh-CN"/>
        </w:rPr>
        <w:t>（7）对于区间任意值参数，例“5</w:t>
      </w:r>
      <w:r>
        <w:rPr>
          <w:rFonts w:hint="eastAsia" w:ascii="宋体" w:hAnsi="宋体" w:eastAsia="宋体" w:cs="宋体"/>
          <w:color w:val="auto"/>
          <w:highlight w:val="none"/>
          <w:lang w:eastAsia="zh-CN"/>
        </w:rPr>
        <w:t>mm</w:t>
      </w:r>
      <w:r>
        <w:rPr>
          <w:rFonts w:hint="eastAsia" w:ascii="宋体" w:hAnsi="宋体" w:eastAsia="宋体" w:cs="宋体"/>
          <w:color w:val="auto"/>
          <w:spacing w:val="9"/>
          <w:highlight w:val="none"/>
          <w:lang w:eastAsia="zh-CN"/>
        </w:rPr>
        <w:t>≤间距≤10</w:t>
      </w:r>
      <w:r>
        <w:rPr>
          <w:rFonts w:hint="eastAsia" w:ascii="宋体" w:hAnsi="宋体" w:eastAsia="宋体" w:cs="宋体"/>
          <w:color w:val="auto"/>
          <w:highlight w:val="none"/>
          <w:lang w:eastAsia="zh-CN"/>
        </w:rPr>
        <w:t>mm</w:t>
      </w:r>
      <w:r>
        <w:rPr>
          <w:rFonts w:hint="eastAsia" w:ascii="宋体" w:hAnsi="宋体" w:eastAsia="宋体" w:cs="宋体"/>
          <w:color w:val="auto"/>
          <w:spacing w:val="9"/>
          <w:highlight w:val="none"/>
          <w:lang w:eastAsia="zh-CN"/>
        </w:rPr>
        <w:t>”或“间距7.5±2.5</w:t>
      </w:r>
      <w:r>
        <w:rPr>
          <w:rFonts w:hint="eastAsia" w:ascii="宋体" w:hAnsi="宋体" w:eastAsia="宋体" w:cs="宋体"/>
          <w:color w:val="auto"/>
          <w:highlight w:val="none"/>
          <w:lang w:eastAsia="zh-CN"/>
        </w:rPr>
        <w:t>mm</w:t>
      </w:r>
      <w:r>
        <w:rPr>
          <w:rFonts w:hint="eastAsia" w:ascii="宋体" w:hAnsi="宋体" w:eastAsia="宋体" w:cs="宋体"/>
          <w:color w:val="auto"/>
          <w:spacing w:val="9"/>
          <w:highlight w:val="none"/>
          <w:lang w:eastAsia="zh-CN"/>
        </w:rPr>
        <w:t>”，若间距响应值</w:t>
      </w:r>
      <w:r>
        <w:rPr>
          <w:rFonts w:hint="eastAsia" w:ascii="宋体" w:hAnsi="宋体" w:eastAsia="宋体" w:cs="宋体"/>
          <w:color w:val="auto"/>
          <w:spacing w:val="8"/>
          <w:highlight w:val="none"/>
          <w:lang w:eastAsia="zh-CN"/>
        </w:rPr>
        <w:t>为5</w:t>
      </w:r>
      <w:r>
        <w:rPr>
          <w:rFonts w:hint="eastAsia" w:ascii="宋体" w:hAnsi="宋体" w:eastAsia="宋体" w:cs="宋体"/>
          <w:color w:val="auto"/>
          <w:highlight w:val="none"/>
          <w:lang w:eastAsia="zh-CN"/>
        </w:rPr>
        <w:t>mm</w:t>
      </w:r>
      <w:r>
        <w:rPr>
          <w:rFonts w:hint="eastAsia" w:ascii="宋体" w:hAnsi="宋体" w:eastAsia="宋体" w:cs="宋体"/>
          <w:color w:val="auto"/>
          <w:spacing w:val="8"/>
          <w:highlight w:val="none"/>
          <w:lang w:eastAsia="zh-CN"/>
        </w:rPr>
        <w:t>-</w:t>
      </w:r>
      <w:r>
        <w:rPr>
          <w:rFonts w:hint="eastAsia" w:ascii="宋体" w:hAnsi="宋体" w:eastAsia="宋体" w:cs="宋体"/>
          <w:color w:val="auto"/>
          <w:spacing w:val="13"/>
          <w:highlight w:val="none"/>
          <w:lang w:eastAsia="zh-CN"/>
        </w:rPr>
        <w:t>10</w:t>
      </w:r>
      <w:r>
        <w:rPr>
          <w:rFonts w:hint="eastAsia" w:ascii="宋体" w:hAnsi="宋体" w:eastAsia="宋体" w:cs="宋体"/>
          <w:color w:val="auto"/>
          <w:highlight w:val="none"/>
          <w:lang w:eastAsia="zh-CN"/>
        </w:rPr>
        <w:t>mm</w:t>
      </w:r>
      <w:r>
        <w:rPr>
          <w:rFonts w:hint="eastAsia" w:ascii="宋体" w:hAnsi="宋体" w:eastAsia="宋体" w:cs="宋体"/>
          <w:color w:val="auto"/>
          <w:spacing w:val="13"/>
          <w:highlight w:val="none"/>
          <w:lang w:eastAsia="zh-CN"/>
        </w:rPr>
        <w:t>中任意区间值或任意一个数值（含本数）时为无偏离，</w:t>
      </w:r>
      <w:r>
        <w:rPr>
          <w:rFonts w:hint="eastAsia" w:ascii="宋体" w:hAnsi="宋体" w:eastAsia="宋体" w:cs="宋体"/>
          <w:color w:val="auto"/>
          <w:spacing w:val="12"/>
          <w:highlight w:val="none"/>
          <w:lang w:eastAsia="zh-CN"/>
        </w:rPr>
        <w:t>例：“6</w:t>
      </w:r>
      <w:r>
        <w:rPr>
          <w:rFonts w:hint="eastAsia" w:ascii="宋体" w:hAnsi="宋体" w:eastAsia="宋体" w:cs="宋体"/>
          <w:color w:val="auto"/>
          <w:highlight w:val="none"/>
          <w:lang w:eastAsia="zh-CN"/>
        </w:rPr>
        <w:t>mm</w:t>
      </w:r>
      <w:r>
        <w:rPr>
          <w:rFonts w:hint="eastAsia" w:ascii="宋体" w:hAnsi="宋体" w:eastAsia="宋体" w:cs="宋体"/>
          <w:color w:val="auto"/>
          <w:spacing w:val="12"/>
          <w:highlight w:val="none"/>
          <w:lang w:eastAsia="zh-CN"/>
        </w:rPr>
        <w:t>≤间距≤8</w:t>
      </w:r>
      <w:r>
        <w:rPr>
          <w:rFonts w:hint="eastAsia" w:ascii="宋体" w:hAnsi="宋体" w:eastAsia="宋体" w:cs="宋体"/>
          <w:color w:val="auto"/>
          <w:highlight w:val="none"/>
          <w:lang w:eastAsia="zh-CN"/>
        </w:rPr>
        <w:t>mm</w:t>
      </w:r>
      <w:r>
        <w:rPr>
          <w:rFonts w:hint="eastAsia" w:ascii="宋体" w:hAnsi="宋体" w:eastAsia="宋体" w:cs="宋体"/>
          <w:color w:val="auto"/>
          <w:spacing w:val="12"/>
          <w:highlight w:val="none"/>
          <w:lang w:eastAsia="zh-CN"/>
        </w:rPr>
        <w:t>”、“8±2</w:t>
      </w:r>
      <w:r>
        <w:rPr>
          <w:rFonts w:hint="eastAsia" w:ascii="宋体" w:hAnsi="宋体" w:eastAsia="宋体" w:cs="宋体"/>
          <w:color w:val="auto"/>
          <w:highlight w:val="none"/>
          <w:lang w:eastAsia="zh-CN"/>
        </w:rPr>
        <w:t>mm</w:t>
      </w:r>
      <w:r>
        <w:rPr>
          <w:rFonts w:hint="eastAsia" w:ascii="宋体" w:hAnsi="宋体" w:eastAsia="宋体" w:cs="宋体"/>
          <w:color w:val="auto"/>
          <w:spacing w:val="12"/>
          <w:highlight w:val="none"/>
          <w:lang w:eastAsia="zh-CN"/>
        </w:rPr>
        <w:t>”、</w:t>
      </w:r>
      <w:r>
        <w:rPr>
          <w:rFonts w:hint="eastAsia" w:ascii="宋体" w:hAnsi="宋体" w:eastAsia="宋体" w:cs="宋体"/>
          <w:color w:val="auto"/>
          <w:spacing w:val="9"/>
          <w:highlight w:val="none"/>
          <w:lang w:eastAsia="zh-CN"/>
        </w:rPr>
        <w:t>“8</w:t>
      </w:r>
      <w:r>
        <w:rPr>
          <w:rFonts w:hint="eastAsia" w:ascii="宋体" w:hAnsi="宋体" w:eastAsia="宋体" w:cs="宋体"/>
          <w:color w:val="auto"/>
          <w:highlight w:val="none"/>
          <w:lang w:eastAsia="zh-CN"/>
        </w:rPr>
        <w:t>mm</w:t>
      </w:r>
      <w:r>
        <w:rPr>
          <w:rFonts w:hint="eastAsia" w:ascii="宋体" w:hAnsi="宋体" w:eastAsia="宋体" w:cs="宋体"/>
          <w:color w:val="auto"/>
          <w:spacing w:val="9"/>
          <w:highlight w:val="none"/>
          <w:lang w:eastAsia="zh-CN"/>
        </w:rPr>
        <w:t>”。超过区间范围视为负偏离，例：“3</w:t>
      </w:r>
      <w:r>
        <w:rPr>
          <w:rFonts w:hint="eastAsia" w:ascii="宋体" w:hAnsi="宋体" w:eastAsia="宋体" w:cs="宋体"/>
          <w:color w:val="auto"/>
          <w:highlight w:val="none"/>
          <w:lang w:eastAsia="zh-CN"/>
        </w:rPr>
        <w:t>mm</w:t>
      </w:r>
      <w:r>
        <w:rPr>
          <w:rFonts w:hint="eastAsia" w:ascii="宋体" w:hAnsi="宋体" w:eastAsia="宋体" w:cs="宋体"/>
          <w:color w:val="auto"/>
          <w:spacing w:val="9"/>
          <w:highlight w:val="none"/>
          <w:lang w:eastAsia="zh-CN"/>
        </w:rPr>
        <w:t>≤间距≤12</w:t>
      </w:r>
      <w:r>
        <w:rPr>
          <w:rFonts w:hint="eastAsia" w:ascii="宋体" w:hAnsi="宋体" w:eastAsia="宋体" w:cs="宋体"/>
          <w:color w:val="auto"/>
          <w:highlight w:val="none"/>
          <w:lang w:eastAsia="zh-CN"/>
        </w:rPr>
        <w:t>mm</w:t>
      </w:r>
      <w:r>
        <w:rPr>
          <w:rFonts w:hint="eastAsia" w:ascii="宋体" w:hAnsi="宋体" w:eastAsia="宋体" w:cs="宋体"/>
          <w:color w:val="auto"/>
          <w:spacing w:val="9"/>
          <w:highlight w:val="none"/>
          <w:lang w:eastAsia="zh-CN"/>
        </w:rPr>
        <w:t>”、“8±4</w:t>
      </w:r>
      <w:r>
        <w:rPr>
          <w:rFonts w:hint="eastAsia" w:ascii="宋体" w:hAnsi="宋体" w:eastAsia="宋体" w:cs="宋体"/>
          <w:color w:val="auto"/>
          <w:highlight w:val="none"/>
          <w:lang w:eastAsia="zh-CN"/>
        </w:rPr>
        <w:t>mm</w:t>
      </w:r>
      <w:r>
        <w:rPr>
          <w:rFonts w:hint="eastAsia" w:ascii="宋体" w:hAnsi="宋体" w:eastAsia="宋体" w:cs="宋体"/>
          <w:color w:val="auto"/>
          <w:spacing w:val="9"/>
          <w:highlight w:val="none"/>
          <w:lang w:eastAsia="zh-CN"/>
        </w:rPr>
        <w:t>”、“3-12</w:t>
      </w:r>
      <w:r>
        <w:rPr>
          <w:rFonts w:hint="eastAsia" w:ascii="宋体" w:hAnsi="宋体" w:eastAsia="宋体" w:cs="宋体"/>
          <w:color w:val="auto"/>
          <w:highlight w:val="none"/>
          <w:lang w:eastAsia="zh-CN"/>
        </w:rPr>
        <w:t>mm</w:t>
      </w:r>
      <w:r>
        <w:rPr>
          <w:rFonts w:hint="eastAsia" w:ascii="宋体" w:hAnsi="宋体" w:eastAsia="宋体" w:cs="宋体"/>
          <w:color w:val="auto"/>
          <w:spacing w:val="9"/>
          <w:highlight w:val="none"/>
          <w:lang w:eastAsia="zh-CN"/>
        </w:rPr>
        <w:t>”、“3</w:t>
      </w:r>
      <w:r>
        <w:rPr>
          <w:rFonts w:hint="eastAsia" w:ascii="宋体" w:hAnsi="宋体" w:eastAsia="宋体" w:cs="宋体"/>
          <w:color w:val="auto"/>
          <w:highlight w:val="none"/>
          <w:lang w:eastAsia="zh-CN"/>
        </w:rPr>
        <w:t>mm</w:t>
      </w:r>
      <w:r>
        <w:rPr>
          <w:rFonts w:hint="eastAsia" w:ascii="宋体" w:hAnsi="宋体" w:eastAsia="宋体" w:cs="宋体"/>
          <w:color w:val="auto"/>
          <w:spacing w:val="9"/>
          <w:highlight w:val="none"/>
          <w:lang w:eastAsia="zh-CN"/>
        </w:rPr>
        <w:t>”。此类</w:t>
      </w:r>
      <w:r>
        <w:rPr>
          <w:rFonts w:hint="eastAsia" w:ascii="宋体" w:hAnsi="宋体" w:eastAsia="宋体" w:cs="宋体"/>
          <w:color w:val="auto"/>
          <w:spacing w:val="11"/>
          <w:highlight w:val="none"/>
          <w:lang w:eastAsia="zh-CN"/>
        </w:rPr>
        <w:t>参数不存在正偏离。</w:t>
      </w:r>
    </w:p>
    <w:p w14:paraId="74137744">
      <w:pPr>
        <w:pStyle w:val="4"/>
        <w:spacing w:line="400" w:lineRule="exact"/>
        <w:ind w:firstLine="448" w:firstLineChars="200"/>
        <w:jc w:val="both"/>
        <w:rPr>
          <w:rFonts w:ascii="宋体" w:hAnsi="宋体" w:eastAsia="宋体" w:cs="宋体"/>
          <w:color w:val="auto"/>
          <w:highlight w:val="none"/>
          <w:lang w:eastAsia="zh-CN"/>
        </w:rPr>
      </w:pPr>
      <w:r>
        <w:rPr>
          <w:rFonts w:hint="eastAsia" w:ascii="宋体" w:hAnsi="宋体" w:eastAsia="宋体" w:cs="宋体"/>
          <w:color w:val="auto"/>
          <w:spacing w:val="7"/>
          <w:highlight w:val="none"/>
          <w:lang w:eastAsia="zh-CN"/>
        </w:rPr>
        <w:t>（8）对于单边任意参数的要求，例“长度≥50</w:t>
      </w:r>
      <w:r>
        <w:rPr>
          <w:rFonts w:hint="eastAsia" w:ascii="宋体" w:hAnsi="宋体" w:eastAsia="宋体" w:cs="宋体"/>
          <w:color w:val="auto"/>
          <w:highlight w:val="none"/>
          <w:lang w:eastAsia="zh-CN"/>
        </w:rPr>
        <w:t>cm</w:t>
      </w:r>
      <w:r>
        <w:rPr>
          <w:rFonts w:hint="eastAsia" w:ascii="宋体" w:hAnsi="宋体" w:eastAsia="宋体" w:cs="宋体"/>
          <w:color w:val="auto"/>
          <w:spacing w:val="7"/>
          <w:highlight w:val="none"/>
          <w:lang w:eastAsia="zh-CN"/>
        </w:rPr>
        <w:t>”，若响应为5</w:t>
      </w:r>
      <w:r>
        <w:rPr>
          <w:rFonts w:hint="eastAsia" w:ascii="宋体" w:hAnsi="宋体" w:eastAsia="宋体" w:cs="宋体"/>
          <w:color w:val="auto"/>
          <w:spacing w:val="6"/>
          <w:highlight w:val="none"/>
          <w:lang w:eastAsia="zh-CN"/>
        </w:rPr>
        <w:t>0</w:t>
      </w:r>
      <w:r>
        <w:rPr>
          <w:rFonts w:hint="eastAsia" w:ascii="宋体" w:hAnsi="宋体" w:eastAsia="宋体" w:cs="宋体"/>
          <w:color w:val="auto"/>
          <w:highlight w:val="none"/>
          <w:lang w:eastAsia="zh-CN"/>
        </w:rPr>
        <w:t>cm</w:t>
      </w:r>
      <w:r>
        <w:rPr>
          <w:rFonts w:hint="eastAsia" w:ascii="宋体" w:hAnsi="宋体" w:eastAsia="宋体" w:cs="宋体"/>
          <w:color w:val="auto"/>
          <w:spacing w:val="6"/>
          <w:highlight w:val="none"/>
          <w:lang w:eastAsia="zh-CN"/>
        </w:rPr>
        <w:t>及50</w:t>
      </w:r>
      <w:r>
        <w:rPr>
          <w:rFonts w:hint="eastAsia" w:ascii="宋体" w:hAnsi="宋体" w:eastAsia="宋体" w:cs="宋体"/>
          <w:color w:val="auto"/>
          <w:highlight w:val="none"/>
          <w:lang w:eastAsia="zh-CN"/>
        </w:rPr>
        <w:t>cm</w:t>
      </w:r>
      <w:r>
        <w:rPr>
          <w:rFonts w:hint="eastAsia" w:ascii="宋体" w:hAnsi="宋体" w:eastAsia="宋体" w:cs="宋体"/>
          <w:color w:val="auto"/>
          <w:spacing w:val="6"/>
          <w:highlight w:val="none"/>
          <w:lang w:eastAsia="zh-CN"/>
        </w:rPr>
        <w:t>以上任意一个数值，</w:t>
      </w:r>
      <w:r>
        <w:rPr>
          <w:rFonts w:hint="eastAsia" w:ascii="宋体" w:hAnsi="宋体" w:eastAsia="宋体" w:cs="宋体"/>
          <w:color w:val="auto"/>
          <w:spacing w:val="8"/>
          <w:highlight w:val="none"/>
          <w:lang w:eastAsia="zh-CN"/>
        </w:rPr>
        <w:t>均视为无偏离；若响应小于50</w:t>
      </w:r>
      <w:r>
        <w:rPr>
          <w:rFonts w:hint="eastAsia" w:ascii="宋体" w:hAnsi="宋体" w:eastAsia="宋体" w:cs="宋体"/>
          <w:color w:val="auto"/>
          <w:highlight w:val="none"/>
          <w:lang w:eastAsia="zh-CN"/>
        </w:rPr>
        <w:t>cm</w:t>
      </w:r>
      <w:r>
        <w:rPr>
          <w:rFonts w:hint="eastAsia" w:ascii="宋体" w:hAnsi="宋体" w:eastAsia="宋体" w:cs="宋体"/>
          <w:color w:val="auto"/>
          <w:spacing w:val="8"/>
          <w:highlight w:val="none"/>
          <w:lang w:eastAsia="zh-CN"/>
        </w:rPr>
        <w:t>，视为负偏离。此类参数无正偏离。</w:t>
      </w:r>
    </w:p>
    <w:p w14:paraId="7108A8E6">
      <w:pPr>
        <w:pStyle w:val="4"/>
        <w:spacing w:line="400" w:lineRule="exact"/>
        <w:ind w:firstLine="476" w:firstLineChars="200"/>
        <w:jc w:val="both"/>
        <w:rPr>
          <w:rFonts w:ascii="宋体" w:hAnsi="宋体" w:eastAsia="宋体" w:cs="宋体"/>
          <w:color w:val="auto"/>
          <w:highlight w:val="none"/>
          <w:lang w:eastAsia="zh-CN"/>
        </w:rPr>
      </w:pPr>
      <w:r>
        <w:rPr>
          <w:rFonts w:hint="eastAsia" w:ascii="宋体" w:hAnsi="宋体" w:eastAsia="宋体" w:cs="宋体"/>
          <w:color w:val="auto"/>
          <w:spacing w:val="14"/>
          <w:highlight w:val="none"/>
          <w:lang w:eastAsia="zh-CN"/>
        </w:rPr>
        <w:t>（9）对于固定参数，响应与采购需求中技术参数一致，视为无偏离，其他均视为负偏离，此类</w:t>
      </w:r>
      <w:r>
        <w:rPr>
          <w:rFonts w:hint="eastAsia" w:ascii="宋体" w:hAnsi="宋体" w:eastAsia="宋体" w:cs="宋体"/>
          <w:color w:val="auto"/>
          <w:spacing w:val="6"/>
          <w:highlight w:val="none"/>
          <w:lang w:eastAsia="zh-CN"/>
        </w:rPr>
        <w:t>参数无正偏离。</w:t>
      </w:r>
    </w:p>
    <w:p w14:paraId="001984A0">
      <w:pPr>
        <w:pStyle w:val="4"/>
        <w:spacing w:line="400" w:lineRule="exact"/>
        <w:ind w:firstLine="452" w:firstLineChars="200"/>
        <w:jc w:val="both"/>
        <w:rPr>
          <w:rFonts w:ascii="宋体" w:hAnsi="宋体" w:eastAsia="宋体" w:cs="宋体"/>
          <w:color w:val="auto"/>
          <w:sz w:val="20"/>
          <w:szCs w:val="20"/>
          <w:highlight w:val="none"/>
          <w:lang w:eastAsia="zh-CN"/>
        </w:rPr>
      </w:pPr>
      <w:r>
        <w:rPr>
          <w:rFonts w:hint="eastAsia" w:ascii="宋体" w:hAnsi="宋体" w:eastAsia="宋体" w:cs="宋体"/>
          <w:color w:val="auto"/>
          <w:spacing w:val="8"/>
          <w:highlight w:val="none"/>
          <w:lang w:eastAsia="zh-CN"/>
        </w:rPr>
        <w:t>（10）如采购需求中技术参数有特殊要求与上述说明不一致的，</w:t>
      </w:r>
      <w:r>
        <w:rPr>
          <w:rFonts w:hint="eastAsia" w:ascii="宋体" w:hAnsi="宋体" w:eastAsia="宋体" w:cs="宋体"/>
          <w:color w:val="auto"/>
          <w:spacing w:val="7"/>
          <w:highlight w:val="none"/>
          <w:lang w:eastAsia="zh-CN"/>
        </w:rPr>
        <w:t>以特殊要求为准。</w:t>
      </w:r>
    </w:p>
    <w:p w14:paraId="31C0D295">
      <w:pPr>
        <w:rPr>
          <w:rFonts w:ascii="宋体" w:hAnsi="宋体" w:eastAsia="宋体" w:cs="宋体"/>
          <w:color w:val="auto"/>
          <w:spacing w:val="7"/>
          <w:sz w:val="31"/>
          <w:szCs w:val="31"/>
          <w:highlight w:val="none"/>
          <w:lang w:eastAsia="zh-CN"/>
        </w:rPr>
      </w:pPr>
      <w:bookmarkStart w:id="12" w:name="bookmark9"/>
      <w:bookmarkEnd w:id="12"/>
      <w:r>
        <w:rPr>
          <w:rFonts w:ascii="宋体" w:hAnsi="宋体" w:eastAsia="宋体" w:cs="宋体"/>
          <w:color w:val="auto"/>
          <w:spacing w:val="7"/>
          <w:sz w:val="31"/>
          <w:szCs w:val="31"/>
          <w:highlight w:val="none"/>
          <w:lang w:eastAsia="zh-CN"/>
        </w:rPr>
        <w:br w:type="page"/>
      </w:r>
    </w:p>
    <w:p w14:paraId="6E298077">
      <w:pPr>
        <w:spacing w:before="289" w:line="224" w:lineRule="auto"/>
        <w:ind w:left="2330"/>
        <w:outlineLvl w:val="0"/>
        <w:rPr>
          <w:rFonts w:ascii="宋体" w:hAnsi="宋体" w:eastAsia="宋体" w:cs="宋体"/>
          <w:color w:val="auto"/>
          <w:spacing w:val="7"/>
          <w:sz w:val="31"/>
          <w:szCs w:val="31"/>
          <w:highlight w:val="none"/>
          <w:lang w:eastAsia="zh-CN"/>
        </w:rPr>
      </w:pPr>
    </w:p>
    <w:p w14:paraId="2CAC48FA">
      <w:pPr>
        <w:spacing w:before="294" w:line="223" w:lineRule="auto"/>
        <w:jc w:val="center"/>
        <w:outlineLvl w:val="0"/>
        <w:rPr>
          <w:rFonts w:ascii="宋体" w:hAnsi="宋体" w:eastAsia="宋体" w:cs="宋体"/>
          <w:b/>
          <w:bCs/>
          <w:color w:val="auto"/>
          <w:spacing w:val="6"/>
          <w:sz w:val="31"/>
          <w:szCs w:val="31"/>
          <w:highlight w:val="none"/>
          <w:lang w:eastAsia="zh-CN"/>
        </w:rPr>
      </w:pPr>
      <w:r>
        <w:rPr>
          <w:rFonts w:ascii="宋体" w:hAnsi="宋体" w:eastAsia="宋体" w:cs="宋体"/>
          <w:b/>
          <w:bCs/>
          <w:color w:val="auto"/>
          <w:spacing w:val="6"/>
          <w:sz w:val="31"/>
          <w:szCs w:val="31"/>
          <w:highlight w:val="none"/>
          <w:lang w:eastAsia="zh-CN"/>
        </w:rPr>
        <w:t>第五章合同主要条款格式</w:t>
      </w:r>
    </w:p>
    <w:p w14:paraId="1C1A0BB2">
      <w:pPr>
        <w:pStyle w:val="4"/>
        <w:spacing w:line="248" w:lineRule="auto"/>
        <w:rPr>
          <w:color w:val="auto"/>
          <w:highlight w:val="none"/>
          <w:lang w:eastAsia="zh-CN"/>
        </w:rPr>
      </w:pPr>
    </w:p>
    <w:p w14:paraId="39A4594A">
      <w:pPr>
        <w:spacing w:line="400" w:lineRule="exact"/>
        <w:jc w:val="both"/>
        <w:rPr>
          <w:color w:val="auto"/>
          <w:highlight w:val="none"/>
          <w:lang w:eastAsia="zh-CN"/>
        </w:rPr>
      </w:pPr>
    </w:p>
    <w:p w14:paraId="7697B395">
      <w:pPr>
        <w:pStyle w:val="4"/>
        <w:spacing w:line="248" w:lineRule="auto"/>
        <w:rPr>
          <w:color w:val="auto"/>
          <w:highlight w:val="none"/>
          <w:lang w:eastAsia="zh-CN"/>
        </w:rPr>
      </w:pPr>
    </w:p>
    <w:p w14:paraId="55C93A23">
      <w:pPr>
        <w:pStyle w:val="4"/>
        <w:spacing w:line="248" w:lineRule="auto"/>
        <w:rPr>
          <w:color w:val="auto"/>
          <w:highlight w:val="none"/>
          <w:lang w:eastAsia="zh-CN"/>
        </w:rPr>
      </w:pPr>
    </w:p>
    <w:p w14:paraId="0EBC6179">
      <w:pPr>
        <w:pStyle w:val="4"/>
        <w:spacing w:line="248" w:lineRule="auto"/>
        <w:rPr>
          <w:color w:val="auto"/>
          <w:highlight w:val="none"/>
          <w:lang w:eastAsia="zh-CN"/>
        </w:rPr>
      </w:pPr>
    </w:p>
    <w:p w14:paraId="2C81EC1A">
      <w:pPr>
        <w:pStyle w:val="4"/>
        <w:spacing w:line="248" w:lineRule="auto"/>
        <w:rPr>
          <w:color w:val="auto"/>
          <w:highlight w:val="none"/>
          <w:lang w:eastAsia="zh-CN"/>
        </w:rPr>
      </w:pPr>
    </w:p>
    <w:p w14:paraId="396B761A">
      <w:pPr>
        <w:pStyle w:val="4"/>
        <w:spacing w:line="248" w:lineRule="auto"/>
        <w:rPr>
          <w:color w:val="auto"/>
          <w:highlight w:val="none"/>
          <w:lang w:eastAsia="zh-CN"/>
        </w:rPr>
      </w:pPr>
    </w:p>
    <w:p w14:paraId="19D515F2">
      <w:pPr>
        <w:pStyle w:val="4"/>
        <w:spacing w:line="249" w:lineRule="auto"/>
        <w:rPr>
          <w:color w:val="auto"/>
          <w:highlight w:val="none"/>
          <w:lang w:eastAsia="zh-CN"/>
        </w:rPr>
      </w:pPr>
    </w:p>
    <w:p w14:paraId="3F57455F">
      <w:pPr>
        <w:pStyle w:val="4"/>
        <w:spacing w:line="249" w:lineRule="auto"/>
        <w:rPr>
          <w:color w:val="auto"/>
          <w:highlight w:val="none"/>
          <w:lang w:eastAsia="zh-CN"/>
        </w:rPr>
      </w:pPr>
    </w:p>
    <w:p w14:paraId="5CA7006C">
      <w:pPr>
        <w:pStyle w:val="4"/>
        <w:spacing w:line="249" w:lineRule="auto"/>
        <w:rPr>
          <w:color w:val="auto"/>
          <w:highlight w:val="none"/>
          <w:lang w:eastAsia="zh-CN"/>
        </w:rPr>
      </w:pPr>
    </w:p>
    <w:p w14:paraId="661201A3">
      <w:pPr>
        <w:pStyle w:val="4"/>
        <w:spacing w:line="249" w:lineRule="auto"/>
        <w:rPr>
          <w:color w:val="auto"/>
          <w:highlight w:val="none"/>
          <w:lang w:eastAsia="zh-CN"/>
        </w:rPr>
      </w:pPr>
    </w:p>
    <w:p w14:paraId="73CE8147">
      <w:pPr>
        <w:pStyle w:val="4"/>
        <w:spacing w:line="249" w:lineRule="auto"/>
        <w:rPr>
          <w:color w:val="auto"/>
          <w:highlight w:val="none"/>
          <w:lang w:eastAsia="zh-CN"/>
        </w:rPr>
      </w:pPr>
    </w:p>
    <w:p w14:paraId="4F8127EC">
      <w:pPr>
        <w:spacing w:before="114" w:line="224" w:lineRule="auto"/>
        <w:jc w:val="center"/>
        <w:rPr>
          <w:rFonts w:ascii="宋体" w:hAnsi="宋体" w:eastAsia="宋体" w:cs="宋体"/>
          <w:color w:val="auto"/>
          <w:sz w:val="35"/>
          <w:szCs w:val="35"/>
          <w:highlight w:val="none"/>
          <w:lang w:eastAsia="zh-CN"/>
        </w:rPr>
      </w:pPr>
      <w:bookmarkStart w:id="13" w:name="bookmark10"/>
      <w:bookmarkEnd w:id="13"/>
      <w:r>
        <w:rPr>
          <w:rFonts w:ascii="宋体" w:hAnsi="宋体" w:eastAsia="宋体" w:cs="宋体"/>
          <w:b/>
          <w:bCs/>
          <w:color w:val="auto"/>
          <w:spacing w:val="6"/>
          <w:sz w:val="35"/>
          <w:szCs w:val="35"/>
          <w:highlight w:val="none"/>
          <w:lang w:eastAsia="zh-CN"/>
        </w:rPr>
        <w:t>政府采购货物买卖合同</w:t>
      </w:r>
    </w:p>
    <w:p w14:paraId="332649CA">
      <w:pPr>
        <w:pStyle w:val="4"/>
        <w:spacing w:line="263" w:lineRule="auto"/>
        <w:rPr>
          <w:color w:val="auto"/>
          <w:highlight w:val="none"/>
          <w:lang w:eastAsia="zh-CN"/>
        </w:rPr>
      </w:pPr>
    </w:p>
    <w:p w14:paraId="43D5DF1C">
      <w:pPr>
        <w:pStyle w:val="4"/>
        <w:spacing w:line="263" w:lineRule="auto"/>
        <w:rPr>
          <w:color w:val="auto"/>
          <w:highlight w:val="none"/>
          <w:lang w:eastAsia="zh-CN"/>
        </w:rPr>
      </w:pPr>
    </w:p>
    <w:p w14:paraId="2675AB6B">
      <w:pPr>
        <w:pStyle w:val="4"/>
        <w:spacing w:line="263" w:lineRule="auto"/>
        <w:rPr>
          <w:color w:val="auto"/>
          <w:highlight w:val="none"/>
          <w:lang w:eastAsia="zh-CN"/>
        </w:rPr>
      </w:pPr>
    </w:p>
    <w:p w14:paraId="58634300">
      <w:pPr>
        <w:pStyle w:val="4"/>
        <w:spacing w:line="263" w:lineRule="auto"/>
        <w:rPr>
          <w:color w:val="auto"/>
          <w:highlight w:val="none"/>
          <w:lang w:eastAsia="zh-CN"/>
        </w:rPr>
      </w:pPr>
    </w:p>
    <w:p w14:paraId="660729DC">
      <w:pPr>
        <w:pStyle w:val="4"/>
        <w:spacing w:line="263" w:lineRule="auto"/>
        <w:rPr>
          <w:color w:val="auto"/>
          <w:highlight w:val="none"/>
          <w:lang w:eastAsia="zh-CN"/>
        </w:rPr>
      </w:pPr>
    </w:p>
    <w:p w14:paraId="7905B636">
      <w:pPr>
        <w:pStyle w:val="4"/>
        <w:spacing w:line="263" w:lineRule="auto"/>
        <w:rPr>
          <w:color w:val="auto"/>
          <w:highlight w:val="none"/>
          <w:lang w:eastAsia="zh-CN"/>
        </w:rPr>
      </w:pPr>
    </w:p>
    <w:p w14:paraId="3DF1A8C1">
      <w:pPr>
        <w:pStyle w:val="4"/>
        <w:spacing w:line="263" w:lineRule="auto"/>
        <w:rPr>
          <w:color w:val="auto"/>
          <w:highlight w:val="none"/>
          <w:lang w:eastAsia="zh-CN"/>
        </w:rPr>
      </w:pPr>
    </w:p>
    <w:p w14:paraId="7F911654">
      <w:pPr>
        <w:pStyle w:val="4"/>
        <w:spacing w:line="264" w:lineRule="auto"/>
        <w:rPr>
          <w:color w:val="auto"/>
          <w:highlight w:val="none"/>
          <w:lang w:eastAsia="zh-CN"/>
        </w:rPr>
      </w:pPr>
    </w:p>
    <w:p w14:paraId="379819DF">
      <w:pPr>
        <w:pStyle w:val="4"/>
        <w:spacing w:line="264" w:lineRule="auto"/>
        <w:rPr>
          <w:color w:val="auto"/>
          <w:highlight w:val="none"/>
          <w:lang w:eastAsia="zh-CN"/>
        </w:rPr>
      </w:pPr>
    </w:p>
    <w:p w14:paraId="0135B257">
      <w:pPr>
        <w:pStyle w:val="4"/>
        <w:spacing w:line="264" w:lineRule="auto"/>
        <w:rPr>
          <w:color w:val="auto"/>
          <w:highlight w:val="none"/>
          <w:lang w:eastAsia="zh-CN"/>
        </w:rPr>
      </w:pPr>
    </w:p>
    <w:p w14:paraId="5E99BC82">
      <w:pPr>
        <w:spacing w:line="700" w:lineRule="exact"/>
        <w:ind w:firstLine="1160" w:firstLineChars="400"/>
        <w:rPr>
          <w:rFonts w:ascii="宋体" w:hAnsi="宋体" w:eastAsia="宋体" w:cs="宋体"/>
          <w:color w:val="auto"/>
          <w:spacing w:val="-10"/>
          <w:sz w:val="31"/>
          <w:szCs w:val="31"/>
          <w:highlight w:val="none"/>
          <w:lang w:eastAsia="zh-CN"/>
        </w:rPr>
      </w:pPr>
      <w:r>
        <w:rPr>
          <w:rFonts w:ascii="宋体" w:hAnsi="宋体" w:eastAsia="宋体" w:cs="宋体"/>
          <w:color w:val="auto"/>
          <w:spacing w:val="-10"/>
          <w:sz w:val="31"/>
          <w:szCs w:val="31"/>
          <w:highlight w:val="none"/>
          <w:lang w:eastAsia="zh-CN"/>
        </w:rPr>
        <w:t>项目名称：</w:t>
      </w:r>
    </w:p>
    <w:p w14:paraId="2ABC4DBF">
      <w:pPr>
        <w:spacing w:line="700" w:lineRule="exact"/>
        <w:ind w:firstLine="1168" w:firstLineChars="400"/>
        <w:rPr>
          <w:rFonts w:ascii="宋体" w:hAnsi="宋体" w:eastAsia="宋体" w:cs="宋体"/>
          <w:color w:val="auto"/>
          <w:spacing w:val="-9"/>
          <w:sz w:val="31"/>
          <w:szCs w:val="31"/>
          <w:highlight w:val="none"/>
          <w:lang w:eastAsia="zh-CN"/>
        </w:rPr>
      </w:pPr>
      <w:r>
        <w:rPr>
          <w:rFonts w:ascii="宋体" w:hAnsi="宋体" w:eastAsia="宋体" w:cs="宋体"/>
          <w:color w:val="auto"/>
          <w:spacing w:val="-9"/>
          <w:sz w:val="31"/>
          <w:szCs w:val="31"/>
          <w:highlight w:val="none"/>
          <w:lang w:eastAsia="zh-CN"/>
        </w:rPr>
        <w:t>合同编号：</w:t>
      </w:r>
    </w:p>
    <w:p w14:paraId="09FEC224">
      <w:pPr>
        <w:spacing w:line="700" w:lineRule="exact"/>
        <w:ind w:firstLine="1216" w:firstLineChars="400"/>
        <w:rPr>
          <w:rFonts w:ascii="宋体" w:hAnsi="宋体" w:eastAsia="宋体" w:cs="宋体"/>
          <w:color w:val="auto"/>
          <w:spacing w:val="-3"/>
          <w:sz w:val="31"/>
          <w:szCs w:val="31"/>
          <w:highlight w:val="none"/>
          <w:lang w:eastAsia="zh-CN"/>
        </w:rPr>
      </w:pPr>
      <w:r>
        <w:rPr>
          <w:rFonts w:ascii="宋体" w:hAnsi="宋体" w:eastAsia="宋体" w:cs="宋体"/>
          <w:color w:val="auto"/>
          <w:spacing w:val="-3"/>
          <w:sz w:val="31"/>
          <w:szCs w:val="31"/>
          <w:highlight w:val="none"/>
          <w:lang w:eastAsia="zh-CN"/>
        </w:rPr>
        <w:t>甲方：</w:t>
      </w:r>
    </w:p>
    <w:p w14:paraId="74C867AB">
      <w:pPr>
        <w:spacing w:line="700" w:lineRule="exact"/>
        <w:ind w:firstLine="1216" w:firstLineChars="400"/>
        <w:rPr>
          <w:rFonts w:ascii="宋体" w:hAnsi="宋体" w:eastAsia="宋体" w:cs="宋体"/>
          <w:color w:val="auto"/>
          <w:spacing w:val="-3"/>
          <w:sz w:val="31"/>
          <w:szCs w:val="31"/>
          <w:highlight w:val="none"/>
          <w:lang w:eastAsia="zh-CN"/>
        </w:rPr>
      </w:pPr>
      <w:r>
        <w:rPr>
          <w:rFonts w:ascii="宋体" w:hAnsi="宋体" w:eastAsia="宋体" w:cs="宋体"/>
          <w:color w:val="auto"/>
          <w:spacing w:val="-3"/>
          <w:sz w:val="31"/>
          <w:szCs w:val="31"/>
          <w:highlight w:val="none"/>
          <w:lang w:eastAsia="zh-CN"/>
        </w:rPr>
        <w:t>乙方：</w:t>
      </w:r>
    </w:p>
    <w:p w14:paraId="47B6807C">
      <w:pPr>
        <w:spacing w:line="700" w:lineRule="exact"/>
        <w:ind w:firstLine="1168" w:firstLineChars="400"/>
        <w:rPr>
          <w:rFonts w:ascii="宋体" w:hAnsi="宋体" w:eastAsia="宋体" w:cs="宋体"/>
          <w:color w:val="auto"/>
          <w:sz w:val="31"/>
          <w:szCs w:val="31"/>
          <w:highlight w:val="none"/>
          <w:lang w:eastAsia="zh-CN"/>
        </w:rPr>
      </w:pPr>
      <w:r>
        <w:rPr>
          <w:rFonts w:ascii="宋体" w:hAnsi="宋体" w:eastAsia="宋体" w:cs="宋体"/>
          <w:color w:val="auto"/>
          <w:spacing w:val="-9"/>
          <w:sz w:val="31"/>
          <w:szCs w:val="31"/>
          <w:highlight w:val="none"/>
          <w:lang w:eastAsia="zh-CN"/>
        </w:rPr>
        <w:t>签订时间：</w:t>
      </w:r>
    </w:p>
    <w:p w14:paraId="12E35A49">
      <w:pPr>
        <w:pStyle w:val="4"/>
        <w:spacing w:line="263" w:lineRule="auto"/>
        <w:rPr>
          <w:rFonts w:eastAsia="宋体"/>
          <w:color w:val="auto"/>
          <w:highlight w:val="none"/>
          <w:lang w:eastAsia="zh-CN"/>
        </w:rPr>
      </w:pPr>
    </w:p>
    <w:p w14:paraId="448B6FEC">
      <w:pPr>
        <w:pStyle w:val="4"/>
        <w:spacing w:line="264" w:lineRule="auto"/>
        <w:rPr>
          <w:color w:val="auto"/>
          <w:highlight w:val="none"/>
          <w:lang w:eastAsia="zh-CN"/>
        </w:rPr>
      </w:pPr>
    </w:p>
    <w:p w14:paraId="425DDB46">
      <w:pPr>
        <w:rPr>
          <w:rFonts w:ascii="宋体" w:hAnsi="宋体" w:eastAsia="宋体" w:cs="宋体"/>
          <w:b/>
          <w:bCs/>
          <w:color w:val="auto"/>
          <w:spacing w:val="6"/>
          <w:sz w:val="35"/>
          <w:szCs w:val="35"/>
          <w:highlight w:val="none"/>
          <w:lang w:eastAsia="zh-CN"/>
        </w:rPr>
      </w:pPr>
      <w:r>
        <w:rPr>
          <w:rFonts w:ascii="宋体" w:hAnsi="宋体" w:eastAsia="宋体" w:cs="宋体"/>
          <w:b/>
          <w:bCs/>
          <w:color w:val="auto"/>
          <w:spacing w:val="6"/>
          <w:sz w:val="35"/>
          <w:szCs w:val="35"/>
          <w:highlight w:val="none"/>
          <w:lang w:eastAsia="zh-CN"/>
        </w:rPr>
        <w:br w:type="page"/>
      </w:r>
    </w:p>
    <w:p w14:paraId="7BD2B67D">
      <w:pPr>
        <w:spacing w:before="114" w:line="224" w:lineRule="auto"/>
        <w:jc w:val="center"/>
        <w:rPr>
          <w:rFonts w:ascii="宋体" w:hAnsi="宋体" w:eastAsia="宋体" w:cs="宋体"/>
          <w:b/>
          <w:bCs/>
          <w:color w:val="auto"/>
          <w:spacing w:val="6"/>
          <w:sz w:val="35"/>
          <w:szCs w:val="35"/>
          <w:highlight w:val="none"/>
          <w:lang w:eastAsia="zh-CN"/>
        </w:rPr>
      </w:pPr>
      <w:r>
        <w:rPr>
          <w:rFonts w:ascii="宋体" w:hAnsi="宋体" w:eastAsia="宋体" w:cs="宋体"/>
          <w:b/>
          <w:bCs/>
          <w:color w:val="auto"/>
          <w:spacing w:val="6"/>
          <w:sz w:val="35"/>
          <w:szCs w:val="35"/>
          <w:highlight w:val="none"/>
          <w:lang w:eastAsia="zh-CN"/>
        </w:rPr>
        <w:t>第一节</w:t>
      </w:r>
      <w:r>
        <w:rPr>
          <w:rFonts w:hint="eastAsia" w:ascii="宋体" w:hAnsi="宋体" w:eastAsia="宋体" w:cs="宋体"/>
          <w:b/>
          <w:bCs/>
          <w:color w:val="auto"/>
          <w:spacing w:val="6"/>
          <w:sz w:val="35"/>
          <w:szCs w:val="35"/>
          <w:highlight w:val="none"/>
          <w:lang w:eastAsia="zh-CN"/>
        </w:rPr>
        <w:t xml:space="preserve"> </w:t>
      </w:r>
      <w:r>
        <w:rPr>
          <w:rFonts w:ascii="宋体" w:hAnsi="宋体" w:eastAsia="宋体" w:cs="宋体"/>
          <w:b/>
          <w:bCs/>
          <w:color w:val="auto"/>
          <w:spacing w:val="6"/>
          <w:sz w:val="35"/>
          <w:szCs w:val="35"/>
          <w:highlight w:val="none"/>
          <w:lang w:eastAsia="zh-CN"/>
        </w:rPr>
        <w:t>政府采购合同协议书</w:t>
      </w:r>
    </w:p>
    <w:p w14:paraId="70534483">
      <w:pPr>
        <w:pStyle w:val="4"/>
        <w:spacing w:line="322" w:lineRule="auto"/>
        <w:rPr>
          <w:color w:val="auto"/>
          <w:highlight w:val="none"/>
          <w:lang w:eastAsia="zh-CN"/>
        </w:rPr>
      </w:pPr>
    </w:p>
    <w:p w14:paraId="10ABF214">
      <w:pPr>
        <w:spacing w:line="400" w:lineRule="exact"/>
        <w:ind w:firstLine="25"/>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甲方（全称</w:t>
      </w:r>
      <w:r>
        <w:rPr>
          <w:rFonts w:hint="eastAsia" w:asciiTheme="majorEastAsia" w:hAnsiTheme="majorEastAsia" w:eastAsiaTheme="majorEastAsia" w:cstheme="majorEastAsia"/>
          <w:color w:val="auto"/>
          <w:spacing w:val="5"/>
          <w:highlight w:val="none"/>
          <w:lang w:eastAsia="zh-CN"/>
        </w:rPr>
        <w:t>）：</w:t>
      </w:r>
      <w:r>
        <w:rPr>
          <w:rFonts w:hint="eastAsia" w:asciiTheme="majorEastAsia" w:hAnsiTheme="majorEastAsia" w:eastAsiaTheme="majorEastAsia" w:cstheme="majorEastAsia"/>
          <w:color w:val="auto"/>
          <w:spacing w:val="5"/>
          <w:highlight w:val="none"/>
          <w:u w:val="single"/>
          <w:lang w:eastAsia="zh-CN"/>
        </w:rPr>
        <w:t xml:space="preserve"> </w:t>
      </w:r>
      <w:r>
        <w:rPr>
          <w:rFonts w:hint="eastAsia" w:asciiTheme="majorEastAsia" w:hAnsiTheme="majorEastAsia" w:eastAsiaTheme="majorEastAsia" w:cstheme="majorEastAsia"/>
          <w:color w:val="auto"/>
          <w:spacing w:val="5"/>
          <w:highlight w:val="none"/>
          <w:lang w:eastAsia="zh-CN"/>
        </w:rPr>
        <w:t>（</w:t>
      </w:r>
      <w:r>
        <w:rPr>
          <w:rFonts w:hint="eastAsia" w:asciiTheme="majorEastAsia" w:hAnsiTheme="majorEastAsia" w:eastAsiaTheme="majorEastAsia" w:cstheme="majorEastAsia"/>
          <w:color w:val="auto"/>
          <w:spacing w:val="9"/>
          <w:highlight w:val="none"/>
          <w:lang w:eastAsia="zh-CN"/>
        </w:rPr>
        <w:t>采购人、受采购人委托签订合同的单位或采购</w:t>
      </w:r>
      <w:r>
        <w:rPr>
          <w:rFonts w:hint="eastAsia" w:asciiTheme="majorEastAsia" w:hAnsiTheme="majorEastAsia" w:eastAsiaTheme="majorEastAsia" w:cstheme="majorEastAsia"/>
          <w:color w:val="auto"/>
          <w:spacing w:val="7"/>
          <w:highlight w:val="none"/>
          <w:lang w:eastAsia="zh-CN"/>
        </w:rPr>
        <w:t>文件约定的合同甲方）</w:t>
      </w:r>
    </w:p>
    <w:p w14:paraId="00837A8D">
      <w:pPr>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乙方（全称</w:t>
      </w:r>
      <w:r>
        <w:rPr>
          <w:rFonts w:hint="eastAsia" w:asciiTheme="majorEastAsia" w:hAnsiTheme="majorEastAsia" w:eastAsiaTheme="majorEastAsia" w:cstheme="majorEastAsia"/>
          <w:color w:val="auto"/>
          <w:spacing w:val="1"/>
          <w:highlight w:val="none"/>
          <w:lang w:eastAsia="zh-CN"/>
        </w:rPr>
        <w:t>）：</w:t>
      </w:r>
      <w:r>
        <w:rPr>
          <w:rFonts w:hint="eastAsia" w:asciiTheme="majorEastAsia" w:hAnsiTheme="majorEastAsia" w:eastAsiaTheme="majorEastAsia" w:cstheme="majorEastAsia"/>
          <w:color w:val="auto"/>
          <w:spacing w:val="1"/>
          <w:highlight w:val="none"/>
          <w:u w:val="single"/>
          <w:lang w:eastAsia="zh-CN"/>
        </w:rPr>
        <w:t xml:space="preserve"> </w:t>
      </w:r>
      <w:r>
        <w:rPr>
          <w:rFonts w:hint="eastAsia" w:asciiTheme="majorEastAsia" w:hAnsiTheme="majorEastAsia" w:eastAsiaTheme="majorEastAsia" w:cstheme="majorEastAsia"/>
          <w:color w:val="auto"/>
          <w:spacing w:val="1"/>
          <w:highlight w:val="none"/>
          <w:lang w:eastAsia="zh-CN"/>
        </w:rPr>
        <w:t>（</w:t>
      </w:r>
      <w:r>
        <w:rPr>
          <w:rFonts w:hint="eastAsia" w:asciiTheme="majorEastAsia" w:hAnsiTheme="majorEastAsia" w:eastAsiaTheme="majorEastAsia" w:cstheme="majorEastAsia"/>
          <w:color w:val="auto"/>
          <w:spacing w:val="8"/>
          <w:highlight w:val="none"/>
          <w:lang w:eastAsia="zh-CN"/>
        </w:rPr>
        <w:t>供应商）</w:t>
      </w:r>
    </w:p>
    <w:p w14:paraId="6FC6B272">
      <w:pPr>
        <w:spacing w:line="400" w:lineRule="exact"/>
        <w:ind w:firstLine="423"/>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2"/>
          <w:highlight w:val="none"/>
          <w:lang w:eastAsia="zh-CN"/>
        </w:rPr>
        <w:t>依据《中华人民共和国民法典》、《中华人</w:t>
      </w:r>
      <w:r>
        <w:rPr>
          <w:rFonts w:hint="eastAsia" w:asciiTheme="majorEastAsia" w:hAnsiTheme="majorEastAsia" w:eastAsiaTheme="majorEastAsia" w:cstheme="majorEastAsia"/>
          <w:color w:val="auto"/>
          <w:spacing w:val="11"/>
          <w:highlight w:val="none"/>
          <w:lang w:eastAsia="zh-CN"/>
        </w:rPr>
        <w:t>民共和国政府采购法》等有关的法律法规，以及本采</w:t>
      </w:r>
      <w:r>
        <w:rPr>
          <w:rFonts w:hint="eastAsia" w:asciiTheme="majorEastAsia" w:hAnsiTheme="majorEastAsia" w:eastAsiaTheme="majorEastAsia" w:cstheme="majorEastAsia"/>
          <w:color w:val="auto"/>
          <w:spacing w:val="10"/>
          <w:highlight w:val="none"/>
          <w:lang w:eastAsia="zh-CN"/>
        </w:rPr>
        <w:t>购项目采购文件、乙方的《投标文件》及《中标通知书》，甲乙双方同意签订本合同。具体情况及要</w:t>
      </w:r>
      <w:r>
        <w:rPr>
          <w:rFonts w:hint="eastAsia" w:asciiTheme="majorEastAsia" w:hAnsiTheme="majorEastAsia" w:eastAsiaTheme="majorEastAsia" w:cstheme="majorEastAsia"/>
          <w:color w:val="auto"/>
          <w:spacing w:val="5"/>
          <w:highlight w:val="none"/>
          <w:lang w:eastAsia="zh-CN"/>
        </w:rPr>
        <w:t>求如下：</w:t>
      </w:r>
    </w:p>
    <w:p w14:paraId="44C2E4D0">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2"/>
          <w:highlight w:val="none"/>
          <w:lang w:eastAsia="zh-CN"/>
        </w:rPr>
        <w:t>1.项目信息</w:t>
      </w:r>
    </w:p>
    <w:p w14:paraId="7DB6035E">
      <w:pPr>
        <w:pStyle w:val="4"/>
        <w:spacing w:line="400" w:lineRule="exact"/>
        <w:ind w:hanging="94"/>
        <w:jc w:val="both"/>
        <w:rPr>
          <w:rFonts w:asciiTheme="majorEastAsia" w:hAnsiTheme="majorEastAsia" w:eastAsiaTheme="majorEastAsia" w:cstheme="majorEastAsia"/>
          <w:color w:val="auto"/>
          <w:spacing w:val="8"/>
          <w:highlight w:val="none"/>
          <w:lang w:eastAsia="zh-CN"/>
        </w:rPr>
      </w:pPr>
      <w:r>
        <w:rPr>
          <w:rFonts w:hint="eastAsia" w:asciiTheme="majorEastAsia" w:hAnsiTheme="majorEastAsia" w:eastAsiaTheme="majorEastAsia" w:cstheme="majorEastAsia"/>
          <w:color w:val="auto"/>
          <w:spacing w:val="8"/>
          <w:highlight w:val="none"/>
          <w:lang w:eastAsia="zh-CN"/>
        </w:rPr>
        <w:t>（1）采购项目名称：武宣县中医医院彩色多普勒超声诊断仪采购项目（重）</w:t>
      </w:r>
    </w:p>
    <w:p w14:paraId="70383CFA">
      <w:pPr>
        <w:pStyle w:val="4"/>
        <w:spacing w:line="400" w:lineRule="exact"/>
        <w:ind w:firstLine="448" w:firstLineChars="200"/>
        <w:jc w:val="both"/>
        <w:rPr>
          <w:rFonts w:asciiTheme="majorEastAsia" w:hAnsiTheme="majorEastAsia" w:eastAsiaTheme="majorEastAsia" w:cstheme="majorEastAsia"/>
          <w:color w:val="auto"/>
          <w:spacing w:val="7"/>
          <w:highlight w:val="none"/>
          <w:lang w:eastAsia="zh-CN"/>
        </w:rPr>
      </w:pPr>
      <w:r>
        <w:rPr>
          <w:rFonts w:hint="eastAsia" w:asciiTheme="majorEastAsia" w:hAnsiTheme="majorEastAsia" w:eastAsiaTheme="majorEastAsia" w:cstheme="majorEastAsia"/>
          <w:color w:val="auto"/>
          <w:spacing w:val="7"/>
          <w:highlight w:val="none"/>
          <w:lang w:eastAsia="zh-CN"/>
        </w:rPr>
        <w:t>采购项目编号：</w:t>
      </w:r>
      <w:r>
        <w:rPr>
          <w:rFonts w:hint="eastAsia" w:asciiTheme="majorEastAsia" w:hAnsiTheme="majorEastAsia" w:eastAsiaTheme="majorEastAsia" w:cstheme="majorEastAsia"/>
          <w:color w:val="auto"/>
          <w:spacing w:val="8"/>
          <w:highlight w:val="none"/>
          <w:lang w:eastAsia="zh-CN"/>
        </w:rPr>
        <w:fldChar w:fldCharType="begin"/>
      </w:r>
      <w:r>
        <w:rPr>
          <w:rFonts w:hint="eastAsia" w:asciiTheme="majorEastAsia" w:hAnsiTheme="majorEastAsia" w:eastAsiaTheme="majorEastAsia" w:cstheme="majorEastAsia"/>
          <w:color w:val="auto"/>
          <w:spacing w:val="8"/>
          <w:highlight w:val="none"/>
          <w:lang w:eastAsia="zh-CN"/>
        </w:rPr>
        <w:instrText xml:space="preserve"> HYPERLINK "https://www.gcy.zfcg.gxzf.gov.cn/gaea/api/project/flow/redirect?projectId=7208012325296275458&amp;newUrl=https://www.gcy.zfcg.gxzf.gov.cn/micro-app-back-index/blank?_flow_type_=agency&amp;_flow_projectId_=7208012325296275458&amp;_jump_page_type_=project_procurement_management_flow&amp;_app_=zcy.procurement&amp;oldUrl=https://www.gcy.zfcg.gxzf.gov.cn/project-center/_procurement_/project-result-detail/7208012325296275458&amp;utm=web-project-center-front.42c12ca3.0.0.07f144c0093e11f0b8ae394143263551" \t "https://www.gcy.zfcg.gxzf.gov.cn/project-center/_procurement_/self-project/_blank" </w:instrText>
      </w:r>
      <w:r>
        <w:rPr>
          <w:rFonts w:hint="eastAsia" w:asciiTheme="majorEastAsia" w:hAnsiTheme="majorEastAsia" w:eastAsiaTheme="majorEastAsia" w:cstheme="majorEastAsia"/>
          <w:color w:val="auto"/>
          <w:spacing w:val="8"/>
          <w:highlight w:val="none"/>
          <w:lang w:eastAsia="zh-CN"/>
        </w:rPr>
        <w:fldChar w:fldCharType="separate"/>
      </w:r>
      <w:r>
        <w:rPr>
          <w:rFonts w:hint="eastAsia" w:asciiTheme="majorEastAsia" w:hAnsiTheme="majorEastAsia" w:eastAsiaTheme="majorEastAsia" w:cstheme="majorEastAsia"/>
          <w:color w:val="auto"/>
          <w:spacing w:val="8"/>
          <w:highlight w:val="none"/>
          <w:lang w:eastAsia="zh-CN"/>
        </w:rPr>
        <w:t>LBZC2025-G1-230019-GDHM</w:t>
      </w:r>
      <w:r>
        <w:rPr>
          <w:rFonts w:hint="eastAsia" w:asciiTheme="majorEastAsia" w:hAnsiTheme="majorEastAsia" w:eastAsiaTheme="majorEastAsia" w:cstheme="majorEastAsia"/>
          <w:color w:val="auto"/>
          <w:spacing w:val="8"/>
          <w:highlight w:val="none"/>
          <w:lang w:eastAsia="zh-CN"/>
        </w:rPr>
        <w:fldChar w:fldCharType="end"/>
      </w:r>
    </w:p>
    <w:p w14:paraId="2B8730BF">
      <w:pPr>
        <w:pStyle w:val="4"/>
        <w:spacing w:line="400" w:lineRule="exact"/>
        <w:ind w:hanging="94"/>
        <w:jc w:val="both"/>
        <w:rPr>
          <w:rFonts w:asciiTheme="majorEastAsia" w:hAnsiTheme="majorEastAsia" w:eastAsiaTheme="majorEastAsia" w:cstheme="majorEastAsia"/>
          <w:color w:val="auto"/>
          <w:spacing w:val="6"/>
          <w:highlight w:val="none"/>
          <w:lang w:eastAsia="zh-CN"/>
        </w:rPr>
      </w:pPr>
      <w:r>
        <w:rPr>
          <w:rFonts w:hint="eastAsia" w:asciiTheme="majorEastAsia" w:hAnsiTheme="majorEastAsia" w:eastAsiaTheme="majorEastAsia" w:cstheme="majorEastAsia"/>
          <w:color w:val="auto"/>
          <w:spacing w:val="6"/>
          <w:highlight w:val="none"/>
          <w:lang w:eastAsia="zh-CN"/>
        </w:rPr>
        <w:t>（2）采购计划编号：WXZC2025-G1-00132</w:t>
      </w:r>
    </w:p>
    <w:p w14:paraId="027C0FEE">
      <w:pPr>
        <w:pStyle w:val="4"/>
        <w:spacing w:line="400" w:lineRule="exact"/>
        <w:ind w:hanging="94"/>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5"/>
          <w:highlight w:val="none"/>
          <w:lang w:eastAsia="zh-CN"/>
        </w:rPr>
        <w:t>（3）项目内容：</w:t>
      </w:r>
    </w:p>
    <w:p w14:paraId="26A14434">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position w:val="1"/>
          <w:highlight w:val="none"/>
          <w:lang w:eastAsia="zh-CN"/>
        </w:rPr>
        <w:t>采购标的及数量（台/套</w:t>
      </w:r>
      <w:r>
        <w:rPr>
          <w:rFonts w:hint="eastAsia" w:asciiTheme="majorEastAsia" w:hAnsiTheme="majorEastAsia" w:eastAsiaTheme="majorEastAsia" w:cstheme="majorEastAsia"/>
          <w:color w:val="auto"/>
          <w:spacing w:val="2"/>
          <w:position w:val="1"/>
          <w:highlight w:val="none"/>
          <w:lang w:eastAsia="zh-CN"/>
        </w:rPr>
        <w:t>）：</w:t>
      </w:r>
    </w:p>
    <w:p w14:paraId="3BCBF424">
      <w:pPr>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4"/>
          <w:highlight w:val="none"/>
          <w:lang w:eastAsia="zh-CN"/>
        </w:rPr>
        <w:t>品牌： 规格型号：</w:t>
      </w:r>
    </w:p>
    <w:p w14:paraId="4A860696">
      <w:pPr>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采购标的的技术要求、商务要求具体见附件。</w:t>
      </w:r>
    </w:p>
    <w:p w14:paraId="30ECF5D5">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（4）政府采购组织形式：政府集中采购</w:t>
      </w:r>
    </w:p>
    <w:p w14:paraId="4B1E60D7">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（5）政府采购方式：公开招标</w:t>
      </w:r>
    </w:p>
    <w:p w14:paraId="452D1CA7">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7"/>
          <w:highlight w:val="none"/>
          <w:lang w:eastAsia="zh-CN"/>
        </w:rPr>
        <w:t>（6）中标采购标的制造商是否为中小企业：</w:t>
      </w:r>
      <w:r>
        <w:rPr>
          <w:rFonts w:hint="eastAsia" w:asciiTheme="majorEastAsia" w:hAnsiTheme="majorEastAsia" w:eastAsiaTheme="majorEastAsia" w:cstheme="majorEastAsia"/>
          <w:color w:val="auto"/>
          <w:spacing w:val="8"/>
          <w:highlight w:val="none"/>
          <w:lang w:eastAsia="zh-CN"/>
        </w:rPr>
        <w:t>□</w:t>
      </w:r>
      <w:r>
        <w:rPr>
          <w:rFonts w:hint="eastAsia" w:asciiTheme="majorEastAsia" w:hAnsiTheme="majorEastAsia" w:eastAsiaTheme="majorEastAsia" w:cstheme="majorEastAsia"/>
          <w:color w:val="auto"/>
          <w:spacing w:val="7"/>
          <w:highlight w:val="none"/>
          <w:lang w:eastAsia="zh-CN"/>
        </w:rPr>
        <w:t xml:space="preserve">是 </w:t>
      </w:r>
      <w:r>
        <w:rPr>
          <w:rFonts w:hint="eastAsia" w:asciiTheme="majorEastAsia" w:hAnsiTheme="majorEastAsia" w:eastAsiaTheme="majorEastAsia" w:cstheme="majorEastAsia"/>
          <w:color w:val="auto"/>
          <w:spacing w:val="8"/>
          <w:highlight w:val="none"/>
          <w:lang w:eastAsia="zh-CN"/>
        </w:rPr>
        <w:t>☑</w:t>
      </w:r>
      <w:r>
        <w:rPr>
          <w:rFonts w:hint="eastAsia" w:asciiTheme="majorEastAsia" w:hAnsiTheme="majorEastAsia" w:eastAsiaTheme="majorEastAsia" w:cstheme="majorEastAsia"/>
          <w:color w:val="auto"/>
          <w:spacing w:val="7"/>
          <w:highlight w:val="none"/>
          <w:lang w:eastAsia="zh-CN"/>
        </w:rPr>
        <w:t>否</w:t>
      </w:r>
    </w:p>
    <w:p w14:paraId="7AC96CE7">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4"/>
          <w:highlight w:val="none"/>
          <w:lang w:eastAsia="zh-CN"/>
        </w:rPr>
        <w:t>2.合同金额</w:t>
      </w:r>
    </w:p>
    <w:p w14:paraId="015CA7E1">
      <w:pPr>
        <w:pStyle w:val="4"/>
        <w:spacing w:line="400" w:lineRule="exact"/>
        <w:ind w:hanging="94"/>
        <w:jc w:val="both"/>
        <w:rPr>
          <w:rFonts w:asciiTheme="majorEastAsia" w:hAnsiTheme="majorEastAsia" w:eastAsiaTheme="majorEastAsia" w:cstheme="majorEastAsia"/>
          <w:color w:val="auto"/>
          <w:spacing w:val="8"/>
          <w:highlight w:val="none"/>
          <w:lang w:eastAsia="zh-CN"/>
        </w:rPr>
      </w:pPr>
      <w:r>
        <w:rPr>
          <w:rFonts w:hint="eastAsia" w:asciiTheme="majorEastAsia" w:hAnsiTheme="majorEastAsia" w:eastAsiaTheme="majorEastAsia" w:cstheme="majorEastAsia"/>
          <w:color w:val="auto"/>
          <w:spacing w:val="8"/>
          <w:highlight w:val="none"/>
          <w:lang w:eastAsia="zh-CN"/>
        </w:rPr>
        <w:t>（1）合同金额小写：</w:t>
      </w:r>
    </w:p>
    <w:p w14:paraId="13BD6A7E">
      <w:pPr>
        <w:pStyle w:val="4"/>
        <w:spacing w:line="400" w:lineRule="exact"/>
        <w:ind w:firstLine="452" w:firstLineChars="200"/>
        <w:jc w:val="both"/>
        <w:rPr>
          <w:rFonts w:asciiTheme="majorEastAsia" w:hAnsiTheme="majorEastAsia" w:eastAsiaTheme="majorEastAsia" w:cstheme="majorEastAsia"/>
          <w:color w:val="auto"/>
          <w:spacing w:val="8"/>
          <w:highlight w:val="none"/>
          <w:lang w:eastAsia="zh-CN"/>
        </w:rPr>
      </w:pPr>
      <w:r>
        <w:rPr>
          <w:rFonts w:hint="eastAsia" w:asciiTheme="majorEastAsia" w:hAnsiTheme="majorEastAsia" w:eastAsiaTheme="majorEastAsia" w:cstheme="majorEastAsia"/>
          <w:color w:val="auto"/>
          <w:spacing w:val="8"/>
          <w:highlight w:val="none"/>
          <w:lang w:eastAsia="zh-CN"/>
        </w:rPr>
        <w:t>大写：</w:t>
      </w:r>
    </w:p>
    <w:p w14:paraId="7DA4A0F4">
      <w:pPr>
        <w:pStyle w:val="4"/>
        <w:spacing w:line="400" w:lineRule="exact"/>
        <w:ind w:hanging="94"/>
        <w:jc w:val="both"/>
        <w:rPr>
          <w:rFonts w:asciiTheme="majorEastAsia" w:hAnsiTheme="majorEastAsia" w:eastAsiaTheme="majorEastAsia" w:cstheme="majorEastAsia"/>
          <w:color w:val="auto"/>
          <w:spacing w:val="8"/>
          <w:highlight w:val="none"/>
          <w:lang w:eastAsia="zh-CN"/>
        </w:rPr>
      </w:pPr>
      <w:r>
        <w:rPr>
          <w:rFonts w:hint="eastAsia" w:asciiTheme="majorEastAsia" w:hAnsiTheme="majorEastAsia" w:eastAsiaTheme="majorEastAsia" w:cstheme="majorEastAsia"/>
          <w:color w:val="auto"/>
          <w:spacing w:val="8"/>
          <w:highlight w:val="none"/>
          <w:lang w:eastAsia="zh-CN"/>
        </w:rPr>
        <w:t>（注：固定单价合同应填写单价和最高限价）</w:t>
      </w:r>
    </w:p>
    <w:p w14:paraId="4B5D876A">
      <w:pPr>
        <w:pStyle w:val="4"/>
        <w:spacing w:line="400" w:lineRule="exact"/>
        <w:ind w:hanging="94"/>
        <w:jc w:val="both"/>
        <w:rPr>
          <w:rFonts w:asciiTheme="majorEastAsia" w:hAnsiTheme="majorEastAsia" w:eastAsiaTheme="majorEastAsia" w:cstheme="majorEastAsia"/>
          <w:color w:val="auto"/>
          <w:spacing w:val="8"/>
          <w:highlight w:val="none"/>
          <w:lang w:eastAsia="zh-CN"/>
        </w:rPr>
      </w:pPr>
      <w:r>
        <w:rPr>
          <w:rFonts w:hint="eastAsia" w:asciiTheme="majorEastAsia" w:hAnsiTheme="majorEastAsia" w:eastAsiaTheme="majorEastAsia" w:cstheme="majorEastAsia"/>
          <w:color w:val="auto"/>
          <w:spacing w:val="8"/>
          <w:highlight w:val="none"/>
          <w:lang w:eastAsia="zh-CN"/>
        </w:rPr>
        <w:t>（2）合同定价方式（采用组合定价方式的，可以勾选多项）：</w:t>
      </w:r>
    </w:p>
    <w:p w14:paraId="116E55EA">
      <w:pPr>
        <w:pStyle w:val="4"/>
        <w:spacing w:line="400" w:lineRule="exact"/>
        <w:ind w:left="210" w:leftChars="100" w:firstLine="124" w:firstLineChars="55"/>
        <w:jc w:val="both"/>
        <w:rPr>
          <w:rFonts w:asciiTheme="majorEastAsia" w:hAnsiTheme="majorEastAsia" w:eastAsiaTheme="majorEastAsia" w:cstheme="majorEastAsia"/>
          <w:color w:val="auto"/>
          <w:spacing w:val="8"/>
          <w:highlight w:val="none"/>
          <w:lang w:eastAsia="zh-CN"/>
        </w:rPr>
      </w:pPr>
      <w:r>
        <w:rPr>
          <w:rFonts w:hint="eastAsia" w:asciiTheme="majorEastAsia" w:hAnsiTheme="majorEastAsia" w:eastAsiaTheme="majorEastAsia" w:cstheme="majorEastAsia"/>
          <w:color w:val="auto"/>
          <w:spacing w:val="8"/>
          <w:highlight w:val="none"/>
          <w:lang w:eastAsia="zh-CN"/>
        </w:rPr>
        <w:t>□固定总价☑固定单价□固定费率□成本补偿□绩效激励□其他</w:t>
      </w:r>
    </w:p>
    <w:p w14:paraId="2FE26B76">
      <w:pPr>
        <w:pStyle w:val="4"/>
        <w:spacing w:line="400" w:lineRule="exact"/>
        <w:ind w:hanging="94"/>
        <w:jc w:val="both"/>
        <w:rPr>
          <w:rFonts w:asciiTheme="majorEastAsia" w:hAnsiTheme="majorEastAsia" w:eastAsiaTheme="majorEastAsia" w:cstheme="majorEastAsia"/>
          <w:color w:val="auto"/>
          <w:spacing w:val="8"/>
          <w:highlight w:val="none"/>
          <w:lang w:eastAsia="zh-CN"/>
        </w:rPr>
      </w:pPr>
      <w:r>
        <w:rPr>
          <w:rFonts w:hint="eastAsia" w:asciiTheme="majorEastAsia" w:hAnsiTheme="majorEastAsia" w:eastAsiaTheme="majorEastAsia" w:cstheme="majorEastAsia"/>
          <w:color w:val="auto"/>
          <w:spacing w:val="8"/>
          <w:highlight w:val="none"/>
          <w:lang w:eastAsia="zh-CN"/>
        </w:rPr>
        <w:t>（3）付款方式：</w:t>
      </w:r>
    </w:p>
    <w:p w14:paraId="4D8031FE">
      <w:pPr>
        <w:pStyle w:val="4"/>
        <w:tabs>
          <w:tab w:val="left" w:pos="118"/>
        </w:tabs>
        <w:spacing w:line="400" w:lineRule="exact"/>
        <w:ind w:firstLine="452" w:firstLineChars="200"/>
        <w:jc w:val="both"/>
        <w:rPr>
          <w:rFonts w:asciiTheme="majorEastAsia" w:hAnsiTheme="majorEastAsia" w:eastAsiaTheme="majorEastAsia" w:cstheme="majorEastAsia"/>
          <w:color w:val="auto"/>
          <w:spacing w:val="10"/>
          <w:highlight w:val="none"/>
          <w:u w:val="single"/>
          <w:lang w:eastAsia="zh-CN"/>
        </w:rPr>
      </w:pPr>
      <w:r>
        <w:rPr>
          <w:rFonts w:hint="eastAsia" w:asciiTheme="majorEastAsia" w:hAnsiTheme="majorEastAsia" w:eastAsiaTheme="majorEastAsia" w:cstheme="majorEastAsia"/>
          <w:color w:val="auto"/>
          <w:spacing w:val="8"/>
          <w:highlight w:val="none"/>
          <w:lang w:eastAsia="zh-CN"/>
        </w:rPr>
        <w:t>☑</w:t>
      </w:r>
      <w:r>
        <w:rPr>
          <w:rFonts w:hint="eastAsia" w:asciiTheme="majorEastAsia" w:hAnsiTheme="majorEastAsia" w:eastAsiaTheme="majorEastAsia" w:cstheme="majorEastAsia"/>
          <w:color w:val="auto"/>
          <w:spacing w:val="10"/>
          <w:highlight w:val="none"/>
          <w:lang w:eastAsia="zh-CN"/>
        </w:rPr>
        <w:t>分期付款：</w:t>
      </w:r>
      <w:r>
        <w:rPr>
          <w:rFonts w:hint="eastAsia" w:asciiTheme="majorEastAsia" w:hAnsiTheme="majorEastAsia" w:eastAsiaTheme="majorEastAsia" w:cstheme="majorEastAsia"/>
          <w:color w:val="auto"/>
          <w:spacing w:val="10"/>
          <w:highlight w:val="none"/>
          <w:u w:val="single"/>
          <w:lang w:eastAsia="zh-CN"/>
        </w:rPr>
        <w:t>采购人与供应商签订合同后，设备安装调试完毕验收合格后，60天内付至合同金额的30%、第二年支付至合同金额的60%、第三年支付至合同金额的80%、第四年支付至合同金额的90%、第五年支付至合同金额的100%（不计利息）；若能申请到超长期特别国债资金项目，则按国债资金项目要求提前支付合同款。</w:t>
      </w:r>
    </w:p>
    <w:p w14:paraId="397E98D2">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3"/>
          <w:highlight w:val="none"/>
          <w:lang w:eastAsia="zh-CN"/>
        </w:rPr>
        <w:t>3.合同履行</w:t>
      </w:r>
    </w:p>
    <w:p w14:paraId="09BBECDB">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（1）交货时间</w:t>
      </w:r>
      <w:r>
        <w:rPr>
          <w:rFonts w:hint="eastAsia" w:asciiTheme="majorEastAsia" w:hAnsiTheme="majorEastAsia" w:eastAsiaTheme="majorEastAsia" w:cstheme="majorEastAsia"/>
          <w:color w:val="auto"/>
          <w:spacing w:val="-3"/>
          <w:highlight w:val="none"/>
          <w:lang w:eastAsia="zh-CN"/>
        </w:rPr>
        <w:t>：</w:t>
      </w:r>
      <w:r>
        <w:rPr>
          <w:rFonts w:hint="eastAsia" w:asciiTheme="majorEastAsia" w:hAnsiTheme="majorEastAsia" w:eastAsiaTheme="majorEastAsia" w:cstheme="majorEastAsia"/>
          <w:color w:val="auto"/>
          <w:spacing w:val="9"/>
          <w:highlight w:val="none"/>
          <w:lang w:eastAsia="zh-CN"/>
        </w:rPr>
        <w:t>签订合同之日起10个工作日内交货完毕、并安装调试及验收合格。</w:t>
      </w:r>
    </w:p>
    <w:p w14:paraId="4C5D074C">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（2）履约地点：武宣县中医医院采购人指定地点</w:t>
      </w:r>
      <w:r>
        <w:rPr>
          <w:rFonts w:hint="eastAsia" w:asciiTheme="majorEastAsia" w:hAnsiTheme="majorEastAsia" w:eastAsiaTheme="majorEastAsia" w:cstheme="majorEastAsia"/>
          <w:color w:val="auto"/>
          <w:spacing w:val="9"/>
          <w:highlight w:val="none"/>
          <w:lang w:eastAsia="zh-CN"/>
        </w:rPr>
        <w:t>（3）履约担保：是否收取履约保证金：否</w:t>
      </w:r>
    </w:p>
    <w:p w14:paraId="56C4A5CE">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4"/>
          <w:highlight w:val="none"/>
          <w:lang w:eastAsia="zh-CN"/>
        </w:rPr>
        <w:t>4.合同验收</w:t>
      </w:r>
    </w:p>
    <w:p w14:paraId="7ACB04B3">
      <w:pPr>
        <w:pStyle w:val="4"/>
        <w:spacing w:line="400" w:lineRule="exact"/>
        <w:ind w:firstLine="224"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7"/>
          <w:position w:val="1"/>
          <w:highlight w:val="none"/>
          <w:lang w:eastAsia="zh-CN"/>
        </w:rPr>
        <w:t>（1）验收组织方式：</w:t>
      </w:r>
      <w:r>
        <w:rPr>
          <w:rFonts w:hint="eastAsia" w:asciiTheme="majorEastAsia" w:hAnsiTheme="majorEastAsia" w:eastAsiaTheme="majorEastAsia" w:cstheme="majorEastAsia"/>
          <w:color w:val="auto"/>
          <w:spacing w:val="8"/>
          <w:highlight w:val="none"/>
          <w:lang w:eastAsia="zh-CN"/>
        </w:rPr>
        <w:t>☑</w:t>
      </w:r>
      <w:r>
        <w:rPr>
          <w:rFonts w:hint="eastAsia" w:asciiTheme="majorEastAsia" w:hAnsiTheme="majorEastAsia" w:eastAsiaTheme="majorEastAsia" w:cstheme="majorEastAsia"/>
          <w:color w:val="auto"/>
          <w:spacing w:val="7"/>
          <w:position w:val="1"/>
          <w:highlight w:val="none"/>
          <w:lang w:eastAsia="zh-CN"/>
        </w:rPr>
        <w:t>自行组织</w:t>
      </w:r>
      <w:r>
        <w:rPr>
          <w:rFonts w:hint="eastAsia" w:asciiTheme="majorEastAsia" w:hAnsiTheme="majorEastAsia" w:eastAsiaTheme="majorEastAsia" w:cstheme="majorEastAsia"/>
          <w:color w:val="auto"/>
          <w:spacing w:val="8"/>
          <w:highlight w:val="none"/>
          <w:lang w:eastAsia="zh-CN"/>
        </w:rPr>
        <w:t>□</w:t>
      </w:r>
      <w:r>
        <w:rPr>
          <w:rFonts w:hint="eastAsia" w:asciiTheme="majorEastAsia" w:hAnsiTheme="majorEastAsia" w:eastAsiaTheme="majorEastAsia" w:cstheme="majorEastAsia"/>
          <w:color w:val="auto"/>
          <w:spacing w:val="7"/>
          <w:position w:val="1"/>
          <w:highlight w:val="none"/>
          <w:lang w:eastAsia="zh-CN"/>
        </w:rPr>
        <w:t>委托第三方组织</w:t>
      </w:r>
    </w:p>
    <w:p w14:paraId="60D0DC8B">
      <w:pPr>
        <w:spacing w:line="400" w:lineRule="exact"/>
        <w:ind w:firstLine="228" w:firstLineChars="100"/>
        <w:jc w:val="both"/>
        <w:rPr>
          <w:rFonts w:asciiTheme="majorEastAsia" w:hAnsiTheme="majorEastAsia" w:eastAsiaTheme="majorEastAsia" w:cstheme="majorEastAsia"/>
          <w:color w:val="auto"/>
          <w:spacing w:val="9"/>
          <w:highlight w:val="none"/>
          <w:u w:val="single"/>
          <w:lang w:eastAsia="zh-CN"/>
        </w:rPr>
      </w:pPr>
      <w:r>
        <w:rPr>
          <w:rFonts w:hint="eastAsia" w:asciiTheme="majorEastAsia" w:hAnsiTheme="majorEastAsia" w:eastAsiaTheme="majorEastAsia" w:cstheme="majorEastAsia"/>
          <w:color w:val="auto"/>
          <w:spacing w:val="9"/>
          <w:highlight w:val="none"/>
          <w:lang w:eastAsia="zh-CN"/>
        </w:rPr>
        <w:t>验收主体：</w:t>
      </w:r>
      <w:r>
        <w:rPr>
          <w:rFonts w:hint="eastAsia" w:asciiTheme="majorEastAsia" w:hAnsiTheme="majorEastAsia" w:eastAsiaTheme="majorEastAsia" w:cstheme="majorEastAsia"/>
          <w:color w:val="auto"/>
          <w:spacing w:val="9"/>
          <w:highlight w:val="none"/>
          <w:u w:val="single"/>
          <w:lang w:eastAsia="zh-CN"/>
        </w:rPr>
        <w:t>采购人（如委托第三方机构签订，应注明收费方式）</w:t>
      </w:r>
    </w:p>
    <w:p w14:paraId="5351BF97">
      <w:pPr>
        <w:spacing w:line="400" w:lineRule="exact"/>
        <w:ind w:firstLine="22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是否邀请本项目的其他供应商参加验收：□是□否</w:t>
      </w:r>
    </w:p>
    <w:p w14:paraId="6726F038">
      <w:pPr>
        <w:spacing w:line="400" w:lineRule="exact"/>
        <w:ind w:firstLine="22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position w:val="1"/>
          <w:highlight w:val="none"/>
          <w:lang w:eastAsia="zh-CN"/>
        </w:rPr>
        <w:t>是否邀请专家参加验收：</w:t>
      </w:r>
      <w:r>
        <w:rPr>
          <w:rFonts w:hint="eastAsia" w:asciiTheme="majorEastAsia" w:hAnsiTheme="majorEastAsia" w:eastAsiaTheme="majorEastAsia" w:cstheme="majorEastAsia"/>
          <w:color w:val="auto"/>
          <w:spacing w:val="8"/>
          <w:highlight w:val="none"/>
          <w:lang w:eastAsia="zh-CN"/>
        </w:rPr>
        <w:t>□</w:t>
      </w:r>
      <w:r>
        <w:rPr>
          <w:rFonts w:hint="eastAsia" w:asciiTheme="majorEastAsia" w:hAnsiTheme="majorEastAsia" w:eastAsiaTheme="majorEastAsia" w:cstheme="majorEastAsia"/>
          <w:color w:val="auto"/>
          <w:spacing w:val="8"/>
          <w:position w:val="1"/>
          <w:highlight w:val="none"/>
          <w:lang w:eastAsia="zh-CN"/>
        </w:rPr>
        <w:t>是</w:t>
      </w:r>
      <w:r>
        <w:rPr>
          <w:rFonts w:hint="eastAsia" w:asciiTheme="majorEastAsia" w:hAnsiTheme="majorEastAsia" w:eastAsiaTheme="majorEastAsia" w:cstheme="majorEastAsia"/>
          <w:color w:val="auto"/>
          <w:spacing w:val="8"/>
          <w:highlight w:val="none"/>
          <w:lang w:eastAsia="zh-CN"/>
        </w:rPr>
        <w:t>☑</w:t>
      </w:r>
      <w:r>
        <w:rPr>
          <w:rFonts w:hint="eastAsia" w:asciiTheme="majorEastAsia" w:hAnsiTheme="majorEastAsia" w:eastAsiaTheme="majorEastAsia" w:cstheme="majorEastAsia"/>
          <w:color w:val="auto"/>
          <w:spacing w:val="8"/>
          <w:position w:val="1"/>
          <w:highlight w:val="none"/>
          <w:lang w:eastAsia="zh-CN"/>
        </w:rPr>
        <w:t>否</w:t>
      </w:r>
    </w:p>
    <w:p w14:paraId="1C624F5F">
      <w:pPr>
        <w:spacing w:line="400" w:lineRule="exact"/>
        <w:ind w:firstLine="228"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position w:val="1"/>
          <w:highlight w:val="none"/>
          <w:lang w:eastAsia="zh-CN"/>
        </w:rPr>
        <w:t>是否邀请服务对象参加验收：</w:t>
      </w:r>
      <w:r>
        <w:rPr>
          <w:rFonts w:hint="eastAsia" w:asciiTheme="majorEastAsia" w:hAnsiTheme="majorEastAsia" w:eastAsiaTheme="majorEastAsia" w:cstheme="majorEastAsia"/>
          <w:color w:val="auto"/>
          <w:spacing w:val="8"/>
          <w:highlight w:val="none"/>
          <w:lang w:eastAsia="zh-CN"/>
        </w:rPr>
        <w:t>□</w:t>
      </w:r>
      <w:r>
        <w:rPr>
          <w:rFonts w:hint="eastAsia" w:asciiTheme="majorEastAsia" w:hAnsiTheme="majorEastAsia" w:eastAsiaTheme="majorEastAsia" w:cstheme="majorEastAsia"/>
          <w:color w:val="auto"/>
          <w:spacing w:val="9"/>
          <w:position w:val="1"/>
          <w:highlight w:val="none"/>
          <w:lang w:eastAsia="zh-CN"/>
        </w:rPr>
        <w:t>是</w:t>
      </w:r>
      <w:r>
        <w:rPr>
          <w:rFonts w:hint="eastAsia" w:asciiTheme="majorEastAsia" w:hAnsiTheme="majorEastAsia" w:eastAsiaTheme="majorEastAsia" w:cstheme="majorEastAsia"/>
          <w:color w:val="auto"/>
          <w:spacing w:val="8"/>
          <w:highlight w:val="none"/>
          <w:lang w:eastAsia="zh-CN"/>
        </w:rPr>
        <w:t>☑</w:t>
      </w:r>
      <w:r>
        <w:rPr>
          <w:rFonts w:hint="eastAsia" w:asciiTheme="majorEastAsia" w:hAnsiTheme="majorEastAsia" w:eastAsiaTheme="majorEastAsia" w:cstheme="majorEastAsia"/>
          <w:color w:val="auto"/>
          <w:spacing w:val="9"/>
          <w:position w:val="1"/>
          <w:highlight w:val="none"/>
          <w:lang w:eastAsia="zh-CN"/>
        </w:rPr>
        <w:t>否</w:t>
      </w:r>
    </w:p>
    <w:p w14:paraId="633A1C67">
      <w:pPr>
        <w:spacing w:line="400" w:lineRule="exact"/>
        <w:ind w:firstLine="228"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position w:val="1"/>
          <w:highlight w:val="none"/>
          <w:lang w:eastAsia="zh-CN"/>
        </w:rPr>
        <w:t>是否邀请第三方检测机构参加验收：</w:t>
      </w:r>
      <w:r>
        <w:rPr>
          <w:rFonts w:hint="eastAsia" w:asciiTheme="majorEastAsia" w:hAnsiTheme="majorEastAsia" w:eastAsiaTheme="majorEastAsia" w:cstheme="majorEastAsia"/>
          <w:color w:val="auto"/>
          <w:spacing w:val="8"/>
          <w:highlight w:val="none"/>
          <w:lang w:eastAsia="zh-CN"/>
        </w:rPr>
        <w:t>□</w:t>
      </w:r>
      <w:r>
        <w:rPr>
          <w:rFonts w:hint="eastAsia" w:asciiTheme="majorEastAsia" w:hAnsiTheme="majorEastAsia" w:eastAsiaTheme="majorEastAsia" w:cstheme="majorEastAsia"/>
          <w:color w:val="auto"/>
          <w:spacing w:val="9"/>
          <w:position w:val="1"/>
          <w:highlight w:val="none"/>
          <w:lang w:eastAsia="zh-CN"/>
        </w:rPr>
        <w:t>是</w:t>
      </w:r>
      <w:r>
        <w:rPr>
          <w:rFonts w:hint="eastAsia" w:asciiTheme="majorEastAsia" w:hAnsiTheme="majorEastAsia" w:eastAsiaTheme="majorEastAsia" w:cstheme="majorEastAsia"/>
          <w:color w:val="auto"/>
          <w:spacing w:val="8"/>
          <w:highlight w:val="none"/>
          <w:lang w:eastAsia="zh-CN"/>
        </w:rPr>
        <w:t>☑</w:t>
      </w:r>
      <w:r>
        <w:rPr>
          <w:rFonts w:hint="eastAsia" w:asciiTheme="majorEastAsia" w:hAnsiTheme="majorEastAsia" w:eastAsiaTheme="majorEastAsia" w:cstheme="majorEastAsia"/>
          <w:color w:val="auto"/>
          <w:spacing w:val="9"/>
          <w:position w:val="1"/>
          <w:highlight w:val="none"/>
          <w:lang w:eastAsia="zh-CN"/>
        </w:rPr>
        <w:t>否</w:t>
      </w:r>
    </w:p>
    <w:p w14:paraId="62D0B876">
      <w:pPr>
        <w:pStyle w:val="4"/>
        <w:spacing w:line="400" w:lineRule="exact"/>
        <w:ind w:firstLine="222"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6"/>
          <w:highlight w:val="none"/>
          <w:lang w:eastAsia="zh-CN"/>
        </w:rPr>
        <w:t>是否进行抽查检测：</w:t>
      </w:r>
      <w:r>
        <w:rPr>
          <w:rFonts w:hint="eastAsia" w:asciiTheme="majorEastAsia" w:hAnsiTheme="majorEastAsia" w:eastAsiaTheme="majorEastAsia" w:cstheme="majorEastAsia"/>
          <w:color w:val="auto"/>
          <w:spacing w:val="8"/>
          <w:highlight w:val="none"/>
          <w:lang w:eastAsia="zh-CN"/>
        </w:rPr>
        <w:t>☑</w:t>
      </w:r>
      <w:r>
        <w:rPr>
          <w:rFonts w:hint="eastAsia" w:asciiTheme="majorEastAsia" w:hAnsiTheme="majorEastAsia" w:eastAsiaTheme="majorEastAsia" w:cstheme="majorEastAsia"/>
          <w:color w:val="auto"/>
          <w:spacing w:val="6"/>
          <w:highlight w:val="none"/>
          <w:lang w:eastAsia="zh-CN"/>
        </w:rPr>
        <w:t>是，抽查比例：</w:t>
      </w:r>
      <w:r>
        <w:rPr>
          <w:rFonts w:hint="eastAsia" w:asciiTheme="majorEastAsia" w:hAnsiTheme="majorEastAsia" w:eastAsiaTheme="majorEastAsia" w:cstheme="majorEastAsia"/>
          <w:color w:val="auto"/>
          <w:spacing w:val="6"/>
          <w:highlight w:val="none"/>
          <w:u w:val="single"/>
          <w:lang w:eastAsia="zh-CN"/>
        </w:rPr>
        <w:t>100%</w:t>
      </w:r>
      <w:r>
        <w:rPr>
          <w:rFonts w:hint="eastAsia" w:asciiTheme="majorEastAsia" w:hAnsiTheme="majorEastAsia" w:eastAsiaTheme="majorEastAsia" w:cstheme="majorEastAsia"/>
          <w:color w:val="auto"/>
          <w:spacing w:val="6"/>
          <w:highlight w:val="none"/>
          <w:lang w:eastAsia="zh-CN"/>
        </w:rPr>
        <w:t>o否</w:t>
      </w:r>
    </w:p>
    <w:p w14:paraId="07D2A770">
      <w:pPr>
        <w:spacing w:line="400" w:lineRule="exact"/>
        <w:ind w:firstLine="232"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1"/>
          <w:highlight w:val="none"/>
          <w:lang w:eastAsia="zh-CN"/>
        </w:rPr>
        <w:t>是否存在破坏性检测：</w:t>
      </w:r>
      <w:r>
        <w:rPr>
          <w:rFonts w:hint="eastAsia" w:asciiTheme="majorEastAsia" w:hAnsiTheme="majorEastAsia" w:eastAsiaTheme="majorEastAsia" w:cstheme="majorEastAsia"/>
          <w:color w:val="auto"/>
          <w:spacing w:val="8"/>
          <w:highlight w:val="none"/>
          <w:lang w:eastAsia="zh-CN"/>
        </w:rPr>
        <w:t>□</w:t>
      </w:r>
      <w:r>
        <w:rPr>
          <w:rFonts w:hint="eastAsia" w:asciiTheme="majorEastAsia" w:hAnsiTheme="majorEastAsia" w:eastAsiaTheme="majorEastAsia" w:cstheme="majorEastAsia"/>
          <w:color w:val="auto"/>
          <w:spacing w:val="11"/>
          <w:highlight w:val="none"/>
          <w:lang w:eastAsia="zh-CN"/>
        </w:rPr>
        <w:t>是</w:t>
      </w:r>
      <w:r>
        <w:rPr>
          <w:rFonts w:hint="eastAsia" w:asciiTheme="majorEastAsia" w:hAnsiTheme="majorEastAsia" w:eastAsiaTheme="majorEastAsia" w:cstheme="majorEastAsia"/>
          <w:color w:val="auto"/>
          <w:spacing w:val="-13"/>
          <w:highlight w:val="none"/>
          <w:lang w:eastAsia="zh-CN"/>
        </w:rPr>
        <w:t>，</w:t>
      </w:r>
      <w:r>
        <w:rPr>
          <w:rFonts w:hint="eastAsia" w:asciiTheme="majorEastAsia" w:hAnsiTheme="majorEastAsia" w:eastAsiaTheme="majorEastAsia" w:cstheme="majorEastAsia"/>
          <w:color w:val="auto"/>
          <w:spacing w:val="-13"/>
          <w:highlight w:val="none"/>
          <w:u w:val="single"/>
          <w:lang w:eastAsia="zh-CN"/>
        </w:rPr>
        <w:t>（</w:t>
      </w:r>
      <w:r>
        <w:rPr>
          <w:rFonts w:hint="eastAsia" w:asciiTheme="majorEastAsia" w:hAnsiTheme="majorEastAsia" w:eastAsiaTheme="majorEastAsia" w:cstheme="majorEastAsia"/>
          <w:color w:val="auto"/>
          <w:spacing w:val="11"/>
          <w:highlight w:val="none"/>
          <w:u w:val="single"/>
          <w:lang w:eastAsia="zh-CN"/>
        </w:rPr>
        <w:t>应明确对被破坏的检测产品的处理方式）</w:t>
      </w:r>
    </w:p>
    <w:p w14:paraId="7B4C7538">
      <w:pPr>
        <w:spacing w:line="400" w:lineRule="exact"/>
        <w:ind w:firstLine="1356" w:firstLineChars="6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w:t>
      </w:r>
      <w:r>
        <w:rPr>
          <w:rFonts w:hint="eastAsia" w:asciiTheme="majorEastAsia" w:hAnsiTheme="majorEastAsia" w:eastAsiaTheme="majorEastAsia" w:cstheme="majorEastAsia"/>
          <w:color w:val="auto"/>
          <w:spacing w:val="9"/>
          <w:highlight w:val="none"/>
          <w:lang w:eastAsia="zh-CN"/>
        </w:rPr>
        <w:t>否</w:t>
      </w:r>
    </w:p>
    <w:p w14:paraId="3F5F12DE">
      <w:pPr>
        <w:spacing w:line="400" w:lineRule="exact"/>
        <w:ind w:firstLine="22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验收组织的其他事项：</w:t>
      </w:r>
    </w:p>
    <w:p w14:paraId="0ECF1186">
      <w:pPr>
        <w:pStyle w:val="4"/>
        <w:spacing w:line="400" w:lineRule="exact"/>
        <w:ind w:firstLine="228"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（2）履约验收时间</w:t>
      </w:r>
      <w:r>
        <w:rPr>
          <w:rFonts w:hint="eastAsia" w:asciiTheme="majorEastAsia" w:hAnsiTheme="majorEastAsia" w:eastAsiaTheme="majorEastAsia" w:cstheme="majorEastAsia"/>
          <w:color w:val="auto"/>
          <w:spacing w:val="-5"/>
          <w:highlight w:val="none"/>
          <w:lang w:eastAsia="zh-CN"/>
        </w:rPr>
        <w:t>：</w:t>
      </w:r>
      <w:r>
        <w:rPr>
          <w:rFonts w:hint="eastAsia" w:asciiTheme="majorEastAsia" w:hAnsiTheme="majorEastAsia" w:eastAsiaTheme="majorEastAsia" w:cstheme="majorEastAsia"/>
          <w:color w:val="auto"/>
          <w:spacing w:val="-5"/>
          <w:highlight w:val="none"/>
          <w:u w:val="single"/>
          <w:lang w:eastAsia="zh-CN"/>
        </w:rPr>
        <w:t>（</w:t>
      </w:r>
      <w:r>
        <w:rPr>
          <w:rFonts w:hint="eastAsia" w:asciiTheme="majorEastAsia" w:hAnsiTheme="majorEastAsia" w:eastAsiaTheme="majorEastAsia" w:cstheme="majorEastAsia"/>
          <w:color w:val="auto"/>
          <w:spacing w:val="9"/>
          <w:highlight w:val="none"/>
          <w:u w:val="single"/>
          <w:lang w:eastAsia="zh-CN"/>
        </w:rPr>
        <w:t>计划于何时验收/供应商提出验收申请之日起</w:t>
      </w:r>
      <w:r>
        <w:rPr>
          <w:rFonts w:hint="eastAsia" w:asciiTheme="majorEastAsia" w:hAnsiTheme="majorEastAsia" w:eastAsiaTheme="majorEastAsia" w:cstheme="majorEastAsia"/>
          <w:color w:val="auto"/>
          <w:spacing w:val="8"/>
          <w:highlight w:val="none"/>
          <w:u w:val="single"/>
          <w:lang w:eastAsia="zh-CN"/>
        </w:rPr>
        <w:t>日内组织验收）</w:t>
      </w:r>
    </w:p>
    <w:p w14:paraId="2B36EC4D">
      <w:pPr>
        <w:pStyle w:val="4"/>
        <w:spacing w:line="400" w:lineRule="exact"/>
        <w:ind w:firstLine="22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（3）履约验收地点：武宣县中医医院</w:t>
      </w:r>
    </w:p>
    <w:p w14:paraId="122787FC">
      <w:pPr>
        <w:pStyle w:val="4"/>
        <w:spacing w:line="400" w:lineRule="exact"/>
        <w:ind w:firstLine="224"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7"/>
          <w:highlight w:val="none"/>
          <w:lang w:eastAsia="zh-CN"/>
        </w:rPr>
        <w:t>（4）履约验收方式：</w:t>
      </w:r>
      <w:r>
        <w:rPr>
          <w:rFonts w:hint="eastAsia" w:asciiTheme="majorEastAsia" w:hAnsiTheme="majorEastAsia" w:eastAsiaTheme="majorEastAsia" w:cstheme="majorEastAsia"/>
          <w:color w:val="auto"/>
          <w:spacing w:val="8"/>
          <w:highlight w:val="none"/>
          <w:lang w:eastAsia="zh-CN"/>
        </w:rPr>
        <w:t>☑</w:t>
      </w:r>
      <w:r>
        <w:rPr>
          <w:rFonts w:hint="eastAsia" w:asciiTheme="majorEastAsia" w:hAnsiTheme="majorEastAsia" w:eastAsiaTheme="majorEastAsia" w:cstheme="majorEastAsia"/>
          <w:color w:val="auto"/>
          <w:spacing w:val="7"/>
          <w:highlight w:val="none"/>
          <w:lang w:eastAsia="zh-CN"/>
        </w:rPr>
        <w:t>一次性验收</w:t>
      </w:r>
    </w:p>
    <w:p w14:paraId="63422A46">
      <w:pPr>
        <w:pStyle w:val="4"/>
        <w:spacing w:line="400" w:lineRule="exact"/>
        <w:ind w:firstLine="904" w:firstLineChars="4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w:t>
      </w:r>
      <w:r>
        <w:rPr>
          <w:rFonts w:hint="eastAsia" w:asciiTheme="majorEastAsia" w:hAnsiTheme="majorEastAsia" w:eastAsiaTheme="majorEastAsia" w:cstheme="majorEastAsia"/>
          <w:color w:val="auto"/>
          <w:spacing w:val="9"/>
          <w:highlight w:val="none"/>
          <w:lang w:eastAsia="zh-CN"/>
        </w:rPr>
        <w:t>分期/分项验收</w:t>
      </w:r>
      <w:r>
        <w:rPr>
          <w:rFonts w:hint="eastAsia" w:asciiTheme="majorEastAsia" w:hAnsiTheme="majorEastAsia" w:eastAsiaTheme="majorEastAsia" w:cstheme="majorEastAsia"/>
          <w:color w:val="auto"/>
          <w:spacing w:val="2"/>
          <w:highlight w:val="none"/>
          <w:lang w:eastAsia="zh-CN"/>
        </w:rPr>
        <w:t>：</w:t>
      </w:r>
      <w:r>
        <w:rPr>
          <w:rFonts w:hint="eastAsia" w:asciiTheme="majorEastAsia" w:hAnsiTheme="majorEastAsia" w:eastAsiaTheme="majorEastAsia" w:cstheme="majorEastAsia"/>
          <w:color w:val="auto"/>
          <w:spacing w:val="2"/>
          <w:highlight w:val="none"/>
          <w:u w:val="single"/>
          <w:lang w:eastAsia="zh-CN"/>
        </w:rPr>
        <w:t>（</w:t>
      </w:r>
      <w:r>
        <w:rPr>
          <w:rFonts w:hint="eastAsia" w:asciiTheme="majorEastAsia" w:hAnsiTheme="majorEastAsia" w:eastAsiaTheme="majorEastAsia" w:cstheme="majorEastAsia"/>
          <w:color w:val="auto"/>
          <w:spacing w:val="9"/>
          <w:highlight w:val="none"/>
          <w:u w:val="single"/>
          <w:lang w:eastAsia="zh-CN"/>
        </w:rPr>
        <w:t>应明确分期/分项验收的工作安排）</w:t>
      </w:r>
    </w:p>
    <w:p w14:paraId="32219B2A">
      <w:pPr>
        <w:pStyle w:val="4"/>
        <w:spacing w:line="400" w:lineRule="exact"/>
        <w:ind w:firstLine="22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（5）履约验收程序：1.验收一般分为到货验收、初步验收及最终验收三次单项验收。经甲方同意，</w:t>
      </w:r>
      <w:r>
        <w:rPr>
          <w:rFonts w:hint="eastAsia" w:asciiTheme="majorEastAsia" w:hAnsiTheme="majorEastAsia" w:eastAsiaTheme="majorEastAsia" w:cstheme="majorEastAsia"/>
          <w:color w:val="auto"/>
          <w:spacing w:val="10"/>
          <w:highlight w:val="none"/>
          <w:lang w:eastAsia="zh-CN"/>
        </w:rPr>
        <w:t>单项验收可以部分或全部合并进行。本项目采用的验收方式为：☑到货</w:t>
      </w:r>
      <w:r>
        <w:rPr>
          <w:rFonts w:hint="eastAsia" w:asciiTheme="majorEastAsia" w:hAnsiTheme="majorEastAsia" w:eastAsiaTheme="majorEastAsia" w:cstheme="majorEastAsia"/>
          <w:color w:val="auto"/>
          <w:spacing w:val="9"/>
          <w:highlight w:val="none"/>
          <w:lang w:eastAsia="zh-CN"/>
        </w:rPr>
        <w:t>验收□初步验收☑最终验收</w:t>
      </w:r>
      <w:r>
        <w:rPr>
          <w:rFonts w:hint="eastAsia" w:asciiTheme="majorEastAsia" w:hAnsiTheme="majorEastAsia" w:eastAsiaTheme="majorEastAsia" w:cstheme="majorEastAsia"/>
          <w:color w:val="auto"/>
          <w:spacing w:val="5"/>
          <w:highlight w:val="none"/>
          <w:lang w:eastAsia="zh-CN"/>
        </w:rPr>
        <w:t>□合并验收</w:t>
      </w:r>
    </w:p>
    <w:p w14:paraId="143F4FFF">
      <w:pPr>
        <w:pStyle w:val="4"/>
        <w:spacing w:line="400" w:lineRule="exact"/>
        <w:ind w:firstLine="23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3"/>
          <w:highlight w:val="none"/>
          <w:lang w:eastAsia="zh-CN"/>
        </w:rPr>
        <w:t>（1）到货验收：甲方在接到乙方通知后对交付的货物依据验收标准进行到货验收，对品牌</w:t>
      </w:r>
      <w:r>
        <w:rPr>
          <w:rFonts w:hint="eastAsia" w:asciiTheme="majorEastAsia" w:hAnsiTheme="majorEastAsia" w:eastAsiaTheme="majorEastAsia" w:cstheme="majorEastAsia"/>
          <w:color w:val="auto"/>
          <w:spacing w:val="12"/>
          <w:highlight w:val="none"/>
          <w:lang w:eastAsia="zh-CN"/>
        </w:rPr>
        <w:t>、生产厂家、规格型号、外观、有关资料、备品备件及包装进行查验，符合招标文件及合同要求的，视为</w:t>
      </w:r>
      <w:r>
        <w:rPr>
          <w:rFonts w:hint="eastAsia" w:asciiTheme="majorEastAsia" w:hAnsiTheme="majorEastAsia" w:eastAsiaTheme="majorEastAsia" w:cstheme="majorEastAsia"/>
          <w:color w:val="auto"/>
          <w:spacing w:val="11"/>
          <w:highlight w:val="none"/>
          <w:lang w:eastAsia="zh-CN"/>
        </w:rPr>
        <w:t>到货验收合格给予签收。到货验收仅系对货物外包装、外观、数量等外在表现形式的直观检验，甲方</w:t>
      </w:r>
      <w:r>
        <w:rPr>
          <w:rFonts w:hint="eastAsia" w:asciiTheme="majorEastAsia" w:hAnsiTheme="majorEastAsia" w:eastAsiaTheme="majorEastAsia" w:cstheme="majorEastAsia"/>
          <w:color w:val="auto"/>
          <w:spacing w:val="13"/>
          <w:highlight w:val="none"/>
          <w:lang w:eastAsia="zh-CN"/>
        </w:rPr>
        <w:t>对货物的签收、初步检视等均不视为甲方对货物质量的认可或对货物</w:t>
      </w:r>
      <w:r>
        <w:rPr>
          <w:rFonts w:hint="eastAsia" w:asciiTheme="majorEastAsia" w:hAnsiTheme="majorEastAsia" w:eastAsiaTheme="majorEastAsia" w:cstheme="majorEastAsia"/>
          <w:color w:val="auto"/>
          <w:spacing w:val="12"/>
          <w:highlight w:val="none"/>
          <w:lang w:eastAsia="zh-CN"/>
        </w:rPr>
        <w:t>瑕疵（缺陷）接受，如有短缺、</w:t>
      </w:r>
      <w:r>
        <w:rPr>
          <w:rFonts w:hint="eastAsia" w:asciiTheme="majorEastAsia" w:hAnsiTheme="majorEastAsia" w:eastAsiaTheme="majorEastAsia" w:cstheme="majorEastAsia"/>
          <w:color w:val="auto"/>
          <w:spacing w:val="7"/>
          <w:highlight w:val="none"/>
          <w:lang w:eastAsia="zh-CN"/>
        </w:rPr>
        <w:t>损坏、不合格产品等或与合同、招标文件不相符的情形，甲方有权拒绝接受，</w:t>
      </w:r>
      <w:r>
        <w:rPr>
          <w:rFonts w:hint="eastAsia" w:asciiTheme="majorEastAsia" w:hAnsiTheme="majorEastAsia" w:eastAsiaTheme="majorEastAsia" w:cstheme="majorEastAsia"/>
          <w:color w:val="auto"/>
          <w:spacing w:val="6"/>
          <w:highlight w:val="none"/>
          <w:lang w:eastAsia="zh-CN"/>
        </w:rPr>
        <w:t>乙方应</w:t>
      </w:r>
      <w:r>
        <w:rPr>
          <w:rFonts w:hint="eastAsia" w:asciiTheme="majorEastAsia" w:hAnsiTheme="majorEastAsia" w:eastAsiaTheme="majorEastAsia" w:cstheme="majorEastAsia"/>
          <w:color w:val="auto"/>
          <w:spacing w:val="6"/>
          <w:highlight w:val="none"/>
          <w:u w:val="single"/>
          <w:lang w:eastAsia="zh-CN"/>
        </w:rPr>
        <w:t>7</w:t>
      </w:r>
      <w:r>
        <w:rPr>
          <w:rFonts w:hint="eastAsia" w:asciiTheme="majorEastAsia" w:hAnsiTheme="majorEastAsia" w:eastAsiaTheme="majorEastAsia" w:cstheme="majorEastAsia"/>
          <w:color w:val="auto"/>
          <w:spacing w:val="6"/>
          <w:highlight w:val="none"/>
          <w:lang w:eastAsia="zh-CN"/>
        </w:rPr>
        <w:t>日内予以整改。</w:t>
      </w:r>
    </w:p>
    <w:p w14:paraId="4A1FE021">
      <w:pPr>
        <w:pStyle w:val="4"/>
        <w:spacing w:line="400" w:lineRule="exact"/>
        <w:ind w:firstLine="22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（2）初步验收：货物需进行安装调试的，应在安装调试后进行初步验收。如有隐蔽部位安装的，</w:t>
      </w:r>
      <w:r>
        <w:rPr>
          <w:rFonts w:hint="eastAsia" w:asciiTheme="majorEastAsia" w:hAnsiTheme="majorEastAsia" w:eastAsiaTheme="majorEastAsia" w:cstheme="majorEastAsia"/>
          <w:color w:val="auto"/>
          <w:spacing w:val="10"/>
          <w:highlight w:val="none"/>
          <w:lang w:eastAsia="zh-CN"/>
        </w:rPr>
        <w:t>应在初步验收过程中进行隐蔽部位验收（隐蔽部位经乙方自检确认具备覆</w:t>
      </w:r>
      <w:r>
        <w:rPr>
          <w:rFonts w:hint="eastAsia" w:asciiTheme="majorEastAsia" w:hAnsiTheme="majorEastAsia" w:eastAsiaTheme="majorEastAsia" w:cstheme="majorEastAsia"/>
          <w:color w:val="auto"/>
          <w:spacing w:val="9"/>
          <w:highlight w:val="none"/>
          <w:lang w:eastAsia="zh-CN"/>
        </w:rPr>
        <w:t>盖条件的，应在符合条件后</w:t>
      </w:r>
    </w:p>
    <w:p w14:paraId="295A81B4">
      <w:pPr>
        <w:pStyle w:val="4"/>
        <w:spacing w:line="400" w:lineRule="exact"/>
        <w:ind w:firstLine="228"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u w:val="single"/>
          <w:lang w:eastAsia="zh-CN"/>
        </w:rPr>
        <w:t>24</w:t>
      </w:r>
      <w:r>
        <w:rPr>
          <w:rFonts w:hint="eastAsia" w:asciiTheme="majorEastAsia" w:hAnsiTheme="majorEastAsia" w:eastAsiaTheme="majorEastAsia" w:cstheme="majorEastAsia"/>
          <w:color w:val="auto"/>
          <w:spacing w:val="9"/>
          <w:highlight w:val="none"/>
          <w:lang w:eastAsia="zh-CN"/>
        </w:rPr>
        <w:t>小时内书面知甲方进行验收，通知中应载明隐蔽部位验收的内容、时间和地点，并应附有自检记录</w:t>
      </w:r>
      <w:r>
        <w:rPr>
          <w:rFonts w:hint="eastAsia" w:asciiTheme="majorEastAsia" w:hAnsiTheme="majorEastAsia" w:eastAsiaTheme="majorEastAsia" w:cstheme="majorEastAsia"/>
          <w:color w:val="auto"/>
          <w:spacing w:val="7"/>
          <w:highlight w:val="none"/>
          <w:lang w:eastAsia="zh-CN"/>
        </w:rPr>
        <w:t>和必要的检查资料）。甲方在接到乙方通知后进行初步验收。</w:t>
      </w:r>
    </w:p>
    <w:p w14:paraId="7D6C455D">
      <w:pPr>
        <w:pStyle w:val="4"/>
        <w:spacing w:line="400" w:lineRule="exact"/>
        <w:ind w:firstLine="230"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0"/>
          <w:highlight w:val="none"/>
          <w:lang w:eastAsia="zh-CN"/>
        </w:rPr>
        <w:t>（3）最终验收：在通过初步验收后，乙方组织试运行：试运行应持续</w:t>
      </w:r>
      <w:r>
        <w:rPr>
          <w:rFonts w:hint="eastAsia" w:asciiTheme="majorEastAsia" w:hAnsiTheme="majorEastAsia" w:eastAsiaTheme="majorEastAsia" w:cstheme="majorEastAsia"/>
          <w:color w:val="auto"/>
          <w:spacing w:val="10"/>
          <w:highlight w:val="none"/>
          <w:u w:val="single"/>
          <w:lang w:eastAsia="zh-CN"/>
        </w:rPr>
        <w:t>7</w:t>
      </w:r>
      <w:r>
        <w:rPr>
          <w:rFonts w:hint="eastAsia" w:asciiTheme="majorEastAsia" w:hAnsiTheme="majorEastAsia" w:eastAsiaTheme="majorEastAsia" w:cstheme="majorEastAsia"/>
          <w:color w:val="auto"/>
          <w:spacing w:val="10"/>
          <w:highlight w:val="none"/>
          <w:lang w:eastAsia="zh-CN"/>
        </w:rPr>
        <w:t>日（自安装、调试、系</w:t>
      </w:r>
      <w:r>
        <w:rPr>
          <w:rFonts w:hint="eastAsia" w:asciiTheme="majorEastAsia" w:hAnsiTheme="majorEastAsia" w:eastAsiaTheme="majorEastAsia" w:cstheme="majorEastAsia"/>
          <w:color w:val="auto"/>
          <w:spacing w:val="12"/>
          <w:highlight w:val="none"/>
          <w:lang w:eastAsia="zh-CN"/>
        </w:rPr>
        <w:t>统集成完毕之日起算</w:t>
      </w:r>
      <w:r>
        <w:rPr>
          <w:rFonts w:hint="eastAsia" w:asciiTheme="majorEastAsia" w:hAnsiTheme="majorEastAsia" w:eastAsiaTheme="majorEastAsia" w:cstheme="majorEastAsia"/>
          <w:color w:val="auto"/>
          <w:spacing w:val="-2"/>
          <w:highlight w:val="none"/>
          <w:lang w:eastAsia="zh-CN"/>
        </w:rPr>
        <w:t>），</w:t>
      </w:r>
      <w:r>
        <w:rPr>
          <w:rFonts w:hint="eastAsia" w:asciiTheme="majorEastAsia" w:hAnsiTheme="majorEastAsia" w:eastAsiaTheme="majorEastAsia" w:cstheme="majorEastAsia"/>
          <w:color w:val="auto"/>
          <w:spacing w:val="12"/>
          <w:highlight w:val="none"/>
          <w:lang w:eastAsia="zh-CN"/>
        </w:rPr>
        <w:t>试运行结果能正常发挥其应有作用、应有功能，均与经政府采购确</w:t>
      </w:r>
      <w:r>
        <w:rPr>
          <w:rFonts w:hint="eastAsia" w:asciiTheme="majorEastAsia" w:hAnsiTheme="majorEastAsia" w:eastAsiaTheme="majorEastAsia" w:cstheme="majorEastAsia"/>
          <w:color w:val="auto"/>
          <w:spacing w:val="11"/>
          <w:highlight w:val="none"/>
          <w:lang w:eastAsia="zh-CN"/>
        </w:rPr>
        <w:t>定的本项</w:t>
      </w:r>
      <w:r>
        <w:rPr>
          <w:rFonts w:hint="eastAsia" w:asciiTheme="majorEastAsia" w:hAnsiTheme="majorEastAsia" w:eastAsiaTheme="majorEastAsia" w:cstheme="majorEastAsia"/>
          <w:color w:val="auto"/>
          <w:spacing w:val="8"/>
          <w:highlight w:val="none"/>
          <w:lang w:eastAsia="zh-CN"/>
        </w:rPr>
        <w:t>目各项要求无负偏离的，甲方在乙方通知后依照本合同验收标准进行最终验收。</w:t>
      </w:r>
    </w:p>
    <w:p w14:paraId="73EB77A5">
      <w:pPr>
        <w:pStyle w:val="4"/>
        <w:spacing w:line="400" w:lineRule="exact"/>
        <w:ind w:firstLine="22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（4）合并验收：将以上两项或三项单项验收合并进行。</w:t>
      </w:r>
    </w:p>
    <w:p w14:paraId="5D12CBAF">
      <w:pPr>
        <w:pStyle w:val="4"/>
        <w:spacing w:line="400" w:lineRule="exact"/>
        <w:ind w:firstLine="234"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2"/>
          <w:highlight w:val="none"/>
          <w:lang w:eastAsia="zh-CN"/>
        </w:rPr>
        <w:t>2.样品：如果在投标或响应环节乙方提供样品的，乙方交付的货物应当与封存的样品质量相同或优于样品质量。样品可以在到货验收或初步验收时进行检验，如交付货物与封存的样品质量不同则视</w:t>
      </w:r>
      <w:r>
        <w:rPr>
          <w:rFonts w:hint="eastAsia" w:asciiTheme="majorEastAsia" w:hAnsiTheme="majorEastAsia" w:eastAsiaTheme="majorEastAsia" w:cstheme="majorEastAsia"/>
          <w:color w:val="auto"/>
          <w:spacing w:val="7"/>
          <w:highlight w:val="none"/>
          <w:lang w:eastAsia="zh-CN"/>
        </w:rPr>
        <w:t>为当次验收不合格。</w:t>
      </w:r>
    </w:p>
    <w:p w14:paraId="502D9A6A">
      <w:pPr>
        <w:pStyle w:val="4"/>
        <w:spacing w:line="400" w:lineRule="exact"/>
        <w:ind w:firstLine="234" w:firstLineChars="100"/>
        <w:jc w:val="both"/>
        <w:rPr>
          <w:rFonts w:asciiTheme="majorEastAsia" w:hAnsiTheme="majorEastAsia" w:eastAsiaTheme="majorEastAsia" w:cstheme="majorEastAsia"/>
          <w:color w:val="auto"/>
          <w:spacing w:val="12"/>
          <w:highlight w:val="none"/>
          <w:lang w:eastAsia="zh-CN"/>
        </w:rPr>
      </w:pPr>
      <w:r>
        <w:rPr>
          <w:rFonts w:hint="eastAsia" w:asciiTheme="majorEastAsia" w:hAnsiTheme="majorEastAsia" w:eastAsiaTheme="majorEastAsia" w:cstheme="majorEastAsia"/>
          <w:color w:val="auto"/>
          <w:spacing w:val="12"/>
          <w:highlight w:val="none"/>
          <w:lang w:eastAsia="zh-CN"/>
        </w:rPr>
        <w:t>3.验收结果：在任一单项验收环节，甲、乙双方代表均应在场，交付的货物及相关资料、备品备件等符合验收标准的为单项验收合格，不符合验收标准的为单项验收不合格。验收结果由甲方出具验收结果报告或验收书，列明各项标准的验收情况，由甲、乙双方代表共同签字确认并加盖甲方公章，甲乙双方各执一份。验收结果报告或验收书经双方代表签字后即视为验收结果已通知甲、乙双方。如乙方对验收结果有异议的，应在验收现场以书面的形式出具说明，否则视为认可验收结果。</w:t>
      </w:r>
    </w:p>
    <w:p w14:paraId="15ECF88E">
      <w:pPr>
        <w:pStyle w:val="4"/>
        <w:spacing w:line="400" w:lineRule="exact"/>
        <w:ind w:firstLine="234"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2"/>
          <w:highlight w:val="none"/>
          <w:lang w:eastAsia="zh-CN"/>
        </w:rPr>
        <w:t>4.不予签收或单项验收不合格的，乙方应在不同验收阶段的当次验收后7个工作日内就不符合要</w:t>
      </w:r>
      <w:r>
        <w:rPr>
          <w:rFonts w:hint="eastAsia" w:asciiTheme="majorEastAsia" w:hAnsiTheme="majorEastAsia" w:eastAsiaTheme="majorEastAsia" w:cstheme="majorEastAsia"/>
          <w:color w:val="auto"/>
          <w:spacing w:val="12"/>
          <w:highlight w:val="none"/>
          <w:lang w:eastAsia="zh-CN"/>
        </w:rPr>
        <w:tab/>
      </w:r>
      <w:r>
        <w:rPr>
          <w:rFonts w:hint="eastAsia" w:asciiTheme="majorEastAsia" w:hAnsiTheme="majorEastAsia" w:eastAsiaTheme="majorEastAsia" w:cstheme="majorEastAsia"/>
          <w:color w:val="auto"/>
          <w:spacing w:val="10"/>
          <w:highlight w:val="none"/>
          <w:lang w:eastAsia="zh-CN"/>
        </w:rPr>
        <w:t>求项以补充、更换、修理等甲方认可的方式进行整改并重新验收，未</w:t>
      </w:r>
      <w:r>
        <w:rPr>
          <w:rFonts w:hint="eastAsia" w:asciiTheme="majorEastAsia" w:hAnsiTheme="majorEastAsia" w:eastAsiaTheme="majorEastAsia" w:cstheme="majorEastAsia"/>
          <w:color w:val="auto"/>
          <w:spacing w:val="9"/>
          <w:highlight w:val="none"/>
          <w:lang w:eastAsia="zh-CN"/>
        </w:rPr>
        <w:t>按时进行整改或整改后重新验收</w:t>
      </w:r>
      <w:r>
        <w:rPr>
          <w:rFonts w:hint="eastAsia" w:asciiTheme="majorEastAsia" w:hAnsiTheme="majorEastAsia" w:eastAsiaTheme="majorEastAsia" w:cstheme="majorEastAsia"/>
          <w:color w:val="auto"/>
          <w:spacing w:val="7"/>
          <w:highlight w:val="none"/>
          <w:lang w:eastAsia="zh-CN"/>
        </w:rPr>
        <w:t>仍不合格的视为逾期交货，逾期交货最长不得超过</w:t>
      </w:r>
      <w:r>
        <w:rPr>
          <w:rFonts w:hint="eastAsia" w:asciiTheme="majorEastAsia" w:hAnsiTheme="majorEastAsia" w:eastAsiaTheme="majorEastAsia" w:cstheme="majorEastAsia"/>
          <w:color w:val="auto"/>
          <w:spacing w:val="6"/>
          <w:highlight w:val="none"/>
          <w:u w:val="single"/>
          <w:lang w:eastAsia="zh-CN"/>
        </w:rPr>
        <w:t>30</w:t>
      </w:r>
      <w:r>
        <w:rPr>
          <w:rFonts w:hint="eastAsia" w:asciiTheme="majorEastAsia" w:hAnsiTheme="majorEastAsia" w:eastAsiaTheme="majorEastAsia" w:cstheme="majorEastAsia"/>
          <w:color w:val="auto"/>
          <w:spacing w:val="6"/>
          <w:highlight w:val="none"/>
          <w:lang w:eastAsia="zh-CN"/>
        </w:rPr>
        <w:t>日，超过</w:t>
      </w:r>
      <w:r>
        <w:rPr>
          <w:rFonts w:hint="eastAsia" w:asciiTheme="majorEastAsia" w:hAnsiTheme="majorEastAsia" w:eastAsiaTheme="majorEastAsia" w:cstheme="majorEastAsia"/>
          <w:color w:val="auto"/>
          <w:spacing w:val="6"/>
          <w:highlight w:val="none"/>
          <w:u w:val="single"/>
          <w:lang w:eastAsia="zh-CN"/>
        </w:rPr>
        <w:t>30</w:t>
      </w:r>
      <w:r>
        <w:rPr>
          <w:rFonts w:hint="eastAsia" w:asciiTheme="majorEastAsia" w:hAnsiTheme="majorEastAsia" w:eastAsiaTheme="majorEastAsia" w:cstheme="majorEastAsia"/>
          <w:color w:val="auto"/>
          <w:spacing w:val="6"/>
          <w:highlight w:val="none"/>
          <w:lang w:eastAsia="zh-CN"/>
        </w:rPr>
        <w:t>日则视为最终验收不合格。逾期交货不影响本合同第五条第1点约定的使用时间。</w:t>
      </w:r>
    </w:p>
    <w:p w14:paraId="0A228FFF">
      <w:pPr>
        <w:pStyle w:val="4"/>
        <w:spacing w:line="400" w:lineRule="exact"/>
        <w:ind w:firstLine="421"/>
        <w:jc w:val="both"/>
        <w:rPr>
          <w:rFonts w:asciiTheme="majorEastAsia" w:hAnsiTheme="majorEastAsia" w:eastAsiaTheme="majorEastAsia" w:cstheme="majorEastAsia"/>
          <w:color w:val="auto"/>
          <w:spacing w:val="12"/>
          <w:highlight w:val="none"/>
          <w:lang w:eastAsia="zh-CN"/>
        </w:rPr>
      </w:pPr>
      <w:r>
        <w:rPr>
          <w:rFonts w:hint="eastAsia" w:asciiTheme="majorEastAsia" w:hAnsiTheme="majorEastAsia" w:eastAsiaTheme="majorEastAsia" w:cstheme="majorEastAsia"/>
          <w:color w:val="auto"/>
          <w:spacing w:val="12"/>
          <w:highlight w:val="none"/>
          <w:lang w:eastAsia="zh-CN"/>
        </w:rPr>
        <w:t>5.甲方有权委托第三方机构组织验收，验收按上述规定执行，乙方应予以配合。在双方无质量争</w:t>
      </w:r>
      <w:r>
        <w:rPr>
          <w:rFonts w:hint="eastAsia" w:asciiTheme="majorEastAsia" w:hAnsiTheme="majorEastAsia" w:eastAsiaTheme="majorEastAsia" w:cstheme="majorEastAsia"/>
          <w:color w:val="auto"/>
          <w:spacing w:val="8"/>
          <w:highlight w:val="none"/>
          <w:lang w:eastAsia="zh-CN"/>
        </w:rPr>
        <w:t>议的情况下，对大型或技术复杂的货物，甲方应请国家认可的专业检</w:t>
      </w:r>
      <w:r>
        <w:rPr>
          <w:rFonts w:hint="eastAsia" w:asciiTheme="majorEastAsia" w:hAnsiTheme="majorEastAsia" w:eastAsiaTheme="majorEastAsia" w:cstheme="majorEastAsia"/>
          <w:color w:val="auto"/>
          <w:spacing w:val="7"/>
          <w:highlight w:val="none"/>
          <w:lang w:eastAsia="zh-CN"/>
        </w:rPr>
        <w:t>测机构参与初步验收及最终验收，</w:t>
      </w:r>
      <w:r>
        <w:rPr>
          <w:rFonts w:hint="eastAsia" w:asciiTheme="majorEastAsia" w:hAnsiTheme="majorEastAsia" w:eastAsiaTheme="majorEastAsia" w:cstheme="majorEastAsia"/>
          <w:color w:val="auto"/>
          <w:spacing w:val="12"/>
          <w:highlight w:val="none"/>
          <w:lang w:eastAsia="zh-CN"/>
        </w:rPr>
        <w:t>并根据其出具的质量检测报告作出验收意见。甲方委托第三方机构组织或专业检测机构参与验收的，验收费用由乙方负责。费用标准参照国家或自治区有关规定执行。</w:t>
      </w:r>
    </w:p>
    <w:p w14:paraId="6F231C6B">
      <w:pPr>
        <w:pStyle w:val="4"/>
        <w:spacing w:line="400" w:lineRule="exact"/>
        <w:ind w:firstLine="421"/>
        <w:jc w:val="both"/>
        <w:rPr>
          <w:rFonts w:asciiTheme="majorEastAsia" w:hAnsiTheme="majorEastAsia" w:eastAsiaTheme="majorEastAsia" w:cstheme="majorEastAsia"/>
          <w:color w:val="auto"/>
          <w:spacing w:val="12"/>
          <w:highlight w:val="none"/>
          <w:lang w:eastAsia="zh-CN"/>
        </w:rPr>
      </w:pPr>
      <w:r>
        <w:rPr>
          <w:rFonts w:hint="eastAsia" w:asciiTheme="majorEastAsia" w:hAnsiTheme="majorEastAsia" w:eastAsiaTheme="majorEastAsia" w:cstheme="majorEastAsia"/>
          <w:color w:val="auto"/>
          <w:spacing w:val="12"/>
          <w:highlight w:val="none"/>
          <w:lang w:eastAsia="zh-CN"/>
        </w:rPr>
        <w:t>6.其他未尽事宜应严格按照《关于印发广西壮族自治区政府采购项目履约验收管理办法的通知》[桂财采〔2015〕22号]以及《财政部关于进一步加强政府采购需求和履约验收管理的指导意见》[财库〔2016〕205号]规定执行。</w:t>
      </w:r>
    </w:p>
    <w:p w14:paraId="475700EB">
      <w:pPr>
        <w:pStyle w:val="4"/>
        <w:spacing w:line="400" w:lineRule="exact"/>
        <w:ind w:firstLine="422"/>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2"/>
          <w:highlight w:val="none"/>
          <w:lang w:eastAsia="zh-CN"/>
        </w:rPr>
        <w:t>7.甲方委托第三方组织验收的，其验收时间、验收程序以该项目验收方案确定的验收时间、验收</w:t>
      </w:r>
      <w:r>
        <w:rPr>
          <w:rFonts w:hint="eastAsia" w:asciiTheme="majorEastAsia" w:hAnsiTheme="majorEastAsia" w:eastAsiaTheme="majorEastAsia" w:cstheme="majorEastAsia"/>
          <w:color w:val="auto"/>
          <w:spacing w:val="9"/>
          <w:highlight w:val="none"/>
          <w:lang w:eastAsia="zh-CN"/>
        </w:rPr>
        <w:t>程序为准，验收结果以该项目验收报告结论为准。</w:t>
      </w:r>
    </w:p>
    <w:p w14:paraId="0C78D29A">
      <w:pPr>
        <w:pStyle w:val="4"/>
        <w:spacing w:line="400" w:lineRule="exact"/>
        <w:ind w:firstLine="243"/>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（6）履约验收的内容：</w:t>
      </w:r>
      <w:r>
        <w:rPr>
          <w:rFonts w:hint="eastAsia" w:asciiTheme="majorEastAsia" w:hAnsiTheme="majorEastAsia" w:eastAsiaTheme="majorEastAsia" w:cstheme="majorEastAsia"/>
          <w:color w:val="auto"/>
          <w:spacing w:val="9"/>
          <w:highlight w:val="none"/>
          <w:u w:val="single"/>
          <w:lang w:eastAsia="zh-CN"/>
        </w:rPr>
        <w:t>商务验收内容：对采购标的交付的情况、财务和服务要求，包括交付（实施）的时间（期限）和地点（范围</w:t>
      </w:r>
      <w:r>
        <w:rPr>
          <w:rFonts w:hint="eastAsia" w:asciiTheme="majorEastAsia" w:hAnsiTheme="majorEastAsia" w:eastAsiaTheme="majorEastAsia" w:cstheme="majorEastAsia"/>
          <w:color w:val="auto"/>
          <w:spacing w:val="17"/>
          <w:highlight w:val="none"/>
          <w:u w:val="single"/>
          <w:lang w:eastAsia="zh-CN"/>
        </w:rPr>
        <w:t>），</w:t>
      </w:r>
      <w:r>
        <w:rPr>
          <w:rFonts w:hint="eastAsia" w:asciiTheme="majorEastAsia" w:hAnsiTheme="majorEastAsia" w:eastAsiaTheme="majorEastAsia" w:cstheme="majorEastAsia"/>
          <w:color w:val="auto"/>
          <w:spacing w:val="9"/>
          <w:highlight w:val="none"/>
          <w:u w:val="single"/>
          <w:lang w:eastAsia="zh-CN"/>
        </w:rPr>
        <w:t>付款条件（进度和方式</w:t>
      </w:r>
      <w:r>
        <w:rPr>
          <w:rFonts w:hint="eastAsia" w:asciiTheme="majorEastAsia" w:hAnsiTheme="majorEastAsia" w:eastAsiaTheme="majorEastAsia" w:cstheme="majorEastAsia"/>
          <w:color w:val="auto"/>
          <w:spacing w:val="17"/>
          <w:highlight w:val="none"/>
          <w:u w:val="single"/>
          <w:lang w:eastAsia="zh-CN"/>
        </w:rPr>
        <w:t>），</w:t>
      </w:r>
      <w:r>
        <w:rPr>
          <w:rFonts w:hint="eastAsia" w:asciiTheme="majorEastAsia" w:hAnsiTheme="majorEastAsia" w:eastAsiaTheme="majorEastAsia" w:cstheme="majorEastAsia"/>
          <w:color w:val="auto"/>
          <w:spacing w:val="9"/>
          <w:highlight w:val="none"/>
          <w:u w:val="single"/>
          <w:lang w:eastAsia="zh-CN"/>
        </w:rPr>
        <w:t>包装和运输，售后服务，保险等进</w:t>
      </w:r>
      <w:r>
        <w:rPr>
          <w:rFonts w:hint="eastAsia" w:asciiTheme="majorEastAsia" w:hAnsiTheme="majorEastAsia" w:eastAsiaTheme="majorEastAsia" w:cstheme="majorEastAsia"/>
          <w:color w:val="auto"/>
          <w:spacing w:val="12"/>
          <w:highlight w:val="none"/>
          <w:u w:val="single"/>
          <w:lang w:eastAsia="zh-CN"/>
        </w:rPr>
        <w:t>行验收。</w:t>
      </w:r>
    </w:p>
    <w:p w14:paraId="5A840663">
      <w:pPr>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0"/>
          <w:highlight w:val="none"/>
          <w:u w:val="single"/>
          <w:lang w:eastAsia="zh-CN"/>
        </w:rPr>
        <w:t>技术验收内容：对采购标的的功能和质量要求，包括性能、材料、结构</w:t>
      </w:r>
      <w:r>
        <w:rPr>
          <w:rFonts w:hint="eastAsia" w:asciiTheme="majorEastAsia" w:hAnsiTheme="majorEastAsia" w:eastAsiaTheme="majorEastAsia" w:cstheme="majorEastAsia"/>
          <w:color w:val="auto"/>
          <w:spacing w:val="9"/>
          <w:highlight w:val="none"/>
          <w:u w:val="single"/>
          <w:lang w:eastAsia="zh-CN"/>
        </w:rPr>
        <w:t>、外观、安全，或者服务内容</w:t>
      </w:r>
      <w:r>
        <w:rPr>
          <w:rFonts w:hint="eastAsia" w:asciiTheme="majorEastAsia" w:hAnsiTheme="majorEastAsia" w:eastAsiaTheme="majorEastAsia" w:cstheme="majorEastAsia"/>
          <w:color w:val="auto"/>
          <w:spacing w:val="11"/>
          <w:highlight w:val="none"/>
          <w:u w:val="single"/>
          <w:lang w:eastAsia="zh-CN"/>
        </w:rPr>
        <w:t>和标准等进行验收。</w:t>
      </w:r>
    </w:p>
    <w:p w14:paraId="357C2444">
      <w:pPr>
        <w:tabs>
          <w:tab w:val="left" w:pos="537"/>
        </w:tabs>
        <w:spacing w:line="400" w:lineRule="exact"/>
        <w:ind w:firstLine="409"/>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u w:val="single"/>
          <w:lang w:eastAsia="zh-CN"/>
        </w:rPr>
        <w:tab/>
      </w:r>
      <w:r>
        <w:rPr>
          <w:rFonts w:hint="eastAsia" w:asciiTheme="majorEastAsia" w:hAnsiTheme="majorEastAsia" w:eastAsiaTheme="majorEastAsia" w:cstheme="majorEastAsia"/>
          <w:color w:val="auto"/>
          <w:spacing w:val="10"/>
          <w:highlight w:val="none"/>
          <w:u w:val="single"/>
          <w:lang w:eastAsia="zh-CN"/>
        </w:rPr>
        <w:t>（应当包括每一项技术和商务要求的履约情况，特别是落实政府采购扶持中小企业</w:t>
      </w:r>
      <w:r>
        <w:rPr>
          <w:rFonts w:hint="eastAsia" w:asciiTheme="majorEastAsia" w:hAnsiTheme="majorEastAsia" w:eastAsiaTheme="majorEastAsia" w:cstheme="majorEastAsia"/>
          <w:color w:val="auto"/>
          <w:spacing w:val="9"/>
          <w:highlight w:val="none"/>
          <w:u w:val="single"/>
          <w:lang w:eastAsia="zh-CN"/>
        </w:rPr>
        <w:t>，支持绿色发展和乡村振兴等政策情况）</w:t>
      </w:r>
    </w:p>
    <w:p w14:paraId="645400BC">
      <w:pPr>
        <w:pStyle w:val="4"/>
        <w:spacing w:line="400" w:lineRule="exact"/>
        <w:ind w:firstLine="43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0"/>
          <w:highlight w:val="none"/>
          <w:lang w:eastAsia="zh-CN"/>
        </w:rPr>
        <w:t>（7）履约验收标准：</w:t>
      </w:r>
      <w:r>
        <w:rPr>
          <w:rFonts w:hint="eastAsia" w:asciiTheme="majorEastAsia" w:hAnsiTheme="majorEastAsia" w:eastAsiaTheme="majorEastAsia" w:cstheme="majorEastAsia"/>
          <w:color w:val="auto"/>
          <w:spacing w:val="10"/>
          <w:highlight w:val="none"/>
          <w:u w:val="single"/>
          <w:lang w:eastAsia="zh-CN"/>
        </w:rPr>
        <w:t>按甲方招标文件的采购需求、乙方的投标文件响应及承诺与</w:t>
      </w:r>
      <w:r>
        <w:rPr>
          <w:rFonts w:hint="eastAsia" w:asciiTheme="majorEastAsia" w:hAnsiTheme="majorEastAsia" w:eastAsiaTheme="majorEastAsia" w:cstheme="majorEastAsia"/>
          <w:color w:val="auto"/>
          <w:spacing w:val="9"/>
          <w:highlight w:val="none"/>
          <w:u w:val="single"/>
          <w:lang w:eastAsia="zh-CN"/>
        </w:rPr>
        <w:t>本合同约定的</w:t>
      </w:r>
      <w:r>
        <w:rPr>
          <w:rFonts w:hint="eastAsia" w:asciiTheme="majorEastAsia" w:hAnsiTheme="majorEastAsia" w:eastAsiaTheme="majorEastAsia" w:cstheme="majorEastAsia"/>
          <w:color w:val="auto"/>
          <w:spacing w:val="12"/>
          <w:highlight w:val="none"/>
          <w:u w:val="single"/>
          <w:lang w:eastAsia="zh-CN"/>
        </w:rPr>
        <w:t>要求进行验收，但应同时符合与本项目关联的法规以及国家、行业、地方标准；上述标准如有不一致</w:t>
      </w:r>
      <w:r>
        <w:rPr>
          <w:rFonts w:hint="eastAsia" w:asciiTheme="majorEastAsia" w:hAnsiTheme="majorEastAsia" w:eastAsiaTheme="majorEastAsia" w:cstheme="majorEastAsia"/>
          <w:color w:val="auto"/>
          <w:spacing w:val="11"/>
          <w:highlight w:val="none"/>
          <w:u w:val="single"/>
          <w:lang w:eastAsia="zh-CN"/>
        </w:rPr>
        <w:t>事项，以招标文件与投标文件中对应要求或指标中较优作为验收标准。如果货物中有执行国家强制标</w:t>
      </w:r>
      <w:r>
        <w:rPr>
          <w:rFonts w:hint="eastAsia" w:asciiTheme="majorEastAsia" w:hAnsiTheme="majorEastAsia" w:eastAsiaTheme="majorEastAsia" w:cstheme="majorEastAsia"/>
          <w:color w:val="auto"/>
          <w:spacing w:val="10"/>
          <w:highlight w:val="none"/>
          <w:u w:val="single"/>
          <w:lang w:eastAsia="zh-CN"/>
        </w:rPr>
        <w:t>准的，则验收标准不得低于国家强制标准。</w:t>
      </w:r>
    </w:p>
    <w:p w14:paraId="3FBF5FFC">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position w:val="1"/>
          <w:highlight w:val="none"/>
          <w:lang w:eastAsia="zh-CN"/>
        </w:rPr>
        <w:t>（8）是否以采购活动中供应商提供的样品作为参考：</w:t>
      </w:r>
      <w:r>
        <w:rPr>
          <w:rFonts w:hint="eastAsia" w:asciiTheme="majorEastAsia" w:hAnsiTheme="majorEastAsia" w:eastAsiaTheme="majorEastAsia" w:cstheme="majorEastAsia"/>
          <w:color w:val="auto"/>
          <w:spacing w:val="8"/>
          <w:highlight w:val="none"/>
          <w:lang w:eastAsia="zh-CN"/>
        </w:rPr>
        <w:t>□</w:t>
      </w:r>
      <w:r>
        <w:rPr>
          <w:rFonts w:hint="eastAsia" w:asciiTheme="majorEastAsia" w:hAnsiTheme="majorEastAsia" w:eastAsiaTheme="majorEastAsia" w:cstheme="majorEastAsia"/>
          <w:color w:val="auto"/>
          <w:spacing w:val="8"/>
          <w:position w:val="1"/>
          <w:highlight w:val="none"/>
          <w:lang w:eastAsia="zh-CN"/>
        </w:rPr>
        <w:t>是</w:t>
      </w:r>
      <w:r>
        <w:rPr>
          <w:rFonts w:hint="eastAsia" w:asciiTheme="majorEastAsia" w:hAnsiTheme="majorEastAsia" w:eastAsiaTheme="majorEastAsia" w:cstheme="majorEastAsia"/>
          <w:color w:val="auto"/>
          <w:spacing w:val="8"/>
          <w:highlight w:val="none"/>
          <w:lang w:eastAsia="zh-CN"/>
        </w:rPr>
        <w:t>☑</w:t>
      </w:r>
      <w:r>
        <w:rPr>
          <w:rFonts w:hint="eastAsia" w:asciiTheme="majorEastAsia" w:hAnsiTheme="majorEastAsia" w:eastAsiaTheme="majorEastAsia" w:cstheme="majorEastAsia"/>
          <w:color w:val="auto"/>
          <w:spacing w:val="8"/>
          <w:position w:val="1"/>
          <w:highlight w:val="none"/>
          <w:lang w:eastAsia="zh-CN"/>
        </w:rPr>
        <w:t>否</w:t>
      </w:r>
    </w:p>
    <w:p w14:paraId="10768C20">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（9）履约验收其他事项：</w:t>
      </w:r>
      <w:r>
        <w:rPr>
          <w:rFonts w:hint="eastAsia" w:asciiTheme="majorEastAsia" w:hAnsiTheme="majorEastAsia" w:eastAsiaTheme="majorEastAsia" w:cstheme="majorEastAsia"/>
          <w:color w:val="auto"/>
          <w:spacing w:val="8"/>
          <w:highlight w:val="none"/>
          <w:u w:val="single"/>
          <w:lang w:eastAsia="zh-CN"/>
        </w:rPr>
        <w:t>无（产权过户登记等）</w:t>
      </w:r>
    </w:p>
    <w:p w14:paraId="0D4223FB">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6"/>
          <w:highlight w:val="none"/>
          <w:lang w:eastAsia="zh-CN"/>
        </w:rPr>
        <w:t>5.组成合同的文件</w:t>
      </w:r>
    </w:p>
    <w:p w14:paraId="1B944E97">
      <w:pPr>
        <w:spacing w:line="400" w:lineRule="exact"/>
        <w:ind w:firstLine="421"/>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2"/>
          <w:highlight w:val="none"/>
          <w:lang w:eastAsia="zh-CN"/>
        </w:rPr>
        <w:t>本协议书与下列文件一起构成合同文件，如下述文件之间有任何抵触、矛盾或歧义，应按以下顺</w:t>
      </w:r>
      <w:r>
        <w:rPr>
          <w:rFonts w:hint="eastAsia" w:asciiTheme="majorEastAsia" w:hAnsiTheme="majorEastAsia" w:eastAsiaTheme="majorEastAsia" w:cstheme="majorEastAsia"/>
          <w:color w:val="auto"/>
          <w:spacing w:val="5"/>
          <w:highlight w:val="none"/>
          <w:lang w:eastAsia="zh-CN"/>
        </w:rPr>
        <w:t>序解释：</w:t>
      </w:r>
    </w:p>
    <w:p w14:paraId="4DA2DA43">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（1）政府采购合同协议书及其变更、补充协议</w:t>
      </w:r>
    </w:p>
    <w:p w14:paraId="0539D48A">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（2）政府采购合同专用条款</w:t>
      </w:r>
    </w:p>
    <w:p w14:paraId="4085AE6A">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（3）政府采购合同通用条款</w:t>
      </w:r>
    </w:p>
    <w:p w14:paraId="622E0B41">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7"/>
          <w:highlight w:val="none"/>
          <w:lang w:eastAsia="zh-CN"/>
        </w:rPr>
        <w:t>（4）中标（成交）通知书</w:t>
      </w:r>
    </w:p>
    <w:p w14:paraId="204A561D">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7"/>
          <w:highlight w:val="none"/>
          <w:lang w:eastAsia="zh-CN"/>
        </w:rPr>
        <w:t>（5）投标（响应）文件</w:t>
      </w:r>
    </w:p>
    <w:p w14:paraId="5C4E8D7C">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6"/>
          <w:highlight w:val="none"/>
          <w:lang w:eastAsia="zh-CN"/>
        </w:rPr>
        <w:t>（6）采购文件</w:t>
      </w:r>
    </w:p>
    <w:p w14:paraId="0CFC8D97">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7"/>
          <w:highlight w:val="none"/>
          <w:lang w:eastAsia="zh-CN"/>
        </w:rPr>
        <w:t>（7）有关技术文件，图纸</w:t>
      </w:r>
    </w:p>
    <w:p w14:paraId="045613BE">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（8）国家法律、行政法规和规章制度规定或合同约定的作为合同组成部分的其他文件</w:t>
      </w:r>
    </w:p>
    <w:p w14:paraId="7435F381">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3"/>
          <w:highlight w:val="none"/>
          <w:lang w:eastAsia="zh-CN"/>
        </w:rPr>
        <w:t>6.合同生效</w:t>
      </w:r>
    </w:p>
    <w:p w14:paraId="5F4AAEA1">
      <w:pPr>
        <w:spacing w:line="400" w:lineRule="exact"/>
        <w:ind w:firstLine="421"/>
        <w:jc w:val="both"/>
        <w:rPr>
          <w:rFonts w:asciiTheme="majorEastAsia" w:hAnsiTheme="majorEastAsia" w:eastAsiaTheme="majorEastAsia" w:cstheme="majorEastAsia"/>
          <w:color w:val="auto"/>
          <w:spacing w:val="12"/>
          <w:highlight w:val="none"/>
          <w:lang w:eastAsia="zh-CN"/>
        </w:rPr>
      </w:pPr>
      <w:r>
        <w:rPr>
          <w:rFonts w:hint="eastAsia" w:asciiTheme="majorEastAsia" w:hAnsiTheme="majorEastAsia" w:eastAsiaTheme="majorEastAsia" w:cstheme="majorEastAsia"/>
          <w:color w:val="auto"/>
          <w:spacing w:val="12"/>
          <w:highlight w:val="none"/>
          <w:lang w:eastAsia="zh-CN"/>
        </w:rPr>
        <w:t>本合同自</w:t>
      </w:r>
      <w:r>
        <w:rPr>
          <w:rFonts w:hint="eastAsia" w:asciiTheme="majorEastAsia" w:hAnsiTheme="majorEastAsia" w:eastAsiaTheme="majorEastAsia" w:cstheme="majorEastAsia"/>
          <w:color w:val="auto"/>
          <w:spacing w:val="12"/>
          <w:highlight w:val="none"/>
          <w:u w:val="single"/>
          <w:lang w:eastAsia="zh-CN"/>
        </w:rPr>
        <w:t>甲乙双方法定代表人或授权代表签字并加盖单位公章后</w:t>
      </w:r>
      <w:r>
        <w:rPr>
          <w:rFonts w:hint="eastAsia" w:asciiTheme="majorEastAsia" w:hAnsiTheme="majorEastAsia" w:eastAsiaTheme="majorEastAsia" w:cstheme="majorEastAsia"/>
          <w:color w:val="auto"/>
          <w:spacing w:val="12"/>
          <w:highlight w:val="none"/>
          <w:lang w:eastAsia="zh-CN"/>
        </w:rPr>
        <w:t>生效。</w:t>
      </w:r>
    </w:p>
    <w:p w14:paraId="492C0B42">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3"/>
          <w:highlight w:val="none"/>
          <w:lang w:eastAsia="zh-CN"/>
        </w:rPr>
        <w:t>7.合同份数</w:t>
      </w:r>
    </w:p>
    <w:p w14:paraId="77F5B3F9">
      <w:pPr>
        <w:spacing w:line="400" w:lineRule="exact"/>
        <w:ind w:firstLine="421"/>
        <w:jc w:val="both"/>
        <w:rPr>
          <w:rFonts w:asciiTheme="majorEastAsia" w:hAnsiTheme="majorEastAsia" w:eastAsiaTheme="majorEastAsia" w:cstheme="majorEastAsia"/>
          <w:color w:val="auto"/>
          <w:spacing w:val="12"/>
          <w:highlight w:val="none"/>
          <w:lang w:eastAsia="zh-CN"/>
        </w:rPr>
      </w:pPr>
      <w:r>
        <w:rPr>
          <w:rFonts w:hint="eastAsia" w:asciiTheme="majorEastAsia" w:hAnsiTheme="majorEastAsia" w:eastAsiaTheme="majorEastAsia" w:cstheme="majorEastAsia"/>
          <w:color w:val="auto"/>
          <w:spacing w:val="12"/>
          <w:highlight w:val="none"/>
          <w:lang w:eastAsia="zh-CN"/>
        </w:rPr>
        <w:t>本合同一式五份，甲方执两份，乙方执两份，采购代理机构一份，均具有同等法律效力。</w:t>
      </w:r>
    </w:p>
    <w:p w14:paraId="63EF9EEC">
      <w:pPr>
        <w:spacing w:line="400" w:lineRule="exact"/>
        <w:ind w:firstLine="421"/>
        <w:jc w:val="both"/>
        <w:rPr>
          <w:rFonts w:asciiTheme="majorEastAsia" w:hAnsiTheme="majorEastAsia" w:eastAsiaTheme="majorEastAsia" w:cstheme="majorEastAsia"/>
          <w:color w:val="auto"/>
          <w:spacing w:val="12"/>
          <w:highlight w:val="none"/>
          <w:lang w:eastAsia="zh-CN"/>
        </w:rPr>
      </w:pPr>
      <w:r>
        <w:rPr>
          <w:rFonts w:hint="eastAsia" w:asciiTheme="majorEastAsia" w:hAnsiTheme="majorEastAsia" w:eastAsiaTheme="majorEastAsia" w:cstheme="majorEastAsia"/>
          <w:color w:val="auto"/>
          <w:spacing w:val="12"/>
          <w:highlight w:val="none"/>
          <w:lang w:eastAsia="zh-CN"/>
        </w:rPr>
        <w:t>合同订立时间：</w:t>
      </w:r>
      <w:r>
        <w:rPr>
          <w:rFonts w:hint="eastAsia" w:asciiTheme="majorEastAsia" w:hAnsiTheme="majorEastAsia" w:eastAsiaTheme="majorEastAsia" w:cstheme="majorEastAsia"/>
          <w:color w:val="auto"/>
          <w:spacing w:val="12"/>
          <w:highlight w:val="none"/>
          <w:u w:val="single"/>
          <w:lang w:eastAsia="zh-CN"/>
        </w:rPr>
        <w:t xml:space="preserve">     </w:t>
      </w:r>
      <w:r>
        <w:rPr>
          <w:rFonts w:hint="eastAsia" w:asciiTheme="majorEastAsia" w:hAnsiTheme="majorEastAsia" w:eastAsiaTheme="majorEastAsia" w:cstheme="majorEastAsia"/>
          <w:color w:val="auto"/>
          <w:spacing w:val="12"/>
          <w:highlight w:val="none"/>
          <w:lang w:eastAsia="zh-CN"/>
        </w:rPr>
        <w:t>年</w:t>
      </w:r>
      <w:r>
        <w:rPr>
          <w:rFonts w:hint="eastAsia" w:asciiTheme="majorEastAsia" w:hAnsiTheme="majorEastAsia" w:eastAsiaTheme="majorEastAsia" w:cstheme="majorEastAsia"/>
          <w:color w:val="auto"/>
          <w:spacing w:val="12"/>
          <w:highlight w:val="none"/>
          <w:u w:val="single"/>
          <w:lang w:eastAsia="zh-CN"/>
        </w:rPr>
        <w:t xml:space="preserve">     </w:t>
      </w:r>
      <w:r>
        <w:rPr>
          <w:rFonts w:hint="eastAsia" w:asciiTheme="majorEastAsia" w:hAnsiTheme="majorEastAsia" w:eastAsiaTheme="majorEastAsia" w:cstheme="majorEastAsia"/>
          <w:color w:val="auto"/>
          <w:spacing w:val="12"/>
          <w:highlight w:val="none"/>
          <w:lang w:eastAsia="zh-CN"/>
        </w:rPr>
        <w:t>月</w:t>
      </w:r>
      <w:r>
        <w:rPr>
          <w:rFonts w:hint="eastAsia" w:asciiTheme="majorEastAsia" w:hAnsiTheme="majorEastAsia" w:eastAsiaTheme="majorEastAsia" w:cstheme="majorEastAsia"/>
          <w:color w:val="auto"/>
          <w:spacing w:val="12"/>
          <w:highlight w:val="none"/>
          <w:u w:val="single"/>
          <w:lang w:eastAsia="zh-CN"/>
        </w:rPr>
        <w:t xml:space="preserve">     </w:t>
      </w:r>
      <w:r>
        <w:rPr>
          <w:rFonts w:hint="eastAsia" w:asciiTheme="majorEastAsia" w:hAnsiTheme="majorEastAsia" w:eastAsiaTheme="majorEastAsia" w:cstheme="majorEastAsia"/>
          <w:color w:val="auto"/>
          <w:spacing w:val="12"/>
          <w:highlight w:val="none"/>
          <w:lang w:eastAsia="zh-CN"/>
        </w:rPr>
        <w:t>日</w:t>
      </w:r>
    </w:p>
    <w:p w14:paraId="266E0F7A">
      <w:pPr>
        <w:spacing w:line="400" w:lineRule="exact"/>
        <w:ind w:firstLine="421"/>
        <w:jc w:val="both"/>
        <w:rPr>
          <w:rFonts w:asciiTheme="majorEastAsia" w:hAnsiTheme="majorEastAsia" w:eastAsiaTheme="majorEastAsia" w:cstheme="majorEastAsia"/>
          <w:color w:val="auto"/>
          <w:spacing w:val="12"/>
          <w:highlight w:val="none"/>
          <w:lang w:eastAsia="zh-CN"/>
        </w:rPr>
      </w:pPr>
      <w:r>
        <w:rPr>
          <w:rFonts w:hint="eastAsia" w:asciiTheme="majorEastAsia" w:hAnsiTheme="majorEastAsia" w:eastAsiaTheme="majorEastAsia" w:cstheme="majorEastAsia"/>
          <w:color w:val="auto"/>
          <w:spacing w:val="12"/>
          <w:highlight w:val="none"/>
          <w:lang w:eastAsia="zh-CN"/>
        </w:rPr>
        <w:t>合同订立地点：</w:t>
      </w:r>
    </w:p>
    <w:p w14:paraId="2F6BEDC6">
      <w:pPr>
        <w:spacing w:line="400" w:lineRule="exact"/>
        <w:ind w:firstLine="421"/>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2"/>
          <w:highlight w:val="none"/>
          <w:lang w:eastAsia="zh-CN"/>
        </w:rPr>
        <w:t>附件：具体标的及其技术要求和商务要求、联合协议、分包意向协议等。</w:t>
      </w:r>
    </w:p>
    <w:tbl>
      <w:tblPr>
        <w:tblStyle w:val="11"/>
        <w:tblW w:w="557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250"/>
        <w:gridCol w:w="2870"/>
        <w:gridCol w:w="2348"/>
        <w:gridCol w:w="2525"/>
      </w:tblGrid>
      <w:tr w14:paraId="7FCF5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2562" w:type="pct"/>
            <w:gridSpan w:val="2"/>
          </w:tcPr>
          <w:p w14:paraId="74F79135">
            <w:pPr>
              <w:pStyle w:val="12"/>
              <w:spacing w:line="400" w:lineRule="exact"/>
              <w:jc w:val="both"/>
              <w:outlineLvl w:val="1"/>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8"/>
                <w:sz w:val="21"/>
                <w:szCs w:val="21"/>
                <w:highlight w:val="none"/>
                <w:lang w:eastAsia="zh-CN"/>
              </w:rPr>
              <w:t>甲方（采购人、受采购人委托签订合同的单位或采购文</w:t>
            </w:r>
          </w:p>
          <w:p w14:paraId="6AA392E0">
            <w:pPr>
              <w:pStyle w:val="12"/>
              <w:spacing w:line="400" w:lineRule="exact"/>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件约定的合同甲方）</w:t>
            </w:r>
          </w:p>
        </w:tc>
        <w:tc>
          <w:tcPr>
            <w:tcW w:w="2437" w:type="pct"/>
            <w:gridSpan w:val="2"/>
          </w:tcPr>
          <w:p w14:paraId="3E82BD66">
            <w:pPr>
              <w:pStyle w:val="12"/>
              <w:spacing w:line="400" w:lineRule="exact"/>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4"/>
                <w:sz w:val="21"/>
                <w:szCs w:val="21"/>
                <w:highlight w:val="none"/>
              </w:rPr>
              <w:t>乙方（供应商）</w:t>
            </w:r>
          </w:p>
        </w:tc>
      </w:tr>
      <w:tr w14:paraId="709D9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126" w:type="pct"/>
          </w:tcPr>
          <w:p w14:paraId="14BEE686">
            <w:pPr>
              <w:pStyle w:val="12"/>
              <w:spacing w:line="400" w:lineRule="exact"/>
              <w:ind w:hanging="845"/>
              <w:jc w:val="both"/>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8"/>
                <w:sz w:val="21"/>
                <w:szCs w:val="21"/>
                <w:highlight w:val="none"/>
                <w:lang w:eastAsia="zh-CN"/>
              </w:rPr>
              <w:t>单位名称（公章或合同</w:t>
            </w:r>
            <w:r>
              <w:rPr>
                <w:rFonts w:hint="eastAsia" w:asciiTheme="majorEastAsia" w:hAnsiTheme="majorEastAsia" w:eastAsiaTheme="majorEastAsia" w:cstheme="majorEastAsia"/>
                <w:color w:val="auto"/>
                <w:spacing w:val="-4"/>
                <w:sz w:val="21"/>
                <w:szCs w:val="21"/>
                <w:highlight w:val="none"/>
                <w:lang w:eastAsia="zh-CN"/>
              </w:rPr>
              <w:t>章）</w:t>
            </w:r>
          </w:p>
        </w:tc>
        <w:tc>
          <w:tcPr>
            <w:tcW w:w="1435" w:type="pct"/>
          </w:tcPr>
          <w:p w14:paraId="6CB63599">
            <w:pPr>
              <w:spacing w:line="400" w:lineRule="exact"/>
              <w:jc w:val="both"/>
              <w:rPr>
                <w:rFonts w:asciiTheme="majorEastAsia" w:hAnsiTheme="majorEastAsia" w:eastAsiaTheme="majorEastAsia" w:cstheme="majorEastAsia"/>
                <w:color w:val="auto"/>
                <w:highlight w:val="none"/>
                <w:lang w:eastAsia="zh-CN"/>
              </w:rPr>
            </w:pPr>
          </w:p>
        </w:tc>
        <w:tc>
          <w:tcPr>
            <w:tcW w:w="1175" w:type="pct"/>
          </w:tcPr>
          <w:p w14:paraId="7554C2F9">
            <w:pPr>
              <w:pStyle w:val="12"/>
              <w:spacing w:line="400" w:lineRule="exact"/>
              <w:ind w:hanging="845"/>
              <w:jc w:val="both"/>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8"/>
                <w:sz w:val="21"/>
                <w:szCs w:val="21"/>
                <w:highlight w:val="none"/>
                <w:lang w:eastAsia="zh-CN"/>
              </w:rPr>
              <w:t>单位名称（公章或合同</w:t>
            </w:r>
            <w:r>
              <w:rPr>
                <w:rFonts w:hint="eastAsia" w:asciiTheme="majorEastAsia" w:hAnsiTheme="majorEastAsia" w:eastAsiaTheme="majorEastAsia" w:cstheme="majorEastAsia"/>
                <w:color w:val="auto"/>
                <w:spacing w:val="-4"/>
                <w:sz w:val="21"/>
                <w:szCs w:val="21"/>
                <w:highlight w:val="none"/>
                <w:lang w:eastAsia="zh-CN"/>
              </w:rPr>
              <w:t>章）</w:t>
            </w:r>
          </w:p>
        </w:tc>
        <w:tc>
          <w:tcPr>
            <w:tcW w:w="1261" w:type="pct"/>
          </w:tcPr>
          <w:p w14:paraId="55231030">
            <w:pPr>
              <w:spacing w:line="400" w:lineRule="exact"/>
              <w:jc w:val="both"/>
              <w:rPr>
                <w:rFonts w:asciiTheme="majorEastAsia" w:hAnsiTheme="majorEastAsia" w:eastAsiaTheme="majorEastAsia" w:cstheme="majorEastAsia"/>
                <w:color w:val="auto"/>
                <w:highlight w:val="none"/>
                <w:lang w:eastAsia="zh-CN"/>
              </w:rPr>
            </w:pPr>
          </w:p>
        </w:tc>
      </w:tr>
      <w:tr w14:paraId="628C0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 w:hRule="atLeast"/>
        </w:trPr>
        <w:tc>
          <w:tcPr>
            <w:tcW w:w="1126" w:type="pct"/>
            <w:vMerge w:val="restart"/>
            <w:tcBorders>
              <w:bottom w:val="nil"/>
            </w:tcBorders>
          </w:tcPr>
          <w:p w14:paraId="5BB2AC3A">
            <w:pPr>
              <w:spacing w:line="400" w:lineRule="exact"/>
              <w:jc w:val="both"/>
              <w:rPr>
                <w:rFonts w:asciiTheme="majorEastAsia" w:hAnsiTheme="majorEastAsia" w:eastAsiaTheme="majorEastAsia" w:cstheme="majorEastAsia"/>
                <w:color w:val="auto"/>
                <w:highlight w:val="none"/>
                <w:lang w:eastAsia="zh-CN"/>
              </w:rPr>
            </w:pPr>
          </w:p>
          <w:p w14:paraId="36D7CEAE">
            <w:pPr>
              <w:pStyle w:val="12"/>
              <w:spacing w:line="400" w:lineRule="exact"/>
              <w:jc w:val="both"/>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7"/>
                <w:sz w:val="21"/>
                <w:szCs w:val="21"/>
                <w:highlight w:val="none"/>
                <w:lang w:eastAsia="zh-CN"/>
              </w:rPr>
              <w:t>法定代表人</w:t>
            </w:r>
          </w:p>
          <w:p w14:paraId="066BF089">
            <w:pPr>
              <w:pStyle w:val="12"/>
              <w:spacing w:line="400" w:lineRule="exact"/>
              <w:ind w:hanging="688"/>
              <w:jc w:val="both"/>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8"/>
                <w:sz w:val="21"/>
                <w:szCs w:val="21"/>
                <w:highlight w:val="none"/>
                <w:lang w:eastAsia="zh-CN"/>
              </w:rPr>
              <w:t>或其委托代理人（签</w:t>
            </w:r>
            <w:r>
              <w:rPr>
                <w:rFonts w:hint="eastAsia" w:asciiTheme="majorEastAsia" w:hAnsiTheme="majorEastAsia" w:eastAsiaTheme="majorEastAsia" w:cstheme="majorEastAsia"/>
                <w:color w:val="auto"/>
                <w:spacing w:val="-4"/>
                <w:sz w:val="21"/>
                <w:szCs w:val="21"/>
                <w:highlight w:val="none"/>
                <w:lang w:eastAsia="zh-CN"/>
              </w:rPr>
              <w:t>章）</w:t>
            </w:r>
          </w:p>
        </w:tc>
        <w:tc>
          <w:tcPr>
            <w:tcW w:w="1435" w:type="pct"/>
            <w:vMerge w:val="restart"/>
            <w:tcBorders>
              <w:bottom w:val="nil"/>
            </w:tcBorders>
          </w:tcPr>
          <w:p w14:paraId="78084142">
            <w:pPr>
              <w:spacing w:line="400" w:lineRule="exact"/>
              <w:jc w:val="both"/>
              <w:rPr>
                <w:rFonts w:asciiTheme="majorEastAsia" w:hAnsiTheme="majorEastAsia" w:eastAsiaTheme="majorEastAsia" w:cstheme="majorEastAsia"/>
                <w:color w:val="auto"/>
                <w:highlight w:val="none"/>
                <w:lang w:eastAsia="zh-CN"/>
              </w:rPr>
            </w:pPr>
          </w:p>
        </w:tc>
        <w:tc>
          <w:tcPr>
            <w:tcW w:w="1175" w:type="pct"/>
          </w:tcPr>
          <w:p w14:paraId="08BBF7E0">
            <w:pPr>
              <w:pStyle w:val="12"/>
              <w:spacing w:line="400" w:lineRule="exact"/>
              <w:jc w:val="both"/>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7"/>
                <w:sz w:val="21"/>
                <w:szCs w:val="21"/>
                <w:highlight w:val="none"/>
                <w:lang w:eastAsia="zh-CN"/>
              </w:rPr>
              <w:t>法定代表人</w:t>
            </w:r>
          </w:p>
          <w:p w14:paraId="10132668">
            <w:pPr>
              <w:pStyle w:val="12"/>
              <w:spacing w:line="400" w:lineRule="exact"/>
              <w:ind w:hanging="739"/>
              <w:jc w:val="both"/>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8"/>
                <w:sz w:val="21"/>
                <w:szCs w:val="21"/>
                <w:highlight w:val="none"/>
                <w:lang w:eastAsia="zh-CN"/>
              </w:rPr>
              <w:t>或其委托代理人（签</w:t>
            </w:r>
            <w:r>
              <w:rPr>
                <w:rFonts w:hint="eastAsia" w:asciiTheme="majorEastAsia" w:hAnsiTheme="majorEastAsia" w:eastAsiaTheme="majorEastAsia" w:cstheme="majorEastAsia"/>
                <w:color w:val="auto"/>
                <w:spacing w:val="-4"/>
                <w:sz w:val="21"/>
                <w:szCs w:val="21"/>
                <w:highlight w:val="none"/>
                <w:lang w:eastAsia="zh-CN"/>
              </w:rPr>
              <w:t>章）</w:t>
            </w:r>
          </w:p>
        </w:tc>
        <w:tc>
          <w:tcPr>
            <w:tcW w:w="1261" w:type="pct"/>
          </w:tcPr>
          <w:p w14:paraId="51D33056">
            <w:pPr>
              <w:spacing w:line="400" w:lineRule="exact"/>
              <w:jc w:val="both"/>
              <w:rPr>
                <w:rFonts w:asciiTheme="majorEastAsia" w:hAnsiTheme="majorEastAsia" w:eastAsiaTheme="majorEastAsia" w:cstheme="majorEastAsia"/>
                <w:color w:val="auto"/>
                <w:highlight w:val="none"/>
                <w:lang w:eastAsia="zh-CN"/>
              </w:rPr>
            </w:pPr>
          </w:p>
        </w:tc>
      </w:tr>
      <w:tr w14:paraId="2F520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126" w:type="pct"/>
            <w:vMerge w:val="continue"/>
            <w:tcBorders>
              <w:top w:val="nil"/>
            </w:tcBorders>
          </w:tcPr>
          <w:p w14:paraId="27D95479">
            <w:pPr>
              <w:spacing w:line="400" w:lineRule="exact"/>
              <w:jc w:val="both"/>
              <w:rPr>
                <w:rFonts w:asciiTheme="majorEastAsia" w:hAnsiTheme="majorEastAsia" w:eastAsiaTheme="majorEastAsia" w:cstheme="majorEastAsia"/>
                <w:color w:val="auto"/>
                <w:highlight w:val="none"/>
                <w:lang w:eastAsia="zh-CN"/>
              </w:rPr>
            </w:pPr>
          </w:p>
        </w:tc>
        <w:tc>
          <w:tcPr>
            <w:tcW w:w="1435" w:type="pct"/>
            <w:vMerge w:val="continue"/>
            <w:tcBorders>
              <w:top w:val="nil"/>
            </w:tcBorders>
          </w:tcPr>
          <w:p w14:paraId="77BDDC71">
            <w:pPr>
              <w:spacing w:line="400" w:lineRule="exact"/>
              <w:jc w:val="both"/>
              <w:rPr>
                <w:rFonts w:asciiTheme="majorEastAsia" w:hAnsiTheme="majorEastAsia" w:eastAsiaTheme="majorEastAsia" w:cstheme="majorEastAsia"/>
                <w:color w:val="auto"/>
                <w:highlight w:val="none"/>
                <w:lang w:eastAsia="zh-CN"/>
              </w:rPr>
            </w:pPr>
          </w:p>
        </w:tc>
        <w:tc>
          <w:tcPr>
            <w:tcW w:w="1175" w:type="pct"/>
          </w:tcPr>
          <w:p w14:paraId="4E3C198A">
            <w:pPr>
              <w:pStyle w:val="12"/>
              <w:spacing w:line="400" w:lineRule="exact"/>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拥有者性别</w:t>
            </w:r>
          </w:p>
        </w:tc>
        <w:tc>
          <w:tcPr>
            <w:tcW w:w="1261" w:type="pct"/>
          </w:tcPr>
          <w:p w14:paraId="312A0655">
            <w:pPr>
              <w:spacing w:line="400" w:lineRule="exact"/>
              <w:jc w:val="both"/>
              <w:rPr>
                <w:rFonts w:asciiTheme="majorEastAsia" w:hAnsiTheme="majorEastAsia" w:eastAsiaTheme="majorEastAsia" w:cstheme="majorEastAsia"/>
                <w:color w:val="auto"/>
                <w:highlight w:val="none"/>
              </w:rPr>
            </w:pPr>
          </w:p>
        </w:tc>
      </w:tr>
      <w:tr w14:paraId="6FA22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126" w:type="pct"/>
          </w:tcPr>
          <w:p w14:paraId="25CACC49">
            <w:pPr>
              <w:pStyle w:val="12"/>
              <w:spacing w:line="400" w:lineRule="exact"/>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1"/>
                <w:sz w:val="21"/>
                <w:szCs w:val="21"/>
                <w:highlight w:val="none"/>
              </w:rPr>
              <w:t>住所</w:t>
            </w:r>
          </w:p>
        </w:tc>
        <w:tc>
          <w:tcPr>
            <w:tcW w:w="1435" w:type="pct"/>
          </w:tcPr>
          <w:p w14:paraId="31D72BA0">
            <w:pPr>
              <w:spacing w:line="400" w:lineRule="exact"/>
              <w:jc w:val="both"/>
              <w:rPr>
                <w:rFonts w:asciiTheme="majorEastAsia" w:hAnsiTheme="majorEastAsia" w:eastAsiaTheme="majorEastAsia" w:cstheme="majorEastAsia"/>
                <w:color w:val="auto"/>
                <w:highlight w:val="none"/>
              </w:rPr>
            </w:pPr>
          </w:p>
        </w:tc>
        <w:tc>
          <w:tcPr>
            <w:tcW w:w="1175" w:type="pct"/>
          </w:tcPr>
          <w:p w14:paraId="68AA3DF2">
            <w:pPr>
              <w:pStyle w:val="12"/>
              <w:spacing w:line="400" w:lineRule="exact"/>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1"/>
                <w:sz w:val="21"/>
                <w:szCs w:val="21"/>
                <w:highlight w:val="none"/>
              </w:rPr>
              <w:t>住所</w:t>
            </w:r>
          </w:p>
        </w:tc>
        <w:tc>
          <w:tcPr>
            <w:tcW w:w="1261" w:type="pct"/>
          </w:tcPr>
          <w:p w14:paraId="7586E05B">
            <w:pPr>
              <w:spacing w:line="400" w:lineRule="exact"/>
              <w:jc w:val="both"/>
              <w:rPr>
                <w:rFonts w:asciiTheme="majorEastAsia" w:hAnsiTheme="majorEastAsia" w:eastAsiaTheme="majorEastAsia" w:cstheme="majorEastAsia"/>
                <w:color w:val="auto"/>
                <w:highlight w:val="none"/>
              </w:rPr>
            </w:pPr>
          </w:p>
        </w:tc>
      </w:tr>
      <w:tr w14:paraId="590A3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126" w:type="pct"/>
          </w:tcPr>
          <w:p w14:paraId="2F32CE2E">
            <w:pPr>
              <w:pStyle w:val="12"/>
              <w:spacing w:line="400" w:lineRule="exact"/>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2"/>
                <w:sz w:val="21"/>
                <w:szCs w:val="21"/>
                <w:highlight w:val="none"/>
              </w:rPr>
              <w:t>联系人</w:t>
            </w:r>
          </w:p>
        </w:tc>
        <w:tc>
          <w:tcPr>
            <w:tcW w:w="1435" w:type="pct"/>
          </w:tcPr>
          <w:p w14:paraId="720BDCD0">
            <w:pPr>
              <w:spacing w:line="400" w:lineRule="exact"/>
              <w:jc w:val="both"/>
              <w:rPr>
                <w:rFonts w:asciiTheme="majorEastAsia" w:hAnsiTheme="majorEastAsia" w:eastAsiaTheme="majorEastAsia" w:cstheme="majorEastAsia"/>
                <w:color w:val="auto"/>
                <w:highlight w:val="none"/>
              </w:rPr>
            </w:pPr>
          </w:p>
        </w:tc>
        <w:tc>
          <w:tcPr>
            <w:tcW w:w="1175" w:type="pct"/>
          </w:tcPr>
          <w:p w14:paraId="3415CA7B">
            <w:pPr>
              <w:pStyle w:val="12"/>
              <w:spacing w:line="400" w:lineRule="exact"/>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2"/>
                <w:sz w:val="21"/>
                <w:szCs w:val="21"/>
                <w:highlight w:val="none"/>
              </w:rPr>
              <w:t>联系人</w:t>
            </w:r>
          </w:p>
        </w:tc>
        <w:tc>
          <w:tcPr>
            <w:tcW w:w="1261" w:type="pct"/>
          </w:tcPr>
          <w:p w14:paraId="543651B4">
            <w:pPr>
              <w:spacing w:line="400" w:lineRule="exact"/>
              <w:jc w:val="both"/>
              <w:rPr>
                <w:rFonts w:asciiTheme="majorEastAsia" w:hAnsiTheme="majorEastAsia" w:eastAsiaTheme="majorEastAsia" w:cstheme="majorEastAsia"/>
                <w:color w:val="auto"/>
                <w:highlight w:val="none"/>
              </w:rPr>
            </w:pPr>
          </w:p>
        </w:tc>
      </w:tr>
      <w:tr w14:paraId="5BC22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126" w:type="pct"/>
          </w:tcPr>
          <w:p w14:paraId="0D4EBBF1">
            <w:pPr>
              <w:pStyle w:val="12"/>
              <w:spacing w:line="400" w:lineRule="exact"/>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联系电话</w:t>
            </w:r>
          </w:p>
        </w:tc>
        <w:tc>
          <w:tcPr>
            <w:tcW w:w="1435" w:type="pct"/>
          </w:tcPr>
          <w:p w14:paraId="188EB894">
            <w:pPr>
              <w:spacing w:line="400" w:lineRule="exact"/>
              <w:jc w:val="both"/>
              <w:rPr>
                <w:rFonts w:asciiTheme="majorEastAsia" w:hAnsiTheme="majorEastAsia" w:eastAsiaTheme="majorEastAsia" w:cstheme="majorEastAsia"/>
                <w:color w:val="auto"/>
                <w:highlight w:val="none"/>
              </w:rPr>
            </w:pPr>
          </w:p>
        </w:tc>
        <w:tc>
          <w:tcPr>
            <w:tcW w:w="1175" w:type="pct"/>
          </w:tcPr>
          <w:p w14:paraId="715467CC">
            <w:pPr>
              <w:pStyle w:val="12"/>
              <w:spacing w:line="400" w:lineRule="exact"/>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联系电话</w:t>
            </w:r>
          </w:p>
        </w:tc>
        <w:tc>
          <w:tcPr>
            <w:tcW w:w="1261" w:type="pct"/>
          </w:tcPr>
          <w:p w14:paraId="37639BAB">
            <w:pPr>
              <w:spacing w:line="400" w:lineRule="exact"/>
              <w:jc w:val="both"/>
              <w:rPr>
                <w:rFonts w:asciiTheme="majorEastAsia" w:hAnsiTheme="majorEastAsia" w:eastAsiaTheme="majorEastAsia" w:cstheme="majorEastAsia"/>
                <w:color w:val="auto"/>
                <w:highlight w:val="none"/>
              </w:rPr>
            </w:pPr>
          </w:p>
        </w:tc>
      </w:tr>
      <w:tr w14:paraId="0EF45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126" w:type="pct"/>
          </w:tcPr>
          <w:p w14:paraId="21B65BE1">
            <w:pPr>
              <w:pStyle w:val="12"/>
              <w:spacing w:line="400" w:lineRule="exact"/>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通信地址</w:t>
            </w:r>
          </w:p>
        </w:tc>
        <w:tc>
          <w:tcPr>
            <w:tcW w:w="1435" w:type="pct"/>
          </w:tcPr>
          <w:p w14:paraId="18B786DF">
            <w:pPr>
              <w:spacing w:line="400" w:lineRule="exact"/>
              <w:jc w:val="both"/>
              <w:rPr>
                <w:rFonts w:asciiTheme="majorEastAsia" w:hAnsiTheme="majorEastAsia" w:eastAsiaTheme="majorEastAsia" w:cstheme="majorEastAsia"/>
                <w:color w:val="auto"/>
                <w:highlight w:val="none"/>
              </w:rPr>
            </w:pPr>
          </w:p>
        </w:tc>
        <w:tc>
          <w:tcPr>
            <w:tcW w:w="1175" w:type="pct"/>
          </w:tcPr>
          <w:p w14:paraId="36045C2B">
            <w:pPr>
              <w:pStyle w:val="12"/>
              <w:spacing w:line="400" w:lineRule="exact"/>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通信地址</w:t>
            </w:r>
          </w:p>
        </w:tc>
        <w:tc>
          <w:tcPr>
            <w:tcW w:w="1261" w:type="pct"/>
          </w:tcPr>
          <w:p w14:paraId="5DE72897">
            <w:pPr>
              <w:spacing w:line="400" w:lineRule="exact"/>
              <w:jc w:val="both"/>
              <w:rPr>
                <w:rFonts w:asciiTheme="majorEastAsia" w:hAnsiTheme="majorEastAsia" w:eastAsiaTheme="majorEastAsia" w:cstheme="majorEastAsia"/>
                <w:color w:val="auto"/>
                <w:highlight w:val="none"/>
              </w:rPr>
            </w:pPr>
          </w:p>
        </w:tc>
      </w:tr>
      <w:tr w14:paraId="755AB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126" w:type="pct"/>
          </w:tcPr>
          <w:p w14:paraId="783248DB">
            <w:pPr>
              <w:pStyle w:val="12"/>
              <w:spacing w:line="400" w:lineRule="exact"/>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3"/>
                <w:sz w:val="21"/>
                <w:szCs w:val="21"/>
                <w:highlight w:val="none"/>
              </w:rPr>
              <w:t>邮政编码</w:t>
            </w:r>
          </w:p>
        </w:tc>
        <w:tc>
          <w:tcPr>
            <w:tcW w:w="1435" w:type="pct"/>
          </w:tcPr>
          <w:p w14:paraId="20F6C205">
            <w:pPr>
              <w:spacing w:line="400" w:lineRule="exact"/>
              <w:jc w:val="both"/>
              <w:rPr>
                <w:rFonts w:asciiTheme="majorEastAsia" w:hAnsiTheme="majorEastAsia" w:eastAsiaTheme="majorEastAsia" w:cstheme="majorEastAsia"/>
                <w:color w:val="auto"/>
                <w:highlight w:val="none"/>
              </w:rPr>
            </w:pPr>
          </w:p>
        </w:tc>
        <w:tc>
          <w:tcPr>
            <w:tcW w:w="1175" w:type="pct"/>
          </w:tcPr>
          <w:p w14:paraId="23AC0CE0">
            <w:pPr>
              <w:pStyle w:val="12"/>
              <w:spacing w:line="400" w:lineRule="exact"/>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3"/>
                <w:sz w:val="21"/>
                <w:szCs w:val="21"/>
                <w:highlight w:val="none"/>
              </w:rPr>
              <w:t>邮政编码</w:t>
            </w:r>
          </w:p>
        </w:tc>
        <w:tc>
          <w:tcPr>
            <w:tcW w:w="1261" w:type="pct"/>
          </w:tcPr>
          <w:p w14:paraId="2F1EE44D">
            <w:pPr>
              <w:spacing w:line="400" w:lineRule="exact"/>
              <w:jc w:val="both"/>
              <w:rPr>
                <w:rFonts w:asciiTheme="majorEastAsia" w:hAnsiTheme="majorEastAsia" w:eastAsiaTheme="majorEastAsia" w:cstheme="majorEastAsia"/>
                <w:color w:val="auto"/>
                <w:highlight w:val="none"/>
              </w:rPr>
            </w:pPr>
          </w:p>
        </w:tc>
      </w:tr>
      <w:tr w14:paraId="7C32B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126" w:type="pct"/>
          </w:tcPr>
          <w:p w14:paraId="6312D7BC">
            <w:pPr>
              <w:pStyle w:val="12"/>
              <w:spacing w:line="400" w:lineRule="exact"/>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1"/>
                <w:sz w:val="21"/>
                <w:szCs w:val="21"/>
                <w:highlight w:val="none"/>
              </w:rPr>
              <w:t>电子邮箱</w:t>
            </w:r>
          </w:p>
        </w:tc>
        <w:tc>
          <w:tcPr>
            <w:tcW w:w="1435" w:type="pct"/>
          </w:tcPr>
          <w:p w14:paraId="46CCF79F">
            <w:pPr>
              <w:spacing w:line="400" w:lineRule="exact"/>
              <w:jc w:val="both"/>
              <w:rPr>
                <w:rFonts w:asciiTheme="majorEastAsia" w:hAnsiTheme="majorEastAsia" w:eastAsiaTheme="majorEastAsia" w:cstheme="majorEastAsia"/>
                <w:color w:val="auto"/>
                <w:highlight w:val="none"/>
              </w:rPr>
            </w:pPr>
          </w:p>
        </w:tc>
        <w:tc>
          <w:tcPr>
            <w:tcW w:w="1175" w:type="pct"/>
          </w:tcPr>
          <w:p w14:paraId="094F265D">
            <w:pPr>
              <w:pStyle w:val="12"/>
              <w:spacing w:line="400" w:lineRule="exact"/>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1"/>
                <w:sz w:val="21"/>
                <w:szCs w:val="21"/>
                <w:highlight w:val="none"/>
              </w:rPr>
              <w:t>电子邮箱</w:t>
            </w:r>
          </w:p>
        </w:tc>
        <w:tc>
          <w:tcPr>
            <w:tcW w:w="1261" w:type="pct"/>
          </w:tcPr>
          <w:p w14:paraId="1028238B">
            <w:pPr>
              <w:spacing w:line="400" w:lineRule="exact"/>
              <w:jc w:val="both"/>
              <w:rPr>
                <w:rFonts w:asciiTheme="majorEastAsia" w:hAnsiTheme="majorEastAsia" w:eastAsiaTheme="majorEastAsia" w:cstheme="majorEastAsia"/>
                <w:color w:val="auto"/>
                <w:highlight w:val="none"/>
              </w:rPr>
            </w:pPr>
          </w:p>
        </w:tc>
      </w:tr>
      <w:tr w14:paraId="6BFCB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126" w:type="pct"/>
          </w:tcPr>
          <w:p w14:paraId="24B20CCD">
            <w:pPr>
              <w:pStyle w:val="12"/>
              <w:spacing w:line="400" w:lineRule="exact"/>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统一社会信用代码</w:t>
            </w:r>
          </w:p>
        </w:tc>
        <w:tc>
          <w:tcPr>
            <w:tcW w:w="1435" w:type="pct"/>
          </w:tcPr>
          <w:p w14:paraId="0AFFF9F5">
            <w:pPr>
              <w:spacing w:line="400" w:lineRule="exact"/>
              <w:jc w:val="both"/>
              <w:rPr>
                <w:rFonts w:asciiTheme="majorEastAsia" w:hAnsiTheme="majorEastAsia" w:eastAsiaTheme="majorEastAsia" w:cstheme="majorEastAsia"/>
                <w:color w:val="auto"/>
                <w:highlight w:val="none"/>
              </w:rPr>
            </w:pPr>
          </w:p>
        </w:tc>
        <w:tc>
          <w:tcPr>
            <w:tcW w:w="1175" w:type="pct"/>
          </w:tcPr>
          <w:p w14:paraId="6B36416C">
            <w:pPr>
              <w:pStyle w:val="12"/>
              <w:spacing w:line="400" w:lineRule="exact"/>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统一社会信用代码</w:t>
            </w:r>
          </w:p>
        </w:tc>
        <w:tc>
          <w:tcPr>
            <w:tcW w:w="1261" w:type="pct"/>
          </w:tcPr>
          <w:p w14:paraId="24C13C29">
            <w:pPr>
              <w:spacing w:line="400" w:lineRule="exact"/>
              <w:jc w:val="both"/>
              <w:rPr>
                <w:rFonts w:asciiTheme="majorEastAsia" w:hAnsiTheme="majorEastAsia" w:eastAsiaTheme="majorEastAsia" w:cstheme="majorEastAsia"/>
                <w:color w:val="auto"/>
                <w:highlight w:val="none"/>
              </w:rPr>
            </w:pPr>
          </w:p>
        </w:tc>
      </w:tr>
      <w:tr w14:paraId="75A46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1126" w:type="pct"/>
          </w:tcPr>
          <w:p w14:paraId="521630E4">
            <w:pPr>
              <w:spacing w:line="400" w:lineRule="exact"/>
              <w:jc w:val="both"/>
              <w:rPr>
                <w:rFonts w:asciiTheme="majorEastAsia" w:hAnsiTheme="majorEastAsia" w:eastAsiaTheme="majorEastAsia" w:cstheme="majorEastAsia"/>
                <w:color w:val="auto"/>
                <w:highlight w:val="none"/>
              </w:rPr>
            </w:pPr>
          </w:p>
        </w:tc>
        <w:tc>
          <w:tcPr>
            <w:tcW w:w="1435" w:type="pct"/>
          </w:tcPr>
          <w:p w14:paraId="6D639A1C">
            <w:pPr>
              <w:spacing w:line="400" w:lineRule="exact"/>
              <w:jc w:val="both"/>
              <w:rPr>
                <w:rFonts w:asciiTheme="majorEastAsia" w:hAnsiTheme="majorEastAsia" w:eastAsiaTheme="majorEastAsia" w:cstheme="majorEastAsia"/>
                <w:color w:val="auto"/>
                <w:highlight w:val="none"/>
              </w:rPr>
            </w:pPr>
          </w:p>
        </w:tc>
        <w:tc>
          <w:tcPr>
            <w:tcW w:w="1175" w:type="pct"/>
          </w:tcPr>
          <w:p w14:paraId="19E58B52">
            <w:pPr>
              <w:pStyle w:val="12"/>
              <w:spacing w:line="400" w:lineRule="exact"/>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开户名称</w:t>
            </w:r>
          </w:p>
        </w:tc>
        <w:tc>
          <w:tcPr>
            <w:tcW w:w="1261" w:type="pct"/>
          </w:tcPr>
          <w:p w14:paraId="70166229">
            <w:pPr>
              <w:spacing w:line="400" w:lineRule="exact"/>
              <w:jc w:val="both"/>
              <w:rPr>
                <w:rFonts w:asciiTheme="majorEastAsia" w:hAnsiTheme="majorEastAsia" w:eastAsiaTheme="majorEastAsia" w:cstheme="majorEastAsia"/>
                <w:color w:val="auto"/>
                <w:highlight w:val="none"/>
              </w:rPr>
            </w:pPr>
          </w:p>
        </w:tc>
      </w:tr>
      <w:tr w14:paraId="7F55C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126" w:type="pct"/>
          </w:tcPr>
          <w:p w14:paraId="712485A1">
            <w:pPr>
              <w:spacing w:line="400" w:lineRule="exact"/>
              <w:jc w:val="both"/>
              <w:rPr>
                <w:rFonts w:asciiTheme="majorEastAsia" w:hAnsiTheme="majorEastAsia" w:eastAsiaTheme="majorEastAsia" w:cstheme="majorEastAsia"/>
                <w:color w:val="auto"/>
                <w:highlight w:val="none"/>
              </w:rPr>
            </w:pPr>
          </w:p>
        </w:tc>
        <w:tc>
          <w:tcPr>
            <w:tcW w:w="1435" w:type="pct"/>
          </w:tcPr>
          <w:p w14:paraId="386C27E5">
            <w:pPr>
              <w:spacing w:line="400" w:lineRule="exact"/>
              <w:jc w:val="both"/>
              <w:rPr>
                <w:rFonts w:asciiTheme="majorEastAsia" w:hAnsiTheme="majorEastAsia" w:eastAsiaTheme="majorEastAsia" w:cstheme="majorEastAsia"/>
                <w:color w:val="auto"/>
                <w:highlight w:val="none"/>
              </w:rPr>
            </w:pPr>
          </w:p>
        </w:tc>
        <w:tc>
          <w:tcPr>
            <w:tcW w:w="1175" w:type="pct"/>
          </w:tcPr>
          <w:p w14:paraId="2F18836F">
            <w:pPr>
              <w:pStyle w:val="12"/>
              <w:spacing w:line="400" w:lineRule="exact"/>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开户银行</w:t>
            </w:r>
          </w:p>
        </w:tc>
        <w:tc>
          <w:tcPr>
            <w:tcW w:w="1261" w:type="pct"/>
          </w:tcPr>
          <w:p w14:paraId="2409692C">
            <w:pPr>
              <w:spacing w:line="400" w:lineRule="exact"/>
              <w:jc w:val="both"/>
              <w:rPr>
                <w:rFonts w:asciiTheme="majorEastAsia" w:hAnsiTheme="majorEastAsia" w:eastAsiaTheme="majorEastAsia" w:cstheme="majorEastAsia"/>
                <w:color w:val="auto"/>
                <w:highlight w:val="none"/>
              </w:rPr>
            </w:pPr>
          </w:p>
        </w:tc>
      </w:tr>
      <w:tr w14:paraId="7DAAD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126" w:type="pct"/>
          </w:tcPr>
          <w:p w14:paraId="15B041B0">
            <w:pPr>
              <w:spacing w:line="400" w:lineRule="exact"/>
              <w:jc w:val="both"/>
              <w:rPr>
                <w:rFonts w:asciiTheme="majorEastAsia" w:hAnsiTheme="majorEastAsia" w:eastAsiaTheme="majorEastAsia" w:cstheme="majorEastAsia"/>
                <w:color w:val="auto"/>
                <w:highlight w:val="none"/>
              </w:rPr>
            </w:pPr>
          </w:p>
        </w:tc>
        <w:tc>
          <w:tcPr>
            <w:tcW w:w="1435" w:type="pct"/>
          </w:tcPr>
          <w:p w14:paraId="5618B461">
            <w:pPr>
              <w:spacing w:line="400" w:lineRule="exact"/>
              <w:jc w:val="both"/>
              <w:rPr>
                <w:rFonts w:asciiTheme="majorEastAsia" w:hAnsiTheme="majorEastAsia" w:eastAsiaTheme="majorEastAsia" w:cstheme="majorEastAsia"/>
                <w:color w:val="auto"/>
                <w:highlight w:val="none"/>
              </w:rPr>
            </w:pPr>
          </w:p>
        </w:tc>
        <w:tc>
          <w:tcPr>
            <w:tcW w:w="1175" w:type="pct"/>
          </w:tcPr>
          <w:p w14:paraId="78E126E4">
            <w:pPr>
              <w:pStyle w:val="12"/>
              <w:spacing w:line="400" w:lineRule="exact"/>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银行账号</w:t>
            </w:r>
          </w:p>
        </w:tc>
        <w:tc>
          <w:tcPr>
            <w:tcW w:w="1261" w:type="pct"/>
          </w:tcPr>
          <w:p w14:paraId="79204F2D">
            <w:pPr>
              <w:spacing w:line="400" w:lineRule="exact"/>
              <w:jc w:val="both"/>
              <w:rPr>
                <w:rFonts w:asciiTheme="majorEastAsia" w:hAnsiTheme="majorEastAsia" w:eastAsiaTheme="majorEastAsia" w:cstheme="majorEastAsia"/>
                <w:color w:val="auto"/>
                <w:highlight w:val="none"/>
              </w:rPr>
            </w:pPr>
          </w:p>
        </w:tc>
      </w:tr>
      <w:tr w14:paraId="5FF84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5000" w:type="pct"/>
            <w:gridSpan w:val="4"/>
          </w:tcPr>
          <w:p w14:paraId="3C073AD8">
            <w:pPr>
              <w:pStyle w:val="12"/>
              <w:spacing w:line="400" w:lineRule="exact"/>
              <w:jc w:val="both"/>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1"/>
                <w:sz w:val="21"/>
                <w:szCs w:val="21"/>
                <w:highlight w:val="none"/>
                <w:lang w:eastAsia="zh-CN"/>
              </w:rPr>
              <w:t>注：涉及联合体或其他合同主体的信息应按上表格式加列。</w:t>
            </w:r>
          </w:p>
        </w:tc>
      </w:tr>
    </w:tbl>
    <w:p w14:paraId="660575A8">
      <w:pPr>
        <w:pStyle w:val="4"/>
        <w:rPr>
          <w:color w:val="auto"/>
          <w:highlight w:val="none"/>
          <w:lang w:eastAsia="zh-CN"/>
        </w:rPr>
      </w:pPr>
    </w:p>
    <w:p w14:paraId="062CEDEA">
      <w:pPr>
        <w:pStyle w:val="4"/>
        <w:spacing w:line="351" w:lineRule="auto"/>
        <w:rPr>
          <w:rFonts w:eastAsia="宋体"/>
          <w:color w:val="auto"/>
          <w:highlight w:val="none"/>
          <w:lang w:eastAsia="zh-CN"/>
        </w:rPr>
      </w:pPr>
    </w:p>
    <w:p w14:paraId="2493D3D7">
      <w:pPr>
        <w:rPr>
          <w:rFonts w:ascii="宋体" w:hAnsi="宋体" w:eastAsia="宋体" w:cs="宋体"/>
          <w:b/>
          <w:bCs/>
          <w:color w:val="auto"/>
          <w:spacing w:val="6"/>
          <w:sz w:val="35"/>
          <w:szCs w:val="35"/>
          <w:highlight w:val="none"/>
          <w:lang w:eastAsia="zh-CN"/>
        </w:rPr>
      </w:pPr>
      <w:r>
        <w:rPr>
          <w:rFonts w:ascii="宋体" w:hAnsi="宋体" w:eastAsia="宋体" w:cs="宋体"/>
          <w:b/>
          <w:bCs/>
          <w:color w:val="auto"/>
          <w:spacing w:val="6"/>
          <w:sz w:val="35"/>
          <w:szCs w:val="35"/>
          <w:highlight w:val="none"/>
          <w:lang w:eastAsia="zh-CN"/>
        </w:rPr>
        <w:br w:type="page"/>
      </w:r>
    </w:p>
    <w:p w14:paraId="6A290ECF">
      <w:pPr>
        <w:spacing w:before="114" w:line="224" w:lineRule="auto"/>
        <w:jc w:val="center"/>
        <w:rPr>
          <w:rFonts w:ascii="宋体" w:hAnsi="宋体" w:eastAsia="宋体" w:cs="宋体"/>
          <w:b/>
          <w:bCs/>
          <w:color w:val="auto"/>
          <w:spacing w:val="6"/>
          <w:sz w:val="35"/>
          <w:szCs w:val="35"/>
          <w:highlight w:val="none"/>
          <w:lang w:eastAsia="zh-CN"/>
        </w:rPr>
      </w:pPr>
    </w:p>
    <w:p w14:paraId="57C18521">
      <w:pPr>
        <w:spacing w:before="114" w:line="224" w:lineRule="auto"/>
        <w:jc w:val="center"/>
        <w:rPr>
          <w:rFonts w:ascii="宋体" w:hAnsi="宋体" w:eastAsia="宋体" w:cs="宋体"/>
          <w:b/>
          <w:bCs/>
          <w:color w:val="auto"/>
          <w:spacing w:val="6"/>
          <w:sz w:val="30"/>
          <w:szCs w:val="30"/>
          <w:highlight w:val="none"/>
          <w:lang w:eastAsia="zh-CN"/>
        </w:rPr>
      </w:pPr>
      <w:r>
        <w:rPr>
          <w:rFonts w:ascii="宋体" w:hAnsi="宋体" w:eastAsia="宋体" w:cs="宋体"/>
          <w:b/>
          <w:bCs/>
          <w:color w:val="auto"/>
          <w:spacing w:val="6"/>
          <w:sz w:val="30"/>
          <w:szCs w:val="30"/>
          <w:highlight w:val="none"/>
          <w:lang w:eastAsia="zh-CN"/>
        </w:rPr>
        <w:t>第二节</w:t>
      </w:r>
      <w:r>
        <w:rPr>
          <w:rFonts w:hint="eastAsia" w:ascii="宋体" w:hAnsi="宋体" w:eastAsia="宋体" w:cs="宋体"/>
          <w:b/>
          <w:bCs/>
          <w:color w:val="auto"/>
          <w:spacing w:val="6"/>
          <w:sz w:val="30"/>
          <w:szCs w:val="30"/>
          <w:highlight w:val="none"/>
          <w:lang w:eastAsia="zh-CN"/>
        </w:rPr>
        <w:t xml:space="preserve"> </w:t>
      </w:r>
      <w:r>
        <w:rPr>
          <w:rFonts w:ascii="宋体" w:hAnsi="宋体" w:eastAsia="宋体" w:cs="宋体"/>
          <w:b/>
          <w:bCs/>
          <w:color w:val="auto"/>
          <w:spacing w:val="6"/>
          <w:sz w:val="30"/>
          <w:szCs w:val="30"/>
          <w:highlight w:val="none"/>
          <w:lang w:eastAsia="zh-CN"/>
        </w:rPr>
        <w:t>政府采购合同通用条款</w:t>
      </w:r>
    </w:p>
    <w:p w14:paraId="73606989">
      <w:pPr>
        <w:pStyle w:val="4"/>
        <w:spacing w:line="271" w:lineRule="auto"/>
        <w:rPr>
          <w:color w:val="auto"/>
          <w:highlight w:val="none"/>
          <w:lang w:eastAsia="zh-CN"/>
        </w:rPr>
      </w:pPr>
    </w:p>
    <w:p w14:paraId="34620CD9">
      <w:pPr>
        <w:pStyle w:val="4"/>
        <w:spacing w:line="272" w:lineRule="auto"/>
        <w:rPr>
          <w:color w:val="auto"/>
          <w:highlight w:val="none"/>
          <w:lang w:eastAsia="zh-CN"/>
        </w:rPr>
      </w:pPr>
    </w:p>
    <w:p w14:paraId="3144376E">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10"/>
          <w:highlight w:val="none"/>
          <w:lang w:eastAsia="zh-CN"/>
        </w:rPr>
        <w:t>1.定义</w:t>
      </w:r>
    </w:p>
    <w:p w14:paraId="4579BD23">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2"/>
          <w:highlight w:val="none"/>
          <w:lang w:eastAsia="zh-CN"/>
        </w:rPr>
        <w:t>1.1合同当事人</w:t>
      </w:r>
    </w:p>
    <w:p w14:paraId="28455042">
      <w:pPr>
        <w:pStyle w:val="4"/>
        <w:spacing w:line="400" w:lineRule="exact"/>
        <w:ind w:firstLine="426"/>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（1）采购人（以下称甲方）是指使用财政性资金，通过政府采购方式向供应商购买货物及其相</w:t>
      </w:r>
      <w:r>
        <w:rPr>
          <w:rFonts w:hint="eastAsia" w:asciiTheme="majorEastAsia" w:hAnsiTheme="majorEastAsia" w:eastAsiaTheme="majorEastAsia" w:cstheme="majorEastAsia"/>
          <w:color w:val="auto"/>
          <w:spacing w:val="8"/>
          <w:highlight w:val="none"/>
          <w:lang w:eastAsia="zh-CN"/>
        </w:rPr>
        <w:t>关服务的国家机关、事业单位、团体组织。</w:t>
      </w:r>
    </w:p>
    <w:p w14:paraId="77057396">
      <w:pPr>
        <w:pStyle w:val="4"/>
        <w:spacing w:line="400" w:lineRule="exact"/>
        <w:ind w:firstLine="413"/>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（2）供应商（以下称乙方）是指参加政府采购</w:t>
      </w:r>
      <w:r>
        <w:rPr>
          <w:rFonts w:hint="eastAsia" w:asciiTheme="majorEastAsia" w:hAnsiTheme="majorEastAsia" w:eastAsiaTheme="majorEastAsia" w:cstheme="majorEastAsia"/>
          <w:color w:val="auto"/>
          <w:spacing w:val="8"/>
          <w:highlight w:val="none"/>
          <w:lang w:eastAsia="zh-CN"/>
        </w:rPr>
        <w:t>活动并且中标（成交</w:t>
      </w:r>
      <w:r>
        <w:rPr>
          <w:rFonts w:hint="eastAsia" w:asciiTheme="majorEastAsia" w:hAnsiTheme="majorEastAsia" w:eastAsiaTheme="majorEastAsia" w:cstheme="majorEastAsia"/>
          <w:color w:val="auto"/>
          <w:spacing w:val="26"/>
          <w:highlight w:val="none"/>
          <w:lang w:eastAsia="zh-CN"/>
        </w:rPr>
        <w:t>），</w:t>
      </w:r>
      <w:r>
        <w:rPr>
          <w:rFonts w:hint="eastAsia" w:asciiTheme="majorEastAsia" w:hAnsiTheme="majorEastAsia" w:eastAsiaTheme="majorEastAsia" w:cstheme="majorEastAsia"/>
          <w:color w:val="auto"/>
          <w:spacing w:val="8"/>
          <w:highlight w:val="none"/>
          <w:lang w:eastAsia="zh-CN"/>
        </w:rPr>
        <w:t>向采购人提供合同约定的货物及其相关服务的法人、非法人组织或者自然人。</w:t>
      </w:r>
    </w:p>
    <w:p w14:paraId="7C6BFF87">
      <w:pPr>
        <w:pStyle w:val="4"/>
        <w:spacing w:line="400" w:lineRule="exact"/>
        <w:ind w:firstLine="428"/>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（3）其他合同主体是指除采购人和供应商以外，依法参与合同缔结或履行，享有权利、承担义</w:t>
      </w:r>
      <w:r>
        <w:rPr>
          <w:rFonts w:hint="eastAsia" w:asciiTheme="majorEastAsia" w:hAnsiTheme="majorEastAsia" w:eastAsiaTheme="majorEastAsia" w:cstheme="majorEastAsia"/>
          <w:color w:val="auto"/>
          <w:spacing w:val="7"/>
          <w:highlight w:val="none"/>
          <w:lang w:eastAsia="zh-CN"/>
        </w:rPr>
        <w:t>务的合同当事人。</w:t>
      </w:r>
    </w:p>
    <w:p w14:paraId="4E429DA6">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5"/>
          <w:highlight w:val="none"/>
          <w:lang w:eastAsia="zh-CN"/>
        </w:rPr>
        <w:t>1.2本合同下列术语应解释为：</w:t>
      </w:r>
    </w:p>
    <w:p w14:paraId="409E463D">
      <w:pPr>
        <w:pStyle w:val="4"/>
        <w:spacing w:line="400" w:lineRule="exact"/>
        <w:ind w:firstLine="43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（1）“合同”系指合同当事人意思表示达成一致的任何协议，包括签署的政府采购合同协议书及其</w:t>
      </w:r>
      <w:r>
        <w:rPr>
          <w:rFonts w:hint="eastAsia" w:asciiTheme="majorEastAsia" w:hAnsiTheme="majorEastAsia" w:eastAsiaTheme="majorEastAsia" w:cstheme="majorEastAsia"/>
          <w:color w:val="auto"/>
          <w:spacing w:val="10"/>
          <w:highlight w:val="none"/>
          <w:lang w:eastAsia="zh-CN"/>
        </w:rPr>
        <w:t>变更、补充协议，政府采购合同专用条款，政府采购合同通用条款，中标</w:t>
      </w:r>
      <w:r>
        <w:rPr>
          <w:rFonts w:hint="eastAsia" w:asciiTheme="majorEastAsia" w:hAnsiTheme="majorEastAsia" w:eastAsiaTheme="majorEastAsia" w:cstheme="majorEastAsia"/>
          <w:color w:val="auto"/>
          <w:spacing w:val="9"/>
          <w:highlight w:val="none"/>
          <w:lang w:eastAsia="zh-CN"/>
        </w:rPr>
        <w:t>（成交）通知书，投标（响应）文件，采购文件，有关技术文件和图纸，以及国家法律、行政法规和规章制</w:t>
      </w:r>
      <w:r>
        <w:rPr>
          <w:rFonts w:hint="eastAsia" w:asciiTheme="majorEastAsia" w:hAnsiTheme="majorEastAsia" w:eastAsiaTheme="majorEastAsia" w:cstheme="majorEastAsia"/>
          <w:color w:val="auto"/>
          <w:spacing w:val="8"/>
          <w:highlight w:val="none"/>
          <w:lang w:eastAsia="zh-CN"/>
        </w:rPr>
        <w:t>度规定或合同约定的作为合同组成部分的其他文件。</w:t>
      </w:r>
    </w:p>
    <w:p w14:paraId="0358DC1A">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（2）“合同价款”系指根据本合同规定乙方在全面履行合同义务后甲方</w:t>
      </w:r>
      <w:r>
        <w:rPr>
          <w:rFonts w:hint="eastAsia" w:asciiTheme="majorEastAsia" w:hAnsiTheme="majorEastAsia" w:eastAsiaTheme="majorEastAsia" w:cstheme="majorEastAsia"/>
          <w:color w:val="auto"/>
          <w:spacing w:val="8"/>
          <w:highlight w:val="none"/>
          <w:lang w:eastAsia="zh-CN"/>
        </w:rPr>
        <w:t>应支付给乙方的价款。</w:t>
      </w:r>
    </w:p>
    <w:p w14:paraId="289B10FF">
      <w:pPr>
        <w:pStyle w:val="4"/>
        <w:spacing w:line="400" w:lineRule="exact"/>
        <w:ind w:firstLine="43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（3）“货物”系指乙方根据本合同规定须向甲方提供的各种形态和种类的物品，包括原材料、设备、</w:t>
      </w:r>
      <w:r>
        <w:rPr>
          <w:rFonts w:hint="eastAsia" w:asciiTheme="majorEastAsia" w:hAnsiTheme="majorEastAsia" w:eastAsiaTheme="majorEastAsia" w:cstheme="majorEastAsia"/>
          <w:color w:val="auto"/>
          <w:spacing w:val="9"/>
          <w:highlight w:val="none"/>
          <w:lang w:eastAsia="zh-CN"/>
        </w:rPr>
        <w:t>产品（包括软件）及相关的其备品备件、工具、手册及其他技术资料和材料等。</w:t>
      </w:r>
    </w:p>
    <w:p w14:paraId="762C5745">
      <w:pPr>
        <w:pStyle w:val="4"/>
        <w:spacing w:line="400" w:lineRule="exact"/>
        <w:ind w:firstLine="431"/>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（4）“相关服务”系指根据合同规定，乙方应提供的与货物有关的技术、管理和其他服务，包括但</w:t>
      </w:r>
      <w:r>
        <w:rPr>
          <w:rFonts w:hint="eastAsia" w:asciiTheme="majorEastAsia" w:hAnsiTheme="majorEastAsia" w:eastAsiaTheme="majorEastAsia" w:cstheme="majorEastAsia"/>
          <w:color w:val="auto"/>
          <w:spacing w:val="10"/>
          <w:highlight w:val="none"/>
          <w:lang w:eastAsia="zh-CN"/>
        </w:rPr>
        <w:t>不限于：管理和质量保证、运输、保险、检验、现场准备、安装、集成、调试</w:t>
      </w:r>
      <w:r>
        <w:rPr>
          <w:rFonts w:hint="eastAsia" w:asciiTheme="majorEastAsia" w:hAnsiTheme="majorEastAsia" w:eastAsiaTheme="majorEastAsia" w:cstheme="majorEastAsia"/>
          <w:color w:val="auto"/>
          <w:spacing w:val="9"/>
          <w:highlight w:val="none"/>
          <w:lang w:eastAsia="zh-CN"/>
        </w:rPr>
        <w:t>、培训、维修、废弃处置、技术支持等以及合同中规定乙方应承担的其他义务。</w:t>
      </w:r>
    </w:p>
    <w:p w14:paraId="094E5185">
      <w:pPr>
        <w:pStyle w:val="4"/>
        <w:spacing w:line="400" w:lineRule="exact"/>
        <w:ind w:firstLine="431"/>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（5）“分包”系指中标（成交）供应商按采购文件、投标（响应）文件的规定，根据分包意向</w:t>
      </w:r>
      <w:r>
        <w:rPr>
          <w:rFonts w:hint="eastAsia" w:asciiTheme="majorEastAsia" w:hAnsiTheme="majorEastAsia" w:eastAsiaTheme="majorEastAsia" w:cstheme="majorEastAsia"/>
          <w:color w:val="auto"/>
          <w:spacing w:val="7"/>
          <w:highlight w:val="none"/>
          <w:lang w:eastAsia="zh-CN"/>
        </w:rPr>
        <w:t>协议，</w:t>
      </w:r>
      <w:r>
        <w:rPr>
          <w:rFonts w:hint="eastAsia" w:asciiTheme="majorEastAsia" w:hAnsiTheme="majorEastAsia" w:eastAsiaTheme="majorEastAsia" w:cstheme="majorEastAsia"/>
          <w:color w:val="auto"/>
          <w:spacing w:val="10"/>
          <w:highlight w:val="none"/>
          <w:lang w:eastAsia="zh-CN"/>
        </w:rPr>
        <w:t>将中标（成交）项目中的部分履约内容，分给具</w:t>
      </w:r>
      <w:r>
        <w:rPr>
          <w:rFonts w:hint="eastAsia" w:asciiTheme="majorEastAsia" w:hAnsiTheme="majorEastAsia" w:eastAsiaTheme="majorEastAsia" w:cstheme="majorEastAsia"/>
          <w:color w:val="auto"/>
          <w:spacing w:val="9"/>
          <w:highlight w:val="none"/>
          <w:lang w:eastAsia="zh-CN"/>
        </w:rPr>
        <w:t>有相应资质条件的供应商履行合同的行为。</w:t>
      </w:r>
    </w:p>
    <w:p w14:paraId="1EDDCB89">
      <w:pPr>
        <w:pStyle w:val="4"/>
        <w:spacing w:line="400" w:lineRule="exact"/>
        <w:ind w:firstLine="43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（6）“联合体”系指由两个以上的自然人、法人或者非法人组织组成，以一个供应商的身份共同参</w:t>
      </w:r>
      <w:r>
        <w:rPr>
          <w:rFonts w:hint="eastAsia" w:asciiTheme="majorEastAsia" w:hAnsiTheme="majorEastAsia" w:eastAsiaTheme="majorEastAsia" w:cstheme="majorEastAsia"/>
          <w:color w:val="auto"/>
          <w:spacing w:val="10"/>
          <w:highlight w:val="none"/>
          <w:lang w:eastAsia="zh-CN"/>
        </w:rPr>
        <w:t>加政府采购的主体。联合体各方应在签订合同协议书前向甲方提交联合协</w:t>
      </w:r>
      <w:r>
        <w:rPr>
          <w:rFonts w:hint="eastAsia" w:asciiTheme="majorEastAsia" w:hAnsiTheme="majorEastAsia" w:eastAsiaTheme="majorEastAsia" w:cstheme="majorEastAsia"/>
          <w:color w:val="auto"/>
          <w:spacing w:val="9"/>
          <w:highlight w:val="none"/>
          <w:lang w:eastAsia="zh-CN"/>
        </w:rPr>
        <w:t>议，且明确牵头人及各成员</w:t>
      </w:r>
      <w:r>
        <w:rPr>
          <w:rFonts w:hint="eastAsia" w:asciiTheme="majorEastAsia" w:hAnsiTheme="majorEastAsia" w:eastAsiaTheme="majorEastAsia" w:cstheme="majorEastAsia"/>
          <w:color w:val="auto"/>
          <w:spacing w:val="10"/>
          <w:highlight w:val="none"/>
          <w:lang w:eastAsia="zh-CN"/>
        </w:rPr>
        <w:t>单位的工作分工、权利、义务、责任，联合体各方应共同与甲方签订合同</w:t>
      </w:r>
      <w:r>
        <w:rPr>
          <w:rFonts w:hint="eastAsia" w:asciiTheme="majorEastAsia" w:hAnsiTheme="majorEastAsia" w:eastAsiaTheme="majorEastAsia" w:cstheme="majorEastAsia"/>
          <w:color w:val="auto"/>
          <w:spacing w:val="9"/>
          <w:highlight w:val="none"/>
          <w:lang w:eastAsia="zh-CN"/>
        </w:rPr>
        <w:t>，就合同约定的事项对甲方</w:t>
      </w:r>
      <w:r>
        <w:rPr>
          <w:rFonts w:hint="eastAsia" w:asciiTheme="majorEastAsia" w:hAnsiTheme="majorEastAsia" w:eastAsiaTheme="majorEastAsia" w:cstheme="majorEastAsia"/>
          <w:color w:val="auto"/>
          <w:spacing w:val="8"/>
          <w:highlight w:val="none"/>
          <w:lang w:eastAsia="zh-CN"/>
        </w:rPr>
        <w:t>承担连带责任。联合体具体要求见【</w:t>
      </w:r>
      <w:r>
        <w:rPr>
          <w:rFonts w:hint="eastAsia" w:asciiTheme="majorEastAsia" w:hAnsiTheme="majorEastAsia" w:eastAsiaTheme="majorEastAsia" w:cstheme="majorEastAsia"/>
          <w:b/>
          <w:bCs/>
          <w:color w:val="auto"/>
          <w:spacing w:val="8"/>
          <w:highlight w:val="none"/>
          <w:lang w:eastAsia="zh-CN"/>
        </w:rPr>
        <w:t>政府采购合同专用条款</w:t>
      </w:r>
      <w:r>
        <w:rPr>
          <w:rFonts w:hint="eastAsia" w:asciiTheme="majorEastAsia" w:hAnsiTheme="majorEastAsia" w:eastAsiaTheme="majorEastAsia" w:cstheme="majorEastAsia"/>
          <w:color w:val="auto"/>
          <w:spacing w:val="8"/>
          <w:highlight w:val="none"/>
          <w:lang w:eastAsia="zh-CN"/>
        </w:rPr>
        <w:t>】。</w:t>
      </w:r>
    </w:p>
    <w:p w14:paraId="7F9F007F">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7"/>
          <w:highlight w:val="none"/>
          <w:lang w:eastAsia="zh-CN"/>
        </w:rPr>
        <w:t>（7）其他术语解释，见【</w:t>
      </w:r>
      <w:r>
        <w:rPr>
          <w:rFonts w:hint="eastAsia" w:asciiTheme="majorEastAsia" w:hAnsiTheme="majorEastAsia" w:eastAsiaTheme="majorEastAsia" w:cstheme="majorEastAsia"/>
          <w:b/>
          <w:bCs/>
          <w:color w:val="auto"/>
          <w:spacing w:val="7"/>
          <w:highlight w:val="none"/>
          <w:lang w:eastAsia="zh-CN"/>
        </w:rPr>
        <w:t>政府采购合同专用条款</w:t>
      </w:r>
      <w:r>
        <w:rPr>
          <w:rFonts w:hint="eastAsia" w:asciiTheme="majorEastAsia" w:hAnsiTheme="majorEastAsia" w:eastAsiaTheme="majorEastAsia" w:cstheme="majorEastAsia"/>
          <w:color w:val="auto"/>
          <w:spacing w:val="7"/>
          <w:highlight w:val="none"/>
          <w:lang w:eastAsia="zh-CN"/>
        </w:rPr>
        <w:t>】。</w:t>
      </w:r>
    </w:p>
    <w:p w14:paraId="511F8983">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2"/>
          <w:highlight w:val="none"/>
          <w:lang w:eastAsia="zh-CN"/>
        </w:rPr>
        <w:t>2.合同标的及金额</w:t>
      </w:r>
    </w:p>
    <w:p w14:paraId="4C901307">
      <w:pPr>
        <w:pStyle w:val="4"/>
        <w:spacing w:line="400" w:lineRule="exact"/>
        <w:ind w:firstLine="418"/>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2.1合同标的及金额应与中标（成交）结果一致。乙方为履行本合同而发生的所有费用均应包含</w:t>
      </w:r>
      <w:r>
        <w:rPr>
          <w:rFonts w:hint="eastAsia" w:asciiTheme="majorEastAsia" w:hAnsiTheme="majorEastAsia" w:eastAsiaTheme="majorEastAsia" w:cstheme="majorEastAsia"/>
          <w:color w:val="auto"/>
          <w:spacing w:val="7"/>
          <w:highlight w:val="none"/>
          <w:lang w:eastAsia="zh-CN"/>
        </w:rPr>
        <w:t>在合同价款中，甲方不再另行支付其他任何费用。</w:t>
      </w:r>
    </w:p>
    <w:p w14:paraId="575C943B">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2"/>
          <w:highlight w:val="none"/>
          <w:lang w:eastAsia="zh-CN"/>
        </w:rPr>
        <w:t>3.履行合同的时间、地点和方式</w:t>
      </w:r>
    </w:p>
    <w:p w14:paraId="66343377">
      <w:pPr>
        <w:pStyle w:val="4"/>
        <w:spacing w:line="400" w:lineRule="exact"/>
        <w:ind w:firstLine="418"/>
        <w:jc w:val="both"/>
        <w:rPr>
          <w:rFonts w:asciiTheme="majorEastAsia" w:hAnsiTheme="majorEastAsia" w:eastAsiaTheme="majorEastAsia" w:cstheme="majorEastAsia"/>
          <w:color w:val="auto"/>
          <w:spacing w:val="9"/>
          <w:highlight w:val="none"/>
          <w:lang w:eastAsia="zh-CN"/>
        </w:rPr>
      </w:pPr>
      <w:r>
        <w:rPr>
          <w:rFonts w:hint="eastAsia" w:asciiTheme="majorEastAsia" w:hAnsiTheme="majorEastAsia" w:eastAsiaTheme="majorEastAsia" w:cstheme="majorEastAsia"/>
          <w:color w:val="auto"/>
          <w:spacing w:val="9"/>
          <w:highlight w:val="none"/>
          <w:lang w:eastAsia="zh-CN"/>
        </w:rPr>
        <w:t>3.1乙方应当在约定的时间、地点，按照约定方式履行合同。</w:t>
      </w:r>
    </w:p>
    <w:p w14:paraId="46F56952">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6"/>
          <w:highlight w:val="none"/>
          <w:lang w:eastAsia="zh-CN"/>
        </w:rPr>
        <w:t>4.甲方的权利和义务</w:t>
      </w:r>
    </w:p>
    <w:p w14:paraId="2B0581C8">
      <w:pPr>
        <w:pStyle w:val="4"/>
        <w:spacing w:line="400" w:lineRule="exact"/>
        <w:ind w:firstLine="418"/>
        <w:jc w:val="both"/>
        <w:rPr>
          <w:rFonts w:asciiTheme="majorEastAsia" w:hAnsiTheme="majorEastAsia" w:eastAsiaTheme="majorEastAsia" w:cstheme="majorEastAsia"/>
          <w:color w:val="auto"/>
          <w:spacing w:val="9"/>
          <w:highlight w:val="none"/>
          <w:lang w:eastAsia="zh-CN"/>
        </w:rPr>
      </w:pPr>
      <w:r>
        <w:rPr>
          <w:rFonts w:hint="eastAsia" w:asciiTheme="majorEastAsia" w:hAnsiTheme="majorEastAsia" w:eastAsiaTheme="majorEastAsia" w:cstheme="majorEastAsia"/>
          <w:color w:val="auto"/>
          <w:spacing w:val="9"/>
          <w:highlight w:val="none"/>
          <w:lang w:eastAsia="zh-CN"/>
        </w:rPr>
        <w:t>4.1签署合同后，甲方应确定项目负责人（或项目联系人），负责与本合同有关的事务。甲方有权对乙方的履约行为进行检查，并及时确认乙方提交的事项。甲方应当配合乙方完成相关项目实施工作。</w:t>
      </w:r>
    </w:p>
    <w:p w14:paraId="738F8A93">
      <w:pPr>
        <w:pStyle w:val="4"/>
        <w:spacing w:line="400" w:lineRule="exact"/>
        <w:ind w:firstLine="418"/>
        <w:jc w:val="both"/>
        <w:rPr>
          <w:rFonts w:asciiTheme="majorEastAsia" w:hAnsiTheme="majorEastAsia" w:eastAsiaTheme="majorEastAsia" w:cstheme="majorEastAsia"/>
          <w:color w:val="auto"/>
          <w:spacing w:val="9"/>
          <w:highlight w:val="none"/>
          <w:lang w:eastAsia="zh-CN"/>
        </w:rPr>
      </w:pPr>
      <w:r>
        <w:rPr>
          <w:rFonts w:hint="eastAsia" w:asciiTheme="majorEastAsia" w:hAnsiTheme="majorEastAsia" w:eastAsiaTheme="majorEastAsia" w:cstheme="majorEastAsia"/>
          <w:color w:val="auto"/>
          <w:spacing w:val="9"/>
          <w:highlight w:val="none"/>
          <w:lang w:eastAsia="zh-CN"/>
        </w:rPr>
        <w:t>4.2甲方有权要求乙方按时提交各阶段有关安排计划，并有权定期核对乙方提供货物数量、规格、质量等内容。甲方有权督促乙方工作并要求乙方更换不符合要求的货物。</w:t>
      </w:r>
    </w:p>
    <w:p w14:paraId="4AC793F7">
      <w:pPr>
        <w:pStyle w:val="4"/>
        <w:spacing w:line="400" w:lineRule="exact"/>
        <w:ind w:firstLine="418"/>
        <w:jc w:val="both"/>
        <w:rPr>
          <w:rFonts w:asciiTheme="majorEastAsia" w:hAnsiTheme="majorEastAsia" w:eastAsiaTheme="majorEastAsia" w:cstheme="majorEastAsia"/>
          <w:color w:val="auto"/>
          <w:spacing w:val="9"/>
          <w:highlight w:val="none"/>
          <w:lang w:eastAsia="zh-CN"/>
        </w:rPr>
      </w:pPr>
      <w:r>
        <w:rPr>
          <w:rFonts w:hint="eastAsia" w:asciiTheme="majorEastAsia" w:hAnsiTheme="majorEastAsia" w:eastAsiaTheme="majorEastAsia" w:cstheme="majorEastAsia"/>
          <w:color w:val="auto"/>
          <w:spacing w:val="9"/>
          <w:highlight w:val="none"/>
          <w:lang w:eastAsia="zh-CN"/>
        </w:rPr>
        <w:t>4.3甲方有权要求乙方对缺陷部分予以修复，并按合同约定享有货物保修及其他合同约定的权利。</w:t>
      </w:r>
    </w:p>
    <w:p w14:paraId="6362E87C">
      <w:pPr>
        <w:pStyle w:val="4"/>
        <w:spacing w:line="400" w:lineRule="exact"/>
        <w:ind w:firstLine="412"/>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2"/>
          <w:highlight w:val="none"/>
          <w:lang w:eastAsia="zh-CN"/>
        </w:rPr>
        <w:t>4.4甲方应当按照合同约定及时对交付的货物进行验收，未在</w:t>
      </w:r>
      <w:r>
        <w:rPr>
          <w:rFonts w:hint="eastAsia" w:asciiTheme="majorEastAsia" w:hAnsiTheme="majorEastAsia" w:eastAsiaTheme="majorEastAsia" w:cstheme="majorEastAsia"/>
          <w:b/>
          <w:bCs/>
          <w:color w:val="auto"/>
          <w:spacing w:val="12"/>
          <w:highlight w:val="none"/>
          <w:lang w:eastAsia="zh-CN"/>
        </w:rPr>
        <w:t>【政府采购合同专用条款】</w:t>
      </w:r>
      <w:r>
        <w:rPr>
          <w:rFonts w:hint="eastAsia" w:asciiTheme="majorEastAsia" w:hAnsiTheme="majorEastAsia" w:eastAsiaTheme="majorEastAsia" w:cstheme="majorEastAsia"/>
          <w:color w:val="auto"/>
          <w:spacing w:val="12"/>
          <w:highlight w:val="none"/>
          <w:lang w:eastAsia="zh-CN"/>
        </w:rPr>
        <w:t>约定的</w:t>
      </w:r>
      <w:r>
        <w:rPr>
          <w:rFonts w:hint="eastAsia" w:asciiTheme="majorEastAsia" w:hAnsiTheme="majorEastAsia" w:eastAsiaTheme="majorEastAsia" w:cstheme="majorEastAsia"/>
          <w:color w:val="auto"/>
          <w:spacing w:val="9"/>
          <w:highlight w:val="none"/>
          <w:lang w:eastAsia="zh-CN"/>
        </w:rPr>
        <w:t>期限内对乙方履约提出任何异议或者向乙方作出任何说明的，视为验收通过。</w:t>
      </w:r>
    </w:p>
    <w:p w14:paraId="0EF68BAD">
      <w:pPr>
        <w:pStyle w:val="4"/>
        <w:spacing w:line="400" w:lineRule="exact"/>
        <w:ind w:firstLine="412"/>
        <w:jc w:val="both"/>
        <w:rPr>
          <w:rFonts w:asciiTheme="majorEastAsia" w:hAnsiTheme="majorEastAsia" w:eastAsiaTheme="majorEastAsia" w:cstheme="majorEastAsia"/>
          <w:color w:val="auto"/>
          <w:spacing w:val="8"/>
          <w:highlight w:val="none"/>
          <w:lang w:eastAsia="zh-CN"/>
        </w:rPr>
      </w:pPr>
      <w:r>
        <w:rPr>
          <w:rFonts w:hint="eastAsia" w:asciiTheme="majorEastAsia" w:hAnsiTheme="majorEastAsia" w:eastAsiaTheme="majorEastAsia" w:cstheme="majorEastAsia"/>
          <w:color w:val="auto"/>
          <w:spacing w:val="9"/>
          <w:highlight w:val="none"/>
          <w:lang w:eastAsia="zh-CN"/>
        </w:rPr>
        <w:t>4.5甲方应当根据合同约定及时向乙方支付合同价款，</w:t>
      </w:r>
      <w:r>
        <w:rPr>
          <w:rFonts w:hint="eastAsia" w:asciiTheme="majorEastAsia" w:hAnsiTheme="majorEastAsia" w:eastAsiaTheme="majorEastAsia" w:cstheme="majorEastAsia"/>
          <w:color w:val="auto"/>
          <w:spacing w:val="8"/>
          <w:highlight w:val="none"/>
          <w:lang w:eastAsia="zh-CN"/>
        </w:rPr>
        <w:t>不得以内部人员变更、履行内部付款流程等为由，拒绝或迟延支付。</w:t>
      </w:r>
    </w:p>
    <w:p w14:paraId="247A5600">
      <w:pPr>
        <w:pStyle w:val="4"/>
        <w:spacing w:line="400" w:lineRule="exact"/>
        <w:ind w:firstLine="412"/>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4.6国家法律法规规定及</w:t>
      </w:r>
      <w:r>
        <w:rPr>
          <w:rFonts w:hint="eastAsia" w:asciiTheme="majorEastAsia" w:hAnsiTheme="majorEastAsia" w:eastAsiaTheme="majorEastAsia" w:cstheme="majorEastAsia"/>
          <w:b/>
          <w:bCs/>
          <w:color w:val="auto"/>
          <w:spacing w:val="8"/>
          <w:highlight w:val="none"/>
          <w:lang w:eastAsia="zh-CN"/>
        </w:rPr>
        <w:t>【政府采购合同专用条款】</w:t>
      </w:r>
      <w:r>
        <w:rPr>
          <w:rFonts w:hint="eastAsia" w:asciiTheme="majorEastAsia" w:hAnsiTheme="majorEastAsia" w:eastAsiaTheme="majorEastAsia" w:cstheme="majorEastAsia"/>
          <w:color w:val="auto"/>
          <w:spacing w:val="8"/>
          <w:highlight w:val="none"/>
          <w:lang w:eastAsia="zh-CN"/>
        </w:rPr>
        <w:t>约定应由甲方承担的其他义务和责任。</w:t>
      </w:r>
    </w:p>
    <w:p w14:paraId="187B2506">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6"/>
          <w:highlight w:val="none"/>
          <w:lang w:eastAsia="zh-CN"/>
        </w:rPr>
        <w:t>5.乙方的权利和义务</w:t>
      </w:r>
    </w:p>
    <w:p w14:paraId="05E9DF60">
      <w:pPr>
        <w:pStyle w:val="4"/>
        <w:spacing w:line="400" w:lineRule="exact"/>
        <w:ind w:firstLine="418"/>
        <w:jc w:val="both"/>
        <w:rPr>
          <w:rFonts w:asciiTheme="majorEastAsia" w:hAnsiTheme="majorEastAsia" w:eastAsiaTheme="majorEastAsia" w:cstheme="majorEastAsia"/>
          <w:color w:val="auto"/>
          <w:spacing w:val="9"/>
          <w:highlight w:val="none"/>
          <w:lang w:eastAsia="zh-CN"/>
        </w:rPr>
      </w:pPr>
      <w:r>
        <w:rPr>
          <w:rFonts w:hint="eastAsia" w:asciiTheme="majorEastAsia" w:hAnsiTheme="majorEastAsia" w:eastAsiaTheme="majorEastAsia" w:cstheme="majorEastAsia"/>
          <w:color w:val="auto"/>
          <w:spacing w:val="9"/>
          <w:highlight w:val="none"/>
          <w:lang w:eastAsia="zh-CN"/>
        </w:rPr>
        <w:t>5.1签署合同后，乙方应确定项目负责人（或项目联系人），负责与本合同有关的事务。</w:t>
      </w:r>
    </w:p>
    <w:p w14:paraId="14253B0E">
      <w:pPr>
        <w:pStyle w:val="4"/>
        <w:spacing w:line="400" w:lineRule="exact"/>
        <w:ind w:firstLine="418"/>
        <w:jc w:val="both"/>
        <w:rPr>
          <w:rFonts w:asciiTheme="majorEastAsia" w:hAnsiTheme="majorEastAsia" w:eastAsiaTheme="majorEastAsia" w:cstheme="majorEastAsia"/>
          <w:color w:val="auto"/>
          <w:spacing w:val="9"/>
          <w:highlight w:val="none"/>
          <w:lang w:eastAsia="zh-CN"/>
        </w:rPr>
      </w:pPr>
      <w:r>
        <w:rPr>
          <w:rFonts w:hint="eastAsia" w:asciiTheme="majorEastAsia" w:hAnsiTheme="majorEastAsia" w:eastAsiaTheme="majorEastAsia" w:cstheme="majorEastAsia"/>
          <w:color w:val="auto"/>
          <w:spacing w:val="9"/>
          <w:highlight w:val="none"/>
          <w:lang w:eastAsia="zh-CN"/>
        </w:rPr>
        <w:t>5.2乙方应按照合同要求履约，充分合理安排，确保提供的货物及相关服务符合合同有关要求。</w:t>
      </w:r>
    </w:p>
    <w:p w14:paraId="3DF0FA7C">
      <w:pPr>
        <w:pStyle w:val="4"/>
        <w:spacing w:line="400" w:lineRule="exact"/>
        <w:ind w:firstLine="418"/>
        <w:jc w:val="both"/>
        <w:rPr>
          <w:rFonts w:asciiTheme="majorEastAsia" w:hAnsiTheme="majorEastAsia" w:eastAsiaTheme="majorEastAsia" w:cstheme="majorEastAsia"/>
          <w:color w:val="auto"/>
          <w:spacing w:val="9"/>
          <w:highlight w:val="none"/>
          <w:lang w:eastAsia="zh-CN"/>
        </w:rPr>
      </w:pPr>
      <w:r>
        <w:rPr>
          <w:rFonts w:hint="eastAsia" w:asciiTheme="majorEastAsia" w:hAnsiTheme="majorEastAsia" w:eastAsiaTheme="majorEastAsia" w:cstheme="majorEastAsia"/>
          <w:color w:val="auto"/>
          <w:spacing w:val="9"/>
          <w:highlight w:val="none"/>
          <w:lang w:eastAsia="zh-CN"/>
        </w:rPr>
        <w:t>接受项目行业管理部门及政府有关部门的指导，配合甲方的履约检查及验收，并负责项目实施过程中的所有协调工作。</w:t>
      </w:r>
    </w:p>
    <w:p w14:paraId="3CA5CD51">
      <w:pPr>
        <w:pStyle w:val="4"/>
        <w:spacing w:line="400" w:lineRule="exact"/>
        <w:ind w:firstLine="418"/>
        <w:jc w:val="both"/>
        <w:rPr>
          <w:rFonts w:asciiTheme="majorEastAsia" w:hAnsiTheme="majorEastAsia" w:eastAsiaTheme="majorEastAsia" w:cstheme="majorEastAsia"/>
          <w:color w:val="auto"/>
          <w:spacing w:val="9"/>
          <w:highlight w:val="none"/>
          <w:lang w:eastAsia="zh-CN"/>
        </w:rPr>
      </w:pPr>
      <w:r>
        <w:rPr>
          <w:rFonts w:hint="eastAsia" w:asciiTheme="majorEastAsia" w:hAnsiTheme="majorEastAsia" w:eastAsiaTheme="majorEastAsia" w:cstheme="majorEastAsia"/>
          <w:color w:val="auto"/>
          <w:spacing w:val="9"/>
          <w:highlight w:val="none"/>
          <w:lang w:eastAsia="zh-CN"/>
        </w:rPr>
        <w:t>5.3乙方有权根据合同约定向甲方收取合同价款。</w:t>
      </w:r>
    </w:p>
    <w:p w14:paraId="4692C712">
      <w:pPr>
        <w:pStyle w:val="4"/>
        <w:spacing w:line="400" w:lineRule="exact"/>
        <w:ind w:firstLine="418"/>
        <w:jc w:val="both"/>
        <w:rPr>
          <w:rFonts w:asciiTheme="majorEastAsia" w:hAnsiTheme="majorEastAsia" w:eastAsiaTheme="majorEastAsia" w:cstheme="majorEastAsia"/>
          <w:color w:val="auto"/>
          <w:spacing w:val="9"/>
          <w:highlight w:val="none"/>
          <w:lang w:eastAsia="zh-CN"/>
        </w:rPr>
      </w:pPr>
      <w:r>
        <w:rPr>
          <w:rFonts w:hint="eastAsia" w:asciiTheme="majorEastAsia" w:hAnsiTheme="majorEastAsia" w:eastAsiaTheme="majorEastAsia" w:cstheme="majorEastAsia"/>
          <w:color w:val="auto"/>
          <w:spacing w:val="9"/>
          <w:highlight w:val="none"/>
          <w:lang w:eastAsia="zh-CN"/>
        </w:rPr>
        <w:t>5.4国家法律法规规定及</w:t>
      </w:r>
      <w:r>
        <w:rPr>
          <w:rFonts w:hint="eastAsia" w:asciiTheme="majorEastAsia" w:hAnsiTheme="majorEastAsia" w:eastAsiaTheme="majorEastAsia" w:cstheme="majorEastAsia"/>
          <w:b/>
          <w:bCs/>
          <w:color w:val="auto"/>
          <w:spacing w:val="9"/>
          <w:highlight w:val="none"/>
          <w:lang w:eastAsia="zh-CN"/>
        </w:rPr>
        <w:t>【政府采购合同专用条款】</w:t>
      </w:r>
      <w:r>
        <w:rPr>
          <w:rFonts w:hint="eastAsia" w:asciiTheme="majorEastAsia" w:hAnsiTheme="majorEastAsia" w:eastAsiaTheme="majorEastAsia" w:cstheme="majorEastAsia"/>
          <w:color w:val="auto"/>
          <w:spacing w:val="9"/>
          <w:highlight w:val="none"/>
          <w:lang w:eastAsia="zh-CN"/>
        </w:rPr>
        <w:t>约定应由乙方承担的其他义务和责任。</w:t>
      </w:r>
    </w:p>
    <w:p w14:paraId="42FFED5E">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3"/>
          <w:highlight w:val="none"/>
          <w:lang w:eastAsia="zh-CN"/>
        </w:rPr>
        <w:t>6.合同履行</w:t>
      </w:r>
    </w:p>
    <w:p w14:paraId="6025FA66">
      <w:pPr>
        <w:pStyle w:val="4"/>
        <w:spacing w:line="400" w:lineRule="exact"/>
        <w:ind w:firstLine="419"/>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7"/>
          <w:highlight w:val="none"/>
          <w:lang w:eastAsia="zh-CN"/>
        </w:rPr>
        <w:t>6.1甲乙双方应当按照</w:t>
      </w:r>
      <w:r>
        <w:rPr>
          <w:rFonts w:hint="eastAsia" w:asciiTheme="majorEastAsia" w:hAnsiTheme="majorEastAsia" w:eastAsiaTheme="majorEastAsia" w:cstheme="majorEastAsia"/>
          <w:b/>
          <w:bCs/>
          <w:color w:val="auto"/>
          <w:spacing w:val="7"/>
          <w:highlight w:val="none"/>
          <w:lang w:eastAsia="zh-CN"/>
        </w:rPr>
        <w:t>【政府采购合同专用条款】</w:t>
      </w:r>
      <w:r>
        <w:rPr>
          <w:rFonts w:hint="eastAsia" w:asciiTheme="majorEastAsia" w:hAnsiTheme="majorEastAsia" w:eastAsiaTheme="majorEastAsia" w:cstheme="majorEastAsia"/>
          <w:color w:val="auto"/>
          <w:spacing w:val="7"/>
          <w:highlight w:val="none"/>
          <w:lang w:eastAsia="zh-CN"/>
        </w:rPr>
        <w:t>约定顺序履行合同义务；如果没有先后顺序的，应当同时履行。</w:t>
      </w:r>
    </w:p>
    <w:p w14:paraId="5188CD42">
      <w:pPr>
        <w:pStyle w:val="4"/>
        <w:spacing w:line="400" w:lineRule="exact"/>
        <w:ind w:firstLine="418"/>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6.2甲乙双方按照合同约定顺序履行合同义</w:t>
      </w:r>
      <w:r>
        <w:rPr>
          <w:rFonts w:hint="eastAsia" w:asciiTheme="majorEastAsia" w:hAnsiTheme="majorEastAsia" w:eastAsiaTheme="majorEastAsia" w:cstheme="majorEastAsia"/>
          <w:color w:val="auto"/>
          <w:spacing w:val="8"/>
          <w:highlight w:val="none"/>
          <w:lang w:eastAsia="zh-CN"/>
        </w:rPr>
        <w:t>务时，应当先履行一方未履行的，后履行一方有权拒</w:t>
      </w:r>
      <w:r>
        <w:rPr>
          <w:rFonts w:hint="eastAsia" w:asciiTheme="majorEastAsia" w:hAnsiTheme="majorEastAsia" w:eastAsiaTheme="majorEastAsia" w:cstheme="majorEastAsia"/>
          <w:color w:val="auto"/>
          <w:spacing w:val="9"/>
          <w:highlight w:val="none"/>
          <w:lang w:eastAsia="zh-CN"/>
        </w:rPr>
        <w:t>绝其履行请求。先履行一方履行不符合约定的，后履行一方有权拒绝其相应的履行请求。</w:t>
      </w:r>
    </w:p>
    <w:p w14:paraId="6BC39E97">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3"/>
          <w:highlight w:val="none"/>
          <w:lang w:eastAsia="zh-CN"/>
        </w:rPr>
        <w:t>7.货物包装、运输、保险和交付要求</w:t>
      </w:r>
    </w:p>
    <w:p w14:paraId="429D3ABF">
      <w:pPr>
        <w:pStyle w:val="4"/>
        <w:spacing w:line="400" w:lineRule="exact"/>
        <w:ind w:firstLine="421"/>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7.1本合同涉及商品包装、快递包装的，除</w:t>
      </w:r>
      <w:r>
        <w:rPr>
          <w:rFonts w:hint="eastAsia" w:asciiTheme="majorEastAsia" w:hAnsiTheme="majorEastAsia" w:eastAsiaTheme="majorEastAsia" w:cstheme="majorEastAsia"/>
          <w:b/>
          <w:bCs/>
          <w:color w:val="auto"/>
          <w:spacing w:val="9"/>
          <w:highlight w:val="none"/>
          <w:lang w:eastAsia="zh-CN"/>
        </w:rPr>
        <w:t>【政府采购合同专用条款】</w:t>
      </w:r>
      <w:r>
        <w:rPr>
          <w:rFonts w:hint="eastAsia" w:asciiTheme="majorEastAsia" w:hAnsiTheme="majorEastAsia" w:eastAsiaTheme="majorEastAsia" w:cstheme="majorEastAsia"/>
          <w:color w:val="auto"/>
          <w:spacing w:val="9"/>
          <w:highlight w:val="none"/>
          <w:lang w:eastAsia="zh-CN"/>
        </w:rPr>
        <w:t>另有约</w:t>
      </w:r>
      <w:r>
        <w:rPr>
          <w:rFonts w:hint="eastAsia" w:asciiTheme="majorEastAsia" w:hAnsiTheme="majorEastAsia" w:eastAsiaTheme="majorEastAsia" w:cstheme="majorEastAsia"/>
          <w:color w:val="auto"/>
          <w:spacing w:val="8"/>
          <w:highlight w:val="none"/>
          <w:lang w:eastAsia="zh-CN"/>
        </w:rPr>
        <w:t>定外，包装应适应</w:t>
      </w:r>
      <w:r>
        <w:rPr>
          <w:rFonts w:hint="eastAsia" w:asciiTheme="majorEastAsia" w:hAnsiTheme="majorEastAsia" w:eastAsiaTheme="majorEastAsia" w:cstheme="majorEastAsia"/>
          <w:color w:val="auto"/>
          <w:spacing w:val="10"/>
          <w:highlight w:val="none"/>
          <w:lang w:eastAsia="zh-CN"/>
        </w:rPr>
        <w:t>远距离运输、防潮、防震、防锈和防野蛮装卸</w:t>
      </w:r>
      <w:r>
        <w:rPr>
          <w:rFonts w:hint="eastAsia" w:asciiTheme="majorEastAsia" w:hAnsiTheme="majorEastAsia" w:eastAsiaTheme="majorEastAsia" w:cstheme="majorEastAsia"/>
          <w:color w:val="auto"/>
          <w:spacing w:val="9"/>
          <w:highlight w:val="none"/>
          <w:lang w:eastAsia="zh-CN"/>
        </w:rPr>
        <w:t>等要求，确保货物安全无损地运抵</w:t>
      </w:r>
      <w:r>
        <w:rPr>
          <w:rFonts w:hint="eastAsia" w:asciiTheme="majorEastAsia" w:hAnsiTheme="majorEastAsia" w:eastAsiaTheme="majorEastAsia" w:cstheme="majorEastAsia"/>
          <w:b/>
          <w:bCs/>
          <w:color w:val="auto"/>
          <w:spacing w:val="9"/>
          <w:highlight w:val="none"/>
          <w:lang w:eastAsia="zh-CN"/>
        </w:rPr>
        <w:t>【政府采购合同专用</w:t>
      </w:r>
      <w:r>
        <w:rPr>
          <w:rFonts w:hint="eastAsia" w:asciiTheme="majorEastAsia" w:hAnsiTheme="majorEastAsia" w:eastAsiaTheme="majorEastAsia" w:cstheme="majorEastAsia"/>
          <w:b/>
          <w:bCs/>
          <w:color w:val="auto"/>
          <w:spacing w:val="7"/>
          <w:highlight w:val="none"/>
          <w:lang w:eastAsia="zh-CN"/>
        </w:rPr>
        <w:t>条款】</w:t>
      </w:r>
      <w:r>
        <w:rPr>
          <w:rFonts w:hint="eastAsia" w:asciiTheme="majorEastAsia" w:hAnsiTheme="majorEastAsia" w:eastAsiaTheme="majorEastAsia" w:cstheme="majorEastAsia"/>
          <w:color w:val="auto"/>
          <w:spacing w:val="7"/>
          <w:highlight w:val="none"/>
          <w:lang w:eastAsia="zh-CN"/>
        </w:rPr>
        <w:t>约定的指定现场。</w:t>
      </w:r>
    </w:p>
    <w:p w14:paraId="79A3E7F2">
      <w:pPr>
        <w:pStyle w:val="4"/>
        <w:spacing w:line="400" w:lineRule="exact"/>
        <w:ind w:firstLine="416"/>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7"/>
          <w:highlight w:val="none"/>
          <w:lang w:eastAsia="zh-CN"/>
        </w:rPr>
        <w:t>7.2除</w:t>
      </w:r>
      <w:r>
        <w:rPr>
          <w:rFonts w:hint="eastAsia" w:asciiTheme="majorEastAsia" w:hAnsiTheme="majorEastAsia" w:eastAsiaTheme="majorEastAsia" w:cstheme="majorEastAsia"/>
          <w:b/>
          <w:bCs/>
          <w:color w:val="auto"/>
          <w:spacing w:val="7"/>
          <w:highlight w:val="none"/>
          <w:lang w:eastAsia="zh-CN"/>
        </w:rPr>
        <w:t>【政府采购合同专用条款】</w:t>
      </w:r>
      <w:r>
        <w:rPr>
          <w:rFonts w:hint="eastAsia" w:asciiTheme="majorEastAsia" w:hAnsiTheme="majorEastAsia" w:eastAsiaTheme="majorEastAsia" w:cstheme="majorEastAsia"/>
          <w:color w:val="auto"/>
          <w:spacing w:val="7"/>
          <w:highlight w:val="none"/>
          <w:lang w:eastAsia="zh-CN"/>
        </w:rPr>
        <w:t>另有约定外，乙方负责办理将货物运抵本合同规定的交货地点，</w:t>
      </w:r>
      <w:r>
        <w:rPr>
          <w:rFonts w:hint="eastAsia" w:asciiTheme="majorEastAsia" w:hAnsiTheme="majorEastAsia" w:eastAsiaTheme="majorEastAsia" w:cstheme="majorEastAsia"/>
          <w:color w:val="auto"/>
          <w:spacing w:val="9"/>
          <w:highlight w:val="none"/>
          <w:lang w:eastAsia="zh-CN"/>
        </w:rPr>
        <w:t>并装卸、交付至甲方的一切运输事项，相关费用应包含在合同价款中。</w:t>
      </w:r>
    </w:p>
    <w:p w14:paraId="645A6C94">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7"/>
          <w:highlight w:val="none"/>
          <w:lang w:eastAsia="zh-CN"/>
        </w:rPr>
        <w:t>7.3货物保险要求按</w:t>
      </w:r>
      <w:r>
        <w:rPr>
          <w:rFonts w:hint="eastAsia" w:asciiTheme="majorEastAsia" w:hAnsiTheme="majorEastAsia" w:eastAsiaTheme="majorEastAsia" w:cstheme="majorEastAsia"/>
          <w:b/>
          <w:bCs/>
          <w:color w:val="auto"/>
          <w:spacing w:val="7"/>
          <w:highlight w:val="none"/>
          <w:lang w:eastAsia="zh-CN"/>
        </w:rPr>
        <w:t>【政府采购合同专用条款】</w:t>
      </w:r>
      <w:r>
        <w:rPr>
          <w:rFonts w:hint="eastAsia" w:asciiTheme="majorEastAsia" w:hAnsiTheme="majorEastAsia" w:eastAsiaTheme="majorEastAsia" w:cstheme="majorEastAsia"/>
          <w:color w:val="auto"/>
          <w:spacing w:val="7"/>
          <w:highlight w:val="none"/>
          <w:lang w:eastAsia="zh-CN"/>
        </w:rPr>
        <w:t>规定执行。</w:t>
      </w:r>
    </w:p>
    <w:p w14:paraId="6829C19B">
      <w:pPr>
        <w:pStyle w:val="4"/>
        <w:spacing w:line="400" w:lineRule="exact"/>
        <w:ind w:firstLine="421"/>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7.4除采购活动对商品包装、快递包装达成具体约定外，乙方提供产品及</w:t>
      </w:r>
      <w:r>
        <w:rPr>
          <w:rFonts w:hint="eastAsia" w:asciiTheme="majorEastAsia" w:hAnsiTheme="majorEastAsia" w:eastAsiaTheme="majorEastAsia" w:cstheme="majorEastAsia"/>
          <w:color w:val="auto"/>
          <w:spacing w:val="8"/>
          <w:highlight w:val="none"/>
          <w:lang w:eastAsia="zh-CN"/>
        </w:rPr>
        <w:t>相关快递服务涉及到具</w:t>
      </w:r>
      <w:r>
        <w:rPr>
          <w:rFonts w:hint="eastAsia" w:asciiTheme="majorEastAsia" w:hAnsiTheme="majorEastAsia" w:eastAsiaTheme="majorEastAsia" w:cstheme="majorEastAsia"/>
          <w:color w:val="auto"/>
          <w:spacing w:val="10"/>
          <w:highlight w:val="none"/>
          <w:lang w:eastAsia="zh-CN"/>
        </w:rPr>
        <w:t>体包装要求的，应不低于《商品包装政府采购需求标准（试行）》《快递</w:t>
      </w:r>
      <w:r>
        <w:rPr>
          <w:rFonts w:hint="eastAsia" w:asciiTheme="majorEastAsia" w:hAnsiTheme="majorEastAsia" w:eastAsiaTheme="majorEastAsia" w:cstheme="majorEastAsia"/>
          <w:color w:val="auto"/>
          <w:spacing w:val="9"/>
          <w:highlight w:val="none"/>
          <w:lang w:eastAsia="zh-CN"/>
        </w:rPr>
        <w:t>包装政府采购需求标准（试</w:t>
      </w:r>
      <w:r>
        <w:rPr>
          <w:rFonts w:hint="eastAsia" w:asciiTheme="majorEastAsia" w:hAnsiTheme="majorEastAsia" w:eastAsiaTheme="majorEastAsia" w:cstheme="majorEastAsia"/>
          <w:color w:val="auto"/>
          <w:spacing w:val="10"/>
          <w:highlight w:val="none"/>
          <w:lang w:eastAsia="zh-CN"/>
        </w:rPr>
        <w:t>行）》标准，并作为履约验收的内容，必要时甲</w:t>
      </w:r>
      <w:r>
        <w:rPr>
          <w:rFonts w:hint="eastAsia" w:asciiTheme="majorEastAsia" w:hAnsiTheme="majorEastAsia" w:eastAsiaTheme="majorEastAsia" w:cstheme="majorEastAsia"/>
          <w:color w:val="auto"/>
          <w:spacing w:val="9"/>
          <w:highlight w:val="none"/>
          <w:lang w:eastAsia="zh-CN"/>
        </w:rPr>
        <w:t>方可以要求乙方在履约验收环节出具检测报告。</w:t>
      </w:r>
    </w:p>
    <w:p w14:paraId="7DB496A1">
      <w:pPr>
        <w:pStyle w:val="4"/>
        <w:widowControl w:val="0"/>
        <w:spacing w:line="400" w:lineRule="exact"/>
        <w:ind w:firstLine="416"/>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7.5乙方在运输到达之前应提前通知甲方，并提示货</w:t>
      </w:r>
      <w:r>
        <w:rPr>
          <w:rFonts w:hint="eastAsia" w:asciiTheme="majorEastAsia" w:hAnsiTheme="majorEastAsia" w:eastAsiaTheme="majorEastAsia" w:cstheme="majorEastAsia"/>
          <w:color w:val="auto"/>
          <w:spacing w:val="7"/>
          <w:highlight w:val="none"/>
          <w:lang w:eastAsia="zh-CN"/>
        </w:rPr>
        <w:t>物运输装卸的注意事项，甲方配合乙方做好</w:t>
      </w:r>
      <w:r>
        <w:rPr>
          <w:rFonts w:hint="eastAsia" w:asciiTheme="majorEastAsia" w:hAnsiTheme="majorEastAsia" w:eastAsiaTheme="majorEastAsia" w:cstheme="majorEastAsia"/>
          <w:color w:val="auto"/>
          <w:spacing w:val="6"/>
          <w:highlight w:val="none"/>
          <w:lang w:eastAsia="zh-CN"/>
        </w:rPr>
        <w:t>货物的接收工作。</w:t>
      </w:r>
    </w:p>
    <w:p w14:paraId="41FAE833">
      <w:pPr>
        <w:pStyle w:val="4"/>
        <w:widowControl w:val="0"/>
        <w:spacing w:line="400" w:lineRule="exact"/>
        <w:ind w:firstLine="438"/>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7.6如因包装、运输问题导致货物损毁、丢失或者品质下降，甲方有权要求降价、换货、拒收部</w:t>
      </w:r>
      <w:r>
        <w:rPr>
          <w:rFonts w:hint="eastAsia" w:asciiTheme="majorEastAsia" w:hAnsiTheme="majorEastAsia" w:eastAsiaTheme="majorEastAsia" w:cstheme="majorEastAsia"/>
          <w:color w:val="auto"/>
          <w:spacing w:val="9"/>
          <w:highlight w:val="none"/>
          <w:lang w:eastAsia="zh-CN"/>
        </w:rPr>
        <w:t>分或整批货物，由此产生的费用和损失，均由乙方承担。</w:t>
      </w:r>
    </w:p>
    <w:p w14:paraId="5FBB91A0">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3"/>
          <w:highlight w:val="none"/>
          <w:lang w:eastAsia="zh-CN"/>
        </w:rPr>
        <w:t>8.质量标准和保证</w:t>
      </w:r>
    </w:p>
    <w:p w14:paraId="1C49C09E">
      <w:pPr>
        <w:pStyle w:val="4"/>
        <w:spacing w:line="400" w:lineRule="exact"/>
        <w:ind w:firstLine="218"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4"/>
          <w:highlight w:val="none"/>
          <w:lang w:eastAsia="zh-CN"/>
        </w:rPr>
        <w:t>8.1质量标准</w:t>
      </w:r>
    </w:p>
    <w:p w14:paraId="2134622D">
      <w:pPr>
        <w:pStyle w:val="4"/>
        <w:spacing w:line="400" w:lineRule="exact"/>
        <w:ind w:firstLine="228"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（1）本合同下提供的货物应符合合同约定的品牌、规格型号、技术性能、配置、质量、数量等</w:t>
      </w:r>
      <w:r>
        <w:rPr>
          <w:rFonts w:hint="eastAsia" w:asciiTheme="majorEastAsia" w:hAnsiTheme="majorEastAsia" w:eastAsiaTheme="majorEastAsia" w:cstheme="majorEastAsia"/>
          <w:color w:val="auto"/>
          <w:spacing w:val="10"/>
          <w:highlight w:val="none"/>
          <w:lang w:eastAsia="zh-CN"/>
        </w:rPr>
        <w:t>要求。质量要求不明确的，按照强制性国家标准履行；没有强制性国家</w:t>
      </w:r>
      <w:r>
        <w:rPr>
          <w:rFonts w:hint="eastAsia" w:asciiTheme="majorEastAsia" w:hAnsiTheme="majorEastAsia" w:eastAsiaTheme="majorEastAsia" w:cstheme="majorEastAsia"/>
          <w:color w:val="auto"/>
          <w:spacing w:val="9"/>
          <w:highlight w:val="none"/>
          <w:lang w:eastAsia="zh-CN"/>
        </w:rPr>
        <w:t>标准的，按照推荐性国家标准</w:t>
      </w:r>
      <w:r>
        <w:rPr>
          <w:rFonts w:hint="eastAsia" w:asciiTheme="majorEastAsia" w:hAnsiTheme="majorEastAsia" w:eastAsiaTheme="majorEastAsia" w:cstheme="majorEastAsia"/>
          <w:color w:val="auto"/>
          <w:spacing w:val="10"/>
          <w:highlight w:val="none"/>
          <w:lang w:eastAsia="zh-CN"/>
        </w:rPr>
        <w:t>履行；没有推荐性国家标准的，按照行业标准履行；没有国家标准、行</w:t>
      </w:r>
      <w:r>
        <w:rPr>
          <w:rFonts w:hint="eastAsia" w:asciiTheme="majorEastAsia" w:hAnsiTheme="majorEastAsia" w:eastAsiaTheme="majorEastAsia" w:cstheme="majorEastAsia"/>
          <w:color w:val="auto"/>
          <w:spacing w:val="9"/>
          <w:highlight w:val="none"/>
          <w:lang w:eastAsia="zh-CN"/>
        </w:rPr>
        <w:t>业标准的，按照通常标准或者</w:t>
      </w:r>
      <w:r>
        <w:rPr>
          <w:rFonts w:hint="eastAsia" w:asciiTheme="majorEastAsia" w:hAnsiTheme="majorEastAsia" w:eastAsiaTheme="majorEastAsia" w:cstheme="majorEastAsia"/>
          <w:color w:val="auto"/>
          <w:spacing w:val="8"/>
          <w:highlight w:val="none"/>
          <w:lang w:eastAsia="zh-CN"/>
        </w:rPr>
        <w:t>符合合同目的的特定标准履行。</w:t>
      </w:r>
    </w:p>
    <w:p w14:paraId="56EB0A0E">
      <w:pPr>
        <w:pStyle w:val="4"/>
        <w:spacing w:line="400" w:lineRule="exact"/>
        <w:ind w:firstLine="22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（2）采用中华人民共和国法定计量单位。</w:t>
      </w:r>
    </w:p>
    <w:p w14:paraId="53B70FEB">
      <w:pPr>
        <w:pStyle w:val="4"/>
        <w:spacing w:line="400" w:lineRule="exact"/>
        <w:ind w:firstLine="228"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（3）乙方所提供的货物应符合国家有关安全、环保、</w:t>
      </w:r>
      <w:r>
        <w:rPr>
          <w:rFonts w:hint="eastAsia" w:asciiTheme="majorEastAsia" w:hAnsiTheme="majorEastAsia" w:eastAsiaTheme="majorEastAsia" w:cstheme="majorEastAsia"/>
          <w:color w:val="auto"/>
          <w:spacing w:val="8"/>
          <w:highlight w:val="none"/>
          <w:lang w:eastAsia="zh-CN"/>
        </w:rPr>
        <w:t>卫生的规定。</w:t>
      </w:r>
    </w:p>
    <w:p w14:paraId="7E872A7B">
      <w:pPr>
        <w:pStyle w:val="4"/>
        <w:spacing w:line="400" w:lineRule="exact"/>
        <w:ind w:firstLine="228"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（4）乙方应向甲方提交所提供货物的技术文件，包括相应的中文技术文件，如：产品目录、图纸、操作手册、使用说明、维护手册或服务指南等。上述文件应包装好随货物一同发运。</w:t>
      </w:r>
    </w:p>
    <w:p w14:paraId="680D671A">
      <w:pPr>
        <w:pStyle w:val="4"/>
        <w:spacing w:line="400" w:lineRule="exact"/>
        <w:ind w:firstLine="214"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2"/>
          <w:highlight w:val="none"/>
          <w:lang w:eastAsia="zh-CN"/>
        </w:rPr>
        <w:t>8.2保证</w:t>
      </w:r>
    </w:p>
    <w:p w14:paraId="53A00A11">
      <w:pPr>
        <w:pStyle w:val="4"/>
        <w:spacing w:line="400" w:lineRule="exact"/>
        <w:ind w:firstLine="228"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（1）乙方应保证提供的货物完全符合合同规定的质量、规格和性能要求。乙方应保证货物在正</w:t>
      </w:r>
      <w:r>
        <w:rPr>
          <w:rFonts w:hint="eastAsia" w:asciiTheme="majorEastAsia" w:hAnsiTheme="majorEastAsia" w:eastAsiaTheme="majorEastAsia" w:cstheme="majorEastAsia"/>
          <w:color w:val="auto"/>
          <w:spacing w:val="10"/>
          <w:highlight w:val="none"/>
          <w:lang w:eastAsia="zh-CN"/>
        </w:rPr>
        <w:t>确安装、正常使用和保养条件下，在其使用寿命期内具备合同约定的性能</w:t>
      </w:r>
      <w:r>
        <w:rPr>
          <w:rFonts w:hint="eastAsia" w:asciiTheme="majorEastAsia" w:hAnsiTheme="majorEastAsia" w:eastAsiaTheme="majorEastAsia" w:cstheme="majorEastAsia"/>
          <w:color w:val="auto"/>
          <w:spacing w:val="9"/>
          <w:highlight w:val="none"/>
          <w:lang w:eastAsia="zh-CN"/>
        </w:rPr>
        <w:t>。存在质量保证期的，货物最终交付验收合格后在</w:t>
      </w:r>
      <w:r>
        <w:rPr>
          <w:rFonts w:hint="eastAsia" w:asciiTheme="majorEastAsia" w:hAnsiTheme="majorEastAsia" w:eastAsiaTheme="majorEastAsia" w:cstheme="majorEastAsia"/>
          <w:b/>
          <w:bCs/>
          <w:color w:val="auto"/>
          <w:spacing w:val="9"/>
          <w:highlight w:val="none"/>
          <w:lang w:eastAsia="zh-CN"/>
        </w:rPr>
        <w:t>【政府采购合同专用条款】</w:t>
      </w:r>
      <w:r>
        <w:rPr>
          <w:rFonts w:hint="eastAsia" w:asciiTheme="majorEastAsia" w:hAnsiTheme="majorEastAsia" w:eastAsiaTheme="majorEastAsia" w:cstheme="majorEastAsia"/>
          <w:color w:val="auto"/>
          <w:spacing w:val="9"/>
          <w:highlight w:val="none"/>
          <w:lang w:eastAsia="zh-CN"/>
        </w:rPr>
        <w:t>规定或乙方书面承诺（两者以较长的为准）的质量</w:t>
      </w:r>
      <w:r>
        <w:rPr>
          <w:rFonts w:hint="eastAsia" w:asciiTheme="majorEastAsia" w:hAnsiTheme="majorEastAsia" w:eastAsiaTheme="majorEastAsia" w:cstheme="majorEastAsia"/>
          <w:color w:val="auto"/>
          <w:spacing w:val="8"/>
          <w:highlight w:val="none"/>
          <w:lang w:eastAsia="zh-CN"/>
        </w:rPr>
        <w:t>保证期内，本保证保持有效。</w:t>
      </w:r>
    </w:p>
    <w:p w14:paraId="4B98CBA2">
      <w:pPr>
        <w:pStyle w:val="4"/>
        <w:spacing w:line="400" w:lineRule="exact"/>
        <w:ind w:firstLine="22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（2）在质量保证期内所发现的缺陷，甲方</w:t>
      </w:r>
      <w:r>
        <w:rPr>
          <w:rFonts w:hint="eastAsia" w:asciiTheme="majorEastAsia" w:hAnsiTheme="majorEastAsia" w:eastAsiaTheme="majorEastAsia" w:cstheme="majorEastAsia"/>
          <w:color w:val="auto"/>
          <w:spacing w:val="7"/>
          <w:highlight w:val="none"/>
          <w:lang w:eastAsia="zh-CN"/>
        </w:rPr>
        <w:t>应尽快以书面形式通知乙方。</w:t>
      </w:r>
    </w:p>
    <w:p w14:paraId="3280618E">
      <w:pPr>
        <w:pStyle w:val="4"/>
        <w:spacing w:line="400" w:lineRule="exact"/>
        <w:ind w:firstLine="228"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（3）乙方收到通知后，应在</w:t>
      </w:r>
      <w:r>
        <w:rPr>
          <w:rFonts w:hint="eastAsia" w:asciiTheme="majorEastAsia" w:hAnsiTheme="majorEastAsia" w:eastAsiaTheme="majorEastAsia" w:cstheme="majorEastAsia"/>
          <w:b/>
          <w:bCs/>
          <w:color w:val="auto"/>
          <w:spacing w:val="9"/>
          <w:highlight w:val="none"/>
          <w:lang w:eastAsia="zh-CN"/>
        </w:rPr>
        <w:t>【政府采购合同专用条款】</w:t>
      </w:r>
      <w:r>
        <w:rPr>
          <w:rFonts w:hint="eastAsia" w:asciiTheme="majorEastAsia" w:hAnsiTheme="majorEastAsia" w:eastAsiaTheme="majorEastAsia" w:cstheme="majorEastAsia"/>
          <w:color w:val="auto"/>
          <w:spacing w:val="9"/>
          <w:highlight w:val="none"/>
          <w:lang w:eastAsia="zh-CN"/>
        </w:rPr>
        <w:t>规定的响应时间内以合理的速度免费维</w:t>
      </w:r>
      <w:r>
        <w:rPr>
          <w:rFonts w:hint="eastAsia" w:asciiTheme="majorEastAsia" w:hAnsiTheme="majorEastAsia" w:eastAsiaTheme="majorEastAsia" w:cstheme="majorEastAsia"/>
          <w:color w:val="auto"/>
          <w:spacing w:val="8"/>
          <w:highlight w:val="none"/>
          <w:lang w:eastAsia="zh-CN"/>
        </w:rPr>
        <w:t>修或更换有缺陷的货物或部件。</w:t>
      </w:r>
    </w:p>
    <w:p w14:paraId="11503080">
      <w:pPr>
        <w:pStyle w:val="4"/>
        <w:spacing w:line="400" w:lineRule="exact"/>
        <w:ind w:firstLine="228"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（4）在质量保证期内，如果货物的质量或规格与合同不符，或证实货物是有缺陷的，包括潜在</w:t>
      </w:r>
      <w:r>
        <w:rPr>
          <w:rFonts w:hint="eastAsia" w:asciiTheme="majorEastAsia" w:hAnsiTheme="majorEastAsia" w:eastAsiaTheme="majorEastAsia" w:cstheme="majorEastAsia"/>
          <w:color w:val="auto"/>
          <w:spacing w:val="8"/>
          <w:highlight w:val="none"/>
          <w:lang w:eastAsia="zh-CN"/>
        </w:rPr>
        <w:t>的缺陷或使用不符合要求的材料等，甲方可以根据本合同第15.1条规定以书面形式追</w:t>
      </w:r>
      <w:r>
        <w:rPr>
          <w:rFonts w:hint="eastAsia" w:asciiTheme="majorEastAsia" w:hAnsiTheme="majorEastAsia" w:eastAsiaTheme="majorEastAsia" w:cstheme="majorEastAsia"/>
          <w:color w:val="auto"/>
          <w:spacing w:val="7"/>
          <w:highlight w:val="none"/>
          <w:lang w:eastAsia="zh-CN"/>
        </w:rPr>
        <w:t>究乙方的违约责</w:t>
      </w:r>
      <w:r>
        <w:rPr>
          <w:rFonts w:hint="eastAsia" w:asciiTheme="majorEastAsia" w:hAnsiTheme="majorEastAsia" w:eastAsiaTheme="majorEastAsia" w:cstheme="majorEastAsia"/>
          <w:color w:val="auto"/>
          <w:highlight w:val="none"/>
          <w:lang w:eastAsia="zh-CN"/>
        </w:rPr>
        <w:t>任。</w:t>
      </w:r>
    </w:p>
    <w:p w14:paraId="2ECAF897">
      <w:pPr>
        <w:pStyle w:val="4"/>
        <w:spacing w:line="400" w:lineRule="exact"/>
        <w:ind w:firstLine="22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（5）乙方在约定的时间内未能弥补缺陷，甲方可采取必要的补救措施，但其风险和费用将由乙</w:t>
      </w:r>
      <w:r>
        <w:rPr>
          <w:rFonts w:hint="eastAsia" w:asciiTheme="majorEastAsia" w:hAnsiTheme="majorEastAsia" w:eastAsiaTheme="majorEastAsia" w:cstheme="majorEastAsia"/>
          <w:color w:val="auto"/>
          <w:spacing w:val="7"/>
          <w:highlight w:val="none"/>
          <w:lang w:eastAsia="zh-CN"/>
        </w:rPr>
        <w:t>方承担，甲方根据合同约定对乙方行使的其他权利不受影响。</w:t>
      </w:r>
    </w:p>
    <w:p w14:paraId="6E0A84DE">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3"/>
          <w:highlight w:val="none"/>
          <w:lang w:eastAsia="zh-CN"/>
        </w:rPr>
        <w:t>9.权利瑕疵担保</w:t>
      </w:r>
    </w:p>
    <w:p w14:paraId="2895D816">
      <w:pPr>
        <w:pStyle w:val="4"/>
        <w:spacing w:line="400" w:lineRule="exact"/>
        <w:ind w:firstLine="222"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6"/>
          <w:highlight w:val="none"/>
          <w:lang w:eastAsia="zh-CN"/>
        </w:rPr>
        <w:t>9.1乙方保证对其出售的货物享有合法的权利。</w:t>
      </w:r>
    </w:p>
    <w:p w14:paraId="4A31F9E1">
      <w:pPr>
        <w:pStyle w:val="4"/>
        <w:spacing w:line="400" w:lineRule="exact"/>
        <w:ind w:firstLine="224"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7"/>
          <w:highlight w:val="none"/>
          <w:lang w:eastAsia="zh-CN"/>
        </w:rPr>
        <w:t>9.2乙方保证在交付的货物上不存在抵押权等担保物权。</w:t>
      </w:r>
    </w:p>
    <w:p w14:paraId="18829A12">
      <w:pPr>
        <w:pStyle w:val="4"/>
        <w:spacing w:line="400" w:lineRule="exact"/>
        <w:ind w:firstLine="22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9.3如甲方使用上述货物构成对第三人侵权的，则由乙方承担全部责任。</w:t>
      </w:r>
    </w:p>
    <w:p w14:paraId="28080453">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4"/>
          <w:highlight w:val="none"/>
          <w:lang w:eastAsia="zh-CN"/>
        </w:rPr>
        <w:t>10.知识产权保护</w:t>
      </w:r>
    </w:p>
    <w:p w14:paraId="13F72C75">
      <w:pPr>
        <w:pStyle w:val="4"/>
        <w:spacing w:line="400" w:lineRule="exact"/>
        <w:ind w:firstLine="433"/>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10.1乙方对其所销售的货物应当享有知识产权或经权利人合法授权，保证没有侵犯任何第三人的</w:t>
      </w:r>
      <w:r>
        <w:rPr>
          <w:rFonts w:hint="eastAsia" w:asciiTheme="majorEastAsia" w:hAnsiTheme="majorEastAsia" w:eastAsiaTheme="majorEastAsia" w:cstheme="majorEastAsia"/>
          <w:color w:val="auto"/>
          <w:spacing w:val="9"/>
          <w:highlight w:val="none"/>
          <w:lang w:eastAsia="zh-CN"/>
        </w:rPr>
        <w:t>知识产权等权利。因违反前述约定对第三人构成侵权的，应当由乙</w:t>
      </w:r>
      <w:r>
        <w:rPr>
          <w:rFonts w:hint="eastAsia" w:asciiTheme="majorEastAsia" w:hAnsiTheme="majorEastAsia" w:eastAsiaTheme="majorEastAsia" w:cstheme="majorEastAsia"/>
          <w:color w:val="auto"/>
          <w:spacing w:val="8"/>
          <w:highlight w:val="none"/>
          <w:lang w:eastAsia="zh-CN"/>
        </w:rPr>
        <w:t>方向第三人承担法律责任；甲方依法向第三人赔偿后，有权向乙方追偿。甲方有其他损失的，乙方应当赔偿。</w:t>
      </w:r>
    </w:p>
    <w:p w14:paraId="3186B8AF">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6"/>
          <w:highlight w:val="none"/>
          <w:lang w:eastAsia="zh-CN"/>
        </w:rPr>
        <w:t>11.保密义务</w:t>
      </w:r>
    </w:p>
    <w:p w14:paraId="40953504">
      <w:pPr>
        <w:pStyle w:val="4"/>
        <w:spacing w:line="400" w:lineRule="exact"/>
        <w:ind w:firstLine="433"/>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11.1甲、乙双方对采购和合同履行过程中所获悉的国家秘密、工作秘密、商业秘密或者其他应当</w:t>
      </w:r>
      <w:r>
        <w:rPr>
          <w:rFonts w:hint="eastAsia" w:asciiTheme="majorEastAsia" w:hAnsiTheme="majorEastAsia" w:eastAsiaTheme="majorEastAsia" w:cstheme="majorEastAsia"/>
          <w:color w:val="auto"/>
          <w:spacing w:val="10"/>
          <w:highlight w:val="none"/>
          <w:lang w:eastAsia="zh-CN"/>
        </w:rPr>
        <w:t>保密的信息，均有保密义务且不受合同有效期所限，直至该信息成为公</w:t>
      </w:r>
      <w:r>
        <w:rPr>
          <w:rFonts w:hint="eastAsia" w:asciiTheme="majorEastAsia" w:hAnsiTheme="majorEastAsia" w:eastAsiaTheme="majorEastAsia" w:cstheme="majorEastAsia"/>
          <w:color w:val="auto"/>
          <w:spacing w:val="9"/>
          <w:highlight w:val="none"/>
          <w:lang w:eastAsia="zh-CN"/>
        </w:rPr>
        <w:t>开信息。泄露、不正当地使用国家秘密、工作秘密、商业秘密或者其他应当保密的信息，应当承担相应责任。其他应当保密的信息</w:t>
      </w:r>
      <w:r>
        <w:rPr>
          <w:rFonts w:hint="eastAsia" w:asciiTheme="majorEastAsia" w:hAnsiTheme="majorEastAsia" w:eastAsiaTheme="majorEastAsia" w:cstheme="majorEastAsia"/>
          <w:color w:val="auto"/>
          <w:spacing w:val="5"/>
          <w:highlight w:val="none"/>
          <w:lang w:eastAsia="zh-CN"/>
        </w:rPr>
        <w:t>由双方在</w:t>
      </w:r>
      <w:r>
        <w:rPr>
          <w:rFonts w:hint="eastAsia" w:asciiTheme="majorEastAsia" w:hAnsiTheme="majorEastAsia" w:eastAsiaTheme="majorEastAsia" w:cstheme="majorEastAsia"/>
          <w:b/>
          <w:bCs/>
          <w:color w:val="auto"/>
          <w:spacing w:val="5"/>
          <w:highlight w:val="none"/>
          <w:lang w:eastAsia="zh-CN"/>
        </w:rPr>
        <w:t>【政府采购合同专用条款】</w:t>
      </w:r>
      <w:r>
        <w:rPr>
          <w:rFonts w:hint="eastAsia" w:asciiTheme="majorEastAsia" w:hAnsiTheme="majorEastAsia" w:eastAsiaTheme="majorEastAsia" w:cstheme="majorEastAsia"/>
          <w:color w:val="auto"/>
          <w:spacing w:val="5"/>
          <w:highlight w:val="none"/>
          <w:lang w:eastAsia="zh-CN"/>
        </w:rPr>
        <w:t>中约定。</w:t>
      </w:r>
    </w:p>
    <w:p w14:paraId="53A0A0C6">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4"/>
          <w:highlight w:val="none"/>
          <w:lang w:eastAsia="zh-CN"/>
        </w:rPr>
        <w:t>12.合同价款支付</w:t>
      </w:r>
    </w:p>
    <w:p w14:paraId="1C14C870">
      <w:pPr>
        <w:pStyle w:val="4"/>
        <w:spacing w:line="400" w:lineRule="exact"/>
        <w:ind w:firstLine="433"/>
        <w:jc w:val="both"/>
        <w:rPr>
          <w:rFonts w:asciiTheme="majorEastAsia" w:hAnsiTheme="majorEastAsia" w:eastAsiaTheme="majorEastAsia" w:cstheme="majorEastAsia"/>
          <w:color w:val="auto"/>
          <w:spacing w:val="8"/>
          <w:highlight w:val="none"/>
          <w:lang w:eastAsia="zh-CN"/>
        </w:rPr>
      </w:pPr>
      <w:r>
        <w:rPr>
          <w:rFonts w:hint="eastAsia" w:asciiTheme="majorEastAsia" w:hAnsiTheme="majorEastAsia" w:eastAsiaTheme="majorEastAsia" w:cstheme="majorEastAsia"/>
          <w:color w:val="auto"/>
          <w:spacing w:val="8"/>
          <w:highlight w:val="none"/>
          <w:lang w:eastAsia="zh-CN"/>
        </w:rPr>
        <w:t>12.1合同价款支付按照国库集中支付制度及财政管理相关规定执行。</w:t>
      </w:r>
    </w:p>
    <w:p w14:paraId="297C2702">
      <w:pPr>
        <w:pStyle w:val="4"/>
        <w:spacing w:line="400" w:lineRule="exact"/>
        <w:ind w:firstLine="433"/>
        <w:jc w:val="both"/>
        <w:rPr>
          <w:rFonts w:asciiTheme="majorEastAsia" w:hAnsiTheme="majorEastAsia" w:eastAsiaTheme="majorEastAsia" w:cstheme="majorEastAsia"/>
          <w:color w:val="auto"/>
          <w:spacing w:val="8"/>
          <w:highlight w:val="none"/>
          <w:lang w:eastAsia="zh-CN"/>
        </w:rPr>
      </w:pPr>
      <w:r>
        <w:rPr>
          <w:rFonts w:hint="eastAsia" w:asciiTheme="majorEastAsia" w:hAnsiTheme="majorEastAsia" w:eastAsiaTheme="majorEastAsia" w:cstheme="majorEastAsia"/>
          <w:color w:val="auto"/>
          <w:spacing w:val="8"/>
          <w:highlight w:val="none"/>
          <w:lang w:eastAsia="zh-CN"/>
        </w:rPr>
        <w:t>12.2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Theme="majorEastAsia" w:hAnsiTheme="majorEastAsia" w:eastAsiaTheme="majorEastAsia" w:cstheme="majorEastAsia"/>
          <w:b/>
          <w:bCs/>
          <w:color w:val="auto"/>
          <w:spacing w:val="8"/>
          <w:highlight w:val="none"/>
          <w:lang w:eastAsia="zh-CN"/>
        </w:rPr>
        <w:t>【政府采购合同专用条款】</w:t>
      </w:r>
      <w:r>
        <w:rPr>
          <w:rFonts w:hint="eastAsia" w:asciiTheme="majorEastAsia" w:hAnsiTheme="majorEastAsia" w:eastAsiaTheme="majorEastAsia" w:cstheme="majorEastAsia"/>
          <w:color w:val="auto"/>
          <w:spacing w:val="8"/>
          <w:highlight w:val="none"/>
          <w:lang w:eastAsia="zh-CN"/>
        </w:rPr>
        <w:t>中约定。</w:t>
      </w:r>
    </w:p>
    <w:p w14:paraId="1378B844">
      <w:pPr>
        <w:pStyle w:val="4"/>
        <w:spacing w:line="400" w:lineRule="exact"/>
        <w:jc w:val="both"/>
        <w:rPr>
          <w:rFonts w:asciiTheme="majorEastAsia" w:hAnsiTheme="majorEastAsia" w:eastAsiaTheme="majorEastAsia" w:cstheme="majorEastAsia"/>
          <w:b/>
          <w:bCs/>
          <w:color w:val="auto"/>
          <w:spacing w:val="-4"/>
          <w:highlight w:val="none"/>
          <w:lang w:eastAsia="zh-CN"/>
        </w:rPr>
      </w:pPr>
      <w:r>
        <w:rPr>
          <w:rFonts w:hint="eastAsia" w:asciiTheme="majorEastAsia" w:hAnsiTheme="majorEastAsia" w:eastAsiaTheme="majorEastAsia" w:cstheme="majorEastAsia"/>
          <w:b/>
          <w:bCs/>
          <w:color w:val="auto"/>
          <w:spacing w:val="-4"/>
          <w:highlight w:val="none"/>
          <w:lang w:eastAsia="zh-CN"/>
        </w:rPr>
        <w:t>13.履约保证金</w:t>
      </w:r>
    </w:p>
    <w:p w14:paraId="6AFA0231">
      <w:pPr>
        <w:pStyle w:val="4"/>
        <w:spacing w:line="400" w:lineRule="exact"/>
        <w:ind w:firstLine="433"/>
        <w:jc w:val="both"/>
        <w:rPr>
          <w:rFonts w:asciiTheme="majorEastAsia" w:hAnsiTheme="majorEastAsia" w:eastAsiaTheme="majorEastAsia" w:cstheme="majorEastAsia"/>
          <w:color w:val="auto"/>
          <w:spacing w:val="8"/>
          <w:highlight w:val="none"/>
          <w:lang w:eastAsia="zh-CN"/>
        </w:rPr>
      </w:pPr>
      <w:r>
        <w:rPr>
          <w:rFonts w:hint="eastAsia" w:asciiTheme="majorEastAsia" w:hAnsiTheme="majorEastAsia" w:eastAsiaTheme="majorEastAsia" w:cstheme="majorEastAsia"/>
          <w:color w:val="auto"/>
          <w:spacing w:val="8"/>
          <w:highlight w:val="none"/>
          <w:lang w:eastAsia="zh-CN"/>
        </w:rPr>
        <w:t>13.1乙方应当以支票、汇票、本票或者金融机构、担保机构出具的保函等非现金形式提交</w:t>
      </w:r>
    </w:p>
    <w:p w14:paraId="04B355E7">
      <w:pPr>
        <w:pStyle w:val="4"/>
        <w:spacing w:line="400" w:lineRule="exact"/>
        <w:ind w:firstLine="433"/>
        <w:jc w:val="both"/>
        <w:rPr>
          <w:rFonts w:asciiTheme="majorEastAsia" w:hAnsiTheme="majorEastAsia" w:eastAsiaTheme="majorEastAsia" w:cstheme="majorEastAsia"/>
          <w:color w:val="auto"/>
          <w:spacing w:val="8"/>
          <w:highlight w:val="none"/>
          <w:lang w:eastAsia="zh-CN"/>
        </w:rPr>
      </w:pPr>
      <w:r>
        <w:rPr>
          <w:rFonts w:hint="eastAsia" w:asciiTheme="majorEastAsia" w:hAnsiTheme="majorEastAsia" w:eastAsiaTheme="majorEastAsia" w:cstheme="majorEastAsia"/>
          <w:color w:val="auto"/>
          <w:spacing w:val="8"/>
          <w:highlight w:val="none"/>
          <w:lang w:eastAsia="zh-CN"/>
        </w:rPr>
        <w:t>13.2如果乙方出现</w:t>
      </w:r>
      <w:r>
        <w:rPr>
          <w:rFonts w:hint="eastAsia" w:asciiTheme="majorEastAsia" w:hAnsiTheme="majorEastAsia" w:eastAsiaTheme="majorEastAsia" w:cstheme="majorEastAsia"/>
          <w:b/>
          <w:bCs/>
          <w:color w:val="auto"/>
          <w:spacing w:val="8"/>
          <w:highlight w:val="none"/>
          <w:lang w:eastAsia="zh-CN"/>
        </w:rPr>
        <w:t>【政府采购合同专用条款】</w:t>
      </w:r>
      <w:r>
        <w:rPr>
          <w:rFonts w:hint="eastAsia" w:asciiTheme="majorEastAsia" w:hAnsiTheme="majorEastAsia" w:eastAsiaTheme="majorEastAsia" w:cstheme="majorEastAsia"/>
          <w:color w:val="auto"/>
          <w:spacing w:val="8"/>
          <w:highlight w:val="none"/>
          <w:lang w:eastAsia="zh-CN"/>
        </w:rPr>
        <w:t>约定情形的，履约保证金不予退还；如果乙方未能按合同约定全面履行义务，甲方有权从履约保证金中取得补偿或赔偿，且不影响甲方要求乙方承担合同约定的超过履约保证金的违约责任的权利。</w:t>
      </w:r>
    </w:p>
    <w:p w14:paraId="167A243B">
      <w:pPr>
        <w:pStyle w:val="4"/>
        <w:spacing w:line="400" w:lineRule="exact"/>
        <w:ind w:firstLine="433"/>
        <w:jc w:val="both"/>
        <w:rPr>
          <w:rFonts w:asciiTheme="majorEastAsia" w:hAnsiTheme="majorEastAsia" w:eastAsiaTheme="majorEastAsia" w:cstheme="majorEastAsia"/>
          <w:color w:val="auto"/>
          <w:spacing w:val="8"/>
          <w:highlight w:val="none"/>
          <w:lang w:eastAsia="zh-CN"/>
        </w:rPr>
      </w:pPr>
      <w:r>
        <w:rPr>
          <w:rFonts w:hint="eastAsia" w:asciiTheme="majorEastAsia" w:hAnsiTheme="majorEastAsia" w:eastAsiaTheme="majorEastAsia" w:cstheme="majorEastAsia"/>
          <w:color w:val="auto"/>
          <w:spacing w:val="8"/>
          <w:highlight w:val="none"/>
          <w:lang w:eastAsia="zh-CN"/>
        </w:rPr>
        <w:t>13.3甲方在项目通过验收后按照</w:t>
      </w:r>
      <w:r>
        <w:rPr>
          <w:rFonts w:hint="eastAsia" w:asciiTheme="majorEastAsia" w:hAnsiTheme="majorEastAsia" w:eastAsiaTheme="majorEastAsia" w:cstheme="majorEastAsia"/>
          <w:b/>
          <w:bCs/>
          <w:color w:val="auto"/>
          <w:spacing w:val="8"/>
          <w:highlight w:val="none"/>
          <w:lang w:eastAsia="zh-CN"/>
        </w:rPr>
        <w:t>【政府采购合同专用条款】</w:t>
      </w:r>
      <w:r>
        <w:rPr>
          <w:rFonts w:hint="eastAsia" w:asciiTheme="majorEastAsia" w:hAnsiTheme="majorEastAsia" w:eastAsiaTheme="majorEastAsia" w:cstheme="majorEastAsia"/>
          <w:color w:val="auto"/>
          <w:spacing w:val="8"/>
          <w:highlight w:val="none"/>
          <w:lang w:eastAsia="zh-CN"/>
        </w:rPr>
        <w:t>规定的时间内将履约保证金退还乙方；逾期退还的，乙方可要求甲方支付违约金，违约金按照</w:t>
      </w:r>
      <w:r>
        <w:rPr>
          <w:rFonts w:hint="eastAsia" w:asciiTheme="majorEastAsia" w:hAnsiTheme="majorEastAsia" w:eastAsiaTheme="majorEastAsia" w:cstheme="majorEastAsia"/>
          <w:b/>
          <w:bCs/>
          <w:color w:val="auto"/>
          <w:spacing w:val="8"/>
          <w:highlight w:val="none"/>
          <w:lang w:eastAsia="zh-CN"/>
        </w:rPr>
        <w:t>【政府采购合同专用条款】</w:t>
      </w:r>
      <w:r>
        <w:rPr>
          <w:rFonts w:hint="eastAsia" w:asciiTheme="majorEastAsia" w:hAnsiTheme="majorEastAsia" w:eastAsiaTheme="majorEastAsia" w:cstheme="majorEastAsia"/>
          <w:color w:val="auto"/>
          <w:spacing w:val="8"/>
          <w:highlight w:val="none"/>
          <w:lang w:eastAsia="zh-CN"/>
        </w:rPr>
        <w:t>规定支付。</w:t>
      </w:r>
    </w:p>
    <w:p w14:paraId="3D8ED8C2">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4"/>
          <w:highlight w:val="none"/>
          <w:lang w:eastAsia="zh-CN"/>
        </w:rPr>
        <w:t>14.售后服务</w:t>
      </w:r>
    </w:p>
    <w:p w14:paraId="6A0F724F">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14.1除项目不涉及或采购活动中明确约定无须承担外，乙方还应提</w:t>
      </w:r>
      <w:r>
        <w:rPr>
          <w:rFonts w:hint="eastAsia" w:asciiTheme="majorEastAsia" w:hAnsiTheme="majorEastAsia" w:eastAsiaTheme="majorEastAsia" w:cstheme="majorEastAsia"/>
          <w:color w:val="auto"/>
          <w:spacing w:val="7"/>
          <w:highlight w:val="none"/>
          <w:lang w:eastAsia="zh-CN"/>
        </w:rPr>
        <w:t>供下列服务：</w:t>
      </w:r>
    </w:p>
    <w:p w14:paraId="68CF8A82">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（1）货物的现场移动、安装、调试、启动监督及技术支持；</w:t>
      </w:r>
    </w:p>
    <w:p w14:paraId="643AC7F7">
      <w:pPr>
        <w:pStyle w:val="4"/>
        <w:spacing w:line="400" w:lineRule="exact"/>
        <w:jc w:val="both"/>
        <w:rPr>
          <w:rFonts w:asciiTheme="majorEastAsia" w:hAnsiTheme="majorEastAsia" w:eastAsiaTheme="majorEastAsia" w:cstheme="majorEastAsia"/>
          <w:color w:val="auto"/>
          <w:spacing w:val="8"/>
          <w:highlight w:val="none"/>
          <w:lang w:eastAsia="zh-CN"/>
        </w:rPr>
      </w:pPr>
      <w:r>
        <w:rPr>
          <w:rFonts w:hint="eastAsia" w:asciiTheme="majorEastAsia" w:hAnsiTheme="majorEastAsia" w:eastAsiaTheme="majorEastAsia" w:cstheme="majorEastAsia"/>
          <w:color w:val="auto"/>
          <w:spacing w:val="8"/>
          <w:highlight w:val="none"/>
          <w:lang w:eastAsia="zh-CN"/>
        </w:rPr>
        <w:t>（2）提供货物组装和维修所需的专用工具和辅助材料；</w:t>
      </w:r>
    </w:p>
    <w:p w14:paraId="7FD985B0">
      <w:pPr>
        <w:pStyle w:val="4"/>
        <w:spacing w:line="400" w:lineRule="exact"/>
        <w:jc w:val="both"/>
        <w:rPr>
          <w:rFonts w:asciiTheme="majorEastAsia" w:hAnsiTheme="majorEastAsia" w:eastAsiaTheme="majorEastAsia" w:cstheme="majorEastAsia"/>
          <w:color w:val="auto"/>
          <w:spacing w:val="9"/>
          <w:highlight w:val="none"/>
          <w:lang w:eastAsia="zh-CN"/>
        </w:rPr>
      </w:pPr>
      <w:r>
        <w:rPr>
          <w:rFonts w:hint="eastAsia" w:asciiTheme="majorEastAsia" w:hAnsiTheme="majorEastAsia" w:eastAsiaTheme="majorEastAsia" w:cstheme="majorEastAsia"/>
          <w:color w:val="auto"/>
          <w:spacing w:val="9"/>
          <w:highlight w:val="none"/>
          <w:lang w:eastAsia="zh-CN"/>
        </w:rPr>
        <w:t>（3）在</w:t>
      </w:r>
      <w:r>
        <w:rPr>
          <w:rFonts w:hint="eastAsia" w:asciiTheme="majorEastAsia" w:hAnsiTheme="majorEastAsia" w:eastAsiaTheme="majorEastAsia" w:cstheme="majorEastAsia"/>
          <w:b/>
          <w:bCs/>
          <w:color w:val="auto"/>
          <w:spacing w:val="9"/>
          <w:highlight w:val="none"/>
          <w:lang w:eastAsia="zh-CN"/>
        </w:rPr>
        <w:t>【政府采购合同专用条款】</w:t>
      </w:r>
      <w:r>
        <w:rPr>
          <w:rFonts w:hint="eastAsia" w:asciiTheme="majorEastAsia" w:hAnsiTheme="majorEastAsia" w:eastAsiaTheme="majorEastAsia" w:cstheme="majorEastAsia"/>
          <w:color w:val="auto"/>
          <w:spacing w:val="9"/>
          <w:highlight w:val="none"/>
          <w:lang w:eastAsia="zh-CN"/>
        </w:rPr>
        <w:t>约定的期限内对所有的货物实施运行监督、维修，但前提条件是该服务并不能免除乙方在质量保证期内所承担的义务；</w:t>
      </w:r>
    </w:p>
    <w:p w14:paraId="131AC2FA">
      <w:pPr>
        <w:pStyle w:val="4"/>
        <w:spacing w:line="400" w:lineRule="exact"/>
        <w:jc w:val="both"/>
        <w:rPr>
          <w:rFonts w:asciiTheme="majorEastAsia" w:hAnsiTheme="majorEastAsia" w:eastAsiaTheme="majorEastAsia" w:cstheme="majorEastAsia"/>
          <w:color w:val="auto"/>
          <w:spacing w:val="5"/>
          <w:highlight w:val="none"/>
          <w:lang w:eastAsia="zh-CN"/>
        </w:rPr>
      </w:pPr>
      <w:r>
        <w:rPr>
          <w:rFonts w:hint="eastAsia" w:asciiTheme="majorEastAsia" w:hAnsiTheme="majorEastAsia" w:eastAsiaTheme="majorEastAsia" w:cstheme="majorEastAsia"/>
          <w:color w:val="auto"/>
          <w:spacing w:val="9"/>
          <w:highlight w:val="none"/>
          <w:lang w:eastAsia="zh-CN"/>
        </w:rPr>
        <w:t>（4）在制造商所在地或指定现场就货物的安装、启动、运营、维护、废弃处置等对甲方操作人</w:t>
      </w:r>
      <w:r>
        <w:rPr>
          <w:rFonts w:hint="eastAsia" w:asciiTheme="majorEastAsia" w:hAnsiTheme="majorEastAsia" w:eastAsiaTheme="majorEastAsia" w:cstheme="majorEastAsia"/>
          <w:color w:val="auto"/>
          <w:spacing w:val="5"/>
          <w:highlight w:val="none"/>
          <w:lang w:eastAsia="zh-CN"/>
        </w:rPr>
        <w:t>员进行培训；</w:t>
      </w:r>
    </w:p>
    <w:p w14:paraId="38551B45">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（5）依照法律、行政法规的规定或者按照</w:t>
      </w:r>
      <w:r>
        <w:rPr>
          <w:rFonts w:hint="eastAsia" w:asciiTheme="majorEastAsia" w:hAnsiTheme="majorEastAsia" w:eastAsiaTheme="majorEastAsia" w:cstheme="majorEastAsia"/>
          <w:b/>
          <w:bCs/>
          <w:color w:val="auto"/>
          <w:spacing w:val="9"/>
          <w:highlight w:val="none"/>
          <w:lang w:eastAsia="zh-CN"/>
        </w:rPr>
        <w:t>【政府采购合同专用条款】</w:t>
      </w:r>
      <w:r>
        <w:rPr>
          <w:rFonts w:hint="eastAsia" w:asciiTheme="majorEastAsia" w:hAnsiTheme="majorEastAsia" w:eastAsiaTheme="majorEastAsia" w:cstheme="majorEastAsia"/>
          <w:color w:val="auto"/>
          <w:spacing w:val="9"/>
          <w:highlight w:val="none"/>
          <w:lang w:eastAsia="zh-CN"/>
        </w:rPr>
        <w:t>约定，货物在有效使用年限届满后应予回收的，乙方负有自行或者委托第三人对货物予以回收的义</w:t>
      </w:r>
      <w:r>
        <w:rPr>
          <w:rFonts w:hint="eastAsia" w:asciiTheme="majorEastAsia" w:hAnsiTheme="majorEastAsia" w:eastAsiaTheme="majorEastAsia" w:cstheme="majorEastAsia"/>
          <w:color w:val="auto"/>
          <w:spacing w:val="8"/>
          <w:highlight w:val="none"/>
          <w:lang w:eastAsia="zh-CN"/>
        </w:rPr>
        <w:t>务；</w:t>
      </w:r>
    </w:p>
    <w:p w14:paraId="6C17B367">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（6）</w:t>
      </w:r>
      <w:r>
        <w:rPr>
          <w:rFonts w:hint="eastAsia" w:asciiTheme="majorEastAsia" w:hAnsiTheme="majorEastAsia" w:eastAsiaTheme="majorEastAsia" w:cstheme="majorEastAsia"/>
          <w:b/>
          <w:bCs/>
          <w:color w:val="auto"/>
          <w:spacing w:val="8"/>
          <w:highlight w:val="none"/>
          <w:lang w:eastAsia="zh-CN"/>
        </w:rPr>
        <w:t>【政府采购合同专用条款】</w:t>
      </w:r>
      <w:r>
        <w:rPr>
          <w:rFonts w:hint="eastAsia" w:asciiTheme="majorEastAsia" w:hAnsiTheme="majorEastAsia" w:eastAsiaTheme="majorEastAsia" w:cstheme="majorEastAsia"/>
          <w:color w:val="auto"/>
          <w:spacing w:val="8"/>
          <w:highlight w:val="none"/>
          <w:lang w:eastAsia="zh-CN"/>
        </w:rPr>
        <w:t>规定由乙方提供的其他服务。</w:t>
      </w:r>
    </w:p>
    <w:p w14:paraId="7F249642">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6"/>
          <w:highlight w:val="none"/>
          <w:lang w:eastAsia="zh-CN"/>
        </w:rPr>
        <w:t>14.2乙方提供的售后服务的费用已包含在合同价款中，甲方不再另行支付。</w:t>
      </w:r>
    </w:p>
    <w:p w14:paraId="5F908EC5">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4"/>
          <w:highlight w:val="none"/>
          <w:lang w:eastAsia="zh-CN"/>
        </w:rPr>
        <w:t>15.违约责任</w:t>
      </w:r>
    </w:p>
    <w:p w14:paraId="41E7D659">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5"/>
          <w:highlight w:val="none"/>
          <w:lang w:eastAsia="zh-CN"/>
        </w:rPr>
        <w:t>15.1质量瑕疵的违约责任</w:t>
      </w:r>
    </w:p>
    <w:p w14:paraId="536CB59D">
      <w:pPr>
        <w:spacing w:line="400" w:lineRule="exact"/>
        <w:ind w:firstLine="441"/>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乙方提供的产品不符合合同约定的质量标准或存在产品质量缺陷，甲方有权要求乙方根据</w:t>
      </w:r>
      <w:r>
        <w:rPr>
          <w:rFonts w:hint="eastAsia" w:asciiTheme="majorEastAsia" w:hAnsiTheme="majorEastAsia" w:eastAsiaTheme="majorEastAsia" w:cstheme="majorEastAsia"/>
          <w:b/>
          <w:bCs/>
          <w:color w:val="auto"/>
          <w:spacing w:val="8"/>
          <w:highlight w:val="none"/>
          <w:lang w:eastAsia="zh-CN"/>
        </w:rPr>
        <w:t>【政府</w:t>
      </w:r>
      <w:r>
        <w:rPr>
          <w:rFonts w:hint="eastAsia" w:asciiTheme="majorEastAsia" w:hAnsiTheme="majorEastAsia" w:eastAsiaTheme="majorEastAsia" w:cstheme="majorEastAsia"/>
          <w:b/>
          <w:bCs/>
          <w:color w:val="auto"/>
          <w:spacing w:val="9"/>
          <w:highlight w:val="none"/>
          <w:lang w:eastAsia="zh-CN"/>
        </w:rPr>
        <w:t>采购合同专用条款】</w:t>
      </w:r>
      <w:r>
        <w:rPr>
          <w:rFonts w:hint="eastAsia" w:asciiTheme="majorEastAsia" w:hAnsiTheme="majorEastAsia" w:eastAsiaTheme="majorEastAsia" w:cstheme="majorEastAsia"/>
          <w:color w:val="auto"/>
          <w:spacing w:val="9"/>
          <w:highlight w:val="none"/>
          <w:lang w:eastAsia="zh-CN"/>
        </w:rPr>
        <w:t>要求及时修理、重作、更换，并承担由此给甲方造成的损失。</w:t>
      </w:r>
    </w:p>
    <w:p w14:paraId="549F74A4">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6"/>
          <w:highlight w:val="none"/>
          <w:lang w:eastAsia="zh-CN"/>
        </w:rPr>
        <w:t>15.2迟延交货的违约责任</w:t>
      </w:r>
    </w:p>
    <w:p w14:paraId="59C5F5DD">
      <w:pPr>
        <w:pStyle w:val="4"/>
        <w:spacing w:line="400" w:lineRule="exact"/>
        <w:jc w:val="both"/>
        <w:rPr>
          <w:rFonts w:asciiTheme="majorEastAsia" w:hAnsiTheme="majorEastAsia" w:eastAsiaTheme="majorEastAsia" w:cstheme="majorEastAsia"/>
          <w:color w:val="auto"/>
          <w:spacing w:val="8"/>
          <w:highlight w:val="none"/>
          <w:lang w:eastAsia="zh-CN"/>
        </w:rPr>
      </w:pPr>
      <w:r>
        <w:rPr>
          <w:rFonts w:hint="eastAsia" w:asciiTheme="majorEastAsia" w:hAnsiTheme="majorEastAsia" w:eastAsiaTheme="majorEastAsia" w:cstheme="majorEastAsia"/>
          <w:color w:val="auto"/>
          <w:spacing w:val="8"/>
          <w:highlight w:val="none"/>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95309DF">
      <w:pPr>
        <w:pStyle w:val="4"/>
        <w:spacing w:line="400" w:lineRule="exact"/>
        <w:jc w:val="both"/>
        <w:rPr>
          <w:rFonts w:asciiTheme="majorEastAsia" w:hAnsiTheme="majorEastAsia" w:eastAsiaTheme="majorEastAsia" w:cstheme="majorEastAsia"/>
          <w:color w:val="auto"/>
          <w:spacing w:val="8"/>
          <w:highlight w:val="none"/>
          <w:lang w:eastAsia="zh-CN"/>
        </w:rPr>
      </w:pPr>
      <w:r>
        <w:rPr>
          <w:rFonts w:hint="eastAsia" w:asciiTheme="majorEastAsia" w:hAnsiTheme="majorEastAsia" w:eastAsiaTheme="majorEastAsia" w:cstheme="majorEastAsia"/>
          <w:color w:val="auto"/>
          <w:spacing w:val="8"/>
          <w:highlight w:val="none"/>
          <w:lang w:eastAsia="zh-CN"/>
        </w:rPr>
        <w:t>（2）如果乙方没有按照合同规定的时间交货和提供相关服务，甲方有权从货款中扣除误期赔偿费而不影响合同项下的其他补救方法，赔偿费按</w:t>
      </w:r>
      <w:r>
        <w:rPr>
          <w:rFonts w:hint="eastAsia" w:asciiTheme="majorEastAsia" w:hAnsiTheme="majorEastAsia" w:eastAsiaTheme="majorEastAsia" w:cstheme="majorEastAsia"/>
          <w:b/>
          <w:bCs/>
          <w:color w:val="auto"/>
          <w:spacing w:val="8"/>
          <w:highlight w:val="none"/>
          <w:lang w:eastAsia="zh-CN"/>
        </w:rPr>
        <w:t>【政府采购合同专用条款】</w:t>
      </w:r>
      <w:r>
        <w:rPr>
          <w:rFonts w:hint="eastAsia" w:asciiTheme="majorEastAsia" w:hAnsiTheme="majorEastAsia" w:eastAsiaTheme="majorEastAsia" w:cstheme="majorEastAsia"/>
          <w:color w:val="auto"/>
          <w:spacing w:val="8"/>
          <w:highlight w:val="none"/>
          <w:lang w:eastAsia="zh-CN"/>
        </w:rPr>
        <w:t>规定执行。如果涉及公共利益，且赔偿金额无法弥补公共利益损失，甲方可要求继续履行或者采取其他补救措施。</w:t>
      </w:r>
    </w:p>
    <w:p w14:paraId="4A52C13E">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6"/>
          <w:highlight w:val="none"/>
          <w:lang w:eastAsia="zh-CN"/>
        </w:rPr>
        <w:t>15.3迟延支付的违约责任</w:t>
      </w:r>
    </w:p>
    <w:p w14:paraId="57AA143F">
      <w:pPr>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甲方存在迟延支付乙方合同款项的，应当承担</w:t>
      </w:r>
      <w:r>
        <w:rPr>
          <w:rFonts w:hint="eastAsia" w:asciiTheme="majorEastAsia" w:hAnsiTheme="majorEastAsia" w:eastAsiaTheme="majorEastAsia" w:cstheme="majorEastAsia"/>
          <w:b/>
          <w:bCs/>
          <w:color w:val="auto"/>
          <w:spacing w:val="9"/>
          <w:highlight w:val="none"/>
          <w:lang w:eastAsia="zh-CN"/>
        </w:rPr>
        <w:t>【</w:t>
      </w:r>
      <w:r>
        <w:rPr>
          <w:rFonts w:hint="eastAsia" w:asciiTheme="majorEastAsia" w:hAnsiTheme="majorEastAsia" w:eastAsiaTheme="majorEastAsia" w:cstheme="majorEastAsia"/>
          <w:b/>
          <w:bCs/>
          <w:color w:val="auto"/>
          <w:spacing w:val="8"/>
          <w:highlight w:val="none"/>
          <w:lang w:eastAsia="zh-CN"/>
        </w:rPr>
        <w:t>政府采购合同专用条款】</w:t>
      </w:r>
      <w:r>
        <w:rPr>
          <w:rFonts w:hint="eastAsia" w:asciiTheme="majorEastAsia" w:hAnsiTheme="majorEastAsia" w:eastAsiaTheme="majorEastAsia" w:cstheme="majorEastAsia"/>
          <w:color w:val="auto"/>
          <w:spacing w:val="8"/>
          <w:highlight w:val="none"/>
          <w:lang w:eastAsia="zh-CN"/>
        </w:rPr>
        <w:t>规定的逾期付款利息。</w:t>
      </w:r>
    </w:p>
    <w:p w14:paraId="096D4562">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15.4其他违约责任根据项目实际需要</w:t>
      </w:r>
      <w:r>
        <w:rPr>
          <w:rFonts w:hint="eastAsia" w:asciiTheme="majorEastAsia" w:hAnsiTheme="majorEastAsia" w:eastAsiaTheme="majorEastAsia" w:cstheme="majorEastAsia"/>
          <w:color w:val="auto"/>
          <w:spacing w:val="7"/>
          <w:highlight w:val="none"/>
          <w:lang w:eastAsia="zh-CN"/>
        </w:rPr>
        <w:t>按</w:t>
      </w:r>
      <w:r>
        <w:rPr>
          <w:rFonts w:hint="eastAsia" w:asciiTheme="majorEastAsia" w:hAnsiTheme="majorEastAsia" w:eastAsiaTheme="majorEastAsia" w:cstheme="majorEastAsia"/>
          <w:b/>
          <w:bCs/>
          <w:color w:val="auto"/>
          <w:spacing w:val="7"/>
          <w:highlight w:val="none"/>
          <w:lang w:eastAsia="zh-CN"/>
        </w:rPr>
        <w:t>【政府采购合同专用条款】</w:t>
      </w:r>
      <w:r>
        <w:rPr>
          <w:rFonts w:hint="eastAsia" w:asciiTheme="majorEastAsia" w:hAnsiTheme="majorEastAsia" w:eastAsiaTheme="majorEastAsia" w:cstheme="majorEastAsia"/>
          <w:color w:val="auto"/>
          <w:spacing w:val="7"/>
          <w:highlight w:val="none"/>
          <w:lang w:eastAsia="zh-CN"/>
        </w:rPr>
        <w:t>规定执行。</w:t>
      </w:r>
    </w:p>
    <w:p w14:paraId="02EF631B">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3"/>
          <w:highlight w:val="none"/>
          <w:lang w:eastAsia="zh-CN"/>
        </w:rPr>
        <w:t>16.合同变更、中止与终止</w:t>
      </w:r>
    </w:p>
    <w:p w14:paraId="3F3EF4A9">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3"/>
          <w:highlight w:val="none"/>
          <w:lang w:eastAsia="zh-CN"/>
        </w:rPr>
        <w:t>16.1合同的变更</w:t>
      </w:r>
    </w:p>
    <w:p w14:paraId="63C22548">
      <w:pPr>
        <w:pStyle w:val="4"/>
        <w:spacing w:line="400" w:lineRule="exact"/>
        <w:ind w:firstLine="228"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政府采购合同履行中，在不改变合同其他条款的前提</w:t>
      </w:r>
      <w:r>
        <w:rPr>
          <w:rFonts w:hint="eastAsia" w:asciiTheme="majorEastAsia" w:hAnsiTheme="majorEastAsia" w:eastAsiaTheme="majorEastAsia" w:cstheme="majorEastAsia"/>
          <w:color w:val="auto"/>
          <w:spacing w:val="8"/>
          <w:highlight w:val="none"/>
          <w:lang w:eastAsia="zh-CN"/>
        </w:rPr>
        <w:t>下，甲方可以在合同价款10%的范围内追加</w:t>
      </w:r>
      <w:r>
        <w:rPr>
          <w:rFonts w:hint="eastAsia" w:asciiTheme="majorEastAsia" w:hAnsiTheme="majorEastAsia" w:eastAsiaTheme="majorEastAsia" w:cstheme="majorEastAsia"/>
          <w:color w:val="auto"/>
          <w:spacing w:val="9"/>
          <w:highlight w:val="none"/>
          <w:lang w:eastAsia="zh-CN"/>
        </w:rPr>
        <w:t>与合同标的相同的货物，并就此与乙方协商一致后签订补充协议。</w:t>
      </w:r>
    </w:p>
    <w:p w14:paraId="2875E347">
      <w:pPr>
        <w:pStyle w:val="4"/>
        <w:spacing w:line="400" w:lineRule="exact"/>
        <w:ind w:firstLine="21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3"/>
          <w:highlight w:val="none"/>
          <w:lang w:eastAsia="zh-CN"/>
        </w:rPr>
        <w:t>16.2合同的中止</w:t>
      </w:r>
    </w:p>
    <w:p w14:paraId="396CA652">
      <w:pPr>
        <w:pStyle w:val="4"/>
        <w:spacing w:line="400" w:lineRule="exact"/>
        <w:ind w:firstLine="228" w:firstLineChars="100"/>
        <w:jc w:val="both"/>
        <w:rPr>
          <w:rFonts w:asciiTheme="majorEastAsia" w:hAnsiTheme="majorEastAsia" w:eastAsiaTheme="majorEastAsia" w:cstheme="majorEastAsia"/>
          <w:color w:val="auto"/>
          <w:spacing w:val="9"/>
          <w:highlight w:val="none"/>
          <w:lang w:eastAsia="zh-CN"/>
        </w:rPr>
      </w:pPr>
      <w:r>
        <w:rPr>
          <w:rFonts w:hint="eastAsia" w:asciiTheme="majorEastAsia" w:hAnsiTheme="majorEastAsia" w:eastAsiaTheme="majorEastAsia" w:cstheme="majorEastAsia"/>
          <w:color w:val="auto"/>
          <w:spacing w:val="9"/>
          <w:highlight w:val="none"/>
          <w:lang w:eastAsia="zh-CN"/>
        </w:rPr>
        <w:t>（1）合同履行过程中因供应商就采购文件、采购过程或结果提起投诉的，甲方认为有必要的，可以中止合同的履行。</w:t>
      </w:r>
    </w:p>
    <w:p w14:paraId="4D1AFBE9">
      <w:pPr>
        <w:pStyle w:val="4"/>
        <w:spacing w:line="400" w:lineRule="exact"/>
        <w:ind w:firstLine="228" w:firstLineChars="100"/>
        <w:jc w:val="both"/>
        <w:rPr>
          <w:rFonts w:asciiTheme="majorEastAsia" w:hAnsiTheme="majorEastAsia" w:eastAsiaTheme="majorEastAsia" w:cstheme="majorEastAsia"/>
          <w:color w:val="auto"/>
          <w:spacing w:val="9"/>
          <w:highlight w:val="none"/>
          <w:lang w:eastAsia="zh-CN"/>
        </w:rPr>
      </w:pPr>
      <w:r>
        <w:rPr>
          <w:rFonts w:hint="eastAsia" w:asciiTheme="majorEastAsia" w:hAnsiTheme="majorEastAsia" w:eastAsiaTheme="majorEastAsia" w:cstheme="majorEastAsia"/>
          <w:color w:val="auto"/>
          <w:spacing w:val="9"/>
          <w:highlight w:val="none"/>
          <w:lang w:eastAsia="zh-CN"/>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1E678106">
      <w:pPr>
        <w:pStyle w:val="4"/>
        <w:spacing w:line="400" w:lineRule="exact"/>
        <w:ind w:firstLine="228" w:firstLineChars="100"/>
        <w:jc w:val="both"/>
        <w:rPr>
          <w:rFonts w:asciiTheme="majorEastAsia" w:hAnsiTheme="majorEastAsia" w:eastAsiaTheme="majorEastAsia" w:cstheme="majorEastAsia"/>
          <w:color w:val="auto"/>
          <w:spacing w:val="9"/>
          <w:highlight w:val="none"/>
          <w:lang w:eastAsia="zh-CN"/>
        </w:rPr>
      </w:pPr>
      <w:r>
        <w:rPr>
          <w:rFonts w:hint="eastAsia" w:asciiTheme="majorEastAsia" w:hAnsiTheme="majorEastAsia" w:eastAsiaTheme="majorEastAsia" w:cstheme="majorEastAsia"/>
          <w:color w:val="auto"/>
          <w:spacing w:val="9"/>
          <w:highlight w:val="none"/>
          <w:lang w:eastAsia="zh-CN"/>
        </w:rPr>
        <w:t>（3）乙方分立、合并或者变更住所的，应当及时以书面形式告知甲方。乙方没有及时告知甲方，致使合同履行发生困难的，甲方可以中止合同履行并要求乙方承担由此给甲方造成的损失。</w:t>
      </w:r>
    </w:p>
    <w:p w14:paraId="0EDA9D4E">
      <w:pPr>
        <w:pStyle w:val="4"/>
        <w:spacing w:line="400" w:lineRule="exact"/>
        <w:ind w:firstLine="228" w:firstLineChars="100"/>
        <w:jc w:val="both"/>
        <w:rPr>
          <w:rFonts w:asciiTheme="majorEastAsia" w:hAnsiTheme="majorEastAsia" w:eastAsiaTheme="majorEastAsia" w:cstheme="majorEastAsia"/>
          <w:color w:val="auto"/>
          <w:spacing w:val="9"/>
          <w:highlight w:val="none"/>
          <w:lang w:eastAsia="zh-CN"/>
        </w:rPr>
      </w:pPr>
      <w:r>
        <w:rPr>
          <w:rFonts w:hint="eastAsia" w:asciiTheme="majorEastAsia" w:hAnsiTheme="majorEastAsia" w:eastAsiaTheme="majorEastAsia" w:cstheme="majorEastAsia"/>
          <w:color w:val="auto"/>
          <w:spacing w:val="9"/>
          <w:highlight w:val="none"/>
          <w:lang w:eastAsia="zh-CN"/>
        </w:rPr>
        <w:t>（4）甲方不得以行政区划调整、政府换届、机构或者职能调整以及相关责任人更替为由中止合同。</w:t>
      </w:r>
    </w:p>
    <w:p w14:paraId="62A005C8">
      <w:pPr>
        <w:pStyle w:val="4"/>
        <w:spacing w:line="400" w:lineRule="exact"/>
        <w:ind w:firstLine="21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3"/>
          <w:highlight w:val="none"/>
          <w:lang w:eastAsia="zh-CN"/>
        </w:rPr>
        <w:t>16.3合同的终止</w:t>
      </w:r>
    </w:p>
    <w:p w14:paraId="598F2BD8">
      <w:pPr>
        <w:pStyle w:val="4"/>
        <w:spacing w:line="400" w:lineRule="exact"/>
        <w:ind w:firstLine="224"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7"/>
          <w:highlight w:val="none"/>
          <w:lang w:eastAsia="zh-CN"/>
        </w:rPr>
        <w:t>（1）合同因有效期限届满而终止；</w:t>
      </w:r>
    </w:p>
    <w:p w14:paraId="191DA967">
      <w:pPr>
        <w:pStyle w:val="4"/>
        <w:spacing w:line="400" w:lineRule="exact"/>
        <w:ind w:firstLine="22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（2）乙方未按合同约定履行，构成根本性违约的，甲方有权终止合同，并追究乙方的违约责任。</w:t>
      </w:r>
    </w:p>
    <w:p w14:paraId="1C0D3209">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6"/>
          <w:highlight w:val="none"/>
          <w:lang w:eastAsia="zh-CN"/>
        </w:rPr>
        <w:t>16.4涉及国家利益、社会公共利益的情形</w:t>
      </w:r>
    </w:p>
    <w:p w14:paraId="4A338336">
      <w:pPr>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2"/>
          <w:highlight w:val="none"/>
          <w:lang w:eastAsia="zh-CN"/>
        </w:rPr>
        <w:t>政府采购合同继续履行将损害国家利益和社会公共利益的，双方当事人应当变更、中止或者终止</w:t>
      </w:r>
      <w:r>
        <w:rPr>
          <w:rFonts w:hint="eastAsia" w:asciiTheme="majorEastAsia" w:hAnsiTheme="majorEastAsia" w:eastAsiaTheme="majorEastAsia" w:cstheme="majorEastAsia"/>
          <w:color w:val="auto"/>
          <w:spacing w:val="9"/>
          <w:highlight w:val="none"/>
          <w:lang w:eastAsia="zh-CN"/>
        </w:rPr>
        <w:t>合同。有过错的一方应当承担赔偿责任，双方都有过错的，各自承担相应的责任。</w:t>
      </w:r>
    </w:p>
    <w:p w14:paraId="01D87752">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4"/>
          <w:highlight w:val="none"/>
          <w:lang w:eastAsia="zh-CN"/>
        </w:rPr>
        <w:t>17.合同分包</w:t>
      </w:r>
    </w:p>
    <w:p w14:paraId="3A1A76CC">
      <w:pPr>
        <w:pStyle w:val="4"/>
        <w:spacing w:line="400" w:lineRule="exact"/>
        <w:ind w:firstLine="22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17.1乙方不得将合同转包给其他供应商。涉及合同分包的，乙方应根据采购文</w:t>
      </w:r>
      <w:r>
        <w:rPr>
          <w:rFonts w:hint="eastAsia" w:asciiTheme="majorEastAsia" w:hAnsiTheme="majorEastAsia" w:eastAsiaTheme="majorEastAsia" w:cstheme="majorEastAsia"/>
          <w:color w:val="auto"/>
          <w:spacing w:val="7"/>
          <w:highlight w:val="none"/>
          <w:lang w:eastAsia="zh-CN"/>
        </w:rPr>
        <w:t>件和投标（响应）文件规定进行合同分包。</w:t>
      </w:r>
    </w:p>
    <w:p w14:paraId="5D13CBD5">
      <w:pPr>
        <w:pStyle w:val="4"/>
        <w:spacing w:line="400" w:lineRule="exact"/>
        <w:ind w:firstLine="22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17.2乙方执行政府采购政策向中小企业依法分包的，乙方应当按采购文件和投标（响应）文件签</w:t>
      </w:r>
      <w:r>
        <w:rPr>
          <w:rFonts w:hint="eastAsia" w:asciiTheme="majorEastAsia" w:hAnsiTheme="majorEastAsia" w:eastAsiaTheme="majorEastAsia" w:cstheme="majorEastAsia"/>
          <w:color w:val="auto"/>
          <w:spacing w:val="9"/>
          <w:highlight w:val="none"/>
          <w:lang w:eastAsia="zh-CN"/>
        </w:rPr>
        <w:t>订分包意向协议，分包意向协议属于本合同组成部分。</w:t>
      </w:r>
    </w:p>
    <w:p w14:paraId="5DE96795">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4"/>
          <w:highlight w:val="none"/>
          <w:lang w:eastAsia="zh-CN"/>
        </w:rPr>
        <w:t>18.不可抗力</w:t>
      </w:r>
    </w:p>
    <w:p w14:paraId="5EB568FA">
      <w:pPr>
        <w:pStyle w:val="4"/>
        <w:spacing w:line="400" w:lineRule="exact"/>
        <w:ind w:firstLine="226"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18.1不可抗力是指合同双方不能预见、不能避免且不能克服的客观情况。</w:t>
      </w:r>
    </w:p>
    <w:p w14:paraId="5F80569B">
      <w:pPr>
        <w:pStyle w:val="4"/>
        <w:spacing w:line="400" w:lineRule="exact"/>
        <w:ind w:firstLine="228"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18.2任何一方对由于不可抗力造成的部分或全部不能履行合同不承担违</w:t>
      </w:r>
      <w:r>
        <w:rPr>
          <w:rFonts w:hint="eastAsia" w:asciiTheme="majorEastAsia" w:hAnsiTheme="majorEastAsia" w:eastAsiaTheme="majorEastAsia" w:cstheme="majorEastAsia"/>
          <w:color w:val="auto"/>
          <w:spacing w:val="8"/>
          <w:highlight w:val="none"/>
          <w:lang w:eastAsia="zh-CN"/>
        </w:rPr>
        <w:t>约责任。但迟延履行后发生不可抗力的，不能免除责任。</w:t>
      </w:r>
    </w:p>
    <w:p w14:paraId="0A85AA03">
      <w:pPr>
        <w:pStyle w:val="4"/>
        <w:spacing w:line="400" w:lineRule="exact"/>
        <w:ind w:firstLine="228" w:firstLineChars="1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18.3遇有不可抗力的一方，应及时将事件情况以书面形式告知另一方，</w:t>
      </w:r>
      <w:r>
        <w:rPr>
          <w:rFonts w:hint="eastAsia" w:asciiTheme="majorEastAsia" w:hAnsiTheme="majorEastAsia" w:eastAsiaTheme="majorEastAsia" w:cstheme="majorEastAsia"/>
          <w:color w:val="auto"/>
          <w:spacing w:val="8"/>
          <w:highlight w:val="none"/>
          <w:lang w:eastAsia="zh-CN"/>
        </w:rPr>
        <w:t>并在事件发生后及时向另</w:t>
      </w:r>
      <w:r>
        <w:rPr>
          <w:rFonts w:hint="eastAsia" w:asciiTheme="majorEastAsia" w:hAnsiTheme="majorEastAsia" w:eastAsiaTheme="majorEastAsia" w:cstheme="majorEastAsia"/>
          <w:color w:val="auto"/>
          <w:spacing w:val="9"/>
          <w:highlight w:val="none"/>
          <w:lang w:eastAsia="zh-CN"/>
        </w:rPr>
        <w:t>一方提交合同不能履行或部分不能履行或需要延期履行的详细报告，以及</w:t>
      </w:r>
      <w:r>
        <w:rPr>
          <w:rFonts w:hint="eastAsia" w:asciiTheme="majorEastAsia" w:hAnsiTheme="majorEastAsia" w:eastAsiaTheme="majorEastAsia" w:cstheme="majorEastAsia"/>
          <w:color w:val="auto"/>
          <w:spacing w:val="8"/>
          <w:highlight w:val="none"/>
          <w:lang w:eastAsia="zh-CN"/>
        </w:rPr>
        <w:t>证明不可抗力发生及其持续</w:t>
      </w:r>
      <w:r>
        <w:rPr>
          <w:rFonts w:hint="eastAsia" w:asciiTheme="majorEastAsia" w:hAnsiTheme="majorEastAsia" w:eastAsiaTheme="majorEastAsia" w:cstheme="majorEastAsia"/>
          <w:color w:val="auto"/>
          <w:spacing w:val="6"/>
          <w:highlight w:val="none"/>
          <w:lang w:eastAsia="zh-CN"/>
        </w:rPr>
        <w:t>时间的证据。</w:t>
      </w:r>
    </w:p>
    <w:p w14:paraId="60FA24F4">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4"/>
          <w:highlight w:val="none"/>
          <w:lang w:eastAsia="zh-CN"/>
        </w:rPr>
        <w:t>19.解决争议的方法</w:t>
      </w:r>
    </w:p>
    <w:p w14:paraId="4C7BF35F">
      <w:pPr>
        <w:pStyle w:val="4"/>
        <w:spacing w:line="400" w:lineRule="exact"/>
        <w:ind w:firstLine="451"/>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19.1因本合同及合同有关事项发生的争议</w:t>
      </w:r>
      <w:r>
        <w:rPr>
          <w:rFonts w:hint="eastAsia" w:asciiTheme="majorEastAsia" w:hAnsiTheme="majorEastAsia" w:eastAsiaTheme="majorEastAsia" w:cstheme="majorEastAsia"/>
          <w:color w:val="auto"/>
          <w:spacing w:val="8"/>
          <w:highlight w:val="none"/>
          <w:lang w:eastAsia="zh-CN"/>
        </w:rPr>
        <w:t>，由甲乙双方友好协商解决。协商不成时，可以向有关</w:t>
      </w:r>
      <w:r>
        <w:rPr>
          <w:rFonts w:hint="eastAsia" w:asciiTheme="majorEastAsia" w:hAnsiTheme="majorEastAsia" w:eastAsiaTheme="majorEastAsia" w:cstheme="majorEastAsia"/>
          <w:color w:val="auto"/>
          <w:spacing w:val="10"/>
          <w:highlight w:val="none"/>
          <w:lang w:eastAsia="zh-CN"/>
        </w:rPr>
        <w:t>组织申请调解。合同一方或双方不愿调解或</w:t>
      </w:r>
      <w:r>
        <w:rPr>
          <w:rFonts w:hint="eastAsia" w:asciiTheme="majorEastAsia" w:hAnsiTheme="majorEastAsia" w:eastAsiaTheme="majorEastAsia" w:cstheme="majorEastAsia"/>
          <w:color w:val="auto"/>
          <w:spacing w:val="9"/>
          <w:highlight w:val="none"/>
          <w:lang w:eastAsia="zh-CN"/>
        </w:rPr>
        <w:t>调解不成的，可以通过仲裁或诉讼的方式解决争议。</w:t>
      </w:r>
    </w:p>
    <w:p w14:paraId="3D9EB563">
      <w:pPr>
        <w:pStyle w:val="4"/>
        <w:spacing w:line="400" w:lineRule="exact"/>
        <w:ind w:firstLine="455"/>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19.2选择仲裁的，应在</w:t>
      </w:r>
      <w:r>
        <w:rPr>
          <w:rFonts w:hint="eastAsia" w:asciiTheme="majorEastAsia" w:hAnsiTheme="majorEastAsia" w:eastAsiaTheme="majorEastAsia" w:cstheme="majorEastAsia"/>
          <w:b/>
          <w:bCs/>
          <w:color w:val="auto"/>
          <w:spacing w:val="8"/>
          <w:highlight w:val="none"/>
          <w:lang w:eastAsia="zh-CN"/>
        </w:rPr>
        <w:t>【政府采购合同专用条款】</w:t>
      </w:r>
      <w:r>
        <w:rPr>
          <w:rFonts w:hint="eastAsia" w:asciiTheme="majorEastAsia" w:hAnsiTheme="majorEastAsia" w:eastAsiaTheme="majorEastAsia" w:cstheme="majorEastAsia"/>
          <w:color w:val="auto"/>
          <w:spacing w:val="8"/>
          <w:highlight w:val="none"/>
          <w:lang w:eastAsia="zh-CN"/>
        </w:rPr>
        <w:t>中明确仲裁机构及仲裁地；通过诉讼方式解决</w:t>
      </w:r>
      <w:r>
        <w:rPr>
          <w:rFonts w:hint="eastAsia" w:asciiTheme="majorEastAsia" w:hAnsiTheme="majorEastAsia" w:eastAsiaTheme="majorEastAsia" w:cstheme="majorEastAsia"/>
          <w:color w:val="auto"/>
          <w:spacing w:val="11"/>
          <w:highlight w:val="none"/>
          <w:lang w:eastAsia="zh-CN"/>
        </w:rPr>
        <w:t>的，可以在</w:t>
      </w:r>
      <w:r>
        <w:rPr>
          <w:rFonts w:hint="eastAsia" w:asciiTheme="majorEastAsia" w:hAnsiTheme="majorEastAsia" w:eastAsiaTheme="majorEastAsia" w:cstheme="majorEastAsia"/>
          <w:b/>
          <w:bCs/>
          <w:color w:val="auto"/>
          <w:spacing w:val="11"/>
          <w:highlight w:val="none"/>
          <w:lang w:eastAsia="zh-CN"/>
        </w:rPr>
        <w:t>【政府采购合同专用条款】</w:t>
      </w:r>
      <w:r>
        <w:rPr>
          <w:rFonts w:hint="eastAsia" w:asciiTheme="majorEastAsia" w:hAnsiTheme="majorEastAsia" w:eastAsiaTheme="majorEastAsia" w:cstheme="majorEastAsia"/>
          <w:color w:val="auto"/>
          <w:spacing w:val="11"/>
          <w:highlight w:val="none"/>
          <w:lang w:eastAsia="zh-CN"/>
        </w:rPr>
        <w:t>中进一步约定选择与争议有实际联系的</w:t>
      </w:r>
      <w:r>
        <w:rPr>
          <w:rFonts w:hint="eastAsia" w:asciiTheme="majorEastAsia" w:hAnsiTheme="majorEastAsia" w:eastAsiaTheme="majorEastAsia" w:cstheme="majorEastAsia"/>
          <w:color w:val="auto"/>
          <w:spacing w:val="10"/>
          <w:highlight w:val="none"/>
          <w:lang w:eastAsia="zh-CN"/>
        </w:rPr>
        <w:t>地点的人民法院管辖，</w:t>
      </w:r>
      <w:r>
        <w:rPr>
          <w:rFonts w:hint="eastAsia" w:asciiTheme="majorEastAsia" w:hAnsiTheme="majorEastAsia" w:eastAsiaTheme="majorEastAsia" w:cstheme="majorEastAsia"/>
          <w:color w:val="auto"/>
          <w:spacing w:val="9"/>
          <w:highlight w:val="none"/>
          <w:lang w:eastAsia="zh-CN"/>
        </w:rPr>
        <w:t>但管辖法院的约定不得违反级别管辖和专属管辖的规定。</w:t>
      </w:r>
    </w:p>
    <w:p w14:paraId="2B48AB52">
      <w:pPr>
        <w:pStyle w:val="4"/>
        <w:spacing w:line="400" w:lineRule="exact"/>
        <w:ind w:firstLine="449"/>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0"/>
          <w:highlight w:val="none"/>
          <w:lang w:eastAsia="zh-CN"/>
        </w:rPr>
        <w:t>19.3如甲乙双方有争议的事项不影响合同其他部分的履行，在争议解决期间，合同</w:t>
      </w:r>
      <w:r>
        <w:rPr>
          <w:rFonts w:hint="eastAsia" w:asciiTheme="majorEastAsia" w:hAnsiTheme="majorEastAsia" w:eastAsiaTheme="majorEastAsia" w:cstheme="majorEastAsia"/>
          <w:color w:val="auto"/>
          <w:spacing w:val="9"/>
          <w:highlight w:val="none"/>
          <w:lang w:eastAsia="zh-CN"/>
        </w:rPr>
        <w:t>其他部分应当</w:t>
      </w:r>
      <w:r>
        <w:rPr>
          <w:rFonts w:hint="eastAsia" w:asciiTheme="majorEastAsia" w:hAnsiTheme="majorEastAsia" w:eastAsiaTheme="majorEastAsia" w:cstheme="majorEastAsia"/>
          <w:color w:val="auto"/>
          <w:spacing w:val="5"/>
          <w:highlight w:val="none"/>
          <w:lang w:eastAsia="zh-CN"/>
        </w:rPr>
        <w:t>继续履行。</w:t>
      </w:r>
    </w:p>
    <w:p w14:paraId="4A4CA288">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2"/>
          <w:highlight w:val="none"/>
          <w:lang w:eastAsia="zh-CN"/>
        </w:rPr>
        <w:t>20.政府采购政策</w:t>
      </w:r>
    </w:p>
    <w:p w14:paraId="18E954DA">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20.1本合同应当按照规定执行政府采购政</w:t>
      </w:r>
      <w:r>
        <w:rPr>
          <w:rFonts w:hint="eastAsia" w:asciiTheme="majorEastAsia" w:hAnsiTheme="majorEastAsia" w:eastAsiaTheme="majorEastAsia" w:cstheme="majorEastAsia"/>
          <w:color w:val="auto"/>
          <w:spacing w:val="7"/>
          <w:highlight w:val="none"/>
          <w:lang w:eastAsia="zh-CN"/>
        </w:rPr>
        <w:t>策。</w:t>
      </w:r>
    </w:p>
    <w:p w14:paraId="75C6E997">
      <w:pPr>
        <w:pStyle w:val="4"/>
        <w:spacing w:line="400" w:lineRule="exact"/>
        <w:ind w:firstLine="417"/>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20.2本合同依法执行政府采购政策的方式和内容，属于合同履约验收的范围。甲乙双方未按规定</w:t>
      </w:r>
      <w:r>
        <w:rPr>
          <w:rFonts w:hint="eastAsia" w:asciiTheme="majorEastAsia" w:hAnsiTheme="majorEastAsia" w:eastAsiaTheme="majorEastAsia" w:cstheme="majorEastAsia"/>
          <w:color w:val="auto"/>
          <w:spacing w:val="10"/>
          <w:highlight w:val="none"/>
          <w:lang w:eastAsia="zh-CN"/>
        </w:rPr>
        <w:t>要求执行政府采购政策造成损失的，有过错的一方应当承担赔偿责任，双</w:t>
      </w:r>
      <w:r>
        <w:rPr>
          <w:rFonts w:hint="eastAsia" w:asciiTheme="majorEastAsia" w:hAnsiTheme="majorEastAsia" w:eastAsiaTheme="majorEastAsia" w:cstheme="majorEastAsia"/>
          <w:color w:val="auto"/>
          <w:spacing w:val="9"/>
          <w:highlight w:val="none"/>
          <w:lang w:eastAsia="zh-CN"/>
        </w:rPr>
        <w:t>方都有过错的，各自承担相</w:t>
      </w:r>
      <w:r>
        <w:rPr>
          <w:rFonts w:hint="eastAsia" w:asciiTheme="majorEastAsia" w:hAnsiTheme="majorEastAsia" w:eastAsiaTheme="majorEastAsia" w:cstheme="majorEastAsia"/>
          <w:color w:val="auto"/>
          <w:spacing w:val="5"/>
          <w:highlight w:val="none"/>
          <w:lang w:eastAsia="zh-CN"/>
        </w:rPr>
        <w:t>应的责任。</w:t>
      </w:r>
    </w:p>
    <w:p w14:paraId="005F3F51">
      <w:pPr>
        <w:pStyle w:val="4"/>
        <w:spacing w:line="400" w:lineRule="exact"/>
        <w:ind w:firstLine="417"/>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1"/>
          <w:highlight w:val="none"/>
          <w:lang w:eastAsia="zh-CN"/>
        </w:rPr>
        <w:t>20.3对于为落实中小企业支持政策，通过采购项目整体预留、</w:t>
      </w:r>
      <w:r>
        <w:rPr>
          <w:rFonts w:hint="eastAsia" w:asciiTheme="majorEastAsia" w:hAnsiTheme="majorEastAsia" w:eastAsiaTheme="majorEastAsia" w:cstheme="majorEastAsia"/>
          <w:color w:val="auto"/>
          <w:spacing w:val="10"/>
          <w:highlight w:val="none"/>
          <w:lang w:eastAsia="zh-CN"/>
        </w:rPr>
        <w:t>设置采购包专门预留、要求以联合</w:t>
      </w:r>
      <w:r>
        <w:rPr>
          <w:rFonts w:hint="eastAsia" w:asciiTheme="majorEastAsia" w:hAnsiTheme="majorEastAsia" w:eastAsiaTheme="majorEastAsia" w:cstheme="majorEastAsia"/>
          <w:color w:val="auto"/>
          <w:spacing w:val="12"/>
          <w:highlight w:val="none"/>
          <w:lang w:eastAsia="zh-CN"/>
        </w:rPr>
        <w:t>体形式参加或者合同分包等措施签订的采购合同，应当明确标注本合同为中小企业预留合同。其中，要求以联合体形式参加采购活动或者合同分包的，须将联合协议或者分包意向协议作为采购合同的组</w:t>
      </w:r>
      <w:r>
        <w:rPr>
          <w:rFonts w:hint="eastAsia" w:asciiTheme="majorEastAsia" w:hAnsiTheme="majorEastAsia" w:eastAsiaTheme="majorEastAsia" w:cstheme="majorEastAsia"/>
          <w:color w:val="auto"/>
          <w:spacing w:val="5"/>
          <w:highlight w:val="none"/>
          <w:lang w:eastAsia="zh-CN"/>
        </w:rPr>
        <w:t>成部分。</w:t>
      </w:r>
    </w:p>
    <w:p w14:paraId="01743522">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2"/>
          <w:highlight w:val="none"/>
          <w:lang w:eastAsia="zh-CN"/>
        </w:rPr>
        <w:t>21.法律适用</w:t>
      </w:r>
    </w:p>
    <w:p w14:paraId="0345C30E">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21.1本合同的订立、生效、解释、履行及与本合同有关的争议解决，均适用法律、行政</w:t>
      </w:r>
      <w:r>
        <w:rPr>
          <w:rFonts w:hint="eastAsia" w:asciiTheme="majorEastAsia" w:hAnsiTheme="majorEastAsia" w:eastAsiaTheme="majorEastAsia" w:cstheme="majorEastAsia"/>
          <w:color w:val="auto"/>
          <w:spacing w:val="8"/>
          <w:highlight w:val="none"/>
          <w:lang w:eastAsia="zh-CN"/>
        </w:rPr>
        <w:t>法规。</w:t>
      </w:r>
    </w:p>
    <w:p w14:paraId="2F235149">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0"/>
          <w:highlight w:val="none"/>
          <w:lang w:eastAsia="zh-CN"/>
        </w:rPr>
        <w:t>21.2本合同条款与法律、行政法规的强制性规定不一致的，双方当事人应按照法律、行政法规的</w:t>
      </w:r>
      <w:r>
        <w:rPr>
          <w:rFonts w:hint="eastAsia" w:asciiTheme="majorEastAsia" w:hAnsiTheme="majorEastAsia" w:eastAsiaTheme="majorEastAsia" w:cstheme="majorEastAsia"/>
          <w:color w:val="auto"/>
          <w:spacing w:val="8"/>
          <w:highlight w:val="none"/>
          <w:lang w:eastAsia="zh-CN"/>
        </w:rPr>
        <w:t>强制性规定修改本合同的相关条款。</w:t>
      </w:r>
    </w:p>
    <w:p w14:paraId="1205E5C1">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3"/>
          <w:highlight w:val="none"/>
          <w:lang w:eastAsia="zh-CN"/>
        </w:rPr>
        <w:t>22.通知</w:t>
      </w:r>
    </w:p>
    <w:p w14:paraId="24AF5ECB">
      <w:pPr>
        <w:pStyle w:val="4"/>
        <w:spacing w:line="400" w:lineRule="exact"/>
        <w:ind w:firstLine="437"/>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0"/>
          <w:highlight w:val="none"/>
          <w:lang w:eastAsia="zh-CN"/>
        </w:rPr>
        <w:t>22.1本合同任何一方向对方发出的通知、信件、数据电文等，应当发送至本合同第一部分《政府</w:t>
      </w:r>
      <w:r>
        <w:rPr>
          <w:rFonts w:hint="eastAsia" w:asciiTheme="majorEastAsia" w:hAnsiTheme="majorEastAsia" w:eastAsiaTheme="majorEastAsia" w:cstheme="majorEastAsia"/>
          <w:color w:val="auto"/>
          <w:spacing w:val="9"/>
          <w:highlight w:val="none"/>
          <w:lang w:eastAsia="zh-CN"/>
        </w:rPr>
        <w:t>采购合同协议书》所约定的通讯地址、联系人、联系电话或电子邮箱。</w:t>
      </w:r>
    </w:p>
    <w:p w14:paraId="0BC43936">
      <w:pPr>
        <w:pStyle w:val="4"/>
        <w:spacing w:line="400" w:lineRule="exact"/>
        <w:ind w:firstLine="437"/>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2"/>
          <w:highlight w:val="none"/>
          <w:lang w:eastAsia="zh-CN"/>
        </w:rPr>
        <w:t>22.2一方当事人变更名称、住所、联系人、联系电话或电子邮箱等信息的，应当在变更后3日内</w:t>
      </w:r>
      <w:r>
        <w:rPr>
          <w:rFonts w:hint="eastAsia" w:asciiTheme="majorEastAsia" w:hAnsiTheme="majorEastAsia" w:eastAsiaTheme="majorEastAsia" w:cstheme="majorEastAsia"/>
          <w:color w:val="auto"/>
          <w:spacing w:val="9"/>
          <w:highlight w:val="none"/>
          <w:lang w:eastAsia="zh-CN"/>
        </w:rPr>
        <w:t>及时书面通知对方，对方实际收到变更通知前的送达仍为有效送达。</w:t>
      </w:r>
    </w:p>
    <w:p w14:paraId="1227C0DF">
      <w:pPr>
        <w:pStyle w:val="4"/>
        <w:spacing w:line="400" w:lineRule="exact"/>
        <w:ind w:firstLine="417"/>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22.3本合同一方给另一方的通知均应采用书面形式，传真或快递送到本合同中规定</w:t>
      </w:r>
      <w:r>
        <w:rPr>
          <w:rFonts w:hint="eastAsia" w:asciiTheme="majorEastAsia" w:hAnsiTheme="majorEastAsia" w:eastAsiaTheme="majorEastAsia" w:cstheme="majorEastAsia"/>
          <w:color w:val="auto"/>
          <w:spacing w:val="8"/>
          <w:highlight w:val="none"/>
          <w:lang w:eastAsia="zh-CN"/>
        </w:rPr>
        <w:t>的对方的地址</w:t>
      </w:r>
      <w:r>
        <w:rPr>
          <w:rFonts w:hint="eastAsia" w:asciiTheme="majorEastAsia" w:hAnsiTheme="majorEastAsia" w:eastAsiaTheme="majorEastAsia" w:cstheme="majorEastAsia"/>
          <w:color w:val="auto"/>
          <w:spacing w:val="7"/>
          <w:highlight w:val="none"/>
          <w:lang w:eastAsia="zh-CN"/>
        </w:rPr>
        <w:t>和办理签收手续。</w:t>
      </w:r>
    </w:p>
    <w:p w14:paraId="2BC2E3A8">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22.4通知以送达之日或通知书中规定的生效之日起生效，两者中以较迟之日为准。</w:t>
      </w:r>
    </w:p>
    <w:p w14:paraId="5DB3FD30">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2"/>
          <w:highlight w:val="none"/>
          <w:lang w:eastAsia="zh-CN"/>
        </w:rPr>
        <w:t>23.合同未尽事项</w:t>
      </w:r>
    </w:p>
    <w:p w14:paraId="704623E7">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6"/>
          <w:highlight w:val="none"/>
          <w:lang w:eastAsia="zh-CN"/>
        </w:rPr>
        <w:t>23.1合同未尽事项见</w:t>
      </w:r>
      <w:r>
        <w:rPr>
          <w:rFonts w:hint="eastAsia" w:asciiTheme="majorEastAsia" w:hAnsiTheme="majorEastAsia" w:eastAsiaTheme="majorEastAsia" w:cstheme="majorEastAsia"/>
          <w:b/>
          <w:bCs/>
          <w:color w:val="auto"/>
          <w:spacing w:val="6"/>
          <w:highlight w:val="none"/>
          <w:lang w:eastAsia="zh-CN"/>
        </w:rPr>
        <w:t>【政府采购合同专用条款】</w:t>
      </w:r>
      <w:r>
        <w:rPr>
          <w:rFonts w:hint="eastAsia" w:asciiTheme="majorEastAsia" w:hAnsiTheme="majorEastAsia" w:eastAsiaTheme="majorEastAsia" w:cstheme="majorEastAsia"/>
          <w:color w:val="auto"/>
          <w:spacing w:val="6"/>
          <w:highlight w:val="none"/>
          <w:lang w:eastAsia="zh-CN"/>
        </w:rPr>
        <w:t>。</w:t>
      </w:r>
    </w:p>
    <w:p w14:paraId="07B8B00B">
      <w:pPr>
        <w:pStyle w:val="4"/>
        <w:spacing w:line="400" w:lineRule="exact"/>
        <w:jc w:val="both"/>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8"/>
          <w:highlight w:val="none"/>
        </w:rPr>
        <w:t>23.2合同附件与合同正文具有同等的法律效力。</w:t>
      </w:r>
    </w:p>
    <w:p w14:paraId="5874E96F">
      <w:pPr>
        <w:rPr>
          <w:rFonts w:ascii="宋体" w:hAnsi="宋体" w:eastAsia="宋体" w:cs="宋体"/>
          <w:color w:val="auto"/>
          <w:spacing w:val="-2"/>
          <w:sz w:val="28"/>
          <w:szCs w:val="28"/>
          <w:highlight w:val="none"/>
        </w:rPr>
      </w:pPr>
      <w:r>
        <w:rPr>
          <w:rFonts w:ascii="宋体" w:hAnsi="宋体" w:eastAsia="宋体" w:cs="宋体"/>
          <w:color w:val="auto"/>
          <w:spacing w:val="-2"/>
          <w:sz w:val="28"/>
          <w:szCs w:val="28"/>
          <w:highlight w:val="none"/>
        </w:rPr>
        <w:br w:type="page"/>
      </w:r>
    </w:p>
    <w:p w14:paraId="2E801568">
      <w:pPr>
        <w:spacing w:before="114" w:line="224" w:lineRule="auto"/>
        <w:jc w:val="center"/>
        <w:rPr>
          <w:rFonts w:ascii="宋体" w:hAnsi="宋体" w:eastAsia="宋体" w:cs="宋体"/>
          <w:b/>
          <w:bCs/>
          <w:color w:val="auto"/>
          <w:spacing w:val="6"/>
          <w:sz w:val="30"/>
          <w:szCs w:val="30"/>
          <w:highlight w:val="none"/>
          <w:lang w:eastAsia="zh-CN"/>
        </w:rPr>
      </w:pPr>
      <w:r>
        <w:rPr>
          <w:rFonts w:ascii="宋体" w:hAnsi="宋体" w:eastAsia="宋体" w:cs="宋体"/>
          <w:b/>
          <w:bCs/>
          <w:color w:val="auto"/>
          <w:spacing w:val="6"/>
          <w:sz w:val="30"/>
          <w:szCs w:val="30"/>
          <w:highlight w:val="none"/>
          <w:lang w:eastAsia="zh-CN"/>
        </w:rPr>
        <w:t>第三节政府采购合同专用条款</w:t>
      </w:r>
    </w:p>
    <w:p w14:paraId="665B8711">
      <w:pPr>
        <w:spacing w:before="14"/>
        <w:rPr>
          <w:color w:val="auto"/>
          <w:highlight w:val="none"/>
          <w:lang w:eastAsia="zh-CN"/>
        </w:rPr>
      </w:pPr>
    </w:p>
    <w:p w14:paraId="698991D7">
      <w:pPr>
        <w:spacing w:before="14"/>
        <w:rPr>
          <w:color w:val="auto"/>
          <w:highlight w:val="none"/>
          <w:lang w:eastAsia="zh-CN"/>
        </w:rPr>
      </w:pPr>
    </w:p>
    <w:tbl>
      <w:tblPr>
        <w:tblStyle w:val="11"/>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14:paraId="7E791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1620" w:type="dxa"/>
            <w:tcBorders>
              <w:top w:val="single" w:color="000000" w:sz="2" w:space="0"/>
              <w:left w:val="single" w:color="000000" w:sz="2" w:space="0"/>
            </w:tcBorders>
          </w:tcPr>
          <w:p w14:paraId="1367630B">
            <w:pPr>
              <w:pStyle w:val="12"/>
              <w:spacing w:before="150" w:line="228" w:lineRule="auto"/>
              <w:ind w:left="505"/>
              <w:rPr>
                <w:color w:val="auto"/>
                <w:sz w:val="20"/>
                <w:szCs w:val="20"/>
                <w:highlight w:val="none"/>
              </w:rPr>
            </w:pPr>
            <w:r>
              <w:rPr>
                <w:color w:val="auto"/>
                <w:spacing w:val="6"/>
                <w:sz w:val="20"/>
                <w:szCs w:val="20"/>
                <w:highlight w:val="none"/>
              </w:rPr>
              <w:t>第二节</w:t>
            </w:r>
          </w:p>
          <w:p w14:paraId="1EB86A07">
            <w:pPr>
              <w:pStyle w:val="12"/>
              <w:spacing w:before="24" w:line="228" w:lineRule="auto"/>
              <w:ind w:left="171"/>
              <w:rPr>
                <w:color w:val="auto"/>
                <w:sz w:val="20"/>
                <w:szCs w:val="20"/>
                <w:highlight w:val="none"/>
              </w:rPr>
            </w:pPr>
            <w:r>
              <w:rPr>
                <w:color w:val="auto"/>
                <w:spacing w:val="3"/>
                <w:sz w:val="20"/>
                <w:szCs w:val="20"/>
                <w:highlight w:val="none"/>
              </w:rPr>
              <w:t>第</w:t>
            </w:r>
            <w:r>
              <w:rPr>
                <w:rFonts w:ascii="Arial" w:hAnsi="Arial" w:eastAsia="Arial" w:cs="Arial"/>
                <w:color w:val="auto"/>
                <w:spacing w:val="3"/>
                <w:sz w:val="20"/>
                <w:szCs w:val="20"/>
                <w:highlight w:val="none"/>
              </w:rPr>
              <w:t>1.2</w:t>
            </w:r>
            <w:r>
              <w:rPr>
                <w:color w:val="auto"/>
                <w:spacing w:val="3"/>
                <w:sz w:val="20"/>
                <w:szCs w:val="20"/>
                <w:highlight w:val="none"/>
              </w:rPr>
              <w:t>（</w:t>
            </w:r>
            <w:r>
              <w:rPr>
                <w:rFonts w:ascii="Arial" w:hAnsi="Arial" w:eastAsia="Arial" w:cs="Arial"/>
                <w:color w:val="auto"/>
                <w:spacing w:val="3"/>
                <w:sz w:val="20"/>
                <w:szCs w:val="20"/>
                <w:highlight w:val="none"/>
              </w:rPr>
              <w:t>6</w:t>
            </w:r>
            <w:r>
              <w:rPr>
                <w:color w:val="auto"/>
                <w:spacing w:val="3"/>
                <w:sz w:val="20"/>
                <w:szCs w:val="20"/>
                <w:highlight w:val="none"/>
              </w:rPr>
              <w:t>）项</w:t>
            </w:r>
          </w:p>
        </w:tc>
        <w:tc>
          <w:tcPr>
            <w:tcW w:w="1741" w:type="dxa"/>
            <w:tcBorders>
              <w:top w:val="single" w:color="000000" w:sz="2" w:space="0"/>
            </w:tcBorders>
          </w:tcPr>
          <w:p w14:paraId="38A2D159">
            <w:pPr>
              <w:pStyle w:val="12"/>
              <w:spacing w:before="285" w:line="229" w:lineRule="auto"/>
              <w:ind w:left="109"/>
              <w:rPr>
                <w:color w:val="auto"/>
                <w:sz w:val="20"/>
                <w:szCs w:val="20"/>
                <w:highlight w:val="none"/>
              </w:rPr>
            </w:pPr>
            <w:r>
              <w:rPr>
                <w:color w:val="auto"/>
                <w:spacing w:val="8"/>
                <w:sz w:val="20"/>
                <w:szCs w:val="20"/>
                <w:highlight w:val="none"/>
              </w:rPr>
              <w:t>联合体具体要求</w:t>
            </w:r>
          </w:p>
        </w:tc>
        <w:tc>
          <w:tcPr>
            <w:tcW w:w="5181" w:type="dxa"/>
            <w:tcBorders>
              <w:top w:val="single" w:color="000000" w:sz="2" w:space="0"/>
              <w:right w:val="single" w:color="000000" w:sz="2" w:space="0"/>
            </w:tcBorders>
          </w:tcPr>
          <w:p w14:paraId="793C5F2D">
            <w:pPr>
              <w:pStyle w:val="12"/>
              <w:spacing w:before="285" w:line="228" w:lineRule="auto"/>
              <w:ind w:left="112"/>
              <w:rPr>
                <w:color w:val="auto"/>
                <w:sz w:val="20"/>
                <w:szCs w:val="20"/>
                <w:highlight w:val="none"/>
              </w:rPr>
            </w:pPr>
            <w:r>
              <w:rPr>
                <w:color w:val="auto"/>
                <w:sz w:val="20"/>
                <w:szCs w:val="20"/>
                <w:highlight w:val="none"/>
              </w:rPr>
              <w:t>无</w:t>
            </w:r>
          </w:p>
        </w:tc>
      </w:tr>
      <w:tr w14:paraId="5CF03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620" w:type="dxa"/>
            <w:tcBorders>
              <w:left w:val="single" w:color="000000" w:sz="2" w:space="0"/>
            </w:tcBorders>
          </w:tcPr>
          <w:p w14:paraId="75630F03">
            <w:pPr>
              <w:pStyle w:val="12"/>
              <w:spacing w:before="56" w:line="228" w:lineRule="auto"/>
              <w:ind w:left="505"/>
              <w:rPr>
                <w:color w:val="auto"/>
                <w:sz w:val="20"/>
                <w:szCs w:val="20"/>
                <w:highlight w:val="none"/>
              </w:rPr>
            </w:pPr>
            <w:r>
              <w:rPr>
                <w:color w:val="auto"/>
                <w:spacing w:val="6"/>
                <w:sz w:val="20"/>
                <w:szCs w:val="20"/>
                <w:highlight w:val="none"/>
              </w:rPr>
              <w:t>第二节</w:t>
            </w:r>
          </w:p>
          <w:p w14:paraId="47A3B250">
            <w:pPr>
              <w:pStyle w:val="12"/>
              <w:spacing w:before="24" w:line="228" w:lineRule="auto"/>
              <w:ind w:left="171"/>
              <w:rPr>
                <w:color w:val="auto"/>
                <w:sz w:val="20"/>
                <w:szCs w:val="20"/>
                <w:highlight w:val="none"/>
              </w:rPr>
            </w:pPr>
            <w:r>
              <w:rPr>
                <w:color w:val="auto"/>
                <w:spacing w:val="3"/>
                <w:sz w:val="20"/>
                <w:szCs w:val="20"/>
                <w:highlight w:val="none"/>
              </w:rPr>
              <w:t>第</w:t>
            </w:r>
            <w:r>
              <w:rPr>
                <w:rFonts w:ascii="Arial" w:hAnsi="Arial" w:eastAsia="Arial" w:cs="Arial"/>
                <w:color w:val="auto"/>
                <w:spacing w:val="3"/>
                <w:sz w:val="20"/>
                <w:szCs w:val="20"/>
                <w:highlight w:val="none"/>
              </w:rPr>
              <w:t>1.2</w:t>
            </w:r>
            <w:r>
              <w:rPr>
                <w:color w:val="auto"/>
                <w:spacing w:val="3"/>
                <w:sz w:val="20"/>
                <w:szCs w:val="20"/>
                <w:highlight w:val="none"/>
              </w:rPr>
              <w:t>（</w:t>
            </w:r>
            <w:r>
              <w:rPr>
                <w:rFonts w:ascii="Arial" w:hAnsi="Arial" w:eastAsia="Arial" w:cs="Arial"/>
                <w:color w:val="auto"/>
                <w:spacing w:val="3"/>
                <w:sz w:val="20"/>
                <w:szCs w:val="20"/>
                <w:highlight w:val="none"/>
              </w:rPr>
              <w:t>7</w:t>
            </w:r>
            <w:r>
              <w:rPr>
                <w:color w:val="auto"/>
                <w:spacing w:val="3"/>
                <w:sz w:val="20"/>
                <w:szCs w:val="20"/>
                <w:highlight w:val="none"/>
              </w:rPr>
              <w:t>）项</w:t>
            </w:r>
          </w:p>
        </w:tc>
        <w:tc>
          <w:tcPr>
            <w:tcW w:w="1741" w:type="dxa"/>
          </w:tcPr>
          <w:p w14:paraId="1F6E6005">
            <w:pPr>
              <w:pStyle w:val="12"/>
              <w:spacing w:before="193" w:line="228" w:lineRule="auto"/>
              <w:ind w:left="109"/>
              <w:rPr>
                <w:color w:val="auto"/>
                <w:sz w:val="20"/>
                <w:szCs w:val="20"/>
                <w:highlight w:val="none"/>
              </w:rPr>
            </w:pPr>
            <w:r>
              <w:rPr>
                <w:color w:val="auto"/>
                <w:spacing w:val="8"/>
                <w:sz w:val="20"/>
                <w:szCs w:val="20"/>
                <w:highlight w:val="none"/>
              </w:rPr>
              <w:t>其他术语解释</w:t>
            </w:r>
          </w:p>
        </w:tc>
        <w:tc>
          <w:tcPr>
            <w:tcW w:w="5181" w:type="dxa"/>
            <w:tcBorders>
              <w:right w:val="single" w:color="000000" w:sz="2" w:space="0"/>
            </w:tcBorders>
          </w:tcPr>
          <w:p w14:paraId="61D43657">
            <w:pPr>
              <w:pStyle w:val="12"/>
              <w:spacing w:before="194" w:line="228" w:lineRule="auto"/>
              <w:ind w:left="112"/>
              <w:rPr>
                <w:color w:val="auto"/>
                <w:sz w:val="20"/>
                <w:szCs w:val="20"/>
                <w:highlight w:val="none"/>
              </w:rPr>
            </w:pPr>
            <w:r>
              <w:rPr>
                <w:color w:val="auto"/>
                <w:sz w:val="20"/>
                <w:szCs w:val="20"/>
                <w:highlight w:val="none"/>
              </w:rPr>
              <w:t>无</w:t>
            </w:r>
          </w:p>
        </w:tc>
      </w:tr>
      <w:tr w14:paraId="7BAE6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20" w:type="dxa"/>
            <w:tcBorders>
              <w:left w:val="single" w:color="000000" w:sz="2" w:space="0"/>
            </w:tcBorders>
          </w:tcPr>
          <w:p w14:paraId="25343581">
            <w:pPr>
              <w:pStyle w:val="12"/>
              <w:spacing w:before="165" w:line="239" w:lineRule="auto"/>
              <w:ind w:left="416" w:right="395" w:firstLine="88"/>
              <w:rPr>
                <w:color w:val="auto"/>
                <w:sz w:val="20"/>
                <w:szCs w:val="20"/>
                <w:highlight w:val="none"/>
              </w:rPr>
            </w:pPr>
            <w:r>
              <w:rPr>
                <w:color w:val="auto"/>
                <w:spacing w:val="6"/>
                <w:sz w:val="20"/>
                <w:szCs w:val="20"/>
                <w:highlight w:val="none"/>
              </w:rPr>
              <w:t>第二节</w:t>
            </w:r>
            <w:r>
              <w:rPr>
                <w:color w:val="auto"/>
                <w:spacing w:val="1"/>
                <w:sz w:val="20"/>
                <w:szCs w:val="20"/>
                <w:highlight w:val="none"/>
              </w:rPr>
              <w:t>第</w:t>
            </w:r>
            <w:r>
              <w:rPr>
                <w:rFonts w:ascii="Arial" w:hAnsi="Arial" w:eastAsia="Arial" w:cs="Arial"/>
                <w:color w:val="auto"/>
                <w:spacing w:val="1"/>
                <w:sz w:val="20"/>
                <w:szCs w:val="20"/>
                <w:highlight w:val="none"/>
              </w:rPr>
              <w:t>4.4</w:t>
            </w:r>
            <w:r>
              <w:rPr>
                <w:color w:val="auto"/>
                <w:spacing w:val="1"/>
                <w:sz w:val="20"/>
                <w:szCs w:val="20"/>
                <w:highlight w:val="none"/>
              </w:rPr>
              <w:t>款</w:t>
            </w:r>
          </w:p>
        </w:tc>
        <w:tc>
          <w:tcPr>
            <w:tcW w:w="1741" w:type="dxa"/>
          </w:tcPr>
          <w:p w14:paraId="43AFA26C">
            <w:pPr>
              <w:pStyle w:val="12"/>
              <w:spacing w:before="27" w:line="241" w:lineRule="auto"/>
              <w:ind w:left="109" w:right="161" w:firstLine="2"/>
              <w:jc w:val="both"/>
              <w:rPr>
                <w:color w:val="auto"/>
                <w:sz w:val="20"/>
                <w:szCs w:val="20"/>
                <w:highlight w:val="none"/>
                <w:lang w:eastAsia="zh-CN"/>
              </w:rPr>
            </w:pPr>
            <w:r>
              <w:rPr>
                <w:color w:val="auto"/>
                <w:spacing w:val="8"/>
                <w:sz w:val="20"/>
                <w:szCs w:val="20"/>
                <w:highlight w:val="none"/>
                <w:lang w:eastAsia="zh-CN"/>
              </w:rPr>
              <w:t>履约验收中甲方提出异议或作出</w:t>
            </w:r>
            <w:r>
              <w:rPr>
                <w:color w:val="auto"/>
                <w:spacing w:val="7"/>
                <w:sz w:val="20"/>
                <w:szCs w:val="20"/>
                <w:highlight w:val="none"/>
                <w:lang w:eastAsia="zh-CN"/>
              </w:rPr>
              <w:t>说明的期限</w:t>
            </w:r>
          </w:p>
        </w:tc>
        <w:tc>
          <w:tcPr>
            <w:tcW w:w="5181" w:type="dxa"/>
            <w:tcBorders>
              <w:right w:val="single" w:color="000000" w:sz="2" w:space="0"/>
            </w:tcBorders>
          </w:tcPr>
          <w:p w14:paraId="7E865A40">
            <w:pPr>
              <w:pStyle w:val="12"/>
              <w:spacing w:before="299" w:line="228" w:lineRule="auto"/>
              <w:ind w:left="144"/>
              <w:rPr>
                <w:color w:val="auto"/>
                <w:sz w:val="20"/>
                <w:szCs w:val="20"/>
                <w:highlight w:val="none"/>
                <w:lang w:eastAsia="zh-CN"/>
              </w:rPr>
            </w:pPr>
            <w:r>
              <w:rPr>
                <w:color w:val="auto"/>
                <w:spacing w:val="2"/>
                <w:sz w:val="20"/>
                <w:szCs w:val="20"/>
                <w:highlight w:val="none"/>
                <w:lang w:eastAsia="zh-CN"/>
              </w:rPr>
              <w:t>自乙方提出验收申请之日起</w:t>
            </w:r>
            <w:r>
              <w:rPr>
                <w:rFonts w:ascii="Arial" w:hAnsi="Arial" w:eastAsia="Arial" w:cs="Arial"/>
                <w:color w:val="auto"/>
                <w:spacing w:val="2"/>
                <w:sz w:val="20"/>
                <w:szCs w:val="20"/>
                <w:highlight w:val="none"/>
                <w:lang w:eastAsia="zh-CN"/>
              </w:rPr>
              <w:t>7</w:t>
            </w:r>
            <w:r>
              <w:rPr>
                <w:color w:val="auto"/>
                <w:spacing w:val="2"/>
                <w:sz w:val="20"/>
                <w:szCs w:val="20"/>
                <w:highlight w:val="none"/>
                <w:lang w:eastAsia="zh-CN"/>
              </w:rPr>
              <w:t>日内</w:t>
            </w:r>
          </w:p>
        </w:tc>
      </w:tr>
      <w:tr w14:paraId="5EB23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1620" w:type="dxa"/>
            <w:tcBorders>
              <w:left w:val="single" w:color="000000" w:sz="2" w:space="0"/>
            </w:tcBorders>
          </w:tcPr>
          <w:p w14:paraId="37FF8A35">
            <w:pPr>
              <w:pStyle w:val="12"/>
              <w:spacing w:before="150" w:line="239" w:lineRule="auto"/>
              <w:ind w:left="416" w:right="395" w:firstLine="88"/>
              <w:rPr>
                <w:color w:val="auto"/>
                <w:sz w:val="20"/>
                <w:szCs w:val="20"/>
                <w:highlight w:val="none"/>
              </w:rPr>
            </w:pPr>
            <w:r>
              <w:rPr>
                <w:color w:val="auto"/>
                <w:spacing w:val="6"/>
                <w:sz w:val="20"/>
                <w:szCs w:val="20"/>
                <w:highlight w:val="none"/>
              </w:rPr>
              <w:t>第二节</w:t>
            </w:r>
            <w:r>
              <w:rPr>
                <w:color w:val="auto"/>
                <w:spacing w:val="1"/>
                <w:sz w:val="20"/>
                <w:szCs w:val="20"/>
                <w:highlight w:val="none"/>
              </w:rPr>
              <w:t>第</w:t>
            </w:r>
            <w:r>
              <w:rPr>
                <w:rFonts w:ascii="Arial" w:hAnsi="Arial" w:eastAsia="Arial" w:cs="Arial"/>
                <w:color w:val="auto"/>
                <w:spacing w:val="1"/>
                <w:sz w:val="20"/>
                <w:szCs w:val="20"/>
                <w:highlight w:val="none"/>
              </w:rPr>
              <w:t>4.6</w:t>
            </w:r>
            <w:r>
              <w:rPr>
                <w:color w:val="auto"/>
                <w:spacing w:val="1"/>
                <w:sz w:val="20"/>
                <w:szCs w:val="20"/>
                <w:highlight w:val="none"/>
              </w:rPr>
              <w:t>款</w:t>
            </w:r>
          </w:p>
        </w:tc>
        <w:tc>
          <w:tcPr>
            <w:tcW w:w="1741" w:type="dxa"/>
          </w:tcPr>
          <w:p w14:paraId="06A2F74F">
            <w:pPr>
              <w:pStyle w:val="12"/>
              <w:spacing w:before="150" w:line="239" w:lineRule="auto"/>
              <w:ind w:left="109" w:right="161" w:firstLine="4"/>
              <w:rPr>
                <w:color w:val="auto"/>
                <w:sz w:val="20"/>
                <w:szCs w:val="20"/>
                <w:highlight w:val="none"/>
                <w:lang w:eastAsia="zh-CN"/>
              </w:rPr>
            </w:pPr>
            <w:r>
              <w:rPr>
                <w:color w:val="auto"/>
                <w:spacing w:val="7"/>
                <w:sz w:val="20"/>
                <w:szCs w:val="20"/>
                <w:highlight w:val="none"/>
                <w:lang w:eastAsia="zh-CN"/>
              </w:rPr>
              <w:t>约定甲方承担的</w:t>
            </w:r>
            <w:r>
              <w:rPr>
                <w:color w:val="auto"/>
                <w:spacing w:val="8"/>
                <w:sz w:val="20"/>
                <w:szCs w:val="20"/>
                <w:highlight w:val="none"/>
                <w:lang w:eastAsia="zh-CN"/>
              </w:rPr>
              <w:t>其他义务和责任</w:t>
            </w:r>
          </w:p>
        </w:tc>
        <w:tc>
          <w:tcPr>
            <w:tcW w:w="5181" w:type="dxa"/>
            <w:tcBorders>
              <w:right w:val="single" w:color="000000" w:sz="2" w:space="0"/>
            </w:tcBorders>
          </w:tcPr>
          <w:p w14:paraId="6A93BB97">
            <w:pPr>
              <w:pStyle w:val="12"/>
              <w:spacing w:before="30" w:line="239" w:lineRule="auto"/>
              <w:ind w:left="472" w:right="302" w:hanging="347"/>
              <w:rPr>
                <w:color w:val="auto"/>
                <w:sz w:val="20"/>
                <w:szCs w:val="20"/>
                <w:highlight w:val="none"/>
                <w:lang w:eastAsia="zh-CN"/>
              </w:rPr>
            </w:pPr>
            <w:r>
              <w:rPr>
                <w:rFonts w:ascii="Arial" w:hAnsi="Arial" w:eastAsia="Arial" w:cs="Arial"/>
                <w:color w:val="auto"/>
                <w:spacing w:val="4"/>
                <w:sz w:val="20"/>
                <w:szCs w:val="20"/>
                <w:highlight w:val="none"/>
                <w:lang w:eastAsia="zh-CN"/>
              </w:rPr>
              <w:t>1</w:t>
            </w:r>
            <w:r>
              <w:rPr>
                <w:color w:val="auto"/>
                <w:spacing w:val="4"/>
                <w:sz w:val="20"/>
                <w:szCs w:val="20"/>
                <w:highlight w:val="none"/>
                <w:lang w:eastAsia="zh-CN"/>
              </w:rPr>
              <w:t>、甲方应提供必要安装条件（如场地、电源、水源</w:t>
            </w:r>
            <w:r>
              <w:rPr>
                <w:color w:val="auto"/>
                <w:spacing w:val="-1"/>
                <w:sz w:val="20"/>
                <w:szCs w:val="20"/>
                <w:highlight w:val="none"/>
                <w:lang w:eastAsia="zh-CN"/>
              </w:rPr>
              <w:t>等）。</w:t>
            </w:r>
          </w:p>
          <w:p w14:paraId="2E92CF7A">
            <w:pPr>
              <w:spacing w:before="168" w:line="64" w:lineRule="exact"/>
              <w:ind w:left="546"/>
              <w:rPr>
                <w:color w:val="auto"/>
                <w:sz w:val="20"/>
                <w:szCs w:val="20"/>
                <w:highlight w:val="none"/>
              </w:rPr>
            </w:pPr>
            <w:r>
              <w:rPr>
                <w:color w:val="auto"/>
                <w:spacing w:val="4"/>
                <w:position w:val="1"/>
                <w:sz w:val="20"/>
                <w:szCs w:val="20"/>
                <w:highlight w:val="none"/>
              </w:rPr>
              <w:t>……</w:t>
            </w:r>
          </w:p>
        </w:tc>
      </w:tr>
      <w:tr w14:paraId="20EC8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2" w:hRule="atLeast"/>
        </w:trPr>
        <w:tc>
          <w:tcPr>
            <w:tcW w:w="1620" w:type="dxa"/>
            <w:tcBorders>
              <w:left w:val="single" w:color="000000" w:sz="2" w:space="0"/>
            </w:tcBorders>
          </w:tcPr>
          <w:p w14:paraId="4868B3AF">
            <w:pPr>
              <w:spacing w:line="243" w:lineRule="auto"/>
              <w:rPr>
                <w:color w:val="auto"/>
                <w:highlight w:val="none"/>
              </w:rPr>
            </w:pPr>
          </w:p>
          <w:p w14:paraId="71516815">
            <w:pPr>
              <w:spacing w:line="243" w:lineRule="auto"/>
              <w:rPr>
                <w:color w:val="auto"/>
                <w:highlight w:val="none"/>
              </w:rPr>
            </w:pPr>
          </w:p>
          <w:p w14:paraId="57AD7A0C">
            <w:pPr>
              <w:spacing w:line="243" w:lineRule="auto"/>
              <w:rPr>
                <w:color w:val="auto"/>
                <w:highlight w:val="none"/>
              </w:rPr>
            </w:pPr>
          </w:p>
          <w:p w14:paraId="438C887B">
            <w:pPr>
              <w:spacing w:line="243" w:lineRule="auto"/>
              <w:rPr>
                <w:color w:val="auto"/>
                <w:highlight w:val="none"/>
              </w:rPr>
            </w:pPr>
          </w:p>
          <w:p w14:paraId="32141653">
            <w:pPr>
              <w:spacing w:line="243" w:lineRule="auto"/>
              <w:rPr>
                <w:color w:val="auto"/>
                <w:highlight w:val="none"/>
              </w:rPr>
            </w:pPr>
          </w:p>
          <w:p w14:paraId="3B217FBA">
            <w:pPr>
              <w:spacing w:line="243" w:lineRule="auto"/>
              <w:rPr>
                <w:color w:val="auto"/>
                <w:highlight w:val="none"/>
              </w:rPr>
            </w:pPr>
          </w:p>
          <w:p w14:paraId="069DAA1B">
            <w:pPr>
              <w:spacing w:line="243" w:lineRule="auto"/>
              <w:rPr>
                <w:color w:val="auto"/>
                <w:highlight w:val="none"/>
              </w:rPr>
            </w:pPr>
          </w:p>
          <w:p w14:paraId="08568B1C">
            <w:pPr>
              <w:spacing w:line="243" w:lineRule="auto"/>
              <w:rPr>
                <w:color w:val="auto"/>
                <w:highlight w:val="none"/>
              </w:rPr>
            </w:pPr>
          </w:p>
          <w:p w14:paraId="190E077F">
            <w:pPr>
              <w:spacing w:line="243" w:lineRule="auto"/>
              <w:rPr>
                <w:color w:val="auto"/>
                <w:highlight w:val="none"/>
              </w:rPr>
            </w:pPr>
          </w:p>
          <w:p w14:paraId="33063720">
            <w:pPr>
              <w:spacing w:line="244" w:lineRule="auto"/>
              <w:rPr>
                <w:color w:val="auto"/>
                <w:highlight w:val="none"/>
              </w:rPr>
            </w:pPr>
          </w:p>
          <w:p w14:paraId="6B388454">
            <w:pPr>
              <w:spacing w:line="244" w:lineRule="auto"/>
              <w:rPr>
                <w:color w:val="auto"/>
                <w:highlight w:val="none"/>
              </w:rPr>
            </w:pPr>
          </w:p>
          <w:p w14:paraId="5C10DC03">
            <w:pPr>
              <w:pStyle w:val="12"/>
              <w:spacing w:before="65" w:line="239" w:lineRule="auto"/>
              <w:ind w:left="416" w:right="395" w:firstLine="88"/>
              <w:rPr>
                <w:color w:val="auto"/>
                <w:sz w:val="20"/>
                <w:szCs w:val="20"/>
                <w:highlight w:val="none"/>
              </w:rPr>
            </w:pPr>
            <w:r>
              <w:rPr>
                <w:color w:val="auto"/>
                <w:spacing w:val="6"/>
                <w:sz w:val="20"/>
                <w:szCs w:val="20"/>
                <w:highlight w:val="none"/>
              </w:rPr>
              <w:t>第二节</w:t>
            </w:r>
            <w:r>
              <w:rPr>
                <w:color w:val="auto"/>
                <w:sz w:val="20"/>
                <w:szCs w:val="20"/>
                <w:highlight w:val="none"/>
              </w:rPr>
              <w:t>第</w:t>
            </w:r>
            <w:r>
              <w:rPr>
                <w:rFonts w:ascii="Arial" w:hAnsi="Arial" w:eastAsia="Arial" w:cs="Arial"/>
                <w:color w:val="auto"/>
                <w:sz w:val="20"/>
                <w:szCs w:val="20"/>
                <w:highlight w:val="none"/>
              </w:rPr>
              <w:t>5.4</w:t>
            </w:r>
            <w:r>
              <w:rPr>
                <w:color w:val="auto"/>
                <w:sz w:val="20"/>
                <w:szCs w:val="20"/>
                <w:highlight w:val="none"/>
              </w:rPr>
              <w:t>款</w:t>
            </w:r>
          </w:p>
        </w:tc>
        <w:tc>
          <w:tcPr>
            <w:tcW w:w="1741" w:type="dxa"/>
          </w:tcPr>
          <w:p w14:paraId="1D2BFF15">
            <w:pPr>
              <w:spacing w:line="243" w:lineRule="auto"/>
              <w:rPr>
                <w:color w:val="auto"/>
                <w:highlight w:val="none"/>
                <w:lang w:eastAsia="zh-CN"/>
              </w:rPr>
            </w:pPr>
          </w:p>
          <w:p w14:paraId="5A50CE1B">
            <w:pPr>
              <w:spacing w:line="243" w:lineRule="auto"/>
              <w:rPr>
                <w:color w:val="auto"/>
                <w:highlight w:val="none"/>
                <w:lang w:eastAsia="zh-CN"/>
              </w:rPr>
            </w:pPr>
          </w:p>
          <w:p w14:paraId="42762446">
            <w:pPr>
              <w:spacing w:line="243" w:lineRule="auto"/>
              <w:rPr>
                <w:color w:val="auto"/>
                <w:highlight w:val="none"/>
                <w:lang w:eastAsia="zh-CN"/>
              </w:rPr>
            </w:pPr>
          </w:p>
          <w:p w14:paraId="4761439E">
            <w:pPr>
              <w:spacing w:line="243" w:lineRule="auto"/>
              <w:rPr>
                <w:color w:val="auto"/>
                <w:highlight w:val="none"/>
                <w:lang w:eastAsia="zh-CN"/>
              </w:rPr>
            </w:pPr>
          </w:p>
          <w:p w14:paraId="391FF286">
            <w:pPr>
              <w:spacing w:line="243" w:lineRule="auto"/>
              <w:rPr>
                <w:color w:val="auto"/>
                <w:highlight w:val="none"/>
                <w:lang w:eastAsia="zh-CN"/>
              </w:rPr>
            </w:pPr>
          </w:p>
          <w:p w14:paraId="4F07E5E9">
            <w:pPr>
              <w:spacing w:line="243" w:lineRule="auto"/>
              <w:rPr>
                <w:color w:val="auto"/>
                <w:highlight w:val="none"/>
                <w:lang w:eastAsia="zh-CN"/>
              </w:rPr>
            </w:pPr>
          </w:p>
          <w:p w14:paraId="1457E17A">
            <w:pPr>
              <w:spacing w:line="243" w:lineRule="auto"/>
              <w:rPr>
                <w:color w:val="auto"/>
                <w:highlight w:val="none"/>
                <w:lang w:eastAsia="zh-CN"/>
              </w:rPr>
            </w:pPr>
          </w:p>
          <w:p w14:paraId="129E4AA0">
            <w:pPr>
              <w:spacing w:line="243" w:lineRule="auto"/>
              <w:rPr>
                <w:color w:val="auto"/>
                <w:highlight w:val="none"/>
                <w:lang w:eastAsia="zh-CN"/>
              </w:rPr>
            </w:pPr>
          </w:p>
          <w:p w14:paraId="2AD8EE42">
            <w:pPr>
              <w:spacing w:line="243" w:lineRule="auto"/>
              <w:rPr>
                <w:color w:val="auto"/>
                <w:highlight w:val="none"/>
                <w:lang w:eastAsia="zh-CN"/>
              </w:rPr>
            </w:pPr>
          </w:p>
          <w:p w14:paraId="1B6F458B">
            <w:pPr>
              <w:spacing w:line="244" w:lineRule="auto"/>
              <w:rPr>
                <w:color w:val="auto"/>
                <w:highlight w:val="none"/>
                <w:lang w:eastAsia="zh-CN"/>
              </w:rPr>
            </w:pPr>
          </w:p>
          <w:p w14:paraId="6F001554">
            <w:pPr>
              <w:spacing w:line="244" w:lineRule="auto"/>
              <w:rPr>
                <w:color w:val="auto"/>
                <w:highlight w:val="none"/>
                <w:lang w:eastAsia="zh-CN"/>
              </w:rPr>
            </w:pPr>
          </w:p>
          <w:p w14:paraId="5537AE10">
            <w:pPr>
              <w:pStyle w:val="12"/>
              <w:spacing w:before="65" w:line="239" w:lineRule="auto"/>
              <w:ind w:left="109" w:right="161" w:firstLine="4"/>
              <w:rPr>
                <w:color w:val="auto"/>
                <w:sz w:val="20"/>
                <w:szCs w:val="20"/>
                <w:highlight w:val="none"/>
                <w:lang w:eastAsia="zh-CN"/>
              </w:rPr>
            </w:pPr>
            <w:r>
              <w:rPr>
                <w:color w:val="auto"/>
                <w:spacing w:val="7"/>
                <w:sz w:val="20"/>
                <w:szCs w:val="20"/>
                <w:highlight w:val="none"/>
                <w:lang w:eastAsia="zh-CN"/>
              </w:rPr>
              <w:t>约定乙方承担的</w:t>
            </w:r>
            <w:r>
              <w:rPr>
                <w:color w:val="auto"/>
                <w:spacing w:val="8"/>
                <w:sz w:val="20"/>
                <w:szCs w:val="20"/>
                <w:highlight w:val="none"/>
                <w:lang w:eastAsia="zh-CN"/>
              </w:rPr>
              <w:t>其他义务和责任</w:t>
            </w:r>
          </w:p>
        </w:tc>
        <w:tc>
          <w:tcPr>
            <w:tcW w:w="5181" w:type="dxa"/>
            <w:tcBorders>
              <w:right w:val="single" w:color="000000" w:sz="2" w:space="0"/>
            </w:tcBorders>
          </w:tcPr>
          <w:p w14:paraId="07C7B421">
            <w:pPr>
              <w:pStyle w:val="12"/>
              <w:spacing w:before="59" w:line="252" w:lineRule="auto"/>
              <w:ind w:left="110" w:right="117" w:firstLine="14"/>
              <w:rPr>
                <w:color w:val="auto"/>
                <w:sz w:val="20"/>
                <w:szCs w:val="20"/>
                <w:highlight w:val="none"/>
                <w:lang w:eastAsia="zh-CN"/>
              </w:rPr>
            </w:pPr>
            <w:r>
              <w:rPr>
                <w:rFonts w:ascii="Arial" w:hAnsi="Arial" w:eastAsia="Arial" w:cs="Arial"/>
                <w:color w:val="auto"/>
                <w:spacing w:val="8"/>
                <w:sz w:val="20"/>
                <w:szCs w:val="20"/>
                <w:highlight w:val="none"/>
                <w:lang w:eastAsia="zh-CN"/>
              </w:rPr>
              <w:t>1</w:t>
            </w:r>
            <w:r>
              <w:rPr>
                <w:color w:val="auto"/>
                <w:spacing w:val="8"/>
                <w:sz w:val="20"/>
                <w:szCs w:val="20"/>
                <w:highlight w:val="none"/>
                <w:lang w:eastAsia="zh-CN"/>
              </w:rPr>
              <w:t>、未经甲方书面同意，乙方不得擅自转让（无进口资</w:t>
            </w:r>
            <w:r>
              <w:rPr>
                <w:color w:val="auto"/>
                <w:spacing w:val="9"/>
                <w:sz w:val="20"/>
                <w:szCs w:val="20"/>
                <w:highlight w:val="none"/>
                <w:lang w:eastAsia="zh-CN"/>
              </w:rPr>
              <w:t>格的乙方委托进口货物除外）其应履行的合同义务。</w:t>
            </w:r>
          </w:p>
          <w:p w14:paraId="55738EA9">
            <w:pPr>
              <w:pStyle w:val="12"/>
              <w:spacing w:before="54" w:line="252" w:lineRule="auto"/>
              <w:ind w:left="110" w:right="117" w:hanging="2"/>
              <w:rPr>
                <w:color w:val="auto"/>
                <w:sz w:val="20"/>
                <w:szCs w:val="20"/>
                <w:highlight w:val="none"/>
                <w:lang w:eastAsia="zh-CN"/>
              </w:rPr>
            </w:pPr>
            <w:r>
              <w:rPr>
                <w:rFonts w:ascii="Arial" w:hAnsi="Arial" w:eastAsia="Arial" w:cs="Arial"/>
                <w:color w:val="auto"/>
                <w:spacing w:val="9"/>
                <w:sz w:val="20"/>
                <w:szCs w:val="20"/>
                <w:highlight w:val="none"/>
                <w:lang w:eastAsia="zh-CN"/>
              </w:rPr>
              <w:t>2</w:t>
            </w:r>
            <w:r>
              <w:rPr>
                <w:color w:val="auto"/>
                <w:spacing w:val="9"/>
                <w:sz w:val="20"/>
                <w:szCs w:val="20"/>
                <w:highlight w:val="none"/>
                <w:lang w:eastAsia="zh-CN"/>
              </w:rPr>
              <w:t>、乙方应保证所提供货物在使用时不会侵</w:t>
            </w:r>
            <w:r>
              <w:rPr>
                <w:color w:val="auto"/>
                <w:spacing w:val="8"/>
                <w:sz w:val="20"/>
                <w:szCs w:val="20"/>
                <w:highlight w:val="none"/>
                <w:lang w:eastAsia="zh-CN"/>
              </w:rPr>
              <w:t>犯任何第三</w:t>
            </w:r>
            <w:r>
              <w:rPr>
                <w:color w:val="auto"/>
                <w:spacing w:val="9"/>
                <w:sz w:val="20"/>
                <w:szCs w:val="20"/>
                <w:highlight w:val="none"/>
                <w:lang w:eastAsia="zh-CN"/>
              </w:rPr>
              <w:t>方的专利权、商标权、工业设计权或其他权</w:t>
            </w:r>
            <w:r>
              <w:rPr>
                <w:color w:val="auto"/>
                <w:spacing w:val="8"/>
                <w:sz w:val="20"/>
                <w:szCs w:val="20"/>
                <w:highlight w:val="none"/>
                <w:lang w:eastAsia="zh-CN"/>
              </w:rPr>
              <w:t>利。</w:t>
            </w:r>
          </w:p>
          <w:p w14:paraId="228DB855">
            <w:pPr>
              <w:pStyle w:val="12"/>
              <w:spacing w:before="54" w:line="252" w:lineRule="auto"/>
              <w:ind w:left="127" w:right="117" w:hanging="16"/>
              <w:rPr>
                <w:color w:val="auto"/>
                <w:sz w:val="20"/>
                <w:szCs w:val="20"/>
                <w:highlight w:val="none"/>
                <w:lang w:eastAsia="zh-CN"/>
              </w:rPr>
            </w:pPr>
            <w:r>
              <w:rPr>
                <w:rFonts w:ascii="Arial" w:hAnsi="Arial" w:eastAsia="Arial" w:cs="Arial"/>
                <w:color w:val="auto"/>
                <w:spacing w:val="8"/>
                <w:sz w:val="20"/>
                <w:szCs w:val="20"/>
                <w:highlight w:val="none"/>
                <w:lang w:eastAsia="zh-CN"/>
              </w:rPr>
              <w:t>3</w:t>
            </w:r>
            <w:r>
              <w:rPr>
                <w:color w:val="auto"/>
                <w:spacing w:val="8"/>
                <w:sz w:val="20"/>
                <w:szCs w:val="20"/>
                <w:highlight w:val="none"/>
                <w:lang w:eastAsia="zh-CN"/>
              </w:rPr>
              <w:t>、乙方应按采购文件规定的时间向甲方提供使用货物</w:t>
            </w:r>
            <w:r>
              <w:rPr>
                <w:color w:val="auto"/>
                <w:spacing w:val="5"/>
                <w:sz w:val="20"/>
                <w:szCs w:val="20"/>
                <w:highlight w:val="none"/>
                <w:lang w:eastAsia="zh-CN"/>
              </w:rPr>
              <w:t>的有关技术资料。</w:t>
            </w:r>
          </w:p>
          <w:p w14:paraId="6E7823E6">
            <w:pPr>
              <w:pStyle w:val="12"/>
              <w:spacing w:before="54" w:line="271" w:lineRule="auto"/>
              <w:ind w:left="111" w:right="117" w:hanging="6"/>
              <w:jc w:val="both"/>
              <w:rPr>
                <w:color w:val="auto"/>
                <w:sz w:val="20"/>
                <w:szCs w:val="20"/>
                <w:highlight w:val="none"/>
                <w:lang w:eastAsia="zh-CN"/>
              </w:rPr>
            </w:pPr>
            <w:r>
              <w:rPr>
                <w:rFonts w:ascii="Arial" w:hAnsi="Arial" w:eastAsia="Arial" w:cs="Arial"/>
                <w:color w:val="auto"/>
                <w:spacing w:val="14"/>
                <w:sz w:val="20"/>
                <w:szCs w:val="20"/>
                <w:highlight w:val="none"/>
                <w:lang w:eastAsia="zh-CN"/>
              </w:rPr>
              <w:t>4.</w:t>
            </w:r>
            <w:r>
              <w:rPr>
                <w:color w:val="auto"/>
                <w:spacing w:val="14"/>
                <w:sz w:val="20"/>
                <w:szCs w:val="20"/>
                <w:highlight w:val="none"/>
                <w:lang w:eastAsia="zh-CN"/>
              </w:rPr>
              <w:t>没有甲方事先书面同意，乙方不得将由甲方提供的</w:t>
            </w:r>
            <w:r>
              <w:rPr>
                <w:color w:val="auto"/>
                <w:spacing w:val="13"/>
                <w:sz w:val="20"/>
                <w:szCs w:val="20"/>
                <w:highlight w:val="none"/>
                <w:lang w:eastAsia="zh-CN"/>
              </w:rPr>
              <w:t>有关合同或任何合同条文、规格、计划、图纸、样品</w:t>
            </w:r>
            <w:r>
              <w:rPr>
                <w:color w:val="auto"/>
                <w:spacing w:val="15"/>
                <w:sz w:val="20"/>
                <w:szCs w:val="20"/>
                <w:highlight w:val="none"/>
                <w:lang w:eastAsia="zh-CN"/>
              </w:rPr>
              <w:t>或资料提供给与履行本合同无关的任何其他人。</w:t>
            </w:r>
            <w:r>
              <w:rPr>
                <w:color w:val="auto"/>
                <w:spacing w:val="14"/>
                <w:sz w:val="20"/>
                <w:szCs w:val="20"/>
                <w:highlight w:val="none"/>
                <w:lang w:eastAsia="zh-CN"/>
              </w:rPr>
              <w:t>即使</w:t>
            </w:r>
            <w:r>
              <w:rPr>
                <w:color w:val="auto"/>
                <w:spacing w:val="15"/>
                <w:sz w:val="20"/>
                <w:szCs w:val="20"/>
                <w:highlight w:val="none"/>
                <w:lang w:eastAsia="zh-CN"/>
              </w:rPr>
              <w:t>向履行本合同有关的人员提供，也应注意保密并</w:t>
            </w:r>
            <w:r>
              <w:rPr>
                <w:color w:val="auto"/>
                <w:spacing w:val="14"/>
                <w:sz w:val="20"/>
                <w:szCs w:val="20"/>
                <w:highlight w:val="none"/>
                <w:lang w:eastAsia="zh-CN"/>
              </w:rPr>
              <w:t>限于</w:t>
            </w:r>
            <w:r>
              <w:rPr>
                <w:color w:val="auto"/>
                <w:spacing w:val="7"/>
                <w:sz w:val="20"/>
                <w:szCs w:val="20"/>
                <w:highlight w:val="none"/>
                <w:lang w:eastAsia="zh-CN"/>
              </w:rPr>
              <w:t>履行合同的必需范围。</w:t>
            </w:r>
          </w:p>
          <w:p w14:paraId="1370DE71">
            <w:pPr>
              <w:pStyle w:val="12"/>
              <w:spacing w:before="31" w:line="252" w:lineRule="auto"/>
              <w:ind w:left="109" w:right="117" w:firstLine="1"/>
              <w:rPr>
                <w:color w:val="auto"/>
                <w:sz w:val="20"/>
                <w:szCs w:val="20"/>
                <w:highlight w:val="none"/>
                <w:lang w:eastAsia="zh-CN"/>
              </w:rPr>
            </w:pPr>
            <w:r>
              <w:rPr>
                <w:rFonts w:ascii="Arial" w:hAnsi="Arial" w:eastAsia="Arial" w:cs="Arial"/>
                <w:color w:val="auto"/>
                <w:spacing w:val="8"/>
                <w:sz w:val="20"/>
                <w:szCs w:val="20"/>
                <w:highlight w:val="none"/>
                <w:lang w:eastAsia="zh-CN"/>
              </w:rPr>
              <w:t>5</w:t>
            </w:r>
            <w:r>
              <w:rPr>
                <w:color w:val="auto"/>
                <w:spacing w:val="8"/>
                <w:sz w:val="20"/>
                <w:szCs w:val="20"/>
                <w:highlight w:val="none"/>
                <w:lang w:eastAsia="zh-CN"/>
              </w:rPr>
              <w:t>、乙方保证所交付的货物的所有权完全属于乙方且无任何抵押、质押、查封等产权问题。</w:t>
            </w:r>
          </w:p>
          <w:p w14:paraId="14E51B31">
            <w:pPr>
              <w:pStyle w:val="12"/>
              <w:spacing w:before="55" w:line="260" w:lineRule="auto"/>
              <w:ind w:left="111" w:right="117" w:hanging="1"/>
              <w:rPr>
                <w:color w:val="auto"/>
                <w:sz w:val="20"/>
                <w:szCs w:val="20"/>
                <w:highlight w:val="none"/>
                <w:lang w:eastAsia="zh-CN"/>
              </w:rPr>
            </w:pPr>
            <w:r>
              <w:rPr>
                <w:rFonts w:ascii="Arial" w:hAnsi="Arial" w:eastAsia="Arial" w:cs="Arial"/>
                <w:color w:val="auto"/>
                <w:spacing w:val="11"/>
                <w:sz w:val="20"/>
                <w:szCs w:val="20"/>
                <w:highlight w:val="none"/>
                <w:lang w:eastAsia="zh-CN"/>
              </w:rPr>
              <w:t>6</w:t>
            </w:r>
            <w:r>
              <w:rPr>
                <w:color w:val="auto"/>
                <w:spacing w:val="11"/>
                <w:sz w:val="20"/>
                <w:szCs w:val="20"/>
                <w:highlight w:val="none"/>
                <w:lang w:eastAsia="zh-CN"/>
              </w:rPr>
              <w:t>、乙方应按照国家有关法律法规和</w:t>
            </w:r>
            <w:r>
              <w:rPr>
                <w:rFonts w:ascii="Arial" w:hAnsi="Arial" w:eastAsia="Arial" w:cs="Arial"/>
                <w:color w:val="auto"/>
                <w:spacing w:val="11"/>
                <w:sz w:val="20"/>
                <w:szCs w:val="20"/>
                <w:highlight w:val="none"/>
                <w:lang w:eastAsia="zh-CN"/>
              </w:rPr>
              <w:t>“</w:t>
            </w:r>
            <w:r>
              <w:rPr>
                <w:color w:val="auto"/>
                <w:spacing w:val="11"/>
                <w:sz w:val="20"/>
                <w:szCs w:val="20"/>
                <w:highlight w:val="none"/>
                <w:lang w:eastAsia="zh-CN"/>
              </w:rPr>
              <w:t>三包</w:t>
            </w:r>
            <w:r>
              <w:rPr>
                <w:rFonts w:ascii="Arial" w:hAnsi="Arial" w:eastAsia="Arial" w:cs="Arial"/>
                <w:color w:val="auto"/>
                <w:spacing w:val="11"/>
                <w:sz w:val="20"/>
                <w:szCs w:val="20"/>
                <w:highlight w:val="none"/>
                <w:lang w:eastAsia="zh-CN"/>
              </w:rPr>
              <w:t>”</w:t>
            </w:r>
            <w:r>
              <w:rPr>
                <w:color w:val="auto"/>
                <w:spacing w:val="11"/>
                <w:sz w:val="20"/>
                <w:szCs w:val="20"/>
                <w:highlight w:val="none"/>
                <w:lang w:eastAsia="zh-CN"/>
              </w:rPr>
              <w:t>规</w:t>
            </w:r>
            <w:r>
              <w:rPr>
                <w:color w:val="auto"/>
                <w:spacing w:val="10"/>
                <w:sz w:val="20"/>
                <w:szCs w:val="20"/>
                <w:highlight w:val="none"/>
                <w:lang w:eastAsia="zh-CN"/>
              </w:rPr>
              <w:t>定以及招</w:t>
            </w:r>
            <w:r>
              <w:rPr>
                <w:color w:val="auto"/>
                <w:spacing w:val="15"/>
                <w:sz w:val="20"/>
                <w:szCs w:val="20"/>
                <w:highlight w:val="none"/>
                <w:lang w:eastAsia="zh-CN"/>
              </w:rPr>
              <w:t>标文件、投标文件和本合同附件，为甲方提供售</w:t>
            </w:r>
            <w:r>
              <w:rPr>
                <w:color w:val="auto"/>
                <w:spacing w:val="14"/>
                <w:sz w:val="20"/>
                <w:szCs w:val="20"/>
                <w:highlight w:val="none"/>
                <w:lang w:eastAsia="zh-CN"/>
              </w:rPr>
              <w:t>后服</w:t>
            </w:r>
            <w:r>
              <w:rPr>
                <w:color w:val="auto"/>
                <w:sz w:val="20"/>
                <w:szCs w:val="20"/>
                <w:highlight w:val="none"/>
                <w:lang w:eastAsia="zh-CN"/>
              </w:rPr>
              <w:t>务。</w:t>
            </w:r>
          </w:p>
          <w:p w14:paraId="7B605469">
            <w:pPr>
              <w:pStyle w:val="12"/>
              <w:spacing w:before="55" w:line="260" w:lineRule="auto"/>
              <w:ind w:left="112" w:right="117"/>
              <w:rPr>
                <w:color w:val="auto"/>
                <w:sz w:val="20"/>
                <w:szCs w:val="20"/>
                <w:highlight w:val="none"/>
                <w:lang w:eastAsia="zh-CN"/>
              </w:rPr>
            </w:pPr>
            <w:r>
              <w:rPr>
                <w:rFonts w:ascii="Arial" w:hAnsi="Arial" w:eastAsia="Arial" w:cs="Arial"/>
                <w:color w:val="auto"/>
                <w:spacing w:val="15"/>
                <w:sz w:val="20"/>
                <w:szCs w:val="20"/>
                <w:highlight w:val="none"/>
                <w:lang w:eastAsia="zh-CN"/>
              </w:rPr>
              <w:t>7</w:t>
            </w:r>
            <w:r>
              <w:rPr>
                <w:color w:val="auto"/>
                <w:spacing w:val="15"/>
                <w:sz w:val="20"/>
                <w:szCs w:val="20"/>
                <w:highlight w:val="none"/>
                <w:lang w:eastAsia="zh-CN"/>
              </w:rPr>
              <w:t>、乙方所提供的货物必须是全新、未使用的原装产品，且在正常安装、使用和保养条件下，其使</w:t>
            </w:r>
            <w:r>
              <w:rPr>
                <w:color w:val="auto"/>
                <w:spacing w:val="14"/>
                <w:sz w:val="20"/>
                <w:szCs w:val="20"/>
                <w:highlight w:val="none"/>
                <w:lang w:eastAsia="zh-CN"/>
              </w:rPr>
              <w:t>用寿命</w:t>
            </w:r>
            <w:r>
              <w:rPr>
                <w:color w:val="auto"/>
                <w:spacing w:val="8"/>
                <w:sz w:val="20"/>
                <w:szCs w:val="20"/>
                <w:highlight w:val="none"/>
                <w:lang w:eastAsia="zh-CN"/>
              </w:rPr>
              <w:t>期内各项指标均达到招标文件要求。</w:t>
            </w:r>
          </w:p>
          <w:p w14:paraId="348E76CC">
            <w:pPr>
              <w:spacing w:before="212" w:line="63" w:lineRule="exact"/>
              <w:ind w:left="126"/>
              <w:rPr>
                <w:color w:val="auto"/>
                <w:sz w:val="20"/>
                <w:szCs w:val="20"/>
                <w:highlight w:val="none"/>
              </w:rPr>
            </w:pPr>
            <w:r>
              <w:rPr>
                <w:color w:val="auto"/>
                <w:spacing w:val="4"/>
                <w:position w:val="1"/>
                <w:sz w:val="20"/>
                <w:szCs w:val="20"/>
                <w:highlight w:val="none"/>
              </w:rPr>
              <w:t>……</w:t>
            </w:r>
          </w:p>
        </w:tc>
      </w:tr>
      <w:tr w14:paraId="2E995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tcPr>
          <w:p w14:paraId="2B11C578">
            <w:pPr>
              <w:pStyle w:val="12"/>
              <w:spacing w:before="129" w:line="239" w:lineRule="auto"/>
              <w:ind w:left="416" w:right="395" w:firstLine="88"/>
              <w:rPr>
                <w:color w:val="auto"/>
                <w:sz w:val="20"/>
                <w:szCs w:val="20"/>
                <w:highlight w:val="none"/>
              </w:rPr>
            </w:pPr>
            <w:r>
              <w:rPr>
                <w:color w:val="auto"/>
                <w:spacing w:val="6"/>
                <w:sz w:val="20"/>
                <w:szCs w:val="20"/>
                <w:highlight w:val="none"/>
              </w:rPr>
              <w:t>第二节</w:t>
            </w:r>
            <w:r>
              <w:rPr>
                <w:color w:val="auto"/>
                <w:spacing w:val="1"/>
                <w:sz w:val="20"/>
                <w:szCs w:val="20"/>
                <w:highlight w:val="none"/>
              </w:rPr>
              <w:t>第</w:t>
            </w:r>
            <w:r>
              <w:rPr>
                <w:rFonts w:ascii="Arial" w:hAnsi="Arial" w:eastAsia="Arial" w:cs="Arial"/>
                <w:color w:val="auto"/>
                <w:spacing w:val="1"/>
                <w:sz w:val="20"/>
                <w:szCs w:val="20"/>
                <w:highlight w:val="none"/>
              </w:rPr>
              <w:t>6.1</w:t>
            </w:r>
            <w:r>
              <w:rPr>
                <w:color w:val="auto"/>
                <w:spacing w:val="1"/>
                <w:sz w:val="20"/>
                <w:szCs w:val="20"/>
                <w:highlight w:val="none"/>
              </w:rPr>
              <w:t>款</w:t>
            </w:r>
          </w:p>
        </w:tc>
        <w:tc>
          <w:tcPr>
            <w:tcW w:w="1741" w:type="dxa"/>
          </w:tcPr>
          <w:p w14:paraId="7D793023">
            <w:pPr>
              <w:pStyle w:val="12"/>
              <w:spacing w:before="130" w:line="239" w:lineRule="auto"/>
              <w:ind w:left="109" w:right="161" w:firstLine="2"/>
              <w:rPr>
                <w:color w:val="auto"/>
                <w:sz w:val="20"/>
                <w:szCs w:val="20"/>
                <w:highlight w:val="none"/>
              </w:rPr>
            </w:pPr>
            <w:r>
              <w:rPr>
                <w:color w:val="auto"/>
                <w:spacing w:val="8"/>
                <w:sz w:val="20"/>
                <w:szCs w:val="20"/>
                <w:highlight w:val="none"/>
              </w:rPr>
              <w:t>履行合同义务的</w:t>
            </w:r>
            <w:r>
              <w:rPr>
                <w:color w:val="auto"/>
                <w:spacing w:val="4"/>
                <w:sz w:val="20"/>
                <w:szCs w:val="20"/>
                <w:highlight w:val="none"/>
              </w:rPr>
              <w:t>顺序</w:t>
            </w:r>
          </w:p>
        </w:tc>
        <w:tc>
          <w:tcPr>
            <w:tcW w:w="5181" w:type="dxa"/>
            <w:tcBorders>
              <w:right w:val="single" w:color="000000" w:sz="2" w:space="0"/>
            </w:tcBorders>
          </w:tcPr>
          <w:p w14:paraId="11AF56B1">
            <w:pPr>
              <w:pStyle w:val="12"/>
              <w:spacing w:before="264" w:line="228" w:lineRule="auto"/>
              <w:ind w:left="130"/>
              <w:rPr>
                <w:color w:val="auto"/>
                <w:sz w:val="20"/>
                <w:szCs w:val="20"/>
                <w:highlight w:val="none"/>
              </w:rPr>
            </w:pPr>
            <w:r>
              <w:rPr>
                <w:color w:val="auto"/>
                <w:spacing w:val="2"/>
                <w:sz w:val="20"/>
                <w:szCs w:val="20"/>
                <w:highlight w:val="none"/>
              </w:rPr>
              <w:t>同时履行</w:t>
            </w:r>
          </w:p>
        </w:tc>
      </w:tr>
      <w:tr w14:paraId="0FD7C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9" w:hRule="atLeast"/>
        </w:trPr>
        <w:tc>
          <w:tcPr>
            <w:tcW w:w="1620" w:type="dxa"/>
            <w:tcBorders>
              <w:left w:val="single" w:color="000000" w:sz="2" w:space="0"/>
              <w:bottom w:val="single" w:color="000000" w:sz="2" w:space="0"/>
            </w:tcBorders>
          </w:tcPr>
          <w:p w14:paraId="228EF1A1">
            <w:pPr>
              <w:spacing w:line="296" w:lineRule="auto"/>
              <w:rPr>
                <w:color w:val="auto"/>
                <w:highlight w:val="none"/>
              </w:rPr>
            </w:pPr>
          </w:p>
          <w:p w14:paraId="47A2D59D">
            <w:pPr>
              <w:spacing w:line="296" w:lineRule="auto"/>
              <w:rPr>
                <w:color w:val="auto"/>
                <w:highlight w:val="none"/>
              </w:rPr>
            </w:pPr>
          </w:p>
          <w:p w14:paraId="3B907A89">
            <w:pPr>
              <w:spacing w:line="296" w:lineRule="auto"/>
              <w:rPr>
                <w:color w:val="auto"/>
                <w:highlight w:val="none"/>
              </w:rPr>
            </w:pPr>
          </w:p>
          <w:p w14:paraId="54636C6E">
            <w:pPr>
              <w:spacing w:line="297" w:lineRule="auto"/>
              <w:rPr>
                <w:color w:val="auto"/>
                <w:highlight w:val="none"/>
              </w:rPr>
            </w:pPr>
          </w:p>
          <w:p w14:paraId="7A370744">
            <w:pPr>
              <w:pStyle w:val="12"/>
              <w:spacing w:before="65"/>
              <w:ind w:left="416" w:right="395" w:firstLine="88"/>
              <w:rPr>
                <w:color w:val="auto"/>
                <w:sz w:val="20"/>
                <w:szCs w:val="20"/>
                <w:highlight w:val="none"/>
              </w:rPr>
            </w:pPr>
            <w:r>
              <w:rPr>
                <w:color w:val="auto"/>
                <w:spacing w:val="6"/>
                <w:sz w:val="20"/>
                <w:szCs w:val="20"/>
                <w:highlight w:val="none"/>
              </w:rPr>
              <w:t>第二节</w:t>
            </w:r>
            <w:r>
              <w:rPr>
                <w:color w:val="auto"/>
                <w:sz w:val="20"/>
                <w:szCs w:val="20"/>
                <w:highlight w:val="none"/>
              </w:rPr>
              <w:t>第</w:t>
            </w:r>
            <w:r>
              <w:rPr>
                <w:rFonts w:ascii="Arial" w:hAnsi="Arial" w:eastAsia="Arial" w:cs="Arial"/>
                <w:color w:val="auto"/>
                <w:sz w:val="20"/>
                <w:szCs w:val="20"/>
                <w:highlight w:val="none"/>
              </w:rPr>
              <w:t>7.1</w:t>
            </w:r>
            <w:r>
              <w:rPr>
                <w:color w:val="auto"/>
                <w:sz w:val="20"/>
                <w:szCs w:val="20"/>
                <w:highlight w:val="none"/>
              </w:rPr>
              <w:t>款</w:t>
            </w:r>
          </w:p>
        </w:tc>
        <w:tc>
          <w:tcPr>
            <w:tcW w:w="1741" w:type="dxa"/>
            <w:tcBorders>
              <w:bottom w:val="single" w:color="000000" w:sz="2" w:space="0"/>
            </w:tcBorders>
          </w:tcPr>
          <w:p w14:paraId="0A20CE67">
            <w:pPr>
              <w:spacing w:line="264" w:lineRule="auto"/>
              <w:rPr>
                <w:color w:val="auto"/>
                <w:highlight w:val="none"/>
              </w:rPr>
            </w:pPr>
          </w:p>
          <w:p w14:paraId="04F556DF">
            <w:pPr>
              <w:spacing w:line="264" w:lineRule="auto"/>
              <w:rPr>
                <w:color w:val="auto"/>
                <w:highlight w:val="none"/>
              </w:rPr>
            </w:pPr>
          </w:p>
          <w:p w14:paraId="24D2C759">
            <w:pPr>
              <w:spacing w:line="264" w:lineRule="auto"/>
              <w:rPr>
                <w:color w:val="auto"/>
                <w:highlight w:val="none"/>
              </w:rPr>
            </w:pPr>
          </w:p>
          <w:p w14:paraId="017EC2E3">
            <w:pPr>
              <w:spacing w:line="264" w:lineRule="auto"/>
              <w:rPr>
                <w:color w:val="auto"/>
                <w:highlight w:val="none"/>
              </w:rPr>
            </w:pPr>
          </w:p>
          <w:p w14:paraId="2A11E885">
            <w:pPr>
              <w:spacing w:line="264" w:lineRule="auto"/>
              <w:rPr>
                <w:color w:val="auto"/>
                <w:highlight w:val="none"/>
              </w:rPr>
            </w:pPr>
          </w:p>
          <w:p w14:paraId="42CE8881">
            <w:pPr>
              <w:pStyle w:val="12"/>
              <w:spacing w:before="65" w:line="228" w:lineRule="auto"/>
              <w:ind w:left="109"/>
              <w:rPr>
                <w:color w:val="auto"/>
                <w:sz w:val="20"/>
                <w:szCs w:val="20"/>
                <w:highlight w:val="none"/>
              </w:rPr>
            </w:pPr>
            <w:r>
              <w:rPr>
                <w:color w:val="auto"/>
                <w:spacing w:val="8"/>
                <w:sz w:val="20"/>
                <w:szCs w:val="20"/>
                <w:highlight w:val="none"/>
              </w:rPr>
              <w:t>包装特殊要求</w:t>
            </w:r>
          </w:p>
        </w:tc>
        <w:tc>
          <w:tcPr>
            <w:tcW w:w="5181" w:type="dxa"/>
            <w:tcBorders>
              <w:bottom w:val="single" w:color="000000" w:sz="2" w:space="0"/>
              <w:right w:val="single" w:color="000000" w:sz="2" w:space="0"/>
            </w:tcBorders>
          </w:tcPr>
          <w:p w14:paraId="0B753708">
            <w:pPr>
              <w:pStyle w:val="12"/>
              <w:spacing w:before="31" w:line="244" w:lineRule="auto"/>
              <w:ind w:left="110" w:right="117" w:firstLine="14"/>
              <w:rPr>
                <w:color w:val="auto"/>
                <w:sz w:val="20"/>
                <w:szCs w:val="20"/>
                <w:highlight w:val="none"/>
                <w:lang w:eastAsia="zh-CN"/>
              </w:rPr>
            </w:pPr>
            <w:r>
              <w:rPr>
                <w:rFonts w:ascii="Arial" w:hAnsi="Arial" w:eastAsia="Arial" w:cs="Arial"/>
                <w:color w:val="auto"/>
                <w:spacing w:val="13"/>
                <w:sz w:val="20"/>
                <w:szCs w:val="20"/>
                <w:highlight w:val="none"/>
                <w:lang w:eastAsia="zh-CN"/>
              </w:rPr>
              <w:t>1.</w:t>
            </w:r>
            <w:r>
              <w:rPr>
                <w:color w:val="auto"/>
                <w:spacing w:val="13"/>
                <w:sz w:val="20"/>
                <w:szCs w:val="20"/>
                <w:highlight w:val="none"/>
                <w:lang w:eastAsia="zh-CN"/>
              </w:rPr>
              <w:t>乙方提供的货物均应按招标文件要求的包装材料、</w:t>
            </w:r>
            <w:r>
              <w:rPr>
                <w:color w:val="auto"/>
                <w:spacing w:val="15"/>
                <w:sz w:val="20"/>
                <w:szCs w:val="20"/>
                <w:highlight w:val="none"/>
                <w:lang w:eastAsia="zh-CN"/>
              </w:rPr>
              <w:t>包装标准、包装方式进行包装，每一包装单元内应附</w:t>
            </w:r>
            <w:r>
              <w:rPr>
                <w:color w:val="auto"/>
                <w:spacing w:val="8"/>
                <w:sz w:val="20"/>
                <w:szCs w:val="20"/>
                <w:highlight w:val="none"/>
                <w:lang w:eastAsia="zh-CN"/>
              </w:rPr>
              <w:t>详细的装箱单和质量合格证。</w:t>
            </w:r>
          </w:p>
          <w:p w14:paraId="57A11439">
            <w:pPr>
              <w:pStyle w:val="12"/>
              <w:spacing w:before="24"/>
              <w:ind w:left="109" w:right="117" w:hanging="1"/>
              <w:rPr>
                <w:color w:val="auto"/>
                <w:sz w:val="20"/>
                <w:szCs w:val="20"/>
                <w:highlight w:val="none"/>
                <w:lang w:eastAsia="zh-CN"/>
              </w:rPr>
            </w:pPr>
            <w:r>
              <w:rPr>
                <w:rFonts w:ascii="Arial" w:hAnsi="Arial" w:eastAsia="Arial" w:cs="Arial"/>
                <w:color w:val="auto"/>
                <w:spacing w:val="16"/>
                <w:sz w:val="20"/>
                <w:szCs w:val="20"/>
                <w:highlight w:val="none"/>
                <w:lang w:eastAsia="zh-CN"/>
              </w:rPr>
              <w:t>2.</w:t>
            </w:r>
            <w:r>
              <w:rPr>
                <w:color w:val="auto"/>
                <w:spacing w:val="16"/>
                <w:sz w:val="20"/>
                <w:szCs w:val="20"/>
                <w:highlight w:val="none"/>
                <w:lang w:eastAsia="zh-CN"/>
              </w:rPr>
              <w:t>使用说明书、质量检验证明书、随配附</w:t>
            </w:r>
            <w:r>
              <w:rPr>
                <w:color w:val="auto"/>
                <w:spacing w:val="15"/>
                <w:sz w:val="20"/>
                <w:szCs w:val="20"/>
                <w:highlight w:val="none"/>
                <w:lang w:eastAsia="zh-CN"/>
              </w:rPr>
              <w:t>件和工具以</w:t>
            </w:r>
            <w:r>
              <w:rPr>
                <w:color w:val="auto"/>
                <w:spacing w:val="8"/>
                <w:sz w:val="20"/>
                <w:szCs w:val="20"/>
                <w:highlight w:val="none"/>
                <w:lang w:eastAsia="zh-CN"/>
              </w:rPr>
              <w:t>及清单一并附于货物内。</w:t>
            </w:r>
          </w:p>
          <w:p w14:paraId="43EDF12C">
            <w:pPr>
              <w:pStyle w:val="12"/>
              <w:spacing w:before="24" w:line="244" w:lineRule="auto"/>
              <w:ind w:left="112" w:right="117" w:hanging="1"/>
              <w:rPr>
                <w:color w:val="auto"/>
                <w:sz w:val="20"/>
                <w:szCs w:val="20"/>
                <w:highlight w:val="none"/>
                <w:lang w:eastAsia="zh-CN"/>
              </w:rPr>
            </w:pPr>
            <w:r>
              <w:rPr>
                <w:rFonts w:ascii="Arial" w:hAnsi="Arial" w:eastAsia="Arial" w:cs="Arial"/>
                <w:color w:val="auto"/>
                <w:spacing w:val="12"/>
                <w:sz w:val="20"/>
                <w:szCs w:val="20"/>
                <w:highlight w:val="none"/>
                <w:lang w:eastAsia="zh-CN"/>
              </w:rPr>
              <w:t>3.</w:t>
            </w:r>
            <w:r>
              <w:rPr>
                <w:color w:val="auto"/>
                <w:spacing w:val="12"/>
                <w:sz w:val="20"/>
                <w:szCs w:val="20"/>
                <w:highlight w:val="none"/>
                <w:lang w:eastAsia="zh-CN"/>
              </w:rPr>
              <w:t>乙方应确保包装要求满足运输距离、防潮</w:t>
            </w:r>
            <w:r>
              <w:rPr>
                <w:color w:val="auto"/>
                <w:spacing w:val="11"/>
                <w:sz w:val="20"/>
                <w:szCs w:val="20"/>
                <w:highlight w:val="none"/>
                <w:lang w:eastAsia="zh-CN"/>
              </w:rPr>
              <w:t>、防震、</w:t>
            </w:r>
            <w:r>
              <w:rPr>
                <w:color w:val="auto"/>
                <w:spacing w:val="13"/>
                <w:sz w:val="20"/>
                <w:szCs w:val="20"/>
                <w:highlight w:val="none"/>
                <w:lang w:eastAsia="zh-CN"/>
              </w:rPr>
              <w:t>防锈和防破损装卸等要求，以保证货物安全运</w:t>
            </w:r>
            <w:r>
              <w:rPr>
                <w:color w:val="auto"/>
                <w:spacing w:val="12"/>
                <w:sz w:val="20"/>
                <w:szCs w:val="20"/>
                <w:highlight w:val="none"/>
                <w:lang w:eastAsia="zh-CN"/>
              </w:rPr>
              <w:t>达甲方</w:t>
            </w:r>
            <w:r>
              <w:rPr>
                <w:color w:val="auto"/>
                <w:spacing w:val="5"/>
                <w:sz w:val="20"/>
                <w:szCs w:val="20"/>
                <w:highlight w:val="none"/>
                <w:lang w:eastAsia="zh-CN"/>
              </w:rPr>
              <w:t>指定地点。</w:t>
            </w:r>
          </w:p>
          <w:p w14:paraId="13CE77E2">
            <w:pPr>
              <w:pStyle w:val="12"/>
              <w:spacing w:before="24" w:line="244" w:lineRule="auto"/>
              <w:ind w:left="110" w:right="117" w:hanging="5"/>
              <w:jc w:val="both"/>
              <w:rPr>
                <w:color w:val="auto"/>
                <w:sz w:val="20"/>
                <w:szCs w:val="20"/>
                <w:highlight w:val="none"/>
                <w:lang w:eastAsia="zh-CN"/>
              </w:rPr>
            </w:pPr>
            <w:r>
              <w:rPr>
                <w:rFonts w:ascii="Arial" w:hAnsi="Arial" w:eastAsia="Arial" w:cs="Arial"/>
                <w:color w:val="auto"/>
                <w:spacing w:val="14"/>
                <w:sz w:val="20"/>
                <w:szCs w:val="20"/>
                <w:highlight w:val="none"/>
                <w:lang w:eastAsia="zh-CN"/>
              </w:rPr>
              <w:t>4.</w:t>
            </w:r>
            <w:r>
              <w:rPr>
                <w:color w:val="auto"/>
                <w:spacing w:val="14"/>
                <w:sz w:val="20"/>
                <w:szCs w:val="20"/>
                <w:highlight w:val="none"/>
                <w:lang w:eastAsia="zh-CN"/>
              </w:rPr>
              <w:t>乙方提供的货物包装及快递包装应满足《财政部等</w:t>
            </w:r>
            <w:r>
              <w:rPr>
                <w:color w:val="auto"/>
                <w:spacing w:val="15"/>
                <w:sz w:val="20"/>
                <w:szCs w:val="20"/>
                <w:highlight w:val="none"/>
                <w:lang w:eastAsia="zh-CN"/>
              </w:rPr>
              <w:t>三部门联合印发商品包装和快递包装政府采购需求标</w:t>
            </w:r>
            <w:r>
              <w:rPr>
                <w:color w:val="auto"/>
                <w:spacing w:val="7"/>
                <w:sz w:val="20"/>
                <w:szCs w:val="20"/>
                <w:highlight w:val="none"/>
                <w:lang w:eastAsia="zh-CN"/>
              </w:rPr>
              <w:t>准（试行）》财办库【</w:t>
            </w:r>
            <w:r>
              <w:rPr>
                <w:rFonts w:ascii="Arial" w:hAnsi="Arial" w:eastAsia="Arial" w:cs="Arial"/>
                <w:color w:val="auto"/>
                <w:spacing w:val="7"/>
                <w:sz w:val="20"/>
                <w:szCs w:val="20"/>
                <w:highlight w:val="none"/>
                <w:lang w:eastAsia="zh-CN"/>
              </w:rPr>
              <w:t>2020</w:t>
            </w:r>
            <w:r>
              <w:rPr>
                <w:color w:val="auto"/>
                <w:spacing w:val="7"/>
                <w:sz w:val="20"/>
                <w:szCs w:val="20"/>
                <w:highlight w:val="none"/>
                <w:lang w:eastAsia="zh-CN"/>
              </w:rPr>
              <w:t>】</w:t>
            </w:r>
            <w:r>
              <w:rPr>
                <w:rFonts w:ascii="Arial" w:hAnsi="Arial" w:eastAsia="Arial" w:cs="Arial"/>
                <w:color w:val="auto"/>
                <w:spacing w:val="7"/>
                <w:sz w:val="20"/>
                <w:szCs w:val="20"/>
                <w:highlight w:val="none"/>
                <w:lang w:eastAsia="zh-CN"/>
              </w:rPr>
              <w:t>123</w:t>
            </w:r>
            <w:r>
              <w:rPr>
                <w:color w:val="auto"/>
                <w:spacing w:val="7"/>
                <w:sz w:val="20"/>
                <w:szCs w:val="20"/>
                <w:highlight w:val="none"/>
                <w:lang w:eastAsia="zh-CN"/>
              </w:rPr>
              <w:t>号文要求。</w:t>
            </w:r>
          </w:p>
        </w:tc>
      </w:tr>
    </w:tbl>
    <w:p w14:paraId="011EAE64">
      <w:pPr>
        <w:pStyle w:val="4"/>
        <w:rPr>
          <w:color w:val="auto"/>
          <w:highlight w:val="none"/>
          <w:lang w:eastAsia="zh-CN"/>
        </w:rPr>
      </w:pPr>
    </w:p>
    <w:p w14:paraId="64881509">
      <w:pPr>
        <w:spacing w:before="41"/>
        <w:rPr>
          <w:rFonts w:eastAsia="宋体"/>
          <w:color w:val="auto"/>
          <w:highlight w:val="none"/>
          <w:lang w:eastAsia="zh-CN"/>
        </w:rPr>
      </w:pPr>
    </w:p>
    <w:tbl>
      <w:tblPr>
        <w:tblStyle w:val="11"/>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14:paraId="3F6DC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620" w:type="dxa"/>
            <w:tcBorders>
              <w:top w:val="single" w:color="000000" w:sz="2" w:space="0"/>
              <w:left w:val="single" w:color="000000" w:sz="2" w:space="0"/>
            </w:tcBorders>
          </w:tcPr>
          <w:p w14:paraId="055A0A82">
            <w:pPr>
              <w:rPr>
                <w:color w:val="auto"/>
                <w:highlight w:val="none"/>
                <w:lang w:eastAsia="zh-CN"/>
              </w:rPr>
            </w:pPr>
          </w:p>
        </w:tc>
        <w:tc>
          <w:tcPr>
            <w:tcW w:w="1741" w:type="dxa"/>
            <w:tcBorders>
              <w:top w:val="single" w:color="000000" w:sz="2" w:space="0"/>
            </w:tcBorders>
          </w:tcPr>
          <w:p w14:paraId="600592A1">
            <w:pPr>
              <w:pStyle w:val="12"/>
              <w:spacing w:before="254" w:line="228" w:lineRule="auto"/>
              <w:ind w:left="111"/>
              <w:rPr>
                <w:color w:val="auto"/>
                <w:sz w:val="20"/>
                <w:szCs w:val="20"/>
                <w:highlight w:val="none"/>
              </w:rPr>
            </w:pPr>
            <w:r>
              <w:rPr>
                <w:color w:val="auto"/>
                <w:spacing w:val="6"/>
                <w:sz w:val="20"/>
                <w:szCs w:val="20"/>
                <w:highlight w:val="none"/>
              </w:rPr>
              <w:t>指定现场</w:t>
            </w:r>
          </w:p>
        </w:tc>
        <w:tc>
          <w:tcPr>
            <w:tcW w:w="5181" w:type="dxa"/>
            <w:tcBorders>
              <w:top w:val="single" w:color="000000" w:sz="2" w:space="0"/>
              <w:right w:val="single" w:color="000000" w:sz="2" w:space="0"/>
            </w:tcBorders>
          </w:tcPr>
          <w:p w14:paraId="30C4AD85">
            <w:pPr>
              <w:pStyle w:val="12"/>
              <w:spacing w:before="254" w:line="228" w:lineRule="auto"/>
              <w:ind w:left="137"/>
              <w:rPr>
                <w:color w:val="auto"/>
                <w:sz w:val="20"/>
                <w:szCs w:val="20"/>
                <w:highlight w:val="none"/>
              </w:rPr>
            </w:pPr>
            <w:r>
              <w:rPr>
                <w:color w:val="auto"/>
                <w:spacing w:val="4"/>
                <w:sz w:val="20"/>
                <w:szCs w:val="20"/>
                <w:highlight w:val="none"/>
                <w:u w:val="single"/>
              </w:rPr>
              <w:t>甲方指定的地点</w:t>
            </w:r>
          </w:p>
        </w:tc>
      </w:tr>
      <w:tr w14:paraId="4FC6F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5" w:hRule="atLeast"/>
        </w:trPr>
        <w:tc>
          <w:tcPr>
            <w:tcW w:w="1620" w:type="dxa"/>
            <w:tcBorders>
              <w:left w:val="single" w:color="000000" w:sz="2" w:space="0"/>
            </w:tcBorders>
          </w:tcPr>
          <w:p w14:paraId="09C0B3CD">
            <w:pPr>
              <w:spacing w:line="303" w:lineRule="auto"/>
              <w:rPr>
                <w:color w:val="auto"/>
                <w:highlight w:val="none"/>
              </w:rPr>
            </w:pPr>
          </w:p>
          <w:p w14:paraId="2B7B774A">
            <w:pPr>
              <w:spacing w:line="304" w:lineRule="auto"/>
              <w:rPr>
                <w:color w:val="auto"/>
                <w:highlight w:val="none"/>
              </w:rPr>
            </w:pPr>
          </w:p>
          <w:p w14:paraId="352AC05C">
            <w:pPr>
              <w:spacing w:line="304" w:lineRule="auto"/>
              <w:rPr>
                <w:color w:val="auto"/>
                <w:highlight w:val="none"/>
              </w:rPr>
            </w:pPr>
          </w:p>
          <w:p w14:paraId="78687B6C">
            <w:pPr>
              <w:pStyle w:val="12"/>
              <w:spacing w:before="65" w:line="239" w:lineRule="auto"/>
              <w:ind w:left="416" w:right="395" w:firstLine="88"/>
              <w:rPr>
                <w:color w:val="auto"/>
                <w:sz w:val="20"/>
                <w:szCs w:val="20"/>
                <w:highlight w:val="none"/>
              </w:rPr>
            </w:pPr>
            <w:r>
              <w:rPr>
                <w:color w:val="auto"/>
                <w:spacing w:val="6"/>
                <w:sz w:val="20"/>
                <w:szCs w:val="20"/>
                <w:highlight w:val="none"/>
              </w:rPr>
              <w:t>第二节</w:t>
            </w:r>
            <w:r>
              <w:rPr>
                <w:color w:val="auto"/>
                <w:sz w:val="20"/>
                <w:szCs w:val="20"/>
                <w:highlight w:val="none"/>
              </w:rPr>
              <w:t>第</w:t>
            </w:r>
            <w:r>
              <w:rPr>
                <w:rFonts w:ascii="Arial" w:hAnsi="Arial" w:eastAsia="Arial" w:cs="Arial"/>
                <w:color w:val="auto"/>
                <w:sz w:val="20"/>
                <w:szCs w:val="20"/>
                <w:highlight w:val="none"/>
              </w:rPr>
              <w:t>7.2</w:t>
            </w:r>
            <w:r>
              <w:rPr>
                <w:color w:val="auto"/>
                <w:sz w:val="20"/>
                <w:szCs w:val="20"/>
                <w:highlight w:val="none"/>
              </w:rPr>
              <w:t>款</w:t>
            </w:r>
          </w:p>
        </w:tc>
        <w:tc>
          <w:tcPr>
            <w:tcW w:w="1741" w:type="dxa"/>
          </w:tcPr>
          <w:p w14:paraId="6A4C6129">
            <w:pPr>
              <w:spacing w:line="261" w:lineRule="auto"/>
              <w:rPr>
                <w:color w:val="auto"/>
                <w:highlight w:val="none"/>
              </w:rPr>
            </w:pPr>
          </w:p>
          <w:p w14:paraId="15A593E0">
            <w:pPr>
              <w:spacing w:line="262" w:lineRule="auto"/>
              <w:rPr>
                <w:color w:val="auto"/>
                <w:highlight w:val="none"/>
              </w:rPr>
            </w:pPr>
          </w:p>
          <w:p w14:paraId="7FB0010A">
            <w:pPr>
              <w:spacing w:line="262" w:lineRule="auto"/>
              <w:rPr>
                <w:color w:val="auto"/>
                <w:highlight w:val="none"/>
              </w:rPr>
            </w:pPr>
          </w:p>
          <w:p w14:paraId="6B9B7859">
            <w:pPr>
              <w:spacing w:line="262" w:lineRule="auto"/>
              <w:rPr>
                <w:color w:val="auto"/>
                <w:highlight w:val="none"/>
              </w:rPr>
            </w:pPr>
          </w:p>
          <w:p w14:paraId="29046E8F">
            <w:pPr>
              <w:pStyle w:val="12"/>
              <w:spacing w:before="65" w:line="228" w:lineRule="auto"/>
              <w:ind w:left="109"/>
              <w:rPr>
                <w:color w:val="auto"/>
                <w:sz w:val="20"/>
                <w:szCs w:val="20"/>
                <w:highlight w:val="none"/>
              </w:rPr>
            </w:pPr>
            <w:r>
              <w:rPr>
                <w:color w:val="auto"/>
                <w:spacing w:val="8"/>
                <w:sz w:val="20"/>
                <w:szCs w:val="20"/>
                <w:highlight w:val="none"/>
              </w:rPr>
              <w:t>运输特殊要求</w:t>
            </w:r>
          </w:p>
        </w:tc>
        <w:tc>
          <w:tcPr>
            <w:tcW w:w="5181" w:type="dxa"/>
            <w:tcBorders>
              <w:right w:val="single" w:color="000000" w:sz="2" w:space="0"/>
            </w:tcBorders>
          </w:tcPr>
          <w:p w14:paraId="2EFF979E">
            <w:pPr>
              <w:pStyle w:val="12"/>
              <w:spacing w:before="29" w:line="239" w:lineRule="auto"/>
              <w:ind w:left="116" w:right="117" w:firstLine="8"/>
              <w:rPr>
                <w:color w:val="auto"/>
                <w:sz w:val="20"/>
                <w:szCs w:val="20"/>
                <w:highlight w:val="none"/>
                <w:lang w:eastAsia="zh-CN"/>
              </w:rPr>
            </w:pPr>
            <w:r>
              <w:rPr>
                <w:rFonts w:ascii="Arial" w:hAnsi="Arial" w:eastAsia="Arial" w:cs="Arial"/>
                <w:color w:val="auto"/>
                <w:spacing w:val="11"/>
                <w:sz w:val="20"/>
                <w:szCs w:val="20"/>
                <w:highlight w:val="none"/>
                <w:lang w:eastAsia="zh-CN"/>
              </w:rPr>
              <w:t>1.</w:t>
            </w:r>
            <w:r>
              <w:rPr>
                <w:color w:val="auto"/>
                <w:spacing w:val="11"/>
                <w:sz w:val="20"/>
                <w:szCs w:val="20"/>
                <w:highlight w:val="none"/>
                <w:lang w:eastAsia="zh-CN"/>
              </w:rPr>
              <w:t>乙方在货物发运手续办理完毕后二十四小时内或货</w:t>
            </w:r>
            <w:r>
              <w:rPr>
                <w:color w:val="auto"/>
                <w:spacing w:val="6"/>
                <w:sz w:val="20"/>
                <w:szCs w:val="20"/>
                <w:highlight w:val="none"/>
                <w:lang w:eastAsia="zh-CN"/>
              </w:rPr>
              <w:t>到甲方四十八小时前通知甲方，以准备交付。</w:t>
            </w:r>
          </w:p>
          <w:p w14:paraId="28E6DB61">
            <w:pPr>
              <w:pStyle w:val="12"/>
              <w:spacing w:before="26" w:line="227" w:lineRule="auto"/>
              <w:ind w:left="108"/>
              <w:rPr>
                <w:color w:val="auto"/>
                <w:sz w:val="20"/>
                <w:szCs w:val="20"/>
                <w:highlight w:val="none"/>
                <w:lang w:eastAsia="zh-CN"/>
              </w:rPr>
            </w:pPr>
            <w:r>
              <w:rPr>
                <w:rFonts w:ascii="Arial" w:hAnsi="Arial" w:eastAsia="Arial" w:cs="Arial"/>
                <w:color w:val="auto"/>
                <w:spacing w:val="10"/>
                <w:sz w:val="20"/>
                <w:szCs w:val="20"/>
                <w:highlight w:val="none"/>
                <w:lang w:eastAsia="zh-CN"/>
              </w:rPr>
              <w:t>2.</w:t>
            </w:r>
            <w:r>
              <w:rPr>
                <w:color w:val="auto"/>
                <w:spacing w:val="10"/>
                <w:sz w:val="20"/>
                <w:szCs w:val="20"/>
                <w:highlight w:val="none"/>
                <w:lang w:eastAsia="zh-CN"/>
              </w:rPr>
              <w:t>货物的运输方式：</w:t>
            </w:r>
            <w:r>
              <w:rPr>
                <w:color w:val="auto"/>
                <w:spacing w:val="10"/>
                <w:sz w:val="20"/>
                <w:szCs w:val="20"/>
                <w:highlight w:val="none"/>
                <w:u w:val="single"/>
                <w:lang w:eastAsia="zh-CN"/>
              </w:rPr>
              <w:t>乙方自定。</w:t>
            </w:r>
          </w:p>
          <w:p w14:paraId="273F665A">
            <w:pPr>
              <w:pStyle w:val="12"/>
              <w:spacing w:before="25"/>
              <w:ind w:left="111" w:right="119"/>
              <w:rPr>
                <w:color w:val="auto"/>
                <w:sz w:val="20"/>
                <w:szCs w:val="20"/>
                <w:highlight w:val="none"/>
                <w:lang w:eastAsia="zh-CN"/>
              </w:rPr>
            </w:pPr>
            <w:r>
              <w:rPr>
                <w:rFonts w:ascii="Arial" w:hAnsi="Arial" w:eastAsia="Arial" w:cs="Arial"/>
                <w:color w:val="auto"/>
                <w:spacing w:val="21"/>
                <w:sz w:val="20"/>
                <w:szCs w:val="20"/>
                <w:highlight w:val="none"/>
                <w:lang w:eastAsia="zh-CN"/>
              </w:rPr>
              <w:t>3.</w:t>
            </w:r>
            <w:r>
              <w:rPr>
                <w:color w:val="auto"/>
                <w:spacing w:val="21"/>
                <w:sz w:val="20"/>
                <w:szCs w:val="20"/>
                <w:highlight w:val="none"/>
                <w:lang w:eastAsia="zh-CN"/>
              </w:rPr>
              <w:t>乙方负责货物运输，货物运输合理损耗及计算方</w:t>
            </w:r>
            <w:r>
              <w:rPr>
                <w:color w:val="auto"/>
                <w:spacing w:val="2"/>
                <w:sz w:val="20"/>
                <w:szCs w:val="20"/>
                <w:highlight w:val="none"/>
                <w:lang w:eastAsia="zh-CN"/>
              </w:rPr>
              <w:t>法：</w:t>
            </w:r>
            <w:r>
              <w:rPr>
                <w:color w:val="auto"/>
                <w:spacing w:val="2"/>
                <w:sz w:val="20"/>
                <w:szCs w:val="20"/>
                <w:highlight w:val="none"/>
                <w:u w:val="single"/>
                <w:lang w:eastAsia="zh-CN"/>
              </w:rPr>
              <w:t>由乙方负责</w:t>
            </w:r>
            <w:r>
              <w:rPr>
                <w:color w:val="auto"/>
                <w:spacing w:val="2"/>
                <w:sz w:val="20"/>
                <w:szCs w:val="20"/>
                <w:highlight w:val="none"/>
                <w:lang w:eastAsia="zh-CN"/>
              </w:rPr>
              <w:t>。</w:t>
            </w:r>
          </w:p>
          <w:p w14:paraId="0DF5FE11">
            <w:pPr>
              <w:pStyle w:val="12"/>
              <w:spacing w:before="24" w:line="227" w:lineRule="auto"/>
              <w:ind w:left="105"/>
              <w:rPr>
                <w:color w:val="auto"/>
                <w:sz w:val="20"/>
                <w:szCs w:val="20"/>
                <w:highlight w:val="none"/>
                <w:lang w:eastAsia="zh-CN"/>
              </w:rPr>
            </w:pPr>
            <w:r>
              <w:rPr>
                <w:rFonts w:ascii="Arial" w:hAnsi="Arial" w:eastAsia="Arial" w:cs="Arial"/>
                <w:color w:val="auto"/>
                <w:spacing w:val="8"/>
                <w:sz w:val="20"/>
                <w:szCs w:val="20"/>
                <w:highlight w:val="none"/>
                <w:lang w:eastAsia="zh-CN"/>
              </w:rPr>
              <w:t>4</w:t>
            </w:r>
            <w:r>
              <w:rPr>
                <w:color w:val="auto"/>
                <w:spacing w:val="8"/>
                <w:sz w:val="20"/>
                <w:szCs w:val="20"/>
                <w:highlight w:val="none"/>
                <w:lang w:eastAsia="zh-CN"/>
              </w:rPr>
              <w:t>货物在交付甲方前发生的风险均由乙方负责。</w:t>
            </w:r>
          </w:p>
          <w:p w14:paraId="7E22E459">
            <w:pPr>
              <w:pStyle w:val="12"/>
              <w:spacing w:before="29"/>
              <w:ind w:left="115" w:right="117" w:hanging="4"/>
              <w:rPr>
                <w:color w:val="auto"/>
                <w:sz w:val="20"/>
                <w:szCs w:val="20"/>
                <w:highlight w:val="none"/>
                <w:lang w:eastAsia="zh-CN"/>
              </w:rPr>
            </w:pPr>
            <w:r>
              <w:rPr>
                <w:rFonts w:ascii="Arial" w:hAnsi="Arial" w:eastAsia="Arial" w:cs="Arial"/>
                <w:color w:val="auto"/>
                <w:spacing w:val="12"/>
                <w:sz w:val="20"/>
                <w:szCs w:val="20"/>
                <w:highlight w:val="none"/>
                <w:lang w:eastAsia="zh-CN"/>
              </w:rPr>
              <w:t>5.</w:t>
            </w:r>
            <w:r>
              <w:rPr>
                <w:color w:val="auto"/>
                <w:spacing w:val="12"/>
                <w:sz w:val="20"/>
                <w:szCs w:val="20"/>
                <w:highlight w:val="none"/>
                <w:lang w:eastAsia="zh-CN"/>
              </w:rPr>
              <w:t>货物在规定的交付期限内由乙方送达甲方指定的地</w:t>
            </w:r>
            <w:r>
              <w:rPr>
                <w:color w:val="auto"/>
                <w:spacing w:val="13"/>
                <w:sz w:val="20"/>
                <w:szCs w:val="20"/>
                <w:highlight w:val="none"/>
                <w:lang w:eastAsia="zh-CN"/>
              </w:rPr>
              <w:t>点并到货验收合格后视为交付，乙方同时需通知</w:t>
            </w:r>
            <w:r>
              <w:rPr>
                <w:color w:val="auto"/>
                <w:spacing w:val="12"/>
                <w:sz w:val="20"/>
                <w:szCs w:val="20"/>
                <w:highlight w:val="none"/>
                <w:lang w:eastAsia="zh-CN"/>
              </w:rPr>
              <w:t>甲方</w:t>
            </w:r>
            <w:r>
              <w:rPr>
                <w:color w:val="auto"/>
                <w:spacing w:val="5"/>
                <w:sz w:val="20"/>
                <w:szCs w:val="20"/>
                <w:highlight w:val="none"/>
                <w:lang w:eastAsia="zh-CN"/>
              </w:rPr>
              <w:t>货物已送达。</w:t>
            </w:r>
          </w:p>
        </w:tc>
      </w:tr>
      <w:tr w14:paraId="0FBE7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620" w:type="dxa"/>
            <w:tcBorders>
              <w:left w:val="single" w:color="000000" w:sz="2" w:space="0"/>
            </w:tcBorders>
          </w:tcPr>
          <w:p w14:paraId="7F5E876A">
            <w:pPr>
              <w:pStyle w:val="12"/>
              <w:spacing w:before="91" w:line="239" w:lineRule="auto"/>
              <w:ind w:left="416" w:right="395" w:firstLine="88"/>
              <w:rPr>
                <w:color w:val="auto"/>
                <w:sz w:val="20"/>
                <w:szCs w:val="20"/>
                <w:highlight w:val="none"/>
              </w:rPr>
            </w:pPr>
            <w:r>
              <w:rPr>
                <w:color w:val="auto"/>
                <w:spacing w:val="6"/>
                <w:sz w:val="20"/>
                <w:szCs w:val="20"/>
                <w:highlight w:val="none"/>
              </w:rPr>
              <w:t>第二节</w:t>
            </w:r>
            <w:r>
              <w:rPr>
                <w:color w:val="auto"/>
                <w:sz w:val="20"/>
                <w:szCs w:val="20"/>
                <w:highlight w:val="none"/>
              </w:rPr>
              <w:t>第</w:t>
            </w:r>
            <w:r>
              <w:rPr>
                <w:rFonts w:ascii="Arial" w:hAnsi="Arial" w:eastAsia="Arial" w:cs="Arial"/>
                <w:color w:val="auto"/>
                <w:sz w:val="20"/>
                <w:szCs w:val="20"/>
                <w:highlight w:val="none"/>
              </w:rPr>
              <w:t>7.3</w:t>
            </w:r>
            <w:r>
              <w:rPr>
                <w:color w:val="auto"/>
                <w:sz w:val="20"/>
                <w:szCs w:val="20"/>
                <w:highlight w:val="none"/>
              </w:rPr>
              <w:t>款</w:t>
            </w:r>
          </w:p>
        </w:tc>
        <w:tc>
          <w:tcPr>
            <w:tcW w:w="1741" w:type="dxa"/>
          </w:tcPr>
          <w:p w14:paraId="4BB9C953">
            <w:pPr>
              <w:pStyle w:val="12"/>
              <w:spacing w:before="228" w:line="228" w:lineRule="auto"/>
              <w:ind w:left="109"/>
              <w:rPr>
                <w:color w:val="auto"/>
                <w:sz w:val="20"/>
                <w:szCs w:val="20"/>
                <w:highlight w:val="none"/>
              </w:rPr>
            </w:pPr>
            <w:r>
              <w:rPr>
                <w:color w:val="auto"/>
                <w:spacing w:val="7"/>
                <w:sz w:val="20"/>
                <w:szCs w:val="20"/>
                <w:highlight w:val="none"/>
              </w:rPr>
              <w:t>保险要求</w:t>
            </w:r>
          </w:p>
        </w:tc>
        <w:tc>
          <w:tcPr>
            <w:tcW w:w="5181" w:type="dxa"/>
            <w:tcBorders>
              <w:right w:val="single" w:color="000000" w:sz="2" w:space="0"/>
            </w:tcBorders>
          </w:tcPr>
          <w:p w14:paraId="02228A51">
            <w:pPr>
              <w:pStyle w:val="12"/>
              <w:spacing w:before="90" w:line="239" w:lineRule="auto"/>
              <w:ind w:left="110" w:right="117" w:firstLine="20"/>
              <w:rPr>
                <w:color w:val="auto"/>
                <w:sz w:val="20"/>
                <w:szCs w:val="20"/>
                <w:highlight w:val="none"/>
                <w:lang w:eastAsia="zh-CN"/>
              </w:rPr>
            </w:pPr>
            <w:r>
              <w:rPr>
                <w:color w:val="auto"/>
                <w:spacing w:val="14"/>
                <w:sz w:val="20"/>
                <w:szCs w:val="20"/>
                <w:highlight w:val="none"/>
                <w:lang w:eastAsia="zh-CN"/>
              </w:rPr>
              <w:t>乙方负责办理运输和保险，将货物运抵交货地点。与</w:t>
            </w:r>
            <w:r>
              <w:rPr>
                <w:color w:val="auto"/>
                <w:spacing w:val="8"/>
                <w:sz w:val="20"/>
                <w:szCs w:val="20"/>
                <w:highlight w:val="none"/>
                <w:lang w:eastAsia="zh-CN"/>
              </w:rPr>
              <w:t>运输、保险相关的费用由供应商承担。</w:t>
            </w:r>
          </w:p>
        </w:tc>
      </w:tr>
      <w:tr w14:paraId="74DEA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tcPr>
          <w:p w14:paraId="7CE6D6DD">
            <w:pPr>
              <w:pStyle w:val="12"/>
              <w:spacing w:before="124" w:line="228" w:lineRule="auto"/>
              <w:ind w:left="505"/>
              <w:rPr>
                <w:color w:val="auto"/>
                <w:sz w:val="20"/>
                <w:szCs w:val="20"/>
                <w:highlight w:val="none"/>
              </w:rPr>
            </w:pPr>
            <w:r>
              <w:rPr>
                <w:color w:val="auto"/>
                <w:spacing w:val="6"/>
                <w:sz w:val="20"/>
                <w:szCs w:val="20"/>
                <w:highlight w:val="none"/>
              </w:rPr>
              <w:t>第二节</w:t>
            </w:r>
          </w:p>
          <w:p w14:paraId="5734A302">
            <w:pPr>
              <w:pStyle w:val="12"/>
              <w:spacing w:before="26" w:line="228" w:lineRule="auto"/>
              <w:ind w:left="171"/>
              <w:rPr>
                <w:color w:val="auto"/>
                <w:sz w:val="20"/>
                <w:szCs w:val="20"/>
                <w:highlight w:val="none"/>
              </w:rPr>
            </w:pPr>
            <w:r>
              <w:rPr>
                <w:color w:val="auto"/>
                <w:spacing w:val="5"/>
                <w:sz w:val="20"/>
                <w:szCs w:val="20"/>
                <w:highlight w:val="none"/>
              </w:rPr>
              <w:t>第</w:t>
            </w:r>
            <w:r>
              <w:rPr>
                <w:rFonts w:ascii="Arial" w:hAnsi="Arial" w:eastAsia="Arial" w:cs="Arial"/>
                <w:color w:val="auto"/>
                <w:spacing w:val="5"/>
                <w:sz w:val="20"/>
                <w:szCs w:val="20"/>
                <w:highlight w:val="none"/>
              </w:rPr>
              <w:t>8.2</w:t>
            </w:r>
            <w:r>
              <w:rPr>
                <w:color w:val="auto"/>
                <w:spacing w:val="5"/>
                <w:sz w:val="20"/>
                <w:szCs w:val="20"/>
                <w:highlight w:val="none"/>
              </w:rPr>
              <w:t>（</w:t>
            </w:r>
            <w:r>
              <w:rPr>
                <w:rFonts w:ascii="Arial" w:hAnsi="Arial" w:eastAsia="Arial" w:cs="Arial"/>
                <w:color w:val="auto"/>
                <w:spacing w:val="5"/>
                <w:sz w:val="20"/>
                <w:szCs w:val="20"/>
                <w:highlight w:val="none"/>
              </w:rPr>
              <w:t>1</w:t>
            </w:r>
            <w:r>
              <w:rPr>
                <w:color w:val="auto"/>
                <w:spacing w:val="5"/>
                <w:sz w:val="20"/>
                <w:szCs w:val="20"/>
                <w:highlight w:val="none"/>
              </w:rPr>
              <w:t>）项</w:t>
            </w:r>
          </w:p>
        </w:tc>
        <w:tc>
          <w:tcPr>
            <w:tcW w:w="1741" w:type="dxa"/>
          </w:tcPr>
          <w:p w14:paraId="7C39DBCA">
            <w:pPr>
              <w:pStyle w:val="12"/>
              <w:spacing w:before="262" w:line="228" w:lineRule="auto"/>
              <w:ind w:left="109"/>
              <w:rPr>
                <w:color w:val="auto"/>
                <w:sz w:val="20"/>
                <w:szCs w:val="20"/>
                <w:highlight w:val="none"/>
              </w:rPr>
            </w:pPr>
            <w:r>
              <w:rPr>
                <w:color w:val="auto"/>
                <w:spacing w:val="7"/>
                <w:sz w:val="20"/>
                <w:szCs w:val="20"/>
                <w:highlight w:val="none"/>
              </w:rPr>
              <w:t>质量保证期</w:t>
            </w:r>
          </w:p>
        </w:tc>
        <w:tc>
          <w:tcPr>
            <w:tcW w:w="5181" w:type="dxa"/>
            <w:tcBorders>
              <w:right w:val="single" w:color="000000" w:sz="2" w:space="0"/>
            </w:tcBorders>
          </w:tcPr>
          <w:p w14:paraId="25857124">
            <w:pPr>
              <w:pStyle w:val="12"/>
              <w:spacing w:before="261" w:line="228" w:lineRule="auto"/>
              <w:ind w:left="112"/>
              <w:rPr>
                <w:color w:val="auto"/>
                <w:sz w:val="20"/>
                <w:szCs w:val="20"/>
                <w:highlight w:val="none"/>
                <w:lang w:eastAsia="zh-CN"/>
              </w:rPr>
            </w:pPr>
            <w:r>
              <w:rPr>
                <w:color w:val="auto"/>
                <w:spacing w:val="10"/>
                <w:sz w:val="20"/>
                <w:szCs w:val="20"/>
                <w:highlight w:val="none"/>
                <w:u w:val="single"/>
                <w:lang w:eastAsia="zh-CN"/>
              </w:rPr>
              <w:t>按乙方承诺，但是不得低于国家相关标准。</w:t>
            </w:r>
          </w:p>
        </w:tc>
      </w:tr>
      <w:tr w14:paraId="432DE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tcPr>
          <w:p w14:paraId="4D515703">
            <w:pPr>
              <w:pStyle w:val="12"/>
              <w:spacing w:before="124" w:line="228" w:lineRule="auto"/>
              <w:ind w:left="505"/>
              <w:rPr>
                <w:color w:val="auto"/>
                <w:sz w:val="20"/>
                <w:szCs w:val="20"/>
                <w:highlight w:val="none"/>
              </w:rPr>
            </w:pPr>
            <w:r>
              <w:rPr>
                <w:color w:val="auto"/>
                <w:spacing w:val="6"/>
                <w:sz w:val="20"/>
                <w:szCs w:val="20"/>
                <w:highlight w:val="none"/>
              </w:rPr>
              <w:t>第二节</w:t>
            </w:r>
          </w:p>
          <w:p w14:paraId="6D8AEFEB">
            <w:pPr>
              <w:pStyle w:val="12"/>
              <w:spacing w:before="24" w:line="228" w:lineRule="auto"/>
              <w:ind w:left="171"/>
              <w:rPr>
                <w:color w:val="auto"/>
                <w:sz w:val="20"/>
                <w:szCs w:val="20"/>
                <w:highlight w:val="none"/>
              </w:rPr>
            </w:pPr>
            <w:r>
              <w:rPr>
                <w:color w:val="auto"/>
                <w:spacing w:val="5"/>
                <w:sz w:val="20"/>
                <w:szCs w:val="20"/>
                <w:highlight w:val="none"/>
              </w:rPr>
              <w:t>第</w:t>
            </w:r>
            <w:r>
              <w:rPr>
                <w:rFonts w:ascii="Arial" w:hAnsi="Arial" w:eastAsia="Arial" w:cs="Arial"/>
                <w:color w:val="auto"/>
                <w:spacing w:val="5"/>
                <w:sz w:val="20"/>
                <w:szCs w:val="20"/>
                <w:highlight w:val="none"/>
              </w:rPr>
              <w:t>8.2</w:t>
            </w:r>
            <w:r>
              <w:rPr>
                <w:color w:val="auto"/>
                <w:spacing w:val="5"/>
                <w:sz w:val="20"/>
                <w:szCs w:val="20"/>
                <w:highlight w:val="none"/>
              </w:rPr>
              <w:t>（</w:t>
            </w:r>
            <w:r>
              <w:rPr>
                <w:rFonts w:ascii="Arial" w:hAnsi="Arial" w:eastAsia="Arial" w:cs="Arial"/>
                <w:color w:val="auto"/>
                <w:spacing w:val="5"/>
                <w:sz w:val="20"/>
                <w:szCs w:val="20"/>
                <w:highlight w:val="none"/>
              </w:rPr>
              <w:t>3</w:t>
            </w:r>
            <w:r>
              <w:rPr>
                <w:color w:val="auto"/>
                <w:spacing w:val="5"/>
                <w:sz w:val="20"/>
                <w:szCs w:val="20"/>
                <w:highlight w:val="none"/>
              </w:rPr>
              <w:t>）项</w:t>
            </w:r>
          </w:p>
        </w:tc>
        <w:tc>
          <w:tcPr>
            <w:tcW w:w="1741" w:type="dxa"/>
          </w:tcPr>
          <w:p w14:paraId="289DFF28">
            <w:pPr>
              <w:pStyle w:val="12"/>
              <w:spacing w:before="125"/>
              <w:ind w:left="119" w:right="372" w:hanging="5"/>
              <w:rPr>
                <w:color w:val="auto"/>
                <w:sz w:val="20"/>
                <w:szCs w:val="20"/>
                <w:highlight w:val="none"/>
                <w:lang w:eastAsia="zh-CN"/>
              </w:rPr>
            </w:pPr>
            <w:r>
              <w:rPr>
                <w:color w:val="auto"/>
                <w:spacing w:val="7"/>
                <w:sz w:val="20"/>
                <w:szCs w:val="20"/>
                <w:highlight w:val="none"/>
                <w:lang w:eastAsia="zh-CN"/>
              </w:rPr>
              <w:t>货物质量缺陷</w:t>
            </w:r>
            <w:r>
              <w:rPr>
                <w:color w:val="auto"/>
                <w:spacing w:val="4"/>
                <w:sz w:val="20"/>
                <w:szCs w:val="20"/>
                <w:highlight w:val="none"/>
                <w:lang w:eastAsia="zh-CN"/>
              </w:rPr>
              <w:t>响应时间</w:t>
            </w:r>
          </w:p>
        </w:tc>
        <w:tc>
          <w:tcPr>
            <w:tcW w:w="5181" w:type="dxa"/>
            <w:tcBorders>
              <w:right w:val="single" w:color="000000" w:sz="2" w:space="0"/>
            </w:tcBorders>
          </w:tcPr>
          <w:p w14:paraId="5CDB8331">
            <w:pPr>
              <w:pStyle w:val="12"/>
              <w:spacing w:before="261" w:line="228" w:lineRule="auto"/>
              <w:ind w:left="109"/>
              <w:rPr>
                <w:color w:val="auto"/>
                <w:sz w:val="20"/>
                <w:szCs w:val="20"/>
                <w:highlight w:val="none"/>
                <w:lang w:eastAsia="zh-CN"/>
              </w:rPr>
            </w:pPr>
            <w:r>
              <w:rPr>
                <w:color w:val="auto"/>
                <w:spacing w:val="8"/>
                <w:sz w:val="20"/>
                <w:szCs w:val="20"/>
                <w:highlight w:val="none"/>
                <w:lang w:eastAsia="zh-CN"/>
              </w:rPr>
              <w:t>接到甲方通知后在小时内到达甲方现场</w:t>
            </w:r>
          </w:p>
        </w:tc>
      </w:tr>
      <w:tr w14:paraId="2B860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620" w:type="dxa"/>
            <w:tcBorders>
              <w:left w:val="single" w:color="000000" w:sz="2" w:space="0"/>
            </w:tcBorders>
          </w:tcPr>
          <w:p w14:paraId="5A6E5DC3">
            <w:pPr>
              <w:pStyle w:val="12"/>
              <w:spacing w:before="60" w:line="228" w:lineRule="auto"/>
              <w:ind w:left="505"/>
              <w:rPr>
                <w:color w:val="auto"/>
                <w:sz w:val="20"/>
                <w:szCs w:val="20"/>
                <w:highlight w:val="none"/>
              </w:rPr>
            </w:pPr>
            <w:r>
              <w:rPr>
                <w:color w:val="auto"/>
                <w:spacing w:val="6"/>
                <w:sz w:val="20"/>
                <w:szCs w:val="20"/>
                <w:highlight w:val="none"/>
              </w:rPr>
              <w:t>第二节</w:t>
            </w:r>
          </w:p>
          <w:p w14:paraId="4FFB223C">
            <w:pPr>
              <w:pStyle w:val="12"/>
              <w:spacing w:before="127" w:line="220" w:lineRule="auto"/>
              <w:ind w:left="596"/>
              <w:rPr>
                <w:color w:val="auto"/>
                <w:sz w:val="22"/>
                <w:szCs w:val="22"/>
                <w:highlight w:val="none"/>
              </w:rPr>
            </w:pPr>
            <w:r>
              <w:rPr>
                <w:color w:val="auto"/>
                <w:spacing w:val="-6"/>
                <w:sz w:val="22"/>
                <w:szCs w:val="22"/>
                <w:highlight w:val="none"/>
              </w:rPr>
              <w:t>第</w:t>
            </w:r>
            <w:r>
              <w:rPr>
                <w:rFonts w:ascii="Arial" w:hAnsi="Arial" w:eastAsia="Arial" w:cs="Arial"/>
                <w:color w:val="auto"/>
                <w:spacing w:val="-6"/>
                <w:sz w:val="22"/>
                <w:szCs w:val="22"/>
                <w:highlight w:val="none"/>
              </w:rPr>
              <w:t>11.1</w:t>
            </w:r>
            <w:r>
              <w:rPr>
                <w:color w:val="auto"/>
                <w:spacing w:val="-6"/>
                <w:sz w:val="22"/>
                <w:szCs w:val="22"/>
                <w:highlight w:val="none"/>
              </w:rPr>
              <w:t>款</w:t>
            </w:r>
          </w:p>
        </w:tc>
        <w:tc>
          <w:tcPr>
            <w:tcW w:w="1741" w:type="dxa"/>
          </w:tcPr>
          <w:p w14:paraId="5A8D3857">
            <w:pPr>
              <w:pStyle w:val="12"/>
              <w:spacing w:before="125" w:line="239" w:lineRule="auto"/>
              <w:ind w:left="109" w:right="105"/>
              <w:rPr>
                <w:color w:val="auto"/>
                <w:sz w:val="20"/>
                <w:szCs w:val="20"/>
                <w:highlight w:val="none"/>
              </w:rPr>
            </w:pPr>
            <w:r>
              <w:rPr>
                <w:color w:val="auto"/>
                <w:spacing w:val="16"/>
                <w:sz w:val="20"/>
                <w:szCs w:val="20"/>
                <w:highlight w:val="none"/>
              </w:rPr>
              <w:t>其他应当保密的</w:t>
            </w:r>
            <w:r>
              <w:rPr>
                <w:color w:val="auto"/>
                <w:spacing w:val="4"/>
                <w:sz w:val="20"/>
                <w:szCs w:val="20"/>
                <w:highlight w:val="none"/>
              </w:rPr>
              <w:t>信息</w:t>
            </w:r>
          </w:p>
        </w:tc>
        <w:tc>
          <w:tcPr>
            <w:tcW w:w="5181" w:type="dxa"/>
            <w:tcBorders>
              <w:right w:val="single" w:color="000000" w:sz="2" w:space="0"/>
            </w:tcBorders>
          </w:tcPr>
          <w:p w14:paraId="5E26C164">
            <w:pPr>
              <w:pStyle w:val="12"/>
              <w:spacing w:before="262" w:line="228" w:lineRule="auto"/>
              <w:ind w:left="112"/>
              <w:rPr>
                <w:color w:val="auto"/>
                <w:sz w:val="20"/>
                <w:szCs w:val="20"/>
                <w:highlight w:val="none"/>
              </w:rPr>
            </w:pPr>
            <w:r>
              <w:rPr>
                <w:color w:val="auto"/>
                <w:sz w:val="20"/>
                <w:szCs w:val="20"/>
                <w:highlight w:val="none"/>
              </w:rPr>
              <w:t>无</w:t>
            </w:r>
          </w:p>
        </w:tc>
      </w:tr>
      <w:tr w14:paraId="5280C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1620" w:type="dxa"/>
            <w:tcBorders>
              <w:left w:val="single" w:color="000000" w:sz="2" w:space="0"/>
            </w:tcBorders>
          </w:tcPr>
          <w:p w14:paraId="614C94C5">
            <w:pPr>
              <w:pStyle w:val="12"/>
              <w:spacing w:before="106" w:line="239" w:lineRule="auto"/>
              <w:ind w:left="356" w:right="337" w:firstLine="148"/>
              <w:rPr>
                <w:color w:val="auto"/>
                <w:sz w:val="20"/>
                <w:szCs w:val="20"/>
                <w:highlight w:val="none"/>
              </w:rPr>
            </w:pPr>
            <w:r>
              <w:rPr>
                <w:color w:val="auto"/>
                <w:spacing w:val="6"/>
                <w:sz w:val="20"/>
                <w:szCs w:val="20"/>
                <w:highlight w:val="none"/>
              </w:rPr>
              <w:t>第二节</w:t>
            </w:r>
            <w:r>
              <w:rPr>
                <w:color w:val="auto"/>
                <w:spacing w:val="-1"/>
                <w:sz w:val="20"/>
                <w:szCs w:val="20"/>
                <w:highlight w:val="none"/>
              </w:rPr>
              <w:t>第</w:t>
            </w:r>
            <w:r>
              <w:rPr>
                <w:rFonts w:ascii="Arial" w:hAnsi="Arial" w:eastAsia="Arial" w:cs="Arial"/>
                <w:color w:val="auto"/>
                <w:spacing w:val="-1"/>
                <w:sz w:val="20"/>
                <w:szCs w:val="20"/>
                <w:highlight w:val="none"/>
              </w:rPr>
              <w:t>12.2</w:t>
            </w:r>
            <w:r>
              <w:rPr>
                <w:color w:val="auto"/>
                <w:spacing w:val="-1"/>
                <w:sz w:val="20"/>
                <w:szCs w:val="20"/>
                <w:highlight w:val="none"/>
              </w:rPr>
              <w:t>款</w:t>
            </w:r>
          </w:p>
        </w:tc>
        <w:tc>
          <w:tcPr>
            <w:tcW w:w="1741" w:type="dxa"/>
          </w:tcPr>
          <w:p w14:paraId="2284A293">
            <w:pPr>
              <w:pStyle w:val="12"/>
              <w:spacing w:before="107"/>
              <w:ind w:left="124" w:right="161" w:hanging="15"/>
              <w:rPr>
                <w:color w:val="auto"/>
                <w:sz w:val="20"/>
                <w:szCs w:val="20"/>
                <w:highlight w:val="none"/>
              </w:rPr>
            </w:pPr>
            <w:r>
              <w:rPr>
                <w:color w:val="auto"/>
                <w:spacing w:val="8"/>
                <w:sz w:val="20"/>
                <w:szCs w:val="20"/>
                <w:highlight w:val="none"/>
              </w:rPr>
              <w:t>合同价款支付时</w:t>
            </w:r>
            <w:r>
              <w:rPr>
                <w:color w:val="auto"/>
                <w:sz w:val="20"/>
                <w:szCs w:val="20"/>
                <w:highlight w:val="none"/>
              </w:rPr>
              <w:t>间</w:t>
            </w:r>
          </w:p>
        </w:tc>
        <w:tc>
          <w:tcPr>
            <w:tcW w:w="5181" w:type="dxa"/>
            <w:tcBorders>
              <w:right w:val="single" w:color="000000" w:sz="2" w:space="0"/>
            </w:tcBorders>
          </w:tcPr>
          <w:p w14:paraId="03BC841A">
            <w:pPr>
              <w:pStyle w:val="12"/>
              <w:spacing w:before="91" w:line="227" w:lineRule="auto"/>
              <w:ind w:left="120"/>
              <w:rPr>
                <w:color w:val="auto"/>
                <w:sz w:val="20"/>
                <w:szCs w:val="20"/>
                <w:highlight w:val="none"/>
                <w:lang w:eastAsia="zh-CN"/>
              </w:rPr>
            </w:pPr>
            <w:r>
              <w:rPr>
                <w:color w:val="auto"/>
                <w:spacing w:val="8"/>
                <w:sz w:val="20"/>
                <w:szCs w:val="20"/>
                <w:highlight w:val="none"/>
                <w:lang w:eastAsia="zh-CN"/>
              </w:rPr>
              <w:t>（根据项目自行填写，注意与协议书一致）</w:t>
            </w:r>
          </w:p>
        </w:tc>
      </w:tr>
      <w:tr w14:paraId="6A2FB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8" w:hRule="atLeast"/>
        </w:trPr>
        <w:tc>
          <w:tcPr>
            <w:tcW w:w="1620" w:type="dxa"/>
            <w:tcBorders>
              <w:left w:val="single" w:color="000000" w:sz="2" w:space="0"/>
            </w:tcBorders>
          </w:tcPr>
          <w:p w14:paraId="04DA25AF">
            <w:pPr>
              <w:spacing w:line="262" w:lineRule="auto"/>
              <w:rPr>
                <w:color w:val="auto"/>
                <w:highlight w:val="none"/>
                <w:lang w:eastAsia="zh-CN"/>
              </w:rPr>
            </w:pPr>
          </w:p>
          <w:p w14:paraId="69F2050D">
            <w:pPr>
              <w:spacing w:line="262" w:lineRule="auto"/>
              <w:rPr>
                <w:color w:val="auto"/>
                <w:highlight w:val="none"/>
                <w:lang w:eastAsia="zh-CN"/>
              </w:rPr>
            </w:pPr>
          </w:p>
          <w:p w14:paraId="5DBADD2D">
            <w:pPr>
              <w:spacing w:line="262" w:lineRule="auto"/>
              <w:rPr>
                <w:color w:val="auto"/>
                <w:highlight w:val="none"/>
                <w:lang w:eastAsia="zh-CN"/>
              </w:rPr>
            </w:pPr>
          </w:p>
          <w:p w14:paraId="7DC632B3">
            <w:pPr>
              <w:spacing w:line="262" w:lineRule="auto"/>
              <w:rPr>
                <w:color w:val="auto"/>
                <w:highlight w:val="none"/>
                <w:lang w:eastAsia="zh-CN"/>
              </w:rPr>
            </w:pPr>
          </w:p>
          <w:p w14:paraId="3F9D93F7">
            <w:pPr>
              <w:pStyle w:val="12"/>
              <w:spacing w:before="65" w:line="239" w:lineRule="auto"/>
              <w:ind w:left="356" w:right="337" w:firstLine="148"/>
              <w:rPr>
                <w:color w:val="auto"/>
                <w:sz w:val="20"/>
                <w:szCs w:val="20"/>
                <w:highlight w:val="none"/>
              </w:rPr>
            </w:pPr>
            <w:r>
              <w:rPr>
                <w:color w:val="auto"/>
                <w:spacing w:val="6"/>
                <w:sz w:val="20"/>
                <w:szCs w:val="20"/>
                <w:highlight w:val="none"/>
              </w:rPr>
              <w:t>第二节</w:t>
            </w:r>
            <w:r>
              <w:rPr>
                <w:color w:val="auto"/>
                <w:spacing w:val="-1"/>
                <w:sz w:val="20"/>
                <w:szCs w:val="20"/>
                <w:highlight w:val="none"/>
              </w:rPr>
              <w:t>第</w:t>
            </w:r>
            <w:r>
              <w:rPr>
                <w:rFonts w:ascii="Arial" w:hAnsi="Arial" w:eastAsia="Arial" w:cs="Arial"/>
                <w:color w:val="auto"/>
                <w:spacing w:val="-1"/>
                <w:sz w:val="20"/>
                <w:szCs w:val="20"/>
                <w:highlight w:val="none"/>
              </w:rPr>
              <w:t>13.2</w:t>
            </w:r>
            <w:r>
              <w:rPr>
                <w:color w:val="auto"/>
                <w:spacing w:val="-1"/>
                <w:sz w:val="20"/>
                <w:szCs w:val="20"/>
                <w:highlight w:val="none"/>
              </w:rPr>
              <w:t>款</w:t>
            </w:r>
          </w:p>
        </w:tc>
        <w:tc>
          <w:tcPr>
            <w:tcW w:w="1741" w:type="dxa"/>
          </w:tcPr>
          <w:p w14:paraId="220ECAB8">
            <w:pPr>
              <w:spacing w:line="262" w:lineRule="auto"/>
              <w:rPr>
                <w:color w:val="auto"/>
                <w:highlight w:val="none"/>
                <w:lang w:eastAsia="zh-CN"/>
              </w:rPr>
            </w:pPr>
          </w:p>
          <w:p w14:paraId="0D3F6389">
            <w:pPr>
              <w:spacing w:line="262" w:lineRule="auto"/>
              <w:rPr>
                <w:color w:val="auto"/>
                <w:highlight w:val="none"/>
                <w:lang w:eastAsia="zh-CN"/>
              </w:rPr>
            </w:pPr>
          </w:p>
          <w:p w14:paraId="0398D7BD">
            <w:pPr>
              <w:spacing w:line="262" w:lineRule="auto"/>
              <w:rPr>
                <w:color w:val="auto"/>
                <w:highlight w:val="none"/>
                <w:lang w:eastAsia="zh-CN"/>
              </w:rPr>
            </w:pPr>
          </w:p>
          <w:p w14:paraId="556786B9">
            <w:pPr>
              <w:spacing w:line="263" w:lineRule="auto"/>
              <w:rPr>
                <w:color w:val="auto"/>
                <w:highlight w:val="none"/>
                <w:lang w:eastAsia="zh-CN"/>
              </w:rPr>
            </w:pPr>
          </w:p>
          <w:p w14:paraId="5ACF8C23">
            <w:pPr>
              <w:pStyle w:val="12"/>
              <w:spacing w:before="65" w:line="239" w:lineRule="auto"/>
              <w:ind w:left="109" w:right="161" w:firstLine="2"/>
              <w:rPr>
                <w:color w:val="auto"/>
                <w:sz w:val="20"/>
                <w:szCs w:val="20"/>
                <w:highlight w:val="none"/>
                <w:lang w:eastAsia="zh-CN"/>
              </w:rPr>
            </w:pPr>
            <w:r>
              <w:rPr>
                <w:color w:val="auto"/>
                <w:spacing w:val="8"/>
                <w:sz w:val="20"/>
                <w:szCs w:val="20"/>
                <w:highlight w:val="none"/>
                <w:lang w:eastAsia="zh-CN"/>
              </w:rPr>
              <w:t>履约保证金不予</w:t>
            </w:r>
            <w:r>
              <w:rPr>
                <w:color w:val="auto"/>
                <w:spacing w:val="7"/>
                <w:sz w:val="20"/>
                <w:szCs w:val="20"/>
                <w:highlight w:val="none"/>
                <w:lang w:eastAsia="zh-CN"/>
              </w:rPr>
              <w:t>退还的情形</w:t>
            </w:r>
          </w:p>
        </w:tc>
        <w:tc>
          <w:tcPr>
            <w:tcW w:w="5181" w:type="dxa"/>
            <w:tcBorders>
              <w:right w:val="single" w:color="000000" w:sz="2" w:space="0"/>
            </w:tcBorders>
          </w:tcPr>
          <w:p w14:paraId="730F4D51">
            <w:pPr>
              <w:pStyle w:val="12"/>
              <w:spacing w:before="31" w:line="248" w:lineRule="auto"/>
              <w:ind w:left="111" w:right="119" w:firstLine="2"/>
              <w:rPr>
                <w:color w:val="auto"/>
                <w:sz w:val="20"/>
                <w:szCs w:val="20"/>
                <w:highlight w:val="none"/>
                <w:lang w:eastAsia="zh-CN"/>
              </w:rPr>
            </w:pPr>
            <w:r>
              <w:rPr>
                <w:color w:val="auto"/>
                <w:spacing w:val="9"/>
                <w:sz w:val="20"/>
                <w:szCs w:val="20"/>
                <w:highlight w:val="none"/>
                <w:lang w:eastAsia="zh-CN"/>
              </w:rPr>
              <w:t>履约保证金自合同生效之日起生效至合同材料验收证</w:t>
            </w:r>
            <w:r>
              <w:rPr>
                <w:color w:val="auto"/>
                <w:spacing w:val="8"/>
                <w:sz w:val="20"/>
                <w:szCs w:val="20"/>
                <w:highlight w:val="none"/>
                <w:lang w:eastAsia="zh-CN"/>
              </w:rPr>
              <w:t>书或进度款支付函签署之日起</w:t>
            </w:r>
            <w:r>
              <w:rPr>
                <w:rFonts w:ascii="Arial" w:hAnsi="Arial" w:eastAsia="Arial" w:cs="Arial"/>
                <w:color w:val="auto"/>
                <w:spacing w:val="8"/>
                <w:sz w:val="20"/>
                <w:szCs w:val="20"/>
                <w:highlight w:val="none"/>
                <w:lang w:eastAsia="zh-CN"/>
              </w:rPr>
              <w:t>28</w:t>
            </w:r>
            <w:r>
              <w:rPr>
                <w:color w:val="auto"/>
                <w:spacing w:val="8"/>
                <w:sz w:val="20"/>
                <w:szCs w:val="20"/>
                <w:highlight w:val="none"/>
                <w:lang w:eastAsia="zh-CN"/>
              </w:rPr>
              <w:t>天后失效，项目验收</w:t>
            </w:r>
            <w:r>
              <w:rPr>
                <w:color w:val="auto"/>
                <w:spacing w:val="9"/>
                <w:sz w:val="20"/>
                <w:szCs w:val="20"/>
                <w:highlight w:val="none"/>
                <w:lang w:eastAsia="zh-CN"/>
              </w:rPr>
              <w:t>合格后，乙方可向甲方申请办理履约保证金的退付手</w:t>
            </w:r>
            <w:r>
              <w:rPr>
                <w:color w:val="auto"/>
                <w:spacing w:val="8"/>
                <w:sz w:val="20"/>
                <w:szCs w:val="20"/>
                <w:highlight w:val="none"/>
                <w:lang w:eastAsia="zh-CN"/>
              </w:rPr>
              <w:t>续；采购人应当按照合同约定的退还方式，在</w:t>
            </w:r>
            <w:r>
              <w:rPr>
                <w:rFonts w:ascii="Arial" w:hAnsi="Arial" w:eastAsia="Arial" w:cs="Arial"/>
                <w:color w:val="auto"/>
                <w:spacing w:val="8"/>
                <w:sz w:val="20"/>
                <w:szCs w:val="20"/>
                <w:highlight w:val="none"/>
                <w:lang w:eastAsia="zh-CN"/>
              </w:rPr>
              <w:t>5</w:t>
            </w:r>
            <w:r>
              <w:rPr>
                <w:color w:val="auto"/>
                <w:spacing w:val="8"/>
                <w:sz w:val="20"/>
                <w:szCs w:val="20"/>
                <w:highlight w:val="none"/>
                <w:lang w:eastAsia="zh-CN"/>
              </w:rPr>
              <w:t>个工</w:t>
            </w:r>
            <w:r>
              <w:rPr>
                <w:color w:val="auto"/>
                <w:spacing w:val="9"/>
                <w:sz w:val="20"/>
                <w:szCs w:val="20"/>
                <w:highlight w:val="none"/>
                <w:lang w:eastAsia="zh-CN"/>
              </w:rPr>
              <w:t>作日内办理履约保证金退还手续。如果乙方不履行合</w:t>
            </w:r>
            <w:r>
              <w:rPr>
                <w:color w:val="auto"/>
                <w:spacing w:val="7"/>
                <w:sz w:val="20"/>
                <w:szCs w:val="20"/>
                <w:highlight w:val="none"/>
                <w:lang w:eastAsia="zh-CN"/>
              </w:rPr>
              <w:t>同约定的义务或其履行不符合合同的约定，甲方有权</w:t>
            </w:r>
            <w:r>
              <w:rPr>
                <w:color w:val="auto"/>
                <w:spacing w:val="8"/>
                <w:sz w:val="20"/>
                <w:szCs w:val="20"/>
                <w:highlight w:val="none"/>
                <w:lang w:eastAsia="zh-CN"/>
              </w:rPr>
              <w:t>扣划全部或相应金额的履约保证金。若是因乙方原因</w:t>
            </w:r>
            <w:r>
              <w:rPr>
                <w:color w:val="auto"/>
                <w:spacing w:val="9"/>
                <w:sz w:val="20"/>
                <w:szCs w:val="20"/>
                <w:highlight w:val="none"/>
                <w:lang w:eastAsia="zh-CN"/>
              </w:rPr>
              <w:t>导致本合同解除（终止）或甲方行使约定（法定）合同解除权解除本合同的，履约担保由甲方予以全额扣</w:t>
            </w:r>
            <w:r>
              <w:rPr>
                <w:color w:val="auto"/>
                <w:spacing w:val="6"/>
                <w:sz w:val="20"/>
                <w:szCs w:val="20"/>
                <w:highlight w:val="none"/>
                <w:lang w:eastAsia="zh-CN"/>
              </w:rPr>
              <w:t>除、不予退还。</w:t>
            </w:r>
          </w:p>
        </w:tc>
      </w:tr>
      <w:tr w14:paraId="77137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1620" w:type="dxa"/>
            <w:tcBorders>
              <w:left w:val="single" w:color="000000" w:sz="2" w:space="0"/>
            </w:tcBorders>
          </w:tcPr>
          <w:p w14:paraId="54338977">
            <w:pPr>
              <w:spacing w:line="440" w:lineRule="auto"/>
              <w:rPr>
                <w:color w:val="auto"/>
                <w:highlight w:val="none"/>
                <w:lang w:eastAsia="zh-CN"/>
              </w:rPr>
            </w:pPr>
          </w:p>
          <w:p w14:paraId="339762A2">
            <w:pPr>
              <w:pStyle w:val="12"/>
              <w:spacing w:before="65" w:line="239" w:lineRule="auto"/>
              <w:ind w:left="356" w:right="337" w:firstLine="148"/>
              <w:rPr>
                <w:color w:val="auto"/>
                <w:sz w:val="20"/>
                <w:szCs w:val="20"/>
                <w:highlight w:val="none"/>
              </w:rPr>
            </w:pPr>
            <w:r>
              <w:rPr>
                <w:color w:val="auto"/>
                <w:spacing w:val="6"/>
                <w:sz w:val="20"/>
                <w:szCs w:val="20"/>
                <w:highlight w:val="none"/>
              </w:rPr>
              <w:t>第二节</w:t>
            </w:r>
            <w:r>
              <w:rPr>
                <w:color w:val="auto"/>
                <w:spacing w:val="-1"/>
                <w:sz w:val="20"/>
                <w:szCs w:val="20"/>
                <w:highlight w:val="none"/>
              </w:rPr>
              <w:t>第</w:t>
            </w:r>
            <w:r>
              <w:rPr>
                <w:rFonts w:ascii="Arial" w:hAnsi="Arial" w:eastAsia="Arial" w:cs="Arial"/>
                <w:color w:val="auto"/>
                <w:spacing w:val="-1"/>
                <w:sz w:val="20"/>
                <w:szCs w:val="20"/>
                <w:highlight w:val="none"/>
              </w:rPr>
              <w:t>13.3</w:t>
            </w:r>
            <w:r>
              <w:rPr>
                <w:color w:val="auto"/>
                <w:spacing w:val="-1"/>
                <w:sz w:val="20"/>
                <w:szCs w:val="20"/>
                <w:highlight w:val="none"/>
              </w:rPr>
              <w:t>款</w:t>
            </w:r>
          </w:p>
        </w:tc>
        <w:tc>
          <w:tcPr>
            <w:tcW w:w="1741" w:type="dxa"/>
          </w:tcPr>
          <w:p w14:paraId="3D5772DB">
            <w:pPr>
              <w:spacing w:line="306" w:lineRule="auto"/>
              <w:rPr>
                <w:color w:val="auto"/>
                <w:highlight w:val="none"/>
                <w:lang w:eastAsia="zh-CN"/>
              </w:rPr>
            </w:pPr>
          </w:p>
          <w:p w14:paraId="5D2E94A0">
            <w:pPr>
              <w:pStyle w:val="12"/>
              <w:spacing w:before="65" w:line="244" w:lineRule="auto"/>
              <w:ind w:left="118" w:right="161" w:hanging="6"/>
              <w:jc w:val="both"/>
              <w:rPr>
                <w:color w:val="auto"/>
                <w:sz w:val="20"/>
                <w:szCs w:val="20"/>
                <w:highlight w:val="none"/>
                <w:lang w:eastAsia="zh-CN"/>
              </w:rPr>
            </w:pPr>
            <w:r>
              <w:rPr>
                <w:color w:val="auto"/>
                <w:spacing w:val="8"/>
                <w:sz w:val="20"/>
                <w:szCs w:val="20"/>
                <w:highlight w:val="none"/>
                <w:lang w:eastAsia="zh-CN"/>
              </w:rPr>
              <w:t>履约保证金退还</w:t>
            </w:r>
            <w:r>
              <w:rPr>
                <w:color w:val="auto"/>
                <w:spacing w:val="7"/>
                <w:sz w:val="20"/>
                <w:szCs w:val="20"/>
                <w:highlight w:val="none"/>
                <w:lang w:eastAsia="zh-CN"/>
              </w:rPr>
              <w:t>时间及逾期退还</w:t>
            </w:r>
            <w:r>
              <w:rPr>
                <w:color w:val="auto"/>
                <w:spacing w:val="4"/>
                <w:sz w:val="20"/>
                <w:szCs w:val="20"/>
                <w:highlight w:val="none"/>
                <w:lang w:eastAsia="zh-CN"/>
              </w:rPr>
              <w:t>的违约金</w:t>
            </w:r>
          </w:p>
        </w:tc>
        <w:tc>
          <w:tcPr>
            <w:tcW w:w="5181" w:type="dxa"/>
            <w:tcBorders>
              <w:right w:val="single" w:color="000000" w:sz="2" w:space="0"/>
            </w:tcBorders>
          </w:tcPr>
          <w:p w14:paraId="2536E619">
            <w:pPr>
              <w:pStyle w:val="12"/>
              <w:spacing w:before="58" w:line="265" w:lineRule="auto"/>
              <w:ind w:left="111" w:right="117" w:firstLine="2"/>
              <w:rPr>
                <w:color w:val="auto"/>
                <w:sz w:val="20"/>
                <w:szCs w:val="20"/>
                <w:highlight w:val="none"/>
                <w:lang w:eastAsia="zh-CN"/>
              </w:rPr>
            </w:pPr>
            <w:r>
              <w:rPr>
                <w:color w:val="auto"/>
                <w:spacing w:val="12"/>
                <w:sz w:val="20"/>
                <w:szCs w:val="20"/>
                <w:highlight w:val="none"/>
                <w:lang w:eastAsia="zh-CN"/>
              </w:rPr>
              <w:t>履约保证金符合退还条件的，甲方在收到乙方提交的履约保证金退付申请之日起天内退还履约保证金，</w:t>
            </w:r>
            <w:r>
              <w:rPr>
                <w:color w:val="auto"/>
                <w:spacing w:val="11"/>
                <w:sz w:val="20"/>
                <w:szCs w:val="20"/>
                <w:highlight w:val="none"/>
                <w:lang w:eastAsia="zh-CN"/>
              </w:rPr>
              <w:t>如未在规定时间内退还的，乙方可予以催告，甲方应</w:t>
            </w:r>
            <w:r>
              <w:rPr>
                <w:color w:val="auto"/>
                <w:spacing w:val="15"/>
                <w:sz w:val="20"/>
                <w:szCs w:val="20"/>
                <w:highlight w:val="none"/>
                <w:lang w:eastAsia="zh-CN"/>
              </w:rPr>
              <w:t>按中国人民银行发布的同期同类贷款基准利率向</w:t>
            </w:r>
            <w:r>
              <w:rPr>
                <w:color w:val="auto"/>
                <w:spacing w:val="14"/>
                <w:sz w:val="20"/>
                <w:szCs w:val="20"/>
                <w:highlight w:val="none"/>
                <w:lang w:eastAsia="zh-CN"/>
              </w:rPr>
              <w:t>乙方</w:t>
            </w:r>
            <w:r>
              <w:rPr>
                <w:color w:val="auto"/>
                <w:spacing w:val="8"/>
                <w:sz w:val="20"/>
                <w:szCs w:val="20"/>
                <w:highlight w:val="none"/>
                <w:lang w:eastAsia="zh-CN"/>
              </w:rPr>
              <w:t>支付自催告日期起的利息。</w:t>
            </w:r>
          </w:p>
        </w:tc>
      </w:tr>
      <w:tr w14:paraId="4F4B8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20" w:type="dxa"/>
            <w:tcBorders>
              <w:left w:val="single" w:color="000000" w:sz="2" w:space="0"/>
            </w:tcBorders>
          </w:tcPr>
          <w:p w14:paraId="03EF139D">
            <w:pPr>
              <w:pStyle w:val="12"/>
              <w:spacing w:before="31" w:line="239" w:lineRule="auto"/>
              <w:ind w:left="217" w:right="214" w:firstLine="287"/>
              <w:rPr>
                <w:color w:val="auto"/>
                <w:sz w:val="20"/>
                <w:szCs w:val="20"/>
                <w:highlight w:val="none"/>
              </w:rPr>
            </w:pPr>
            <w:r>
              <w:rPr>
                <w:color w:val="auto"/>
                <w:spacing w:val="6"/>
                <w:sz w:val="20"/>
                <w:szCs w:val="20"/>
                <w:highlight w:val="none"/>
              </w:rPr>
              <w:t>第二节</w:t>
            </w:r>
            <w:r>
              <w:rPr>
                <w:color w:val="auto"/>
                <w:sz w:val="20"/>
                <w:szCs w:val="20"/>
                <w:highlight w:val="none"/>
              </w:rPr>
              <w:t>第</w:t>
            </w:r>
            <w:r>
              <w:rPr>
                <w:rFonts w:ascii="Arial" w:hAnsi="Arial" w:eastAsia="Arial" w:cs="Arial"/>
                <w:color w:val="auto"/>
                <w:sz w:val="20"/>
                <w:szCs w:val="20"/>
                <w:highlight w:val="none"/>
              </w:rPr>
              <w:t>14.1</w:t>
            </w:r>
            <w:r>
              <w:rPr>
                <w:color w:val="auto"/>
                <w:sz w:val="20"/>
                <w:szCs w:val="20"/>
                <w:highlight w:val="none"/>
              </w:rPr>
              <w:t>（</w:t>
            </w:r>
            <w:r>
              <w:rPr>
                <w:rFonts w:ascii="Arial" w:hAnsi="Arial" w:eastAsia="Arial" w:cs="Arial"/>
                <w:color w:val="auto"/>
                <w:sz w:val="20"/>
                <w:szCs w:val="20"/>
                <w:highlight w:val="none"/>
              </w:rPr>
              <w:t>3</w:t>
            </w:r>
            <w:r>
              <w:rPr>
                <w:color w:val="auto"/>
                <w:sz w:val="20"/>
                <w:szCs w:val="20"/>
                <w:highlight w:val="none"/>
              </w:rPr>
              <w:t>）</w:t>
            </w:r>
          </w:p>
          <w:p w14:paraId="7FFC4FAC">
            <w:pPr>
              <w:pStyle w:val="12"/>
              <w:spacing w:before="27" w:line="217" w:lineRule="auto"/>
              <w:ind w:left="719"/>
              <w:rPr>
                <w:color w:val="auto"/>
                <w:sz w:val="20"/>
                <w:szCs w:val="20"/>
                <w:highlight w:val="none"/>
              </w:rPr>
            </w:pPr>
            <w:r>
              <w:rPr>
                <w:color w:val="auto"/>
                <w:sz w:val="20"/>
                <w:szCs w:val="20"/>
                <w:highlight w:val="none"/>
              </w:rPr>
              <w:t>项</w:t>
            </w:r>
          </w:p>
        </w:tc>
        <w:tc>
          <w:tcPr>
            <w:tcW w:w="1741" w:type="dxa"/>
          </w:tcPr>
          <w:p w14:paraId="3D744AF5">
            <w:pPr>
              <w:pStyle w:val="12"/>
              <w:spacing w:before="168" w:line="239" w:lineRule="auto"/>
              <w:ind w:left="111" w:right="161" w:hanging="2"/>
              <w:rPr>
                <w:color w:val="auto"/>
                <w:sz w:val="20"/>
                <w:szCs w:val="20"/>
                <w:highlight w:val="none"/>
              </w:rPr>
            </w:pPr>
            <w:r>
              <w:rPr>
                <w:color w:val="auto"/>
                <w:spacing w:val="8"/>
                <w:sz w:val="20"/>
                <w:szCs w:val="20"/>
                <w:highlight w:val="none"/>
              </w:rPr>
              <w:t>运行监督、维修</w:t>
            </w:r>
            <w:r>
              <w:rPr>
                <w:color w:val="auto"/>
                <w:spacing w:val="3"/>
                <w:sz w:val="20"/>
                <w:szCs w:val="20"/>
                <w:highlight w:val="none"/>
              </w:rPr>
              <w:t>期限</w:t>
            </w:r>
          </w:p>
        </w:tc>
        <w:tc>
          <w:tcPr>
            <w:tcW w:w="5181" w:type="dxa"/>
            <w:tcBorders>
              <w:right w:val="single" w:color="000000" w:sz="2" w:space="0"/>
            </w:tcBorders>
          </w:tcPr>
          <w:p w14:paraId="02BD1240">
            <w:pPr>
              <w:pStyle w:val="12"/>
              <w:spacing w:before="301" w:line="228" w:lineRule="auto"/>
              <w:ind w:left="111"/>
              <w:rPr>
                <w:color w:val="auto"/>
                <w:sz w:val="20"/>
                <w:szCs w:val="20"/>
                <w:highlight w:val="none"/>
              </w:rPr>
            </w:pPr>
            <w:r>
              <w:rPr>
                <w:color w:val="auto"/>
                <w:spacing w:val="8"/>
                <w:sz w:val="20"/>
                <w:szCs w:val="20"/>
                <w:highlight w:val="none"/>
              </w:rPr>
              <w:t>质量保证期内</w:t>
            </w:r>
          </w:p>
        </w:tc>
      </w:tr>
      <w:tr w14:paraId="7CAEF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620" w:type="dxa"/>
            <w:tcBorders>
              <w:left w:val="single" w:color="000000" w:sz="2" w:space="0"/>
            </w:tcBorders>
          </w:tcPr>
          <w:p w14:paraId="79882B99">
            <w:pPr>
              <w:pStyle w:val="12"/>
              <w:spacing w:before="32" w:line="239" w:lineRule="auto"/>
              <w:ind w:left="217" w:right="214" w:firstLine="287"/>
              <w:rPr>
                <w:color w:val="auto"/>
                <w:sz w:val="20"/>
                <w:szCs w:val="20"/>
                <w:highlight w:val="none"/>
              </w:rPr>
            </w:pPr>
            <w:r>
              <w:rPr>
                <w:color w:val="auto"/>
                <w:spacing w:val="6"/>
                <w:sz w:val="20"/>
                <w:szCs w:val="20"/>
                <w:highlight w:val="none"/>
              </w:rPr>
              <w:t>第二节</w:t>
            </w:r>
            <w:r>
              <w:rPr>
                <w:color w:val="auto"/>
                <w:sz w:val="20"/>
                <w:szCs w:val="20"/>
                <w:highlight w:val="none"/>
              </w:rPr>
              <w:t>第</w:t>
            </w:r>
            <w:r>
              <w:rPr>
                <w:rFonts w:ascii="Arial" w:hAnsi="Arial" w:eastAsia="Arial" w:cs="Arial"/>
                <w:color w:val="auto"/>
                <w:sz w:val="20"/>
                <w:szCs w:val="20"/>
                <w:highlight w:val="none"/>
              </w:rPr>
              <w:t>14.1</w:t>
            </w:r>
            <w:r>
              <w:rPr>
                <w:color w:val="auto"/>
                <w:sz w:val="20"/>
                <w:szCs w:val="20"/>
                <w:highlight w:val="none"/>
              </w:rPr>
              <w:t>（</w:t>
            </w:r>
            <w:r>
              <w:rPr>
                <w:rFonts w:ascii="Arial" w:hAnsi="Arial" w:eastAsia="Arial" w:cs="Arial"/>
                <w:color w:val="auto"/>
                <w:sz w:val="20"/>
                <w:szCs w:val="20"/>
                <w:highlight w:val="none"/>
              </w:rPr>
              <w:t>5</w:t>
            </w:r>
            <w:r>
              <w:rPr>
                <w:color w:val="auto"/>
                <w:sz w:val="20"/>
                <w:szCs w:val="20"/>
                <w:highlight w:val="none"/>
              </w:rPr>
              <w:t>）</w:t>
            </w:r>
          </w:p>
          <w:p w14:paraId="40D51770">
            <w:pPr>
              <w:pStyle w:val="12"/>
              <w:spacing w:before="24" w:line="218" w:lineRule="auto"/>
              <w:ind w:left="719"/>
              <w:rPr>
                <w:color w:val="auto"/>
                <w:sz w:val="20"/>
                <w:szCs w:val="20"/>
                <w:highlight w:val="none"/>
              </w:rPr>
            </w:pPr>
            <w:r>
              <w:rPr>
                <w:color w:val="auto"/>
                <w:sz w:val="20"/>
                <w:szCs w:val="20"/>
                <w:highlight w:val="none"/>
              </w:rPr>
              <w:t>项</w:t>
            </w:r>
          </w:p>
        </w:tc>
        <w:tc>
          <w:tcPr>
            <w:tcW w:w="1741" w:type="dxa"/>
          </w:tcPr>
          <w:p w14:paraId="6BBE4F06">
            <w:pPr>
              <w:pStyle w:val="12"/>
              <w:spacing w:before="303" w:line="227" w:lineRule="auto"/>
              <w:ind w:left="114"/>
              <w:rPr>
                <w:color w:val="auto"/>
                <w:sz w:val="20"/>
                <w:szCs w:val="20"/>
                <w:highlight w:val="none"/>
              </w:rPr>
            </w:pPr>
            <w:r>
              <w:rPr>
                <w:color w:val="auto"/>
                <w:spacing w:val="7"/>
                <w:sz w:val="20"/>
                <w:szCs w:val="20"/>
                <w:highlight w:val="none"/>
              </w:rPr>
              <w:t>货物回收的约定</w:t>
            </w:r>
          </w:p>
        </w:tc>
        <w:tc>
          <w:tcPr>
            <w:tcW w:w="5181" w:type="dxa"/>
            <w:tcBorders>
              <w:right w:val="single" w:color="000000" w:sz="2" w:space="0"/>
            </w:tcBorders>
          </w:tcPr>
          <w:p w14:paraId="0DD5D1CA">
            <w:pPr>
              <w:pStyle w:val="12"/>
              <w:spacing w:before="304" w:line="228" w:lineRule="auto"/>
              <w:ind w:left="112"/>
              <w:rPr>
                <w:color w:val="auto"/>
                <w:sz w:val="20"/>
                <w:szCs w:val="20"/>
                <w:highlight w:val="none"/>
              </w:rPr>
            </w:pPr>
            <w:r>
              <w:rPr>
                <w:color w:val="auto"/>
                <w:sz w:val="20"/>
                <w:szCs w:val="20"/>
                <w:highlight w:val="none"/>
              </w:rPr>
              <w:t>无</w:t>
            </w:r>
          </w:p>
        </w:tc>
      </w:tr>
      <w:tr w14:paraId="6533B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3" w:hRule="atLeast"/>
        </w:trPr>
        <w:tc>
          <w:tcPr>
            <w:tcW w:w="1620" w:type="dxa"/>
            <w:tcBorders>
              <w:left w:val="single" w:color="000000" w:sz="2" w:space="0"/>
              <w:bottom w:val="single" w:color="000000" w:sz="2" w:space="0"/>
            </w:tcBorders>
          </w:tcPr>
          <w:p w14:paraId="0FBB1639">
            <w:pPr>
              <w:pStyle w:val="12"/>
              <w:spacing w:before="169" w:line="239" w:lineRule="auto"/>
              <w:ind w:left="217" w:right="214" w:firstLine="287"/>
              <w:rPr>
                <w:color w:val="auto"/>
                <w:sz w:val="20"/>
                <w:szCs w:val="20"/>
                <w:highlight w:val="none"/>
              </w:rPr>
            </w:pPr>
            <w:r>
              <w:rPr>
                <w:color w:val="auto"/>
                <w:spacing w:val="6"/>
                <w:sz w:val="20"/>
                <w:szCs w:val="20"/>
                <w:highlight w:val="none"/>
              </w:rPr>
              <w:t>第二节</w:t>
            </w:r>
            <w:r>
              <w:rPr>
                <w:color w:val="auto"/>
                <w:sz w:val="20"/>
                <w:szCs w:val="20"/>
                <w:highlight w:val="none"/>
              </w:rPr>
              <w:t>第</w:t>
            </w:r>
            <w:r>
              <w:rPr>
                <w:rFonts w:ascii="Arial" w:hAnsi="Arial" w:eastAsia="Arial" w:cs="Arial"/>
                <w:color w:val="auto"/>
                <w:sz w:val="20"/>
                <w:szCs w:val="20"/>
                <w:highlight w:val="none"/>
              </w:rPr>
              <w:t>14.1</w:t>
            </w:r>
            <w:r>
              <w:rPr>
                <w:color w:val="auto"/>
                <w:sz w:val="20"/>
                <w:szCs w:val="20"/>
                <w:highlight w:val="none"/>
              </w:rPr>
              <w:t>（</w:t>
            </w:r>
            <w:r>
              <w:rPr>
                <w:rFonts w:ascii="Arial" w:hAnsi="Arial" w:eastAsia="Arial" w:cs="Arial"/>
                <w:color w:val="auto"/>
                <w:sz w:val="20"/>
                <w:szCs w:val="20"/>
                <w:highlight w:val="none"/>
              </w:rPr>
              <w:t>6</w:t>
            </w:r>
            <w:r>
              <w:rPr>
                <w:color w:val="auto"/>
                <w:sz w:val="20"/>
                <w:szCs w:val="20"/>
                <w:highlight w:val="none"/>
              </w:rPr>
              <w:t>）</w:t>
            </w:r>
          </w:p>
          <w:p w14:paraId="1ED82756">
            <w:pPr>
              <w:pStyle w:val="12"/>
              <w:spacing w:before="24" w:line="228" w:lineRule="auto"/>
              <w:ind w:left="719"/>
              <w:rPr>
                <w:color w:val="auto"/>
                <w:sz w:val="20"/>
                <w:szCs w:val="20"/>
                <w:highlight w:val="none"/>
              </w:rPr>
            </w:pPr>
            <w:r>
              <w:rPr>
                <w:color w:val="auto"/>
                <w:sz w:val="20"/>
                <w:szCs w:val="20"/>
                <w:highlight w:val="none"/>
              </w:rPr>
              <w:t>项</w:t>
            </w:r>
          </w:p>
        </w:tc>
        <w:tc>
          <w:tcPr>
            <w:tcW w:w="1741" w:type="dxa"/>
            <w:tcBorders>
              <w:bottom w:val="single" w:color="000000" w:sz="2" w:space="0"/>
            </w:tcBorders>
          </w:tcPr>
          <w:p w14:paraId="53A14770">
            <w:pPr>
              <w:pStyle w:val="12"/>
              <w:spacing w:before="305" w:line="239" w:lineRule="auto"/>
              <w:ind w:left="109" w:right="161" w:firstLine="20"/>
              <w:rPr>
                <w:color w:val="auto"/>
                <w:sz w:val="20"/>
                <w:szCs w:val="20"/>
                <w:highlight w:val="none"/>
              </w:rPr>
            </w:pPr>
            <w:r>
              <w:rPr>
                <w:color w:val="auto"/>
                <w:spacing w:val="5"/>
                <w:sz w:val="20"/>
                <w:szCs w:val="20"/>
                <w:highlight w:val="none"/>
              </w:rPr>
              <w:t>乙方提供的其他</w:t>
            </w:r>
            <w:r>
              <w:rPr>
                <w:color w:val="auto"/>
                <w:spacing w:val="4"/>
                <w:sz w:val="20"/>
                <w:szCs w:val="20"/>
                <w:highlight w:val="none"/>
              </w:rPr>
              <w:t>服务</w:t>
            </w:r>
          </w:p>
        </w:tc>
        <w:tc>
          <w:tcPr>
            <w:tcW w:w="5181" w:type="dxa"/>
            <w:tcBorders>
              <w:bottom w:val="single" w:color="000000" w:sz="2" w:space="0"/>
              <w:right w:val="single" w:color="000000" w:sz="2" w:space="0"/>
            </w:tcBorders>
          </w:tcPr>
          <w:p w14:paraId="0169B1A7">
            <w:pPr>
              <w:pStyle w:val="12"/>
              <w:spacing w:before="31" w:line="246" w:lineRule="auto"/>
              <w:ind w:left="110" w:right="117" w:firstLine="14"/>
              <w:jc w:val="both"/>
              <w:rPr>
                <w:color w:val="auto"/>
                <w:sz w:val="20"/>
                <w:szCs w:val="20"/>
                <w:highlight w:val="none"/>
                <w:lang w:eastAsia="zh-CN"/>
              </w:rPr>
            </w:pPr>
            <w:r>
              <w:rPr>
                <w:rFonts w:ascii="Arial" w:hAnsi="Arial" w:eastAsia="Arial" w:cs="Arial"/>
                <w:color w:val="auto"/>
                <w:spacing w:val="8"/>
                <w:sz w:val="20"/>
                <w:szCs w:val="20"/>
                <w:highlight w:val="none"/>
                <w:lang w:eastAsia="zh-CN"/>
              </w:rPr>
              <w:t>1</w:t>
            </w:r>
            <w:r>
              <w:rPr>
                <w:color w:val="auto"/>
                <w:spacing w:val="8"/>
                <w:sz w:val="20"/>
                <w:szCs w:val="20"/>
                <w:highlight w:val="none"/>
                <w:lang w:eastAsia="zh-CN"/>
              </w:rPr>
              <w:t>．合同标的如有网络安全专用产品，乙方必须</w:t>
            </w:r>
            <w:r>
              <w:rPr>
                <w:color w:val="auto"/>
                <w:spacing w:val="7"/>
                <w:sz w:val="20"/>
                <w:szCs w:val="20"/>
                <w:highlight w:val="none"/>
                <w:lang w:eastAsia="zh-CN"/>
              </w:rPr>
              <w:t>提供在</w:t>
            </w:r>
            <w:r>
              <w:rPr>
                <w:color w:val="auto"/>
                <w:spacing w:val="15"/>
                <w:sz w:val="20"/>
                <w:szCs w:val="20"/>
                <w:highlight w:val="none"/>
                <w:lang w:eastAsia="zh-CN"/>
              </w:rPr>
              <w:t>《网络关键设备和网络安全专用产品安全认证和安全</w:t>
            </w:r>
            <w:r>
              <w:rPr>
                <w:color w:val="auto"/>
                <w:spacing w:val="13"/>
                <w:sz w:val="20"/>
                <w:szCs w:val="20"/>
                <w:highlight w:val="none"/>
                <w:lang w:eastAsia="zh-CN"/>
              </w:rPr>
              <w:t>检测结果》中的产品或具有《计算机信息系统</w:t>
            </w:r>
            <w:r>
              <w:rPr>
                <w:color w:val="auto"/>
                <w:spacing w:val="12"/>
                <w:sz w:val="20"/>
                <w:szCs w:val="20"/>
                <w:highlight w:val="none"/>
                <w:lang w:eastAsia="zh-CN"/>
              </w:rPr>
              <w:t>安全专</w:t>
            </w:r>
            <w:r>
              <w:rPr>
                <w:color w:val="auto"/>
                <w:spacing w:val="8"/>
                <w:sz w:val="20"/>
                <w:szCs w:val="20"/>
                <w:highlight w:val="none"/>
                <w:lang w:eastAsia="zh-CN"/>
              </w:rPr>
              <w:t>用产品销售许可证》的产品。</w:t>
            </w:r>
          </w:p>
        </w:tc>
      </w:tr>
    </w:tbl>
    <w:p w14:paraId="47CD8C52">
      <w:pPr>
        <w:pStyle w:val="4"/>
        <w:spacing w:line="188" w:lineRule="exact"/>
        <w:rPr>
          <w:color w:val="auto"/>
          <w:sz w:val="16"/>
          <w:highlight w:val="none"/>
          <w:lang w:eastAsia="zh-CN"/>
        </w:rPr>
      </w:pPr>
    </w:p>
    <w:p w14:paraId="58CDB976">
      <w:pPr>
        <w:spacing w:before="41"/>
        <w:rPr>
          <w:rFonts w:eastAsia="宋体"/>
          <w:color w:val="auto"/>
          <w:highlight w:val="none"/>
          <w:lang w:eastAsia="zh-CN"/>
        </w:rPr>
      </w:pPr>
    </w:p>
    <w:tbl>
      <w:tblPr>
        <w:tblStyle w:val="11"/>
        <w:tblW w:w="854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741"/>
        <w:gridCol w:w="5181"/>
      </w:tblGrid>
      <w:tr w14:paraId="667EC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1620" w:type="dxa"/>
            <w:tcBorders>
              <w:top w:val="single" w:color="000000" w:sz="2" w:space="0"/>
              <w:left w:val="single" w:color="000000" w:sz="2" w:space="0"/>
            </w:tcBorders>
          </w:tcPr>
          <w:p w14:paraId="4160CB73">
            <w:pPr>
              <w:rPr>
                <w:color w:val="auto"/>
                <w:highlight w:val="none"/>
                <w:lang w:eastAsia="zh-CN"/>
              </w:rPr>
            </w:pPr>
          </w:p>
        </w:tc>
        <w:tc>
          <w:tcPr>
            <w:tcW w:w="1741" w:type="dxa"/>
            <w:tcBorders>
              <w:top w:val="single" w:color="000000" w:sz="2" w:space="0"/>
            </w:tcBorders>
          </w:tcPr>
          <w:p w14:paraId="044004F1">
            <w:pPr>
              <w:rPr>
                <w:color w:val="auto"/>
                <w:highlight w:val="none"/>
                <w:lang w:eastAsia="zh-CN"/>
              </w:rPr>
            </w:pPr>
          </w:p>
        </w:tc>
        <w:tc>
          <w:tcPr>
            <w:tcW w:w="5181" w:type="dxa"/>
            <w:tcBorders>
              <w:top w:val="single" w:color="000000" w:sz="2" w:space="0"/>
              <w:right w:val="single" w:color="000000" w:sz="2" w:space="0"/>
            </w:tcBorders>
          </w:tcPr>
          <w:p w14:paraId="4546C7C5">
            <w:pPr>
              <w:pStyle w:val="12"/>
              <w:spacing w:before="42" w:line="239" w:lineRule="auto"/>
              <w:ind w:left="135" w:right="170" w:hanging="27"/>
              <w:rPr>
                <w:color w:val="auto"/>
                <w:sz w:val="20"/>
                <w:szCs w:val="20"/>
                <w:highlight w:val="none"/>
                <w:lang w:eastAsia="zh-CN"/>
              </w:rPr>
            </w:pPr>
            <w:r>
              <w:rPr>
                <w:rFonts w:ascii="Arial" w:hAnsi="Arial" w:eastAsia="Arial" w:cs="Arial"/>
                <w:color w:val="auto"/>
                <w:spacing w:val="6"/>
                <w:sz w:val="20"/>
                <w:szCs w:val="20"/>
                <w:highlight w:val="none"/>
                <w:lang w:eastAsia="zh-CN"/>
              </w:rPr>
              <w:t>2</w:t>
            </w:r>
            <w:r>
              <w:rPr>
                <w:color w:val="auto"/>
                <w:spacing w:val="6"/>
                <w:sz w:val="20"/>
                <w:szCs w:val="20"/>
                <w:highlight w:val="none"/>
                <w:lang w:eastAsia="zh-CN"/>
              </w:rPr>
              <w:t>．乙方负责甲方有关人员的培训。培训时间、地点：</w:t>
            </w:r>
            <w:r>
              <w:rPr>
                <w:color w:val="auto"/>
                <w:spacing w:val="7"/>
                <w:sz w:val="20"/>
                <w:szCs w:val="20"/>
                <w:highlight w:val="none"/>
                <w:u w:val="single"/>
                <w:lang w:eastAsia="zh-CN"/>
              </w:rPr>
              <w:t>由甲方决定。</w:t>
            </w:r>
          </w:p>
          <w:p w14:paraId="5A15D3F3">
            <w:pPr>
              <w:pStyle w:val="12"/>
              <w:spacing w:before="24" w:line="221" w:lineRule="auto"/>
              <w:ind w:left="111"/>
              <w:rPr>
                <w:color w:val="auto"/>
                <w:sz w:val="20"/>
                <w:szCs w:val="20"/>
                <w:highlight w:val="none"/>
                <w:lang w:eastAsia="zh-CN"/>
              </w:rPr>
            </w:pPr>
            <w:r>
              <w:rPr>
                <w:rFonts w:ascii="Arial" w:hAnsi="Arial" w:eastAsia="Arial" w:cs="Arial"/>
                <w:color w:val="auto"/>
                <w:spacing w:val="8"/>
                <w:sz w:val="20"/>
                <w:szCs w:val="20"/>
                <w:highlight w:val="none"/>
                <w:lang w:eastAsia="zh-CN"/>
              </w:rPr>
              <w:t>3.</w:t>
            </w:r>
            <w:r>
              <w:rPr>
                <w:color w:val="auto"/>
                <w:spacing w:val="8"/>
                <w:sz w:val="20"/>
                <w:szCs w:val="20"/>
                <w:highlight w:val="none"/>
                <w:lang w:eastAsia="zh-CN"/>
              </w:rPr>
              <w:t>本合同执行中相关的一切税费均由乙方承担。</w:t>
            </w:r>
          </w:p>
        </w:tc>
      </w:tr>
      <w:tr w14:paraId="6C13A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3" w:hRule="atLeast"/>
        </w:trPr>
        <w:tc>
          <w:tcPr>
            <w:tcW w:w="1620" w:type="dxa"/>
            <w:tcBorders>
              <w:left w:val="single" w:color="000000" w:sz="2" w:space="0"/>
            </w:tcBorders>
          </w:tcPr>
          <w:p w14:paraId="54F01AEC">
            <w:pPr>
              <w:spacing w:line="249" w:lineRule="auto"/>
              <w:rPr>
                <w:color w:val="auto"/>
                <w:highlight w:val="none"/>
                <w:lang w:eastAsia="zh-CN"/>
              </w:rPr>
            </w:pPr>
          </w:p>
          <w:p w14:paraId="79ECF291">
            <w:pPr>
              <w:spacing w:line="249" w:lineRule="auto"/>
              <w:rPr>
                <w:color w:val="auto"/>
                <w:highlight w:val="none"/>
                <w:lang w:eastAsia="zh-CN"/>
              </w:rPr>
            </w:pPr>
          </w:p>
          <w:p w14:paraId="1168E1C3">
            <w:pPr>
              <w:spacing w:line="249" w:lineRule="auto"/>
              <w:rPr>
                <w:color w:val="auto"/>
                <w:highlight w:val="none"/>
                <w:lang w:eastAsia="zh-CN"/>
              </w:rPr>
            </w:pPr>
          </w:p>
          <w:p w14:paraId="79DB84A7">
            <w:pPr>
              <w:spacing w:line="249" w:lineRule="auto"/>
              <w:rPr>
                <w:color w:val="auto"/>
                <w:highlight w:val="none"/>
                <w:lang w:eastAsia="zh-CN"/>
              </w:rPr>
            </w:pPr>
          </w:p>
          <w:p w14:paraId="1247E1BA">
            <w:pPr>
              <w:spacing w:line="249" w:lineRule="auto"/>
              <w:rPr>
                <w:color w:val="auto"/>
                <w:highlight w:val="none"/>
                <w:lang w:eastAsia="zh-CN"/>
              </w:rPr>
            </w:pPr>
          </w:p>
          <w:p w14:paraId="7F0ED035">
            <w:pPr>
              <w:spacing w:line="249" w:lineRule="auto"/>
              <w:rPr>
                <w:color w:val="auto"/>
                <w:highlight w:val="none"/>
                <w:lang w:eastAsia="zh-CN"/>
              </w:rPr>
            </w:pPr>
          </w:p>
          <w:p w14:paraId="4CA78CA7">
            <w:pPr>
              <w:spacing w:line="249" w:lineRule="auto"/>
              <w:rPr>
                <w:color w:val="auto"/>
                <w:highlight w:val="none"/>
                <w:lang w:eastAsia="zh-CN"/>
              </w:rPr>
            </w:pPr>
          </w:p>
          <w:p w14:paraId="180E4502">
            <w:pPr>
              <w:spacing w:line="250" w:lineRule="auto"/>
              <w:rPr>
                <w:color w:val="auto"/>
                <w:highlight w:val="none"/>
                <w:lang w:eastAsia="zh-CN"/>
              </w:rPr>
            </w:pPr>
          </w:p>
          <w:p w14:paraId="221CE8B1">
            <w:pPr>
              <w:pStyle w:val="12"/>
              <w:spacing w:before="65" w:line="239" w:lineRule="auto"/>
              <w:ind w:left="356" w:right="337" w:firstLine="148"/>
              <w:rPr>
                <w:color w:val="auto"/>
                <w:sz w:val="20"/>
                <w:szCs w:val="20"/>
                <w:highlight w:val="none"/>
              </w:rPr>
            </w:pPr>
            <w:r>
              <w:rPr>
                <w:color w:val="auto"/>
                <w:spacing w:val="6"/>
                <w:sz w:val="20"/>
                <w:szCs w:val="20"/>
                <w:highlight w:val="none"/>
              </w:rPr>
              <w:t>第二节</w:t>
            </w:r>
            <w:r>
              <w:rPr>
                <w:color w:val="auto"/>
                <w:spacing w:val="-1"/>
                <w:sz w:val="20"/>
                <w:szCs w:val="20"/>
                <w:highlight w:val="none"/>
              </w:rPr>
              <w:t>第</w:t>
            </w:r>
            <w:r>
              <w:rPr>
                <w:rFonts w:ascii="Arial" w:hAnsi="Arial" w:eastAsia="Arial" w:cs="Arial"/>
                <w:color w:val="auto"/>
                <w:spacing w:val="-1"/>
                <w:sz w:val="20"/>
                <w:szCs w:val="20"/>
                <w:highlight w:val="none"/>
              </w:rPr>
              <w:t>15.1</w:t>
            </w:r>
            <w:r>
              <w:rPr>
                <w:color w:val="auto"/>
                <w:spacing w:val="-1"/>
                <w:sz w:val="20"/>
                <w:szCs w:val="20"/>
                <w:highlight w:val="none"/>
              </w:rPr>
              <w:t>款</w:t>
            </w:r>
          </w:p>
        </w:tc>
        <w:tc>
          <w:tcPr>
            <w:tcW w:w="1741" w:type="dxa"/>
          </w:tcPr>
          <w:p w14:paraId="701EC344">
            <w:pPr>
              <w:spacing w:line="249" w:lineRule="auto"/>
              <w:rPr>
                <w:color w:val="auto"/>
                <w:highlight w:val="none"/>
                <w:lang w:eastAsia="zh-CN"/>
              </w:rPr>
            </w:pPr>
          </w:p>
          <w:p w14:paraId="3FEC9B32">
            <w:pPr>
              <w:spacing w:line="249" w:lineRule="auto"/>
              <w:rPr>
                <w:color w:val="auto"/>
                <w:highlight w:val="none"/>
                <w:lang w:eastAsia="zh-CN"/>
              </w:rPr>
            </w:pPr>
          </w:p>
          <w:p w14:paraId="1E659129">
            <w:pPr>
              <w:spacing w:line="249" w:lineRule="auto"/>
              <w:rPr>
                <w:color w:val="auto"/>
                <w:highlight w:val="none"/>
                <w:lang w:eastAsia="zh-CN"/>
              </w:rPr>
            </w:pPr>
          </w:p>
          <w:p w14:paraId="6C5695EB">
            <w:pPr>
              <w:spacing w:line="249" w:lineRule="auto"/>
              <w:rPr>
                <w:color w:val="auto"/>
                <w:highlight w:val="none"/>
                <w:lang w:eastAsia="zh-CN"/>
              </w:rPr>
            </w:pPr>
          </w:p>
          <w:p w14:paraId="36A6EF73">
            <w:pPr>
              <w:spacing w:line="249" w:lineRule="auto"/>
              <w:rPr>
                <w:color w:val="auto"/>
                <w:highlight w:val="none"/>
                <w:lang w:eastAsia="zh-CN"/>
              </w:rPr>
            </w:pPr>
          </w:p>
          <w:p w14:paraId="36ACB984">
            <w:pPr>
              <w:spacing w:line="249" w:lineRule="auto"/>
              <w:rPr>
                <w:color w:val="auto"/>
                <w:highlight w:val="none"/>
                <w:lang w:eastAsia="zh-CN"/>
              </w:rPr>
            </w:pPr>
          </w:p>
          <w:p w14:paraId="0BA8C2CE">
            <w:pPr>
              <w:spacing w:line="250" w:lineRule="auto"/>
              <w:rPr>
                <w:color w:val="auto"/>
                <w:highlight w:val="none"/>
                <w:lang w:eastAsia="zh-CN"/>
              </w:rPr>
            </w:pPr>
          </w:p>
          <w:p w14:paraId="5314E071">
            <w:pPr>
              <w:spacing w:line="250" w:lineRule="auto"/>
              <w:rPr>
                <w:color w:val="auto"/>
                <w:highlight w:val="none"/>
                <w:lang w:eastAsia="zh-CN"/>
              </w:rPr>
            </w:pPr>
          </w:p>
          <w:p w14:paraId="5B8C93CF">
            <w:pPr>
              <w:pStyle w:val="12"/>
              <w:spacing w:before="65" w:line="239" w:lineRule="auto"/>
              <w:ind w:left="110" w:right="161" w:hanging="1"/>
              <w:rPr>
                <w:color w:val="auto"/>
                <w:sz w:val="20"/>
                <w:szCs w:val="20"/>
                <w:highlight w:val="none"/>
                <w:lang w:eastAsia="zh-CN"/>
              </w:rPr>
            </w:pPr>
            <w:r>
              <w:rPr>
                <w:color w:val="auto"/>
                <w:spacing w:val="8"/>
                <w:sz w:val="20"/>
                <w:szCs w:val="20"/>
                <w:highlight w:val="none"/>
                <w:lang w:eastAsia="zh-CN"/>
              </w:rPr>
              <w:t>修理、重作、更换相关具体规定</w:t>
            </w:r>
          </w:p>
        </w:tc>
        <w:tc>
          <w:tcPr>
            <w:tcW w:w="5181" w:type="dxa"/>
            <w:tcBorders>
              <w:right w:val="single" w:color="000000" w:sz="2" w:space="0"/>
            </w:tcBorders>
          </w:tcPr>
          <w:p w14:paraId="6B4A118F">
            <w:pPr>
              <w:pStyle w:val="12"/>
              <w:spacing w:before="30" w:line="248" w:lineRule="auto"/>
              <w:ind w:left="110" w:right="278" w:firstLine="14"/>
              <w:rPr>
                <w:color w:val="auto"/>
                <w:sz w:val="20"/>
                <w:szCs w:val="20"/>
                <w:highlight w:val="none"/>
                <w:lang w:eastAsia="zh-CN"/>
              </w:rPr>
            </w:pPr>
            <w:r>
              <w:rPr>
                <w:rFonts w:ascii="Arial" w:hAnsi="Arial" w:eastAsia="Arial" w:cs="Arial"/>
                <w:color w:val="auto"/>
                <w:spacing w:val="8"/>
                <w:sz w:val="20"/>
                <w:szCs w:val="20"/>
                <w:highlight w:val="none"/>
                <w:lang w:eastAsia="zh-CN"/>
              </w:rPr>
              <w:t>1.</w:t>
            </w:r>
            <w:r>
              <w:rPr>
                <w:color w:val="auto"/>
                <w:spacing w:val="8"/>
                <w:sz w:val="20"/>
                <w:szCs w:val="20"/>
                <w:highlight w:val="none"/>
                <w:lang w:eastAsia="zh-CN"/>
              </w:rPr>
              <w:t>在保证期内因货物本身的质量问题发生故障，乙方</w:t>
            </w:r>
            <w:r>
              <w:rPr>
                <w:color w:val="auto"/>
                <w:spacing w:val="9"/>
                <w:sz w:val="20"/>
                <w:szCs w:val="20"/>
                <w:highlight w:val="none"/>
                <w:lang w:eastAsia="zh-CN"/>
              </w:rPr>
              <w:t>应负责免费修理和更换零部件。对达不到技术要求者，根据实际情况，经双方协商，可按以下办法处</w:t>
            </w:r>
            <w:r>
              <w:rPr>
                <w:color w:val="auto"/>
                <w:sz w:val="20"/>
                <w:szCs w:val="20"/>
                <w:highlight w:val="none"/>
                <w:lang w:eastAsia="zh-CN"/>
              </w:rPr>
              <w:t>理：</w:t>
            </w:r>
          </w:p>
          <w:p w14:paraId="113C5D40">
            <w:pPr>
              <w:pStyle w:val="12"/>
              <w:spacing w:before="13" w:line="228" w:lineRule="auto"/>
              <w:ind w:left="120"/>
              <w:rPr>
                <w:color w:val="auto"/>
                <w:sz w:val="20"/>
                <w:szCs w:val="20"/>
                <w:highlight w:val="none"/>
                <w:lang w:eastAsia="zh-CN"/>
              </w:rPr>
            </w:pPr>
            <w:r>
              <w:rPr>
                <w:color w:val="auto"/>
                <w:spacing w:val="6"/>
                <w:sz w:val="20"/>
                <w:szCs w:val="20"/>
                <w:highlight w:val="none"/>
                <w:lang w:eastAsia="zh-CN"/>
              </w:rPr>
              <w:t>（</w:t>
            </w:r>
            <w:r>
              <w:rPr>
                <w:rFonts w:ascii="Arial" w:hAnsi="Arial" w:eastAsia="Arial" w:cs="Arial"/>
                <w:color w:val="auto"/>
                <w:spacing w:val="6"/>
                <w:sz w:val="20"/>
                <w:szCs w:val="20"/>
                <w:highlight w:val="none"/>
                <w:lang w:eastAsia="zh-CN"/>
              </w:rPr>
              <w:t>1</w:t>
            </w:r>
            <w:r>
              <w:rPr>
                <w:color w:val="auto"/>
                <w:spacing w:val="6"/>
                <w:sz w:val="20"/>
                <w:szCs w:val="20"/>
                <w:highlight w:val="none"/>
                <w:lang w:eastAsia="zh-CN"/>
              </w:rPr>
              <w:t>）更换：由乙方承担所发生的全部费用。</w:t>
            </w:r>
          </w:p>
          <w:p w14:paraId="7292A358">
            <w:pPr>
              <w:pStyle w:val="12"/>
              <w:spacing w:before="22" w:line="244" w:lineRule="auto"/>
              <w:ind w:left="110" w:right="127" w:firstLine="10"/>
              <w:rPr>
                <w:color w:val="auto"/>
                <w:sz w:val="20"/>
                <w:szCs w:val="20"/>
                <w:highlight w:val="none"/>
                <w:lang w:eastAsia="zh-CN"/>
              </w:rPr>
            </w:pPr>
            <w:r>
              <w:rPr>
                <w:color w:val="auto"/>
                <w:spacing w:val="9"/>
                <w:sz w:val="20"/>
                <w:szCs w:val="20"/>
                <w:highlight w:val="none"/>
                <w:lang w:eastAsia="zh-CN"/>
              </w:rPr>
              <w:t>（</w:t>
            </w:r>
            <w:r>
              <w:rPr>
                <w:rFonts w:ascii="Arial" w:hAnsi="Arial" w:eastAsia="Arial" w:cs="Arial"/>
                <w:color w:val="auto"/>
                <w:spacing w:val="9"/>
                <w:sz w:val="20"/>
                <w:szCs w:val="20"/>
                <w:highlight w:val="none"/>
                <w:lang w:eastAsia="zh-CN"/>
              </w:rPr>
              <w:t>2</w:t>
            </w:r>
            <w:r>
              <w:rPr>
                <w:color w:val="auto"/>
                <w:spacing w:val="9"/>
                <w:sz w:val="20"/>
                <w:szCs w:val="20"/>
                <w:highlight w:val="none"/>
                <w:lang w:eastAsia="zh-CN"/>
              </w:rPr>
              <w:t>）退货处理：乙方应退还甲方支付的合同款</w:t>
            </w:r>
            <w:r>
              <w:rPr>
                <w:color w:val="auto"/>
                <w:spacing w:val="8"/>
                <w:sz w:val="20"/>
                <w:szCs w:val="20"/>
                <w:highlight w:val="none"/>
                <w:lang w:eastAsia="zh-CN"/>
              </w:rPr>
              <w:t>，同时</w:t>
            </w:r>
            <w:r>
              <w:rPr>
                <w:color w:val="auto"/>
                <w:spacing w:val="9"/>
                <w:sz w:val="20"/>
                <w:szCs w:val="20"/>
                <w:highlight w:val="none"/>
                <w:lang w:eastAsia="zh-CN"/>
              </w:rPr>
              <w:t>应承担该货物的直接费用（运输、保险、检验、货款</w:t>
            </w:r>
            <w:r>
              <w:rPr>
                <w:color w:val="auto"/>
                <w:spacing w:val="7"/>
                <w:sz w:val="20"/>
                <w:szCs w:val="20"/>
                <w:highlight w:val="none"/>
                <w:lang w:eastAsia="zh-CN"/>
              </w:rPr>
              <w:t>利息及银行手续费等）。</w:t>
            </w:r>
          </w:p>
          <w:p w14:paraId="58162874">
            <w:pPr>
              <w:pStyle w:val="12"/>
              <w:spacing w:before="26" w:line="239" w:lineRule="auto"/>
              <w:ind w:left="114" w:right="278" w:hanging="6"/>
              <w:rPr>
                <w:color w:val="auto"/>
                <w:sz w:val="20"/>
                <w:szCs w:val="20"/>
                <w:highlight w:val="none"/>
                <w:lang w:eastAsia="zh-CN"/>
              </w:rPr>
            </w:pPr>
            <w:r>
              <w:rPr>
                <w:rFonts w:ascii="Arial" w:hAnsi="Arial" w:eastAsia="Arial" w:cs="Arial"/>
                <w:color w:val="auto"/>
                <w:spacing w:val="9"/>
                <w:sz w:val="20"/>
                <w:szCs w:val="20"/>
                <w:highlight w:val="none"/>
                <w:lang w:eastAsia="zh-CN"/>
              </w:rPr>
              <w:t>2.</w:t>
            </w:r>
            <w:r>
              <w:rPr>
                <w:color w:val="auto"/>
                <w:spacing w:val="9"/>
                <w:sz w:val="20"/>
                <w:szCs w:val="20"/>
                <w:highlight w:val="none"/>
                <w:lang w:eastAsia="zh-CN"/>
              </w:rPr>
              <w:t>如在使用过程中发生质量问题，乙方在接到甲方通</w:t>
            </w:r>
            <w:r>
              <w:rPr>
                <w:color w:val="auto"/>
                <w:spacing w:val="7"/>
                <w:sz w:val="20"/>
                <w:szCs w:val="20"/>
                <w:highlight w:val="none"/>
                <w:lang w:eastAsia="zh-CN"/>
              </w:rPr>
              <w:t>知后在小时内到达甲方现场。</w:t>
            </w:r>
          </w:p>
          <w:p w14:paraId="5198458B">
            <w:pPr>
              <w:pStyle w:val="12"/>
              <w:spacing w:before="27" w:line="239" w:lineRule="auto"/>
              <w:ind w:left="118" w:right="278" w:hanging="7"/>
              <w:rPr>
                <w:color w:val="auto"/>
                <w:sz w:val="20"/>
                <w:szCs w:val="20"/>
                <w:highlight w:val="none"/>
                <w:lang w:eastAsia="zh-CN"/>
              </w:rPr>
            </w:pPr>
            <w:r>
              <w:rPr>
                <w:rFonts w:ascii="Arial" w:hAnsi="Arial" w:eastAsia="Arial" w:cs="Arial"/>
                <w:color w:val="auto"/>
                <w:spacing w:val="9"/>
                <w:sz w:val="20"/>
                <w:szCs w:val="20"/>
                <w:highlight w:val="none"/>
                <w:lang w:eastAsia="zh-CN"/>
              </w:rPr>
              <w:t>3.</w:t>
            </w:r>
            <w:r>
              <w:rPr>
                <w:color w:val="auto"/>
                <w:spacing w:val="9"/>
                <w:sz w:val="20"/>
                <w:szCs w:val="20"/>
                <w:highlight w:val="none"/>
                <w:lang w:eastAsia="zh-CN"/>
              </w:rPr>
              <w:t>在质保期内，乙方应对货物出现的质量及安全问题</w:t>
            </w:r>
            <w:r>
              <w:rPr>
                <w:color w:val="auto"/>
                <w:spacing w:val="8"/>
                <w:sz w:val="20"/>
                <w:szCs w:val="20"/>
                <w:highlight w:val="none"/>
                <w:lang w:eastAsia="zh-CN"/>
              </w:rPr>
              <w:t>负责处理解决并承担一切费用。</w:t>
            </w:r>
          </w:p>
          <w:p w14:paraId="63170F54">
            <w:pPr>
              <w:pStyle w:val="12"/>
              <w:spacing w:before="28" w:line="243" w:lineRule="auto"/>
              <w:ind w:left="117" w:right="242" w:hanging="12"/>
              <w:jc w:val="both"/>
              <w:rPr>
                <w:color w:val="auto"/>
                <w:sz w:val="20"/>
                <w:szCs w:val="20"/>
                <w:highlight w:val="none"/>
                <w:lang w:eastAsia="zh-CN"/>
              </w:rPr>
            </w:pPr>
            <w:r>
              <w:rPr>
                <w:rFonts w:ascii="Arial" w:hAnsi="Arial" w:eastAsia="Arial" w:cs="Arial"/>
                <w:color w:val="auto"/>
                <w:spacing w:val="9"/>
                <w:sz w:val="20"/>
                <w:szCs w:val="20"/>
                <w:highlight w:val="none"/>
                <w:lang w:eastAsia="zh-CN"/>
              </w:rPr>
              <w:t>4.</w:t>
            </w:r>
            <w:r>
              <w:rPr>
                <w:color w:val="auto"/>
                <w:spacing w:val="9"/>
                <w:sz w:val="20"/>
                <w:szCs w:val="20"/>
                <w:highlight w:val="none"/>
                <w:lang w:eastAsia="zh-CN"/>
              </w:rPr>
              <w:t>上述的货物因人为因素出现的故障不在免费保修范围内。超过质保期的机器设备，终生维修，维修时只</w:t>
            </w:r>
            <w:r>
              <w:rPr>
                <w:color w:val="auto"/>
                <w:spacing w:val="6"/>
                <w:sz w:val="20"/>
                <w:szCs w:val="20"/>
                <w:highlight w:val="none"/>
                <w:lang w:eastAsia="zh-CN"/>
              </w:rPr>
              <w:t>收部件成本费。</w:t>
            </w:r>
          </w:p>
          <w:p w14:paraId="57C4095D">
            <w:pPr>
              <w:pStyle w:val="12"/>
              <w:spacing w:before="25" w:line="235" w:lineRule="auto"/>
              <w:ind w:left="114" w:right="278" w:hanging="3"/>
              <w:rPr>
                <w:color w:val="auto"/>
                <w:sz w:val="20"/>
                <w:szCs w:val="20"/>
                <w:highlight w:val="none"/>
                <w:lang w:eastAsia="zh-CN"/>
              </w:rPr>
            </w:pPr>
            <w:r>
              <w:rPr>
                <w:rFonts w:ascii="Arial" w:hAnsi="Arial" w:eastAsia="Arial" w:cs="Arial"/>
                <w:color w:val="auto"/>
                <w:spacing w:val="7"/>
                <w:sz w:val="20"/>
                <w:szCs w:val="20"/>
                <w:highlight w:val="none"/>
                <w:lang w:eastAsia="zh-CN"/>
              </w:rPr>
              <w:t>5.</w:t>
            </w:r>
            <w:r>
              <w:rPr>
                <w:color w:val="auto"/>
                <w:spacing w:val="7"/>
                <w:sz w:val="20"/>
                <w:szCs w:val="20"/>
                <w:highlight w:val="none"/>
                <w:lang w:eastAsia="zh-CN"/>
              </w:rPr>
              <w:t>乙方提供的服务承诺和售后服务及质保期责任等其它具体约定事项。</w:t>
            </w:r>
          </w:p>
        </w:tc>
      </w:tr>
      <w:tr w14:paraId="113DF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4" w:hRule="atLeast"/>
        </w:trPr>
        <w:tc>
          <w:tcPr>
            <w:tcW w:w="1620" w:type="dxa"/>
            <w:tcBorders>
              <w:left w:val="single" w:color="000000" w:sz="2" w:space="0"/>
            </w:tcBorders>
          </w:tcPr>
          <w:p w14:paraId="67E60D21">
            <w:pPr>
              <w:spacing w:line="262" w:lineRule="auto"/>
              <w:rPr>
                <w:color w:val="auto"/>
                <w:highlight w:val="none"/>
                <w:lang w:eastAsia="zh-CN"/>
              </w:rPr>
            </w:pPr>
          </w:p>
          <w:p w14:paraId="0FCA6BA5">
            <w:pPr>
              <w:spacing w:line="262" w:lineRule="auto"/>
              <w:rPr>
                <w:color w:val="auto"/>
                <w:highlight w:val="none"/>
                <w:lang w:eastAsia="zh-CN"/>
              </w:rPr>
            </w:pPr>
          </w:p>
          <w:p w14:paraId="56B910A1">
            <w:pPr>
              <w:spacing w:line="263" w:lineRule="auto"/>
              <w:rPr>
                <w:color w:val="auto"/>
                <w:highlight w:val="none"/>
                <w:lang w:eastAsia="zh-CN"/>
              </w:rPr>
            </w:pPr>
          </w:p>
          <w:p w14:paraId="04962878">
            <w:pPr>
              <w:spacing w:line="263" w:lineRule="auto"/>
              <w:rPr>
                <w:color w:val="auto"/>
                <w:highlight w:val="none"/>
                <w:lang w:eastAsia="zh-CN"/>
              </w:rPr>
            </w:pPr>
          </w:p>
          <w:p w14:paraId="35FDF482">
            <w:pPr>
              <w:pStyle w:val="12"/>
              <w:spacing w:before="65" w:line="239" w:lineRule="auto"/>
              <w:ind w:left="217" w:right="214" w:firstLine="287"/>
              <w:rPr>
                <w:color w:val="auto"/>
                <w:sz w:val="20"/>
                <w:szCs w:val="20"/>
                <w:highlight w:val="none"/>
              </w:rPr>
            </w:pPr>
            <w:r>
              <w:rPr>
                <w:color w:val="auto"/>
                <w:spacing w:val="6"/>
                <w:sz w:val="20"/>
                <w:szCs w:val="20"/>
                <w:highlight w:val="none"/>
              </w:rPr>
              <w:t>第二节</w:t>
            </w:r>
            <w:r>
              <w:rPr>
                <w:color w:val="auto"/>
                <w:sz w:val="20"/>
                <w:szCs w:val="20"/>
                <w:highlight w:val="none"/>
              </w:rPr>
              <w:t>第</w:t>
            </w:r>
            <w:r>
              <w:rPr>
                <w:rFonts w:ascii="Arial" w:hAnsi="Arial" w:eastAsia="Arial" w:cs="Arial"/>
                <w:color w:val="auto"/>
                <w:sz w:val="20"/>
                <w:szCs w:val="20"/>
                <w:highlight w:val="none"/>
              </w:rPr>
              <w:t>15.2</w:t>
            </w:r>
            <w:r>
              <w:rPr>
                <w:color w:val="auto"/>
                <w:sz w:val="20"/>
                <w:szCs w:val="20"/>
                <w:highlight w:val="none"/>
              </w:rPr>
              <w:t>（</w:t>
            </w:r>
            <w:r>
              <w:rPr>
                <w:rFonts w:ascii="Arial" w:hAnsi="Arial" w:eastAsia="Arial" w:cs="Arial"/>
                <w:color w:val="auto"/>
                <w:sz w:val="20"/>
                <w:szCs w:val="20"/>
                <w:highlight w:val="none"/>
              </w:rPr>
              <w:t>2</w:t>
            </w:r>
            <w:r>
              <w:rPr>
                <w:color w:val="auto"/>
                <w:sz w:val="20"/>
                <w:szCs w:val="20"/>
                <w:highlight w:val="none"/>
              </w:rPr>
              <w:t>）</w:t>
            </w:r>
          </w:p>
          <w:p w14:paraId="75A2CA27">
            <w:pPr>
              <w:pStyle w:val="12"/>
              <w:spacing w:before="24" w:line="228" w:lineRule="auto"/>
              <w:ind w:left="719"/>
              <w:rPr>
                <w:color w:val="auto"/>
                <w:sz w:val="20"/>
                <w:szCs w:val="20"/>
                <w:highlight w:val="none"/>
              </w:rPr>
            </w:pPr>
            <w:r>
              <w:rPr>
                <w:color w:val="auto"/>
                <w:sz w:val="20"/>
                <w:szCs w:val="20"/>
                <w:highlight w:val="none"/>
              </w:rPr>
              <w:t>项</w:t>
            </w:r>
          </w:p>
        </w:tc>
        <w:tc>
          <w:tcPr>
            <w:tcW w:w="1741" w:type="dxa"/>
          </w:tcPr>
          <w:p w14:paraId="7A5EE054">
            <w:pPr>
              <w:spacing w:line="263" w:lineRule="auto"/>
              <w:rPr>
                <w:color w:val="auto"/>
                <w:highlight w:val="none"/>
              </w:rPr>
            </w:pPr>
          </w:p>
          <w:p w14:paraId="4C2EC11C">
            <w:pPr>
              <w:spacing w:line="264" w:lineRule="auto"/>
              <w:rPr>
                <w:color w:val="auto"/>
                <w:highlight w:val="none"/>
              </w:rPr>
            </w:pPr>
          </w:p>
          <w:p w14:paraId="40EDBC44">
            <w:pPr>
              <w:spacing w:line="264" w:lineRule="auto"/>
              <w:rPr>
                <w:color w:val="auto"/>
                <w:highlight w:val="none"/>
              </w:rPr>
            </w:pPr>
          </w:p>
          <w:p w14:paraId="71112C13">
            <w:pPr>
              <w:spacing w:line="264" w:lineRule="auto"/>
              <w:rPr>
                <w:color w:val="auto"/>
                <w:highlight w:val="none"/>
              </w:rPr>
            </w:pPr>
          </w:p>
          <w:p w14:paraId="515A8E65">
            <w:pPr>
              <w:spacing w:line="264" w:lineRule="auto"/>
              <w:rPr>
                <w:color w:val="auto"/>
                <w:highlight w:val="none"/>
              </w:rPr>
            </w:pPr>
          </w:p>
          <w:p w14:paraId="0C711EBB">
            <w:pPr>
              <w:pStyle w:val="12"/>
              <w:spacing w:before="65" w:line="227" w:lineRule="auto"/>
              <w:ind w:left="109"/>
              <w:rPr>
                <w:color w:val="auto"/>
                <w:sz w:val="20"/>
                <w:szCs w:val="20"/>
                <w:highlight w:val="none"/>
              </w:rPr>
            </w:pPr>
            <w:r>
              <w:rPr>
                <w:color w:val="auto"/>
                <w:spacing w:val="8"/>
                <w:sz w:val="20"/>
                <w:szCs w:val="20"/>
                <w:highlight w:val="none"/>
              </w:rPr>
              <w:t>迟延交货赔偿费</w:t>
            </w:r>
          </w:p>
        </w:tc>
        <w:tc>
          <w:tcPr>
            <w:tcW w:w="5181" w:type="dxa"/>
            <w:tcBorders>
              <w:right w:val="single" w:color="000000" w:sz="2" w:space="0"/>
            </w:tcBorders>
          </w:tcPr>
          <w:p w14:paraId="2E952426">
            <w:pPr>
              <w:pStyle w:val="12"/>
              <w:spacing w:before="59" w:line="276" w:lineRule="auto"/>
              <w:ind w:left="111" w:right="117" w:firstLine="14"/>
              <w:jc w:val="both"/>
              <w:rPr>
                <w:color w:val="auto"/>
                <w:sz w:val="20"/>
                <w:szCs w:val="20"/>
                <w:highlight w:val="none"/>
                <w:lang w:eastAsia="zh-CN"/>
              </w:rPr>
            </w:pPr>
            <w:r>
              <w:rPr>
                <w:rFonts w:ascii="Arial" w:hAnsi="Arial" w:eastAsia="Arial" w:cs="Arial"/>
                <w:color w:val="auto"/>
                <w:spacing w:val="13"/>
                <w:sz w:val="20"/>
                <w:szCs w:val="20"/>
                <w:highlight w:val="none"/>
                <w:lang w:eastAsia="zh-CN"/>
              </w:rPr>
              <w:t>1.</w:t>
            </w:r>
            <w:r>
              <w:rPr>
                <w:color w:val="auto"/>
                <w:spacing w:val="13"/>
                <w:sz w:val="20"/>
                <w:szCs w:val="20"/>
                <w:highlight w:val="none"/>
                <w:lang w:eastAsia="zh-CN"/>
              </w:rPr>
              <w:t>乙方逾期交货的，应向甲方支付违约金，标准为合</w:t>
            </w:r>
            <w:r>
              <w:rPr>
                <w:color w:val="auto"/>
                <w:spacing w:val="19"/>
                <w:sz w:val="20"/>
                <w:szCs w:val="20"/>
                <w:highlight w:val="none"/>
                <w:lang w:eastAsia="zh-CN"/>
              </w:rPr>
              <w:t>同总价</w:t>
            </w:r>
            <w:r>
              <w:rPr>
                <w:rFonts w:ascii="Arial" w:hAnsi="Arial" w:eastAsia="Arial" w:cs="Arial"/>
                <w:color w:val="auto"/>
                <w:spacing w:val="19"/>
                <w:sz w:val="20"/>
                <w:szCs w:val="20"/>
                <w:highlight w:val="none"/>
                <w:u w:val="single"/>
                <w:lang w:eastAsia="zh-CN"/>
              </w:rPr>
              <w:t>3‰</w:t>
            </w:r>
            <w:r>
              <w:rPr>
                <w:rFonts w:ascii="Arial" w:hAnsi="Arial" w:eastAsia="Arial" w:cs="Arial"/>
                <w:color w:val="auto"/>
                <w:spacing w:val="19"/>
                <w:sz w:val="20"/>
                <w:szCs w:val="20"/>
                <w:highlight w:val="none"/>
                <w:lang w:eastAsia="zh-CN"/>
              </w:rPr>
              <w:t>/</w:t>
            </w:r>
            <w:r>
              <w:rPr>
                <w:color w:val="auto"/>
                <w:spacing w:val="19"/>
                <w:sz w:val="20"/>
                <w:szCs w:val="20"/>
                <w:highlight w:val="none"/>
                <w:lang w:eastAsia="zh-CN"/>
              </w:rPr>
              <w:t>日，但违约金累计不得超过违约货款额</w:t>
            </w:r>
            <w:r>
              <w:rPr>
                <w:rFonts w:ascii="Arial" w:hAnsi="Arial" w:eastAsia="Arial" w:cs="Arial"/>
                <w:color w:val="auto"/>
                <w:spacing w:val="1"/>
                <w:sz w:val="20"/>
                <w:szCs w:val="20"/>
                <w:highlight w:val="none"/>
                <w:u w:val="single"/>
                <w:lang w:eastAsia="zh-CN"/>
              </w:rPr>
              <w:t>5%</w:t>
            </w:r>
            <w:r>
              <w:rPr>
                <w:color w:val="auto"/>
                <w:spacing w:val="1"/>
                <w:sz w:val="20"/>
                <w:szCs w:val="20"/>
                <w:highlight w:val="none"/>
                <w:u w:val="single"/>
                <w:lang w:eastAsia="zh-CN"/>
              </w:rPr>
              <w:t>，</w:t>
            </w:r>
          </w:p>
          <w:p w14:paraId="1A80D9EE">
            <w:pPr>
              <w:pStyle w:val="12"/>
              <w:spacing w:before="3" w:line="262" w:lineRule="auto"/>
              <w:ind w:left="110" w:right="117" w:hanging="2"/>
              <w:jc w:val="both"/>
              <w:rPr>
                <w:color w:val="auto"/>
                <w:sz w:val="20"/>
                <w:szCs w:val="20"/>
                <w:highlight w:val="none"/>
                <w:lang w:eastAsia="zh-CN"/>
              </w:rPr>
            </w:pPr>
            <w:r>
              <w:rPr>
                <w:rFonts w:ascii="Arial" w:hAnsi="Arial" w:eastAsia="Arial" w:cs="Arial"/>
                <w:color w:val="auto"/>
                <w:spacing w:val="14"/>
                <w:sz w:val="20"/>
                <w:szCs w:val="20"/>
                <w:highlight w:val="none"/>
                <w:lang w:eastAsia="zh-CN"/>
              </w:rPr>
              <w:t>2.</w:t>
            </w:r>
            <w:r>
              <w:rPr>
                <w:color w:val="auto"/>
                <w:spacing w:val="14"/>
                <w:sz w:val="20"/>
                <w:szCs w:val="20"/>
                <w:highlight w:val="none"/>
                <w:lang w:eastAsia="zh-CN"/>
              </w:rPr>
              <w:t>乙方未按本合同和投标文件中规定的服务承诺提供</w:t>
            </w:r>
            <w:r>
              <w:rPr>
                <w:color w:val="auto"/>
                <w:spacing w:val="12"/>
                <w:sz w:val="20"/>
                <w:szCs w:val="20"/>
                <w:highlight w:val="none"/>
                <w:lang w:eastAsia="zh-CN"/>
              </w:rPr>
              <w:t>售后服务的，乙方应按本合同总金额</w:t>
            </w:r>
            <w:r>
              <w:rPr>
                <w:rFonts w:ascii="Arial" w:hAnsi="Arial" w:eastAsia="Arial" w:cs="Arial"/>
                <w:color w:val="auto"/>
                <w:spacing w:val="12"/>
                <w:sz w:val="20"/>
                <w:szCs w:val="20"/>
                <w:highlight w:val="none"/>
                <w:u w:val="single"/>
                <w:lang w:eastAsia="zh-CN"/>
              </w:rPr>
              <w:t>5%</w:t>
            </w:r>
            <w:r>
              <w:rPr>
                <w:color w:val="auto"/>
                <w:spacing w:val="12"/>
                <w:sz w:val="20"/>
                <w:szCs w:val="20"/>
                <w:highlight w:val="none"/>
                <w:lang w:eastAsia="zh-CN"/>
              </w:rPr>
              <w:t>向甲方支付</w:t>
            </w:r>
            <w:r>
              <w:rPr>
                <w:color w:val="auto"/>
                <w:spacing w:val="5"/>
                <w:sz w:val="20"/>
                <w:szCs w:val="20"/>
                <w:highlight w:val="none"/>
                <w:lang w:eastAsia="zh-CN"/>
              </w:rPr>
              <w:t>违约金。</w:t>
            </w:r>
          </w:p>
          <w:p w14:paraId="49F33DDD">
            <w:pPr>
              <w:pStyle w:val="12"/>
              <w:spacing w:before="47" w:line="262" w:lineRule="auto"/>
              <w:ind w:left="110" w:right="117"/>
              <w:jc w:val="both"/>
              <w:rPr>
                <w:color w:val="auto"/>
                <w:sz w:val="20"/>
                <w:szCs w:val="20"/>
                <w:highlight w:val="none"/>
                <w:lang w:eastAsia="zh-CN"/>
              </w:rPr>
            </w:pPr>
            <w:r>
              <w:rPr>
                <w:rFonts w:ascii="Arial" w:hAnsi="Arial" w:eastAsia="Arial" w:cs="Arial"/>
                <w:color w:val="auto"/>
                <w:spacing w:val="12"/>
                <w:sz w:val="20"/>
                <w:szCs w:val="20"/>
                <w:highlight w:val="none"/>
                <w:lang w:eastAsia="zh-CN"/>
              </w:rPr>
              <w:t>3.</w:t>
            </w:r>
            <w:r>
              <w:rPr>
                <w:color w:val="auto"/>
                <w:spacing w:val="12"/>
                <w:sz w:val="20"/>
                <w:szCs w:val="20"/>
                <w:highlight w:val="none"/>
                <w:lang w:eastAsia="zh-CN"/>
              </w:rPr>
              <w:t>乙方提供的货物在质量保证期内，因设计、工艺或</w:t>
            </w:r>
            <w:r>
              <w:rPr>
                <w:color w:val="auto"/>
                <w:spacing w:val="20"/>
                <w:sz w:val="20"/>
                <w:szCs w:val="20"/>
                <w:highlight w:val="none"/>
                <w:lang w:eastAsia="zh-CN"/>
              </w:rPr>
              <w:t>材料的缺陷和其它质量原因造成的问题，由乙方负</w:t>
            </w:r>
            <w:r>
              <w:rPr>
                <w:color w:val="auto"/>
                <w:spacing w:val="15"/>
                <w:sz w:val="20"/>
                <w:szCs w:val="20"/>
                <w:highlight w:val="none"/>
                <w:lang w:eastAsia="zh-CN"/>
              </w:rPr>
              <w:t>责，费用从剩余支付货款中扣除，剩余支付货款不足</w:t>
            </w:r>
            <w:r>
              <w:rPr>
                <w:color w:val="auto"/>
                <w:spacing w:val="8"/>
                <w:sz w:val="20"/>
                <w:szCs w:val="20"/>
                <w:highlight w:val="none"/>
                <w:lang w:eastAsia="zh-CN"/>
              </w:rPr>
              <w:t>以支付的，由乙方另行支付。</w:t>
            </w:r>
          </w:p>
        </w:tc>
      </w:tr>
      <w:tr w14:paraId="15A8F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1620" w:type="dxa"/>
            <w:tcBorders>
              <w:left w:val="single" w:color="000000" w:sz="2" w:space="0"/>
            </w:tcBorders>
          </w:tcPr>
          <w:p w14:paraId="55CE1A8B">
            <w:pPr>
              <w:pStyle w:val="12"/>
              <w:spacing w:before="167" w:line="239" w:lineRule="auto"/>
              <w:ind w:left="356" w:right="337" w:firstLine="148"/>
              <w:rPr>
                <w:color w:val="auto"/>
                <w:sz w:val="20"/>
                <w:szCs w:val="20"/>
                <w:highlight w:val="none"/>
              </w:rPr>
            </w:pPr>
            <w:r>
              <w:rPr>
                <w:color w:val="auto"/>
                <w:spacing w:val="6"/>
                <w:sz w:val="20"/>
                <w:szCs w:val="20"/>
                <w:highlight w:val="none"/>
              </w:rPr>
              <w:t>第二节</w:t>
            </w:r>
            <w:r>
              <w:rPr>
                <w:color w:val="auto"/>
                <w:spacing w:val="-1"/>
                <w:sz w:val="20"/>
                <w:szCs w:val="20"/>
                <w:highlight w:val="none"/>
              </w:rPr>
              <w:t>第</w:t>
            </w:r>
            <w:r>
              <w:rPr>
                <w:rFonts w:ascii="Arial" w:hAnsi="Arial" w:eastAsia="Arial" w:cs="Arial"/>
                <w:color w:val="auto"/>
                <w:spacing w:val="-1"/>
                <w:sz w:val="20"/>
                <w:szCs w:val="20"/>
                <w:highlight w:val="none"/>
              </w:rPr>
              <w:t>15.3</w:t>
            </w:r>
            <w:r>
              <w:rPr>
                <w:color w:val="auto"/>
                <w:spacing w:val="-1"/>
                <w:sz w:val="20"/>
                <w:szCs w:val="20"/>
                <w:highlight w:val="none"/>
              </w:rPr>
              <w:t>款</w:t>
            </w:r>
          </w:p>
        </w:tc>
        <w:tc>
          <w:tcPr>
            <w:tcW w:w="1741" w:type="dxa"/>
          </w:tcPr>
          <w:p w14:paraId="66DA01EC">
            <w:pPr>
              <w:pStyle w:val="12"/>
              <w:spacing w:before="303" w:line="228" w:lineRule="auto"/>
              <w:ind w:left="107"/>
              <w:rPr>
                <w:color w:val="auto"/>
                <w:sz w:val="20"/>
                <w:szCs w:val="20"/>
                <w:highlight w:val="none"/>
              </w:rPr>
            </w:pPr>
            <w:r>
              <w:rPr>
                <w:color w:val="auto"/>
                <w:spacing w:val="8"/>
                <w:sz w:val="20"/>
                <w:szCs w:val="20"/>
                <w:highlight w:val="none"/>
              </w:rPr>
              <w:t>逾期付款利息</w:t>
            </w:r>
          </w:p>
        </w:tc>
        <w:tc>
          <w:tcPr>
            <w:tcW w:w="5181" w:type="dxa"/>
            <w:tcBorders>
              <w:right w:val="single" w:color="000000" w:sz="2" w:space="0"/>
            </w:tcBorders>
          </w:tcPr>
          <w:p w14:paraId="274892DE">
            <w:pPr>
              <w:pStyle w:val="12"/>
              <w:spacing w:before="28" w:line="241" w:lineRule="auto"/>
              <w:ind w:left="111" w:right="225" w:firstLine="26"/>
              <w:jc w:val="both"/>
              <w:rPr>
                <w:color w:val="auto"/>
                <w:sz w:val="20"/>
                <w:szCs w:val="20"/>
                <w:highlight w:val="none"/>
                <w:lang w:eastAsia="zh-CN"/>
              </w:rPr>
            </w:pPr>
            <w:r>
              <w:rPr>
                <w:color w:val="auto"/>
                <w:spacing w:val="8"/>
                <w:sz w:val="20"/>
                <w:szCs w:val="20"/>
                <w:highlight w:val="none"/>
                <w:lang w:eastAsia="zh-CN"/>
              </w:rPr>
              <w:t>甲方延期付货款的，应向乙方支付延期滞纳金，标准为合同总价额</w:t>
            </w:r>
            <w:r>
              <w:rPr>
                <w:rFonts w:ascii="Arial" w:hAnsi="Arial" w:eastAsia="Arial" w:cs="Arial"/>
                <w:color w:val="auto"/>
                <w:spacing w:val="8"/>
                <w:sz w:val="20"/>
                <w:szCs w:val="20"/>
                <w:highlight w:val="none"/>
                <w:u w:val="single"/>
                <w:lang w:eastAsia="zh-CN"/>
              </w:rPr>
              <w:t>3‰/</w:t>
            </w:r>
            <w:r>
              <w:rPr>
                <w:color w:val="auto"/>
                <w:spacing w:val="8"/>
                <w:sz w:val="20"/>
                <w:szCs w:val="20"/>
                <w:highlight w:val="none"/>
                <w:u w:val="single"/>
                <w:lang w:eastAsia="zh-CN"/>
              </w:rPr>
              <w:t>日</w:t>
            </w:r>
            <w:r>
              <w:rPr>
                <w:color w:val="auto"/>
                <w:spacing w:val="8"/>
                <w:sz w:val="20"/>
                <w:szCs w:val="20"/>
                <w:highlight w:val="none"/>
                <w:lang w:eastAsia="zh-CN"/>
              </w:rPr>
              <w:t>，但滞纳金累计不得超过延期货</w:t>
            </w:r>
            <w:r>
              <w:rPr>
                <w:color w:val="auto"/>
                <w:spacing w:val="2"/>
                <w:sz w:val="20"/>
                <w:szCs w:val="20"/>
                <w:highlight w:val="none"/>
                <w:lang w:eastAsia="zh-CN"/>
              </w:rPr>
              <w:t>款额</w:t>
            </w:r>
            <w:r>
              <w:rPr>
                <w:rFonts w:ascii="Arial" w:hAnsi="Arial" w:eastAsia="Arial" w:cs="Arial"/>
                <w:color w:val="auto"/>
                <w:spacing w:val="2"/>
                <w:sz w:val="20"/>
                <w:szCs w:val="20"/>
                <w:highlight w:val="none"/>
                <w:u w:val="single"/>
                <w:lang w:eastAsia="zh-CN"/>
              </w:rPr>
              <w:t>5%</w:t>
            </w:r>
            <w:r>
              <w:rPr>
                <w:color w:val="auto"/>
                <w:spacing w:val="2"/>
                <w:sz w:val="20"/>
                <w:szCs w:val="20"/>
                <w:highlight w:val="none"/>
                <w:lang w:eastAsia="zh-CN"/>
              </w:rPr>
              <w:t>。</w:t>
            </w:r>
          </w:p>
        </w:tc>
      </w:tr>
      <w:tr w14:paraId="3A883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6" w:hRule="atLeast"/>
        </w:trPr>
        <w:tc>
          <w:tcPr>
            <w:tcW w:w="1620" w:type="dxa"/>
            <w:tcBorders>
              <w:left w:val="single" w:color="000000" w:sz="2" w:space="0"/>
              <w:bottom w:val="single" w:color="000000" w:sz="2" w:space="0"/>
              <w:right w:val="single" w:color="000000" w:sz="2" w:space="0"/>
            </w:tcBorders>
          </w:tcPr>
          <w:p w14:paraId="14312084">
            <w:pPr>
              <w:spacing w:line="252" w:lineRule="auto"/>
              <w:rPr>
                <w:color w:val="auto"/>
                <w:highlight w:val="none"/>
                <w:lang w:eastAsia="zh-CN"/>
              </w:rPr>
            </w:pPr>
          </w:p>
          <w:p w14:paraId="7426084D">
            <w:pPr>
              <w:spacing w:line="252" w:lineRule="auto"/>
              <w:rPr>
                <w:color w:val="auto"/>
                <w:highlight w:val="none"/>
                <w:lang w:eastAsia="zh-CN"/>
              </w:rPr>
            </w:pPr>
          </w:p>
          <w:p w14:paraId="124DACFC">
            <w:pPr>
              <w:spacing w:line="252" w:lineRule="auto"/>
              <w:rPr>
                <w:color w:val="auto"/>
                <w:highlight w:val="none"/>
                <w:lang w:eastAsia="zh-CN"/>
              </w:rPr>
            </w:pPr>
          </w:p>
          <w:p w14:paraId="02270893">
            <w:pPr>
              <w:spacing w:line="252" w:lineRule="auto"/>
              <w:rPr>
                <w:color w:val="auto"/>
                <w:highlight w:val="none"/>
                <w:lang w:eastAsia="zh-CN"/>
              </w:rPr>
            </w:pPr>
          </w:p>
          <w:p w14:paraId="66088D82">
            <w:pPr>
              <w:spacing w:line="253" w:lineRule="auto"/>
              <w:rPr>
                <w:color w:val="auto"/>
                <w:highlight w:val="none"/>
                <w:lang w:eastAsia="zh-CN"/>
              </w:rPr>
            </w:pPr>
          </w:p>
          <w:p w14:paraId="35365CA4">
            <w:pPr>
              <w:spacing w:line="253" w:lineRule="auto"/>
              <w:rPr>
                <w:color w:val="auto"/>
                <w:highlight w:val="none"/>
                <w:lang w:eastAsia="zh-CN"/>
              </w:rPr>
            </w:pPr>
          </w:p>
          <w:p w14:paraId="6021EE29">
            <w:pPr>
              <w:spacing w:line="253" w:lineRule="auto"/>
              <w:rPr>
                <w:color w:val="auto"/>
                <w:highlight w:val="none"/>
                <w:lang w:eastAsia="zh-CN"/>
              </w:rPr>
            </w:pPr>
          </w:p>
          <w:p w14:paraId="03E9F6E6">
            <w:pPr>
              <w:pStyle w:val="12"/>
              <w:spacing w:before="65" w:line="239" w:lineRule="auto"/>
              <w:ind w:left="356" w:right="340" w:firstLine="148"/>
              <w:rPr>
                <w:color w:val="auto"/>
                <w:sz w:val="20"/>
                <w:szCs w:val="20"/>
                <w:highlight w:val="none"/>
              </w:rPr>
            </w:pPr>
            <w:r>
              <w:rPr>
                <w:color w:val="auto"/>
                <w:spacing w:val="6"/>
                <w:sz w:val="20"/>
                <w:szCs w:val="20"/>
                <w:highlight w:val="none"/>
              </w:rPr>
              <w:t>第二节</w:t>
            </w:r>
            <w:r>
              <w:rPr>
                <w:color w:val="auto"/>
                <w:spacing w:val="-1"/>
                <w:sz w:val="20"/>
                <w:szCs w:val="20"/>
                <w:highlight w:val="none"/>
              </w:rPr>
              <w:t>第</w:t>
            </w:r>
            <w:r>
              <w:rPr>
                <w:rFonts w:ascii="Arial" w:hAnsi="Arial" w:eastAsia="Arial" w:cs="Arial"/>
                <w:color w:val="auto"/>
                <w:spacing w:val="-1"/>
                <w:sz w:val="20"/>
                <w:szCs w:val="20"/>
                <w:highlight w:val="none"/>
              </w:rPr>
              <w:t>15.4</w:t>
            </w:r>
            <w:r>
              <w:rPr>
                <w:color w:val="auto"/>
                <w:spacing w:val="-1"/>
                <w:sz w:val="20"/>
                <w:szCs w:val="20"/>
                <w:highlight w:val="none"/>
              </w:rPr>
              <w:t>款</w:t>
            </w:r>
          </w:p>
        </w:tc>
        <w:tc>
          <w:tcPr>
            <w:tcW w:w="1741" w:type="dxa"/>
            <w:tcBorders>
              <w:left w:val="single" w:color="000000" w:sz="2" w:space="0"/>
              <w:bottom w:val="single" w:color="000000" w:sz="2" w:space="0"/>
              <w:right w:val="single" w:color="000000" w:sz="2" w:space="0"/>
            </w:tcBorders>
          </w:tcPr>
          <w:p w14:paraId="0EBF7D3F">
            <w:pPr>
              <w:spacing w:line="271" w:lineRule="auto"/>
              <w:rPr>
                <w:color w:val="auto"/>
                <w:highlight w:val="none"/>
              </w:rPr>
            </w:pPr>
          </w:p>
          <w:p w14:paraId="1F18186F">
            <w:pPr>
              <w:spacing w:line="271" w:lineRule="auto"/>
              <w:rPr>
                <w:color w:val="auto"/>
                <w:highlight w:val="none"/>
              </w:rPr>
            </w:pPr>
          </w:p>
          <w:p w14:paraId="5F65F90B">
            <w:pPr>
              <w:spacing w:line="271" w:lineRule="auto"/>
              <w:rPr>
                <w:color w:val="auto"/>
                <w:highlight w:val="none"/>
              </w:rPr>
            </w:pPr>
          </w:p>
          <w:p w14:paraId="736C4F00">
            <w:pPr>
              <w:spacing w:line="271" w:lineRule="auto"/>
              <w:rPr>
                <w:color w:val="auto"/>
                <w:highlight w:val="none"/>
              </w:rPr>
            </w:pPr>
          </w:p>
          <w:p w14:paraId="1A9D2758">
            <w:pPr>
              <w:spacing w:line="272" w:lineRule="auto"/>
              <w:rPr>
                <w:color w:val="auto"/>
                <w:highlight w:val="none"/>
              </w:rPr>
            </w:pPr>
          </w:p>
          <w:p w14:paraId="6702EE7A">
            <w:pPr>
              <w:spacing w:line="272" w:lineRule="auto"/>
              <w:rPr>
                <w:color w:val="auto"/>
                <w:highlight w:val="none"/>
              </w:rPr>
            </w:pPr>
          </w:p>
          <w:p w14:paraId="266CFFE2">
            <w:pPr>
              <w:spacing w:line="272" w:lineRule="auto"/>
              <w:rPr>
                <w:color w:val="auto"/>
                <w:highlight w:val="none"/>
              </w:rPr>
            </w:pPr>
          </w:p>
          <w:p w14:paraId="5CC85851">
            <w:pPr>
              <w:pStyle w:val="12"/>
              <w:spacing w:before="65" w:line="228" w:lineRule="auto"/>
              <w:ind w:left="112"/>
              <w:rPr>
                <w:color w:val="auto"/>
                <w:sz w:val="20"/>
                <w:szCs w:val="20"/>
                <w:highlight w:val="none"/>
              </w:rPr>
            </w:pPr>
            <w:r>
              <w:rPr>
                <w:color w:val="auto"/>
                <w:spacing w:val="8"/>
                <w:sz w:val="20"/>
                <w:szCs w:val="20"/>
                <w:highlight w:val="none"/>
              </w:rPr>
              <w:t>其他违约责任</w:t>
            </w:r>
          </w:p>
        </w:tc>
        <w:tc>
          <w:tcPr>
            <w:tcW w:w="5181" w:type="dxa"/>
            <w:tcBorders>
              <w:left w:val="single" w:color="000000" w:sz="2" w:space="0"/>
              <w:bottom w:val="single" w:color="000000" w:sz="2" w:space="0"/>
              <w:right w:val="single" w:color="000000" w:sz="2" w:space="0"/>
            </w:tcBorders>
          </w:tcPr>
          <w:p w14:paraId="678E739E">
            <w:pPr>
              <w:pStyle w:val="12"/>
              <w:spacing w:before="31" w:line="243" w:lineRule="auto"/>
              <w:ind w:left="111" w:right="117" w:firstLine="16"/>
              <w:jc w:val="both"/>
              <w:rPr>
                <w:color w:val="auto"/>
                <w:sz w:val="20"/>
                <w:szCs w:val="20"/>
                <w:highlight w:val="none"/>
                <w:lang w:eastAsia="zh-CN"/>
              </w:rPr>
            </w:pPr>
            <w:r>
              <w:rPr>
                <w:rFonts w:ascii="Arial" w:hAnsi="Arial" w:eastAsia="Arial" w:cs="Arial"/>
                <w:color w:val="auto"/>
                <w:spacing w:val="11"/>
                <w:sz w:val="20"/>
                <w:szCs w:val="20"/>
                <w:highlight w:val="none"/>
                <w:lang w:eastAsia="zh-CN"/>
              </w:rPr>
              <w:t>1.</w:t>
            </w:r>
            <w:r>
              <w:rPr>
                <w:color w:val="auto"/>
                <w:spacing w:val="11"/>
                <w:sz w:val="20"/>
                <w:szCs w:val="20"/>
                <w:highlight w:val="none"/>
                <w:lang w:eastAsia="zh-CN"/>
              </w:rPr>
              <w:t>最终验收不合格的，甲方有权解除合同，由此产生</w:t>
            </w:r>
            <w:r>
              <w:rPr>
                <w:color w:val="auto"/>
                <w:spacing w:val="13"/>
                <w:sz w:val="20"/>
                <w:szCs w:val="20"/>
                <w:highlight w:val="none"/>
                <w:lang w:eastAsia="zh-CN"/>
              </w:rPr>
              <w:t>的费用由乙方承担，给甲方造成其他损失的，乙方应</w:t>
            </w:r>
            <w:r>
              <w:rPr>
                <w:color w:val="auto"/>
                <w:spacing w:val="9"/>
                <w:sz w:val="20"/>
                <w:szCs w:val="20"/>
                <w:highlight w:val="none"/>
                <w:lang w:eastAsia="zh-CN"/>
              </w:rPr>
              <w:t>进行赔偿，并承担甲方追究的其他违约责任。</w:t>
            </w:r>
          </w:p>
          <w:p w14:paraId="39BBDCA1">
            <w:pPr>
              <w:pStyle w:val="12"/>
              <w:spacing w:before="28" w:line="245" w:lineRule="auto"/>
              <w:ind w:left="112" w:right="117" w:hanging="2"/>
              <w:jc w:val="both"/>
              <w:rPr>
                <w:color w:val="auto"/>
                <w:sz w:val="20"/>
                <w:szCs w:val="20"/>
                <w:highlight w:val="none"/>
                <w:lang w:eastAsia="zh-CN"/>
              </w:rPr>
            </w:pPr>
            <w:r>
              <w:rPr>
                <w:rFonts w:ascii="Arial" w:hAnsi="Arial" w:eastAsia="Arial" w:cs="Arial"/>
                <w:color w:val="auto"/>
                <w:spacing w:val="12"/>
                <w:sz w:val="20"/>
                <w:szCs w:val="20"/>
                <w:highlight w:val="none"/>
                <w:lang w:eastAsia="zh-CN"/>
              </w:rPr>
              <w:t>2.</w:t>
            </w:r>
            <w:r>
              <w:rPr>
                <w:color w:val="auto"/>
                <w:spacing w:val="12"/>
                <w:sz w:val="20"/>
                <w:szCs w:val="20"/>
                <w:highlight w:val="none"/>
                <w:lang w:eastAsia="zh-CN"/>
              </w:rPr>
              <w:t>乙方提供的货物在质量保证期内，因设计、工艺或</w:t>
            </w:r>
            <w:r>
              <w:rPr>
                <w:color w:val="auto"/>
                <w:spacing w:val="20"/>
                <w:sz w:val="20"/>
                <w:szCs w:val="20"/>
                <w:highlight w:val="none"/>
                <w:lang w:eastAsia="zh-CN"/>
              </w:rPr>
              <w:t>材料的缺陷和其它质量原因造成的问题，由乙方负</w:t>
            </w:r>
            <w:r>
              <w:rPr>
                <w:color w:val="auto"/>
                <w:spacing w:val="15"/>
                <w:sz w:val="20"/>
                <w:szCs w:val="20"/>
                <w:highlight w:val="none"/>
                <w:lang w:eastAsia="zh-CN"/>
              </w:rPr>
              <w:t>责，费用从剩余支付货款中扣除，剩余支付货款不足</w:t>
            </w:r>
            <w:r>
              <w:rPr>
                <w:color w:val="auto"/>
                <w:spacing w:val="8"/>
                <w:sz w:val="20"/>
                <w:szCs w:val="20"/>
                <w:highlight w:val="none"/>
                <w:lang w:eastAsia="zh-CN"/>
              </w:rPr>
              <w:t>以支付的，由乙方另行支付。</w:t>
            </w:r>
          </w:p>
          <w:p w14:paraId="1A9EAE23">
            <w:pPr>
              <w:pStyle w:val="12"/>
              <w:spacing w:before="25"/>
              <w:ind w:left="112" w:right="117" w:firstLine="1"/>
              <w:jc w:val="both"/>
              <w:rPr>
                <w:color w:val="auto"/>
                <w:sz w:val="20"/>
                <w:szCs w:val="20"/>
                <w:highlight w:val="none"/>
                <w:lang w:eastAsia="zh-CN"/>
              </w:rPr>
            </w:pPr>
            <w:r>
              <w:rPr>
                <w:rFonts w:ascii="Arial" w:hAnsi="Arial" w:eastAsia="Arial" w:cs="Arial"/>
                <w:color w:val="auto"/>
                <w:spacing w:val="14"/>
                <w:sz w:val="20"/>
                <w:szCs w:val="20"/>
                <w:highlight w:val="none"/>
                <w:lang w:eastAsia="zh-CN"/>
              </w:rPr>
              <w:t>3.</w:t>
            </w:r>
            <w:r>
              <w:rPr>
                <w:color w:val="auto"/>
                <w:spacing w:val="14"/>
                <w:sz w:val="20"/>
                <w:szCs w:val="20"/>
                <w:highlight w:val="none"/>
                <w:lang w:eastAsia="zh-CN"/>
              </w:rPr>
              <w:t>乙方提供的货物如侵犯了第三方合法权益而引发的</w:t>
            </w:r>
            <w:r>
              <w:rPr>
                <w:color w:val="auto"/>
                <w:spacing w:val="23"/>
                <w:sz w:val="20"/>
                <w:szCs w:val="20"/>
                <w:highlight w:val="none"/>
                <w:lang w:eastAsia="zh-CN"/>
              </w:rPr>
              <w:t>任何纠纷或诉讼，均由乙方负责交涉并承担</w:t>
            </w:r>
            <w:r>
              <w:rPr>
                <w:color w:val="auto"/>
                <w:spacing w:val="22"/>
                <w:sz w:val="20"/>
                <w:szCs w:val="20"/>
                <w:highlight w:val="none"/>
                <w:lang w:eastAsia="zh-CN"/>
              </w:rPr>
              <w:t>全部责</w:t>
            </w:r>
            <w:r>
              <w:rPr>
                <w:color w:val="auto"/>
                <w:sz w:val="20"/>
                <w:szCs w:val="20"/>
                <w:highlight w:val="none"/>
                <w:lang w:eastAsia="zh-CN"/>
              </w:rPr>
              <w:t>任。</w:t>
            </w:r>
          </w:p>
          <w:p w14:paraId="797EAE10">
            <w:pPr>
              <w:pStyle w:val="12"/>
              <w:spacing w:before="1" w:line="256" w:lineRule="auto"/>
              <w:ind w:left="113" w:right="117" w:hanging="6"/>
              <w:rPr>
                <w:color w:val="auto"/>
                <w:sz w:val="20"/>
                <w:szCs w:val="20"/>
                <w:highlight w:val="none"/>
                <w:lang w:eastAsia="zh-CN"/>
              </w:rPr>
            </w:pPr>
            <w:r>
              <w:rPr>
                <w:rFonts w:ascii="Arial" w:hAnsi="Arial" w:eastAsia="Arial" w:cs="Arial"/>
                <w:color w:val="auto"/>
                <w:spacing w:val="9"/>
                <w:sz w:val="20"/>
                <w:szCs w:val="20"/>
                <w:highlight w:val="none"/>
                <w:lang w:eastAsia="zh-CN"/>
              </w:rPr>
              <w:t>4.</w:t>
            </w:r>
            <w:r>
              <w:rPr>
                <w:color w:val="auto"/>
                <w:spacing w:val="9"/>
                <w:sz w:val="20"/>
                <w:szCs w:val="20"/>
                <w:highlight w:val="none"/>
                <w:lang w:eastAsia="zh-CN"/>
              </w:rPr>
              <w:t>其它违约行为按违约货款额</w:t>
            </w:r>
            <w:r>
              <w:rPr>
                <w:rFonts w:ascii="Arial" w:hAnsi="Arial" w:eastAsia="Arial" w:cs="Arial"/>
                <w:color w:val="auto"/>
                <w:spacing w:val="9"/>
                <w:sz w:val="20"/>
                <w:szCs w:val="20"/>
                <w:highlight w:val="none"/>
                <w:lang w:eastAsia="zh-CN"/>
              </w:rPr>
              <w:t>5%</w:t>
            </w:r>
            <w:r>
              <w:rPr>
                <w:color w:val="auto"/>
                <w:spacing w:val="9"/>
                <w:sz w:val="20"/>
                <w:szCs w:val="20"/>
                <w:highlight w:val="none"/>
                <w:lang w:eastAsia="zh-CN"/>
              </w:rPr>
              <w:t>收取违约金并赔偿经</w:t>
            </w:r>
            <w:r>
              <w:rPr>
                <w:color w:val="auto"/>
                <w:spacing w:val="4"/>
                <w:sz w:val="20"/>
                <w:szCs w:val="20"/>
                <w:highlight w:val="none"/>
                <w:lang w:eastAsia="zh-CN"/>
              </w:rPr>
              <w:t>济损失。</w:t>
            </w:r>
          </w:p>
          <w:p w14:paraId="2139BBAE">
            <w:pPr>
              <w:pStyle w:val="12"/>
              <w:spacing w:before="54" w:line="255" w:lineRule="auto"/>
              <w:ind w:left="114" w:right="117" w:hanging="1"/>
              <w:jc w:val="both"/>
              <w:rPr>
                <w:color w:val="auto"/>
                <w:sz w:val="20"/>
                <w:szCs w:val="20"/>
                <w:highlight w:val="none"/>
                <w:lang w:eastAsia="zh-CN"/>
              </w:rPr>
            </w:pPr>
            <w:r>
              <w:rPr>
                <w:rFonts w:ascii="Arial" w:hAnsi="Arial" w:eastAsia="Arial" w:cs="Arial"/>
                <w:color w:val="auto"/>
                <w:spacing w:val="12"/>
                <w:sz w:val="20"/>
                <w:szCs w:val="20"/>
                <w:highlight w:val="none"/>
                <w:lang w:eastAsia="zh-CN"/>
              </w:rPr>
              <w:t>5.</w:t>
            </w:r>
            <w:r>
              <w:rPr>
                <w:color w:val="auto"/>
                <w:spacing w:val="12"/>
                <w:sz w:val="20"/>
                <w:szCs w:val="20"/>
                <w:highlight w:val="none"/>
                <w:lang w:eastAsia="zh-CN"/>
              </w:rPr>
              <w:t>因甲方原因导致变更、中止或者终止政府采购合同</w:t>
            </w:r>
            <w:r>
              <w:rPr>
                <w:color w:val="auto"/>
                <w:spacing w:val="15"/>
                <w:sz w:val="20"/>
                <w:szCs w:val="20"/>
                <w:highlight w:val="none"/>
                <w:lang w:eastAsia="zh-CN"/>
              </w:rPr>
              <w:t>的，应当依照合同约定对乙方受到的损失予以</w:t>
            </w:r>
            <w:r>
              <w:rPr>
                <w:color w:val="auto"/>
                <w:spacing w:val="14"/>
                <w:sz w:val="20"/>
                <w:szCs w:val="20"/>
                <w:highlight w:val="none"/>
                <w:lang w:eastAsia="zh-CN"/>
              </w:rPr>
              <w:t>赔偿或</w:t>
            </w:r>
            <w:r>
              <w:rPr>
                <w:color w:val="auto"/>
                <w:spacing w:val="8"/>
                <w:sz w:val="20"/>
                <w:szCs w:val="20"/>
                <w:highlight w:val="none"/>
                <w:lang w:eastAsia="zh-CN"/>
              </w:rPr>
              <w:t>者补偿。赔偿（补偿）标准：</w:t>
            </w:r>
            <w:r>
              <w:rPr>
                <w:color w:val="auto"/>
                <w:spacing w:val="8"/>
                <w:sz w:val="20"/>
                <w:szCs w:val="20"/>
                <w:highlight w:val="none"/>
                <w:u w:val="single"/>
                <w:lang w:eastAsia="zh-CN"/>
              </w:rPr>
              <w:t>按实际损失赔偿</w:t>
            </w:r>
            <w:r>
              <w:rPr>
                <w:color w:val="auto"/>
                <w:spacing w:val="8"/>
                <w:sz w:val="20"/>
                <w:szCs w:val="20"/>
                <w:highlight w:val="none"/>
                <w:lang w:eastAsia="zh-CN"/>
              </w:rPr>
              <w:t>。</w:t>
            </w:r>
          </w:p>
        </w:tc>
      </w:tr>
      <w:tr w14:paraId="278D5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620" w:type="dxa"/>
            <w:tcBorders>
              <w:top w:val="single" w:color="000000" w:sz="2" w:space="0"/>
              <w:left w:val="single" w:color="000000" w:sz="2" w:space="0"/>
              <w:bottom w:val="single" w:color="000000" w:sz="2" w:space="0"/>
              <w:right w:val="single" w:color="000000" w:sz="2" w:space="0"/>
            </w:tcBorders>
          </w:tcPr>
          <w:p w14:paraId="28CB7AC6">
            <w:pPr>
              <w:pStyle w:val="12"/>
              <w:spacing w:before="98" w:line="228" w:lineRule="auto"/>
              <w:ind w:left="505"/>
              <w:rPr>
                <w:color w:val="auto"/>
                <w:sz w:val="20"/>
                <w:szCs w:val="20"/>
                <w:highlight w:val="none"/>
              </w:rPr>
            </w:pPr>
            <w:r>
              <w:rPr>
                <w:color w:val="auto"/>
                <w:spacing w:val="6"/>
                <w:sz w:val="20"/>
                <w:szCs w:val="20"/>
                <w:highlight w:val="none"/>
              </w:rPr>
              <w:t>第二节</w:t>
            </w:r>
          </w:p>
        </w:tc>
        <w:tc>
          <w:tcPr>
            <w:tcW w:w="1741" w:type="dxa"/>
            <w:tcBorders>
              <w:top w:val="single" w:color="000000" w:sz="2" w:space="0"/>
              <w:left w:val="single" w:color="000000" w:sz="2" w:space="0"/>
              <w:bottom w:val="single" w:color="000000" w:sz="2" w:space="0"/>
              <w:right w:val="single" w:color="000000" w:sz="2" w:space="0"/>
            </w:tcBorders>
          </w:tcPr>
          <w:p w14:paraId="20081483">
            <w:pPr>
              <w:pStyle w:val="12"/>
              <w:spacing w:before="98" w:line="228" w:lineRule="auto"/>
              <w:ind w:left="110"/>
              <w:rPr>
                <w:color w:val="auto"/>
                <w:sz w:val="20"/>
                <w:szCs w:val="20"/>
                <w:highlight w:val="none"/>
              </w:rPr>
            </w:pPr>
            <w:r>
              <w:rPr>
                <w:color w:val="auto"/>
                <w:spacing w:val="8"/>
                <w:sz w:val="20"/>
                <w:szCs w:val="20"/>
                <w:highlight w:val="none"/>
              </w:rPr>
              <w:t>解决争议的方法</w:t>
            </w:r>
          </w:p>
        </w:tc>
        <w:tc>
          <w:tcPr>
            <w:tcW w:w="5181" w:type="dxa"/>
            <w:tcBorders>
              <w:top w:val="single" w:color="000000" w:sz="2" w:space="0"/>
              <w:left w:val="single" w:color="000000" w:sz="2" w:space="0"/>
              <w:bottom w:val="single" w:color="000000" w:sz="2" w:space="0"/>
              <w:right w:val="single" w:color="000000" w:sz="2" w:space="0"/>
            </w:tcBorders>
          </w:tcPr>
          <w:p w14:paraId="281CA4EB">
            <w:pPr>
              <w:pStyle w:val="12"/>
              <w:spacing w:before="143" w:line="227" w:lineRule="auto"/>
              <w:ind w:left="129"/>
              <w:rPr>
                <w:color w:val="auto"/>
                <w:sz w:val="20"/>
                <w:szCs w:val="20"/>
                <w:highlight w:val="none"/>
                <w:lang w:eastAsia="zh-CN"/>
              </w:rPr>
            </w:pPr>
            <w:r>
              <w:rPr>
                <w:color w:val="auto"/>
                <w:spacing w:val="8"/>
                <w:sz w:val="20"/>
                <w:szCs w:val="20"/>
                <w:highlight w:val="none"/>
                <w:lang w:eastAsia="zh-CN"/>
              </w:rPr>
              <w:t>因本合同及合同有关事项发生的争议，按下列第</w:t>
            </w:r>
          </w:p>
        </w:tc>
      </w:tr>
    </w:tbl>
    <w:p w14:paraId="6A853E8D">
      <w:pPr>
        <w:pStyle w:val="4"/>
        <w:spacing w:line="108" w:lineRule="exact"/>
        <w:rPr>
          <w:color w:val="auto"/>
          <w:sz w:val="9"/>
          <w:highlight w:val="none"/>
          <w:lang w:eastAsia="zh-CN"/>
        </w:rPr>
      </w:pPr>
    </w:p>
    <w:p w14:paraId="5178258A">
      <w:pPr>
        <w:spacing w:before="41"/>
        <w:rPr>
          <w:rFonts w:eastAsia="宋体"/>
          <w:color w:val="auto"/>
          <w:highlight w:val="none"/>
          <w:lang w:eastAsia="zh-CN"/>
        </w:rPr>
      </w:pPr>
    </w:p>
    <w:tbl>
      <w:tblPr>
        <w:tblStyle w:val="11"/>
        <w:tblW w:w="85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0"/>
        <w:gridCol w:w="1741"/>
        <w:gridCol w:w="5181"/>
      </w:tblGrid>
      <w:tr w14:paraId="2BABE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9" w:hRule="atLeast"/>
        </w:trPr>
        <w:tc>
          <w:tcPr>
            <w:tcW w:w="1620" w:type="dxa"/>
            <w:tcBorders>
              <w:bottom w:val="single" w:color="000000" w:sz="4" w:space="0"/>
            </w:tcBorders>
          </w:tcPr>
          <w:p w14:paraId="24B8DCBB">
            <w:pPr>
              <w:pStyle w:val="12"/>
              <w:spacing w:before="30" w:line="228" w:lineRule="auto"/>
              <w:ind w:left="356"/>
              <w:rPr>
                <w:color w:val="auto"/>
                <w:sz w:val="20"/>
                <w:szCs w:val="20"/>
                <w:highlight w:val="none"/>
              </w:rPr>
            </w:pPr>
            <w:r>
              <w:rPr>
                <w:color w:val="auto"/>
                <w:spacing w:val="-1"/>
                <w:sz w:val="20"/>
                <w:szCs w:val="20"/>
                <w:highlight w:val="none"/>
              </w:rPr>
              <w:t>第</w:t>
            </w:r>
            <w:r>
              <w:rPr>
                <w:rFonts w:ascii="Arial" w:hAnsi="Arial" w:eastAsia="Arial" w:cs="Arial"/>
                <w:color w:val="auto"/>
                <w:spacing w:val="-1"/>
                <w:sz w:val="20"/>
                <w:szCs w:val="20"/>
                <w:highlight w:val="none"/>
              </w:rPr>
              <w:t>19.2</w:t>
            </w:r>
            <w:r>
              <w:rPr>
                <w:color w:val="auto"/>
                <w:spacing w:val="-1"/>
                <w:sz w:val="20"/>
                <w:szCs w:val="20"/>
                <w:highlight w:val="none"/>
              </w:rPr>
              <w:t>款</w:t>
            </w:r>
          </w:p>
        </w:tc>
        <w:tc>
          <w:tcPr>
            <w:tcW w:w="1741" w:type="dxa"/>
            <w:tcBorders>
              <w:bottom w:val="single" w:color="000000" w:sz="4" w:space="0"/>
            </w:tcBorders>
          </w:tcPr>
          <w:p w14:paraId="3FB4ECAA">
            <w:pPr>
              <w:rPr>
                <w:color w:val="auto"/>
                <w:highlight w:val="none"/>
              </w:rPr>
            </w:pPr>
          </w:p>
        </w:tc>
        <w:tc>
          <w:tcPr>
            <w:tcW w:w="5181" w:type="dxa"/>
            <w:tcBorders>
              <w:bottom w:val="single" w:color="000000" w:sz="4" w:space="0"/>
            </w:tcBorders>
          </w:tcPr>
          <w:p w14:paraId="21CE193D">
            <w:pPr>
              <w:pStyle w:val="12"/>
              <w:tabs>
                <w:tab w:val="left" w:pos="222"/>
              </w:tabs>
              <w:spacing w:before="140" w:line="228" w:lineRule="auto"/>
              <w:ind w:left="104"/>
              <w:rPr>
                <w:color w:val="auto"/>
                <w:sz w:val="20"/>
                <w:szCs w:val="20"/>
                <w:highlight w:val="none"/>
                <w:lang w:eastAsia="zh-CN"/>
              </w:rPr>
            </w:pPr>
            <w:r>
              <w:rPr>
                <w:color w:val="auto"/>
                <w:sz w:val="20"/>
                <w:szCs w:val="20"/>
                <w:highlight w:val="none"/>
                <w:u w:val="single"/>
                <w:lang w:eastAsia="zh-CN"/>
              </w:rPr>
              <w:tab/>
            </w:r>
            <w:r>
              <w:rPr>
                <w:color w:val="auto"/>
                <w:spacing w:val="-7"/>
                <w:sz w:val="20"/>
                <w:szCs w:val="20"/>
                <w:highlight w:val="none"/>
                <w:u w:val="single"/>
                <w:lang w:eastAsia="zh-CN"/>
              </w:rPr>
              <w:t>（</w:t>
            </w:r>
            <w:r>
              <w:rPr>
                <w:rFonts w:ascii="Arial" w:hAnsi="Arial" w:eastAsia="Arial" w:cs="Arial"/>
                <w:color w:val="auto"/>
                <w:spacing w:val="-7"/>
                <w:sz w:val="20"/>
                <w:szCs w:val="20"/>
                <w:highlight w:val="none"/>
                <w:u w:val="single"/>
                <w:lang w:eastAsia="zh-CN"/>
              </w:rPr>
              <w:t>2</w:t>
            </w:r>
            <w:r>
              <w:rPr>
                <w:color w:val="auto"/>
                <w:spacing w:val="-7"/>
                <w:sz w:val="20"/>
                <w:szCs w:val="20"/>
                <w:highlight w:val="none"/>
                <w:u w:val="single"/>
                <w:lang w:eastAsia="zh-CN"/>
              </w:rPr>
              <w:t>）</w:t>
            </w:r>
            <w:r>
              <w:rPr>
                <w:color w:val="auto"/>
                <w:spacing w:val="-7"/>
                <w:sz w:val="20"/>
                <w:szCs w:val="20"/>
                <w:highlight w:val="none"/>
                <w:lang w:eastAsia="zh-CN"/>
              </w:rPr>
              <w:t>种方式解决：</w:t>
            </w:r>
          </w:p>
          <w:p w14:paraId="3E890867">
            <w:pPr>
              <w:pStyle w:val="12"/>
              <w:spacing w:before="114" w:line="335" w:lineRule="auto"/>
              <w:ind w:left="104" w:right="242" w:firstLine="18"/>
              <w:rPr>
                <w:color w:val="auto"/>
                <w:sz w:val="20"/>
                <w:szCs w:val="20"/>
                <w:highlight w:val="none"/>
                <w:lang w:eastAsia="zh-CN"/>
              </w:rPr>
            </w:pPr>
            <w:r>
              <w:rPr>
                <w:color w:val="auto"/>
                <w:spacing w:val="6"/>
                <w:sz w:val="20"/>
                <w:szCs w:val="20"/>
                <w:highlight w:val="none"/>
                <w:lang w:eastAsia="zh-CN"/>
              </w:rPr>
              <w:t>（</w:t>
            </w:r>
            <w:r>
              <w:rPr>
                <w:rFonts w:ascii="Arial" w:hAnsi="Arial" w:eastAsia="Arial" w:cs="Arial"/>
                <w:color w:val="auto"/>
                <w:spacing w:val="6"/>
                <w:sz w:val="20"/>
                <w:szCs w:val="20"/>
                <w:highlight w:val="none"/>
                <w:lang w:eastAsia="zh-CN"/>
              </w:rPr>
              <w:t>1</w:t>
            </w:r>
            <w:r>
              <w:rPr>
                <w:color w:val="auto"/>
                <w:spacing w:val="6"/>
                <w:sz w:val="20"/>
                <w:szCs w:val="20"/>
                <w:highlight w:val="none"/>
                <w:lang w:eastAsia="zh-CN"/>
              </w:rPr>
              <w:t>）向</w:t>
            </w:r>
            <w:r>
              <w:rPr>
                <w:rFonts w:ascii="Arial" w:hAnsi="Arial" w:eastAsia="Arial" w:cs="Arial"/>
                <w:color w:val="auto"/>
                <w:spacing w:val="6"/>
                <w:sz w:val="20"/>
                <w:szCs w:val="20"/>
                <w:highlight w:val="none"/>
                <w:u w:val="single"/>
                <w:lang w:eastAsia="zh-CN"/>
              </w:rPr>
              <w:t>/</w:t>
            </w:r>
            <w:r>
              <w:rPr>
                <w:color w:val="auto"/>
                <w:spacing w:val="6"/>
                <w:sz w:val="20"/>
                <w:szCs w:val="20"/>
                <w:highlight w:val="none"/>
                <w:lang w:eastAsia="zh-CN"/>
              </w:rPr>
              <w:t>仲裁委员会申</w:t>
            </w:r>
            <w:r>
              <w:rPr>
                <w:color w:val="auto"/>
                <w:spacing w:val="5"/>
                <w:sz w:val="20"/>
                <w:szCs w:val="20"/>
                <w:highlight w:val="none"/>
                <w:lang w:eastAsia="zh-CN"/>
              </w:rPr>
              <w:t>请仲裁，仲裁地点为</w:t>
            </w:r>
            <w:r>
              <w:rPr>
                <w:rFonts w:ascii="Arial" w:hAnsi="Arial" w:eastAsia="Arial" w:cs="Arial"/>
                <w:color w:val="auto"/>
                <w:spacing w:val="1"/>
                <w:sz w:val="20"/>
                <w:szCs w:val="20"/>
                <w:highlight w:val="none"/>
                <w:u w:val="single"/>
                <w:lang w:eastAsia="zh-CN"/>
              </w:rPr>
              <w:t>/</w:t>
            </w:r>
            <w:r>
              <w:rPr>
                <w:color w:val="auto"/>
                <w:spacing w:val="1"/>
                <w:sz w:val="20"/>
                <w:szCs w:val="20"/>
                <w:highlight w:val="none"/>
                <w:lang w:eastAsia="zh-CN"/>
              </w:rPr>
              <w:t>；</w:t>
            </w:r>
          </w:p>
          <w:p w14:paraId="0CE60815">
            <w:pPr>
              <w:pStyle w:val="12"/>
              <w:spacing w:before="3" w:line="228" w:lineRule="auto"/>
              <w:ind w:left="123"/>
              <w:rPr>
                <w:color w:val="auto"/>
                <w:sz w:val="20"/>
                <w:szCs w:val="20"/>
                <w:highlight w:val="none"/>
                <w:lang w:eastAsia="zh-CN"/>
              </w:rPr>
            </w:pPr>
            <w:r>
              <w:rPr>
                <w:color w:val="auto"/>
                <w:spacing w:val="4"/>
                <w:sz w:val="20"/>
                <w:szCs w:val="20"/>
                <w:highlight w:val="none"/>
                <w:lang w:eastAsia="zh-CN"/>
              </w:rPr>
              <w:t>（</w:t>
            </w:r>
            <w:r>
              <w:rPr>
                <w:rFonts w:ascii="Arial" w:hAnsi="Arial" w:eastAsia="Arial" w:cs="Arial"/>
                <w:color w:val="auto"/>
                <w:spacing w:val="4"/>
                <w:sz w:val="20"/>
                <w:szCs w:val="20"/>
                <w:highlight w:val="none"/>
                <w:lang w:eastAsia="zh-CN"/>
              </w:rPr>
              <w:t>2</w:t>
            </w:r>
            <w:r>
              <w:rPr>
                <w:color w:val="auto"/>
                <w:spacing w:val="4"/>
                <w:sz w:val="20"/>
                <w:szCs w:val="20"/>
                <w:highlight w:val="none"/>
                <w:lang w:eastAsia="zh-CN"/>
              </w:rPr>
              <w:t>）向</w:t>
            </w:r>
            <w:r>
              <w:rPr>
                <w:color w:val="auto"/>
                <w:spacing w:val="4"/>
                <w:sz w:val="20"/>
                <w:szCs w:val="20"/>
                <w:highlight w:val="none"/>
                <w:u w:val="single"/>
                <w:lang w:eastAsia="zh-CN"/>
              </w:rPr>
              <w:t>甲方所在地</w:t>
            </w:r>
            <w:r>
              <w:rPr>
                <w:color w:val="auto"/>
                <w:spacing w:val="4"/>
                <w:sz w:val="20"/>
                <w:szCs w:val="20"/>
                <w:highlight w:val="none"/>
                <w:lang w:eastAsia="zh-CN"/>
              </w:rPr>
              <w:t>人民法院起诉。</w:t>
            </w:r>
          </w:p>
          <w:p w14:paraId="73938DBB">
            <w:pPr>
              <w:pStyle w:val="12"/>
              <w:spacing w:before="268" w:line="243" w:lineRule="auto"/>
              <w:ind w:left="112" w:right="242" w:firstLine="16"/>
              <w:jc w:val="both"/>
              <w:rPr>
                <w:color w:val="auto"/>
                <w:sz w:val="20"/>
                <w:szCs w:val="20"/>
                <w:highlight w:val="none"/>
                <w:lang w:eastAsia="zh-CN"/>
              </w:rPr>
            </w:pPr>
            <w:r>
              <w:rPr>
                <w:color w:val="auto"/>
                <w:spacing w:val="9"/>
                <w:sz w:val="20"/>
                <w:szCs w:val="20"/>
                <w:highlight w:val="none"/>
                <w:lang w:eastAsia="zh-CN"/>
              </w:rPr>
              <w:t>因货物质量问题或验收结果发生争议的，应</w:t>
            </w:r>
            <w:r>
              <w:rPr>
                <w:color w:val="auto"/>
                <w:spacing w:val="8"/>
                <w:sz w:val="20"/>
                <w:szCs w:val="20"/>
                <w:highlight w:val="none"/>
                <w:lang w:eastAsia="zh-CN"/>
              </w:rPr>
              <w:t>邀请国家</w:t>
            </w:r>
            <w:r>
              <w:rPr>
                <w:color w:val="auto"/>
                <w:spacing w:val="9"/>
                <w:sz w:val="20"/>
                <w:szCs w:val="20"/>
                <w:highlight w:val="none"/>
                <w:lang w:eastAsia="zh-CN"/>
              </w:rPr>
              <w:t>认定的质量检测机构按照国家标准对货物质量进行验收。货物符合验收标准的，鉴定费由甲方承担；货物</w:t>
            </w:r>
            <w:r>
              <w:rPr>
                <w:color w:val="auto"/>
                <w:spacing w:val="8"/>
                <w:sz w:val="20"/>
                <w:szCs w:val="20"/>
                <w:highlight w:val="none"/>
                <w:lang w:eastAsia="zh-CN"/>
              </w:rPr>
              <w:t>不符合验收标准的，鉴定费由乙方承担。</w:t>
            </w:r>
          </w:p>
        </w:tc>
      </w:tr>
      <w:tr w14:paraId="40264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2" w:hRule="atLeast"/>
        </w:trPr>
        <w:tc>
          <w:tcPr>
            <w:tcW w:w="1620" w:type="dxa"/>
            <w:tcBorders>
              <w:top w:val="single" w:color="000000" w:sz="4" w:space="0"/>
              <w:right w:val="single" w:color="000000" w:sz="4" w:space="0"/>
            </w:tcBorders>
          </w:tcPr>
          <w:p w14:paraId="0AFE9088">
            <w:pPr>
              <w:spacing w:line="251" w:lineRule="auto"/>
              <w:rPr>
                <w:color w:val="auto"/>
                <w:highlight w:val="none"/>
                <w:lang w:eastAsia="zh-CN"/>
              </w:rPr>
            </w:pPr>
          </w:p>
          <w:p w14:paraId="21F62FBB">
            <w:pPr>
              <w:spacing w:line="251" w:lineRule="auto"/>
              <w:rPr>
                <w:color w:val="auto"/>
                <w:highlight w:val="none"/>
                <w:lang w:eastAsia="zh-CN"/>
              </w:rPr>
            </w:pPr>
          </w:p>
          <w:p w14:paraId="09F2B452">
            <w:pPr>
              <w:spacing w:line="251" w:lineRule="auto"/>
              <w:rPr>
                <w:color w:val="auto"/>
                <w:highlight w:val="none"/>
                <w:lang w:eastAsia="zh-CN"/>
              </w:rPr>
            </w:pPr>
          </w:p>
          <w:p w14:paraId="54A33C3E">
            <w:pPr>
              <w:spacing w:line="251" w:lineRule="auto"/>
              <w:rPr>
                <w:color w:val="auto"/>
                <w:highlight w:val="none"/>
                <w:lang w:eastAsia="zh-CN"/>
              </w:rPr>
            </w:pPr>
          </w:p>
          <w:p w14:paraId="59ECD4E1">
            <w:pPr>
              <w:spacing w:line="251" w:lineRule="auto"/>
              <w:rPr>
                <w:color w:val="auto"/>
                <w:highlight w:val="none"/>
                <w:lang w:eastAsia="zh-CN"/>
              </w:rPr>
            </w:pPr>
          </w:p>
          <w:p w14:paraId="0A9EA3FD">
            <w:pPr>
              <w:spacing w:line="251" w:lineRule="auto"/>
              <w:rPr>
                <w:color w:val="auto"/>
                <w:highlight w:val="none"/>
                <w:lang w:eastAsia="zh-CN"/>
              </w:rPr>
            </w:pPr>
          </w:p>
          <w:p w14:paraId="67D80965">
            <w:pPr>
              <w:spacing w:line="251" w:lineRule="auto"/>
              <w:rPr>
                <w:color w:val="auto"/>
                <w:highlight w:val="none"/>
                <w:lang w:eastAsia="zh-CN"/>
              </w:rPr>
            </w:pPr>
          </w:p>
          <w:p w14:paraId="457BEB4F">
            <w:pPr>
              <w:spacing w:line="251" w:lineRule="auto"/>
              <w:rPr>
                <w:color w:val="auto"/>
                <w:highlight w:val="none"/>
                <w:lang w:eastAsia="zh-CN"/>
              </w:rPr>
            </w:pPr>
          </w:p>
          <w:p w14:paraId="0D995320">
            <w:pPr>
              <w:spacing w:line="251" w:lineRule="auto"/>
              <w:rPr>
                <w:color w:val="auto"/>
                <w:highlight w:val="none"/>
                <w:lang w:eastAsia="zh-CN"/>
              </w:rPr>
            </w:pPr>
          </w:p>
          <w:p w14:paraId="4415DC87">
            <w:pPr>
              <w:spacing w:line="251" w:lineRule="auto"/>
              <w:rPr>
                <w:color w:val="auto"/>
                <w:highlight w:val="none"/>
                <w:lang w:eastAsia="zh-CN"/>
              </w:rPr>
            </w:pPr>
          </w:p>
          <w:p w14:paraId="3ADEE963">
            <w:pPr>
              <w:spacing w:line="251" w:lineRule="auto"/>
              <w:rPr>
                <w:color w:val="auto"/>
                <w:highlight w:val="none"/>
                <w:lang w:eastAsia="zh-CN"/>
              </w:rPr>
            </w:pPr>
          </w:p>
          <w:p w14:paraId="3D8DAD68">
            <w:pPr>
              <w:spacing w:line="251" w:lineRule="auto"/>
              <w:rPr>
                <w:color w:val="auto"/>
                <w:highlight w:val="none"/>
                <w:lang w:eastAsia="zh-CN"/>
              </w:rPr>
            </w:pPr>
          </w:p>
          <w:p w14:paraId="43F9BABA">
            <w:pPr>
              <w:spacing w:line="251" w:lineRule="auto"/>
              <w:rPr>
                <w:color w:val="auto"/>
                <w:highlight w:val="none"/>
                <w:lang w:eastAsia="zh-CN"/>
              </w:rPr>
            </w:pPr>
          </w:p>
          <w:p w14:paraId="6CEF4EF4">
            <w:pPr>
              <w:spacing w:line="251" w:lineRule="auto"/>
              <w:rPr>
                <w:color w:val="auto"/>
                <w:highlight w:val="none"/>
                <w:lang w:eastAsia="zh-CN"/>
              </w:rPr>
            </w:pPr>
          </w:p>
          <w:p w14:paraId="46CD9C9E">
            <w:pPr>
              <w:spacing w:line="251" w:lineRule="auto"/>
              <w:rPr>
                <w:color w:val="auto"/>
                <w:highlight w:val="none"/>
                <w:lang w:eastAsia="zh-CN"/>
              </w:rPr>
            </w:pPr>
          </w:p>
          <w:p w14:paraId="4450A22D">
            <w:pPr>
              <w:spacing w:line="252" w:lineRule="auto"/>
              <w:rPr>
                <w:color w:val="auto"/>
                <w:highlight w:val="none"/>
                <w:lang w:eastAsia="zh-CN"/>
              </w:rPr>
            </w:pPr>
          </w:p>
          <w:p w14:paraId="320DD1BF">
            <w:pPr>
              <w:pStyle w:val="12"/>
              <w:spacing w:before="65"/>
              <w:ind w:left="356" w:right="337" w:firstLine="148"/>
              <w:rPr>
                <w:color w:val="auto"/>
                <w:sz w:val="20"/>
                <w:szCs w:val="20"/>
                <w:highlight w:val="none"/>
              </w:rPr>
            </w:pPr>
            <w:r>
              <w:rPr>
                <w:color w:val="auto"/>
                <w:spacing w:val="6"/>
                <w:sz w:val="20"/>
                <w:szCs w:val="20"/>
                <w:highlight w:val="none"/>
              </w:rPr>
              <w:t>第二节</w:t>
            </w:r>
            <w:r>
              <w:rPr>
                <w:color w:val="auto"/>
                <w:spacing w:val="2"/>
                <w:sz w:val="20"/>
                <w:szCs w:val="20"/>
                <w:highlight w:val="none"/>
              </w:rPr>
              <w:t>第</w:t>
            </w:r>
            <w:r>
              <w:rPr>
                <w:rFonts w:ascii="Arial" w:hAnsi="Arial" w:eastAsia="Arial" w:cs="Arial"/>
                <w:color w:val="auto"/>
                <w:spacing w:val="2"/>
                <w:sz w:val="20"/>
                <w:szCs w:val="20"/>
                <w:highlight w:val="none"/>
              </w:rPr>
              <w:t>23.1</w:t>
            </w:r>
            <w:r>
              <w:rPr>
                <w:color w:val="auto"/>
                <w:spacing w:val="2"/>
                <w:sz w:val="20"/>
                <w:szCs w:val="20"/>
                <w:highlight w:val="none"/>
              </w:rPr>
              <w:t>款</w:t>
            </w:r>
          </w:p>
        </w:tc>
        <w:tc>
          <w:tcPr>
            <w:tcW w:w="1741" w:type="dxa"/>
            <w:tcBorders>
              <w:top w:val="single" w:color="000000" w:sz="4" w:space="0"/>
              <w:left w:val="single" w:color="000000" w:sz="4" w:space="0"/>
              <w:right w:val="single" w:color="000000" w:sz="4" w:space="0"/>
            </w:tcBorders>
          </w:tcPr>
          <w:p w14:paraId="7884379D">
            <w:pPr>
              <w:spacing w:line="244" w:lineRule="auto"/>
              <w:rPr>
                <w:color w:val="auto"/>
                <w:highlight w:val="none"/>
              </w:rPr>
            </w:pPr>
          </w:p>
          <w:p w14:paraId="57447083">
            <w:pPr>
              <w:spacing w:line="244" w:lineRule="auto"/>
              <w:rPr>
                <w:color w:val="auto"/>
                <w:highlight w:val="none"/>
              </w:rPr>
            </w:pPr>
          </w:p>
          <w:p w14:paraId="6FA543F0">
            <w:pPr>
              <w:spacing w:line="244" w:lineRule="auto"/>
              <w:rPr>
                <w:color w:val="auto"/>
                <w:highlight w:val="none"/>
              </w:rPr>
            </w:pPr>
          </w:p>
          <w:p w14:paraId="5A9AFC4C">
            <w:pPr>
              <w:spacing w:line="244" w:lineRule="auto"/>
              <w:rPr>
                <w:color w:val="auto"/>
                <w:highlight w:val="none"/>
              </w:rPr>
            </w:pPr>
          </w:p>
          <w:p w14:paraId="1985C3D0">
            <w:pPr>
              <w:spacing w:line="244" w:lineRule="auto"/>
              <w:rPr>
                <w:color w:val="auto"/>
                <w:highlight w:val="none"/>
              </w:rPr>
            </w:pPr>
          </w:p>
          <w:p w14:paraId="151AA13B">
            <w:pPr>
              <w:spacing w:line="244" w:lineRule="auto"/>
              <w:rPr>
                <w:color w:val="auto"/>
                <w:highlight w:val="none"/>
              </w:rPr>
            </w:pPr>
          </w:p>
          <w:p w14:paraId="48925670">
            <w:pPr>
              <w:spacing w:line="244" w:lineRule="auto"/>
              <w:rPr>
                <w:color w:val="auto"/>
                <w:highlight w:val="none"/>
              </w:rPr>
            </w:pPr>
          </w:p>
          <w:p w14:paraId="06C10E93">
            <w:pPr>
              <w:spacing w:line="244" w:lineRule="auto"/>
              <w:rPr>
                <w:color w:val="auto"/>
                <w:highlight w:val="none"/>
              </w:rPr>
            </w:pPr>
          </w:p>
          <w:p w14:paraId="70464652">
            <w:pPr>
              <w:spacing w:line="244" w:lineRule="auto"/>
              <w:rPr>
                <w:color w:val="auto"/>
                <w:highlight w:val="none"/>
              </w:rPr>
            </w:pPr>
          </w:p>
          <w:p w14:paraId="47240A65">
            <w:pPr>
              <w:spacing w:line="244" w:lineRule="auto"/>
              <w:rPr>
                <w:color w:val="auto"/>
                <w:highlight w:val="none"/>
              </w:rPr>
            </w:pPr>
          </w:p>
          <w:p w14:paraId="5AF41184">
            <w:pPr>
              <w:spacing w:line="244" w:lineRule="auto"/>
              <w:rPr>
                <w:color w:val="auto"/>
                <w:highlight w:val="none"/>
              </w:rPr>
            </w:pPr>
          </w:p>
          <w:p w14:paraId="719C596B">
            <w:pPr>
              <w:spacing w:line="244" w:lineRule="auto"/>
              <w:rPr>
                <w:color w:val="auto"/>
                <w:highlight w:val="none"/>
              </w:rPr>
            </w:pPr>
          </w:p>
          <w:p w14:paraId="45E004FA">
            <w:pPr>
              <w:spacing w:line="244" w:lineRule="auto"/>
              <w:rPr>
                <w:color w:val="auto"/>
                <w:highlight w:val="none"/>
              </w:rPr>
            </w:pPr>
          </w:p>
          <w:p w14:paraId="2909BFB7">
            <w:pPr>
              <w:spacing w:line="245" w:lineRule="auto"/>
              <w:rPr>
                <w:color w:val="auto"/>
                <w:highlight w:val="none"/>
              </w:rPr>
            </w:pPr>
          </w:p>
          <w:p w14:paraId="71BB96EC">
            <w:pPr>
              <w:spacing w:line="245" w:lineRule="auto"/>
              <w:rPr>
                <w:color w:val="auto"/>
                <w:highlight w:val="none"/>
              </w:rPr>
            </w:pPr>
          </w:p>
          <w:p w14:paraId="7E509BA9">
            <w:pPr>
              <w:spacing w:line="245" w:lineRule="auto"/>
              <w:rPr>
                <w:color w:val="auto"/>
                <w:highlight w:val="none"/>
              </w:rPr>
            </w:pPr>
          </w:p>
          <w:p w14:paraId="2BC8DAF4">
            <w:pPr>
              <w:spacing w:line="245" w:lineRule="auto"/>
              <w:rPr>
                <w:color w:val="auto"/>
                <w:highlight w:val="none"/>
              </w:rPr>
            </w:pPr>
          </w:p>
          <w:p w14:paraId="6937002E">
            <w:pPr>
              <w:pStyle w:val="12"/>
              <w:spacing w:before="65" w:line="228" w:lineRule="auto"/>
              <w:ind w:left="109"/>
              <w:rPr>
                <w:color w:val="auto"/>
                <w:sz w:val="20"/>
                <w:szCs w:val="20"/>
                <w:highlight w:val="none"/>
              </w:rPr>
            </w:pPr>
            <w:r>
              <w:rPr>
                <w:color w:val="auto"/>
                <w:spacing w:val="8"/>
                <w:sz w:val="20"/>
                <w:szCs w:val="20"/>
                <w:highlight w:val="none"/>
              </w:rPr>
              <w:t>其他专用条款</w:t>
            </w:r>
          </w:p>
        </w:tc>
        <w:tc>
          <w:tcPr>
            <w:tcW w:w="5181" w:type="dxa"/>
            <w:tcBorders>
              <w:top w:val="single" w:color="000000" w:sz="4" w:space="0"/>
              <w:left w:val="single" w:color="000000" w:sz="4" w:space="0"/>
            </w:tcBorders>
          </w:tcPr>
          <w:p w14:paraId="4418A917">
            <w:pPr>
              <w:pStyle w:val="12"/>
              <w:spacing w:before="60" w:line="262" w:lineRule="auto"/>
              <w:ind w:left="118" w:right="117" w:firstLine="6"/>
              <w:rPr>
                <w:color w:val="auto"/>
                <w:sz w:val="20"/>
                <w:szCs w:val="20"/>
                <w:highlight w:val="none"/>
                <w:lang w:eastAsia="zh-CN"/>
              </w:rPr>
            </w:pPr>
            <w:r>
              <w:rPr>
                <w:rFonts w:ascii="Arial" w:hAnsi="Arial" w:eastAsia="Arial" w:cs="Arial"/>
                <w:color w:val="auto"/>
                <w:spacing w:val="15"/>
                <w:sz w:val="20"/>
                <w:szCs w:val="20"/>
                <w:highlight w:val="none"/>
                <w:lang w:eastAsia="zh-CN"/>
              </w:rPr>
              <w:t>1.</w:t>
            </w:r>
            <w:r>
              <w:rPr>
                <w:color w:val="auto"/>
                <w:spacing w:val="15"/>
                <w:sz w:val="20"/>
                <w:szCs w:val="20"/>
                <w:highlight w:val="none"/>
                <w:lang w:eastAsia="zh-CN"/>
              </w:rPr>
              <w:t>如采购项目涉及采购标的的知识产权归属的，产权</w:t>
            </w:r>
            <w:r>
              <w:rPr>
                <w:color w:val="auto"/>
                <w:sz w:val="20"/>
                <w:szCs w:val="20"/>
                <w:highlight w:val="none"/>
                <w:lang w:eastAsia="zh-CN"/>
              </w:rPr>
              <w:t>归属为：</w:t>
            </w:r>
            <w:r>
              <w:rPr>
                <w:color w:val="auto"/>
                <w:sz w:val="20"/>
                <w:szCs w:val="20"/>
                <w:highlight w:val="none"/>
                <w:u w:val="single"/>
                <w:lang w:eastAsia="zh-CN"/>
              </w:rPr>
              <w:t>甲方</w:t>
            </w:r>
          </w:p>
          <w:p w14:paraId="350160B5">
            <w:pPr>
              <w:pStyle w:val="12"/>
              <w:spacing w:before="32" w:line="271" w:lineRule="auto"/>
              <w:ind w:left="110" w:right="117" w:hanging="2"/>
              <w:jc w:val="both"/>
              <w:rPr>
                <w:color w:val="auto"/>
                <w:sz w:val="20"/>
                <w:szCs w:val="20"/>
                <w:highlight w:val="none"/>
                <w:lang w:eastAsia="zh-CN"/>
              </w:rPr>
            </w:pPr>
            <w:r>
              <w:rPr>
                <w:rFonts w:ascii="Arial" w:hAnsi="Arial" w:eastAsia="Arial" w:cs="Arial"/>
                <w:color w:val="auto"/>
                <w:spacing w:val="13"/>
                <w:sz w:val="20"/>
                <w:szCs w:val="20"/>
                <w:highlight w:val="none"/>
                <w:lang w:eastAsia="zh-CN"/>
              </w:rPr>
              <w:t>2.</w:t>
            </w:r>
            <w:r>
              <w:rPr>
                <w:color w:val="auto"/>
                <w:spacing w:val="13"/>
                <w:sz w:val="20"/>
                <w:szCs w:val="20"/>
                <w:highlight w:val="none"/>
                <w:lang w:eastAsia="zh-CN"/>
              </w:rPr>
              <w:t>产权纠纷处理方式：</w:t>
            </w:r>
            <w:r>
              <w:rPr>
                <w:color w:val="auto"/>
                <w:spacing w:val="13"/>
                <w:sz w:val="20"/>
                <w:szCs w:val="20"/>
                <w:highlight w:val="none"/>
                <w:u w:val="single"/>
                <w:lang w:eastAsia="zh-CN"/>
              </w:rPr>
              <w:t>甲方在中华人民共和国境内使</w:t>
            </w:r>
            <w:r>
              <w:rPr>
                <w:color w:val="auto"/>
                <w:spacing w:val="15"/>
                <w:sz w:val="20"/>
                <w:szCs w:val="20"/>
                <w:highlight w:val="none"/>
                <w:u w:val="single"/>
                <w:lang w:eastAsia="zh-CN"/>
              </w:rPr>
              <w:t>用乙方提供的产品及服务时免受第三方提出的侵</w:t>
            </w:r>
            <w:r>
              <w:rPr>
                <w:color w:val="auto"/>
                <w:spacing w:val="14"/>
                <w:sz w:val="20"/>
                <w:szCs w:val="20"/>
                <w:highlight w:val="none"/>
                <w:u w:val="single"/>
                <w:lang w:eastAsia="zh-CN"/>
              </w:rPr>
              <w:t>犯其</w:t>
            </w:r>
            <w:r>
              <w:rPr>
                <w:color w:val="auto"/>
                <w:spacing w:val="15"/>
                <w:sz w:val="20"/>
                <w:szCs w:val="20"/>
                <w:highlight w:val="none"/>
                <w:u w:val="single"/>
                <w:lang w:eastAsia="zh-CN"/>
              </w:rPr>
              <w:t>专利权或其它知识产权的起诉。如果第三方提出</w:t>
            </w:r>
            <w:r>
              <w:rPr>
                <w:color w:val="auto"/>
                <w:spacing w:val="14"/>
                <w:sz w:val="20"/>
                <w:szCs w:val="20"/>
                <w:highlight w:val="none"/>
                <w:u w:val="single"/>
                <w:lang w:eastAsia="zh-CN"/>
              </w:rPr>
              <w:t>侵权</w:t>
            </w:r>
            <w:r>
              <w:rPr>
                <w:color w:val="auto"/>
                <w:spacing w:val="13"/>
                <w:sz w:val="20"/>
                <w:szCs w:val="20"/>
                <w:highlight w:val="none"/>
                <w:u w:val="single"/>
                <w:lang w:eastAsia="zh-CN"/>
              </w:rPr>
              <w:t>指控，乙方应妥善处理纠纷并承担由此而引起的一切</w:t>
            </w:r>
            <w:r>
              <w:rPr>
                <w:color w:val="auto"/>
                <w:spacing w:val="11"/>
                <w:sz w:val="20"/>
                <w:szCs w:val="20"/>
                <w:highlight w:val="none"/>
                <w:u w:val="single"/>
                <w:lang w:eastAsia="zh-CN"/>
              </w:rPr>
              <w:t>法律责任和费用。</w:t>
            </w:r>
          </w:p>
          <w:p w14:paraId="3128199A">
            <w:pPr>
              <w:pStyle w:val="12"/>
              <w:spacing w:before="30" w:line="271" w:lineRule="auto"/>
              <w:ind w:left="111" w:right="117"/>
              <w:rPr>
                <w:color w:val="auto"/>
                <w:sz w:val="20"/>
                <w:szCs w:val="20"/>
                <w:highlight w:val="none"/>
                <w:lang w:eastAsia="zh-CN"/>
              </w:rPr>
            </w:pPr>
            <w:r>
              <w:rPr>
                <w:rFonts w:ascii="Arial" w:hAnsi="Arial" w:eastAsia="Arial" w:cs="Arial"/>
                <w:color w:val="auto"/>
                <w:spacing w:val="8"/>
                <w:sz w:val="20"/>
                <w:szCs w:val="20"/>
                <w:highlight w:val="none"/>
                <w:lang w:eastAsia="zh-CN"/>
              </w:rPr>
              <w:t>3</w:t>
            </w:r>
            <w:r>
              <w:rPr>
                <w:color w:val="auto"/>
                <w:spacing w:val="8"/>
                <w:sz w:val="20"/>
                <w:szCs w:val="20"/>
                <w:highlight w:val="none"/>
                <w:lang w:eastAsia="zh-CN"/>
              </w:rPr>
              <w:t>．除《中华人民共和国政府采购法》第五十条规定的</w:t>
            </w:r>
            <w:r>
              <w:rPr>
                <w:color w:val="auto"/>
                <w:spacing w:val="13"/>
                <w:sz w:val="20"/>
                <w:szCs w:val="20"/>
                <w:highlight w:val="none"/>
                <w:lang w:eastAsia="zh-CN"/>
              </w:rPr>
              <w:t>情形外，本合同一经签订，甲乙双方不得擅</w:t>
            </w:r>
            <w:r>
              <w:rPr>
                <w:color w:val="auto"/>
                <w:spacing w:val="12"/>
                <w:sz w:val="20"/>
                <w:szCs w:val="20"/>
                <w:highlight w:val="none"/>
                <w:lang w:eastAsia="zh-CN"/>
              </w:rPr>
              <w:t>自变更、</w:t>
            </w:r>
            <w:r>
              <w:rPr>
                <w:color w:val="auto"/>
                <w:spacing w:val="22"/>
                <w:sz w:val="20"/>
                <w:szCs w:val="20"/>
                <w:highlight w:val="none"/>
                <w:lang w:eastAsia="zh-CN"/>
              </w:rPr>
              <w:t>中止或终止。如依照政府采购法确需变更合同内容</w:t>
            </w:r>
            <w:r>
              <w:rPr>
                <w:color w:val="auto"/>
                <w:spacing w:val="11"/>
                <w:sz w:val="20"/>
                <w:szCs w:val="20"/>
                <w:highlight w:val="none"/>
                <w:lang w:eastAsia="zh-CN"/>
              </w:rPr>
              <w:t>的，甲方应当自合同变更之日起</w:t>
            </w:r>
            <w:r>
              <w:rPr>
                <w:rFonts w:ascii="Arial" w:hAnsi="Arial" w:eastAsia="Arial" w:cs="Arial"/>
                <w:color w:val="auto"/>
                <w:spacing w:val="11"/>
                <w:sz w:val="20"/>
                <w:szCs w:val="20"/>
                <w:highlight w:val="none"/>
                <w:lang w:eastAsia="zh-CN"/>
              </w:rPr>
              <w:t>2</w:t>
            </w:r>
            <w:r>
              <w:rPr>
                <w:color w:val="auto"/>
                <w:spacing w:val="11"/>
                <w:sz w:val="20"/>
                <w:szCs w:val="20"/>
                <w:highlight w:val="none"/>
                <w:lang w:eastAsia="zh-CN"/>
              </w:rPr>
              <w:t>个工作日内在省级</w:t>
            </w:r>
            <w:r>
              <w:rPr>
                <w:color w:val="auto"/>
                <w:spacing w:val="9"/>
                <w:sz w:val="20"/>
                <w:szCs w:val="20"/>
                <w:highlight w:val="none"/>
                <w:lang w:eastAsia="zh-CN"/>
              </w:rPr>
              <w:t>以上财政部门指定的媒体上发布合同变更公</w:t>
            </w:r>
            <w:r>
              <w:rPr>
                <w:color w:val="auto"/>
                <w:spacing w:val="8"/>
                <w:sz w:val="20"/>
                <w:szCs w:val="20"/>
                <w:highlight w:val="none"/>
                <w:lang w:eastAsia="zh-CN"/>
              </w:rPr>
              <w:t>告。</w:t>
            </w:r>
          </w:p>
          <w:p w14:paraId="37FE2AFB">
            <w:pPr>
              <w:pStyle w:val="12"/>
              <w:spacing w:before="34" w:line="267" w:lineRule="auto"/>
              <w:ind w:left="112" w:right="117" w:hanging="7"/>
              <w:jc w:val="both"/>
              <w:rPr>
                <w:color w:val="auto"/>
                <w:sz w:val="20"/>
                <w:szCs w:val="20"/>
                <w:highlight w:val="none"/>
                <w:lang w:eastAsia="zh-CN"/>
              </w:rPr>
            </w:pPr>
            <w:r>
              <w:rPr>
                <w:rFonts w:ascii="Arial" w:hAnsi="Arial" w:eastAsia="Arial" w:cs="Arial"/>
                <w:color w:val="auto"/>
                <w:spacing w:val="24"/>
                <w:sz w:val="20"/>
                <w:szCs w:val="20"/>
                <w:highlight w:val="none"/>
                <w:lang w:eastAsia="zh-CN"/>
              </w:rPr>
              <w:t>4.</w:t>
            </w:r>
            <w:r>
              <w:rPr>
                <w:color w:val="auto"/>
                <w:spacing w:val="24"/>
                <w:sz w:val="20"/>
                <w:szCs w:val="20"/>
                <w:highlight w:val="none"/>
                <w:lang w:eastAsia="zh-CN"/>
              </w:rPr>
              <w:t>合同执行中涉及采购资金和采购内容修改或补充</w:t>
            </w:r>
            <w:r>
              <w:rPr>
                <w:color w:val="auto"/>
                <w:spacing w:val="15"/>
                <w:sz w:val="20"/>
                <w:szCs w:val="20"/>
                <w:highlight w:val="none"/>
                <w:lang w:eastAsia="zh-CN"/>
              </w:rPr>
              <w:t>的，须报财政部门备案，经财政部门同意后签</w:t>
            </w:r>
            <w:r>
              <w:rPr>
                <w:color w:val="auto"/>
                <w:spacing w:val="14"/>
                <w:sz w:val="20"/>
                <w:szCs w:val="20"/>
                <w:highlight w:val="none"/>
                <w:lang w:eastAsia="zh-CN"/>
              </w:rPr>
              <w:t>书面补</w:t>
            </w:r>
            <w:r>
              <w:rPr>
                <w:color w:val="auto"/>
                <w:spacing w:val="4"/>
                <w:sz w:val="20"/>
                <w:szCs w:val="20"/>
                <w:highlight w:val="none"/>
                <w:lang w:eastAsia="zh-CN"/>
              </w:rPr>
              <w:t>充协议。</w:t>
            </w:r>
          </w:p>
          <w:p w14:paraId="35BD7C45">
            <w:pPr>
              <w:pStyle w:val="12"/>
              <w:spacing w:before="30" w:line="263" w:lineRule="auto"/>
              <w:ind w:left="112" w:right="117" w:hanging="1"/>
              <w:rPr>
                <w:color w:val="auto"/>
                <w:sz w:val="20"/>
                <w:szCs w:val="20"/>
                <w:highlight w:val="none"/>
                <w:lang w:eastAsia="zh-CN"/>
              </w:rPr>
            </w:pPr>
            <w:r>
              <w:rPr>
                <w:rFonts w:ascii="Arial" w:hAnsi="Arial" w:eastAsia="Arial" w:cs="Arial"/>
                <w:color w:val="auto"/>
                <w:spacing w:val="15"/>
                <w:sz w:val="20"/>
                <w:szCs w:val="20"/>
                <w:highlight w:val="none"/>
                <w:lang w:eastAsia="zh-CN"/>
              </w:rPr>
              <w:t>5.</w:t>
            </w:r>
            <w:r>
              <w:rPr>
                <w:color w:val="auto"/>
                <w:spacing w:val="15"/>
                <w:sz w:val="20"/>
                <w:szCs w:val="20"/>
                <w:highlight w:val="none"/>
                <w:lang w:eastAsia="zh-CN"/>
              </w:rPr>
              <w:t>如无特别说明，本合同使用货币币制为人民币，使</w:t>
            </w:r>
            <w:r>
              <w:rPr>
                <w:color w:val="auto"/>
                <w:spacing w:val="8"/>
                <w:sz w:val="20"/>
                <w:szCs w:val="20"/>
                <w:highlight w:val="none"/>
                <w:lang w:eastAsia="zh-CN"/>
              </w:rPr>
              <w:t>用单位为中国国家法定计量单位。</w:t>
            </w:r>
          </w:p>
          <w:p w14:paraId="6C8277E5">
            <w:pPr>
              <w:pStyle w:val="12"/>
              <w:spacing w:before="31" w:line="267" w:lineRule="auto"/>
              <w:ind w:left="109" w:right="117"/>
              <w:rPr>
                <w:color w:val="auto"/>
                <w:sz w:val="20"/>
                <w:szCs w:val="20"/>
                <w:highlight w:val="none"/>
                <w:lang w:eastAsia="zh-CN"/>
              </w:rPr>
            </w:pPr>
            <w:r>
              <w:rPr>
                <w:rFonts w:ascii="Arial" w:hAnsi="Arial" w:eastAsia="Arial" w:cs="Arial"/>
                <w:color w:val="auto"/>
                <w:spacing w:val="15"/>
                <w:sz w:val="20"/>
                <w:szCs w:val="20"/>
                <w:highlight w:val="none"/>
                <w:lang w:eastAsia="zh-CN"/>
              </w:rPr>
              <w:t>6.</w:t>
            </w:r>
            <w:r>
              <w:rPr>
                <w:color w:val="auto"/>
                <w:spacing w:val="15"/>
                <w:sz w:val="20"/>
                <w:szCs w:val="20"/>
                <w:highlight w:val="none"/>
                <w:lang w:eastAsia="zh-CN"/>
              </w:rPr>
              <w:t>本合同中提及的招标与谈判、磋商、询价、单一来源采购为同一含义，提及的投标与响应为同一含义，</w:t>
            </w:r>
            <w:r>
              <w:rPr>
                <w:color w:val="auto"/>
                <w:spacing w:val="8"/>
                <w:sz w:val="20"/>
                <w:szCs w:val="20"/>
                <w:highlight w:val="none"/>
                <w:lang w:eastAsia="zh-CN"/>
              </w:rPr>
              <w:t>提及的中标与成交为同一含义。</w:t>
            </w:r>
          </w:p>
          <w:p w14:paraId="7A5A47EF">
            <w:pPr>
              <w:pStyle w:val="12"/>
              <w:spacing w:before="32" w:line="228" w:lineRule="auto"/>
              <w:ind w:left="112"/>
              <w:rPr>
                <w:color w:val="auto"/>
                <w:sz w:val="20"/>
                <w:szCs w:val="20"/>
                <w:highlight w:val="none"/>
                <w:lang w:eastAsia="zh-CN"/>
              </w:rPr>
            </w:pPr>
            <w:r>
              <w:rPr>
                <w:rFonts w:ascii="Arial" w:hAnsi="Arial" w:eastAsia="Arial" w:cs="Arial"/>
                <w:color w:val="auto"/>
                <w:spacing w:val="6"/>
                <w:sz w:val="20"/>
                <w:szCs w:val="20"/>
                <w:highlight w:val="none"/>
                <w:lang w:eastAsia="zh-CN"/>
              </w:rPr>
              <w:t>7.</w:t>
            </w:r>
            <w:r>
              <w:rPr>
                <w:color w:val="auto"/>
                <w:spacing w:val="6"/>
                <w:sz w:val="20"/>
                <w:szCs w:val="20"/>
                <w:highlight w:val="none"/>
                <w:lang w:eastAsia="zh-CN"/>
              </w:rPr>
              <w:t>不可抗力事件的处理：</w:t>
            </w:r>
          </w:p>
          <w:p w14:paraId="545E6940">
            <w:pPr>
              <w:pStyle w:val="12"/>
              <w:spacing w:before="55" w:line="260" w:lineRule="auto"/>
              <w:ind w:left="112" w:right="117" w:firstLine="8"/>
              <w:rPr>
                <w:color w:val="auto"/>
                <w:sz w:val="20"/>
                <w:szCs w:val="20"/>
                <w:highlight w:val="none"/>
                <w:lang w:eastAsia="zh-CN"/>
              </w:rPr>
            </w:pPr>
            <w:r>
              <w:rPr>
                <w:color w:val="auto"/>
                <w:spacing w:val="9"/>
                <w:sz w:val="20"/>
                <w:szCs w:val="20"/>
                <w:highlight w:val="none"/>
                <w:lang w:eastAsia="zh-CN"/>
              </w:rPr>
              <w:t>（</w:t>
            </w:r>
            <w:r>
              <w:rPr>
                <w:rFonts w:ascii="Arial" w:hAnsi="Arial" w:eastAsia="Arial" w:cs="Arial"/>
                <w:color w:val="auto"/>
                <w:spacing w:val="9"/>
                <w:sz w:val="20"/>
                <w:szCs w:val="20"/>
                <w:highlight w:val="none"/>
                <w:lang w:eastAsia="zh-CN"/>
              </w:rPr>
              <w:t>1</w:t>
            </w:r>
            <w:r>
              <w:rPr>
                <w:color w:val="auto"/>
                <w:spacing w:val="9"/>
                <w:sz w:val="20"/>
                <w:szCs w:val="20"/>
                <w:highlight w:val="none"/>
                <w:lang w:eastAsia="zh-CN"/>
              </w:rPr>
              <w:t>）在合同有效期内，任何一方因不可抗力事件导致</w:t>
            </w:r>
            <w:r>
              <w:rPr>
                <w:color w:val="auto"/>
                <w:spacing w:val="15"/>
                <w:sz w:val="20"/>
                <w:szCs w:val="20"/>
                <w:highlight w:val="none"/>
                <w:lang w:eastAsia="zh-CN"/>
              </w:rPr>
              <w:t>不能履行合同，则合同履行期可延长，其延长</w:t>
            </w:r>
            <w:r>
              <w:rPr>
                <w:color w:val="auto"/>
                <w:spacing w:val="14"/>
                <w:sz w:val="20"/>
                <w:szCs w:val="20"/>
                <w:highlight w:val="none"/>
                <w:lang w:eastAsia="zh-CN"/>
              </w:rPr>
              <w:t>期与不</w:t>
            </w:r>
            <w:r>
              <w:rPr>
                <w:color w:val="auto"/>
                <w:spacing w:val="7"/>
                <w:sz w:val="20"/>
                <w:szCs w:val="20"/>
                <w:highlight w:val="none"/>
                <w:lang w:eastAsia="zh-CN"/>
              </w:rPr>
              <w:t>可抗力影响期相同。</w:t>
            </w:r>
          </w:p>
          <w:p w14:paraId="2ADEC296">
            <w:pPr>
              <w:pStyle w:val="12"/>
              <w:spacing w:before="53" w:line="252" w:lineRule="auto"/>
              <w:ind w:left="111" w:right="119" w:firstLine="9"/>
              <w:rPr>
                <w:color w:val="auto"/>
                <w:sz w:val="20"/>
                <w:szCs w:val="20"/>
                <w:highlight w:val="none"/>
                <w:lang w:eastAsia="zh-CN"/>
              </w:rPr>
            </w:pPr>
            <w:r>
              <w:rPr>
                <w:color w:val="auto"/>
                <w:spacing w:val="9"/>
                <w:sz w:val="20"/>
                <w:szCs w:val="20"/>
                <w:highlight w:val="none"/>
                <w:lang w:eastAsia="zh-CN"/>
              </w:rPr>
              <w:t>（</w:t>
            </w:r>
            <w:r>
              <w:rPr>
                <w:rFonts w:ascii="Arial" w:hAnsi="Arial" w:eastAsia="Arial" w:cs="Arial"/>
                <w:color w:val="auto"/>
                <w:spacing w:val="9"/>
                <w:sz w:val="20"/>
                <w:szCs w:val="20"/>
                <w:highlight w:val="none"/>
                <w:lang w:eastAsia="zh-CN"/>
              </w:rPr>
              <w:t>2</w:t>
            </w:r>
            <w:r>
              <w:rPr>
                <w:color w:val="auto"/>
                <w:spacing w:val="9"/>
                <w:sz w:val="20"/>
                <w:szCs w:val="20"/>
                <w:highlight w:val="none"/>
                <w:lang w:eastAsia="zh-CN"/>
              </w:rPr>
              <w:t>）不可抗力事件发生后，应立即通知对方，并寄送</w:t>
            </w:r>
            <w:r>
              <w:rPr>
                <w:color w:val="auto"/>
                <w:spacing w:val="8"/>
                <w:sz w:val="20"/>
                <w:szCs w:val="20"/>
                <w:highlight w:val="none"/>
                <w:lang w:eastAsia="zh-CN"/>
              </w:rPr>
              <w:t>有关权威机构出具的证明。</w:t>
            </w:r>
          </w:p>
          <w:p w14:paraId="2F4FB187">
            <w:pPr>
              <w:pStyle w:val="12"/>
              <w:spacing w:before="55" w:line="252" w:lineRule="auto"/>
              <w:ind w:left="111" w:right="119" w:firstLine="9"/>
              <w:rPr>
                <w:color w:val="auto"/>
                <w:sz w:val="20"/>
                <w:szCs w:val="20"/>
                <w:highlight w:val="none"/>
                <w:lang w:eastAsia="zh-CN"/>
              </w:rPr>
            </w:pPr>
            <w:r>
              <w:rPr>
                <w:color w:val="auto"/>
                <w:spacing w:val="9"/>
                <w:sz w:val="20"/>
                <w:szCs w:val="20"/>
                <w:highlight w:val="none"/>
                <w:lang w:eastAsia="zh-CN"/>
              </w:rPr>
              <w:t>（</w:t>
            </w:r>
            <w:r>
              <w:rPr>
                <w:rFonts w:ascii="Arial" w:hAnsi="Arial" w:eastAsia="Arial" w:cs="Arial"/>
                <w:color w:val="auto"/>
                <w:spacing w:val="9"/>
                <w:sz w:val="20"/>
                <w:szCs w:val="20"/>
                <w:highlight w:val="none"/>
                <w:lang w:eastAsia="zh-CN"/>
              </w:rPr>
              <w:t>3</w:t>
            </w:r>
            <w:r>
              <w:rPr>
                <w:color w:val="auto"/>
                <w:spacing w:val="9"/>
                <w:sz w:val="20"/>
                <w:szCs w:val="20"/>
                <w:highlight w:val="none"/>
                <w:lang w:eastAsia="zh-CN"/>
              </w:rPr>
              <w:t>）不可抗力事件延续一百二十天以上，双方应通过</w:t>
            </w:r>
            <w:r>
              <w:rPr>
                <w:color w:val="auto"/>
                <w:spacing w:val="8"/>
                <w:sz w:val="20"/>
                <w:szCs w:val="20"/>
                <w:highlight w:val="none"/>
                <w:lang w:eastAsia="zh-CN"/>
              </w:rPr>
              <w:t>友好协商，确定是否继续履行合同。</w:t>
            </w:r>
          </w:p>
          <w:p w14:paraId="45E529DE">
            <w:pPr>
              <w:pStyle w:val="12"/>
              <w:spacing w:before="53" w:line="227" w:lineRule="auto"/>
              <w:ind w:left="110"/>
              <w:rPr>
                <w:color w:val="auto"/>
                <w:sz w:val="20"/>
                <w:szCs w:val="20"/>
                <w:highlight w:val="none"/>
                <w:lang w:eastAsia="zh-CN"/>
              </w:rPr>
            </w:pPr>
            <w:r>
              <w:rPr>
                <w:rFonts w:ascii="Arial" w:hAnsi="Arial" w:eastAsia="Arial" w:cs="Arial"/>
                <w:color w:val="auto"/>
                <w:spacing w:val="8"/>
                <w:sz w:val="20"/>
                <w:szCs w:val="20"/>
                <w:highlight w:val="none"/>
                <w:lang w:eastAsia="zh-CN"/>
              </w:rPr>
              <w:t>8.</w:t>
            </w:r>
            <w:r>
              <w:rPr>
                <w:color w:val="auto"/>
                <w:spacing w:val="8"/>
                <w:sz w:val="20"/>
                <w:szCs w:val="20"/>
                <w:highlight w:val="none"/>
                <w:lang w:eastAsia="zh-CN"/>
              </w:rPr>
              <w:t>本合同未尽事宜，遵照《民法典》有关条文执行。</w:t>
            </w:r>
          </w:p>
        </w:tc>
      </w:tr>
    </w:tbl>
    <w:p w14:paraId="6C425713">
      <w:pPr>
        <w:pStyle w:val="4"/>
        <w:rPr>
          <w:color w:val="auto"/>
          <w:highlight w:val="none"/>
          <w:lang w:eastAsia="zh-CN"/>
        </w:rPr>
      </w:pPr>
    </w:p>
    <w:p w14:paraId="1EA4A554">
      <w:pPr>
        <w:pStyle w:val="4"/>
        <w:spacing w:line="295" w:lineRule="auto"/>
        <w:rPr>
          <w:rFonts w:eastAsia="宋体"/>
          <w:color w:val="auto"/>
          <w:highlight w:val="none"/>
          <w:lang w:eastAsia="zh-CN"/>
        </w:rPr>
      </w:pPr>
    </w:p>
    <w:p w14:paraId="12DC6AD0">
      <w:pPr>
        <w:rPr>
          <w:rFonts w:ascii="宋体" w:hAnsi="宋体" w:eastAsia="宋体" w:cs="宋体"/>
          <w:b/>
          <w:bCs/>
          <w:color w:val="auto"/>
          <w:spacing w:val="5"/>
          <w:sz w:val="20"/>
          <w:szCs w:val="20"/>
          <w:highlight w:val="none"/>
          <w:lang w:eastAsia="zh-CN"/>
        </w:rPr>
      </w:pPr>
      <w:r>
        <w:rPr>
          <w:rFonts w:ascii="宋体" w:hAnsi="宋体" w:eastAsia="宋体" w:cs="宋体"/>
          <w:b/>
          <w:bCs/>
          <w:color w:val="auto"/>
          <w:spacing w:val="5"/>
          <w:sz w:val="20"/>
          <w:szCs w:val="20"/>
          <w:highlight w:val="none"/>
          <w:lang w:eastAsia="zh-CN"/>
        </w:rPr>
        <w:br w:type="page"/>
      </w:r>
    </w:p>
    <w:p w14:paraId="4DD38A2F">
      <w:pPr>
        <w:spacing w:before="114" w:line="224" w:lineRule="auto"/>
        <w:jc w:val="both"/>
        <w:rPr>
          <w:rFonts w:ascii="宋体" w:hAnsi="宋体" w:eastAsia="宋体" w:cs="宋体"/>
          <w:b/>
          <w:bCs/>
          <w:color w:val="auto"/>
          <w:spacing w:val="6"/>
          <w:sz w:val="24"/>
          <w:szCs w:val="24"/>
          <w:highlight w:val="none"/>
          <w:lang w:eastAsia="zh-CN"/>
        </w:rPr>
      </w:pPr>
      <w:r>
        <w:rPr>
          <w:rFonts w:ascii="宋体" w:hAnsi="宋体" w:eastAsia="宋体" w:cs="宋体"/>
          <w:b/>
          <w:bCs/>
          <w:color w:val="auto"/>
          <w:spacing w:val="6"/>
          <w:sz w:val="24"/>
          <w:szCs w:val="24"/>
          <w:highlight w:val="none"/>
          <w:lang w:eastAsia="zh-CN"/>
        </w:rPr>
        <w:t>合同附件1</w:t>
      </w:r>
    </w:p>
    <w:p w14:paraId="557EEB92">
      <w:pPr>
        <w:pStyle w:val="4"/>
        <w:spacing w:line="397" w:lineRule="auto"/>
        <w:rPr>
          <w:color w:val="auto"/>
          <w:highlight w:val="none"/>
          <w:lang w:eastAsia="zh-CN"/>
        </w:rPr>
      </w:pPr>
    </w:p>
    <w:p w14:paraId="69851FF8">
      <w:pPr>
        <w:spacing w:before="114" w:line="224" w:lineRule="auto"/>
        <w:jc w:val="center"/>
        <w:rPr>
          <w:rFonts w:ascii="宋体" w:hAnsi="宋体" w:eastAsia="宋体" w:cs="宋体"/>
          <w:b/>
          <w:bCs/>
          <w:color w:val="auto"/>
          <w:spacing w:val="6"/>
          <w:sz w:val="30"/>
          <w:szCs w:val="30"/>
          <w:highlight w:val="none"/>
          <w:lang w:eastAsia="zh-CN"/>
        </w:rPr>
      </w:pPr>
      <w:r>
        <w:rPr>
          <w:rFonts w:ascii="宋体" w:hAnsi="宋体" w:eastAsia="宋体" w:cs="宋体"/>
          <w:b/>
          <w:bCs/>
          <w:color w:val="auto"/>
          <w:spacing w:val="6"/>
          <w:sz w:val="30"/>
          <w:szCs w:val="30"/>
          <w:highlight w:val="none"/>
          <w:lang w:eastAsia="zh-CN"/>
        </w:rPr>
        <w:t>广西壮族自治区政府采购项目合同验收书</w:t>
      </w:r>
    </w:p>
    <w:p w14:paraId="54627A44">
      <w:pPr>
        <w:pStyle w:val="4"/>
        <w:spacing w:line="294" w:lineRule="auto"/>
        <w:rPr>
          <w:color w:val="auto"/>
          <w:highlight w:val="none"/>
          <w:lang w:eastAsia="zh-CN"/>
        </w:rPr>
      </w:pPr>
    </w:p>
    <w:p w14:paraId="3C161E78">
      <w:pPr>
        <w:pStyle w:val="4"/>
        <w:spacing w:before="65" w:line="286" w:lineRule="auto"/>
        <w:ind w:right="50" w:firstLine="421"/>
        <w:rPr>
          <w:rFonts w:ascii="宋体" w:hAnsi="宋体" w:eastAsia="宋体" w:cs="宋体"/>
          <w:color w:val="auto"/>
          <w:sz w:val="20"/>
          <w:szCs w:val="20"/>
          <w:highlight w:val="none"/>
          <w:lang w:eastAsia="zh-CN"/>
        </w:rPr>
      </w:pPr>
      <w:r>
        <w:rPr>
          <w:rFonts w:ascii="宋体" w:hAnsi="宋体" w:eastAsia="宋体" w:cs="宋体"/>
          <w:color w:val="auto"/>
          <w:spacing w:val="12"/>
          <w:sz w:val="20"/>
          <w:szCs w:val="20"/>
          <w:highlight w:val="none"/>
          <w:lang w:eastAsia="zh-CN"/>
        </w:rPr>
        <w:t>根据政府采购项目（</w:t>
      </w:r>
      <w:r>
        <w:rPr>
          <w:rFonts w:ascii="宋体" w:hAnsi="宋体" w:eastAsia="宋体" w:cs="宋体"/>
          <w:color w:val="auto"/>
          <w:spacing w:val="12"/>
          <w:sz w:val="20"/>
          <w:szCs w:val="20"/>
          <w:highlight w:val="none"/>
          <w:u w:val="single"/>
          <w:lang w:eastAsia="zh-CN"/>
        </w:rPr>
        <w:t>采购合同编号：</w:t>
      </w:r>
      <w:r>
        <w:rPr>
          <w:color w:val="auto"/>
          <w:sz w:val="20"/>
          <w:szCs w:val="20"/>
          <w:highlight w:val="none"/>
          <w:u w:val="single"/>
          <w:lang w:eastAsia="zh-CN"/>
        </w:rPr>
        <w:t>LBWXZC</w:t>
      </w:r>
      <w:r>
        <w:rPr>
          <w:color w:val="auto"/>
          <w:spacing w:val="12"/>
          <w:sz w:val="20"/>
          <w:szCs w:val="20"/>
          <w:highlight w:val="none"/>
          <w:u w:val="single"/>
          <w:lang w:eastAsia="zh-CN"/>
        </w:rPr>
        <w:t>2024-G1-</w:t>
      </w:r>
      <w:r>
        <w:rPr>
          <w:color w:val="auto"/>
          <w:sz w:val="20"/>
          <w:szCs w:val="20"/>
          <w:highlight w:val="none"/>
          <w:u w:val="single"/>
          <w:lang w:eastAsia="zh-CN"/>
        </w:rPr>
        <w:t>XXXXX</w:t>
      </w:r>
      <w:r>
        <w:rPr>
          <w:color w:val="auto"/>
          <w:spacing w:val="12"/>
          <w:sz w:val="20"/>
          <w:szCs w:val="20"/>
          <w:highlight w:val="none"/>
          <w:u w:val="single"/>
          <w:lang w:eastAsia="zh-CN"/>
        </w:rPr>
        <w:t>-</w:t>
      </w:r>
      <w:r>
        <w:rPr>
          <w:color w:val="auto"/>
          <w:sz w:val="20"/>
          <w:szCs w:val="20"/>
          <w:highlight w:val="none"/>
          <w:u w:val="single"/>
          <w:lang w:eastAsia="zh-CN"/>
        </w:rPr>
        <w:t>DSZB</w:t>
      </w:r>
      <w:r>
        <w:rPr>
          <w:rFonts w:ascii="宋体" w:hAnsi="宋体" w:eastAsia="宋体" w:cs="宋体"/>
          <w:color w:val="auto"/>
          <w:spacing w:val="12"/>
          <w:sz w:val="20"/>
          <w:szCs w:val="20"/>
          <w:highlight w:val="none"/>
          <w:lang w:eastAsia="zh-CN"/>
        </w:rPr>
        <w:t>）的约定，我单位对（</w:t>
      </w:r>
      <w:r>
        <w:rPr>
          <w:color w:val="auto"/>
          <w:sz w:val="20"/>
          <w:szCs w:val="20"/>
          <w:highlight w:val="none"/>
          <w:u w:val="single"/>
          <w:lang w:eastAsia="zh-CN"/>
        </w:rPr>
        <w:t>XXXX</w:t>
      </w:r>
      <w:r>
        <w:rPr>
          <w:rFonts w:ascii="宋体" w:hAnsi="宋体" w:eastAsia="宋体" w:cs="宋体"/>
          <w:color w:val="auto"/>
          <w:spacing w:val="11"/>
          <w:sz w:val="20"/>
          <w:szCs w:val="20"/>
          <w:highlight w:val="none"/>
          <w:u w:val="single"/>
          <w:lang w:eastAsia="zh-CN"/>
        </w:rPr>
        <w:t>采购项目</w:t>
      </w:r>
      <w:r>
        <w:rPr>
          <w:rFonts w:ascii="宋体" w:hAnsi="宋体" w:eastAsia="宋体" w:cs="宋体"/>
          <w:color w:val="auto"/>
          <w:spacing w:val="11"/>
          <w:sz w:val="20"/>
          <w:szCs w:val="20"/>
          <w:highlight w:val="none"/>
          <w:lang w:eastAsia="zh-CN"/>
        </w:rPr>
        <w:t>）政府采购项目中标（或成交）供</w:t>
      </w:r>
      <w:r>
        <w:rPr>
          <w:rFonts w:ascii="宋体" w:hAnsi="宋体" w:eastAsia="宋体" w:cs="宋体"/>
          <w:color w:val="auto"/>
          <w:spacing w:val="10"/>
          <w:sz w:val="20"/>
          <w:szCs w:val="20"/>
          <w:highlight w:val="none"/>
          <w:lang w:eastAsia="zh-CN"/>
        </w:rPr>
        <w:t>应商</w:t>
      </w:r>
      <w:r>
        <w:rPr>
          <w:color w:val="auto"/>
          <w:sz w:val="20"/>
          <w:szCs w:val="20"/>
          <w:highlight w:val="none"/>
          <w:u w:val="single"/>
          <w:lang w:eastAsia="zh-CN"/>
        </w:rPr>
        <w:t>XX</w:t>
      </w:r>
      <w:r>
        <w:rPr>
          <w:rFonts w:ascii="宋体" w:hAnsi="宋体" w:eastAsia="宋体" w:cs="宋体"/>
          <w:color w:val="auto"/>
          <w:spacing w:val="10"/>
          <w:sz w:val="20"/>
          <w:szCs w:val="20"/>
          <w:highlight w:val="none"/>
          <w:u w:val="single"/>
          <w:lang w:eastAsia="zh-CN"/>
        </w:rPr>
        <w:t>公司（填写供应商名称）</w:t>
      </w:r>
      <w:r>
        <w:rPr>
          <w:rFonts w:ascii="宋体" w:hAnsi="宋体" w:eastAsia="宋体" w:cs="宋体"/>
          <w:color w:val="auto"/>
          <w:spacing w:val="10"/>
          <w:sz w:val="20"/>
          <w:szCs w:val="20"/>
          <w:highlight w:val="none"/>
          <w:lang w:eastAsia="zh-CN"/>
        </w:rPr>
        <w:t>提供的货物（或工程、服务）</w:t>
      </w:r>
      <w:r>
        <w:rPr>
          <w:rFonts w:ascii="宋体" w:hAnsi="宋体" w:eastAsia="宋体" w:cs="宋体"/>
          <w:color w:val="auto"/>
          <w:spacing w:val="8"/>
          <w:sz w:val="20"/>
          <w:szCs w:val="20"/>
          <w:highlight w:val="none"/>
          <w:lang w:eastAsia="zh-CN"/>
        </w:rPr>
        <w:t>进行了验收，验收情况如下：</w:t>
      </w:r>
    </w:p>
    <w:p w14:paraId="4A64B5EB">
      <w:pPr>
        <w:spacing w:line="234" w:lineRule="exact"/>
        <w:rPr>
          <w:color w:val="auto"/>
          <w:highlight w:val="none"/>
          <w:lang w:eastAsia="zh-CN"/>
        </w:rPr>
      </w:pPr>
    </w:p>
    <w:tbl>
      <w:tblPr>
        <w:tblStyle w:val="11"/>
        <w:tblW w:w="9631" w:type="dxa"/>
        <w:tblInd w:w="21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70"/>
        <w:gridCol w:w="865"/>
        <w:gridCol w:w="975"/>
        <w:gridCol w:w="2259"/>
        <w:gridCol w:w="1605"/>
        <w:gridCol w:w="849"/>
        <w:gridCol w:w="242"/>
        <w:gridCol w:w="2166"/>
      </w:tblGrid>
      <w:tr w14:paraId="46A8D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2510" w:type="dxa"/>
            <w:gridSpan w:val="3"/>
          </w:tcPr>
          <w:p w14:paraId="2D47C6A8">
            <w:pPr>
              <w:pStyle w:val="12"/>
              <w:spacing w:before="100" w:line="228" w:lineRule="auto"/>
              <w:ind w:left="728"/>
              <w:rPr>
                <w:color w:val="auto"/>
                <w:sz w:val="20"/>
                <w:szCs w:val="20"/>
                <w:highlight w:val="none"/>
              </w:rPr>
            </w:pPr>
            <w:r>
              <w:rPr>
                <w:color w:val="auto"/>
                <w:spacing w:val="6"/>
                <w:sz w:val="20"/>
                <w:szCs w:val="20"/>
                <w:highlight w:val="none"/>
              </w:rPr>
              <w:t>验收方式：</w:t>
            </w:r>
          </w:p>
        </w:tc>
        <w:tc>
          <w:tcPr>
            <w:tcW w:w="7121" w:type="dxa"/>
            <w:gridSpan w:val="5"/>
          </w:tcPr>
          <w:p w14:paraId="4E8C1E9C">
            <w:pPr>
              <w:pStyle w:val="12"/>
              <w:spacing w:before="100" w:line="228" w:lineRule="auto"/>
              <w:ind w:left="2531"/>
              <w:rPr>
                <w:color w:val="auto"/>
                <w:sz w:val="20"/>
                <w:szCs w:val="20"/>
                <w:highlight w:val="none"/>
                <w:lang w:eastAsia="zh-CN"/>
              </w:rPr>
            </w:pPr>
            <w:r>
              <w:rPr>
                <w:rFonts w:ascii="Arial" w:hAnsi="Arial" w:eastAsia="Arial" w:cs="Arial"/>
                <w:color w:val="auto"/>
                <w:sz w:val="20"/>
                <w:szCs w:val="20"/>
                <w:highlight w:val="none"/>
                <w:lang w:eastAsia="zh-CN"/>
              </w:rPr>
              <w:t>□</w:t>
            </w:r>
            <w:r>
              <w:rPr>
                <w:color w:val="auto"/>
                <w:sz w:val="20"/>
                <w:szCs w:val="20"/>
                <w:highlight w:val="none"/>
                <w:lang w:eastAsia="zh-CN"/>
              </w:rPr>
              <w:t>自行验收</w:t>
            </w:r>
            <w:r>
              <w:rPr>
                <w:rFonts w:ascii="MS UI Gothic" w:hAnsi="MS UI Gothic" w:eastAsia="MS UI Gothic" w:cs="MS UI Gothic"/>
                <w:color w:val="auto"/>
                <w:sz w:val="20"/>
                <w:szCs w:val="20"/>
                <w:highlight w:val="none"/>
                <w:lang w:eastAsia="zh-CN"/>
              </w:rPr>
              <w:t>□</w:t>
            </w:r>
            <w:r>
              <w:rPr>
                <w:color w:val="auto"/>
                <w:sz w:val="20"/>
                <w:szCs w:val="20"/>
                <w:highlight w:val="none"/>
                <w:lang w:eastAsia="zh-CN"/>
              </w:rPr>
              <w:t>委托验收</w:t>
            </w:r>
          </w:p>
        </w:tc>
      </w:tr>
      <w:tr w14:paraId="422AD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670" w:type="dxa"/>
          </w:tcPr>
          <w:p w14:paraId="2E4F5D54">
            <w:pPr>
              <w:pStyle w:val="12"/>
              <w:spacing w:before="231" w:line="229" w:lineRule="auto"/>
              <w:ind w:left="123"/>
              <w:rPr>
                <w:color w:val="auto"/>
                <w:sz w:val="20"/>
                <w:szCs w:val="20"/>
                <w:highlight w:val="none"/>
              </w:rPr>
            </w:pPr>
            <w:r>
              <w:rPr>
                <w:color w:val="auto"/>
                <w:spacing w:val="5"/>
                <w:sz w:val="20"/>
                <w:szCs w:val="20"/>
                <w:highlight w:val="none"/>
              </w:rPr>
              <w:t>序号</w:t>
            </w:r>
          </w:p>
        </w:tc>
        <w:tc>
          <w:tcPr>
            <w:tcW w:w="1840" w:type="dxa"/>
            <w:gridSpan w:val="2"/>
          </w:tcPr>
          <w:p w14:paraId="24A6CAB3">
            <w:pPr>
              <w:pStyle w:val="12"/>
              <w:spacing w:before="231" w:line="230" w:lineRule="auto"/>
              <w:ind w:left="647"/>
              <w:rPr>
                <w:color w:val="auto"/>
                <w:sz w:val="20"/>
                <w:szCs w:val="20"/>
                <w:highlight w:val="none"/>
              </w:rPr>
            </w:pPr>
            <w:r>
              <w:rPr>
                <w:color w:val="auto"/>
                <w:sz w:val="20"/>
                <w:szCs w:val="20"/>
                <w:highlight w:val="none"/>
              </w:rPr>
              <w:t>名称</w:t>
            </w:r>
          </w:p>
        </w:tc>
        <w:tc>
          <w:tcPr>
            <w:tcW w:w="3864" w:type="dxa"/>
            <w:gridSpan w:val="2"/>
          </w:tcPr>
          <w:p w14:paraId="3E8B6858">
            <w:pPr>
              <w:pStyle w:val="12"/>
              <w:spacing w:before="72" w:line="259" w:lineRule="auto"/>
              <w:ind w:left="1409" w:right="38" w:hanging="1363"/>
              <w:rPr>
                <w:color w:val="auto"/>
                <w:sz w:val="20"/>
                <w:szCs w:val="20"/>
                <w:highlight w:val="none"/>
                <w:lang w:eastAsia="zh-CN"/>
              </w:rPr>
            </w:pPr>
            <w:r>
              <w:rPr>
                <w:color w:val="auto"/>
                <w:spacing w:val="9"/>
                <w:sz w:val="20"/>
                <w:szCs w:val="20"/>
                <w:highlight w:val="none"/>
                <w:lang w:eastAsia="zh-CN"/>
              </w:rPr>
              <w:t>货物型号规格、标准及配置等（或服务内</w:t>
            </w:r>
            <w:r>
              <w:rPr>
                <w:color w:val="auto"/>
                <w:spacing w:val="5"/>
                <w:sz w:val="20"/>
                <w:szCs w:val="20"/>
                <w:highlight w:val="none"/>
                <w:lang w:eastAsia="zh-CN"/>
              </w:rPr>
              <w:t>容、标准）</w:t>
            </w:r>
          </w:p>
        </w:tc>
        <w:tc>
          <w:tcPr>
            <w:tcW w:w="849" w:type="dxa"/>
          </w:tcPr>
          <w:p w14:paraId="4C41BA76">
            <w:pPr>
              <w:pStyle w:val="12"/>
              <w:spacing w:before="230" w:line="228" w:lineRule="auto"/>
              <w:ind w:left="220"/>
              <w:rPr>
                <w:color w:val="auto"/>
                <w:sz w:val="20"/>
                <w:szCs w:val="20"/>
                <w:highlight w:val="none"/>
              </w:rPr>
            </w:pPr>
            <w:r>
              <w:rPr>
                <w:color w:val="auto"/>
                <w:spacing w:val="3"/>
                <w:sz w:val="20"/>
                <w:szCs w:val="20"/>
                <w:highlight w:val="none"/>
              </w:rPr>
              <w:t>数量</w:t>
            </w:r>
          </w:p>
        </w:tc>
        <w:tc>
          <w:tcPr>
            <w:tcW w:w="2408" w:type="dxa"/>
            <w:gridSpan w:val="2"/>
          </w:tcPr>
          <w:p w14:paraId="3FEE07B2">
            <w:pPr>
              <w:pStyle w:val="12"/>
              <w:spacing w:before="230" w:line="228" w:lineRule="auto"/>
              <w:ind w:left="938"/>
              <w:rPr>
                <w:color w:val="auto"/>
                <w:sz w:val="20"/>
                <w:szCs w:val="20"/>
                <w:highlight w:val="none"/>
              </w:rPr>
            </w:pPr>
            <w:r>
              <w:rPr>
                <w:color w:val="auto"/>
                <w:sz w:val="20"/>
                <w:szCs w:val="20"/>
                <w:highlight w:val="none"/>
              </w:rPr>
              <w:t>金额</w:t>
            </w:r>
          </w:p>
        </w:tc>
      </w:tr>
      <w:tr w14:paraId="225959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70" w:type="dxa"/>
          </w:tcPr>
          <w:p w14:paraId="7C6F0E2B">
            <w:pPr>
              <w:spacing w:before="182" w:line="203" w:lineRule="auto"/>
              <w:ind w:left="288"/>
              <w:rPr>
                <w:color w:val="auto"/>
                <w:sz w:val="20"/>
                <w:szCs w:val="20"/>
                <w:highlight w:val="none"/>
              </w:rPr>
            </w:pPr>
            <w:r>
              <w:rPr>
                <w:color w:val="auto"/>
                <w:sz w:val="20"/>
                <w:szCs w:val="20"/>
                <w:highlight w:val="none"/>
              </w:rPr>
              <w:t>1</w:t>
            </w:r>
          </w:p>
        </w:tc>
        <w:tc>
          <w:tcPr>
            <w:tcW w:w="1840" w:type="dxa"/>
            <w:gridSpan w:val="2"/>
          </w:tcPr>
          <w:p w14:paraId="0F61C07C">
            <w:pPr>
              <w:pStyle w:val="12"/>
              <w:spacing w:before="155" w:line="229" w:lineRule="auto"/>
              <w:ind w:left="412"/>
              <w:rPr>
                <w:color w:val="auto"/>
                <w:sz w:val="20"/>
                <w:szCs w:val="20"/>
                <w:highlight w:val="none"/>
              </w:rPr>
            </w:pPr>
            <w:r>
              <w:rPr>
                <w:rFonts w:ascii="Arial" w:hAnsi="Arial" w:eastAsia="Arial" w:cs="Arial"/>
                <w:color w:val="auto"/>
                <w:sz w:val="20"/>
                <w:szCs w:val="20"/>
                <w:highlight w:val="none"/>
              </w:rPr>
              <w:t>XXXX</w:t>
            </w:r>
            <w:r>
              <w:rPr>
                <w:color w:val="auto"/>
                <w:spacing w:val="11"/>
                <w:sz w:val="20"/>
                <w:szCs w:val="20"/>
                <w:highlight w:val="none"/>
              </w:rPr>
              <w:t>设备</w:t>
            </w:r>
          </w:p>
        </w:tc>
        <w:tc>
          <w:tcPr>
            <w:tcW w:w="3864" w:type="dxa"/>
            <w:gridSpan w:val="2"/>
          </w:tcPr>
          <w:p w14:paraId="4FCB3AE1">
            <w:pPr>
              <w:rPr>
                <w:color w:val="auto"/>
                <w:highlight w:val="none"/>
              </w:rPr>
            </w:pPr>
          </w:p>
        </w:tc>
        <w:tc>
          <w:tcPr>
            <w:tcW w:w="849" w:type="dxa"/>
          </w:tcPr>
          <w:p w14:paraId="54EB10B4">
            <w:pPr>
              <w:pStyle w:val="12"/>
              <w:spacing w:before="155" w:line="228" w:lineRule="auto"/>
              <w:ind w:left="257"/>
              <w:rPr>
                <w:color w:val="auto"/>
                <w:sz w:val="20"/>
                <w:szCs w:val="20"/>
                <w:highlight w:val="none"/>
              </w:rPr>
            </w:pPr>
            <w:r>
              <w:rPr>
                <w:rFonts w:ascii="Arial" w:hAnsi="Arial" w:eastAsia="Arial" w:cs="Arial"/>
                <w:color w:val="auto"/>
                <w:spacing w:val="-7"/>
                <w:sz w:val="20"/>
                <w:szCs w:val="20"/>
                <w:highlight w:val="none"/>
              </w:rPr>
              <w:t>1</w:t>
            </w:r>
            <w:r>
              <w:rPr>
                <w:color w:val="auto"/>
                <w:spacing w:val="-7"/>
                <w:sz w:val="20"/>
                <w:szCs w:val="20"/>
                <w:highlight w:val="none"/>
              </w:rPr>
              <w:t>套</w:t>
            </w:r>
          </w:p>
        </w:tc>
        <w:tc>
          <w:tcPr>
            <w:tcW w:w="2408" w:type="dxa"/>
            <w:gridSpan w:val="2"/>
          </w:tcPr>
          <w:p w14:paraId="0468BA4F">
            <w:pPr>
              <w:pStyle w:val="12"/>
              <w:spacing w:before="136" w:line="228" w:lineRule="auto"/>
              <w:ind w:left="806"/>
              <w:rPr>
                <w:color w:val="auto"/>
                <w:sz w:val="20"/>
                <w:szCs w:val="20"/>
                <w:highlight w:val="none"/>
              </w:rPr>
            </w:pPr>
            <w:r>
              <w:rPr>
                <w:rFonts w:ascii="Arial" w:hAnsi="Arial" w:eastAsia="Arial" w:cs="Arial"/>
                <w:color w:val="auto"/>
                <w:spacing w:val="3"/>
                <w:sz w:val="20"/>
                <w:szCs w:val="20"/>
                <w:highlight w:val="none"/>
              </w:rPr>
              <w:t>¥0.00</w:t>
            </w:r>
            <w:r>
              <w:rPr>
                <w:color w:val="auto"/>
                <w:spacing w:val="3"/>
                <w:sz w:val="20"/>
                <w:szCs w:val="20"/>
                <w:highlight w:val="none"/>
              </w:rPr>
              <w:t>元</w:t>
            </w:r>
          </w:p>
        </w:tc>
      </w:tr>
      <w:tr w14:paraId="10B3B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374" w:type="dxa"/>
            <w:gridSpan w:val="5"/>
          </w:tcPr>
          <w:p w14:paraId="3DAE0276">
            <w:pPr>
              <w:pStyle w:val="12"/>
              <w:spacing w:before="136" w:line="229" w:lineRule="auto"/>
              <w:ind w:left="2950"/>
              <w:rPr>
                <w:color w:val="auto"/>
                <w:sz w:val="20"/>
                <w:szCs w:val="20"/>
                <w:highlight w:val="none"/>
              </w:rPr>
            </w:pPr>
            <w:r>
              <w:rPr>
                <w:color w:val="auto"/>
                <w:sz w:val="20"/>
                <w:szCs w:val="20"/>
                <w:highlight w:val="none"/>
              </w:rPr>
              <w:t>合计</w:t>
            </w:r>
          </w:p>
        </w:tc>
        <w:tc>
          <w:tcPr>
            <w:tcW w:w="849" w:type="dxa"/>
          </w:tcPr>
          <w:p w14:paraId="4970096F">
            <w:pPr>
              <w:rPr>
                <w:color w:val="auto"/>
                <w:highlight w:val="none"/>
              </w:rPr>
            </w:pPr>
          </w:p>
        </w:tc>
        <w:tc>
          <w:tcPr>
            <w:tcW w:w="2408" w:type="dxa"/>
            <w:gridSpan w:val="2"/>
          </w:tcPr>
          <w:p w14:paraId="30B98431">
            <w:pPr>
              <w:pStyle w:val="12"/>
              <w:spacing w:before="137" w:line="228" w:lineRule="auto"/>
              <w:ind w:left="806"/>
              <w:rPr>
                <w:color w:val="auto"/>
                <w:sz w:val="20"/>
                <w:szCs w:val="20"/>
                <w:highlight w:val="none"/>
              </w:rPr>
            </w:pPr>
            <w:r>
              <w:rPr>
                <w:rFonts w:ascii="Arial" w:hAnsi="Arial" w:eastAsia="Arial" w:cs="Arial"/>
                <w:color w:val="auto"/>
                <w:spacing w:val="3"/>
                <w:sz w:val="20"/>
                <w:szCs w:val="20"/>
                <w:highlight w:val="none"/>
              </w:rPr>
              <w:t>¥0.00</w:t>
            </w:r>
            <w:r>
              <w:rPr>
                <w:color w:val="auto"/>
                <w:spacing w:val="3"/>
                <w:sz w:val="20"/>
                <w:szCs w:val="20"/>
                <w:highlight w:val="none"/>
              </w:rPr>
              <w:t>元</w:t>
            </w:r>
          </w:p>
        </w:tc>
      </w:tr>
      <w:tr w14:paraId="4550B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trPr>
        <w:tc>
          <w:tcPr>
            <w:tcW w:w="9631" w:type="dxa"/>
            <w:gridSpan w:val="8"/>
          </w:tcPr>
          <w:p w14:paraId="526E44AE">
            <w:pPr>
              <w:pStyle w:val="12"/>
              <w:spacing w:before="192" w:line="227" w:lineRule="auto"/>
              <w:ind w:left="15"/>
              <w:rPr>
                <w:color w:val="auto"/>
                <w:sz w:val="20"/>
                <w:szCs w:val="20"/>
                <w:highlight w:val="none"/>
                <w:lang w:eastAsia="zh-CN"/>
              </w:rPr>
            </w:pPr>
            <w:r>
              <w:rPr>
                <w:color w:val="auto"/>
                <w:spacing w:val="9"/>
                <w:sz w:val="20"/>
                <w:szCs w:val="20"/>
                <w:highlight w:val="none"/>
                <w:lang w:eastAsia="zh-CN"/>
              </w:rPr>
              <w:t>合计大写金额：人民币元整</w:t>
            </w:r>
          </w:p>
        </w:tc>
      </w:tr>
      <w:tr w14:paraId="49FA2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3" w:hRule="atLeast"/>
        </w:trPr>
        <w:tc>
          <w:tcPr>
            <w:tcW w:w="1535" w:type="dxa"/>
            <w:gridSpan w:val="2"/>
          </w:tcPr>
          <w:p w14:paraId="3F0675EF">
            <w:pPr>
              <w:pStyle w:val="12"/>
              <w:spacing w:before="189" w:line="227" w:lineRule="auto"/>
              <w:ind w:left="19"/>
              <w:rPr>
                <w:color w:val="auto"/>
                <w:sz w:val="20"/>
                <w:szCs w:val="20"/>
                <w:highlight w:val="none"/>
              </w:rPr>
            </w:pPr>
            <w:r>
              <w:rPr>
                <w:color w:val="auto"/>
                <w:spacing w:val="7"/>
                <w:sz w:val="20"/>
                <w:szCs w:val="20"/>
                <w:highlight w:val="none"/>
              </w:rPr>
              <w:t>实际供货日期</w:t>
            </w:r>
          </w:p>
        </w:tc>
        <w:tc>
          <w:tcPr>
            <w:tcW w:w="3234" w:type="dxa"/>
            <w:gridSpan w:val="2"/>
          </w:tcPr>
          <w:p w14:paraId="11F1C651">
            <w:pPr>
              <w:pStyle w:val="12"/>
              <w:spacing w:before="189" w:line="228" w:lineRule="auto"/>
              <w:ind w:left="423"/>
              <w:rPr>
                <w:color w:val="auto"/>
                <w:sz w:val="20"/>
                <w:szCs w:val="20"/>
                <w:highlight w:val="none"/>
              </w:rPr>
            </w:pPr>
            <w:r>
              <w:rPr>
                <w:rFonts w:ascii="Arial" w:hAnsi="Arial" w:eastAsia="Arial" w:cs="Arial"/>
                <w:color w:val="auto"/>
                <w:spacing w:val="-1"/>
                <w:sz w:val="20"/>
                <w:szCs w:val="20"/>
                <w:highlight w:val="none"/>
              </w:rPr>
              <w:t>20</w:t>
            </w:r>
            <w:r>
              <w:rPr>
                <w:color w:val="auto"/>
                <w:spacing w:val="-1"/>
                <w:sz w:val="20"/>
                <w:szCs w:val="20"/>
                <w:highlight w:val="none"/>
              </w:rPr>
              <w:t>年月日</w:t>
            </w:r>
          </w:p>
        </w:tc>
        <w:tc>
          <w:tcPr>
            <w:tcW w:w="2696" w:type="dxa"/>
            <w:gridSpan w:val="3"/>
          </w:tcPr>
          <w:p w14:paraId="37DE4874">
            <w:pPr>
              <w:pStyle w:val="12"/>
              <w:spacing w:before="189" w:line="227" w:lineRule="auto"/>
              <w:ind w:left="530"/>
              <w:rPr>
                <w:color w:val="auto"/>
                <w:sz w:val="20"/>
                <w:szCs w:val="20"/>
                <w:highlight w:val="none"/>
              </w:rPr>
            </w:pPr>
            <w:r>
              <w:rPr>
                <w:color w:val="auto"/>
                <w:spacing w:val="8"/>
                <w:sz w:val="20"/>
                <w:szCs w:val="20"/>
                <w:highlight w:val="none"/>
              </w:rPr>
              <w:t>合同交货验收日期</w:t>
            </w:r>
          </w:p>
        </w:tc>
        <w:tc>
          <w:tcPr>
            <w:tcW w:w="2166" w:type="dxa"/>
          </w:tcPr>
          <w:p w14:paraId="36DBCEDD">
            <w:pPr>
              <w:pStyle w:val="12"/>
              <w:spacing w:before="189" w:line="228" w:lineRule="auto"/>
              <w:ind w:left="433"/>
              <w:rPr>
                <w:color w:val="auto"/>
                <w:sz w:val="20"/>
                <w:szCs w:val="20"/>
                <w:highlight w:val="none"/>
              </w:rPr>
            </w:pPr>
            <w:r>
              <w:rPr>
                <w:rFonts w:ascii="Arial" w:hAnsi="Arial" w:eastAsia="Arial" w:cs="Arial"/>
                <w:color w:val="auto"/>
                <w:spacing w:val="-1"/>
                <w:sz w:val="20"/>
                <w:szCs w:val="20"/>
                <w:highlight w:val="none"/>
              </w:rPr>
              <w:t>20</w:t>
            </w:r>
            <w:r>
              <w:rPr>
                <w:color w:val="auto"/>
                <w:spacing w:val="-1"/>
                <w:sz w:val="20"/>
                <w:szCs w:val="20"/>
                <w:highlight w:val="none"/>
              </w:rPr>
              <w:t>年月日</w:t>
            </w:r>
          </w:p>
        </w:tc>
      </w:tr>
      <w:tr w14:paraId="48F78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1" w:hRule="atLeast"/>
        </w:trPr>
        <w:tc>
          <w:tcPr>
            <w:tcW w:w="1535" w:type="dxa"/>
            <w:gridSpan w:val="2"/>
          </w:tcPr>
          <w:p w14:paraId="1E32A69C">
            <w:pPr>
              <w:spacing w:line="257" w:lineRule="auto"/>
              <w:rPr>
                <w:color w:val="auto"/>
                <w:highlight w:val="none"/>
              </w:rPr>
            </w:pPr>
          </w:p>
          <w:p w14:paraId="59DCE64F">
            <w:pPr>
              <w:pStyle w:val="12"/>
              <w:spacing w:before="65" w:line="228" w:lineRule="auto"/>
              <w:ind w:left="109"/>
              <w:rPr>
                <w:color w:val="auto"/>
                <w:sz w:val="20"/>
                <w:szCs w:val="20"/>
                <w:highlight w:val="none"/>
              </w:rPr>
            </w:pPr>
            <w:r>
              <w:rPr>
                <w:color w:val="auto"/>
                <w:spacing w:val="8"/>
                <w:sz w:val="20"/>
                <w:szCs w:val="20"/>
                <w:highlight w:val="none"/>
              </w:rPr>
              <w:t>验收具体内容</w:t>
            </w:r>
          </w:p>
        </w:tc>
        <w:tc>
          <w:tcPr>
            <w:tcW w:w="8096" w:type="dxa"/>
            <w:gridSpan w:val="6"/>
          </w:tcPr>
          <w:p w14:paraId="6C1E392B">
            <w:pPr>
              <w:pStyle w:val="12"/>
              <w:spacing w:before="31"/>
              <w:ind w:left="99" w:right="1969" w:firstLine="16"/>
              <w:rPr>
                <w:color w:val="auto"/>
                <w:sz w:val="20"/>
                <w:szCs w:val="20"/>
                <w:highlight w:val="none"/>
                <w:lang w:eastAsia="zh-CN"/>
              </w:rPr>
            </w:pPr>
            <w:r>
              <w:rPr>
                <w:rFonts w:ascii="Arial" w:hAnsi="Arial" w:eastAsia="Arial" w:cs="Arial"/>
                <w:color w:val="auto"/>
                <w:spacing w:val="6"/>
                <w:sz w:val="20"/>
                <w:szCs w:val="20"/>
                <w:highlight w:val="none"/>
                <w:lang w:eastAsia="zh-CN"/>
              </w:rPr>
              <w:t>1.</w:t>
            </w:r>
            <w:r>
              <w:rPr>
                <w:color w:val="auto"/>
                <w:spacing w:val="6"/>
                <w:sz w:val="20"/>
                <w:szCs w:val="20"/>
                <w:highlight w:val="none"/>
                <w:lang w:eastAsia="zh-CN"/>
              </w:rPr>
              <w:t>中标人所提供货物的技术性能能满足采购合同约定的技术标准。</w:t>
            </w:r>
            <w:r>
              <w:rPr>
                <w:rFonts w:ascii="Arial" w:hAnsi="Arial" w:eastAsia="Arial" w:cs="Arial"/>
                <w:color w:val="auto"/>
                <w:spacing w:val="8"/>
                <w:sz w:val="20"/>
                <w:szCs w:val="20"/>
                <w:highlight w:val="none"/>
                <w:lang w:eastAsia="zh-CN"/>
              </w:rPr>
              <w:t>2.</w:t>
            </w:r>
            <w:r>
              <w:rPr>
                <w:color w:val="auto"/>
                <w:spacing w:val="8"/>
                <w:sz w:val="20"/>
                <w:szCs w:val="20"/>
                <w:highlight w:val="none"/>
                <w:lang w:eastAsia="zh-CN"/>
              </w:rPr>
              <w:t>中标人对货物的安装调试符合合同约定或服务规范</w:t>
            </w:r>
            <w:r>
              <w:rPr>
                <w:color w:val="auto"/>
                <w:spacing w:val="7"/>
                <w:sz w:val="20"/>
                <w:szCs w:val="20"/>
                <w:highlight w:val="none"/>
                <w:lang w:eastAsia="zh-CN"/>
              </w:rPr>
              <w:t>的要求。</w:t>
            </w:r>
          </w:p>
          <w:p w14:paraId="6E1F951B">
            <w:pPr>
              <w:pStyle w:val="12"/>
              <w:spacing w:before="25" w:line="216" w:lineRule="auto"/>
              <w:ind w:left="102"/>
              <w:rPr>
                <w:color w:val="auto"/>
                <w:sz w:val="20"/>
                <w:szCs w:val="20"/>
                <w:highlight w:val="none"/>
                <w:lang w:eastAsia="zh-CN"/>
              </w:rPr>
            </w:pPr>
            <w:r>
              <w:rPr>
                <w:rFonts w:ascii="Arial" w:hAnsi="Arial" w:eastAsia="Arial" w:cs="Arial"/>
                <w:color w:val="auto"/>
                <w:spacing w:val="6"/>
                <w:sz w:val="20"/>
                <w:szCs w:val="20"/>
                <w:highlight w:val="none"/>
                <w:lang w:eastAsia="zh-CN"/>
              </w:rPr>
              <w:t>3.</w:t>
            </w:r>
            <w:r>
              <w:rPr>
                <w:color w:val="auto"/>
                <w:spacing w:val="6"/>
                <w:sz w:val="20"/>
                <w:szCs w:val="20"/>
                <w:highlight w:val="none"/>
                <w:lang w:eastAsia="zh-CN"/>
              </w:rPr>
              <w:t>中标人提供的质量保证证明材料齐全。</w:t>
            </w:r>
          </w:p>
        </w:tc>
      </w:tr>
      <w:tr w14:paraId="7CE1D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6" w:hRule="atLeast"/>
        </w:trPr>
        <w:tc>
          <w:tcPr>
            <w:tcW w:w="1535" w:type="dxa"/>
            <w:gridSpan w:val="2"/>
            <w:vMerge w:val="restart"/>
            <w:tcBorders>
              <w:bottom w:val="nil"/>
            </w:tcBorders>
          </w:tcPr>
          <w:p w14:paraId="7FA89A85">
            <w:pPr>
              <w:spacing w:line="325" w:lineRule="auto"/>
              <w:rPr>
                <w:color w:val="auto"/>
                <w:highlight w:val="none"/>
                <w:lang w:eastAsia="zh-CN"/>
              </w:rPr>
            </w:pPr>
          </w:p>
          <w:p w14:paraId="6F81B1BC">
            <w:pPr>
              <w:spacing w:line="325" w:lineRule="auto"/>
              <w:rPr>
                <w:color w:val="auto"/>
                <w:highlight w:val="none"/>
                <w:lang w:eastAsia="zh-CN"/>
              </w:rPr>
            </w:pPr>
          </w:p>
          <w:p w14:paraId="04A98ED6">
            <w:pPr>
              <w:pStyle w:val="12"/>
              <w:spacing w:before="65" w:line="228" w:lineRule="auto"/>
              <w:ind w:left="109"/>
              <w:rPr>
                <w:color w:val="auto"/>
                <w:sz w:val="20"/>
                <w:szCs w:val="20"/>
                <w:highlight w:val="none"/>
              </w:rPr>
            </w:pPr>
            <w:r>
              <w:rPr>
                <w:color w:val="auto"/>
                <w:spacing w:val="8"/>
                <w:sz w:val="20"/>
                <w:szCs w:val="20"/>
                <w:highlight w:val="none"/>
              </w:rPr>
              <w:t>验收小组意见</w:t>
            </w:r>
          </w:p>
        </w:tc>
        <w:tc>
          <w:tcPr>
            <w:tcW w:w="8096" w:type="dxa"/>
            <w:gridSpan w:val="6"/>
            <w:tcBorders>
              <w:bottom w:val="single" w:color="000000" w:sz="2" w:space="0"/>
            </w:tcBorders>
          </w:tcPr>
          <w:p w14:paraId="4DD283FD">
            <w:pPr>
              <w:pStyle w:val="12"/>
              <w:spacing w:before="191" w:line="228" w:lineRule="auto"/>
              <w:ind w:left="4"/>
              <w:rPr>
                <w:color w:val="auto"/>
                <w:sz w:val="20"/>
                <w:szCs w:val="20"/>
                <w:highlight w:val="none"/>
                <w:lang w:eastAsia="zh-CN"/>
              </w:rPr>
            </w:pPr>
            <w:r>
              <w:rPr>
                <w:color w:val="auto"/>
                <w:spacing w:val="9"/>
                <w:sz w:val="20"/>
                <w:szCs w:val="20"/>
                <w:highlight w:val="none"/>
                <w:lang w:eastAsia="zh-CN"/>
              </w:rPr>
              <w:t>验收结论性意见：同意（不同意）通过项目验收</w:t>
            </w:r>
          </w:p>
        </w:tc>
      </w:tr>
      <w:tr w14:paraId="26FC2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5" w:hRule="atLeast"/>
        </w:trPr>
        <w:tc>
          <w:tcPr>
            <w:tcW w:w="1535" w:type="dxa"/>
            <w:gridSpan w:val="2"/>
            <w:vMerge w:val="continue"/>
            <w:tcBorders>
              <w:top w:val="nil"/>
            </w:tcBorders>
          </w:tcPr>
          <w:p w14:paraId="3E16E495">
            <w:pPr>
              <w:rPr>
                <w:color w:val="auto"/>
                <w:highlight w:val="none"/>
                <w:lang w:eastAsia="zh-CN"/>
              </w:rPr>
            </w:pPr>
          </w:p>
        </w:tc>
        <w:tc>
          <w:tcPr>
            <w:tcW w:w="8096" w:type="dxa"/>
            <w:gridSpan w:val="6"/>
            <w:tcBorders>
              <w:top w:val="single" w:color="000000" w:sz="2" w:space="0"/>
            </w:tcBorders>
          </w:tcPr>
          <w:p w14:paraId="7C4A846E">
            <w:pPr>
              <w:pStyle w:val="12"/>
              <w:spacing w:before="293" w:line="228" w:lineRule="auto"/>
              <w:ind w:left="6"/>
              <w:rPr>
                <w:color w:val="auto"/>
                <w:sz w:val="20"/>
                <w:szCs w:val="20"/>
                <w:highlight w:val="none"/>
                <w:lang w:eastAsia="zh-CN"/>
              </w:rPr>
            </w:pPr>
            <w:r>
              <w:rPr>
                <w:color w:val="auto"/>
                <w:spacing w:val="8"/>
                <w:sz w:val="20"/>
                <w:szCs w:val="20"/>
                <w:highlight w:val="none"/>
                <w:lang w:eastAsia="zh-CN"/>
              </w:rPr>
              <w:t>有异议的意见和说明理由：</w:t>
            </w:r>
          </w:p>
          <w:p w14:paraId="51F46436">
            <w:pPr>
              <w:pStyle w:val="12"/>
              <w:spacing w:before="26" w:line="228" w:lineRule="auto"/>
              <w:ind w:left="5885"/>
              <w:rPr>
                <w:color w:val="auto"/>
                <w:sz w:val="20"/>
                <w:szCs w:val="20"/>
                <w:highlight w:val="none"/>
              </w:rPr>
            </w:pPr>
            <w:r>
              <w:rPr>
                <w:color w:val="auto"/>
                <w:spacing w:val="3"/>
                <w:sz w:val="20"/>
                <w:szCs w:val="20"/>
                <w:highlight w:val="none"/>
              </w:rPr>
              <w:t>签字：</w:t>
            </w:r>
          </w:p>
        </w:tc>
      </w:tr>
      <w:tr w14:paraId="2F114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2" w:hRule="atLeast"/>
        </w:trPr>
        <w:tc>
          <w:tcPr>
            <w:tcW w:w="9631" w:type="dxa"/>
            <w:gridSpan w:val="8"/>
          </w:tcPr>
          <w:p w14:paraId="1CDEF8BF">
            <w:pPr>
              <w:pStyle w:val="12"/>
              <w:spacing w:before="144" w:line="228" w:lineRule="auto"/>
              <w:ind w:left="109"/>
              <w:rPr>
                <w:color w:val="auto"/>
                <w:sz w:val="20"/>
                <w:szCs w:val="20"/>
                <w:highlight w:val="none"/>
              </w:rPr>
            </w:pPr>
            <w:r>
              <w:rPr>
                <w:color w:val="auto"/>
                <w:spacing w:val="7"/>
                <w:sz w:val="20"/>
                <w:szCs w:val="20"/>
                <w:highlight w:val="none"/>
              </w:rPr>
              <w:t>验收小组成员签字：</w:t>
            </w:r>
          </w:p>
        </w:tc>
      </w:tr>
      <w:tr w14:paraId="7A971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3" w:hRule="atLeast"/>
        </w:trPr>
        <w:tc>
          <w:tcPr>
            <w:tcW w:w="9631" w:type="dxa"/>
            <w:gridSpan w:val="8"/>
            <w:tcBorders>
              <w:bottom w:val="single" w:color="auto" w:sz="4" w:space="0"/>
            </w:tcBorders>
          </w:tcPr>
          <w:p w14:paraId="2DD7BE1C">
            <w:pPr>
              <w:pStyle w:val="12"/>
              <w:spacing w:before="177" w:line="427" w:lineRule="auto"/>
              <w:ind w:left="177" w:right="6628" w:hanging="66"/>
              <w:rPr>
                <w:color w:val="auto"/>
                <w:sz w:val="20"/>
                <w:szCs w:val="20"/>
                <w:highlight w:val="none"/>
                <w:lang w:eastAsia="zh-CN"/>
              </w:rPr>
            </w:pPr>
            <w:r>
              <w:rPr>
                <w:color w:val="auto"/>
                <w:spacing w:val="5"/>
                <w:sz w:val="20"/>
                <w:szCs w:val="20"/>
                <w:highlight w:val="none"/>
                <w:lang w:eastAsia="zh-CN"/>
              </w:rPr>
              <w:t>监督人员或其他相关人员签字：</w:t>
            </w:r>
            <w:r>
              <w:rPr>
                <w:color w:val="auto"/>
                <w:spacing w:val="8"/>
                <w:sz w:val="20"/>
                <w:szCs w:val="20"/>
                <w:highlight w:val="none"/>
                <w:lang w:eastAsia="zh-CN"/>
              </w:rPr>
              <w:t>或受邀机构的意见（盖章</w:t>
            </w:r>
            <w:r>
              <w:rPr>
                <w:color w:val="auto"/>
                <w:spacing w:val="4"/>
                <w:sz w:val="20"/>
                <w:szCs w:val="20"/>
                <w:highlight w:val="none"/>
                <w:lang w:eastAsia="zh-CN"/>
              </w:rPr>
              <w:t>）：</w:t>
            </w:r>
          </w:p>
        </w:tc>
      </w:tr>
      <w:tr w14:paraId="2A503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1" w:hRule="atLeast"/>
        </w:trPr>
        <w:tc>
          <w:tcPr>
            <w:tcW w:w="4769" w:type="dxa"/>
            <w:gridSpan w:val="4"/>
            <w:tcBorders>
              <w:top w:val="single" w:color="auto" w:sz="4" w:space="0"/>
              <w:left w:val="single" w:color="auto" w:sz="4" w:space="0"/>
              <w:bottom w:val="single" w:color="auto" w:sz="4" w:space="0"/>
              <w:right w:val="single" w:color="auto" w:sz="4" w:space="0"/>
            </w:tcBorders>
          </w:tcPr>
          <w:p w14:paraId="7382E28C">
            <w:pPr>
              <w:pStyle w:val="12"/>
              <w:spacing w:before="83" w:line="227" w:lineRule="auto"/>
              <w:ind w:left="194"/>
              <w:rPr>
                <w:color w:val="auto"/>
                <w:sz w:val="20"/>
                <w:szCs w:val="20"/>
                <w:highlight w:val="none"/>
                <w:lang w:eastAsia="zh-CN"/>
              </w:rPr>
            </w:pPr>
            <w:r>
              <w:rPr>
                <w:color w:val="auto"/>
                <w:spacing w:val="7"/>
                <w:sz w:val="20"/>
                <w:szCs w:val="20"/>
                <w:highlight w:val="none"/>
                <w:lang w:eastAsia="zh-CN"/>
              </w:rPr>
              <w:t>中标或者成交供应商负责人签字或盖章：</w:t>
            </w:r>
          </w:p>
          <w:p w14:paraId="7A22D9A9">
            <w:pPr>
              <w:spacing w:line="287" w:lineRule="auto"/>
              <w:rPr>
                <w:color w:val="auto"/>
                <w:highlight w:val="none"/>
                <w:lang w:eastAsia="zh-CN"/>
              </w:rPr>
            </w:pPr>
          </w:p>
          <w:p w14:paraId="1D1D90AC">
            <w:pPr>
              <w:pStyle w:val="12"/>
              <w:spacing w:before="65" w:line="228" w:lineRule="auto"/>
              <w:ind w:left="111"/>
              <w:rPr>
                <w:color w:val="auto"/>
                <w:sz w:val="20"/>
                <w:szCs w:val="20"/>
                <w:highlight w:val="none"/>
                <w:lang w:eastAsia="zh-CN"/>
              </w:rPr>
            </w:pPr>
            <w:r>
              <w:rPr>
                <w:color w:val="auto"/>
                <w:spacing w:val="4"/>
                <w:sz w:val="20"/>
                <w:szCs w:val="20"/>
                <w:highlight w:val="none"/>
                <w:lang w:eastAsia="zh-CN"/>
              </w:rPr>
              <w:t>联系电话：年月日</w:t>
            </w:r>
          </w:p>
          <w:p w14:paraId="29AE2651">
            <w:pPr>
              <w:spacing w:line="294" w:lineRule="auto"/>
              <w:rPr>
                <w:color w:val="auto"/>
                <w:highlight w:val="none"/>
                <w:lang w:eastAsia="zh-CN"/>
              </w:rPr>
            </w:pPr>
          </w:p>
          <w:p w14:paraId="7C671708">
            <w:pPr>
              <w:spacing w:line="294" w:lineRule="auto"/>
              <w:rPr>
                <w:color w:val="auto"/>
                <w:highlight w:val="none"/>
                <w:lang w:eastAsia="zh-CN"/>
              </w:rPr>
            </w:pPr>
          </w:p>
          <w:p w14:paraId="2F55552A">
            <w:pPr>
              <w:spacing w:line="294" w:lineRule="auto"/>
              <w:rPr>
                <w:color w:val="auto"/>
                <w:highlight w:val="none"/>
                <w:lang w:eastAsia="zh-CN"/>
              </w:rPr>
            </w:pPr>
          </w:p>
          <w:p w14:paraId="34F0D810">
            <w:pPr>
              <w:pStyle w:val="12"/>
              <w:spacing w:before="65" w:line="227" w:lineRule="auto"/>
              <w:ind w:left="174"/>
              <w:rPr>
                <w:color w:val="auto"/>
                <w:sz w:val="20"/>
                <w:szCs w:val="20"/>
                <w:highlight w:val="none"/>
                <w:lang w:eastAsia="zh-CN"/>
              </w:rPr>
            </w:pPr>
            <w:r>
              <w:rPr>
                <w:color w:val="auto"/>
                <w:spacing w:val="7"/>
                <w:sz w:val="20"/>
                <w:szCs w:val="20"/>
                <w:highlight w:val="none"/>
                <w:lang w:eastAsia="zh-CN"/>
              </w:rPr>
              <w:t>采购人签字或盖章：</w:t>
            </w:r>
          </w:p>
          <w:p w14:paraId="38C41C7D">
            <w:pPr>
              <w:spacing w:line="287" w:lineRule="auto"/>
              <w:rPr>
                <w:color w:val="auto"/>
                <w:highlight w:val="none"/>
                <w:lang w:eastAsia="zh-CN"/>
              </w:rPr>
            </w:pPr>
          </w:p>
          <w:p w14:paraId="2D71F8BA">
            <w:pPr>
              <w:pStyle w:val="12"/>
              <w:spacing w:before="65" w:line="219" w:lineRule="auto"/>
              <w:ind w:left="111"/>
              <w:rPr>
                <w:color w:val="auto"/>
                <w:sz w:val="20"/>
                <w:szCs w:val="20"/>
                <w:highlight w:val="none"/>
              </w:rPr>
            </w:pPr>
            <w:r>
              <w:rPr>
                <w:color w:val="auto"/>
                <w:spacing w:val="4"/>
                <w:sz w:val="20"/>
                <w:szCs w:val="20"/>
                <w:highlight w:val="none"/>
              </w:rPr>
              <w:t>联系电话：年月日</w:t>
            </w:r>
          </w:p>
        </w:tc>
        <w:tc>
          <w:tcPr>
            <w:tcW w:w="4862" w:type="dxa"/>
            <w:gridSpan w:val="4"/>
            <w:tcBorders>
              <w:top w:val="single" w:color="auto" w:sz="4" w:space="0"/>
              <w:left w:val="single" w:color="auto" w:sz="4" w:space="0"/>
              <w:bottom w:val="single" w:color="auto" w:sz="4" w:space="0"/>
              <w:right w:val="single" w:color="auto" w:sz="4" w:space="0"/>
            </w:tcBorders>
          </w:tcPr>
          <w:p w14:paraId="574E13DB">
            <w:pPr>
              <w:pStyle w:val="12"/>
              <w:spacing w:before="83" w:line="227" w:lineRule="auto"/>
              <w:ind w:left="71"/>
              <w:rPr>
                <w:color w:val="auto"/>
                <w:sz w:val="20"/>
                <w:szCs w:val="20"/>
                <w:highlight w:val="none"/>
                <w:lang w:eastAsia="zh-CN"/>
              </w:rPr>
            </w:pPr>
            <w:r>
              <w:rPr>
                <w:color w:val="auto"/>
                <w:spacing w:val="8"/>
                <w:sz w:val="20"/>
                <w:szCs w:val="20"/>
                <w:highlight w:val="none"/>
                <w:lang w:eastAsia="zh-CN"/>
              </w:rPr>
              <w:t>受托机构的意见（盖章</w:t>
            </w:r>
            <w:r>
              <w:rPr>
                <w:color w:val="auto"/>
                <w:spacing w:val="2"/>
                <w:sz w:val="20"/>
                <w:szCs w:val="20"/>
                <w:highlight w:val="none"/>
                <w:lang w:eastAsia="zh-CN"/>
              </w:rPr>
              <w:t>）：</w:t>
            </w:r>
          </w:p>
          <w:p w14:paraId="2632BF42">
            <w:pPr>
              <w:spacing w:line="287" w:lineRule="auto"/>
              <w:rPr>
                <w:color w:val="auto"/>
                <w:highlight w:val="none"/>
                <w:lang w:eastAsia="zh-CN"/>
              </w:rPr>
            </w:pPr>
          </w:p>
          <w:p w14:paraId="7DADD5AC">
            <w:pPr>
              <w:pStyle w:val="12"/>
              <w:spacing w:before="65" w:line="228" w:lineRule="auto"/>
              <w:ind w:left="8"/>
              <w:rPr>
                <w:color w:val="auto"/>
                <w:sz w:val="20"/>
                <w:szCs w:val="20"/>
                <w:highlight w:val="none"/>
              </w:rPr>
            </w:pPr>
            <w:r>
              <w:rPr>
                <w:color w:val="auto"/>
                <w:spacing w:val="4"/>
                <w:sz w:val="20"/>
                <w:szCs w:val="20"/>
                <w:highlight w:val="none"/>
              </w:rPr>
              <w:t>联系电话：年月日</w:t>
            </w:r>
          </w:p>
        </w:tc>
      </w:tr>
    </w:tbl>
    <w:p w14:paraId="1360972A">
      <w:pPr>
        <w:pStyle w:val="4"/>
        <w:spacing w:before="33" w:line="226" w:lineRule="auto"/>
        <w:ind w:left="364"/>
        <w:rPr>
          <w:rFonts w:ascii="宋体" w:hAnsi="宋体" w:eastAsia="宋体" w:cs="宋体"/>
          <w:color w:val="auto"/>
          <w:sz w:val="20"/>
          <w:szCs w:val="20"/>
          <w:highlight w:val="none"/>
          <w:lang w:eastAsia="zh-CN"/>
        </w:rPr>
      </w:pPr>
      <w:r>
        <w:rPr>
          <w:rFonts w:ascii="宋体" w:hAnsi="宋体" w:eastAsia="宋体" w:cs="宋体"/>
          <w:color w:val="auto"/>
          <w:spacing w:val="-1"/>
          <w:sz w:val="20"/>
          <w:szCs w:val="20"/>
          <w:highlight w:val="none"/>
          <w:lang w:eastAsia="zh-CN"/>
        </w:rPr>
        <w:t>备注：本报告单一式</w:t>
      </w:r>
      <w:r>
        <w:rPr>
          <w:color w:val="auto"/>
          <w:spacing w:val="-1"/>
          <w:sz w:val="20"/>
          <w:szCs w:val="20"/>
          <w:highlight w:val="none"/>
          <w:lang w:eastAsia="zh-CN"/>
        </w:rPr>
        <w:t>4</w:t>
      </w:r>
      <w:r>
        <w:rPr>
          <w:rFonts w:ascii="宋体" w:hAnsi="宋体" w:eastAsia="宋体" w:cs="宋体"/>
          <w:color w:val="auto"/>
          <w:spacing w:val="-1"/>
          <w:sz w:val="20"/>
          <w:szCs w:val="20"/>
          <w:highlight w:val="none"/>
          <w:lang w:eastAsia="zh-CN"/>
        </w:rPr>
        <w:t>份（采购单位</w:t>
      </w:r>
      <w:r>
        <w:rPr>
          <w:color w:val="auto"/>
          <w:spacing w:val="-1"/>
          <w:sz w:val="20"/>
          <w:szCs w:val="20"/>
          <w:highlight w:val="none"/>
          <w:lang w:eastAsia="zh-CN"/>
        </w:rPr>
        <w:t>1</w:t>
      </w:r>
      <w:r>
        <w:rPr>
          <w:rFonts w:ascii="宋体" w:hAnsi="宋体" w:eastAsia="宋体" w:cs="宋体"/>
          <w:color w:val="auto"/>
          <w:spacing w:val="-1"/>
          <w:sz w:val="20"/>
          <w:szCs w:val="20"/>
          <w:highlight w:val="none"/>
          <w:lang w:eastAsia="zh-CN"/>
        </w:rPr>
        <w:t>份、供应商</w:t>
      </w:r>
      <w:r>
        <w:rPr>
          <w:color w:val="auto"/>
          <w:spacing w:val="-1"/>
          <w:sz w:val="20"/>
          <w:szCs w:val="20"/>
          <w:highlight w:val="none"/>
          <w:lang w:eastAsia="zh-CN"/>
        </w:rPr>
        <w:t>1</w:t>
      </w:r>
      <w:r>
        <w:rPr>
          <w:rFonts w:ascii="宋体" w:hAnsi="宋体" w:eastAsia="宋体" w:cs="宋体"/>
          <w:color w:val="auto"/>
          <w:spacing w:val="-1"/>
          <w:sz w:val="20"/>
          <w:szCs w:val="20"/>
          <w:highlight w:val="none"/>
          <w:lang w:eastAsia="zh-CN"/>
        </w:rPr>
        <w:t>份、采购监督部门备案</w:t>
      </w:r>
      <w:r>
        <w:rPr>
          <w:color w:val="auto"/>
          <w:spacing w:val="-1"/>
          <w:sz w:val="20"/>
          <w:szCs w:val="20"/>
          <w:highlight w:val="none"/>
          <w:lang w:eastAsia="zh-CN"/>
        </w:rPr>
        <w:t>1</w:t>
      </w:r>
      <w:r>
        <w:rPr>
          <w:rFonts w:ascii="宋体" w:hAnsi="宋体" w:eastAsia="宋体" w:cs="宋体"/>
          <w:color w:val="auto"/>
          <w:spacing w:val="-1"/>
          <w:sz w:val="20"/>
          <w:szCs w:val="20"/>
          <w:highlight w:val="none"/>
          <w:lang w:eastAsia="zh-CN"/>
        </w:rPr>
        <w:t>份、采购代理机构</w:t>
      </w:r>
      <w:r>
        <w:rPr>
          <w:color w:val="auto"/>
          <w:spacing w:val="-1"/>
          <w:sz w:val="20"/>
          <w:szCs w:val="20"/>
          <w:highlight w:val="none"/>
          <w:lang w:eastAsia="zh-CN"/>
        </w:rPr>
        <w:t>1</w:t>
      </w:r>
      <w:r>
        <w:rPr>
          <w:rFonts w:ascii="宋体" w:hAnsi="宋体" w:eastAsia="宋体" w:cs="宋体"/>
          <w:color w:val="auto"/>
          <w:spacing w:val="-1"/>
          <w:sz w:val="20"/>
          <w:szCs w:val="20"/>
          <w:highlight w:val="none"/>
          <w:lang w:eastAsia="zh-CN"/>
        </w:rPr>
        <w:t>份）</w:t>
      </w:r>
    </w:p>
    <w:p w14:paraId="2FC2EDD7">
      <w:pPr>
        <w:rPr>
          <w:rFonts w:ascii="宋体" w:hAnsi="宋体" w:eastAsia="宋体" w:cs="宋体"/>
          <w:color w:val="auto"/>
          <w:spacing w:val="6"/>
          <w:sz w:val="31"/>
          <w:szCs w:val="31"/>
          <w:highlight w:val="none"/>
          <w:lang w:eastAsia="zh-CN"/>
        </w:rPr>
      </w:pPr>
      <w:bookmarkStart w:id="14" w:name="bookmark12"/>
      <w:bookmarkEnd w:id="14"/>
      <w:bookmarkStart w:id="15" w:name="bookmark11"/>
      <w:bookmarkEnd w:id="15"/>
      <w:r>
        <w:rPr>
          <w:rFonts w:ascii="宋体" w:hAnsi="宋体" w:eastAsia="宋体" w:cs="宋体"/>
          <w:color w:val="auto"/>
          <w:spacing w:val="6"/>
          <w:sz w:val="31"/>
          <w:szCs w:val="31"/>
          <w:highlight w:val="none"/>
          <w:lang w:eastAsia="zh-CN"/>
        </w:rPr>
        <w:br w:type="page"/>
      </w:r>
    </w:p>
    <w:p w14:paraId="4D9256A4">
      <w:pPr>
        <w:spacing w:before="294" w:line="223" w:lineRule="auto"/>
        <w:jc w:val="center"/>
        <w:outlineLvl w:val="0"/>
        <w:rPr>
          <w:rFonts w:ascii="宋体" w:hAnsi="宋体" w:eastAsia="宋体" w:cs="宋体"/>
          <w:b/>
          <w:bCs/>
          <w:color w:val="auto"/>
          <w:spacing w:val="6"/>
          <w:sz w:val="31"/>
          <w:szCs w:val="31"/>
          <w:highlight w:val="none"/>
          <w:lang w:eastAsia="zh-CN"/>
        </w:rPr>
      </w:pPr>
    </w:p>
    <w:p w14:paraId="401AC72F">
      <w:pPr>
        <w:spacing w:before="294" w:line="223" w:lineRule="auto"/>
        <w:jc w:val="center"/>
        <w:outlineLvl w:val="0"/>
        <w:rPr>
          <w:rFonts w:ascii="宋体" w:hAnsi="宋体" w:eastAsia="宋体" w:cs="宋体"/>
          <w:b/>
          <w:bCs/>
          <w:color w:val="auto"/>
          <w:spacing w:val="6"/>
          <w:sz w:val="31"/>
          <w:szCs w:val="31"/>
          <w:highlight w:val="none"/>
          <w:lang w:eastAsia="zh-CN"/>
        </w:rPr>
      </w:pPr>
      <w:r>
        <w:rPr>
          <w:rFonts w:ascii="宋体" w:hAnsi="宋体" w:eastAsia="宋体" w:cs="宋体"/>
          <w:b/>
          <w:bCs/>
          <w:color w:val="auto"/>
          <w:spacing w:val="6"/>
          <w:sz w:val="31"/>
          <w:szCs w:val="31"/>
          <w:highlight w:val="none"/>
          <w:lang w:eastAsia="zh-CN"/>
        </w:rPr>
        <w:t>第六章</w:t>
      </w:r>
      <w:r>
        <w:rPr>
          <w:rFonts w:hint="eastAsia" w:ascii="宋体" w:hAnsi="宋体" w:eastAsia="宋体" w:cs="宋体"/>
          <w:b/>
          <w:bCs/>
          <w:color w:val="auto"/>
          <w:spacing w:val="6"/>
          <w:sz w:val="31"/>
          <w:szCs w:val="31"/>
          <w:highlight w:val="none"/>
          <w:lang w:eastAsia="zh-CN"/>
        </w:rPr>
        <w:t xml:space="preserve">  </w:t>
      </w:r>
      <w:r>
        <w:rPr>
          <w:rFonts w:ascii="宋体" w:hAnsi="宋体" w:eastAsia="宋体" w:cs="宋体"/>
          <w:b/>
          <w:bCs/>
          <w:color w:val="auto"/>
          <w:spacing w:val="6"/>
          <w:sz w:val="31"/>
          <w:szCs w:val="31"/>
          <w:highlight w:val="none"/>
          <w:lang w:eastAsia="zh-CN"/>
        </w:rPr>
        <w:t>投标文件格式</w:t>
      </w:r>
    </w:p>
    <w:p w14:paraId="62630769">
      <w:pPr>
        <w:pStyle w:val="4"/>
        <w:spacing w:line="263" w:lineRule="auto"/>
        <w:rPr>
          <w:color w:val="auto"/>
          <w:highlight w:val="none"/>
          <w:lang w:eastAsia="zh-CN"/>
        </w:rPr>
      </w:pPr>
    </w:p>
    <w:p w14:paraId="38C0610E">
      <w:pPr>
        <w:pStyle w:val="4"/>
        <w:spacing w:line="263" w:lineRule="auto"/>
        <w:rPr>
          <w:color w:val="auto"/>
          <w:highlight w:val="none"/>
          <w:lang w:eastAsia="zh-CN"/>
        </w:rPr>
      </w:pPr>
    </w:p>
    <w:p w14:paraId="4D95C200">
      <w:pPr>
        <w:pStyle w:val="4"/>
        <w:spacing w:line="263" w:lineRule="auto"/>
        <w:rPr>
          <w:color w:val="auto"/>
          <w:highlight w:val="none"/>
          <w:lang w:eastAsia="zh-CN"/>
        </w:rPr>
      </w:pPr>
    </w:p>
    <w:p w14:paraId="1366AEE9">
      <w:pPr>
        <w:spacing w:before="91" w:line="219" w:lineRule="auto"/>
        <w:ind w:left="570"/>
        <w:rPr>
          <w:rFonts w:ascii="宋体" w:hAnsi="宋体" w:eastAsia="宋体" w:cs="宋体"/>
          <w:color w:val="auto"/>
          <w:sz w:val="28"/>
          <w:szCs w:val="28"/>
          <w:highlight w:val="none"/>
          <w:lang w:eastAsia="zh-CN"/>
        </w:rPr>
      </w:pPr>
      <w:r>
        <w:rPr>
          <w:rFonts w:ascii="宋体" w:hAnsi="宋体" w:eastAsia="宋体" w:cs="宋体"/>
          <w:color w:val="auto"/>
          <w:spacing w:val="-1"/>
          <w:sz w:val="28"/>
          <w:szCs w:val="28"/>
          <w:highlight w:val="none"/>
          <w:lang w:eastAsia="zh-CN"/>
        </w:rPr>
        <w:t>注：有签字、盖章要求的应按要求签字（签章）、盖章（签章）。</w:t>
      </w:r>
    </w:p>
    <w:p w14:paraId="7D6AEFEC">
      <w:pPr>
        <w:pStyle w:val="4"/>
        <w:spacing w:line="349" w:lineRule="auto"/>
        <w:rPr>
          <w:rFonts w:eastAsia="宋体"/>
          <w:color w:val="auto"/>
          <w:highlight w:val="none"/>
          <w:lang w:eastAsia="zh-CN"/>
        </w:rPr>
      </w:pPr>
    </w:p>
    <w:p w14:paraId="6BC19F8B">
      <w:pPr>
        <w:rPr>
          <w:color w:val="auto"/>
          <w:spacing w:val="-2"/>
          <w:sz w:val="24"/>
          <w:szCs w:val="24"/>
          <w:highlight w:val="none"/>
          <w:lang w:eastAsia="zh-CN"/>
        </w:rPr>
      </w:pPr>
      <w:r>
        <w:rPr>
          <w:color w:val="auto"/>
          <w:spacing w:val="-2"/>
          <w:sz w:val="24"/>
          <w:szCs w:val="24"/>
          <w:highlight w:val="none"/>
          <w:lang w:eastAsia="zh-CN"/>
        </w:rPr>
        <w:br w:type="page"/>
      </w:r>
    </w:p>
    <w:p w14:paraId="7CC509A8">
      <w:pPr>
        <w:pStyle w:val="4"/>
        <w:spacing w:before="78" w:line="219" w:lineRule="auto"/>
        <w:ind w:left="26"/>
        <w:outlineLvl w:val="1"/>
        <w:rPr>
          <w:rFonts w:ascii="宋体" w:hAnsi="宋体" w:eastAsia="宋体" w:cs="宋体"/>
          <w:color w:val="auto"/>
          <w:sz w:val="24"/>
          <w:szCs w:val="24"/>
          <w:highlight w:val="none"/>
          <w:lang w:eastAsia="zh-CN"/>
        </w:rPr>
      </w:pPr>
      <w:r>
        <w:rPr>
          <w:color w:val="auto"/>
          <w:spacing w:val="-2"/>
          <w:sz w:val="24"/>
          <w:szCs w:val="24"/>
          <w:highlight w:val="none"/>
          <w:lang w:eastAsia="zh-CN"/>
        </w:rPr>
        <w:t>1</w:t>
      </w:r>
      <w:r>
        <w:rPr>
          <w:rFonts w:ascii="宋体" w:hAnsi="宋体" w:eastAsia="宋体" w:cs="宋体"/>
          <w:color w:val="auto"/>
          <w:spacing w:val="-2"/>
          <w:sz w:val="24"/>
          <w:szCs w:val="24"/>
          <w:highlight w:val="none"/>
          <w:lang w:eastAsia="zh-CN"/>
        </w:rPr>
        <w:t>．投标文件封面参考格式（资格证明文件</w:t>
      </w:r>
      <w:r>
        <w:rPr>
          <w:rFonts w:ascii="宋体" w:hAnsi="宋体" w:eastAsia="宋体" w:cs="宋体"/>
          <w:color w:val="auto"/>
          <w:spacing w:val="4"/>
          <w:sz w:val="24"/>
          <w:szCs w:val="24"/>
          <w:highlight w:val="none"/>
          <w:lang w:eastAsia="zh-CN"/>
        </w:rPr>
        <w:t>）：</w:t>
      </w:r>
    </w:p>
    <w:p w14:paraId="6CF35D24">
      <w:pPr>
        <w:pStyle w:val="4"/>
        <w:spacing w:line="285" w:lineRule="auto"/>
        <w:rPr>
          <w:color w:val="auto"/>
          <w:highlight w:val="none"/>
          <w:lang w:eastAsia="zh-CN"/>
        </w:rPr>
      </w:pPr>
    </w:p>
    <w:p w14:paraId="2D9EA42E">
      <w:pPr>
        <w:pStyle w:val="4"/>
        <w:spacing w:line="285" w:lineRule="auto"/>
        <w:rPr>
          <w:color w:val="auto"/>
          <w:highlight w:val="none"/>
          <w:lang w:eastAsia="zh-CN"/>
        </w:rPr>
      </w:pPr>
    </w:p>
    <w:p w14:paraId="0A05965A">
      <w:pPr>
        <w:pStyle w:val="4"/>
        <w:spacing w:line="286" w:lineRule="auto"/>
        <w:rPr>
          <w:color w:val="auto"/>
          <w:highlight w:val="none"/>
          <w:lang w:eastAsia="zh-CN"/>
        </w:rPr>
      </w:pPr>
    </w:p>
    <w:p w14:paraId="233921C0">
      <w:pPr>
        <w:spacing w:before="139" w:line="223" w:lineRule="auto"/>
        <w:ind w:left="3419"/>
        <w:rPr>
          <w:rFonts w:ascii="宋体" w:hAnsi="宋体" w:eastAsia="宋体" w:cs="宋体"/>
          <w:color w:val="auto"/>
          <w:sz w:val="43"/>
          <w:szCs w:val="43"/>
          <w:highlight w:val="none"/>
          <w:lang w:eastAsia="zh-CN"/>
        </w:rPr>
      </w:pPr>
      <w:r>
        <w:rPr>
          <w:rFonts w:ascii="宋体" w:hAnsi="宋体" w:eastAsia="宋体" w:cs="宋体"/>
          <w:b/>
          <w:bCs/>
          <w:color w:val="auto"/>
          <w:spacing w:val="-5"/>
          <w:sz w:val="43"/>
          <w:szCs w:val="43"/>
          <w:highlight w:val="none"/>
          <w:lang w:eastAsia="zh-CN"/>
        </w:rPr>
        <w:t>电子投标文件</w:t>
      </w:r>
    </w:p>
    <w:p w14:paraId="586CFBF4">
      <w:pPr>
        <w:pStyle w:val="4"/>
        <w:spacing w:line="258" w:lineRule="auto"/>
        <w:rPr>
          <w:color w:val="auto"/>
          <w:highlight w:val="none"/>
          <w:lang w:eastAsia="zh-CN"/>
        </w:rPr>
      </w:pPr>
    </w:p>
    <w:p w14:paraId="372722F0">
      <w:pPr>
        <w:pStyle w:val="4"/>
        <w:spacing w:line="259" w:lineRule="auto"/>
        <w:rPr>
          <w:color w:val="auto"/>
          <w:highlight w:val="none"/>
          <w:lang w:eastAsia="zh-CN"/>
        </w:rPr>
      </w:pPr>
    </w:p>
    <w:p w14:paraId="7F56C733">
      <w:pPr>
        <w:pStyle w:val="4"/>
        <w:spacing w:line="259" w:lineRule="auto"/>
        <w:rPr>
          <w:color w:val="auto"/>
          <w:highlight w:val="none"/>
          <w:lang w:eastAsia="zh-CN"/>
        </w:rPr>
      </w:pPr>
    </w:p>
    <w:p w14:paraId="68337607">
      <w:pPr>
        <w:spacing w:before="139" w:line="223" w:lineRule="auto"/>
        <w:ind w:left="3386"/>
        <w:rPr>
          <w:rFonts w:ascii="宋体" w:hAnsi="宋体" w:eastAsia="宋体" w:cs="宋体"/>
          <w:color w:val="auto"/>
          <w:sz w:val="43"/>
          <w:szCs w:val="43"/>
          <w:highlight w:val="none"/>
          <w:lang w:eastAsia="zh-CN"/>
        </w:rPr>
      </w:pPr>
      <w:r>
        <w:rPr>
          <w:rFonts w:ascii="宋体" w:hAnsi="宋体" w:eastAsia="宋体" w:cs="宋体"/>
          <w:b/>
          <w:bCs/>
          <w:color w:val="auto"/>
          <w:sz w:val="43"/>
          <w:szCs w:val="43"/>
          <w:highlight w:val="none"/>
          <w:lang w:eastAsia="zh-CN"/>
        </w:rPr>
        <w:t>资格证明文件</w:t>
      </w:r>
    </w:p>
    <w:p w14:paraId="7C44EF9A">
      <w:pPr>
        <w:pStyle w:val="4"/>
        <w:spacing w:line="247" w:lineRule="auto"/>
        <w:rPr>
          <w:color w:val="auto"/>
          <w:highlight w:val="none"/>
          <w:lang w:eastAsia="zh-CN"/>
        </w:rPr>
      </w:pPr>
    </w:p>
    <w:p w14:paraId="65349229">
      <w:pPr>
        <w:pStyle w:val="4"/>
        <w:spacing w:line="247" w:lineRule="auto"/>
        <w:rPr>
          <w:color w:val="auto"/>
          <w:highlight w:val="none"/>
          <w:lang w:eastAsia="zh-CN"/>
        </w:rPr>
      </w:pPr>
    </w:p>
    <w:p w14:paraId="4886DA2D">
      <w:pPr>
        <w:pStyle w:val="4"/>
        <w:spacing w:line="247" w:lineRule="auto"/>
        <w:rPr>
          <w:color w:val="auto"/>
          <w:highlight w:val="none"/>
          <w:lang w:eastAsia="zh-CN"/>
        </w:rPr>
      </w:pPr>
    </w:p>
    <w:p w14:paraId="6F1A8838">
      <w:pPr>
        <w:pStyle w:val="4"/>
        <w:spacing w:line="247" w:lineRule="auto"/>
        <w:rPr>
          <w:color w:val="auto"/>
          <w:highlight w:val="none"/>
          <w:lang w:eastAsia="zh-CN"/>
        </w:rPr>
      </w:pPr>
    </w:p>
    <w:p w14:paraId="01CFA3F6">
      <w:pPr>
        <w:pStyle w:val="4"/>
        <w:spacing w:line="247" w:lineRule="auto"/>
        <w:rPr>
          <w:color w:val="auto"/>
          <w:highlight w:val="none"/>
          <w:lang w:eastAsia="zh-CN"/>
        </w:rPr>
      </w:pPr>
    </w:p>
    <w:p w14:paraId="3A1E7325">
      <w:pPr>
        <w:pStyle w:val="4"/>
        <w:spacing w:line="247" w:lineRule="auto"/>
        <w:rPr>
          <w:color w:val="auto"/>
          <w:highlight w:val="none"/>
          <w:lang w:eastAsia="zh-CN"/>
        </w:rPr>
      </w:pPr>
    </w:p>
    <w:p w14:paraId="2E35C166">
      <w:pPr>
        <w:spacing w:line="700" w:lineRule="exact"/>
        <w:rPr>
          <w:rFonts w:ascii="宋体" w:hAnsi="宋体" w:eastAsia="宋体" w:cs="宋体"/>
          <w:color w:val="auto"/>
          <w:spacing w:val="-15"/>
          <w:sz w:val="24"/>
          <w:szCs w:val="24"/>
          <w:highlight w:val="none"/>
          <w:lang w:eastAsia="zh-CN"/>
        </w:rPr>
      </w:pPr>
      <w:r>
        <w:rPr>
          <w:rFonts w:ascii="宋体" w:hAnsi="宋体" w:eastAsia="宋体" w:cs="宋体"/>
          <w:color w:val="auto"/>
          <w:spacing w:val="-15"/>
          <w:sz w:val="24"/>
          <w:szCs w:val="24"/>
          <w:highlight w:val="none"/>
          <w:lang w:eastAsia="zh-CN"/>
        </w:rPr>
        <w:t>项目名称：</w:t>
      </w:r>
    </w:p>
    <w:p w14:paraId="0480DE4D">
      <w:pPr>
        <w:spacing w:line="700" w:lineRule="exact"/>
        <w:rPr>
          <w:rFonts w:ascii="宋体" w:hAnsi="宋体" w:eastAsia="宋体" w:cs="宋体"/>
          <w:color w:val="auto"/>
          <w:spacing w:val="-15"/>
          <w:sz w:val="24"/>
          <w:szCs w:val="24"/>
          <w:highlight w:val="none"/>
          <w:lang w:eastAsia="zh-CN"/>
        </w:rPr>
      </w:pPr>
      <w:r>
        <w:rPr>
          <w:rFonts w:ascii="宋体" w:hAnsi="宋体" w:eastAsia="宋体" w:cs="宋体"/>
          <w:color w:val="auto"/>
          <w:spacing w:val="-15"/>
          <w:sz w:val="24"/>
          <w:szCs w:val="24"/>
          <w:highlight w:val="none"/>
          <w:lang w:eastAsia="zh-CN"/>
        </w:rPr>
        <w:t>项目编号：</w:t>
      </w:r>
    </w:p>
    <w:p w14:paraId="256C217D">
      <w:pPr>
        <w:spacing w:line="700" w:lineRule="exact"/>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分标号</w:t>
      </w:r>
      <w:r>
        <w:rPr>
          <w:rFonts w:hint="eastAsia" w:ascii="宋体" w:hAnsi="宋体" w:eastAsia="宋体" w:cs="宋体"/>
          <w:color w:val="auto"/>
          <w:spacing w:val="-4"/>
          <w:sz w:val="24"/>
          <w:szCs w:val="24"/>
          <w:highlight w:val="none"/>
          <w:lang w:eastAsia="zh-CN"/>
        </w:rPr>
        <w:t>（如有）</w:t>
      </w:r>
      <w:r>
        <w:rPr>
          <w:rFonts w:ascii="宋体" w:hAnsi="宋体" w:eastAsia="宋体" w:cs="宋体"/>
          <w:color w:val="auto"/>
          <w:spacing w:val="-4"/>
          <w:sz w:val="24"/>
          <w:szCs w:val="24"/>
          <w:highlight w:val="none"/>
          <w:lang w:eastAsia="zh-CN"/>
        </w:rPr>
        <w:t>：</w:t>
      </w:r>
    </w:p>
    <w:p w14:paraId="138450AD">
      <w:pPr>
        <w:spacing w:line="700" w:lineRule="exact"/>
        <w:rPr>
          <w:rFonts w:ascii="宋体" w:hAnsi="宋体" w:eastAsia="宋体" w:cs="宋体"/>
          <w:color w:val="auto"/>
          <w:spacing w:val="-12"/>
          <w:sz w:val="24"/>
          <w:szCs w:val="24"/>
          <w:highlight w:val="none"/>
          <w:lang w:eastAsia="zh-CN"/>
        </w:rPr>
      </w:pPr>
      <w:r>
        <w:rPr>
          <w:rFonts w:ascii="宋体" w:hAnsi="宋体" w:eastAsia="宋体" w:cs="宋体"/>
          <w:color w:val="auto"/>
          <w:spacing w:val="-12"/>
          <w:sz w:val="24"/>
          <w:szCs w:val="24"/>
          <w:highlight w:val="none"/>
          <w:lang w:eastAsia="zh-CN"/>
        </w:rPr>
        <w:t>供应商名称：</w:t>
      </w:r>
    </w:p>
    <w:p w14:paraId="5628E6D4">
      <w:pPr>
        <w:spacing w:line="700" w:lineRule="exact"/>
        <w:rPr>
          <w:rFonts w:ascii="宋体" w:hAnsi="宋体" w:eastAsia="宋体" w:cs="宋体"/>
          <w:color w:val="auto"/>
          <w:sz w:val="24"/>
          <w:szCs w:val="24"/>
          <w:highlight w:val="none"/>
          <w:lang w:eastAsia="zh-CN"/>
        </w:rPr>
      </w:pPr>
      <w:r>
        <w:rPr>
          <w:rFonts w:ascii="宋体" w:hAnsi="宋体" w:eastAsia="宋体" w:cs="宋体"/>
          <w:color w:val="auto"/>
          <w:spacing w:val="-12"/>
          <w:sz w:val="24"/>
          <w:szCs w:val="24"/>
          <w:highlight w:val="none"/>
          <w:lang w:eastAsia="zh-CN"/>
        </w:rPr>
        <w:t>供应商地址：</w:t>
      </w:r>
    </w:p>
    <w:p w14:paraId="57D87953">
      <w:pPr>
        <w:pStyle w:val="4"/>
        <w:spacing w:line="366" w:lineRule="auto"/>
        <w:rPr>
          <w:color w:val="auto"/>
          <w:highlight w:val="none"/>
          <w:lang w:eastAsia="zh-CN"/>
        </w:rPr>
      </w:pPr>
    </w:p>
    <w:p w14:paraId="764C4EC8">
      <w:pPr>
        <w:spacing w:before="78" w:line="219" w:lineRule="auto"/>
        <w:ind w:left="4993"/>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年</w:t>
      </w:r>
      <w:r>
        <w:rPr>
          <w:rFonts w:hint="eastAsia" w:ascii="宋体" w:hAnsi="宋体" w:eastAsia="宋体" w:cs="宋体"/>
          <w:color w:val="auto"/>
          <w:spacing w:val="-9"/>
          <w:sz w:val="24"/>
          <w:szCs w:val="24"/>
          <w:highlight w:val="none"/>
          <w:lang w:eastAsia="zh-CN"/>
        </w:rPr>
        <w:t xml:space="preserve">  </w:t>
      </w:r>
      <w:r>
        <w:rPr>
          <w:rFonts w:ascii="宋体" w:hAnsi="宋体" w:eastAsia="宋体" w:cs="宋体"/>
          <w:color w:val="auto"/>
          <w:spacing w:val="-9"/>
          <w:sz w:val="24"/>
          <w:szCs w:val="24"/>
          <w:highlight w:val="none"/>
          <w:lang w:eastAsia="zh-CN"/>
        </w:rPr>
        <w:t>月</w:t>
      </w:r>
      <w:r>
        <w:rPr>
          <w:rFonts w:hint="eastAsia" w:ascii="宋体" w:hAnsi="宋体" w:eastAsia="宋体" w:cs="宋体"/>
          <w:color w:val="auto"/>
          <w:spacing w:val="-9"/>
          <w:sz w:val="24"/>
          <w:szCs w:val="24"/>
          <w:highlight w:val="none"/>
          <w:lang w:eastAsia="zh-CN"/>
        </w:rPr>
        <w:t xml:space="preserve">   </w:t>
      </w:r>
      <w:r>
        <w:rPr>
          <w:rFonts w:ascii="宋体" w:hAnsi="宋体" w:eastAsia="宋体" w:cs="宋体"/>
          <w:color w:val="auto"/>
          <w:spacing w:val="-9"/>
          <w:sz w:val="24"/>
          <w:szCs w:val="24"/>
          <w:highlight w:val="none"/>
          <w:lang w:eastAsia="zh-CN"/>
        </w:rPr>
        <w:t>日</w:t>
      </w:r>
    </w:p>
    <w:p w14:paraId="06288FD4">
      <w:pPr>
        <w:pStyle w:val="4"/>
        <w:spacing w:line="296" w:lineRule="auto"/>
        <w:rPr>
          <w:rFonts w:eastAsia="宋体"/>
          <w:color w:val="auto"/>
          <w:highlight w:val="none"/>
          <w:lang w:eastAsia="zh-CN"/>
        </w:rPr>
      </w:pPr>
    </w:p>
    <w:p w14:paraId="18A9CB9C">
      <w:pPr>
        <w:pStyle w:val="4"/>
        <w:spacing w:line="296" w:lineRule="auto"/>
        <w:rPr>
          <w:color w:val="auto"/>
          <w:highlight w:val="none"/>
          <w:lang w:eastAsia="zh-CN"/>
        </w:rPr>
      </w:pPr>
    </w:p>
    <w:p w14:paraId="4D41E8CB">
      <w:pPr>
        <w:rPr>
          <w:rFonts w:ascii="宋体" w:hAnsi="宋体" w:eastAsia="宋体" w:cs="宋体"/>
          <w:b/>
          <w:bCs/>
          <w:color w:val="auto"/>
          <w:spacing w:val="-35"/>
          <w:sz w:val="28"/>
          <w:szCs w:val="28"/>
          <w:highlight w:val="none"/>
          <w:lang w:eastAsia="zh-CN"/>
        </w:rPr>
      </w:pPr>
      <w:r>
        <w:rPr>
          <w:rFonts w:ascii="宋体" w:hAnsi="宋体" w:eastAsia="宋体" w:cs="宋体"/>
          <w:b/>
          <w:bCs/>
          <w:color w:val="auto"/>
          <w:spacing w:val="-35"/>
          <w:sz w:val="28"/>
          <w:szCs w:val="28"/>
          <w:highlight w:val="none"/>
          <w:lang w:eastAsia="zh-CN"/>
        </w:rPr>
        <w:br w:type="page"/>
      </w:r>
    </w:p>
    <w:p w14:paraId="030CE7D5">
      <w:pPr>
        <w:spacing w:before="91" w:line="222" w:lineRule="auto"/>
        <w:ind w:left="4529"/>
        <w:rPr>
          <w:rFonts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b/>
          <w:bCs/>
          <w:color w:val="auto"/>
          <w:spacing w:val="-35"/>
          <w:sz w:val="28"/>
          <w:szCs w:val="28"/>
          <w:highlight w:val="none"/>
          <w:lang w:eastAsia="zh-CN"/>
        </w:rPr>
        <w:t>目录</w:t>
      </w:r>
    </w:p>
    <w:p w14:paraId="14DF87D7">
      <w:pPr>
        <w:spacing w:before="187" w:line="220" w:lineRule="auto"/>
        <w:ind w:left="4034"/>
        <w:rPr>
          <w:rFonts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b/>
          <w:bCs/>
          <w:color w:val="auto"/>
          <w:spacing w:val="-6"/>
          <w:sz w:val="28"/>
          <w:szCs w:val="28"/>
          <w:highlight w:val="none"/>
          <w:lang w:eastAsia="zh-CN"/>
        </w:rPr>
        <w:t>（应有页码）</w:t>
      </w:r>
    </w:p>
    <w:p w14:paraId="4DC740B7">
      <w:pPr>
        <w:pStyle w:val="4"/>
        <w:spacing w:line="388" w:lineRule="auto"/>
        <w:rPr>
          <w:rFonts w:asciiTheme="majorEastAsia" w:hAnsiTheme="majorEastAsia" w:eastAsiaTheme="majorEastAsia" w:cstheme="majorEastAsia"/>
          <w:color w:val="auto"/>
          <w:highlight w:val="none"/>
          <w:lang w:eastAsia="zh-CN"/>
        </w:rPr>
      </w:pPr>
    </w:p>
    <w:p w14:paraId="7765E578">
      <w:pPr>
        <w:pStyle w:val="4"/>
        <w:spacing w:before="65" w:line="227" w:lineRule="auto"/>
        <w:ind w:left="16"/>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5"/>
          <w:highlight w:val="none"/>
          <w:lang w:eastAsia="zh-CN"/>
        </w:rPr>
        <w:t>1．投标声明书格式：</w:t>
      </w:r>
    </w:p>
    <w:p w14:paraId="7B703F67">
      <w:pPr>
        <w:pStyle w:val="4"/>
        <w:spacing w:line="330" w:lineRule="auto"/>
        <w:rPr>
          <w:rFonts w:asciiTheme="majorEastAsia" w:hAnsiTheme="majorEastAsia" w:eastAsiaTheme="majorEastAsia" w:cstheme="majorEastAsia"/>
          <w:color w:val="auto"/>
          <w:highlight w:val="none"/>
          <w:lang w:eastAsia="zh-CN"/>
        </w:rPr>
      </w:pPr>
    </w:p>
    <w:p w14:paraId="49BD86AB">
      <w:pPr>
        <w:pStyle w:val="4"/>
        <w:spacing w:line="331" w:lineRule="auto"/>
        <w:rPr>
          <w:rFonts w:asciiTheme="majorEastAsia" w:hAnsiTheme="majorEastAsia" w:eastAsiaTheme="majorEastAsia" w:cstheme="majorEastAsia"/>
          <w:color w:val="auto"/>
          <w:highlight w:val="none"/>
          <w:lang w:eastAsia="zh-CN"/>
        </w:rPr>
      </w:pPr>
    </w:p>
    <w:p w14:paraId="426E9251">
      <w:pPr>
        <w:widowControl w:val="0"/>
        <w:spacing w:line="227" w:lineRule="auto"/>
        <w:jc w:val="center"/>
        <w:rPr>
          <w:rFonts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b/>
          <w:bCs/>
          <w:color w:val="auto"/>
          <w:spacing w:val="6"/>
          <w:sz w:val="24"/>
          <w:szCs w:val="24"/>
          <w:highlight w:val="none"/>
          <w:lang w:eastAsia="zh-CN"/>
        </w:rPr>
        <w:t>投标声明书</w:t>
      </w:r>
    </w:p>
    <w:p w14:paraId="77A5D567">
      <w:pPr>
        <w:pStyle w:val="4"/>
        <w:widowControl w:val="0"/>
        <w:spacing w:line="320" w:lineRule="auto"/>
        <w:rPr>
          <w:rFonts w:asciiTheme="majorEastAsia" w:hAnsiTheme="majorEastAsia" w:eastAsiaTheme="majorEastAsia" w:cstheme="majorEastAsia"/>
          <w:color w:val="auto"/>
          <w:highlight w:val="none"/>
          <w:lang w:eastAsia="zh-CN"/>
        </w:rPr>
      </w:pPr>
    </w:p>
    <w:p w14:paraId="404E787F">
      <w:pPr>
        <w:pStyle w:val="4"/>
        <w:widowControl w:val="0"/>
        <w:spacing w:line="321" w:lineRule="auto"/>
        <w:rPr>
          <w:rFonts w:asciiTheme="majorEastAsia" w:hAnsiTheme="majorEastAsia" w:eastAsiaTheme="majorEastAsia" w:cstheme="majorEastAsia"/>
          <w:color w:val="auto"/>
          <w:highlight w:val="none"/>
          <w:lang w:eastAsia="zh-CN"/>
        </w:rPr>
      </w:pPr>
    </w:p>
    <w:p w14:paraId="619B7363">
      <w:pPr>
        <w:widowControl w:val="0"/>
        <w:spacing w:line="400" w:lineRule="exact"/>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9"/>
          <w:highlight w:val="none"/>
          <w:lang w:eastAsia="zh-CN"/>
        </w:rPr>
        <w:t>致</w:t>
      </w:r>
      <w:r>
        <w:rPr>
          <w:rFonts w:hint="eastAsia" w:asciiTheme="minorEastAsia" w:hAnsiTheme="minorEastAsia" w:eastAsiaTheme="minorEastAsia" w:cstheme="minorEastAsia"/>
          <w:color w:val="auto"/>
          <w:spacing w:val="-12"/>
          <w:highlight w:val="none"/>
          <w:lang w:eastAsia="zh-CN"/>
        </w:rPr>
        <w:t>：</w:t>
      </w:r>
      <w:r>
        <w:rPr>
          <w:rFonts w:hint="eastAsia" w:asciiTheme="minorEastAsia" w:hAnsiTheme="minorEastAsia" w:eastAsiaTheme="minorEastAsia" w:cstheme="minorEastAsia"/>
          <w:color w:val="auto"/>
          <w:spacing w:val="-12"/>
          <w:highlight w:val="none"/>
          <w:u w:val="single"/>
          <w:lang w:eastAsia="zh-CN"/>
        </w:rPr>
        <w:t>（</w:t>
      </w:r>
      <w:r>
        <w:rPr>
          <w:rFonts w:hint="eastAsia" w:asciiTheme="minorEastAsia" w:hAnsiTheme="minorEastAsia" w:eastAsiaTheme="minorEastAsia" w:cstheme="minorEastAsia"/>
          <w:color w:val="auto"/>
          <w:spacing w:val="9"/>
          <w:highlight w:val="none"/>
          <w:u w:val="single"/>
          <w:lang w:eastAsia="zh-CN"/>
        </w:rPr>
        <w:t>采购人名称</w:t>
      </w:r>
      <w:r>
        <w:rPr>
          <w:rFonts w:hint="eastAsia" w:asciiTheme="minorEastAsia" w:hAnsiTheme="minorEastAsia" w:eastAsiaTheme="minorEastAsia" w:cstheme="minorEastAsia"/>
          <w:color w:val="auto"/>
          <w:spacing w:val="-12"/>
          <w:highlight w:val="none"/>
          <w:u w:val="single"/>
          <w:lang w:eastAsia="zh-CN"/>
        </w:rPr>
        <w:t>）</w:t>
      </w:r>
      <w:r>
        <w:rPr>
          <w:rFonts w:hint="eastAsia" w:asciiTheme="minorEastAsia" w:hAnsiTheme="minorEastAsia" w:eastAsiaTheme="minorEastAsia" w:cstheme="minorEastAsia"/>
          <w:color w:val="auto"/>
          <w:spacing w:val="-12"/>
          <w:highlight w:val="none"/>
          <w:lang w:eastAsia="zh-CN"/>
        </w:rPr>
        <w:t>：</w:t>
      </w:r>
    </w:p>
    <w:p w14:paraId="24364A8D">
      <w:pPr>
        <w:widowControl w:val="0"/>
        <w:tabs>
          <w:tab w:val="left" w:pos="738"/>
        </w:tabs>
        <w:spacing w:line="400" w:lineRule="exact"/>
        <w:ind w:firstLine="630" w:firstLineChars="300"/>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highlight w:val="none"/>
          <w:u w:val="single"/>
          <w:lang w:eastAsia="zh-CN"/>
        </w:rPr>
        <w:tab/>
      </w:r>
      <w:r>
        <w:rPr>
          <w:rFonts w:hint="eastAsia" w:asciiTheme="minorEastAsia" w:hAnsiTheme="minorEastAsia" w:eastAsiaTheme="minorEastAsia" w:cstheme="minorEastAsia"/>
          <w:color w:val="auto"/>
          <w:spacing w:val="3"/>
          <w:highlight w:val="none"/>
          <w:u w:val="single"/>
          <w:lang w:eastAsia="zh-CN"/>
        </w:rPr>
        <w:t>（供应商名称）</w:t>
      </w:r>
      <w:r>
        <w:rPr>
          <w:rFonts w:hint="eastAsia" w:asciiTheme="minorEastAsia" w:hAnsiTheme="minorEastAsia" w:eastAsiaTheme="minorEastAsia" w:cstheme="minorEastAsia"/>
          <w:color w:val="auto"/>
          <w:spacing w:val="3"/>
          <w:highlight w:val="none"/>
          <w:lang w:eastAsia="zh-CN"/>
        </w:rPr>
        <w:t>系中华人民共和国合法企业</w:t>
      </w:r>
      <w:r>
        <w:rPr>
          <w:rFonts w:hint="eastAsia" w:asciiTheme="minorEastAsia" w:hAnsiTheme="minorEastAsia" w:eastAsiaTheme="minorEastAsia" w:cstheme="minorEastAsia"/>
          <w:color w:val="auto"/>
          <w:spacing w:val="-7"/>
          <w:highlight w:val="none"/>
          <w:lang w:eastAsia="zh-CN"/>
        </w:rPr>
        <w:t>，</w:t>
      </w:r>
      <w:r>
        <w:rPr>
          <w:rFonts w:hint="eastAsia" w:asciiTheme="minorEastAsia" w:hAnsiTheme="minorEastAsia" w:eastAsiaTheme="minorEastAsia" w:cstheme="minorEastAsia"/>
          <w:color w:val="auto"/>
          <w:spacing w:val="-7"/>
          <w:highlight w:val="none"/>
          <w:u w:val="single"/>
          <w:lang w:eastAsia="zh-CN"/>
        </w:rPr>
        <w:t>（</w:t>
      </w:r>
      <w:r>
        <w:rPr>
          <w:rFonts w:hint="eastAsia" w:asciiTheme="minorEastAsia" w:hAnsiTheme="minorEastAsia" w:eastAsiaTheme="minorEastAsia" w:cstheme="minorEastAsia"/>
          <w:color w:val="auto"/>
          <w:spacing w:val="3"/>
          <w:highlight w:val="none"/>
          <w:u w:val="single"/>
          <w:lang w:eastAsia="zh-CN"/>
        </w:rPr>
        <w:t>经营地址）</w:t>
      </w:r>
      <w:r>
        <w:rPr>
          <w:rFonts w:hint="eastAsia" w:asciiTheme="minorEastAsia" w:hAnsiTheme="minorEastAsia" w:eastAsiaTheme="minorEastAsia" w:cstheme="minorEastAsia"/>
          <w:color w:val="auto"/>
          <w:spacing w:val="3"/>
          <w:highlight w:val="none"/>
          <w:lang w:eastAsia="zh-CN"/>
        </w:rPr>
        <w:t>。</w:t>
      </w:r>
    </w:p>
    <w:p w14:paraId="726DBC85">
      <w:pPr>
        <w:widowControl w:val="0"/>
        <w:spacing w:line="400" w:lineRule="exact"/>
        <w:ind w:firstLine="644"/>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11"/>
          <w:highlight w:val="none"/>
          <w:lang w:eastAsia="zh-CN"/>
        </w:rPr>
        <w:t>我</w:t>
      </w:r>
      <w:r>
        <w:rPr>
          <w:rFonts w:hint="eastAsia" w:asciiTheme="minorEastAsia" w:hAnsiTheme="minorEastAsia" w:eastAsiaTheme="minorEastAsia" w:cstheme="minorEastAsia"/>
          <w:color w:val="auto"/>
          <w:spacing w:val="11"/>
          <w:highlight w:val="none"/>
          <w:u w:val="single"/>
          <w:lang w:eastAsia="zh-CN"/>
        </w:rPr>
        <w:t>（姓名）</w:t>
      </w:r>
      <w:r>
        <w:rPr>
          <w:rFonts w:hint="eastAsia" w:asciiTheme="minorEastAsia" w:hAnsiTheme="minorEastAsia" w:eastAsiaTheme="minorEastAsia" w:cstheme="minorEastAsia"/>
          <w:color w:val="auto"/>
          <w:spacing w:val="11"/>
          <w:highlight w:val="none"/>
          <w:lang w:eastAsia="zh-CN"/>
        </w:rPr>
        <w:t>系</w:t>
      </w:r>
      <w:r>
        <w:rPr>
          <w:rFonts w:hint="eastAsia" w:asciiTheme="minorEastAsia" w:hAnsiTheme="minorEastAsia" w:eastAsiaTheme="minorEastAsia" w:cstheme="minorEastAsia"/>
          <w:color w:val="auto"/>
          <w:spacing w:val="11"/>
          <w:highlight w:val="none"/>
          <w:u w:val="single"/>
          <w:lang w:eastAsia="zh-CN"/>
        </w:rPr>
        <w:t>（供应商名称）</w:t>
      </w:r>
      <w:r>
        <w:rPr>
          <w:rFonts w:hint="eastAsia" w:asciiTheme="minorEastAsia" w:hAnsiTheme="minorEastAsia" w:eastAsiaTheme="minorEastAsia" w:cstheme="minorEastAsia"/>
          <w:color w:val="auto"/>
          <w:spacing w:val="11"/>
          <w:highlight w:val="none"/>
          <w:lang w:eastAsia="zh-CN"/>
        </w:rPr>
        <w:t>的法定代表人，我方愿意参加贵方组织的</w:t>
      </w:r>
      <w:r>
        <w:rPr>
          <w:rFonts w:hint="eastAsia" w:asciiTheme="minorEastAsia" w:hAnsiTheme="minorEastAsia" w:eastAsiaTheme="minorEastAsia" w:cstheme="minorEastAsia"/>
          <w:color w:val="auto"/>
          <w:spacing w:val="11"/>
          <w:highlight w:val="none"/>
          <w:u w:val="single"/>
          <w:lang w:eastAsia="zh-CN"/>
        </w:rPr>
        <w:t>（项</w:t>
      </w:r>
      <w:r>
        <w:rPr>
          <w:rFonts w:hint="eastAsia" w:asciiTheme="minorEastAsia" w:hAnsiTheme="minorEastAsia" w:eastAsiaTheme="minorEastAsia" w:cstheme="minorEastAsia"/>
          <w:color w:val="auto"/>
          <w:spacing w:val="10"/>
          <w:highlight w:val="none"/>
          <w:u w:val="single"/>
          <w:lang w:eastAsia="zh-CN"/>
        </w:rPr>
        <w:t>目名称）</w:t>
      </w:r>
      <w:r>
        <w:rPr>
          <w:rFonts w:hint="eastAsia" w:asciiTheme="minorEastAsia" w:hAnsiTheme="minorEastAsia" w:eastAsiaTheme="minorEastAsia" w:cstheme="minorEastAsia"/>
          <w:color w:val="auto"/>
          <w:spacing w:val="10"/>
          <w:highlight w:val="none"/>
          <w:lang w:eastAsia="zh-CN"/>
        </w:rPr>
        <w:t>项目的</w:t>
      </w:r>
      <w:r>
        <w:rPr>
          <w:rFonts w:hint="eastAsia" w:asciiTheme="minorEastAsia" w:hAnsiTheme="minorEastAsia" w:eastAsiaTheme="minorEastAsia" w:cstheme="minorEastAsia"/>
          <w:color w:val="auto"/>
          <w:spacing w:val="12"/>
          <w:highlight w:val="none"/>
          <w:lang w:eastAsia="zh-CN"/>
        </w:rPr>
        <w:t>投标，为便于贵方公正、择优地确定中标人及其投标产品和服务，我方就本次投标有关事项郑重声明</w:t>
      </w:r>
      <w:r>
        <w:rPr>
          <w:rFonts w:hint="eastAsia" w:asciiTheme="minorEastAsia" w:hAnsiTheme="minorEastAsia" w:eastAsiaTheme="minorEastAsia" w:cstheme="minorEastAsia"/>
          <w:color w:val="auto"/>
          <w:spacing w:val="2"/>
          <w:highlight w:val="none"/>
          <w:lang w:eastAsia="zh-CN"/>
        </w:rPr>
        <w:t>如下：</w:t>
      </w:r>
    </w:p>
    <w:p w14:paraId="4786D0F1">
      <w:pPr>
        <w:pStyle w:val="4"/>
        <w:widowControl w:val="0"/>
        <w:spacing w:line="400" w:lineRule="exact"/>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9"/>
          <w:highlight w:val="none"/>
          <w:lang w:eastAsia="zh-CN"/>
        </w:rPr>
        <w:t>（1）我方向贵方提交的所有投标文件、资料都是准确</w:t>
      </w:r>
      <w:r>
        <w:rPr>
          <w:rFonts w:hint="eastAsia" w:asciiTheme="minorEastAsia" w:hAnsiTheme="minorEastAsia" w:eastAsiaTheme="minorEastAsia" w:cstheme="minorEastAsia"/>
          <w:color w:val="auto"/>
          <w:spacing w:val="8"/>
          <w:highlight w:val="none"/>
          <w:lang w:eastAsia="zh-CN"/>
        </w:rPr>
        <w:t>的和真实的。</w:t>
      </w:r>
    </w:p>
    <w:p w14:paraId="3C4DA3AF">
      <w:pPr>
        <w:pStyle w:val="4"/>
        <w:widowControl w:val="0"/>
        <w:spacing w:line="400" w:lineRule="exact"/>
        <w:ind w:firstLine="427"/>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14"/>
          <w:highlight w:val="none"/>
          <w:lang w:eastAsia="zh-CN"/>
        </w:rPr>
        <w:t>（2）我方不是采购人的附属机构；也不是为本项目提供整体设计、规范编制或者项目管理、监</w:t>
      </w:r>
      <w:r>
        <w:rPr>
          <w:rFonts w:hint="eastAsia" w:asciiTheme="minorEastAsia" w:hAnsiTheme="minorEastAsia" w:eastAsiaTheme="minorEastAsia" w:cstheme="minorEastAsia"/>
          <w:color w:val="auto"/>
          <w:spacing w:val="8"/>
          <w:highlight w:val="none"/>
          <w:lang w:eastAsia="zh-CN"/>
        </w:rPr>
        <w:t>理、检测等服务的供应商或其附属机构。</w:t>
      </w:r>
    </w:p>
    <w:p w14:paraId="76929339">
      <w:pPr>
        <w:pStyle w:val="4"/>
        <w:widowControl w:val="0"/>
        <w:spacing w:line="400" w:lineRule="exact"/>
        <w:ind w:firstLine="429"/>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14"/>
          <w:highlight w:val="none"/>
          <w:lang w:eastAsia="zh-CN"/>
        </w:rPr>
        <w:t>（3）我方承诺在参加本政府采购项目活动前，没有被纳入政府部门或银行认定的失信名单，我</w:t>
      </w:r>
      <w:r>
        <w:rPr>
          <w:rFonts w:hint="eastAsia" w:asciiTheme="minorEastAsia" w:hAnsiTheme="minorEastAsia" w:eastAsiaTheme="minorEastAsia" w:cstheme="minorEastAsia"/>
          <w:color w:val="auto"/>
          <w:spacing w:val="8"/>
          <w:highlight w:val="none"/>
          <w:lang w:eastAsia="zh-CN"/>
        </w:rPr>
        <w:t>方具有良好的商业信誉。</w:t>
      </w:r>
    </w:p>
    <w:p w14:paraId="0DCEECD9">
      <w:pPr>
        <w:pStyle w:val="4"/>
        <w:widowControl w:val="0"/>
        <w:spacing w:line="400" w:lineRule="exact"/>
        <w:ind w:firstLine="429"/>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14"/>
          <w:highlight w:val="none"/>
          <w:lang w:eastAsia="zh-CN"/>
        </w:rPr>
        <w:t>（4）我方及本人承诺在参加本政府采购项目活动前三年内，在经营活动中没有重大违法记录。</w:t>
      </w:r>
      <w:r>
        <w:rPr>
          <w:rFonts w:hint="eastAsia" w:asciiTheme="minorEastAsia" w:hAnsiTheme="minorEastAsia" w:eastAsiaTheme="minorEastAsia" w:cstheme="minorEastAsia"/>
          <w:color w:val="auto"/>
          <w:spacing w:val="11"/>
          <w:highlight w:val="none"/>
          <w:lang w:eastAsia="zh-CN"/>
        </w:rPr>
        <w:t>重大违法记录是指供供应商因违法经营受到刑事处罚或者责令停产停业、吊销许可证或者执照、较大</w:t>
      </w:r>
      <w:r>
        <w:rPr>
          <w:rFonts w:hint="eastAsia" w:asciiTheme="minorEastAsia" w:hAnsiTheme="minorEastAsia" w:eastAsiaTheme="minorEastAsia" w:cstheme="minorEastAsia"/>
          <w:color w:val="auto"/>
          <w:spacing w:val="12"/>
          <w:highlight w:val="none"/>
          <w:lang w:eastAsia="zh-CN"/>
        </w:rPr>
        <w:t>数额罚款等行政处罚。如我方提供的声明不实，则自愿承担《政府采购法》有关提供虚假材料的规定</w:t>
      </w:r>
    </w:p>
    <w:p w14:paraId="006A166D">
      <w:pPr>
        <w:widowControl w:val="0"/>
        <w:spacing w:line="400" w:lineRule="exact"/>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6"/>
          <w:highlight w:val="none"/>
          <w:lang w:eastAsia="zh-CN"/>
        </w:rPr>
        <w:t>给予的处罚。</w:t>
      </w:r>
    </w:p>
    <w:p w14:paraId="60CA321A">
      <w:pPr>
        <w:pStyle w:val="4"/>
        <w:widowControl w:val="0"/>
        <w:spacing w:line="400" w:lineRule="exact"/>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9"/>
          <w:highlight w:val="none"/>
          <w:lang w:eastAsia="zh-CN"/>
        </w:rPr>
        <w:t>（5）我方承诺具有履行本项目合同所必需的设备和专</w:t>
      </w:r>
      <w:r>
        <w:rPr>
          <w:rFonts w:hint="eastAsia" w:asciiTheme="minorEastAsia" w:hAnsiTheme="minorEastAsia" w:eastAsiaTheme="minorEastAsia" w:cstheme="minorEastAsia"/>
          <w:color w:val="auto"/>
          <w:spacing w:val="8"/>
          <w:highlight w:val="none"/>
          <w:lang w:eastAsia="zh-CN"/>
        </w:rPr>
        <w:t>业技术能力。</w:t>
      </w:r>
    </w:p>
    <w:p w14:paraId="65CCCF4A">
      <w:pPr>
        <w:pStyle w:val="4"/>
        <w:widowControl w:val="0"/>
        <w:spacing w:line="400" w:lineRule="exact"/>
        <w:ind w:firstLine="429"/>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14"/>
          <w:highlight w:val="none"/>
          <w:lang w:eastAsia="zh-CN"/>
        </w:rPr>
        <w:t>（6）我方承诺未被列入失信被执行人、重大税收违法失信主体、政府采购严重违法失信行为记</w:t>
      </w:r>
      <w:r>
        <w:rPr>
          <w:rFonts w:hint="eastAsia" w:asciiTheme="minorEastAsia" w:hAnsiTheme="minorEastAsia" w:eastAsiaTheme="minorEastAsia" w:cstheme="minorEastAsia"/>
          <w:color w:val="auto"/>
          <w:spacing w:val="10"/>
          <w:highlight w:val="none"/>
          <w:lang w:eastAsia="zh-CN"/>
        </w:rPr>
        <w:t>录名单，如我方提供的声明不实，则接受本次投标作为否决投标的处理，并根据财</w:t>
      </w:r>
      <w:r>
        <w:rPr>
          <w:rFonts w:hint="eastAsia" w:asciiTheme="minorEastAsia" w:hAnsiTheme="minorEastAsia" w:eastAsiaTheme="minorEastAsia" w:cstheme="minorEastAsia"/>
          <w:color w:val="auto"/>
          <w:spacing w:val="9"/>
          <w:highlight w:val="none"/>
          <w:lang w:eastAsia="zh-CN"/>
        </w:rPr>
        <w:t>库〔2016〕125号</w:t>
      </w:r>
      <w:r>
        <w:rPr>
          <w:rFonts w:hint="eastAsia" w:asciiTheme="minorEastAsia" w:hAnsiTheme="minorEastAsia" w:eastAsiaTheme="minorEastAsia" w:cstheme="minorEastAsia"/>
          <w:color w:val="auto"/>
          <w:spacing w:val="10"/>
          <w:highlight w:val="none"/>
          <w:lang w:eastAsia="zh-CN"/>
        </w:rPr>
        <w:t>《财政部关于在政府采购活动中查询及使用信</w:t>
      </w:r>
      <w:r>
        <w:rPr>
          <w:rFonts w:hint="eastAsia" w:asciiTheme="minorEastAsia" w:hAnsiTheme="minorEastAsia" w:eastAsiaTheme="minorEastAsia" w:cstheme="minorEastAsia"/>
          <w:color w:val="auto"/>
          <w:spacing w:val="9"/>
          <w:highlight w:val="none"/>
          <w:lang w:eastAsia="zh-CN"/>
        </w:rPr>
        <w:t>用记录有关问题的通知》规定接受失信联合惩戒。</w:t>
      </w:r>
    </w:p>
    <w:p w14:paraId="5B84AD1F">
      <w:pPr>
        <w:pStyle w:val="4"/>
        <w:widowControl w:val="0"/>
        <w:spacing w:line="400" w:lineRule="exact"/>
        <w:ind w:firstLine="430"/>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14"/>
          <w:highlight w:val="none"/>
          <w:lang w:eastAsia="zh-CN"/>
        </w:rPr>
        <w:t>（7）我方承诺中标后按规定缴纳代理服务费。如未按时缴纳，贵方可不退还我方提交的投标保</w:t>
      </w:r>
      <w:r>
        <w:rPr>
          <w:rFonts w:hint="eastAsia" w:asciiTheme="minorEastAsia" w:hAnsiTheme="minorEastAsia" w:eastAsiaTheme="minorEastAsia" w:cstheme="minorEastAsia"/>
          <w:color w:val="auto"/>
          <w:spacing w:val="8"/>
          <w:highlight w:val="none"/>
          <w:lang w:eastAsia="zh-CN"/>
        </w:rPr>
        <w:t>证金，并从中扣除代理服务费。</w:t>
      </w:r>
    </w:p>
    <w:p w14:paraId="57D77E01">
      <w:pPr>
        <w:widowControl w:val="0"/>
        <w:spacing w:line="400" w:lineRule="exact"/>
        <w:ind w:firstLine="422"/>
        <w:jc w:val="both"/>
        <w:rPr>
          <w:rFonts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pacing w:val="12"/>
          <w:highlight w:val="none"/>
          <w:lang w:eastAsia="zh-CN"/>
        </w:rPr>
        <w:t>我方对以上声明负全部法律责任。如有虚假或隐瞒，我方愿意承担一切后果，并不再寻求任何旨</w:t>
      </w:r>
      <w:r>
        <w:rPr>
          <w:rFonts w:hint="eastAsia" w:asciiTheme="minorEastAsia" w:hAnsiTheme="minorEastAsia" w:eastAsiaTheme="minorEastAsia" w:cstheme="minorEastAsia"/>
          <w:color w:val="auto"/>
          <w:spacing w:val="8"/>
          <w:highlight w:val="none"/>
          <w:lang w:eastAsia="zh-CN"/>
        </w:rPr>
        <w:t>在减轻或免除法律责任的辩解。</w:t>
      </w:r>
    </w:p>
    <w:p w14:paraId="1A78C8C3">
      <w:pPr>
        <w:pStyle w:val="4"/>
        <w:widowControl w:val="0"/>
        <w:spacing w:line="260" w:lineRule="auto"/>
        <w:rPr>
          <w:rFonts w:asciiTheme="majorEastAsia" w:hAnsiTheme="majorEastAsia" w:eastAsiaTheme="majorEastAsia" w:cstheme="majorEastAsia"/>
          <w:color w:val="auto"/>
          <w:highlight w:val="none"/>
          <w:lang w:eastAsia="zh-CN"/>
        </w:rPr>
      </w:pPr>
    </w:p>
    <w:p w14:paraId="74F514FD">
      <w:pPr>
        <w:pStyle w:val="4"/>
        <w:widowControl w:val="0"/>
        <w:spacing w:line="261" w:lineRule="auto"/>
        <w:rPr>
          <w:rFonts w:asciiTheme="majorEastAsia" w:hAnsiTheme="majorEastAsia" w:eastAsiaTheme="majorEastAsia" w:cstheme="majorEastAsia"/>
          <w:color w:val="auto"/>
          <w:highlight w:val="none"/>
          <w:lang w:eastAsia="zh-CN"/>
        </w:rPr>
      </w:pPr>
    </w:p>
    <w:p w14:paraId="452DF93F">
      <w:pPr>
        <w:widowControl w:val="0"/>
        <w:spacing w:line="428" w:lineRule="auto"/>
        <w:ind w:left="840" w:leftChars="400" w:firstLine="4068" w:firstLineChars="1800"/>
        <w:rPr>
          <w:rFonts w:asciiTheme="majorEastAsia" w:hAnsiTheme="majorEastAsia" w:eastAsiaTheme="majorEastAsia" w:cstheme="majorEastAsia"/>
          <w:color w:val="auto"/>
          <w:spacing w:val="-12"/>
          <w:highlight w:val="none"/>
          <w:lang w:eastAsia="zh-CN"/>
        </w:rPr>
      </w:pPr>
      <w:r>
        <w:rPr>
          <w:rFonts w:hint="eastAsia" w:asciiTheme="majorEastAsia" w:hAnsiTheme="majorEastAsia" w:eastAsiaTheme="majorEastAsia" w:cstheme="majorEastAsia"/>
          <w:color w:val="auto"/>
          <w:spacing w:val="8"/>
          <w:highlight w:val="none"/>
          <w:lang w:eastAsia="zh-CN"/>
        </w:rPr>
        <w:t>供应商名称（电子签章</w:t>
      </w:r>
      <w:r>
        <w:rPr>
          <w:rFonts w:hint="eastAsia" w:asciiTheme="majorEastAsia" w:hAnsiTheme="majorEastAsia" w:eastAsiaTheme="majorEastAsia" w:cstheme="majorEastAsia"/>
          <w:color w:val="auto"/>
          <w:spacing w:val="-12"/>
          <w:highlight w:val="none"/>
          <w:lang w:eastAsia="zh-CN"/>
        </w:rPr>
        <w:t>）：</w:t>
      </w:r>
    </w:p>
    <w:p w14:paraId="5DF9C0C5">
      <w:pPr>
        <w:widowControl w:val="0"/>
        <w:spacing w:line="428" w:lineRule="auto"/>
        <w:ind w:left="840" w:leftChars="400" w:firstLine="4532" w:firstLineChars="2200"/>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2"/>
          <w:highlight w:val="none"/>
          <w:lang w:eastAsia="zh-CN"/>
        </w:rPr>
        <w:t>年   月  日</w:t>
      </w:r>
    </w:p>
    <w:p w14:paraId="7A96EC6F">
      <w:pPr>
        <w:pStyle w:val="4"/>
        <w:spacing w:line="396" w:lineRule="auto"/>
        <w:rPr>
          <w:rFonts w:asciiTheme="majorEastAsia" w:hAnsiTheme="majorEastAsia" w:eastAsiaTheme="majorEastAsia" w:cstheme="majorEastAsia"/>
          <w:color w:val="auto"/>
          <w:highlight w:val="none"/>
          <w:lang w:eastAsia="zh-CN"/>
        </w:rPr>
      </w:pPr>
    </w:p>
    <w:p w14:paraId="5C2B8A60">
      <w:pPr>
        <w:pStyle w:val="4"/>
        <w:spacing w:line="5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3"/>
          <w:highlight w:val="none"/>
          <w:lang w:eastAsia="zh-CN"/>
        </w:rPr>
        <w:t>2、法人或者其他组织的营业执照等证明文件、自</w:t>
      </w:r>
      <w:r>
        <w:rPr>
          <w:rFonts w:hint="eastAsia" w:asciiTheme="majorEastAsia" w:hAnsiTheme="majorEastAsia" w:eastAsiaTheme="majorEastAsia" w:cstheme="majorEastAsia"/>
          <w:color w:val="auto"/>
          <w:spacing w:val="12"/>
          <w:highlight w:val="none"/>
          <w:lang w:eastAsia="zh-CN"/>
        </w:rPr>
        <w:t>然人的身份证明。即供应商是企业则提供营业执照（副本）复印件；供应商是事业单位，则提供事业单位法人证书（副本）复印件；供应商是非企业专业服务机构的，则提供执业许可证等证明文件复印件；供应商是个体工商户，则提供个体工商户营业</w:t>
      </w:r>
      <w:r>
        <w:rPr>
          <w:rFonts w:hint="eastAsia" w:asciiTheme="majorEastAsia" w:hAnsiTheme="majorEastAsia" w:eastAsiaTheme="majorEastAsia" w:cstheme="majorEastAsia"/>
          <w:color w:val="auto"/>
          <w:spacing w:val="9"/>
          <w:highlight w:val="none"/>
          <w:lang w:eastAsia="zh-CN"/>
        </w:rPr>
        <w:t>执照复印件；供应商是自然人，则提供有效的自然人身份证明复印件；如供应商不是以上所列的法人、</w:t>
      </w:r>
      <w:r>
        <w:rPr>
          <w:rFonts w:hint="eastAsia" w:asciiTheme="majorEastAsia" w:hAnsiTheme="majorEastAsia" w:eastAsiaTheme="majorEastAsia" w:cstheme="majorEastAsia"/>
          <w:color w:val="auto"/>
          <w:spacing w:val="8"/>
          <w:highlight w:val="none"/>
          <w:lang w:eastAsia="zh-CN"/>
        </w:rPr>
        <w:t>组织、自然人的，则提供国家规定的相关证明材料。（加盖供</w:t>
      </w:r>
      <w:r>
        <w:rPr>
          <w:rFonts w:hint="eastAsia" w:asciiTheme="majorEastAsia" w:hAnsiTheme="majorEastAsia" w:eastAsiaTheme="majorEastAsia" w:cstheme="majorEastAsia"/>
          <w:color w:val="auto"/>
          <w:spacing w:val="7"/>
          <w:highlight w:val="none"/>
          <w:lang w:eastAsia="zh-CN"/>
        </w:rPr>
        <w:t>应商电子签章）。</w:t>
      </w:r>
    </w:p>
    <w:p w14:paraId="6D28D4EF">
      <w:pPr>
        <w:pStyle w:val="4"/>
        <w:spacing w:line="500" w:lineRule="exact"/>
        <w:jc w:val="both"/>
        <w:rPr>
          <w:rFonts w:asciiTheme="majorEastAsia" w:hAnsiTheme="majorEastAsia" w:eastAsiaTheme="majorEastAsia" w:cstheme="majorEastAsia"/>
          <w:color w:val="auto"/>
          <w:spacing w:val="13"/>
          <w:highlight w:val="none"/>
          <w:lang w:eastAsia="zh-CN"/>
        </w:rPr>
      </w:pPr>
    </w:p>
    <w:p w14:paraId="0C395C7E">
      <w:pPr>
        <w:pStyle w:val="4"/>
        <w:spacing w:line="5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3"/>
          <w:highlight w:val="none"/>
          <w:lang w:eastAsia="zh-CN"/>
        </w:rPr>
        <w:t>3、财务状况报告（表）复印件或银行出具的资信证明复印件。对于从取得营业执照时间起到开标时间为止不足1年的供应商，只需提交开标时间前一个月的财务状况报告（表）复印件。（按“评审方法及标准”“资格审查表”规定提供）。（加盖供应商电子签章）</w:t>
      </w:r>
    </w:p>
    <w:p w14:paraId="066E5E72">
      <w:pPr>
        <w:pStyle w:val="4"/>
        <w:spacing w:line="500" w:lineRule="exact"/>
        <w:jc w:val="both"/>
        <w:rPr>
          <w:rFonts w:asciiTheme="majorEastAsia" w:hAnsiTheme="majorEastAsia" w:eastAsiaTheme="majorEastAsia" w:cstheme="majorEastAsia"/>
          <w:color w:val="auto"/>
          <w:spacing w:val="13"/>
          <w:highlight w:val="none"/>
          <w:lang w:eastAsia="zh-CN"/>
        </w:rPr>
      </w:pPr>
    </w:p>
    <w:p w14:paraId="31D90A0E">
      <w:pPr>
        <w:pStyle w:val="4"/>
        <w:spacing w:line="500" w:lineRule="exact"/>
        <w:jc w:val="both"/>
        <w:rPr>
          <w:rFonts w:asciiTheme="majorEastAsia" w:hAnsiTheme="majorEastAsia" w:eastAsiaTheme="majorEastAsia" w:cstheme="majorEastAsia"/>
          <w:color w:val="auto"/>
          <w:spacing w:val="13"/>
          <w:highlight w:val="none"/>
          <w:lang w:eastAsia="zh-CN"/>
        </w:rPr>
      </w:pPr>
      <w:r>
        <w:rPr>
          <w:rFonts w:hint="eastAsia" w:asciiTheme="majorEastAsia" w:hAnsiTheme="majorEastAsia" w:eastAsiaTheme="majorEastAsia" w:cstheme="majorEastAsia"/>
          <w:color w:val="auto"/>
          <w:spacing w:val="13"/>
          <w:highlight w:val="none"/>
          <w:lang w:eastAsia="zh-CN"/>
        </w:rPr>
        <w:t>4、依法缴纳税费证明和社会保险缴纳证明材料。供应商成立不足1个月的，无须提供缴纳税费证明及社保缴费证明。依法免税或不需要缴纳社会保障资金的供应商，须提供相应文件证明其依法免税或不需要缴纳社会保障资金。（按“评审方法及标准”“资格审查表”规定提供）（加盖供应商电子签章）。</w:t>
      </w:r>
    </w:p>
    <w:p w14:paraId="17D62616">
      <w:pPr>
        <w:pStyle w:val="4"/>
        <w:spacing w:line="282" w:lineRule="auto"/>
        <w:rPr>
          <w:rFonts w:asciiTheme="majorEastAsia" w:hAnsiTheme="majorEastAsia" w:eastAsiaTheme="majorEastAsia" w:cstheme="majorEastAsia"/>
          <w:color w:val="auto"/>
          <w:highlight w:val="none"/>
          <w:lang w:eastAsia="zh-CN"/>
        </w:rPr>
      </w:pPr>
    </w:p>
    <w:p w14:paraId="603FC6CC">
      <w:pPr>
        <w:pStyle w:val="4"/>
        <w:spacing w:line="500" w:lineRule="exact"/>
        <w:jc w:val="both"/>
        <w:rPr>
          <w:rFonts w:asciiTheme="majorEastAsia" w:hAnsiTheme="majorEastAsia" w:eastAsiaTheme="majorEastAsia" w:cstheme="majorEastAsia"/>
          <w:color w:val="auto"/>
          <w:spacing w:val="13"/>
          <w:highlight w:val="none"/>
          <w:lang w:eastAsia="zh-CN"/>
        </w:rPr>
      </w:pPr>
      <w:r>
        <w:rPr>
          <w:rFonts w:hint="eastAsia" w:asciiTheme="majorEastAsia" w:hAnsiTheme="majorEastAsia" w:eastAsiaTheme="majorEastAsia" w:cstheme="majorEastAsia"/>
          <w:color w:val="auto"/>
          <w:spacing w:val="13"/>
          <w:highlight w:val="none"/>
          <w:lang w:eastAsia="zh-CN"/>
        </w:rPr>
        <w:t>5、具备法律、行政法规规定的其他要求的证明材料（按“评审方法及标准”“资格审查表”规定提供）。</w:t>
      </w:r>
    </w:p>
    <w:p w14:paraId="6E024211">
      <w:pPr>
        <w:pStyle w:val="4"/>
        <w:spacing w:line="500" w:lineRule="exact"/>
        <w:jc w:val="both"/>
        <w:rPr>
          <w:rFonts w:asciiTheme="majorEastAsia" w:hAnsiTheme="majorEastAsia" w:eastAsiaTheme="majorEastAsia" w:cstheme="majorEastAsia"/>
          <w:b/>
          <w:bCs/>
          <w:color w:val="auto"/>
          <w:spacing w:val="13"/>
          <w:highlight w:val="none"/>
          <w:lang w:eastAsia="zh-CN"/>
        </w:rPr>
      </w:pPr>
      <w:r>
        <w:rPr>
          <w:rFonts w:hint="eastAsia" w:asciiTheme="majorEastAsia" w:hAnsiTheme="majorEastAsia" w:eastAsiaTheme="majorEastAsia" w:cstheme="majorEastAsia"/>
          <w:b/>
          <w:bCs/>
          <w:color w:val="auto"/>
          <w:spacing w:val="13"/>
          <w:highlight w:val="none"/>
          <w:lang w:eastAsia="zh-CN"/>
        </w:rPr>
        <w:t>（如招标文件有要求时提供）</w:t>
      </w:r>
    </w:p>
    <w:p w14:paraId="0A0F65D1">
      <w:pPr>
        <w:pStyle w:val="4"/>
        <w:spacing w:line="258" w:lineRule="auto"/>
        <w:rPr>
          <w:rFonts w:asciiTheme="majorEastAsia" w:hAnsiTheme="majorEastAsia" w:eastAsiaTheme="majorEastAsia" w:cstheme="majorEastAsia"/>
          <w:color w:val="auto"/>
          <w:highlight w:val="none"/>
          <w:lang w:eastAsia="zh-CN"/>
        </w:rPr>
      </w:pPr>
    </w:p>
    <w:p w14:paraId="2F36794C">
      <w:pPr>
        <w:pStyle w:val="4"/>
        <w:spacing w:line="259" w:lineRule="auto"/>
        <w:rPr>
          <w:rFonts w:asciiTheme="majorEastAsia" w:hAnsiTheme="majorEastAsia" w:eastAsiaTheme="majorEastAsia" w:cstheme="majorEastAsia"/>
          <w:color w:val="auto"/>
          <w:highlight w:val="none"/>
          <w:lang w:eastAsia="zh-CN"/>
        </w:rPr>
      </w:pPr>
    </w:p>
    <w:p w14:paraId="063B1CA3">
      <w:pPr>
        <w:pStyle w:val="4"/>
        <w:spacing w:line="500" w:lineRule="exact"/>
        <w:jc w:val="both"/>
        <w:rPr>
          <w:rFonts w:asciiTheme="majorEastAsia" w:hAnsiTheme="majorEastAsia" w:eastAsiaTheme="majorEastAsia" w:cstheme="majorEastAsia"/>
          <w:color w:val="auto"/>
          <w:spacing w:val="13"/>
          <w:highlight w:val="none"/>
          <w:lang w:eastAsia="zh-CN"/>
        </w:rPr>
      </w:pPr>
      <w:r>
        <w:rPr>
          <w:rFonts w:hint="eastAsia" w:asciiTheme="majorEastAsia" w:hAnsiTheme="majorEastAsia" w:eastAsiaTheme="majorEastAsia" w:cstheme="majorEastAsia"/>
          <w:color w:val="auto"/>
          <w:spacing w:val="13"/>
          <w:highlight w:val="none"/>
          <w:lang w:eastAsia="zh-CN"/>
        </w:rPr>
        <w:t>6、落实政府采购政策需满足的资格要求（按“评审方法及标准”“资格审查表”规定提供）。</w:t>
      </w:r>
      <w:r>
        <w:rPr>
          <w:rFonts w:hint="eastAsia" w:asciiTheme="majorEastAsia" w:hAnsiTheme="majorEastAsia" w:eastAsiaTheme="majorEastAsia" w:cstheme="majorEastAsia"/>
          <w:b/>
          <w:bCs/>
          <w:color w:val="auto"/>
          <w:spacing w:val="13"/>
          <w:highlight w:val="none"/>
          <w:lang w:eastAsia="zh-CN"/>
        </w:rPr>
        <w:t>（如招标文件有要求时提供）</w:t>
      </w:r>
    </w:p>
    <w:p w14:paraId="3CCB34EE">
      <w:pPr>
        <w:pStyle w:val="4"/>
        <w:spacing w:line="276" w:lineRule="auto"/>
        <w:rPr>
          <w:rFonts w:asciiTheme="majorEastAsia" w:hAnsiTheme="majorEastAsia" w:eastAsiaTheme="majorEastAsia" w:cstheme="majorEastAsia"/>
          <w:color w:val="auto"/>
          <w:highlight w:val="none"/>
          <w:lang w:eastAsia="zh-CN"/>
        </w:rPr>
      </w:pPr>
    </w:p>
    <w:p w14:paraId="4C39D8EA">
      <w:pPr>
        <w:pStyle w:val="4"/>
        <w:spacing w:line="276" w:lineRule="auto"/>
        <w:rPr>
          <w:rFonts w:asciiTheme="majorEastAsia" w:hAnsiTheme="majorEastAsia" w:eastAsiaTheme="majorEastAsia" w:cstheme="majorEastAsia"/>
          <w:color w:val="auto"/>
          <w:highlight w:val="none"/>
          <w:lang w:eastAsia="zh-CN"/>
        </w:rPr>
      </w:pPr>
    </w:p>
    <w:p w14:paraId="13D9790F">
      <w:pPr>
        <w:pStyle w:val="4"/>
        <w:spacing w:line="276" w:lineRule="auto"/>
        <w:rPr>
          <w:rFonts w:asciiTheme="majorEastAsia" w:hAnsiTheme="majorEastAsia" w:eastAsiaTheme="majorEastAsia" w:cstheme="majorEastAsia"/>
          <w:color w:val="auto"/>
          <w:highlight w:val="none"/>
          <w:lang w:eastAsia="zh-CN"/>
        </w:rPr>
      </w:pPr>
    </w:p>
    <w:p w14:paraId="022CADE3">
      <w:pPr>
        <w:pStyle w:val="4"/>
        <w:spacing w:line="500" w:lineRule="exact"/>
        <w:jc w:val="both"/>
        <w:rPr>
          <w:rFonts w:asciiTheme="majorEastAsia" w:hAnsiTheme="majorEastAsia" w:eastAsiaTheme="majorEastAsia" w:cstheme="majorEastAsia"/>
          <w:b/>
          <w:bCs/>
          <w:color w:val="auto"/>
          <w:spacing w:val="13"/>
          <w:highlight w:val="none"/>
          <w:lang w:eastAsia="zh-CN"/>
        </w:rPr>
      </w:pPr>
      <w:r>
        <w:rPr>
          <w:rFonts w:hint="eastAsia" w:asciiTheme="majorEastAsia" w:hAnsiTheme="majorEastAsia" w:eastAsiaTheme="majorEastAsia" w:cstheme="majorEastAsia"/>
          <w:color w:val="auto"/>
          <w:spacing w:val="13"/>
          <w:highlight w:val="none"/>
          <w:lang w:eastAsia="zh-CN"/>
        </w:rPr>
        <w:t>7、满足供应商特定资格条件的其他证明材料加盖供应商电子签章（按“评审方法及标准”“资格审查表”“供应商应符合的特定资格条件”规定提供）。</w:t>
      </w:r>
      <w:r>
        <w:rPr>
          <w:rFonts w:hint="eastAsia" w:asciiTheme="majorEastAsia" w:hAnsiTheme="majorEastAsia" w:eastAsiaTheme="majorEastAsia" w:cstheme="majorEastAsia"/>
          <w:b/>
          <w:bCs/>
          <w:color w:val="auto"/>
          <w:spacing w:val="13"/>
          <w:highlight w:val="none"/>
          <w:lang w:eastAsia="zh-CN"/>
        </w:rPr>
        <w:t>（如招标文件有要求时提供）</w:t>
      </w:r>
    </w:p>
    <w:p w14:paraId="3C169FF9">
      <w:pPr>
        <w:pStyle w:val="4"/>
        <w:spacing w:line="247" w:lineRule="auto"/>
        <w:rPr>
          <w:rFonts w:asciiTheme="majorEastAsia" w:hAnsiTheme="majorEastAsia" w:eastAsiaTheme="majorEastAsia" w:cstheme="majorEastAsia"/>
          <w:color w:val="auto"/>
          <w:highlight w:val="none"/>
          <w:lang w:eastAsia="zh-CN"/>
        </w:rPr>
      </w:pPr>
    </w:p>
    <w:p w14:paraId="243CE67A">
      <w:pPr>
        <w:rPr>
          <w:rFonts w:asciiTheme="majorEastAsia" w:hAnsiTheme="majorEastAsia" w:eastAsiaTheme="majorEastAsia" w:cstheme="majorEastAsia"/>
          <w:color w:val="auto"/>
          <w:spacing w:val="7"/>
          <w:highlight w:val="none"/>
          <w:lang w:eastAsia="zh-CN"/>
        </w:rPr>
      </w:pPr>
      <w:r>
        <w:rPr>
          <w:rFonts w:hint="eastAsia" w:asciiTheme="majorEastAsia" w:hAnsiTheme="majorEastAsia" w:eastAsiaTheme="majorEastAsia" w:cstheme="majorEastAsia"/>
          <w:color w:val="auto"/>
          <w:spacing w:val="7"/>
          <w:highlight w:val="none"/>
          <w:lang w:eastAsia="zh-CN"/>
        </w:rPr>
        <w:br w:type="page"/>
      </w:r>
    </w:p>
    <w:p w14:paraId="01E5133B">
      <w:pPr>
        <w:pStyle w:val="4"/>
        <w:spacing w:before="65" w:line="228" w:lineRule="auto"/>
        <w:ind w:left="135"/>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7"/>
          <w:highlight w:val="none"/>
          <w:lang w:eastAsia="zh-CN"/>
        </w:rPr>
        <w:t>7.1投标人直接控股股东信息表</w:t>
      </w:r>
    </w:p>
    <w:p w14:paraId="0CC13693">
      <w:pPr>
        <w:spacing w:before="10"/>
        <w:rPr>
          <w:rFonts w:asciiTheme="majorEastAsia" w:hAnsiTheme="majorEastAsia" w:eastAsiaTheme="majorEastAsia" w:cstheme="majorEastAsia"/>
          <w:color w:val="auto"/>
          <w:highlight w:val="none"/>
          <w:lang w:eastAsia="zh-CN"/>
        </w:rPr>
      </w:pPr>
    </w:p>
    <w:tbl>
      <w:tblPr>
        <w:tblStyle w:val="11"/>
        <w:tblW w:w="94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68"/>
        <w:gridCol w:w="1238"/>
        <w:gridCol w:w="3720"/>
        <w:gridCol w:w="1422"/>
      </w:tblGrid>
      <w:tr w14:paraId="4AF69F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832" w:type="dxa"/>
          </w:tcPr>
          <w:p w14:paraId="6D9A5D4E">
            <w:pPr>
              <w:pStyle w:val="12"/>
              <w:spacing w:before="154" w:line="229" w:lineRule="auto"/>
              <w:ind w:left="211"/>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5"/>
                <w:sz w:val="21"/>
                <w:szCs w:val="21"/>
                <w:highlight w:val="none"/>
              </w:rPr>
              <w:t>序号</w:t>
            </w:r>
          </w:p>
        </w:tc>
        <w:tc>
          <w:tcPr>
            <w:tcW w:w="2268" w:type="dxa"/>
          </w:tcPr>
          <w:p w14:paraId="159FAAF4">
            <w:pPr>
              <w:pStyle w:val="12"/>
              <w:spacing w:before="153" w:line="228" w:lineRule="auto"/>
              <w:ind w:left="298"/>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直接控股股东名称</w:t>
            </w:r>
          </w:p>
        </w:tc>
        <w:tc>
          <w:tcPr>
            <w:tcW w:w="1238" w:type="dxa"/>
          </w:tcPr>
          <w:p w14:paraId="62247C7D">
            <w:pPr>
              <w:pStyle w:val="12"/>
              <w:spacing w:before="154" w:line="229" w:lineRule="auto"/>
              <w:ind w:left="221"/>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2"/>
                <w:sz w:val="21"/>
                <w:szCs w:val="21"/>
                <w:highlight w:val="none"/>
              </w:rPr>
              <w:t>出资比例</w:t>
            </w:r>
          </w:p>
        </w:tc>
        <w:tc>
          <w:tcPr>
            <w:tcW w:w="3720" w:type="dxa"/>
          </w:tcPr>
          <w:p w14:paraId="26EA9ED9">
            <w:pPr>
              <w:pStyle w:val="12"/>
              <w:spacing w:before="154" w:line="227" w:lineRule="auto"/>
              <w:ind w:left="298"/>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9"/>
                <w:sz w:val="21"/>
                <w:szCs w:val="21"/>
                <w:highlight w:val="none"/>
                <w:lang w:eastAsia="zh-CN"/>
              </w:rPr>
              <w:t>身份证号码或者统一社会信用代码</w:t>
            </w:r>
          </w:p>
        </w:tc>
        <w:tc>
          <w:tcPr>
            <w:tcW w:w="1422" w:type="dxa"/>
          </w:tcPr>
          <w:p w14:paraId="670A6EE4">
            <w:pPr>
              <w:pStyle w:val="12"/>
              <w:spacing w:before="154" w:line="229" w:lineRule="auto"/>
              <w:ind w:left="508"/>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3"/>
                <w:sz w:val="21"/>
                <w:szCs w:val="21"/>
                <w:highlight w:val="none"/>
              </w:rPr>
              <w:t>备注</w:t>
            </w:r>
          </w:p>
        </w:tc>
      </w:tr>
      <w:tr w14:paraId="17880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832" w:type="dxa"/>
          </w:tcPr>
          <w:p w14:paraId="6B82BC40">
            <w:pPr>
              <w:spacing w:before="166" w:line="203" w:lineRule="auto"/>
              <w:ind w:left="378"/>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w:t>
            </w:r>
          </w:p>
        </w:tc>
        <w:tc>
          <w:tcPr>
            <w:tcW w:w="2268" w:type="dxa"/>
          </w:tcPr>
          <w:p w14:paraId="4BE18D4E">
            <w:pPr>
              <w:rPr>
                <w:rFonts w:asciiTheme="majorEastAsia" w:hAnsiTheme="majorEastAsia" w:eastAsiaTheme="majorEastAsia" w:cstheme="majorEastAsia"/>
                <w:color w:val="auto"/>
                <w:highlight w:val="none"/>
              </w:rPr>
            </w:pPr>
          </w:p>
        </w:tc>
        <w:tc>
          <w:tcPr>
            <w:tcW w:w="1238" w:type="dxa"/>
          </w:tcPr>
          <w:p w14:paraId="2A19DFF3">
            <w:pPr>
              <w:rPr>
                <w:rFonts w:asciiTheme="majorEastAsia" w:hAnsiTheme="majorEastAsia" w:eastAsiaTheme="majorEastAsia" w:cstheme="majorEastAsia"/>
                <w:color w:val="auto"/>
                <w:highlight w:val="none"/>
              </w:rPr>
            </w:pPr>
          </w:p>
        </w:tc>
        <w:tc>
          <w:tcPr>
            <w:tcW w:w="3720" w:type="dxa"/>
          </w:tcPr>
          <w:p w14:paraId="177983F5">
            <w:pPr>
              <w:rPr>
                <w:rFonts w:asciiTheme="majorEastAsia" w:hAnsiTheme="majorEastAsia" w:eastAsiaTheme="majorEastAsia" w:cstheme="majorEastAsia"/>
                <w:color w:val="auto"/>
                <w:highlight w:val="none"/>
              </w:rPr>
            </w:pPr>
          </w:p>
        </w:tc>
        <w:tc>
          <w:tcPr>
            <w:tcW w:w="1422" w:type="dxa"/>
          </w:tcPr>
          <w:p w14:paraId="4B889328">
            <w:pPr>
              <w:rPr>
                <w:rFonts w:asciiTheme="majorEastAsia" w:hAnsiTheme="majorEastAsia" w:eastAsiaTheme="majorEastAsia" w:cstheme="majorEastAsia"/>
                <w:color w:val="auto"/>
                <w:highlight w:val="none"/>
              </w:rPr>
            </w:pPr>
          </w:p>
        </w:tc>
      </w:tr>
      <w:tr w14:paraId="32AFE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832" w:type="dxa"/>
          </w:tcPr>
          <w:p w14:paraId="255C9780">
            <w:pPr>
              <w:spacing w:before="167" w:line="203" w:lineRule="auto"/>
              <w:ind w:left="361"/>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w:t>
            </w:r>
          </w:p>
        </w:tc>
        <w:tc>
          <w:tcPr>
            <w:tcW w:w="2268" w:type="dxa"/>
          </w:tcPr>
          <w:p w14:paraId="669C7816">
            <w:pPr>
              <w:rPr>
                <w:rFonts w:asciiTheme="majorEastAsia" w:hAnsiTheme="majorEastAsia" w:eastAsiaTheme="majorEastAsia" w:cstheme="majorEastAsia"/>
                <w:color w:val="auto"/>
                <w:highlight w:val="none"/>
              </w:rPr>
            </w:pPr>
          </w:p>
        </w:tc>
        <w:tc>
          <w:tcPr>
            <w:tcW w:w="1238" w:type="dxa"/>
          </w:tcPr>
          <w:p w14:paraId="050E79AA">
            <w:pPr>
              <w:rPr>
                <w:rFonts w:asciiTheme="majorEastAsia" w:hAnsiTheme="majorEastAsia" w:eastAsiaTheme="majorEastAsia" w:cstheme="majorEastAsia"/>
                <w:color w:val="auto"/>
                <w:highlight w:val="none"/>
              </w:rPr>
            </w:pPr>
          </w:p>
        </w:tc>
        <w:tc>
          <w:tcPr>
            <w:tcW w:w="3720" w:type="dxa"/>
          </w:tcPr>
          <w:p w14:paraId="3E0DE814">
            <w:pPr>
              <w:rPr>
                <w:rFonts w:asciiTheme="majorEastAsia" w:hAnsiTheme="majorEastAsia" w:eastAsiaTheme="majorEastAsia" w:cstheme="majorEastAsia"/>
                <w:color w:val="auto"/>
                <w:highlight w:val="none"/>
              </w:rPr>
            </w:pPr>
          </w:p>
        </w:tc>
        <w:tc>
          <w:tcPr>
            <w:tcW w:w="1422" w:type="dxa"/>
          </w:tcPr>
          <w:p w14:paraId="0366C3CC">
            <w:pPr>
              <w:rPr>
                <w:rFonts w:asciiTheme="majorEastAsia" w:hAnsiTheme="majorEastAsia" w:eastAsiaTheme="majorEastAsia" w:cstheme="majorEastAsia"/>
                <w:color w:val="auto"/>
                <w:highlight w:val="none"/>
              </w:rPr>
            </w:pPr>
          </w:p>
        </w:tc>
      </w:tr>
      <w:tr w14:paraId="4F90E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32" w:type="dxa"/>
          </w:tcPr>
          <w:p w14:paraId="5F8315B8">
            <w:pPr>
              <w:spacing w:before="168" w:line="203" w:lineRule="auto"/>
              <w:ind w:left="364"/>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w:t>
            </w:r>
          </w:p>
        </w:tc>
        <w:tc>
          <w:tcPr>
            <w:tcW w:w="2268" w:type="dxa"/>
          </w:tcPr>
          <w:p w14:paraId="22212E0F">
            <w:pPr>
              <w:rPr>
                <w:rFonts w:asciiTheme="majorEastAsia" w:hAnsiTheme="majorEastAsia" w:eastAsiaTheme="majorEastAsia" w:cstheme="majorEastAsia"/>
                <w:color w:val="auto"/>
                <w:highlight w:val="none"/>
              </w:rPr>
            </w:pPr>
          </w:p>
        </w:tc>
        <w:tc>
          <w:tcPr>
            <w:tcW w:w="1238" w:type="dxa"/>
          </w:tcPr>
          <w:p w14:paraId="526D432B">
            <w:pPr>
              <w:rPr>
                <w:rFonts w:asciiTheme="majorEastAsia" w:hAnsiTheme="majorEastAsia" w:eastAsiaTheme="majorEastAsia" w:cstheme="majorEastAsia"/>
                <w:color w:val="auto"/>
                <w:highlight w:val="none"/>
              </w:rPr>
            </w:pPr>
          </w:p>
        </w:tc>
        <w:tc>
          <w:tcPr>
            <w:tcW w:w="3720" w:type="dxa"/>
          </w:tcPr>
          <w:p w14:paraId="10FF6AE3">
            <w:pPr>
              <w:rPr>
                <w:rFonts w:asciiTheme="majorEastAsia" w:hAnsiTheme="majorEastAsia" w:eastAsiaTheme="majorEastAsia" w:cstheme="majorEastAsia"/>
                <w:color w:val="auto"/>
                <w:highlight w:val="none"/>
              </w:rPr>
            </w:pPr>
          </w:p>
        </w:tc>
        <w:tc>
          <w:tcPr>
            <w:tcW w:w="1422" w:type="dxa"/>
          </w:tcPr>
          <w:p w14:paraId="729C897C">
            <w:pPr>
              <w:rPr>
                <w:rFonts w:asciiTheme="majorEastAsia" w:hAnsiTheme="majorEastAsia" w:eastAsiaTheme="majorEastAsia" w:cstheme="majorEastAsia"/>
                <w:color w:val="auto"/>
                <w:highlight w:val="none"/>
              </w:rPr>
            </w:pPr>
          </w:p>
        </w:tc>
      </w:tr>
      <w:tr w14:paraId="276EBC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32" w:type="dxa"/>
          </w:tcPr>
          <w:p w14:paraId="75270365">
            <w:pPr>
              <w:rPr>
                <w:rFonts w:asciiTheme="majorEastAsia" w:hAnsiTheme="majorEastAsia" w:eastAsiaTheme="majorEastAsia" w:cstheme="majorEastAsia"/>
                <w:color w:val="auto"/>
                <w:highlight w:val="none"/>
              </w:rPr>
            </w:pPr>
          </w:p>
          <w:p w14:paraId="7C42400D">
            <w:pPr>
              <w:spacing w:before="57" w:line="64" w:lineRule="exact"/>
              <w:ind w:left="228"/>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4"/>
                <w:position w:val="1"/>
                <w:highlight w:val="none"/>
              </w:rPr>
              <w:t>……</w:t>
            </w:r>
          </w:p>
        </w:tc>
        <w:tc>
          <w:tcPr>
            <w:tcW w:w="2268" w:type="dxa"/>
          </w:tcPr>
          <w:p w14:paraId="35C839EA">
            <w:pPr>
              <w:rPr>
                <w:rFonts w:asciiTheme="majorEastAsia" w:hAnsiTheme="majorEastAsia" w:eastAsiaTheme="majorEastAsia" w:cstheme="majorEastAsia"/>
                <w:color w:val="auto"/>
                <w:highlight w:val="none"/>
              </w:rPr>
            </w:pPr>
          </w:p>
        </w:tc>
        <w:tc>
          <w:tcPr>
            <w:tcW w:w="1238" w:type="dxa"/>
          </w:tcPr>
          <w:p w14:paraId="7FDB44EE">
            <w:pPr>
              <w:rPr>
                <w:rFonts w:asciiTheme="majorEastAsia" w:hAnsiTheme="majorEastAsia" w:eastAsiaTheme="majorEastAsia" w:cstheme="majorEastAsia"/>
                <w:color w:val="auto"/>
                <w:highlight w:val="none"/>
              </w:rPr>
            </w:pPr>
          </w:p>
        </w:tc>
        <w:tc>
          <w:tcPr>
            <w:tcW w:w="3720" w:type="dxa"/>
          </w:tcPr>
          <w:p w14:paraId="0A608011">
            <w:pPr>
              <w:rPr>
                <w:rFonts w:asciiTheme="majorEastAsia" w:hAnsiTheme="majorEastAsia" w:eastAsiaTheme="majorEastAsia" w:cstheme="majorEastAsia"/>
                <w:color w:val="auto"/>
                <w:highlight w:val="none"/>
              </w:rPr>
            </w:pPr>
          </w:p>
        </w:tc>
        <w:tc>
          <w:tcPr>
            <w:tcW w:w="1422" w:type="dxa"/>
          </w:tcPr>
          <w:p w14:paraId="77047A17">
            <w:pPr>
              <w:rPr>
                <w:rFonts w:asciiTheme="majorEastAsia" w:hAnsiTheme="majorEastAsia" w:eastAsiaTheme="majorEastAsia" w:cstheme="majorEastAsia"/>
                <w:color w:val="auto"/>
                <w:highlight w:val="none"/>
              </w:rPr>
            </w:pPr>
          </w:p>
        </w:tc>
      </w:tr>
    </w:tbl>
    <w:p w14:paraId="602D4901">
      <w:pPr>
        <w:spacing w:before="30" w:line="232" w:lineRule="auto"/>
        <w:ind w:left="133"/>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注：</w:t>
      </w:r>
    </w:p>
    <w:p w14:paraId="6E079C69">
      <w:pPr>
        <w:pStyle w:val="4"/>
        <w:spacing w:before="155" w:line="368" w:lineRule="auto"/>
        <w:ind w:left="142" w:right="122" w:firstLine="5"/>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1.直接控股股东：是指其出资额占有限责任公司资本总额百分之五十以上或者其持有的股份占股份有</w:t>
      </w:r>
      <w:r>
        <w:rPr>
          <w:rFonts w:hint="eastAsia" w:asciiTheme="majorEastAsia" w:hAnsiTheme="majorEastAsia" w:eastAsiaTheme="majorEastAsia" w:cstheme="majorEastAsia"/>
          <w:color w:val="auto"/>
          <w:spacing w:val="10"/>
          <w:highlight w:val="none"/>
          <w:lang w:eastAsia="zh-CN"/>
        </w:rPr>
        <w:t>限公司股份总额百分之五十以上的股东；出资额或者</w:t>
      </w:r>
      <w:r>
        <w:rPr>
          <w:rFonts w:hint="eastAsia" w:asciiTheme="majorEastAsia" w:hAnsiTheme="majorEastAsia" w:eastAsiaTheme="majorEastAsia" w:cstheme="majorEastAsia"/>
          <w:color w:val="auto"/>
          <w:spacing w:val="9"/>
          <w:highlight w:val="none"/>
          <w:lang w:eastAsia="zh-CN"/>
        </w:rPr>
        <w:t>持有股份的比例虽然不足百分之五十，但依其出资额或者持有的股份所享有的表决权已足以对股东会、股东大会的决议产生重大影响的股东。</w:t>
      </w:r>
    </w:p>
    <w:p w14:paraId="176A0B98">
      <w:pPr>
        <w:pStyle w:val="4"/>
        <w:spacing w:before="30" w:line="362" w:lineRule="auto"/>
        <w:ind w:left="136" w:right="156" w:hanging="5"/>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0"/>
          <w:highlight w:val="none"/>
          <w:lang w:eastAsia="zh-CN"/>
        </w:rPr>
        <w:t>2.本表所指的控股关系仅限于直接控股关系，不包括间</w:t>
      </w:r>
      <w:r>
        <w:rPr>
          <w:rFonts w:hint="eastAsia" w:asciiTheme="majorEastAsia" w:hAnsiTheme="majorEastAsia" w:eastAsiaTheme="majorEastAsia" w:cstheme="majorEastAsia"/>
          <w:color w:val="auto"/>
          <w:spacing w:val="9"/>
          <w:highlight w:val="none"/>
          <w:lang w:eastAsia="zh-CN"/>
        </w:rPr>
        <w:t>接的控股关系。公司实际控制人与公司之间的</w:t>
      </w:r>
      <w:r>
        <w:rPr>
          <w:rFonts w:hint="eastAsia" w:asciiTheme="majorEastAsia" w:hAnsiTheme="majorEastAsia" w:eastAsiaTheme="majorEastAsia" w:cstheme="majorEastAsia"/>
          <w:color w:val="auto"/>
          <w:spacing w:val="8"/>
          <w:highlight w:val="none"/>
          <w:lang w:eastAsia="zh-CN"/>
        </w:rPr>
        <w:t>关系不属于本表所指的直接控股关系。</w:t>
      </w:r>
    </w:p>
    <w:p w14:paraId="2704CBD0">
      <w:pPr>
        <w:pStyle w:val="4"/>
        <w:spacing w:before="34" w:line="227" w:lineRule="auto"/>
        <w:ind w:left="133"/>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3.供应商不存在直接控股股东的，则填“</w:t>
      </w:r>
      <w:r>
        <w:rPr>
          <w:rFonts w:hint="eastAsia" w:asciiTheme="majorEastAsia" w:hAnsiTheme="majorEastAsia" w:eastAsiaTheme="majorEastAsia" w:cstheme="majorEastAsia"/>
          <w:color w:val="auto"/>
          <w:spacing w:val="7"/>
          <w:highlight w:val="none"/>
          <w:lang w:eastAsia="zh-CN"/>
        </w:rPr>
        <w:t>无”。</w:t>
      </w:r>
    </w:p>
    <w:p w14:paraId="60DD99C1">
      <w:pPr>
        <w:pStyle w:val="4"/>
        <w:spacing w:line="265" w:lineRule="auto"/>
        <w:rPr>
          <w:rFonts w:asciiTheme="majorEastAsia" w:hAnsiTheme="majorEastAsia" w:eastAsiaTheme="majorEastAsia" w:cstheme="majorEastAsia"/>
          <w:color w:val="auto"/>
          <w:highlight w:val="none"/>
          <w:lang w:eastAsia="zh-CN"/>
        </w:rPr>
      </w:pPr>
    </w:p>
    <w:p w14:paraId="39B1BE97">
      <w:pPr>
        <w:pStyle w:val="4"/>
        <w:spacing w:line="265" w:lineRule="auto"/>
        <w:rPr>
          <w:rFonts w:asciiTheme="majorEastAsia" w:hAnsiTheme="majorEastAsia" w:eastAsiaTheme="majorEastAsia" w:cstheme="majorEastAsia"/>
          <w:color w:val="auto"/>
          <w:highlight w:val="none"/>
          <w:lang w:eastAsia="zh-CN"/>
        </w:rPr>
      </w:pPr>
    </w:p>
    <w:p w14:paraId="69EEC584">
      <w:pPr>
        <w:pStyle w:val="4"/>
        <w:spacing w:line="265" w:lineRule="auto"/>
        <w:rPr>
          <w:rFonts w:asciiTheme="majorEastAsia" w:hAnsiTheme="majorEastAsia" w:eastAsiaTheme="majorEastAsia" w:cstheme="majorEastAsia"/>
          <w:color w:val="auto"/>
          <w:highlight w:val="none"/>
          <w:lang w:eastAsia="zh-CN"/>
        </w:rPr>
      </w:pPr>
    </w:p>
    <w:p w14:paraId="6263D24A">
      <w:pPr>
        <w:pStyle w:val="4"/>
        <w:spacing w:line="265" w:lineRule="auto"/>
        <w:rPr>
          <w:rFonts w:asciiTheme="majorEastAsia" w:hAnsiTheme="majorEastAsia" w:eastAsiaTheme="majorEastAsia" w:cstheme="majorEastAsia"/>
          <w:color w:val="auto"/>
          <w:highlight w:val="none"/>
          <w:lang w:eastAsia="zh-CN"/>
        </w:rPr>
      </w:pPr>
    </w:p>
    <w:p w14:paraId="3E3B88CE">
      <w:pPr>
        <w:pStyle w:val="4"/>
        <w:spacing w:line="265" w:lineRule="auto"/>
        <w:rPr>
          <w:rFonts w:asciiTheme="majorEastAsia" w:hAnsiTheme="majorEastAsia" w:eastAsiaTheme="majorEastAsia" w:cstheme="majorEastAsia"/>
          <w:color w:val="auto"/>
          <w:highlight w:val="none"/>
          <w:lang w:eastAsia="zh-CN"/>
        </w:rPr>
      </w:pPr>
    </w:p>
    <w:p w14:paraId="11A69201">
      <w:pPr>
        <w:pStyle w:val="4"/>
        <w:spacing w:line="266" w:lineRule="auto"/>
        <w:rPr>
          <w:rFonts w:asciiTheme="majorEastAsia" w:hAnsiTheme="majorEastAsia" w:eastAsiaTheme="majorEastAsia" w:cstheme="majorEastAsia"/>
          <w:color w:val="auto"/>
          <w:highlight w:val="none"/>
          <w:lang w:eastAsia="zh-CN"/>
        </w:rPr>
      </w:pPr>
    </w:p>
    <w:p w14:paraId="223B3194">
      <w:pPr>
        <w:pStyle w:val="4"/>
        <w:spacing w:line="266" w:lineRule="auto"/>
        <w:rPr>
          <w:rFonts w:asciiTheme="majorEastAsia" w:hAnsiTheme="majorEastAsia" w:eastAsiaTheme="majorEastAsia" w:cstheme="majorEastAsia"/>
          <w:color w:val="auto"/>
          <w:highlight w:val="none"/>
          <w:lang w:eastAsia="zh-CN"/>
        </w:rPr>
      </w:pPr>
    </w:p>
    <w:p w14:paraId="4BBE52BB">
      <w:pPr>
        <w:widowControl w:val="0"/>
        <w:spacing w:line="428" w:lineRule="auto"/>
        <w:ind w:left="840" w:leftChars="400" w:firstLine="4068" w:firstLineChars="1800"/>
        <w:rPr>
          <w:rFonts w:asciiTheme="majorEastAsia" w:hAnsiTheme="majorEastAsia" w:eastAsiaTheme="majorEastAsia" w:cstheme="majorEastAsia"/>
          <w:color w:val="auto"/>
          <w:spacing w:val="-12"/>
          <w:highlight w:val="none"/>
          <w:lang w:eastAsia="zh-CN"/>
        </w:rPr>
      </w:pPr>
      <w:r>
        <w:rPr>
          <w:rFonts w:hint="eastAsia" w:asciiTheme="majorEastAsia" w:hAnsiTheme="majorEastAsia" w:eastAsiaTheme="majorEastAsia" w:cstheme="majorEastAsia"/>
          <w:color w:val="auto"/>
          <w:spacing w:val="8"/>
          <w:highlight w:val="none"/>
          <w:lang w:eastAsia="zh-CN"/>
        </w:rPr>
        <w:t>供应商名称（电子签章</w:t>
      </w:r>
      <w:r>
        <w:rPr>
          <w:rFonts w:hint="eastAsia" w:asciiTheme="majorEastAsia" w:hAnsiTheme="majorEastAsia" w:eastAsiaTheme="majorEastAsia" w:cstheme="majorEastAsia"/>
          <w:color w:val="auto"/>
          <w:spacing w:val="-12"/>
          <w:highlight w:val="none"/>
          <w:lang w:eastAsia="zh-CN"/>
        </w:rPr>
        <w:t>）：</w:t>
      </w:r>
    </w:p>
    <w:p w14:paraId="55A54B62">
      <w:pPr>
        <w:widowControl w:val="0"/>
        <w:spacing w:line="428" w:lineRule="auto"/>
        <w:ind w:left="840" w:leftChars="400" w:firstLine="4532" w:firstLineChars="2200"/>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2"/>
          <w:highlight w:val="none"/>
          <w:lang w:eastAsia="zh-CN"/>
        </w:rPr>
        <w:t>年   月  日</w:t>
      </w:r>
    </w:p>
    <w:p w14:paraId="5F5AA892">
      <w:pPr>
        <w:pStyle w:val="4"/>
        <w:spacing w:line="247" w:lineRule="auto"/>
        <w:rPr>
          <w:rFonts w:asciiTheme="majorEastAsia" w:hAnsiTheme="majorEastAsia" w:eastAsiaTheme="majorEastAsia" w:cstheme="majorEastAsia"/>
          <w:color w:val="auto"/>
          <w:highlight w:val="none"/>
          <w:lang w:eastAsia="zh-CN"/>
        </w:rPr>
      </w:pPr>
    </w:p>
    <w:p w14:paraId="58EBB12B">
      <w:pPr>
        <w:rPr>
          <w:rFonts w:asciiTheme="majorEastAsia" w:hAnsiTheme="majorEastAsia" w:eastAsiaTheme="majorEastAsia" w:cstheme="majorEastAsia"/>
          <w:color w:val="auto"/>
          <w:spacing w:val="7"/>
          <w:highlight w:val="none"/>
          <w:lang w:eastAsia="zh-CN"/>
        </w:rPr>
      </w:pPr>
      <w:r>
        <w:rPr>
          <w:rFonts w:hint="eastAsia" w:asciiTheme="majorEastAsia" w:hAnsiTheme="majorEastAsia" w:eastAsiaTheme="majorEastAsia" w:cstheme="majorEastAsia"/>
          <w:color w:val="auto"/>
          <w:spacing w:val="7"/>
          <w:highlight w:val="none"/>
          <w:lang w:eastAsia="zh-CN"/>
        </w:rPr>
        <w:br w:type="page"/>
      </w:r>
    </w:p>
    <w:p w14:paraId="6D9C0015">
      <w:pPr>
        <w:pStyle w:val="4"/>
        <w:spacing w:before="65" w:line="228" w:lineRule="auto"/>
        <w:ind w:left="135"/>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7"/>
          <w:highlight w:val="none"/>
          <w:lang w:eastAsia="zh-CN"/>
        </w:rPr>
        <w:t>7.2投标人直接管理关系信息表</w:t>
      </w:r>
    </w:p>
    <w:p w14:paraId="28DCFCD5">
      <w:pPr>
        <w:spacing w:line="131" w:lineRule="exact"/>
        <w:rPr>
          <w:rFonts w:asciiTheme="majorEastAsia" w:hAnsiTheme="majorEastAsia" w:eastAsiaTheme="majorEastAsia" w:cstheme="majorEastAsia"/>
          <w:color w:val="auto"/>
          <w:highlight w:val="none"/>
          <w:lang w:eastAsia="zh-CN"/>
        </w:rPr>
      </w:pPr>
    </w:p>
    <w:tbl>
      <w:tblPr>
        <w:tblStyle w:val="11"/>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657"/>
        <w:gridCol w:w="3922"/>
        <w:gridCol w:w="2068"/>
      </w:tblGrid>
      <w:tr w14:paraId="0037A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09" w:type="dxa"/>
          </w:tcPr>
          <w:p w14:paraId="760F2250">
            <w:pPr>
              <w:pStyle w:val="12"/>
              <w:spacing w:before="154" w:line="229" w:lineRule="auto"/>
              <w:ind w:left="297"/>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5"/>
                <w:sz w:val="21"/>
                <w:szCs w:val="21"/>
                <w:highlight w:val="none"/>
              </w:rPr>
              <w:t>序号</w:t>
            </w:r>
          </w:p>
        </w:tc>
        <w:tc>
          <w:tcPr>
            <w:tcW w:w="2657" w:type="dxa"/>
          </w:tcPr>
          <w:p w14:paraId="1816F8CB">
            <w:pPr>
              <w:pStyle w:val="12"/>
              <w:spacing w:before="153" w:line="228" w:lineRule="auto"/>
              <w:ind w:left="285"/>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8"/>
                <w:sz w:val="21"/>
                <w:szCs w:val="21"/>
                <w:highlight w:val="none"/>
                <w:lang w:eastAsia="zh-CN"/>
              </w:rPr>
              <w:t>直接管理关系单位名称</w:t>
            </w:r>
          </w:p>
        </w:tc>
        <w:tc>
          <w:tcPr>
            <w:tcW w:w="3922" w:type="dxa"/>
          </w:tcPr>
          <w:p w14:paraId="114C1D5C">
            <w:pPr>
              <w:pStyle w:val="12"/>
              <w:spacing w:before="154" w:line="227" w:lineRule="auto"/>
              <w:ind w:left="1132"/>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统一社会信用代码</w:t>
            </w:r>
          </w:p>
        </w:tc>
        <w:tc>
          <w:tcPr>
            <w:tcW w:w="2068" w:type="dxa"/>
          </w:tcPr>
          <w:p w14:paraId="113D02B2">
            <w:pPr>
              <w:pStyle w:val="12"/>
              <w:spacing w:before="154" w:line="229" w:lineRule="auto"/>
              <w:ind w:left="832"/>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3"/>
                <w:sz w:val="21"/>
                <w:szCs w:val="21"/>
                <w:highlight w:val="none"/>
              </w:rPr>
              <w:t>备注</w:t>
            </w:r>
          </w:p>
        </w:tc>
      </w:tr>
      <w:tr w14:paraId="4F0B7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009" w:type="dxa"/>
          </w:tcPr>
          <w:p w14:paraId="617D4574">
            <w:pPr>
              <w:spacing w:before="166" w:line="203" w:lineRule="auto"/>
              <w:ind w:left="466"/>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w:t>
            </w:r>
          </w:p>
        </w:tc>
        <w:tc>
          <w:tcPr>
            <w:tcW w:w="2657" w:type="dxa"/>
          </w:tcPr>
          <w:p w14:paraId="3905CD5C">
            <w:pPr>
              <w:rPr>
                <w:rFonts w:asciiTheme="majorEastAsia" w:hAnsiTheme="majorEastAsia" w:eastAsiaTheme="majorEastAsia" w:cstheme="majorEastAsia"/>
                <w:color w:val="auto"/>
                <w:highlight w:val="none"/>
              </w:rPr>
            </w:pPr>
          </w:p>
        </w:tc>
        <w:tc>
          <w:tcPr>
            <w:tcW w:w="3922" w:type="dxa"/>
          </w:tcPr>
          <w:p w14:paraId="5206A116">
            <w:pPr>
              <w:rPr>
                <w:rFonts w:asciiTheme="majorEastAsia" w:hAnsiTheme="majorEastAsia" w:eastAsiaTheme="majorEastAsia" w:cstheme="majorEastAsia"/>
                <w:color w:val="auto"/>
                <w:highlight w:val="none"/>
              </w:rPr>
            </w:pPr>
          </w:p>
        </w:tc>
        <w:tc>
          <w:tcPr>
            <w:tcW w:w="2068" w:type="dxa"/>
          </w:tcPr>
          <w:p w14:paraId="5E9733F3">
            <w:pPr>
              <w:rPr>
                <w:rFonts w:asciiTheme="majorEastAsia" w:hAnsiTheme="majorEastAsia" w:eastAsiaTheme="majorEastAsia" w:cstheme="majorEastAsia"/>
                <w:color w:val="auto"/>
                <w:highlight w:val="none"/>
              </w:rPr>
            </w:pPr>
          </w:p>
        </w:tc>
      </w:tr>
      <w:tr w14:paraId="30202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009" w:type="dxa"/>
          </w:tcPr>
          <w:p w14:paraId="14586900">
            <w:pPr>
              <w:spacing w:before="167" w:line="203" w:lineRule="auto"/>
              <w:ind w:left="450"/>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w:t>
            </w:r>
          </w:p>
        </w:tc>
        <w:tc>
          <w:tcPr>
            <w:tcW w:w="2657" w:type="dxa"/>
          </w:tcPr>
          <w:p w14:paraId="30BD6D8F">
            <w:pPr>
              <w:rPr>
                <w:rFonts w:asciiTheme="majorEastAsia" w:hAnsiTheme="majorEastAsia" w:eastAsiaTheme="majorEastAsia" w:cstheme="majorEastAsia"/>
                <w:color w:val="auto"/>
                <w:highlight w:val="none"/>
              </w:rPr>
            </w:pPr>
          </w:p>
        </w:tc>
        <w:tc>
          <w:tcPr>
            <w:tcW w:w="3922" w:type="dxa"/>
          </w:tcPr>
          <w:p w14:paraId="7998AF72">
            <w:pPr>
              <w:rPr>
                <w:rFonts w:asciiTheme="majorEastAsia" w:hAnsiTheme="majorEastAsia" w:eastAsiaTheme="majorEastAsia" w:cstheme="majorEastAsia"/>
                <w:color w:val="auto"/>
                <w:highlight w:val="none"/>
              </w:rPr>
            </w:pPr>
          </w:p>
        </w:tc>
        <w:tc>
          <w:tcPr>
            <w:tcW w:w="2068" w:type="dxa"/>
          </w:tcPr>
          <w:p w14:paraId="61B6830E">
            <w:pPr>
              <w:rPr>
                <w:rFonts w:asciiTheme="majorEastAsia" w:hAnsiTheme="majorEastAsia" w:eastAsiaTheme="majorEastAsia" w:cstheme="majorEastAsia"/>
                <w:color w:val="auto"/>
                <w:highlight w:val="none"/>
              </w:rPr>
            </w:pPr>
          </w:p>
        </w:tc>
      </w:tr>
      <w:tr w14:paraId="6DBC5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009" w:type="dxa"/>
          </w:tcPr>
          <w:p w14:paraId="285455E0">
            <w:pPr>
              <w:spacing w:before="168" w:line="203" w:lineRule="auto"/>
              <w:ind w:left="452"/>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w:t>
            </w:r>
          </w:p>
        </w:tc>
        <w:tc>
          <w:tcPr>
            <w:tcW w:w="2657" w:type="dxa"/>
          </w:tcPr>
          <w:p w14:paraId="18019FBF">
            <w:pPr>
              <w:rPr>
                <w:rFonts w:asciiTheme="majorEastAsia" w:hAnsiTheme="majorEastAsia" w:eastAsiaTheme="majorEastAsia" w:cstheme="majorEastAsia"/>
                <w:color w:val="auto"/>
                <w:highlight w:val="none"/>
              </w:rPr>
            </w:pPr>
          </w:p>
        </w:tc>
        <w:tc>
          <w:tcPr>
            <w:tcW w:w="3922" w:type="dxa"/>
          </w:tcPr>
          <w:p w14:paraId="58B09BF1">
            <w:pPr>
              <w:rPr>
                <w:rFonts w:asciiTheme="majorEastAsia" w:hAnsiTheme="majorEastAsia" w:eastAsiaTheme="majorEastAsia" w:cstheme="majorEastAsia"/>
                <w:color w:val="auto"/>
                <w:highlight w:val="none"/>
              </w:rPr>
            </w:pPr>
          </w:p>
        </w:tc>
        <w:tc>
          <w:tcPr>
            <w:tcW w:w="2068" w:type="dxa"/>
          </w:tcPr>
          <w:p w14:paraId="33DA2FAB">
            <w:pPr>
              <w:rPr>
                <w:rFonts w:asciiTheme="majorEastAsia" w:hAnsiTheme="majorEastAsia" w:eastAsiaTheme="majorEastAsia" w:cstheme="majorEastAsia"/>
                <w:color w:val="auto"/>
                <w:highlight w:val="none"/>
              </w:rPr>
            </w:pPr>
          </w:p>
        </w:tc>
      </w:tr>
      <w:tr w14:paraId="0C340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009" w:type="dxa"/>
          </w:tcPr>
          <w:p w14:paraId="4DA19FDD">
            <w:pPr>
              <w:rPr>
                <w:rFonts w:asciiTheme="majorEastAsia" w:hAnsiTheme="majorEastAsia" w:eastAsiaTheme="majorEastAsia" w:cstheme="majorEastAsia"/>
                <w:color w:val="auto"/>
                <w:highlight w:val="none"/>
              </w:rPr>
            </w:pPr>
          </w:p>
          <w:p w14:paraId="4251396B">
            <w:pPr>
              <w:spacing w:before="57" w:line="64" w:lineRule="exact"/>
              <w:ind w:left="315"/>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4"/>
                <w:position w:val="1"/>
                <w:highlight w:val="none"/>
              </w:rPr>
              <w:t>……</w:t>
            </w:r>
          </w:p>
        </w:tc>
        <w:tc>
          <w:tcPr>
            <w:tcW w:w="2657" w:type="dxa"/>
          </w:tcPr>
          <w:p w14:paraId="660BECBA">
            <w:pPr>
              <w:rPr>
                <w:rFonts w:asciiTheme="majorEastAsia" w:hAnsiTheme="majorEastAsia" w:eastAsiaTheme="majorEastAsia" w:cstheme="majorEastAsia"/>
                <w:color w:val="auto"/>
                <w:highlight w:val="none"/>
              </w:rPr>
            </w:pPr>
          </w:p>
        </w:tc>
        <w:tc>
          <w:tcPr>
            <w:tcW w:w="3922" w:type="dxa"/>
          </w:tcPr>
          <w:p w14:paraId="357735A2">
            <w:pPr>
              <w:rPr>
                <w:rFonts w:asciiTheme="majorEastAsia" w:hAnsiTheme="majorEastAsia" w:eastAsiaTheme="majorEastAsia" w:cstheme="majorEastAsia"/>
                <w:color w:val="auto"/>
                <w:highlight w:val="none"/>
              </w:rPr>
            </w:pPr>
          </w:p>
        </w:tc>
        <w:tc>
          <w:tcPr>
            <w:tcW w:w="2068" w:type="dxa"/>
          </w:tcPr>
          <w:p w14:paraId="4CD86C17">
            <w:pPr>
              <w:rPr>
                <w:rFonts w:asciiTheme="majorEastAsia" w:hAnsiTheme="majorEastAsia" w:eastAsiaTheme="majorEastAsia" w:cstheme="majorEastAsia"/>
                <w:color w:val="auto"/>
                <w:highlight w:val="none"/>
              </w:rPr>
            </w:pPr>
          </w:p>
        </w:tc>
      </w:tr>
    </w:tbl>
    <w:p w14:paraId="76892106">
      <w:pPr>
        <w:spacing w:before="30" w:line="232" w:lineRule="auto"/>
        <w:ind w:left="133"/>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注：</w:t>
      </w:r>
    </w:p>
    <w:p w14:paraId="01C7EC58">
      <w:pPr>
        <w:pStyle w:val="4"/>
        <w:widowControl w:val="0"/>
        <w:spacing w:before="157" w:line="362" w:lineRule="auto"/>
        <w:ind w:left="136" w:right="332" w:firstLine="431"/>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1.管理关系：是指不具有出资持股关系的其他单位之间存在的管理与被管理关系，如一些上下级</w:t>
      </w:r>
      <w:r>
        <w:rPr>
          <w:rFonts w:hint="eastAsia" w:asciiTheme="majorEastAsia" w:hAnsiTheme="majorEastAsia" w:eastAsiaTheme="majorEastAsia" w:cstheme="majorEastAsia"/>
          <w:color w:val="auto"/>
          <w:spacing w:val="8"/>
          <w:highlight w:val="none"/>
          <w:lang w:eastAsia="zh-CN"/>
        </w:rPr>
        <w:t>关系的事业单位和团体组织。</w:t>
      </w:r>
    </w:p>
    <w:p w14:paraId="735481F1">
      <w:pPr>
        <w:pStyle w:val="4"/>
        <w:widowControl w:val="0"/>
        <w:spacing w:before="32" w:line="362" w:lineRule="auto"/>
        <w:ind w:left="553" w:right="2678" w:hanging="2"/>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2.本表所指的管理关系仅限于直接管理关系，不包括间接的管理关系。3.供应商不存在直接管理关系的，则填“</w:t>
      </w:r>
      <w:r>
        <w:rPr>
          <w:rFonts w:hint="eastAsia" w:asciiTheme="majorEastAsia" w:hAnsiTheme="majorEastAsia" w:eastAsiaTheme="majorEastAsia" w:cstheme="majorEastAsia"/>
          <w:color w:val="auto"/>
          <w:spacing w:val="7"/>
          <w:highlight w:val="none"/>
          <w:lang w:eastAsia="zh-CN"/>
        </w:rPr>
        <w:t>无”。</w:t>
      </w:r>
    </w:p>
    <w:p w14:paraId="59249BB8">
      <w:pPr>
        <w:pStyle w:val="4"/>
        <w:widowControl w:val="0"/>
        <w:spacing w:line="255" w:lineRule="auto"/>
        <w:rPr>
          <w:rFonts w:asciiTheme="majorEastAsia" w:hAnsiTheme="majorEastAsia" w:eastAsiaTheme="majorEastAsia" w:cstheme="majorEastAsia"/>
          <w:color w:val="auto"/>
          <w:highlight w:val="none"/>
          <w:lang w:eastAsia="zh-CN"/>
        </w:rPr>
      </w:pPr>
    </w:p>
    <w:p w14:paraId="643D2313">
      <w:pPr>
        <w:pStyle w:val="4"/>
        <w:widowControl w:val="0"/>
        <w:spacing w:line="255" w:lineRule="auto"/>
        <w:rPr>
          <w:rFonts w:asciiTheme="majorEastAsia" w:hAnsiTheme="majorEastAsia" w:eastAsiaTheme="majorEastAsia" w:cstheme="majorEastAsia"/>
          <w:color w:val="auto"/>
          <w:highlight w:val="none"/>
          <w:lang w:eastAsia="zh-CN"/>
        </w:rPr>
      </w:pPr>
    </w:p>
    <w:p w14:paraId="0080721D">
      <w:pPr>
        <w:pStyle w:val="4"/>
        <w:widowControl w:val="0"/>
        <w:spacing w:line="255" w:lineRule="auto"/>
        <w:rPr>
          <w:rFonts w:asciiTheme="majorEastAsia" w:hAnsiTheme="majorEastAsia" w:eastAsiaTheme="majorEastAsia" w:cstheme="majorEastAsia"/>
          <w:color w:val="auto"/>
          <w:highlight w:val="none"/>
          <w:lang w:eastAsia="zh-CN"/>
        </w:rPr>
      </w:pPr>
    </w:p>
    <w:p w14:paraId="2F22FB71">
      <w:pPr>
        <w:pStyle w:val="4"/>
        <w:widowControl w:val="0"/>
        <w:spacing w:line="256" w:lineRule="auto"/>
        <w:rPr>
          <w:rFonts w:asciiTheme="majorEastAsia" w:hAnsiTheme="majorEastAsia" w:eastAsiaTheme="majorEastAsia" w:cstheme="majorEastAsia"/>
          <w:color w:val="auto"/>
          <w:highlight w:val="none"/>
          <w:lang w:eastAsia="zh-CN"/>
        </w:rPr>
      </w:pPr>
    </w:p>
    <w:p w14:paraId="2C538250">
      <w:pPr>
        <w:pStyle w:val="4"/>
        <w:widowControl w:val="0"/>
        <w:spacing w:line="256" w:lineRule="auto"/>
        <w:rPr>
          <w:rFonts w:asciiTheme="majorEastAsia" w:hAnsiTheme="majorEastAsia" w:eastAsiaTheme="majorEastAsia" w:cstheme="majorEastAsia"/>
          <w:color w:val="auto"/>
          <w:highlight w:val="none"/>
          <w:lang w:eastAsia="zh-CN"/>
        </w:rPr>
      </w:pPr>
    </w:p>
    <w:p w14:paraId="7141A294">
      <w:pPr>
        <w:pStyle w:val="4"/>
        <w:widowControl w:val="0"/>
        <w:spacing w:line="256" w:lineRule="auto"/>
        <w:rPr>
          <w:rFonts w:asciiTheme="majorEastAsia" w:hAnsiTheme="majorEastAsia" w:eastAsiaTheme="majorEastAsia" w:cstheme="majorEastAsia"/>
          <w:color w:val="auto"/>
          <w:highlight w:val="none"/>
          <w:lang w:eastAsia="zh-CN"/>
        </w:rPr>
      </w:pPr>
    </w:p>
    <w:p w14:paraId="1FA6F84F">
      <w:pPr>
        <w:pStyle w:val="4"/>
        <w:widowControl w:val="0"/>
        <w:spacing w:line="256" w:lineRule="auto"/>
        <w:rPr>
          <w:rFonts w:asciiTheme="majorEastAsia" w:hAnsiTheme="majorEastAsia" w:eastAsiaTheme="majorEastAsia" w:cstheme="majorEastAsia"/>
          <w:color w:val="auto"/>
          <w:highlight w:val="none"/>
          <w:lang w:eastAsia="zh-CN"/>
        </w:rPr>
      </w:pPr>
    </w:p>
    <w:p w14:paraId="67C30E4B">
      <w:pPr>
        <w:pStyle w:val="4"/>
        <w:widowControl w:val="0"/>
        <w:spacing w:line="256" w:lineRule="auto"/>
        <w:rPr>
          <w:rFonts w:asciiTheme="majorEastAsia" w:hAnsiTheme="majorEastAsia" w:eastAsiaTheme="majorEastAsia" w:cstheme="majorEastAsia"/>
          <w:color w:val="auto"/>
          <w:highlight w:val="none"/>
          <w:lang w:eastAsia="zh-CN"/>
        </w:rPr>
      </w:pPr>
    </w:p>
    <w:p w14:paraId="18D8BD9E">
      <w:pPr>
        <w:widowControl w:val="0"/>
        <w:spacing w:line="428" w:lineRule="auto"/>
        <w:ind w:left="840" w:leftChars="400" w:firstLine="4068" w:firstLineChars="1800"/>
        <w:rPr>
          <w:rFonts w:asciiTheme="majorEastAsia" w:hAnsiTheme="majorEastAsia" w:eastAsiaTheme="majorEastAsia" w:cstheme="majorEastAsia"/>
          <w:color w:val="auto"/>
          <w:spacing w:val="-12"/>
          <w:highlight w:val="none"/>
          <w:lang w:eastAsia="zh-CN"/>
        </w:rPr>
      </w:pPr>
      <w:r>
        <w:rPr>
          <w:rFonts w:hint="eastAsia" w:asciiTheme="majorEastAsia" w:hAnsiTheme="majorEastAsia" w:eastAsiaTheme="majorEastAsia" w:cstheme="majorEastAsia"/>
          <w:color w:val="auto"/>
          <w:spacing w:val="8"/>
          <w:highlight w:val="none"/>
          <w:lang w:eastAsia="zh-CN"/>
        </w:rPr>
        <w:t>供应商名称（电子签章</w:t>
      </w:r>
      <w:r>
        <w:rPr>
          <w:rFonts w:hint="eastAsia" w:asciiTheme="majorEastAsia" w:hAnsiTheme="majorEastAsia" w:eastAsiaTheme="majorEastAsia" w:cstheme="majorEastAsia"/>
          <w:color w:val="auto"/>
          <w:spacing w:val="-12"/>
          <w:highlight w:val="none"/>
          <w:lang w:eastAsia="zh-CN"/>
        </w:rPr>
        <w:t>）：</w:t>
      </w:r>
    </w:p>
    <w:p w14:paraId="7CBFACBC">
      <w:pPr>
        <w:widowControl w:val="0"/>
        <w:spacing w:line="428" w:lineRule="auto"/>
        <w:ind w:left="840" w:leftChars="400" w:firstLine="4532" w:firstLineChars="2200"/>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2"/>
          <w:highlight w:val="none"/>
          <w:lang w:eastAsia="zh-CN"/>
        </w:rPr>
        <w:t>年   月  日</w:t>
      </w:r>
    </w:p>
    <w:p w14:paraId="7DBCFFCB">
      <w:pPr>
        <w:pStyle w:val="4"/>
        <w:spacing w:line="357" w:lineRule="auto"/>
        <w:rPr>
          <w:rFonts w:asciiTheme="majorEastAsia" w:hAnsiTheme="majorEastAsia" w:eastAsiaTheme="majorEastAsia" w:cstheme="majorEastAsia"/>
          <w:color w:val="auto"/>
          <w:highlight w:val="none"/>
          <w:lang w:eastAsia="zh-CN"/>
        </w:rPr>
      </w:pPr>
    </w:p>
    <w:p w14:paraId="403ED2ED">
      <w:pPr>
        <w:rPr>
          <w:rFonts w:asciiTheme="majorEastAsia" w:hAnsiTheme="majorEastAsia" w:eastAsiaTheme="majorEastAsia" w:cstheme="majorEastAsia"/>
          <w:color w:val="auto"/>
          <w:spacing w:val="8"/>
          <w:highlight w:val="none"/>
          <w:lang w:eastAsia="zh-CN"/>
        </w:rPr>
      </w:pPr>
      <w:r>
        <w:rPr>
          <w:rFonts w:hint="eastAsia" w:asciiTheme="majorEastAsia" w:hAnsiTheme="majorEastAsia" w:eastAsiaTheme="majorEastAsia" w:cstheme="majorEastAsia"/>
          <w:color w:val="auto"/>
          <w:spacing w:val="8"/>
          <w:highlight w:val="none"/>
          <w:lang w:eastAsia="zh-CN"/>
        </w:rPr>
        <w:br w:type="page"/>
      </w:r>
    </w:p>
    <w:p w14:paraId="245310EF">
      <w:pPr>
        <w:pStyle w:val="4"/>
        <w:spacing w:before="65" w:line="227" w:lineRule="auto"/>
        <w:ind w:left="8"/>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8．投标保证金缴纳证明。</w:t>
      </w:r>
      <w:r>
        <w:rPr>
          <w:rFonts w:hint="eastAsia" w:asciiTheme="majorEastAsia" w:hAnsiTheme="majorEastAsia" w:eastAsiaTheme="majorEastAsia" w:cstheme="majorEastAsia"/>
          <w:b/>
          <w:bCs/>
          <w:color w:val="auto"/>
          <w:spacing w:val="8"/>
          <w:highlight w:val="none"/>
          <w:lang w:eastAsia="zh-CN"/>
        </w:rPr>
        <w:t>（如招标文件有要求时提供）</w:t>
      </w:r>
    </w:p>
    <w:p w14:paraId="6004AE99">
      <w:pPr>
        <w:pStyle w:val="4"/>
        <w:rPr>
          <w:rFonts w:asciiTheme="majorEastAsia" w:hAnsiTheme="majorEastAsia" w:eastAsiaTheme="majorEastAsia" w:cstheme="majorEastAsia"/>
          <w:color w:val="auto"/>
          <w:highlight w:val="none"/>
          <w:lang w:eastAsia="zh-CN"/>
        </w:rPr>
      </w:pPr>
    </w:p>
    <w:p w14:paraId="49AD803E">
      <w:pPr>
        <w:spacing w:before="65" w:line="390" w:lineRule="auto"/>
        <w:ind w:left="8" w:right="116" w:firstLine="23"/>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以转账、电汇形式缴纳的，提供转账、电汇凭证扫描件或复印件（网银可提供截图）加盖供应商电子</w:t>
      </w:r>
      <w:r>
        <w:rPr>
          <w:rFonts w:hint="eastAsia" w:asciiTheme="majorEastAsia" w:hAnsiTheme="majorEastAsia" w:eastAsiaTheme="majorEastAsia" w:cstheme="majorEastAsia"/>
          <w:color w:val="auto"/>
          <w:spacing w:val="3"/>
          <w:highlight w:val="none"/>
          <w:lang w:eastAsia="zh-CN"/>
        </w:rPr>
        <w:t>签章；</w:t>
      </w:r>
    </w:p>
    <w:p w14:paraId="2CD1D624">
      <w:pPr>
        <w:spacing w:before="152" w:line="227" w:lineRule="auto"/>
        <w:ind w:left="32"/>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以其他非现金形式缴纳的，提供原件扫描件或</w:t>
      </w:r>
      <w:r>
        <w:rPr>
          <w:rFonts w:hint="eastAsia" w:asciiTheme="majorEastAsia" w:hAnsiTheme="majorEastAsia" w:eastAsiaTheme="majorEastAsia" w:cstheme="majorEastAsia"/>
          <w:color w:val="auto"/>
          <w:spacing w:val="8"/>
          <w:highlight w:val="none"/>
          <w:lang w:eastAsia="zh-CN"/>
        </w:rPr>
        <w:t>复印件加盖供应商电子签章。</w:t>
      </w:r>
    </w:p>
    <w:p w14:paraId="5F9DE318">
      <w:pPr>
        <w:pStyle w:val="4"/>
        <w:spacing w:line="466" w:lineRule="auto"/>
        <w:rPr>
          <w:rFonts w:asciiTheme="majorEastAsia" w:hAnsiTheme="majorEastAsia" w:eastAsiaTheme="majorEastAsia" w:cstheme="majorEastAsia"/>
          <w:color w:val="auto"/>
          <w:highlight w:val="none"/>
          <w:lang w:eastAsia="zh-CN"/>
        </w:rPr>
      </w:pPr>
    </w:p>
    <w:p w14:paraId="1C727826">
      <w:pPr>
        <w:pStyle w:val="4"/>
        <w:spacing w:before="65" w:line="227" w:lineRule="auto"/>
        <w:ind w:left="9"/>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9．供应商认为应当要提交的其他资格证明材料。</w:t>
      </w:r>
    </w:p>
    <w:p w14:paraId="47C90E68">
      <w:pPr>
        <w:pStyle w:val="4"/>
        <w:spacing w:line="349" w:lineRule="auto"/>
        <w:rPr>
          <w:rFonts w:eastAsia="宋体"/>
          <w:color w:val="auto"/>
          <w:highlight w:val="none"/>
          <w:lang w:eastAsia="zh-CN"/>
        </w:rPr>
      </w:pPr>
    </w:p>
    <w:p w14:paraId="5AFE6C5C">
      <w:pPr>
        <w:rPr>
          <w:color w:val="auto"/>
          <w:spacing w:val="-1"/>
          <w:sz w:val="24"/>
          <w:szCs w:val="24"/>
          <w:highlight w:val="none"/>
          <w:lang w:eastAsia="zh-CN"/>
        </w:rPr>
      </w:pPr>
      <w:r>
        <w:rPr>
          <w:color w:val="auto"/>
          <w:spacing w:val="-1"/>
          <w:sz w:val="24"/>
          <w:szCs w:val="24"/>
          <w:highlight w:val="none"/>
          <w:lang w:eastAsia="zh-CN"/>
        </w:rPr>
        <w:br w:type="page"/>
      </w:r>
    </w:p>
    <w:p w14:paraId="689BD5FF">
      <w:pPr>
        <w:pStyle w:val="4"/>
        <w:spacing w:before="78" w:line="219" w:lineRule="auto"/>
        <w:ind w:left="7"/>
        <w:outlineLvl w:val="1"/>
        <w:rPr>
          <w:rFonts w:ascii="宋体" w:hAnsi="宋体" w:eastAsia="宋体" w:cs="宋体"/>
          <w:color w:val="auto"/>
          <w:sz w:val="24"/>
          <w:szCs w:val="24"/>
          <w:highlight w:val="none"/>
          <w:lang w:eastAsia="zh-CN"/>
        </w:rPr>
      </w:pPr>
      <w:r>
        <w:rPr>
          <w:color w:val="auto"/>
          <w:spacing w:val="-1"/>
          <w:sz w:val="24"/>
          <w:szCs w:val="24"/>
          <w:highlight w:val="none"/>
          <w:lang w:eastAsia="zh-CN"/>
        </w:rPr>
        <w:t>2</w:t>
      </w:r>
      <w:r>
        <w:rPr>
          <w:rFonts w:ascii="宋体" w:hAnsi="宋体" w:eastAsia="宋体" w:cs="宋体"/>
          <w:color w:val="auto"/>
          <w:spacing w:val="-1"/>
          <w:sz w:val="24"/>
          <w:szCs w:val="24"/>
          <w:highlight w:val="none"/>
          <w:lang w:eastAsia="zh-CN"/>
        </w:rPr>
        <w:t>．投标文件封面参考格式（商务技术文件</w:t>
      </w:r>
      <w:r>
        <w:rPr>
          <w:rFonts w:ascii="宋体" w:hAnsi="宋体" w:eastAsia="宋体" w:cs="宋体"/>
          <w:color w:val="auto"/>
          <w:spacing w:val="4"/>
          <w:sz w:val="24"/>
          <w:szCs w:val="24"/>
          <w:highlight w:val="none"/>
          <w:lang w:eastAsia="zh-CN"/>
        </w:rPr>
        <w:t>）：</w:t>
      </w:r>
    </w:p>
    <w:p w14:paraId="22C1E66C">
      <w:pPr>
        <w:pStyle w:val="4"/>
        <w:spacing w:line="260" w:lineRule="auto"/>
        <w:rPr>
          <w:color w:val="auto"/>
          <w:highlight w:val="none"/>
          <w:lang w:eastAsia="zh-CN"/>
        </w:rPr>
      </w:pPr>
    </w:p>
    <w:p w14:paraId="11AFB458">
      <w:pPr>
        <w:pStyle w:val="4"/>
        <w:spacing w:line="260" w:lineRule="auto"/>
        <w:rPr>
          <w:color w:val="auto"/>
          <w:highlight w:val="none"/>
          <w:lang w:eastAsia="zh-CN"/>
        </w:rPr>
      </w:pPr>
    </w:p>
    <w:p w14:paraId="3940EE10">
      <w:pPr>
        <w:pStyle w:val="4"/>
        <w:spacing w:line="260" w:lineRule="auto"/>
        <w:rPr>
          <w:color w:val="auto"/>
          <w:highlight w:val="none"/>
          <w:lang w:eastAsia="zh-CN"/>
        </w:rPr>
      </w:pPr>
    </w:p>
    <w:p w14:paraId="2C94E666">
      <w:pPr>
        <w:pStyle w:val="4"/>
        <w:spacing w:line="261" w:lineRule="auto"/>
        <w:rPr>
          <w:color w:val="auto"/>
          <w:highlight w:val="none"/>
          <w:lang w:eastAsia="zh-CN"/>
        </w:rPr>
      </w:pPr>
    </w:p>
    <w:p w14:paraId="3705F964">
      <w:pPr>
        <w:pStyle w:val="4"/>
        <w:spacing w:line="261" w:lineRule="auto"/>
        <w:rPr>
          <w:color w:val="auto"/>
          <w:highlight w:val="none"/>
          <w:lang w:eastAsia="zh-CN"/>
        </w:rPr>
      </w:pPr>
    </w:p>
    <w:p w14:paraId="03B9B2A2">
      <w:pPr>
        <w:spacing w:before="139" w:line="223" w:lineRule="auto"/>
        <w:ind w:left="3419"/>
        <w:rPr>
          <w:rFonts w:ascii="宋体" w:hAnsi="宋体" w:eastAsia="宋体" w:cs="宋体"/>
          <w:color w:val="auto"/>
          <w:sz w:val="43"/>
          <w:szCs w:val="43"/>
          <w:highlight w:val="none"/>
          <w:lang w:eastAsia="zh-CN"/>
        </w:rPr>
      </w:pPr>
      <w:r>
        <w:rPr>
          <w:rFonts w:ascii="宋体" w:hAnsi="宋体" w:eastAsia="宋体" w:cs="宋体"/>
          <w:b/>
          <w:bCs/>
          <w:color w:val="auto"/>
          <w:spacing w:val="-5"/>
          <w:sz w:val="43"/>
          <w:szCs w:val="43"/>
          <w:highlight w:val="none"/>
          <w:lang w:eastAsia="zh-CN"/>
        </w:rPr>
        <w:t>电子投标文件</w:t>
      </w:r>
    </w:p>
    <w:p w14:paraId="458A5AE0">
      <w:pPr>
        <w:pStyle w:val="4"/>
        <w:spacing w:line="258" w:lineRule="auto"/>
        <w:rPr>
          <w:color w:val="auto"/>
          <w:highlight w:val="none"/>
          <w:lang w:eastAsia="zh-CN"/>
        </w:rPr>
      </w:pPr>
    </w:p>
    <w:p w14:paraId="6D5297A1">
      <w:pPr>
        <w:pStyle w:val="4"/>
        <w:spacing w:line="259" w:lineRule="auto"/>
        <w:rPr>
          <w:color w:val="auto"/>
          <w:highlight w:val="none"/>
          <w:lang w:eastAsia="zh-CN"/>
        </w:rPr>
      </w:pPr>
    </w:p>
    <w:p w14:paraId="477F8EDE">
      <w:pPr>
        <w:pStyle w:val="4"/>
        <w:spacing w:line="259" w:lineRule="auto"/>
        <w:rPr>
          <w:color w:val="auto"/>
          <w:highlight w:val="none"/>
          <w:lang w:eastAsia="zh-CN"/>
        </w:rPr>
      </w:pPr>
    </w:p>
    <w:p w14:paraId="49DC4413">
      <w:pPr>
        <w:spacing w:before="139" w:line="223" w:lineRule="auto"/>
        <w:ind w:left="3439"/>
        <w:rPr>
          <w:rFonts w:ascii="宋体" w:hAnsi="宋体" w:eastAsia="宋体" w:cs="宋体"/>
          <w:color w:val="auto"/>
          <w:sz w:val="43"/>
          <w:szCs w:val="43"/>
          <w:highlight w:val="none"/>
          <w:lang w:eastAsia="zh-CN"/>
        </w:rPr>
      </w:pPr>
      <w:r>
        <w:rPr>
          <w:rFonts w:ascii="宋体" w:hAnsi="宋体" w:eastAsia="宋体" w:cs="宋体"/>
          <w:b/>
          <w:bCs/>
          <w:color w:val="auto"/>
          <w:spacing w:val="2"/>
          <w:sz w:val="43"/>
          <w:szCs w:val="43"/>
          <w:highlight w:val="none"/>
          <w:lang w:eastAsia="zh-CN"/>
        </w:rPr>
        <w:t>商务技术文件</w:t>
      </w:r>
    </w:p>
    <w:p w14:paraId="18BBCED9">
      <w:pPr>
        <w:pStyle w:val="4"/>
        <w:spacing w:line="247" w:lineRule="auto"/>
        <w:rPr>
          <w:color w:val="auto"/>
          <w:highlight w:val="none"/>
          <w:lang w:eastAsia="zh-CN"/>
        </w:rPr>
      </w:pPr>
    </w:p>
    <w:p w14:paraId="1C3DDB28">
      <w:pPr>
        <w:pStyle w:val="4"/>
        <w:spacing w:line="247" w:lineRule="auto"/>
        <w:rPr>
          <w:color w:val="auto"/>
          <w:highlight w:val="none"/>
          <w:lang w:eastAsia="zh-CN"/>
        </w:rPr>
      </w:pPr>
    </w:p>
    <w:p w14:paraId="76576959">
      <w:pPr>
        <w:pStyle w:val="4"/>
        <w:spacing w:line="247" w:lineRule="auto"/>
        <w:rPr>
          <w:color w:val="auto"/>
          <w:highlight w:val="none"/>
          <w:lang w:eastAsia="zh-CN"/>
        </w:rPr>
      </w:pPr>
    </w:p>
    <w:p w14:paraId="7C76DA3D">
      <w:pPr>
        <w:pStyle w:val="4"/>
        <w:spacing w:line="247" w:lineRule="auto"/>
        <w:rPr>
          <w:color w:val="auto"/>
          <w:highlight w:val="none"/>
          <w:lang w:eastAsia="zh-CN"/>
        </w:rPr>
      </w:pPr>
    </w:p>
    <w:p w14:paraId="74C300D1">
      <w:pPr>
        <w:pStyle w:val="4"/>
        <w:spacing w:line="248" w:lineRule="auto"/>
        <w:rPr>
          <w:color w:val="auto"/>
          <w:highlight w:val="none"/>
          <w:lang w:eastAsia="zh-CN"/>
        </w:rPr>
      </w:pPr>
    </w:p>
    <w:p w14:paraId="3DF77F35">
      <w:pPr>
        <w:pStyle w:val="4"/>
        <w:spacing w:line="248" w:lineRule="auto"/>
        <w:rPr>
          <w:color w:val="auto"/>
          <w:highlight w:val="none"/>
          <w:lang w:eastAsia="zh-CN"/>
        </w:rPr>
      </w:pPr>
    </w:p>
    <w:p w14:paraId="6FBEAB56">
      <w:pPr>
        <w:spacing w:line="700" w:lineRule="exact"/>
        <w:rPr>
          <w:rFonts w:ascii="宋体" w:hAnsi="宋体" w:eastAsia="宋体" w:cs="宋体"/>
          <w:color w:val="auto"/>
          <w:spacing w:val="-15"/>
          <w:sz w:val="24"/>
          <w:szCs w:val="24"/>
          <w:highlight w:val="none"/>
          <w:lang w:eastAsia="zh-CN"/>
        </w:rPr>
      </w:pPr>
      <w:r>
        <w:rPr>
          <w:rFonts w:ascii="宋体" w:hAnsi="宋体" w:eastAsia="宋体" w:cs="宋体"/>
          <w:color w:val="auto"/>
          <w:spacing w:val="-15"/>
          <w:sz w:val="24"/>
          <w:szCs w:val="24"/>
          <w:highlight w:val="none"/>
          <w:lang w:eastAsia="zh-CN"/>
        </w:rPr>
        <w:t>项目名称：</w:t>
      </w:r>
    </w:p>
    <w:p w14:paraId="53816C2A">
      <w:pPr>
        <w:spacing w:line="700" w:lineRule="exact"/>
        <w:rPr>
          <w:rFonts w:ascii="宋体" w:hAnsi="宋体" w:eastAsia="宋体" w:cs="宋体"/>
          <w:color w:val="auto"/>
          <w:spacing w:val="-15"/>
          <w:sz w:val="24"/>
          <w:szCs w:val="24"/>
          <w:highlight w:val="none"/>
          <w:lang w:eastAsia="zh-CN"/>
        </w:rPr>
      </w:pPr>
      <w:r>
        <w:rPr>
          <w:rFonts w:ascii="宋体" w:hAnsi="宋体" w:eastAsia="宋体" w:cs="宋体"/>
          <w:color w:val="auto"/>
          <w:spacing w:val="-15"/>
          <w:sz w:val="24"/>
          <w:szCs w:val="24"/>
          <w:highlight w:val="none"/>
          <w:lang w:eastAsia="zh-CN"/>
        </w:rPr>
        <w:t>项目编号：</w:t>
      </w:r>
    </w:p>
    <w:p w14:paraId="74614E52">
      <w:pPr>
        <w:spacing w:line="700" w:lineRule="exact"/>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分标号</w:t>
      </w:r>
      <w:r>
        <w:rPr>
          <w:rFonts w:hint="eastAsia" w:ascii="宋体" w:hAnsi="宋体" w:eastAsia="宋体" w:cs="宋体"/>
          <w:color w:val="auto"/>
          <w:spacing w:val="-4"/>
          <w:sz w:val="24"/>
          <w:szCs w:val="24"/>
          <w:highlight w:val="none"/>
          <w:lang w:eastAsia="zh-CN"/>
        </w:rPr>
        <w:t>（如有）</w:t>
      </w:r>
      <w:r>
        <w:rPr>
          <w:rFonts w:ascii="宋体" w:hAnsi="宋体" w:eastAsia="宋体" w:cs="宋体"/>
          <w:color w:val="auto"/>
          <w:spacing w:val="-4"/>
          <w:sz w:val="24"/>
          <w:szCs w:val="24"/>
          <w:highlight w:val="none"/>
          <w:lang w:eastAsia="zh-CN"/>
        </w:rPr>
        <w:t>：</w:t>
      </w:r>
    </w:p>
    <w:p w14:paraId="436BCB14">
      <w:pPr>
        <w:spacing w:line="700" w:lineRule="exact"/>
        <w:rPr>
          <w:rFonts w:ascii="宋体" w:hAnsi="宋体" w:eastAsia="宋体" w:cs="宋体"/>
          <w:color w:val="auto"/>
          <w:spacing w:val="-12"/>
          <w:sz w:val="24"/>
          <w:szCs w:val="24"/>
          <w:highlight w:val="none"/>
          <w:lang w:eastAsia="zh-CN"/>
        </w:rPr>
      </w:pPr>
      <w:r>
        <w:rPr>
          <w:rFonts w:ascii="宋体" w:hAnsi="宋体" w:eastAsia="宋体" w:cs="宋体"/>
          <w:color w:val="auto"/>
          <w:spacing w:val="-12"/>
          <w:sz w:val="24"/>
          <w:szCs w:val="24"/>
          <w:highlight w:val="none"/>
          <w:lang w:eastAsia="zh-CN"/>
        </w:rPr>
        <w:t>供应商名称：</w:t>
      </w:r>
    </w:p>
    <w:p w14:paraId="5CB2CC7E">
      <w:pPr>
        <w:spacing w:line="700" w:lineRule="exact"/>
        <w:rPr>
          <w:rFonts w:ascii="宋体" w:hAnsi="宋体" w:eastAsia="宋体" w:cs="宋体"/>
          <w:color w:val="auto"/>
          <w:sz w:val="24"/>
          <w:szCs w:val="24"/>
          <w:highlight w:val="none"/>
          <w:lang w:eastAsia="zh-CN"/>
        </w:rPr>
      </w:pPr>
      <w:r>
        <w:rPr>
          <w:rFonts w:ascii="宋体" w:hAnsi="宋体" w:eastAsia="宋体" w:cs="宋体"/>
          <w:color w:val="auto"/>
          <w:spacing w:val="-12"/>
          <w:sz w:val="24"/>
          <w:szCs w:val="24"/>
          <w:highlight w:val="none"/>
          <w:lang w:eastAsia="zh-CN"/>
        </w:rPr>
        <w:t>供应商地址：</w:t>
      </w:r>
    </w:p>
    <w:p w14:paraId="17E4B87C">
      <w:pPr>
        <w:pStyle w:val="4"/>
        <w:spacing w:line="366" w:lineRule="auto"/>
        <w:rPr>
          <w:color w:val="auto"/>
          <w:highlight w:val="none"/>
          <w:lang w:eastAsia="zh-CN"/>
        </w:rPr>
      </w:pPr>
    </w:p>
    <w:p w14:paraId="29B6E4AE">
      <w:pPr>
        <w:spacing w:before="78" w:line="219" w:lineRule="auto"/>
        <w:ind w:left="4993"/>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年</w:t>
      </w:r>
      <w:r>
        <w:rPr>
          <w:rFonts w:hint="eastAsia" w:ascii="宋体" w:hAnsi="宋体" w:eastAsia="宋体" w:cs="宋体"/>
          <w:color w:val="auto"/>
          <w:spacing w:val="-9"/>
          <w:sz w:val="24"/>
          <w:szCs w:val="24"/>
          <w:highlight w:val="none"/>
          <w:lang w:eastAsia="zh-CN"/>
        </w:rPr>
        <w:t xml:space="preserve">  </w:t>
      </w:r>
      <w:r>
        <w:rPr>
          <w:rFonts w:ascii="宋体" w:hAnsi="宋体" w:eastAsia="宋体" w:cs="宋体"/>
          <w:color w:val="auto"/>
          <w:spacing w:val="-9"/>
          <w:sz w:val="24"/>
          <w:szCs w:val="24"/>
          <w:highlight w:val="none"/>
          <w:lang w:eastAsia="zh-CN"/>
        </w:rPr>
        <w:t>月</w:t>
      </w:r>
      <w:r>
        <w:rPr>
          <w:rFonts w:hint="eastAsia" w:ascii="宋体" w:hAnsi="宋体" w:eastAsia="宋体" w:cs="宋体"/>
          <w:color w:val="auto"/>
          <w:spacing w:val="-9"/>
          <w:sz w:val="24"/>
          <w:szCs w:val="24"/>
          <w:highlight w:val="none"/>
          <w:lang w:eastAsia="zh-CN"/>
        </w:rPr>
        <w:t xml:space="preserve">   </w:t>
      </w:r>
      <w:r>
        <w:rPr>
          <w:rFonts w:ascii="宋体" w:hAnsi="宋体" w:eastAsia="宋体" w:cs="宋体"/>
          <w:color w:val="auto"/>
          <w:spacing w:val="-9"/>
          <w:sz w:val="24"/>
          <w:szCs w:val="24"/>
          <w:highlight w:val="none"/>
          <w:lang w:eastAsia="zh-CN"/>
        </w:rPr>
        <w:t>日</w:t>
      </w:r>
    </w:p>
    <w:p w14:paraId="1DA16BF0">
      <w:pPr>
        <w:pStyle w:val="4"/>
        <w:spacing w:line="301" w:lineRule="auto"/>
        <w:rPr>
          <w:rFonts w:eastAsia="宋体"/>
          <w:color w:val="auto"/>
          <w:highlight w:val="none"/>
          <w:lang w:eastAsia="zh-CN"/>
        </w:rPr>
      </w:pPr>
    </w:p>
    <w:p w14:paraId="1143920C">
      <w:pPr>
        <w:rPr>
          <w:rFonts w:ascii="宋体" w:hAnsi="宋体" w:eastAsia="宋体" w:cs="宋体"/>
          <w:b/>
          <w:bCs/>
          <w:color w:val="auto"/>
          <w:spacing w:val="-35"/>
          <w:sz w:val="28"/>
          <w:szCs w:val="28"/>
          <w:highlight w:val="none"/>
          <w:lang w:eastAsia="zh-CN"/>
        </w:rPr>
      </w:pPr>
      <w:r>
        <w:rPr>
          <w:rFonts w:ascii="宋体" w:hAnsi="宋体" w:eastAsia="宋体" w:cs="宋体"/>
          <w:b/>
          <w:bCs/>
          <w:color w:val="auto"/>
          <w:spacing w:val="-35"/>
          <w:sz w:val="28"/>
          <w:szCs w:val="28"/>
          <w:highlight w:val="none"/>
          <w:lang w:eastAsia="zh-CN"/>
        </w:rPr>
        <w:br w:type="page"/>
      </w:r>
    </w:p>
    <w:p w14:paraId="6259E69E">
      <w:pPr>
        <w:spacing w:before="91" w:line="222" w:lineRule="auto"/>
        <w:ind w:left="4529"/>
        <w:rPr>
          <w:rFonts w:ascii="宋体" w:hAnsi="宋体" w:eastAsia="宋体" w:cs="宋体"/>
          <w:b/>
          <w:bCs/>
          <w:color w:val="auto"/>
          <w:spacing w:val="-35"/>
          <w:sz w:val="28"/>
          <w:szCs w:val="28"/>
          <w:highlight w:val="none"/>
          <w:lang w:eastAsia="zh-CN"/>
        </w:rPr>
      </w:pPr>
    </w:p>
    <w:p w14:paraId="063E56E3">
      <w:pPr>
        <w:spacing w:before="91" w:line="222" w:lineRule="auto"/>
        <w:ind w:left="4529"/>
        <w:rPr>
          <w:rFonts w:ascii="宋体" w:hAnsi="宋体" w:eastAsia="宋体" w:cs="宋体"/>
          <w:b/>
          <w:bCs/>
          <w:color w:val="auto"/>
          <w:spacing w:val="-35"/>
          <w:sz w:val="28"/>
          <w:szCs w:val="28"/>
          <w:highlight w:val="none"/>
          <w:lang w:eastAsia="zh-CN"/>
        </w:rPr>
      </w:pPr>
    </w:p>
    <w:p w14:paraId="3C2B3453">
      <w:pPr>
        <w:spacing w:before="91" w:line="222" w:lineRule="auto"/>
        <w:ind w:left="4529"/>
        <w:rPr>
          <w:rFonts w:ascii="宋体" w:hAnsi="宋体" w:eastAsia="宋体" w:cs="宋体"/>
          <w:color w:val="auto"/>
          <w:sz w:val="24"/>
          <w:szCs w:val="24"/>
          <w:highlight w:val="none"/>
          <w:lang w:eastAsia="zh-CN"/>
        </w:rPr>
      </w:pPr>
      <w:r>
        <w:rPr>
          <w:rFonts w:ascii="宋体" w:hAnsi="宋体" w:eastAsia="宋体" w:cs="宋体"/>
          <w:b/>
          <w:bCs/>
          <w:color w:val="auto"/>
          <w:spacing w:val="-35"/>
          <w:sz w:val="24"/>
          <w:szCs w:val="24"/>
          <w:highlight w:val="none"/>
          <w:lang w:eastAsia="zh-CN"/>
        </w:rPr>
        <w:t>目</w:t>
      </w:r>
      <w:r>
        <w:rPr>
          <w:rFonts w:hint="eastAsia" w:ascii="宋体" w:hAnsi="宋体" w:eastAsia="宋体" w:cs="宋体"/>
          <w:b/>
          <w:bCs/>
          <w:color w:val="auto"/>
          <w:spacing w:val="-35"/>
          <w:sz w:val="24"/>
          <w:szCs w:val="24"/>
          <w:highlight w:val="none"/>
          <w:lang w:eastAsia="zh-CN"/>
        </w:rPr>
        <w:t xml:space="preserve"> </w:t>
      </w:r>
      <w:r>
        <w:rPr>
          <w:rFonts w:ascii="宋体" w:hAnsi="宋体" w:eastAsia="宋体" w:cs="宋体"/>
          <w:b/>
          <w:bCs/>
          <w:color w:val="auto"/>
          <w:spacing w:val="-35"/>
          <w:sz w:val="24"/>
          <w:szCs w:val="24"/>
          <w:highlight w:val="none"/>
          <w:lang w:eastAsia="zh-CN"/>
        </w:rPr>
        <w:t>录</w:t>
      </w:r>
    </w:p>
    <w:p w14:paraId="77847DF1">
      <w:pPr>
        <w:spacing w:before="190" w:line="220" w:lineRule="auto"/>
        <w:ind w:left="4034"/>
        <w:rPr>
          <w:rFonts w:ascii="宋体" w:hAnsi="宋体" w:eastAsia="宋体" w:cs="宋体"/>
          <w:color w:val="auto"/>
          <w:sz w:val="24"/>
          <w:szCs w:val="24"/>
          <w:highlight w:val="none"/>
          <w:lang w:eastAsia="zh-CN"/>
        </w:rPr>
      </w:pPr>
      <w:r>
        <w:rPr>
          <w:rFonts w:ascii="宋体" w:hAnsi="宋体" w:eastAsia="宋体" w:cs="宋体"/>
          <w:b/>
          <w:bCs/>
          <w:color w:val="auto"/>
          <w:spacing w:val="-6"/>
          <w:sz w:val="24"/>
          <w:szCs w:val="24"/>
          <w:highlight w:val="none"/>
          <w:lang w:eastAsia="zh-CN"/>
        </w:rPr>
        <w:t>（应有页码）</w:t>
      </w:r>
    </w:p>
    <w:p w14:paraId="25ECE3D4">
      <w:pPr>
        <w:pStyle w:val="4"/>
        <w:spacing w:line="247" w:lineRule="auto"/>
        <w:rPr>
          <w:rFonts w:eastAsia="宋体"/>
          <w:color w:val="auto"/>
          <w:highlight w:val="none"/>
          <w:lang w:eastAsia="zh-CN"/>
        </w:rPr>
      </w:pPr>
    </w:p>
    <w:p w14:paraId="42E13BB9">
      <w:pPr>
        <w:rPr>
          <w:color w:val="auto"/>
          <w:spacing w:val="7"/>
          <w:sz w:val="20"/>
          <w:szCs w:val="20"/>
          <w:highlight w:val="none"/>
          <w:lang w:eastAsia="zh-CN"/>
        </w:rPr>
      </w:pPr>
      <w:r>
        <w:rPr>
          <w:color w:val="auto"/>
          <w:spacing w:val="7"/>
          <w:sz w:val="20"/>
          <w:szCs w:val="20"/>
          <w:highlight w:val="none"/>
          <w:lang w:eastAsia="zh-CN"/>
        </w:rPr>
        <w:br w:type="page"/>
      </w:r>
    </w:p>
    <w:p w14:paraId="479105AA">
      <w:pPr>
        <w:pStyle w:val="4"/>
        <w:spacing w:before="65" w:line="227" w:lineRule="auto"/>
        <w:ind w:left="23"/>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7"/>
          <w:highlight w:val="none"/>
          <w:lang w:eastAsia="zh-CN"/>
        </w:rPr>
        <w:t>1．法定代表人身份证明</w:t>
      </w:r>
      <w:r>
        <w:rPr>
          <w:rFonts w:hint="eastAsia" w:asciiTheme="majorEastAsia" w:hAnsiTheme="majorEastAsia" w:eastAsiaTheme="majorEastAsia" w:cstheme="majorEastAsia"/>
          <w:b/>
          <w:bCs/>
          <w:color w:val="auto"/>
          <w:spacing w:val="7"/>
          <w:highlight w:val="none"/>
          <w:lang w:eastAsia="zh-CN"/>
        </w:rPr>
        <w:t>（无授权代表时提供</w:t>
      </w:r>
      <w:r>
        <w:rPr>
          <w:rFonts w:hint="eastAsia" w:asciiTheme="majorEastAsia" w:hAnsiTheme="majorEastAsia" w:eastAsiaTheme="majorEastAsia" w:cstheme="majorEastAsia"/>
          <w:b/>
          <w:bCs/>
          <w:color w:val="auto"/>
          <w:spacing w:val="6"/>
          <w:highlight w:val="none"/>
          <w:lang w:eastAsia="zh-CN"/>
        </w:rPr>
        <w:t>）：</w:t>
      </w:r>
    </w:p>
    <w:p w14:paraId="0499A021">
      <w:pPr>
        <w:pStyle w:val="4"/>
        <w:spacing w:line="259" w:lineRule="auto"/>
        <w:rPr>
          <w:color w:val="auto"/>
          <w:highlight w:val="none"/>
          <w:lang w:eastAsia="zh-CN"/>
        </w:rPr>
      </w:pPr>
    </w:p>
    <w:p w14:paraId="1F7B5F90">
      <w:pPr>
        <w:pStyle w:val="4"/>
        <w:spacing w:line="259" w:lineRule="auto"/>
        <w:rPr>
          <w:color w:val="auto"/>
          <w:highlight w:val="none"/>
          <w:lang w:eastAsia="zh-CN"/>
        </w:rPr>
      </w:pPr>
    </w:p>
    <w:p w14:paraId="646BBBD2">
      <w:pPr>
        <w:pStyle w:val="4"/>
        <w:spacing w:line="260" w:lineRule="auto"/>
        <w:rPr>
          <w:rFonts w:asciiTheme="majorEastAsia" w:hAnsiTheme="majorEastAsia" w:eastAsiaTheme="majorEastAsia" w:cstheme="majorEastAsia"/>
          <w:color w:val="auto"/>
          <w:highlight w:val="none"/>
          <w:lang w:eastAsia="zh-CN"/>
        </w:rPr>
      </w:pPr>
    </w:p>
    <w:p w14:paraId="1D57C679">
      <w:pPr>
        <w:spacing w:before="65" w:line="228" w:lineRule="auto"/>
        <w:ind w:left="3738"/>
        <w:rPr>
          <w:rFonts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b/>
          <w:bCs/>
          <w:color w:val="auto"/>
          <w:spacing w:val="7"/>
          <w:sz w:val="24"/>
          <w:szCs w:val="24"/>
          <w:highlight w:val="none"/>
          <w:lang w:eastAsia="zh-CN"/>
        </w:rPr>
        <w:t>法定代表人身份证明</w:t>
      </w:r>
    </w:p>
    <w:p w14:paraId="4FA2E411">
      <w:pPr>
        <w:pStyle w:val="4"/>
        <w:spacing w:line="308" w:lineRule="auto"/>
        <w:rPr>
          <w:rFonts w:asciiTheme="majorEastAsia" w:hAnsiTheme="majorEastAsia" w:eastAsiaTheme="majorEastAsia" w:cstheme="majorEastAsia"/>
          <w:color w:val="auto"/>
          <w:highlight w:val="none"/>
          <w:lang w:eastAsia="zh-CN"/>
        </w:rPr>
      </w:pPr>
    </w:p>
    <w:p w14:paraId="01094432">
      <w:pPr>
        <w:pStyle w:val="4"/>
        <w:spacing w:line="308" w:lineRule="auto"/>
        <w:rPr>
          <w:rFonts w:asciiTheme="majorEastAsia" w:hAnsiTheme="majorEastAsia" w:eastAsiaTheme="majorEastAsia" w:cstheme="majorEastAsia"/>
          <w:color w:val="auto"/>
          <w:highlight w:val="none"/>
          <w:lang w:eastAsia="zh-CN"/>
        </w:rPr>
      </w:pPr>
    </w:p>
    <w:p w14:paraId="7ABE5654">
      <w:pPr>
        <w:spacing w:line="600" w:lineRule="exact"/>
        <w:ind w:hanging="1"/>
        <w:rPr>
          <w:rFonts w:asciiTheme="majorEastAsia" w:hAnsiTheme="majorEastAsia" w:eastAsiaTheme="majorEastAsia" w:cstheme="majorEastAsia"/>
          <w:color w:val="auto"/>
          <w:spacing w:val="-1"/>
          <w:highlight w:val="none"/>
          <w:lang w:eastAsia="zh-CN"/>
        </w:rPr>
      </w:pPr>
      <w:r>
        <w:rPr>
          <w:rFonts w:hint="eastAsia" w:asciiTheme="majorEastAsia" w:hAnsiTheme="majorEastAsia" w:eastAsiaTheme="majorEastAsia" w:cstheme="majorEastAsia"/>
          <w:color w:val="auto"/>
          <w:spacing w:val="-1"/>
          <w:highlight w:val="none"/>
          <w:lang w:eastAsia="zh-CN"/>
        </w:rPr>
        <w:t>供应商名称：</w:t>
      </w:r>
    </w:p>
    <w:p w14:paraId="28816AA2">
      <w:pPr>
        <w:spacing w:line="600" w:lineRule="exact"/>
        <w:ind w:hanging="1"/>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5"/>
          <w:highlight w:val="none"/>
          <w:lang w:eastAsia="zh-CN"/>
        </w:rPr>
        <w:t>单位性质：</w:t>
      </w:r>
    </w:p>
    <w:p w14:paraId="075C70F6">
      <w:pPr>
        <w:spacing w:line="600" w:lineRule="exact"/>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3"/>
          <w:highlight w:val="none"/>
          <w:lang w:eastAsia="zh-CN"/>
        </w:rPr>
        <w:t>地址：</w:t>
      </w:r>
    </w:p>
    <w:p w14:paraId="37958104">
      <w:pPr>
        <w:spacing w:line="600" w:lineRule="exact"/>
        <w:rPr>
          <w:rFonts w:asciiTheme="majorEastAsia" w:hAnsiTheme="majorEastAsia" w:eastAsiaTheme="majorEastAsia" w:cstheme="majorEastAsia"/>
          <w:color w:val="auto"/>
          <w:highlight w:val="none"/>
          <w:u w:val="single"/>
          <w:lang w:eastAsia="zh-CN"/>
        </w:rPr>
      </w:pPr>
      <w:r>
        <w:rPr>
          <w:rFonts w:hint="eastAsia" w:asciiTheme="majorEastAsia" w:hAnsiTheme="majorEastAsia" w:eastAsiaTheme="majorEastAsia" w:cstheme="majorEastAsia"/>
          <w:color w:val="auto"/>
          <w:highlight w:val="none"/>
          <w:lang w:eastAsia="zh-CN"/>
        </w:rPr>
        <w:t>成立时间：</w:t>
      </w:r>
      <w:r>
        <w:rPr>
          <w:rFonts w:hint="eastAsia" w:asciiTheme="majorEastAsia" w:hAnsiTheme="majorEastAsia" w:eastAsiaTheme="majorEastAsia" w:cstheme="majorEastAsia"/>
          <w:color w:val="auto"/>
          <w:highlight w:val="none"/>
          <w:u w:val="single"/>
          <w:lang w:eastAsia="zh-CN"/>
        </w:rPr>
        <w:t>年  月   日</w:t>
      </w:r>
    </w:p>
    <w:p w14:paraId="1BDF204D">
      <w:pPr>
        <w:spacing w:line="600" w:lineRule="exact"/>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5"/>
          <w:highlight w:val="none"/>
          <w:lang w:eastAsia="zh-CN"/>
        </w:rPr>
        <w:t>经营期限：</w:t>
      </w:r>
    </w:p>
    <w:p w14:paraId="697D517B">
      <w:pPr>
        <w:spacing w:line="600" w:lineRule="exact"/>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3"/>
          <w:highlight w:val="none"/>
          <w:lang w:eastAsia="zh-CN"/>
        </w:rPr>
        <w:t>姓名：</w:t>
      </w:r>
      <w:r>
        <w:rPr>
          <w:rFonts w:hint="eastAsia" w:asciiTheme="majorEastAsia" w:hAnsiTheme="majorEastAsia" w:eastAsiaTheme="majorEastAsia" w:cstheme="majorEastAsia"/>
          <w:color w:val="auto"/>
          <w:spacing w:val="3"/>
          <w:highlight w:val="none"/>
          <w:u w:val="single"/>
          <w:lang w:eastAsia="zh-CN"/>
        </w:rPr>
        <w:t xml:space="preserve">             </w:t>
      </w:r>
      <w:r>
        <w:rPr>
          <w:rFonts w:hint="eastAsia" w:asciiTheme="majorEastAsia" w:hAnsiTheme="majorEastAsia" w:eastAsiaTheme="majorEastAsia" w:cstheme="majorEastAsia"/>
          <w:color w:val="auto"/>
          <w:spacing w:val="3"/>
          <w:highlight w:val="none"/>
          <w:lang w:eastAsia="zh-CN"/>
        </w:rPr>
        <w:t>；性别：</w:t>
      </w:r>
    </w:p>
    <w:p w14:paraId="1E32DB0A">
      <w:pPr>
        <w:spacing w:line="600" w:lineRule="exact"/>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4"/>
          <w:highlight w:val="none"/>
          <w:lang w:eastAsia="zh-CN"/>
        </w:rPr>
        <w:t>年龄</w:t>
      </w:r>
      <w:r>
        <w:rPr>
          <w:rFonts w:hint="eastAsia" w:asciiTheme="majorEastAsia" w:hAnsiTheme="majorEastAsia" w:eastAsiaTheme="majorEastAsia" w:cstheme="majorEastAsia"/>
          <w:color w:val="auto"/>
          <w:spacing w:val="2"/>
          <w:highlight w:val="none"/>
          <w:lang w:eastAsia="zh-CN"/>
        </w:rPr>
        <w:t>：</w:t>
      </w:r>
      <w:r>
        <w:rPr>
          <w:rFonts w:hint="eastAsia" w:asciiTheme="majorEastAsia" w:hAnsiTheme="majorEastAsia" w:eastAsiaTheme="majorEastAsia" w:cstheme="majorEastAsia"/>
          <w:color w:val="auto"/>
          <w:spacing w:val="2"/>
          <w:highlight w:val="none"/>
          <w:u w:val="single"/>
          <w:lang w:eastAsia="zh-CN"/>
        </w:rPr>
        <w:t xml:space="preserve">             </w:t>
      </w:r>
      <w:r>
        <w:rPr>
          <w:rFonts w:hint="eastAsia" w:asciiTheme="majorEastAsia" w:hAnsiTheme="majorEastAsia" w:eastAsiaTheme="majorEastAsia" w:cstheme="majorEastAsia"/>
          <w:color w:val="auto"/>
          <w:spacing w:val="2"/>
          <w:highlight w:val="none"/>
          <w:lang w:eastAsia="zh-CN"/>
        </w:rPr>
        <w:t>；</w:t>
      </w:r>
      <w:r>
        <w:rPr>
          <w:rFonts w:hint="eastAsia" w:asciiTheme="majorEastAsia" w:hAnsiTheme="majorEastAsia" w:eastAsiaTheme="majorEastAsia" w:cstheme="majorEastAsia"/>
          <w:color w:val="auto"/>
          <w:spacing w:val="4"/>
          <w:highlight w:val="none"/>
          <w:lang w:eastAsia="zh-CN"/>
        </w:rPr>
        <w:t>职务</w:t>
      </w:r>
      <w:r>
        <w:rPr>
          <w:rFonts w:hint="eastAsia" w:asciiTheme="majorEastAsia" w:hAnsiTheme="majorEastAsia" w:eastAsiaTheme="majorEastAsia" w:cstheme="majorEastAsia"/>
          <w:color w:val="auto"/>
          <w:spacing w:val="2"/>
          <w:highlight w:val="none"/>
          <w:lang w:eastAsia="zh-CN"/>
        </w:rPr>
        <w:t>：</w:t>
      </w:r>
      <w:r>
        <w:rPr>
          <w:rFonts w:hint="eastAsia" w:asciiTheme="majorEastAsia" w:hAnsiTheme="majorEastAsia" w:eastAsiaTheme="majorEastAsia" w:cstheme="majorEastAsia"/>
          <w:color w:val="auto"/>
          <w:spacing w:val="2"/>
          <w:highlight w:val="none"/>
          <w:u w:val="single"/>
          <w:lang w:eastAsia="zh-CN"/>
        </w:rPr>
        <w:t xml:space="preserve">         </w:t>
      </w:r>
      <w:r>
        <w:rPr>
          <w:rFonts w:hint="eastAsia" w:asciiTheme="majorEastAsia" w:hAnsiTheme="majorEastAsia" w:eastAsiaTheme="majorEastAsia" w:cstheme="majorEastAsia"/>
          <w:color w:val="auto"/>
          <w:spacing w:val="2"/>
          <w:highlight w:val="none"/>
          <w:lang w:eastAsia="zh-CN"/>
        </w:rPr>
        <w:t>；</w:t>
      </w:r>
      <w:r>
        <w:rPr>
          <w:rFonts w:hint="eastAsia" w:asciiTheme="majorEastAsia" w:hAnsiTheme="majorEastAsia" w:eastAsiaTheme="majorEastAsia" w:cstheme="majorEastAsia"/>
          <w:color w:val="auto"/>
          <w:spacing w:val="4"/>
          <w:highlight w:val="none"/>
          <w:lang w:eastAsia="zh-CN"/>
        </w:rPr>
        <w:t>身份证：</w:t>
      </w:r>
    </w:p>
    <w:p w14:paraId="0D3F049D">
      <w:pPr>
        <w:spacing w:line="600" w:lineRule="exact"/>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4"/>
          <w:highlight w:val="none"/>
          <w:lang w:eastAsia="zh-CN"/>
        </w:rPr>
        <w:t>系</w:t>
      </w:r>
      <w:r>
        <w:rPr>
          <w:rFonts w:hint="eastAsia" w:asciiTheme="majorEastAsia" w:hAnsiTheme="majorEastAsia" w:eastAsiaTheme="majorEastAsia" w:cstheme="majorEastAsia"/>
          <w:color w:val="auto"/>
          <w:spacing w:val="4"/>
          <w:highlight w:val="none"/>
          <w:u w:val="single"/>
          <w:lang w:eastAsia="zh-CN"/>
        </w:rPr>
        <w:t xml:space="preserve">                       （供应商名称）</w:t>
      </w:r>
      <w:r>
        <w:rPr>
          <w:rFonts w:hint="eastAsia" w:asciiTheme="majorEastAsia" w:hAnsiTheme="majorEastAsia" w:eastAsiaTheme="majorEastAsia" w:cstheme="majorEastAsia"/>
          <w:color w:val="auto"/>
          <w:spacing w:val="4"/>
          <w:highlight w:val="none"/>
          <w:lang w:eastAsia="zh-CN"/>
        </w:rPr>
        <w:t>的法定代表人。</w:t>
      </w:r>
    </w:p>
    <w:p w14:paraId="364E71E8">
      <w:pPr>
        <w:pStyle w:val="4"/>
        <w:spacing w:line="600" w:lineRule="exact"/>
        <w:rPr>
          <w:rFonts w:asciiTheme="majorEastAsia" w:hAnsiTheme="majorEastAsia" w:eastAsiaTheme="majorEastAsia" w:cstheme="majorEastAsia"/>
          <w:color w:val="auto"/>
          <w:highlight w:val="none"/>
          <w:lang w:eastAsia="zh-CN"/>
        </w:rPr>
      </w:pPr>
    </w:p>
    <w:p w14:paraId="6F4AEED3">
      <w:pPr>
        <w:pStyle w:val="4"/>
        <w:spacing w:line="600" w:lineRule="exact"/>
        <w:rPr>
          <w:rFonts w:asciiTheme="majorEastAsia" w:hAnsiTheme="majorEastAsia" w:eastAsiaTheme="majorEastAsia" w:cstheme="majorEastAsia"/>
          <w:color w:val="auto"/>
          <w:highlight w:val="none"/>
          <w:lang w:eastAsia="zh-CN"/>
        </w:rPr>
      </w:pPr>
    </w:p>
    <w:p w14:paraId="0AAA8073">
      <w:pPr>
        <w:pStyle w:val="4"/>
        <w:spacing w:line="600" w:lineRule="exact"/>
        <w:rPr>
          <w:rFonts w:asciiTheme="majorEastAsia" w:hAnsiTheme="majorEastAsia" w:eastAsiaTheme="majorEastAsia" w:cstheme="majorEastAsia"/>
          <w:color w:val="auto"/>
          <w:highlight w:val="none"/>
          <w:lang w:eastAsia="zh-CN"/>
        </w:rPr>
      </w:pPr>
    </w:p>
    <w:p w14:paraId="3A583828">
      <w:pPr>
        <w:spacing w:line="600" w:lineRule="exact"/>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5"/>
          <w:highlight w:val="none"/>
          <w:lang w:eastAsia="zh-CN"/>
        </w:rPr>
        <w:t>特此证明。</w:t>
      </w:r>
    </w:p>
    <w:p w14:paraId="455DD975">
      <w:pPr>
        <w:pStyle w:val="4"/>
        <w:spacing w:line="600" w:lineRule="exact"/>
        <w:ind w:left="798" w:leftChars="380" w:firstLine="3583" w:firstLineChars="1659"/>
        <w:rPr>
          <w:rFonts w:asciiTheme="majorEastAsia" w:hAnsiTheme="majorEastAsia" w:eastAsiaTheme="majorEastAsia" w:cstheme="majorEastAsia"/>
          <w:color w:val="auto"/>
          <w:spacing w:val="3"/>
          <w:highlight w:val="none"/>
          <w:lang w:eastAsia="zh-CN"/>
        </w:rPr>
      </w:pPr>
      <w:r>
        <w:rPr>
          <w:rFonts w:hint="eastAsia" w:asciiTheme="majorEastAsia" w:hAnsiTheme="majorEastAsia" w:eastAsiaTheme="majorEastAsia" w:cstheme="majorEastAsia"/>
          <w:color w:val="auto"/>
          <w:spacing w:val="3"/>
          <w:highlight w:val="none"/>
          <w:lang w:eastAsia="zh-CN"/>
        </w:rPr>
        <w:t>供应商名称(电子签章)：</w:t>
      </w:r>
    </w:p>
    <w:p w14:paraId="6CF5C9CA">
      <w:pPr>
        <w:pStyle w:val="4"/>
        <w:spacing w:line="600" w:lineRule="exact"/>
        <w:ind w:left="798" w:leftChars="380" w:firstLine="3929" w:firstLineChars="2159"/>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4"/>
          <w:highlight w:val="none"/>
          <w:lang w:eastAsia="zh-CN"/>
        </w:rPr>
        <w:t>年    月    日</w:t>
      </w:r>
    </w:p>
    <w:p w14:paraId="5C1261EF">
      <w:pPr>
        <w:pStyle w:val="4"/>
        <w:spacing w:line="600" w:lineRule="exact"/>
        <w:rPr>
          <w:color w:val="auto"/>
          <w:highlight w:val="none"/>
          <w:lang w:eastAsia="zh-CN"/>
        </w:rPr>
      </w:pPr>
    </w:p>
    <w:p w14:paraId="766D6952">
      <w:pPr>
        <w:spacing w:line="600" w:lineRule="exact"/>
        <w:rPr>
          <w:rFonts w:asciiTheme="majorEastAsia" w:hAnsiTheme="majorEastAsia" w:eastAsiaTheme="majorEastAsia" w:cstheme="majorEastAsia"/>
          <w:color w:val="auto"/>
          <w:spacing w:val="3"/>
          <w:highlight w:val="none"/>
          <w:lang w:eastAsia="zh-CN"/>
        </w:rPr>
      </w:pPr>
      <w:r>
        <w:rPr>
          <w:rFonts w:hint="eastAsia" w:asciiTheme="majorEastAsia" w:hAnsiTheme="majorEastAsia" w:eastAsiaTheme="majorEastAsia" w:cstheme="majorEastAsia"/>
          <w:color w:val="auto"/>
          <w:spacing w:val="3"/>
          <w:highlight w:val="none"/>
          <w:lang w:eastAsia="zh-CN"/>
        </w:rPr>
        <w:t>附件：法定代表人身份证复印件</w:t>
      </w:r>
    </w:p>
    <w:p w14:paraId="68348B5A">
      <w:pPr>
        <w:pStyle w:val="4"/>
        <w:spacing w:line="442" w:lineRule="auto"/>
        <w:rPr>
          <w:rFonts w:eastAsia="宋体"/>
          <w:color w:val="auto"/>
          <w:highlight w:val="none"/>
          <w:lang w:eastAsia="zh-CN"/>
        </w:rPr>
      </w:pPr>
    </w:p>
    <w:p w14:paraId="74D7E4D2">
      <w:pPr>
        <w:rPr>
          <w:b/>
          <w:bCs/>
          <w:color w:val="auto"/>
          <w:spacing w:val="8"/>
          <w:sz w:val="20"/>
          <w:szCs w:val="20"/>
          <w:highlight w:val="none"/>
          <w:lang w:eastAsia="zh-CN"/>
        </w:rPr>
      </w:pPr>
      <w:r>
        <w:rPr>
          <w:b/>
          <w:bCs/>
          <w:color w:val="auto"/>
          <w:spacing w:val="8"/>
          <w:sz w:val="20"/>
          <w:szCs w:val="20"/>
          <w:highlight w:val="none"/>
          <w:lang w:eastAsia="zh-CN"/>
        </w:rPr>
        <w:br w:type="page"/>
      </w:r>
    </w:p>
    <w:p w14:paraId="2DEA4099">
      <w:pPr>
        <w:pStyle w:val="4"/>
        <w:spacing w:before="65" w:line="227" w:lineRule="auto"/>
        <w:ind w:left="5"/>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8"/>
          <w:highlight w:val="none"/>
          <w:lang w:eastAsia="zh-CN"/>
        </w:rPr>
        <w:t>2．授权委托书（有授权代表时提供</w:t>
      </w:r>
      <w:r>
        <w:rPr>
          <w:rFonts w:hint="eastAsia" w:asciiTheme="majorEastAsia" w:hAnsiTheme="majorEastAsia" w:eastAsiaTheme="majorEastAsia" w:cstheme="majorEastAsia"/>
          <w:b/>
          <w:bCs/>
          <w:color w:val="auto"/>
          <w:spacing w:val="-3"/>
          <w:highlight w:val="none"/>
          <w:lang w:eastAsia="zh-CN"/>
        </w:rPr>
        <w:t>）：</w:t>
      </w:r>
    </w:p>
    <w:p w14:paraId="6CDED740">
      <w:pPr>
        <w:pStyle w:val="4"/>
        <w:spacing w:line="262" w:lineRule="auto"/>
        <w:rPr>
          <w:rFonts w:asciiTheme="majorEastAsia" w:hAnsiTheme="majorEastAsia" w:eastAsiaTheme="majorEastAsia" w:cstheme="majorEastAsia"/>
          <w:color w:val="auto"/>
          <w:highlight w:val="none"/>
          <w:lang w:eastAsia="zh-CN"/>
        </w:rPr>
      </w:pPr>
    </w:p>
    <w:p w14:paraId="056EC0CF">
      <w:pPr>
        <w:pStyle w:val="4"/>
        <w:spacing w:line="263" w:lineRule="auto"/>
        <w:rPr>
          <w:rFonts w:asciiTheme="majorEastAsia" w:hAnsiTheme="majorEastAsia" w:eastAsiaTheme="majorEastAsia" w:cstheme="majorEastAsia"/>
          <w:color w:val="auto"/>
          <w:highlight w:val="none"/>
          <w:lang w:eastAsia="zh-CN"/>
        </w:rPr>
      </w:pPr>
    </w:p>
    <w:p w14:paraId="07A979F3">
      <w:pPr>
        <w:pStyle w:val="4"/>
        <w:spacing w:line="263" w:lineRule="auto"/>
        <w:rPr>
          <w:rFonts w:asciiTheme="majorEastAsia" w:hAnsiTheme="majorEastAsia" w:eastAsiaTheme="majorEastAsia" w:cstheme="majorEastAsia"/>
          <w:color w:val="auto"/>
          <w:highlight w:val="none"/>
          <w:lang w:eastAsia="zh-CN"/>
        </w:rPr>
      </w:pPr>
    </w:p>
    <w:p w14:paraId="338AE280">
      <w:pPr>
        <w:spacing w:before="65" w:line="227" w:lineRule="auto"/>
        <w:ind w:left="3630"/>
        <w:rPr>
          <w:rFonts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b/>
          <w:bCs/>
          <w:color w:val="auto"/>
          <w:spacing w:val="7"/>
          <w:sz w:val="28"/>
          <w:szCs w:val="28"/>
          <w:highlight w:val="none"/>
          <w:lang w:eastAsia="zh-CN"/>
        </w:rPr>
        <w:t>法定代表人授权委托书</w:t>
      </w:r>
    </w:p>
    <w:p w14:paraId="03BEA5A4">
      <w:pPr>
        <w:pStyle w:val="4"/>
        <w:spacing w:line="500" w:lineRule="exact"/>
        <w:jc w:val="both"/>
        <w:rPr>
          <w:rFonts w:asciiTheme="majorEastAsia" w:hAnsiTheme="majorEastAsia" w:eastAsiaTheme="majorEastAsia" w:cstheme="majorEastAsia"/>
          <w:color w:val="auto"/>
          <w:highlight w:val="none"/>
          <w:lang w:eastAsia="zh-CN"/>
        </w:rPr>
      </w:pPr>
    </w:p>
    <w:p w14:paraId="4F2321E2">
      <w:pPr>
        <w:spacing w:line="5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致</w:t>
      </w:r>
      <w:r>
        <w:rPr>
          <w:rFonts w:hint="eastAsia" w:asciiTheme="majorEastAsia" w:hAnsiTheme="majorEastAsia" w:eastAsiaTheme="majorEastAsia" w:cstheme="majorEastAsia"/>
          <w:color w:val="auto"/>
          <w:spacing w:val="-12"/>
          <w:highlight w:val="none"/>
          <w:lang w:eastAsia="zh-CN"/>
        </w:rPr>
        <w:t>：</w:t>
      </w:r>
      <w:r>
        <w:rPr>
          <w:rFonts w:hint="eastAsia" w:asciiTheme="majorEastAsia" w:hAnsiTheme="majorEastAsia" w:eastAsiaTheme="majorEastAsia" w:cstheme="majorEastAsia"/>
          <w:color w:val="auto"/>
          <w:spacing w:val="-12"/>
          <w:highlight w:val="none"/>
          <w:u w:val="single"/>
          <w:lang w:eastAsia="zh-CN"/>
        </w:rPr>
        <w:t>（</w:t>
      </w:r>
      <w:r>
        <w:rPr>
          <w:rFonts w:hint="eastAsia" w:asciiTheme="majorEastAsia" w:hAnsiTheme="majorEastAsia" w:eastAsiaTheme="majorEastAsia" w:cstheme="majorEastAsia"/>
          <w:color w:val="auto"/>
          <w:spacing w:val="9"/>
          <w:highlight w:val="none"/>
          <w:u w:val="single"/>
          <w:lang w:eastAsia="zh-CN"/>
        </w:rPr>
        <w:t>采购人名称</w:t>
      </w:r>
      <w:r>
        <w:rPr>
          <w:rFonts w:hint="eastAsia" w:asciiTheme="majorEastAsia" w:hAnsiTheme="majorEastAsia" w:eastAsiaTheme="majorEastAsia" w:cstheme="majorEastAsia"/>
          <w:color w:val="auto"/>
          <w:spacing w:val="-12"/>
          <w:highlight w:val="none"/>
          <w:u w:val="single"/>
          <w:lang w:eastAsia="zh-CN"/>
        </w:rPr>
        <w:t>）</w:t>
      </w:r>
      <w:r>
        <w:rPr>
          <w:rFonts w:hint="eastAsia" w:asciiTheme="majorEastAsia" w:hAnsiTheme="majorEastAsia" w:eastAsiaTheme="majorEastAsia" w:cstheme="majorEastAsia"/>
          <w:color w:val="auto"/>
          <w:spacing w:val="-12"/>
          <w:highlight w:val="none"/>
          <w:lang w:eastAsia="zh-CN"/>
        </w:rPr>
        <w:t>：</w:t>
      </w:r>
    </w:p>
    <w:p w14:paraId="0FD10D07">
      <w:pPr>
        <w:spacing w:line="500" w:lineRule="exact"/>
        <w:ind w:firstLine="398"/>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6"/>
          <w:highlight w:val="none"/>
          <w:lang w:eastAsia="zh-CN"/>
        </w:rPr>
        <w:t>我</w:t>
      </w:r>
      <w:r>
        <w:rPr>
          <w:rFonts w:hint="eastAsia" w:asciiTheme="majorEastAsia" w:hAnsiTheme="majorEastAsia" w:eastAsiaTheme="majorEastAsia" w:cstheme="majorEastAsia"/>
          <w:color w:val="auto"/>
          <w:spacing w:val="6"/>
          <w:highlight w:val="none"/>
          <w:u w:val="single"/>
          <w:lang w:eastAsia="zh-CN"/>
        </w:rPr>
        <w:t>（法定代表人姓名）</w:t>
      </w:r>
      <w:r>
        <w:rPr>
          <w:rFonts w:hint="eastAsia" w:asciiTheme="majorEastAsia" w:hAnsiTheme="majorEastAsia" w:eastAsiaTheme="majorEastAsia" w:cstheme="majorEastAsia"/>
          <w:color w:val="auto"/>
          <w:spacing w:val="6"/>
          <w:highlight w:val="none"/>
          <w:lang w:eastAsia="zh-CN"/>
        </w:rPr>
        <w:t>系</w:t>
      </w:r>
      <w:r>
        <w:rPr>
          <w:rFonts w:hint="eastAsia" w:asciiTheme="majorEastAsia" w:hAnsiTheme="majorEastAsia" w:eastAsiaTheme="majorEastAsia" w:cstheme="majorEastAsia"/>
          <w:color w:val="auto"/>
          <w:spacing w:val="6"/>
          <w:highlight w:val="none"/>
          <w:u w:val="single"/>
          <w:lang w:eastAsia="zh-CN"/>
        </w:rPr>
        <w:t>（供应商名称）</w:t>
      </w:r>
      <w:r>
        <w:rPr>
          <w:rFonts w:hint="eastAsia" w:asciiTheme="majorEastAsia" w:hAnsiTheme="majorEastAsia" w:eastAsiaTheme="majorEastAsia" w:cstheme="majorEastAsia"/>
          <w:color w:val="auto"/>
          <w:spacing w:val="6"/>
          <w:highlight w:val="none"/>
          <w:lang w:eastAsia="zh-CN"/>
        </w:rPr>
        <w:t>的法定代表人，现授权委托本单位在职职工（姓名）</w:t>
      </w:r>
      <w:r>
        <w:rPr>
          <w:rFonts w:hint="eastAsia" w:asciiTheme="majorEastAsia" w:hAnsiTheme="majorEastAsia" w:eastAsiaTheme="majorEastAsia" w:cstheme="majorEastAsia"/>
          <w:color w:val="auto"/>
          <w:spacing w:val="8"/>
          <w:highlight w:val="none"/>
          <w:lang w:eastAsia="zh-CN"/>
        </w:rPr>
        <w:t>以我方的名义参加</w:t>
      </w:r>
      <w:r>
        <w:rPr>
          <w:rFonts w:hint="eastAsia" w:asciiTheme="majorEastAsia" w:hAnsiTheme="majorEastAsia" w:eastAsiaTheme="majorEastAsia" w:cstheme="majorEastAsia"/>
          <w:color w:val="auto"/>
          <w:spacing w:val="8"/>
          <w:highlight w:val="none"/>
          <w:u w:val="single"/>
          <w:lang w:eastAsia="zh-CN"/>
        </w:rPr>
        <w:t>（项目名称）</w:t>
      </w:r>
      <w:r>
        <w:rPr>
          <w:rFonts w:hint="eastAsia" w:asciiTheme="majorEastAsia" w:hAnsiTheme="majorEastAsia" w:eastAsiaTheme="majorEastAsia" w:cstheme="majorEastAsia"/>
          <w:color w:val="auto"/>
          <w:spacing w:val="8"/>
          <w:highlight w:val="none"/>
          <w:lang w:eastAsia="zh-CN"/>
        </w:rPr>
        <w:t>项目的投标活动，并代表我方全权办理针对上述项目的投标、开标、评审、签约等具体事务和签署相关文件。</w:t>
      </w:r>
    </w:p>
    <w:p w14:paraId="63C6A5D3">
      <w:pPr>
        <w:spacing w:line="5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我方对被授权人的签名事项负全部责任。</w:t>
      </w:r>
    </w:p>
    <w:p w14:paraId="09D16528">
      <w:pPr>
        <w:spacing w:line="500" w:lineRule="exact"/>
        <w:ind w:firstLine="464" w:firstLineChars="2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1"/>
          <w:highlight w:val="none"/>
          <w:lang w:eastAsia="zh-CN"/>
        </w:rPr>
        <w:t>在撤销授权的书面通知以前，本授权书一直有效。被授权人在授权书有效期内签署的所有文件不</w:t>
      </w:r>
      <w:r>
        <w:rPr>
          <w:rFonts w:hint="eastAsia" w:asciiTheme="majorEastAsia" w:hAnsiTheme="majorEastAsia" w:eastAsiaTheme="majorEastAsia" w:cstheme="majorEastAsia"/>
          <w:color w:val="auto"/>
          <w:spacing w:val="6"/>
          <w:highlight w:val="none"/>
          <w:lang w:eastAsia="zh-CN"/>
        </w:rPr>
        <w:t>因授权的撤销而失效。</w:t>
      </w:r>
    </w:p>
    <w:p w14:paraId="2073ADCD">
      <w:pPr>
        <w:spacing w:line="500" w:lineRule="exact"/>
        <w:ind w:firstLine="452" w:firstLineChars="200"/>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被授权人无转委托权，特此委托。</w:t>
      </w:r>
    </w:p>
    <w:p w14:paraId="7829B420">
      <w:pPr>
        <w:pStyle w:val="4"/>
        <w:spacing w:line="500" w:lineRule="exact"/>
        <w:jc w:val="both"/>
        <w:rPr>
          <w:rFonts w:asciiTheme="majorEastAsia" w:hAnsiTheme="majorEastAsia" w:eastAsiaTheme="majorEastAsia" w:cstheme="majorEastAsia"/>
          <w:color w:val="auto"/>
          <w:highlight w:val="none"/>
          <w:lang w:eastAsia="zh-CN"/>
        </w:rPr>
      </w:pPr>
    </w:p>
    <w:p w14:paraId="075E71A0">
      <w:pPr>
        <w:spacing w:line="5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被授权人签字或签章：       法定代表人签字或签章：</w:t>
      </w:r>
    </w:p>
    <w:p w14:paraId="3E413690">
      <w:pPr>
        <w:spacing w:line="5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3"/>
          <w:highlight w:val="none"/>
          <w:lang w:eastAsia="zh-CN"/>
        </w:rPr>
        <w:t xml:space="preserve">职务：                      </w:t>
      </w:r>
      <w:r>
        <w:rPr>
          <w:rFonts w:hint="eastAsia" w:asciiTheme="majorEastAsia" w:hAnsiTheme="majorEastAsia" w:eastAsiaTheme="majorEastAsia" w:cstheme="majorEastAsia"/>
          <w:color w:val="auto"/>
          <w:spacing w:val="2"/>
          <w:highlight w:val="none"/>
          <w:lang w:eastAsia="zh-CN"/>
        </w:rPr>
        <w:t>职务：</w:t>
      </w:r>
    </w:p>
    <w:p w14:paraId="106835CE">
      <w:pPr>
        <w:spacing w:line="5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被授权人身份证号码：       授权人身份证号码：</w:t>
      </w:r>
    </w:p>
    <w:p w14:paraId="19CE17EB">
      <w:pPr>
        <w:spacing w:line="5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被授权人手机号码及邮箱：</w:t>
      </w:r>
    </w:p>
    <w:p w14:paraId="56478BDF">
      <w:pPr>
        <w:pStyle w:val="4"/>
        <w:spacing w:line="255" w:lineRule="auto"/>
        <w:rPr>
          <w:rFonts w:asciiTheme="majorEastAsia" w:hAnsiTheme="majorEastAsia" w:eastAsiaTheme="majorEastAsia" w:cstheme="majorEastAsia"/>
          <w:color w:val="auto"/>
          <w:highlight w:val="none"/>
          <w:lang w:eastAsia="zh-CN"/>
        </w:rPr>
      </w:pPr>
    </w:p>
    <w:p w14:paraId="25103976">
      <w:pPr>
        <w:pStyle w:val="4"/>
        <w:spacing w:line="256" w:lineRule="auto"/>
        <w:rPr>
          <w:rFonts w:asciiTheme="majorEastAsia" w:hAnsiTheme="majorEastAsia" w:eastAsiaTheme="majorEastAsia" w:cstheme="majorEastAsia"/>
          <w:color w:val="auto"/>
          <w:highlight w:val="none"/>
          <w:lang w:eastAsia="zh-CN"/>
        </w:rPr>
      </w:pPr>
    </w:p>
    <w:p w14:paraId="56E63373">
      <w:pPr>
        <w:pStyle w:val="4"/>
        <w:spacing w:line="256" w:lineRule="auto"/>
        <w:rPr>
          <w:rFonts w:asciiTheme="majorEastAsia" w:hAnsiTheme="majorEastAsia" w:eastAsiaTheme="majorEastAsia" w:cstheme="majorEastAsia"/>
          <w:color w:val="auto"/>
          <w:highlight w:val="none"/>
          <w:lang w:eastAsia="zh-CN"/>
        </w:rPr>
      </w:pPr>
    </w:p>
    <w:p w14:paraId="01B1F727">
      <w:pPr>
        <w:pStyle w:val="4"/>
        <w:spacing w:line="600" w:lineRule="exact"/>
        <w:ind w:left="798" w:leftChars="380" w:firstLine="3583" w:firstLineChars="1659"/>
        <w:rPr>
          <w:rFonts w:asciiTheme="majorEastAsia" w:hAnsiTheme="majorEastAsia" w:eastAsiaTheme="majorEastAsia" w:cstheme="majorEastAsia"/>
          <w:color w:val="auto"/>
          <w:spacing w:val="3"/>
          <w:highlight w:val="none"/>
          <w:lang w:eastAsia="zh-CN"/>
        </w:rPr>
      </w:pPr>
      <w:r>
        <w:rPr>
          <w:rFonts w:hint="eastAsia" w:asciiTheme="majorEastAsia" w:hAnsiTheme="majorEastAsia" w:eastAsiaTheme="majorEastAsia" w:cstheme="majorEastAsia"/>
          <w:color w:val="auto"/>
          <w:spacing w:val="3"/>
          <w:highlight w:val="none"/>
          <w:lang w:eastAsia="zh-CN"/>
        </w:rPr>
        <w:t>供应商名称(电子签章)：</w:t>
      </w:r>
    </w:p>
    <w:p w14:paraId="686704A8">
      <w:pPr>
        <w:pStyle w:val="4"/>
        <w:spacing w:line="600" w:lineRule="exact"/>
        <w:ind w:left="798" w:leftChars="380" w:firstLine="3929" w:firstLineChars="2159"/>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4"/>
          <w:highlight w:val="none"/>
          <w:lang w:eastAsia="zh-CN"/>
        </w:rPr>
        <w:t>年    月    日</w:t>
      </w:r>
    </w:p>
    <w:p w14:paraId="365ADC63">
      <w:pPr>
        <w:pStyle w:val="4"/>
        <w:spacing w:line="294" w:lineRule="auto"/>
        <w:rPr>
          <w:rFonts w:asciiTheme="majorEastAsia" w:hAnsiTheme="majorEastAsia" w:eastAsiaTheme="majorEastAsia" w:cstheme="majorEastAsia"/>
          <w:color w:val="auto"/>
          <w:highlight w:val="none"/>
          <w:lang w:eastAsia="zh-CN"/>
        </w:rPr>
      </w:pPr>
    </w:p>
    <w:p w14:paraId="1B35593F">
      <w:pPr>
        <w:pStyle w:val="4"/>
        <w:spacing w:line="295" w:lineRule="auto"/>
        <w:rPr>
          <w:rFonts w:asciiTheme="majorEastAsia" w:hAnsiTheme="majorEastAsia" w:eastAsiaTheme="majorEastAsia" w:cstheme="majorEastAsia"/>
          <w:color w:val="auto"/>
          <w:highlight w:val="none"/>
          <w:lang w:eastAsia="zh-CN"/>
        </w:rPr>
      </w:pPr>
    </w:p>
    <w:p w14:paraId="093B2F0D">
      <w:pPr>
        <w:spacing w:before="65" w:line="227" w:lineRule="auto"/>
        <w:ind w:left="24"/>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附件：法定代表人身份证复印件及授权代表身份证复</w:t>
      </w:r>
      <w:r>
        <w:rPr>
          <w:rFonts w:hint="eastAsia" w:asciiTheme="majorEastAsia" w:hAnsiTheme="majorEastAsia" w:eastAsiaTheme="majorEastAsia" w:cstheme="majorEastAsia"/>
          <w:color w:val="auto"/>
          <w:spacing w:val="8"/>
          <w:highlight w:val="none"/>
          <w:lang w:eastAsia="zh-CN"/>
        </w:rPr>
        <w:t>印件</w:t>
      </w:r>
    </w:p>
    <w:p w14:paraId="0A991CAB">
      <w:pPr>
        <w:rPr>
          <w:rFonts w:asciiTheme="majorEastAsia" w:hAnsiTheme="majorEastAsia" w:eastAsiaTheme="majorEastAsia" w:cstheme="majorEastAsia"/>
          <w:color w:val="auto"/>
          <w:spacing w:val="-4"/>
          <w:highlight w:val="none"/>
          <w:lang w:eastAsia="zh-CN"/>
        </w:rPr>
      </w:pPr>
      <w:r>
        <w:rPr>
          <w:rFonts w:hint="eastAsia" w:asciiTheme="majorEastAsia" w:hAnsiTheme="majorEastAsia" w:eastAsiaTheme="majorEastAsia" w:cstheme="majorEastAsia"/>
          <w:color w:val="auto"/>
          <w:spacing w:val="-4"/>
          <w:highlight w:val="none"/>
          <w:lang w:eastAsia="zh-CN"/>
        </w:rPr>
        <w:br w:type="page"/>
      </w:r>
    </w:p>
    <w:p w14:paraId="535D4245">
      <w:pPr>
        <w:spacing w:before="324" w:line="220" w:lineRule="auto"/>
        <w:jc w:val="center"/>
        <w:rPr>
          <w:rFonts w:asciiTheme="majorEastAsia" w:hAnsiTheme="majorEastAsia" w:eastAsiaTheme="majorEastAsia" w:cstheme="majorEastAsia"/>
          <w:b/>
          <w:bCs/>
          <w:color w:val="auto"/>
          <w:sz w:val="24"/>
          <w:szCs w:val="24"/>
          <w:highlight w:val="none"/>
          <w:lang w:eastAsia="zh-CN"/>
        </w:rPr>
      </w:pPr>
      <w:r>
        <w:rPr>
          <w:rFonts w:hint="eastAsia" w:asciiTheme="majorEastAsia" w:hAnsiTheme="majorEastAsia" w:eastAsiaTheme="majorEastAsia" w:cstheme="majorEastAsia"/>
          <w:b/>
          <w:bCs/>
          <w:color w:val="auto"/>
          <w:spacing w:val="-4"/>
          <w:sz w:val="24"/>
          <w:szCs w:val="24"/>
          <w:highlight w:val="none"/>
          <w:lang w:eastAsia="zh-CN"/>
        </w:rPr>
        <w:t>第一部分  商务文件</w:t>
      </w:r>
    </w:p>
    <w:p w14:paraId="04B2F829">
      <w:pPr>
        <w:spacing w:before="20" w:line="227" w:lineRule="auto"/>
        <w:ind w:left="1989"/>
        <w:rPr>
          <w:rFonts w:asciiTheme="majorEastAsia" w:hAnsiTheme="majorEastAsia" w:eastAsiaTheme="majorEastAsia" w:cstheme="majorEastAsia"/>
          <w:b/>
          <w:bCs/>
          <w:color w:val="auto"/>
          <w:sz w:val="24"/>
          <w:szCs w:val="24"/>
          <w:highlight w:val="none"/>
          <w:lang w:eastAsia="zh-CN"/>
        </w:rPr>
      </w:pPr>
      <w:r>
        <w:rPr>
          <w:rFonts w:hint="eastAsia" w:asciiTheme="majorEastAsia" w:hAnsiTheme="majorEastAsia" w:eastAsiaTheme="majorEastAsia" w:cstheme="majorEastAsia"/>
          <w:b/>
          <w:bCs/>
          <w:color w:val="auto"/>
          <w:spacing w:val="9"/>
          <w:sz w:val="24"/>
          <w:szCs w:val="24"/>
          <w:highlight w:val="none"/>
          <w:lang w:eastAsia="zh-CN"/>
        </w:rPr>
        <w:t>（本商务文件供应商可自行编写，也可参照下述</w:t>
      </w:r>
      <w:r>
        <w:rPr>
          <w:rFonts w:hint="eastAsia" w:asciiTheme="majorEastAsia" w:hAnsiTheme="majorEastAsia" w:eastAsiaTheme="majorEastAsia" w:cstheme="majorEastAsia"/>
          <w:b/>
          <w:bCs/>
          <w:color w:val="auto"/>
          <w:spacing w:val="8"/>
          <w:sz w:val="24"/>
          <w:szCs w:val="24"/>
          <w:highlight w:val="none"/>
          <w:lang w:eastAsia="zh-CN"/>
        </w:rPr>
        <w:t>提纲编写）</w:t>
      </w:r>
    </w:p>
    <w:p w14:paraId="3738B9C6">
      <w:pPr>
        <w:pStyle w:val="4"/>
        <w:spacing w:line="354" w:lineRule="auto"/>
        <w:rPr>
          <w:rFonts w:asciiTheme="majorEastAsia" w:hAnsiTheme="majorEastAsia" w:eastAsiaTheme="majorEastAsia" w:cstheme="majorEastAsia"/>
          <w:color w:val="auto"/>
          <w:highlight w:val="none"/>
          <w:lang w:eastAsia="zh-CN"/>
        </w:rPr>
      </w:pPr>
    </w:p>
    <w:p w14:paraId="1F6DFBC1">
      <w:pPr>
        <w:pStyle w:val="4"/>
        <w:spacing w:before="65" w:line="227" w:lineRule="auto"/>
        <w:ind w:left="47"/>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7"/>
          <w:highlight w:val="none"/>
          <w:lang w:eastAsia="zh-CN"/>
        </w:rPr>
        <w:t>1．对本项目第二章《采购需求》“商务要求”的响应表</w:t>
      </w:r>
    </w:p>
    <w:p w14:paraId="5582E42F">
      <w:pPr>
        <w:spacing w:line="141" w:lineRule="exact"/>
        <w:rPr>
          <w:rFonts w:asciiTheme="majorEastAsia" w:hAnsiTheme="majorEastAsia" w:eastAsiaTheme="majorEastAsia" w:cstheme="majorEastAsia"/>
          <w:color w:val="auto"/>
          <w:highlight w:val="none"/>
          <w:lang w:eastAsia="zh-CN"/>
        </w:rPr>
      </w:pPr>
    </w:p>
    <w:tbl>
      <w:tblPr>
        <w:tblStyle w:val="11"/>
        <w:tblW w:w="8832" w:type="dxa"/>
        <w:tblInd w:w="2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2109"/>
        <w:gridCol w:w="4082"/>
        <w:gridCol w:w="1891"/>
      </w:tblGrid>
      <w:tr w14:paraId="4CCA80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750" w:type="dxa"/>
          </w:tcPr>
          <w:p w14:paraId="0CA03380">
            <w:pPr>
              <w:pStyle w:val="12"/>
              <w:spacing w:before="156" w:line="216" w:lineRule="auto"/>
              <w:ind w:left="169"/>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5"/>
                <w:sz w:val="21"/>
                <w:szCs w:val="21"/>
                <w:highlight w:val="none"/>
              </w:rPr>
              <w:t>序号</w:t>
            </w:r>
          </w:p>
        </w:tc>
        <w:tc>
          <w:tcPr>
            <w:tcW w:w="2109" w:type="dxa"/>
          </w:tcPr>
          <w:p w14:paraId="36872336">
            <w:pPr>
              <w:pStyle w:val="12"/>
              <w:spacing w:before="156" w:line="216" w:lineRule="auto"/>
              <w:ind w:left="114"/>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招标文件的商务要求</w:t>
            </w:r>
          </w:p>
        </w:tc>
        <w:tc>
          <w:tcPr>
            <w:tcW w:w="4082" w:type="dxa"/>
          </w:tcPr>
          <w:p w14:paraId="5C0FAD16">
            <w:pPr>
              <w:pStyle w:val="12"/>
              <w:spacing w:before="156" w:line="216" w:lineRule="auto"/>
              <w:ind w:left="1208"/>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投标文件响应内容</w:t>
            </w:r>
          </w:p>
        </w:tc>
        <w:tc>
          <w:tcPr>
            <w:tcW w:w="1891" w:type="dxa"/>
          </w:tcPr>
          <w:p w14:paraId="7F103431">
            <w:pPr>
              <w:pStyle w:val="12"/>
              <w:spacing w:before="156" w:line="216" w:lineRule="auto"/>
              <w:ind w:left="529"/>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偏离说明</w:t>
            </w:r>
          </w:p>
        </w:tc>
      </w:tr>
      <w:tr w14:paraId="219B6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50" w:type="dxa"/>
          </w:tcPr>
          <w:p w14:paraId="12E2BD6B">
            <w:pPr>
              <w:rPr>
                <w:rFonts w:asciiTheme="majorEastAsia" w:hAnsiTheme="majorEastAsia" w:eastAsiaTheme="majorEastAsia" w:cstheme="majorEastAsia"/>
                <w:color w:val="auto"/>
                <w:highlight w:val="none"/>
              </w:rPr>
            </w:pPr>
          </w:p>
        </w:tc>
        <w:tc>
          <w:tcPr>
            <w:tcW w:w="2109" w:type="dxa"/>
          </w:tcPr>
          <w:p w14:paraId="1A0FAA6A">
            <w:pPr>
              <w:rPr>
                <w:rFonts w:asciiTheme="majorEastAsia" w:hAnsiTheme="majorEastAsia" w:eastAsiaTheme="majorEastAsia" w:cstheme="majorEastAsia"/>
                <w:color w:val="auto"/>
                <w:highlight w:val="none"/>
              </w:rPr>
            </w:pPr>
          </w:p>
        </w:tc>
        <w:tc>
          <w:tcPr>
            <w:tcW w:w="4082" w:type="dxa"/>
          </w:tcPr>
          <w:p w14:paraId="5B2AF456">
            <w:pPr>
              <w:rPr>
                <w:rFonts w:asciiTheme="majorEastAsia" w:hAnsiTheme="majorEastAsia" w:eastAsiaTheme="majorEastAsia" w:cstheme="majorEastAsia"/>
                <w:color w:val="auto"/>
                <w:highlight w:val="none"/>
              </w:rPr>
            </w:pPr>
          </w:p>
        </w:tc>
        <w:tc>
          <w:tcPr>
            <w:tcW w:w="1891" w:type="dxa"/>
          </w:tcPr>
          <w:p w14:paraId="3177727F">
            <w:pPr>
              <w:rPr>
                <w:rFonts w:asciiTheme="majorEastAsia" w:hAnsiTheme="majorEastAsia" w:eastAsiaTheme="majorEastAsia" w:cstheme="majorEastAsia"/>
                <w:color w:val="auto"/>
                <w:highlight w:val="none"/>
              </w:rPr>
            </w:pPr>
          </w:p>
        </w:tc>
      </w:tr>
      <w:tr w14:paraId="1F11A2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50" w:type="dxa"/>
          </w:tcPr>
          <w:p w14:paraId="63826B25">
            <w:pPr>
              <w:rPr>
                <w:rFonts w:asciiTheme="majorEastAsia" w:hAnsiTheme="majorEastAsia" w:eastAsiaTheme="majorEastAsia" w:cstheme="majorEastAsia"/>
                <w:color w:val="auto"/>
                <w:highlight w:val="none"/>
              </w:rPr>
            </w:pPr>
          </w:p>
        </w:tc>
        <w:tc>
          <w:tcPr>
            <w:tcW w:w="2109" w:type="dxa"/>
          </w:tcPr>
          <w:p w14:paraId="4B24DC3C">
            <w:pPr>
              <w:rPr>
                <w:rFonts w:asciiTheme="majorEastAsia" w:hAnsiTheme="majorEastAsia" w:eastAsiaTheme="majorEastAsia" w:cstheme="majorEastAsia"/>
                <w:color w:val="auto"/>
                <w:highlight w:val="none"/>
              </w:rPr>
            </w:pPr>
          </w:p>
        </w:tc>
        <w:tc>
          <w:tcPr>
            <w:tcW w:w="4082" w:type="dxa"/>
          </w:tcPr>
          <w:p w14:paraId="46D480C3">
            <w:pPr>
              <w:rPr>
                <w:rFonts w:asciiTheme="majorEastAsia" w:hAnsiTheme="majorEastAsia" w:eastAsiaTheme="majorEastAsia" w:cstheme="majorEastAsia"/>
                <w:color w:val="auto"/>
                <w:highlight w:val="none"/>
              </w:rPr>
            </w:pPr>
          </w:p>
        </w:tc>
        <w:tc>
          <w:tcPr>
            <w:tcW w:w="1891" w:type="dxa"/>
          </w:tcPr>
          <w:p w14:paraId="45A22132">
            <w:pPr>
              <w:rPr>
                <w:rFonts w:asciiTheme="majorEastAsia" w:hAnsiTheme="majorEastAsia" w:eastAsiaTheme="majorEastAsia" w:cstheme="majorEastAsia"/>
                <w:color w:val="auto"/>
                <w:highlight w:val="none"/>
              </w:rPr>
            </w:pPr>
          </w:p>
        </w:tc>
      </w:tr>
      <w:tr w14:paraId="1AFD9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750" w:type="dxa"/>
          </w:tcPr>
          <w:p w14:paraId="7B9F26FF">
            <w:pPr>
              <w:rPr>
                <w:rFonts w:asciiTheme="majorEastAsia" w:hAnsiTheme="majorEastAsia" w:eastAsiaTheme="majorEastAsia" w:cstheme="majorEastAsia"/>
                <w:color w:val="auto"/>
                <w:highlight w:val="none"/>
              </w:rPr>
            </w:pPr>
          </w:p>
        </w:tc>
        <w:tc>
          <w:tcPr>
            <w:tcW w:w="2109" w:type="dxa"/>
          </w:tcPr>
          <w:p w14:paraId="027AC439">
            <w:pPr>
              <w:spacing w:line="304" w:lineRule="auto"/>
              <w:rPr>
                <w:rFonts w:asciiTheme="majorEastAsia" w:hAnsiTheme="majorEastAsia" w:eastAsiaTheme="majorEastAsia" w:cstheme="majorEastAsia"/>
                <w:color w:val="auto"/>
                <w:highlight w:val="none"/>
              </w:rPr>
            </w:pPr>
          </w:p>
          <w:p w14:paraId="7BF401BB">
            <w:pPr>
              <w:spacing w:before="58" w:line="63" w:lineRule="exact"/>
              <w:ind w:left="864"/>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4"/>
                <w:position w:val="1"/>
                <w:highlight w:val="none"/>
              </w:rPr>
              <w:t>……</w:t>
            </w:r>
          </w:p>
        </w:tc>
        <w:tc>
          <w:tcPr>
            <w:tcW w:w="4082" w:type="dxa"/>
          </w:tcPr>
          <w:p w14:paraId="1D9ED291">
            <w:pPr>
              <w:rPr>
                <w:rFonts w:asciiTheme="majorEastAsia" w:hAnsiTheme="majorEastAsia" w:eastAsiaTheme="majorEastAsia" w:cstheme="majorEastAsia"/>
                <w:color w:val="auto"/>
                <w:highlight w:val="none"/>
              </w:rPr>
            </w:pPr>
          </w:p>
        </w:tc>
        <w:tc>
          <w:tcPr>
            <w:tcW w:w="1891" w:type="dxa"/>
          </w:tcPr>
          <w:p w14:paraId="16F83AF7">
            <w:pPr>
              <w:rPr>
                <w:rFonts w:asciiTheme="majorEastAsia" w:hAnsiTheme="majorEastAsia" w:eastAsiaTheme="majorEastAsia" w:cstheme="majorEastAsia"/>
                <w:color w:val="auto"/>
                <w:highlight w:val="none"/>
              </w:rPr>
            </w:pPr>
          </w:p>
        </w:tc>
      </w:tr>
    </w:tbl>
    <w:p w14:paraId="677E4386">
      <w:pPr>
        <w:pStyle w:val="4"/>
        <w:spacing w:before="90" w:line="300" w:lineRule="auto"/>
        <w:ind w:right="210" w:firstLine="452"/>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1"/>
          <w:highlight w:val="none"/>
          <w:lang w:eastAsia="zh-CN"/>
        </w:rPr>
        <w:t>注</w:t>
      </w:r>
      <w:r>
        <w:rPr>
          <w:rFonts w:hint="eastAsia" w:asciiTheme="majorEastAsia" w:hAnsiTheme="majorEastAsia" w:eastAsiaTheme="majorEastAsia" w:cstheme="majorEastAsia"/>
          <w:color w:val="auto"/>
          <w:spacing w:val="-19"/>
          <w:highlight w:val="none"/>
          <w:lang w:eastAsia="zh-CN"/>
        </w:rPr>
        <w:t>：（</w:t>
      </w:r>
      <w:r>
        <w:rPr>
          <w:rFonts w:hint="eastAsia" w:asciiTheme="majorEastAsia" w:hAnsiTheme="majorEastAsia" w:eastAsiaTheme="majorEastAsia" w:cstheme="majorEastAsia"/>
          <w:color w:val="auto"/>
          <w:spacing w:val="11"/>
          <w:highlight w:val="none"/>
          <w:lang w:eastAsia="zh-CN"/>
        </w:rPr>
        <w:t>1）本表应对招标文件第二章《采购需求》中所列商务要求进行响应，并根据响应情况在</w:t>
      </w:r>
      <w:r>
        <w:rPr>
          <w:rFonts w:hint="eastAsia" w:asciiTheme="majorEastAsia" w:hAnsiTheme="majorEastAsia" w:eastAsiaTheme="majorEastAsia" w:cstheme="majorEastAsia"/>
          <w:color w:val="auto"/>
          <w:spacing w:val="9"/>
          <w:highlight w:val="none"/>
          <w:lang w:eastAsia="zh-CN"/>
        </w:rPr>
        <w:t>“偏离说明”栏填写正偏离或负偏离及原因，完全符合的填写“无偏离”。</w:t>
      </w:r>
    </w:p>
    <w:p w14:paraId="6F4CAC5F">
      <w:pPr>
        <w:pStyle w:val="4"/>
        <w:spacing w:before="32" w:line="227" w:lineRule="auto"/>
        <w:ind w:left="463"/>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（2）第二章《采购需求》中的总体要求无需响应。</w:t>
      </w:r>
    </w:p>
    <w:p w14:paraId="46916730">
      <w:pPr>
        <w:pStyle w:val="4"/>
        <w:spacing w:before="32" w:line="228" w:lineRule="auto"/>
        <w:ind w:left="463"/>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（3）偏离认定说明详见评审方法及标准。</w:t>
      </w:r>
    </w:p>
    <w:p w14:paraId="243B3D7A">
      <w:pPr>
        <w:pStyle w:val="4"/>
        <w:spacing w:before="87" w:line="227" w:lineRule="auto"/>
        <w:ind w:left="463"/>
        <w:rPr>
          <w:rFonts w:asciiTheme="majorEastAsia" w:hAnsiTheme="majorEastAsia" w:eastAsiaTheme="majorEastAsia" w:cstheme="majorEastAsia"/>
          <w:color w:val="auto"/>
          <w:spacing w:val="4"/>
          <w:highlight w:val="none"/>
          <w:lang w:eastAsia="zh-CN"/>
        </w:rPr>
      </w:pPr>
      <w:r>
        <w:rPr>
          <w:rFonts w:hint="eastAsia" w:asciiTheme="majorEastAsia" w:hAnsiTheme="majorEastAsia" w:eastAsiaTheme="majorEastAsia" w:cstheme="majorEastAsia"/>
          <w:color w:val="auto"/>
          <w:spacing w:val="6"/>
          <w:highlight w:val="none"/>
          <w:lang w:eastAsia="zh-CN"/>
        </w:rPr>
        <w:t>（4）本表可扩展。</w:t>
      </w:r>
    </w:p>
    <w:p w14:paraId="08E00B99">
      <w:pPr>
        <w:pStyle w:val="4"/>
        <w:spacing w:before="186" w:line="278" w:lineRule="auto"/>
        <w:ind w:firstLine="4142" w:firstLineChars="1900"/>
        <w:rPr>
          <w:rFonts w:asciiTheme="majorEastAsia" w:hAnsiTheme="majorEastAsia" w:eastAsiaTheme="majorEastAsia" w:cstheme="majorEastAsia"/>
          <w:color w:val="auto"/>
          <w:spacing w:val="4"/>
          <w:highlight w:val="none"/>
          <w:lang w:eastAsia="zh-CN"/>
        </w:rPr>
      </w:pPr>
      <w:r>
        <w:rPr>
          <w:rFonts w:hint="eastAsia" w:asciiTheme="majorEastAsia" w:hAnsiTheme="majorEastAsia" w:eastAsiaTheme="majorEastAsia" w:cstheme="majorEastAsia"/>
          <w:color w:val="auto"/>
          <w:spacing w:val="4"/>
          <w:highlight w:val="none"/>
          <w:lang w:eastAsia="zh-CN"/>
        </w:rPr>
        <w:t>供应商名称(电子签章)：</w:t>
      </w:r>
    </w:p>
    <w:p w14:paraId="0DB6D33B">
      <w:pPr>
        <w:pStyle w:val="4"/>
        <w:spacing w:before="186" w:line="278" w:lineRule="auto"/>
        <w:ind w:firstLine="4360" w:firstLineChars="2000"/>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4"/>
          <w:highlight w:val="none"/>
          <w:lang w:eastAsia="zh-CN"/>
        </w:rPr>
        <w:t>日期：</w:t>
      </w:r>
    </w:p>
    <w:p w14:paraId="76867DEE">
      <w:pPr>
        <w:pStyle w:val="4"/>
        <w:spacing w:line="262" w:lineRule="auto"/>
        <w:rPr>
          <w:rFonts w:asciiTheme="majorEastAsia" w:hAnsiTheme="majorEastAsia" w:eastAsiaTheme="majorEastAsia" w:cstheme="majorEastAsia"/>
          <w:color w:val="auto"/>
          <w:highlight w:val="none"/>
          <w:lang w:eastAsia="zh-CN"/>
        </w:rPr>
      </w:pPr>
    </w:p>
    <w:p w14:paraId="4865ACE3">
      <w:pPr>
        <w:pStyle w:val="4"/>
        <w:spacing w:line="262" w:lineRule="auto"/>
        <w:rPr>
          <w:rFonts w:asciiTheme="majorEastAsia" w:hAnsiTheme="majorEastAsia" w:eastAsiaTheme="majorEastAsia" w:cstheme="majorEastAsia"/>
          <w:color w:val="auto"/>
          <w:highlight w:val="none"/>
          <w:lang w:eastAsia="zh-CN"/>
        </w:rPr>
      </w:pPr>
    </w:p>
    <w:p w14:paraId="3699A9B7">
      <w:pPr>
        <w:pStyle w:val="4"/>
        <w:spacing w:line="263" w:lineRule="auto"/>
        <w:rPr>
          <w:rFonts w:asciiTheme="majorEastAsia" w:hAnsiTheme="majorEastAsia" w:eastAsiaTheme="majorEastAsia" w:cstheme="majorEastAsia"/>
          <w:color w:val="auto"/>
          <w:highlight w:val="none"/>
          <w:lang w:eastAsia="zh-CN"/>
        </w:rPr>
      </w:pPr>
    </w:p>
    <w:p w14:paraId="14119677">
      <w:pPr>
        <w:pStyle w:val="4"/>
        <w:spacing w:before="66" w:line="227" w:lineRule="auto"/>
        <w:ind w:left="30"/>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2．售后服务机构概况</w:t>
      </w:r>
    </w:p>
    <w:p w14:paraId="6914131C">
      <w:pPr>
        <w:spacing w:line="141" w:lineRule="exact"/>
        <w:rPr>
          <w:rFonts w:asciiTheme="majorEastAsia" w:hAnsiTheme="majorEastAsia" w:eastAsiaTheme="majorEastAsia" w:cstheme="majorEastAsia"/>
          <w:color w:val="auto"/>
          <w:highlight w:val="none"/>
          <w:lang w:eastAsia="zh-CN"/>
        </w:rPr>
      </w:pPr>
    </w:p>
    <w:tbl>
      <w:tblPr>
        <w:tblStyle w:val="11"/>
        <w:tblW w:w="8619" w:type="dxa"/>
        <w:tblInd w:w="2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26"/>
        <w:gridCol w:w="2806"/>
        <w:gridCol w:w="236"/>
        <w:gridCol w:w="1780"/>
        <w:gridCol w:w="1101"/>
        <w:gridCol w:w="470"/>
      </w:tblGrid>
      <w:tr w14:paraId="01908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226" w:type="dxa"/>
            <w:tcBorders>
              <w:top w:val="single" w:color="auto" w:sz="4" w:space="0"/>
              <w:left w:val="single" w:color="auto" w:sz="4" w:space="0"/>
              <w:bottom w:val="single" w:color="auto" w:sz="4" w:space="0"/>
              <w:right w:val="single" w:color="auto" w:sz="4" w:space="0"/>
            </w:tcBorders>
          </w:tcPr>
          <w:p w14:paraId="49F27D80">
            <w:pPr>
              <w:pStyle w:val="12"/>
              <w:spacing w:before="196" w:line="227" w:lineRule="auto"/>
              <w:ind w:left="115"/>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售后服务机构名称</w:t>
            </w:r>
          </w:p>
        </w:tc>
        <w:tc>
          <w:tcPr>
            <w:tcW w:w="6393" w:type="dxa"/>
            <w:gridSpan w:val="5"/>
            <w:tcBorders>
              <w:top w:val="single" w:color="auto" w:sz="4" w:space="0"/>
              <w:left w:val="single" w:color="auto" w:sz="4" w:space="0"/>
              <w:bottom w:val="single" w:color="auto" w:sz="4" w:space="0"/>
              <w:right w:val="single" w:color="auto" w:sz="4" w:space="0"/>
            </w:tcBorders>
          </w:tcPr>
          <w:p w14:paraId="13FD30E2">
            <w:pPr>
              <w:rPr>
                <w:rFonts w:asciiTheme="majorEastAsia" w:hAnsiTheme="majorEastAsia" w:eastAsiaTheme="majorEastAsia" w:cstheme="majorEastAsia"/>
                <w:color w:val="auto"/>
                <w:highlight w:val="none"/>
              </w:rPr>
            </w:pPr>
          </w:p>
        </w:tc>
      </w:tr>
      <w:tr w14:paraId="0FCFD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2226" w:type="dxa"/>
            <w:tcBorders>
              <w:top w:val="single" w:color="auto" w:sz="4" w:space="0"/>
              <w:left w:val="single" w:color="auto" w:sz="4" w:space="0"/>
              <w:bottom w:val="single" w:color="auto" w:sz="4" w:space="0"/>
              <w:right w:val="single" w:color="auto" w:sz="4" w:space="0"/>
            </w:tcBorders>
          </w:tcPr>
          <w:p w14:paraId="2B44328C">
            <w:pPr>
              <w:pStyle w:val="12"/>
              <w:spacing w:before="192" w:line="228" w:lineRule="auto"/>
              <w:ind w:left="115"/>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4"/>
                <w:sz w:val="21"/>
                <w:szCs w:val="21"/>
                <w:highlight w:val="none"/>
              </w:rPr>
              <w:t>地址</w:t>
            </w:r>
          </w:p>
        </w:tc>
        <w:tc>
          <w:tcPr>
            <w:tcW w:w="6393" w:type="dxa"/>
            <w:gridSpan w:val="5"/>
            <w:tcBorders>
              <w:top w:val="single" w:color="auto" w:sz="4" w:space="0"/>
              <w:left w:val="single" w:color="auto" w:sz="4" w:space="0"/>
              <w:bottom w:val="single" w:color="auto" w:sz="4" w:space="0"/>
              <w:right w:val="single" w:color="auto" w:sz="4" w:space="0"/>
            </w:tcBorders>
          </w:tcPr>
          <w:p w14:paraId="7BC626F4">
            <w:pPr>
              <w:rPr>
                <w:rFonts w:asciiTheme="majorEastAsia" w:hAnsiTheme="majorEastAsia" w:eastAsiaTheme="majorEastAsia" w:cstheme="majorEastAsia"/>
                <w:color w:val="auto"/>
                <w:highlight w:val="none"/>
              </w:rPr>
            </w:pPr>
          </w:p>
        </w:tc>
      </w:tr>
      <w:tr w14:paraId="4633A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226" w:type="dxa"/>
            <w:tcBorders>
              <w:top w:val="single" w:color="auto" w:sz="4" w:space="0"/>
              <w:left w:val="single" w:color="auto" w:sz="4" w:space="0"/>
              <w:bottom w:val="single" w:color="auto" w:sz="4" w:space="0"/>
              <w:right w:val="single" w:color="auto" w:sz="4" w:space="0"/>
            </w:tcBorders>
          </w:tcPr>
          <w:p w14:paraId="70C64818">
            <w:pPr>
              <w:pStyle w:val="12"/>
              <w:spacing w:before="191" w:line="227" w:lineRule="auto"/>
              <w:ind w:left="115"/>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注册资本金</w:t>
            </w:r>
          </w:p>
        </w:tc>
        <w:tc>
          <w:tcPr>
            <w:tcW w:w="2806" w:type="dxa"/>
            <w:tcBorders>
              <w:top w:val="single" w:color="auto" w:sz="4" w:space="0"/>
              <w:left w:val="single" w:color="auto" w:sz="4" w:space="0"/>
              <w:bottom w:val="single" w:color="auto" w:sz="4" w:space="0"/>
              <w:right w:val="single" w:color="auto" w:sz="4" w:space="0"/>
            </w:tcBorders>
          </w:tcPr>
          <w:p w14:paraId="0AC2E487">
            <w:pPr>
              <w:rPr>
                <w:rFonts w:asciiTheme="majorEastAsia" w:hAnsiTheme="majorEastAsia" w:eastAsiaTheme="majorEastAsia" w:cstheme="majorEastAsia"/>
                <w:color w:val="auto"/>
                <w:highlight w:val="none"/>
              </w:rPr>
            </w:pPr>
          </w:p>
        </w:tc>
        <w:tc>
          <w:tcPr>
            <w:tcW w:w="3117" w:type="dxa"/>
            <w:gridSpan w:val="3"/>
            <w:tcBorders>
              <w:top w:val="single" w:color="auto" w:sz="4" w:space="0"/>
              <w:left w:val="single" w:color="auto" w:sz="4" w:space="0"/>
              <w:bottom w:val="single" w:color="auto" w:sz="4" w:space="0"/>
              <w:right w:val="single" w:color="auto" w:sz="4" w:space="0"/>
            </w:tcBorders>
          </w:tcPr>
          <w:p w14:paraId="31D04688">
            <w:pPr>
              <w:pStyle w:val="12"/>
              <w:spacing w:before="191" w:line="227" w:lineRule="auto"/>
              <w:ind w:left="119"/>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8"/>
                <w:sz w:val="21"/>
                <w:szCs w:val="21"/>
                <w:highlight w:val="none"/>
                <w:lang w:eastAsia="zh-CN"/>
              </w:rPr>
              <w:t>其中：供应商出资比例</w:t>
            </w:r>
          </w:p>
        </w:tc>
        <w:tc>
          <w:tcPr>
            <w:tcW w:w="470" w:type="dxa"/>
            <w:tcBorders>
              <w:top w:val="single" w:color="auto" w:sz="4" w:space="0"/>
              <w:left w:val="single" w:color="auto" w:sz="4" w:space="0"/>
              <w:bottom w:val="single" w:color="auto" w:sz="4" w:space="0"/>
              <w:right w:val="single" w:color="auto" w:sz="4" w:space="0"/>
            </w:tcBorders>
          </w:tcPr>
          <w:p w14:paraId="02D9A079">
            <w:pPr>
              <w:rPr>
                <w:rFonts w:asciiTheme="majorEastAsia" w:hAnsiTheme="majorEastAsia" w:eastAsiaTheme="majorEastAsia" w:cstheme="majorEastAsia"/>
                <w:color w:val="auto"/>
                <w:highlight w:val="none"/>
                <w:lang w:eastAsia="zh-CN"/>
              </w:rPr>
            </w:pPr>
          </w:p>
        </w:tc>
      </w:tr>
      <w:tr w14:paraId="6C533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226" w:type="dxa"/>
            <w:tcBorders>
              <w:top w:val="single" w:color="auto" w:sz="4" w:space="0"/>
              <w:left w:val="single" w:color="auto" w:sz="4" w:space="0"/>
              <w:bottom w:val="single" w:color="auto" w:sz="4" w:space="0"/>
              <w:right w:val="single" w:color="auto" w:sz="4" w:space="0"/>
            </w:tcBorders>
          </w:tcPr>
          <w:p w14:paraId="4969DD5E">
            <w:pPr>
              <w:pStyle w:val="12"/>
              <w:spacing w:before="190" w:line="228" w:lineRule="auto"/>
              <w:ind w:left="123"/>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6"/>
                <w:sz w:val="21"/>
                <w:szCs w:val="21"/>
                <w:highlight w:val="none"/>
              </w:rPr>
              <w:t>员工总人数</w:t>
            </w:r>
          </w:p>
        </w:tc>
        <w:tc>
          <w:tcPr>
            <w:tcW w:w="2806" w:type="dxa"/>
            <w:tcBorders>
              <w:top w:val="single" w:color="auto" w:sz="4" w:space="0"/>
              <w:left w:val="single" w:color="auto" w:sz="4" w:space="0"/>
              <w:bottom w:val="single" w:color="auto" w:sz="4" w:space="0"/>
              <w:right w:val="single" w:color="auto" w:sz="4" w:space="0"/>
            </w:tcBorders>
          </w:tcPr>
          <w:p w14:paraId="37F08125">
            <w:pPr>
              <w:rPr>
                <w:rFonts w:asciiTheme="majorEastAsia" w:hAnsiTheme="majorEastAsia" w:eastAsiaTheme="majorEastAsia" w:cstheme="majorEastAsia"/>
                <w:color w:val="auto"/>
                <w:highlight w:val="none"/>
              </w:rPr>
            </w:pPr>
          </w:p>
        </w:tc>
        <w:tc>
          <w:tcPr>
            <w:tcW w:w="3117" w:type="dxa"/>
            <w:gridSpan w:val="3"/>
            <w:tcBorders>
              <w:top w:val="single" w:color="auto" w:sz="4" w:space="0"/>
              <w:left w:val="single" w:color="auto" w:sz="4" w:space="0"/>
              <w:bottom w:val="single" w:color="auto" w:sz="4" w:space="0"/>
              <w:right w:val="single" w:color="auto" w:sz="4" w:space="0"/>
            </w:tcBorders>
          </w:tcPr>
          <w:p w14:paraId="29C40902">
            <w:pPr>
              <w:pStyle w:val="12"/>
              <w:spacing w:before="190" w:line="228" w:lineRule="auto"/>
              <w:ind w:left="179"/>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其中：技术人员数</w:t>
            </w:r>
          </w:p>
        </w:tc>
        <w:tc>
          <w:tcPr>
            <w:tcW w:w="470" w:type="dxa"/>
            <w:tcBorders>
              <w:top w:val="single" w:color="auto" w:sz="4" w:space="0"/>
              <w:left w:val="single" w:color="auto" w:sz="4" w:space="0"/>
              <w:bottom w:val="single" w:color="auto" w:sz="4" w:space="0"/>
              <w:right w:val="single" w:color="auto" w:sz="4" w:space="0"/>
            </w:tcBorders>
          </w:tcPr>
          <w:p w14:paraId="0A289664">
            <w:pPr>
              <w:rPr>
                <w:rFonts w:asciiTheme="majorEastAsia" w:hAnsiTheme="majorEastAsia" w:eastAsiaTheme="majorEastAsia" w:cstheme="majorEastAsia"/>
                <w:color w:val="auto"/>
                <w:highlight w:val="none"/>
              </w:rPr>
            </w:pPr>
          </w:p>
        </w:tc>
      </w:tr>
      <w:tr w14:paraId="41422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2226" w:type="dxa"/>
            <w:tcBorders>
              <w:top w:val="single" w:color="auto" w:sz="4" w:space="0"/>
              <w:left w:val="single" w:color="auto" w:sz="4" w:space="0"/>
              <w:bottom w:val="single" w:color="auto" w:sz="4" w:space="0"/>
              <w:right w:val="single" w:color="auto" w:sz="4" w:space="0"/>
            </w:tcBorders>
          </w:tcPr>
          <w:p w14:paraId="5230780B">
            <w:pPr>
              <w:pStyle w:val="12"/>
              <w:spacing w:before="191" w:line="228" w:lineRule="auto"/>
              <w:ind w:left="117"/>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6"/>
                <w:sz w:val="21"/>
                <w:szCs w:val="21"/>
                <w:highlight w:val="none"/>
              </w:rPr>
              <w:t>经营期限</w:t>
            </w:r>
          </w:p>
        </w:tc>
        <w:tc>
          <w:tcPr>
            <w:tcW w:w="6393" w:type="dxa"/>
            <w:gridSpan w:val="5"/>
            <w:tcBorders>
              <w:top w:val="single" w:color="auto" w:sz="4" w:space="0"/>
              <w:left w:val="single" w:color="auto" w:sz="4" w:space="0"/>
              <w:bottom w:val="single" w:color="auto" w:sz="4" w:space="0"/>
              <w:right w:val="single" w:color="auto" w:sz="4" w:space="0"/>
            </w:tcBorders>
          </w:tcPr>
          <w:p w14:paraId="28E4E5F9">
            <w:pPr>
              <w:rPr>
                <w:rFonts w:asciiTheme="majorEastAsia" w:hAnsiTheme="majorEastAsia" w:eastAsiaTheme="majorEastAsia" w:cstheme="majorEastAsia"/>
                <w:color w:val="auto"/>
                <w:highlight w:val="none"/>
              </w:rPr>
            </w:pPr>
          </w:p>
        </w:tc>
      </w:tr>
      <w:tr w14:paraId="45D27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226" w:type="dxa"/>
            <w:tcBorders>
              <w:top w:val="single" w:color="auto" w:sz="4" w:space="0"/>
              <w:left w:val="single" w:color="auto" w:sz="4" w:space="0"/>
              <w:bottom w:val="single" w:color="auto" w:sz="4" w:space="0"/>
              <w:right w:val="single" w:color="auto" w:sz="4" w:space="0"/>
            </w:tcBorders>
          </w:tcPr>
          <w:p w14:paraId="391B68F6">
            <w:pPr>
              <w:pStyle w:val="12"/>
              <w:spacing w:before="190" w:line="228" w:lineRule="auto"/>
              <w:ind w:left="115"/>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售后服务协议</w:t>
            </w:r>
          </w:p>
        </w:tc>
        <w:tc>
          <w:tcPr>
            <w:tcW w:w="6393" w:type="dxa"/>
            <w:gridSpan w:val="5"/>
            <w:tcBorders>
              <w:top w:val="single" w:color="auto" w:sz="4" w:space="0"/>
              <w:left w:val="single" w:color="auto" w:sz="4" w:space="0"/>
              <w:bottom w:val="single" w:color="auto" w:sz="4" w:space="0"/>
              <w:right w:val="single" w:color="auto" w:sz="4" w:space="0"/>
            </w:tcBorders>
          </w:tcPr>
          <w:p w14:paraId="5DD1108E">
            <w:pPr>
              <w:rPr>
                <w:rFonts w:asciiTheme="majorEastAsia" w:hAnsiTheme="majorEastAsia" w:eastAsiaTheme="majorEastAsia" w:cstheme="majorEastAsia"/>
                <w:color w:val="auto"/>
                <w:highlight w:val="none"/>
              </w:rPr>
            </w:pPr>
          </w:p>
        </w:tc>
      </w:tr>
      <w:tr w14:paraId="58C67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2226" w:type="dxa"/>
            <w:tcBorders>
              <w:top w:val="single" w:color="auto" w:sz="4" w:space="0"/>
              <w:left w:val="single" w:color="auto" w:sz="4" w:space="0"/>
              <w:bottom w:val="single" w:color="auto" w:sz="4" w:space="0"/>
              <w:right w:val="single" w:color="auto" w:sz="4" w:space="0"/>
            </w:tcBorders>
          </w:tcPr>
          <w:p w14:paraId="68393266">
            <w:pPr>
              <w:pStyle w:val="12"/>
              <w:spacing w:before="192" w:line="228" w:lineRule="auto"/>
              <w:ind w:left="115"/>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售后服务内容</w:t>
            </w:r>
          </w:p>
        </w:tc>
        <w:tc>
          <w:tcPr>
            <w:tcW w:w="6393" w:type="dxa"/>
            <w:gridSpan w:val="5"/>
            <w:tcBorders>
              <w:top w:val="single" w:color="auto" w:sz="4" w:space="0"/>
              <w:left w:val="single" w:color="auto" w:sz="4" w:space="0"/>
              <w:bottom w:val="single" w:color="auto" w:sz="4" w:space="0"/>
              <w:right w:val="single" w:color="auto" w:sz="4" w:space="0"/>
            </w:tcBorders>
          </w:tcPr>
          <w:p w14:paraId="492A845F">
            <w:pPr>
              <w:rPr>
                <w:rFonts w:asciiTheme="majorEastAsia" w:hAnsiTheme="majorEastAsia" w:eastAsiaTheme="majorEastAsia" w:cstheme="majorEastAsia"/>
                <w:color w:val="auto"/>
                <w:highlight w:val="none"/>
              </w:rPr>
            </w:pPr>
          </w:p>
        </w:tc>
      </w:tr>
      <w:tr w14:paraId="51F3A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2226" w:type="dxa"/>
            <w:tcBorders>
              <w:top w:val="single" w:color="auto" w:sz="4" w:space="0"/>
              <w:left w:val="single" w:color="auto" w:sz="4" w:space="0"/>
              <w:bottom w:val="single" w:color="auto" w:sz="4" w:space="0"/>
              <w:right w:val="single" w:color="auto" w:sz="4" w:space="0"/>
            </w:tcBorders>
          </w:tcPr>
          <w:p w14:paraId="0A4D331E">
            <w:pPr>
              <w:pStyle w:val="12"/>
              <w:spacing w:before="191" w:line="228" w:lineRule="auto"/>
              <w:ind w:left="118"/>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6"/>
                <w:sz w:val="21"/>
                <w:szCs w:val="21"/>
                <w:highlight w:val="none"/>
              </w:rPr>
              <w:t>工作业绩</w:t>
            </w:r>
          </w:p>
        </w:tc>
        <w:tc>
          <w:tcPr>
            <w:tcW w:w="6393" w:type="dxa"/>
            <w:gridSpan w:val="5"/>
            <w:tcBorders>
              <w:top w:val="single" w:color="auto" w:sz="4" w:space="0"/>
              <w:left w:val="single" w:color="auto" w:sz="4" w:space="0"/>
              <w:bottom w:val="single" w:color="auto" w:sz="4" w:space="0"/>
              <w:right w:val="single" w:color="auto" w:sz="4" w:space="0"/>
            </w:tcBorders>
          </w:tcPr>
          <w:p w14:paraId="031619EA">
            <w:pPr>
              <w:rPr>
                <w:rFonts w:asciiTheme="majorEastAsia" w:hAnsiTheme="majorEastAsia" w:eastAsiaTheme="majorEastAsia" w:cstheme="majorEastAsia"/>
                <w:color w:val="auto"/>
                <w:highlight w:val="none"/>
              </w:rPr>
            </w:pPr>
          </w:p>
        </w:tc>
      </w:tr>
      <w:tr w14:paraId="64E47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2226" w:type="dxa"/>
            <w:tcBorders>
              <w:top w:val="single" w:color="auto" w:sz="4" w:space="0"/>
              <w:left w:val="single" w:color="auto" w:sz="4" w:space="0"/>
              <w:bottom w:val="single" w:color="auto" w:sz="4" w:space="0"/>
              <w:right w:val="single" w:color="auto" w:sz="4" w:space="0"/>
            </w:tcBorders>
          </w:tcPr>
          <w:p w14:paraId="098A0615">
            <w:pPr>
              <w:pStyle w:val="12"/>
              <w:spacing w:before="191" w:line="228" w:lineRule="auto"/>
              <w:ind w:left="115"/>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服务承诺</w:t>
            </w:r>
          </w:p>
        </w:tc>
        <w:tc>
          <w:tcPr>
            <w:tcW w:w="6393" w:type="dxa"/>
            <w:gridSpan w:val="5"/>
            <w:tcBorders>
              <w:top w:val="single" w:color="auto" w:sz="4" w:space="0"/>
              <w:left w:val="single" w:color="auto" w:sz="4" w:space="0"/>
              <w:bottom w:val="single" w:color="auto" w:sz="4" w:space="0"/>
              <w:right w:val="single" w:color="auto" w:sz="4" w:space="0"/>
            </w:tcBorders>
          </w:tcPr>
          <w:p w14:paraId="71EC3AF6">
            <w:pPr>
              <w:rPr>
                <w:rFonts w:asciiTheme="majorEastAsia" w:hAnsiTheme="majorEastAsia" w:eastAsiaTheme="majorEastAsia" w:cstheme="majorEastAsia"/>
                <w:color w:val="auto"/>
                <w:highlight w:val="none"/>
              </w:rPr>
            </w:pPr>
          </w:p>
        </w:tc>
      </w:tr>
      <w:tr w14:paraId="2D3B8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226" w:type="dxa"/>
            <w:tcBorders>
              <w:top w:val="single" w:color="auto" w:sz="4" w:space="0"/>
              <w:left w:val="single" w:color="auto" w:sz="4" w:space="0"/>
              <w:bottom w:val="single" w:color="auto" w:sz="4" w:space="0"/>
              <w:right w:val="single" w:color="auto" w:sz="4" w:space="0"/>
            </w:tcBorders>
          </w:tcPr>
          <w:p w14:paraId="362B02F9">
            <w:pPr>
              <w:pStyle w:val="12"/>
              <w:spacing w:before="191" w:line="224" w:lineRule="auto"/>
              <w:ind w:left="114"/>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业务咨询电话</w:t>
            </w:r>
          </w:p>
        </w:tc>
        <w:tc>
          <w:tcPr>
            <w:tcW w:w="3042" w:type="dxa"/>
            <w:gridSpan w:val="2"/>
            <w:tcBorders>
              <w:top w:val="single" w:color="auto" w:sz="4" w:space="0"/>
              <w:left w:val="single" w:color="auto" w:sz="4" w:space="0"/>
              <w:bottom w:val="single" w:color="auto" w:sz="4" w:space="0"/>
              <w:right w:val="single" w:color="auto" w:sz="4" w:space="0"/>
            </w:tcBorders>
          </w:tcPr>
          <w:p w14:paraId="2E594D75">
            <w:pPr>
              <w:rPr>
                <w:rFonts w:asciiTheme="majorEastAsia" w:hAnsiTheme="majorEastAsia" w:eastAsiaTheme="majorEastAsia" w:cstheme="majorEastAsia"/>
                <w:color w:val="auto"/>
                <w:highlight w:val="none"/>
              </w:rPr>
            </w:pPr>
          </w:p>
        </w:tc>
        <w:tc>
          <w:tcPr>
            <w:tcW w:w="1780" w:type="dxa"/>
            <w:tcBorders>
              <w:top w:val="single" w:color="auto" w:sz="4" w:space="0"/>
              <w:left w:val="single" w:color="auto" w:sz="4" w:space="0"/>
              <w:bottom w:val="single" w:color="auto" w:sz="4" w:space="0"/>
              <w:right w:val="single" w:color="auto" w:sz="4" w:space="0"/>
            </w:tcBorders>
          </w:tcPr>
          <w:p w14:paraId="4A3C037D">
            <w:pPr>
              <w:pStyle w:val="12"/>
              <w:spacing w:before="191" w:line="224" w:lineRule="auto"/>
              <w:ind w:left="326"/>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1"/>
                <w:sz w:val="21"/>
                <w:szCs w:val="21"/>
                <w:highlight w:val="none"/>
              </w:rPr>
              <w:t>传真</w:t>
            </w:r>
          </w:p>
        </w:tc>
        <w:tc>
          <w:tcPr>
            <w:tcW w:w="1571" w:type="dxa"/>
            <w:gridSpan w:val="2"/>
            <w:tcBorders>
              <w:top w:val="single" w:color="auto" w:sz="4" w:space="0"/>
              <w:left w:val="single" w:color="auto" w:sz="4" w:space="0"/>
              <w:bottom w:val="single" w:color="auto" w:sz="4" w:space="0"/>
              <w:right w:val="single" w:color="auto" w:sz="4" w:space="0"/>
            </w:tcBorders>
          </w:tcPr>
          <w:p w14:paraId="4822709D">
            <w:pPr>
              <w:rPr>
                <w:rFonts w:asciiTheme="majorEastAsia" w:hAnsiTheme="majorEastAsia" w:eastAsiaTheme="majorEastAsia" w:cstheme="majorEastAsia"/>
                <w:color w:val="auto"/>
                <w:highlight w:val="none"/>
              </w:rPr>
            </w:pPr>
          </w:p>
        </w:tc>
      </w:tr>
      <w:tr w14:paraId="66B45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226" w:type="dxa"/>
            <w:tcBorders>
              <w:top w:val="single" w:color="auto" w:sz="4" w:space="0"/>
              <w:left w:val="single" w:color="auto" w:sz="4" w:space="0"/>
              <w:bottom w:val="single" w:color="auto" w:sz="4" w:space="0"/>
              <w:right w:val="single" w:color="auto" w:sz="4" w:space="0"/>
            </w:tcBorders>
          </w:tcPr>
          <w:p w14:paraId="498B16ED">
            <w:pPr>
              <w:pStyle w:val="12"/>
              <w:spacing w:before="195" w:line="228" w:lineRule="auto"/>
              <w:ind w:left="123"/>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4"/>
                <w:sz w:val="21"/>
                <w:szCs w:val="21"/>
                <w:highlight w:val="none"/>
              </w:rPr>
              <w:t>负责人</w:t>
            </w:r>
          </w:p>
        </w:tc>
        <w:tc>
          <w:tcPr>
            <w:tcW w:w="3042" w:type="dxa"/>
            <w:gridSpan w:val="2"/>
            <w:tcBorders>
              <w:top w:val="single" w:color="auto" w:sz="4" w:space="0"/>
              <w:left w:val="single" w:color="auto" w:sz="4" w:space="0"/>
              <w:bottom w:val="single" w:color="auto" w:sz="4" w:space="0"/>
              <w:right w:val="single" w:color="auto" w:sz="4" w:space="0"/>
            </w:tcBorders>
          </w:tcPr>
          <w:p w14:paraId="2463FA8B">
            <w:pPr>
              <w:rPr>
                <w:rFonts w:asciiTheme="majorEastAsia" w:hAnsiTheme="majorEastAsia" w:eastAsiaTheme="majorEastAsia" w:cstheme="majorEastAsia"/>
                <w:color w:val="auto"/>
                <w:highlight w:val="none"/>
              </w:rPr>
            </w:pPr>
          </w:p>
        </w:tc>
        <w:tc>
          <w:tcPr>
            <w:tcW w:w="1780" w:type="dxa"/>
            <w:tcBorders>
              <w:top w:val="single" w:color="auto" w:sz="4" w:space="0"/>
              <w:left w:val="single" w:color="auto" w:sz="4" w:space="0"/>
              <w:bottom w:val="single" w:color="auto" w:sz="4" w:space="0"/>
              <w:right w:val="single" w:color="auto" w:sz="4" w:space="0"/>
            </w:tcBorders>
          </w:tcPr>
          <w:p w14:paraId="7EE98C2C">
            <w:pPr>
              <w:pStyle w:val="12"/>
              <w:spacing w:before="195" w:line="229" w:lineRule="auto"/>
              <w:ind w:left="117"/>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联系电话</w:t>
            </w:r>
          </w:p>
        </w:tc>
        <w:tc>
          <w:tcPr>
            <w:tcW w:w="1571" w:type="dxa"/>
            <w:gridSpan w:val="2"/>
            <w:tcBorders>
              <w:top w:val="single" w:color="auto" w:sz="4" w:space="0"/>
              <w:left w:val="single" w:color="auto" w:sz="4" w:space="0"/>
              <w:bottom w:val="single" w:color="auto" w:sz="4" w:space="0"/>
              <w:right w:val="single" w:color="auto" w:sz="4" w:space="0"/>
            </w:tcBorders>
          </w:tcPr>
          <w:p w14:paraId="78BE64C5">
            <w:pPr>
              <w:rPr>
                <w:rFonts w:asciiTheme="majorEastAsia" w:hAnsiTheme="majorEastAsia" w:eastAsiaTheme="majorEastAsia" w:cstheme="majorEastAsia"/>
                <w:color w:val="auto"/>
                <w:highlight w:val="none"/>
              </w:rPr>
            </w:pPr>
          </w:p>
        </w:tc>
      </w:tr>
    </w:tbl>
    <w:p w14:paraId="4AABD1E1">
      <w:pPr>
        <w:pStyle w:val="4"/>
        <w:spacing w:line="379" w:lineRule="auto"/>
        <w:rPr>
          <w:rFonts w:asciiTheme="majorEastAsia" w:hAnsiTheme="majorEastAsia" w:eastAsiaTheme="majorEastAsia" w:cstheme="majorEastAsia"/>
          <w:color w:val="auto"/>
          <w:highlight w:val="none"/>
        </w:rPr>
      </w:pPr>
    </w:p>
    <w:p w14:paraId="629D4066">
      <w:pPr>
        <w:pStyle w:val="4"/>
        <w:spacing w:before="72" w:line="268" w:lineRule="auto"/>
        <w:ind w:left="33" w:firstLine="2940" w:firstLineChars="1400"/>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供应商名称(电子签章)：            年    月    日</w:t>
      </w:r>
    </w:p>
    <w:p w14:paraId="3BE7977A">
      <w:pPr>
        <w:pStyle w:val="4"/>
        <w:spacing w:line="360" w:lineRule="exact"/>
        <w:rPr>
          <w:rFonts w:asciiTheme="majorEastAsia" w:hAnsiTheme="majorEastAsia" w:eastAsiaTheme="majorEastAsia" w:cstheme="majorEastAsia"/>
          <w:color w:val="auto"/>
          <w:spacing w:val="9"/>
          <w:highlight w:val="none"/>
          <w:lang w:eastAsia="zh-CN"/>
        </w:rPr>
      </w:pPr>
      <w:r>
        <w:rPr>
          <w:rFonts w:hint="eastAsia" w:asciiTheme="majorEastAsia" w:hAnsiTheme="majorEastAsia" w:eastAsiaTheme="majorEastAsia" w:cstheme="majorEastAsia"/>
          <w:color w:val="auto"/>
          <w:spacing w:val="9"/>
          <w:highlight w:val="none"/>
          <w:lang w:eastAsia="zh-CN"/>
        </w:rPr>
        <w:t>注</w:t>
      </w:r>
      <w:r>
        <w:rPr>
          <w:rFonts w:hint="eastAsia" w:asciiTheme="majorEastAsia" w:hAnsiTheme="majorEastAsia" w:eastAsiaTheme="majorEastAsia" w:cstheme="majorEastAsia"/>
          <w:color w:val="auto"/>
          <w:spacing w:val="-9"/>
          <w:highlight w:val="none"/>
          <w:lang w:eastAsia="zh-CN"/>
        </w:rPr>
        <w:t>：（</w:t>
      </w:r>
      <w:r>
        <w:rPr>
          <w:rFonts w:hint="eastAsia" w:asciiTheme="majorEastAsia" w:hAnsiTheme="majorEastAsia" w:eastAsiaTheme="majorEastAsia" w:cstheme="majorEastAsia"/>
          <w:color w:val="auto"/>
          <w:spacing w:val="9"/>
          <w:highlight w:val="none"/>
          <w:lang w:eastAsia="zh-CN"/>
        </w:rPr>
        <w:t>1）应提供供应商或其分支机构或其售后服务机构的营业执照复印件；</w:t>
      </w:r>
    </w:p>
    <w:p w14:paraId="5BFBFD4E">
      <w:pPr>
        <w:pStyle w:val="4"/>
        <w:spacing w:line="360" w:lineRule="exact"/>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（2）供应商授权本地服务机构的，须提供授权书或服务</w:t>
      </w:r>
      <w:r>
        <w:rPr>
          <w:rFonts w:hint="eastAsia" w:asciiTheme="majorEastAsia" w:hAnsiTheme="majorEastAsia" w:eastAsiaTheme="majorEastAsia" w:cstheme="majorEastAsia"/>
          <w:color w:val="auto"/>
          <w:spacing w:val="8"/>
          <w:highlight w:val="none"/>
          <w:lang w:eastAsia="zh-CN"/>
        </w:rPr>
        <w:t>协议复印件。</w:t>
      </w:r>
    </w:p>
    <w:p w14:paraId="35A58410">
      <w:pPr>
        <w:pStyle w:val="4"/>
        <w:spacing w:before="65" w:line="227" w:lineRule="auto"/>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（3）售后服务机构人员应提供名单及学历、职称、社保等证明；装备应提供发票等证明。</w:t>
      </w:r>
    </w:p>
    <w:p w14:paraId="27D2072B">
      <w:pPr>
        <w:pStyle w:val="4"/>
        <w:spacing w:line="272" w:lineRule="auto"/>
        <w:rPr>
          <w:rFonts w:asciiTheme="majorEastAsia" w:hAnsiTheme="majorEastAsia" w:eastAsiaTheme="majorEastAsia" w:cstheme="majorEastAsia"/>
          <w:color w:val="auto"/>
          <w:highlight w:val="none"/>
          <w:lang w:eastAsia="zh-CN"/>
        </w:rPr>
      </w:pPr>
    </w:p>
    <w:p w14:paraId="2CACC591">
      <w:pPr>
        <w:pStyle w:val="4"/>
        <w:spacing w:line="272" w:lineRule="auto"/>
        <w:rPr>
          <w:rFonts w:asciiTheme="majorEastAsia" w:hAnsiTheme="majorEastAsia" w:eastAsiaTheme="majorEastAsia" w:cstheme="majorEastAsia"/>
          <w:color w:val="auto"/>
          <w:highlight w:val="none"/>
          <w:lang w:eastAsia="zh-CN"/>
        </w:rPr>
      </w:pPr>
    </w:p>
    <w:p w14:paraId="28194BDB">
      <w:pPr>
        <w:pStyle w:val="4"/>
        <w:spacing w:line="272" w:lineRule="auto"/>
        <w:rPr>
          <w:rFonts w:asciiTheme="majorEastAsia" w:hAnsiTheme="majorEastAsia" w:eastAsiaTheme="majorEastAsia" w:cstheme="majorEastAsia"/>
          <w:color w:val="auto"/>
          <w:highlight w:val="none"/>
          <w:lang w:eastAsia="zh-CN"/>
        </w:rPr>
      </w:pPr>
    </w:p>
    <w:p w14:paraId="74176B58">
      <w:pPr>
        <w:pStyle w:val="4"/>
        <w:spacing w:before="65" w:line="227" w:lineRule="auto"/>
        <w:ind w:left="9"/>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3、售后服务方案（如有，供应商自行编写）</w:t>
      </w:r>
    </w:p>
    <w:p w14:paraId="7E22DB9C">
      <w:pPr>
        <w:pStyle w:val="4"/>
        <w:spacing w:before="65" w:line="227" w:lineRule="auto"/>
        <w:rPr>
          <w:rFonts w:asciiTheme="majorEastAsia" w:hAnsiTheme="majorEastAsia" w:eastAsiaTheme="majorEastAsia" w:cstheme="majorEastAsia"/>
          <w:color w:val="auto"/>
          <w:spacing w:val="8"/>
          <w:highlight w:val="none"/>
          <w:lang w:eastAsia="zh-CN"/>
        </w:rPr>
      </w:pPr>
    </w:p>
    <w:p w14:paraId="37A07CCB">
      <w:pPr>
        <w:pStyle w:val="4"/>
        <w:spacing w:before="65" w:line="227" w:lineRule="auto"/>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4、近年供应商类似成功案例的业绩证明。</w:t>
      </w:r>
    </w:p>
    <w:p w14:paraId="3B835364">
      <w:pPr>
        <w:spacing w:before="147" w:line="228" w:lineRule="auto"/>
        <w:ind w:firstLine="3147" w:firstLineChars="1400"/>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7"/>
          <w:highlight w:val="none"/>
          <w:lang w:eastAsia="zh-CN"/>
        </w:rPr>
        <w:t>类似成功案例业绩一览表</w:t>
      </w:r>
    </w:p>
    <w:p w14:paraId="589105D0">
      <w:pPr>
        <w:spacing w:line="114" w:lineRule="exact"/>
        <w:rPr>
          <w:rFonts w:asciiTheme="majorEastAsia" w:hAnsiTheme="majorEastAsia" w:eastAsiaTheme="majorEastAsia" w:cstheme="majorEastAsia"/>
          <w:color w:val="auto"/>
          <w:highlight w:val="none"/>
          <w:lang w:eastAsia="zh-CN"/>
        </w:rPr>
      </w:pPr>
    </w:p>
    <w:tbl>
      <w:tblPr>
        <w:tblStyle w:val="11"/>
        <w:tblW w:w="542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24"/>
        <w:gridCol w:w="1602"/>
        <w:gridCol w:w="2072"/>
        <w:gridCol w:w="1242"/>
        <w:gridCol w:w="1103"/>
        <w:gridCol w:w="1329"/>
        <w:gridCol w:w="1654"/>
      </w:tblGrid>
      <w:tr w14:paraId="28411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6" w:hRule="atLeast"/>
        </w:trPr>
        <w:tc>
          <w:tcPr>
            <w:tcW w:w="372" w:type="pct"/>
            <w:vAlign w:val="center"/>
          </w:tcPr>
          <w:p w14:paraId="22751AC3">
            <w:pPr>
              <w:jc w:val="center"/>
              <w:rPr>
                <w:rFonts w:asciiTheme="majorEastAsia" w:hAnsiTheme="majorEastAsia" w:eastAsiaTheme="majorEastAsia" w:cstheme="majorEastAsia"/>
                <w:color w:val="auto"/>
                <w:highlight w:val="none"/>
                <w:lang w:eastAsia="zh-CN"/>
              </w:rPr>
            </w:pPr>
          </w:p>
          <w:p w14:paraId="24F489D1">
            <w:pPr>
              <w:pStyle w:val="12"/>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1"/>
                <w:sz w:val="21"/>
                <w:szCs w:val="21"/>
                <w:highlight w:val="none"/>
              </w:rPr>
              <w:t>序</w:t>
            </w:r>
            <w:r>
              <w:rPr>
                <w:rFonts w:hint="eastAsia" w:asciiTheme="majorEastAsia" w:hAnsiTheme="majorEastAsia" w:eastAsiaTheme="majorEastAsia" w:cstheme="majorEastAsia"/>
                <w:color w:val="auto"/>
                <w:spacing w:val="-5"/>
                <w:sz w:val="21"/>
                <w:szCs w:val="21"/>
                <w:highlight w:val="none"/>
              </w:rPr>
              <w:t>号</w:t>
            </w:r>
          </w:p>
        </w:tc>
        <w:tc>
          <w:tcPr>
            <w:tcW w:w="823" w:type="pct"/>
            <w:vAlign w:val="center"/>
          </w:tcPr>
          <w:p w14:paraId="0A8C9E9D">
            <w:pPr>
              <w:jc w:val="center"/>
              <w:rPr>
                <w:rFonts w:asciiTheme="majorEastAsia" w:hAnsiTheme="majorEastAsia" w:eastAsiaTheme="majorEastAsia" w:cstheme="majorEastAsia"/>
                <w:color w:val="auto"/>
                <w:highlight w:val="none"/>
              </w:rPr>
            </w:pPr>
          </w:p>
          <w:p w14:paraId="07CA855E">
            <w:pPr>
              <w:pStyle w:val="12"/>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采购单位名称</w:t>
            </w:r>
          </w:p>
        </w:tc>
        <w:tc>
          <w:tcPr>
            <w:tcW w:w="1065" w:type="pct"/>
            <w:vAlign w:val="center"/>
          </w:tcPr>
          <w:p w14:paraId="4DC870F4">
            <w:pPr>
              <w:jc w:val="center"/>
              <w:rPr>
                <w:rFonts w:asciiTheme="majorEastAsia" w:hAnsiTheme="majorEastAsia" w:eastAsiaTheme="majorEastAsia" w:cstheme="majorEastAsia"/>
                <w:color w:val="auto"/>
                <w:highlight w:val="none"/>
              </w:rPr>
            </w:pPr>
          </w:p>
          <w:p w14:paraId="04D26DE0">
            <w:pPr>
              <w:pStyle w:val="12"/>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产品或项目名称</w:t>
            </w:r>
          </w:p>
        </w:tc>
        <w:tc>
          <w:tcPr>
            <w:tcW w:w="638" w:type="pct"/>
            <w:vAlign w:val="center"/>
          </w:tcPr>
          <w:p w14:paraId="7BA53762">
            <w:pPr>
              <w:jc w:val="center"/>
              <w:rPr>
                <w:rFonts w:asciiTheme="majorEastAsia" w:hAnsiTheme="majorEastAsia" w:eastAsiaTheme="majorEastAsia" w:cstheme="majorEastAsia"/>
                <w:color w:val="auto"/>
                <w:highlight w:val="none"/>
              </w:rPr>
            </w:pPr>
          </w:p>
          <w:p w14:paraId="797FEFF7">
            <w:pPr>
              <w:pStyle w:val="12"/>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5"/>
                <w:sz w:val="21"/>
                <w:szCs w:val="21"/>
                <w:highlight w:val="none"/>
              </w:rPr>
              <w:t>采购</w:t>
            </w:r>
            <w:r>
              <w:rPr>
                <w:rFonts w:hint="eastAsia" w:asciiTheme="majorEastAsia" w:hAnsiTheme="majorEastAsia" w:eastAsiaTheme="majorEastAsia" w:cstheme="majorEastAsia"/>
                <w:color w:val="auto"/>
                <w:spacing w:val="3"/>
                <w:sz w:val="21"/>
                <w:szCs w:val="21"/>
                <w:highlight w:val="none"/>
              </w:rPr>
              <w:t>数量</w:t>
            </w:r>
          </w:p>
        </w:tc>
        <w:tc>
          <w:tcPr>
            <w:tcW w:w="567" w:type="pct"/>
            <w:vAlign w:val="center"/>
          </w:tcPr>
          <w:p w14:paraId="504C1247">
            <w:pPr>
              <w:jc w:val="center"/>
              <w:rPr>
                <w:rFonts w:asciiTheme="majorEastAsia" w:hAnsiTheme="majorEastAsia" w:eastAsiaTheme="majorEastAsia" w:cstheme="majorEastAsia"/>
                <w:color w:val="auto"/>
                <w:highlight w:val="none"/>
              </w:rPr>
            </w:pPr>
          </w:p>
          <w:p w14:paraId="78AEABC9">
            <w:pPr>
              <w:pStyle w:val="12"/>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3"/>
                <w:sz w:val="21"/>
                <w:szCs w:val="21"/>
                <w:highlight w:val="none"/>
              </w:rPr>
              <w:t>单价</w:t>
            </w:r>
            <w:r>
              <w:rPr>
                <w:rFonts w:hint="eastAsia" w:asciiTheme="majorEastAsia" w:hAnsiTheme="majorEastAsia" w:eastAsiaTheme="majorEastAsia" w:cstheme="majorEastAsia"/>
                <w:color w:val="auto"/>
                <w:spacing w:val="-3"/>
                <w:sz w:val="21"/>
                <w:szCs w:val="21"/>
                <w:highlight w:val="none"/>
              </w:rPr>
              <w:t>（元）</w:t>
            </w:r>
          </w:p>
        </w:tc>
        <w:tc>
          <w:tcPr>
            <w:tcW w:w="683" w:type="pct"/>
            <w:vAlign w:val="center"/>
          </w:tcPr>
          <w:p w14:paraId="33510B3C">
            <w:pPr>
              <w:jc w:val="center"/>
              <w:rPr>
                <w:rFonts w:asciiTheme="majorEastAsia" w:hAnsiTheme="majorEastAsia" w:eastAsiaTheme="majorEastAsia" w:cstheme="majorEastAsia"/>
                <w:color w:val="auto"/>
                <w:highlight w:val="none"/>
              </w:rPr>
            </w:pPr>
          </w:p>
          <w:p w14:paraId="5F3FACAB">
            <w:pPr>
              <w:pStyle w:val="12"/>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合同总价</w:t>
            </w:r>
            <w:r>
              <w:rPr>
                <w:rFonts w:hint="eastAsia" w:asciiTheme="majorEastAsia" w:hAnsiTheme="majorEastAsia" w:eastAsiaTheme="majorEastAsia" w:cstheme="majorEastAsia"/>
                <w:color w:val="auto"/>
                <w:spacing w:val="-1"/>
                <w:sz w:val="21"/>
                <w:szCs w:val="21"/>
                <w:highlight w:val="none"/>
              </w:rPr>
              <w:t>（元）</w:t>
            </w:r>
          </w:p>
        </w:tc>
        <w:tc>
          <w:tcPr>
            <w:tcW w:w="850" w:type="pct"/>
            <w:vAlign w:val="center"/>
          </w:tcPr>
          <w:p w14:paraId="383BFB3A">
            <w:pPr>
              <w:jc w:val="center"/>
              <w:rPr>
                <w:rFonts w:asciiTheme="majorEastAsia" w:hAnsiTheme="majorEastAsia" w:eastAsiaTheme="majorEastAsia" w:cstheme="majorEastAsia"/>
                <w:color w:val="auto"/>
                <w:highlight w:val="none"/>
                <w:lang w:eastAsia="zh-CN"/>
              </w:rPr>
            </w:pPr>
          </w:p>
          <w:p w14:paraId="416A7F7A">
            <w:pPr>
              <w:pStyle w:val="12"/>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9"/>
                <w:sz w:val="21"/>
                <w:szCs w:val="21"/>
                <w:highlight w:val="none"/>
                <w:lang w:eastAsia="zh-CN"/>
              </w:rPr>
              <w:t>采购单位联系人及联系</w:t>
            </w:r>
            <w:r>
              <w:rPr>
                <w:rFonts w:hint="eastAsia" w:asciiTheme="majorEastAsia" w:hAnsiTheme="majorEastAsia" w:eastAsiaTheme="majorEastAsia" w:cstheme="majorEastAsia"/>
                <w:color w:val="auto"/>
                <w:spacing w:val="-8"/>
                <w:sz w:val="21"/>
                <w:szCs w:val="21"/>
                <w:highlight w:val="none"/>
                <w:lang w:eastAsia="zh-CN"/>
              </w:rPr>
              <w:t>电话</w:t>
            </w:r>
          </w:p>
        </w:tc>
      </w:tr>
      <w:tr w14:paraId="55353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372" w:type="pct"/>
          </w:tcPr>
          <w:p w14:paraId="708F351A">
            <w:pPr>
              <w:rPr>
                <w:rFonts w:asciiTheme="majorEastAsia" w:hAnsiTheme="majorEastAsia" w:eastAsiaTheme="majorEastAsia" w:cstheme="majorEastAsia"/>
                <w:color w:val="auto"/>
                <w:highlight w:val="none"/>
                <w:lang w:eastAsia="zh-CN"/>
              </w:rPr>
            </w:pPr>
          </w:p>
        </w:tc>
        <w:tc>
          <w:tcPr>
            <w:tcW w:w="823" w:type="pct"/>
          </w:tcPr>
          <w:p w14:paraId="1AD54085">
            <w:pPr>
              <w:rPr>
                <w:rFonts w:asciiTheme="majorEastAsia" w:hAnsiTheme="majorEastAsia" w:eastAsiaTheme="majorEastAsia" w:cstheme="majorEastAsia"/>
                <w:color w:val="auto"/>
                <w:highlight w:val="none"/>
                <w:lang w:eastAsia="zh-CN"/>
              </w:rPr>
            </w:pPr>
          </w:p>
        </w:tc>
        <w:tc>
          <w:tcPr>
            <w:tcW w:w="1065" w:type="pct"/>
          </w:tcPr>
          <w:p w14:paraId="02832357">
            <w:pPr>
              <w:rPr>
                <w:rFonts w:asciiTheme="majorEastAsia" w:hAnsiTheme="majorEastAsia" w:eastAsiaTheme="majorEastAsia" w:cstheme="majorEastAsia"/>
                <w:color w:val="auto"/>
                <w:highlight w:val="none"/>
                <w:lang w:eastAsia="zh-CN"/>
              </w:rPr>
            </w:pPr>
          </w:p>
        </w:tc>
        <w:tc>
          <w:tcPr>
            <w:tcW w:w="638" w:type="pct"/>
          </w:tcPr>
          <w:p w14:paraId="15B62831">
            <w:pPr>
              <w:rPr>
                <w:rFonts w:asciiTheme="majorEastAsia" w:hAnsiTheme="majorEastAsia" w:eastAsiaTheme="majorEastAsia" w:cstheme="majorEastAsia"/>
                <w:color w:val="auto"/>
                <w:highlight w:val="none"/>
                <w:lang w:eastAsia="zh-CN"/>
              </w:rPr>
            </w:pPr>
          </w:p>
        </w:tc>
        <w:tc>
          <w:tcPr>
            <w:tcW w:w="567" w:type="pct"/>
          </w:tcPr>
          <w:p w14:paraId="04A84B67">
            <w:pPr>
              <w:rPr>
                <w:rFonts w:asciiTheme="majorEastAsia" w:hAnsiTheme="majorEastAsia" w:eastAsiaTheme="majorEastAsia" w:cstheme="majorEastAsia"/>
                <w:color w:val="auto"/>
                <w:highlight w:val="none"/>
                <w:lang w:eastAsia="zh-CN"/>
              </w:rPr>
            </w:pPr>
          </w:p>
        </w:tc>
        <w:tc>
          <w:tcPr>
            <w:tcW w:w="683" w:type="pct"/>
          </w:tcPr>
          <w:p w14:paraId="010451E0">
            <w:pPr>
              <w:rPr>
                <w:rFonts w:asciiTheme="majorEastAsia" w:hAnsiTheme="majorEastAsia" w:eastAsiaTheme="majorEastAsia" w:cstheme="majorEastAsia"/>
                <w:color w:val="auto"/>
                <w:highlight w:val="none"/>
                <w:lang w:eastAsia="zh-CN"/>
              </w:rPr>
            </w:pPr>
          </w:p>
        </w:tc>
        <w:tc>
          <w:tcPr>
            <w:tcW w:w="850" w:type="pct"/>
          </w:tcPr>
          <w:p w14:paraId="6D20B6D5">
            <w:pPr>
              <w:rPr>
                <w:rFonts w:asciiTheme="majorEastAsia" w:hAnsiTheme="majorEastAsia" w:eastAsiaTheme="majorEastAsia" w:cstheme="majorEastAsia"/>
                <w:color w:val="auto"/>
                <w:highlight w:val="none"/>
                <w:lang w:eastAsia="zh-CN"/>
              </w:rPr>
            </w:pPr>
          </w:p>
        </w:tc>
      </w:tr>
      <w:tr w14:paraId="40E25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372" w:type="pct"/>
          </w:tcPr>
          <w:p w14:paraId="5E3F102F">
            <w:pPr>
              <w:rPr>
                <w:rFonts w:asciiTheme="majorEastAsia" w:hAnsiTheme="majorEastAsia" w:eastAsiaTheme="majorEastAsia" w:cstheme="majorEastAsia"/>
                <w:color w:val="auto"/>
                <w:highlight w:val="none"/>
                <w:lang w:eastAsia="zh-CN"/>
              </w:rPr>
            </w:pPr>
          </w:p>
        </w:tc>
        <w:tc>
          <w:tcPr>
            <w:tcW w:w="823" w:type="pct"/>
          </w:tcPr>
          <w:p w14:paraId="58986D14">
            <w:pPr>
              <w:rPr>
                <w:rFonts w:asciiTheme="majorEastAsia" w:hAnsiTheme="majorEastAsia" w:eastAsiaTheme="majorEastAsia" w:cstheme="majorEastAsia"/>
                <w:color w:val="auto"/>
                <w:highlight w:val="none"/>
                <w:lang w:eastAsia="zh-CN"/>
              </w:rPr>
            </w:pPr>
          </w:p>
        </w:tc>
        <w:tc>
          <w:tcPr>
            <w:tcW w:w="1065" w:type="pct"/>
          </w:tcPr>
          <w:p w14:paraId="54DEB3BC">
            <w:pPr>
              <w:rPr>
                <w:rFonts w:asciiTheme="majorEastAsia" w:hAnsiTheme="majorEastAsia" w:eastAsiaTheme="majorEastAsia" w:cstheme="majorEastAsia"/>
                <w:color w:val="auto"/>
                <w:highlight w:val="none"/>
                <w:lang w:eastAsia="zh-CN"/>
              </w:rPr>
            </w:pPr>
          </w:p>
        </w:tc>
        <w:tc>
          <w:tcPr>
            <w:tcW w:w="638" w:type="pct"/>
          </w:tcPr>
          <w:p w14:paraId="3D0CC36D">
            <w:pPr>
              <w:rPr>
                <w:rFonts w:asciiTheme="majorEastAsia" w:hAnsiTheme="majorEastAsia" w:eastAsiaTheme="majorEastAsia" w:cstheme="majorEastAsia"/>
                <w:color w:val="auto"/>
                <w:highlight w:val="none"/>
                <w:lang w:eastAsia="zh-CN"/>
              </w:rPr>
            </w:pPr>
          </w:p>
        </w:tc>
        <w:tc>
          <w:tcPr>
            <w:tcW w:w="567" w:type="pct"/>
          </w:tcPr>
          <w:p w14:paraId="1A193A0E">
            <w:pPr>
              <w:rPr>
                <w:rFonts w:asciiTheme="majorEastAsia" w:hAnsiTheme="majorEastAsia" w:eastAsiaTheme="majorEastAsia" w:cstheme="majorEastAsia"/>
                <w:color w:val="auto"/>
                <w:highlight w:val="none"/>
                <w:lang w:eastAsia="zh-CN"/>
              </w:rPr>
            </w:pPr>
          </w:p>
        </w:tc>
        <w:tc>
          <w:tcPr>
            <w:tcW w:w="683" w:type="pct"/>
          </w:tcPr>
          <w:p w14:paraId="161D890C">
            <w:pPr>
              <w:rPr>
                <w:rFonts w:asciiTheme="majorEastAsia" w:hAnsiTheme="majorEastAsia" w:eastAsiaTheme="majorEastAsia" w:cstheme="majorEastAsia"/>
                <w:color w:val="auto"/>
                <w:highlight w:val="none"/>
                <w:lang w:eastAsia="zh-CN"/>
              </w:rPr>
            </w:pPr>
          </w:p>
        </w:tc>
        <w:tc>
          <w:tcPr>
            <w:tcW w:w="850" w:type="pct"/>
          </w:tcPr>
          <w:p w14:paraId="0F5BE843">
            <w:pPr>
              <w:rPr>
                <w:rFonts w:asciiTheme="majorEastAsia" w:hAnsiTheme="majorEastAsia" w:eastAsiaTheme="majorEastAsia" w:cstheme="majorEastAsia"/>
                <w:color w:val="auto"/>
                <w:highlight w:val="none"/>
                <w:lang w:eastAsia="zh-CN"/>
              </w:rPr>
            </w:pPr>
          </w:p>
        </w:tc>
      </w:tr>
      <w:tr w14:paraId="3C0D2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372" w:type="pct"/>
          </w:tcPr>
          <w:p w14:paraId="7944F8C6">
            <w:pPr>
              <w:rPr>
                <w:rFonts w:asciiTheme="majorEastAsia" w:hAnsiTheme="majorEastAsia" w:eastAsiaTheme="majorEastAsia" w:cstheme="majorEastAsia"/>
                <w:color w:val="auto"/>
                <w:highlight w:val="none"/>
                <w:lang w:eastAsia="zh-CN"/>
              </w:rPr>
            </w:pPr>
          </w:p>
        </w:tc>
        <w:tc>
          <w:tcPr>
            <w:tcW w:w="823" w:type="pct"/>
          </w:tcPr>
          <w:p w14:paraId="47654D69">
            <w:pPr>
              <w:rPr>
                <w:rFonts w:asciiTheme="majorEastAsia" w:hAnsiTheme="majorEastAsia" w:eastAsiaTheme="majorEastAsia" w:cstheme="majorEastAsia"/>
                <w:color w:val="auto"/>
                <w:highlight w:val="none"/>
                <w:lang w:eastAsia="zh-CN"/>
              </w:rPr>
            </w:pPr>
          </w:p>
        </w:tc>
        <w:tc>
          <w:tcPr>
            <w:tcW w:w="1065" w:type="pct"/>
          </w:tcPr>
          <w:p w14:paraId="6D58E1C4">
            <w:pPr>
              <w:rPr>
                <w:rFonts w:asciiTheme="majorEastAsia" w:hAnsiTheme="majorEastAsia" w:eastAsiaTheme="majorEastAsia" w:cstheme="majorEastAsia"/>
                <w:color w:val="auto"/>
                <w:highlight w:val="none"/>
                <w:lang w:eastAsia="zh-CN"/>
              </w:rPr>
            </w:pPr>
          </w:p>
        </w:tc>
        <w:tc>
          <w:tcPr>
            <w:tcW w:w="638" w:type="pct"/>
          </w:tcPr>
          <w:p w14:paraId="1BB552BA">
            <w:pPr>
              <w:rPr>
                <w:rFonts w:asciiTheme="majorEastAsia" w:hAnsiTheme="majorEastAsia" w:eastAsiaTheme="majorEastAsia" w:cstheme="majorEastAsia"/>
                <w:color w:val="auto"/>
                <w:highlight w:val="none"/>
                <w:lang w:eastAsia="zh-CN"/>
              </w:rPr>
            </w:pPr>
          </w:p>
        </w:tc>
        <w:tc>
          <w:tcPr>
            <w:tcW w:w="567" w:type="pct"/>
          </w:tcPr>
          <w:p w14:paraId="53FB748C">
            <w:pPr>
              <w:rPr>
                <w:rFonts w:asciiTheme="majorEastAsia" w:hAnsiTheme="majorEastAsia" w:eastAsiaTheme="majorEastAsia" w:cstheme="majorEastAsia"/>
                <w:color w:val="auto"/>
                <w:highlight w:val="none"/>
                <w:lang w:eastAsia="zh-CN"/>
              </w:rPr>
            </w:pPr>
          </w:p>
        </w:tc>
        <w:tc>
          <w:tcPr>
            <w:tcW w:w="683" w:type="pct"/>
          </w:tcPr>
          <w:p w14:paraId="1E60310D">
            <w:pPr>
              <w:rPr>
                <w:rFonts w:asciiTheme="majorEastAsia" w:hAnsiTheme="majorEastAsia" w:eastAsiaTheme="majorEastAsia" w:cstheme="majorEastAsia"/>
                <w:color w:val="auto"/>
                <w:highlight w:val="none"/>
                <w:lang w:eastAsia="zh-CN"/>
              </w:rPr>
            </w:pPr>
          </w:p>
        </w:tc>
        <w:tc>
          <w:tcPr>
            <w:tcW w:w="850" w:type="pct"/>
          </w:tcPr>
          <w:p w14:paraId="047F922B">
            <w:pPr>
              <w:rPr>
                <w:rFonts w:asciiTheme="majorEastAsia" w:hAnsiTheme="majorEastAsia" w:eastAsiaTheme="majorEastAsia" w:cstheme="majorEastAsia"/>
                <w:color w:val="auto"/>
                <w:highlight w:val="none"/>
                <w:lang w:eastAsia="zh-CN"/>
              </w:rPr>
            </w:pPr>
          </w:p>
        </w:tc>
      </w:tr>
      <w:tr w14:paraId="57722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372" w:type="pct"/>
          </w:tcPr>
          <w:p w14:paraId="71E4CCAA">
            <w:pPr>
              <w:rPr>
                <w:rFonts w:asciiTheme="majorEastAsia" w:hAnsiTheme="majorEastAsia" w:eastAsiaTheme="majorEastAsia" w:cstheme="majorEastAsia"/>
                <w:color w:val="auto"/>
                <w:highlight w:val="none"/>
                <w:lang w:eastAsia="zh-CN"/>
              </w:rPr>
            </w:pPr>
          </w:p>
        </w:tc>
        <w:tc>
          <w:tcPr>
            <w:tcW w:w="823" w:type="pct"/>
          </w:tcPr>
          <w:p w14:paraId="5106DD16">
            <w:pPr>
              <w:rPr>
                <w:rFonts w:asciiTheme="majorEastAsia" w:hAnsiTheme="majorEastAsia" w:eastAsiaTheme="majorEastAsia" w:cstheme="majorEastAsia"/>
                <w:color w:val="auto"/>
                <w:highlight w:val="none"/>
                <w:lang w:eastAsia="zh-CN"/>
              </w:rPr>
            </w:pPr>
          </w:p>
        </w:tc>
        <w:tc>
          <w:tcPr>
            <w:tcW w:w="1065" w:type="pct"/>
          </w:tcPr>
          <w:p w14:paraId="5C32698F">
            <w:pPr>
              <w:rPr>
                <w:rFonts w:asciiTheme="majorEastAsia" w:hAnsiTheme="majorEastAsia" w:eastAsiaTheme="majorEastAsia" w:cstheme="majorEastAsia"/>
                <w:color w:val="auto"/>
                <w:highlight w:val="none"/>
                <w:lang w:eastAsia="zh-CN"/>
              </w:rPr>
            </w:pPr>
          </w:p>
        </w:tc>
        <w:tc>
          <w:tcPr>
            <w:tcW w:w="638" w:type="pct"/>
          </w:tcPr>
          <w:p w14:paraId="64F5E0BD">
            <w:pPr>
              <w:rPr>
                <w:rFonts w:asciiTheme="majorEastAsia" w:hAnsiTheme="majorEastAsia" w:eastAsiaTheme="majorEastAsia" w:cstheme="majorEastAsia"/>
                <w:color w:val="auto"/>
                <w:highlight w:val="none"/>
                <w:lang w:eastAsia="zh-CN"/>
              </w:rPr>
            </w:pPr>
          </w:p>
        </w:tc>
        <w:tc>
          <w:tcPr>
            <w:tcW w:w="567" w:type="pct"/>
          </w:tcPr>
          <w:p w14:paraId="302D8FF5">
            <w:pPr>
              <w:rPr>
                <w:rFonts w:asciiTheme="majorEastAsia" w:hAnsiTheme="majorEastAsia" w:eastAsiaTheme="majorEastAsia" w:cstheme="majorEastAsia"/>
                <w:color w:val="auto"/>
                <w:highlight w:val="none"/>
                <w:lang w:eastAsia="zh-CN"/>
              </w:rPr>
            </w:pPr>
          </w:p>
        </w:tc>
        <w:tc>
          <w:tcPr>
            <w:tcW w:w="683" w:type="pct"/>
          </w:tcPr>
          <w:p w14:paraId="2A253532">
            <w:pPr>
              <w:rPr>
                <w:rFonts w:asciiTheme="majorEastAsia" w:hAnsiTheme="majorEastAsia" w:eastAsiaTheme="majorEastAsia" w:cstheme="majorEastAsia"/>
                <w:color w:val="auto"/>
                <w:highlight w:val="none"/>
                <w:lang w:eastAsia="zh-CN"/>
              </w:rPr>
            </w:pPr>
          </w:p>
        </w:tc>
        <w:tc>
          <w:tcPr>
            <w:tcW w:w="850" w:type="pct"/>
          </w:tcPr>
          <w:p w14:paraId="03E99CE3">
            <w:pPr>
              <w:rPr>
                <w:rFonts w:asciiTheme="majorEastAsia" w:hAnsiTheme="majorEastAsia" w:eastAsiaTheme="majorEastAsia" w:cstheme="majorEastAsia"/>
                <w:color w:val="auto"/>
                <w:highlight w:val="none"/>
                <w:lang w:eastAsia="zh-CN"/>
              </w:rPr>
            </w:pPr>
          </w:p>
        </w:tc>
      </w:tr>
      <w:tr w14:paraId="53D81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372" w:type="pct"/>
          </w:tcPr>
          <w:p w14:paraId="5757ACCD">
            <w:pPr>
              <w:rPr>
                <w:rFonts w:asciiTheme="majorEastAsia" w:hAnsiTheme="majorEastAsia" w:eastAsiaTheme="majorEastAsia" w:cstheme="majorEastAsia"/>
                <w:color w:val="auto"/>
                <w:highlight w:val="none"/>
                <w:lang w:eastAsia="zh-CN"/>
              </w:rPr>
            </w:pPr>
          </w:p>
        </w:tc>
        <w:tc>
          <w:tcPr>
            <w:tcW w:w="823" w:type="pct"/>
          </w:tcPr>
          <w:p w14:paraId="1ACC8A17">
            <w:pPr>
              <w:rPr>
                <w:rFonts w:asciiTheme="majorEastAsia" w:hAnsiTheme="majorEastAsia" w:eastAsiaTheme="majorEastAsia" w:cstheme="majorEastAsia"/>
                <w:color w:val="auto"/>
                <w:highlight w:val="none"/>
                <w:lang w:eastAsia="zh-CN"/>
              </w:rPr>
            </w:pPr>
          </w:p>
        </w:tc>
        <w:tc>
          <w:tcPr>
            <w:tcW w:w="1065" w:type="pct"/>
          </w:tcPr>
          <w:p w14:paraId="1AE31F5E">
            <w:pPr>
              <w:rPr>
                <w:rFonts w:asciiTheme="majorEastAsia" w:hAnsiTheme="majorEastAsia" w:eastAsiaTheme="majorEastAsia" w:cstheme="majorEastAsia"/>
                <w:color w:val="auto"/>
                <w:highlight w:val="none"/>
                <w:lang w:eastAsia="zh-CN"/>
              </w:rPr>
            </w:pPr>
          </w:p>
        </w:tc>
        <w:tc>
          <w:tcPr>
            <w:tcW w:w="638" w:type="pct"/>
          </w:tcPr>
          <w:p w14:paraId="5C712B96">
            <w:pPr>
              <w:rPr>
                <w:rFonts w:asciiTheme="majorEastAsia" w:hAnsiTheme="majorEastAsia" w:eastAsiaTheme="majorEastAsia" w:cstheme="majorEastAsia"/>
                <w:color w:val="auto"/>
                <w:highlight w:val="none"/>
                <w:lang w:eastAsia="zh-CN"/>
              </w:rPr>
            </w:pPr>
          </w:p>
        </w:tc>
        <w:tc>
          <w:tcPr>
            <w:tcW w:w="567" w:type="pct"/>
          </w:tcPr>
          <w:p w14:paraId="28CACE50">
            <w:pPr>
              <w:rPr>
                <w:rFonts w:asciiTheme="majorEastAsia" w:hAnsiTheme="majorEastAsia" w:eastAsiaTheme="majorEastAsia" w:cstheme="majorEastAsia"/>
                <w:color w:val="auto"/>
                <w:highlight w:val="none"/>
                <w:lang w:eastAsia="zh-CN"/>
              </w:rPr>
            </w:pPr>
          </w:p>
        </w:tc>
        <w:tc>
          <w:tcPr>
            <w:tcW w:w="683" w:type="pct"/>
          </w:tcPr>
          <w:p w14:paraId="07EFECCA">
            <w:pPr>
              <w:rPr>
                <w:rFonts w:asciiTheme="majorEastAsia" w:hAnsiTheme="majorEastAsia" w:eastAsiaTheme="majorEastAsia" w:cstheme="majorEastAsia"/>
                <w:color w:val="auto"/>
                <w:highlight w:val="none"/>
                <w:lang w:eastAsia="zh-CN"/>
              </w:rPr>
            </w:pPr>
          </w:p>
        </w:tc>
        <w:tc>
          <w:tcPr>
            <w:tcW w:w="850" w:type="pct"/>
          </w:tcPr>
          <w:p w14:paraId="13AF1454">
            <w:pPr>
              <w:rPr>
                <w:rFonts w:asciiTheme="majorEastAsia" w:hAnsiTheme="majorEastAsia" w:eastAsiaTheme="majorEastAsia" w:cstheme="majorEastAsia"/>
                <w:color w:val="auto"/>
                <w:highlight w:val="none"/>
                <w:lang w:eastAsia="zh-CN"/>
              </w:rPr>
            </w:pPr>
          </w:p>
        </w:tc>
      </w:tr>
    </w:tbl>
    <w:p w14:paraId="47D91175">
      <w:pPr>
        <w:spacing w:before="183" w:line="232" w:lineRule="auto"/>
        <w:ind w:left="120"/>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注：</w:t>
      </w:r>
    </w:p>
    <w:p w14:paraId="2E07AD63">
      <w:pPr>
        <w:pStyle w:val="4"/>
        <w:spacing w:before="180" w:line="228" w:lineRule="auto"/>
        <w:ind w:left="130"/>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（1）未附证明材料的业绩无效，证明材料见第四章《评审方法及标准》规定</w:t>
      </w:r>
    </w:p>
    <w:p w14:paraId="427451AD">
      <w:pPr>
        <w:pStyle w:val="4"/>
        <w:spacing w:before="185" w:line="228" w:lineRule="auto"/>
        <w:ind w:left="130"/>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（2）类似项目的定义见第四章《评审方法及标准》规定。</w:t>
      </w:r>
    </w:p>
    <w:p w14:paraId="15D9A8AA">
      <w:pPr>
        <w:pStyle w:val="4"/>
        <w:spacing w:before="185" w:line="227" w:lineRule="auto"/>
        <w:ind w:left="130"/>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6"/>
          <w:highlight w:val="none"/>
          <w:lang w:eastAsia="zh-CN"/>
        </w:rPr>
        <w:t>（3）本表可拓展。</w:t>
      </w:r>
    </w:p>
    <w:p w14:paraId="33A024FD">
      <w:pPr>
        <w:pStyle w:val="4"/>
        <w:spacing w:line="264" w:lineRule="auto"/>
        <w:rPr>
          <w:rFonts w:asciiTheme="majorEastAsia" w:hAnsiTheme="majorEastAsia" w:eastAsiaTheme="majorEastAsia" w:cstheme="majorEastAsia"/>
          <w:color w:val="auto"/>
          <w:highlight w:val="none"/>
          <w:lang w:eastAsia="zh-CN"/>
        </w:rPr>
      </w:pPr>
    </w:p>
    <w:p w14:paraId="1578CA6D">
      <w:pPr>
        <w:pStyle w:val="4"/>
        <w:spacing w:line="600" w:lineRule="exact"/>
        <w:ind w:left="798" w:leftChars="380" w:firstLine="3583" w:firstLineChars="1659"/>
        <w:rPr>
          <w:rFonts w:asciiTheme="majorEastAsia" w:hAnsiTheme="majorEastAsia" w:eastAsiaTheme="majorEastAsia" w:cstheme="majorEastAsia"/>
          <w:color w:val="auto"/>
          <w:spacing w:val="3"/>
          <w:highlight w:val="none"/>
          <w:lang w:eastAsia="zh-CN"/>
        </w:rPr>
      </w:pPr>
      <w:r>
        <w:rPr>
          <w:rFonts w:hint="eastAsia" w:asciiTheme="majorEastAsia" w:hAnsiTheme="majorEastAsia" w:eastAsiaTheme="majorEastAsia" w:cstheme="majorEastAsia"/>
          <w:color w:val="auto"/>
          <w:spacing w:val="3"/>
          <w:highlight w:val="none"/>
          <w:lang w:eastAsia="zh-CN"/>
        </w:rPr>
        <w:t>供应商名称(电子签章)：</w:t>
      </w:r>
    </w:p>
    <w:p w14:paraId="67C81CE9">
      <w:pPr>
        <w:pStyle w:val="4"/>
        <w:spacing w:line="600" w:lineRule="exact"/>
        <w:ind w:left="798" w:leftChars="380" w:firstLine="3929" w:firstLineChars="2159"/>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4"/>
          <w:highlight w:val="none"/>
          <w:lang w:eastAsia="zh-CN"/>
        </w:rPr>
        <w:t>年    月    日</w:t>
      </w:r>
    </w:p>
    <w:p w14:paraId="78DAD9C6">
      <w:pPr>
        <w:pStyle w:val="4"/>
        <w:spacing w:line="417" w:lineRule="auto"/>
        <w:rPr>
          <w:rFonts w:asciiTheme="majorEastAsia" w:hAnsiTheme="majorEastAsia" w:eastAsiaTheme="majorEastAsia" w:cstheme="majorEastAsia"/>
          <w:color w:val="auto"/>
          <w:highlight w:val="none"/>
          <w:lang w:eastAsia="zh-CN"/>
        </w:rPr>
      </w:pPr>
    </w:p>
    <w:p w14:paraId="2C8532F2">
      <w:pPr>
        <w:pStyle w:val="4"/>
        <w:spacing w:line="340" w:lineRule="auto"/>
        <w:rPr>
          <w:rFonts w:asciiTheme="majorEastAsia" w:hAnsiTheme="majorEastAsia" w:eastAsiaTheme="majorEastAsia" w:cstheme="majorEastAsia"/>
          <w:color w:val="auto"/>
          <w:highlight w:val="none"/>
          <w:lang w:eastAsia="zh-CN"/>
        </w:rPr>
      </w:pPr>
    </w:p>
    <w:p w14:paraId="659BC46B">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0"/>
          <w:highlight w:val="none"/>
          <w:lang w:eastAsia="zh-CN"/>
        </w:rPr>
        <w:t>5．提供投标产品由中共中央网络安全和信息化委员会办公</w:t>
      </w:r>
      <w:r>
        <w:rPr>
          <w:rFonts w:hint="eastAsia" w:asciiTheme="majorEastAsia" w:hAnsiTheme="majorEastAsia" w:eastAsiaTheme="majorEastAsia" w:cstheme="majorEastAsia"/>
          <w:color w:val="auto"/>
          <w:spacing w:val="9"/>
          <w:highlight w:val="none"/>
          <w:lang w:eastAsia="zh-CN"/>
        </w:rPr>
        <w:t>室网站最新发布的《网络关键设备和网络</w:t>
      </w:r>
      <w:r>
        <w:rPr>
          <w:rFonts w:hint="eastAsia" w:asciiTheme="majorEastAsia" w:hAnsiTheme="majorEastAsia" w:eastAsiaTheme="majorEastAsia" w:cstheme="majorEastAsia"/>
          <w:color w:val="auto"/>
          <w:spacing w:val="10"/>
          <w:highlight w:val="none"/>
          <w:lang w:eastAsia="zh-CN"/>
        </w:rPr>
        <w:t>安全专用产品安全认证和安全检测结果》截图证明材料或提供有效期内的</w:t>
      </w:r>
      <w:r>
        <w:rPr>
          <w:rFonts w:hint="eastAsia" w:asciiTheme="majorEastAsia" w:hAnsiTheme="majorEastAsia" w:eastAsiaTheme="majorEastAsia" w:cstheme="majorEastAsia"/>
          <w:color w:val="auto"/>
          <w:spacing w:val="9"/>
          <w:highlight w:val="none"/>
          <w:lang w:eastAsia="zh-CN"/>
        </w:rPr>
        <w:t>《计算机信息系统安全专用</w:t>
      </w:r>
      <w:r>
        <w:rPr>
          <w:rFonts w:hint="eastAsia" w:asciiTheme="majorEastAsia" w:hAnsiTheme="majorEastAsia" w:eastAsiaTheme="majorEastAsia" w:cstheme="majorEastAsia"/>
          <w:color w:val="auto"/>
          <w:spacing w:val="8"/>
          <w:highlight w:val="none"/>
          <w:lang w:eastAsia="zh-CN"/>
        </w:rPr>
        <w:t>产品销售许可证》（采购标的包含时提供）</w:t>
      </w:r>
    </w:p>
    <w:p w14:paraId="5C2FCF9C">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6．符合政府采购政策的证明材料。</w:t>
      </w:r>
    </w:p>
    <w:p w14:paraId="18F32A19">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6.1列入节能产品政府采购品目清单及环境标志产品政府采购品目清单的货物清单。</w:t>
      </w:r>
      <w:r>
        <w:rPr>
          <w:rFonts w:hint="eastAsia" w:asciiTheme="majorEastAsia" w:hAnsiTheme="majorEastAsia" w:eastAsiaTheme="majorEastAsia" w:cstheme="majorEastAsia"/>
          <w:b/>
          <w:bCs/>
          <w:color w:val="auto"/>
          <w:spacing w:val="8"/>
          <w:highlight w:val="none"/>
          <w:lang w:eastAsia="zh-CN"/>
        </w:rPr>
        <w:t>（如有，须提供）</w:t>
      </w:r>
    </w:p>
    <w:p w14:paraId="304EFDD3">
      <w:pPr>
        <w:spacing w:line="400" w:lineRule="exact"/>
        <w:ind w:firstLine="1"/>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0"/>
          <w:highlight w:val="none"/>
          <w:lang w:eastAsia="zh-CN"/>
        </w:rPr>
        <w:t>投标产品中如有列入节能产品政府采购品目清单及环境标志产品政</w:t>
      </w:r>
      <w:r>
        <w:rPr>
          <w:rFonts w:hint="eastAsia" w:asciiTheme="majorEastAsia" w:hAnsiTheme="majorEastAsia" w:eastAsiaTheme="majorEastAsia" w:cstheme="majorEastAsia"/>
          <w:color w:val="auto"/>
          <w:spacing w:val="9"/>
          <w:highlight w:val="none"/>
          <w:lang w:eastAsia="zh-CN"/>
        </w:rPr>
        <w:t>府采购品目清单的货物，应按下表</w:t>
      </w:r>
      <w:r>
        <w:rPr>
          <w:rFonts w:hint="eastAsia" w:asciiTheme="majorEastAsia" w:hAnsiTheme="majorEastAsia" w:eastAsiaTheme="majorEastAsia" w:cstheme="majorEastAsia"/>
          <w:color w:val="auto"/>
          <w:spacing w:val="5"/>
          <w:highlight w:val="none"/>
          <w:lang w:eastAsia="zh-CN"/>
        </w:rPr>
        <w:t>提供清单。</w:t>
      </w:r>
    </w:p>
    <w:p w14:paraId="571102B1">
      <w:pPr>
        <w:spacing w:before="144" w:line="228" w:lineRule="auto"/>
        <w:ind w:left="3317"/>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7"/>
          <w:highlight w:val="none"/>
          <w:lang w:eastAsia="zh-CN"/>
        </w:rPr>
        <w:t>节能产品及环境标志产品清单</w:t>
      </w:r>
    </w:p>
    <w:p w14:paraId="7F42DE1D">
      <w:pPr>
        <w:spacing w:line="132" w:lineRule="exact"/>
        <w:rPr>
          <w:rFonts w:asciiTheme="majorEastAsia" w:hAnsiTheme="majorEastAsia" w:eastAsiaTheme="majorEastAsia" w:cstheme="majorEastAsia"/>
          <w:color w:val="auto"/>
          <w:highlight w:val="none"/>
          <w:lang w:eastAsia="zh-CN"/>
        </w:rPr>
      </w:pPr>
    </w:p>
    <w:tbl>
      <w:tblPr>
        <w:tblStyle w:val="11"/>
        <w:tblW w:w="9331" w:type="dxa"/>
        <w:tblInd w:w="1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9"/>
        <w:gridCol w:w="1131"/>
        <w:gridCol w:w="895"/>
        <w:gridCol w:w="1085"/>
        <w:gridCol w:w="1405"/>
        <w:gridCol w:w="1846"/>
        <w:gridCol w:w="1408"/>
        <w:gridCol w:w="782"/>
      </w:tblGrid>
      <w:tr w14:paraId="053B0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1" w:hRule="atLeast"/>
        </w:trPr>
        <w:tc>
          <w:tcPr>
            <w:tcW w:w="779" w:type="dxa"/>
            <w:tcBorders>
              <w:top w:val="single" w:color="000000" w:sz="10" w:space="0"/>
              <w:left w:val="single" w:color="000000" w:sz="10" w:space="0"/>
            </w:tcBorders>
          </w:tcPr>
          <w:p w14:paraId="644A745C">
            <w:pPr>
              <w:spacing w:line="261" w:lineRule="auto"/>
              <w:rPr>
                <w:rFonts w:asciiTheme="majorEastAsia" w:hAnsiTheme="majorEastAsia" w:eastAsiaTheme="majorEastAsia" w:cstheme="majorEastAsia"/>
                <w:color w:val="auto"/>
                <w:highlight w:val="none"/>
                <w:lang w:eastAsia="zh-CN"/>
              </w:rPr>
            </w:pPr>
          </w:p>
          <w:p w14:paraId="1CF74AD2">
            <w:pPr>
              <w:pStyle w:val="12"/>
              <w:spacing w:before="65" w:line="229" w:lineRule="auto"/>
              <w:ind w:left="168"/>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5"/>
                <w:sz w:val="21"/>
                <w:szCs w:val="21"/>
                <w:highlight w:val="none"/>
              </w:rPr>
              <w:t>序号</w:t>
            </w:r>
          </w:p>
        </w:tc>
        <w:tc>
          <w:tcPr>
            <w:tcW w:w="1131" w:type="dxa"/>
            <w:tcBorders>
              <w:top w:val="single" w:color="000000" w:sz="10" w:space="0"/>
              <w:right w:val="single" w:color="000000" w:sz="2" w:space="0"/>
            </w:tcBorders>
          </w:tcPr>
          <w:p w14:paraId="75655E3D">
            <w:pPr>
              <w:spacing w:line="261" w:lineRule="auto"/>
              <w:rPr>
                <w:rFonts w:asciiTheme="majorEastAsia" w:hAnsiTheme="majorEastAsia" w:eastAsiaTheme="majorEastAsia" w:cstheme="majorEastAsia"/>
                <w:color w:val="auto"/>
                <w:highlight w:val="none"/>
              </w:rPr>
            </w:pPr>
          </w:p>
          <w:p w14:paraId="5C5288CB">
            <w:pPr>
              <w:pStyle w:val="12"/>
              <w:spacing w:before="65" w:line="228" w:lineRule="auto"/>
              <w:ind w:left="348"/>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4"/>
                <w:sz w:val="21"/>
                <w:szCs w:val="21"/>
                <w:highlight w:val="none"/>
              </w:rPr>
              <w:t>类别</w:t>
            </w:r>
          </w:p>
        </w:tc>
        <w:tc>
          <w:tcPr>
            <w:tcW w:w="895" w:type="dxa"/>
            <w:tcBorders>
              <w:top w:val="single" w:color="000000" w:sz="10" w:space="0"/>
              <w:left w:val="single" w:color="000000" w:sz="2" w:space="0"/>
            </w:tcBorders>
          </w:tcPr>
          <w:p w14:paraId="634377AC">
            <w:pPr>
              <w:spacing w:line="261" w:lineRule="auto"/>
              <w:rPr>
                <w:rFonts w:asciiTheme="majorEastAsia" w:hAnsiTheme="majorEastAsia" w:eastAsiaTheme="majorEastAsia" w:cstheme="majorEastAsia"/>
                <w:color w:val="auto"/>
                <w:highlight w:val="none"/>
              </w:rPr>
            </w:pPr>
          </w:p>
          <w:p w14:paraId="6DA87C3F">
            <w:pPr>
              <w:pStyle w:val="12"/>
              <w:spacing w:before="65" w:line="231" w:lineRule="auto"/>
              <w:ind w:left="252"/>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4"/>
                <w:sz w:val="21"/>
                <w:szCs w:val="21"/>
                <w:highlight w:val="none"/>
              </w:rPr>
              <w:t>品目</w:t>
            </w:r>
          </w:p>
        </w:tc>
        <w:tc>
          <w:tcPr>
            <w:tcW w:w="1085" w:type="dxa"/>
            <w:tcBorders>
              <w:top w:val="single" w:color="000000" w:sz="10" w:space="0"/>
              <w:right w:val="single" w:color="000000" w:sz="2" w:space="0"/>
            </w:tcBorders>
          </w:tcPr>
          <w:p w14:paraId="29D6AB42">
            <w:pPr>
              <w:spacing w:line="261" w:lineRule="auto"/>
              <w:rPr>
                <w:rFonts w:asciiTheme="majorEastAsia" w:hAnsiTheme="majorEastAsia" w:eastAsiaTheme="majorEastAsia" w:cstheme="majorEastAsia"/>
                <w:color w:val="auto"/>
                <w:highlight w:val="none"/>
              </w:rPr>
            </w:pPr>
          </w:p>
          <w:p w14:paraId="1739E031">
            <w:pPr>
              <w:pStyle w:val="12"/>
              <w:spacing w:before="65" w:line="228" w:lineRule="auto"/>
              <w:ind w:left="346"/>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4"/>
                <w:sz w:val="21"/>
                <w:szCs w:val="21"/>
                <w:highlight w:val="none"/>
              </w:rPr>
              <w:t>品牌</w:t>
            </w:r>
          </w:p>
        </w:tc>
        <w:tc>
          <w:tcPr>
            <w:tcW w:w="1405" w:type="dxa"/>
            <w:tcBorders>
              <w:top w:val="single" w:color="000000" w:sz="10" w:space="0"/>
              <w:left w:val="single" w:color="000000" w:sz="2" w:space="0"/>
            </w:tcBorders>
          </w:tcPr>
          <w:p w14:paraId="5BFBDE47">
            <w:pPr>
              <w:spacing w:line="261" w:lineRule="auto"/>
              <w:rPr>
                <w:rFonts w:asciiTheme="majorEastAsia" w:hAnsiTheme="majorEastAsia" w:eastAsiaTheme="majorEastAsia" w:cstheme="majorEastAsia"/>
                <w:color w:val="auto"/>
                <w:highlight w:val="none"/>
              </w:rPr>
            </w:pPr>
          </w:p>
          <w:p w14:paraId="04ED1E47">
            <w:pPr>
              <w:pStyle w:val="12"/>
              <w:spacing w:before="65" w:line="228" w:lineRule="auto"/>
              <w:ind w:left="286"/>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规格型号</w:t>
            </w:r>
          </w:p>
        </w:tc>
        <w:tc>
          <w:tcPr>
            <w:tcW w:w="1846" w:type="dxa"/>
            <w:tcBorders>
              <w:top w:val="single" w:color="000000" w:sz="10" w:space="0"/>
            </w:tcBorders>
          </w:tcPr>
          <w:p w14:paraId="52C21373">
            <w:pPr>
              <w:spacing w:line="261" w:lineRule="auto"/>
              <w:rPr>
                <w:rFonts w:asciiTheme="majorEastAsia" w:hAnsiTheme="majorEastAsia" w:eastAsiaTheme="majorEastAsia" w:cstheme="majorEastAsia"/>
                <w:color w:val="auto"/>
                <w:highlight w:val="none"/>
              </w:rPr>
            </w:pPr>
          </w:p>
          <w:p w14:paraId="11A64353">
            <w:pPr>
              <w:pStyle w:val="12"/>
              <w:spacing w:before="65" w:line="228" w:lineRule="auto"/>
              <w:ind w:left="89"/>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生产者（制造商）</w:t>
            </w:r>
          </w:p>
        </w:tc>
        <w:tc>
          <w:tcPr>
            <w:tcW w:w="1408" w:type="dxa"/>
            <w:tcBorders>
              <w:top w:val="single" w:color="000000" w:sz="10" w:space="0"/>
            </w:tcBorders>
          </w:tcPr>
          <w:p w14:paraId="087A6718">
            <w:pPr>
              <w:pStyle w:val="12"/>
              <w:spacing w:before="137" w:line="283" w:lineRule="auto"/>
              <w:ind w:left="191" w:right="60" w:hanging="109"/>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8"/>
                <w:sz w:val="21"/>
                <w:szCs w:val="21"/>
                <w:highlight w:val="none"/>
                <w:lang w:eastAsia="zh-CN"/>
              </w:rPr>
              <w:t>证书编号及证</w:t>
            </w:r>
            <w:r>
              <w:rPr>
                <w:rFonts w:hint="eastAsia" w:asciiTheme="majorEastAsia" w:hAnsiTheme="majorEastAsia" w:eastAsiaTheme="majorEastAsia" w:cstheme="majorEastAsia"/>
                <w:color w:val="auto"/>
                <w:spacing w:val="7"/>
                <w:sz w:val="21"/>
                <w:szCs w:val="21"/>
                <w:highlight w:val="none"/>
                <w:lang w:eastAsia="zh-CN"/>
              </w:rPr>
              <w:t>书到期日期</w:t>
            </w:r>
          </w:p>
        </w:tc>
        <w:tc>
          <w:tcPr>
            <w:tcW w:w="782" w:type="dxa"/>
            <w:tcBorders>
              <w:top w:val="single" w:color="000000" w:sz="10" w:space="0"/>
              <w:right w:val="single" w:color="000000" w:sz="10" w:space="0"/>
            </w:tcBorders>
          </w:tcPr>
          <w:p w14:paraId="340508BC">
            <w:pPr>
              <w:spacing w:line="261" w:lineRule="auto"/>
              <w:rPr>
                <w:rFonts w:asciiTheme="majorEastAsia" w:hAnsiTheme="majorEastAsia" w:eastAsiaTheme="majorEastAsia" w:cstheme="majorEastAsia"/>
                <w:color w:val="auto"/>
                <w:highlight w:val="none"/>
                <w:lang w:eastAsia="zh-CN"/>
              </w:rPr>
            </w:pPr>
          </w:p>
          <w:p w14:paraId="7FA14072">
            <w:pPr>
              <w:pStyle w:val="12"/>
              <w:spacing w:before="65" w:line="229" w:lineRule="auto"/>
              <w:ind w:left="189"/>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3"/>
                <w:sz w:val="21"/>
                <w:szCs w:val="21"/>
                <w:highlight w:val="none"/>
              </w:rPr>
              <w:t>备注</w:t>
            </w:r>
          </w:p>
        </w:tc>
      </w:tr>
      <w:tr w14:paraId="1E959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779" w:type="dxa"/>
            <w:tcBorders>
              <w:left w:val="single" w:color="000000" w:sz="10" w:space="0"/>
            </w:tcBorders>
          </w:tcPr>
          <w:p w14:paraId="1CBCF1EF">
            <w:pPr>
              <w:spacing w:before="179" w:line="197" w:lineRule="auto"/>
              <w:ind w:left="337"/>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w:t>
            </w:r>
          </w:p>
        </w:tc>
        <w:tc>
          <w:tcPr>
            <w:tcW w:w="1131" w:type="dxa"/>
            <w:tcBorders>
              <w:right w:val="single" w:color="000000" w:sz="2" w:space="0"/>
            </w:tcBorders>
          </w:tcPr>
          <w:p w14:paraId="5BEF4C4F">
            <w:pPr>
              <w:rPr>
                <w:rFonts w:asciiTheme="majorEastAsia" w:hAnsiTheme="majorEastAsia" w:eastAsiaTheme="majorEastAsia" w:cstheme="majorEastAsia"/>
                <w:color w:val="auto"/>
                <w:highlight w:val="none"/>
              </w:rPr>
            </w:pPr>
          </w:p>
        </w:tc>
        <w:tc>
          <w:tcPr>
            <w:tcW w:w="895" w:type="dxa"/>
            <w:tcBorders>
              <w:left w:val="single" w:color="000000" w:sz="2" w:space="0"/>
            </w:tcBorders>
          </w:tcPr>
          <w:p w14:paraId="2A46EDEF">
            <w:pPr>
              <w:rPr>
                <w:rFonts w:asciiTheme="majorEastAsia" w:hAnsiTheme="majorEastAsia" w:eastAsiaTheme="majorEastAsia" w:cstheme="majorEastAsia"/>
                <w:color w:val="auto"/>
                <w:highlight w:val="none"/>
              </w:rPr>
            </w:pPr>
          </w:p>
        </w:tc>
        <w:tc>
          <w:tcPr>
            <w:tcW w:w="1085" w:type="dxa"/>
            <w:tcBorders>
              <w:right w:val="single" w:color="000000" w:sz="2" w:space="0"/>
            </w:tcBorders>
          </w:tcPr>
          <w:p w14:paraId="06C048DA">
            <w:pPr>
              <w:rPr>
                <w:rFonts w:asciiTheme="majorEastAsia" w:hAnsiTheme="majorEastAsia" w:eastAsiaTheme="majorEastAsia" w:cstheme="majorEastAsia"/>
                <w:color w:val="auto"/>
                <w:highlight w:val="none"/>
              </w:rPr>
            </w:pPr>
          </w:p>
        </w:tc>
        <w:tc>
          <w:tcPr>
            <w:tcW w:w="1405" w:type="dxa"/>
            <w:tcBorders>
              <w:left w:val="single" w:color="000000" w:sz="2" w:space="0"/>
            </w:tcBorders>
          </w:tcPr>
          <w:p w14:paraId="08F42650">
            <w:pPr>
              <w:rPr>
                <w:rFonts w:asciiTheme="majorEastAsia" w:hAnsiTheme="majorEastAsia" w:eastAsiaTheme="majorEastAsia" w:cstheme="majorEastAsia"/>
                <w:color w:val="auto"/>
                <w:highlight w:val="none"/>
              </w:rPr>
            </w:pPr>
          </w:p>
        </w:tc>
        <w:tc>
          <w:tcPr>
            <w:tcW w:w="1846" w:type="dxa"/>
          </w:tcPr>
          <w:p w14:paraId="02BAACEE">
            <w:pPr>
              <w:rPr>
                <w:rFonts w:asciiTheme="majorEastAsia" w:hAnsiTheme="majorEastAsia" w:eastAsiaTheme="majorEastAsia" w:cstheme="majorEastAsia"/>
                <w:color w:val="auto"/>
                <w:highlight w:val="none"/>
              </w:rPr>
            </w:pPr>
          </w:p>
        </w:tc>
        <w:tc>
          <w:tcPr>
            <w:tcW w:w="1408" w:type="dxa"/>
          </w:tcPr>
          <w:p w14:paraId="7E2952E4">
            <w:pPr>
              <w:rPr>
                <w:rFonts w:asciiTheme="majorEastAsia" w:hAnsiTheme="majorEastAsia" w:eastAsiaTheme="majorEastAsia" w:cstheme="majorEastAsia"/>
                <w:color w:val="auto"/>
                <w:highlight w:val="none"/>
              </w:rPr>
            </w:pPr>
          </w:p>
        </w:tc>
        <w:tc>
          <w:tcPr>
            <w:tcW w:w="782" w:type="dxa"/>
            <w:tcBorders>
              <w:right w:val="single" w:color="000000" w:sz="10" w:space="0"/>
            </w:tcBorders>
          </w:tcPr>
          <w:p w14:paraId="102AD16F">
            <w:pPr>
              <w:rPr>
                <w:rFonts w:asciiTheme="majorEastAsia" w:hAnsiTheme="majorEastAsia" w:eastAsiaTheme="majorEastAsia" w:cstheme="majorEastAsia"/>
                <w:color w:val="auto"/>
                <w:highlight w:val="none"/>
              </w:rPr>
            </w:pPr>
          </w:p>
        </w:tc>
      </w:tr>
      <w:tr w14:paraId="2092DC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779" w:type="dxa"/>
            <w:tcBorders>
              <w:left w:val="single" w:color="000000" w:sz="10" w:space="0"/>
            </w:tcBorders>
          </w:tcPr>
          <w:p w14:paraId="75B3110D">
            <w:pPr>
              <w:spacing w:before="182" w:line="194" w:lineRule="auto"/>
              <w:ind w:left="321"/>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w:t>
            </w:r>
          </w:p>
        </w:tc>
        <w:tc>
          <w:tcPr>
            <w:tcW w:w="1131" w:type="dxa"/>
            <w:tcBorders>
              <w:right w:val="single" w:color="000000" w:sz="2" w:space="0"/>
            </w:tcBorders>
          </w:tcPr>
          <w:p w14:paraId="7BD90E30">
            <w:pPr>
              <w:rPr>
                <w:rFonts w:asciiTheme="majorEastAsia" w:hAnsiTheme="majorEastAsia" w:eastAsiaTheme="majorEastAsia" w:cstheme="majorEastAsia"/>
                <w:color w:val="auto"/>
                <w:highlight w:val="none"/>
              </w:rPr>
            </w:pPr>
          </w:p>
        </w:tc>
        <w:tc>
          <w:tcPr>
            <w:tcW w:w="895" w:type="dxa"/>
            <w:tcBorders>
              <w:left w:val="single" w:color="000000" w:sz="2" w:space="0"/>
            </w:tcBorders>
          </w:tcPr>
          <w:p w14:paraId="7E0D4E8C">
            <w:pPr>
              <w:rPr>
                <w:rFonts w:asciiTheme="majorEastAsia" w:hAnsiTheme="majorEastAsia" w:eastAsiaTheme="majorEastAsia" w:cstheme="majorEastAsia"/>
                <w:color w:val="auto"/>
                <w:highlight w:val="none"/>
              </w:rPr>
            </w:pPr>
          </w:p>
        </w:tc>
        <w:tc>
          <w:tcPr>
            <w:tcW w:w="1085" w:type="dxa"/>
            <w:tcBorders>
              <w:right w:val="single" w:color="000000" w:sz="2" w:space="0"/>
            </w:tcBorders>
          </w:tcPr>
          <w:p w14:paraId="7BD01A94">
            <w:pPr>
              <w:rPr>
                <w:rFonts w:asciiTheme="majorEastAsia" w:hAnsiTheme="majorEastAsia" w:eastAsiaTheme="majorEastAsia" w:cstheme="majorEastAsia"/>
                <w:color w:val="auto"/>
                <w:highlight w:val="none"/>
              </w:rPr>
            </w:pPr>
          </w:p>
        </w:tc>
        <w:tc>
          <w:tcPr>
            <w:tcW w:w="1405" w:type="dxa"/>
            <w:tcBorders>
              <w:left w:val="single" w:color="000000" w:sz="2" w:space="0"/>
            </w:tcBorders>
          </w:tcPr>
          <w:p w14:paraId="4AB9EE8D">
            <w:pPr>
              <w:rPr>
                <w:rFonts w:asciiTheme="majorEastAsia" w:hAnsiTheme="majorEastAsia" w:eastAsiaTheme="majorEastAsia" w:cstheme="majorEastAsia"/>
                <w:color w:val="auto"/>
                <w:highlight w:val="none"/>
              </w:rPr>
            </w:pPr>
          </w:p>
        </w:tc>
        <w:tc>
          <w:tcPr>
            <w:tcW w:w="1846" w:type="dxa"/>
          </w:tcPr>
          <w:p w14:paraId="2B4A066C">
            <w:pPr>
              <w:rPr>
                <w:rFonts w:asciiTheme="majorEastAsia" w:hAnsiTheme="majorEastAsia" w:eastAsiaTheme="majorEastAsia" w:cstheme="majorEastAsia"/>
                <w:color w:val="auto"/>
                <w:highlight w:val="none"/>
              </w:rPr>
            </w:pPr>
          </w:p>
        </w:tc>
        <w:tc>
          <w:tcPr>
            <w:tcW w:w="1408" w:type="dxa"/>
          </w:tcPr>
          <w:p w14:paraId="11D8B137">
            <w:pPr>
              <w:rPr>
                <w:rFonts w:asciiTheme="majorEastAsia" w:hAnsiTheme="majorEastAsia" w:eastAsiaTheme="majorEastAsia" w:cstheme="majorEastAsia"/>
                <w:color w:val="auto"/>
                <w:highlight w:val="none"/>
              </w:rPr>
            </w:pPr>
          </w:p>
        </w:tc>
        <w:tc>
          <w:tcPr>
            <w:tcW w:w="782" w:type="dxa"/>
            <w:tcBorders>
              <w:right w:val="single" w:color="000000" w:sz="10" w:space="0"/>
            </w:tcBorders>
          </w:tcPr>
          <w:p w14:paraId="079692BD">
            <w:pPr>
              <w:rPr>
                <w:rFonts w:asciiTheme="majorEastAsia" w:hAnsiTheme="majorEastAsia" w:eastAsiaTheme="majorEastAsia" w:cstheme="majorEastAsia"/>
                <w:color w:val="auto"/>
                <w:highlight w:val="none"/>
              </w:rPr>
            </w:pPr>
          </w:p>
        </w:tc>
      </w:tr>
      <w:tr w14:paraId="762D1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7" w:hRule="atLeast"/>
        </w:trPr>
        <w:tc>
          <w:tcPr>
            <w:tcW w:w="779" w:type="dxa"/>
            <w:tcBorders>
              <w:left w:val="single" w:color="000000" w:sz="10" w:space="0"/>
            </w:tcBorders>
          </w:tcPr>
          <w:p w14:paraId="1ED79236">
            <w:pPr>
              <w:spacing w:line="257" w:lineRule="auto"/>
              <w:rPr>
                <w:rFonts w:asciiTheme="majorEastAsia" w:hAnsiTheme="majorEastAsia" w:eastAsiaTheme="majorEastAsia" w:cstheme="majorEastAsia"/>
                <w:color w:val="auto"/>
                <w:highlight w:val="none"/>
              </w:rPr>
            </w:pPr>
          </w:p>
          <w:p w14:paraId="3CD78C0B">
            <w:pPr>
              <w:spacing w:before="58" w:line="60" w:lineRule="exact"/>
              <w:ind w:left="186"/>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4"/>
                <w:position w:val="1"/>
                <w:highlight w:val="none"/>
              </w:rPr>
              <w:t>……</w:t>
            </w:r>
          </w:p>
        </w:tc>
        <w:tc>
          <w:tcPr>
            <w:tcW w:w="1131" w:type="dxa"/>
            <w:tcBorders>
              <w:right w:val="single" w:color="000000" w:sz="2" w:space="0"/>
            </w:tcBorders>
          </w:tcPr>
          <w:p w14:paraId="7700A46E">
            <w:pPr>
              <w:rPr>
                <w:rFonts w:asciiTheme="majorEastAsia" w:hAnsiTheme="majorEastAsia" w:eastAsiaTheme="majorEastAsia" w:cstheme="majorEastAsia"/>
                <w:color w:val="auto"/>
                <w:highlight w:val="none"/>
              </w:rPr>
            </w:pPr>
          </w:p>
        </w:tc>
        <w:tc>
          <w:tcPr>
            <w:tcW w:w="895" w:type="dxa"/>
            <w:tcBorders>
              <w:left w:val="single" w:color="000000" w:sz="2" w:space="0"/>
            </w:tcBorders>
          </w:tcPr>
          <w:p w14:paraId="10A2D2BE">
            <w:pPr>
              <w:rPr>
                <w:rFonts w:asciiTheme="majorEastAsia" w:hAnsiTheme="majorEastAsia" w:eastAsiaTheme="majorEastAsia" w:cstheme="majorEastAsia"/>
                <w:color w:val="auto"/>
                <w:highlight w:val="none"/>
              </w:rPr>
            </w:pPr>
          </w:p>
        </w:tc>
        <w:tc>
          <w:tcPr>
            <w:tcW w:w="1085" w:type="dxa"/>
            <w:tcBorders>
              <w:right w:val="single" w:color="000000" w:sz="2" w:space="0"/>
            </w:tcBorders>
          </w:tcPr>
          <w:p w14:paraId="03410714">
            <w:pPr>
              <w:rPr>
                <w:rFonts w:asciiTheme="majorEastAsia" w:hAnsiTheme="majorEastAsia" w:eastAsiaTheme="majorEastAsia" w:cstheme="majorEastAsia"/>
                <w:color w:val="auto"/>
                <w:highlight w:val="none"/>
              </w:rPr>
            </w:pPr>
          </w:p>
        </w:tc>
        <w:tc>
          <w:tcPr>
            <w:tcW w:w="1405" w:type="dxa"/>
            <w:tcBorders>
              <w:left w:val="single" w:color="000000" w:sz="2" w:space="0"/>
            </w:tcBorders>
          </w:tcPr>
          <w:p w14:paraId="031D5F4D">
            <w:pPr>
              <w:rPr>
                <w:rFonts w:asciiTheme="majorEastAsia" w:hAnsiTheme="majorEastAsia" w:eastAsiaTheme="majorEastAsia" w:cstheme="majorEastAsia"/>
                <w:color w:val="auto"/>
                <w:highlight w:val="none"/>
              </w:rPr>
            </w:pPr>
          </w:p>
        </w:tc>
        <w:tc>
          <w:tcPr>
            <w:tcW w:w="1846" w:type="dxa"/>
          </w:tcPr>
          <w:p w14:paraId="60879440">
            <w:pPr>
              <w:rPr>
                <w:rFonts w:asciiTheme="majorEastAsia" w:hAnsiTheme="majorEastAsia" w:eastAsiaTheme="majorEastAsia" w:cstheme="majorEastAsia"/>
                <w:color w:val="auto"/>
                <w:highlight w:val="none"/>
              </w:rPr>
            </w:pPr>
          </w:p>
        </w:tc>
        <w:tc>
          <w:tcPr>
            <w:tcW w:w="1408" w:type="dxa"/>
          </w:tcPr>
          <w:p w14:paraId="1FDCE8BE">
            <w:pPr>
              <w:rPr>
                <w:rFonts w:asciiTheme="majorEastAsia" w:hAnsiTheme="majorEastAsia" w:eastAsiaTheme="majorEastAsia" w:cstheme="majorEastAsia"/>
                <w:color w:val="auto"/>
                <w:highlight w:val="none"/>
              </w:rPr>
            </w:pPr>
          </w:p>
        </w:tc>
        <w:tc>
          <w:tcPr>
            <w:tcW w:w="782" w:type="dxa"/>
            <w:tcBorders>
              <w:right w:val="single" w:color="000000" w:sz="10" w:space="0"/>
            </w:tcBorders>
          </w:tcPr>
          <w:p w14:paraId="5F56B8C4">
            <w:pPr>
              <w:rPr>
                <w:rFonts w:asciiTheme="majorEastAsia" w:hAnsiTheme="majorEastAsia" w:eastAsiaTheme="majorEastAsia" w:cstheme="majorEastAsia"/>
                <w:color w:val="auto"/>
                <w:highlight w:val="none"/>
              </w:rPr>
            </w:pPr>
          </w:p>
        </w:tc>
      </w:tr>
    </w:tbl>
    <w:p w14:paraId="5027F565">
      <w:pPr>
        <w:pStyle w:val="4"/>
        <w:spacing w:before="80" w:line="227" w:lineRule="auto"/>
        <w:ind w:left="9"/>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注：类别填写节能或环境标志，品目填写编号及产品名称如A02010104台</w:t>
      </w:r>
      <w:r>
        <w:rPr>
          <w:rFonts w:hint="eastAsia" w:asciiTheme="majorEastAsia" w:hAnsiTheme="majorEastAsia" w:eastAsiaTheme="majorEastAsia" w:cstheme="majorEastAsia"/>
          <w:color w:val="auto"/>
          <w:spacing w:val="7"/>
          <w:highlight w:val="none"/>
          <w:lang w:eastAsia="zh-CN"/>
        </w:rPr>
        <w:t>式计算机。</w:t>
      </w:r>
    </w:p>
    <w:p w14:paraId="2D90D267">
      <w:pPr>
        <w:pStyle w:val="4"/>
        <w:spacing w:line="417" w:lineRule="auto"/>
        <w:rPr>
          <w:rFonts w:asciiTheme="majorEastAsia" w:hAnsiTheme="majorEastAsia" w:eastAsiaTheme="majorEastAsia" w:cstheme="majorEastAsia"/>
          <w:color w:val="auto"/>
          <w:highlight w:val="none"/>
          <w:lang w:eastAsia="zh-CN"/>
        </w:rPr>
      </w:pPr>
    </w:p>
    <w:p w14:paraId="2CC177E2">
      <w:pPr>
        <w:pStyle w:val="4"/>
        <w:spacing w:line="429" w:lineRule="auto"/>
        <w:rPr>
          <w:rFonts w:asciiTheme="majorEastAsia" w:hAnsiTheme="majorEastAsia" w:eastAsiaTheme="majorEastAsia" w:cstheme="majorEastAsia"/>
          <w:color w:val="auto"/>
          <w:highlight w:val="none"/>
          <w:lang w:eastAsia="zh-CN"/>
        </w:rPr>
      </w:pPr>
    </w:p>
    <w:p w14:paraId="0606B9E7">
      <w:pPr>
        <w:rPr>
          <w:rFonts w:asciiTheme="majorEastAsia" w:hAnsiTheme="majorEastAsia" w:eastAsiaTheme="majorEastAsia" w:cstheme="majorEastAsia"/>
          <w:color w:val="auto"/>
          <w:spacing w:val="4"/>
          <w:highlight w:val="none"/>
          <w:lang w:eastAsia="zh-CN"/>
        </w:rPr>
      </w:pPr>
      <w:r>
        <w:rPr>
          <w:rFonts w:hint="eastAsia" w:asciiTheme="majorEastAsia" w:hAnsiTheme="majorEastAsia" w:eastAsiaTheme="majorEastAsia" w:cstheme="majorEastAsia"/>
          <w:color w:val="auto"/>
          <w:spacing w:val="4"/>
          <w:highlight w:val="none"/>
          <w:lang w:eastAsia="zh-CN"/>
        </w:rPr>
        <w:br w:type="page"/>
      </w:r>
    </w:p>
    <w:p w14:paraId="45007420">
      <w:pPr>
        <w:spacing w:before="165" w:beforeLines="50" w:after="50"/>
        <w:rPr>
          <w:color w:val="auto"/>
          <w:highlight w:val="none"/>
          <w:lang w:eastAsia="zh-CN"/>
        </w:rPr>
      </w:pPr>
      <w:r>
        <w:rPr>
          <w:rFonts w:hint="eastAsia" w:asciiTheme="majorEastAsia" w:hAnsiTheme="majorEastAsia" w:eastAsiaTheme="majorEastAsia" w:cstheme="majorEastAsia"/>
          <w:color w:val="auto"/>
          <w:spacing w:val="4"/>
          <w:highlight w:val="none"/>
          <w:lang w:eastAsia="zh-CN"/>
        </w:rPr>
        <w:t>6.2</w:t>
      </w:r>
      <w:r>
        <w:rPr>
          <w:rFonts w:hint="eastAsia" w:ascii="宋体" w:hAnsi="宋体"/>
          <w:b/>
          <w:color w:val="auto"/>
          <w:sz w:val="24"/>
          <w:highlight w:val="none"/>
          <w:lang w:eastAsia="zh-CN"/>
        </w:rPr>
        <w:t>中小企业声明函格式</w:t>
      </w:r>
    </w:p>
    <w:p w14:paraId="7E2400BC">
      <w:pPr>
        <w:rPr>
          <w:color w:val="auto"/>
          <w:highlight w:val="none"/>
          <w:lang w:eastAsia="zh-CN"/>
        </w:rPr>
      </w:pPr>
    </w:p>
    <w:p w14:paraId="1D071603">
      <w:pPr>
        <w:jc w:val="center"/>
        <w:rPr>
          <w:rFonts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中小企业声明函（货物）</w:t>
      </w:r>
    </w:p>
    <w:p w14:paraId="77E6DF44">
      <w:pPr>
        <w:spacing w:before="2" w:line="500" w:lineRule="exact"/>
        <w:rPr>
          <w:rFonts w:ascii="宋体" w:hAnsi="宋体" w:cs="宋体"/>
          <w:b/>
          <w:bCs/>
          <w:color w:val="auto"/>
          <w:sz w:val="24"/>
          <w:highlight w:val="none"/>
          <w:lang w:eastAsia="zh-CN"/>
        </w:rPr>
      </w:pPr>
    </w:p>
    <w:p w14:paraId="09596A93">
      <w:pPr>
        <w:pStyle w:val="4"/>
        <w:spacing w:line="500" w:lineRule="exact"/>
        <w:ind w:right="142" w:firstLine="420" w:firstLineChars="200"/>
        <w:rPr>
          <w:rFonts w:ascii="宋体" w:hAnsi="宋体"/>
          <w:color w:val="auto"/>
          <w:highlight w:val="none"/>
          <w:lang w:eastAsia="zh-CN"/>
        </w:rPr>
      </w:pPr>
      <w:r>
        <w:rPr>
          <w:rFonts w:hint="eastAsia" w:ascii="宋体" w:hAnsi="宋体"/>
          <w:color w:val="auto"/>
          <w:highlight w:val="none"/>
          <w:lang w:eastAsia="zh-CN"/>
        </w:rPr>
        <w:t>本公司（联合体）郑重声明，根据《政府采购促进中小企业发展管理办法》（财库﹝2020﹞46号）的规定，本公司（联合体）参加</w:t>
      </w:r>
      <w:r>
        <w:rPr>
          <w:rFonts w:hint="eastAsia" w:ascii="宋体" w:hAnsi="宋体"/>
          <w:color w:val="auto"/>
          <w:highlight w:val="none"/>
          <w:u w:val="single"/>
          <w:lang w:eastAsia="zh-CN"/>
        </w:rPr>
        <w:t>（单位名称）</w:t>
      </w:r>
      <w:r>
        <w:rPr>
          <w:rFonts w:hint="eastAsia" w:ascii="宋体" w:hAnsi="宋体"/>
          <w:color w:val="auto"/>
          <w:highlight w:val="none"/>
          <w:lang w:eastAsia="zh-CN"/>
        </w:rPr>
        <w:t>的</w:t>
      </w:r>
      <w:r>
        <w:rPr>
          <w:rFonts w:hint="eastAsia" w:ascii="宋体" w:hAnsi="宋体"/>
          <w:color w:val="auto"/>
          <w:highlight w:val="none"/>
          <w:u w:val="single"/>
          <w:lang w:eastAsia="zh-CN"/>
        </w:rPr>
        <w:t>（项目名称）</w:t>
      </w:r>
      <w:r>
        <w:rPr>
          <w:rFonts w:hint="eastAsia" w:ascii="宋体" w:hAnsi="宋体"/>
          <w:color w:val="auto"/>
          <w:highlight w:val="none"/>
          <w:lang w:eastAsia="zh-CN"/>
        </w:rPr>
        <w:t>采购活动，</w:t>
      </w:r>
      <w:r>
        <w:rPr>
          <w:rFonts w:hint="eastAsia" w:ascii="宋体" w:hAnsi="宋体" w:eastAsia="宋体"/>
          <w:color w:val="auto"/>
          <w:highlight w:val="none"/>
          <w:lang w:eastAsia="zh-CN"/>
        </w:rPr>
        <w:t>提供的货物</w:t>
      </w:r>
      <w:r>
        <w:rPr>
          <w:rFonts w:hint="eastAsia" w:ascii="宋体" w:hAnsi="宋体"/>
          <w:color w:val="auto"/>
          <w:highlight w:val="none"/>
          <w:lang w:eastAsia="zh-CN"/>
        </w:rPr>
        <w:t>全部由符合政策要求的中小企业承接。相关企业（含联合体中的中小企业、签订分包意向协议的中小企业）的具体情况如下：</w:t>
      </w:r>
    </w:p>
    <w:p w14:paraId="2B30EBC0">
      <w:pPr>
        <w:tabs>
          <w:tab w:val="left" w:pos="1384"/>
          <w:tab w:val="left" w:pos="4562"/>
          <w:tab w:val="left" w:pos="6803"/>
        </w:tabs>
        <w:spacing w:before="13" w:line="500" w:lineRule="exact"/>
        <w:ind w:right="142" w:firstLine="686" w:firstLineChars="286"/>
        <w:rPr>
          <w:rFonts w:ascii="宋体" w:hAnsi="宋体"/>
          <w:color w:val="auto"/>
          <w:sz w:val="24"/>
          <w:highlight w:val="none"/>
          <w:lang w:eastAsia="zh-CN"/>
        </w:rPr>
      </w:pPr>
      <w:r>
        <w:rPr>
          <w:rFonts w:hint="eastAsia" w:ascii="宋体" w:hAnsi="宋体"/>
          <w:color w:val="auto"/>
          <w:sz w:val="24"/>
          <w:highlight w:val="none"/>
          <w:lang w:eastAsia="zh-CN"/>
        </w:rPr>
        <w:t>1.</w:t>
      </w:r>
      <w:r>
        <w:rPr>
          <w:rFonts w:hint="eastAsia" w:ascii="宋体" w:hAnsi="宋体"/>
          <w:color w:val="auto"/>
          <w:sz w:val="24"/>
          <w:highlight w:val="none"/>
          <w:u w:val="single"/>
          <w:lang w:eastAsia="zh-CN"/>
        </w:rPr>
        <w:t>（标的名称）</w:t>
      </w:r>
      <w:r>
        <w:rPr>
          <w:rFonts w:hint="eastAsia" w:ascii="宋体" w:hAnsi="宋体"/>
          <w:color w:val="auto"/>
          <w:sz w:val="24"/>
          <w:highlight w:val="none"/>
          <w:lang w:eastAsia="zh-CN"/>
        </w:rPr>
        <w:t>，属于</w:t>
      </w:r>
      <w:r>
        <w:rPr>
          <w:rFonts w:hint="eastAsia" w:ascii="宋体" w:hAnsi="宋体"/>
          <w:color w:val="auto"/>
          <w:sz w:val="24"/>
          <w:highlight w:val="none"/>
          <w:u w:val="single"/>
          <w:lang w:eastAsia="zh-CN"/>
        </w:rPr>
        <w:t>（采购文件中明确的所属行业）</w:t>
      </w:r>
      <w:r>
        <w:rPr>
          <w:rFonts w:hint="eastAsia" w:ascii="宋体" w:hAnsi="宋体"/>
          <w:color w:val="auto"/>
          <w:sz w:val="24"/>
          <w:highlight w:val="none"/>
          <w:lang w:eastAsia="zh-CN"/>
        </w:rPr>
        <w:t>；</w:t>
      </w:r>
      <w:r>
        <w:rPr>
          <w:rFonts w:hint="eastAsia" w:ascii="宋体" w:hAnsi="宋体" w:eastAsia="宋体"/>
          <w:color w:val="auto"/>
          <w:sz w:val="24"/>
          <w:highlight w:val="none"/>
          <w:lang w:eastAsia="zh-CN"/>
        </w:rPr>
        <w:t>制造商</w:t>
      </w:r>
      <w:r>
        <w:rPr>
          <w:rFonts w:hint="eastAsia" w:ascii="宋体" w:hAnsi="宋体"/>
          <w:color w:val="auto"/>
          <w:sz w:val="24"/>
          <w:highlight w:val="none"/>
          <w:lang w:eastAsia="zh-CN"/>
        </w:rPr>
        <w:t>为</w:t>
      </w:r>
      <w:r>
        <w:rPr>
          <w:rFonts w:hint="eastAsia" w:ascii="宋体" w:hAnsi="宋体"/>
          <w:color w:val="auto"/>
          <w:sz w:val="24"/>
          <w:highlight w:val="none"/>
          <w:u w:val="single"/>
          <w:lang w:eastAsia="zh-CN"/>
        </w:rPr>
        <w:t>（企业名称）</w:t>
      </w:r>
      <w:r>
        <w:rPr>
          <w:rFonts w:hint="eastAsia" w:ascii="宋体" w:hAnsi="宋体"/>
          <w:color w:val="auto"/>
          <w:sz w:val="24"/>
          <w:highlight w:val="none"/>
          <w:lang w:eastAsia="zh-CN"/>
        </w:rPr>
        <w:t>，从业人员</w:t>
      </w:r>
      <w:r>
        <w:rPr>
          <w:rFonts w:hint="eastAsia" w:ascii="宋体" w:hAnsi="宋体"/>
          <w:color w:val="auto"/>
          <w:sz w:val="24"/>
          <w:highlight w:val="none"/>
          <w:u w:val="single"/>
          <w:lang w:eastAsia="zh-CN"/>
        </w:rPr>
        <w:t xml:space="preserve">      </w:t>
      </w:r>
      <w:r>
        <w:rPr>
          <w:rFonts w:hint="eastAsia" w:ascii="宋体" w:hAnsi="宋体"/>
          <w:color w:val="auto"/>
          <w:sz w:val="24"/>
          <w:highlight w:val="none"/>
          <w:lang w:eastAsia="zh-CN"/>
        </w:rPr>
        <w:t>人，营业收入为</w:t>
      </w:r>
      <w:r>
        <w:rPr>
          <w:rFonts w:hint="eastAsia" w:ascii="宋体" w:hAnsi="宋体"/>
          <w:color w:val="auto"/>
          <w:sz w:val="24"/>
          <w:highlight w:val="none"/>
          <w:u w:val="single"/>
          <w:lang w:eastAsia="zh-CN"/>
        </w:rPr>
        <w:t xml:space="preserve">      </w:t>
      </w:r>
      <w:r>
        <w:rPr>
          <w:rFonts w:hint="eastAsia" w:ascii="宋体" w:hAnsi="宋体"/>
          <w:color w:val="auto"/>
          <w:sz w:val="24"/>
          <w:highlight w:val="none"/>
          <w:lang w:eastAsia="zh-CN"/>
        </w:rPr>
        <w:t>万元，资产总额为</w:t>
      </w:r>
      <w:r>
        <w:rPr>
          <w:rFonts w:hint="eastAsia" w:ascii="宋体" w:hAnsi="宋体"/>
          <w:color w:val="auto"/>
          <w:sz w:val="24"/>
          <w:highlight w:val="none"/>
          <w:u w:val="single"/>
          <w:lang w:eastAsia="zh-CN"/>
        </w:rPr>
        <w:t xml:space="preserve">      </w:t>
      </w:r>
      <w:r>
        <w:rPr>
          <w:rFonts w:hint="eastAsia" w:ascii="宋体" w:hAnsi="宋体"/>
          <w:color w:val="auto"/>
          <w:sz w:val="24"/>
          <w:highlight w:val="none"/>
          <w:lang w:eastAsia="zh-CN"/>
        </w:rPr>
        <w:t>万元，属于</w:t>
      </w:r>
      <w:r>
        <w:rPr>
          <w:rFonts w:hint="eastAsia" w:ascii="宋体" w:hAnsi="宋体"/>
          <w:color w:val="auto"/>
          <w:sz w:val="24"/>
          <w:highlight w:val="none"/>
          <w:u w:val="single"/>
          <w:lang w:eastAsia="zh-CN"/>
        </w:rPr>
        <w:t>（中型企业、小型企业、微型企业）</w:t>
      </w:r>
      <w:r>
        <w:rPr>
          <w:rFonts w:hint="eastAsia" w:ascii="宋体" w:hAnsi="宋体"/>
          <w:color w:val="auto"/>
          <w:sz w:val="24"/>
          <w:highlight w:val="none"/>
          <w:lang w:eastAsia="zh-CN"/>
        </w:rPr>
        <w:t>；</w:t>
      </w:r>
    </w:p>
    <w:p w14:paraId="2F04C4B4">
      <w:pPr>
        <w:tabs>
          <w:tab w:val="left" w:pos="1065"/>
          <w:tab w:val="left" w:pos="4262"/>
          <w:tab w:val="left" w:pos="6477"/>
        </w:tabs>
        <w:spacing w:before="20" w:line="500" w:lineRule="exact"/>
        <w:ind w:right="84" w:firstLine="686" w:firstLineChars="286"/>
        <w:rPr>
          <w:rFonts w:ascii="宋体" w:hAnsi="宋体"/>
          <w:color w:val="auto"/>
          <w:sz w:val="24"/>
          <w:highlight w:val="none"/>
          <w:u w:val="single"/>
          <w:lang w:eastAsia="zh-CN"/>
        </w:rPr>
      </w:pPr>
      <w:r>
        <w:rPr>
          <w:rFonts w:hint="eastAsia" w:ascii="宋体" w:hAnsi="宋体"/>
          <w:color w:val="auto"/>
          <w:sz w:val="24"/>
          <w:highlight w:val="none"/>
          <w:lang w:eastAsia="zh-CN"/>
        </w:rPr>
        <w:t>2.</w:t>
      </w:r>
      <w:r>
        <w:rPr>
          <w:rFonts w:hint="eastAsia" w:ascii="宋体" w:hAnsi="宋体"/>
          <w:color w:val="auto"/>
          <w:sz w:val="24"/>
          <w:highlight w:val="none"/>
          <w:u w:val="single"/>
          <w:lang w:eastAsia="zh-CN"/>
        </w:rPr>
        <w:t>（标的名称）</w:t>
      </w:r>
      <w:r>
        <w:rPr>
          <w:rFonts w:hint="eastAsia" w:ascii="宋体" w:hAnsi="宋体"/>
          <w:color w:val="auto"/>
          <w:sz w:val="24"/>
          <w:highlight w:val="none"/>
          <w:lang w:eastAsia="zh-CN"/>
        </w:rPr>
        <w:t>，属于</w:t>
      </w:r>
      <w:r>
        <w:rPr>
          <w:rFonts w:hint="eastAsia" w:ascii="宋体" w:hAnsi="宋体"/>
          <w:color w:val="auto"/>
          <w:sz w:val="24"/>
          <w:highlight w:val="none"/>
          <w:u w:val="single"/>
          <w:lang w:eastAsia="zh-CN"/>
        </w:rPr>
        <w:t>（采购文件中明确的所属行业）</w:t>
      </w:r>
      <w:r>
        <w:rPr>
          <w:rFonts w:hint="eastAsia" w:ascii="宋体" w:hAnsi="宋体"/>
          <w:color w:val="auto"/>
          <w:sz w:val="24"/>
          <w:highlight w:val="none"/>
          <w:lang w:eastAsia="zh-CN"/>
        </w:rPr>
        <w:t>；</w:t>
      </w:r>
      <w:r>
        <w:rPr>
          <w:rFonts w:hint="eastAsia" w:ascii="宋体" w:hAnsi="宋体" w:eastAsia="宋体"/>
          <w:color w:val="auto"/>
          <w:sz w:val="24"/>
          <w:highlight w:val="none"/>
          <w:lang w:eastAsia="zh-CN"/>
        </w:rPr>
        <w:t>制造商</w:t>
      </w:r>
      <w:r>
        <w:rPr>
          <w:rFonts w:hint="eastAsia" w:ascii="宋体" w:hAnsi="宋体"/>
          <w:color w:val="auto"/>
          <w:sz w:val="24"/>
          <w:highlight w:val="none"/>
          <w:lang w:eastAsia="zh-CN"/>
        </w:rPr>
        <w:t>为</w:t>
      </w:r>
      <w:r>
        <w:rPr>
          <w:rFonts w:hint="eastAsia" w:ascii="宋体" w:hAnsi="宋体"/>
          <w:color w:val="auto"/>
          <w:sz w:val="24"/>
          <w:highlight w:val="none"/>
          <w:u w:val="single"/>
          <w:lang w:eastAsia="zh-CN"/>
        </w:rPr>
        <w:t>（企业名称）</w:t>
      </w:r>
      <w:r>
        <w:rPr>
          <w:rFonts w:hint="eastAsia" w:ascii="宋体" w:hAnsi="宋体"/>
          <w:color w:val="auto"/>
          <w:sz w:val="24"/>
          <w:highlight w:val="none"/>
          <w:lang w:eastAsia="zh-CN"/>
        </w:rPr>
        <w:t>，从业人员</w:t>
      </w:r>
      <w:r>
        <w:rPr>
          <w:rFonts w:hint="eastAsia" w:ascii="宋体" w:hAnsi="宋体"/>
          <w:color w:val="auto"/>
          <w:sz w:val="24"/>
          <w:highlight w:val="none"/>
          <w:u w:val="single"/>
          <w:lang w:eastAsia="zh-CN"/>
        </w:rPr>
        <w:t xml:space="preserve">      </w:t>
      </w:r>
      <w:r>
        <w:rPr>
          <w:rFonts w:hint="eastAsia" w:ascii="宋体" w:hAnsi="宋体"/>
          <w:color w:val="auto"/>
          <w:sz w:val="24"/>
          <w:highlight w:val="none"/>
          <w:lang w:eastAsia="zh-CN"/>
        </w:rPr>
        <w:t>人，营业收入为</w:t>
      </w:r>
      <w:r>
        <w:rPr>
          <w:rFonts w:hint="eastAsia" w:ascii="宋体" w:hAnsi="宋体"/>
          <w:color w:val="auto"/>
          <w:sz w:val="24"/>
          <w:highlight w:val="none"/>
          <w:u w:val="single"/>
          <w:lang w:eastAsia="zh-CN"/>
        </w:rPr>
        <w:t xml:space="preserve">      </w:t>
      </w:r>
      <w:r>
        <w:rPr>
          <w:rFonts w:hint="eastAsia" w:ascii="宋体" w:hAnsi="宋体"/>
          <w:color w:val="auto"/>
          <w:sz w:val="24"/>
          <w:highlight w:val="none"/>
          <w:lang w:eastAsia="zh-CN"/>
        </w:rPr>
        <w:t>万元，资产总额为</w:t>
      </w:r>
      <w:r>
        <w:rPr>
          <w:rFonts w:hint="eastAsia" w:ascii="宋体" w:hAnsi="宋体"/>
          <w:color w:val="auto"/>
          <w:sz w:val="24"/>
          <w:highlight w:val="none"/>
          <w:u w:val="single"/>
          <w:lang w:eastAsia="zh-CN"/>
        </w:rPr>
        <w:t xml:space="preserve">      </w:t>
      </w:r>
      <w:r>
        <w:rPr>
          <w:rFonts w:hint="eastAsia" w:ascii="宋体" w:hAnsi="宋体"/>
          <w:color w:val="auto"/>
          <w:sz w:val="24"/>
          <w:highlight w:val="none"/>
          <w:lang w:eastAsia="zh-CN"/>
        </w:rPr>
        <w:t>万元，属于</w:t>
      </w:r>
      <w:r>
        <w:rPr>
          <w:rFonts w:hint="eastAsia" w:ascii="宋体" w:hAnsi="宋体"/>
          <w:color w:val="auto"/>
          <w:sz w:val="24"/>
          <w:highlight w:val="none"/>
          <w:u w:val="single"/>
          <w:lang w:eastAsia="zh-CN"/>
        </w:rPr>
        <w:t>（中型企业、小型企业、微型企业）</w:t>
      </w:r>
      <w:r>
        <w:rPr>
          <w:rFonts w:hint="eastAsia" w:ascii="宋体" w:hAnsi="宋体"/>
          <w:color w:val="auto"/>
          <w:sz w:val="24"/>
          <w:highlight w:val="none"/>
          <w:lang w:eastAsia="zh-CN"/>
        </w:rPr>
        <w:t>；</w:t>
      </w:r>
    </w:p>
    <w:p w14:paraId="4649EE55">
      <w:pPr>
        <w:pStyle w:val="4"/>
        <w:spacing w:before="34" w:line="500" w:lineRule="exact"/>
        <w:ind w:left="765" w:right="142" w:hanging="5"/>
        <w:rPr>
          <w:rFonts w:ascii="宋体" w:hAnsi="宋体"/>
          <w:color w:val="auto"/>
          <w:highlight w:val="none"/>
          <w:lang w:eastAsia="zh-CN"/>
        </w:rPr>
      </w:pPr>
      <w:r>
        <w:rPr>
          <w:rFonts w:hint="eastAsia" w:ascii="宋体" w:hAnsi="宋体"/>
          <w:color w:val="auto"/>
          <w:highlight w:val="none"/>
          <w:lang w:eastAsia="zh-CN"/>
        </w:rPr>
        <w:t xml:space="preserve">…… </w:t>
      </w:r>
    </w:p>
    <w:p w14:paraId="6B8E0DCE">
      <w:pPr>
        <w:pStyle w:val="4"/>
        <w:spacing w:before="34" w:line="500" w:lineRule="exact"/>
        <w:ind w:right="142" w:firstLine="420" w:firstLineChars="200"/>
        <w:rPr>
          <w:rFonts w:ascii="宋体" w:hAnsi="宋体"/>
          <w:color w:val="auto"/>
          <w:highlight w:val="none"/>
          <w:lang w:eastAsia="zh-CN"/>
        </w:rPr>
      </w:pPr>
      <w:r>
        <w:rPr>
          <w:rFonts w:hint="eastAsia" w:ascii="宋体" w:hAnsi="宋体"/>
          <w:color w:val="auto"/>
          <w:highlight w:val="none"/>
          <w:lang w:eastAsia="zh-CN"/>
        </w:rPr>
        <w:t>以上企业，不属于大企业的分支机构，不存在控股股东为大企业的情形，也不存在与大企业的负责人为同一人的情形。</w:t>
      </w:r>
    </w:p>
    <w:p w14:paraId="40B40C49">
      <w:pPr>
        <w:pStyle w:val="4"/>
        <w:spacing w:before="34" w:line="500" w:lineRule="exact"/>
        <w:ind w:right="142" w:firstLine="420" w:firstLineChars="200"/>
        <w:rPr>
          <w:rFonts w:ascii="宋体" w:hAnsi="宋体"/>
          <w:color w:val="auto"/>
          <w:highlight w:val="none"/>
          <w:lang w:eastAsia="zh-CN"/>
        </w:rPr>
      </w:pPr>
      <w:r>
        <w:rPr>
          <w:rFonts w:hint="eastAsia" w:ascii="宋体" w:hAnsi="宋体"/>
          <w:color w:val="auto"/>
          <w:highlight w:val="none"/>
          <w:lang w:eastAsia="zh-CN"/>
        </w:rPr>
        <w:t>本企业对上述声明内容的真实性负责。如有虚假，将依法承担相应责任。</w:t>
      </w:r>
    </w:p>
    <w:p w14:paraId="2A2B6E25">
      <w:pPr>
        <w:pStyle w:val="4"/>
        <w:spacing w:before="56" w:line="500" w:lineRule="exact"/>
        <w:ind w:left="3960" w:right="1808"/>
        <w:rPr>
          <w:rFonts w:ascii="宋体" w:hAnsi="宋体"/>
          <w:color w:val="auto"/>
          <w:highlight w:val="none"/>
          <w:lang w:eastAsia="zh-CN"/>
        </w:rPr>
      </w:pPr>
      <w:r>
        <w:rPr>
          <w:rFonts w:hint="eastAsia" w:ascii="宋体" w:hAnsi="宋体"/>
          <w:color w:val="auto"/>
          <w:kern w:val="24"/>
          <w:highlight w:val="none"/>
          <w:lang w:eastAsia="zh-CN"/>
        </w:rPr>
        <w:t>企业名称（电子签章）：</w:t>
      </w:r>
      <w:r>
        <w:rPr>
          <w:rFonts w:hint="eastAsia" w:ascii="宋体" w:hAnsi="宋体"/>
          <w:color w:val="auto"/>
          <w:highlight w:val="none"/>
          <w:lang w:eastAsia="zh-CN"/>
        </w:rPr>
        <w:t xml:space="preserve"> </w:t>
      </w:r>
    </w:p>
    <w:p w14:paraId="7C810863">
      <w:pPr>
        <w:pStyle w:val="4"/>
        <w:spacing w:before="56" w:line="500" w:lineRule="exact"/>
        <w:ind w:left="3960" w:right="1808"/>
        <w:rPr>
          <w:rFonts w:ascii="宋体" w:hAnsi="宋体"/>
          <w:color w:val="auto"/>
          <w:highlight w:val="none"/>
          <w:lang w:eastAsia="zh-CN"/>
        </w:rPr>
      </w:pPr>
      <w:r>
        <w:rPr>
          <w:rFonts w:hint="eastAsia" w:ascii="宋体" w:hAnsi="宋体"/>
          <w:color w:val="auto"/>
          <w:highlight w:val="none"/>
          <w:lang w:eastAsia="zh-CN"/>
        </w:rPr>
        <w:t>日 期：</w:t>
      </w:r>
    </w:p>
    <w:p w14:paraId="73E5E4F9">
      <w:pPr>
        <w:rPr>
          <w:rFonts w:ascii="宋体" w:hAnsi="宋体"/>
          <w:color w:val="auto"/>
          <w:sz w:val="24"/>
          <w:highlight w:val="none"/>
          <w:lang w:eastAsia="zh-CN"/>
        </w:rPr>
      </w:pPr>
      <w:r>
        <w:rPr>
          <w:rFonts w:hint="eastAsia" w:ascii="宋体" w:hAnsi="宋体"/>
          <w:color w:val="auto"/>
          <w:spacing w:val="6"/>
          <w:sz w:val="24"/>
          <w:highlight w:val="none"/>
          <w:lang w:eastAsia="zh-CN"/>
        </w:rPr>
        <w:t xml:space="preserve"> </w:t>
      </w:r>
    </w:p>
    <w:p w14:paraId="748E9302">
      <w:pPr>
        <w:pStyle w:val="4"/>
        <w:spacing w:line="360" w:lineRule="exact"/>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注：</w:t>
      </w:r>
    </w:p>
    <w:p w14:paraId="6BD8CD39">
      <w:pPr>
        <w:pStyle w:val="4"/>
        <w:spacing w:line="360" w:lineRule="exact"/>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（1）标的名称按照第二章采购需求一览表中的货物名称填写，所属行业标明“/”的，无需在上表填写。</w:t>
      </w:r>
    </w:p>
    <w:p w14:paraId="4A62D96B">
      <w:pPr>
        <w:pStyle w:val="4"/>
        <w:spacing w:line="360" w:lineRule="exact"/>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（2）如供应商为联合体或分包的，声明函中“项目名称”应填写联合体中小微企业承担的具体内容或者小微企业具体分包内容。</w:t>
      </w:r>
    </w:p>
    <w:p w14:paraId="781012E8">
      <w:pPr>
        <w:pStyle w:val="4"/>
        <w:spacing w:line="360" w:lineRule="exact"/>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（3）从业人员、营业收入、资产总额填报上一年度数据，无上一年度数据的新成立企业参照国务院批准的中小企业划分标准，根据企业自身情况如实判断。</w:t>
      </w:r>
    </w:p>
    <w:p w14:paraId="4F16613A">
      <w:pPr>
        <w:pStyle w:val="4"/>
        <w:spacing w:line="360" w:lineRule="exact"/>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4）根据工业和信息化部对“从业人员”定义的答复，《民法典》、《公司法》等法律规定，分公司不具有法人资格，其民事责任由总公司承担。企业划型时，应将分公司的从业人员、营业收入、资产总额等指标数据纳入合并计算。</w:t>
      </w:r>
    </w:p>
    <w:p w14:paraId="1B896F9C">
      <w:pPr>
        <w:pStyle w:val="4"/>
        <w:spacing w:line="360" w:lineRule="exact"/>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（5）根据国际统计局《劳动工资统计报表制度》，从业人员数是指本单位工作，并取得工资活其他形式劳动报酬的人员数，是在岗职工、劳务派遣人员及其他从业人员之和。</w:t>
      </w:r>
    </w:p>
    <w:p w14:paraId="493ABAEA">
      <w:pPr>
        <w:pStyle w:val="4"/>
        <w:spacing w:line="360" w:lineRule="exact"/>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（6）本声明函由供应商填写，供应商应按中小企业划分标准《关于印发中小企业划型标准规定的通知》（工信部联企业〔2011〕300 号以及《金融业企业划型标准规定》（银发〔2015〕309 号））判断是否为中小企业。</w:t>
      </w:r>
    </w:p>
    <w:p w14:paraId="27B25638">
      <w:pPr>
        <w:pStyle w:val="4"/>
        <w:spacing w:line="360" w:lineRule="exact"/>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（7）供应商对《中小企业声明函》的真实性负责，如有虚假则需承担不利后果。依法享受中小企业优惠政策的，采购人或采购代理机构在公告成交结果时，同时公告其《中小企业声明函》，接受社会监督。</w:t>
      </w:r>
    </w:p>
    <w:p w14:paraId="1171B2A4">
      <w:pPr>
        <w:pStyle w:val="4"/>
        <w:spacing w:line="360" w:lineRule="exact"/>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8）上述企业属于大企业的分支机构或控股股东为大企业或与大企业的负责人为同一人的，不得享受价格扣除优惠政策。接受分包的小微企业与分包企业之间存在直接控股、管理关系的，不得享受价格扣除优惠政策。</w:t>
      </w:r>
    </w:p>
    <w:p w14:paraId="7AAEA564">
      <w:pPr>
        <w:pStyle w:val="4"/>
        <w:spacing w:line="360" w:lineRule="exact"/>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7.3 监狱企业须提供最新一期《XX 省监狱企业产品目录》或其他监狱企业证明材料。（非监狱企业无需提供）</w:t>
      </w:r>
    </w:p>
    <w:p w14:paraId="250D4953">
      <w:pPr>
        <w:pStyle w:val="4"/>
        <w:spacing w:line="360" w:lineRule="exact"/>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7.4 残疾人福利性单位须提供《残疾人福利性单位声明函》，格式如下。（非残疾人福利性单位无需提供）</w:t>
      </w:r>
      <w:bookmarkStart w:id="16" w:name="OLE_LINK14"/>
      <w:bookmarkStart w:id="17" w:name="OLE_LINK13"/>
    </w:p>
    <w:p w14:paraId="7C45C164">
      <w:pPr>
        <w:pStyle w:val="4"/>
        <w:spacing w:line="360" w:lineRule="exact"/>
        <w:rPr>
          <w:rFonts w:asciiTheme="majorEastAsia" w:hAnsiTheme="majorEastAsia" w:eastAsiaTheme="majorEastAsia" w:cstheme="majorEastAsia"/>
          <w:color w:val="auto"/>
          <w:highlight w:val="none"/>
          <w:lang w:eastAsia="zh-CN"/>
        </w:rPr>
      </w:pPr>
    </w:p>
    <w:p w14:paraId="2E1F2539">
      <w:pPr>
        <w:pStyle w:val="4"/>
        <w:spacing w:line="360" w:lineRule="exact"/>
        <w:jc w:val="center"/>
        <w:rPr>
          <w:rFonts w:ascii="宋体" w:hAnsi="宋体" w:eastAsia="宋体" w:cs="宋体"/>
          <w:b/>
          <w:color w:val="auto"/>
          <w:spacing w:val="6"/>
          <w:sz w:val="24"/>
          <w:szCs w:val="24"/>
          <w:highlight w:val="none"/>
          <w:lang w:eastAsia="zh-CN"/>
        </w:rPr>
      </w:pPr>
      <w:r>
        <w:rPr>
          <w:rFonts w:hint="eastAsia" w:ascii="宋体" w:hAnsi="宋体" w:eastAsia="宋体" w:cs="宋体"/>
          <w:b/>
          <w:color w:val="auto"/>
          <w:spacing w:val="6"/>
          <w:sz w:val="24"/>
          <w:szCs w:val="24"/>
          <w:highlight w:val="none"/>
          <w:lang w:eastAsia="zh-CN"/>
        </w:rPr>
        <w:t>残疾人福利性单位声明函</w:t>
      </w:r>
    </w:p>
    <w:bookmarkEnd w:id="16"/>
    <w:bookmarkEnd w:id="17"/>
    <w:p w14:paraId="589B81B0">
      <w:pPr>
        <w:spacing w:line="588" w:lineRule="exact"/>
        <w:jc w:val="center"/>
        <w:rPr>
          <w:rFonts w:ascii="宋体" w:hAnsi="宋体" w:eastAsia="宋体" w:cs="宋体"/>
          <w:b/>
          <w:color w:val="auto"/>
          <w:spacing w:val="6"/>
          <w:sz w:val="24"/>
          <w:szCs w:val="24"/>
          <w:highlight w:val="none"/>
          <w:lang w:eastAsia="zh-CN"/>
        </w:rPr>
      </w:pPr>
    </w:p>
    <w:p w14:paraId="412B6312">
      <w:pPr>
        <w:spacing w:line="360" w:lineRule="auto"/>
        <w:ind w:firstLine="504" w:firstLineChars="200"/>
        <w:rPr>
          <w:rFonts w:ascii="宋体" w:hAnsi="宋体"/>
          <w:color w:val="auto"/>
          <w:spacing w:val="6"/>
          <w:sz w:val="24"/>
          <w:highlight w:val="none"/>
          <w:lang w:eastAsia="zh-CN"/>
        </w:rPr>
      </w:pPr>
      <w:r>
        <w:rPr>
          <w:rFonts w:hint="eastAsia" w:ascii="宋体" w:hAnsi="宋体"/>
          <w:color w:val="auto"/>
          <w:spacing w:val="6"/>
          <w:sz w:val="24"/>
          <w:highlight w:val="none"/>
          <w:lang w:eastAsia="zh-CN"/>
        </w:rPr>
        <w:t>本单位郑重声明，根据《财政部 民政部 中国残疾人联合会关于促进残疾人就业政府采购政策的通知》（财库</w:t>
      </w:r>
      <w:r>
        <w:rPr>
          <w:rFonts w:hint="eastAsia" w:ascii="宋体" w:hAnsi="宋体"/>
          <w:color w:val="auto"/>
          <w:sz w:val="24"/>
          <w:highlight w:val="none"/>
          <w:lang w:eastAsia="zh-CN"/>
        </w:rPr>
        <w:t>〔2017〕 141</w:t>
      </w:r>
      <w:r>
        <w:rPr>
          <w:rFonts w:hint="eastAsia" w:ascii="宋体" w:hAnsi="宋体"/>
          <w:color w:val="auto"/>
          <w:spacing w:val="6"/>
          <w:sz w:val="24"/>
          <w:highlight w:val="none"/>
          <w:lang w:eastAsia="zh-CN"/>
        </w:rPr>
        <w:t>号）的规定，本单位为符合条件的残疾人福利性单位，且本单位参加______单位的______项目采购活动提供本单位制造的货物（由本单位承担工程/提供服务），或者提供其他残</w:t>
      </w:r>
      <w:r>
        <w:rPr>
          <w:rFonts w:hint="eastAsia" w:ascii="宋体" w:hAnsi="宋体"/>
          <w:color w:val="auto"/>
          <w:spacing w:val="-6"/>
          <w:sz w:val="24"/>
          <w:highlight w:val="none"/>
          <w:lang w:eastAsia="zh-CN"/>
        </w:rPr>
        <w:t>疾人福利性单位制造的货物（不包括使用非残疾人福利性单位注册商标的货物）。</w:t>
      </w:r>
    </w:p>
    <w:p w14:paraId="45C39A06">
      <w:pPr>
        <w:spacing w:line="360" w:lineRule="auto"/>
        <w:ind w:firstLine="504" w:firstLineChars="200"/>
        <w:rPr>
          <w:rFonts w:ascii="宋体" w:hAnsi="宋体"/>
          <w:color w:val="auto"/>
          <w:spacing w:val="6"/>
          <w:sz w:val="24"/>
          <w:highlight w:val="none"/>
          <w:lang w:eastAsia="zh-CN"/>
        </w:rPr>
      </w:pPr>
      <w:r>
        <w:rPr>
          <w:rFonts w:hint="eastAsia" w:ascii="宋体" w:hAnsi="宋体"/>
          <w:color w:val="auto"/>
          <w:spacing w:val="6"/>
          <w:sz w:val="24"/>
          <w:highlight w:val="none"/>
          <w:lang w:eastAsia="zh-CN"/>
        </w:rPr>
        <w:t>本单位对上述声明的真实性负责。如有虚假，将依法承担相应责任。</w:t>
      </w:r>
    </w:p>
    <w:p w14:paraId="0F57795B">
      <w:pPr>
        <w:spacing w:line="360" w:lineRule="auto"/>
        <w:rPr>
          <w:rFonts w:ascii="宋体" w:hAnsi="宋体"/>
          <w:color w:val="auto"/>
          <w:spacing w:val="6"/>
          <w:sz w:val="24"/>
          <w:highlight w:val="none"/>
          <w:lang w:eastAsia="zh-CN"/>
        </w:rPr>
      </w:pPr>
    </w:p>
    <w:p w14:paraId="07E908B0">
      <w:pPr>
        <w:tabs>
          <w:tab w:val="left" w:pos="4860"/>
        </w:tabs>
        <w:spacing w:line="360" w:lineRule="auto"/>
        <w:ind w:right="1560" w:firstLine="504" w:firstLineChars="200"/>
        <w:contextualSpacing/>
        <w:jc w:val="center"/>
        <w:rPr>
          <w:rFonts w:ascii="宋体" w:hAnsi="宋体"/>
          <w:color w:val="auto"/>
          <w:spacing w:val="6"/>
          <w:sz w:val="24"/>
          <w:highlight w:val="none"/>
          <w:lang w:eastAsia="zh-CN"/>
        </w:rPr>
      </w:pPr>
      <w:r>
        <w:rPr>
          <w:rFonts w:hint="eastAsia" w:ascii="宋体" w:hAnsi="宋体"/>
          <w:color w:val="auto"/>
          <w:spacing w:val="6"/>
          <w:sz w:val="24"/>
          <w:highlight w:val="none"/>
          <w:lang w:eastAsia="zh-CN"/>
        </w:rPr>
        <w:t>单位名称（电子签章）：</w:t>
      </w:r>
    </w:p>
    <w:p w14:paraId="559678F8">
      <w:pPr>
        <w:tabs>
          <w:tab w:val="left" w:pos="4860"/>
        </w:tabs>
        <w:spacing w:line="360" w:lineRule="auto"/>
        <w:ind w:right="1560" w:firstLine="504" w:firstLineChars="200"/>
        <w:contextualSpacing/>
        <w:jc w:val="center"/>
        <w:rPr>
          <w:rFonts w:ascii="宋体" w:hAnsi="宋体"/>
          <w:color w:val="auto"/>
          <w:sz w:val="24"/>
          <w:highlight w:val="none"/>
          <w:lang w:eastAsia="zh-CN"/>
        </w:rPr>
      </w:pPr>
      <w:r>
        <w:rPr>
          <w:rFonts w:hint="eastAsia" w:ascii="宋体" w:hAnsi="宋体"/>
          <w:color w:val="auto"/>
          <w:spacing w:val="6"/>
          <w:sz w:val="24"/>
          <w:highlight w:val="none"/>
          <w:lang w:eastAsia="zh-CN"/>
        </w:rPr>
        <w:t>日  期：</w:t>
      </w:r>
    </w:p>
    <w:p w14:paraId="35A5D2A1">
      <w:pPr>
        <w:rPr>
          <w:rFonts w:ascii="宋体" w:hAnsi="宋体"/>
          <w:b/>
          <w:color w:val="auto"/>
          <w:sz w:val="24"/>
          <w:highlight w:val="none"/>
          <w:lang w:eastAsia="zh-CN"/>
        </w:rPr>
      </w:pPr>
      <w:r>
        <w:rPr>
          <w:rFonts w:hint="eastAsia" w:ascii="宋体" w:hAnsi="宋体"/>
          <w:b/>
          <w:color w:val="auto"/>
          <w:sz w:val="24"/>
          <w:highlight w:val="none"/>
          <w:lang w:eastAsia="zh-CN"/>
        </w:rPr>
        <w:t>7.投标人参加本项目无围标串标行为的承诺</w:t>
      </w:r>
    </w:p>
    <w:p w14:paraId="36607AD2">
      <w:pPr>
        <w:spacing w:before="165" w:beforeLines="50" w:after="50"/>
        <w:rPr>
          <w:rFonts w:ascii="宋体" w:hAnsi="宋体"/>
          <w:b/>
          <w:color w:val="auto"/>
          <w:sz w:val="24"/>
          <w:highlight w:val="none"/>
          <w:lang w:eastAsia="zh-CN"/>
        </w:rPr>
      </w:pPr>
    </w:p>
    <w:p w14:paraId="64657F24">
      <w:pPr>
        <w:spacing w:before="165" w:beforeLines="50" w:after="50"/>
        <w:ind w:left="420"/>
        <w:jc w:val="center"/>
        <w:rPr>
          <w:rFonts w:ascii="宋体" w:hAnsi="宋体" w:eastAsia="宋体" w:cs="宋体"/>
          <w:b/>
          <w:color w:val="auto"/>
          <w:spacing w:val="-17"/>
          <w:sz w:val="30"/>
          <w:szCs w:val="30"/>
          <w:highlight w:val="none"/>
          <w:lang w:eastAsia="zh-CN"/>
        </w:rPr>
      </w:pPr>
      <w:r>
        <w:rPr>
          <w:rFonts w:hint="eastAsia" w:ascii="宋体" w:hAnsi="宋体" w:eastAsia="宋体" w:cs="宋体"/>
          <w:b/>
          <w:color w:val="auto"/>
          <w:spacing w:val="-17"/>
          <w:sz w:val="30"/>
          <w:szCs w:val="30"/>
          <w:highlight w:val="none"/>
          <w:lang w:eastAsia="zh-CN"/>
        </w:rPr>
        <w:t>投标人参加本项目无围标串标行为的承诺函</w:t>
      </w:r>
    </w:p>
    <w:p w14:paraId="47EF3D1B">
      <w:pPr>
        <w:spacing w:before="165" w:beforeLines="50" w:after="50"/>
        <w:rPr>
          <w:rFonts w:ascii="宋体" w:hAnsi="宋体"/>
          <w:b/>
          <w:color w:val="auto"/>
          <w:sz w:val="24"/>
          <w:highlight w:val="none"/>
          <w:lang w:eastAsia="zh-CN"/>
        </w:rPr>
      </w:pPr>
    </w:p>
    <w:p w14:paraId="173BA722">
      <w:pPr>
        <w:spacing w:line="400" w:lineRule="exact"/>
        <w:contextualSpacing/>
        <w:rPr>
          <w:rFonts w:ascii="宋体" w:hAnsi="宋体"/>
          <w:b/>
          <w:color w:val="auto"/>
          <w:sz w:val="24"/>
          <w:highlight w:val="none"/>
          <w:lang w:eastAsia="zh-CN"/>
        </w:rPr>
      </w:pPr>
      <w:r>
        <w:rPr>
          <w:rFonts w:hint="eastAsia" w:ascii="宋体" w:hAnsi="宋体"/>
          <w:b/>
          <w:color w:val="auto"/>
          <w:sz w:val="24"/>
          <w:highlight w:val="none"/>
          <w:lang w:eastAsia="zh-CN"/>
        </w:rPr>
        <w:t>一、我方承诺无下列相互串通投标的情形：</w:t>
      </w:r>
    </w:p>
    <w:p w14:paraId="24597B80">
      <w:pPr>
        <w:spacing w:line="400" w:lineRule="exact"/>
        <w:ind w:firstLine="470" w:firstLineChars="196"/>
        <w:contextualSpacing/>
        <w:rPr>
          <w:rFonts w:ascii="宋体" w:hAnsi="宋体"/>
          <w:color w:val="auto"/>
          <w:sz w:val="24"/>
          <w:highlight w:val="none"/>
          <w:lang w:eastAsia="zh-CN"/>
        </w:rPr>
      </w:pPr>
      <w:r>
        <w:rPr>
          <w:rFonts w:hint="eastAsia" w:ascii="宋体" w:hAnsi="宋体"/>
          <w:color w:val="auto"/>
          <w:sz w:val="24"/>
          <w:highlight w:val="none"/>
          <w:lang w:eastAsia="zh-CN"/>
        </w:rPr>
        <w:t xml:space="preserve">1.不同投标人的投标文件由同一单位或者个人编制； </w:t>
      </w:r>
    </w:p>
    <w:p w14:paraId="04908EF6">
      <w:pPr>
        <w:spacing w:line="400" w:lineRule="exact"/>
        <w:ind w:firstLine="470" w:firstLineChars="196"/>
        <w:contextualSpacing/>
        <w:rPr>
          <w:rFonts w:ascii="宋体" w:hAnsi="宋体"/>
          <w:color w:val="auto"/>
          <w:sz w:val="24"/>
          <w:highlight w:val="none"/>
          <w:lang w:eastAsia="zh-CN"/>
        </w:rPr>
      </w:pPr>
      <w:r>
        <w:rPr>
          <w:rFonts w:hint="eastAsia" w:ascii="宋体" w:hAnsi="宋体"/>
          <w:color w:val="auto"/>
          <w:sz w:val="24"/>
          <w:highlight w:val="none"/>
          <w:lang w:eastAsia="zh-CN"/>
        </w:rPr>
        <w:t>2.不同投标人委托同一单位或者个人办理投标事宜；</w:t>
      </w:r>
    </w:p>
    <w:p w14:paraId="12902DEF">
      <w:pPr>
        <w:spacing w:line="400" w:lineRule="exact"/>
        <w:ind w:firstLine="470" w:firstLineChars="196"/>
        <w:contextualSpacing/>
        <w:rPr>
          <w:rFonts w:ascii="宋体" w:hAnsi="宋体"/>
          <w:color w:val="auto"/>
          <w:sz w:val="24"/>
          <w:highlight w:val="none"/>
          <w:lang w:eastAsia="zh-CN"/>
        </w:rPr>
      </w:pPr>
      <w:r>
        <w:rPr>
          <w:rFonts w:hint="eastAsia" w:ascii="宋体" w:hAnsi="宋体"/>
          <w:color w:val="auto"/>
          <w:sz w:val="24"/>
          <w:highlight w:val="none"/>
          <w:lang w:eastAsia="zh-CN"/>
        </w:rPr>
        <w:t>3.不同的投标人的投标文件载明的项目管理员为同一个人；</w:t>
      </w:r>
    </w:p>
    <w:p w14:paraId="56DC7271">
      <w:pPr>
        <w:spacing w:line="400" w:lineRule="exact"/>
        <w:ind w:firstLine="470" w:firstLineChars="196"/>
        <w:contextualSpacing/>
        <w:rPr>
          <w:rFonts w:ascii="宋体" w:hAnsi="宋体"/>
          <w:color w:val="auto"/>
          <w:sz w:val="24"/>
          <w:highlight w:val="none"/>
          <w:lang w:eastAsia="zh-CN"/>
        </w:rPr>
      </w:pPr>
      <w:r>
        <w:rPr>
          <w:rFonts w:hint="eastAsia" w:ascii="宋体" w:hAnsi="宋体"/>
          <w:color w:val="auto"/>
          <w:sz w:val="24"/>
          <w:highlight w:val="none"/>
          <w:lang w:eastAsia="zh-CN"/>
        </w:rPr>
        <w:t>4.不同投标人的投标文件异常一致或者投标报价呈规律性差异；</w:t>
      </w:r>
    </w:p>
    <w:p w14:paraId="6C17FCAF">
      <w:pPr>
        <w:spacing w:line="400" w:lineRule="exact"/>
        <w:ind w:firstLine="470" w:firstLineChars="196"/>
        <w:contextualSpacing/>
        <w:rPr>
          <w:rFonts w:ascii="宋体" w:hAnsi="宋体"/>
          <w:color w:val="auto"/>
          <w:sz w:val="24"/>
          <w:highlight w:val="none"/>
          <w:lang w:eastAsia="zh-CN"/>
        </w:rPr>
      </w:pPr>
      <w:r>
        <w:rPr>
          <w:rFonts w:hint="eastAsia" w:ascii="宋体" w:hAnsi="宋体"/>
          <w:color w:val="auto"/>
          <w:sz w:val="24"/>
          <w:highlight w:val="none"/>
          <w:lang w:eastAsia="zh-CN"/>
        </w:rPr>
        <w:t>5.不同投标人的投标文件相互混装；</w:t>
      </w:r>
    </w:p>
    <w:p w14:paraId="1CEE6967">
      <w:pPr>
        <w:spacing w:line="400" w:lineRule="exact"/>
        <w:ind w:firstLine="470" w:firstLineChars="196"/>
        <w:contextualSpacing/>
        <w:rPr>
          <w:rFonts w:ascii="宋体" w:hAnsi="宋体"/>
          <w:color w:val="auto"/>
          <w:sz w:val="24"/>
          <w:highlight w:val="none"/>
          <w:lang w:eastAsia="zh-CN"/>
        </w:rPr>
      </w:pPr>
      <w:r>
        <w:rPr>
          <w:rFonts w:hint="eastAsia" w:ascii="宋体" w:hAnsi="宋体"/>
          <w:color w:val="auto"/>
          <w:sz w:val="24"/>
          <w:highlight w:val="none"/>
          <w:lang w:eastAsia="zh-CN"/>
        </w:rPr>
        <w:t>6.不同投标人的投标保证金从同一单位或者个人账户转出。</w:t>
      </w:r>
    </w:p>
    <w:p w14:paraId="54B1160E">
      <w:pPr>
        <w:spacing w:line="400" w:lineRule="exact"/>
        <w:contextualSpacing/>
        <w:rPr>
          <w:rFonts w:ascii="宋体" w:hAnsi="宋体"/>
          <w:color w:val="auto"/>
          <w:sz w:val="24"/>
          <w:highlight w:val="none"/>
          <w:lang w:eastAsia="zh-CN"/>
        </w:rPr>
      </w:pPr>
      <w:r>
        <w:rPr>
          <w:rFonts w:hint="eastAsia" w:ascii="宋体" w:hAnsi="宋体"/>
          <w:b/>
          <w:color w:val="auto"/>
          <w:sz w:val="24"/>
          <w:highlight w:val="none"/>
          <w:lang w:eastAsia="zh-CN"/>
        </w:rPr>
        <w:t>二、我方承诺无下列恶意串通的情形：</w:t>
      </w:r>
    </w:p>
    <w:p w14:paraId="75974B2B">
      <w:pPr>
        <w:spacing w:line="400" w:lineRule="exact"/>
        <w:ind w:firstLine="470" w:firstLineChars="196"/>
        <w:contextualSpacing/>
        <w:rPr>
          <w:rFonts w:ascii="宋体" w:hAnsi="宋体"/>
          <w:color w:val="auto"/>
          <w:sz w:val="24"/>
          <w:highlight w:val="none"/>
          <w:lang w:eastAsia="zh-CN"/>
        </w:rPr>
      </w:pPr>
      <w:r>
        <w:rPr>
          <w:rFonts w:hint="eastAsia" w:ascii="宋体" w:hAnsi="宋体"/>
          <w:color w:val="auto"/>
          <w:sz w:val="24"/>
          <w:highlight w:val="none"/>
          <w:lang w:eastAsia="zh-CN"/>
        </w:rPr>
        <w:t>1.投标人直接或者间接从采购人或者采购代理机构处获得其他投标人的相关信息并修改其投标文件或者响应文件；</w:t>
      </w:r>
    </w:p>
    <w:p w14:paraId="22B01DAB">
      <w:pPr>
        <w:spacing w:line="400" w:lineRule="exact"/>
        <w:ind w:firstLine="470" w:firstLineChars="196"/>
        <w:contextualSpacing/>
        <w:rPr>
          <w:rFonts w:ascii="宋体" w:hAnsi="宋体"/>
          <w:color w:val="auto"/>
          <w:sz w:val="24"/>
          <w:highlight w:val="none"/>
          <w:lang w:eastAsia="zh-CN"/>
        </w:rPr>
      </w:pPr>
      <w:r>
        <w:rPr>
          <w:rFonts w:hint="eastAsia" w:ascii="宋体" w:hAnsi="宋体"/>
          <w:color w:val="auto"/>
          <w:sz w:val="24"/>
          <w:highlight w:val="none"/>
          <w:lang w:eastAsia="zh-CN"/>
        </w:rPr>
        <w:t>2.投标人按照采购人或者采购代理机构的授意撤换、修改投标文件或者响应文件；</w:t>
      </w:r>
    </w:p>
    <w:p w14:paraId="5914250A">
      <w:pPr>
        <w:spacing w:line="400" w:lineRule="exact"/>
        <w:ind w:firstLine="470" w:firstLineChars="196"/>
        <w:contextualSpacing/>
        <w:rPr>
          <w:rFonts w:ascii="宋体" w:hAnsi="宋体"/>
          <w:color w:val="auto"/>
          <w:sz w:val="24"/>
          <w:highlight w:val="none"/>
          <w:lang w:eastAsia="zh-CN"/>
        </w:rPr>
      </w:pPr>
      <w:r>
        <w:rPr>
          <w:rFonts w:hint="eastAsia" w:ascii="宋体" w:hAnsi="宋体"/>
          <w:color w:val="auto"/>
          <w:sz w:val="24"/>
          <w:highlight w:val="none"/>
          <w:lang w:eastAsia="zh-CN"/>
        </w:rPr>
        <w:t>3.投标人之间协商报价、技术方案等投标文件或者响应文件的实质性内容；</w:t>
      </w:r>
    </w:p>
    <w:p w14:paraId="7FEDAF31">
      <w:pPr>
        <w:spacing w:line="400" w:lineRule="exact"/>
        <w:ind w:firstLine="470" w:firstLineChars="196"/>
        <w:contextualSpacing/>
        <w:rPr>
          <w:rFonts w:ascii="宋体" w:hAnsi="宋体"/>
          <w:color w:val="auto"/>
          <w:sz w:val="24"/>
          <w:highlight w:val="none"/>
          <w:lang w:eastAsia="zh-CN"/>
        </w:rPr>
      </w:pPr>
      <w:r>
        <w:rPr>
          <w:rFonts w:hint="eastAsia" w:ascii="宋体" w:hAnsi="宋体"/>
          <w:color w:val="auto"/>
          <w:sz w:val="24"/>
          <w:highlight w:val="none"/>
          <w:lang w:eastAsia="zh-CN"/>
        </w:rPr>
        <w:t>4.属于同一集团、协会、商会等组织成员的投标人按照该组织要求协同参加政府采购活动；</w:t>
      </w:r>
    </w:p>
    <w:p w14:paraId="1109E643">
      <w:pPr>
        <w:spacing w:line="400" w:lineRule="exact"/>
        <w:ind w:firstLine="470" w:firstLineChars="196"/>
        <w:contextualSpacing/>
        <w:rPr>
          <w:rFonts w:ascii="宋体" w:hAnsi="宋体"/>
          <w:color w:val="auto"/>
          <w:sz w:val="24"/>
          <w:highlight w:val="none"/>
          <w:lang w:eastAsia="zh-CN"/>
        </w:rPr>
      </w:pPr>
      <w:r>
        <w:rPr>
          <w:rFonts w:hint="eastAsia" w:ascii="宋体" w:hAnsi="宋体"/>
          <w:color w:val="auto"/>
          <w:sz w:val="24"/>
          <w:highlight w:val="none"/>
          <w:lang w:eastAsia="zh-CN"/>
        </w:rPr>
        <w:t>5.投标人之间事先约定一致抬高或者压低投标报价，或者在招标项目中事先约定轮流以高价位或者低价位中标，或者事先约定由某一特定投标人中标，然后再参加投标；</w:t>
      </w:r>
    </w:p>
    <w:p w14:paraId="3CD68A7B">
      <w:pPr>
        <w:spacing w:line="400" w:lineRule="exact"/>
        <w:ind w:firstLine="470" w:firstLineChars="196"/>
        <w:contextualSpacing/>
        <w:rPr>
          <w:rFonts w:ascii="宋体" w:hAnsi="宋体"/>
          <w:color w:val="auto"/>
          <w:sz w:val="24"/>
          <w:highlight w:val="none"/>
          <w:lang w:eastAsia="zh-CN"/>
        </w:rPr>
      </w:pPr>
      <w:r>
        <w:rPr>
          <w:rFonts w:hint="eastAsia" w:ascii="宋体" w:hAnsi="宋体"/>
          <w:color w:val="auto"/>
          <w:sz w:val="24"/>
          <w:highlight w:val="none"/>
          <w:lang w:eastAsia="zh-CN"/>
        </w:rPr>
        <w:t>6.投标人之间商定部分投标人放弃参加政府采购活动或者放弃中标；</w:t>
      </w:r>
    </w:p>
    <w:p w14:paraId="0F41B201">
      <w:pPr>
        <w:spacing w:line="400" w:lineRule="exact"/>
        <w:ind w:firstLine="470" w:firstLineChars="196"/>
        <w:contextualSpacing/>
        <w:rPr>
          <w:rFonts w:ascii="宋体" w:hAnsi="宋体"/>
          <w:color w:val="auto"/>
          <w:sz w:val="24"/>
          <w:highlight w:val="none"/>
          <w:lang w:eastAsia="zh-CN"/>
        </w:rPr>
      </w:pPr>
      <w:r>
        <w:rPr>
          <w:rFonts w:hint="eastAsia" w:ascii="宋体" w:hAnsi="宋体"/>
          <w:color w:val="auto"/>
          <w:sz w:val="24"/>
          <w:highlight w:val="none"/>
          <w:lang w:eastAsia="zh-CN"/>
        </w:rPr>
        <w:t>7.投标人与采购人或者采购代理机构之间、投标人相互之间，为谋求特定投标人中标或者排斥其他投标人的其他串通行为。</w:t>
      </w:r>
    </w:p>
    <w:p w14:paraId="6FBB5239">
      <w:pPr>
        <w:spacing w:line="400" w:lineRule="exact"/>
        <w:ind w:firstLine="471" w:firstLineChars="196"/>
        <w:contextualSpacing/>
        <w:rPr>
          <w:rFonts w:ascii="宋体" w:hAnsi="宋体"/>
          <w:b/>
          <w:color w:val="auto"/>
          <w:sz w:val="24"/>
          <w:highlight w:val="none"/>
          <w:lang w:eastAsia="zh-CN"/>
        </w:rPr>
      </w:pPr>
      <w:r>
        <w:rPr>
          <w:rFonts w:hint="eastAsia" w:ascii="宋体" w:hAnsi="宋体"/>
          <w:b/>
          <w:color w:val="auto"/>
          <w:sz w:val="24"/>
          <w:highlight w:val="none"/>
          <w:lang w:eastAsia="zh-CN"/>
        </w:rPr>
        <w:t>以上情形一经核查属实，我方愿意承担一切后果，并不再寻求任何旨在减轻或者免除法律责任的辩解。</w:t>
      </w:r>
    </w:p>
    <w:p w14:paraId="6BC65B66">
      <w:pPr>
        <w:pStyle w:val="5"/>
        <w:spacing w:line="400" w:lineRule="exact"/>
        <w:ind w:firstLine="6840" w:firstLineChars="2850"/>
        <w:contextualSpacing/>
        <w:rPr>
          <w:rFonts w:hAnsi="宋体"/>
          <w:color w:val="auto"/>
          <w:sz w:val="24"/>
          <w:szCs w:val="24"/>
          <w:highlight w:val="none"/>
          <w:lang w:eastAsia="zh-CN"/>
        </w:rPr>
      </w:pPr>
    </w:p>
    <w:p w14:paraId="7E074DB6">
      <w:pPr>
        <w:pStyle w:val="5"/>
        <w:spacing w:line="400" w:lineRule="exact"/>
        <w:contextualSpacing/>
        <w:jc w:val="center"/>
        <w:rPr>
          <w:rFonts w:hAnsi="宋体"/>
          <w:color w:val="auto"/>
          <w:sz w:val="24"/>
          <w:szCs w:val="24"/>
          <w:highlight w:val="none"/>
          <w:lang w:eastAsia="zh-CN"/>
        </w:rPr>
      </w:pPr>
      <w:r>
        <w:rPr>
          <w:rFonts w:hint="eastAsia" w:hAnsi="宋体"/>
          <w:color w:val="auto"/>
          <w:sz w:val="24"/>
          <w:szCs w:val="24"/>
          <w:highlight w:val="none"/>
          <w:lang w:eastAsia="zh-CN"/>
        </w:rPr>
        <w:t xml:space="preserve"> </w:t>
      </w:r>
      <w:r>
        <w:rPr>
          <w:rFonts w:hAnsi="宋体"/>
          <w:color w:val="auto"/>
          <w:sz w:val="24"/>
          <w:szCs w:val="24"/>
          <w:highlight w:val="none"/>
          <w:lang w:eastAsia="zh-CN"/>
        </w:rPr>
        <w:t xml:space="preserve">                                   </w:t>
      </w:r>
      <w:r>
        <w:rPr>
          <w:rFonts w:hint="eastAsia" w:hAnsi="宋体"/>
          <w:color w:val="auto"/>
          <w:sz w:val="24"/>
          <w:szCs w:val="24"/>
          <w:highlight w:val="none"/>
          <w:lang w:eastAsia="zh-CN"/>
        </w:rPr>
        <w:t>投标人名称（电子签章）</w:t>
      </w:r>
    </w:p>
    <w:p w14:paraId="0D8C38F6">
      <w:pPr>
        <w:pStyle w:val="5"/>
        <w:spacing w:line="400" w:lineRule="exact"/>
        <w:contextualSpacing/>
        <w:rPr>
          <w:rFonts w:hAnsi="宋体"/>
          <w:color w:val="auto"/>
          <w:sz w:val="24"/>
          <w:highlight w:val="none"/>
          <w:lang w:eastAsia="zh-CN"/>
        </w:rPr>
      </w:pPr>
      <w:r>
        <w:rPr>
          <w:rFonts w:hint="eastAsia" w:hAnsi="宋体"/>
          <w:color w:val="auto"/>
          <w:sz w:val="24"/>
          <w:highlight w:val="none"/>
          <w:lang w:eastAsia="zh-CN"/>
        </w:rPr>
        <w:t xml:space="preserve">                                                </w:t>
      </w:r>
      <w:r>
        <w:rPr>
          <w:rFonts w:hint="eastAsia" w:hAnsi="宋体"/>
          <w:color w:val="auto"/>
          <w:sz w:val="24"/>
          <w:highlight w:val="none"/>
          <w:u w:val="single"/>
          <w:lang w:eastAsia="zh-CN"/>
        </w:rPr>
        <w:t xml:space="preserve">      </w:t>
      </w:r>
      <w:r>
        <w:rPr>
          <w:rFonts w:hint="eastAsia" w:hAnsi="宋体"/>
          <w:color w:val="auto"/>
          <w:sz w:val="24"/>
          <w:highlight w:val="none"/>
          <w:lang w:eastAsia="zh-CN"/>
        </w:rPr>
        <w:t>年</w:t>
      </w:r>
      <w:r>
        <w:rPr>
          <w:rFonts w:hint="eastAsia" w:hAnsi="宋体"/>
          <w:color w:val="auto"/>
          <w:sz w:val="24"/>
          <w:highlight w:val="none"/>
          <w:u w:val="single"/>
          <w:lang w:eastAsia="zh-CN"/>
        </w:rPr>
        <w:t xml:space="preserve">    </w:t>
      </w:r>
      <w:r>
        <w:rPr>
          <w:rFonts w:hint="eastAsia" w:hAnsi="宋体"/>
          <w:color w:val="auto"/>
          <w:sz w:val="24"/>
          <w:highlight w:val="none"/>
          <w:lang w:eastAsia="zh-CN"/>
        </w:rPr>
        <w:t>月</w:t>
      </w:r>
      <w:r>
        <w:rPr>
          <w:rFonts w:hint="eastAsia" w:hAnsi="宋体"/>
          <w:color w:val="auto"/>
          <w:sz w:val="24"/>
          <w:highlight w:val="none"/>
          <w:u w:val="single"/>
          <w:lang w:eastAsia="zh-CN"/>
        </w:rPr>
        <w:t xml:space="preserve">     </w:t>
      </w:r>
      <w:r>
        <w:rPr>
          <w:rFonts w:hint="eastAsia" w:hAnsi="宋体"/>
          <w:color w:val="auto"/>
          <w:sz w:val="24"/>
          <w:highlight w:val="none"/>
          <w:lang w:eastAsia="zh-CN"/>
        </w:rPr>
        <w:t>日</w:t>
      </w:r>
    </w:p>
    <w:p w14:paraId="7251F488">
      <w:pPr>
        <w:spacing w:before="59" w:line="219" w:lineRule="auto"/>
        <w:rPr>
          <w:rFonts w:asciiTheme="majorEastAsia" w:hAnsiTheme="majorEastAsia" w:eastAsiaTheme="majorEastAsia" w:cstheme="majorEastAsia"/>
          <w:color w:val="auto"/>
          <w:highlight w:val="none"/>
          <w:lang w:eastAsia="zh-CN"/>
        </w:rPr>
      </w:pPr>
    </w:p>
    <w:p w14:paraId="1DCC59AA">
      <w:pPr>
        <w:pStyle w:val="4"/>
        <w:spacing w:line="289" w:lineRule="auto"/>
        <w:rPr>
          <w:rFonts w:asciiTheme="majorEastAsia" w:hAnsiTheme="majorEastAsia" w:eastAsiaTheme="majorEastAsia" w:cstheme="majorEastAsia"/>
          <w:color w:val="auto"/>
          <w:highlight w:val="none"/>
          <w:lang w:eastAsia="zh-CN"/>
        </w:rPr>
      </w:pPr>
    </w:p>
    <w:p w14:paraId="38F817ED">
      <w:pPr>
        <w:pStyle w:val="4"/>
        <w:spacing w:before="65" w:line="227" w:lineRule="auto"/>
        <w:ind w:left="1"/>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8．供应商认为需提供的其他材料（根据招标文件编</w:t>
      </w:r>
      <w:r>
        <w:rPr>
          <w:rFonts w:hint="eastAsia" w:asciiTheme="majorEastAsia" w:hAnsiTheme="majorEastAsia" w:eastAsiaTheme="majorEastAsia" w:cstheme="majorEastAsia"/>
          <w:color w:val="auto"/>
          <w:spacing w:val="8"/>
          <w:highlight w:val="none"/>
          <w:lang w:eastAsia="zh-CN"/>
        </w:rPr>
        <w:t>写）</w:t>
      </w:r>
    </w:p>
    <w:p w14:paraId="2136A553">
      <w:pPr>
        <w:pStyle w:val="4"/>
        <w:spacing w:line="417" w:lineRule="auto"/>
        <w:rPr>
          <w:rFonts w:asciiTheme="majorEastAsia" w:hAnsiTheme="majorEastAsia" w:eastAsiaTheme="majorEastAsia" w:cstheme="majorEastAsia"/>
          <w:color w:val="auto"/>
          <w:highlight w:val="none"/>
          <w:lang w:eastAsia="zh-CN"/>
        </w:rPr>
      </w:pPr>
    </w:p>
    <w:p w14:paraId="7FFB0A93">
      <w:pPr>
        <w:pStyle w:val="4"/>
        <w:spacing w:line="273" w:lineRule="auto"/>
        <w:rPr>
          <w:rFonts w:asciiTheme="majorEastAsia" w:hAnsiTheme="majorEastAsia" w:eastAsiaTheme="majorEastAsia" w:cstheme="majorEastAsia"/>
          <w:color w:val="auto"/>
          <w:highlight w:val="none"/>
          <w:lang w:eastAsia="zh-CN"/>
        </w:rPr>
      </w:pPr>
    </w:p>
    <w:p w14:paraId="332E2257">
      <w:pPr>
        <w:rPr>
          <w:rFonts w:asciiTheme="majorEastAsia" w:hAnsiTheme="majorEastAsia" w:eastAsiaTheme="majorEastAsia" w:cstheme="majorEastAsia"/>
          <w:color w:val="auto"/>
          <w:spacing w:val="-3"/>
          <w:highlight w:val="none"/>
          <w:lang w:eastAsia="zh-CN"/>
        </w:rPr>
      </w:pPr>
      <w:r>
        <w:rPr>
          <w:rFonts w:hint="eastAsia" w:asciiTheme="majorEastAsia" w:hAnsiTheme="majorEastAsia" w:eastAsiaTheme="majorEastAsia" w:cstheme="majorEastAsia"/>
          <w:color w:val="auto"/>
          <w:spacing w:val="-3"/>
          <w:highlight w:val="none"/>
          <w:lang w:eastAsia="zh-CN"/>
        </w:rPr>
        <w:br w:type="page"/>
      </w:r>
    </w:p>
    <w:p w14:paraId="574141CE">
      <w:pPr>
        <w:spacing w:line="600" w:lineRule="exact"/>
        <w:jc w:val="center"/>
        <w:rPr>
          <w:rFonts w:asciiTheme="majorEastAsia" w:hAnsiTheme="majorEastAsia" w:eastAsiaTheme="majorEastAsia" w:cstheme="majorEastAsia"/>
          <w:b/>
          <w:bCs/>
          <w:color w:val="auto"/>
          <w:sz w:val="24"/>
          <w:szCs w:val="24"/>
          <w:highlight w:val="none"/>
          <w:lang w:eastAsia="zh-CN"/>
        </w:rPr>
      </w:pPr>
      <w:r>
        <w:rPr>
          <w:rFonts w:hint="eastAsia" w:asciiTheme="majorEastAsia" w:hAnsiTheme="majorEastAsia" w:eastAsiaTheme="majorEastAsia" w:cstheme="majorEastAsia"/>
          <w:b/>
          <w:bCs/>
          <w:color w:val="auto"/>
          <w:spacing w:val="-3"/>
          <w:sz w:val="24"/>
          <w:szCs w:val="24"/>
          <w:highlight w:val="none"/>
          <w:lang w:eastAsia="zh-CN"/>
        </w:rPr>
        <w:t>第二部分技术文件</w:t>
      </w:r>
    </w:p>
    <w:p w14:paraId="5F83434F">
      <w:pPr>
        <w:spacing w:line="600" w:lineRule="exact"/>
        <w:jc w:val="center"/>
        <w:rPr>
          <w:rFonts w:asciiTheme="majorEastAsia" w:hAnsiTheme="majorEastAsia" w:eastAsiaTheme="majorEastAsia" w:cstheme="majorEastAsia"/>
          <w:b/>
          <w:bCs/>
          <w:color w:val="auto"/>
          <w:sz w:val="24"/>
          <w:szCs w:val="24"/>
          <w:highlight w:val="none"/>
          <w:lang w:eastAsia="zh-CN"/>
        </w:rPr>
      </w:pPr>
      <w:r>
        <w:rPr>
          <w:rFonts w:hint="eastAsia" w:asciiTheme="majorEastAsia" w:hAnsiTheme="majorEastAsia" w:eastAsiaTheme="majorEastAsia" w:cstheme="majorEastAsia"/>
          <w:b/>
          <w:bCs/>
          <w:color w:val="auto"/>
          <w:spacing w:val="9"/>
          <w:sz w:val="24"/>
          <w:szCs w:val="24"/>
          <w:highlight w:val="none"/>
          <w:lang w:eastAsia="zh-CN"/>
        </w:rPr>
        <w:t>（本技术文件供应商可自行编写，也可参照下述</w:t>
      </w:r>
      <w:r>
        <w:rPr>
          <w:rFonts w:hint="eastAsia" w:asciiTheme="majorEastAsia" w:hAnsiTheme="majorEastAsia" w:eastAsiaTheme="majorEastAsia" w:cstheme="majorEastAsia"/>
          <w:b/>
          <w:bCs/>
          <w:color w:val="auto"/>
          <w:spacing w:val="8"/>
          <w:sz w:val="24"/>
          <w:szCs w:val="24"/>
          <w:highlight w:val="none"/>
          <w:lang w:eastAsia="zh-CN"/>
        </w:rPr>
        <w:t>提纲编写）</w:t>
      </w:r>
    </w:p>
    <w:p w14:paraId="3AF569B2">
      <w:pPr>
        <w:pStyle w:val="4"/>
        <w:spacing w:line="368" w:lineRule="auto"/>
        <w:rPr>
          <w:rFonts w:asciiTheme="majorEastAsia" w:hAnsiTheme="majorEastAsia" w:eastAsiaTheme="majorEastAsia" w:cstheme="majorEastAsia"/>
          <w:color w:val="auto"/>
          <w:highlight w:val="none"/>
          <w:lang w:eastAsia="zh-CN"/>
        </w:rPr>
      </w:pPr>
    </w:p>
    <w:p w14:paraId="4ED2B8EB">
      <w:pPr>
        <w:pStyle w:val="4"/>
        <w:spacing w:before="65" w:line="227" w:lineRule="auto"/>
        <w:ind w:left="47"/>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1．对本项目第二章《采购需求》技术要求的响应表</w:t>
      </w:r>
    </w:p>
    <w:p w14:paraId="79FE108F">
      <w:pPr>
        <w:spacing w:before="237"/>
        <w:rPr>
          <w:rFonts w:asciiTheme="majorEastAsia" w:hAnsiTheme="majorEastAsia" w:eastAsiaTheme="majorEastAsia" w:cstheme="majorEastAsia"/>
          <w:color w:val="auto"/>
          <w:highlight w:val="none"/>
          <w:lang w:eastAsia="zh-CN"/>
        </w:rPr>
      </w:pPr>
    </w:p>
    <w:tbl>
      <w:tblPr>
        <w:tblStyle w:val="11"/>
        <w:tblW w:w="8832" w:type="dxa"/>
        <w:tblInd w:w="2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3593"/>
        <w:gridCol w:w="3403"/>
        <w:gridCol w:w="1086"/>
      </w:tblGrid>
      <w:tr w14:paraId="4ED2E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750" w:type="dxa"/>
          </w:tcPr>
          <w:p w14:paraId="7F13C637">
            <w:pPr>
              <w:spacing w:line="285" w:lineRule="auto"/>
              <w:rPr>
                <w:rFonts w:asciiTheme="majorEastAsia" w:hAnsiTheme="majorEastAsia" w:eastAsiaTheme="majorEastAsia" w:cstheme="majorEastAsia"/>
                <w:color w:val="auto"/>
                <w:highlight w:val="none"/>
                <w:lang w:eastAsia="zh-CN"/>
              </w:rPr>
            </w:pPr>
          </w:p>
          <w:p w14:paraId="46FE3D5D">
            <w:pPr>
              <w:pStyle w:val="12"/>
              <w:spacing w:before="65" w:line="229" w:lineRule="auto"/>
              <w:ind w:left="169"/>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5"/>
                <w:sz w:val="21"/>
                <w:szCs w:val="21"/>
                <w:highlight w:val="none"/>
              </w:rPr>
              <w:t>序号</w:t>
            </w:r>
          </w:p>
        </w:tc>
        <w:tc>
          <w:tcPr>
            <w:tcW w:w="3593" w:type="dxa"/>
          </w:tcPr>
          <w:p w14:paraId="064E1CC5">
            <w:pPr>
              <w:pStyle w:val="12"/>
              <w:spacing w:before="157" w:line="228" w:lineRule="auto"/>
              <w:ind w:left="1170"/>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8"/>
                <w:sz w:val="21"/>
                <w:szCs w:val="21"/>
                <w:highlight w:val="none"/>
                <w:lang w:eastAsia="zh-CN"/>
              </w:rPr>
              <w:t>招标文件要求</w:t>
            </w:r>
          </w:p>
          <w:p w14:paraId="04BB511E">
            <w:pPr>
              <w:pStyle w:val="12"/>
              <w:spacing w:before="144" w:line="219" w:lineRule="auto"/>
              <w:ind w:left="759"/>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7"/>
                <w:sz w:val="21"/>
                <w:szCs w:val="21"/>
                <w:highlight w:val="none"/>
                <w:lang w:eastAsia="zh-CN"/>
              </w:rPr>
              <w:t>（注明章节及条款号）</w:t>
            </w:r>
          </w:p>
        </w:tc>
        <w:tc>
          <w:tcPr>
            <w:tcW w:w="3403" w:type="dxa"/>
          </w:tcPr>
          <w:p w14:paraId="55B3BA37">
            <w:pPr>
              <w:spacing w:line="285" w:lineRule="auto"/>
              <w:rPr>
                <w:rFonts w:asciiTheme="majorEastAsia" w:hAnsiTheme="majorEastAsia" w:eastAsiaTheme="majorEastAsia" w:cstheme="majorEastAsia"/>
                <w:color w:val="auto"/>
                <w:highlight w:val="none"/>
                <w:lang w:eastAsia="zh-CN"/>
              </w:rPr>
            </w:pPr>
          </w:p>
          <w:p w14:paraId="6B9CF21F">
            <w:pPr>
              <w:pStyle w:val="12"/>
              <w:spacing w:before="65" w:line="228" w:lineRule="auto"/>
              <w:ind w:left="869"/>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投标文件响应内容</w:t>
            </w:r>
          </w:p>
        </w:tc>
        <w:tc>
          <w:tcPr>
            <w:tcW w:w="1086" w:type="dxa"/>
          </w:tcPr>
          <w:p w14:paraId="4C93CF97">
            <w:pPr>
              <w:spacing w:line="285" w:lineRule="auto"/>
              <w:rPr>
                <w:rFonts w:asciiTheme="majorEastAsia" w:hAnsiTheme="majorEastAsia" w:eastAsiaTheme="majorEastAsia" w:cstheme="majorEastAsia"/>
                <w:color w:val="auto"/>
                <w:highlight w:val="none"/>
              </w:rPr>
            </w:pPr>
          </w:p>
          <w:p w14:paraId="64F1F594">
            <w:pPr>
              <w:pStyle w:val="12"/>
              <w:spacing w:before="65" w:line="228" w:lineRule="auto"/>
              <w:ind w:left="128"/>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偏离说明</w:t>
            </w:r>
          </w:p>
        </w:tc>
      </w:tr>
      <w:tr w14:paraId="681E9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50" w:type="dxa"/>
          </w:tcPr>
          <w:p w14:paraId="7804AE9E">
            <w:pPr>
              <w:rPr>
                <w:rFonts w:asciiTheme="majorEastAsia" w:hAnsiTheme="majorEastAsia" w:eastAsiaTheme="majorEastAsia" w:cstheme="majorEastAsia"/>
                <w:color w:val="auto"/>
                <w:highlight w:val="none"/>
              </w:rPr>
            </w:pPr>
          </w:p>
        </w:tc>
        <w:tc>
          <w:tcPr>
            <w:tcW w:w="3593" w:type="dxa"/>
          </w:tcPr>
          <w:p w14:paraId="6B3AB508">
            <w:pPr>
              <w:rPr>
                <w:rFonts w:asciiTheme="majorEastAsia" w:hAnsiTheme="majorEastAsia" w:eastAsiaTheme="majorEastAsia" w:cstheme="majorEastAsia"/>
                <w:color w:val="auto"/>
                <w:highlight w:val="none"/>
              </w:rPr>
            </w:pPr>
          </w:p>
        </w:tc>
        <w:tc>
          <w:tcPr>
            <w:tcW w:w="3403" w:type="dxa"/>
          </w:tcPr>
          <w:p w14:paraId="5EDD1435">
            <w:pPr>
              <w:rPr>
                <w:rFonts w:asciiTheme="majorEastAsia" w:hAnsiTheme="majorEastAsia" w:eastAsiaTheme="majorEastAsia" w:cstheme="majorEastAsia"/>
                <w:color w:val="auto"/>
                <w:highlight w:val="none"/>
              </w:rPr>
            </w:pPr>
          </w:p>
        </w:tc>
        <w:tc>
          <w:tcPr>
            <w:tcW w:w="1086" w:type="dxa"/>
          </w:tcPr>
          <w:p w14:paraId="728AC1A8">
            <w:pPr>
              <w:rPr>
                <w:rFonts w:asciiTheme="majorEastAsia" w:hAnsiTheme="majorEastAsia" w:eastAsiaTheme="majorEastAsia" w:cstheme="majorEastAsia"/>
                <w:color w:val="auto"/>
                <w:highlight w:val="none"/>
              </w:rPr>
            </w:pPr>
          </w:p>
        </w:tc>
      </w:tr>
      <w:tr w14:paraId="01714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50" w:type="dxa"/>
          </w:tcPr>
          <w:p w14:paraId="56DD3AA8">
            <w:pPr>
              <w:rPr>
                <w:rFonts w:asciiTheme="majorEastAsia" w:hAnsiTheme="majorEastAsia" w:eastAsiaTheme="majorEastAsia" w:cstheme="majorEastAsia"/>
                <w:color w:val="auto"/>
                <w:highlight w:val="none"/>
              </w:rPr>
            </w:pPr>
          </w:p>
        </w:tc>
        <w:tc>
          <w:tcPr>
            <w:tcW w:w="3593" w:type="dxa"/>
          </w:tcPr>
          <w:p w14:paraId="5D80A2C8">
            <w:pPr>
              <w:rPr>
                <w:rFonts w:asciiTheme="majorEastAsia" w:hAnsiTheme="majorEastAsia" w:eastAsiaTheme="majorEastAsia" w:cstheme="majorEastAsia"/>
                <w:color w:val="auto"/>
                <w:highlight w:val="none"/>
              </w:rPr>
            </w:pPr>
          </w:p>
        </w:tc>
        <w:tc>
          <w:tcPr>
            <w:tcW w:w="3403" w:type="dxa"/>
          </w:tcPr>
          <w:p w14:paraId="4BBF0BCB">
            <w:pPr>
              <w:rPr>
                <w:rFonts w:asciiTheme="majorEastAsia" w:hAnsiTheme="majorEastAsia" w:eastAsiaTheme="majorEastAsia" w:cstheme="majorEastAsia"/>
                <w:color w:val="auto"/>
                <w:highlight w:val="none"/>
              </w:rPr>
            </w:pPr>
          </w:p>
        </w:tc>
        <w:tc>
          <w:tcPr>
            <w:tcW w:w="1086" w:type="dxa"/>
          </w:tcPr>
          <w:p w14:paraId="3B49F1F7">
            <w:pPr>
              <w:rPr>
                <w:rFonts w:asciiTheme="majorEastAsia" w:hAnsiTheme="majorEastAsia" w:eastAsiaTheme="majorEastAsia" w:cstheme="majorEastAsia"/>
                <w:color w:val="auto"/>
                <w:highlight w:val="none"/>
              </w:rPr>
            </w:pPr>
          </w:p>
        </w:tc>
      </w:tr>
      <w:tr w14:paraId="21B90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50" w:type="dxa"/>
          </w:tcPr>
          <w:p w14:paraId="53B69057">
            <w:pPr>
              <w:rPr>
                <w:rFonts w:asciiTheme="majorEastAsia" w:hAnsiTheme="majorEastAsia" w:eastAsiaTheme="majorEastAsia" w:cstheme="majorEastAsia"/>
                <w:color w:val="auto"/>
                <w:highlight w:val="none"/>
              </w:rPr>
            </w:pPr>
          </w:p>
        </w:tc>
        <w:tc>
          <w:tcPr>
            <w:tcW w:w="3593" w:type="dxa"/>
          </w:tcPr>
          <w:p w14:paraId="36976108">
            <w:pPr>
              <w:rPr>
                <w:rFonts w:asciiTheme="majorEastAsia" w:hAnsiTheme="majorEastAsia" w:eastAsiaTheme="majorEastAsia" w:cstheme="majorEastAsia"/>
                <w:color w:val="auto"/>
                <w:highlight w:val="none"/>
              </w:rPr>
            </w:pPr>
          </w:p>
        </w:tc>
        <w:tc>
          <w:tcPr>
            <w:tcW w:w="3403" w:type="dxa"/>
          </w:tcPr>
          <w:p w14:paraId="30E89CDC">
            <w:pPr>
              <w:rPr>
                <w:rFonts w:asciiTheme="majorEastAsia" w:hAnsiTheme="majorEastAsia" w:eastAsiaTheme="majorEastAsia" w:cstheme="majorEastAsia"/>
                <w:color w:val="auto"/>
                <w:highlight w:val="none"/>
              </w:rPr>
            </w:pPr>
          </w:p>
        </w:tc>
        <w:tc>
          <w:tcPr>
            <w:tcW w:w="1086" w:type="dxa"/>
          </w:tcPr>
          <w:p w14:paraId="5714311F">
            <w:pPr>
              <w:rPr>
                <w:rFonts w:asciiTheme="majorEastAsia" w:hAnsiTheme="majorEastAsia" w:eastAsiaTheme="majorEastAsia" w:cstheme="majorEastAsia"/>
                <w:color w:val="auto"/>
                <w:highlight w:val="none"/>
              </w:rPr>
            </w:pPr>
          </w:p>
        </w:tc>
      </w:tr>
      <w:tr w14:paraId="4A83B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50" w:type="dxa"/>
          </w:tcPr>
          <w:p w14:paraId="3E2F188E">
            <w:pPr>
              <w:spacing w:line="287" w:lineRule="auto"/>
              <w:rPr>
                <w:rFonts w:asciiTheme="majorEastAsia" w:hAnsiTheme="majorEastAsia" w:eastAsiaTheme="majorEastAsia" w:cstheme="majorEastAsia"/>
                <w:color w:val="auto"/>
                <w:highlight w:val="none"/>
              </w:rPr>
            </w:pPr>
          </w:p>
          <w:p w14:paraId="448FE404">
            <w:pPr>
              <w:spacing w:before="57" w:line="64" w:lineRule="exact"/>
              <w:ind w:left="186"/>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4"/>
                <w:position w:val="1"/>
                <w:highlight w:val="none"/>
              </w:rPr>
              <w:t>……</w:t>
            </w:r>
          </w:p>
        </w:tc>
        <w:tc>
          <w:tcPr>
            <w:tcW w:w="3593" w:type="dxa"/>
          </w:tcPr>
          <w:p w14:paraId="2044F8DD">
            <w:pPr>
              <w:spacing w:line="287" w:lineRule="auto"/>
              <w:rPr>
                <w:rFonts w:asciiTheme="majorEastAsia" w:hAnsiTheme="majorEastAsia" w:eastAsiaTheme="majorEastAsia" w:cstheme="majorEastAsia"/>
                <w:color w:val="auto"/>
                <w:highlight w:val="none"/>
              </w:rPr>
            </w:pPr>
          </w:p>
          <w:p w14:paraId="220BA867">
            <w:pPr>
              <w:spacing w:before="57" w:line="64" w:lineRule="exact"/>
              <w:ind w:left="1606"/>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4"/>
                <w:position w:val="1"/>
                <w:highlight w:val="none"/>
              </w:rPr>
              <w:t>……</w:t>
            </w:r>
          </w:p>
        </w:tc>
        <w:tc>
          <w:tcPr>
            <w:tcW w:w="3403" w:type="dxa"/>
          </w:tcPr>
          <w:p w14:paraId="5A34AFDC">
            <w:pPr>
              <w:spacing w:line="287" w:lineRule="auto"/>
              <w:rPr>
                <w:rFonts w:asciiTheme="majorEastAsia" w:hAnsiTheme="majorEastAsia" w:eastAsiaTheme="majorEastAsia" w:cstheme="majorEastAsia"/>
                <w:color w:val="auto"/>
                <w:highlight w:val="none"/>
              </w:rPr>
            </w:pPr>
          </w:p>
          <w:p w14:paraId="51B98097">
            <w:pPr>
              <w:spacing w:before="57" w:line="64" w:lineRule="exact"/>
              <w:ind w:left="1514"/>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4"/>
                <w:position w:val="1"/>
                <w:highlight w:val="none"/>
              </w:rPr>
              <w:t>……</w:t>
            </w:r>
          </w:p>
        </w:tc>
        <w:tc>
          <w:tcPr>
            <w:tcW w:w="1086" w:type="dxa"/>
          </w:tcPr>
          <w:p w14:paraId="03446243">
            <w:pPr>
              <w:spacing w:line="287" w:lineRule="auto"/>
              <w:rPr>
                <w:rFonts w:asciiTheme="majorEastAsia" w:hAnsiTheme="majorEastAsia" w:eastAsiaTheme="majorEastAsia" w:cstheme="majorEastAsia"/>
                <w:color w:val="auto"/>
                <w:highlight w:val="none"/>
              </w:rPr>
            </w:pPr>
          </w:p>
          <w:p w14:paraId="249E2E7B">
            <w:pPr>
              <w:spacing w:before="57" w:line="64" w:lineRule="exact"/>
              <w:ind w:left="355"/>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spacing w:val="4"/>
                <w:position w:val="1"/>
                <w:highlight w:val="none"/>
              </w:rPr>
              <w:t>……</w:t>
            </w:r>
          </w:p>
        </w:tc>
      </w:tr>
    </w:tbl>
    <w:p w14:paraId="25587EA5">
      <w:pPr>
        <w:pStyle w:val="4"/>
        <w:spacing w:line="267" w:lineRule="auto"/>
        <w:rPr>
          <w:rFonts w:asciiTheme="majorEastAsia" w:hAnsiTheme="majorEastAsia" w:eastAsiaTheme="majorEastAsia" w:cstheme="majorEastAsia"/>
          <w:color w:val="auto"/>
          <w:highlight w:val="none"/>
        </w:rPr>
      </w:pPr>
    </w:p>
    <w:p w14:paraId="2820C365">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1"/>
          <w:highlight w:val="none"/>
          <w:lang w:eastAsia="zh-CN"/>
        </w:rPr>
        <w:t>注</w:t>
      </w:r>
      <w:r>
        <w:rPr>
          <w:rFonts w:hint="eastAsia" w:asciiTheme="majorEastAsia" w:hAnsiTheme="majorEastAsia" w:eastAsiaTheme="majorEastAsia" w:cstheme="majorEastAsia"/>
          <w:color w:val="auto"/>
          <w:spacing w:val="-19"/>
          <w:highlight w:val="none"/>
          <w:lang w:eastAsia="zh-CN"/>
        </w:rPr>
        <w:t>：（</w:t>
      </w:r>
      <w:r>
        <w:rPr>
          <w:rFonts w:hint="eastAsia" w:asciiTheme="majorEastAsia" w:hAnsiTheme="majorEastAsia" w:eastAsiaTheme="majorEastAsia" w:cstheme="majorEastAsia"/>
          <w:color w:val="auto"/>
          <w:spacing w:val="11"/>
          <w:highlight w:val="none"/>
          <w:lang w:eastAsia="zh-CN"/>
        </w:rPr>
        <w:t>1）本表应对招标文件第二章《采购需求》中所列技术要求进行响应，并根据响应情况在</w:t>
      </w:r>
      <w:r>
        <w:rPr>
          <w:rFonts w:hint="eastAsia" w:asciiTheme="majorEastAsia" w:hAnsiTheme="majorEastAsia" w:eastAsiaTheme="majorEastAsia" w:cstheme="majorEastAsia"/>
          <w:color w:val="auto"/>
          <w:spacing w:val="9"/>
          <w:highlight w:val="none"/>
          <w:lang w:eastAsia="zh-CN"/>
        </w:rPr>
        <w:t>“偏离说明”栏填写正偏离或负偏离及原因，完全符合的填写“无偏离”。</w:t>
      </w:r>
    </w:p>
    <w:p w14:paraId="44CA4406">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（2）第二章《采购需求》中的总体要求无需响应。</w:t>
      </w:r>
    </w:p>
    <w:p w14:paraId="386AD941">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（3）偏离认定说明详见评审方法及标准。</w:t>
      </w:r>
    </w:p>
    <w:p w14:paraId="164B933E">
      <w:pPr>
        <w:pStyle w:val="4"/>
        <w:spacing w:line="400" w:lineRule="exact"/>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6"/>
          <w:highlight w:val="none"/>
          <w:lang w:eastAsia="zh-CN"/>
        </w:rPr>
        <w:t>（4）本表可扩展。</w:t>
      </w:r>
    </w:p>
    <w:p w14:paraId="55212BAF">
      <w:pPr>
        <w:pStyle w:val="4"/>
        <w:spacing w:line="404" w:lineRule="auto"/>
        <w:rPr>
          <w:rFonts w:asciiTheme="majorEastAsia" w:hAnsiTheme="majorEastAsia" w:eastAsiaTheme="majorEastAsia" w:cstheme="majorEastAsia"/>
          <w:color w:val="auto"/>
          <w:highlight w:val="none"/>
          <w:lang w:eastAsia="zh-CN"/>
        </w:rPr>
      </w:pPr>
    </w:p>
    <w:p w14:paraId="0EA5EAF6">
      <w:pPr>
        <w:pStyle w:val="4"/>
        <w:spacing w:before="66" w:line="278" w:lineRule="auto"/>
        <w:ind w:left="32"/>
        <w:rPr>
          <w:rFonts w:asciiTheme="majorEastAsia" w:hAnsiTheme="majorEastAsia" w:eastAsiaTheme="majorEastAsia" w:cstheme="majorEastAsia"/>
          <w:color w:val="auto"/>
          <w:spacing w:val="5"/>
          <w:highlight w:val="none"/>
          <w:lang w:eastAsia="zh-CN"/>
        </w:rPr>
      </w:pPr>
      <w:r>
        <w:rPr>
          <w:rFonts w:hint="eastAsia" w:asciiTheme="majorEastAsia" w:hAnsiTheme="majorEastAsia" w:eastAsiaTheme="majorEastAsia" w:cstheme="majorEastAsia"/>
          <w:color w:val="auto"/>
          <w:spacing w:val="5"/>
          <w:highlight w:val="none"/>
          <w:lang w:eastAsia="zh-CN"/>
        </w:rPr>
        <w:t>供应商名称(电子签章)：</w:t>
      </w:r>
      <w:r>
        <w:rPr>
          <w:rFonts w:hint="eastAsia" w:asciiTheme="majorEastAsia" w:hAnsiTheme="majorEastAsia" w:eastAsiaTheme="majorEastAsia" w:cstheme="majorEastAsia"/>
          <w:color w:val="auto"/>
          <w:spacing w:val="5"/>
          <w:highlight w:val="none"/>
          <w:u w:val="single"/>
          <w:lang w:eastAsia="zh-CN"/>
        </w:rPr>
        <w:t xml:space="preserve">                 </w:t>
      </w:r>
    </w:p>
    <w:p w14:paraId="1AAEC9C6">
      <w:pPr>
        <w:pStyle w:val="4"/>
        <w:spacing w:before="66" w:line="278" w:lineRule="auto"/>
        <w:ind w:left="32"/>
        <w:rPr>
          <w:rFonts w:asciiTheme="majorEastAsia" w:hAnsiTheme="majorEastAsia" w:eastAsiaTheme="majorEastAsia" w:cstheme="majorEastAsia"/>
          <w:color w:val="auto"/>
          <w:spacing w:val="8"/>
          <w:highlight w:val="none"/>
          <w:lang w:eastAsia="zh-CN"/>
        </w:rPr>
      </w:pPr>
      <w:r>
        <w:rPr>
          <w:rFonts w:hint="eastAsia" w:asciiTheme="majorEastAsia" w:hAnsiTheme="majorEastAsia" w:eastAsiaTheme="majorEastAsia" w:cstheme="majorEastAsia"/>
          <w:color w:val="auto"/>
          <w:spacing w:val="4"/>
          <w:highlight w:val="none"/>
          <w:lang w:eastAsia="zh-CN"/>
        </w:rPr>
        <w:t>日期：</w:t>
      </w:r>
    </w:p>
    <w:p w14:paraId="72C7857C">
      <w:pPr>
        <w:pStyle w:val="4"/>
        <w:spacing w:before="301" w:line="225" w:lineRule="auto"/>
        <w:ind w:left="30"/>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2．货物或产品配置清单格式：</w:t>
      </w:r>
    </w:p>
    <w:p w14:paraId="2A739344">
      <w:pPr>
        <w:spacing w:line="116" w:lineRule="exact"/>
        <w:rPr>
          <w:rFonts w:asciiTheme="majorEastAsia" w:hAnsiTheme="majorEastAsia" w:eastAsiaTheme="majorEastAsia" w:cstheme="majorEastAsia"/>
          <w:color w:val="auto"/>
          <w:highlight w:val="none"/>
          <w:lang w:eastAsia="zh-CN"/>
        </w:rPr>
      </w:pPr>
    </w:p>
    <w:tbl>
      <w:tblPr>
        <w:tblStyle w:val="11"/>
        <w:tblW w:w="8947" w:type="dxa"/>
        <w:tblInd w:w="2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9"/>
        <w:gridCol w:w="2043"/>
        <w:gridCol w:w="1732"/>
        <w:gridCol w:w="1133"/>
        <w:gridCol w:w="1305"/>
        <w:gridCol w:w="1091"/>
        <w:gridCol w:w="1084"/>
      </w:tblGrid>
      <w:tr w14:paraId="05453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559" w:type="dxa"/>
            <w:vAlign w:val="center"/>
          </w:tcPr>
          <w:p w14:paraId="17751CF0">
            <w:pPr>
              <w:pStyle w:val="12"/>
              <w:spacing w:line="36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序号</w:t>
            </w:r>
          </w:p>
        </w:tc>
        <w:tc>
          <w:tcPr>
            <w:tcW w:w="2043" w:type="dxa"/>
            <w:vAlign w:val="center"/>
          </w:tcPr>
          <w:p w14:paraId="709E4A8E">
            <w:pPr>
              <w:pStyle w:val="12"/>
              <w:spacing w:line="36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货物或产品</w:t>
            </w:r>
            <w:r>
              <w:rPr>
                <w:rFonts w:hint="eastAsia" w:asciiTheme="majorEastAsia" w:hAnsiTheme="majorEastAsia" w:eastAsiaTheme="majorEastAsia" w:cstheme="majorEastAsia"/>
                <w:color w:val="auto"/>
                <w:spacing w:val="3"/>
                <w:sz w:val="21"/>
                <w:szCs w:val="21"/>
                <w:highlight w:val="none"/>
              </w:rPr>
              <w:t>名称</w:t>
            </w:r>
          </w:p>
        </w:tc>
        <w:tc>
          <w:tcPr>
            <w:tcW w:w="1732" w:type="dxa"/>
            <w:vAlign w:val="center"/>
          </w:tcPr>
          <w:p w14:paraId="37533513">
            <w:pPr>
              <w:pStyle w:val="12"/>
              <w:spacing w:line="36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3"/>
                <w:sz w:val="21"/>
                <w:szCs w:val="21"/>
                <w:highlight w:val="none"/>
              </w:rPr>
              <w:t>品牌或制</w:t>
            </w:r>
            <w:r>
              <w:rPr>
                <w:rFonts w:hint="eastAsia" w:asciiTheme="majorEastAsia" w:hAnsiTheme="majorEastAsia" w:eastAsiaTheme="majorEastAsia" w:cstheme="majorEastAsia"/>
                <w:color w:val="auto"/>
                <w:spacing w:val="5"/>
                <w:sz w:val="21"/>
                <w:szCs w:val="21"/>
                <w:highlight w:val="none"/>
              </w:rPr>
              <w:t>造商</w:t>
            </w:r>
          </w:p>
        </w:tc>
        <w:tc>
          <w:tcPr>
            <w:tcW w:w="1133" w:type="dxa"/>
            <w:vAlign w:val="center"/>
          </w:tcPr>
          <w:p w14:paraId="4565C169">
            <w:pPr>
              <w:spacing w:line="360" w:lineRule="exact"/>
              <w:jc w:val="center"/>
              <w:rPr>
                <w:rFonts w:asciiTheme="majorEastAsia" w:hAnsiTheme="majorEastAsia" w:eastAsiaTheme="majorEastAsia" w:cstheme="majorEastAsia"/>
                <w:color w:val="auto"/>
                <w:highlight w:val="none"/>
              </w:rPr>
            </w:pPr>
          </w:p>
          <w:p w14:paraId="2ABFB06D">
            <w:pPr>
              <w:pStyle w:val="12"/>
              <w:spacing w:line="36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规格型号</w:t>
            </w:r>
          </w:p>
        </w:tc>
        <w:tc>
          <w:tcPr>
            <w:tcW w:w="1305" w:type="dxa"/>
            <w:vAlign w:val="center"/>
          </w:tcPr>
          <w:p w14:paraId="0557E38B">
            <w:pPr>
              <w:spacing w:line="360" w:lineRule="exact"/>
              <w:jc w:val="center"/>
              <w:rPr>
                <w:rFonts w:asciiTheme="majorEastAsia" w:hAnsiTheme="majorEastAsia" w:eastAsiaTheme="majorEastAsia" w:cstheme="majorEastAsia"/>
                <w:color w:val="auto"/>
                <w:highlight w:val="none"/>
              </w:rPr>
            </w:pPr>
          </w:p>
          <w:p w14:paraId="5505B0AA">
            <w:pPr>
              <w:pStyle w:val="12"/>
              <w:spacing w:line="36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单位及数量</w:t>
            </w:r>
          </w:p>
        </w:tc>
        <w:tc>
          <w:tcPr>
            <w:tcW w:w="1091" w:type="dxa"/>
            <w:vAlign w:val="center"/>
          </w:tcPr>
          <w:p w14:paraId="37752030">
            <w:pPr>
              <w:spacing w:line="360" w:lineRule="exact"/>
              <w:jc w:val="center"/>
              <w:rPr>
                <w:rFonts w:asciiTheme="majorEastAsia" w:hAnsiTheme="majorEastAsia" w:eastAsiaTheme="majorEastAsia" w:cstheme="majorEastAsia"/>
                <w:color w:val="auto"/>
                <w:highlight w:val="none"/>
              </w:rPr>
            </w:pPr>
          </w:p>
          <w:p w14:paraId="2635D393">
            <w:pPr>
              <w:pStyle w:val="12"/>
              <w:spacing w:line="36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性能及指标</w:t>
            </w:r>
          </w:p>
        </w:tc>
        <w:tc>
          <w:tcPr>
            <w:tcW w:w="1084" w:type="dxa"/>
            <w:vAlign w:val="center"/>
          </w:tcPr>
          <w:p w14:paraId="329A8224">
            <w:pPr>
              <w:spacing w:line="360" w:lineRule="exact"/>
              <w:jc w:val="center"/>
              <w:rPr>
                <w:rFonts w:asciiTheme="majorEastAsia" w:hAnsiTheme="majorEastAsia" w:eastAsiaTheme="majorEastAsia" w:cstheme="majorEastAsia"/>
                <w:color w:val="auto"/>
                <w:highlight w:val="none"/>
              </w:rPr>
            </w:pPr>
          </w:p>
          <w:p w14:paraId="51C0FF48">
            <w:pPr>
              <w:pStyle w:val="12"/>
              <w:spacing w:line="360" w:lineRule="exact"/>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4"/>
                <w:sz w:val="21"/>
                <w:szCs w:val="21"/>
                <w:highlight w:val="none"/>
              </w:rPr>
              <w:t>产地</w:t>
            </w:r>
          </w:p>
        </w:tc>
      </w:tr>
      <w:tr w14:paraId="79ACC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559" w:type="dxa"/>
          </w:tcPr>
          <w:p w14:paraId="245808A2">
            <w:pPr>
              <w:rPr>
                <w:rFonts w:asciiTheme="majorEastAsia" w:hAnsiTheme="majorEastAsia" w:eastAsiaTheme="majorEastAsia" w:cstheme="majorEastAsia"/>
                <w:color w:val="auto"/>
                <w:highlight w:val="none"/>
              </w:rPr>
            </w:pPr>
          </w:p>
        </w:tc>
        <w:tc>
          <w:tcPr>
            <w:tcW w:w="2043" w:type="dxa"/>
          </w:tcPr>
          <w:p w14:paraId="277B0697">
            <w:pPr>
              <w:rPr>
                <w:rFonts w:asciiTheme="majorEastAsia" w:hAnsiTheme="majorEastAsia" w:eastAsiaTheme="majorEastAsia" w:cstheme="majorEastAsia"/>
                <w:color w:val="auto"/>
                <w:highlight w:val="none"/>
              </w:rPr>
            </w:pPr>
          </w:p>
        </w:tc>
        <w:tc>
          <w:tcPr>
            <w:tcW w:w="1732" w:type="dxa"/>
          </w:tcPr>
          <w:p w14:paraId="5EDE987D">
            <w:pPr>
              <w:rPr>
                <w:rFonts w:asciiTheme="majorEastAsia" w:hAnsiTheme="majorEastAsia" w:eastAsiaTheme="majorEastAsia" w:cstheme="majorEastAsia"/>
                <w:color w:val="auto"/>
                <w:highlight w:val="none"/>
              </w:rPr>
            </w:pPr>
          </w:p>
        </w:tc>
        <w:tc>
          <w:tcPr>
            <w:tcW w:w="1133" w:type="dxa"/>
          </w:tcPr>
          <w:p w14:paraId="528415A6">
            <w:pPr>
              <w:rPr>
                <w:rFonts w:asciiTheme="majorEastAsia" w:hAnsiTheme="majorEastAsia" w:eastAsiaTheme="majorEastAsia" w:cstheme="majorEastAsia"/>
                <w:color w:val="auto"/>
                <w:highlight w:val="none"/>
              </w:rPr>
            </w:pPr>
          </w:p>
        </w:tc>
        <w:tc>
          <w:tcPr>
            <w:tcW w:w="1305" w:type="dxa"/>
          </w:tcPr>
          <w:p w14:paraId="18DBBEA0">
            <w:pPr>
              <w:rPr>
                <w:rFonts w:asciiTheme="majorEastAsia" w:hAnsiTheme="majorEastAsia" w:eastAsiaTheme="majorEastAsia" w:cstheme="majorEastAsia"/>
                <w:color w:val="auto"/>
                <w:highlight w:val="none"/>
              </w:rPr>
            </w:pPr>
          </w:p>
        </w:tc>
        <w:tc>
          <w:tcPr>
            <w:tcW w:w="1091" w:type="dxa"/>
          </w:tcPr>
          <w:p w14:paraId="10517E1E">
            <w:pPr>
              <w:rPr>
                <w:rFonts w:asciiTheme="majorEastAsia" w:hAnsiTheme="majorEastAsia" w:eastAsiaTheme="majorEastAsia" w:cstheme="majorEastAsia"/>
                <w:color w:val="auto"/>
                <w:highlight w:val="none"/>
              </w:rPr>
            </w:pPr>
          </w:p>
        </w:tc>
        <w:tc>
          <w:tcPr>
            <w:tcW w:w="1084" w:type="dxa"/>
          </w:tcPr>
          <w:p w14:paraId="0B5347F3">
            <w:pPr>
              <w:rPr>
                <w:rFonts w:asciiTheme="majorEastAsia" w:hAnsiTheme="majorEastAsia" w:eastAsiaTheme="majorEastAsia" w:cstheme="majorEastAsia"/>
                <w:color w:val="auto"/>
                <w:highlight w:val="none"/>
              </w:rPr>
            </w:pPr>
          </w:p>
        </w:tc>
      </w:tr>
      <w:tr w14:paraId="2D3C66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559" w:type="dxa"/>
          </w:tcPr>
          <w:p w14:paraId="18616060">
            <w:pPr>
              <w:rPr>
                <w:rFonts w:asciiTheme="majorEastAsia" w:hAnsiTheme="majorEastAsia" w:eastAsiaTheme="majorEastAsia" w:cstheme="majorEastAsia"/>
                <w:color w:val="auto"/>
                <w:highlight w:val="none"/>
              </w:rPr>
            </w:pPr>
          </w:p>
        </w:tc>
        <w:tc>
          <w:tcPr>
            <w:tcW w:w="2043" w:type="dxa"/>
          </w:tcPr>
          <w:p w14:paraId="3938AC81">
            <w:pPr>
              <w:rPr>
                <w:rFonts w:asciiTheme="majorEastAsia" w:hAnsiTheme="majorEastAsia" w:eastAsiaTheme="majorEastAsia" w:cstheme="majorEastAsia"/>
                <w:color w:val="auto"/>
                <w:highlight w:val="none"/>
              </w:rPr>
            </w:pPr>
          </w:p>
        </w:tc>
        <w:tc>
          <w:tcPr>
            <w:tcW w:w="1732" w:type="dxa"/>
          </w:tcPr>
          <w:p w14:paraId="12BB4B00">
            <w:pPr>
              <w:rPr>
                <w:rFonts w:asciiTheme="majorEastAsia" w:hAnsiTheme="majorEastAsia" w:eastAsiaTheme="majorEastAsia" w:cstheme="majorEastAsia"/>
                <w:color w:val="auto"/>
                <w:highlight w:val="none"/>
              </w:rPr>
            </w:pPr>
          </w:p>
        </w:tc>
        <w:tc>
          <w:tcPr>
            <w:tcW w:w="1133" w:type="dxa"/>
          </w:tcPr>
          <w:p w14:paraId="5FBA26AC">
            <w:pPr>
              <w:rPr>
                <w:rFonts w:asciiTheme="majorEastAsia" w:hAnsiTheme="majorEastAsia" w:eastAsiaTheme="majorEastAsia" w:cstheme="majorEastAsia"/>
                <w:color w:val="auto"/>
                <w:highlight w:val="none"/>
              </w:rPr>
            </w:pPr>
          </w:p>
        </w:tc>
        <w:tc>
          <w:tcPr>
            <w:tcW w:w="1305" w:type="dxa"/>
          </w:tcPr>
          <w:p w14:paraId="1DA3303B">
            <w:pPr>
              <w:rPr>
                <w:rFonts w:asciiTheme="majorEastAsia" w:hAnsiTheme="majorEastAsia" w:eastAsiaTheme="majorEastAsia" w:cstheme="majorEastAsia"/>
                <w:color w:val="auto"/>
                <w:highlight w:val="none"/>
              </w:rPr>
            </w:pPr>
          </w:p>
        </w:tc>
        <w:tc>
          <w:tcPr>
            <w:tcW w:w="1091" w:type="dxa"/>
          </w:tcPr>
          <w:p w14:paraId="42A8495A">
            <w:pPr>
              <w:rPr>
                <w:rFonts w:asciiTheme="majorEastAsia" w:hAnsiTheme="majorEastAsia" w:eastAsiaTheme="majorEastAsia" w:cstheme="majorEastAsia"/>
                <w:color w:val="auto"/>
                <w:highlight w:val="none"/>
              </w:rPr>
            </w:pPr>
          </w:p>
        </w:tc>
        <w:tc>
          <w:tcPr>
            <w:tcW w:w="1084" w:type="dxa"/>
          </w:tcPr>
          <w:p w14:paraId="5D54B737">
            <w:pPr>
              <w:rPr>
                <w:rFonts w:asciiTheme="majorEastAsia" w:hAnsiTheme="majorEastAsia" w:eastAsiaTheme="majorEastAsia" w:cstheme="majorEastAsia"/>
                <w:color w:val="auto"/>
                <w:highlight w:val="none"/>
              </w:rPr>
            </w:pPr>
          </w:p>
        </w:tc>
      </w:tr>
      <w:tr w14:paraId="0081B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59" w:type="dxa"/>
          </w:tcPr>
          <w:p w14:paraId="06C412A2">
            <w:pPr>
              <w:rPr>
                <w:rFonts w:asciiTheme="majorEastAsia" w:hAnsiTheme="majorEastAsia" w:eastAsiaTheme="majorEastAsia" w:cstheme="majorEastAsia"/>
                <w:color w:val="auto"/>
                <w:highlight w:val="none"/>
              </w:rPr>
            </w:pPr>
          </w:p>
        </w:tc>
        <w:tc>
          <w:tcPr>
            <w:tcW w:w="2043" w:type="dxa"/>
          </w:tcPr>
          <w:p w14:paraId="69E3CB1F">
            <w:pPr>
              <w:rPr>
                <w:rFonts w:asciiTheme="majorEastAsia" w:hAnsiTheme="majorEastAsia" w:eastAsiaTheme="majorEastAsia" w:cstheme="majorEastAsia"/>
                <w:color w:val="auto"/>
                <w:highlight w:val="none"/>
              </w:rPr>
            </w:pPr>
          </w:p>
        </w:tc>
        <w:tc>
          <w:tcPr>
            <w:tcW w:w="1732" w:type="dxa"/>
          </w:tcPr>
          <w:p w14:paraId="374762F0">
            <w:pPr>
              <w:rPr>
                <w:rFonts w:asciiTheme="majorEastAsia" w:hAnsiTheme="majorEastAsia" w:eastAsiaTheme="majorEastAsia" w:cstheme="majorEastAsia"/>
                <w:color w:val="auto"/>
                <w:highlight w:val="none"/>
              </w:rPr>
            </w:pPr>
          </w:p>
        </w:tc>
        <w:tc>
          <w:tcPr>
            <w:tcW w:w="1133" w:type="dxa"/>
          </w:tcPr>
          <w:p w14:paraId="556592D4">
            <w:pPr>
              <w:rPr>
                <w:rFonts w:asciiTheme="majorEastAsia" w:hAnsiTheme="majorEastAsia" w:eastAsiaTheme="majorEastAsia" w:cstheme="majorEastAsia"/>
                <w:color w:val="auto"/>
                <w:highlight w:val="none"/>
              </w:rPr>
            </w:pPr>
          </w:p>
        </w:tc>
        <w:tc>
          <w:tcPr>
            <w:tcW w:w="1305" w:type="dxa"/>
          </w:tcPr>
          <w:p w14:paraId="11B44412">
            <w:pPr>
              <w:rPr>
                <w:rFonts w:asciiTheme="majorEastAsia" w:hAnsiTheme="majorEastAsia" w:eastAsiaTheme="majorEastAsia" w:cstheme="majorEastAsia"/>
                <w:color w:val="auto"/>
                <w:highlight w:val="none"/>
              </w:rPr>
            </w:pPr>
          </w:p>
        </w:tc>
        <w:tc>
          <w:tcPr>
            <w:tcW w:w="1091" w:type="dxa"/>
          </w:tcPr>
          <w:p w14:paraId="3B585BDA">
            <w:pPr>
              <w:rPr>
                <w:rFonts w:asciiTheme="majorEastAsia" w:hAnsiTheme="majorEastAsia" w:eastAsiaTheme="majorEastAsia" w:cstheme="majorEastAsia"/>
                <w:color w:val="auto"/>
                <w:highlight w:val="none"/>
              </w:rPr>
            </w:pPr>
          </w:p>
        </w:tc>
        <w:tc>
          <w:tcPr>
            <w:tcW w:w="1084" w:type="dxa"/>
          </w:tcPr>
          <w:p w14:paraId="735E8120">
            <w:pPr>
              <w:rPr>
                <w:rFonts w:asciiTheme="majorEastAsia" w:hAnsiTheme="majorEastAsia" w:eastAsiaTheme="majorEastAsia" w:cstheme="majorEastAsia"/>
                <w:color w:val="auto"/>
                <w:highlight w:val="none"/>
              </w:rPr>
            </w:pPr>
          </w:p>
        </w:tc>
      </w:tr>
    </w:tbl>
    <w:p w14:paraId="64BEEA75">
      <w:pPr>
        <w:pStyle w:val="4"/>
        <w:spacing w:before="184" w:line="278" w:lineRule="auto"/>
        <w:ind w:left="32"/>
        <w:rPr>
          <w:rFonts w:asciiTheme="majorEastAsia" w:hAnsiTheme="majorEastAsia" w:eastAsiaTheme="majorEastAsia" w:cstheme="majorEastAsia"/>
          <w:color w:val="auto"/>
          <w:spacing w:val="4"/>
          <w:highlight w:val="none"/>
          <w:u w:val="single"/>
          <w:lang w:eastAsia="zh-CN"/>
        </w:rPr>
      </w:pPr>
      <w:r>
        <w:rPr>
          <w:rFonts w:hint="eastAsia" w:asciiTheme="majorEastAsia" w:hAnsiTheme="majorEastAsia" w:eastAsiaTheme="majorEastAsia" w:cstheme="majorEastAsia"/>
          <w:color w:val="auto"/>
          <w:spacing w:val="4"/>
          <w:highlight w:val="none"/>
          <w:lang w:eastAsia="zh-CN"/>
        </w:rPr>
        <w:t>供应商名称(电子签章)：</w:t>
      </w:r>
      <w:r>
        <w:rPr>
          <w:rFonts w:hint="eastAsia" w:asciiTheme="majorEastAsia" w:hAnsiTheme="majorEastAsia" w:eastAsiaTheme="majorEastAsia" w:cstheme="majorEastAsia"/>
          <w:color w:val="auto"/>
          <w:spacing w:val="4"/>
          <w:highlight w:val="none"/>
          <w:u w:val="single"/>
          <w:lang w:eastAsia="zh-CN"/>
        </w:rPr>
        <w:t xml:space="preserve">             </w:t>
      </w:r>
    </w:p>
    <w:p w14:paraId="6BB4CC44">
      <w:pPr>
        <w:pStyle w:val="4"/>
        <w:spacing w:before="184" w:line="278" w:lineRule="auto"/>
        <w:ind w:left="32"/>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3"/>
          <w:highlight w:val="none"/>
          <w:lang w:eastAsia="zh-CN"/>
        </w:rPr>
        <w:t>日期：</w:t>
      </w:r>
    </w:p>
    <w:p w14:paraId="37308071">
      <w:pPr>
        <w:rPr>
          <w:rFonts w:asciiTheme="majorEastAsia" w:hAnsiTheme="majorEastAsia" w:eastAsiaTheme="majorEastAsia" w:cstheme="majorEastAsia"/>
          <w:color w:val="auto"/>
          <w:spacing w:val="9"/>
          <w:highlight w:val="none"/>
          <w:lang w:eastAsia="zh-CN"/>
        </w:rPr>
      </w:pPr>
    </w:p>
    <w:p w14:paraId="7CB7086E">
      <w:pPr>
        <w:pStyle w:val="4"/>
        <w:spacing w:before="66" w:line="225" w:lineRule="auto"/>
        <w:ind w:left="33"/>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3．投标货物或产品的质量保证说明</w:t>
      </w:r>
    </w:p>
    <w:p w14:paraId="6B84EA6E">
      <w:pPr>
        <w:pStyle w:val="4"/>
        <w:spacing w:line="444" w:lineRule="auto"/>
        <w:rPr>
          <w:rFonts w:asciiTheme="majorEastAsia" w:hAnsiTheme="majorEastAsia" w:eastAsiaTheme="majorEastAsia" w:cstheme="majorEastAsia"/>
          <w:color w:val="auto"/>
          <w:highlight w:val="none"/>
          <w:lang w:eastAsia="zh-CN"/>
        </w:rPr>
      </w:pPr>
    </w:p>
    <w:p w14:paraId="79C2260B">
      <w:pPr>
        <w:pStyle w:val="4"/>
        <w:spacing w:line="500" w:lineRule="exact"/>
        <w:ind w:hanging="7"/>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0"/>
          <w:highlight w:val="none"/>
          <w:lang w:eastAsia="zh-CN"/>
        </w:rPr>
        <w:t>4．质量保证期过后的优惠条件：供应商承诺给予采购人的各种优惠条件</w:t>
      </w:r>
      <w:r>
        <w:rPr>
          <w:rFonts w:hint="eastAsia" w:asciiTheme="majorEastAsia" w:hAnsiTheme="majorEastAsia" w:eastAsiaTheme="majorEastAsia" w:cstheme="majorEastAsia"/>
          <w:color w:val="auto"/>
          <w:spacing w:val="9"/>
          <w:highlight w:val="none"/>
          <w:lang w:eastAsia="zh-CN"/>
        </w:rPr>
        <w:t>，包括货物或产品的售后服</w:t>
      </w:r>
      <w:r>
        <w:rPr>
          <w:rFonts w:hint="eastAsia" w:asciiTheme="majorEastAsia" w:hAnsiTheme="majorEastAsia" w:eastAsiaTheme="majorEastAsia" w:cstheme="majorEastAsia"/>
          <w:color w:val="auto"/>
          <w:spacing w:val="8"/>
          <w:highlight w:val="none"/>
          <w:lang w:eastAsia="zh-CN"/>
        </w:rPr>
        <w:t>务、备品备件、专用耗材等方面的优惠条件。</w:t>
      </w:r>
    </w:p>
    <w:p w14:paraId="25818CAF">
      <w:pPr>
        <w:spacing w:line="500" w:lineRule="exact"/>
        <w:jc w:val="center"/>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常用的、容易损坏的备品备件及易损件的优惠价格清单</w:t>
      </w:r>
    </w:p>
    <w:tbl>
      <w:tblPr>
        <w:tblStyle w:val="11"/>
        <w:tblW w:w="897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2985"/>
        <w:gridCol w:w="2760"/>
        <w:gridCol w:w="1288"/>
        <w:gridCol w:w="1089"/>
      </w:tblGrid>
      <w:tr w14:paraId="14B73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854" w:type="dxa"/>
            <w:vAlign w:val="center"/>
          </w:tcPr>
          <w:p w14:paraId="187B3A3D">
            <w:pPr>
              <w:spacing w:line="360" w:lineRule="auto"/>
              <w:jc w:val="center"/>
              <w:rPr>
                <w:rFonts w:asciiTheme="majorEastAsia" w:hAnsiTheme="majorEastAsia" w:eastAsiaTheme="majorEastAsia" w:cstheme="majorEastAsia"/>
                <w:color w:val="auto"/>
                <w:highlight w:val="none"/>
                <w:lang w:eastAsia="zh-CN"/>
              </w:rPr>
            </w:pPr>
          </w:p>
          <w:p w14:paraId="28B1E940">
            <w:pPr>
              <w:pStyle w:val="12"/>
              <w:spacing w:line="36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5"/>
                <w:sz w:val="21"/>
                <w:szCs w:val="21"/>
                <w:highlight w:val="none"/>
              </w:rPr>
              <w:t>序号</w:t>
            </w:r>
          </w:p>
        </w:tc>
        <w:tc>
          <w:tcPr>
            <w:tcW w:w="2985" w:type="dxa"/>
            <w:vAlign w:val="center"/>
          </w:tcPr>
          <w:p w14:paraId="15F881C0">
            <w:pPr>
              <w:spacing w:line="360" w:lineRule="auto"/>
              <w:jc w:val="center"/>
              <w:rPr>
                <w:rFonts w:asciiTheme="majorEastAsia" w:hAnsiTheme="majorEastAsia" w:eastAsiaTheme="majorEastAsia" w:cstheme="majorEastAsia"/>
                <w:color w:val="auto"/>
                <w:highlight w:val="none"/>
                <w:lang w:eastAsia="zh-CN"/>
              </w:rPr>
            </w:pPr>
          </w:p>
          <w:p w14:paraId="7A26CF76">
            <w:pPr>
              <w:pStyle w:val="12"/>
              <w:spacing w:line="36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8"/>
                <w:sz w:val="21"/>
                <w:szCs w:val="21"/>
                <w:highlight w:val="none"/>
                <w:lang w:eastAsia="zh-CN"/>
              </w:rPr>
              <w:t>备品备件、专用耗材名称</w:t>
            </w:r>
          </w:p>
        </w:tc>
        <w:tc>
          <w:tcPr>
            <w:tcW w:w="2760" w:type="dxa"/>
            <w:vAlign w:val="center"/>
          </w:tcPr>
          <w:p w14:paraId="00A05155">
            <w:pPr>
              <w:pStyle w:val="12"/>
              <w:spacing w:line="36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8"/>
                <w:sz w:val="21"/>
                <w:szCs w:val="21"/>
                <w:highlight w:val="none"/>
                <w:lang w:eastAsia="zh-CN"/>
              </w:rPr>
              <w:t>适用于何种投标货物</w:t>
            </w:r>
          </w:p>
          <w:p w14:paraId="1B123AEE">
            <w:pPr>
              <w:pStyle w:val="12"/>
              <w:spacing w:line="360" w:lineRule="auto"/>
              <w:jc w:val="center"/>
              <w:rPr>
                <w:rFonts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pacing w:val="7"/>
                <w:sz w:val="21"/>
                <w:szCs w:val="21"/>
                <w:highlight w:val="none"/>
                <w:lang w:eastAsia="zh-CN"/>
              </w:rPr>
              <w:t>（产品）名称及规格型</w:t>
            </w:r>
            <w:r>
              <w:rPr>
                <w:rFonts w:hint="eastAsia" w:asciiTheme="majorEastAsia" w:hAnsiTheme="majorEastAsia" w:eastAsiaTheme="majorEastAsia" w:cstheme="majorEastAsia"/>
                <w:color w:val="auto"/>
                <w:sz w:val="21"/>
                <w:szCs w:val="21"/>
                <w:highlight w:val="none"/>
                <w:lang w:eastAsia="zh-CN"/>
              </w:rPr>
              <w:t>号</w:t>
            </w:r>
          </w:p>
        </w:tc>
        <w:tc>
          <w:tcPr>
            <w:tcW w:w="1288" w:type="dxa"/>
            <w:vAlign w:val="center"/>
          </w:tcPr>
          <w:p w14:paraId="5C74D8AC">
            <w:pPr>
              <w:spacing w:line="360" w:lineRule="auto"/>
              <w:jc w:val="center"/>
              <w:rPr>
                <w:rFonts w:asciiTheme="majorEastAsia" w:hAnsiTheme="majorEastAsia" w:eastAsiaTheme="majorEastAsia" w:cstheme="majorEastAsia"/>
                <w:color w:val="auto"/>
                <w:highlight w:val="none"/>
                <w:lang w:eastAsia="zh-CN"/>
              </w:rPr>
            </w:pPr>
          </w:p>
          <w:p w14:paraId="386D27E4">
            <w:pPr>
              <w:pStyle w:val="12"/>
              <w:spacing w:line="36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优惠内容</w:t>
            </w:r>
          </w:p>
        </w:tc>
        <w:tc>
          <w:tcPr>
            <w:tcW w:w="1089" w:type="dxa"/>
            <w:vAlign w:val="center"/>
          </w:tcPr>
          <w:p w14:paraId="1F71E952">
            <w:pPr>
              <w:spacing w:line="360" w:lineRule="auto"/>
              <w:jc w:val="center"/>
              <w:rPr>
                <w:rFonts w:asciiTheme="majorEastAsia" w:hAnsiTheme="majorEastAsia" w:eastAsiaTheme="majorEastAsia" w:cstheme="majorEastAsia"/>
                <w:color w:val="auto"/>
                <w:highlight w:val="none"/>
              </w:rPr>
            </w:pPr>
          </w:p>
          <w:p w14:paraId="6F0E0B5A">
            <w:pPr>
              <w:pStyle w:val="12"/>
              <w:spacing w:line="360" w:lineRule="auto"/>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优惠单价</w:t>
            </w:r>
          </w:p>
        </w:tc>
      </w:tr>
      <w:tr w14:paraId="78370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4" w:type="dxa"/>
          </w:tcPr>
          <w:p w14:paraId="1EF11215">
            <w:pPr>
              <w:spacing w:before="90" w:line="203" w:lineRule="auto"/>
              <w:ind w:left="388"/>
              <w:rPr>
                <w:rFonts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w:t>
            </w:r>
          </w:p>
        </w:tc>
        <w:tc>
          <w:tcPr>
            <w:tcW w:w="2985" w:type="dxa"/>
          </w:tcPr>
          <w:p w14:paraId="1BA06942">
            <w:pPr>
              <w:rPr>
                <w:rFonts w:asciiTheme="majorEastAsia" w:hAnsiTheme="majorEastAsia" w:eastAsiaTheme="majorEastAsia" w:cstheme="majorEastAsia"/>
                <w:color w:val="auto"/>
                <w:highlight w:val="none"/>
              </w:rPr>
            </w:pPr>
          </w:p>
        </w:tc>
        <w:tc>
          <w:tcPr>
            <w:tcW w:w="2760" w:type="dxa"/>
            <w:tcBorders>
              <w:right w:val="single" w:color="000000" w:sz="4" w:space="0"/>
            </w:tcBorders>
          </w:tcPr>
          <w:p w14:paraId="0EDEA67B">
            <w:pPr>
              <w:rPr>
                <w:rFonts w:asciiTheme="majorEastAsia" w:hAnsiTheme="majorEastAsia" w:eastAsiaTheme="majorEastAsia" w:cstheme="majorEastAsia"/>
                <w:color w:val="auto"/>
                <w:highlight w:val="none"/>
              </w:rPr>
            </w:pPr>
          </w:p>
        </w:tc>
        <w:tc>
          <w:tcPr>
            <w:tcW w:w="1288" w:type="dxa"/>
            <w:tcBorders>
              <w:left w:val="single" w:color="000000" w:sz="4" w:space="0"/>
              <w:right w:val="single" w:color="000000" w:sz="4" w:space="0"/>
            </w:tcBorders>
          </w:tcPr>
          <w:p w14:paraId="6D3144ED">
            <w:pPr>
              <w:rPr>
                <w:rFonts w:asciiTheme="majorEastAsia" w:hAnsiTheme="majorEastAsia" w:eastAsiaTheme="majorEastAsia" w:cstheme="majorEastAsia"/>
                <w:color w:val="auto"/>
                <w:highlight w:val="none"/>
              </w:rPr>
            </w:pPr>
          </w:p>
        </w:tc>
        <w:tc>
          <w:tcPr>
            <w:tcW w:w="1089" w:type="dxa"/>
            <w:tcBorders>
              <w:left w:val="single" w:color="000000" w:sz="4" w:space="0"/>
              <w:right w:val="single" w:color="000000" w:sz="4" w:space="0"/>
            </w:tcBorders>
          </w:tcPr>
          <w:p w14:paraId="18B8EAB5">
            <w:pPr>
              <w:rPr>
                <w:rFonts w:asciiTheme="majorEastAsia" w:hAnsiTheme="majorEastAsia" w:eastAsiaTheme="majorEastAsia" w:cstheme="majorEastAsia"/>
                <w:color w:val="auto"/>
                <w:highlight w:val="none"/>
              </w:rPr>
            </w:pPr>
          </w:p>
        </w:tc>
      </w:tr>
      <w:tr w14:paraId="15D59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4" w:type="dxa"/>
          </w:tcPr>
          <w:p w14:paraId="6873BBE8">
            <w:pPr>
              <w:spacing w:before="90" w:line="203" w:lineRule="auto"/>
              <w:ind w:left="388"/>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2</w:t>
            </w:r>
          </w:p>
        </w:tc>
        <w:tc>
          <w:tcPr>
            <w:tcW w:w="2985" w:type="dxa"/>
          </w:tcPr>
          <w:p w14:paraId="2209F84A">
            <w:pPr>
              <w:rPr>
                <w:rFonts w:asciiTheme="majorEastAsia" w:hAnsiTheme="majorEastAsia" w:eastAsiaTheme="majorEastAsia" w:cstheme="majorEastAsia"/>
                <w:color w:val="auto"/>
                <w:highlight w:val="none"/>
              </w:rPr>
            </w:pPr>
          </w:p>
        </w:tc>
        <w:tc>
          <w:tcPr>
            <w:tcW w:w="2760" w:type="dxa"/>
            <w:tcBorders>
              <w:right w:val="single" w:color="000000" w:sz="4" w:space="0"/>
            </w:tcBorders>
          </w:tcPr>
          <w:p w14:paraId="3EBD3805">
            <w:pPr>
              <w:rPr>
                <w:rFonts w:asciiTheme="majorEastAsia" w:hAnsiTheme="majorEastAsia" w:eastAsiaTheme="majorEastAsia" w:cstheme="majorEastAsia"/>
                <w:color w:val="auto"/>
                <w:highlight w:val="none"/>
              </w:rPr>
            </w:pPr>
          </w:p>
        </w:tc>
        <w:tc>
          <w:tcPr>
            <w:tcW w:w="1288" w:type="dxa"/>
            <w:tcBorders>
              <w:left w:val="single" w:color="000000" w:sz="4" w:space="0"/>
              <w:right w:val="single" w:color="000000" w:sz="4" w:space="0"/>
            </w:tcBorders>
          </w:tcPr>
          <w:p w14:paraId="03FAA9B1">
            <w:pPr>
              <w:rPr>
                <w:rFonts w:asciiTheme="majorEastAsia" w:hAnsiTheme="majorEastAsia" w:eastAsiaTheme="majorEastAsia" w:cstheme="majorEastAsia"/>
                <w:color w:val="auto"/>
                <w:highlight w:val="none"/>
              </w:rPr>
            </w:pPr>
          </w:p>
        </w:tc>
        <w:tc>
          <w:tcPr>
            <w:tcW w:w="1089" w:type="dxa"/>
            <w:tcBorders>
              <w:left w:val="single" w:color="000000" w:sz="4" w:space="0"/>
              <w:right w:val="single" w:color="000000" w:sz="4" w:space="0"/>
            </w:tcBorders>
          </w:tcPr>
          <w:p w14:paraId="4C8979E3">
            <w:pPr>
              <w:rPr>
                <w:rFonts w:asciiTheme="majorEastAsia" w:hAnsiTheme="majorEastAsia" w:eastAsiaTheme="majorEastAsia" w:cstheme="majorEastAsia"/>
                <w:color w:val="auto"/>
                <w:highlight w:val="none"/>
              </w:rPr>
            </w:pPr>
          </w:p>
        </w:tc>
      </w:tr>
      <w:tr w14:paraId="29233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4" w:type="dxa"/>
          </w:tcPr>
          <w:p w14:paraId="34B56C77">
            <w:pPr>
              <w:spacing w:before="90" w:line="203" w:lineRule="auto"/>
              <w:ind w:left="388"/>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highlight w:val="none"/>
                <w:lang w:eastAsia="zh-CN"/>
              </w:rPr>
              <w:t>3</w:t>
            </w:r>
          </w:p>
        </w:tc>
        <w:tc>
          <w:tcPr>
            <w:tcW w:w="2985" w:type="dxa"/>
            <w:tcBorders>
              <w:bottom w:val="single" w:color="000000" w:sz="4" w:space="0"/>
            </w:tcBorders>
          </w:tcPr>
          <w:p w14:paraId="6A4C5AA3">
            <w:pPr>
              <w:rPr>
                <w:rFonts w:asciiTheme="majorEastAsia" w:hAnsiTheme="majorEastAsia" w:eastAsiaTheme="majorEastAsia" w:cstheme="majorEastAsia"/>
                <w:color w:val="auto"/>
                <w:highlight w:val="none"/>
              </w:rPr>
            </w:pPr>
          </w:p>
        </w:tc>
        <w:tc>
          <w:tcPr>
            <w:tcW w:w="2760" w:type="dxa"/>
            <w:tcBorders>
              <w:bottom w:val="single" w:color="000000" w:sz="4" w:space="0"/>
              <w:right w:val="single" w:color="000000" w:sz="4" w:space="0"/>
            </w:tcBorders>
          </w:tcPr>
          <w:p w14:paraId="73B88D51">
            <w:pPr>
              <w:rPr>
                <w:rFonts w:asciiTheme="majorEastAsia" w:hAnsiTheme="majorEastAsia" w:eastAsiaTheme="majorEastAsia" w:cstheme="majorEastAsia"/>
                <w:color w:val="auto"/>
                <w:highlight w:val="none"/>
              </w:rPr>
            </w:pPr>
          </w:p>
        </w:tc>
        <w:tc>
          <w:tcPr>
            <w:tcW w:w="1288" w:type="dxa"/>
            <w:tcBorders>
              <w:left w:val="single" w:color="000000" w:sz="4" w:space="0"/>
              <w:bottom w:val="single" w:color="000000" w:sz="4" w:space="0"/>
              <w:right w:val="single" w:color="000000" w:sz="4" w:space="0"/>
            </w:tcBorders>
          </w:tcPr>
          <w:p w14:paraId="080BFBFB">
            <w:pPr>
              <w:rPr>
                <w:rFonts w:asciiTheme="majorEastAsia" w:hAnsiTheme="majorEastAsia" w:eastAsiaTheme="majorEastAsia" w:cstheme="majorEastAsia"/>
                <w:color w:val="auto"/>
                <w:highlight w:val="none"/>
              </w:rPr>
            </w:pPr>
          </w:p>
        </w:tc>
        <w:tc>
          <w:tcPr>
            <w:tcW w:w="1089" w:type="dxa"/>
            <w:tcBorders>
              <w:left w:val="single" w:color="000000" w:sz="4" w:space="0"/>
              <w:bottom w:val="single" w:color="000000" w:sz="4" w:space="0"/>
              <w:right w:val="single" w:color="000000" w:sz="4" w:space="0"/>
            </w:tcBorders>
          </w:tcPr>
          <w:p w14:paraId="7F5BFD54">
            <w:pPr>
              <w:rPr>
                <w:rFonts w:asciiTheme="majorEastAsia" w:hAnsiTheme="majorEastAsia" w:eastAsiaTheme="majorEastAsia" w:cstheme="majorEastAsia"/>
                <w:color w:val="auto"/>
                <w:highlight w:val="none"/>
              </w:rPr>
            </w:pPr>
          </w:p>
        </w:tc>
      </w:tr>
    </w:tbl>
    <w:p w14:paraId="511CFB7E">
      <w:pPr>
        <w:pStyle w:val="4"/>
        <w:spacing w:line="162" w:lineRule="exact"/>
        <w:rPr>
          <w:rFonts w:asciiTheme="majorEastAsia" w:hAnsiTheme="majorEastAsia" w:eastAsiaTheme="majorEastAsia" w:cstheme="majorEastAsia"/>
          <w:color w:val="auto"/>
          <w:highlight w:val="none"/>
        </w:rPr>
      </w:pPr>
    </w:p>
    <w:p w14:paraId="018AA1C3">
      <w:pPr>
        <w:pStyle w:val="4"/>
        <w:spacing w:before="235" w:line="278" w:lineRule="auto"/>
        <w:ind w:left="28"/>
        <w:rPr>
          <w:rFonts w:asciiTheme="majorEastAsia" w:hAnsiTheme="majorEastAsia" w:eastAsiaTheme="majorEastAsia" w:cstheme="majorEastAsia"/>
          <w:color w:val="auto"/>
          <w:spacing w:val="5"/>
          <w:highlight w:val="none"/>
          <w:u w:val="single"/>
          <w:lang w:eastAsia="zh-CN"/>
        </w:rPr>
      </w:pPr>
      <w:r>
        <w:rPr>
          <w:rFonts w:hint="eastAsia" w:asciiTheme="majorEastAsia" w:hAnsiTheme="majorEastAsia" w:eastAsiaTheme="majorEastAsia" w:cstheme="majorEastAsia"/>
          <w:color w:val="auto"/>
          <w:spacing w:val="5"/>
          <w:highlight w:val="none"/>
          <w:lang w:eastAsia="zh-CN"/>
        </w:rPr>
        <w:t>供应商名称(电子签章)：</w:t>
      </w:r>
      <w:r>
        <w:rPr>
          <w:rFonts w:hint="eastAsia" w:asciiTheme="majorEastAsia" w:hAnsiTheme="majorEastAsia" w:eastAsiaTheme="majorEastAsia" w:cstheme="majorEastAsia"/>
          <w:color w:val="auto"/>
          <w:spacing w:val="5"/>
          <w:highlight w:val="none"/>
          <w:u w:val="single"/>
          <w:lang w:eastAsia="zh-CN"/>
        </w:rPr>
        <w:t xml:space="preserve">             </w:t>
      </w:r>
    </w:p>
    <w:p w14:paraId="6A3E3417">
      <w:pPr>
        <w:pStyle w:val="4"/>
        <w:spacing w:before="235" w:line="278" w:lineRule="auto"/>
        <w:ind w:left="28"/>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5"/>
          <w:highlight w:val="none"/>
          <w:lang w:eastAsia="zh-CN"/>
        </w:rPr>
        <w:t>日期：</w:t>
      </w:r>
    </w:p>
    <w:p w14:paraId="18ECD0C9">
      <w:pPr>
        <w:pStyle w:val="4"/>
        <w:spacing w:line="356" w:lineRule="auto"/>
        <w:rPr>
          <w:rFonts w:asciiTheme="majorEastAsia" w:hAnsiTheme="majorEastAsia" w:eastAsiaTheme="majorEastAsia" w:cstheme="majorEastAsia"/>
          <w:color w:val="auto"/>
          <w:highlight w:val="none"/>
          <w:lang w:eastAsia="zh-CN"/>
        </w:rPr>
      </w:pPr>
    </w:p>
    <w:p w14:paraId="1C915D62">
      <w:pPr>
        <w:pStyle w:val="4"/>
        <w:spacing w:line="357" w:lineRule="auto"/>
        <w:rPr>
          <w:rFonts w:asciiTheme="majorEastAsia" w:hAnsiTheme="majorEastAsia" w:eastAsiaTheme="majorEastAsia" w:cstheme="majorEastAsia"/>
          <w:color w:val="auto"/>
          <w:highlight w:val="none"/>
          <w:lang w:eastAsia="zh-CN"/>
        </w:rPr>
      </w:pPr>
    </w:p>
    <w:p w14:paraId="72373A70">
      <w:pPr>
        <w:pStyle w:val="4"/>
        <w:spacing w:before="65" w:line="226" w:lineRule="auto"/>
        <w:ind w:left="28"/>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5．产品出厂标准、质量检测报告。</w:t>
      </w:r>
    </w:p>
    <w:p w14:paraId="0D65CE11">
      <w:pPr>
        <w:pStyle w:val="4"/>
        <w:spacing w:line="284" w:lineRule="auto"/>
        <w:rPr>
          <w:rFonts w:asciiTheme="majorEastAsia" w:hAnsiTheme="majorEastAsia" w:eastAsiaTheme="majorEastAsia" w:cstheme="majorEastAsia"/>
          <w:color w:val="auto"/>
          <w:highlight w:val="none"/>
          <w:lang w:eastAsia="zh-CN"/>
        </w:rPr>
      </w:pPr>
    </w:p>
    <w:p w14:paraId="3E3FD582">
      <w:pPr>
        <w:pStyle w:val="4"/>
        <w:spacing w:line="284" w:lineRule="auto"/>
        <w:rPr>
          <w:rFonts w:asciiTheme="majorEastAsia" w:hAnsiTheme="majorEastAsia" w:eastAsiaTheme="majorEastAsia" w:cstheme="majorEastAsia"/>
          <w:color w:val="auto"/>
          <w:highlight w:val="none"/>
          <w:lang w:eastAsia="zh-CN"/>
        </w:rPr>
      </w:pPr>
    </w:p>
    <w:p w14:paraId="60791DD3">
      <w:pPr>
        <w:pStyle w:val="4"/>
        <w:spacing w:before="65" w:line="227" w:lineRule="auto"/>
        <w:ind w:left="28"/>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6．原厂出厂配置表及原厂中文使用说明书。</w:t>
      </w:r>
    </w:p>
    <w:p w14:paraId="3B714F7B">
      <w:pPr>
        <w:pStyle w:val="4"/>
        <w:spacing w:line="266" w:lineRule="auto"/>
        <w:rPr>
          <w:rFonts w:asciiTheme="majorEastAsia" w:hAnsiTheme="majorEastAsia" w:eastAsiaTheme="majorEastAsia" w:cstheme="majorEastAsia"/>
          <w:color w:val="auto"/>
          <w:highlight w:val="none"/>
          <w:lang w:eastAsia="zh-CN"/>
        </w:rPr>
      </w:pPr>
    </w:p>
    <w:p w14:paraId="12FA9E89">
      <w:pPr>
        <w:pStyle w:val="4"/>
        <w:spacing w:line="267" w:lineRule="auto"/>
        <w:rPr>
          <w:rFonts w:asciiTheme="majorEastAsia" w:hAnsiTheme="majorEastAsia" w:eastAsiaTheme="majorEastAsia" w:cstheme="majorEastAsia"/>
          <w:color w:val="auto"/>
          <w:highlight w:val="none"/>
          <w:lang w:eastAsia="zh-CN"/>
        </w:rPr>
      </w:pPr>
    </w:p>
    <w:p w14:paraId="42747057">
      <w:pPr>
        <w:pStyle w:val="4"/>
        <w:spacing w:line="267" w:lineRule="auto"/>
        <w:rPr>
          <w:rFonts w:asciiTheme="majorEastAsia" w:hAnsiTheme="majorEastAsia" w:eastAsiaTheme="majorEastAsia" w:cstheme="majorEastAsia"/>
          <w:color w:val="auto"/>
          <w:highlight w:val="none"/>
          <w:lang w:eastAsia="zh-CN"/>
        </w:rPr>
      </w:pPr>
    </w:p>
    <w:p w14:paraId="66727302">
      <w:pPr>
        <w:pStyle w:val="4"/>
        <w:spacing w:before="65" w:line="227" w:lineRule="auto"/>
        <w:ind w:left="30"/>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7"/>
          <w:highlight w:val="none"/>
          <w:lang w:eastAsia="zh-CN"/>
        </w:rPr>
        <w:t>7．供应商建议的安装、调试、验收方法或方案。</w:t>
      </w:r>
    </w:p>
    <w:p w14:paraId="0766773A">
      <w:pPr>
        <w:pStyle w:val="4"/>
        <w:spacing w:line="341" w:lineRule="auto"/>
        <w:rPr>
          <w:rFonts w:asciiTheme="majorEastAsia" w:hAnsiTheme="majorEastAsia" w:eastAsiaTheme="majorEastAsia" w:cstheme="majorEastAsia"/>
          <w:color w:val="auto"/>
          <w:highlight w:val="none"/>
          <w:lang w:eastAsia="zh-CN"/>
        </w:rPr>
      </w:pPr>
    </w:p>
    <w:p w14:paraId="6B71B8D7">
      <w:pPr>
        <w:pStyle w:val="4"/>
        <w:spacing w:line="342" w:lineRule="auto"/>
        <w:rPr>
          <w:rFonts w:asciiTheme="majorEastAsia" w:hAnsiTheme="majorEastAsia" w:eastAsiaTheme="majorEastAsia" w:cstheme="majorEastAsia"/>
          <w:color w:val="auto"/>
          <w:highlight w:val="none"/>
          <w:lang w:eastAsia="zh-CN"/>
        </w:rPr>
      </w:pPr>
    </w:p>
    <w:p w14:paraId="012D1D08">
      <w:pPr>
        <w:pStyle w:val="4"/>
        <w:spacing w:before="66" w:line="228" w:lineRule="auto"/>
        <w:ind w:left="28"/>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7"/>
          <w:highlight w:val="none"/>
          <w:lang w:eastAsia="zh-CN"/>
        </w:rPr>
        <w:t>8．项目实施人员一览表。</w:t>
      </w:r>
    </w:p>
    <w:p w14:paraId="01849E77">
      <w:pPr>
        <w:pStyle w:val="4"/>
        <w:spacing w:line="426" w:lineRule="auto"/>
        <w:rPr>
          <w:rFonts w:asciiTheme="majorEastAsia" w:hAnsiTheme="majorEastAsia" w:eastAsiaTheme="majorEastAsia" w:cstheme="majorEastAsia"/>
          <w:color w:val="auto"/>
          <w:highlight w:val="none"/>
          <w:lang w:eastAsia="zh-CN"/>
        </w:rPr>
      </w:pPr>
    </w:p>
    <w:p w14:paraId="739C57B2">
      <w:pPr>
        <w:spacing w:before="65" w:line="228" w:lineRule="auto"/>
        <w:ind w:left="2285"/>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8"/>
          <w:highlight w:val="none"/>
          <w:lang w:eastAsia="zh-CN"/>
        </w:rPr>
        <w:t>项目实施人员（主要从业人员及其技术资格）一览表</w:t>
      </w:r>
    </w:p>
    <w:p w14:paraId="7551F4EC">
      <w:pPr>
        <w:spacing w:before="50"/>
        <w:rPr>
          <w:rFonts w:asciiTheme="majorEastAsia" w:hAnsiTheme="majorEastAsia" w:eastAsiaTheme="majorEastAsia" w:cstheme="majorEastAsia"/>
          <w:color w:val="auto"/>
          <w:highlight w:val="none"/>
          <w:lang w:eastAsia="zh-CN"/>
        </w:rPr>
      </w:pPr>
    </w:p>
    <w:p w14:paraId="62C802A3">
      <w:pPr>
        <w:spacing w:before="50"/>
        <w:rPr>
          <w:rFonts w:asciiTheme="majorEastAsia" w:hAnsiTheme="majorEastAsia" w:eastAsiaTheme="majorEastAsia" w:cstheme="majorEastAsia"/>
          <w:color w:val="auto"/>
          <w:highlight w:val="none"/>
          <w:lang w:eastAsia="zh-CN"/>
        </w:rPr>
      </w:pPr>
    </w:p>
    <w:tbl>
      <w:tblPr>
        <w:tblStyle w:val="11"/>
        <w:tblW w:w="9151" w:type="dxa"/>
        <w:tblInd w:w="1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5"/>
        <w:gridCol w:w="1259"/>
        <w:gridCol w:w="1439"/>
        <w:gridCol w:w="1515"/>
        <w:gridCol w:w="1619"/>
        <w:gridCol w:w="1984"/>
      </w:tblGrid>
      <w:tr w14:paraId="234A5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335" w:type="dxa"/>
          </w:tcPr>
          <w:p w14:paraId="45F6F016">
            <w:pPr>
              <w:pStyle w:val="12"/>
              <w:spacing w:before="290" w:line="228" w:lineRule="auto"/>
              <w:ind w:left="463"/>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4"/>
                <w:sz w:val="21"/>
                <w:szCs w:val="21"/>
                <w:highlight w:val="none"/>
              </w:rPr>
              <w:t>姓名</w:t>
            </w:r>
          </w:p>
        </w:tc>
        <w:tc>
          <w:tcPr>
            <w:tcW w:w="1259" w:type="dxa"/>
          </w:tcPr>
          <w:p w14:paraId="58D58EAE">
            <w:pPr>
              <w:pStyle w:val="12"/>
              <w:spacing w:before="290" w:line="228" w:lineRule="auto"/>
              <w:ind w:left="425"/>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4"/>
                <w:sz w:val="21"/>
                <w:szCs w:val="21"/>
                <w:highlight w:val="none"/>
              </w:rPr>
              <w:t>职务</w:t>
            </w:r>
          </w:p>
        </w:tc>
        <w:tc>
          <w:tcPr>
            <w:tcW w:w="1439" w:type="dxa"/>
          </w:tcPr>
          <w:p w14:paraId="5B0DBE55">
            <w:pPr>
              <w:pStyle w:val="12"/>
              <w:spacing w:before="156" w:line="239" w:lineRule="auto"/>
              <w:ind w:left="619" w:right="193" w:hanging="419"/>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专业技术资</w:t>
            </w:r>
            <w:r>
              <w:rPr>
                <w:rFonts w:hint="eastAsia" w:asciiTheme="majorEastAsia" w:hAnsiTheme="majorEastAsia" w:eastAsiaTheme="majorEastAsia" w:cstheme="majorEastAsia"/>
                <w:color w:val="auto"/>
                <w:sz w:val="21"/>
                <w:szCs w:val="21"/>
                <w:highlight w:val="none"/>
              </w:rPr>
              <w:t>格</w:t>
            </w:r>
          </w:p>
        </w:tc>
        <w:tc>
          <w:tcPr>
            <w:tcW w:w="1515" w:type="dxa"/>
          </w:tcPr>
          <w:p w14:paraId="3404FE8F">
            <w:pPr>
              <w:pStyle w:val="12"/>
              <w:spacing w:before="290" w:line="227" w:lineRule="auto"/>
              <w:ind w:left="344"/>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证书编号</w:t>
            </w:r>
          </w:p>
        </w:tc>
        <w:tc>
          <w:tcPr>
            <w:tcW w:w="1619" w:type="dxa"/>
          </w:tcPr>
          <w:p w14:paraId="78C3E5E2">
            <w:pPr>
              <w:pStyle w:val="12"/>
              <w:spacing w:before="157" w:line="239" w:lineRule="auto"/>
              <w:ind w:left="502" w:right="178" w:hanging="315"/>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参加本单位工</w:t>
            </w:r>
            <w:r>
              <w:rPr>
                <w:rFonts w:hint="eastAsia" w:asciiTheme="majorEastAsia" w:hAnsiTheme="majorEastAsia" w:eastAsiaTheme="majorEastAsia" w:cstheme="majorEastAsia"/>
                <w:color w:val="auto"/>
                <w:spacing w:val="6"/>
                <w:sz w:val="21"/>
                <w:szCs w:val="21"/>
                <w:highlight w:val="none"/>
              </w:rPr>
              <w:t>作时间</w:t>
            </w:r>
          </w:p>
        </w:tc>
        <w:tc>
          <w:tcPr>
            <w:tcW w:w="1984" w:type="dxa"/>
          </w:tcPr>
          <w:p w14:paraId="07F89CCC">
            <w:pPr>
              <w:pStyle w:val="12"/>
              <w:spacing w:before="290" w:line="228" w:lineRule="auto"/>
              <w:ind w:left="371"/>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劳动合同编号</w:t>
            </w:r>
          </w:p>
        </w:tc>
      </w:tr>
      <w:tr w14:paraId="15976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335" w:type="dxa"/>
          </w:tcPr>
          <w:p w14:paraId="488FF36A">
            <w:pPr>
              <w:rPr>
                <w:rFonts w:asciiTheme="majorEastAsia" w:hAnsiTheme="majorEastAsia" w:eastAsiaTheme="majorEastAsia" w:cstheme="majorEastAsia"/>
                <w:color w:val="auto"/>
                <w:highlight w:val="none"/>
              </w:rPr>
            </w:pPr>
          </w:p>
        </w:tc>
        <w:tc>
          <w:tcPr>
            <w:tcW w:w="1259" w:type="dxa"/>
          </w:tcPr>
          <w:p w14:paraId="6636FBE6">
            <w:pPr>
              <w:rPr>
                <w:rFonts w:asciiTheme="majorEastAsia" w:hAnsiTheme="majorEastAsia" w:eastAsiaTheme="majorEastAsia" w:cstheme="majorEastAsia"/>
                <w:color w:val="auto"/>
                <w:highlight w:val="none"/>
              </w:rPr>
            </w:pPr>
          </w:p>
        </w:tc>
        <w:tc>
          <w:tcPr>
            <w:tcW w:w="1439" w:type="dxa"/>
          </w:tcPr>
          <w:p w14:paraId="617691D6">
            <w:pPr>
              <w:rPr>
                <w:rFonts w:asciiTheme="majorEastAsia" w:hAnsiTheme="majorEastAsia" w:eastAsiaTheme="majorEastAsia" w:cstheme="majorEastAsia"/>
                <w:color w:val="auto"/>
                <w:highlight w:val="none"/>
              </w:rPr>
            </w:pPr>
          </w:p>
        </w:tc>
        <w:tc>
          <w:tcPr>
            <w:tcW w:w="1515" w:type="dxa"/>
          </w:tcPr>
          <w:p w14:paraId="0FD828E9">
            <w:pPr>
              <w:rPr>
                <w:rFonts w:asciiTheme="majorEastAsia" w:hAnsiTheme="majorEastAsia" w:eastAsiaTheme="majorEastAsia" w:cstheme="majorEastAsia"/>
                <w:color w:val="auto"/>
                <w:highlight w:val="none"/>
              </w:rPr>
            </w:pPr>
          </w:p>
        </w:tc>
        <w:tc>
          <w:tcPr>
            <w:tcW w:w="1619" w:type="dxa"/>
          </w:tcPr>
          <w:p w14:paraId="5C9DE5D8">
            <w:pPr>
              <w:rPr>
                <w:rFonts w:asciiTheme="majorEastAsia" w:hAnsiTheme="majorEastAsia" w:eastAsiaTheme="majorEastAsia" w:cstheme="majorEastAsia"/>
                <w:color w:val="auto"/>
                <w:highlight w:val="none"/>
              </w:rPr>
            </w:pPr>
          </w:p>
        </w:tc>
        <w:tc>
          <w:tcPr>
            <w:tcW w:w="1984" w:type="dxa"/>
          </w:tcPr>
          <w:p w14:paraId="6C80F0D6">
            <w:pPr>
              <w:rPr>
                <w:rFonts w:asciiTheme="majorEastAsia" w:hAnsiTheme="majorEastAsia" w:eastAsiaTheme="majorEastAsia" w:cstheme="majorEastAsia"/>
                <w:color w:val="auto"/>
                <w:highlight w:val="none"/>
              </w:rPr>
            </w:pPr>
          </w:p>
        </w:tc>
      </w:tr>
      <w:tr w14:paraId="18391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335" w:type="dxa"/>
          </w:tcPr>
          <w:p w14:paraId="16B181A5">
            <w:pPr>
              <w:rPr>
                <w:rFonts w:asciiTheme="majorEastAsia" w:hAnsiTheme="majorEastAsia" w:eastAsiaTheme="majorEastAsia" w:cstheme="majorEastAsia"/>
                <w:color w:val="auto"/>
                <w:highlight w:val="none"/>
              </w:rPr>
            </w:pPr>
          </w:p>
        </w:tc>
        <w:tc>
          <w:tcPr>
            <w:tcW w:w="1259" w:type="dxa"/>
          </w:tcPr>
          <w:p w14:paraId="0F6D035E">
            <w:pPr>
              <w:rPr>
                <w:rFonts w:asciiTheme="majorEastAsia" w:hAnsiTheme="majorEastAsia" w:eastAsiaTheme="majorEastAsia" w:cstheme="majorEastAsia"/>
                <w:color w:val="auto"/>
                <w:highlight w:val="none"/>
              </w:rPr>
            </w:pPr>
          </w:p>
        </w:tc>
        <w:tc>
          <w:tcPr>
            <w:tcW w:w="1439" w:type="dxa"/>
          </w:tcPr>
          <w:p w14:paraId="01FEBD40">
            <w:pPr>
              <w:rPr>
                <w:rFonts w:asciiTheme="majorEastAsia" w:hAnsiTheme="majorEastAsia" w:eastAsiaTheme="majorEastAsia" w:cstheme="majorEastAsia"/>
                <w:color w:val="auto"/>
                <w:highlight w:val="none"/>
              </w:rPr>
            </w:pPr>
          </w:p>
        </w:tc>
        <w:tc>
          <w:tcPr>
            <w:tcW w:w="1515" w:type="dxa"/>
          </w:tcPr>
          <w:p w14:paraId="375A4068">
            <w:pPr>
              <w:rPr>
                <w:rFonts w:asciiTheme="majorEastAsia" w:hAnsiTheme="majorEastAsia" w:eastAsiaTheme="majorEastAsia" w:cstheme="majorEastAsia"/>
                <w:color w:val="auto"/>
                <w:highlight w:val="none"/>
              </w:rPr>
            </w:pPr>
          </w:p>
        </w:tc>
        <w:tc>
          <w:tcPr>
            <w:tcW w:w="1619" w:type="dxa"/>
          </w:tcPr>
          <w:p w14:paraId="6E1AC186">
            <w:pPr>
              <w:rPr>
                <w:rFonts w:asciiTheme="majorEastAsia" w:hAnsiTheme="majorEastAsia" w:eastAsiaTheme="majorEastAsia" w:cstheme="majorEastAsia"/>
                <w:color w:val="auto"/>
                <w:highlight w:val="none"/>
              </w:rPr>
            </w:pPr>
          </w:p>
        </w:tc>
        <w:tc>
          <w:tcPr>
            <w:tcW w:w="1984" w:type="dxa"/>
          </w:tcPr>
          <w:p w14:paraId="4A3A8021">
            <w:pPr>
              <w:rPr>
                <w:rFonts w:asciiTheme="majorEastAsia" w:hAnsiTheme="majorEastAsia" w:eastAsiaTheme="majorEastAsia" w:cstheme="majorEastAsia"/>
                <w:color w:val="auto"/>
                <w:highlight w:val="none"/>
              </w:rPr>
            </w:pPr>
          </w:p>
        </w:tc>
      </w:tr>
      <w:tr w14:paraId="71BB5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335" w:type="dxa"/>
          </w:tcPr>
          <w:p w14:paraId="3364B7CC">
            <w:pPr>
              <w:rPr>
                <w:rFonts w:asciiTheme="majorEastAsia" w:hAnsiTheme="majorEastAsia" w:eastAsiaTheme="majorEastAsia" w:cstheme="majorEastAsia"/>
                <w:color w:val="auto"/>
                <w:highlight w:val="none"/>
              </w:rPr>
            </w:pPr>
          </w:p>
        </w:tc>
        <w:tc>
          <w:tcPr>
            <w:tcW w:w="1259" w:type="dxa"/>
          </w:tcPr>
          <w:p w14:paraId="18A99EC5">
            <w:pPr>
              <w:rPr>
                <w:rFonts w:asciiTheme="majorEastAsia" w:hAnsiTheme="majorEastAsia" w:eastAsiaTheme="majorEastAsia" w:cstheme="majorEastAsia"/>
                <w:color w:val="auto"/>
                <w:highlight w:val="none"/>
              </w:rPr>
            </w:pPr>
          </w:p>
        </w:tc>
        <w:tc>
          <w:tcPr>
            <w:tcW w:w="1439" w:type="dxa"/>
          </w:tcPr>
          <w:p w14:paraId="007F07AC">
            <w:pPr>
              <w:rPr>
                <w:rFonts w:asciiTheme="majorEastAsia" w:hAnsiTheme="majorEastAsia" w:eastAsiaTheme="majorEastAsia" w:cstheme="majorEastAsia"/>
                <w:color w:val="auto"/>
                <w:highlight w:val="none"/>
              </w:rPr>
            </w:pPr>
          </w:p>
        </w:tc>
        <w:tc>
          <w:tcPr>
            <w:tcW w:w="1515" w:type="dxa"/>
          </w:tcPr>
          <w:p w14:paraId="485BCE86">
            <w:pPr>
              <w:rPr>
                <w:rFonts w:asciiTheme="majorEastAsia" w:hAnsiTheme="majorEastAsia" w:eastAsiaTheme="majorEastAsia" w:cstheme="majorEastAsia"/>
                <w:color w:val="auto"/>
                <w:highlight w:val="none"/>
              </w:rPr>
            </w:pPr>
          </w:p>
        </w:tc>
        <w:tc>
          <w:tcPr>
            <w:tcW w:w="1619" w:type="dxa"/>
          </w:tcPr>
          <w:p w14:paraId="65601DA3">
            <w:pPr>
              <w:rPr>
                <w:rFonts w:asciiTheme="majorEastAsia" w:hAnsiTheme="majorEastAsia" w:eastAsiaTheme="majorEastAsia" w:cstheme="majorEastAsia"/>
                <w:color w:val="auto"/>
                <w:highlight w:val="none"/>
              </w:rPr>
            </w:pPr>
          </w:p>
        </w:tc>
        <w:tc>
          <w:tcPr>
            <w:tcW w:w="1984" w:type="dxa"/>
          </w:tcPr>
          <w:p w14:paraId="19C7E98E">
            <w:pPr>
              <w:rPr>
                <w:rFonts w:asciiTheme="majorEastAsia" w:hAnsiTheme="majorEastAsia" w:eastAsiaTheme="majorEastAsia" w:cstheme="majorEastAsia"/>
                <w:color w:val="auto"/>
                <w:highlight w:val="none"/>
              </w:rPr>
            </w:pPr>
          </w:p>
        </w:tc>
      </w:tr>
    </w:tbl>
    <w:p w14:paraId="45B51E8B">
      <w:pPr>
        <w:spacing w:before="221" w:line="227" w:lineRule="auto"/>
        <w:ind w:left="28"/>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注：在填写时，如本表格不适合投标单位的实际情况，可根据本表格式自行填写。</w:t>
      </w:r>
    </w:p>
    <w:p w14:paraId="77465F06">
      <w:pPr>
        <w:pStyle w:val="4"/>
        <w:spacing w:before="136" w:line="278" w:lineRule="auto"/>
        <w:ind w:left="28"/>
        <w:rPr>
          <w:rFonts w:asciiTheme="majorEastAsia" w:hAnsiTheme="majorEastAsia" w:eastAsiaTheme="majorEastAsia" w:cstheme="majorEastAsia"/>
          <w:color w:val="auto"/>
          <w:spacing w:val="4"/>
          <w:highlight w:val="none"/>
          <w:lang w:eastAsia="zh-CN"/>
        </w:rPr>
      </w:pPr>
      <w:r>
        <w:rPr>
          <w:rFonts w:hint="eastAsia" w:asciiTheme="majorEastAsia" w:hAnsiTheme="majorEastAsia" w:eastAsiaTheme="majorEastAsia" w:cstheme="majorEastAsia"/>
          <w:color w:val="auto"/>
          <w:spacing w:val="4"/>
          <w:highlight w:val="none"/>
          <w:lang w:eastAsia="zh-CN"/>
        </w:rPr>
        <w:t>供应商名称(电子签章)：</w:t>
      </w:r>
      <w:r>
        <w:rPr>
          <w:rFonts w:hint="eastAsia" w:asciiTheme="majorEastAsia" w:hAnsiTheme="majorEastAsia" w:eastAsiaTheme="majorEastAsia" w:cstheme="majorEastAsia"/>
          <w:color w:val="auto"/>
          <w:spacing w:val="4"/>
          <w:highlight w:val="none"/>
          <w:u w:val="single"/>
          <w:lang w:eastAsia="zh-CN"/>
        </w:rPr>
        <w:t xml:space="preserve">             </w:t>
      </w:r>
    </w:p>
    <w:p w14:paraId="7440B024">
      <w:pPr>
        <w:pStyle w:val="4"/>
        <w:spacing w:before="136" w:line="278" w:lineRule="auto"/>
        <w:ind w:left="28"/>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4"/>
          <w:highlight w:val="none"/>
          <w:lang w:eastAsia="zh-CN"/>
        </w:rPr>
        <w:t>日期：</w:t>
      </w:r>
    </w:p>
    <w:p w14:paraId="6D88A4AD">
      <w:pPr>
        <w:pStyle w:val="4"/>
        <w:spacing w:line="424" w:lineRule="auto"/>
        <w:rPr>
          <w:rFonts w:asciiTheme="majorEastAsia" w:hAnsiTheme="majorEastAsia" w:eastAsiaTheme="majorEastAsia" w:cstheme="majorEastAsia"/>
          <w:color w:val="auto"/>
          <w:highlight w:val="none"/>
          <w:lang w:eastAsia="zh-CN"/>
        </w:rPr>
      </w:pPr>
    </w:p>
    <w:p w14:paraId="03D1E97B">
      <w:pPr>
        <w:pStyle w:val="4"/>
        <w:spacing w:before="66" w:line="228" w:lineRule="auto"/>
        <w:ind w:left="28"/>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9"/>
          <w:highlight w:val="none"/>
          <w:lang w:eastAsia="zh-CN"/>
        </w:rPr>
        <w:t>9．技术服务、技术培训、售后服务的内容</w:t>
      </w:r>
      <w:r>
        <w:rPr>
          <w:rFonts w:hint="eastAsia" w:asciiTheme="majorEastAsia" w:hAnsiTheme="majorEastAsia" w:eastAsiaTheme="majorEastAsia" w:cstheme="majorEastAsia"/>
          <w:color w:val="auto"/>
          <w:spacing w:val="8"/>
          <w:highlight w:val="none"/>
          <w:lang w:eastAsia="zh-CN"/>
        </w:rPr>
        <w:t>和措施。</w:t>
      </w:r>
    </w:p>
    <w:p w14:paraId="2F4FD901">
      <w:pPr>
        <w:pStyle w:val="4"/>
        <w:spacing w:line="441" w:lineRule="auto"/>
        <w:rPr>
          <w:rFonts w:asciiTheme="majorEastAsia" w:hAnsiTheme="majorEastAsia" w:eastAsiaTheme="majorEastAsia" w:cstheme="majorEastAsia"/>
          <w:color w:val="auto"/>
          <w:highlight w:val="none"/>
          <w:lang w:eastAsia="zh-CN"/>
        </w:rPr>
      </w:pPr>
    </w:p>
    <w:p w14:paraId="6A070EF2">
      <w:pPr>
        <w:pStyle w:val="4"/>
        <w:spacing w:before="66" w:line="227" w:lineRule="auto"/>
        <w:ind w:left="42"/>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6"/>
          <w:highlight w:val="none"/>
          <w:lang w:eastAsia="zh-CN"/>
        </w:rPr>
        <w:t>10．供应商对本项目的合理化建议和改进措施。</w:t>
      </w:r>
    </w:p>
    <w:p w14:paraId="16C57281">
      <w:pPr>
        <w:pStyle w:val="4"/>
        <w:spacing w:line="439" w:lineRule="auto"/>
        <w:rPr>
          <w:rFonts w:asciiTheme="majorEastAsia" w:hAnsiTheme="majorEastAsia" w:eastAsiaTheme="majorEastAsia" w:cstheme="majorEastAsia"/>
          <w:color w:val="auto"/>
          <w:highlight w:val="none"/>
          <w:lang w:eastAsia="zh-CN"/>
        </w:rPr>
      </w:pPr>
    </w:p>
    <w:p w14:paraId="0C7EEA17">
      <w:pPr>
        <w:pStyle w:val="4"/>
        <w:spacing w:before="66" w:line="227" w:lineRule="auto"/>
        <w:ind w:left="42"/>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6"/>
          <w:highlight w:val="none"/>
          <w:lang w:eastAsia="zh-CN"/>
        </w:rPr>
        <w:t>11．供应商需要说明的其他文件和说明。</w:t>
      </w:r>
    </w:p>
    <w:p w14:paraId="00B2245B">
      <w:pPr>
        <w:pStyle w:val="4"/>
        <w:spacing w:line="390" w:lineRule="auto"/>
        <w:rPr>
          <w:rFonts w:asciiTheme="majorEastAsia" w:hAnsiTheme="majorEastAsia" w:eastAsiaTheme="majorEastAsia" w:cstheme="majorEastAsia"/>
          <w:color w:val="auto"/>
          <w:highlight w:val="none"/>
          <w:lang w:eastAsia="zh-CN"/>
        </w:rPr>
      </w:pPr>
    </w:p>
    <w:p w14:paraId="3FF5DA8E">
      <w:pPr>
        <w:pStyle w:val="4"/>
        <w:spacing w:before="78" w:line="218" w:lineRule="auto"/>
        <w:ind w:left="3"/>
        <w:outlineLvl w:val="1"/>
        <w:rPr>
          <w:rFonts w:asciiTheme="majorEastAsia" w:hAnsiTheme="majorEastAsia" w:eastAsiaTheme="majorEastAsia" w:cstheme="majorEastAsia"/>
          <w:color w:val="auto"/>
          <w:spacing w:val="-1"/>
          <w:highlight w:val="none"/>
          <w:lang w:eastAsia="zh-CN"/>
        </w:rPr>
      </w:pPr>
    </w:p>
    <w:p w14:paraId="43118840">
      <w:pPr>
        <w:pStyle w:val="4"/>
        <w:spacing w:before="78" w:line="218" w:lineRule="auto"/>
        <w:ind w:left="3"/>
        <w:outlineLvl w:val="1"/>
        <w:rPr>
          <w:rFonts w:asciiTheme="majorEastAsia" w:hAnsiTheme="majorEastAsia" w:eastAsiaTheme="majorEastAsia" w:cstheme="majorEastAsia"/>
          <w:color w:val="auto"/>
          <w:spacing w:val="-1"/>
          <w:highlight w:val="none"/>
          <w:lang w:eastAsia="zh-CN"/>
        </w:rPr>
      </w:pPr>
    </w:p>
    <w:p w14:paraId="019F23F6">
      <w:pPr>
        <w:pStyle w:val="4"/>
        <w:spacing w:before="78" w:line="218" w:lineRule="auto"/>
        <w:ind w:left="3"/>
        <w:outlineLvl w:val="1"/>
        <w:rPr>
          <w:rFonts w:asciiTheme="majorEastAsia" w:hAnsiTheme="majorEastAsia" w:eastAsiaTheme="majorEastAsia" w:cstheme="majorEastAsia"/>
          <w:color w:val="auto"/>
          <w:spacing w:val="-1"/>
          <w:highlight w:val="none"/>
          <w:lang w:eastAsia="zh-CN"/>
        </w:rPr>
      </w:pPr>
    </w:p>
    <w:p w14:paraId="37422C11">
      <w:pPr>
        <w:pStyle w:val="4"/>
        <w:spacing w:before="78" w:line="218" w:lineRule="auto"/>
        <w:ind w:left="3"/>
        <w:outlineLvl w:val="1"/>
        <w:rPr>
          <w:rFonts w:asciiTheme="majorEastAsia" w:hAnsiTheme="majorEastAsia" w:eastAsiaTheme="majorEastAsia" w:cstheme="majorEastAsia"/>
          <w:color w:val="auto"/>
          <w:spacing w:val="-1"/>
          <w:highlight w:val="none"/>
          <w:lang w:eastAsia="zh-CN"/>
        </w:rPr>
      </w:pPr>
    </w:p>
    <w:p w14:paraId="2F03C158">
      <w:pPr>
        <w:pStyle w:val="4"/>
        <w:spacing w:before="78" w:line="218" w:lineRule="auto"/>
        <w:ind w:left="3"/>
        <w:outlineLvl w:val="1"/>
        <w:rPr>
          <w:rFonts w:asciiTheme="majorEastAsia" w:hAnsiTheme="majorEastAsia" w:eastAsiaTheme="majorEastAsia" w:cstheme="majorEastAsia"/>
          <w:color w:val="auto"/>
          <w:spacing w:val="-1"/>
          <w:highlight w:val="none"/>
          <w:lang w:eastAsia="zh-CN"/>
        </w:rPr>
      </w:pPr>
    </w:p>
    <w:p w14:paraId="2A99D64E">
      <w:pPr>
        <w:pStyle w:val="4"/>
        <w:spacing w:before="78" w:line="218" w:lineRule="auto"/>
        <w:ind w:left="3"/>
        <w:outlineLvl w:val="1"/>
        <w:rPr>
          <w:rFonts w:asciiTheme="majorEastAsia" w:hAnsiTheme="majorEastAsia" w:eastAsiaTheme="majorEastAsia" w:cstheme="majorEastAsia"/>
          <w:color w:val="auto"/>
          <w:spacing w:val="-1"/>
          <w:highlight w:val="none"/>
          <w:lang w:eastAsia="zh-CN"/>
        </w:rPr>
      </w:pPr>
    </w:p>
    <w:p w14:paraId="079DB8C0">
      <w:pPr>
        <w:pStyle w:val="4"/>
        <w:spacing w:before="78" w:line="218" w:lineRule="auto"/>
        <w:ind w:left="3"/>
        <w:outlineLvl w:val="1"/>
        <w:rPr>
          <w:rFonts w:asciiTheme="majorEastAsia" w:hAnsiTheme="majorEastAsia" w:eastAsiaTheme="majorEastAsia" w:cstheme="majorEastAsia"/>
          <w:color w:val="auto"/>
          <w:spacing w:val="-1"/>
          <w:highlight w:val="none"/>
          <w:lang w:eastAsia="zh-CN"/>
        </w:rPr>
      </w:pPr>
    </w:p>
    <w:p w14:paraId="318AD9DE">
      <w:pPr>
        <w:pStyle w:val="4"/>
        <w:spacing w:before="78" w:line="218" w:lineRule="auto"/>
        <w:ind w:left="3"/>
        <w:outlineLvl w:val="1"/>
        <w:rPr>
          <w:rFonts w:asciiTheme="majorEastAsia" w:hAnsiTheme="majorEastAsia" w:eastAsiaTheme="majorEastAsia" w:cstheme="majorEastAsia"/>
          <w:color w:val="auto"/>
          <w:spacing w:val="-1"/>
          <w:highlight w:val="none"/>
          <w:lang w:eastAsia="zh-CN"/>
        </w:rPr>
      </w:pPr>
    </w:p>
    <w:p w14:paraId="432F8A70">
      <w:pPr>
        <w:pStyle w:val="4"/>
        <w:spacing w:before="78" w:line="218" w:lineRule="auto"/>
        <w:ind w:left="3"/>
        <w:outlineLvl w:val="1"/>
        <w:rPr>
          <w:rFonts w:asciiTheme="majorEastAsia" w:hAnsiTheme="majorEastAsia" w:eastAsiaTheme="majorEastAsia" w:cstheme="majorEastAsia"/>
          <w:color w:val="auto"/>
          <w:spacing w:val="-1"/>
          <w:highlight w:val="none"/>
          <w:lang w:eastAsia="zh-CN"/>
        </w:rPr>
      </w:pPr>
    </w:p>
    <w:p w14:paraId="7B3D42C5">
      <w:pPr>
        <w:pStyle w:val="4"/>
        <w:spacing w:before="78" w:line="218" w:lineRule="auto"/>
        <w:ind w:left="3"/>
        <w:outlineLvl w:val="1"/>
        <w:rPr>
          <w:rFonts w:asciiTheme="majorEastAsia" w:hAnsiTheme="majorEastAsia" w:eastAsiaTheme="majorEastAsia" w:cstheme="majorEastAsia"/>
          <w:color w:val="auto"/>
          <w:spacing w:val="-1"/>
          <w:highlight w:val="none"/>
          <w:lang w:eastAsia="zh-CN"/>
        </w:rPr>
      </w:pPr>
    </w:p>
    <w:p w14:paraId="77EB006F">
      <w:pPr>
        <w:pStyle w:val="4"/>
        <w:spacing w:before="78" w:line="218" w:lineRule="auto"/>
        <w:ind w:left="3"/>
        <w:outlineLvl w:val="1"/>
        <w:rPr>
          <w:rFonts w:asciiTheme="majorEastAsia" w:hAnsiTheme="majorEastAsia" w:eastAsiaTheme="majorEastAsia" w:cstheme="majorEastAsia"/>
          <w:color w:val="auto"/>
          <w:spacing w:val="-1"/>
          <w:highlight w:val="none"/>
          <w:lang w:eastAsia="zh-CN"/>
        </w:rPr>
      </w:pPr>
    </w:p>
    <w:p w14:paraId="59D0245C">
      <w:pPr>
        <w:pStyle w:val="4"/>
        <w:spacing w:before="78" w:line="218" w:lineRule="auto"/>
        <w:ind w:left="3"/>
        <w:outlineLvl w:val="1"/>
        <w:rPr>
          <w:rFonts w:asciiTheme="majorEastAsia" w:hAnsiTheme="majorEastAsia" w:eastAsiaTheme="majorEastAsia" w:cstheme="majorEastAsia"/>
          <w:color w:val="auto"/>
          <w:spacing w:val="-1"/>
          <w:highlight w:val="none"/>
          <w:lang w:eastAsia="zh-CN"/>
        </w:rPr>
      </w:pPr>
    </w:p>
    <w:p w14:paraId="6D47D3CC">
      <w:pPr>
        <w:pStyle w:val="4"/>
        <w:spacing w:before="78" w:line="218" w:lineRule="auto"/>
        <w:ind w:left="3"/>
        <w:outlineLvl w:val="1"/>
        <w:rPr>
          <w:rFonts w:asciiTheme="majorEastAsia" w:hAnsiTheme="majorEastAsia" w:eastAsiaTheme="majorEastAsia" w:cstheme="majorEastAsia"/>
          <w:color w:val="auto"/>
          <w:spacing w:val="-1"/>
          <w:highlight w:val="none"/>
          <w:lang w:eastAsia="zh-CN"/>
        </w:rPr>
      </w:pPr>
    </w:p>
    <w:p w14:paraId="339C5699">
      <w:pPr>
        <w:pStyle w:val="4"/>
        <w:spacing w:before="78" w:line="218" w:lineRule="auto"/>
        <w:ind w:left="3"/>
        <w:outlineLvl w:val="1"/>
        <w:rPr>
          <w:rFonts w:asciiTheme="majorEastAsia" w:hAnsiTheme="majorEastAsia" w:eastAsiaTheme="majorEastAsia" w:cstheme="majorEastAsia"/>
          <w:color w:val="auto"/>
          <w:spacing w:val="-1"/>
          <w:highlight w:val="none"/>
          <w:lang w:eastAsia="zh-CN"/>
        </w:rPr>
      </w:pPr>
    </w:p>
    <w:p w14:paraId="39FDBA62">
      <w:pPr>
        <w:pStyle w:val="4"/>
        <w:spacing w:before="78" w:line="218" w:lineRule="auto"/>
        <w:ind w:left="3"/>
        <w:outlineLvl w:val="1"/>
        <w:rPr>
          <w:rFonts w:asciiTheme="majorEastAsia" w:hAnsiTheme="majorEastAsia" w:eastAsiaTheme="majorEastAsia" w:cstheme="majorEastAsia"/>
          <w:color w:val="auto"/>
          <w:spacing w:val="-1"/>
          <w:highlight w:val="none"/>
          <w:lang w:eastAsia="zh-CN"/>
        </w:rPr>
      </w:pPr>
    </w:p>
    <w:p w14:paraId="4851E873">
      <w:pPr>
        <w:pStyle w:val="4"/>
        <w:spacing w:before="78" w:line="218" w:lineRule="auto"/>
        <w:ind w:left="3"/>
        <w:outlineLvl w:val="1"/>
        <w:rPr>
          <w:rFonts w:asciiTheme="majorEastAsia" w:hAnsiTheme="majorEastAsia" w:eastAsiaTheme="majorEastAsia" w:cstheme="majorEastAsia"/>
          <w:color w:val="auto"/>
          <w:spacing w:val="-1"/>
          <w:highlight w:val="none"/>
          <w:lang w:eastAsia="zh-CN"/>
        </w:rPr>
      </w:pPr>
    </w:p>
    <w:p w14:paraId="32DAE3A6">
      <w:pPr>
        <w:pStyle w:val="4"/>
        <w:spacing w:before="78" w:line="218" w:lineRule="auto"/>
        <w:ind w:left="3"/>
        <w:outlineLvl w:val="1"/>
        <w:rPr>
          <w:rFonts w:asciiTheme="majorEastAsia" w:hAnsiTheme="majorEastAsia" w:eastAsiaTheme="majorEastAsia" w:cstheme="majorEastAsia"/>
          <w:color w:val="auto"/>
          <w:spacing w:val="-1"/>
          <w:highlight w:val="none"/>
          <w:lang w:eastAsia="zh-CN"/>
        </w:rPr>
      </w:pPr>
    </w:p>
    <w:p w14:paraId="0350D48C">
      <w:pPr>
        <w:pStyle w:val="4"/>
        <w:spacing w:before="78" w:line="218" w:lineRule="auto"/>
        <w:ind w:left="3"/>
        <w:outlineLvl w:val="1"/>
        <w:rPr>
          <w:rFonts w:asciiTheme="majorEastAsia" w:hAnsiTheme="majorEastAsia" w:eastAsiaTheme="majorEastAsia" w:cstheme="majorEastAsia"/>
          <w:color w:val="auto"/>
          <w:spacing w:val="-1"/>
          <w:highlight w:val="none"/>
          <w:lang w:eastAsia="zh-CN"/>
        </w:rPr>
      </w:pPr>
    </w:p>
    <w:p w14:paraId="6C890BC4">
      <w:pPr>
        <w:pStyle w:val="4"/>
        <w:spacing w:before="78" w:line="218" w:lineRule="auto"/>
        <w:ind w:left="3"/>
        <w:outlineLvl w:val="1"/>
        <w:rPr>
          <w:rFonts w:asciiTheme="majorEastAsia" w:hAnsiTheme="majorEastAsia" w:eastAsiaTheme="majorEastAsia" w:cstheme="majorEastAsia"/>
          <w:color w:val="auto"/>
          <w:spacing w:val="-1"/>
          <w:highlight w:val="none"/>
          <w:lang w:eastAsia="zh-CN"/>
        </w:rPr>
      </w:pPr>
    </w:p>
    <w:p w14:paraId="51F3AFAD">
      <w:pPr>
        <w:pStyle w:val="4"/>
        <w:spacing w:before="78" w:line="218" w:lineRule="auto"/>
        <w:ind w:left="3"/>
        <w:outlineLvl w:val="1"/>
        <w:rPr>
          <w:rFonts w:asciiTheme="majorEastAsia" w:hAnsiTheme="majorEastAsia" w:eastAsiaTheme="majorEastAsia" w:cstheme="majorEastAsia"/>
          <w:color w:val="auto"/>
          <w:spacing w:val="-1"/>
          <w:highlight w:val="none"/>
          <w:lang w:eastAsia="zh-CN"/>
        </w:rPr>
      </w:pPr>
    </w:p>
    <w:p w14:paraId="3FB9D4BE">
      <w:pPr>
        <w:pStyle w:val="4"/>
        <w:spacing w:before="78" w:line="218" w:lineRule="auto"/>
        <w:ind w:left="3"/>
        <w:outlineLvl w:val="1"/>
        <w:rPr>
          <w:rFonts w:asciiTheme="majorEastAsia" w:hAnsiTheme="majorEastAsia" w:eastAsiaTheme="majorEastAsia" w:cstheme="majorEastAsia"/>
          <w:color w:val="auto"/>
          <w:spacing w:val="-1"/>
          <w:highlight w:val="none"/>
          <w:lang w:eastAsia="zh-CN"/>
        </w:rPr>
      </w:pPr>
    </w:p>
    <w:p w14:paraId="02DB96A2">
      <w:pPr>
        <w:pStyle w:val="4"/>
        <w:spacing w:before="78" w:line="218" w:lineRule="auto"/>
        <w:ind w:left="3"/>
        <w:outlineLvl w:val="1"/>
        <w:rPr>
          <w:rFonts w:asciiTheme="majorEastAsia" w:hAnsiTheme="majorEastAsia" w:eastAsiaTheme="majorEastAsia" w:cstheme="majorEastAsia"/>
          <w:color w:val="auto"/>
          <w:spacing w:val="-1"/>
          <w:highlight w:val="none"/>
          <w:lang w:eastAsia="zh-CN"/>
        </w:rPr>
      </w:pPr>
    </w:p>
    <w:p w14:paraId="0C0C103E">
      <w:pPr>
        <w:pStyle w:val="4"/>
        <w:spacing w:before="78" w:line="218" w:lineRule="auto"/>
        <w:ind w:left="3"/>
        <w:outlineLvl w:val="1"/>
        <w:rPr>
          <w:rFonts w:asciiTheme="majorEastAsia" w:hAnsiTheme="majorEastAsia" w:eastAsiaTheme="majorEastAsia" w:cstheme="majorEastAsia"/>
          <w:color w:val="auto"/>
          <w:spacing w:val="-1"/>
          <w:highlight w:val="none"/>
          <w:lang w:eastAsia="zh-CN"/>
        </w:rPr>
      </w:pPr>
    </w:p>
    <w:p w14:paraId="4B626C2A">
      <w:pPr>
        <w:pStyle w:val="4"/>
        <w:spacing w:before="78" w:line="218" w:lineRule="auto"/>
        <w:ind w:left="3"/>
        <w:outlineLvl w:val="1"/>
        <w:rPr>
          <w:rFonts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pacing w:val="-1"/>
          <w:sz w:val="24"/>
          <w:szCs w:val="24"/>
          <w:highlight w:val="none"/>
          <w:lang w:eastAsia="zh-CN"/>
        </w:rPr>
        <w:t>3．投标文件封面参考格式（报价文件</w:t>
      </w:r>
      <w:r>
        <w:rPr>
          <w:rFonts w:hint="eastAsia" w:asciiTheme="majorEastAsia" w:hAnsiTheme="majorEastAsia" w:eastAsiaTheme="majorEastAsia" w:cstheme="majorEastAsia"/>
          <w:color w:val="auto"/>
          <w:spacing w:val="2"/>
          <w:sz w:val="24"/>
          <w:szCs w:val="24"/>
          <w:highlight w:val="none"/>
          <w:lang w:eastAsia="zh-CN"/>
        </w:rPr>
        <w:t>）：</w:t>
      </w:r>
    </w:p>
    <w:p w14:paraId="0B078BB5">
      <w:pPr>
        <w:pStyle w:val="4"/>
        <w:spacing w:line="260" w:lineRule="auto"/>
        <w:rPr>
          <w:rFonts w:asciiTheme="majorEastAsia" w:hAnsiTheme="majorEastAsia" w:eastAsiaTheme="majorEastAsia" w:cstheme="majorEastAsia"/>
          <w:color w:val="auto"/>
          <w:highlight w:val="none"/>
          <w:lang w:eastAsia="zh-CN"/>
        </w:rPr>
      </w:pPr>
    </w:p>
    <w:p w14:paraId="59701D11">
      <w:pPr>
        <w:pStyle w:val="4"/>
        <w:spacing w:line="261" w:lineRule="auto"/>
        <w:rPr>
          <w:rFonts w:asciiTheme="majorEastAsia" w:hAnsiTheme="majorEastAsia" w:eastAsiaTheme="majorEastAsia" w:cstheme="majorEastAsia"/>
          <w:color w:val="auto"/>
          <w:highlight w:val="none"/>
          <w:lang w:eastAsia="zh-CN"/>
        </w:rPr>
      </w:pPr>
    </w:p>
    <w:p w14:paraId="6C5AEB1F">
      <w:pPr>
        <w:pStyle w:val="4"/>
        <w:spacing w:line="261" w:lineRule="auto"/>
        <w:rPr>
          <w:rFonts w:asciiTheme="majorEastAsia" w:hAnsiTheme="majorEastAsia" w:eastAsiaTheme="majorEastAsia" w:cstheme="majorEastAsia"/>
          <w:color w:val="auto"/>
          <w:highlight w:val="none"/>
          <w:lang w:eastAsia="zh-CN"/>
        </w:rPr>
      </w:pPr>
    </w:p>
    <w:p w14:paraId="35DBB2AA">
      <w:pPr>
        <w:pStyle w:val="4"/>
        <w:spacing w:line="261" w:lineRule="auto"/>
        <w:rPr>
          <w:rFonts w:asciiTheme="majorEastAsia" w:hAnsiTheme="majorEastAsia" w:eastAsiaTheme="majorEastAsia" w:cstheme="majorEastAsia"/>
          <w:color w:val="auto"/>
          <w:highlight w:val="none"/>
          <w:lang w:eastAsia="zh-CN"/>
        </w:rPr>
      </w:pPr>
    </w:p>
    <w:p w14:paraId="537EEA73">
      <w:pPr>
        <w:pStyle w:val="4"/>
        <w:spacing w:line="261" w:lineRule="auto"/>
        <w:rPr>
          <w:rFonts w:asciiTheme="majorEastAsia" w:hAnsiTheme="majorEastAsia" w:eastAsiaTheme="majorEastAsia" w:cstheme="majorEastAsia"/>
          <w:color w:val="auto"/>
          <w:highlight w:val="none"/>
          <w:lang w:eastAsia="zh-CN"/>
        </w:rPr>
      </w:pPr>
    </w:p>
    <w:p w14:paraId="5D8A176D">
      <w:pPr>
        <w:spacing w:before="139" w:line="223" w:lineRule="auto"/>
        <w:ind w:left="3411"/>
        <w:rPr>
          <w:rFonts w:asciiTheme="majorEastAsia" w:hAnsiTheme="majorEastAsia" w:eastAsiaTheme="majorEastAsia" w:cstheme="majorEastAsia"/>
          <w:color w:val="auto"/>
          <w:sz w:val="32"/>
          <w:szCs w:val="32"/>
          <w:highlight w:val="none"/>
          <w:lang w:eastAsia="zh-CN"/>
        </w:rPr>
      </w:pPr>
      <w:r>
        <w:rPr>
          <w:rFonts w:hint="eastAsia" w:asciiTheme="majorEastAsia" w:hAnsiTheme="majorEastAsia" w:eastAsiaTheme="majorEastAsia" w:cstheme="majorEastAsia"/>
          <w:b/>
          <w:bCs/>
          <w:color w:val="auto"/>
          <w:spacing w:val="-5"/>
          <w:sz w:val="32"/>
          <w:szCs w:val="32"/>
          <w:highlight w:val="none"/>
          <w:lang w:eastAsia="zh-CN"/>
        </w:rPr>
        <w:t>电子投标文件</w:t>
      </w:r>
    </w:p>
    <w:p w14:paraId="1E571B83">
      <w:pPr>
        <w:pStyle w:val="4"/>
        <w:spacing w:line="258" w:lineRule="auto"/>
        <w:rPr>
          <w:rFonts w:asciiTheme="majorEastAsia" w:hAnsiTheme="majorEastAsia" w:eastAsiaTheme="majorEastAsia" w:cstheme="majorEastAsia"/>
          <w:color w:val="auto"/>
          <w:sz w:val="32"/>
          <w:szCs w:val="32"/>
          <w:highlight w:val="none"/>
          <w:lang w:eastAsia="zh-CN"/>
        </w:rPr>
      </w:pPr>
    </w:p>
    <w:p w14:paraId="6B48B0DD">
      <w:pPr>
        <w:pStyle w:val="4"/>
        <w:spacing w:line="258" w:lineRule="auto"/>
        <w:rPr>
          <w:rFonts w:asciiTheme="majorEastAsia" w:hAnsiTheme="majorEastAsia" w:eastAsiaTheme="majorEastAsia" w:cstheme="majorEastAsia"/>
          <w:color w:val="auto"/>
          <w:sz w:val="32"/>
          <w:szCs w:val="32"/>
          <w:highlight w:val="none"/>
          <w:lang w:eastAsia="zh-CN"/>
        </w:rPr>
      </w:pPr>
    </w:p>
    <w:p w14:paraId="7D753D4A">
      <w:pPr>
        <w:pStyle w:val="4"/>
        <w:spacing w:line="259" w:lineRule="auto"/>
        <w:rPr>
          <w:rFonts w:asciiTheme="majorEastAsia" w:hAnsiTheme="majorEastAsia" w:eastAsiaTheme="majorEastAsia" w:cstheme="majorEastAsia"/>
          <w:color w:val="auto"/>
          <w:sz w:val="32"/>
          <w:szCs w:val="32"/>
          <w:highlight w:val="none"/>
          <w:lang w:eastAsia="zh-CN"/>
        </w:rPr>
      </w:pPr>
    </w:p>
    <w:p w14:paraId="4FEA6553">
      <w:pPr>
        <w:spacing w:before="139" w:line="222" w:lineRule="auto"/>
        <w:ind w:left="3800"/>
        <w:rPr>
          <w:rFonts w:asciiTheme="majorEastAsia" w:hAnsiTheme="majorEastAsia" w:eastAsiaTheme="majorEastAsia" w:cstheme="majorEastAsia"/>
          <w:color w:val="auto"/>
          <w:sz w:val="32"/>
          <w:szCs w:val="32"/>
          <w:highlight w:val="none"/>
          <w:lang w:eastAsia="zh-CN"/>
        </w:rPr>
      </w:pPr>
      <w:r>
        <w:rPr>
          <w:rFonts w:hint="eastAsia" w:asciiTheme="majorEastAsia" w:hAnsiTheme="majorEastAsia" w:eastAsiaTheme="majorEastAsia" w:cstheme="majorEastAsia"/>
          <w:b/>
          <w:bCs/>
          <w:color w:val="auto"/>
          <w:spacing w:val="3"/>
          <w:sz w:val="32"/>
          <w:szCs w:val="32"/>
          <w:highlight w:val="none"/>
          <w:lang w:eastAsia="zh-CN"/>
        </w:rPr>
        <w:t>报价文件</w:t>
      </w:r>
    </w:p>
    <w:p w14:paraId="4FD89463">
      <w:pPr>
        <w:pStyle w:val="4"/>
        <w:spacing w:line="248" w:lineRule="auto"/>
        <w:rPr>
          <w:rFonts w:asciiTheme="majorEastAsia" w:hAnsiTheme="majorEastAsia" w:eastAsiaTheme="majorEastAsia" w:cstheme="majorEastAsia"/>
          <w:color w:val="auto"/>
          <w:highlight w:val="none"/>
          <w:lang w:eastAsia="zh-CN"/>
        </w:rPr>
      </w:pPr>
    </w:p>
    <w:p w14:paraId="7F4BB92F">
      <w:pPr>
        <w:pStyle w:val="4"/>
        <w:spacing w:line="248" w:lineRule="auto"/>
        <w:rPr>
          <w:rFonts w:asciiTheme="majorEastAsia" w:hAnsiTheme="majorEastAsia" w:eastAsiaTheme="majorEastAsia" w:cstheme="majorEastAsia"/>
          <w:color w:val="auto"/>
          <w:highlight w:val="none"/>
          <w:lang w:eastAsia="zh-CN"/>
        </w:rPr>
      </w:pPr>
    </w:p>
    <w:p w14:paraId="5B5FA91B">
      <w:pPr>
        <w:pStyle w:val="4"/>
        <w:spacing w:line="248" w:lineRule="auto"/>
        <w:rPr>
          <w:rFonts w:asciiTheme="majorEastAsia" w:hAnsiTheme="majorEastAsia" w:eastAsiaTheme="majorEastAsia" w:cstheme="majorEastAsia"/>
          <w:color w:val="auto"/>
          <w:highlight w:val="none"/>
          <w:lang w:eastAsia="zh-CN"/>
        </w:rPr>
      </w:pPr>
    </w:p>
    <w:p w14:paraId="132BBA3E">
      <w:pPr>
        <w:pStyle w:val="4"/>
        <w:spacing w:line="248" w:lineRule="auto"/>
        <w:rPr>
          <w:rFonts w:asciiTheme="majorEastAsia" w:hAnsiTheme="majorEastAsia" w:eastAsiaTheme="majorEastAsia" w:cstheme="majorEastAsia"/>
          <w:color w:val="auto"/>
          <w:highlight w:val="none"/>
          <w:lang w:eastAsia="zh-CN"/>
        </w:rPr>
      </w:pPr>
    </w:p>
    <w:p w14:paraId="574E9B21">
      <w:pPr>
        <w:pStyle w:val="4"/>
        <w:spacing w:line="248" w:lineRule="auto"/>
        <w:rPr>
          <w:rFonts w:asciiTheme="majorEastAsia" w:hAnsiTheme="majorEastAsia" w:eastAsiaTheme="majorEastAsia" w:cstheme="majorEastAsia"/>
          <w:color w:val="auto"/>
          <w:highlight w:val="none"/>
          <w:lang w:eastAsia="zh-CN"/>
        </w:rPr>
      </w:pPr>
    </w:p>
    <w:p w14:paraId="1BEE73CE">
      <w:pPr>
        <w:pStyle w:val="4"/>
        <w:spacing w:line="249" w:lineRule="auto"/>
        <w:rPr>
          <w:rFonts w:asciiTheme="majorEastAsia" w:hAnsiTheme="majorEastAsia" w:eastAsiaTheme="majorEastAsia" w:cstheme="majorEastAsia"/>
          <w:color w:val="auto"/>
          <w:highlight w:val="none"/>
          <w:lang w:eastAsia="zh-CN"/>
        </w:rPr>
      </w:pPr>
    </w:p>
    <w:p w14:paraId="0C80CBCF">
      <w:pPr>
        <w:spacing w:line="700" w:lineRule="exact"/>
        <w:rPr>
          <w:rFonts w:ascii="宋体" w:hAnsi="宋体" w:eastAsia="宋体" w:cs="宋体"/>
          <w:color w:val="auto"/>
          <w:spacing w:val="-15"/>
          <w:sz w:val="24"/>
          <w:szCs w:val="24"/>
          <w:highlight w:val="none"/>
          <w:lang w:eastAsia="zh-CN"/>
        </w:rPr>
      </w:pPr>
      <w:r>
        <w:rPr>
          <w:rFonts w:ascii="宋体" w:hAnsi="宋体" w:eastAsia="宋体" w:cs="宋体"/>
          <w:color w:val="auto"/>
          <w:spacing w:val="-15"/>
          <w:sz w:val="24"/>
          <w:szCs w:val="24"/>
          <w:highlight w:val="none"/>
          <w:lang w:eastAsia="zh-CN"/>
        </w:rPr>
        <w:t>项目名称：</w:t>
      </w:r>
    </w:p>
    <w:p w14:paraId="27907D55">
      <w:pPr>
        <w:spacing w:line="700" w:lineRule="exact"/>
        <w:rPr>
          <w:rFonts w:ascii="宋体" w:hAnsi="宋体" w:eastAsia="宋体" w:cs="宋体"/>
          <w:color w:val="auto"/>
          <w:spacing w:val="-15"/>
          <w:sz w:val="24"/>
          <w:szCs w:val="24"/>
          <w:highlight w:val="none"/>
          <w:lang w:eastAsia="zh-CN"/>
        </w:rPr>
      </w:pPr>
      <w:r>
        <w:rPr>
          <w:rFonts w:ascii="宋体" w:hAnsi="宋体" w:eastAsia="宋体" w:cs="宋体"/>
          <w:color w:val="auto"/>
          <w:spacing w:val="-15"/>
          <w:sz w:val="24"/>
          <w:szCs w:val="24"/>
          <w:highlight w:val="none"/>
          <w:lang w:eastAsia="zh-CN"/>
        </w:rPr>
        <w:t>项目编号：</w:t>
      </w:r>
    </w:p>
    <w:p w14:paraId="410ABBD4">
      <w:pPr>
        <w:spacing w:line="700" w:lineRule="exact"/>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分标号</w:t>
      </w:r>
      <w:r>
        <w:rPr>
          <w:rFonts w:hint="eastAsia" w:ascii="宋体" w:hAnsi="宋体" w:eastAsia="宋体" w:cs="宋体"/>
          <w:color w:val="auto"/>
          <w:spacing w:val="-4"/>
          <w:sz w:val="24"/>
          <w:szCs w:val="24"/>
          <w:highlight w:val="none"/>
          <w:lang w:eastAsia="zh-CN"/>
        </w:rPr>
        <w:t>（如有）</w:t>
      </w:r>
      <w:r>
        <w:rPr>
          <w:rFonts w:ascii="宋体" w:hAnsi="宋体" w:eastAsia="宋体" w:cs="宋体"/>
          <w:color w:val="auto"/>
          <w:spacing w:val="-4"/>
          <w:sz w:val="24"/>
          <w:szCs w:val="24"/>
          <w:highlight w:val="none"/>
          <w:lang w:eastAsia="zh-CN"/>
        </w:rPr>
        <w:t>：</w:t>
      </w:r>
    </w:p>
    <w:p w14:paraId="652ED299">
      <w:pPr>
        <w:spacing w:line="700" w:lineRule="exact"/>
        <w:rPr>
          <w:rFonts w:ascii="宋体" w:hAnsi="宋体" w:eastAsia="宋体" w:cs="宋体"/>
          <w:color w:val="auto"/>
          <w:spacing w:val="-12"/>
          <w:sz w:val="24"/>
          <w:szCs w:val="24"/>
          <w:highlight w:val="none"/>
          <w:lang w:eastAsia="zh-CN"/>
        </w:rPr>
      </w:pPr>
      <w:r>
        <w:rPr>
          <w:rFonts w:ascii="宋体" w:hAnsi="宋体" w:eastAsia="宋体" w:cs="宋体"/>
          <w:color w:val="auto"/>
          <w:spacing w:val="-12"/>
          <w:sz w:val="24"/>
          <w:szCs w:val="24"/>
          <w:highlight w:val="none"/>
          <w:lang w:eastAsia="zh-CN"/>
        </w:rPr>
        <w:t>供应商名称：</w:t>
      </w:r>
    </w:p>
    <w:p w14:paraId="4EC654A7">
      <w:pPr>
        <w:spacing w:line="700" w:lineRule="exact"/>
        <w:rPr>
          <w:rFonts w:ascii="宋体" w:hAnsi="宋体" w:eastAsia="宋体" w:cs="宋体"/>
          <w:color w:val="auto"/>
          <w:sz w:val="24"/>
          <w:szCs w:val="24"/>
          <w:highlight w:val="none"/>
          <w:lang w:eastAsia="zh-CN"/>
        </w:rPr>
      </w:pPr>
      <w:r>
        <w:rPr>
          <w:rFonts w:ascii="宋体" w:hAnsi="宋体" w:eastAsia="宋体" w:cs="宋体"/>
          <w:color w:val="auto"/>
          <w:spacing w:val="-12"/>
          <w:sz w:val="24"/>
          <w:szCs w:val="24"/>
          <w:highlight w:val="none"/>
          <w:lang w:eastAsia="zh-CN"/>
        </w:rPr>
        <w:t>供应商地址：</w:t>
      </w:r>
    </w:p>
    <w:p w14:paraId="1381A12E">
      <w:pPr>
        <w:pStyle w:val="4"/>
        <w:spacing w:line="366" w:lineRule="auto"/>
        <w:rPr>
          <w:color w:val="auto"/>
          <w:highlight w:val="none"/>
          <w:lang w:eastAsia="zh-CN"/>
        </w:rPr>
      </w:pPr>
    </w:p>
    <w:p w14:paraId="2B1D686A">
      <w:pPr>
        <w:spacing w:before="78" w:line="219" w:lineRule="auto"/>
        <w:ind w:left="4993"/>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年</w:t>
      </w:r>
      <w:r>
        <w:rPr>
          <w:rFonts w:hint="eastAsia" w:ascii="宋体" w:hAnsi="宋体" w:eastAsia="宋体" w:cs="宋体"/>
          <w:color w:val="auto"/>
          <w:spacing w:val="-9"/>
          <w:sz w:val="24"/>
          <w:szCs w:val="24"/>
          <w:highlight w:val="none"/>
          <w:lang w:eastAsia="zh-CN"/>
        </w:rPr>
        <w:t xml:space="preserve">  </w:t>
      </w:r>
      <w:r>
        <w:rPr>
          <w:rFonts w:ascii="宋体" w:hAnsi="宋体" w:eastAsia="宋体" w:cs="宋体"/>
          <w:color w:val="auto"/>
          <w:spacing w:val="-9"/>
          <w:sz w:val="24"/>
          <w:szCs w:val="24"/>
          <w:highlight w:val="none"/>
          <w:lang w:eastAsia="zh-CN"/>
        </w:rPr>
        <w:t>月</w:t>
      </w:r>
      <w:r>
        <w:rPr>
          <w:rFonts w:hint="eastAsia" w:ascii="宋体" w:hAnsi="宋体" w:eastAsia="宋体" w:cs="宋体"/>
          <w:color w:val="auto"/>
          <w:spacing w:val="-9"/>
          <w:sz w:val="24"/>
          <w:szCs w:val="24"/>
          <w:highlight w:val="none"/>
          <w:lang w:eastAsia="zh-CN"/>
        </w:rPr>
        <w:t xml:space="preserve">   </w:t>
      </w:r>
      <w:r>
        <w:rPr>
          <w:rFonts w:ascii="宋体" w:hAnsi="宋体" w:eastAsia="宋体" w:cs="宋体"/>
          <w:color w:val="auto"/>
          <w:spacing w:val="-9"/>
          <w:sz w:val="24"/>
          <w:szCs w:val="24"/>
          <w:highlight w:val="none"/>
          <w:lang w:eastAsia="zh-CN"/>
        </w:rPr>
        <w:t>日</w:t>
      </w:r>
    </w:p>
    <w:p w14:paraId="10AF23D6">
      <w:pPr>
        <w:pStyle w:val="4"/>
        <w:spacing w:line="417" w:lineRule="auto"/>
        <w:rPr>
          <w:rFonts w:asciiTheme="majorEastAsia" w:hAnsiTheme="majorEastAsia" w:eastAsiaTheme="majorEastAsia" w:cstheme="majorEastAsia"/>
          <w:color w:val="auto"/>
          <w:highlight w:val="none"/>
          <w:lang w:eastAsia="zh-CN"/>
        </w:rPr>
      </w:pPr>
    </w:p>
    <w:p w14:paraId="22656FB6">
      <w:pPr>
        <w:pStyle w:val="4"/>
        <w:spacing w:line="250" w:lineRule="auto"/>
        <w:rPr>
          <w:rFonts w:asciiTheme="majorEastAsia" w:hAnsiTheme="majorEastAsia" w:eastAsiaTheme="majorEastAsia" w:cstheme="majorEastAsia"/>
          <w:color w:val="auto"/>
          <w:highlight w:val="none"/>
          <w:lang w:eastAsia="zh-CN"/>
        </w:rPr>
      </w:pPr>
    </w:p>
    <w:p w14:paraId="66CFC00E">
      <w:pPr>
        <w:pStyle w:val="4"/>
        <w:spacing w:line="251" w:lineRule="auto"/>
        <w:rPr>
          <w:rFonts w:asciiTheme="majorEastAsia" w:hAnsiTheme="majorEastAsia" w:eastAsiaTheme="majorEastAsia" w:cstheme="majorEastAsia"/>
          <w:color w:val="auto"/>
          <w:highlight w:val="none"/>
          <w:lang w:eastAsia="zh-CN"/>
        </w:rPr>
      </w:pPr>
    </w:p>
    <w:p w14:paraId="3794262E">
      <w:pPr>
        <w:pStyle w:val="4"/>
        <w:spacing w:line="251" w:lineRule="auto"/>
        <w:rPr>
          <w:rFonts w:asciiTheme="majorEastAsia" w:hAnsiTheme="majorEastAsia" w:eastAsiaTheme="majorEastAsia" w:cstheme="majorEastAsia"/>
          <w:color w:val="auto"/>
          <w:highlight w:val="none"/>
          <w:lang w:eastAsia="zh-CN"/>
        </w:rPr>
      </w:pPr>
    </w:p>
    <w:p w14:paraId="4F5ACB2C">
      <w:pPr>
        <w:rPr>
          <w:rFonts w:asciiTheme="majorEastAsia" w:hAnsiTheme="majorEastAsia" w:eastAsiaTheme="majorEastAsia" w:cstheme="majorEastAsia"/>
          <w:color w:val="auto"/>
          <w:spacing w:val="-3"/>
          <w:highlight w:val="none"/>
          <w:lang w:eastAsia="zh-CN"/>
        </w:rPr>
      </w:pPr>
      <w:r>
        <w:rPr>
          <w:rFonts w:hint="eastAsia" w:asciiTheme="majorEastAsia" w:hAnsiTheme="majorEastAsia" w:eastAsiaTheme="majorEastAsia" w:cstheme="majorEastAsia"/>
          <w:color w:val="auto"/>
          <w:spacing w:val="-3"/>
          <w:highlight w:val="none"/>
          <w:lang w:eastAsia="zh-CN"/>
        </w:rPr>
        <w:br w:type="page"/>
      </w:r>
    </w:p>
    <w:p w14:paraId="5012F15D">
      <w:pPr>
        <w:spacing w:before="91" w:line="219" w:lineRule="auto"/>
        <w:ind w:left="3522"/>
        <w:rPr>
          <w:rFonts w:asciiTheme="majorEastAsia" w:hAnsiTheme="majorEastAsia" w:eastAsiaTheme="majorEastAsia" w:cstheme="majorEastAsia"/>
          <w:b/>
          <w:bCs/>
          <w:color w:val="auto"/>
          <w:sz w:val="28"/>
          <w:szCs w:val="28"/>
          <w:highlight w:val="none"/>
          <w:lang w:eastAsia="zh-CN"/>
        </w:rPr>
      </w:pPr>
      <w:r>
        <w:rPr>
          <w:rFonts w:hint="eastAsia" w:asciiTheme="majorEastAsia" w:hAnsiTheme="majorEastAsia" w:eastAsiaTheme="majorEastAsia" w:cstheme="majorEastAsia"/>
          <w:b/>
          <w:bCs/>
          <w:color w:val="auto"/>
          <w:spacing w:val="-3"/>
          <w:sz w:val="28"/>
          <w:szCs w:val="28"/>
          <w:highlight w:val="none"/>
          <w:lang w:eastAsia="zh-CN"/>
        </w:rPr>
        <w:t>第三部分  报价文件</w:t>
      </w:r>
    </w:p>
    <w:p w14:paraId="4EDDF11E">
      <w:pPr>
        <w:spacing w:before="165" w:beforeLines="50" w:after="50"/>
        <w:ind w:left="142"/>
        <w:rPr>
          <w:rFonts w:ascii="宋体" w:hAnsi="宋体"/>
          <w:b/>
          <w:color w:val="auto"/>
          <w:sz w:val="24"/>
          <w:highlight w:val="none"/>
          <w:lang w:eastAsia="zh-CN"/>
        </w:rPr>
      </w:pPr>
      <w:r>
        <w:rPr>
          <w:rFonts w:hint="eastAsia" w:asciiTheme="majorEastAsia" w:hAnsiTheme="majorEastAsia" w:eastAsiaTheme="majorEastAsia" w:cstheme="majorEastAsia"/>
          <w:color w:val="auto"/>
          <w:spacing w:val="4"/>
          <w:highlight w:val="none"/>
          <w:lang w:eastAsia="zh-CN"/>
        </w:rPr>
        <w:t>1．</w:t>
      </w:r>
      <w:r>
        <w:rPr>
          <w:rFonts w:hint="eastAsia" w:ascii="宋体" w:hAnsi="宋体"/>
          <w:b/>
          <w:color w:val="auto"/>
          <w:sz w:val="24"/>
          <w:highlight w:val="none"/>
          <w:lang w:eastAsia="zh-CN"/>
        </w:rPr>
        <w:t xml:space="preserve"> 投标函格式：</w:t>
      </w:r>
    </w:p>
    <w:p w14:paraId="6CD90FFA">
      <w:pPr>
        <w:pStyle w:val="5"/>
        <w:spacing w:line="500" w:lineRule="exact"/>
        <w:jc w:val="center"/>
        <w:rPr>
          <w:rFonts w:ascii="Times New Roman" w:hAnsi="Times New Roman"/>
          <w:b/>
          <w:bCs/>
          <w:color w:val="auto"/>
          <w:sz w:val="30"/>
          <w:szCs w:val="30"/>
          <w:highlight w:val="none"/>
          <w:lang w:eastAsia="zh-CN"/>
        </w:rPr>
      </w:pPr>
      <w:r>
        <w:rPr>
          <w:rFonts w:hint="eastAsia" w:ascii="Times New Roman" w:hAnsi="Times New Roman"/>
          <w:b/>
          <w:bCs/>
          <w:color w:val="auto"/>
          <w:sz w:val="30"/>
          <w:szCs w:val="30"/>
          <w:highlight w:val="none"/>
          <w:lang w:eastAsia="zh-CN"/>
        </w:rPr>
        <w:t>一、投标函</w:t>
      </w:r>
    </w:p>
    <w:p w14:paraId="6D908040">
      <w:pPr>
        <w:pStyle w:val="5"/>
        <w:spacing w:line="380" w:lineRule="exact"/>
        <w:ind w:firstLine="420" w:firstLineChars="200"/>
        <w:rPr>
          <w:rFonts w:ascii="Times New Roman" w:hAnsi="Times New Roman"/>
          <w:color w:val="auto"/>
          <w:highlight w:val="none"/>
          <w:lang w:eastAsia="zh-CN"/>
        </w:rPr>
      </w:pPr>
      <w:r>
        <w:rPr>
          <w:rFonts w:hint="eastAsia" w:ascii="Times New Roman" w:hAnsi="Times New Roman"/>
          <w:color w:val="auto"/>
          <w:highlight w:val="none"/>
          <w:lang w:eastAsia="zh-CN"/>
        </w:rPr>
        <w:t>致：</w:t>
      </w:r>
      <w:r>
        <w:rPr>
          <w:rFonts w:ascii="Times New Roman" w:hAnsi="Times New Roman"/>
          <w:color w:val="auto"/>
          <w:highlight w:val="none"/>
          <w:u w:val="single"/>
          <w:lang w:eastAsia="zh-CN"/>
        </w:rPr>
        <w:t xml:space="preserve">                      </w:t>
      </w:r>
      <w:r>
        <w:rPr>
          <w:rFonts w:hint="eastAsia" w:ascii="Times New Roman" w:hAnsi="Times New Roman"/>
          <w:color w:val="auto"/>
          <w:highlight w:val="none"/>
          <w:lang w:eastAsia="zh-CN"/>
        </w:rPr>
        <w:t>（采购代理机构名称）</w:t>
      </w:r>
    </w:p>
    <w:p w14:paraId="36A2C11E">
      <w:pPr>
        <w:pStyle w:val="5"/>
        <w:spacing w:line="380" w:lineRule="exact"/>
        <w:ind w:firstLine="420" w:firstLineChars="200"/>
        <w:rPr>
          <w:color w:val="auto"/>
          <w:highlight w:val="none"/>
          <w:lang w:eastAsia="zh-CN"/>
        </w:rPr>
      </w:pPr>
      <w:r>
        <w:rPr>
          <w:rFonts w:hint="eastAsia"/>
          <w:color w:val="auto"/>
          <w:highlight w:val="none"/>
          <w:lang w:eastAsia="zh-CN"/>
        </w:rPr>
        <w:t>我方已仔细阅读了贵方组织的</w:t>
      </w:r>
      <w:r>
        <w:rPr>
          <w:rFonts w:ascii="Times New Roman" w:hAnsi="Times New Roman"/>
          <w:color w:val="auto"/>
          <w:highlight w:val="none"/>
          <w:u w:val="single"/>
          <w:lang w:eastAsia="zh-CN"/>
        </w:rPr>
        <w:t xml:space="preserve">                    </w:t>
      </w:r>
      <w:r>
        <w:rPr>
          <w:rFonts w:hint="eastAsia"/>
          <w:color w:val="auto"/>
          <w:highlight w:val="none"/>
          <w:lang w:eastAsia="zh-CN"/>
        </w:rPr>
        <w:t>项目（项目编号：</w:t>
      </w:r>
      <w:r>
        <w:rPr>
          <w:rFonts w:hint="eastAsia"/>
          <w:color w:val="auto"/>
          <w:highlight w:val="none"/>
          <w:u w:val="single"/>
          <w:lang w:eastAsia="zh-CN"/>
        </w:rPr>
        <w:t xml:space="preserve">             </w:t>
      </w:r>
      <w:r>
        <w:rPr>
          <w:rFonts w:hint="eastAsia"/>
          <w:color w:val="auto"/>
          <w:highlight w:val="none"/>
          <w:lang w:eastAsia="zh-CN"/>
        </w:rPr>
        <w:t>）的招标文件的全部内容，授权</w:t>
      </w:r>
      <w:r>
        <w:rPr>
          <w:rFonts w:ascii="Times New Roman" w:hAnsi="Times New Roman"/>
          <w:color w:val="auto"/>
          <w:highlight w:val="none"/>
          <w:u w:val="single"/>
          <w:lang w:eastAsia="zh-CN"/>
        </w:rPr>
        <w:t xml:space="preserve">                      </w:t>
      </w:r>
      <w:r>
        <w:rPr>
          <w:rFonts w:hint="eastAsia"/>
          <w:color w:val="auto"/>
          <w:highlight w:val="none"/>
          <w:lang w:eastAsia="zh-CN"/>
        </w:rPr>
        <w:t>(全权代表姓名)</w:t>
      </w:r>
      <w:r>
        <w:rPr>
          <w:rFonts w:ascii="Times New Roman" w:hAnsi="Times New Roman"/>
          <w:color w:val="auto"/>
          <w:highlight w:val="none"/>
          <w:u w:val="single"/>
          <w:lang w:eastAsia="zh-CN"/>
        </w:rPr>
        <w:t xml:space="preserve">          </w:t>
      </w:r>
      <w:r>
        <w:rPr>
          <w:rFonts w:hint="eastAsia"/>
          <w:color w:val="auto"/>
          <w:highlight w:val="none"/>
          <w:lang w:eastAsia="zh-CN"/>
        </w:rPr>
        <w:t xml:space="preserve"> (职务、职称)为全权代表，现正式递交下述文件参加贵方组织的本次政府采购活动： </w:t>
      </w:r>
    </w:p>
    <w:p w14:paraId="4773034F">
      <w:pPr>
        <w:pStyle w:val="5"/>
        <w:spacing w:line="380" w:lineRule="exact"/>
        <w:ind w:firstLine="420" w:firstLineChars="200"/>
        <w:rPr>
          <w:color w:val="auto"/>
          <w:highlight w:val="none"/>
          <w:lang w:eastAsia="zh-CN"/>
        </w:rPr>
      </w:pPr>
      <w:r>
        <w:rPr>
          <w:rFonts w:hint="eastAsia"/>
          <w:color w:val="auto"/>
          <w:highlight w:val="none"/>
          <w:lang w:eastAsia="zh-CN"/>
        </w:rPr>
        <w:t>一、报价文件电子版一份（包含按投标人须知前附表要求提交的全部文件）；</w:t>
      </w:r>
    </w:p>
    <w:p w14:paraId="5C2391F8">
      <w:pPr>
        <w:pStyle w:val="5"/>
        <w:spacing w:line="380" w:lineRule="exact"/>
        <w:ind w:firstLine="482"/>
        <w:rPr>
          <w:color w:val="auto"/>
          <w:highlight w:val="none"/>
          <w:lang w:eastAsia="zh-CN"/>
        </w:rPr>
      </w:pPr>
      <w:r>
        <w:rPr>
          <w:rFonts w:hint="eastAsia"/>
          <w:color w:val="auto"/>
          <w:highlight w:val="none"/>
          <w:lang w:eastAsia="zh-CN"/>
        </w:rPr>
        <w:t>二、资格文件电子版一份（包含按投标人须知前附表要求提交的全部文件）；</w:t>
      </w:r>
    </w:p>
    <w:p w14:paraId="4740416E">
      <w:pPr>
        <w:pStyle w:val="5"/>
        <w:spacing w:line="380" w:lineRule="exact"/>
        <w:ind w:firstLine="482"/>
        <w:rPr>
          <w:color w:val="auto"/>
          <w:highlight w:val="none"/>
          <w:lang w:eastAsia="zh-CN"/>
        </w:rPr>
      </w:pPr>
      <w:r>
        <w:rPr>
          <w:rFonts w:hint="eastAsia"/>
          <w:color w:val="auto"/>
          <w:highlight w:val="none"/>
          <w:lang w:eastAsia="zh-CN"/>
        </w:rPr>
        <w:t>三、</w:t>
      </w:r>
      <w:r>
        <w:rPr>
          <w:rFonts w:hint="eastAsia" w:hAnsi="宋体"/>
          <w:color w:val="auto"/>
          <w:highlight w:val="none"/>
          <w:lang w:eastAsia="zh-CN"/>
        </w:rPr>
        <w:t>技术</w:t>
      </w:r>
      <w:r>
        <w:rPr>
          <w:rFonts w:hint="eastAsia"/>
          <w:color w:val="auto"/>
          <w:highlight w:val="none"/>
          <w:lang w:eastAsia="zh-CN"/>
        </w:rPr>
        <w:t>文件电子版一份（包含按投标人须知前附表要求提交的全部文件）；</w:t>
      </w:r>
    </w:p>
    <w:p w14:paraId="7CD2A36A">
      <w:pPr>
        <w:pStyle w:val="5"/>
        <w:spacing w:line="380" w:lineRule="exact"/>
        <w:ind w:firstLine="482"/>
        <w:rPr>
          <w:color w:val="auto"/>
          <w:highlight w:val="none"/>
          <w:lang w:eastAsia="zh-CN"/>
        </w:rPr>
      </w:pPr>
      <w:r>
        <w:rPr>
          <w:rFonts w:hint="eastAsia" w:hAnsi="宋体"/>
          <w:color w:val="auto"/>
          <w:highlight w:val="none"/>
          <w:lang w:eastAsia="zh-CN"/>
        </w:rPr>
        <w:t>四、</w:t>
      </w:r>
      <w:r>
        <w:rPr>
          <w:rFonts w:hint="eastAsia"/>
          <w:color w:val="auto"/>
          <w:highlight w:val="none"/>
          <w:lang w:eastAsia="zh-CN"/>
        </w:rPr>
        <w:t>商务</w:t>
      </w:r>
      <w:r>
        <w:rPr>
          <w:rFonts w:hint="eastAsia" w:hAnsi="宋体"/>
          <w:color w:val="auto"/>
          <w:highlight w:val="none"/>
          <w:lang w:eastAsia="zh-CN"/>
        </w:rPr>
        <w:t>文件</w:t>
      </w:r>
      <w:r>
        <w:rPr>
          <w:rFonts w:hint="eastAsia"/>
          <w:color w:val="auto"/>
          <w:highlight w:val="none"/>
          <w:lang w:eastAsia="zh-CN"/>
        </w:rPr>
        <w:t>电子版一份（包含按投标人须知前附表要求提交的全部文件）；</w:t>
      </w:r>
    </w:p>
    <w:p w14:paraId="6B663E04">
      <w:pPr>
        <w:pStyle w:val="5"/>
        <w:spacing w:line="380" w:lineRule="exact"/>
        <w:ind w:firstLine="482"/>
        <w:rPr>
          <w:rFonts w:ascii="Times New Roman" w:hAnsi="Times New Roman"/>
          <w:color w:val="auto"/>
          <w:highlight w:val="none"/>
          <w:lang w:eastAsia="zh-CN"/>
        </w:rPr>
      </w:pPr>
      <w:r>
        <w:rPr>
          <w:rFonts w:hint="eastAsia"/>
          <w:color w:val="auto"/>
          <w:highlight w:val="none"/>
          <w:lang w:eastAsia="zh-CN"/>
        </w:rPr>
        <w:t>据此函，签字人兹宣布：</w:t>
      </w:r>
    </w:p>
    <w:p w14:paraId="452B9BF8">
      <w:pPr>
        <w:pStyle w:val="5"/>
        <w:spacing w:line="380" w:lineRule="exact"/>
        <w:ind w:firstLine="420" w:firstLineChars="200"/>
        <w:rPr>
          <w:rFonts w:ascii="Times New Roman" w:hAnsi="Times New Roman"/>
          <w:color w:val="auto"/>
          <w:highlight w:val="none"/>
          <w:lang w:eastAsia="zh-CN"/>
        </w:rPr>
      </w:pPr>
      <w:r>
        <w:rPr>
          <w:rFonts w:hint="eastAsia"/>
          <w:color w:val="auto"/>
          <w:highlight w:val="none"/>
          <w:lang w:eastAsia="zh-CN"/>
        </w:rPr>
        <w:t>1、我方愿意以（大写）人民币</w:t>
      </w:r>
      <w:r>
        <w:rPr>
          <w:rFonts w:hint="eastAsia"/>
          <w:color w:val="auto"/>
          <w:highlight w:val="none"/>
          <w:u w:val="single"/>
          <w:lang w:eastAsia="zh-CN"/>
        </w:rPr>
        <w:t xml:space="preserve">              </w:t>
      </w:r>
      <w:r>
        <w:rPr>
          <w:rFonts w:hint="eastAsia"/>
          <w:color w:val="auto"/>
          <w:highlight w:val="none"/>
          <w:lang w:eastAsia="zh-CN"/>
        </w:rPr>
        <w:t>元 (￥</w:t>
      </w:r>
      <w:r>
        <w:rPr>
          <w:rFonts w:hint="eastAsia"/>
          <w:color w:val="auto"/>
          <w:highlight w:val="none"/>
          <w:u w:val="single"/>
          <w:lang w:eastAsia="zh-CN"/>
        </w:rPr>
        <w:t xml:space="preserve">          </w:t>
      </w:r>
      <w:r>
        <w:rPr>
          <w:rFonts w:hint="eastAsia"/>
          <w:color w:val="auto"/>
          <w:highlight w:val="none"/>
          <w:lang w:eastAsia="zh-CN"/>
        </w:rPr>
        <w:t>元)的投标总报价，服务期限（无分标时填写）</w:t>
      </w:r>
      <w:r>
        <w:rPr>
          <w:rFonts w:hint="eastAsia"/>
          <w:color w:val="auto"/>
          <w:highlight w:val="none"/>
          <w:u w:val="single"/>
          <w:lang w:eastAsia="zh-CN"/>
        </w:rPr>
        <w:t xml:space="preserve">              </w:t>
      </w:r>
      <w:r>
        <w:rPr>
          <w:rFonts w:hint="eastAsia"/>
          <w:color w:val="auto"/>
          <w:highlight w:val="none"/>
          <w:lang w:eastAsia="zh-CN"/>
        </w:rPr>
        <w:t>，提供本项目</w:t>
      </w:r>
      <w:r>
        <w:rPr>
          <w:rFonts w:hint="eastAsia" w:hAnsi="Times New Roman"/>
          <w:color w:val="auto"/>
          <w:highlight w:val="none"/>
          <w:lang w:eastAsia="zh-CN"/>
        </w:rPr>
        <w:t>招标文件第二章</w:t>
      </w:r>
      <w:r>
        <w:rPr>
          <w:rFonts w:hint="eastAsia"/>
          <w:color w:val="auto"/>
          <w:highlight w:val="none"/>
          <w:lang w:eastAsia="zh-CN"/>
        </w:rPr>
        <w:t>“服务需求”中的相应的采购内容。</w:t>
      </w:r>
    </w:p>
    <w:p w14:paraId="296B8548">
      <w:pPr>
        <w:pStyle w:val="5"/>
        <w:spacing w:line="380" w:lineRule="exact"/>
        <w:ind w:firstLine="420" w:firstLineChars="200"/>
        <w:rPr>
          <w:color w:val="auto"/>
          <w:highlight w:val="none"/>
          <w:u w:val="single"/>
          <w:lang w:eastAsia="zh-CN"/>
        </w:rPr>
      </w:pPr>
      <w:r>
        <w:rPr>
          <w:rFonts w:hint="eastAsia"/>
          <w:color w:val="auto"/>
          <w:highlight w:val="none"/>
          <w:lang w:eastAsia="zh-CN"/>
        </w:rPr>
        <w:t>2、我方同意自本项目招标文件“第三章 投标人须知”第一节 投标人须知前附表 第21.2项规定的投标截止时间（开标时间）起遵循</w:t>
      </w:r>
      <w:r>
        <w:rPr>
          <w:rFonts w:hint="eastAsia" w:hAnsi="宋体"/>
          <w:color w:val="auto"/>
          <w:highlight w:val="none"/>
          <w:lang w:eastAsia="zh-CN"/>
        </w:rPr>
        <w:t>本投标函</w:t>
      </w:r>
      <w:r>
        <w:rPr>
          <w:rFonts w:hint="eastAsia"/>
          <w:color w:val="auto"/>
          <w:highlight w:val="none"/>
          <w:lang w:eastAsia="zh-CN"/>
        </w:rPr>
        <w:t>，并承诺在“投标人须知前附表”第17.2项规定的投标有效期内不修改、撤销投标文件。</w:t>
      </w:r>
    </w:p>
    <w:p w14:paraId="6A79C29F">
      <w:pPr>
        <w:pStyle w:val="5"/>
        <w:widowControl w:val="0"/>
        <w:spacing w:line="360" w:lineRule="exact"/>
        <w:ind w:firstLine="420" w:firstLineChars="200"/>
        <w:rPr>
          <w:color w:val="auto"/>
          <w:highlight w:val="none"/>
          <w:u w:val="single"/>
          <w:lang w:eastAsia="zh-CN"/>
        </w:rPr>
      </w:pPr>
      <w:r>
        <w:rPr>
          <w:rFonts w:hint="eastAsia"/>
          <w:color w:val="auto"/>
          <w:highlight w:val="none"/>
          <w:lang w:eastAsia="zh-CN"/>
        </w:rPr>
        <w:t>3、我方所递交的投标文件及有关资料都是内容完整、真实和准确的。</w:t>
      </w:r>
    </w:p>
    <w:p w14:paraId="5B9C9834">
      <w:pPr>
        <w:pStyle w:val="5"/>
        <w:widowControl w:val="0"/>
        <w:spacing w:line="360" w:lineRule="exact"/>
        <w:ind w:firstLine="420" w:firstLineChars="200"/>
        <w:rPr>
          <w:color w:val="auto"/>
          <w:highlight w:val="none"/>
          <w:u w:val="single"/>
          <w:lang w:eastAsia="zh-CN"/>
        </w:rPr>
      </w:pPr>
      <w:r>
        <w:rPr>
          <w:rFonts w:hint="eastAsia"/>
          <w:color w:val="auto"/>
          <w:highlight w:val="none"/>
          <w:lang w:eastAsia="zh-CN"/>
        </w:rPr>
        <w:t>4、我方承诺未被列入失信被执行人、重大税收违法案件当事人名单、政府采购严重违法失信行为记录名单，并已经具备《中华人民共和国政府采购法》中规定的参加政府采购活动的供应商应当具备的条件：</w:t>
      </w:r>
    </w:p>
    <w:p w14:paraId="40FF366C">
      <w:pPr>
        <w:pStyle w:val="5"/>
        <w:widowControl w:val="0"/>
        <w:spacing w:line="360" w:lineRule="exact"/>
        <w:ind w:firstLine="420" w:firstLineChars="200"/>
        <w:rPr>
          <w:color w:val="auto"/>
          <w:highlight w:val="none"/>
          <w:lang w:eastAsia="zh-CN"/>
        </w:rPr>
      </w:pPr>
      <w:r>
        <w:rPr>
          <w:rFonts w:hint="eastAsia"/>
          <w:color w:val="auto"/>
          <w:highlight w:val="none"/>
          <w:lang w:eastAsia="zh-CN"/>
        </w:rPr>
        <w:t>（1）具有独立承担民事责任的能力；</w:t>
      </w:r>
    </w:p>
    <w:p w14:paraId="7CDECED9">
      <w:pPr>
        <w:pStyle w:val="5"/>
        <w:widowControl w:val="0"/>
        <w:spacing w:line="360" w:lineRule="exact"/>
        <w:ind w:firstLine="420" w:firstLineChars="200"/>
        <w:rPr>
          <w:color w:val="auto"/>
          <w:highlight w:val="none"/>
          <w:lang w:eastAsia="zh-CN"/>
        </w:rPr>
      </w:pPr>
      <w:r>
        <w:rPr>
          <w:rFonts w:hint="eastAsia"/>
          <w:color w:val="auto"/>
          <w:highlight w:val="none"/>
          <w:lang w:eastAsia="zh-CN"/>
        </w:rPr>
        <w:t>（2）具有良好的商业信誉和健全的财务会计制度；</w:t>
      </w:r>
    </w:p>
    <w:p w14:paraId="7045711C">
      <w:pPr>
        <w:pStyle w:val="5"/>
        <w:widowControl w:val="0"/>
        <w:spacing w:line="360" w:lineRule="exact"/>
        <w:ind w:firstLine="420" w:firstLineChars="200"/>
        <w:rPr>
          <w:color w:val="auto"/>
          <w:highlight w:val="none"/>
          <w:lang w:eastAsia="zh-CN"/>
        </w:rPr>
      </w:pPr>
      <w:r>
        <w:rPr>
          <w:rFonts w:hint="eastAsia"/>
          <w:color w:val="auto"/>
          <w:highlight w:val="none"/>
          <w:lang w:eastAsia="zh-CN"/>
        </w:rPr>
        <w:t>（3）具有履行合同所必需的设备和专业技术能力；</w:t>
      </w:r>
    </w:p>
    <w:p w14:paraId="343F6154">
      <w:pPr>
        <w:pStyle w:val="5"/>
        <w:widowControl w:val="0"/>
        <w:spacing w:line="360" w:lineRule="exact"/>
        <w:ind w:firstLine="420" w:firstLineChars="200"/>
        <w:rPr>
          <w:color w:val="auto"/>
          <w:highlight w:val="none"/>
          <w:lang w:eastAsia="zh-CN"/>
        </w:rPr>
      </w:pPr>
      <w:r>
        <w:rPr>
          <w:rFonts w:hint="eastAsia"/>
          <w:color w:val="auto"/>
          <w:highlight w:val="none"/>
          <w:lang w:eastAsia="zh-CN"/>
        </w:rPr>
        <w:t>（4）有依法缴纳税收和社会保障资金的良好记录；</w:t>
      </w:r>
    </w:p>
    <w:p w14:paraId="788A189A">
      <w:pPr>
        <w:pStyle w:val="5"/>
        <w:widowControl w:val="0"/>
        <w:spacing w:line="360" w:lineRule="exact"/>
        <w:ind w:firstLine="210" w:firstLineChars="100"/>
        <w:rPr>
          <w:color w:val="auto"/>
          <w:highlight w:val="none"/>
          <w:lang w:eastAsia="zh-CN"/>
        </w:rPr>
      </w:pPr>
      <w:r>
        <w:rPr>
          <w:rFonts w:hint="eastAsia"/>
          <w:color w:val="auto"/>
          <w:highlight w:val="none"/>
          <w:lang w:eastAsia="zh-CN"/>
        </w:rPr>
        <w:t>（5）参加政府采购活动前三年内，在经营活动中没有重大违法记录；</w:t>
      </w:r>
    </w:p>
    <w:p w14:paraId="64DD0D95">
      <w:pPr>
        <w:pStyle w:val="5"/>
        <w:widowControl w:val="0"/>
        <w:spacing w:line="360" w:lineRule="exact"/>
        <w:ind w:firstLine="210" w:firstLineChars="100"/>
        <w:rPr>
          <w:color w:val="auto"/>
          <w:highlight w:val="none"/>
          <w:lang w:eastAsia="zh-CN"/>
        </w:rPr>
      </w:pPr>
      <w:r>
        <w:rPr>
          <w:rFonts w:hint="eastAsia"/>
          <w:color w:val="auto"/>
          <w:highlight w:val="none"/>
          <w:lang w:eastAsia="zh-CN"/>
        </w:rPr>
        <w:t>（6）法律、行政法规规定的其他条件。</w:t>
      </w:r>
    </w:p>
    <w:p w14:paraId="608D956F">
      <w:pPr>
        <w:pStyle w:val="5"/>
        <w:widowControl w:val="0"/>
        <w:spacing w:line="360" w:lineRule="exact"/>
        <w:ind w:firstLine="210" w:firstLineChars="100"/>
        <w:rPr>
          <w:color w:val="auto"/>
          <w:highlight w:val="none"/>
          <w:lang w:eastAsia="zh-CN"/>
        </w:rPr>
      </w:pPr>
      <w:r>
        <w:rPr>
          <w:rFonts w:hint="eastAsia"/>
          <w:color w:val="auto"/>
          <w:highlight w:val="none"/>
          <w:lang w:eastAsia="zh-CN"/>
        </w:rPr>
        <w:t>5、</w:t>
      </w:r>
      <w:r>
        <w:rPr>
          <w:rFonts w:hint="eastAsia"/>
          <w:color w:val="auto"/>
          <w:szCs w:val="21"/>
          <w:highlight w:val="none"/>
          <w:lang w:eastAsia="zh-CN"/>
        </w:rPr>
        <w:t>如本项目采购内容涉及须符合国家强制规定的，我方承诺我方本次投标（包括资格条件和所投产品）均符合国家有关强制规定。</w:t>
      </w:r>
    </w:p>
    <w:p w14:paraId="77277620">
      <w:pPr>
        <w:pStyle w:val="5"/>
        <w:widowControl w:val="0"/>
        <w:spacing w:line="360" w:lineRule="exact"/>
        <w:ind w:firstLine="210" w:firstLineChars="100"/>
        <w:rPr>
          <w:color w:val="auto"/>
          <w:highlight w:val="none"/>
          <w:lang w:eastAsia="zh-CN"/>
        </w:rPr>
      </w:pPr>
      <w:r>
        <w:rPr>
          <w:rFonts w:hint="eastAsia"/>
          <w:color w:val="auto"/>
          <w:highlight w:val="none"/>
          <w:lang w:eastAsia="zh-CN"/>
        </w:rPr>
        <w:t>6、如我方中标，我方承诺在收到中标通知书后，在中标通知书规定的期限内，</w:t>
      </w:r>
      <w:r>
        <w:rPr>
          <w:rFonts w:hint="eastAsia" w:hAnsi="宋体"/>
          <w:color w:val="auto"/>
          <w:highlight w:val="none"/>
          <w:lang w:eastAsia="zh-CN"/>
        </w:rPr>
        <w:t>根据招标文件、我方的投标文件及有关澄清承诺书的要求按第五章“拟签订的合同文本”与采购人订立书面合同，并按照合同约定</w:t>
      </w:r>
      <w:r>
        <w:rPr>
          <w:rFonts w:hint="eastAsia"/>
          <w:color w:val="auto"/>
          <w:highlight w:val="none"/>
          <w:lang w:eastAsia="zh-CN"/>
        </w:rPr>
        <w:t>承担完成合同的责任和义务。</w:t>
      </w:r>
    </w:p>
    <w:p w14:paraId="7589BB21">
      <w:pPr>
        <w:pStyle w:val="5"/>
        <w:widowControl w:val="0"/>
        <w:spacing w:line="360" w:lineRule="exact"/>
        <w:ind w:firstLine="210" w:firstLineChars="100"/>
        <w:rPr>
          <w:color w:val="auto"/>
          <w:highlight w:val="none"/>
          <w:lang w:eastAsia="zh-CN"/>
        </w:rPr>
      </w:pPr>
      <w:r>
        <w:rPr>
          <w:rFonts w:hint="eastAsia"/>
          <w:color w:val="auto"/>
          <w:highlight w:val="none"/>
          <w:lang w:eastAsia="zh-CN"/>
        </w:rPr>
        <w:t>7、我方已详细审核招标文件，我方知道必须放弃提出含糊不清或误解问题的权利。</w:t>
      </w:r>
    </w:p>
    <w:p w14:paraId="0B464E31">
      <w:pPr>
        <w:pStyle w:val="5"/>
        <w:widowControl w:val="0"/>
        <w:spacing w:line="360" w:lineRule="exact"/>
        <w:ind w:firstLine="210" w:firstLineChars="100"/>
        <w:rPr>
          <w:color w:val="auto"/>
          <w:highlight w:val="none"/>
          <w:lang w:eastAsia="zh-CN"/>
        </w:rPr>
      </w:pPr>
      <w:r>
        <w:rPr>
          <w:rFonts w:hint="eastAsia"/>
          <w:color w:val="auto"/>
          <w:highlight w:val="none"/>
          <w:lang w:eastAsia="zh-CN"/>
        </w:rPr>
        <w:t>8、我方同意应贵方要求提供与本投标有关的任何数据或资料。若贵方需要，我方愿意提供我方作出的一切承诺的证明材料。</w:t>
      </w:r>
    </w:p>
    <w:p w14:paraId="6EB2AAD7">
      <w:pPr>
        <w:pStyle w:val="5"/>
        <w:widowControl w:val="0"/>
        <w:spacing w:line="360" w:lineRule="exact"/>
        <w:ind w:firstLine="210" w:firstLineChars="100"/>
        <w:rPr>
          <w:color w:val="auto"/>
          <w:highlight w:val="none"/>
          <w:lang w:eastAsia="zh-CN"/>
        </w:rPr>
      </w:pPr>
      <w:r>
        <w:rPr>
          <w:rFonts w:hint="eastAsia"/>
          <w:color w:val="auto"/>
          <w:highlight w:val="none"/>
          <w:lang w:eastAsia="zh-CN"/>
        </w:rPr>
        <w:t>9、我方完全理解贵方不一定接受投标报价最低的投标人为中标供应商的行为。</w:t>
      </w:r>
    </w:p>
    <w:p w14:paraId="67B61FFF">
      <w:pPr>
        <w:pStyle w:val="5"/>
        <w:widowControl w:val="0"/>
        <w:spacing w:line="360" w:lineRule="exact"/>
        <w:ind w:firstLine="210" w:firstLineChars="100"/>
        <w:rPr>
          <w:color w:val="auto"/>
          <w:highlight w:val="none"/>
          <w:lang w:eastAsia="zh-CN"/>
        </w:rPr>
      </w:pPr>
      <w:r>
        <w:rPr>
          <w:rFonts w:hint="eastAsia"/>
          <w:color w:val="auto"/>
          <w:highlight w:val="none"/>
          <w:lang w:eastAsia="zh-CN"/>
        </w:rPr>
        <w:t>10、我方将严格遵守《中华人民共和国政府采购法》第七十七条的规定，即供应商有下列情形之一的，处以采购金额千分之五以上千分之十</w:t>
      </w:r>
      <w:r>
        <w:rPr>
          <w:rFonts w:hint="eastAsia" w:hAnsi="宋体"/>
          <w:color w:val="auto"/>
          <w:highlight w:val="none"/>
          <w:lang w:eastAsia="zh-CN"/>
        </w:rPr>
        <w:t>以下的罚款，列入不良行为记录名单，在一至三年内禁止参加政府采购活动，有违法所得的，并处没收违法所得，情节严重的，由工商行政管理机关吊销营业执照；构成犯罪的，依法追究刑事责任：</w:t>
      </w:r>
    </w:p>
    <w:p w14:paraId="347DFA5D">
      <w:pPr>
        <w:pStyle w:val="5"/>
        <w:widowControl w:val="0"/>
        <w:spacing w:line="360" w:lineRule="exact"/>
        <w:ind w:firstLine="210" w:firstLineChars="100"/>
        <w:rPr>
          <w:rFonts w:hAnsi="宋体"/>
          <w:color w:val="auto"/>
          <w:highlight w:val="none"/>
          <w:lang w:eastAsia="zh-CN"/>
        </w:rPr>
      </w:pPr>
      <w:r>
        <w:rPr>
          <w:rFonts w:hint="eastAsia" w:hAnsi="宋体"/>
          <w:color w:val="auto"/>
          <w:highlight w:val="none"/>
          <w:lang w:eastAsia="zh-CN"/>
        </w:rPr>
        <w:t>（1）提供虚假材料谋取中标、成交的；</w:t>
      </w:r>
    </w:p>
    <w:p w14:paraId="1831FB53">
      <w:pPr>
        <w:pStyle w:val="5"/>
        <w:widowControl w:val="0"/>
        <w:spacing w:line="360" w:lineRule="exact"/>
        <w:ind w:firstLine="210" w:firstLineChars="100"/>
        <w:rPr>
          <w:rFonts w:hAnsi="宋体"/>
          <w:color w:val="auto"/>
          <w:highlight w:val="none"/>
          <w:lang w:eastAsia="zh-CN"/>
        </w:rPr>
      </w:pPr>
      <w:r>
        <w:rPr>
          <w:rFonts w:hint="eastAsia" w:hAnsi="宋体"/>
          <w:color w:val="auto"/>
          <w:highlight w:val="none"/>
          <w:lang w:eastAsia="zh-CN"/>
        </w:rPr>
        <w:t>（2）采取不正当手段诋毁、排挤其他供应商的；</w:t>
      </w:r>
    </w:p>
    <w:p w14:paraId="004A882D">
      <w:pPr>
        <w:pStyle w:val="5"/>
        <w:widowControl w:val="0"/>
        <w:spacing w:line="360" w:lineRule="exact"/>
        <w:ind w:firstLine="210" w:firstLineChars="100"/>
        <w:rPr>
          <w:color w:val="auto"/>
          <w:highlight w:val="none"/>
          <w:lang w:eastAsia="zh-CN"/>
        </w:rPr>
      </w:pPr>
      <w:r>
        <w:rPr>
          <w:rFonts w:hint="eastAsia" w:hAnsi="宋体"/>
          <w:color w:val="auto"/>
          <w:highlight w:val="none"/>
          <w:lang w:eastAsia="zh-CN"/>
        </w:rPr>
        <w:t>（3）与采购人、其他供应商或者采购代理机构恶意串通的；</w:t>
      </w:r>
    </w:p>
    <w:p w14:paraId="14229AAC">
      <w:pPr>
        <w:pStyle w:val="5"/>
        <w:widowControl w:val="0"/>
        <w:spacing w:line="360" w:lineRule="exact"/>
        <w:ind w:firstLine="210" w:firstLineChars="100"/>
        <w:rPr>
          <w:color w:val="auto"/>
          <w:highlight w:val="none"/>
          <w:lang w:eastAsia="zh-CN"/>
        </w:rPr>
      </w:pPr>
      <w:r>
        <w:rPr>
          <w:rFonts w:hint="eastAsia" w:hAnsi="宋体"/>
          <w:color w:val="auto"/>
          <w:highlight w:val="none"/>
          <w:lang w:eastAsia="zh-CN"/>
        </w:rPr>
        <w:t>（4）向采购人、采购代理机构行贿或者提供其他不正当利益的；</w:t>
      </w:r>
    </w:p>
    <w:p w14:paraId="1AEA678A">
      <w:pPr>
        <w:pStyle w:val="5"/>
        <w:widowControl w:val="0"/>
        <w:spacing w:line="360" w:lineRule="exact"/>
        <w:ind w:firstLine="210" w:firstLineChars="100"/>
        <w:rPr>
          <w:color w:val="auto"/>
          <w:highlight w:val="none"/>
          <w:lang w:eastAsia="zh-CN"/>
        </w:rPr>
      </w:pPr>
      <w:r>
        <w:rPr>
          <w:rFonts w:hint="eastAsia" w:hAnsi="宋体"/>
          <w:color w:val="auto"/>
          <w:highlight w:val="none"/>
          <w:lang w:eastAsia="zh-CN"/>
        </w:rPr>
        <w:t>（5）在招标采购过程中与采购人进行协商谈判的；</w:t>
      </w:r>
    </w:p>
    <w:p w14:paraId="782E30F3">
      <w:pPr>
        <w:pStyle w:val="5"/>
        <w:widowControl w:val="0"/>
        <w:spacing w:line="360" w:lineRule="exact"/>
        <w:ind w:firstLine="210" w:firstLineChars="100"/>
        <w:rPr>
          <w:color w:val="auto"/>
          <w:highlight w:val="none"/>
          <w:lang w:eastAsia="zh-CN"/>
        </w:rPr>
      </w:pPr>
      <w:r>
        <w:rPr>
          <w:rFonts w:hint="eastAsia" w:hAnsi="宋体"/>
          <w:color w:val="auto"/>
          <w:highlight w:val="none"/>
          <w:lang w:eastAsia="zh-CN"/>
        </w:rPr>
        <w:t>（6）拒绝有关部门监督检查或提供虚假情况的。</w:t>
      </w:r>
    </w:p>
    <w:p w14:paraId="253BC305">
      <w:pPr>
        <w:pStyle w:val="5"/>
        <w:spacing w:line="360" w:lineRule="exact"/>
        <w:ind w:left="420"/>
        <w:rPr>
          <w:color w:val="auto"/>
          <w:highlight w:val="none"/>
          <w:lang w:eastAsia="zh-CN"/>
        </w:rPr>
      </w:pPr>
      <w:r>
        <w:rPr>
          <w:rFonts w:hint="eastAsia"/>
          <w:color w:val="auto"/>
          <w:highlight w:val="none"/>
          <w:lang w:eastAsia="zh-CN"/>
        </w:rPr>
        <w:t>11、我方及由本人担任法定代表人的其他机构最近三年内被处罚的违法行为有：</w:t>
      </w:r>
      <w:r>
        <w:rPr>
          <w:rFonts w:hint="eastAsia"/>
          <w:color w:val="auto"/>
          <w:highlight w:val="none"/>
          <w:u w:val="single"/>
          <w:lang w:eastAsia="zh-CN"/>
        </w:rPr>
        <w:t xml:space="preserve">                                        </w:t>
      </w:r>
    </w:p>
    <w:p w14:paraId="3AA58295">
      <w:pPr>
        <w:pStyle w:val="5"/>
        <w:spacing w:line="360" w:lineRule="exact"/>
        <w:ind w:left="420"/>
        <w:rPr>
          <w:color w:val="auto"/>
          <w:highlight w:val="none"/>
          <w:lang w:eastAsia="zh-CN"/>
        </w:rPr>
      </w:pPr>
      <w:r>
        <w:rPr>
          <w:rFonts w:hint="eastAsia"/>
          <w:color w:val="auto"/>
          <w:highlight w:val="none"/>
          <w:u w:val="single"/>
          <w:lang w:eastAsia="zh-CN"/>
        </w:rPr>
        <w:t xml:space="preserve">                                                                                                                        </w:t>
      </w:r>
    </w:p>
    <w:p w14:paraId="26A3CABB">
      <w:pPr>
        <w:pStyle w:val="5"/>
        <w:spacing w:line="360" w:lineRule="exact"/>
        <w:ind w:firstLine="420"/>
        <w:rPr>
          <w:color w:val="auto"/>
          <w:highlight w:val="none"/>
          <w:lang w:eastAsia="zh-CN"/>
        </w:rPr>
      </w:pPr>
      <w:r>
        <w:rPr>
          <w:rFonts w:hint="eastAsia"/>
          <w:color w:val="auto"/>
          <w:highlight w:val="none"/>
          <w:lang w:eastAsia="zh-CN"/>
        </w:rPr>
        <w:t>12、以上事项如有虚假或隐瞒，我方愿意承担一切后果，并不再寻求任何旨在减轻或免除法律责任的辩解。</w:t>
      </w:r>
    </w:p>
    <w:p w14:paraId="58F30BCC">
      <w:pPr>
        <w:pStyle w:val="5"/>
        <w:spacing w:line="360" w:lineRule="exact"/>
        <w:ind w:firstLine="420"/>
        <w:rPr>
          <w:color w:val="auto"/>
          <w:highlight w:val="none"/>
          <w:lang w:eastAsia="zh-CN"/>
        </w:rPr>
      </w:pPr>
      <w:r>
        <w:rPr>
          <w:rFonts w:hint="eastAsia"/>
          <w:color w:val="auto"/>
          <w:highlight w:val="none"/>
          <w:lang w:eastAsia="zh-CN"/>
        </w:rPr>
        <w:t>13、与本投标有关的一切正式往来信函请寄：</w:t>
      </w:r>
      <w:r>
        <w:rPr>
          <w:rFonts w:hint="eastAsia"/>
          <w:color w:val="auto"/>
          <w:highlight w:val="none"/>
          <w:u w:val="single"/>
          <w:lang w:eastAsia="zh-CN"/>
        </w:rPr>
        <w:t xml:space="preserve"> </w:t>
      </w:r>
    </w:p>
    <w:p w14:paraId="1B03253D">
      <w:pPr>
        <w:pStyle w:val="5"/>
        <w:spacing w:line="360" w:lineRule="exact"/>
        <w:ind w:firstLine="420"/>
        <w:rPr>
          <w:color w:val="auto"/>
          <w:highlight w:val="none"/>
          <w:lang w:eastAsia="zh-CN"/>
        </w:rPr>
      </w:pPr>
      <w:r>
        <w:rPr>
          <w:rFonts w:hint="eastAsia"/>
          <w:color w:val="auto"/>
          <w:highlight w:val="none"/>
          <w:lang w:eastAsia="zh-CN"/>
        </w:rPr>
        <w:t>地址：</w:t>
      </w:r>
      <w:r>
        <w:rPr>
          <w:rFonts w:hint="eastAsia"/>
          <w:color w:val="auto"/>
          <w:highlight w:val="none"/>
          <w:u w:val="single"/>
          <w:lang w:eastAsia="zh-CN"/>
        </w:rPr>
        <w:t xml:space="preserve">                                                        </w:t>
      </w:r>
      <w:r>
        <w:rPr>
          <w:rFonts w:hint="eastAsia"/>
          <w:color w:val="auto"/>
          <w:highlight w:val="none"/>
          <w:lang w:eastAsia="zh-CN"/>
        </w:rPr>
        <w:t xml:space="preserve"> </w:t>
      </w:r>
    </w:p>
    <w:p w14:paraId="32BFB460">
      <w:pPr>
        <w:pStyle w:val="5"/>
        <w:spacing w:line="360" w:lineRule="exact"/>
        <w:ind w:firstLine="420"/>
        <w:rPr>
          <w:color w:val="auto"/>
          <w:highlight w:val="none"/>
          <w:u w:val="single"/>
          <w:lang w:eastAsia="zh-CN"/>
        </w:rPr>
      </w:pPr>
      <w:r>
        <w:rPr>
          <w:rFonts w:hint="eastAsia"/>
          <w:color w:val="auto"/>
          <w:highlight w:val="none"/>
          <w:lang w:eastAsia="zh-CN"/>
        </w:rPr>
        <w:t>电话：</w:t>
      </w:r>
      <w:r>
        <w:rPr>
          <w:rFonts w:hint="eastAsia"/>
          <w:color w:val="auto"/>
          <w:highlight w:val="none"/>
          <w:u w:val="single"/>
          <w:lang w:eastAsia="zh-CN"/>
        </w:rPr>
        <w:t xml:space="preserve">                                      　　　　　　　　　</w:t>
      </w:r>
    </w:p>
    <w:p w14:paraId="42E2E5D1">
      <w:pPr>
        <w:pStyle w:val="5"/>
        <w:spacing w:line="360" w:lineRule="exact"/>
        <w:ind w:firstLine="420"/>
        <w:rPr>
          <w:color w:val="auto"/>
          <w:highlight w:val="none"/>
          <w:lang w:eastAsia="zh-CN"/>
        </w:rPr>
      </w:pPr>
      <w:r>
        <w:rPr>
          <w:rFonts w:hint="eastAsia"/>
          <w:color w:val="auto"/>
          <w:highlight w:val="none"/>
          <w:lang w:eastAsia="zh-CN"/>
        </w:rPr>
        <w:t>传真：</w:t>
      </w:r>
      <w:r>
        <w:rPr>
          <w:rFonts w:hint="eastAsia"/>
          <w:color w:val="auto"/>
          <w:highlight w:val="none"/>
          <w:u w:val="single"/>
          <w:lang w:eastAsia="zh-CN"/>
        </w:rPr>
        <w:t>　　　　　　　　　　　　　　　　　　　　　　　　　　　　</w:t>
      </w:r>
    </w:p>
    <w:p w14:paraId="1013D5CE">
      <w:pPr>
        <w:pStyle w:val="5"/>
        <w:spacing w:line="360" w:lineRule="exact"/>
        <w:ind w:firstLine="420"/>
        <w:rPr>
          <w:color w:val="auto"/>
          <w:highlight w:val="none"/>
          <w:u w:val="single"/>
          <w:lang w:eastAsia="zh-CN"/>
        </w:rPr>
      </w:pPr>
      <w:r>
        <w:rPr>
          <w:rFonts w:hint="eastAsia"/>
          <w:color w:val="auto"/>
          <w:highlight w:val="none"/>
          <w:lang w:eastAsia="zh-CN"/>
        </w:rPr>
        <w:t>邮政编码：</w:t>
      </w:r>
      <w:r>
        <w:rPr>
          <w:rFonts w:hint="eastAsia"/>
          <w:color w:val="auto"/>
          <w:highlight w:val="none"/>
          <w:u w:val="single"/>
          <w:lang w:eastAsia="zh-CN"/>
        </w:rPr>
        <w:t xml:space="preserve">                                                    </w:t>
      </w:r>
    </w:p>
    <w:p w14:paraId="324AFBB6">
      <w:pPr>
        <w:pStyle w:val="5"/>
        <w:spacing w:line="360" w:lineRule="exact"/>
        <w:ind w:firstLine="420"/>
        <w:rPr>
          <w:color w:val="auto"/>
          <w:highlight w:val="none"/>
          <w:u w:val="single"/>
          <w:lang w:eastAsia="zh-CN"/>
        </w:rPr>
      </w:pPr>
      <w:r>
        <w:rPr>
          <w:rFonts w:hint="eastAsia"/>
          <w:color w:val="auto"/>
          <w:highlight w:val="none"/>
          <w:lang w:eastAsia="zh-CN"/>
        </w:rPr>
        <w:t>开户名称：</w:t>
      </w:r>
      <w:r>
        <w:rPr>
          <w:rFonts w:hint="eastAsia"/>
          <w:color w:val="auto"/>
          <w:highlight w:val="none"/>
          <w:u w:val="single"/>
          <w:lang w:eastAsia="zh-CN"/>
        </w:rPr>
        <w:t xml:space="preserve">                                                    </w:t>
      </w:r>
    </w:p>
    <w:p w14:paraId="05B8A752">
      <w:pPr>
        <w:pStyle w:val="5"/>
        <w:spacing w:line="360" w:lineRule="exact"/>
        <w:ind w:firstLine="420"/>
        <w:rPr>
          <w:color w:val="auto"/>
          <w:highlight w:val="none"/>
          <w:u w:val="single"/>
          <w:lang w:eastAsia="zh-CN"/>
        </w:rPr>
      </w:pPr>
      <w:r>
        <w:rPr>
          <w:rFonts w:hint="eastAsia"/>
          <w:color w:val="auto"/>
          <w:highlight w:val="none"/>
          <w:lang w:eastAsia="zh-CN"/>
        </w:rPr>
        <w:t>开户银行：</w:t>
      </w:r>
      <w:r>
        <w:rPr>
          <w:rFonts w:hint="eastAsia"/>
          <w:color w:val="auto"/>
          <w:highlight w:val="none"/>
          <w:u w:val="single"/>
          <w:lang w:eastAsia="zh-CN"/>
        </w:rPr>
        <w:t xml:space="preserve">                                                    </w:t>
      </w:r>
    </w:p>
    <w:p w14:paraId="173786A4">
      <w:pPr>
        <w:pStyle w:val="5"/>
        <w:spacing w:line="360" w:lineRule="exact"/>
        <w:ind w:firstLine="420"/>
        <w:rPr>
          <w:color w:val="auto"/>
          <w:highlight w:val="none"/>
          <w:u w:val="single"/>
          <w:lang w:eastAsia="zh-CN"/>
        </w:rPr>
      </w:pPr>
      <w:r>
        <w:rPr>
          <w:rFonts w:hint="eastAsia"/>
          <w:color w:val="auto"/>
          <w:highlight w:val="none"/>
          <w:lang w:eastAsia="zh-CN"/>
        </w:rPr>
        <w:t>银行账号：</w:t>
      </w:r>
      <w:r>
        <w:rPr>
          <w:rFonts w:hint="eastAsia"/>
          <w:color w:val="auto"/>
          <w:highlight w:val="none"/>
          <w:u w:val="single"/>
          <w:lang w:eastAsia="zh-CN"/>
        </w:rPr>
        <w:t xml:space="preserve">                                                    </w:t>
      </w:r>
    </w:p>
    <w:p w14:paraId="74C56EDA">
      <w:pPr>
        <w:spacing w:line="360" w:lineRule="auto"/>
        <w:ind w:firstLine="5040" w:firstLineChars="2100"/>
        <w:rPr>
          <w:rFonts w:ascii="仿宋_GB2312" w:hAnsi="仿宋" w:eastAsia="仿宋_GB2312" w:cs="仿宋_GB2312"/>
          <w:color w:val="auto"/>
          <w:sz w:val="24"/>
          <w:highlight w:val="none"/>
          <w:lang w:val="zh-CN" w:eastAsia="zh-CN"/>
        </w:rPr>
      </w:pPr>
    </w:p>
    <w:p w14:paraId="6814B6A4">
      <w:pPr>
        <w:spacing w:line="360" w:lineRule="auto"/>
        <w:ind w:firstLine="5040" w:firstLineChars="2100"/>
        <w:rPr>
          <w:rFonts w:asciiTheme="majorEastAsia" w:hAnsiTheme="majorEastAsia" w:eastAsiaTheme="majorEastAsia" w:cstheme="majorEastAsia"/>
          <w:color w:val="auto"/>
          <w:sz w:val="24"/>
          <w:highlight w:val="none"/>
          <w:lang w:eastAsia="zh-CN"/>
        </w:rPr>
      </w:pPr>
    </w:p>
    <w:p w14:paraId="5FEEBAE9">
      <w:pPr>
        <w:spacing w:line="360" w:lineRule="auto"/>
        <w:ind w:firstLine="5040" w:firstLineChars="2100"/>
        <w:rPr>
          <w:rFonts w:asciiTheme="majorEastAsia" w:hAnsiTheme="majorEastAsia" w:eastAsiaTheme="majorEastAsia" w:cstheme="majorEastAsia"/>
          <w:color w:val="auto"/>
          <w:sz w:val="24"/>
          <w:highlight w:val="none"/>
          <w:lang w:eastAsia="zh-CN"/>
        </w:rPr>
      </w:pPr>
    </w:p>
    <w:p w14:paraId="69F26B0C">
      <w:pPr>
        <w:spacing w:line="360" w:lineRule="auto"/>
        <w:ind w:firstLine="5040" w:firstLineChars="2100"/>
        <w:rPr>
          <w:rFonts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供应商</w:t>
      </w:r>
      <w:r>
        <w:rPr>
          <w:rFonts w:hint="eastAsia" w:asciiTheme="majorEastAsia" w:hAnsiTheme="majorEastAsia" w:eastAsiaTheme="majorEastAsia" w:cstheme="majorEastAsia"/>
          <w:color w:val="auto"/>
          <w:sz w:val="24"/>
          <w:highlight w:val="none"/>
          <w:lang w:val="zh-CN" w:eastAsia="zh-CN"/>
        </w:rPr>
        <w:t>名称(电子签章)：</w:t>
      </w:r>
    </w:p>
    <w:p w14:paraId="2021E311">
      <w:pPr>
        <w:spacing w:line="360" w:lineRule="auto"/>
        <w:ind w:firstLine="5160" w:firstLineChars="2150"/>
        <w:rPr>
          <w:rFonts w:asciiTheme="majorEastAsia" w:hAnsiTheme="majorEastAsia" w:eastAsiaTheme="majorEastAsia" w:cstheme="majorEastAsia"/>
          <w:color w:val="auto"/>
          <w:sz w:val="24"/>
          <w:highlight w:val="none"/>
          <w:lang w:val="zh-CN" w:eastAsia="zh-CN"/>
        </w:rPr>
      </w:pPr>
      <w:r>
        <w:rPr>
          <w:rFonts w:hint="eastAsia" w:asciiTheme="majorEastAsia" w:hAnsiTheme="majorEastAsia" w:eastAsiaTheme="majorEastAsia" w:cstheme="majorEastAsia"/>
          <w:color w:val="auto"/>
          <w:sz w:val="24"/>
          <w:highlight w:val="none"/>
          <w:lang w:val="zh-CN" w:eastAsia="zh-CN"/>
        </w:rPr>
        <w:t>日期</w:t>
      </w:r>
      <w:r>
        <w:rPr>
          <w:rFonts w:hint="eastAsia" w:asciiTheme="majorEastAsia" w:hAnsiTheme="majorEastAsia" w:eastAsiaTheme="majorEastAsia" w:cstheme="majorEastAsia"/>
          <w:color w:val="auto"/>
          <w:sz w:val="24"/>
          <w:highlight w:val="none"/>
          <w:lang w:eastAsia="zh-CN"/>
        </w:rPr>
        <w:t xml:space="preserve">：  年  </w:t>
      </w:r>
      <w:r>
        <w:rPr>
          <w:rFonts w:hint="eastAsia" w:asciiTheme="majorEastAsia" w:hAnsiTheme="majorEastAsia" w:eastAsiaTheme="majorEastAsia" w:cstheme="majorEastAsia"/>
          <w:color w:val="auto"/>
          <w:sz w:val="24"/>
          <w:highlight w:val="none"/>
          <w:lang w:val="zh-CN" w:eastAsia="zh-CN"/>
        </w:rPr>
        <w:t>月</w:t>
      </w:r>
      <w:r>
        <w:rPr>
          <w:rFonts w:hint="eastAsia" w:asciiTheme="majorEastAsia" w:hAnsiTheme="majorEastAsia" w:eastAsiaTheme="majorEastAsia" w:cstheme="majorEastAsia"/>
          <w:color w:val="auto"/>
          <w:sz w:val="24"/>
          <w:highlight w:val="none"/>
          <w:lang w:eastAsia="zh-CN"/>
        </w:rPr>
        <w:t xml:space="preserve">   </w:t>
      </w:r>
      <w:r>
        <w:rPr>
          <w:rFonts w:hint="eastAsia" w:asciiTheme="majorEastAsia" w:hAnsiTheme="majorEastAsia" w:eastAsiaTheme="majorEastAsia" w:cstheme="majorEastAsia"/>
          <w:color w:val="auto"/>
          <w:sz w:val="24"/>
          <w:highlight w:val="none"/>
          <w:lang w:val="zh-CN" w:eastAsia="zh-CN"/>
        </w:rPr>
        <w:t>日</w:t>
      </w:r>
    </w:p>
    <w:p w14:paraId="5272D9C0">
      <w:pPr>
        <w:spacing w:line="360" w:lineRule="auto"/>
        <w:ind w:firstLine="5160" w:firstLineChars="2150"/>
        <w:rPr>
          <w:rFonts w:ascii="仿宋_GB2312" w:hAnsi="仿宋" w:eastAsia="仿宋_GB2312" w:cs="仿宋_GB2312"/>
          <w:color w:val="auto"/>
          <w:sz w:val="24"/>
          <w:highlight w:val="none"/>
          <w:lang w:val="zh-CN" w:eastAsia="zh-CN"/>
        </w:rPr>
        <w:sectPr>
          <w:pgSz w:w="11906" w:h="16838"/>
          <w:pgMar w:top="2098" w:right="1474" w:bottom="1984" w:left="1474" w:header="720" w:footer="720" w:gutter="0"/>
          <w:cols w:space="720" w:num="1"/>
          <w:docGrid w:type="lines" w:linePitch="331" w:charSpace="0"/>
        </w:sectPr>
      </w:pPr>
    </w:p>
    <w:p w14:paraId="7FC68767">
      <w:pPr>
        <w:spacing w:before="59" w:line="219" w:lineRule="auto"/>
        <w:rPr>
          <w:rFonts w:asciiTheme="majorEastAsia" w:hAnsiTheme="majorEastAsia" w:eastAsiaTheme="majorEastAsia" w:cstheme="majorEastAsia"/>
          <w:color w:val="auto"/>
          <w:highlight w:val="none"/>
          <w:lang w:eastAsia="zh-CN"/>
        </w:rPr>
      </w:pPr>
    </w:p>
    <w:p w14:paraId="527D0B96">
      <w:pPr>
        <w:pStyle w:val="4"/>
        <w:spacing w:line="289" w:lineRule="auto"/>
        <w:rPr>
          <w:rFonts w:asciiTheme="majorEastAsia" w:hAnsiTheme="majorEastAsia" w:eastAsiaTheme="majorEastAsia" w:cstheme="majorEastAsia"/>
          <w:color w:val="auto"/>
          <w:highlight w:val="none"/>
          <w:lang w:eastAsia="zh-CN"/>
        </w:rPr>
      </w:pPr>
    </w:p>
    <w:p w14:paraId="56F07AF1">
      <w:pPr>
        <w:pStyle w:val="4"/>
        <w:spacing w:before="65" w:line="226" w:lineRule="auto"/>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7"/>
          <w:highlight w:val="none"/>
          <w:lang w:eastAsia="zh-CN"/>
        </w:rPr>
        <w:t>2．投标报价明细表格式：</w:t>
      </w:r>
    </w:p>
    <w:p w14:paraId="563F0E19">
      <w:pPr>
        <w:spacing w:before="28" w:line="226" w:lineRule="auto"/>
        <w:ind w:left="3942"/>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b/>
          <w:bCs/>
          <w:color w:val="auto"/>
          <w:spacing w:val="6"/>
          <w:highlight w:val="none"/>
          <w:lang w:eastAsia="zh-CN"/>
        </w:rPr>
        <w:t>投标报价明细表</w:t>
      </w:r>
    </w:p>
    <w:p w14:paraId="084D17FE">
      <w:pPr>
        <w:spacing w:before="26" w:line="223" w:lineRule="auto"/>
        <w:ind w:left="2418"/>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7"/>
          <w:highlight w:val="none"/>
          <w:lang w:eastAsia="zh-CN"/>
        </w:rPr>
        <w:t xml:space="preserve">                           金额单位：人民币（元）</w:t>
      </w:r>
    </w:p>
    <w:tbl>
      <w:tblPr>
        <w:tblStyle w:val="11"/>
        <w:tblW w:w="9004" w:type="dxa"/>
        <w:tblInd w:w="1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1875"/>
        <w:gridCol w:w="1870"/>
        <w:gridCol w:w="1370"/>
        <w:gridCol w:w="1185"/>
        <w:gridCol w:w="563"/>
        <w:gridCol w:w="1444"/>
      </w:tblGrid>
      <w:tr w14:paraId="51D1C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697" w:type="dxa"/>
            <w:vAlign w:val="center"/>
          </w:tcPr>
          <w:p w14:paraId="0C2AAC4C">
            <w:pPr>
              <w:pStyle w:val="12"/>
              <w:spacing w:line="360" w:lineRule="auto"/>
              <w:ind w:firstLine="226" w:firstLineChars="100"/>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序号</w:t>
            </w:r>
          </w:p>
        </w:tc>
        <w:tc>
          <w:tcPr>
            <w:tcW w:w="1875" w:type="dxa"/>
            <w:vAlign w:val="center"/>
          </w:tcPr>
          <w:p w14:paraId="2FC753DF">
            <w:pPr>
              <w:pStyle w:val="12"/>
              <w:spacing w:line="360" w:lineRule="auto"/>
              <w:ind w:firstLine="226" w:firstLineChars="100"/>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8"/>
                <w:sz w:val="21"/>
                <w:szCs w:val="21"/>
                <w:highlight w:val="none"/>
              </w:rPr>
              <w:t>产品或服务名</w:t>
            </w:r>
            <w:r>
              <w:rPr>
                <w:rFonts w:hint="eastAsia" w:asciiTheme="majorEastAsia" w:hAnsiTheme="majorEastAsia" w:eastAsiaTheme="majorEastAsia" w:cstheme="majorEastAsia"/>
                <w:color w:val="auto"/>
                <w:spacing w:val="1"/>
                <w:sz w:val="21"/>
                <w:szCs w:val="21"/>
                <w:highlight w:val="none"/>
              </w:rPr>
              <w:t>称</w:t>
            </w:r>
          </w:p>
        </w:tc>
        <w:tc>
          <w:tcPr>
            <w:tcW w:w="1870" w:type="dxa"/>
            <w:vAlign w:val="center"/>
          </w:tcPr>
          <w:p w14:paraId="5559C31C">
            <w:pPr>
              <w:pStyle w:val="12"/>
              <w:spacing w:line="360" w:lineRule="auto"/>
              <w:ind w:firstLine="224" w:firstLineChars="100"/>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制造商或</w:t>
            </w:r>
            <w:r>
              <w:rPr>
                <w:rFonts w:hint="eastAsia" w:asciiTheme="majorEastAsia" w:hAnsiTheme="majorEastAsia" w:eastAsiaTheme="majorEastAsia" w:cstheme="majorEastAsia"/>
                <w:color w:val="auto"/>
                <w:spacing w:val="6"/>
                <w:sz w:val="21"/>
                <w:szCs w:val="21"/>
                <w:highlight w:val="none"/>
              </w:rPr>
              <w:t>服务商</w:t>
            </w:r>
          </w:p>
        </w:tc>
        <w:tc>
          <w:tcPr>
            <w:tcW w:w="1370" w:type="dxa"/>
            <w:vAlign w:val="center"/>
          </w:tcPr>
          <w:p w14:paraId="5E238267">
            <w:pPr>
              <w:spacing w:line="360" w:lineRule="auto"/>
              <w:ind w:firstLine="210" w:firstLineChars="100"/>
              <w:jc w:val="center"/>
              <w:rPr>
                <w:rFonts w:asciiTheme="majorEastAsia" w:hAnsiTheme="majorEastAsia" w:eastAsiaTheme="majorEastAsia" w:cstheme="majorEastAsia"/>
                <w:color w:val="auto"/>
                <w:highlight w:val="none"/>
              </w:rPr>
            </w:pPr>
          </w:p>
          <w:p w14:paraId="3C7308B5">
            <w:pPr>
              <w:pStyle w:val="12"/>
              <w:spacing w:line="360" w:lineRule="auto"/>
              <w:ind w:firstLine="224" w:firstLineChars="100"/>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规格型号</w:t>
            </w:r>
          </w:p>
        </w:tc>
        <w:tc>
          <w:tcPr>
            <w:tcW w:w="1185" w:type="dxa"/>
            <w:vAlign w:val="center"/>
          </w:tcPr>
          <w:p w14:paraId="341F3C77">
            <w:pPr>
              <w:spacing w:line="360" w:lineRule="auto"/>
              <w:ind w:firstLine="210" w:firstLineChars="100"/>
              <w:jc w:val="center"/>
              <w:rPr>
                <w:rFonts w:asciiTheme="majorEastAsia" w:hAnsiTheme="majorEastAsia" w:eastAsiaTheme="majorEastAsia" w:cstheme="majorEastAsia"/>
                <w:color w:val="auto"/>
                <w:highlight w:val="none"/>
              </w:rPr>
            </w:pPr>
          </w:p>
          <w:p w14:paraId="0B774D71">
            <w:pPr>
              <w:pStyle w:val="12"/>
              <w:spacing w:line="360" w:lineRule="auto"/>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7"/>
                <w:sz w:val="21"/>
                <w:szCs w:val="21"/>
                <w:highlight w:val="none"/>
              </w:rPr>
              <w:t>单位及数量</w:t>
            </w:r>
          </w:p>
        </w:tc>
        <w:tc>
          <w:tcPr>
            <w:tcW w:w="563" w:type="dxa"/>
            <w:vAlign w:val="center"/>
          </w:tcPr>
          <w:p w14:paraId="4FC1A428">
            <w:pPr>
              <w:spacing w:line="360" w:lineRule="auto"/>
              <w:ind w:firstLine="210" w:firstLineChars="100"/>
              <w:jc w:val="center"/>
              <w:rPr>
                <w:rFonts w:asciiTheme="majorEastAsia" w:hAnsiTheme="majorEastAsia" w:eastAsiaTheme="majorEastAsia" w:cstheme="majorEastAsia"/>
                <w:color w:val="auto"/>
                <w:highlight w:val="none"/>
              </w:rPr>
            </w:pPr>
          </w:p>
          <w:p w14:paraId="4F74B38A">
            <w:pPr>
              <w:pStyle w:val="12"/>
              <w:spacing w:line="360" w:lineRule="auto"/>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3"/>
                <w:sz w:val="21"/>
                <w:szCs w:val="21"/>
                <w:highlight w:val="none"/>
              </w:rPr>
              <w:t>单价</w:t>
            </w:r>
          </w:p>
        </w:tc>
        <w:tc>
          <w:tcPr>
            <w:tcW w:w="1444" w:type="dxa"/>
            <w:vAlign w:val="center"/>
          </w:tcPr>
          <w:p w14:paraId="3E3C6073">
            <w:pPr>
              <w:spacing w:line="360" w:lineRule="auto"/>
              <w:ind w:firstLine="210" w:firstLineChars="100"/>
              <w:jc w:val="center"/>
              <w:rPr>
                <w:rFonts w:asciiTheme="majorEastAsia" w:hAnsiTheme="majorEastAsia" w:eastAsiaTheme="majorEastAsia" w:cstheme="majorEastAsia"/>
                <w:color w:val="auto"/>
                <w:highlight w:val="none"/>
              </w:rPr>
            </w:pPr>
          </w:p>
          <w:p w14:paraId="47BCA648">
            <w:pPr>
              <w:pStyle w:val="12"/>
              <w:spacing w:line="360" w:lineRule="auto"/>
              <w:ind w:firstLine="218" w:firstLineChars="100"/>
              <w:jc w:val="center"/>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4"/>
                <w:sz w:val="21"/>
                <w:szCs w:val="21"/>
                <w:highlight w:val="none"/>
              </w:rPr>
              <w:t>合计</w:t>
            </w:r>
          </w:p>
        </w:tc>
      </w:tr>
      <w:tr w14:paraId="1CDF3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97" w:type="dxa"/>
          </w:tcPr>
          <w:p w14:paraId="2CCD192B">
            <w:pPr>
              <w:rPr>
                <w:rFonts w:asciiTheme="majorEastAsia" w:hAnsiTheme="majorEastAsia" w:eastAsiaTheme="majorEastAsia" w:cstheme="majorEastAsia"/>
                <w:color w:val="auto"/>
                <w:highlight w:val="none"/>
              </w:rPr>
            </w:pPr>
          </w:p>
        </w:tc>
        <w:tc>
          <w:tcPr>
            <w:tcW w:w="1875" w:type="dxa"/>
          </w:tcPr>
          <w:p w14:paraId="7964F4C9">
            <w:pPr>
              <w:rPr>
                <w:rFonts w:asciiTheme="majorEastAsia" w:hAnsiTheme="majorEastAsia" w:eastAsiaTheme="majorEastAsia" w:cstheme="majorEastAsia"/>
                <w:color w:val="auto"/>
                <w:highlight w:val="none"/>
              </w:rPr>
            </w:pPr>
          </w:p>
        </w:tc>
        <w:tc>
          <w:tcPr>
            <w:tcW w:w="1870" w:type="dxa"/>
          </w:tcPr>
          <w:p w14:paraId="65E00F0F">
            <w:pPr>
              <w:rPr>
                <w:rFonts w:asciiTheme="majorEastAsia" w:hAnsiTheme="majorEastAsia" w:eastAsiaTheme="majorEastAsia" w:cstheme="majorEastAsia"/>
                <w:color w:val="auto"/>
                <w:highlight w:val="none"/>
              </w:rPr>
            </w:pPr>
          </w:p>
        </w:tc>
        <w:tc>
          <w:tcPr>
            <w:tcW w:w="1370" w:type="dxa"/>
          </w:tcPr>
          <w:p w14:paraId="0899101C">
            <w:pPr>
              <w:rPr>
                <w:rFonts w:asciiTheme="majorEastAsia" w:hAnsiTheme="majorEastAsia" w:eastAsiaTheme="majorEastAsia" w:cstheme="majorEastAsia"/>
                <w:color w:val="auto"/>
                <w:highlight w:val="none"/>
              </w:rPr>
            </w:pPr>
          </w:p>
        </w:tc>
        <w:tc>
          <w:tcPr>
            <w:tcW w:w="1185" w:type="dxa"/>
          </w:tcPr>
          <w:p w14:paraId="2218E45C">
            <w:pPr>
              <w:rPr>
                <w:rFonts w:asciiTheme="majorEastAsia" w:hAnsiTheme="majorEastAsia" w:eastAsiaTheme="majorEastAsia" w:cstheme="majorEastAsia"/>
                <w:color w:val="auto"/>
                <w:highlight w:val="none"/>
              </w:rPr>
            </w:pPr>
          </w:p>
        </w:tc>
        <w:tc>
          <w:tcPr>
            <w:tcW w:w="563" w:type="dxa"/>
          </w:tcPr>
          <w:p w14:paraId="4088333E">
            <w:pPr>
              <w:rPr>
                <w:rFonts w:asciiTheme="majorEastAsia" w:hAnsiTheme="majorEastAsia" w:eastAsiaTheme="majorEastAsia" w:cstheme="majorEastAsia"/>
                <w:color w:val="auto"/>
                <w:highlight w:val="none"/>
              </w:rPr>
            </w:pPr>
          </w:p>
        </w:tc>
        <w:tc>
          <w:tcPr>
            <w:tcW w:w="1444" w:type="dxa"/>
          </w:tcPr>
          <w:p w14:paraId="460635AA">
            <w:pPr>
              <w:rPr>
                <w:rFonts w:asciiTheme="majorEastAsia" w:hAnsiTheme="majorEastAsia" w:eastAsiaTheme="majorEastAsia" w:cstheme="majorEastAsia"/>
                <w:color w:val="auto"/>
                <w:highlight w:val="none"/>
              </w:rPr>
            </w:pPr>
          </w:p>
        </w:tc>
      </w:tr>
      <w:tr w14:paraId="725C8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697" w:type="dxa"/>
          </w:tcPr>
          <w:p w14:paraId="123B3E4A">
            <w:pPr>
              <w:rPr>
                <w:rFonts w:asciiTheme="majorEastAsia" w:hAnsiTheme="majorEastAsia" w:eastAsiaTheme="majorEastAsia" w:cstheme="majorEastAsia"/>
                <w:color w:val="auto"/>
                <w:highlight w:val="none"/>
              </w:rPr>
            </w:pPr>
          </w:p>
        </w:tc>
        <w:tc>
          <w:tcPr>
            <w:tcW w:w="1875" w:type="dxa"/>
          </w:tcPr>
          <w:p w14:paraId="065A8E6A">
            <w:pPr>
              <w:rPr>
                <w:rFonts w:asciiTheme="majorEastAsia" w:hAnsiTheme="majorEastAsia" w:eastAsiaTheme="majorEastAsia" w:cstheme="majorEastAsia"/>
                <w:color w:val="auto"/>
                <w:highlight w:val="none"/>
              </w:rPr>
            </w:pPr>
          </w:p>
        </w:tc>
        <w:tc>
          <w:tcPr>
            <w:tcW w:w="1870" w:type="dxa"/>
          </w:tcPr>
          <w:p w14:paraId="665EFC57">
            <w:pPr>
              <w:rPr>
                <w:rFonts w:asciiTheme="majorEastAsia" w:hAnsiTheme="majorEastAsia" w:eastAsiaTheme="majorEastAsia" w:cstheme="majorEastAsia"/>
                <w:color w:val="auto"/>
                <w:highlight w:val="none"/>
              </w:rPr>
            </w:pPr>
          </w:p>
        </w:tc>
        <w:tc>
          <w:tcPr>
            <w:tcW w:w="1370" w:type="dxa"/>
          </w:tcPr>
          <w:p w14:paraId="0EE2AB86">
            <w:pPr>
              <w:rPr>
                <w:rFonts w:asciiTheme="majorEastAsia" w:hAnsiTheme="majorEastAsia" w:eastAsiaTheme="majorEastAsia" w:cstheme="majorEastAsia"/>
                <w:color w:val="auto"/>
                <w:highlight w:val="none"/>
              </w:rPr>
            </w:pPr>
          </w:p>
        </w:tc>
        <w:tc>
          <w:tcPr>
            <w:tcW w:w="1185" w:type="dxa"/>
          </w:tcPr>
          <w:p w14:paraId="7C7E088D">
            <w:pPr>
              <w:rPr>
                <w:rFonts w:asciiTheme="majorEastAsia" w:hAnsiTheme="majorEastAsia" w:eastAsiaTheme="majorEastAsia" w:cstheme="majorEastAsia"/>
                <w:color w:val="auto"/>
                <w:highlight w:val="none"/>
              </w:rPr>
            </w:pPr>
          </w:p>
        </w:tc>
        <w:tc>
          <w:tcPr>
            <w:tcW w:w="563" w:type="dxa"/>
          </w:tcPr>
          <w:p w14:paraId="6BB3CAE6">
            <w:pPr>
              <w:rPr>
                <w:rFonts w:asciiTheme="majorEastAsia" w:hAnsiTheme="majorEastAsia" w:eastAsiaTheme="majorEastAsia" w:cstheme="majorEastAsia"/>
                <w:color w:val="auto"/>
                <w:highlight w:val="none"/>
              </w:rPr>
            </w:pPr>
          </w:p>
        </w:tc>
        <w:tc>
          <w:tcPr>
            <w:tcW w:w="1444" w:type="dxa"/>
          </w:tcPr>
          <w:p w14:paraId="262105C9">
            <w:pPr>
              <w:rPr>
                <w:rFonts w:asciiTheme="majorEastAsia" w:hAnsiTheme="majorEastAsia" w:eastAsiaTheme="majorEastAsia" w:cstheme="majorEastAsia"/>
                <w:color w:val="auto"/>
                <w:highlight w:val="none"/>
              </w:rPr>
            </w:pPr>
          </w:p>
        </w:tc>
      </w:tr>
      <w:tr w14:paraId="407B4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9004" w:type="dxa"/>
            <w:gridSpan w:val="7"/>
          </w:tcPr>
          <w:p w14:paraId="22930A34">
            <w:pPr>
              <w:spacing w:line="253" w:lineRule="auto"/>
              <w:rPr>
                <w:rFonts w:asciiTheme="majorEastAsia" w:hAnsiTheme="majorEastAsia" w:eastAsiaTheme="majorEastAsia" w:cstheme="majorEastAsia"/>
                <w:color w:val="auto"/>
                <w:highlight w:val="none"/>
              </w:rPr>
            </w:pPr>
          </w:p>
          <w:p w14:paraId="6F6615D6">
            <w:pPr>
              <w:pStyle w:val="12"/>
              <w:spacing w:before="65" w:line="228" w:lineRule="auto"/>
              <w:ind w:left="2690"/>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pacing w:val="9"/>
                <w:sz w:val="21"/>
                <w:szCs w:val="21"/>
                <w:highlight w:val="none"/>
              </w:rPr>
              <w:t>合计：大写：小写：</w:t>
            </w:r>
          </w:p>
        </w:tc>
      </w:tr>
    </w:tbl>
    <w:p w14:paraId="41323B67">
      <w:pPr>
        <w:pStyle w:val="4"/>
        <w:spacing w:line="282" w:lineRule="auto"/>
        <w:rPr>
          <w:rFonts w:asciiTheme="majorEastAsia" w:hAnsiTheme="majorEastAsia" w:eastAsiaTheme="majorEastAsia" w:cstheme="majorEastAsia"/>
          <w:color w:val="auto"/>
          <w:highlight w:val="none"/>
        </w:rPr>
      </w:pPr>
    </w:p>
    <w:p w14:paraId="51E69B03">
      <w:pPr>
        <w:pStyle w:val="4"/>
        <w:spacing w:line="282" w:lineRule="auto"/>
        <w:rPr>
          <w:rFonts w:asciiTheme="majorEastAsia" w:hAnsiTheme="majorEastAsia" w:eastAsiaTheme="majorEastAsia" w:cstheme="majorEastAsia"/>
          <w:color w:val="auto"/>
          <w:highlight w:val="none"/>
        </w:rPr>
      </w:pPr>
    </w:p>
    <w:p w14:paraId="723AF367">
      <w:pPr>
        <w:spacing w:before="1" w:line="227" w:lineRule="auto"/>
        <w:ind w:left="38"/>
        <w:rPr>
          <w:rFonts w:asciiTheme="majorEastAsia" w:hAnsiTheme="majorEastAsia" w:eastAsiaTheme="majorEastAsia" w:cstheme="majorEastAsia"/>
          <w:color w:val="auto"/>
          <w:spacing w:val="8"/>
          <w:highlight w:val="none"/>
          <w:lang w:eastAsia="zh-CN"/>
        </w:rPr>
      </w:pPr>
      <w:r>
        <w:rPr>
          <w:rFonts w:hint="eastAsia" w:asciiTheme="majorEastAsia" w:hAnsiTheme="majorEastAsia" w:eastAsiaTheme="majorEastAsia" w:cstheme="majorEastAsia"/>
          <w:color w:val="auto"/>
          <w:spacing w:val="9"/>
          <w:highlight w:val="none"/>
          <w:lang w:eastAsia="zh-CN"/>
        </w:rPr>
        <w:t>注：本表如与广西政府采购云平台不一致的，以</w:t>
      </w:r>
      <w:r>
        <w:rPr>
          <w:rFonts w:hint="eastAsia" w:asciiTheme="majorEastAsia" w:hAnsiTheme="majorEastAsia" w:eastAsiaTheme="majorEastAsia" w:cstheme="majorEastAsia"/>
          <w:color w:val="auto"/>
          <w:spacing w:val="8"/>
          <w:highlight w:val="none"/>
          <w:lang w:eastAsia="zh-CN"/>
        </w:rPr>
        <w:t>广西政府采购云平台为准。</w:t>
      </w:r>
    </w:p>
    <w:p w14:paraId="76D4893D">
      <w:pPr>
        <w:pStyle w:val="2"/>
        <w:rPr>
          <w:rFonts w:asciiTheme="majorEastAsia" w:hAnsiTheme="majorEastAsia" w:eastAsiaTheme="majorEastAsia" w:cstheme="majorEastAsia"/>
          <w:color w:val="auto"/>
          <w:spacing w:val="8"/>
          <w:sz w:val="21"/>
          <w:szCs w:val="21"/>
          <w:highlight w:val="none"/>
          <w:lang w:eastAsia="zh-CN"/>
        </w:rPr>
      </w:pPr>
    </w:p>
    <w:p w14:paraId="4CD756B2">
      <w:pPr>
        <w:rPr>
          <w:rFonts w:asciiTheme="majorEastAsia" w:hAnsiTheme="majorEastAsia" w:eastAsiaTheme="majorEastAsia" w:cstheme="majorEastAsia"/>
          <w:color w:val="auto"/>
          <w:spacing w:val="8"/>
          <w:highlight w:val="none"/>
          <w:lang w:eastAsia="zh-CN"/>
        </w:rPr>
      </w:pPr>
    </w:p>
    <w:p w14:paraId="1B649C8E">
      <w:pPr>
        <w:pStyle w:val="2"/>
        <w:rPr>
          <w:rFonts w:asciiTheme="majorEastAsia" w:hAnsiTheme="majorEastAsia" w:eastAsiaTheme="majorEastAsia" w:cstheme="majorEastAsia"/>
          <w:color w:val="auto"/>
          <w:spacing w:val="8"/>
          <w:sz w:val="21"/>
          <w:szCs w:val="21"/>
          <w:highlight w:val="none"/>
          <w:lang w:eastAsia="zh-CN"/>
        </w:rPr>
      </w:pPr>
    </w:p>
    <w:p w14:paraId="5BD5E55C">
      <w:pPr>
        <w:spacing w:line="360" w:lineRule="auto"/>
        <w:ind w:firstLine="5040" w:firstLineChars="2100"/>
        <w:rPr>
          <w:rFonts w:asciiTheme="majorEastAsia" w:hAnsiTheme="majorEastAsia" w:eastAsiaTheme="majorEastAsia" w:cstheme="majorEastAsia"/>
          <w:color w:val="auto"/>
          <w:sz w:val="24"/>
          <w:highlight w:val="none"/>
          <w:lang w:eastAsia="zh-CN"/>
        </w:rPr>
      </w:pPr>
      <w:r>
        <w:rPr>
          <w:rFonts w:hint="eastAsia" w:asciiTheme="majorEastAsia" w:hAnsiTheme="majorEastAsia" w:eastAsiaTheme="majorEastAsia" w:cstheme="majorEastAsia"/>
          <w:color w:val="auto"/>
          <w:sz w:val="24"/>
          <w:highlight w:val="none"/>
          <w:lang w:eastAsia="zh-CN"/>
        </w:rPr>
        <w:t>供应商</w:t>
      </w:r>
      <w:r>
        <w:rPr>
          <w:rFonts w:hint="eastAsia" w:asciiTheme="majorEastAsia" w:hAnsiTheme="majorEastAsia" w:eastAsiaTheme="majorEastAsia" w:cstheme="majorEastAsia"/>
          <w:color w:val="auto"/>
          <w:sz w:val="24"/>
          <w:highlight w:val="none"/>
          <w:lang w:val="zh-CN" w:eastAsia="zh-CN"/>
        </w:rPr>
        <w:t>名称(电子签章)：</w:t>
      </w:r>
    </w:p>
    <w:p w14:paraId="68C28639">
      <w:pPr>
        <w:spacing w:line="360" w:lineRule="auto"/>
        <w:ind w:firstLine="5160" w:firstLineChars="2150"/>
        <w:rPr>
          <w:rFonts w:asciiTheme="majorEastAsia" w:hAnsiTheme="majorEastAsia" w:eastAsiaTheme="majorEastAsia" w:cstheme="majorEastAsia"/>
          <w:color w:val="auto"/>
          <w:sz w:val="24"/>
          <w:highlight w:val="none"/>
          <w:lang w:val="zh-CN" w:eastAsia="zh-CN"/>
        </w:rPr>
      </w:pPr>
      <w:r>
        <w:rPr>
          <w:rFonts w:hint="eastAsia" w:asciiTheme="majorEastAsia" w:hAnsiTheme="majorEastAsia" w:eastAsiaTheme="majorEastAsia" w:cstheme="majorEastAsia"/>
          <w:color w:val="auto"/>
          <w:sz w:val="24"/>
          <w:highlight w:val="none"/>
          <w:lang w:val="zh-CN" w:eastAsia="zh-CN"/>
        </w:rPr>
        <w:t>日期</w:t>
      </w:r>
      <w:r>
        <w:rPr>
          <w:rFonts w:hint="eastAsia" w:asciiTheme="majorEastAsia" w:hAnsiTheme="majorEastAsia" w:eastAsiaTheme="majorEastAsia" w:cstheme="majorEastAsia"/>
          <w:color w:val="auto"/>
          <w:sz w:val="24"/>
          <w:highlight w:val="none"/>
          <w:lang w:eastAsia="zh-CN"/>
        </w:rPr>
        <w:t xml:space="preserve">：  年  </w:t>
      </w:r>
      <w:r>
        <w:rPr>
          <w:rFonts w:hint="eastAsia" w:asciiTheme="majorEastAsia" w:hAnsiTheme="majorEastAsia" w:eastAsiaTheme="majorEastAsia" w:cstheme="majorEastAsia"/>
          <w:color w:val="auto"/>
          <w:sz w:val="24"/>
          <w:highlight w:val="none"/>
          <w:lang w:val="zh-CN" w:eastAsia="zh-CN"/>
        </w:rPr>
        <w:t>月</w:t>
      </w:r>
      <w:r>
        <w:rPr>
          <w:rFonts w:hint="eastAsia" w:asciiTheme="majorEastAsia" w:hAnsiTheme="majorEastAsia" w:eastAsiaTheme="majorEastAsia" w:cstheme="majorEastAsia"/>
          <w:color w:val="auto"/>
          <w:sz w:val="24"/>
          <w:highlight w:val="none"/>
          <w:lang w:eastAsia="zh-CN"/>
        </w:rPr>
        <w:t xml:space="preserve">   </w:t>
      </w:r>
      <w:r>
        <w:rPr>
          <w:rFonts w:hint="eastAsia" w:asciiTheme="majorEastAsia" w:hAnsiTheme="majorEastAsia" w:eastAsiaTheme="majorEastAsia" w:cstheme="majorEastAsia"/>
          <w:color w:val="auto"/>
          <w:sz w:val="24"/>
          <w:highlight w:val="none"/>
          <w:lang w:val="zh-CN" w:eastAsia="zh-CN"/>
        </w:rPr>
        <w:t>日</w:t>
      </w:r>
    </w:p>
    <w:p w14:paraId="406C5CB7">
      <w:pPr>
        <w:rPr>
          <w:color w:val="auto"/>
          <w:highlight w:val="none"/>
          <w:lang w:eastAsia="zh-CN"/>
        </w:rPr>
      </w:pPr>
    </w:p>
    <w:p w14:paraId="1017FC50">
      <w:pPr>
        <w:pStyle w:val="4"/>
        <w:spacing w:line="417" w:lineRule="auto"/>
        <w:rPr>
          <w:rFonts w:asciiTheme="majorEastAsia" w:hAnsiTheme="majorEastAsia" w:eastAsiaTheme="majorEastAsia" w:cstheme="majorEastAsia"/>
          <w:color w:val="auto"/>
          <w:highlight w:val="none"/>
          <w:lang w:eastAsia="zh-CN"/>
        </w:rPr>
      </w:pPr>
    </w:p>
    <w:p w14:paraId="78C49E88">
      <w:pPr>
        <w:pStyle w:val="4"/>
        <w:spacing w:line="339" w:lineRule="auto"/>
        <w:rPr>
          <w:rFonts w:asciiTheme="majorEastAsia" w:hAnsiTheme="majorEastAsia" w:eastAsiaTheme="majorEastAsia" w:cstheme="majorEastAsia"/>
          <w:color w:val="auto"/>
          <w:highlight w:val="none"/>
          <w:lang w:eastAsia="zh-CN"/>
        </w:rPr>
      </w:pPr>
    </w:p>
    <w:p w14:paraId="0FA79167">
      <w:pPr>
        <w:pStyle w:val="4"/>
        <w:spacing w:before="65" w:line="226" w:lineRule="auto"/>
        <w:ind w:left="1"/>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3．过低报价合理性的说明。（如有）</w:t>
      </w:r>
    </w:p>
    <w:p w14:paraId="4FC42881">
      <w:pPr>
        <w:pStyle w:val="4"/>
        <w:spacing w:before="146" w:line="370" w:lineRule="auto"/>
        <w:ind w:left="1" w:firstLine="418"/>
        <w:jc w:val="both"/>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13"/>
          <w:highlight w:val="none"/>
          <w:lang w:eastAsia="zh-CN"/>
        </w:rPr>
        <w:t>评审委员会认为供应商的报价明显低于其他通</w:t>
      </w:r>
      <w:r>
        <w:rPr>
          <w:rFonts w:hint="eastAsia" w:asciiTheme="majorEastAsia" w:hAnsiTheme="majorEastAsia" w:eastAsiaTheme="majorEastAsia" w:cstheme="majorEastAsia"/>
          <w:color w:val="auto"/>
          <w:spacing w:val="12"/>
          <w:highlight w:val="none"/>
          <w:lang w:eastAsia="zh-CN"/>
        </w:rPr>
        <w:t>过符合性审查供应商报价的，供应商将被要求以书面方式提供说明。为避免在评审现场因未能及时提供说明而导致被评审委员会作为无效投标，供应商</w:t>
      </w:r>
      <w:r>
        <w:rPr>
          <w:rFonts w:hint="eastAsia" w:asciiTheme="majorEastAsia" w:hAnsiTheme="majorEastAsia" w:eastAsiaTheme="majorEastAsia" w:cstheme="majorEastAsia"/>
          <w:color w:val="auto"/>
          <w:spacing w:val="11"/>
          <w:highlight w:val="none"/>
          <w:lang w:eastAsia="zh-CN"/>
        </w:rPr>
        <w:t>自行决定是否直接在此处进行陈述。格式自拟。（具体要求</w:t>
      </w:r>
      <w:r>
        <w:rPr>
          <w:rFonts w:hint="eastAsia" w:asciiTheme="majorEastAsia" w:hAnsiTheme="majorEastAsia" w:eastAsiaTheme="majorEastAsia" w:cstheme="majorEastAsia"/>
          <w:color w:val="auto"/>
          <w:spacing w:val="10"/>
          <w:highlight w:val="none"/>
          <w:lang w:eastAsia="zh-CN"/>
        </w:rPr>
        <w:t>详见第四章评审方法及标准“过低报价合理</w:t>
      </w:r>
      <w:r>
        <w:rPr>
          <w:rFonts w:hint="eastAsia" w:asciiTheme="majorEastAsia" w:hAnsiTheme="majorEastAsia" w:eastAsiaTheme="majorEastAsia" w:cstheme="majorEastAsia"/>
          <w:color w:val="auto"/>
          <w:spacing w:val="5"/>
          <w:highlight w:val="none"/>
          <w:lang w:eastAsia="zh-CN"/>
        </w:rPr>
        <w:t>性的审查”）</w:t>
      </w:r>
    </w:p>
    <w:p w14:paraId="0E43FB01">
      <w:pPr>
        <w:pStyle w:val="4"/>
        <w:spacing w:line="290" w:lineRule="auto"/>
        <w:rPr>
          <w:rFonts w:asciiTheme="majorEastAsia" w:hAnsiTheme="majorEastAsia" w:eastAsiaTheme="majorEastAsia" w:cstheme="majorEastAsia"/>
          <w:color w:val="auto"/>
          <w:highlight w:val="none"/>
          <w:lang w:eastAsia="zh-CN"/>
        </w:rPr>
      </w:pPr>
    </w:p>
    <w:p w14:paraId="2487A4F9">
      <w:pPr>
        <w:pStyle w:val="4"/>
        <w:spacing w:line="290" w:lineRule="auto"/>
        <w:rPr>
          <w:rFonts w:asciiTheme="majorEastAsia" w:hAnsiTheme="majorEastAsia" w:eastAsiaTheme="majorEastAsia" w:cstheme="majorEastAsia"/>
          <w:color w:val="auto"/>
          <w:highlight w:val="none"/>
          <w:lang w:eastAsia="zh-CN"/>
        </w:rPr>
      </w:pPr>
    </w:p>
    <w:p w14:paraId="3431FBB5">
      <w:pPr>
        <w:pStyle w:val="4"/>
        <w:spacing w:line="290" w:lineRule="auto"/>
        <w:rPr>
          <w:rFonts w:asciiTheme="majorEastAsia" w:hAnsiTheme="majorEastAsia" w:eastAsiaTheme="majorEastAsia" w:cstheme="majorEastAsia"/>
          <w:color w:val="auto"/>
          <w:highlight w:val="none"/>
          <w:lang w:eastAsia="zh-CN"/>
        </w:rPr>
      </w:pPr>
    </w:p>
    <w:p w14:paraId="6845B581">
      <w:pPr>
        <w:pStyle w:val="4"/>
        <w:spacing w:before="65" w:line="228" w:lineRule="auto"/>
        <w:outlineLvl w:val="1"/>
        <w:rPr>
          <w:rFonts w:asciiTheme="majorEastAsia" w:hAnsiTheme="majorEastAsia" w:eastAsiaTheme="majorEastAsia" w:cstheme="majorEastAsia"/>
          <w:color w:val="auto"/>
          <w:highlight w:val="none"/>
          <w:lang w:eastAsia="zh-CN"/>
        </w:rPr>
      </w:pPr>
      <w:r>
        <w:rPr>
          <w:rFonts w:hint="eastAsia" w:asciiTheme="majorEastAsia" w:hAnsiTheme="majorEastAsia" w:eastAsiaTheme="majorEastAsia" w:cstheme="majorEastAsia"/>
          <w:color w:val="auto"/>
          <w:spacing w:val="8"/>
          <w:highlight w:val="none"/>
          <w:lang w:eastAsia="zh-CN"/>
        </w:rPr>
        <w:t>4．开标一览表</w:t>
      </w:r>
    </w:p>
    <w:p w14:paraId="152BBCEF">
      <w:pPr>
        <w:pStyle w:val="4"/>
        <w:spacing w:line="290" w:lineRule="auto"/>
        <w:rPr>
          <w:rFonts w:asciiTheme="majorEastAsia" w:hAnsiTheme="majorEastAsia" w:eastAsiaTheme="majorEastAsia" w:cstheme="majorEastAsia"/>
          <w:color w:val="auto"/>
          <w:highlight w:val="none"/>
          <w:lang w:eastAsia="zh-CN"/>
        </w:rPr>
      </w:pPr>
    </w:p>
    <w:p w14:paraId="1870542C">
      <w:pPr>
        <w:pStyle w:val="4"/>
        <w:spacing w:line="290" w:lineRule="auto"/>
        <w:rPr>
          <w:rFonts w:asciiTheme="majorEastAsia" w:hAnsiTheme="majorEastAsia" w:eastAsiaTheme="majorEastAsia" w:cstheme="majorEastAsia"/>
          <w:color w:val="auto"/>
          <w:highlight w:val="none"/>
          <w:lang w:eastAsia="zh-CN"/>
        </w:rPr>
      </w:pPr>
    </w:p>
    <w:p w14:paraId="3F95BB45">
      <w:pPr>
        <w:pStyle w:val="4"/>
        <w:spacing w:line="290" w:lineRule="auto"/>
        <w:rPr>
          <w:rFonts w:asciiTheme="majorEastAsia" w:hAnsiTheme="majorEastAsia" w:eastAsiaTheme="majorEastAsia" w:cstheme="majorEastAsia"/>
          <w:color w:val="auto"/>
          <w:highlight w:val="none"/>
          <w:lang w:eastAsia="zh-CN"/>
        </w:rPr>
      </w:pPr>
    </w:p>
    <w:p w14:paraId="4539B1A6">
      <w:pPr>
        <w:pStyle w:val="4"/>
        <w:spacing w:line="291" w:lineRule="auto"/>
        <w:rPr>
          <w:rFonts w:asciiTheme="majorEastAsia" w:hAnsiTheme="majorEastAsia" w:eastAsiaTheme="majorEastAsia" w:cstheme="majorEastAsia"/>
          <w:color w:val="auto"/>
          <w:highlight w:val="none"/>
          <w:lang w:eastAsia="zh-CN"/>
        </w:rPr>
      </w:pPr>
    </w:p>
    <w:p w14:paraId="52F4CC8C">
      <w:pPr>
        <w:spacing w:before="65" w:line="227" w:lineRule="auto"/>
        <w:ind w:left="5"/>
        <w:rPr>
          <w:rFonts w:asciiTheme="majorEastAsia" w:hAnsiTheme="majorEastAsia" w:eastAsiaTheme="majorEastAsia" w:cstheme="majorEastAsia"/>
          <w:b/>
          <w:bCs/>
          <w:color w:val="auto"/>
          <w:spacing w:val="8"/>
          <w:highlight w:val="none"/>
          <w:lang w:eastAsia="zh-CN"/>
        </w:rPr>
      </w:pPr>
      <w:r>
        <w:rPr>
          <w:rFonts w:hint="eastAsia" w:asciiTheme="majorEastAsia" w:hAnsiTheme="majorEastAsia" w:eastAsiaTheme="majorEastAsia" w:cstheme="majorEastAsia"/>
          <w:b/>
          <w:bCs/>
          <w:color w:val="auto"/>
          <w:spacing w:val="9"/>
          <w:highlight w:val="none"/>
          <w:lang w:eastAsia="zh-CN"/>
        </w:rPr>
        <w:t>格式详见</w:t>
      </w:r>
      <w:r>
        <w:rPr>
          <w:rFonts w:hint="eastAsia" w:asciiTheme="majorEastAsia" w:hAnsiTheme="majorEastAsia" w:eastAsiaTheme="majorEastAsia" w:cstheme="majorEastAsia"/>
          <w:color w:val="auto"/>
          <w:spacing w:val="9"/>
          <w:highlight w:val="none"/>
          <w:lang w:eastAsia="zh-CN"/>
        </w:rPr>
        <w:t>广西政府采购云平台</w:t>
      </w:r>
      <w:r>
        <w:rPr>
          <w:rFonts w:hint="eastAsia" w:asciiTheme="majorEastAsia" w:hAnsiTheme="majorEastAsia" w:eastAsiaTheme="majorEastAsia" w:cstheme="majorEastAsia"/>
          <w:b/>
          <w:bCs/>
          <w:color w:val="auto"/>
          <w:spacing w:val="9"/>
          <w:highlight w:val="none"/>
          <w:lang w:eastAsia="zh-CN"/>
        </w:rPr>
        <w:t>，且仅在</w:t>
      </w:r>
      <w:r>
        <w:rPr>
          <w:rFonts w:hint="eastAsia" w:asciiTheme="majorEastAsia" w:hAnsiTheme="majorEastAsia" w:eastAsiaTheme="majorEastAsia" w:cstheme="majorEastAsia"/>
          <w:color w:val="auto"/>
          <w:spacing w:val="9"/>
          <w:highlight w:val="none"/>
          <w:lang w:eastAsia="zh-CN"/>
        </w:rPr>
        <w:t>广西政府采</w:t>
      </w:r>
      <w:r>
        <w:rPr>
          <w:rFonts w:hint="eastAsia" w:asciiTheme="majorEastAsia" w:hAnsiTheme="majorEastAsia" w:eastAsiaTheme="majorEastAsia" w:cstheme="majorEastAsia"/>
          <w:color w:val="auto"/>
          <w:spacing w:val="8"/>
          <w:highlight w:val="none"/>
          <w:lang w:eastAsia="zh-CN"/>
        </w:rPr>
        <w:t>购云平台</w:t>
      </w:r>
      <w:r>
        <w:rPr>
          <w:rFonts w:hint="eastAsia" w:asciiTheme="majorEastAsia" w:hAnsiTheme="majorEastAsia" w:eastAsiaTheme="majorEastAsia" w:cstheme="majorEastAsia"/>
          <w:b/>
          <w:bCs/>
          <w:color w:val="auto"/>
          <w:spacing w:val="8"/>
          <w:highlight w:val="none"/>
          <w:lang w:eastAsia="zh-CN"/>
        </w:rPr>
        <w:t>填写即可。</w:t>
      </w:r>
    </w:p>
    <w:p w14:paraId="1985669A">
      <w:pPr>
        <w:rPr>
          <w:rFonts w:asciiTheme="majorEastAsia" w:hAnsiTheme="majorEastAsia" w:eastAsiaTheme="majorEastAsia" w:cstheme="majorEastAsia"/>
          <w:b/>
          <w:bCs/>
          <w:color w:val="auto"/>
          <w:spacing w:val="8"/>
          <w:highlight w:val="none"/>
          <w:lang w:eastAsia="zh-CN"/>
        </w:rPr>
      </w:pPr>
      <w:r>
        <w:rPr>
          <w:rFonts w:hint="eastAsia" w:asciiTheme="majorEastAsia" w:hAnsiTheme="majorEastAsia" w:eastAsiaTheme="majorEastAsia" w:cstheme="majorEastAsia"/>
          <w:b/>
          <w:bCs/>
          <w:color w:val="auto"/>
          <w:spacing w:val="8"/>
          <w:highlight w:val="none"/>
          <w:lang w:eastAsia="zh-CN"/>
        </w:rPr>
        <w:br w:type="page"/>
      </w:r>
    </w:p>
    <w:p w14:paraId="6DBF2B89">
      <w:pPr>
        <w:rPr>
          <w:b/>
          <w:color w:val="auto"/>
          <w:sz w:val="28"/>
          <w:szCs w:val="28"/>
          <w:highlight w:val="none"/>
          <w:lang w:eastAsia="zh-CN"/>
        </w:rPr>
      </w:pPr>
      <w:bookmarkStart w:id="18" w:name="_Toc19686840"/>
      <w:r>
        <w:rPr>
          <w:rFonts w:hint="eastAsia"/>
          <w:b/>
          <w:color w:val="auto"/>
          <w:sz w:val="28"/>
          <w:szCs w:val="28"/>
          <w:highlight w:val="none"/>
          <w:lang w:eastAsia="zh-CN"/>
        </w:rPr>
        <w:t>其他文书、文件格式</w:t>
      </w:r>
      <w:bookmarkEnd w:id="18"/>
    </w:p>
    <w:p w14:paraId="7D82C71F">
      <w:pPr>
        <w:spacing w:before="120" w:beforeLines="50" w:after="120" w:afterLines="50" w:line="400" w:lineRule="exact"/>
        <w:rPr>
          <w:rFonts w:ascii="宋体" w:hAnsi="宋体"/>
          <w:color w:val="auto"/>
          <w:sz w:val="24"/>
          <w:highlight w:val="none"/>
          <w:lang w:eastAsia="zh-CN"/>
        </w:rPr>
      </w:pPr>
    </w:p>
    <w:p w14:paraId="4C57B168">
      <w:pPr>
        <w:spacing w:before="120" w:beforeLines="50" w:after="50"/>
        <w:ind w:left="142"/>
        <w:rPr>
          <w:rFonts w:ascii="宋体" w:hAnsi="宋体"/>
          <w:b/>
          <w:color w:val="auto"/>
          <w:spacing w:val="20"/>
          <w:sz w:val="24"/>
          <w:highlight w:val="none"/>
          <w:lang w:eastAsia="zh-CN"/>
        </w:rPr>
      </w:pPr>
      <w:r>
        <w:rPr>
          <w:rFonts w:hint="eastAsia" w:ascii="宋体" w:hAnsi="宋体"/>
          <w:b/>
          <w:color w:val="auto"/>
          <w:spacing w:val="20"/>
          <w:sz w:val="24"/>
          <w:highlight w:val="none"/>
          <w:lang w:eastAsia="zh-CN"/>
        </w:rPr>
        <w:t>1.联合投标协议书格式</w:t>
      </w:r>
    </w:p>
    <w:p w14:paraId="45075E85">
      <w:pPr>
        <w:pStyle w:val="3"/>
        <w:overflowPunct w:val="0"/>
        <w:jc w:val="center"/>
        <w:rPr>
          <w:rFonts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联合体协议书</w:t>
      </w:r>
    </w:p>
    <w:p w14:paraId="1F2A80DF">
      <w:pPr>
        <w:pStyle w:val="3"/>
        <w:overflowPunct w:val="0"/>
        <w:spacing w:line="360" w:lineRule="auto"/>
        <w:ind w:firstLine="0"/>
        <w:contextualSpacing/>
        <w:rPr>
          <w:rFonts w:ascii="宋体" w:hAnsi="宋体"/>
          <w:color w:val="auto"/>
          <w:sz w:val="24"/>
          <w:highlight w:val="none"/>
          <w:lang w:eastAsia="zh-CN"/>
        </w:rPr>
      </w:pPr>
    </w:p>
    <w:p w14:paraId="38F78911">
      <w:pPr>
        <w:pStyle w:val="3"/>
        <w:overflowPunct w:val="0"/>
        <w:spacing w:line="360" w:lineRule="auto"/>
        <w:contextualSpacing/>
        <w:rPr>
          <w:rFonts w:ascii="宋体" w:hAnsi="宋体"/>
          <w:color w:val="auto"/>
          <w:sz w:val="24"/>
          <w:highlight w:val="none"/>
          <w:lang w:eastAsia="zh-CN"/>
        </w:rPr>
      </w:pPr>
      <w:r>
        <w:rPr>
          <w:rFonts w:ascii="宋体" w:hAnsi="宋体"/>
          <w:color w:val="auto"/>
          <w:sz w:val="24"/>
          <w:highlight w:val="none"/>
          <w:u w:val="single"/>
          <w:lang w:eastAsia="zh-CN"/>
        </w:rPr>
        <w:t xml:space="preserve"> </w:t>
      </w:r>
      <w:r>
        <w:rPr>
          <w:rFonts w:ascii="宋体" w:hAnsi="宋体"/>
          <w:color w:val="auto"/>
          <w:sz w:val="24"/>
          <w:highlight w:val="none"/>
          <w:u w:val="single"/>
          <w:lang w:eastAsia="zh-CN"/>
        </w:rPr>
        <w:tab/>
      </w:r>
      <w:r>
        <w:rPr>
          <w:rFonts w:hint="eastAsia" w:ascii="宋体" w:hAnsi="宋体"/>
          <w:color w:val="auto"/>
          <w:sz w:val="24"/>
          <w:highlight w:val="none"/>
          <w:lang w:eastAsia="zh-CN"/>
        </w:rPr>
        <w:t>（所有成员单位名称）自愿组成</w:t>
      </w:r>
      <w:r>
        <w:rPr>
          <w:rFonts w:ascii="宋体" w:hAnsi="宋体"/>
          <w:color w:val="auto"/>
          <w:sz w:val="24"/>
          <w:highlight w:val="none"/>
          <w:u w:val="single"/>
          <w:lang w:eastAsia="zh-CN"/>
        </w:rPr>
        <w:t xml:space="preserve"> </w:t>
      </w:r>
      <w:r>
        <w:rPr>
          <w:rFonts w:ascii="宋体" w:hAnsi="宋体"/>
          <w:color w:val="auto"/>
          <w:sz w:val="24"/>
          <w:highlight w:val="none"/>
          <w:u w:val="single"/>
          <w:lang w:eastAsia="zh-CN"/>
        </w:rPr>
        <w:tab/>
      </w:r>
      <w:r>
        <w:rPr>
          <w:rFonts w:hint="eastAsia" w:ascii="宋体" w:hAnsi="宋体"/>
          <w:color w:val="auto"/>
          <w:sz w:val="24"/>
          <w:highlight w:val="none"/>
          <w:lang w:eastAsia="zh-CN"/>
        </w:rPr>
        <w:t>（联合体名称）联合体，共同参加</w:t>
      </w:r>
      <w:r>
        <w:rPr>
          <w:rFonts w:ascii="宋体" w:hAnsi="宋体"/>
          <w:color w:val="auto"/>
          <w:sz w:val="24"/>
          <w:highlight w:val="none"/>
          <w:u w:val="single"/>
          <w:lang w:eastAsia="zh-CN"/>
        </w:rPr>
        <w:t xml:space="preserve"> </w:t>
      </w:r>
      <w:r>
        <w:rPr>
          <w:rFonts w:ascii="宋体" w:hAnsi="宋体"/>
          <w:color w:val="auto"/>
          <w:sz w:val="24"/>
          <w:highlight w:val="none"/>
          <w:u w:val="single"/>
          <w:lang w:eastAsia="zh-CN"/>
        </w:rPr>
        <w:tab/>
      </w:r>
      <w:r>
        <w:rPr>
          <w:rFonts w:hint="eastAsia" w:ascii="宋体" w:hAnsi="宋体"/>
          <w:color w:val="auto"/>
          <w:sz w:val="24"/>
          <w:highlight w:val="none"/>
          <w:u w:val="single"/>
          <w:lang w:eastAsia="zh-CN"/>
        </w:rPr>
        <w:t>（项</w:t>
      </w:r>
      <w:r>
        <w:rPr>
          <w:rFonts w:hint="eastAsia" w:ascii="宋体" w:hAnsi="宋体"/>
          <w:color w:val="auto"/>
          <w:sz w:val="24"/>
          <w:highlight w:val="none"/>
          <w:lang w:eastAsia="zh-CN"/>
        </w:rPr>
        <w:t>目名称）采购招标项目投标。现就联合体投标事宜订立如下协议。</w:t>
      </w:r>
    </w:p>
    <w:p w14:paraId="4A272688">
      <w:pPr>
        <w:pStyle w:val="3"/>
        <w:overflowPunct w:val="0"/>
        <w:spacing w:line="360" w:lineRule="auto"/>
        <w:contextualSpacing/>
        <w:rPr>
          <w:rFonts w:ascii="宋体" w:hAnsi="宋体"/>
          <w:color w:val="auto"/>
          <w:sz w:val="24"/>
          <w:highlight w:val="none"/>
          <w:lang w:eastAsia="zh-CN"/>
        </w:rPr>
      </w:pPr>
    </w:p>
    <w:p w14:paraId="1BF20600">
      <w:pPr>
        <w:pStyle w:val="3"/>
        <w:overflowPunct w:val="0"/>
        <w:spacing w:line="360" w:lineRule="auto"/>
        <w:ind w:firstLineChars="175"/>
        <w:contextualSpacing/>
        <w:rPr>
          <w:rFonts w:ascii="宋体" w:hAnsi="宋体"/>
          <w:color w:val="auto"/>
          <w:sz w:val="24"/>
          <w:highlight w:val="none"/>
          <w:lang w:eastAsia="zh-CN"/>
        </w:rPr>
      </w:pPr>
      <w:r>
        <w:rPr>
          <w:rFonts w:ascii="宋体" w:hAnsi="宋体"/>
          <w:color w:val="auto"/>
          <w:sz w:val="24"/>
          <w:highlight w:val="none"/>
          <w:lang w:eastAsia="zh-CN"/>
        </w:rPr>
        <w:t xml:space="preserve">1.  </w:t>
      </w:r>
      <w:r>
        <w:rPr>
          <w:rFonts w:ascii="宋体" w:hAnsi="宋体"/>
          <w:color w:val="auto"/>
          <w:sz w:val="24"/>
          <w:highlight w:val="none"/>
          <w:u w:val="single"/>
          <w:lang w:eastAsia="zh-CN"/>
        </w:rPr>
        <w:t xml:space="preserve"> </w:t>
      </w:r>
      <w:r>
        <w:rPr>
          <w:rFonts w:ascii="宋体" w:hAnsi="宋体"/>
          <w:color w:val="auto"/>
          <w:sz w:val="24"/>
          <w:highlight w:val="none"/>
          <w:u w:val="single"/>
          <w:lang w:eastAsia="zh-CN"/>
        </w:rPr>
        <w:tab/>
      </w:r>
      <w:r>
        <w:rPr>
          <w:rFonts w:hint="eastAsia" w:ascii="宋体" w:hAnsi="宋体"/>
          <w:color w:val="auto"/>
          <w:sz w:val="24"/>
          <w:highlight w:val="none"/>
          <w:lang w:eastAsia="zh-CN"/>
        </w:rPr>
        <w:t>（某成员单位名称）为</w:t>
      </w:r>
      <w:r>
        <w:rPr>
          <w:rFonts w:ascii="宋体" w:hAnsi="宋体"/>
          <w:color w:val="auto"/>
          <w:sz w:val="24"/>
          <w:highlight w:val="none"/>
          <w:u w:val="single"/>
          <w:lang w:eastAsia="zh-CN"/>
        </w:rPr>
        <w:t xml:space="preserve"> </w:t>
      </w:r>
      <w:r>
        <w:rPr>
          <w:rFonts w:ascii="宋体" w:hAnsi="宋体"/>
          <w:color w:val="auto"/>
          <w:sz w:val="24"/>
          <w:highlight w:val="none"/>
          <w:u w:val="single"/>
          <w:lang w:eastAsia="zh-CN"/>
        </w:rPr>
        <w:tab/>
      </w:r>
      <w:r>
        <w:rPr>
          <w:rFonts w:hint="eastAsia" w:ascii="宋体" w:hAnsi="宋体"/>
          <w:color w:val="auto"/>
          <w:sz w:val="24"/>
          <w:highlight w:val="none"/>
          <w:lang w:eastAsia="zh-CN"/>
        </w:rPr>
        <w:t>（联合体名称）牵头人。</w:t>
      </w:r>
    </w:p>
    <w:p w14:paraId="7A540C2D">
      <w:pPr>
        <w:pStyle w:val="3"/>
        <w:overflowPunct w:val="0"/>
        <w:spacing w:line="360" w:lineRule="auto"/>
        <w:ind w:firstLineChars="175"/>
        <w:contextualSpacing/>
        <w:rPr>
          <w:rFonts w:ascii="宋体" w:hAnsi="宋体"/>
          <w:color w:val="auto"/>
          <w:sz w:val="24"/>
          <w:highlight w:val="none"/>
          <w:lang w:eastAsia="zh-CN"/>
        </w:rPr>
      </w:pPr>
      <w:r>
        <w:rPr>
          <w:rFonts w:ascii="宋体" w:hAnsi="宋体"/>
          <w:color w:val="auto"/>
          <w:sz w:val="24"/>
          <w:highlight w:val="none"/>
          <w:lang w:eastAsia="zh-CN"/>
        </w:rPr>
        <w:t>2.</w:t>
      </w:r>
      <w:r>
        <w:rPr>
          <w:rFonts w:hint="eastAsia" w:ascii="宋体" w:hAnsi="宋体"/>
          <w:color w:val="auto"/>
          <w:sz w:val="24"/>
          <w:highlight w:val="none"/>
          <w:lang w:eastAsia="zh-CN"/>
        </w:rPr>
        <w:t>联合体各成员授权牵头人代表联合体参加投标活动，签署文件及对文件的盖章，提交和接收相关的资料、</w:t>
      </w:r>
      <w:r>
        <w:rPr>
          <w:rFonts w:ascii="宋体" w:hAnsi="宋体"/>
          <w:color w:val="auto"/>
          <w:sz w:val="24"/>
          <w:highlight w:val="none"/>
          <w:lang w:eastAsia="zh-CN"/>
        </w:rPr>
        <w:t xml:space="preserve"> </w:t>
      </w:r>
      <w:r>
        <w:rPr>
          <w:rFonts w:hint="eastAsia" w:ascii="宋体" w:hAnsi="宋体"/>
          <w:color w:val="auto"/>
          <w:sz w:val="24"/>
          <w:highlight w:val="none"/>
          <w:lang w:eastAsia="zh-CN"/>
        </w:rPr>
        <w:t>信息及指示，进行合同谈判活动，负责合同实施阶段的组织和协调工作，以及处理与本招标项</w:t>
      </w:r>
      <w:r>
        <w:rPr>
          <w:rFonts w:ascii="宋体" w:hAnsi="宋体"/>
          <w:color w:val="auto"/>
          <w:sz w:val="24"/>
          <w:highlight w:val="none"/>
          <w:lang w:eastAsia="zh-CN"/>
        </w:rPr>
        <w:t xml:space="preserve"> </w:t>
      </w:r>
      <w:r>
        <w:rPr>
          <w:rFonts w:hint="eastAsia" w:ascii="宋体" w:hAnsi="宋体"/>
          <w:color w:val="auto"/>
          <w:sz w:val="24"/>
          <w:highlight w:val="none"/>
          <w:lang w:eastAsia="zh-CN"/>
        </w:rPr>
        <w:t>目有关的一切事宜。</w:t>
      </w:r>
    </w:p>
    <w:p w14:paraId="37448FD2">
      <w:pPr>
        <w:pStyle w:val="3"/>
        <w:overflowPunct w:val="0"/>
        <w:spacing w:line="360" w:lineRule="auto"/>
        <w:ind w:firstLineChars="175"/>
        <w:contextualSpacing/>
        <w:rPr>
          <w:rFonts w:ascii="宋体" w:hAnsi="宋体"/>
          <w:color w:val="auto"/>
          <w:sz w:val="24"/>
          <w:highlight w:val="none"/>
          <w:lang w:eastAsia="zh-CN"/>
        </w:rPr>
      </w:pPr>
      <w:r>
        <w:rPr>
          <w:rFonts w:ascii="宋体" w:hAnsi="宋体"/>
          <w:color w:val="auto"/>
          <w:sz w:val="24"/>
          <w:highlight w:val="none"/>
          <w:lang w:eastAsia="zh-CN"/>
        </w:rPr>
        <w:t>3.</w:t>
      </w:r>
      <w:r>
        <w:rPr>
          <w:rFonts w:hint="eastAsia" w:ascii="宋体" w:hAnsi="宋体"/>
          <w:color w:val="auto"/>
          <w:sz w:val="24"/>
          <w:highlight w:val="none"/>
          <w:lang w:eastAsia="zh-CN"/>
        </w:rPr>
        <w:t>联合体牵头人在本项目中签署和盖章的一切文件和处理的一切事宜，联合体各成员均予以承认。</w:t>
      </w:r>
      <w:r>
        <w:rPr>
          <w:rFonts w:ascii="宋体" w:hAnsi="宋体"/>
          <w:color w:val="auto"/>
          <w:sz w:val="24"/>
          <w:highlight w:val="none"/>
          <w:lang w:eastAsia="zh-CN"/>
        </w:rPr>
        <w:t xml:space="preserve"> </w:t>
      </w:r>
      <w:r>
        <w:rPr>
          <w:rFonts w:hint="eastAsia" w:ascii="宋体" w:hAnsi="宋体"/>
          <w:color w:val="auto"/>
          <w:sz w:val="24"/>
          <w:highlight w:val="none"/>
          <w:lang w:eastAsia="zh-CN"/>
        </w:rPr>
        <w:t>联合体各成员将严格按照招标文件、投标文件和合同的要求全面履行义务，并向采购人承担连带责任。</w:t>
      </w:r>
    </w:p>
    <w:p w14:paraId="5E439B76">
      <w:pPr>
        <w:pStyle w:val="3"/>
        <w:overflowPunct w:val="0"/>
        <w:spacing w:line="360" w:lineRule="auto"/>
        <w:ind w:firstLineChars="175"/>
        <w:contextualSpacing/>
        <w:rPr>
          <w:rFonts w:ascii="宋体" w:hAnsi="宋体"/>
          <w:color w:val="auto"/>
          <w:sz w:val="24"/>
          <w:highlight w:val="none"/>
          <w:lang w:eastAsia="zh-CN"/>
        </w:rPr>
      </w:pPr>
      <w:r>
        <w:rPr>
          <w:rFonts w:ascii="宋体" w:hAnsi="宋体"/>
          <w:color w:val="auto"/>
          <w:sz w:val="24"/>
          <w:highlight w:val="none"/>
          <w:lang w:eastAsia="zh-CN"/>
        </w:rPr>
        <w:t>4.</w:t>
      </w:r>
      <w:r>
        <w:rPr>
          <w:rFonts w:hint="eastAsia" w:ascii="宋体" w:hAnsi="宋体"/>
          <w:color w:val="auto"/>
          <w:sz w:val="24"/>
          <w:highlight w:val="none"/>
          <w:lang w:eastAsia="zh-CN"/>
        </w:rPr>
        <w:t>联合体各成员单位内部的职责分工如下：</w:t>
      </w:r>
      <w:r>
        <w:rPr>
          <w:rFonts w:ascii="宋体" w:hAnsi="宋体"/>
          <w:color w:val="auto"/>
          <w:sz w:val="24"/>
          <w:highlight w:val="none"/>
          <w:u w:val="single"/>
          <w:lang w:eastAsia="zh-CN"/>
        </w:rPr>
        <w:t xml:space="preserve"> </w:t>
      </w:r>
      <w:r>
        <w:rPr>
          <w:rFonts w:ascii="宋体" w:hAnsi="宋体"/>
          <w:color w:val="auto"/>
          <w:sz w:val="24"/>
          <w:highlight w:val="none"/>
          <w:u w:val="single"/>
          <w:lang w:eastAsia="zh-CN"/>
        </w:rPr>
        <w:tab/>
      </w:r>
      <w:r>
        <w:rPr>
          <w:rFonts w:hint="eastAsia" w:ascii="宋体" w:hAnsi="宋体"/>
          <w:color w:val="auto"/>
          <w:sz w:val="24"/>
          <w:highlight w:val="none"/>
          <w:lang w:eastAsia="zh-CN"/>
        </w:rPr>
        <w:t>。</w:t>
      </w:r>
    </w:p>
    <w:p w14:paraId="0FDF069D">
      <w:pPr>
        <w:pStyle w:val="3"/>
        <w:overflowPunct w:val="0"/>
        <w:spacing w:line="360" w:lineRule="auto"/>
        <w:ind w:firstLineChars="175"/>
        <w:contextualSpacing/>
        <w:rPr>
          <w:rFonts w:ascii="宋体" w:hAnsi="宋体"/>
          <w:color w:val="auto"/>
          <w:sz w:val="24"/>
          <w:highlight w:val="none"/>
          <w:lang w:eastAsia="zh-CN"/>
        </w:rPr>
      </w:pPr>
      <w:r>
        <w:rPr>
          <w:rFonts w:ascii="宋体" w:hAnsi="宋体"/>
          <w:color w:val="auto"/>
          <w:sz w:val="24"/>
          <w:highlight w:val="none"/>
          <w:lang w:eastAsia="zh-CN"/>
        </w:rPr>
        <w:t>5.</w:t>
      </w:r>
      <w:r>
        <w:rPr>
          <w:rFonts w:hint="eastAsia" w:ascii="宋体" w:hAnsi="宋体"/>
          <w:color w:val="auto"/>
          <w:sz w:val="24"/>
          <w:highlight w:val="none"/>
          <w:lang w:eastAsia="zh-CN"/>
        </w:rPr>
        <w:t>本协议书自所有成员单位法定代表人或者其委托代理人签字（或者电子签名）或者盖公章之日起生效，合同履行完毕后自动失效。</w:t>
      </w:r>
    </w:p>
    <w:p w14:paraId="6AA439EC">
      <w:pPr>
        <w:pStyle w:val="3"/>
        <w:overflowPunct w:val="0"/>
        <w:spacing w:line="360" w:lineRule="auto"/>
        <w:ind w:firstLineChars="175"/>
        <w:contextualSpacing/>
        <w:rPr>
          <w:rFonts w:ascii="宋体" w:hAnsi="宋体"/>
          <w:color w:val="auto"/>
          <w:sz w:val="24"/>
          <w:highlight w:val="none"/>
          <w:lang w:eastAsia="zh-CN"/>
        </w:rPr>
      </w:pPr>
      <w:r>
        <w:rPr>
          <w:rFonts w:ascii="宋体" w:hAnsi="宋体"/>
          <w:color w:val="auto"/>
          <w:sz w:val="24"/>
          <w:highlight w:val="none"/>
          <w:lang w:eastAsia="zh-CN"/>
        </w:rPr>
        <w:t>6.</w:t>
      </w:r>
      <w:r>
        <w:rPr>
          <w:rFonts w:hint="eastAsia" w:ascii="宋体" w:hAnsi="宋体"/>
          <w:color w:val="auto"/>
          <w:sz w:val="24"/>
          <w:highlight w:val="none"/>
          <w:lang w:eastAsia="zh-CN"/>
        </w:rPr>
        <w:t>本协议书一式</w:t>
      </w:r>
      <w:r>
        <w:rPr>
          <w:rFonts w:ascii="宋体" w:hAnsi="宋体"/>
          <w:color w:val="auto"/>
          <w:sz w:val="24"/>
          <w:highlight w:val="none"/>
          <w:u w:val="single"/>
          <w:lang w:eastAsia="zh-CN"/>
        </w:rPr>
        <w:t xml:space="preserve"> </w:t>
      </w:r>
      <w:r>
        <w:rPr>
          <w:rFonts w:ascii="宋体" w:hAnsi="宋体"/>
          <w:color w:val="auto"/>
          <w:sz w:val="24"/>
          <w:highlight w:val="none"/>
          <w:u w:val="single"/>
          <w:lang w:eastAsia="zh-CN"/>
        </w:rPr>
        <w:tab/>
      </w:r>
      <w:r>
        <w:rPr>
          <w:rFonts w:hint="eastAsia" w:ascii="宋体" w:hAnsi="宋体"/>
          <w:color w:val="auto"/>
          <w:sz w:val="24"/>
          <w:highlight w:val="none"/>
          <w:lang w:eastAsia="zh-CN"/>
        </w:rPr>
        <w:t>份，联合体成员和采购人各执一份。</w:t>
      </w:r>
    </w:p>
    <w:p w14:paraId="742D0776">
      <w:pPr>
        <w:pStyle w:val="3"/>
        <w:overflowPunct w:val="0"/>
        <w:spacing w:line="360" w:lineRule="auto"/>
        <w:ind w:firstLineChars="175"/>
        <w:contextualSpacing/>
        <w:rPr>
          <w:rFonts w:ascii="宋体" w:hAnsi="宋体"/>
          <w:color w:val="auto"/>
          <w:sz w:val="24"/>
          <w:highlight w:val="none"/>
          <w:lang w:eastAsia="zh-CN"/>
        </w:rPr>
      </w:pPr>
      <w:r>
        <w:rPr>
          <w:rFonts w:hint="eastAsia" w:ascii="宋体" w:hAnsi="宋体"/>
          <w:color w:val="auto"/>
          <w:sz w:val="24"/>
          <w:highlight w:val="none"/>
          <w:lang w:eastAsia="zh-CN"/>
        </w:rPr>
        <w:t>注：本协议书应附法定代表人身份证明；有委托代理的，应附授权委托书</w:t>
      </w:r>
      <w:r>
        <w:rPr>
          <w:rFonts w:hint="eastAsia" w:ascii="宋体" w:hAnsi="宋体" w:cs="仿宋_GB2312"/>
          <w:color w:val="auto"/>
          <w:sz w:val="24"/>
          <w:highlight w:val="none"/>
          <w:lang w:eastAsia="zh-CN"/>
        </w:rPr>
        <w:t>（格式自拟）</w:t>
      </w:r>
      <w:r>
        <w:rPr>
          <w:rFonts w:hint="eastAsia" w:ascii="宋体" w:hAnsi="宋体"/>
          <w:color w:val="auto"/>
          <w:sz w:val="24"/>
          <w:highlight w:val="none"/>
          <w:lang w:eastAsia="zh-CN"/>
        </w:rPr>
        <w:t>。</w:t>
      </w:r>
    </w:p>
    <w:p w14:paraId="05A45B52">
      <w:pPr>
        <w:pStyle w:val="3"/>
        <w:overflowPunct w:val="0"/>
        <w:spacing w:line="360" w:lineRule="auto"/>
        <w:ind w:firstLineChars="175"/>
        <w:contextualSpacing/>
        <w:rPr>
          <w:rFonts w:ascii="宋体" w:hAnsi="宋体"/>
          <w:color w:val="auto"/>
          <w:sz w:val="24"/>
          <w:highlight w:val="none"/>
          <w:lang w:eastAsia="zh-CN"/>
        </w:rPr>
      </w:pPr>
    </w:p>
    <w:p w14:paraId="24017AF7">
      <w:pPr>
        <w:pStyle w:val="3"/>
        <w:overflowPunct w:val="0"/>
        <w:spacing w:line="360" w:lineRule="auto"/>
        <w:ind w:firstLineChars="175"/>
        <w:contextualSpacing/>
        <w:rPr>
          <w:rFonts w:ascii="宋体" w:hAnsi="宋体"/>
          <w:color w:val="auto"/>
          <w:sz w:val="24"/>
          <w:highlight w:val="none"/>
          <w:lang w:eastAsia="zh-CN"/>
        </w:rPr>
      </w:pPr>
      <w:r>
        <w:rPr>
          <w:rFonts w:hint="eastAsia" w:ascii="宋体" w:hAnsi="宋体"/>
          <w:color w:val="auto"/>
          <w:sz w:val="24"/>
          <w:highlight w:val="none"/>
          <w:lang w:eastAsia="zh-CN"/>
        </w:rPr>
        <w:t>联合体牵头人名称（电子签章）：</w:t>
      </w:r>
    </w:p>
    <w:p w14:paraId="499B9A6A">
      <w:pPr>
        <w:pStyle w:val="3"/>
        <w:overflowPunct w:val="0"/>
        <w:spacing w:line="360" w:lineRule="auto"/>
        <w:ind w:firstLineChars="175"/>
        <w:contextualSpacing/>
        <w:rPr>
          <w:rFonts w:ascii="宋体" w:hAnsi="宋体"/>
          <w:color w:val="auto"/>
          <w:sz w:val="24"/>
          <w:highlight w:val="none"/>
          <w:u w:val="single"/>
          <w:lang w:eastAsia="zh-CN"/>
        </w:rPr>
      </w:pPr>
      <w:r>
        <w:rPr>
          <w:rFonts w:hint="eastAsia" w:ascii="宋体" w:hAnsi="宋体"/>
          <w:color w:val="auto"/>
          <w:sz w:val="24"/>
          <w:highlight w:val="none"/>
          <w:lang w:eastAsia="zh-CN"/>
        </w:rPr>
        <w:t>法定代表人或者其委托代理人：</w:t>
      </w:r>
      <w:r>
        <w:rPr>
          <w:rFonts w:ascii="宋体" w:hAnsi="宋体"/>
          <w:color w:val="auto"/>
          <w:sz w:val="24"/>
          <w:highlight w:val="none"/>
          <w:u w:val="single"/>
          <w:lang w:eastAsia="zh-CN"/>
        </w:rPr>
        <w:t xml:space="preserve"> </w:t>
      </w:r>
      <w:r>
        <w:rPr>
          <w:rFonts w:ascii="宋体" w:hAnsi="宋体"/>
          <w:color w:val="auto"/>
          <w:sz w:val="24"/>
          <w:highlight w:val="none"/>
          <w:u w:val="single"/>
          <w:lang w:eastAsia="zh-CN"/>
        </w:rPr>
        <w:tab/>
      </w:r>
      <w:r>
        <w:rPr>
          <w:rFonts w:hint="eastAsia" w:ascii="宋体" w:hAnsi="宋体"/>
          <w:color w:val="auto"/>
          <w:sz w:val="24"/>
          <w:highlight w:val="none"/>
          <w:u w:val="single"/>
          <w:lang w:eastAsia="zh-CN"/>
        </w:rPr>
        <w:t>（签字或者电子签名）</w:t>
      </w:r>
    </w:p>
    <w:p w14:paraId="62B953D2">
      <w:pPr>
        <w:pStyle w:val="3"/>
        <w:overflowPunct w:val="0"/>
        <w:spacing w:line="360" w:lineRule="auto"/>
        <w:ind w:firstLineChars="175"/>
        <w:contextualSpacing/>
        <w:rPr>
          <w:rFonts w:ascii="宋体" w:hAnsi="宋体"/>
          <w:color w:val="auto"/>
          <w:sz w:val="24"/>
          <w:highlight w:val="none"/>
          <w:lang w:eastAsia="zh-CN"/>
        </w:rPr>
      </w:pPr>
    </w:p>
    <w:p w14:paraId="12BCDC8B">
      <w:pPr>
        <w:pStyle w:val="3"/>
        <w:overflowPunct w:val="0"/>
        <w:spacing w:line="360" w:lineRule="auto"/>
        <w:ind w:firstLineChars="175"/>
        <w:contextualSpacing/>
        <w:rPr>
          <w:rFonts w:ascii="宋体" w:hAnsi="宋体"/>
          <w:color w:val="auto"/>
          <w:sz w:val="24"/>
          <w:highlight w:val="none"/>
          <w:lang w:eastAsia="zh-CN"/>
        </w:rPr>
      </w:pPr>
      <w:r>
        <w:rPr>
          <w:rFonts w:hint="eastAsia" w:ascii="宋体" w:hAnsi="宋体"/>
          <w:color w:val="auto"/>
          <w:sz w:val="24"/>
          <w:highlight w:val="none"/>
          <w:lang w:eastAsia="zh-CN"/>
        </w:rPr>
        <w:t>联合体成员名称（</w:t>
      </w:r>
      <w:r>
        <w:rPr>
          <w:rFonts w:hint="eastAsia" w:ascii="宋体" w:hAnsi="宋体" w:cs="仿宋_GB2312"/>
          <w:color w:val="auto"/>
          <w:sz w:val="24"/>
          <w:highlight w:val="none"/>
          <w:lang w:eastAsia="zh-CN"/>
        </w:rPr>
        <w:t>盖公章或者电子签章</w:t>
      </w:r>
      <w:r>
        <w:rPr>
          <w:rFonts w:hint="eastAsia" w:ascii="宋体" w:hAnsi="宋体"/>
          <w:color w:val="auto"/>
          <w:sz w:val="24"/>
          <w:highlight w:val="none"/>
          <w:lang w:eastAsia="zh-CN"/>
        </w:rPr>
        <w:t>）：</w:t>
      </w:r>
    </w:p>
    <w:p w14:paraId="6BC93CE7">
      <w:pPr>
        <w:pStyle w:val="3"/>
        <w:overflowPunct w:val="0"/>
        <w:spacing w:line="360" w:lineRule="auto"/>
        <w:ind w:firstLineChars="175"/>
        <w:contextualSpacing/>
        <w:rPr>
          <w:rFonts w:ascii="宋体" w:hAnsi="宋体"/>
          <w:color w:val="auto"/>
          <w:sz w:val="24"/>
          <w:highlight w:val="none"/>
          <w:u w:val="single"/>
          <w:lang w:eastAsia="zh-CN"/>
        </w:rPr>
      </w:pPr>
      <w:r>
        <w:rPr>
          <w:rFonts w:hint="eastAsia" w:ascii="宋体" w:hAnsi="宋体"/>
          <w:color w:val="auto"/>
          <w:sz w:val="24"/>
          <w:highlight w:val="none"/>
          <w:lang w:eastAsia="zh-CN"/>
        </w:rPr>
        <w:t>法定代表人或者其委托代理人：</w:t>
      </w:r>
      <w:r>
        <w:rPr>
          <w:rFonts w:ascii="宋体" w:hAnsi="宋体"/>
          <w:color w:val="auto"/>
          <w:sz w:val="24"/>
          <w:highlight w:val="none"/>
          <w:u w:val="single"/>
          <w:lang w:eastAsia="zh-CN"/>
        </w:rPr>
        <w:t xml:space="preserve"> </w:t>
      </w:r>
      <w:r>
        <w:rPr>
          <w:rFonts w:ascii="宋体" w:hAnsi="宋体"/>
          <w:color w:val="auto"/>
          <w:sz w:val="24"/>
          <w:highlight w:val="none"/>
          <w:u w:val="single"/>
          <w:lang w:eastAsia="zh-CN"/>
        </w:rPr>
        <w:tab/>
      </w:r>
      <w:r>
        <w:rPr>
          <w:rFonts w:hint="eastAsia" w:ascii="宋体" w:hAnsi="宋体"/>
          <w:color w:val="auto"/>
          <w:sz w:val="24"/>
          <w:highlight w:val="none"/>
          <w:u w:val="single"/>
          <w:lang w:eastAsia="zh-CN"/>
        </w:rPr>
        <w:t>（签字或者电子签名）</w:t>
      </w:r>
    </w:p>
    <w:p w14:paraId="77B3DD52">
      <w:pPr>
        <w:pStyle w:val="3"/>
        <w:overflowPunct w:val="0"/>
        <w:spacing w:line="360" w:lineRule="auto"/>
        <w:ind w:firstLineChars="175"/>
        <w:contextualSpacing/>
        <w:rPr>
          <w:rFonts w:ascii="宋体" w:hAnsi="宋体"/>
          <w:color w:val="auto"/>
          <w:sz w:val="24"/>
          <w:highlight w:val="none"/>
          <w:lang w:eastAsia="zh-CN"/>
        </w:rPr>
      </w:pPr>
      <w:r>
        <w:rPr>
          <w:rFonts w:ascii="宋体" w:hAnsi="宋体"/>
          <w:color w:val="auto"/>
          <w:sz w:val="24"/>
          <w:highlight w:val="none"/>
          <w:lang w:eastAsia="zh-CN"/>
        </w:rPr>
        <w:t>……</w:t>
      </w:r>
    </w:p>
    <w:p w14:paraId="301D322E">
      <w:pPr>
        <w:pStyle w:val="3"/>
        <w:overflowPunct w:val="0"/>
        <w:spacing w:line="360" w:lineRule="auto"/>
        <w:ind w:firstLineChars="175"/>
        <w:contextualSpacing/>
        <w:rPr>
          <w:rFonts w:ascii="宋体" w:hAnsi="宋体"/>
          <w:color w:val="auto"/>
          <w:sz w:val="24"/>
          <w:highlight w:val="none"/>
          <w:lang w:eastAsia="zh-CN"/>
        </w:rPr>
      </w:pPr>
    </w:p>
    <w:p w14:paraId="1E287400">
      <w:pPr>
        <w:pStyle w:val="3"/>
        <w:overflowPunct w:val="0"/>
        <w:spacing w:line="360" w:lineRule="auto"/>
        <w:ind w:firstLineChars="175"/>
        <w:contextualSpacing/>
        <w:jc w:val="right"/>
        <w:rPr>
          <w:rFonts w:ascii="宋体" w:hAnsi="宋体"/>
          <w:b/>
          <w:color w:val="auto"/>
          <w:sz w:val="24"/>
          <w:highlight w:val="none"/>
          <w:lang w:eastAsia="zh-CN"/>
        </w:rPr>
      </w:pPr>
      <w:r>
        <w:rPr>
          <w:rFonts w:ascii="宋体" w:hAnsi="宋体"/>
          <w:color w:val="auto"/>
          <w:sz w:val="24"/>
          <w:highlight w:val="none"/>
          <w:lang w:eastAsia="zh-CN"/>
        </w:rPr>
        <w:t xml:space="preserve"> </w:t>
      </w:r>
      <w:r>
        <w:rPr>
          <w:rFonts w:ascii="宋体" w:hAnsi="宋体"/>
          <w:color w:val="auto"/>
          <w:sz w:val="24"/>
          <w:highlight w:val="none"/>
          <w:lang w:eastAsia="zh-CN"/>
        </w:rPr>
        <w:tab/>
      </w:r>
      <w:r>
        <w:rPr>
          <w:rFonts w:hint="eastAsia" w:ascii="宋体" w:hAnsi="宋体"/>
          <w:color w:val="auto"/>
          <w:sz w:val="24"/>
          <w:highlight w:val="none"/>
          <w:lang w:eastAsia="zh-CN"/>
        </w:rPr>
        <w:t>年</w:t>
      </w:r>
      <w:r>
        <w:rPr>
          <w:rFonts w:ascii="宋体" w:hAnsi="宋体"/>
          <w:color w:val="auto"/>
          <w:sz w:val="24"/>
          <w:highlight w:val="none"/>
          <w:lang w:eastAsia="zh-CN"/>
        </w:rPr>
        <w:t xml:space="preserve"> </w:t>
      </w:r>
      <w:r>
        <w:rPr>
          <w:rFonts w:ascii="宋体" w:hAnsi="宋体"/>
          <w:color w:val="auto"/>
          <w:sz w:val="24"/>
          <w:highlight w:val="none"/>
          <w:lang w:eastAsia="zh-CN"/>
        </w:rPr>
        <w:tab/>
      </w:r>
      <w:r>
        <w:rPr>
          <w:rFonts w:hint="eastAsia" w:ascii="宋体" w:hAnsi="宋体"/>
          <w:color w:val="auto"/>
          <w:sz w:val="24"/>
          <w:highlight w:val="none"/>
          <w:lang w:eastAsia="zh-CN"/>
        </w:rPr>
        <w:t>月</w:t>
      </w:r>
      <w:r>
        <w:rPr>
          <w:rFonts w:ascii="宋体" w:hAnsi="宋体"/>
          <w:color w:val="auto"/>
          <w:sz w:val="24"/>
          <w:highlight w:val="none"/>
          <w:lang w:eastAsia="zh-CN"/>
        </w:rPr>
        <w:t xml:space="preserve"> </w:t>
      </w:r>
      <w:r>
        <w:rPr>
          <w:rFonts w:ascii="宋体" w:hAnsi="宋体"/>
          <w:color w:val="auto"/>
          <w:sz w:val="24"/>
          <w:highlight w:val="none"/>
          <w:lang w:eastAsia="zh-CN"/>
        </w:rPr>
        <w:tab/>
      </w:r>
      <w:r>
        <w:rPr>
          <w:rFonts w:hint="eastAsia" w:ascii="宋体" w:hAnsi="宋体"/>
          <w:color w:val="auto"/>
          <w:sz w:val="24"/>
          <w:highlight w:val="none"/>
          <w:lang w:eastAsia="zh-CN"/>
        </w:rPr>
        <w:t>日</w:t>
      </w:r>
    </w:p>
    <w:p w14:paraId="2F37F722">
      <w:pPr>
        <w:spacing w:line="360" w:lineRule="auto"/>
        <w:rPr>
          <w:rFonts w:ascii="宋体" w:hAnsi="宋体"/>
          <w:b/>
          <w:bCs/>
          <w:color w:val="auto"/>
          <w:sz w:val="32"/>
          <w:szCs w:val="32"/>
          <w:highlight w:val="none"/>
          <w:lang w:eastAsia="zh-CN"/>
        </w:rPr>
      </w:pPr>
      <w:r>
        <w:rPr>
          <w:rFonts w:ascii="宋体" w:hAnsi="宋体"/>
          <w:b/>
          <w:color w:val="auto"/>
          <w:sz w:val="24"/>
          <w:highlight w:val="none"/>
          <w:lang w:eastAsia="zh-CN"/>
        </w:rPr>
        <w:t>2</w:t>
      </w:r>
      <w:r>
        <w:rPr>
          <w:rFonts w:hint="eastAsia" w:ascii="宋体" w:hAnsi="宋体"/>
          <w:b/>
          <w:color w:val="auto"/>
          <w:sz w:val="24"/>
          <w:highlight w:val="none"/>
          <w:lang w:eastAsia="zh-CN"/>
        </w:rPr>
        <w:t>.质疑函（格式）</w:t>
      </w:r>
    </w:p>
    <w:p w14:paraId="6DE276F0">
      <w:pPr>
        <w:spacing w:line="360" w:lineRule="auto"/>
        <w:jc w:val="center"/>
        <w:rPr>
          <w:rFonts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质疑函（格式）</w:t>
      </w:r>
    </w:p>
    <w:p w14:paraId="695367DA">
      <w:pPr>
        <w:pStyle w:val="5"/>
        <w:spacing w:line="360" w:lineRule="auto"/>
        <w:ind w:firstLine="482" w:firstLineChars="200"/>
        <w:rPr>
          <w:rFonts w:hAnsi="宋体"/>
          <w:b/>
          <w:bCs/>
          <w:color w:val="auto"/>
          <w:sz w:val="24"/>
          <w:szCs w:val="24"/>
          <w:highlight w:val="none"/>
          <w:lang w:eastAsia="zh-CN"/>
        </w:rPr>
      </w:pPr>
      <w:r>
        <w:rPr>
          <w:rFonts w:hint="eastAsia" w:hAnsi="宋体"/>
          <w:b/>
          <w:bCs/>
          <w:color w:val="auto"/>
          <w:sz w:val="24"/>
          <w:szCs w:val="24"/>
          <w:highlight w:val="none"/>
          <w:lang w:eastAsia="zh-CN"/>
        </w:rPr>
        <w:t>一、质疑供应商基本信息：</w:t>
      </w:r>
    </w:p>
    <w:p w14:paraId="2C97B12E">
      <w:pPr>
        <w:pStyle w:val="5"/>
        <w:spacing w:line="360" w:lineRule="auto"/>
        <w:ind w:firstLine="480" w:firstLineChars="200"/>
        <w:rPr>
          <w:rFonts w:hAnsi="宋体"/>
          <w:bCs/>
          <w:color w:val="auto"/>
          <w:sz w:val="24"/>
          <w:szCs w:val="24"/>
          <w:highlight w:val="none"/>
          <w:u w:val="single"/>
          <w:lang w:eastAsia="zh-CN"/>
        </w:rPr>
      </w:pPr>
      <w:r>
        <w:rPr>
          <w:rFonts w:hint="eastAsia" w:hAnsi="宋体"/>
          <w:bCs/>
          <w:color w:val="auto"/>
          <w:sz w:val="24"/>
          <w:szCs w:val="24"/>
          <w:highlight w:val="none"/>
          <w:lang w:eastAsia="zh-CN"/>
        </w:rPr>
        <w:t>质疑供应商：</w:t>
      </w:r>
      <w:r>
        <w:rPr>
          <w:rFonts w:hint="eastAsia" w:hAnsi="宋体"/>
          <w:bCs/>
          <w:color w:val="auto"/>
          <w:sz w:val="24"/>
          <w:szCs w:val="24"/>
          <w:highlight w:val="none"/>
          <w:u w:val="single"/>
          <w:lang w:eastAsia="zh-CN"/>
        </w:rPr>
        <w:t xml:space="preserve">                                       </w:t>
      </w:r>
      <w:r>
        <w:rPr>
          <w:rFonts w:hint="eastAsia" w:hAnsi="宋体"/>
          <w:bCs/>
          <w:color w:val="auto"/>
          <w:sz w:val="24"/>
          <w:szCs w:val="24"/>
          <w:highlight w:val="none"/>
          <w:lang w:eastAsia="zh-CN"/>
        </w:rPr>
        <w:t xml:space="preserve">                 </w:t>
      </w:r>
    </w:p>
    <w:p w14:paraId="31C23EAE">
      <w:pPr>
        <w:pStyle w:val="5"/>
        <w:spacing w:line="360" w:lineRule="auto"/>
        <w:ind w:firstLine="480" w:firstLineChars="200"/>
        <w:rPr>
          <w:rFonts w:hAnsi="宋体"/>
          <w:bCs/>
          <w:color w:val="auto"/>
          <w:sz w:val="24"/>
          <w:szCs w:val="24"/>
          <w:highlight w:val="none"/>
          <w:lang w:eastAsia="zh-CN"/>
        </w:rPr>
      </w:pPr>
      <w:r>
        <w:rPr>
          <w:rFonts w:hAnsi="宋体"/>
          <w:bCs/>
          <w:color w:val="auto"/>
          <w:sz w:val="24"/>
          <w:szCs w:val="24"/>
          <w:highlight w:val="none"/>
          <w:lang w:eastAsia="zh-CN"/>
        </w:rPr>
        <w:t>地址</w:t>
      </w:r>
      <w:r>
        <w:rPr>
          <w:rFonts w:hint="eastAsia" w:hAnsi="宋体"/>
          <w:bCs/>
          <w:color w:val="auto"/>
          <w:sz w:val="24"/>
          <w:szCs w:val="24"/>
          <w:highlight w:val="none"/>
          <w:lang w:eastAsia="zh-CN"/>
        </w:rPr>
        <w:t>：</w:t>
      </w:r>
      <w:r>
        <w:rPr>
          <w:rFonts w:hint="eastAsia" w:hAnsi="宋体"/>
          <w:bCs/>
          <w:color w:val="auto"/>
          <w:sz w:val="24"/>
          <w:szCs w:val="24"/>
          <w:highlight w:val="none"/>
          <w:u w:val="single"/>
          <w:lang w:eastAsia="zh-CN"/>
        </w:rPr>
        <w:t xml:space="preserve">                                          </w:t>
      </w:r>
      <w:r>
        <w:rPr>
          <w:rFonts w:hAnsi="宋体"/>
          <w:bCs/>
          <w:color w:val="auto"/>
          <w:sz w:val="24"/>
          <w:szCs w:val="24"/>
          <w:highlight w:val="none"/>
          <w:lang w:eastAsia="zh-CN"/>
        </w:rPr>
        <w:t>邮编</w:t>
      </w:r>
      <w:r>
        <w:rPr>
          <w:rFonts w:hint="eastAsia" w:hAnsi="宋体"/>
          <w:bCs/>
          <w:color w:val="auto"/>
          <w:sz w:val="24"/>
          <w:szCs w:val="24"/>
          <w:highlight w:val="none"/>
          <w:lang w:eastAsia="zh-CN"/>
        </w:rPr>
        <w:t>：</w:t>
      </w:r>
      <w:r>
        <w:rPr>
          <w:rFonts w:hint="eastAsia" w:hAnsi="宋体"/>
          <w:bCs/>
          <w:color w:val="auto"/>
          <w:sz w:val="24"/>
          <w:szCs w:val="24"/>
          <w:highlight w:val="none"/>
          <w:u w:val="single"/>
          <w:lang w:eastAsia="zh-CN"/>
        </w:rPr>
        <w:t xml:space="preserve">                  </w:t>
      </w:r>
      <w:r>
        <w:rPr>
          <w:rFonts w:hint="eastAsia" w:hAnsi="宋体"/>
          <w:bCs/>
          <w:color w:val="auto"/>
          <w:sz w:val="24"/>
          <w:szCs w:val="24"/>
          <w:highlight w:val="none"/>
          <w:lang w:eastAsia="zh-CN"/>
        </w:rPr>
        <w:t xml:space="preserve">                 </w:t>
      </w:r>
    </w:p>
    <w:p w14:paraId="119B4918">
      <w:pPr>
        <w:pStyle w:val="5"/>
        <w:spacing w:line="360" w:lineRule="auto"/>
        <w:ind w:firstLine="480" w:firstLineChars="200"/>
        <w:rPr>
          <w:rFonts w:hAnsi="宋体"/>
          <w:bCs/>
          <w:color w:val="auto"/>
          <w:sz w:val="24"/>
          <w:szCs w:val="24"/>
          <w:highlight w:val="none"/>
          <w:lang w:eastAsia="zh-CN"/>
        </w:rPr>
      </w:pPr>
      <w:r>
        <w:rPr>
          <w:rFonts w:hAnsi="宋体"/>
          <w:bCs/>
          <w:color w:val="auto"/>
          <w:sz w:val="24"/>
          <w:szCs w:val="24"/>
          <w:highlight w:val="none"/>
          <w:lang w:eastAsia="zh-CN"/>
        </w:rPr>
        <w:t>联系人</w:t>
      </w:r>
      <w:r>
        <w:rPr>
          <w:rFonts w:hint="eastAsia" w:hAnsi="宋体"/>
          <w:bCs/>
          <w:color w:val="auto"/>
          <w:sz w:val="24"/>
          <w:szCs w:val="24"/>
          <w:highlight w:val="none"/>
          <w:lang w:eastAsia="zh-CN"/>
        </w:rPr>
        <w:t>：</w:t>
      </w:r>
      <w:r>
        <w:rPr>
          <w:rFonts w:hint="eastAsia" w:hAnsi="宋体"/>
          <w:bCs/>
          <w:color w:val="auto"/>
          <w:sz w:val="24"/>
          <w:szCs w:val="24"/>
          <w:highlight w:val="none"/>
          <w:u w:val="single"/>
          <w:lang w:eastAsia="zh-CN"/>
        </w:rPr>
        <w:t xml:space="preserve">                     </w:t>
      </w:r>
      <w:r>
        <w:rPr>
          <w:rFonts w:hAnsi="宋体"/>
          <w:bCs/>
          <w:color w:val="auto"/>
          <w:sz w:val="24"/>
          <w:szCs w:val="24"/>
          <w:highlight w:val="none"/>
          <w:lang w:eastAsia="zh-CN"/>
        </w:rPr>
        <w:t>联系电话</w:t>
      </w:r>
      <w:r>
        <w:rPr>
          <w:rFonts w:hint="eastAsia" w:hAnsi="宋体"/>
          <w:bCs/>
          <w:color w:val="auto"/>
          <w:sz w:val="24"/>
          <w:szCs w:val="24"/>
          <w:highlight w:val="none"/>
          <w:lang w:eastAsia="zh-CN"/>
        </w:rPr>
        <w:t>：</w:t>
      </w:r>
      <w:r>
        <w:rPr>
          <w:rFonts w:hint="eastAsia" w:hAnsi="宋体"/>
          <w:bCs/>
          <w:color w:val="auto"/>
          <w:sz w:val="24"/>
          <w:szCs w:val="24"/>
          <w:highlight w:val="none"/>
          <w:u w:val="single"/>
          <w:lang w:eastAsia="zh-CN"/>
        </w:rPr>
        <w:t xml:space="preserve">                 </w:t>
      </w:r>
    </w:p>
    <w:p w14:paraId="65B76B88">
      <w:pPr>
        <w:pStyle w:val="5"/>
        <w:spacing w:line="360" w:lineRule="auto"/>
        <w:ind w:firstLine="480" w:firstLineChars="200"/>
        <w:rPr>
          <w:rFonts w:hAnsi="宋体"/>
          <w:bCs/>
          <w:color w:val="auto"/>
          <w:sz w:val="24"/>
          <w:szCs w:val="24"/>
          <w:highlight w:val="none"/>
          <w:lang w:eastAsia="zh-CN"/>
        </w:rPr>
      </w:pPr>
      <w:r>
        <w:rPr>
          <w:rFonts w:hint="eastAsia" w:hAnsi="宋体"/>
          <w:bCs/>
          <w:color w:val="auto"/>
          <w:sz w:val="24"/>
          <w:szCs w:val="24"/>
          <w:highlight w:val="none"/>
          <w:lang w:eastAsia="zh-CN"/>
        </w:rPr>
        <w:t>授权代表：</w:t>
      </w:r>
      <w:r>
        <w:rPr>
          <w:rFonts w:hint="eastAsia" w:hAnsi="宋体"/>
          <w:bCs/>
          <w:color w:val="auto"/>
          <w:sz w:val="24"/>
          <w:szCs w:val="24"/>
          <w:highlight w:val="none"/>
          <w:u w:val="single"/>
          <w:lang w:eastAsia="zh-CN"/>
        </w:rPr>
        <w:t xml:space="preserve">                      </w:t>
      </w:r>
    </w:p>
    <w:p w14:paraId="3405ED85">
      <w:pPr>
        <w:pStyle w:val="5"/>
        <w:spacing w:line="360" w:lineRule="auto"/>
        <w:ind w:firstLine="480" w:firstLineChars="200"/>
        <w:rPr>
          <w:rFonts w:hAnsi="宋体"/>
          <w:bCs/>
          <w:color w:val="auto"/>
          <w:sz w:val="24"/>
          <w:szCs w:val="24"/>
          <w:highlight w:val="none"/>
          <w:u w:val="single"/>
          <w:lang w:eastAsia="zh-CN"/>
        </w:rPr>
      </w:pPr>
      <w:r>
        <w:rPr>
          <w:rFonts w:hAnsi="宋体"/>
          <w:bCs/>
          <w:color w:val="auto"/>
          <w:sz w:val="24"/>
          <w:szCs w:val="24"/>
          <w:highlight w:val="none"/>
          <w:lang w:eastAsia="zh-CN"/>
        </w:rPr>
        <w:t>联系</w:t>
      </w:r>
      <w:r>
        <w:rPr>
          <w:rFonts w:hint="eastAsia" w:hAnsi="宋体"/>
          <w:bCs/>
          <w:color w:val="auto"/>
          <w:sz w:val="24"/>
          <w:szCs w:val="24"/>
          <w:highlight w:val="none"/>
          <w:lang w:eastAsia="zh-CN"/>
        </w:rPr>
        <w:t>电话：</w:t>
      </w:r>
      <w:r>
        <w:rPr>
          <w:rFonts w:hint="eastAsia" w:hAnsi="宋体"/>
          <w:bCs/>
          <w:color w:val="auto"/>
          <w:sz w:val="24"/>
          <w:szCs w:val="24"/>
          <w:highlight w:val="none"/>
          <w:u w:val="single"/>
          <w:lang w:eastAsia="zh-CN"/>
        </w:rPr>
        <w:t xml:space="preserve">                      </w:t>
      </w:r>
    </w:p>
    <w:p w14:paraId="66A334C3">
      <w:pPr>
        <w:pStyle w:val="5"/>
        <w:spacing w:line="360" w:lineRule="auto"/>
        <w:ind w:firstLine="480" w:firstLineChars="200"/>
        <w:rPr>
          <w:rFonts w:hAnsi="宋体"/>
          <w:bCs/>
          <w:color w:val="auto"/>
          <w:sz w:val="24"/>
          <w:szCs w:val="24"/>
          <w:highlight w:val="none"/>
          <w:lang w:eastAsia="zh-CN"/>
        </w:rPr>
      </w:pPr>
      <w:r>
        <w:rPr>
          <w:rFonts w:hAnsi="宋体"/>
          <w:bCs/>
          <w:color w:val="auto"/>
          <w:sz w:val="24"/>
          <w:szCs w:val="24"/>
          <w:highlight w:val="none"/>
          <w:lang w:eastAsia="zh-CN"/>
        </w:rPr>
        <w:t>地址</w:t>
      </w:r>
      <w:r>
        <w:rPr>
          <w:rFonts w:hint="eastAsia" w:hAnsi="宋体"/>
          <w:bCs/>
          <w:color w:val="auto"/>
          <w:sz w:val="24"/>
          <w:szCs w:val="24"/>
          <w:highlight w:val="none"/>
          <w:lang w:eastAsia="zh-CN"/>
        </w:rPr>
        <w:t>：</w:t>
      </w:r>
      <w:r>
        <w:rPr>
          <w:rFonts w:hint="eastAsia" w:hAnsi="宋体"/>
          <w:bCs/>
          <w:color w:val="auto"/>
          <w:sz w:val="24"/>
          <w:szCs w:val="24"/>
          <w:highlight w:val="none"/>
          <w:u w:val="single"/>
          <w:lang w:eastAsia="zh-CN"/>
        </w:rPr>
        <w:t xml:space="preserve">                 </w:t>
      </w:r>
      <w:r>
        <w:rPr>
          <w:rFonts w:hAnsi="宋体"/>
          <w:bCs/>
          <w:color w:val="auto"/>
          <w:sz w:val="24"/>
          <w:szCs w:val="24"/>
          <w:highlight w:val="none"/>
          <w:lang w:eastAsia="zh-CN"/>
        </w:rPr>
        <w:t>邮编</w:t>
      </w:r>
      <w:r>
        <w:rPr>
          <w:rFonts w:hint="eastAsia" w:hAnsi="宋体"/>
          <w:bCs/>
          <w:color w:val="auto"/>
          <w:sz w:val="24"/>
          <w:szCs w:val="24"/>
          <w:highlight w:val="none"/>
          <w:lang w:eastAsia="zh-CN"/>
        </w:rPr>
        <w:t>：</w:t>
      </w:r>
      <w:r>
        <w:rPr>
          <w:rFonts w:hint="eastAsia" w:hAnsi="宋体"/>
          <w:bCs/>
          <w:color w:val="auto"/>
          <w:sz w:val="24"/>
          <w:szCs w:val="24"/>
          <w:highlight w:val="none"/>
          <w:u w:val="single"/>
          <w:lang w:eastAsia="zh-CN"/>
        </w:rPr>
        <w:t xml:space="preserve">                  </w:t>
      </w:r>
      <w:r>
        <w:rPr>
          <w:rFonts w:hint="eastAsia" w:hAnsi="宋体"/>
          <w:bCs/>
          <w:color w:val="auto"/>
          <w:sz w:val="24"/>
          <w:szCs w:val="24"/>
          <w:highlight w:val="none"/>
          <w:lang w:eastAsia="zh-CN"/>
        </w:rPr>
        <w:t xml:space="preserve">     </w:t>
      </w:r>
    </w:p>
    <w:p w14:paraId="5F1D1B19">
      <w:pPr>
        <w:pStyle w:val="5"/>
        <w:spacing w:line="360" w:lineRule="auto"/>
        <w:ind w:firstLine="482" w:firstLineChars="200"/>
        <w:rPr>
          <w:rFonts w:hAnsi="宋体"/>
          <w:b/>
          <w:bCs/>
          <w:color w:val="auto"/>
          <w:sz w:val="24"/>
          <w:szCs w:val="24"/>
          <w:highlight w:val="none"/>
          <w:lang w:eastAsia="zh-CN"/>
        </w:rPr>
      </w:pPr>
      <w:r>
        <w:rPr>
          <w:rFonts w:hint="eastAsia" w:hAnsi="宋体"/>
          <w:b/>
          <w:bCs/>
          <w:color w:val="auto"/>
          <w:sz w:val="24"/>
          <w:szCs w:val="24"/>
          <w:highlight w:val="none"/>
          <w:lang w:eastAsia="zh-CN"/>
        </w:rPr>
        <w:t>二、质疑项目基本情况：</w:t>
      </w:r>
    </w:p>
    <w:p w14:paraId="08D288AF">
      <w:pPr>
        <w:pStyle w:val="5"/>
        <w:spacing w:line="360" w:lineRule="auto"/>
        <w:ind w:left="25" w:leftChars="12" w:firstLine="472" w:firstLineChars="197"/>
        <w:rPr>
          <w:rFonts w:hAnsi="宋体"/>
          <w:color w:val="auto"/>
          <w:sz w:val="24"/>
          <w:szCs w:val="24"/>
          <w:highlight w:val="none"/>
          <w:lang w:eastAsia="zh-CN"/>
        </w:rPr>
      </w:pPr>
      <w:r>
        <w:rPr>
          <w:rFonts w:hint="eastAsia" w:hAnsi="宋体"/>
          <w:bCs/>
          <w:color w:val="auto"/>
          <w:sz w:val="24"/>
          <w:szCs w:val="24"/>
          <w:highlight w:val="none"/>
          <w:lang w:eastAsia="zh-CN"/>
        </w:rPr>
        <w:t>质疑</w:t>
      </w:r>
      <w:r>
        <w:rPr>
          <w:rFonts w:hint="eastAsia" w:hAnsi="宋体"/>
          <w:color w:val="auto"/>
          <w:sz w:val="24"/>
          <w:szCs w:val="24"/>
          <w:highlight w:val="none"/>
          <w:lang w:eastAsia="zh-CN"/>
        </w:rPr>
        <w:t>项目的名称：</w:t>
      </w:r>
      <w:r>
        <w:rPr>
          <w:rFonts w:hint="eastAsia" w:hAnsi="宋体"/>
          <w:bCs/>
          <w:color w:val="auto"/>
          <w:sz w:val="24"/>
          <w:szCs w:val="24"/>
          <w:highlight w:val="none"/>
          <w:u w:val="single"/>
          <w:lang w:eastAsia="zh-CN"/>
        </w:rPr>
        <w:t xml:space="preserve">                                     </w:t>
      </w:r>
    </w:p>
    <w:p w14:paraId="28CB64F6">
      <w:pPr>
        <w:pStyle w:val="5"/>
        <w:spacing w:line="360" w:lineRule="auto"/>
        <w:ind w:left="25" w:leftChars="12" w:firstLine="472" w:firstLineChars="197"/>
        <w:rPr>
          <w:rFonts w:hAnsi="宋体"/>
          <w:color w:val="auto"/>
          <w:sz w:val="24"/>
          <w:szCs w:val="24"/>
          <w:highlight w:val="none"/>
          <w:lang w:eastAsia="zh-CN"/>
        </w:rPr>
      </w:pPr>
      <w:r>
        <w:rPr>
          <w:rFonts w:hint="eastAsia" w:hAnsi="宋体"/>
          <w:bCs/>
          <w:color w:val="auto"/>
          <w:sz w:val="24"/>
          <w:szCs w:val="24"/>
          <w:highlight w:val="none"/>
          <w:lang w:eastAsia="zh-CN"/>
        </w:rPr>
        <w:t>质疑</w:t>
      </w:r>
      <w:r>
        <w:rPr>
          <w:rFonts w:hint="eastAsia" w:hAnsi="宋体"/>
          <w:color w:val="auto"/>
          <w:sz w:val="24"/>
          <w:szCs w:val="24"/>
          <w:highlight w:val="none"/>
          <w:lang w:eastAsia="zh-CN"/>
        </w:rPr>
        <w:t>项目的编号：</w:t>
      </w:r>
      <w:r>
        <w:rPr>
          <w:rFonts w:hint="eastAsia" w:hAnsi="宋体"/>
          <w:bCs/>
          <w:color w:val="auto"/>
          <w:sz w:val="24"/>
          <w:szCs w:val="24"/>
          <w:highlight w:val="none"/>
          <w:u w:val="single"/>
          <w:lang w:eastAsia="zh-CN"/>
        </w:rPr>
        <w:t xml:space="preserve">                                     </w:t>
      </w:r>
    </w:p>
    <w:p w14:paraId="1AD319D5">
      <w:pPr>
        <w:pStyle w:val="5"/>
        <w:spacing w:line="360" w:lineRule="auto"/>
        <w:ind w:left="25" w:leftChars="12" w:firstLine="472" w:firstLineChars="197"/>
        <w:rPr>
          <w:rFonts w:hAnsi="宋体"/>
          <w:color w:val="auto"/>
          <w:sz w:val="24"/>
          <w:szCs w:val="24"/>
          <w:highlight w:val="none"/>
          <w:lang w:eastAsia="zh-CN"/>
        </w:rPr>
      </w:pPr>
      <w:r>
        <w:rPr>
          <w:rFonts w:hint="eastAsia" w:hAnsi="宋体"/>
          <w:color w:val="auto"/>
          <w:sz w:val="24"/>
          <w:szCs w:val="24"/>
          <w:highlight w:val="none"/>
          <w:lang w:eastAsia="zh-CN"/>
        </w:rPr>
        <w:t>采购人名称：</w:t>
      </w:r>
      <w:r>
        <w:rPr>
          <w:rFonts w:hint="eastAsia" w:hAnsi="宋体"/>
          <w:bCs/>
          <w:color w:val="auto"/>
          <w:sz w:val="24"/>
          <w:szCs w:val="24"/>
          <w:highlight w:val="none"/>
          <w:u w:val="single"/>
          <w:lang w:eastAsia="zh-CN"/>
        </w:rPr>
        <w:t xml:space="preserve">                                         </w:t>
      </w:r>
    </w:p>
    <w:p w14:paraId="5EAA7960">
      <w:pPr>
        <w:pStyle w:val="5"/>
        <w:spacing w:line="360" w:lineRule="auto"/>
        <w:ind w:left="25" w:leftChars="12" w:firstLine="472" w:firstLineChars="197"/>
        <w:rPr>
          <w:rFonts w:hAnsi="宋体"/>
          <w:color w:val="auto"/>
          <w:sz w:val="24"/>
          <w:szCs w:val="24"/>
          <w:highlight w:val="none"/>
          <w:lang w:eastAsia="zh-CN"/>
        </w:rPr>
      </w:pPr>
      <w:r>
        <w:rPr>
          <w:rFonts w:hint="eastAsia" w:hAnsi="宋体"/>
          <w:color w:val="auto"/>
          <w:sz w:val="24"/>
          <w:szCs w:val="24"/>
          <w:highlight w:val="none"/>
          <w:lang w:eastAsia="zh-CN"/>
        </w:rPr>
        <w:t>质疑事项：</w:t>
      </w:r>
    </w:p>
    <w:p w14:paraId="7AF438CE">
      <w:pPr>
        <w:pStyle w:val="5"/>
        <w:spacing w:line="360" w:lineRule="auto"/>
        <w:ind w:left="25" w:leftChars="12" w:firstLine="352" w:firstLineChars="147"/>
        <w:rPr>
          <w:rFonts w:hAnsi="宋体"/>
          <w:color w:val="auto"/>
          <w:sz w:val="24"/>
          <w:szCs w:val="24"/>
          <w:highlight w:val="none"/>
          <w:lang w:eastAsia="zh-CN"/>
        </w:rPr>
      </w:pPr>
      <w:r>
        <w:rPr>
          <w:rFonts w:hint="eastAsia" w:hAnsi="宋体"/>
          <w:color w:val="auto"/>
          <w:sz w:val="24"/>
          <w:szCs w:val="24"/>
          <w:highlight w:val="none"/>
          <w:lang w:eastAsia="zh-CN"/>
        </w:rPr>
        <w:t>□采购文件   采购文件获取日期：</w:t>
      </w:r>
      <w:r>
        <w:rPr>
          <w:rFonts w:hint="eastAsia" w:hAnsi="宋体"/>
          <w:bCs/>
          <w:color w:val="auto"/>
          <w:sz w:val="24"/>
          <w:szCs w:val="24"/>
          <w:highlight w:val="none"/>
          <w:u w:val="single"/>
          <w:lang w:eastAsia="zh-CN"/>
        </w:rPr>
        <w:t xml:space="preserve">                                   </w:t>
      </w:r>
    </w:p>
    <w:p w14:paraId="6E95CB7D">
      <w:pPr>
        <w:pStyle w:val="5"/>
        <w:spacing w:line="360" w:lineRule="auto"/>
        <w:ind w:left="25" w:leftChars="12" w:firstLine="352" w:firstLineChars="147"/>
        <w:rPr>
          <w:rFonts w:hAnsi="宋体"/>
          <w:color w:val="auto"/>
          <w:sz w:val="24"/>
          <w:szCs w:val="24"/>
          <w:highlight w:val="none"/>
          <w:lang w:eastAsia="zh-CN"/>
        </w:rPr>
      </w:pPr>
      <w:r>
        <w:rPr>
          <w:rFonts w:hint="eastAsia" w:hAnsi="宋体"/>
          <w:color w:val="auto"/>
          <w:sz w:val="24"/>
          <w:szCs w:val="24"/>
          <w:highlight w:val="none"/>
          <w:lang w:eastAsia="zh-CN"/>
        </w:rPr>
        <w:t xml:space="preserve">□采购过程   </w:t>
      </w:r>
    </w:p>
    <w:p w14:paraId="7B0E4CD0">
      <w:pPr>
        <w:pStyle w:val="5"/>
        <w:spacing w:line="360" w:lineRule="auto"/>
        <w:ind w:left="25" w:leftChars="12" w:firstLine="352" w:firstLineChars="147"/>
        <w:rPr>
          <w:rFonts w:hAnsi="宋体"/>
          <w:bCs/>
          <w:color w:val="auto"/>
          <w:sz w:val="24"/>
          <w:szCs w:val="24"/>
          <w:highlight w:val="none"/>
          <w:u w:val="single"/>
          <w:lang w:eastAsia="zh-CN"/>
        </w:rPr>
      </w:pPr>
      <w:r>
        <w:rPr>
          <w:rFonts w:hint="eastAsia" w:hAnsi="宋体"/>
          <w:color w:val="auto"/>
          <w:sz w:val="24"/>
          <w:szCs w:val="24"/>
          <w:highlight w:val="none"/>
          <w:lang w:eastAsia="zh-CN"/>
        </w:rPr>
        <w:t xml:space="preserve">□采购结果   </w:t>
      </w:r>
    </w:p>
    <w:p w14:paraId="31C292AD">
      <w:pPr>
        <w:pStyle w:val="5"/>
        <w:spacing w:line="360" w:lineRule="auto"/>
        <w:ind w:left="25" w:leftChars="12" w:firstLine="472" w:firstLineChars="196"/>
        <w:rPr>
          <w:rFonts w:hAnsi="宋体"/>
          <w:b/>
          <w:color w:val="auto"/>
          <w:sz w:val="24"/>
          <w:szCs w:val="24"/>
          <w:highlight w:val="none"/>
          <w:lang w:eastAsia="zh-CN"/>
        </w:rPr>
      </w:pPr>
      <w:r>
        <w:rPr>
          <w:rFonts w:hint="eastAsia" w:hAnsi="宋体"/>
          <w:b/>
          <w:color w:val="auto"/>
          <w:sz w:val="24"/>
          <w:szCs w:val="24"/>
          <w:highlight w:val="none"/>
          <w:lang w:eastAsia="zh-CN"/>
        </w:rPr>
        <w:t>三、质疑事项具体内容</w:t>
      </w:r>
    </w:p>
    <w:p w14:paraId="214EBF67">
      <w:pPr>
        <w:pStyle w:val="5"/>
        <w:spacing w:line="360" w:lineRule="auto"/>
        <w:ind w:left="25" w:leftChars="12" w:firstLine="472" w:firstLineChars="197"/>
        <w:rPr>
          <w:rFonts w:hAnsi="宋体"/>
          <w:color w:val="auto"/>
          <w:sz w:val="24"/>
          <w:szCs w:val="24"/>
          <w:highlight w:val="none"/>
          <w:lang w:eastAsia="zh-CN"/>
        </w:rPr>
      </w:pPr>
      <w:r>
        <w:rPr>
          <w:rFonts w:hint="eastAsia" w:hAnsi="宋体"/>
          <w:color w:val="auto"/>
          <w:sz w:val="24"/>
          <w:szCs w:val="24"/>
          <w:highlight w:val="none"/>
          <w:lang w:eastAsia="zh-CN"/>
        </w:rPr>
        <w:t>质疑事项1：</w:t>
      </w:r>
      <w:r>
        <w:rPr>
          <w:rFonts w:hint="eastAsia" w:hAnsi="宋体"/>
          <w:bCs/>
          <w:color w:val="auto"/>
          <w:sz w:val="24"/>
          <w:szCs w:val="24"/>
          <w:highlight w:val="none"/>
          <w:u w:val="single"/>
          <w:lang w:eastAsia="zh-CN"/>
        </w:rPr>
        <w:t xml:space="preserve">                                                                    </w:t>
      </w:r>
    </w:p>
    <w:p w14:paraId="17AB80C5">
      <w:pPr>
        <w:pStyle w:val="5"/>
        <w:spacing w:line="360" w:lineRule="auto"/>
        <w:ind w:left="25" w:leftChars="12" w:firstLine="472" w:firstLineChars="197"/>
        <w:rPr>
          <w:rFonts w:hAnsi="宋体"/>
          <w:color w:val="auto"/>
          <w:sz w:val="24"/>
          <w:szCs w:val="24"/>
          <w:highlight w:val="none"/>
          <w:lang w:eastAsia="zh-CN"/>
        </w:rPr>
      </w:pPr>
      <w:r>
        <w:rPr>
          <w:rFonts w:hint="eastAsia" w:hAnsi="宋体"/>
          <w:color w:val="auto"/>
          <w:sz w:val="24"/>
          <w:szCs w:val="24"/>
          <w:highlight w:val="none"/>
          <w:lang w:eastAsia="zh-CN"/>
        </w:rPr>
        <w:t>事实依据：</w:t>
      </w:r>
      <w:r>
        <w:rPr>
          <w:rFonts w:hint="eastAsia" w:hAnsi="宋体"/>
          <w:bCs/>
          <w:color w:val="auto"/>
          <w:sz w:val="24"/>
          <w:szCs w:val="24"/>
          <w:highlight w:val="none"/>
          <w:u w:val="single"/>
          <w:lang w:eastAsia="zh-CN"/>
        </w:rPr>
        <w:t xml:space="preserve">                                                                      </w:t>
      </w:r>
    </w:p>
    <w:p w14:paraId="7A36EDD3">
      <w:pPr>
        <w:pStyle w:val="5"/>
        <w:spacing w:line="360" w:lineRule="auto"/>
        <w:ind w:left="25" w:leftChars="12" w:firstLine="472" w:firstLineChars="197"/>
        <w:rPr>
          <w:rFonts w:hAnsi="宋体"/>
          <w:color w:val="auto"/>
          <w:sz w:val="24"/>
          <w:szCs w:val="24"/>
          <w:highlight w:val="none"/>
          <w:lang w:eastAsia="zh-CN"/>
        </w:rPr>
      </w:pPr>
      <w:r>
        <w:rPr>
          <w:rFonts w:hint="eastAsia" w:hAnsi="宋体"/>
          <w:color w:val="auto"/>
          <w:sz w:val="24"/>
          <w:szCs w:val="24"/>
          <w:highlight w:val="none"/>
          <w:lang w:eastAsia="zh-CN"/>
        </w:rPr>
        <w:t>法律依据：</w:t>
      </w:r>
      <w:r>
        <w:rPr>
          <w:rFonts w:hint="eastAsia" w:hAnsi="宋体"/>
          <w:color w:val="auto"/>
          <w:sz w:val="24"/>
          <w:szCs w:val="24"/>
          <w:highlight w:val="none"/>
          <w:u w:val="single"/>
          <w:lang w:eastAsia="zh-CN"/>
        </w:rPr>
        <w:t xml:space="preserve">                                                        </w:t>
      </w:r>
      <w:r>
        <w:rPr>
          <w:rFonts w:hint="eastAsia" w:hAnsi="宋体"/>
          <w:bCs/>
          <w:color w:val="auto"/>
          <w:sz w:val="24"/>
          <w:szCs w:val="24"/>
          <w:highlight w:val="none"/>
          <w:u w:val="single"/>
          <w:lang w:eastAsia="zh-CN"/>
        </w:rPr>
        <w:t xml:space="preserve">               </w:t>
      </w:r>
    </w:p>
    <w:p w14:paraId="79EB0BA3">
      <w:pPr>
        <w:pStyle w:val="5"/>
        <w:spacing w:line="360" w:lineRule="auto"/>
        <w:ind w:left="25" w:leftChars="12" w:firstLine="472" w:firstLineChars="197"/>
        <w:rPr>
          <w:rFonts w:hAnsi="宋体"/>
          <w:color w:val="auto"/>
          <w:sz w:val="24"/>
          <w:szCs w:val="24"/>
          <w:highlight w:val="none"/>
          <w:lang w:eastAsia="zh-CN"/>
        </w:rPr>
      </w:pPr>
      <w:r>
        <w:rPr>
          <w:rFonts w:hint="eastAsia" w:hAnsi="宋体"/>
          <w:color w:val="auto"/>
          <w:sz w:val="24"/>
          <w:szCs w:val="24"/>
          <w:highlight w:val="none"/>
          <w:lang w:eastAsia="zh-CN"/>
        </w:rPr>
        <w:t>质疑事项2</w:t>
      </w:r>
    </w:p>
    <w:p w14:paraId="2C1A043C">
      <w:pPr>
        <w:pStyle w:val="5"/>
        <w:spacing w:line="360" w:lineRule="auto"/>
        <w:ind w:left="25" w:leftChars="12" w:firstLine="472" w:firstLineChars="197"/>
        <w:rPr>
          <w:rFonts w:hAnsi="宋体"/>
          <w:color w:val="auto"/>
          <w:sz w:val="24"/>
          <w:szCs w:val="24"/>
          <w:highlight w:val="none"/>
          <w:lang w:eastAsia="zh-CN"/>
        </w:rPr>
      </w:pPr>
      <w:r>
        <w:rPr>
          <w:rFonts w:hAnsi="宋体"/>
          <w:color w:val="auto"/>
          <w:sz w:val="24"/>
          <w:szCs w:val="24"/>
          <w:highlight w:val="none"/>
          <w:lang w:eastAsia="zh-CN"/>
        </w:rPr>
        <w:t>……</w:t>
      </w:r>
    </w:p>
    <w:p w14:paraId="40F458DF">
      <w:pPr>
        <w:pStyle w:val="5"/>
        <w:spacing w:line="360" w:lineRule="auto"/>
        <w:ind w:left="25" w:leftChars="12" w:firstLine="472" w:firstLineChars="197"/>
        <w:rPr>
          <w:rFonts w:hAnsi="宋体"/>
          <w:color w:val="auto"/>
          <w:sz w:val="24"/>
          <w:szCs w:val="24"/>
          <w:highlight w:val="none"/>
          <w:lang w:eastAsia="zh-CN"/>
        </w:rPr>
      </w:pPr>
      <w:r>
        <w:rPr>
          <w:rFonts w:hint="eastAsia" w:hAnsi="宋体"/>
          <w:color w:val="auto"/>
          <w:sz w:val="24"/>
          <w:szCs w:val="24"/>
          <w:highlight w:val="none"/>
          <w:lang w:eastAsia="zh-CN"/>
        </w:rPr>
        <w:t>四、与质疑事项相关的质疑请求：</w:t>
      </w:r>
    </w:p>
    <w:p w14:paraId="60943618">
      <w:pPr>
        <w:pStyle w:val="5"/>
        <w:spacing w:line="360" w:lineRule="auto"/>
        <w:ind w:left="25" w:leftChars="12" w:firstLine="472" w:firstLineChars="197"/>
        <w:rPr>
          <w:rFonts w:hAnsi="宋体"/>
          <w:color w:val="auto"/>
          <w:sz w:val="24"/>
          <w:szCs w:val="24"/>
          <w:highlight w:val="none"/>
          <w:lang w:eastAsia="zh-CN"/>
        </w:rPr>
      </w:pPr>
      <w:r>
        <w:rPr>
          <w:rFonts w:hint="eastAsia" w:hAnsi="宋体"/>
          <w:color w:val="auto"/>
          <w:sz w:val="24"/>
          <w:szCs w:val="24"/>
          <w:highlight w:val="none"/>
          <w:lang w:eastAsia="zh-CN"/>
        </w:rPr>
        <w:t>请求：</w:t>
      </w:r>
      <w:r>
        <w:rPr>
          <w:rFonts w:hint="eastAsia" w:hAnsi="宋体"/>
          <w:bCs/>
          <w:color w:val="auto"/>
          <w:sz w:val="24"/>
          <w:szCs w:val="24"/>
          <w:highlight w:val="none"/>
          <w:u w:val="single"/>
          <w:lang w:eastAsia="zh-CN"/>
        </w:rPr>
        <w:t xml:space="preserve">                                                                </w:t>
      </w:r>
    </w:p>
    <w:p w14:paraId="1E2DD2F4">
      <w:pPr>
        <w:pStyle w:val="5"/>
        <w:spacing w:line="360" w:lineRule="auto"/>
        <w:ind w:left="25" w:leftChars="12" w:firstLine="352" w:firstLineChars="147"/>
        <w:rPr>
          <w:rFonts w:hAnsi="宋体"/>
          <w:color w:val="auto"/>
          <w:sz w:val="24"/>
          <w:szCs w:val="24"/>
          <w:highlight w:val="none"/>
          <w:lang w:eastAsia="zh-CN"/>
        </w:rPr>
      </w:pPr>
    </w:p>
    <w:p w14:paraId="689511CB">
      <w:pPr>
        <w:pStyle w:val="5"/>
        <w:spacing w:line="360" w:lineRule="auto"/>
        <w:ind w:left="25" w:leftChars="12" w:firstLine="472" w:firstLineChars="197"/>
        <w:rPr>
          <w:rFonts w:hAnsi="宋体"/>
          <w:color w:val="auto"/>
          <w:sz w:val="24"/>
          <w:szCs w:val="24"/>
          <w:highlight w:val="none"/>
          <w:lang w:eastAsia="zh-CN"/>
        </w:rPr>
      </w:pPr>
      <w:r>
        <w:rPr>
          <w:rFonts w:hint="eastAsia" w:hAnsi="宋体"/>
          <w:color w:val="auto"/>
          <w:sz w:val="24"/>
          <w:szCs w:val="24"/>
          <w:highlight w:val="none"/>
          <w:lang w:eastAsia="zh-CN"/>
        </w:rPr>
        <w:t>签字（签章）：                                       公章：</w:t>
      </w:r>
    </w:p>
    <w:p w14:paraId="3C8B97E2">
      <w:pPr>
        <w:pStyle w:val="5"/>
        <w:spacing w:line="360" w:lineRule="auto"/>
        <w:ind w:left="25" w:leftChars="12" w:firstLine="352" w:firstLineChars="147"/>
        <w:rPr>
          <w:rFonts w:hAnsi="宋体"/>
          <w:color w:val="auto"/>
          <w:sz w:val="24"/>
          <w:szCs w:val="24"/>
          <w:highlight w:val="none"/>
          <w:lang w:eastAsia="zh-CN"/>
        </w:rPr>
      </w:pPr>
    </w:p>
    <w:p w14:paraId="6CC988AE">
      <w:pPr>
        <w:pStyle w:val="5"/>
        <w:spacing w:line="360" w:lineRule="auto"/>
        <w:ind w:left="25" w:leftChars="12" w:firstLine="472" w:firstLineChars="197"/>
        <w:rPr>
          <w:rFonts w:hAnsi="宋体"/>
          <w:color w:val="auto"/>
          <w:sz w:val="24"/>
          <w:szCs w:val="24"/>
          <w:highlight w:val="none"/>
          <w:lang w:eastAsia="zh-CN"/>
        </w:rPr>
      </w:pPr>
      <w:r>
        <w:rPr>
          <w:rFonts w:hint="eastAsia" w:hAnsi="宋体"/>
          <w:color w:val="auto"/>
          <w:sz w:val="24"/>
          <w:szCs w:val="24"/>
          <w:highlight w:val="none"/>
          <w:lang w:eastAsia="zh-CN"/>
        </w:rPr>
        <w:t>日期：</w:t>
      </w:r>
    </w:p>
    <w:p w14:paraId="0B4469C4">
      <w:pPr>
        <w:pStyle w:val="5"/>
        <w:spacing w:line="360" w:lineRule="auto"/>
        <w:rPr>
          <w:rFonts w:hAnsi="宋体"/>
          <w:b/>
          <w:color w:val="auto"/>
          <w:sz w:val="24"/>
          <w:szCs w:val="24"/>
          <w:highlight w:val="none"/>
          <w:lang w:eastAsia="zh-CN"/>
        </w:rPr>
      </w:pPr>
    </w:p>
    <w:p w14:paraId="35196D75">
      <w:pPr>
        <w:pStyle w:val="5"/>
        <w:spacing w:line="360" w:lineRule="auto"/>
        <w:rPr>
          <w:rFonts w:hAnsi="宋体"/>
          <w:b/>
          <w:color w:val="auto"/>
          <w:sz w:val="24"/>
          <w:szCs w:val="24"/>
          <w:highlight w:val="none"/>
          <w:lang w:eastAsia="zh-CN"/>
        </w:rPr>
      </w:pPr>
      <w:r>
        <w:rPr>
          <w:rFonts w:hint="eastAsia" w:hAnsi="宋体"/>
          <w:b/>
          <w:color w:val="auto"/>
          <w:sz w:val="24"/>
          <w:szCs w:val="24"/>
          <w:highlight w:val="none"/>
          <w:lang w:eastAsia="zh-CN"/>
        </w:rPr>
        <w:t>说明：</w:t>
      </w:r>
    </w:p>
    <w:p w14:paraId="4B818A53">
      <w:pPr>
        <w:pStyle w:val="5"/>
        <w:spacing w:line="360" w:lineRule="auto"/>
        <w:ind w:left="25" w:leftChars="12" w:firstLine="354" w:firstLineChars="147"/>
        <w:rPr>
          <w:rFonts w:hAnsi="宋体"/>
          <w:b/>
          <w:bCs/>
          <w:color w:val="auto"/>
          <w:sz w:val="24"/>
          <w:szCs w:val="24"/>
          <w:highlight w:val="none"/>
          <w:lang w:eastAsia="zh-CN"/>
        </w:rPr>
      </w:pPr>
      <w:r>
        <w:rPr>
          <w:rFonts w:hint="eastAsia" w:hAnsi="宋体"/>
          <w:b/>
          <w:color w:val="auto"/>
          <w:sz w:val="24"/>
          <w:szCs w:val="24"/>
          <w:highlight w:val="none"/>
          <w:lang w:eastAsia="zh-CN"/>
        </w:rPr>
        <w:t>1.供应商提出质疑时，应提交质疑函和必要的证明材料</w:t>
      </w:r>
      <w:r>
        <w:rPr>
          <w:rFonts w:hint="eastAsia" w:hAnsi="宋体"/>
          <w:b/>
          <w:bCs/>
          <w:color w:val="auto"/>
          <w:sz w:val="24"/>
          <w:szCs w:val="24"/>
          <w:highlight w:val="none"/>
          <w:lang w:eastAsia="zh-CN"/>
        </w:rPr>
        <w:t>。</w:t>
      </w:r>
    </w:p>
    <w:p w14:paraId="717C500C">
      <w:pPr>
        <w:pStyle w:val="5"/>
        <w:spacing w:line="360" w:lineRule="auto"/>
        <w:ind w:left="25" w:leftChars="12" w:firstLine="354" w:firstLineChars="147"/>
        <w:rPr>
          <w:rFonts w:hAnsi="宋体"/>
          <w:b/>
          <w:color w:val="auto"/>
          <w:sz w:val="24"/>
          <w:szCs w:val="24"/>
          <w:highlight w:val="none"/>
          <w:lang w:eastAsia="zh-CN"/>
        </w:rPr>
      </w:pPr>
      <w:r>
        <w:rPr>
          <w:rFonts w:hint="eastAsia" w:hAnsi="宋体"/>
          <w:b/>
          <w:color w:val="auto"/>
          <w:sz w:val="24"/>
          <w:szCs w:val="24"/>
          <w:highlight w:val="none"/>
          <w:lang w:eastAsia="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907316C">
      <w:pPr>
        <w:pStyle w:val="5"/>
        <w:spacing w:line="360" w:lineRule="auto"/>
        <w:ind w:left="25" w:leftChars="12" w:firstLine="354" w:firstLineChars="147"/>
        <w:rPr>
          <w:rFonts w:hAnsi="宋体"/>
          <w:b/>
          <w:color w:val="auto"/>
          <w:sz w:val="24"/>
          <w:szCs w:val="24"/>
          <w:highlight w:val="none"/>
          <w:lang w:eastAsia="zh-CN"/>
        </w:rPr>
      </w:pPr>
      <w:r>
        <w:rPr>
          <w:rFonts w:hint="eastAsia" w:hAnsi="宋体"/>
          <w:b/>
          <w:color w:val="auto"/>
          <w:sz w:val="24"/>
          <w:szCs w:val="24"/>
          <w:highlight w:val="none"/>
          <w:lang w:eastAsia="zh-CN"/>
        </w:rPr>
        <w:t>3.质疑函的质疑事项应具体、明确，并有必要的事实依据和法律依据。</w:t>
      </w:r>
    </w:p>
    <w:p w14:paraId="5E194FA5">
      <w:pPr>
        <w:pStyle w:val="5"/>
        <w:spacing w:line="360" w:lineRule="auto"/>
        <w:ind w:left="25" w:leftChars="12" w:firstLine="354" w:firstLineChars="147"/>
        <w:rPr>
          <w:rFonts w:hAnsi="宋体"/>
          <w:b/>
          <w:color w:val="auto"/>
          <w:sz w:val="24"/>
          <w:szCs w:val="24"/>
          <w:highlight w:val="none"/>
          <w:lang w:eastAsia="zh-CN"/>
        </w:rPr>
      </w:pPr>
      <w:r>
        <w:rPr>
          <w:rFonts w:hint="eastAsia" w:hAnsi="宋体"/>
          <w:b/>
          <w:color w:val="auto"/>
          <w:sz w:val="24"/>
          <w:szCs w:val="24"/>
          <w:highlight w:val="none"/>
          <w:lang w:eastAsia="zh-CN"/>
        </w:rPr>
        <w:t>4.质疑函的质疑请求应与质疑事项相关。</w:t>
      </w:r>
    </w:p>
    <w:p w14:paraId="0A2A82E1">
      <w:pPr>
        <w:pStyle w:val="5"/>
        <w:spacing w:line="360" w:lineRule="auto"/>
        <w:ind w:left="25" w:leftChars="12" w:firstLine="354" w:firstLineChars="147"/>
        <w:rPr>
          <w:rFonts w:hAnsi="宋体"/>
          <w:b/>
          <w:color w:val="auto"/>
          <w:highlight w:val="none"/>
          <w:lang w:eastAsia="zh-CN"/>
        </w:rPr>
      </w:pPr>
      <w:r>
        <w:rPr>
          <w:rFonts w:hint="eastAsia" w:hAnsi="宋体"/>
          <w:b/>
          <w:color w:val="auto"/>
          <w:sz w:val="24"/>
          <w:szCs w:val="24"/>
          <w:highlight w:val="none"/>
          <w:lang w:eastAsia="zh-CN"/>
        </w:rPr>
        <w:t>5.质疑供应商为法人或者其他组织的，质疑函应由法定代表人、主要负责人，或者其授权代表签字或者盖章，并加盖公章。</w:t>
      </w:r>
    </w:p>
    <w:p w14:paraId="3E887015">
      <w:pPr>
        <w:pStyle w:val="2"/>
        <w:rPr>
          <w:color w:val="auto"/>
          <w:highlight w:val="none"/>
          <w:lang w:eastAsia="zh-CN"/>
        </w:rPr>
      </w:pPr>
    </w:p>
    <w:sectPr>
      <w:headerReference r:id="rId3" w:type="default"/>
      <w:footerReference r:id="rId4" w:type="default"/>
      <w:pgSz w:w="11906" w:h="16839"/>
      <w:pgMar w:top="400" w:right="1785" w:bottom="1362" w:left="1421" w:header="624" w:footer="107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MS UI Gothic">
    <w:panose1 w:val="020B0600070205080204"/>
    <w:charset w:val="80"/>
    <w:family w:val="swiss"/>
    <w:pitch w:val="default"/>
    <w:sig w:usb0="E00002FF" w:usb1="6AC7FDFB" w:usb2="08000012" w:usb3="00000000" w:csb0="4002009F" w:csb1="DFD70000"/>
  </w:font>
  <w:font w:name="方正小标宋简体">
    <w:altName w:val="黑体"/>
    <w:panose1 w:val="00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4C434">
    <w:pPr>
      <w:spacing w:line="176" w:lineRule="auto"/>
      <w:ind w:left="45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6CAED">
    <w:pPr>
      <w:pStyle w:val="4"/>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3MzUwNzE1ZmM5YjYyY2RhZDk5MmZlY2UxYTRhZjMifQ=="/>
  </w:docVars>
  <w:rsids>
    <w:rsidRoot w:val="00F96791"/>
    <w:rsid w:val="00057D6C"/>
    <w:rsid w:val="006B6D1F"/>
    <w:rsid w:val="007B1C18"/>
    <w:rsid w:val="00870D0F"/>
    <w:rsid w:val="008A42A5"/>
    <w:rsid w:val="0090020D"/>
    <w:rsid w:val="009B1090"/>
    <w:rsid w:val="00AE29B2"/>
    <w:rsid w:val="00C22A7E"/>
    <w:rsid w:val="00F96791"/>
    <w:rsid w:val="022B570E"/>
    <w:rsid w:val="0363079F"/>
    <w:rsid w:val="03716D43"/>
    <w:rsid w:val="04041965"/>
    <w:rsid w:val="04EF5802"/>
    <w:rsid w:val="04FA68C4"/>
    <w:rsid w:val="062F2B7F"/>
    <w:rsid w:val="0A456833"/>
    <w:rsid w:val="0A56456F"/>
    <w:rsid w:val="0E972FAA"/>
    <w:rsid w:val="10CF6E57"/>
    <w:rsid w:val="11401B02"/>
    <w:rsid w:val="11DF1890"/>
    <w:rsid w:val="13FC61B5"/>
    <w:rsid w:val="15CB5A91"/>
    <w:rsid w:val="178D1A71"/>
    <w:rsid w:val="1E8F7A93"/>
    <w:rsid w:val="1E9D39D6"/>
    <w:rsid w:val="1EC8609A"/>
    <w:rsid w:val="1FC70503"/>
    <w:rsid w:val="20E20AD8"/>
    <w:rsid w:val="21921F06"/>
    <w:rsid w:val="26B4291F"/>
    <w:rsid w:val="27914A0E"/>
    <w:rsid w:val="28DB4F63"/>
    <w:rsid w:val="2C974875"/>
    <w:rsid w:val="310D3357"/>
    <w:rsid w:val="329545AB"/>
    <w:rsid w:val="33C125DB"/>
    <w:rsid w:val="33C87A09"/>
    <w:rsid w:val="357B08F4"/>
    <w:rsid w:val="35B36AC2"/>
    <w:rsid w:val="37BF05C8"/>
    <w:rsid w:val="3A23599A"/>
    <w:rsid w:val="3C9A7BB6"/>
    <w:rsid w:val="3D957DA4"/>
    <w:rsid w:val="3DA72AB6"/>
    <w:rsid w:val="3E151A9D"/>
    <w:rsid w:val="405214DD"/>
    <w:rsid w:val="40E92DBB"/>
    <w:rsid w:val="413E130B"/>
    <w:rsid w:val="413E2B0E"/>
    <w:rsid w:val="41990C37"/>
    <w:rsid w:val="423D15C3"/>
    <w:rsid w:val="425060E1"/>
    <w:rsid w:val="4359067E"/>
    <w:rsid w:val="44753920"/>
    <w:rsid w:val="46A56E03"/>
    <w:rsid w:val="47160D44"/>
    <w:rsid w:val="47B66988"/>
    <w:rsid w:val="48BD345D"/>
    <w:rsid w:val="49EC3367"/>
    <w:rsid w:val="4A097BC4"/>
    <w:rsid w:val="4A4C2E2A"/>
    <w:rsid w:val="4B4A03F0"/>
    <w:rsid w:val="4DE91067"/>
    <w:rsid w:val="4F24328E"/>
    <w:rsid w:val="51687F51"/>
    <w:rsid w:val="548F389C"/>
    <w:rsid w:val="566A4E6C"/>
    <w:rsid w:val="58391C5F"/>
    <w:rsid w:val="58411617"/>
    <w:rsid w:val="597343B1"/>
    <w:rsid w:val="59B67D80"/>
    <w:rsid w:val="59CA4B32"/>
    <w:rsid w:val="5C494506"/>
    <w:rsid w:val="5C892FF3"/>
    <w:rsid w:val="5CB43F1F"/>
    <w:rsid w:val="5ED27DA2"/>
    <w:rsid w:val="60292FA3"/>
    <w:rsid w:val="6138147B"/>
    <w:rsid w:val="613B0E5A"/>
    <w:rsid w:val="61954E0D"/>
    <w:rsid w:val="65DD0843"/>
    <w:rsid w:val="65FA06B8"/>
    <w:rsid w:val="66673753"/>
    <w:rsid w:val="67856A4A"/>
    <w:rsid w:val="6A6A2A16"/>
    <w:rsid w:val="6A6E721F"/>
    <w:rsid w:val="6BAA1AE7"/>
    <w:rsid w:val="6BDF1004"/>
    <w:rsid w:val="6C6E0447"/>
    <w:rsid w:val="6C871509"/>
    <w:rsid w:val="6D006F88"/>
    <w:rsid w:val="6D1E4275"/>
    <w:rsid w:val="6DC41DD2"/>
    <w:rsid w:val="70311EB7"/>
    <w:rsid w:val="70D9389E"/>
    <w:rsid w:val="726B75B3"/>
    <w:rsid w:val="742F072A"/>
    <w:rsid w:val="750E6C6B"/>
    <w:rsid w:val="78F85C68"/>
    <w:rsid w:val="7B4707E1"/>
    <w:rsid w:val="7CA92DB6"/>
    <w:rsid w:val="7F6E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pPr>
      <w:widowControl w:val="0"/>
      <w:autoSpaceDE/>
      <w:autoSpaceDN/>
      <w:adjustRightInd/>
      <w:snapToGrid/>
    </w:pPr>
    <w:rPr>
      <w:rFonts w:ascii="Cambria" w:hAnsi="Cambria" w:eastAsia="宋体"/>
      <w:caps/>
      <w:color w:val="632423"/>
      <w:spacing w:val="50"/>
      <w:sz w:val="44"/>
      <w:szCs w:val="44"/>
      <w:lang w:bidi="en-US"/>
    </w:rPr>
  </w:style>
  <w:style w:type="paragraph" w:styleId="3">
    <w:name w:val="Normal Indent"/>
    <w:basedOn w:val="1"/>
    <w:qFormat/>
    <w:uiPriority w:val="0"/>
    <w:pPr>
      <w:ind w:firstLine="420"/>
    </w:pPr>
    <w:rPr>
      <w:rFonts w:ascii="Times New Roman" w:hAnsi="Times New Roman" w:eastAsia="宋体" w:cs="Times New Roman"/>
      <w:szCs w:val="20"/>
    </w:rPr>
  </w:style>
  <w:style w:type="paragraph" w:styleId="4">
    <w:name w:val="Body Text"/>
    <w:basedOn w:val="1"/>
    <w:link w:val="16"/>
    <w:qFormat/>
    <w:uiPriority w:val="0"/>
  </w:style>
  <w:style w:type="paragraph" w:styleId="5">
    <w:name w:val="Plain Text"/>
    <w:basedOn w:val="1"/>
    <w:link w:val="15"/>
    <w:qFormat/>
    <w:uiPriority w:val="0"/>
    <w:rPr>
      <w:rFonts w:ascii="宋体" w:hAnsi="Courier New" w:eastAsia="宋体" w:cs="Times New Roman"/>
      <w:szCs w:val="20"/>
    </w:r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4"/>
      <w:szCs w:val="24"/>
    </w:rPr>
  </w:style>
  <w:style w:type="paragraph" w:customStyle="1" w:styleId="1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4">
    <w:name w:val="正文文本1"/>
    <w:basedOn w:val="13"/>
    <w:next w:val="5"/>
    <w:unhideWhenUsed/>
    <w:qFormat/>
    <w:uiPriority w:val="0"/>
    <w:pPr>
      <w:spacing w:after="120"/>
    </w:pPr>
  </w:style>
  <w:style w:type="character" w:customStyle="1" w:styleId="15">
    <w:name w:val="纯文本 字符"/>
    <w:link w:val="5"/>
    <w:qFormat/>
    <w:uiPriority w:val="0"/>
    <w:rPr>
      <w:rFonts w:ascii="宋体" w:hAnsi="Courier New" w:eastAsia="宋体" w:cs="Times New Roman"/>
      <w:szCs w:val="20"/>
    </w:rPr>
  </w:style>
  <w:style w:type="character" w:customStyle="1" w:styleId="16">
    <w:name w:val="正文文本 字符"/>
    <w:link w:val="4"/>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97</Pages>
  <Words>5915</Words>
  <Characters>6772</Characters>
  <Lines>436</Lines>
  <Paragraphs>122</Paragraphs>
  <TotalTime>90</TotalTime>
  <ScaleCrop>false</ScaleCrop>
  <LinksUpToDate>false</LinksUpToDate>
  <CharactersWithSpaces>6782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2025-03-24T14:36:00Z</dcterms:created>
  <dc:creator>微软用户</dc:creator>
  <cp:lastModifiedBy>玥</cp:lastModifiedBy>
  <dcterms:modified xsi:type="dcterms:W3CDTF">2025-04-03T07:19:22Z</dcterms:modified>
  <dc:title>桂财采〔2009〕 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2024-11-06T11:32:51Z</vt:filetime>
  </property>
  <property fmtid="{D5CDD505-2E9C-101B-9397-08002B2CF9AE}" pid="4" name="KSOProductBuildVer">
    <vt:lpwstr>2052-12.1.0.20305</vt:lpwstr>
  </property>
  <property fmtid="{D5CDD505-2E9C-101B-9397-08002B2CF9AE}" pid="5" name="ICV">
    <vt:lpwstr>D360E11729C94900951CED52B38DA104_13</vt:lpwstr>
  </property>
  <property fmtid="{D5CDD505-2E9C-101B-9397-08002B2CF9AE}" pid="6" name="KSOTemplateDocerSaveRecord">
    <vt:lpwstr>eyJoZGlkIjoiOTA0ZDcxOGM5YTA3MTI4MTljMDExMGUzMmQxOWM5MWIiLCJ1c2VySWQiOiI5OTg5MjYxOTcifQ==</vt:lpwstr>
  </property>
</Properties>
</file>