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2AE0" w14:textId="77777777" w:rsidR="00711402" w:rsidRPr="00511D39" w:rsidRDefault="00711402" w:rsidP="00711402">
      <w:pPr>
        <w:spacing w:before="6" w:after="120"/>
        <w:rPr>
          <w:rFonts w:ascii="Times New Roman" w:eastAsia="宋体" w:hAnsi="Times New Roman" w:cs="Times New Roman"/>
          <w:szCs w:val="24"/>
        </w:rPr>
      </w:pPr>
    </w:p>
    <w:p w14:paraId="3DA1C6F4" w14:textId="77777777" w:rsidR="00711402" w:rsidRPr="00511D39" w:rsidRDefault="00711402" w:rsidP="00711402">
      <w:pPr>
        <w:spacing w:line="600" w:lineRule="exact"/>
        <w:ind w:leftChars="-300" w:left="-630" w:rightChars="-67" w:right="-141"/>
        <w:jc w:val="center"/>
        <w:rPr>
          <w:rFonts w:ascii="宋体" w:eastAsia="宋体" w:hAnsi="宋体" w:cs="Times New Roman" w:hint="eastAsia"/>
          <w:b/>
          <w:kern w:val="0"/>
          <w:sz w:val="56"/>
          <w:szCs w:val="56"/>
        </w:rPr>
      </w:pPr>
    </w:p>
    <w:p w14:paraId="025A4C58" w14:textId="330E9C0D" w:rsidR="00711402" w:rsidRPr="00511D39" w:rsidRDefault="00711402" w:rsidP="00711402">
      <w:pPr>
        <w:widowControl/>
        <w:jc w:val="center"/>
        <w:rPr>
          <w:rFonts w:ascii="宋体" w:eastAsia="宋体" w:hAnsi="宋体" w:cs="宋体" w:hint="eastAsia"/>
          <w:b/>
          <w:sz w:val="72"/>
          <w:szCs w:val="72"/>
        </w:rPr>
      </w:pPr>
      <w:r w:rsidRPr="00511D39">
        <w:rPr>
          <w:rFonts w:ascii="宋体" w:eastAsia="宋体" w:hAnsi="宋体" w:cs="宋体"/>
          <w:b/>
          <w:noProof/>
          <w:spacing w:val="-2"/>
          <w:sz w:val="72"/>
          <w:szCs w:val="72"/>
        </w:rPr>
        <w:drawing>
          <wp:inline distT="0" distB="0" distL="0" distR="0" wp14:anchorId="2444B107" wp14:editId="25546E0C">
            <wp:extent cx="752475" cy="504825"/>
            <wp:effectExtent l="0" t="0" r="9525" b="9525"/>
            <wp:docPr id="917973519" name="图片 5" descr="冠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冠宁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r w:rsidRPr="00511D39">
        <w:rPr>
          <w:rFonts w:ascii="宋体" w:eastAsia="宋体" w:hAnsi="宋体" w:cs="宋体" w:hint="eastAsia"/>
          <w:b/>
          <w:spacing w:val="-2"/>
          <w:sz w:val="52"/>
          <w:szCs w:val="52"/>
        </w:rPr>
        <w:t>广西冠宁工程咨询有限公司</w:t>
      </w:r>
    </w:p>
    <w:p w14:paraId="5D2F8D4E" w14:textId="77777777" w:rsidR="00711402" w:rsidRPr="00511D39" w:rsidRDefault="00711402" w:rsidP="00711402">
      <w:pPr>
        <w:jc w:val="center"/>
        <w:rPr>
          <w:rFonts w:ascii="宋体" w:eastAsia="宋体" w:hAnsi="宋体" w:cs="宋体" w:hint="eastAsia"/>
          <w:b/>
          <w:spacing w:val="-2"/>
          <w:kern w:val="0"/>
          <w:sz w:val="90"/>
          <w:szCs w:val="90"/>
        </w:rPr>
      </w:pPr>
    </w:p>
    <w:p w14:paraId="044CD22B" w14:textId="77777777" w:rsidR="00711402" w:rsidRPr="00511D39" w:rsidRDefault="00711402" w:rsidP="00711402">
      <w:pPr>
        <w:rPr>
          <w:rFonts w:ascii="Times New Roman" w:eastAsia="宋体" w:hAnsi="Times New Roman" w:cs="Times New Roman"/>
          <w:szCs w:val="24"/>
        </w:rPr>
      </w:pPr>
    </w:p>
    <w:p w14:paraId="12276429" w14:textId="77777777" w:rsidR="00711402" w:rsidRPr="00511D39" w:rsidRDefault="00711402" w:rsidP="00711402">
      <w:pPr>
        <w:snapToGrid w:val="0"/>
        <w:spacing w:beforeLines="50" w:before="120" w:line="360" w:lineRule="auto"/>
        <w:jc w:val="center"/>
        <w:rPr>
          <w:rFonts w:ascii="宋体" w:eastAsia="宋体" w:hAnsi="宋体" w:cs="宋体" w:hint="eastAsia"/>
          <w:b/>
          <w:spacing w:val="-2"/>
          <w:sz w:val="90"/>
          <w:szCs w:val="90"/>
        </w:rPr>
      </w:pPr>
      <w:r w:rsidRPr="00511D39">
        <w:rPr>
          <w:rFonts w:ascii="宋体" w:eastAsia="宋体" w:hAnsi="宋体" w:cs="宋体" w:hint="eastAsia"/>
          <w:b/>
          <w:spacing w:val="-2"/>
          <w:sz w:val="90"/>
          <w:szCs w:val="90"/>
        </w:rPr>
        <w:t>竞争性磋商文件</w:t>
      </w:r>
    </w:p>
    <w:p w14:paraId="0C3A36A4" w14:textId="77777777" w:rsidR="00711402" w:rsidRPr="00511D39" w:rsidRDefault="00711402" w:rsidP="00711402">
      <w:pPr>
        <w:autoSpaceDE w:val="0"/>
        <w:autoSpaceDN w:val="0"/>
        <w:adjustRightInd w:val="0"/>
        <w:jc w:val="left"/>
        <w:rPr>
          <w:rFonts w:ascii="宋体" w:eastAsia="宋体" w:hAnsi="Times New Roman" w:cs="宋体"/>
          <w:kern w:val="0"/>
          <w:sz w:val="24"/>
          <w:szCs w:val="24"/>
        </w:rPr>
      </w:pPr>
    </w:p>
    <w:p w14:paraId="304ED878" w14:textId="77777777" w:rsidR="00711402" w:rsidRPr="00511D39" w:rsidRDefault="00711402" w:rsidP="00711402">
      <w:pPr>
        <w:snapToGrid w:val="0"/>
        <w:spacing w:beforeLines="50" w:before="120" w:line="360" w:lineRule="auto"/>
        <w:rPr>
          <w:rFonts w:ascii="宋体" w:eastAsia="宋体" w:hAnsi="宋体" w:cs="宋体" w:hint="eastAsia"/>
          <w:b/>
          <w:sz w:val="30"/>
          <w:szCs w:val="72"/>
        </w:rPr>
      </w:pPr>
    </w:p>
    <w:p w14:paraId="5BD3317C" w14:textId="77777777" w:rsidR="00711402" w:rsidRPr="00511D39" w:rsidRDefault="00711402" w:rsidP="00711402">
      <w:pPr>
        <w:tabs>
          <w:tab w:val="center" w:pos="4153"/>
          <w:tab w:val="right" w:pos="8306"/>
        </w:tabs>
        <w:snapToGrid w:val="0"/>
        <w:jc w:val="left"/>
        <w:rPr>
          <w:rFonts w:ascii="宋体" w:eastAsia="宋体" w:hAnsi="宋体" w:cs="宋体" w:hint="eastAsia"/>
          <w:b/>
          <w:kern w:val="0"/>
          <w:sz w:val="30"/>
          <w:szCs w:val="72"/>
        </w:rPr>
      </w:pPr>
    </w:p>
    <w:p w14:paraId="501E3D3C" w14:textId="77777777" w:rsidR="00711402" w:rsidRPr="00511D39" w:rsidRDefault="00711402" w:rsidP="00711402">
      <w:pPr>
        <w:tabs>
          <w:tab w:val="center" w:pos="4153"/>
          <w:tab w:val="right" w:pos="8306"/>
        </w:tabs>
        <w:snapToGrid w:val="0"/>
        <w:jc w:val="left"/>
        <w:rPr>
          <w:rFonts w:ascii="宋体" w:eastAsia="宋体" w:hAnsi="宋体" w:cs="宋体" w:hint="eastAsia"/>
          <w:b/>
          <w:kern w:val="0"/>
          <w:sz w:val="30"/>
          <w:szCs w:val="72"/>
        </w:rPr>
      </w:pPr>
    </w:p>
    <w:p w14:paraId="332002CF" w14:textId="77777777" w:rsidR="00711402" w:rsidRPr="00511D39" w:rsidRDefault="00711402" w:rsidP="00711402">
      <w:pPr>
        <w:snapToGrid w:val="0"/>
        <w:spacing w:before="50" w:after="120" w:line="360" w:lineRule="auto"/>
        <w:ind w:firstLineChars="396" w:firstLine="1272"/>
        <w:rPr>
          <w:rFonts w:ascii="宋体" w:eastAsia="宋体" w:hAnsi="宋体" w:cs="宋体" w:hint="eastAsia"/>
          <w:b/>
          <w:bCs/>
          <w:kern w:val="0"/>
          <w:sz w:val="32"/>
          <w:szCs w:val="32"/>
        </w:rPr>
      </w:pPr>
    </w:p>
    <w:p w14:paraId="2E94973A" w14:textId="77777777" w:rsidR="00711402" w:rsidRPr="00511D39" w:rsidRDefault="00711402" w:rsidP="00711402">
      <w:pPr>
        <w:wordWrap w:val="0"/>
        <w:spacing w:line="360" w:lineRule="auto"/>
        <w:ind w:firstLineChars="500" w:firstLine="1606"/>
        <w:rPr>
          <w:rFonts w:ascii="宋体" w:eastAsia="宋体" w:hAnsi="宋体" w:cs="宋体" w:hint="eastAsia"/>
          <w:b/>
          <w:sz w:val="32"/>
          <w:szCs w:val="32"/>
        </w:rPr>
      </w:pPr>
      <w:r w:rsidRPr="00511D39">
        <w:rPr>
          <w:rFonts w:ascii="宋体" w:eastAsia="宋体" w:hAnsi="宋体" w:cs="宋体" w:hint="eastAsia"/>
          <w:b/>
          <w:bCs/>
          <w:kern w:val="0"/>
          <w:sz w:val="32"/>
          <w:szCs w:val="32"/>
        </w:rPr>
        <w:t>项目</w:t>
      </w:r>
      <w:r w:rsidRPr="00511D39">
        <w:rPr>
          <w:rFonts w:ascii="宋体" w:eastAsia="宋体" w:hAnsi="宋体" w:cs="宋体" w:hint="eastAsia"/>
          <w:b/>
          <w:bCs/>
          <w:w w:val="95"/>
          <w:kern w:val="0"/>
          <w:sz w:val="32"/>
          <w:szCs w:val="32"/>
        </w:rPr>
        <w:t>名称</w:t>
      </w:r>
      <w:r w:rsidRPr="00511D39">
        <w:rPr>
          <w:rFonts w:ascii="宋体" w:eastAsia="宋体" w:hAnsi="宋体" w:cs="宋体" w:hint="eastAsia"/>
          <w:b/>
          <w:bCs/>
          <w:kern w:val="0"/>
          <w:sz w:val="32"/>
          <w:szCs w:val="32"/>
        </w:rPr>
        <w:t>：</w:t>
      </w:r>
      <w:r w:rsidRPr="00511D39">
        <w:rPr>
          <w:rFonts w:ascii="宋体" w:eastAsia="宋体" w:hAnsi="宋体" w:cs="宋体" w:hint="eastAsia"/>
          <w:b/>
          <w:sz w:val="32"/>
          <w:szCs w:val="32"/>
        </w:rPr>
        <w:t>南宁市公安局兴宁分局新能源勤务用车租赁</w:t>
      </w:r>
    </w:p>
    <w:p w14:paraId="6E189B22" w14:textId="38584D27" w:rsidR="00711402" w:rsidRPr="00511D39" w:rsidRDefault="00711402" w:rsidP="00711402">
      <w:pPr>
        <w:wordWrap w:val="0"/>
        <w:spacing w:line="360" w:lineRule="auto"/>
        <w:ind w:firstLineChars="1000" w:firstLine="3213"/>
        <w:rPr>
          <w:rFonts w:ascii="宋体" w:eastAsia="宋体" w:hAnsi="宋体" w:cs="宋体" w:hint="eastAsia"/>
          <w:b/>
          <w:bCs/>
          <w:kern w:val="0"/>
          <w:sz w:val="32"/>
          <w:szCs w:val="32"/>
        </w:rPr>
      </w:pPr>
      <w:r w:rsidRPr="00511D39">
        <w:rPr>
          <w:rFonts w:ascii="宋体" w:eastAsia="宋体" w:hAnsi="宋体" w:cs="宋体" w:hint="eastAsia"/>
          <w:b/>
          <w:sz w:val="32"/>
          <w:szCs w:val="32"/>
        </w:rPr>
        <w:t>服务采购</w:t>
      </w:r>
    </w:p>
    <w:p w14:paraId="410462AF" w14:textId="34339B5D"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项目编号：</w:t>
      </w:r>
      <w:r w:rsidR="002A1AEE" w:rsidRPr="00511D39">
        <w:rPr>
          <w:rFonts w:ascii="Times New Roman" w:eastAsia="宋体" w:hAnsi="Times New Roman" w:cs="Times New Roman"/>
          <w:b/>
          <w:sz w:val="32"/>
          <w:szCs w:val="32"/>
        </w:rPr>
        <w:t>NNZC2025-C3-020087-GXGN</w:t>
      </w:r>
    </w:p>
    <w:p w14:paraId="604AACD0" w14:textId="691A5942"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采 购 人：</w:t>
      </w:r>
      <w:r w:rsidRPr="00511D39">
        <w:rPr>
          <w:rFonts w:ascii="Times New Roman" w:eastAsia="宋体" w:hAnsi="Times New Roman" w:cs="Times New Roman" w:hint="eastAsia"/>
          <w:b/>
          <w:sz w:val="32"/>
          <w:szCs w:val="32"/>
        </w:rPr>
        <w:t>南宁市公安局兴宁分局</w:t>
      </w:r>
    </w:p>
    <w:p w14:paraId="2BD48E37" w14:textId="77777777"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采购代理机构：广西冠宁工程咨询有限公司</w:t>
      </w:r>
    </w:p>
    <w:p w14:paraId="1460A7FA" w14:textId="77777777" w:rsidR="00711402" w:rsidRPr="00511D39" w:rsidRDefault="00711402" w:rsidP="00711402">
      <w:pPr>
        <w:snapToGrid w:val="0"/>
        <w:spacing w:before="120" w:after="120" w:line="360" w:lineRule="auto"/>
        <w:jc w:val="center"/>
        <w:rPr>
          <w:rFonts w:ascii="宋体" w:eastAsia="宋体" w:hAnsi="宋体" w:cs="宋体" w:hint="eastAsia"/>
          <w:b/>
          <w:bCs/>
          <w:w w:val="95"/>
          <w:kern w:val="0"/>
          <w:sz w:val="30"/>
          <w:szCs w:val="30"/>
        </w:rPr>
      </w:pPr>
    </w:p>
    <w:p w14:paraId="5B18ED0C" w14:textId="77777777" w:rsidR="00711402" w:rsidRPr="00511D39" w:rsidRDefault="00711402" w:rsidP="00711402">
      <w:pPr>
        <w:rPr>
          <w:rFonts w:ascii="宋体" w:eastAsia="宋体" w:hAnsi="宋体" w:cs="宋体" w:hint="eastAsia"/>
          <w:b/>
          <w:bCs/>
          <w:w w:val="95"/>
          <w:sz w:val="30"/>
          <w:szCs w:val="30"/>
        </w:rPr>
      </w:pPr>
    </w:p>
    <w:p w14:paraId="664ACD48" w14:textId="77777777" w:rsidR="00711402" w:rsidRPr="00511D39" w:rsidRDefault="00711402" w:rsidP="00711402">
      <w:pPr>
        <w:tabs>
          <w:tab w:val="center" w:pos="4153"/>
          <w:tab w:val="right" w:pos="8306"/>
        </w:tabs>
        <w:snapToGrid w:val="0"/>
        <w:jc w:val="left"/>
        <w:rPr>
          <w:rFonts w:ascii="Times New Roman" w:eastAsia="宋体" w:hAnsi="Times New Roman" w:cs="Times New Roman"/>
          <w:kern w:val="0"/>
          <w:sz w:val="18"/>
          <w:szCs w:val="18"/>
        </w:rPr>
      </w:pPr>
    </w:p>
    <w:p w14:paraId="5EB240E2" w14:textId="77777777" w:rsidR="00711402" w:rsidRPr="00511D39" w:rsidRDefault="00711402" w:rsidP="00711402">
      <w:pPr>
        <w:snapToGrid w:val="0"/>
        <w:spacing w:before="50" w:after="120" w:line="360" w:lineRule="auto"/>
        <w:ind w:firstLine="602"/>
        <w:jc w:val="center"/>
        <w:rPr>
          <w:rFonts w:ascii="宋体" w:eastAsia="宋体" w:hAnsi="宋体" w:cs="Times New Roman" w:hint="eastAsia"/>
          <w:kern w:val="0"/>
          <w:sz w:val="32"/>
          <w:szCs w:val="32"/>
        </w:rPr>
      </w:pPr>
      <w:r w:rsidRPr="00511D39">
        <w:rPr>
          <w:rFonts w:ascii="宋体" w:eastAsia="宋体" w:hAnsi="宋体" w:cs="宋体" w:hint="eastAsia"/>
          <w:b/>
          <w:bCs/>
          <w:sz w:val="30"/>
          <w:szCs w:val="30"/>
        </w:rPr>
        <w:t>202</w:t>
      </w:r>
      <w:r w:rsidRPr="00511D39">
        <w:rPr>
          <w:rFonts w:ascii="Times New Roman" w:eastAsia="宋体" w:hAnsi="宋体" w:cs="宋体" w:hint="eastAsia"/>
          <w:b/>
          <w:bCs/>
          <w:sz w:val="30"/>
          <w:szCs w:val="30"/>
        </w:rPr>
        <w:t xml:space="preserve">5 </w:t>
      </w:r>
      <w:r w:rsidRPr="00511D39">
        <w:rPr>
          <w:rFonts w:ascii="宋体" w:eastAsia="宋体" w:hAnsi="宋体" w:cs="宋体" w:hint="eastAsia"/>
          <w:b/>
          <w:bCs/>
          <w:w w:val="95"/>
          <w:sz w:val="30"/>
          <w:szCs w:val="30"/>
        </w:rPr>
        <w:t xml:space="preserve">年 </w:t>
      </w:r>
      <w:r w:rsidRPr="00511D39">
        <w:rPr>
          <w:rFonts w:ascii="Times New Roman" w:eastAsia="宋体" w:hAnsi="宋体" w:cs="宋体" w:hint="eastAsia"/>
          <w:b/>
          <w:bCs/>
          <w:w w:val="95"/>
          <w:sz w:val="30"/>
          <w:szCs w:val="30"/>
        </w:rPr>
        <w:t xml:space="preserve">9 </w:t>
      </w:r>
      <w:r w:rsidRPr="00511D39">
        <w:rPr>
          <w:rFonts w:ascii="宋体" w:eastAsia="宋体" w:hAnsi="宋体" w:cs="宋体" w:hint="eastAsia"/>
          <w:b/>
          <w:bCs/>
          <w:w w:val="95"/>
          <w:sz w:val="30"/>
          <w:szCs w:val="30"/>
        </w:rPr>
        <w:t>月</w:t>
      </w:r>
      <w:r w:rsidRPr="00511D39">
        <w:rPr>
          <w:rFonts w:ascii="宋体" w:eastAsia="宋体" w:hAnsi="宋体" w:cs="Times New Roman"/>
          <w:kern w:val="0"/>
          <w:sz w:val="32"/>
          <w:szCs w:val="32"/>
        </w:rPr>
        <w:tab/>
      </w:r>
    </w:p>
    <w:p w14:paraId="744E496F" w14:textId="77777777" w:rsidR="00856D0D" w:rsidRPr="00511D39" w:rsidRDefault="00856D0D">
      <w:pPr>
        <w:spacing w:line="360" w:lineRule="auto"/>
        <w:jc w:val="center"/>
        <w:rPr>
          <w:rFonts w:ascii="仿宋" w:eastAsia="仿宋" w:hAnsi="仿宋" w:cs="Times New Roman" w:hint="eastAsia"/>
          <w:b/>
          <w:sz w:val="44"/>
          <w:szCs w:val="44"/>
        </w:rPr>
      </w:pPr>
    </w:p>
    <w:p w14:paraId="63882486" w14:textId="77777777" w:rsidR="00711402" w:rsidRPr="00511D39" w:rsidRDefault="00711402" w:rsidP="00711402">
      <w:pPr>
        <w:pStyle w:val="a0"/>
      </w:pPr>
    </w:p>
    <w:p w14:paraId="7A6412D8" w14:textId="77777777" w:rsidR="00856D0D" w:rsidRPr="00511D39" w:rsidRDefault="00000000">
      <w:pPr>
        <w:spacing w:line="360" w:lineRule="auto"/>
        <w:jc w:val="center"/>
        <w:rPr>
          <w:rFonts w:ascii="仿宋" w:eastAsia="仿宋" w:hAnsi="仿宋" w:cs="Times New Roman" w:hint="eastAsia"/>
          <w:b/>
          <w:sz w:val="44"/>
          <w:szCs w:val="44"/>
        </w:rPr>
      </w:pPr>
      <w:r w:rsidRPr="00511D39">
        <w:rPr>
          <w:rFonts w:ascii="仿宋" w:eastAsia="仿宋" w:hAnsi="仿宋" w:cs="Times New Roman" w:hint="eastAsia"/>
          <w:b/>
          <w:sz w:val="44"/>
          <w:szCs w:val="44"/>
        </w:rPr>
        <w:t>目   录</w:t>
      </w:r>
    </w:p>
    <w:p w14:paraId="6C33DB7B" w14:textId="77777777" w:rsidR="00856D0D" w:rsidRPr="00511D39" w:rsidRDefault="00856D0D">
      <w:pPr>
        <w:wordWrap w:val="0"/>
        <w:spacing w:after="160"/>
        <w:ind w:left="2000" w:hanging="400"/>
        <w:outlineLvl w:val="5"/>
        <w:rPr>
          <w:rFonts w:ascii="仿宋" w:eastAsia="仿宋" w:hAnsi="仿宋" w:cs="Times New Roman" w:hint="eastAsia"/>
          <w:b/>
          <w:szCs w:val="24"/>
        </w:rPr>
      </w:pPr>
    </w:p>
    <w:p w14:paraId="1C77F6FF" w14:textId="1060CB18" w:rsidR="00856D0D" w:rsidRPr="00511D39" w:rsidRDefault="00000000">
      <w:pPr>
        <w:pStyle w:val="TOC1"/>
        <w:tabs>
          <w:tab w:val="left" w:pos="1050"/>
          <w:tab w:val="right" w:leader="dot" w:pos="9288"/>
        </w:tabs>
        <w:spacing w:line="480" w:lineRule="auto"/>
        <w:rPr>
          <w:rFonts w:ascii="仿宋" w:eastAsia="仿宋" w:hAnsi="仿宋" w:cstheme="minorBidi" w:hint="eastAsia"/>
          <w:b/>
          <w:bCs/>
          <w:noProof/>
          <w:szCs w:val="22"/>
        </w:rPr>
      </w:pPr>
      <w:r w:rsidRPr="00511D39">
        <w:rPr>
          <w:rFonts w:ascii="仿宋" w:eastAsia="仿宋" w:hAnsi="仿宋" w:hint="eastAsia"/>
          <w:b/>
          <w:bCs/>
        </w:rPr>
        <w:fldChar w:fldCharType="begin"/>
      </w:r>
      <w:r w:rsidRPr="00511D39">
        <w:rPr>
          <w:rFonts w:ascii="仿宋" w:eastAsia="仿宋" w:hAnsi="仿宋" w:hint="eastAsia"/>
          <w:b/>
          <w:bCs/>
        </w:rPr>
        <w:instrText xml:space="preserve">TOC \o "1-3" \h \u </w:instrText>
      </w:r>
      <w:r w:rsidRPr="00511D39">
        <w:rPr>
          <w:rFonts w:ascii="仿宋" w:eastAsia="仿宋" w:hAnsi="仿宋" w:hint="eastAsia"/>
          <w:b/>
          <w:bCs/>
        </w:rPr>
        <w:fldChar w:fldCharType="separate"/>
      </w:r>
      <w:hyperlink w:anchor="_Toc166361508" w:history="1">
        <w:r w:rsidR="00856D0D" w:rsidRPr="00511D39">
          <w:rPr>
            <w:rStyle w:val="af7"/>
            <w:rFonts w:ascii="仿宋" w:eastAsia="仿宋" w:hAnsi="仿宋" w:hint="eastAsia"/>
            <w:b/>
            <w:bCs/>
            <w:noProof/>
            <w:color w:val="auto"/>
            <w:kern w:val="44"/>
          </w:rPr>
          <w:t>第一章竞争性磋商公告</w:t>
        </w:r>
        <w:r w:rsidR="00856D0D" w:rsidRPr="00511D39">
          <w:rPr>
            <w:rFonts w:ascii="仿宋" w:eastAsia="仿宋" w:hAnsi="仿宋"/>
            <w:b/>
            <w:bCs/>
            <w:noProof/>
          </w:rPr>
          <w:tab/>
        </w:r>
        <w:r w:rsidR="00856D0D" w:rsidRPr="00511D39">
          <w:rPr>
            <w:rFonts w:ascii="仿宋" w:eastAsia="仿宋" w:hAnsi="仿宋"/>
            <w:b/>
            <w:bCs/>
            <w:noProof/>
          </w:rPr>
          <w:fldChar w:fldCharType="begin"/>
        </w:r>
        <w:r w:rsidR="00856D0D" w:rsidRPr="00511D39">
          <w:rPr>
            <w:rFonts w:ascii="仿宋" w:eastAsia="仿宋" w:hAnsi="仿宋"/>
            <w:b/>
            <w:bCs/>
            <w:noProof/>
          </w:rPr>
          <w:instrText xml:space="preserve"> PAGEREF _Toc166361508 \h </w:instrText>
        </w:r>
        <w:r w:rsidR="00856D0D" w:rsidRPr="00511D39">
          <w:rPr>
            <w:rFonts w:ascii="仿宋" w:eastAsia="仿宋" w:hAnsi="仿宋"/>
            <w:b/>
            <w:bCs/>
            <w:noProof/>
          </w:rPr>
        </w:r>
        <w:r w:rsidR="00856D0D" w:rsidRPr="00511D39">
          <w:rPr>
            <w:rFonts w:ascii="仿宋" w:eastAsia="仿宋" w:hAnsi="仿宋"/>
            <w:b/>
            <w:bCs/>
            <w:noProof/>
          </w:rPr>
          <w:fldChar w:fldCharType="separate"/>
        </w:r>
        <w:r w:rsidR="001A2B22">
          <w:rPr>
            <w:rFonts w:ascii="仿宋" w:eastAsia="仿宋" w:hAnsi="仿宋" w:hint="eastAsia"/>
            <w:b/>
            <w:bCs/>
            <w:noProof/>
          </w:rPr>
          <w:t>2</w:t>
        </w:r>
        <w:r w:rsidR="00856D0D" w:rsidRPr="00511D39">
          <w:rPr>
            <w:rFonts w:ascii="仿宋" w:eastAsia="仿宋" w:hAnsi="仿宋"/>
            <w:b/>
            <w:bCs/>
            <w:noProof/>
          </w:rPr>
          <w:fldChar w:fldCharType="end"/>
        </w:r>
      </w:hyperlink>
    </w:p>
    <w:p w14:paraId="414B4B1C" w14:textId="5F4222E0"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09" w:history="1">
        <w:r w:rsidRPr="00511D39">
          <w:rPr>
            <w:rStyle w:val="af7"/>
            <w:rFonts w:ascii="仿宋" w:eastAsia="仿宋" w:hAnsi="仿宋" w:hint="eastAsia"/>
            <w:b/>
            <w:bCs/>
            <w:noProof/>
            <w:color w:val="auto"/>
            <w:kern w:val="44"/>
          </w:rPr>
          <w:t>第二章采购需求</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_Toc166361509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6</w:t>
        </w:r>
        <w:r w:rsidRPr="00511D39">
          <w:rPr>
            <w:rFonts w:ascii="仿宋" w:eastAsia="仿宋" w:hAnsi="仿宋"/>
            <w:b/>
            <w:bCs/>
            <w:noProof/>
          </w:rPr>
          <w:fldChar w:fldCharType="end"/>
        </w:r>
      </w:hyperlink>
    </w:p>
    <w:p w14:paraId="008D4D0A" w14:textId="66F1F89F"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10" w:history="1">
        <w:r w:rsidRPr="00511D39">
          <w:rPr>
            <w:rStyle w:val="af7"/>
            <w:rFonts w:ascii="仿宋" w:eastAsia="仿宋" w:hAnsi="仿宋" w:hint="eastAsia"/>
            <w:b/>
            <w:bCs/>
            <w:noProof/>
            <w:color w:val="auto"/>
            <w:kern w:val="44"/>
          </w:rPr>
          <w:t>第三章供应商须知</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_Toc166361510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12</w:t>
        </w:r>
        <w:r w:rsidRPr="00511D39">
          <w:rPr>
            <w:rFonts w:ascii="仿宋" w:eastAsia="仿宋" w:hAnsi="仿宋"/>
            <w:b/>
            <w:bCs/>
            <w:noProof/>
          </w:rPr>
          <w:fldChar w:fldCharType="end"/>
        </w:r>
      </w:hyperlink>
    </w:p>
    <w:p w14:paraId="47D12045" w14:textId="2EEACDD7"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20" w:history="1">
        <w:r w:rsidRPr="00511D39">
          <w:rPr>
            <w:rStyle w:val="af7"/>
            <w:rFonts w:ascii="仿宋" w:eastAsia="仿宋" w:hAnsi="仿宋" w:hint="eastAsia"/>
            <w:b/>
            <w:bCs/>
            <w:noProof/>
            <w:color w:val="auto"/>
            <w:kern w:val="44"/>
          </w:rPr>
          <w:t>第四章评审程序、评审方法和评审标准</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_Toc166361520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28</w:t>
        </w:r>
        <w:r w:rsidRPr="00511D39">
          <w:rPr>
            <w:rFonts w:ascii="仿宋" w:eastAsia="仿宋" w:hAnsi="仿宋"/>
            <w:b/>
            <w:bCs/>
            <w:noProof/>
          </w:rPr>
          <w:fldChar w:fldCharType="end"/>
        </w:r>
      </w:hyperlink>
    </w:p>
    <w:p w14:paraId="3CCFD447" w14:textId="75C28343"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24" w:history="1">
        <w:r w:rsidRPr="00511D39">
          <w:rPr>
            <w:rStyle w:val="af7"/>
            <w:rFonts w:ascii="仿宋" w:eastAsia="仿宋" w:hAnsi="仿宋" w:hint="eastAsia"/>
            <w:b/>
            <w:bCs/>
            <w:noProof/>
            <w:color w:val="auto"/>
            <w:kern w:val="44"/>
          </w:rPr>
          <w:t>第五章响应文件格式</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_Toc166361524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36</w:t>
        </w:r>
        <w:r w:rsidRPr="00511D39">
          <w:rPr>
            <w:rFonts w:ascii="仿宋" w:eastAsia="仿宋" w:hAnsi="仿宋"/>
            <w:b/>
            <w:bCs/>
            <w:noProof/>
          </w:rPr>
          <w:fldChar w:fldCharType="end"/>
        </w:r>
      </w:hyperlink>
    </w:p>
    <w:p w14:paraId="0C0F8B9A" w14:textId="3B083212"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30" w:history="1">
        <w:r w:rsidRPr="00511D39">
          <w:rPr>
            <w:rStyle w:val="af7"/>
            <w:rFonts w:ascii="仿宋" w:eastAsia="仿宋" w:hAnsi="仿宋" w:hint="eastAsia"/>
            <w:b/>
            <w:bCs/>
            <w:noProof/>
            <w:color w:val="auto"/>
            <w:kern w:val="44"/>
          </w:rPr>
          <w:t>第六章合同文本</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_Toc166361530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70</w:t>
        </w:r>
        <w:r w:rsidRPr="00511D39">
          <w:rPr>
            <w:rFonts w:ascii="仿宋" w:eastAsia="仿宋" w:hAnsi="仿宋"/>
            <w:b/>
            <w:bCs/>
            <w:noProof/>
          </w:rPr>
          <w:fldChar w:fldCharType="end"/>
        </w:r>
      </w:hyperlink>
    </w:p>
    <w:p w14:paraId="4B6B4453" w14:textId="549CD861"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34" w:history="1">
        <w:r w:rsidRPr="00511D39">
          <w:rPr>
            <w:rStyle w:val="af7"/>
            <w:rFonts w:ascii="仿宋" w:eastAsia="仿宋" w:hAnsi="仿宋" w:cs="仿宋_GB2312" w:hint="eastAsia"/>
            <w:b/>
            <w:bCs/>
            <w:noProof/>
            <w:color w:val="auto"/>
            <w:kern w:val="44"/>
          </w:rPr>
          <w:t>第七章质疑、投诉材料格式</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_Toc166361534 \h </w:instrText>
        </w:r>
        <w:r w:rsidRPr="00511D39">
          <w:rPr>
            <w:rFonts w:ascii="仿宋" w:eastAsia="仿宋" w:hAnsi="仿宋"/>
            <w:b/>
            <w:bCs/>
            <w:noProof/>
          </w:rPr>
        </w:r>
        <w:r w:rsidRPr="00511D39">
          <w:rPr>
            <w:rFonts w:ascii="仿宋" w:eastAsia="仿宋" w:hAnsi="仿宋"/>
            <w:b/>
            <w:bCs/>
            <w:noProof/>
          </w:rPr>
          <w:fldChar w:fldCharType="separate"/>
        </w:r>
        <w:r w:rsidR="001A2B22">
          <w:rPr>
            <w:rFonts w:ascii="仿宋" w:eastAsia="仿宋" w:hAnsi="仿宋" w:hint="eastAsia"/>
            <w:b/>
            <w:bCs/>
            <w:noProof/>
          </w:rPr>
          <w:t>84</w:t>
        </w:r>
        <w:r w:rsidRPr="00511D39">
          <w:rPr>
            <w:rFonts w:ascii="仿宋" w:eastAsia="仿宋" w:hAnsi="仿宋"/>
            <w:b/>
            <w:bCs/>
            <w:noProof/>
          </w:rPr>
          <w:fldChar w:fldCharType="end"/>
        </w:r>
      </w:hyperlink>
    </w:p>
    <w:p w14:paraId="6D28F286" w14:textId="77777777" w:rsidR="00856D0D" w:rsidRPr="00511D39" w:rsidRDefault="00000000">
      <w:pPr>
        <w:ind w:firstLineChars="352" w:firstLine="1131"/>
        <w:rPr>
          <w:rFonts w:ascii="仿宋" w:eastAsia="仿宋" w:hAnsi="仿宋" w:cs="Times New Roman" w:hint="eastAsia"/>
          <w:kern w:val="0"/>
          <w:sz w:val="32"/>
          <w:szCs w:val="20"/>
        </w:rPr>
      </w:pPr>
      <w:r w:rsidRPr="00511D39">
        <w:rPr>
          <w:rFonts w:ascii="仿宋" w:eastAsia="仿宋" w:hAnsi="仿宋" w:cs="Times New Roman" w:hint="eastAsia"/>
          <w:b/>
          <w:bCs/>
          <w:kern w:val="0"/>
          <w:sz w:val="32"/>
          <w:szCs w:val="20"/>
        </w:rPr>
        <w:fldChar w:fldCharType="end"/>
      </w:r>
    </w:p>
    <w:p w14:paraId="56ECFEBB" w14:textId="77777777" w:rsidR="00856D0D" w:rsidRPr="00511D39" w:rsidRDefault="00000000">
      <w:pPr>
        <w:tabs>
          <w:tab w:val="right" w:leader="dot" w:pos="8879"/>
        </w:tabs>
        <w:rPr>
          <w:rFonts w:ascii="仿宋" w:eastAsia="仿宋" w:hAnsi="仿宋" w:cs="Times New Roman" w:hint="eastAsia"/>
          <w:szCs w:val="24"/>
        </w:rPr>
      </w:pPr>
      <w:r w:rsidRPr="00511D39">
        <w:rPr>
          <w:rFonts w:ascii="仿宋" w:eastAsia="仿宋" w:hAnsi="仿宋" w:cs="Times New Roman" w:hint="eastAsia"/>
          <w:szCs w:val="24"/>
        </w:rPr>
        <w:fldChar w:fldCharType="begin"/>
      </w:r>
      <w:r w:rsidRPr="00511D39">
        <w:rPr>
          <w:rFonts w:ascii="仿宋" w:eastAsia="仿宋" w:hAnsi="仿宋" w:cs="Times New Roman" w:hint="eastAsia"/>
          <w:szCs w:val="24"/>
        </w:rPr>
        <w:instrText xml:space="preserve">TOC \o "1-3" \h \u </w:instrText>
      </w:r>
      <w:r w:rsidRPr="00511D39">
        <w:rPr>
          <w:rFonts w:ascii="仿宋" w:eastAsia="仿宋" w:hAnsi="仿宋" w:cs="Times New Roman" w:hint="eastAsia"/>
          <w:szCs w:val="24"/>
        </w:rPr>
        <w:fldChar w:fldCharType="separate"/>
      </w:r>
    </w:p>
    <w:p w14:paraId="5CF5361B" w14:textId="77777777" w:rsidR="00856D0D" w:rsidRPr="00511D39" w:rsidRDefault="00000000">
      <w:pPr>
        <w:ind w:firstLineChars="352" w:firstLine="1126"/>
        <w:rPr>
          <w:rFonts w:ascii="仿宋" w:eastAsia="仿宋" w:hAnsi="仿宋" w:cs="Times New Roman" w:hint="eastAsia"/>
          <w:kern w:val="0"/>
          <w:sz w:val="32"/>
          <w:szCs w:val="20"/>
        </w:rPr>
      </w:pPr>
      <w:r w:rsidRPr="00511D39">
        <w:rPr>
          <w:rFonts w:ascii="仿宋" w:eastAsia="仿宋" w:hAnsi="仿宋" w:cs="Times New Roman" w:hint="eastAsia"/>
          <w:kern w:val="0"/>
          <w:sz w:val="32"/>
          <w:szCs w:val="20"/>
        </w:rPr>
        <w:fldChar w:fldCharType="end"/>
      </w:r>
    </w:p>
    <w:p w14:paraId="46299269" w14:textId="77777777" w:rsidR="00856D0D" w:rsidRPr="00511D39" w:rsidRDefault="00856D0D">
      <w:pPr>
        <w:tabs>
          <w:tab w:val="left" w:pos="7470"/>
        </w:tabs>
        <w:spacing w:line="400" w:lineRule="exact"/>
        <w:jc w:val="left"/>
        <w:rPr>
          <w:rFonts w:ascii="仿宋" w:eastAsia="仿宋" w:hAnsi="仿宋" w:cs="Times New Roman" w:hint="eastAsia"/>
          <w:b/>
          <w:sz w:val="32"/>
          <w:szCs w:val="32"/>
        </w:rPr>
        <w:sectPr w:rsidR="00856D0D" w:rsidRPr="00511D39">
          <w:pgSz w:w="11906" w:h="16838"/>
          <w:pgMar w:top="1304" w:right="1304" w:bottom="1304" w:left="1304" w:header="851" w:footer="992" w:gutter="0"/>
          <w:pgNumType w:start="0"/>
          <w:cols w:space="720"/>
          <w:titlePg/>
          <w:docGrid w:linePitch="312"/>
        </w:sectPr>
      </w:pPr>
    </w:p>
    <w:p w14:paraId="43E28F80" w14:textId="77777777" w:rsidR="00856D0D" w:rsidRPr="00511D39" w:rsidRDefault="00000000">
      <w:pPr>
        <w:keepNext/>
        <w:keepLines/>
        <w:numPr>
          <w:ilvl w:val="0"/>
          <w:numId w:val="1"/>
        </w:numPr>
        <w:spacing w:before="340" w:after="330" w:line="520" w:lineRule="exact"/>
        <w:jc w:val="center"/>
        <w:outlineLvl w:val="0"/>
        <w:rPr>
          <w:rFonts w:ascii="仿宋" w:eastAsia="仿宋" w:hAnsi="仿宋" w:cs="Times New Roman" w:hint="eastAsia"/>
          <w:b/>
          <w:bCs/>
          <w:kern w:val="44"/>
          <w:sz w:val="44"/>
          <w:szCs w:val="44"/>
        </w:rPr>
      </w:pPr>
      <w:bookmarkStart w:id="0" w:name="_Toc23024"/>
      <w:bookmarkStart w:id="1" w:name="_Toc166361508"/>
      <w:bookmarkStart w:id="2" w:name="_Toc12685"/>
      <w:r w:rsidRPr="00511D39">
        <w:rPr>
          <w:rFonts w:ascii="仿宋" w:eastAsia="仿宋" w:hAnsi="仿宋" w:cs="Times New Roman" w:hint="eastAsia"/>
          <w:b/>
          <w:bCs/>
          <w:kern w:val="44"/>
          <w:sz w:val="44"/>
          <w:szCs w:val="44"/>
        </w:rPr>
        <w:lastRenderedPageBreak/>
        <w:t>竞争性磋商公告</w:t>
      </w:r>
      <w:bookmarkStart w:id="3" w:name="_Toc28359089"/>
      <w:bookmarkStart w:id="4" w:name="_Toc44229878"/>
      <w:bookmarkStart w:id="5" w:name="_Toc35393798"/>
      <w:bookmarkStart w:id="6" w:name="_Toc35393629"/>
      <w:bookmarkStart w:id="7" w:name="_Toc28359012"/>
      <w:bookmarkStart w:id="8" w:name="_Toc35393623"/>
      <w:bookmarkStart w:id="9" w:name="_Toc28359004"/>
      <w:bookmarkStart w:id="10" w:name="_Toc28359081"/>
      <w:bookmarkStart w:id="11" w:name="_Toc35393792"/>
      <w:bookmarkEnd w:id="0"/>
      <w:bookmarkEnd w:id="1"/>
      <w:bookmarkEnd w:id="2"/>
    </w:p>
    <w:p w14:paraId="65A7F4AB" w14:textId="7E32C162" w:rsidR="00856D0D" w:rsidRPr="00511D39" w:rsidRDefault="00711402">
      <w:pPr>
        <w:jc w:val="center"/>
        <w:rPr>
          <w:rFonts w:ascii="仿宋" w:eastAsia="仿宋" w:hAnsi="仿宋" w:cs="Times New Roman" w:hint="eastAsia"/>
          <w:b/>
          <w:bCs/>
          <w:sz w:val="28"/>
          <w:szCs w:val="21"/>
        </w:rPr>
      </w:pPr>
      <w:r w:rsidRPr="00511D39">
        <w:rPr>
          <w:rFonts w:ascii="仿宋" w:eastAsia="仿宋" w:hAnsi="仿宋" w:cs="Times New Roman" w:hint="eastAsia"/>
          <w:b/>
          <w:bCs/>
          <w:sz w:val="28"/>
          <w:szCs w:val="21"/>
        </w:rPr>
        <w:t>广西冠宁工程咨询有限公司关于南宁市公安局兴宁分局新能源勤务用车租赁服务采购的竞争性磋商公告</w:t>
      </w:r>
    </w:p>
    <w:p w14:paraId="776235C9" w14:textId="77777777" w:rsidR="00856D0D" w:rsidRPr="00511D39" w:rsidRDefault="00000000">
      <w:pPr>
        <w:pBdr>
          <w:top w:val="single" w:sz="4" w:space="1" w:color="auto"/>
          <w:left w:val="single" w:sz="4" w:space="4" w:color="auto"/>
          <w:bottom w:val="single" w:sz="4" w:space="1" w:color="auto"/>
          <w:right w:val="single" w:sz="4" w:space="13" w:color="auto"/>
        </w:pBd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项目概况</w:t>
      </w:r>
    </w:p>
    <w:p w14:paraId="0DB64EEB" w14:textId="60252F06" w:rsidR="00856D0D" w:rsidRPr="00511D39" w:rsidRDefault="00000000">
      <w:pPr>
        <w:pBdr>
          <w:top w:val="single" w:sz="4" w:space="1" w:color="auto"/>
          <w:left w:val="single" w:sz="4" w:space="4" w:color="auto"/>
          <w:bottom w:val="single" w:sz="4" w:space="1" w:color="auto"/>
          <w:right w:val="single" w:sz="4" w:space="13" w:color="auto"/>
        </w:pBd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u w:val="single"/>
        </w:rPr>
        <w:t xml:space="preserve"> 南宁市公安局兴宁分局新能源勤务用车租赁服务采购 </w:t>
      </w:r>
      <w:r w:rsidRPr="00511D39">
        <w:rPr>
          <w:rFonts w:ascii="仿宋" w:eastAsia="仿宋" w:hAnsi="仿宋" w:cs="Times New Roman" w:hint="eastAsia"/>
          <w:szCs w:val="21"/>
        </w:rPr>
        <w:t>采购项目的潜在供应商应在“广西政府采购云平台”平台（https://www.gcy.zfcg.gxzf.gov.cn/）获取竞争性磋商文件，并于</w:t>
      </w:r>
      <w:r w:rsidRPr="00511D39">
        <w:rPr>
          <w:rFonts w:ascii="仿宋" w:eastAsia="仿宋" w:hAnsi="仿宋" w:cs="Times New Roman" w:hint="eastAsia"/>
          <w:szCs w:val="21"/>
          <w:u w:val="single"/>
        </w:rPr>
        <w:t>2025年</w:t>
      </w:r>
      <w:r w:rsidR="002A1AEE" w:rsidRPr="00511D39">
        <w:rPr>
          <w:rFonts w:ascii="仿宋" w:eastAsia="仿宋" w:hAnsi="仿宋" w:cs="Times New Roman" w:hint="eastAsia"/>
          <w:szCs w:val="21"/>
          <w:u w:val="single"/>
        </w:rPr>
        <w:t>9</w:t>
      </w:r>
      <w:r w:rsidRPr="00511D39">
        <w:rPr>
          <w:rFonts w:ascii="仿宋" w:eastAsia="仿宋" w:hAnsi="仿宋" w:cs="Times New Roman" w:hint="eastAsia"/>
          <w:szCs w:val="21"/>
          <w:u w:val="single"/>
        </w:rPr>
        <w:t>月</w:t>
      </w:r>
      <w:r w:rsidR="002A1AEE" w:rsidRPr="00511D39">
        <w:rPr>
          <w:rFonts w:ascii="仿宋" w:eastAsia="仿宋" w:hAnsi="仿宋" w:cs="Times New Roman" w:hint="eastAsia"/>
          <w:szCs w:val="21"/>
          <w:u w:val="single"/>
        </w:rPr>
        <w:t>28</w:t>
      </w:r>
      <w:r w:rsidRPr="00511D39">
        <w:rPr>
          <w:rFonts w:ascii="仿宋" w:eastAsia="仿宋" w:hAnsi="仿宋" w:cs="Times New Roman" w:hint="eastAsia"/>
          <w:szCs w:val="21"/>
          <w:u w:val="single"/>
        </w:rPr>
        <w:t>日9时30分</w:t>
      </w:r>
      <w:r w:rsidRPr="00511D39">
        <w:rPr>
          <w:rFonts w:ascii="仿宋" w:eastAsia="仿宋" w:hAnsi="仿宋" w:cs="Times New Roman" w:hint="eastAsia"/>
          <w:bCs/>
          <w:szCs w:val="21"/>
        </w:rPr>
        <w:t>（北京时间）前提交响应文件</w:t>
      </w:r>
      <w:r w:rsidRPr="00511D39">
        <w:rPr>
          <w:rFonts w:ascii="仿宋" w:eastAsia="仿宋" w:hAnsi="仿宋" w:cs="Times New Roman" w:hint="eastAsia"/>
          <w:szCs w:val="21"/>
        </w:rPr>
        <w:t>。</w:t>
      </w:r>
    </w:p>
    <w:p w14:paraId="25FE3A41" w14:textId="77777777" w:rsidR="00856D0D" w:rsidRPr="00511D39" w:rsidRDefault="00856D0D">
      <w:pPr>
        <w:spacing w:line="360" w:lineRule="auto"/>
        <w:ind w:firstLineChars="200" w:firstLine="480"/>
        <w:rPr>
          <w:rFonts w:ascii="仿宋" w:eastAsia="仿宋" w:hAnsi="仿宋" w:cs="宋体" w:hint="eastAsia"/>
          <w:bCs/>
          <w:sz w:val="24"/>
          <w:szCs w:val="24"/>
        </w:rPr>
      </w:pPr>
    </w:p>
    <w:p w14:paraId="250DA1E3" w14:textId="77777777" w:rsidR="00856D0D" w:rsidRPr="00511D39" w:rsidRDefault="00000000">
      <w:pPr>
        <w:spacing w:line="360" w:lineRule="auto"/>
        <w:ind w:firstLineChars="200" w:firstLine="480"/>
        <w:rPr>
          <w:rFonts w:ascii="仿宋" w:eastAsia="仿宋" w:hAnsi="仿宋" w:cs="Times New Roman" w:hint="eastAsia"/>
          <w:szCs w:val="24"/>
        </w:rPr>
      </w:pPr>
      <w:r w:rsidRPr="00511D39">
        <w:rPr>
          <w:rFonts w:ascii="仿宋" w:eastAsia="仿宋" w:hAnsi="仿宋" w:cs="宋体" w:hint="eastAsia"/>
          <w:bCs/>
          <w:sz w:val="24"/>
          <w:szCs w:val="24"/>
        </w:rPr>
        <w:t>一、项目基本情况</w:t>
      </w:r>
      <w:bookmarkEnd w:id="3"/>
      <w:bookmarkEnd w:id="4"/>
      <w:bookmarkEnd w:id="5"/>
      <w:bookmarkEnd w:id="6"/>
      <w:bookmarkEnd w:id="7"/>
    </w:p>
    <w:p w14:paraId="170845E1" w14:textId="36737CBA"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1.项目编号：</w:t>
      </w:r>
      <w:r w:rsidR="002A1AEE" w:rsidRPr="00511D39">
        <w:rPr>
          <w:rFonts w:ascii="仿宋" w:eastAsia="仿宋" w:hAnsi="仿宋" w:cs="Times New Roman"/>
          <w:szCs w:val="21"/>
        </w:rPr>
        <w:t>NNZC2025-C3-020087-GXGN</w:t>
      </w:r>
    </w:p>
    <w:p w14:paraId="336D75FF" w14:textId="77777777" w:rsidR="00856D0D" w:rsidRPr="00511D39" w:rsidRDefault="00000000">
      <w:pPr>
        <w:spacing w:line="360" w:lineRule="auto"/>
        <w:ind w:firstLineChars="200" w:firstLine="420"/>
        <w:rPr>
          <w:rFonts w:ascii="仿宋" w:eastAsia="仿宋" w:hAnsi="仿宋" w:cs="Times New Roman" w:hint="eastAsia"/>
          <w:szCs w:val="21"/>
          <w:u w:val="single"/>
        </w:rPr>
      </w:pPr>
      <w:r w:rsidRPr="00511D39">
        <w:rPr>
          <w:rFonts w:ascii="仿宋" w:eastAsia="仿宋" w:hAnsi="仿宋" w:cs="Times New Roman" w:hint="eastAsia"/>
          <w:szCs w:val="21"/>
        </w:rPr>
        <w:t>2.项目名称：南宁市公安局兴宁分局新能源勤务用车租赁服务采购</w:t>
      </w:r>
    </w:p>
    <w:p w14:paraId="09548664"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3.采购方式：竞争性磋商</w:t>
      </w:r>
    </w:p>
    <w:p w14:paraId="0AB45A23" w14:textId="77777777" w:rsidR="00856D0D" w:rsidRPr="00511D39" w:rsidRDefault="00000000">
      <w:pPr>
        <w:spacing w:line="360" w:lineRule="auto"/>
        <w:ind w:left="420"/>
        <w:rPr>
          <w:rFonts w:ascii="仿宋" w:eastAsia="仿宋" w:hAnsi="仿宋" w:cs="Times New Roman" w:hint="eastAsia"/>
          <w:szCs w:val="21"/>
        </w:rPr>
      </w:pPr>
      <w:r w:rsidRPr="00511D39">
        <w:rPr>
          <w:rFonts w:ascii="仿宋" w:eastAsia="仿宋" w:hAnsi="仿宋" w:cs="Times New Roman" w:hint="eastAsia"/>
          <w:szCs w:val="21"/>
        </w:rPr>
        <w:t>4.预算金额：133万元；</w:t>
      </w:r>
    </w:p>
    <w:p w14:paraId="43F29FD8"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 xml:space="preserve">5.采购需求： </w:t>
      </w:r>
      <w:bookmarkStart w:id="12" w:name="PO_3000001868_PM004"/>
    </w:p>
    <w:tbl>
      <w:tblPr>
        <w:tblW w:w="9097"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1"/>
        <w:gridCol w:w="2183"/>
        <w:gridCol w:w="709"/>
        <w:gridCol w:w="850"/>
        <w:gridCol w:w="4424"/>
      </w:tblGrid>
      <w:tr w:rsidR="00511D39" w:rsidRPr="00511D39" w14:paraId="6AAE5812" w14:textId="77777777">
        <w:trPr>
          <w:trHeight w:val="549"/>
        </w:trPr>
        <w:tc>
          <w:tcPr>
            <w:tcW w:w="931" w:type="dxa"/>
            <w:tcBorders>
              <w:top w:val="single" w:sz="4" w:space="0" w:color="auto"/>
              <w:left w:val="single" w:sz="4" w:space="0" w:color="auto"/>
              <w:bottom w:val="single" w:sz="4" w:space="0" w:color="auto"/>
              <w:right w:val="single" w:sz="4" w:space="0" w:color="auto"/>
            </w:tcBorders>
            <w:vAlign w:val="center"/>
          </w:tcPr>
          <w:p w14:paraId="4DEB04F9"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序号</w:t>
            </w:r>
          </w:p>
        </w:tc>
        <w:tc>
          <w:tcPr>
            <w:tcW w:w="2183" w:type="dxa"/>
            <w:tcBorders>
              <w:top w:val="single" w:sz="4" w:space="0" w:color="auto"/>
              <w:left w:val="single" w:sz="4" w:space="0" w:color="auto"/>
              <w:bottom w:val="single" w:sz="4" w:space="0" w:color="auto"/>
              <w:right w:val="single" w:sz="4" w:space="0" w:color="auto"/>
            </w:tcBorders>
            <w:vAlign w:val="center"/>
          </w:tcPr>
          <w:p w14:paraId="4C2AA6B0"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标的</w:t>
            </w:r>
            <w:proofErr w:type="gramStart"/>
            <w:r w:rsidRPr="00511D39">
              <w:rPr>
                <w:rFonts w:ascii="仿宋" w:eastAsia="仿宋" w:hAnsi="仿宋" w:cs="Times New Roman" w:hint="eastAsia"/>
                <w:szCs w:val="21"/>
              </w:rPr>
              <w:t>的</w:t>
            </w:r>
            <w:proofErr w:type="gramEnd"/>
            <w:r w:rsidRPr="00511D39">
              <w:rPr>
                <w:rFonts w:ascii="仿宋" w:eastAsia="仿宋" w:hAnsi="仿宋"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1B498CCD"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6FAB464C"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数量</w:t>
            </w:r>
          </w:p>
        </w:tc>
        <w:tc>
          <w:tcPr>
            <w:tcW w:w="4424" w:type="dxa"/>
            <w:tcBorders>
              <w:top w:val="single" w:sz="4" w:space="0" w:color="auto"/>
              <w:left w:val="single" w:sz="4" w:space="0" w:color="auto"/>
              <w:bottom w:val="single" w:sz="4" w:space="0" w:color="auto"/>
              <w:right w:val="single" w:sz="4" w:space="0" w:color="auto"/>
            </w:tcBorders>
            <w:vAlign w:val="center"/>
          </w:tcPr>
          <w:p w14:paraId="18B4C9CC"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简要技术需求或者货物要求</w:t>
            </w:r>
          </w:p>
        </w:tc>
      </w:tr>
      <w:tr w:rsidR="00511D39" w:rsidRPr="00511D39" w14:paraId="05F74CB3" w14:textId="77777777">
        <w:trPr>
          <w:trHeight w:val="533"/>
        </w:trPr>
        <w:tc>
          <w:tcPr>
            <w:tcW w:w="931" w:type="dxa"/>
            <w:tcBorders>
              <w:top w:val="single" w:sz="4" w:space="0" w:color="auto"/>
              <w:left w:val="single" w:sz="4" w:space="0" w:color="auto"/>
              <w:bottom w:val="single" w:sz="4" w:space="0" w:color="auto"/>
              <w:right w:val="single" w:sz="4" w:space="0" w:color="auto"/>
            </w:tcBorders>
            <w:vAlign w:val="center"/>
          </w:tcPr>
          <w:p w14:paraId="3D7596E3"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01</w:t>
            </w:r>
          </w:p>
        </w:tc>
        <w:tc>
          <w:tcPr>
            <w:tcW w:w="2183" w:type="dxa"/>
            <w:tcBorders>
              <w:top w:val="single" w:sz="4" w:space="0" w:color="auto"/>
              <w:left w:val="single" w:sz="4" w:space="0" w:color="auto"/>
              <w:bottom w:val="single" w:sz="4" w:space="0" w:color="auto"/>
              <w:right w:val="single" w:sz="4" w:space="0" w:color="auto"/>
            </w:tcBorders>
            <w:vAlign w:val="center"/>
          </w:tcPr>
          <w:p w14:paraId="632A4EF7"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宋体" w:hint="eastAsia"/>
                <w:szCs w:val="21"/>
              </w:rPr>
              <w:t>南宁市公安局兴宁分局新能源勤务用车租赁服务采购</w:t>
            </w:r>
          </w:p>
        </w:tc>
        <w:tc>
          <w:tcPr>
            <w:tcW w:w="709" w:type="dxa"/>
            <w:tcBorders>
              <w:top w:val="single" w:sz="4" w:space="0" w:color="auto"/>
              <w:left w:val="single" w:sz="4" w:space="0" w:color="auto"/>
              <w:bottom w:val="single" w:sz="4" w:space="0" w:color="auto"/>
              <w:right w:val="single" w:sz="4" w:space="0" w:color="auto"/>
            </w:tcBorders>
            <w:vAlign w:val="center"/>
          </w:tcPr>
          <w:p w14:paraId="69244507"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2F78FB94"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1</w:t>
            </w:r>
          </w:p>
        </w:tc>
        <w:tc>
          <w:tcPr>
            <w:tcW w:w="4424" w:type="dxa"/>
            <w:tcBorders>
              <w:top w:val="single" w:sz="4" w:space="0" w:color="auto"/>
              <w:left w:val="single" w:sz="4" w:space="0" w:color="auto"/>
              <w:bottom w:val="single" w:sz="4" w:space="0" w:color="auto"/>
              <w:right w:val="single" w:sz="4" w:space="0" w:color="auto"/>
            </w:tcBorders>
            <w:vAlign w:val="center"/>
          </w:tcPr>
          <w:p w14:paraId="4F583508" w14:textId="77777777" w:rsidR="00856D0D" w:rsidRPr="00511D39" w:rsidRDefault="00000000">
            <w:pPr>
              <w:snapToGrid w:val="0"/>
              <w:spacing w:line="360" w:lineRule="auto"/>
              <w:jc w:val="left"/>
              <w:rPr>
                <w:rFonts w:ascii="仿宋" w:eastAsia="仿宋" w:hAnsi="仿宋" w:cs="Times New Roman" w:hint="eastAsia"/>
                <w:szCs w:val="21"/>
              </w:rPr>
            </w:pPr>
            <w:bookmarkStart w:id="13" w:name="OLE_LINK51"/>
            <w:r w:rsidRPr="00511D39">
              <w:rPr>
                <w:rFonts w:ascii="仿宋" w:eastAsia="仿宋" w:hAnsi="仿宋" w:cs="宋体" w:hint="eastAsia"/>
                <w:szCs w:val="21"/>
              </w:rPr>
              <w:t>南宁市公安局兴宁分局新能源勤务用车租赁服务采购，其中：紧凑型SUV:20辆；微型纯电车：20辆；具体详见竞争性磋商文件。</w:t>
            </w:r>
            <w:bookmarkEnd w:id="13"/>
          </w:p>
        </w:tc>
      </w:tr>
    </w:tbl>
    <w:bookmarkEnd w:id="12"/>
    <w:p w14:paraId="7B462BDE" w14:textId="56A4393C" w:rsidR="00856D0D" w:rsidRPr="00511D39" w:rsidRDefault="00000000">
      <w:pPr>
        <w:spacing w:line="360" w:lineRule="auto"/>
        <w:ind w:firstLineChars="200" w:firstLine="420"/>
        <w:rPr>
          <w:rFonts w:ascii="仿宋" w:eastAsia="仿宋" w:hAnsi="仿宋" w:cs="Times New Roman" w:hint="eastAsia"/>
          <w:szCs w:val="21"/>
          <w:u w:val="single"/>
        </w:rPr>
      </w:pPr>
      <w:r w:rsidRPr="00511D39">
        <w:rPr>
          <w:rFonts w:ascii="仿宋" w:eastAsia="仿宋" w:hAnsi="仿宋" w:cs="Times New Roman" w:hint="eastAsia"/>
          <w:szCs w:val="21"/>
        </w:rPr>
        <w:t>7.合同履行期限：</w:t>
      </w:r>
      <w:r w:rsidR="009F72C2" w:rsidRPr="00511D39">
        <w:rPr>
          <w:rFonts w:ascii="仿宋" w:eastAsia="仿宋" w:hAnsi="仿宋" w:cs="Times New Roman" w:hint="eastAsia"/>
          <w:szCs w:val="21"/>
        </w:rPr>
        <w:t>租赁期限一年（自标的物交付之日起），服务期满后，若中标人服务良好，无重大违约，经双方友好协商，可续签</w:t>
      </w:r>
      <w:proofErr w:type="gramStart"/>
      <w:r w:rsidR="009F72C2" w:rsidRPr="00511D39">
        <w:rPr>
          <w:rFonts w:ascii="仿宋" w:eastAsia="仿宋" w:hAnsi="仿宋" w:cs="Times New Roman" w:hint="eastAsia"/>
          <w:szCs w:val="21"/>
        </w:rPr>
        <w:t>本服务</w:t>
      </w:r>
      <w:proofErr w:type="gramEnd"/>
      <w:r w:rsidR="009F72C2" w:rsidRPr="00511D39">
        <w:rPr>
          <w:rFonts w:ascii="仿宋" w:eastAsia="仿宋" w:hAnsi="仿宋" w:cs="Times New Roman" w:hint="eastAsia"/>
          <w:szCs w:val="21"/>
        </w:rPr>
        <w:t>合同两年。</w:t>
      </w:r>
    </w:p>
    <w:p w14:paraId="4E0DD05E"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8.本项目是否接受联合体：不接受。</w:t>
      </w:r>
    </w:p>
    <w:p w14:paraId="02FF9592" w14:textId="77777777" w:rsidR="00856D0D" w:rsidRPr="00511D39" w:rsidRDefault="00000000">
      <w:pPr>
        <w:spacing w:line="360" w:lineRule="auto"/>
        <w:ind w:firstLineChars="200" w:firstLine="482"/>
        <w:rPr>
          <w:rFonts w:ascii="仿宋" w:eastAsia="仿宋" w:hAnsi="仿宋" w:cs="宋体" w:hint="eastAsia"/>
          <w:bCs/>
          <w:sz w:val="24"/>
          <w:szCs w:val="24"/>
        </w:rPr>
      </w:pPr>
      <w:bookmarkStart w:id="14" w:name="_Toc44229879"/>
      <w:bookmarkStart w:id="15" w:name="_Toc28359013"/>
      <w:bookmarkStart w:id="16" w:name="_Toc35393630"/>
      <w:bookmarkStart w:id="17" w:name="_Toc35393799"/>
      <w:bookmarkStart w:id="18" w:name="_Toc28359090"/>
      <w:r w:rsidRPr="00511D39">
        <w:rPr>
          <w:rFonts w:ascii="仿宋" w:eastAsia="仿宋" w:hAnsi="仿宋" w:cs="宋体" w:hint="eastAsia"/>
          <w:b/>
          <w:kern w:val="44"/>
          <w:sz w:val="24"/>
          <w:szCs w:val="24"/>
        </w:rPr>
        <w:t>二、供应商的资格条件</w:t>
      </w:r>
      <w:bookmarkEnd w:id="14"/>
      <w:bookmarkEnd w:id="15"/>
      <w:bookmarkEnd w:id="16"/>
      <w:bookmarkEnd w:id="17"/>
      <w:bookmarkEnd w:id="18"/>
    </w:p>
    <w:p w14:paraId="2219B957" w14:textId="77777777" w:rsidR="00856D0D" w:rsidRPr="00511D39" w:rsidRDefault="00000000">
      <w:pPr>
        <w:spacing w:line="360" w:lineRule="auto"/>
        <w:ind w:firstLineChars="200" w:firstLine="420"/>
        <w:rPr>
          <w:rFonts w:ascii="仿宋" w:eastAsia="仿宋" w:hAnsi="仿宋" w:cs="Times New Roman" w:hint="eastAsia"/>
          <w:szCs w:val="21"/>
        </w:rPr>
      </w:pPr>
      <w:bookmarkStart w:id="19" w:name="_Hlk208585683"/>
      <w:r w:rsidRPr="00511D39">
        <w:rPr>
          <w:rFonts w:ascii="仿宋" w:eastAsia="仿宋" w:hAnsi="仿宋" w:cs="Times New Roman" w:hint="eastAsia"/>
          <w:szCs w:val="21"/>
        </w:rPr>
        <w:t>1.满足《中华人民共和国政府采购法》第二十二条规定；</w:t>
      </w:r>
    </w:p>
    <w:p w14:paraId="4FE7F408"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2.落实政府采购政策需满足的资格要求：</w:t>
      </w:r>
      <w:r w:rsidRPr="00511D39">
        <w:rPr>
          <w:rFonts w:ascii="仿宋" w:eastAsia="仿宋" w:hAnsi="仿宋" w:cs="Times New Roman"/>
          <w:szCs w:val="21"/>
        </w:rPr>
        <w:t>本项目为中小企业预留项目，参加本项目磋商的供应商必须为中小微企业，或监狱企业，或残疾人福利性单位；</w:t>
      </w:r>
    </w:p>
    <w:p w14:paraId="1089B4F2"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3.本项目的特定资格要求：</w:t>
      </w:r>
      <w:bookmarkStart w:id="20" w:name="PO_3000001868_PM006_2"/>
      <w:r w:rsidRPr="00511D39">
        <w:rPr>
          <w:rFonts w:ascii="仿宋" w:eastAsia="仿宋" w:hAnsi="仿宋" w:cs="Times New Roman" w:hint="eastAsia"/>
          <w:szCs w:val="21"/>
        </w:rPr>
        <w:t>无。</w:t>
      </w:r>
      <w:bookmarkEnd w:id="20"/>
    </w:p>
    <w:p w14:paraId="0DEF59D2"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4.本项目的特定条件：无。</w:t>
      </w:r>
    </w:p>
    <w:p w14:paraId="32557FB8"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5.单位负责人为同一人或者存在直接控股、管理关系的不同供应商，不得参加同一合同项下的政府采购活动。为本项目提供</w:t>
      </w:r>
      <w:proofErr w:type="gramStart"/>
      <w:r w:rsidRPr="00511D39">
        <w:rPr>
          <w:rFonts w:ascii="仿宋" w:eastAsia="仿宋" w:hAnsi="仿宋" w:cs="Times New Roman" w:hint="eastAsia"/>
          <w:szCs w:val="21"/>
        </w:rPr>
        <w:t>过整体</w:t>
      </w:r>
      <w:proofErr w:type="gramEnd"/>
      <w:r w:rsidRPr="00511D39">
        <w:rPr>
          <w:rFonts w:ascii="仿宋" w:eastAsia="仿宋" w:hAnsi="仿宋" w:cs="Times New Roman" w:hint="eastAsia"/>
          <w:szCs w:val="21"/>
        </w:rPr>
        <w:t>设计、规范编制或者项目管理、监理、检测等服务的供应商，不得再参加本项目上述服务以外的其他采购活动。</w:t>
      </w:r>
    </w:p>
    <w:p w14:paraId="151172B0"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6.对在“信用中国”网站(www.creditchina.gov.cn) 、中国政府采购网(www.ccgp.gov.cn)被列入失信被执行人、重大税收违法案件当事人名单、政府采购严重违法失信行为记录名单及其他不符合</w:t>
      </w:r>
      <w:r w:rsidRPr="00511D39">
        <w:rPr>
          <w:rFonts w:ascii="仿宋" w:eastAsia="仿宋" w:hAnsi="仿宋" w:cs="Times New Roman" w:hint="eastAsia"/>
          <w:szCs w:val="21"/>
        </w:rPr>
        <w:lastRenderedPageBreak/>
        <w:t>《中华人民共和国政府采购法》第二十二条规定条件的供应商，不得参与政府采购活动。</w:t>
      </w:r>
    </w:p>
    <w:p w14:paraId="5969904B" w14:textId="77777777" w:rsidR="00856D0D" w:rsidRPr="00511D39" w:rsidRDefault="00000000">
      <w:pPr>
        <w:spacing w:line="360" w:lineRule="auto"/>
        <w:ind w:firstLineChars="200" w:firstLine="480"/>
        <w:rPr>
          <w:rFonts w:ascii="仿宋" w:eastAsia="仿宋" w:hAnsi="仿宋" w:cs="宋体" w:hint="eastAsia"/>
          <w:bCs/>
          <w:sz w:val="24"/>
          <w:szCs w:val="24"/>
        </w:rPr>
      </w:pPr>
      <w:bookmarkStart w:id="21" w:name="_Toc35393795"/>
      <w:bookmarkStart w:id="22" w:name="_Toc35393626"/>
      <w:bookmarkEnd w:id="8"/>
      <w:bookmarkEnd w:id="9"/>
      <w:bookmarkEnd w:id="10"/>
      <w:bookmarkEnd w:id="11"/>
      <w:bookmarkEnd w:id="19"/>
      <w:r w:rsidRPr="00511D39">
        <w:rPr>
          <w:rFonts w:ascii="仿宋" w:eastAsia="仿宋" w:hAnsi="仿宋" w:cs="宋体" w:hint="eastAsia"/>
          <w:bCs/>
          <w:sz w:val="24"/>
          <w:szCs w:val="24"/>
        </w:rPr>
        <w:t>三、获取采购文件</w:t>
      </w:r>
    </w:p>
    <w:p w14:paraId="41D17C9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bookmarkStart w:id="23" w:name="_Toc35393624"/>
      <w:bookmarkStart w:id="24" w:name="_Toc28359005"/>
      <w:bookmarkStart w:id="25" w:name="_Toc35393793"/>
      <w:bookmarkStart w:id="26" w:name="_Toc28359082"/>
      <w:bookmarkEnd w:id="23"/>
      <w:bookmarkEnd w:id="24"/>
      <w:bookmarkEnd w:id="25"/>
      <w:r w:rsidRPr="00511D39">
        <w:rPr>
          <w:rFonts w:ascii="仿宋" w:eastAsia="仿宋" w:hAnsi="仿宋" w:cs="Times New Roman" w:hint="eastAsia"/>
          <w:szCs w:val="21"/>
        </w:rPr>
        <w:t>时间：自公告发布之日起。</w:t>
      </w:r>
      <w:bookmarkEnd w:id="26"/>
    </w:p>
    <w:p w14:paraId="1CA5838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4B471C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售价：0元。</w:t>
      </w:r>
    </w:p>
    <w:p w14:paraId="697D593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四、响应文件提交</w:t>
      </w:r>
    </w:p>
    <w:p w14:paraId="08D4C490" w14:textId="318C0476"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1.首次响应文件提交截止时间（北京时间）：2025年</w:t>
      </w:r>
      <w:r w:rsidR="002A1AEE" w:rsidRPr="00511D39">
        <w:rPr>
          <w:rFonts w:ascii="仿宋" w:eastAsia="仿宋" w:hAnsi="仿宋" w:cs="Times New Roman" w:hint="eastAsia"/>
          <w:szCs w:val="21"/>
        </w:rPr>
        <w:t>9</w:t>
      </w:r>
      <w:r w:rsidRPr="00511D39">
        <w:rPr>
          <w:rFonts w:ascii="仿宋" w:eastAsia="仿宋" w:hAnsi="仿宋" w:cs="Times New Roman" w:hint="eastAsia"/>
          <w:szCs w:val="21"/>
        </w:rPr>
        <w:t>月</w:t>
      </w:r>
      <w:r w:rsidR="002A1AEE" w:rsidRPr="00511D39">
        <w:rPr>
          <w:rFonts w:ascii="仿宋" w:eastAsia="仿宋" w:hAnsi="仿宋" w:cs="Times New Roman" w:hint="eastAsia"/>
          <w:szCs w:val="21"/>
        </w:rPr>
        <w:t>28</w:t>
      </w:r>
      <w:r w:rsidRPr="00511D39">
        <w:rPr>
          <w:rFonts w:ascii="仿宋" w:eastAsia="仿宋" w:hAnsi="仿宋" w:cs="Times New Roman" w:hint="eastAsia"/>
          <w:szCs w:val="21"/>
        </w:rPr>
        <w:t>日9时30分（北京时间）</w:t>
      </w:r>
    </w:p>
    <w:p w14:paraId="65858E8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2.首次响应文件提交地点：“广西政府采购云平台 ”（https：//www.gcy.zfcg.gxzf.gov.cn）</w:t>
      </w:r>
    </w:p>
    <w:p w14:paraId="4FB965B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南宁市本级广西政府采购云平台，供应商在广西政府采购云平台提交电子版响应文件时，请填写参加远程采购活动经办人联系方式，电子响应文件具体操作流程详见本公告附件2。</w:t>
      </w:r>
    </w:p>
    <w:p w14:paraId="1680492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5282C93C"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14:paraId="7E6EF6D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2013DA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3.CA证书在线解密：首次响应文件开启时，</w:t>
      </w:r>
      <w:proofErr w:type="gramStart"/>
      <w:r w:rsidRPr="00511D39">
        <w:rPr>
          <w:rFonts w:ascii="仿宋" w:eastAsia="仿宋" w:hAnsi="仿宋" w:cs="Times New Roman" w:hint="eastAsia"/>
          <w:szCs w:val="21"/>
        </w:rPr>
        <w:t>须供应</w:t>
      </w:r>
      <w:proofErr w:type="gramEnd"/>
      <w:r w:rsidRPr="00511D39">
        <w:rPr>
          <w:rFonts w:ascii="仿宋" w:eastAsia="仿宋" w:hAnsi="仿宋" w:cs="Times New Roman" w:hint="eastAsia"/>
          <w:szCs w:val="21"/>
        </w:rPr>
        <w:t>商携带制作响应文件时用来加密的有效数字证书（CA认证）登录广西政府采购云平台电子开标大厅现场按规定时间对加密的响应文件进行解密，未能按要求进行解密的，由此产生的后果由投标人自行承担。</w:t>
      </w:r>
    </w:p>
    <w:p w14:paraId="04A5E59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4.供应商需要在具备摄像头及语音功能且互联网网络状况良好的电脑登录广西政府采购云平台远程开标大厅参与本次磋商，否则后果自负。</w:t>
      </w:r>
    </w:p>
    <w:p w14:paraId="6B6589C1"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五、开启（首次响应文件开启时间）</w:t>
      </w:r>
    </w:p>
    <w:p w14:paraId="31628EEA" w14:textId="4DF55758"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1.时间：2025年</w:t>
      </w:r>
      <w:r w:rsidR="002A1AEE" w:rsidRPr="00511D39">
        <w:rPr>
          <w:rFonts w:ascii="仿宋" w:eastAsia="仿宋" w:hAnsi="仿宋" w:cs="Times New Roman" w:hint="eastAsia"/>
          <w:szCs w:val="21"/>
        </w:rPr>
        <w:t>9</w:t>
      </w:r>
      <w:r w:rsidRPr="00511D39">
        <w:rPr>
          <w:rFonts w:ascii="仿宋" w:eastAsia="仿宋" w:hAnsi="仿宋" w:cs="Times New Roman" w:hint="eastAsia"/>
          <w:szCs w:val="21"/>
        </w:rPr>
        <w:t>月</w:t>
      </w:r>
      <w:r w:rsidR="002A1AEE" w:rsidRPr="00511D39">
        <w:rPr>
          <w:rFonts w:ascii="仿宋" w:eastAsia="仿宋" w:hAnsi="仿宋" w:cs="Times New Roman" w:hint="eastAsia"/>
          <w:szCs w:val="21"/>
        </w:rPr>
        <w:t>28</w:t>
      </w:r>
      <w:r w:rsidRPr="00511D39">
        <w:rPr>
          <w:rFonts w:ascii="仿宋" w:eastAsia="仿宋" w:hAnsi="仿宋" w:cs="Times New Roman" w:hint="eastAsia"/>
          <w:szCs w:val="21"/>
        </w:rPr>
        <w:t>日9时30分（北京时间）</w:t>
      </w:r>
    </w:p>
    <w:p w14:paraId="2D11819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2.地点：广西政府采购云平台（https://www.gcy.zfcg.gxzf.gov.cn/）</w:t>
      </w:r>
    </w:p>
    <w:p w14:paraId="13A5953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lastRenderedPageBreak/>
        <w:t>六、公告期限</w:t>
      </w:r>
    </w:p>
    <w:p w14:paraId="525A0F2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自本公告发布之日起5个工作日。</w:t>
      </w:r>
    </w:p>
    <w:p w14:paraId="640469D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七、其他补充事宜 </w:t>
      </w:r>
    </w:p>
    <w:p w14:paraId="185E388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bookmarkStart w:id="27" w:name="_Hlk208586285"/>
      <w:bookmarkEnd w:id="21"/>
      <w:bookmarkEnd w:id="22"/>
      <w:r w:rsidRPr="00511D39">
        <w:rPr>
          <w:rFonts w:ascii="仿宋" w:eastAsia="仿宋" w:hAnsi="仿宋" w:cs="Times New Roman" w:hint="eastAsia"/>
          <w:szCs w:val="21"/>
        </w:rPr>
        <w:t>1.磋商保证金：本项目不</w:t>
      </w:r>
      <w:proofErr w:type="gramStart"/>
      <w:r w:rsidRPr="00511D39">
        <w:rPr>
          <w:rFonts w:ascii="仿宋" w:eastAsia="仿宋" w:hAnsi="仿宋" w:cs="Times New Roman" w:hint="eastAsia"/>
          <w:szCs w:val="21"/>
        </w:rPr>
        <w:t>收取磋商</w:t>
      </w:r>
      <w:proofErr w:type="gramEnd"/>
      <w:r w:rsidRPr="00511D39">
        <w:rPr>
          <w:rFonts w:ascii="仿宋" w:eastAsia="仿宋" w:hAnsi="仿宋" w:cs="Times New Roman" w:hint="eastAsia"/>
          <w:szCs w:val="21"/>
        </w:rPr>
        <w:t>保证金</w:t>
      </w:r>
    </w:p>
    <w:p w14:paraId="71AC36F6"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2.采购意向公开链接：</w:t>
      </w:r>
      <w:bookmarkStart w:id="28" w:name="_Hlk37429585"/>
      <w:r w:rsidRPr="00511D39">
        <w:rPr>
          <w:rFonts w:ascii="仿宋" w:eastAsia="仿宋" w:hAnsi="仿宋" w:cs="Times New Roman" w:hint="eastAsia"/>
          <w:szCs w:val="21"/>
        </w:rPr>
        <w:t>http://www.ccgp-guangxi.gov.cn/site/detail?parentId=66601&amp;articleId=88x58ZH1O3muV7TOsy0dfg==</w:t>
      </w:r>
    </w:p>
    <w:bookmarkEnd w:id="28"/>
    <w:p w14:paraId="76C56EF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3.网上查询地址：</w:t>
      </w:r>
    </w:p>
    <w:p w14:paraId="0F3F7784"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http://www.ccgp.gov.cn/（中国政府采购网）、http://www.ccgp-guangxi.gov.cn/ (广西政府采购网)、http://ggzy.jgswj.gxzf.gov.cn/nnggzy/（全国公共资源交易平台广西·南宁）。</w:t>
      </w:r>
    </w:p>
    <w:p w14:paraId="10D8BED3"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4</w:t>
      </w:r>
      <w:r w:rsidRPr="00511D39">
        <w:rPr>
          <w:rFonts w:ascii="仿宋" w:eastAsia="仿宋" w:hAnsi="仿宋" w:cs="Times New Roman"/>
          <w:szCs w:val="21"/>
        </w:rPr>
        <w:t>.本项目需要落实的政府采购政策</w:t>
      </w:r>
    </w:p>
    <w:p w14:paraId="661D5D2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（1）政府采购促进中小企业发展。</w:t>
      </w:r>
    </w:p>
    <w:p w14:paraId="0F8B530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（2）政府采购支持采用本国产品的政策。</w:t>
      </w:r>
    </w:p>
    <w:p w14:paraId="6EFBD27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（3）强制采购节能产品；优先采购节能产品、环境标志产品。</w:t>
      </w:r>
    </w:p>
    <w:p w14:paraId="4DC5B9D4"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（4）政府采购促进残疾人就业政策。</w:t>
      </w:r>
    </w:p>
    <w:p w14:paraId="3576E67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（5）政府采购支持监狱企业发展。</w:t>
      </w:r>
    </w:p>
    <w:p w14:paraId="2D732A2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5</w:t>
      </w:r>
      <w:r w:rsidRPr="00511D39">
        <w:rPr>
          <w:rFonts w:ascii="仿宋" w:eastAsia="仿宋" w:hAnsi="仿宋" w:cs="Times New Roman"/>
          <w:szCs w:val="21"/>
        </w:rPr>
        <w:t>.单位负责人为同一人或者存在直接控股、管理关系的不同供应商，不得参加同一合同项下的政府采购活动。为本项目提供</w:t>
      </w:r>
      <w:proofErr w:type="gramStart"/>
      <w:r w:rsidRPr="00511D39">
        <w:rPr>
          <w:rFonts w:ascii="仿宋" w:eastAsia="仿宋" w:hAnsi="仿宋" w:cs="Times New Roman"/>
          <w:szCs w:val="21"/>
        </w:rPr>
        <w:t>过整体</w:t>
      </w:r>
      <w:proofErr w:type="gramEnd"/>
      <w:r w:rsidRPr="00511D39">
        <w:rPr>
          <w:rFonts w:ascii="仿宋" w:eastAsia="仿宋" w:hAnsi="仿宋" w:cs="Times New Roman"/>
          <w:szCs w:val="21"/>
        </w:rPr>
        <w:t>设计、规范编制或者项目管理、监理、检测等服务的供应商，不得再参加本项目上述服务以外的其他采购活动。</w:t>
      </w:r>
    </w:p>
    <w:p w14:paraId="362527B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6</w:t>
      </w:r>
      <w:r w:rsidRPr="00511D39">
        <w:rPr>
          <w:rFonts w:ascii="仿宋" w:eastAsia="仿宋" w:hAnsi="仿宋" w:cs="Times New Roman"/>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71292A"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7</w:t>
      </w:r>
      <w:r w:rsidRPr="00511D39">
        <w:rPr>
          <w:rFonts w:ascii="仿宋" w:eastAsia="仿宋" w:hAnsi="仿宋" w:cs="Times New Roman"/>
          <w:szCs w:val="21"/>
        </w:rPr>
        <w:t>.在线竞标的有关说明：</w:t>
      </w:r>
    </w:p>
    <w:p w14:paraId="7245050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w:t>
      </w:r>
      <w:proofErr w:type="gramStart"/>
      <w:r w:rsidRPr="00511D39">
        <w:rPr>
          <w:rFonts w:ascii="仿宋" w:eastAsia="仿宋" w:hAnsi="仿宋" w:cs="Times New Roman"/>
          <w:szCs w:val="21"/>
        </w:rPr>
        <w:t>—办事</w:t>
      </w:r>
      <w:proofErr w:type="gramEnd"/>
      <w:r w:rsidRPr="00511D39">
        <w:rPr>
          <w:rFonts w:ascii="仿宋" w:eastAsia="仿宋" w:hAnsi="仿宋" w:cs="Times New Roman"/>
          <w:szCs w:val="21"/>
        </w:rPr>
        <w:t>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5CDDBB8C"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170CF16"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（3）为确保网上操作合法、有效和安全，请供应商确保在电子响应过程中能够对相关数据电文进行加密和使用电子签章，妥善保管CA数字证书并使用有效的CA数字证书参与整个采购活动。</w:t>
      </w:r>
    </w:p>
    <w:p w14:paraId="1FC5680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lastRenderedPageBreak/>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73353AC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4）CA证书在线解密：首次响应文件开启时，须要供应商携带制作响应文件时用来加密的有效数字证书（CA认证）登录“广西政府采购云平台”平台电子开标大厅现场按规定时间对加密的响应文件进行解密，否则后果自负。</w:t>
      </w:r>
    </w:p>
    <w:p w14:paraId="5C1D84EA"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（5）供应商需要在具备摄像头及语音功能且互联网网络状况良好的电脑登录“广西政府采购云平台”平台远程开标大厅参与本次磋商，否则后果自负。</w:t>
      </w:r>
    </w:p>
    <w:p w14:paraId="7380F8E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8</w:t>
      </w:r>
      <w:r w:rsidRPr="00511D39">
        <w:rPr>
          <w:rFonts w:ascii="仿宋" w:eastAsia="仿宋" w:hAnsi="仿宋" w:cs="Times New Roman"/>
          <w:szCs w:val="21"/>
        </w:rPr>
        <w:t>.若对项目采购电子交易系统操作有疑问，可登录广西政府采购云平台（ https://www.gcy.zfcg.gxzf.gov.cn/），点击右侧咨询小采，获取采小蜜智能服务管家帮助，或拨打广西政府采购云平台服务热线95763获取热线服务帮助。</w:t>
      </w:r>
      <w:r w:rsidRPr="00511D39">
        <w:rPr>
          <w:rFonts w:ascii="宋体" w:eastAsia="仿宋" w:hAnsi="宋体" w:cs="Times New Roman"/>
          <w:szCs w:val="21"/>
        </w:rPr>
        <w:t>   </w:t>
      </w:r>
    </w:p>
    <w:bookmarkEnd w:id="27"/>
    <w:p w14:paraId="35DA4F80" w14:textId="77777777" w:rsidR="00856D0D" w:rsidRPr="00511D39" w:rsidRDefault="00000000">
      <w:pPr>
        <w:spacing w:line="360" w:lineRule="auto"/>
        <w:ind w:firstLineChars="200" w:firstLine="482"/>
        <w:rPr>
          <w:rFonts w:ascii="仿宋" w:eastAsia="仿宋" w:hAnsi="仿宋" w:cs="宋体" w:hint="eastAsia"/>
          <w:bCs/>
          <w:sz w:val="24"/>
          <w:szCs w:val="24"/>
        </w:rPr>
      </w:pPr>
      <w:r w:rsidRPr="00511D39">
        <w:rPr>
          <w:rFonts w:ascii="仿宋" w:eastAsia="仿宋" w:hAnsi="仿宋" w:cs="宋体" w:hint="eastAsia"/>
          <w:b/>
          <w:kern w:val="44"/>
          <w:sz w:val="24"/>
          <w:szCs w:val="24"/>
        </w:rPr>
        <w:t>八、凡对本次采购提出询问，请按以下方式联系</w:t>
      </w:r>
    </w:p>
    <w:p w14:paraId="1328AC5B" w14:textId="77777777" w:rsidR="00856D0D" w:rsidRPr="00511D39" w:rsidRDefault="00000000">
      <w:pPr>
        <w:spacing w:line="360" w:lineRule="auto"/>
        <w:ind w:firstLineChars="200" w:firstLine="420"/>
        <w:jc w:val="left"/>
        <w:rPr>
          <w:rFonts w:ascii="仿宋" w:eastAsia="仿宋" w:hAnsi="仿宋" w:cs="Times New Roman" w:hint="eastAsia"/>
          <w:szCs w:val="21"/>
        </w:rPr>
      </w:pPr>
      <w:bookmarkStart w:id="29" w:name="_Hlk208586316"/>
      <w:r w:rsidRPr="00511D39">
        <w:rPr>
          <w:rFonts w:ascii="仿宋" w:eastAsia="仿宋" w:hAnsi="仿宋" w:cs="Times New Roman" w:hint="eastAsia"/>
          <w:szCs w:val="21"/>
        </w:rPr>
        <w:t>1.采购人信息</w:t>
      </w:r>
    </w:p>
    <w:p w14:paraId="1A68E42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名 称：</w:t>
      </w:r>
      <w:bookmarkStart w:id="30" w:name="OLE_LINK50"/>
      <w:r w:rsidRPr="00511D39">
        <w:rPr>
          <w:rFonts w:ascii="仿宋" w:eastAsia="仿宋" w:hAnsi="仿宋" w:cs="Times New Roman" w:hint="eastAsia"/>
          <w:szCs w:val="21"/>
        </w:rPr>
        <w:t>南宁市公安局兴宁分局</w:t>
      </w:r>
      <w:bookmarkEnd w:id="30"/>
    </w:p>
    <w:p w14:paraId="4505250D"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地址：南宁市兴宁区兴东路8号</w:t>
      </w:r>
    </w:p>
    <w:p w14:paraId="716B33BE"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项目联系人：</w:t>
      </w:r>
      <w:proofErr w:type="gramStart"/>
      <w:r w:rsidRPr="00511D39">
        <w:rPr>
          <w:rFonts w:ascii="仿宋" w:eastAsia="仿宋" w:hAnsi="仿宋" w:cs="Times New Roman" w:hint="eastAsia"/>
          <w:szCs w:val="21"/>
        </w:rPr>
        <w:t>甘得明</w:t>
      </w:r>
      <w:proofErr w:type="gramEnd"/>
    </w:p>
    <w:p w14:paraId="38ACFFED"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联系电话：0771-2613913</w:t>
      </w:r>
    </w:p>
    <w:p w14:paraId="5FE3035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2.采购代理机构信息</w:t>
      </w:r>
    </w:p>
    <w:p w14:paraId="2303C4B9" w14:textId="4E41EF5E"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名 称：</w:t>
      </w:r>
      <w:r w:rsidR="00711402" w:rsidRPr="00511D39">
        <w:rPr>
          <w:rFonts w:ascii="仿宋" w:eastAsia="仿宋" w:hAnsi="仿宋" w:cs="Times New Roman" w:hint="eastAsia"/>
          <w:szCs w:val="21"/>
        </w:rPr>
        <w:t>广西冠宁工程咨询有限公司</w:t>
      </w:r>
    </w:p>
    <w:p w14:paraId="629EB5D0" w14:textId="46AC4C00"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地　址：</w:t>
      </w:r>
      <w:r w:rsidR="00711402" w:rsidRPr="00511D39">
        <w:rPr>
          <w:rFonts w:ascii="仿宋" w:eastAsia="仿宋" w:hAnsi="仿宋" w:cs="Times New Roman" w:hint="eastAsia"/>
          <w:szCs w:val="21"/>
        </w:rPr>
        <w:t>南宁市</w:t>
      </w:r>
      <w:proofErr w:type="gramStart"/>
      <w:r w:rsidR="00711402" w:rsidRPr="00511D39">
        <w:rPr>
          <w:rFonts w:ascii="仿宋" w:eastAsia="仿宋" w:hAnsi="仿宋" w:cs="Times New Roman" w:hint="eastAsia"/>
          <w:szCs w:val="21"/>
        </w:rPr>
        <w:t>青秀</w:t>
      </w:r>
      <w:proofErr w:type="gramEnd"/>
      <w:r w:rsidR="00711402" w:rsidRPr="00511D39">
        <w:rPr>
          <w:rFonts w:ascii="仿宋" w:eastAsia="仿宋" w:hAnsi="仿宋" w:cs="Times New Roman" w:hint="eastAsia"/>
          <w:szCs w:val="21"/>
        </w:rPr>
        <w:t>区茶花园路 6-1 号南湖翠苑 4 层 0431A 号、 0431B 号、0431C 号</w:t>
      </w:r>
    </w:p>
    <w:p w14:paraId="7DB1C6C6" w14:textId="64A208E8"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项目联系人：</w:t>
      </w:r>
      <w:r w:rsidR="00711402" w:rsidRPr="00511D39">
        <w:rPr>
          <w:rFonts w:ascii="仿宋" w:eastAsia="仿宋" w:hAnsi="仿宋" w:cs="Times New Roman" w:hint="eastAsia"/>
          <w:szCs w:val="21"/>
        </w:rPr>
        <w:t>梁工</w:t>
      </w:r>
    </w:p>
    <w:p w14:paraId="28238E72" w14:textId="04A8734C"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电    话：</w:t>
      </w:r>
      <w:r w:rsidR="00711402" w:rsidRPr="00511D39">
        <w:rPr>
          <w:rFonts w:ascii="仿宋" w:eastAsia="仿宋" w:hAnsi="仿宋" w:cs="Times New Roman" w:hint="eastAsia"/>
          <w:szCs w:val="21"/>
        </w:rPr>
        <w:t>0771-5725583</w:t>
      </w:r>
    </w:p>
    <w:p w14:paraId="771C704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附件：1.CA证书申请方式及操作指南下载地址（登陆</w:t>
      </w:r>
      <w:hyperlink r:id="rId10" w:history="1">
        <w:r w:rsidR="00856D0D" w:rsidRPr="00511D39">
          <w:rPr>
            <w:rFonts w:ascii="仿宋" w:eastAsia="仿宋" w:hAnsi="仿宋" w:cs="Times New Roman"/>
            <w:szCs w:val="21"/>
          </w:rPr>
          <w:t>http://nncz.nanning.gov.cn/</w:t>
        </w:r>
      </w:hyperlink>
      <w:r w:rsidRPr="00511D39">
        <w:rPr>
          <w:rFonts w:ascii="仿宋" w:eastAsia="仿宋" w:hAnsi="仿宋" w:cs="Times New Roman" w:hint="eastAsia"/>
          <w:szCs w:val="21"/>
        </w:rPr>
        <w:t>（南宁市财政局官网）</w:t>
      </w:r>
      <w:r w:rsidRPr="00511D39">
        <w:rPr>
          <w:rFonts w:ascii="仿宋" w:eastAsia="仿宋" w:hAnsi="仿宋" w:cs="Times New Roman"/>
          <w:szCs w:val="21"/>
        </w:rPr>
        <w:t>-</w:t>
      </w:r>
      <w:r w:rsidRPr="00511D39">
        <w:rPr>
          <w:rFonts w:ascii="仿宋" w:eastAsia="仿宋" w:hAnsi="仿宋" w:cs="Times New Roman" w:hint="eastAsia"/>
          <w:szCs w:val="21"/>
        </w:rPr>
        <w:t>业务专题-政府采购监督管理-资料下载</w:t>
      </w:r>
      <w:r w:rsidRPr="00511D39">
        <w:rPr>
          <w:rFonts w:ascii="仿宋" w:eastAsia="仿宋" w:hAnsi="仿宋" w:cs="Times New Roman"/>
          <w:szCs w:val="21"/>
        </w:rPr>
        <w:t>-</w:t>
      </w:r>
      <w:r w:rsidRPr="00511D39">
        <w:rPr>
          <w:rFonts w:ascii="仿宋" w:eastAsia="仿宋" w:hAnsi="仿宋" w:cs="Times New Roman" w:hint="eastAsia"/>
          <w:szCs w:val="21"/>
        </w:rPr>
        <w:t>“广西政</w:t>
      </w:r>
      <w:proofErr w:type="gramStart"/>
      <w:r w:rsidRPr="00511D39">
        <w:rPr>
          <w:rFonts w:ascii="仿宋" w:eastAsia="仿宋" w:hAnsi="仿宋" w:cs="Times New Roman" w:hint="eastAsia"/>
          <w:szCs w:val="21"/>
        </w:rPr>
        <w:t>采云</w:t>
      </w:r>
      <w:proofErr w:type="gramEnd"/>
      <w:r w:rsidRPr="00511D39">
        <w:rPr>
          <w:rFonts w:ascii="仿宋" w:eastAsia="仿宋" w:hAnsi="仿宋" w:cs="Times New Roman" w:hint="eastAsia"/>
          <w:szCs w:val="21"/>
        </w:rPr>
        <w:t>西部</w:t>
      </w:r>
      <w:r w:rsidRPr="00511D39">
        <w:rPr>
          <w:rFonts w:ascii="仿宋" w:eastAsia="仿宋" w:hAnsi="仿宋" w:cs="Times New Roman"/>
          <w:szCs w:val="21"/>
        </w:rPr>
        <w:t>CA</w:t>
      </w:r>
      <w:r w:rsidRPr="00511D39">
        <w:rPr>
          <w:rFonts w:ascii="仿宋" w:eastAsia="仿宋" w:hAnsi="仿宋" w:cs="Times New Roman" w:hint="eastAsia"/>
          <w:szCs w:val="21"/>
        </w:rPr>
        <w:t>办理方式”或“南宁市政</w:t>
      </w:r>
      <w:proofErr w:type="gramStart"/>
      <w:r w:rsidRPr="00511D39">
        <w:rPr>
          <w:rFonts w:ascii="仿宋" w:eastAsia="仿宋" w:hAnsi="仿宋" w:cs="Times New Roman" w:hint="eastAsia"/>
          <w:szCs w:val="21"/>
        </w:rPr>
        <w:t>采云</w:t>
      </w:r>
      <w:proofErr w:type="gramEnd"/>
      <w:r w:rsidRPr="00511D39">
        <w:rPr>
          <w:rFonts w:ascii="仿宋" w:eastAsia="仿宋" w:hAnsi="仿宋" w:cs="Times New Roman"/>
          <w:szCs w:val="21"/>
        </w:rPr>
        <w:t>CA</w:t>
      </w:r>
      <w:r w:rsidRPr="00511D39">
        <w:rPr>
          <w:rFonts w:ascii="仿宋" w:eastAsia="仿宋" w:hAnsi="仿宋" w:cs="Times New Roman" w:hint="eastAsia"/>
          <w:szCs w:val="21"/>
        </w:rPr>
        <w:t>证书办理操作指南”）</w:t>
      </w:r>
    </w:p>
    <w:p w14:paraId="190C0480"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2.电子响应文件制作与投送教程（在此网址下载：</w:t>
      </w:r>
      <w:hyperlink r:id="rId11" w:history="1">
        <w:r w:rsidR="00856D0D" w:rsidRPr="00511D39">
          <w:rPr>
            <w:rFonts w:ascii="仿宋" w:eastAsia="仿宋" w:hAnsi="仿宋" w:cs="Times New Roman"/>
            <w:szCs w:val="21"/>
          </w:rPr>
          <w:t>http://nncz.nanning.gov.cn/</w:t>
        </w:r>
      </w:hyperlink>
      <w:r w:rsidRPr="00511D39">
        <w:rPr>
          <w:rFonts w:ascii="仿宋" w:eastAsia="仿宋" w:hAnsi="仿宋" w:cs="Times New Roman" w:hint="eastAsia"/>
          <w:szCs w:val="21"/>
        </w:rPr>
        <w:t>（南宁市财政局官网）</w:t>
      </w:r>
      <w:r w:rsidRPr="00511D39">
        <w:rPr>
          <w:rFonts w:ascii="仿宋" w:eastAsia="仿宋" w:hAnsi="仿宋" w:cs="Times New Roman"/>
          <w:szCs w:val="21"/>
        </w:rPr>
        <w:t>-</w:t>
      </w:r>
      <w:r w:rsidRPr="00511D39">
        <w:rPr>
          <w:rFonts w:ascii="仿宋" w:eastAsia="仿宋" w:hAnsi="仿宋" w:cs="Times New Roman" w:hint="eastAsia"/>
          <w:szCs w:val="21"/>
        </w:rPr>
        <w:t>业务专题-政府采购监督管理-资料下载-南宁市政府采购项目全流程电子化交易操作指南）</w:t>
      </w:r>
    </w:p>
    <w:p w14:paraId="7D1558AB" w14:textId="77777777" w:rsidR="00856D0D" w:rsidRPr="00511D39" w:rsidRDefault="00856D0D">
      <w:pPr>
        <w:spacing w:line="360" w:lineRule="auto"/>
        <w:ind w:firstLineChars="200" w:firstLine="420"/>
        <w:jc w:val="right"/>
        <w:rPr>
          <w:rFonts w:ascii="仿宋" w:eastAsia="仿宋" w:hAnsi="仿宋" w:cs="Times New Roman" w:hint="eastAsia"/>
          <w:szCs w:val="21"/>
        </w:rPr>
      </w:pPr>
      <w:bookmarkStart w:id="31" w:name="PO_3000001868_PM031_2"/>
      <w:bookmarkEnd w:id="29"/>
    </w:p>
    <w:p w14:paraId="36F7A4D6" w14:textId="77777777" w:rsidR="00856D0D" w:rsidRPr="00511D39" w:rsidRDefault="00000000">
      <w:pPr>
        <w:spacing w:line="360" w:lineRule="auto"/>
        <w:ind w:firstLineChars="200" w:firstLine="420"/>
        <w:jc w:val="right"/>
        <w:rPr>
          <w:rFonts w:ascii="仿宋" w:eastAsia="仿宋" w:hAnsi="仿宋" w:cs="Times New Roman" w:hint="eastAsia"/>
          <w:szCs w:val="21"/>
        </w:rPr>
      </w:pPr>
      <w:r w:rsidRPr="00511D39">
        <w:rPr>
          <w:rFonts w:ascii="仿宋" w:eastAsia="仿宋" w:hAnsi="仿宋" w:cs="Times New Roman" w:hint="eastAsia"/>
          <w:szCs w:val="21"/>
        </w:rPr>
        <w:t>采购人：南宁市公安局兴宁分局</w:t>
      </w:r>
    </w:p>
    <w:p w14:paraId="557B8460" w14:textId="77777777" w:rsidR="00856D0D" w:rsidRPr="00511D39" w:rsidRDefault="00856D0D">
      <w:pPr>
        <w:ind w:firstLineChars="200" w:firstLine="420"/>
        <w:jc w:val="right"/>
        <w:rPr>
          <w:rFonts w:ascii="仿宋" w:eastAsia="仿宋" w:hAnsi="仿宋" w:cs="Times New Roman" w:hint="eastAsia"/>
          <w:szCs w:val="21"/>
        </w:rPr>
      </w:pPr>
    </w:p>
    <w:p w14:paraId="7E924085" w14:textId="66C0D225" w:rsidR="00856D0D" w:rsidRPr="00511D39" w:rsidRDefault="00000000">
      <w:pPr>
        <w:spacing w:line="360" w:lineRule="auto"/>
        <w:ind w:firstLineChars="200" w:firstLine="420"/>
        <w:jc w:val="right"/>
        <w:rPr>
          <w:rFonts w:ascii="仿宋" w:eastAsia="仿宋" w:hAnsi="仿宋" w:cs="Times New Roman" w:hint="eastAsia"/>
          <w:szCs w:val="21"/>
        </w:rPr>
      </w:pPr>
      <w:r w:rsidRPr="00511D39">
        <w:rPr>
          <w:rFonts w:ascii="仿宋" w:eastAsia="仿宋" w:hAnsi="仿宋" w:cs="宋体" w:hint="eastAsia"/>
          <w:szCs w:val="21"/>
        </w:rPr>
        <w:t>采购代理机构：</w:t>
      </w:r>
      <w:bookmarkEnd w:id="31"/>
      <w:r w:rsidR="00711402" w:rsidRPr="00511D39">
        <w:rPr>
          <w:rFonts w:ascii="仿宋" w:eastAsia="仿宋" w:hAnsi="仿宋" w:cs="Times New Roman" w:hint="eastAsia"/>
          <w:szCs w:val="21"/>
        </w:rPr>
        <w:t>广西冠宁工程咨询有限公司</w:t>
      </w:r>
    </w:p>
    <w:p w14:paraId="4BC232DD" w14:textId="77777777" w:rsidR="00856D0D" w:rsidRPr="00511D39" w:rsidRDefault="00856D0D">
      <w:pPr>
        <w:ind w:firstLineChars="200" w:firstLine="420"/>
        <w:jc w:val="right"/>
        <w:rPr>
          <w:rFonts w:ascii="仿宋" w:eastAsia="仿宋" w:hAnsi="仿宋" w:cs="Times New Roman" w:hint="eastAsia"/>
          <w:szCs w:val="21"/>
        </w:rPr>
      </w:pPr>
    </w:p>
    <w:p w14:paraId="74262E8F" w14:textId="6DEB225E" w:rsidR="00856D0D" w:rsidRPr="00511D39" w:rsidRDefault="00000000">
      <w:pPr>
        <w:spacing w:line="360" w:lineRule="auto"/>
        <w:ind w:firstLineChars="200" w:firstLine="420"/>
        <w:jc w:val="right"/>
        <w:rPr>
          <w:rFonts w:ascii="仿宋" w:eastAsia="仿宋" w:hAnsi="仿宋" w:cs="Times New Roman" w:hint="eastAsia"/>
          <w:sz w:val="32"/>
          <w:szCs w:val="32"/>
        </w:rPr>
      </w:pPr>
      <w:r w:rsidRPr="00511D39">
        <w:rPr>
          <w:rFonts w:ascii="仿宋" w:eastAsia="仿宋" w:hAnsi="仿宋" w:cs="Times New Roman" w:hint="eastAsia"/>
          <w:szCs w:val="21"/>
        </w:rPr>
        <w:t>日期：2025年</w:t>
      </w:r>
      <w:r w:rsidR="002A1AEE" w:rsidRPr="00511D39">
        <w:rPr>
          <w:rFonts w:ascii="仿宋" w:eastAsia="仿宋" w:hAnsi="仿宋" w:cs="Times New Roman" w:hint="eastAsia"/>
          <w:szCs w:val="21"/>
        </w:rPr>
        <w:t>9</w:t>
      </w:r>
      <w:r w:rsidRPr="00511D39">
        <w:rPr>
          <w:rFonts w:ascii="仿宋" w:eastAsia="仿宋" w:hAnsi="仿宋" w:cs="Times New Roman" w:hint="eastAsia"/>
          <w:szCs w:val="21"/>
        </w:rPr>
        <w:t>月</w:t>
      </w:r>
      <w:r w:rsidR="002A1AEE" w:rsidRPr="00511D39">
        <w:rPr>
          <w:rFonts w:ascii="仿宋" w:eastAsia="仿宋" w:hAnsi="仿宋" w:cs="Times New Roman" w:hint="eastAsia"/>
          <w:szCs w:val="21"/>
        </w:rPr>
        <w:t>17</w:t>
      </w:r>
      <w:r w:rsidRPr="00511D39">
        <w:rPr>
          <w:rFonts w:ascii="仿宋" w:eastAsia="仿宋" w:hAnsi="仿宋" w:cs="Times New Roman" w:hint="eastAsia"/>
          <w:szCs w:val="21"/>
        </w:rPr>
        <w:t>日</w:t>
      </w:r>
      <w:r w:rsidRPr="00511D39">
        <w:rPr>
          <w:rFonts w:ascii="仿宋" w:eastAsia="仿宋" w:hAnsi="仿宋" w:cs="Times New Roman" w:hint="eastAsia"/>
          <w:sz w:val="32"/>
          <w:szCs w:val="32"/>
        </w:rPr>
        <w:br w:type="page"/>
      </w:r>
    </w:p>
    <w:p w14:paraId="77D521D3" w14:textId="77777777" w:rsidR="00856D0D" w:rsidRPr="00511D39" w:rsidRDefault="00000000">
      <w:pPr>
        <w:keepNext/>
        <w:keepLines/>
        <w:spacing w:line="360" w:lineRule="auto"/>
        <w:jc w:val="center"/>
        <w:outlineLvl w:val="0"/>
        <w:rPr>
          <w:rFonts w:ascii="仿宋" w:eastAsia="仿宋" w:hAnsi="仿宋" w:cs="Times New Roman" w:hint="eastAsia"/>
          <w:b/>
          <w:bCs/>
          <w:kern w:val="44"/>
          <w:sz w:val="44"/>
          <w:szCs w:val="44"/>
        </w:rPr>
      </w:pPr>
      <w:bookmarkStart w:id="32" w:name="_Toc17246"/>
      <w:bookmarkStart w:id="33" w:name="_Toc80886926"/>
      <w:bookmarkStart w:id="34" w:name="_Toc166361509"/>
      <w:r w:rsidRPr="00511D39">
        <w:rPr>
          <w:rFonts w:ascii="仿宋" w:eastAsia="仿宋" w:hAnsi="仿宋" w:cs="Times New Roman" w:hint="eastAsia"/>
          <w:b/>
          <w:kern w:val="44"/>
          <w:sz w:val="32"/>
          <w:szCs w:val="32"/>
        </w:rPr>
        <w:lastRenderedPageBreak/>
        <w:t>第二章采购需求</w:t>
      </w:r>
      <w:bookmarkEnd w:id="32"/>
      <w:bookmarkEnd w:id="33"/>
      <w:bookmarkEnd w:id="34"/>
    </w:p>
    <w:p w14:paraId="467FA1D9" w14:textId="77777777" w:rsidR="00856D0D" w:rsidRPr="00511D39" w:rsidRDefault="00000000">
      <w:pPr>
        <w:spacing w:line="440" w:lineRule="exact"/>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采购项目技术规格、参数及要求</w:t>
      </w:r>
    </w:p>
    <w:p w14:paraId="2970E7F6"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说明：</w:t>
      </w:r>
    </w:p>
    <w:p w14:paraId="6B7F91F2"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Times New Roman" w:hint="eastAsia"/>
          <w:szCs w:val="24"/>
        </w:rPr>
        <w:t>1. 为落实政府采购政策需满足的要求</w:t>
      </w:r>
    </w:p>
    <w:p w14:paraId="180ED8FE"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（1）本竞争性磋商采购文件所称中小企业必须符合《政府采购促进中小企业发展管理办法》（财库〔2020〕46号）的规定。</w:t>
      </w:r>
    </w:p>
    <w:p w14:paraId="0CA7474B" w14:textId="77777777" w:rsidR="00856D0D" w:rsidRPr="00511D39" w:rsidRDefault="00000000">
      <w:pPr>
        <w:spacing w:line="360" w:lineRule="auto"/>
        <w:ind w:firstLineChars="202" w:firstLine="424"/>
        <w:jc w:val="left"/>
        <w:rPr>
          <w:rFonts w:ascii="仿宋" w:eastAsia="仿宋" w:hAnsi="仿宋" w:cs="宋体" w:hint="eastAsia"/>
          <w:szCs w:val="21"/>
        </w:rPr>
      </w:pPr>
      <w:r w:rsidRPr="00511D39">
        <w:rPr>
          <w:rFonts w:ascii="仿宋" w:eastAsia="仿宋" w:hAnsi="仿宋" w:cs="宋体" w:hint="eastAsia"/>
          <w:szCs w:val="21"/>
        </w:rPr>
        <w:t>2. “实质性要求”是指采购需求中带“▲”的条款或者不能负偏离的条款或者已经指明不</w:t>
      </w:r>
      <w:proofErr w:type="gramStart"/>
      <w:r w:rsidRPr="00511D39">
        <w:rPr>
          <w:rFonts w:ascii="仿宋" w:eastAsia="仿宋" w:hAnsi="仿宋" w:cs="宋体" w:hint="eastAsia"/>
          <w:szCs w:val="21"/>
        </w:rPr>
        <w:t>满足按</w:t>
      </w:r>
      <w:proofErr w:type="gramEnd"/>
      <w:r w:rsidRPr="00511D39">
        <w:rPr>
          <w:rFonts w:ascii="仿宋" w:eastAsia="仿宋" w:hAnsi="仿宋" w:cs="宋体" w:hint="eastAsia"/>
          <w:szCs w:val="21"/>
        </w:rPr>
        <w:t>响应文件按无效处理的条款。</w:t>
      </w:r>
    </w:p>
    <w:p w14:paraId="0866B282" w14:textId="77777777" w:rsidR="00856D0D" w:rsidRPr="00511D39" w:rsidRDefault="00000000">
      <w:pPr>
        <w:spacing w:line="360" w:lineRule="auto"/>
        <w:ind w:firstLineChars="202" w:firstLine="424"/>
        <w:jc w:val="left"/>
        <w:rPr>
          <w:rFonts w:ascii="仿宋" w:eastAsia="仿宋" w:hAnsi="仿宋" w:cs="Times New Roman" w:hint="eastAsia"/>
          <w:szCs w:val="24"/>
        </w:rPr>
      </w:pPr>
      <w:r w:rsidRPr="00511D39">
        <w:rPr>
          <w:rFonts w:ascii="仿宋" w:eastAsia="仿宋" w:hAnsi="仿宋" w:cs="宋体"/>
          <w:szCs w:val="21"/>
        </w:rPr>
        <w:t>3</w:t>
      </w:r>
      <w:r w:rsidRPr="00511D39">
        <w:rPr>
          <w:rFonts w:ascii="仿宋" w:eastAsia="仿宋" w:hAnsi="仿宋" w:cs="宋体" w:hint="eastAsia"/>
          <w:szCs w:val="21"/>
        </w:rPr>
        <w:t>.</w:t>
      </w:r>
      <w:r w:rsidRPr="00511D39">
        <w:rPr>
          <w:rFonts w:ascii="仿宋" w:eastAsia="仿宋" w:hAnsi="仿宋" w:cs="Times New Roman" w:hint="eastAsia"/>
          <w:szCs w:val="24"/>
        </w:rPr>
        <w:t>供应商必须自行为其竞标产品侵犯他人的知识产权或者专利成果的行为承担相应法律责任。</w:t>
      </w:r>
    </w:p>
    <w:p w14:paraId="66DAE9C9" w14:textId="77777777" w:rsidR="00856D0D" w:rsidRPr="00511D39" w:rsidRDefault="00000000">
      <w:pPr>
        <w:spacing w:line="360" w:lineRule="auto"/>
        <w:ind w:firstLineChars="202" w:firstLine="424"/>
        <w:jc w:val="left"/>
        <w:rPr>
          <w:rFonts w:ascii="仿宋" w:eastAsia="仿宋" w:hAnsi="仿宋" w:cs="Times New Roman" w:hint="eastAsia"/>
          <w:szCs w:val="21"/>
        </w:rPr>
      </w:pPr>
      <w:r w:rsidRPr="00511D39">
        <w:rPr>
          <w:rFonts w:ascii="仿宋" w:eastAsia="仿宋" w:hAnsi="仿宋" w:cs="Times New Roman"/>
          <w:szCs w:val="24"/>
        </w:rPr>
        <w:t>4.</w:t>
      </w:r>
      <w:r w:rsidRPr="00511D39">
        <w:rPr>
          <w:rFonts w:ascii="仿宋" w:eastAsia="仿宋" w:hAnsi="仿宋" w:cs="Times New Roman" w:hint="eastAsia"/>
          <w:szCs w:val="24"/>
        </w:rPr>
        <w:t>本项目整体所属行业：</w:t>
      </w:r>
      <w:r w:rsidRPr="00511D39">
        <w:rPr>
          <w:rFonts w:ascii="仿宋" w:eastAsia="仿宋" w:hAnsi="仿宋" w:cs="Times New Roman" w:hint="eastAsia"/>
          <w:szCs w:val="21"/>
        </w:rPr>
        <w:t>租赁和商务服务业</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8"/>
        <w:gridCol w:w="1276"/>
        <w:gridCol w:w="5698"/>
      </w:tblGrid>
      <w:tr w:rsidR="00511D39" w:rsidRPr="00511D39" w14:paraId="34CCC435" w14:textId="77777777">
        <w:trPr>
          <w:trHeight w:val="473"/>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747A593"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12A7E547"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标的（服务）名称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4E13856C"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单位及数量</w:t>
            </w:r>
          </w:p>
        </w:tc>
        <w:tc>
          <w:tcPr>
            <w:tcW w:w="5698" w:type="dxa"/>
            <w:tcBorders>
              <w:top w:val="single" w:sz="4" w:space="0" w:color="000000"/>
              <w:left w:val="single" w:sz="4" w:space="0" w:color="000000"/>
              <w:bottom w:val="single" w:sz="4" w:space="0" w:color="000000"/>
              <w:right w:val="single" w:sz="4" w:space="0" w:color="000000"/>
            </w:tcBorders>
            <w:vAlign w:val="center"/>
          </w:tcPr>
          <w:p w14:paraId="5DF255A7"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技术要求</w:t>
            </w:r>
          </w:p>
        </w:tc>
      </w:tr>
      <w:tr w:rsidR="00511D39" w:rsidRPr="00511D39" w14:paraId="436174B9" w14:textId="77777777">
        <w:trPr>
          <w:trHeight w:val="160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8FE53E"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A5A02" w14:textId="77777777" w:rsidR="00856D0D" w:rsidRPr="00511D39" w:rsidRDefault="00000000">
            <w:pPr>
              <w:tabs>
                <w:tab w:val="left" w:pos="180"/>
                <w:tab w:val="left" w:pos="1620"/>
              </w:tabs>
              <w:spacing w:line="360" w:lineRule="auto"/>
              <w:rPr>
                <w:rFonts w:ascii="仿宋" w:eastAsia="仿宋" w:hAnsi="仿宋" w:cs="宋体" w:hint="eastAsia"/>
                <w:szCs w:val="21"/>
              </w:rPr>
            </w:pPr>
            <w:r w:rsidRPr="00511D39">
              <w:rPr>
                <w:rFonts w:ascii="仿宋" w:eastAsia="仿宋" w:hAnsi="仿宋" w:cs="Times New Roman" w:hint="eastAsia"/>
                <w:szCs w:val="21"/>
              </w:rPr>
              <w:t>南宁市公安局兴宁分局新能源勤务用车租赁服务采购</w:t>
            </w:r>
          </w:p>
        </w:tc>
        <w:tc>
          <w:tcPr>
            <w:tcW w:w="1276" w:type="dxa"/>
            <w:tcBorders>
              <w:top w:val="single" w:sz="4" w:space="0" w:color="000000"/>
              <w:left w:val="single" w:sz="4" w:space="0" w:color="000000"/>
              <w:bottom w:val="single" w:sz="4" w:space="0" w:color="000000"/>
              <w:right w:val="single" w:sz="4" w:space="0" w:color="000000"/>
            </w:tcBorders>
            <w:vAlign w:val="center"/>
          </w:tcPr>
          <w:p w14:paraId="623BDA70"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1项</w:t>
            </w:r>
          </w:p>
        </w:tc>
        <w:tc>
          <w:tcPr>
            <w:tcW w:w="5698" w:type="dxa"/>
            <w:tcBorders>
              <w:top w:val="single" w:sz="4" w:space="0" w:color="000000"/>
              <w:left w:val="single" w:sz="4" w:space="0" w:color="000000"/>
              <w:bottom w:val="single" w:sz="4" w:space="0" w:color="000000"/>
              <w:right w:val="single" w:sz="4" w:space="0" w:color="000000"/>
            </w:tcBorders>
          </w:tcPr>
          <w:p w14:paraId="2D37E11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一、租赁数量</w:t>
            </w:r>
          </w:p>
          <w:p w14:paraId="53C3FAF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5座紧凑型SUV：20辆；</w:t>
            </w:r>
          </w:p>
          <w:p w14:paraId="2080938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4座微型纯电车：20辆；</w:t>
            </w:r>
          </w:p>
          <w:p w14:paraId="7FA77C4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二、合同期内租赁车辆要求</w:t>
            </w:r>
          </w:p>
          <w:p w14:paraId="575877E7"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（一）租赁车辆要求：</w:t>
            </w:r>
          </w:p>
          <w:p w14:paraId="77FCC257"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1.车辆类型：5座紧凑型SUV；</w:t>
            </w:r>
          </w:p>
          <w:p w14:paraId="36B87340"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1.1.车辆主要参数要求：</w:t>
            </w:r>
          </w:p>
          <w:p w14:paraId="5D2A2A9A"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1.2颜色要求：白色，轴距：≥2720（mm）；</w:t>
            </w:r>
          </w:p>
          <w:p w14:paraId="35B1334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1.3</w:t>
            </w:r>
            <w:proofErr w:type="gramStart"/>
            <w:r w:rsidRPr="00511D39">
              <w:rPr>
                <w:rFonts w:ascii="仿宋" w:eastAsia="仿宋" w:hAnsi="仿宋" w:cs="宋体" w:hint="eastAsia"/>
                <w:szCs w:val="21"/>
              </w:rPr>
              <w:t>纯电续航</w:t>
            </w:r>
            <w:proofErr w:type="gramEnd"/>
            <w:r w:rsidRPr="00511D39">
              <w:rPr>
                <w:rFonts w:ascii="仿宋" w:eastAsia="仿宋" w:hAnsi="仿宋" w:cs="宋体" w:hint="eastAsia"/>
                <w:szCs w:val="21"/>
              </w:rPr>
              <w:t>里程：≥430KM；</w:t>
            </w:r>
          </w:p>
          <w:p w14:paraId="6A0A1D9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1.4充电时间：20%-80%快充电时间：≤30min，功率：≥150KW前电机（310N.m)；</w:t>
            </w:r>
          </w:p>
          <w:p w14:paraId="211EE78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1.5加速时间：0-100km/h：≥7.3S</w:t>
            </w:r>
          </w:p>
          <w:p w14:paraId="39A5EC0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1.6悬架结构要求：前：麦</w:t>
            </w:r>
            <w:proofErr w:type="gramStart"/>
            <w:r w:rsidRPr="00511D39">
              <w:rPr>
                <w:rFonts w:ascii="仿宋" w:eastAsia="仿宋" w:hAnsi="仿宋" w:cs="宋体" w:hint="eastAsia"/>
                <w:szCs w:val="21"/>
              </w:rPr>
              <w:t>弗逊独立</w:t>
            </w:r>
            <w:proofErr w:type="gramEnd"/>
            <w:r w:rsidRPr="00511D39">
              <w:rPr>
                <w:rFonts w:ascii="仿宋" w:eastAsia="仿宋" w:hAnsi="仿宋" w:cs="宋体" w:hint="eastAsia"/>
                <w:szCs w:val="21"/>
              </w:rPr>
              <w:t>悬架；后：多连杆独立悬架；</w:t>
            </w:r>
          </w:p>
          <w:p w14:paraId="2D5DBB2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1.7电池包容量：≥49.92度</w:t>
            </w:r>
          </w:p>
          <w:p w14:paraId="7FE116B0"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1.8快充功率：支持≥70kW直流快充</w:t>
            </w:r>
          </w:p>
          <w:p w14:paraId="79304A2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1.9轮胎尺寸：≥215/60 R17</w:t>
            </w:r>
          </w:p>
          <w:p w14:paraId="4C98DF48"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1.10座位数：5座</w:t>
            </w:r>
          </w:p>
          <w:p w14:paraId="1FBA9A6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2.车辆类型：4座微型纯电车；</w:t>
            </w:r>
          </w:p>
          <w:p w14:paraId="54C26C0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2.1车辆主要参数要求：</w:t>
            </w:r>
          </w:p>
          <w:p w14:paraId="41B7707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2.2颜色要求：白色，轴距：≥2010（mm）</w:t>
            </w:r>
          </w:p>
          <w:p w14:paraId="3562148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2.3</w:t>
            </w:r>
            <w:proofErr w:type="gramStart"/>
            <w:r w:rsidRPr="00511D39">
              <w:rPr>
                <w:rFonts w:ascii="仿宋" w:eastAsia="仿宋" w:hAnsi="仿宋" w:cs="宋体" w:hint="eastAsia"/>
                <w:szCs w:val="21"/>
              </w:rPr>
              <w:t>纯电续航</w:t>
            </w:r>
            <w:proofErr w:type="gramEnd"/>
            <w:r w:rsidRPr="00511D39">
              <w:rPr>
                <w:rFonts w:ascii="仿宋" w:eastAsia="仿宋" w:hAnsi="仿宋" w:cs="宋体" w:hint="eastAsia"/>
                <w:szCs w:val="21"/>
              </w:rPr>
              <w:t>里程：≥215KM，功率：≥30KW电机（85N.m)</w:t>
            </w:r>
          </w:p>
          <w:p w14:paraId="0EB9E7E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lastRenderedPageBreak/>
              <w:t>2.4悬架结构：前：麦</w:t>
            </w:r>
            <w:proofErr w:type="gramStart"/>
            <w:r w:rsidRPr="00511D39">
              <w:rPr>
                <w:rFonts w:ascii="仿宋" w:eastAsia="仿宋" w:hAnsi="仿宋" w:cs="宋体" w:hint="eastAsia"/>
                <w:szCs w:val="21"/>
              </w:rPr>
              <w:t>弗逊独立</w:t>
            </w:r>
            <w:proofErr w:type="gramEnd"/>
            <w:r w:rsidRPr="00511D39">
              <w:rPr>
                <w:rFonts w:ascii="仿宋" w:eastAsia="仿宋" w:hAnsi="仿宋" w:cs="宋体" w:hint="eastAsia"/>
                <w:szCs w:val="21"/>
              </w:rPr>
              <w:t>悬架；后：多连杆非独立悬架</w:t>
            </w:r>
          </w:p>
          <w:p w14:paraId="0D01EAC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2.5电池包容量：≥17.3度</w:t>
            </w:r>
          </w:p>
          <w:p w14:paraId="1D996D3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2.6</w:t>
            </w:r>
            <w:r w:rsidRPr="00511D39">
              <w:rPr>
                <w:rFonts w:ascii="仿宋" w:eastAsia="仿宋" w:hAnsi="仿宋" w:cs="宋体"/>
                <w:szCs w:val="21"/>
              </w:rPr>
              <w:t>轮胎尺寸：</w:t>
            </w:r>
            <w:r w:rsidRPr="00511D39">
              <w:rPr>
                <w:rFonts w:ascii="仿宋" w:eastAsia="仿宋" w:hAnsi="仿宋" w:cs="宋体" w:hint="eastAsia"/>
                <w:szCs w:val="21"/>
              </w:rPr>
              <w:t>≥</w:t>
            </w:r>
            <w:r w:rsidRPr="00511D39">
              <w:rPr>
                <w:rFonts w:ascii="仿宋" w:eastAsia="仿宋" w:hAnsi="仿宋" w:cs="宋体"/>
                <w:szCs w:val="21"/>
              </w:rPr>
              <w:t>145/70 R12</w:t>
            </w:r>
          </w:p>
          <w:p w14:paraId="21FF163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2.7充电方式：支持快慢充</w:t>
            </w:r>
          </w:p>
          <w:p w14:paraId="520524C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2.8车门座位数：2门4座</w:t>
            </w:r>
          </w:p>
          <w:p w14:paraId="2A60175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3.车辆交付标准：</w:t>
            </w:r>
          </w:p>
          <w:p w14:paraId="436B6D6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3.1单辆车参照（三）其他服务要求提供定制附件；</w:t>
            </w:r>
          </w:p>
          <w:p w14:paraId="0B5095E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3.2</w:t>
            </w:r>
            <w:r w:rsidRPr="00511D39">
              <w:rPr>
                <w:rFonts w:ascii="仿宋" w:eastAsia="仿宋" w:hAnsi="仿宋" w:cs="Times New Roman" w:hint="eastAsia"/>
                <w:szCs w:val="24"/>
              </w:rPr>
              <w:t>单辆车配备</w:t>
            </w:r>
            <w:r w:rsidRPr="00511D39">
              <w:rPr>
                <w:rFonts w:ascii="仿宋" w:eastAsia="仿宋" w:hAnsi="仿宋" w:cs="宋体" w:hint="eastAsia"/>
                <w:szCs w:val="21"/>
              </w:rPr>
              <w:t>移动充电器一只；</w:t>
            </w:r>
          </w:p>
          <w:p w14:paraId="2D93B36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3.3单辆车配2把车辆钥匙；</w:t>
            </w:r>
          </w:p>
          <w:p w14:paraId="16576E1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3.4单辆车提供公安机关交通管理部门核发的有效的《机动车行驶证》；</w:t>
            </w:r>
          </w:p>
          <w:p w14:paraId="3327F84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4.交付时所有车辆必须是全部完成车辆登记手续，无任何违章记录。</w:t>
            </w:r>
          </w:p>
          <w:p w14:paraId="1F6C4F9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（二）质量要求：供应商提供的车辆应完全符合国家规定的质量标准、行业标准及供应商的承诺。</w:t>
            </w:r>
          </w:p>
          <w:p w14:paraId="1935927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（三）其他服务要求：</w:t>
            </w:r>
          </w:p>
          <w:p w14:paraId="373FE34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1.车辆定制附件服务要求：警灯、警务贴花，车辆牌照；</w:t>
            </w:r>
          </w:p>
          <w:p w14:paraId="28FFCA2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2.车辆保险服务要求：供应商需购买</w:t>
            </w:r>
            <w:proofErr w:type="gramStart"/>
            <w:r w:rsidRPr="00511D39">
              <w:rPr>
                <w:rFonts w:ascii="仿宋" w:eastAsia="仿宋" w:hAnsi="仿宋" w:cs="宋体" w:hint="eastAsia"/>
                <w:szCs w:val="21"/>
              </w:rPr>
              <w:t>交强险</w:t>
            </w:r>
            <w:proofErr w:type="gramEnd"/>
            <w:r w:rsidRPr="00511D39">
              <w:rPr>
                <w:rFonts w:ascii="仿宋" w:eastAsia="仿宋" w:hAnsi="仿宋" w:cs="宋体" w:hint="eastAsia"/>
                <w:szCs w:val="21"/>
              </w:rPr>
              <w:t>、商业险，其中商业险包括</w:t>
            </w:r>
            <w:proofErr w:type="gramStart"/>
            <w:r w:rsidRPr="00511D39">
              <w:rPr>
                <w:rFonts w:ascii="仿宋" w:eastAsia="仿宋" w:hAnsi="仿宋" w:cs="宋体" w:hint="eastAsia"/>
                <w:szCs w:val="21"/>
              </w:rPr>
              <w:t>全额车</w:t>
            </w:r>
            <w:proofErr w:type="gramEnd"/>
            <w:r w:rsidRPr="00511D39">
              <w:rPr>
                <w:rFonts w:ascii="仿宋" w:eastAsia="仿宋" w:hAnsi="仿宋" w:cs="宋体" w:hint="eastAsia"/>
                <w:szCs w:val="21"/>
              </w:rPr>
              <w:t>损险、100万及以上第三者责任险、20万及以上驾乘人员保障险及相关险种的不计免赔；</w:t>
            </w:r>
          </w:p>
          <w:p w14:paraId="77FC0BF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3.培训服务要求：供应商提供车辆驾驶、充电操作以及常见问题的培训服务，包括但不限于线上培训材料（视频、PPT等）、线下现场培训等方式。</w:t>
            </w:r>
          </w:p>
          <w:p w14:paraId="1B631676" w14:textId="77777777" w:rsidR="00856D0D" w:rsidRPr="00511D39" w:rsidRDefault="00000000">
            <w:pPr>
              <w:spacing w:line="360" w:lineRule="auto"/>
              <w:jc w:val="left"/>
              <w:rPr>
                <w:rFonts w:eastAsia="仿宋"/>
              </w:rPr>
            </w:pPr>
            <w:r w:rsidRPr="00511D39">
              <w:rPr>
                <w:rFonts w:ascii="仿宋" w:eastAsia="仿宋" w:hAnsi="仿宋" w:cs="宋体" w:hint="eastAsia"/>
                <w:szCs w:val="21"/>
              </w:rPr>
              <w:t>4.租赁车辆根据《交通运输部关于修改&lt;机动车维修管理规定&gt;的决定》(交通运输部令2016年第37号)规定的行驶里程或者时间进行例行保养并提供专业汽车维修公司出具的保养记录:在租赁期内发生交通事故服务提供方应积极应对处理，联系厂家及时维修。维修时间根据车辆具体受损情况而定。</w:t>
            </w:r>
          </w:p>
        </w:tc>
      </w:tr>
      <w:tr w:rsidR="00511D39" w:rsidRPr="00511D39" w14:paraId="65E2AC3A" w14:textId="77777777">
        <w:trPr>
          <w:jc w:val="center"/>
        </w:trPr>
        <w:tc>
          <w:tcPr>
            <w:tcW w:w="9101" w:type="dxa"/>
            <w:gridSpan w:val="4"/>
            <w:tcBorders>
              <w:top w:val="single" w:sz="4" w:space="0" w:color="000000"/>
              <w:left w:val="single" w:sz="4" w:space="0" w:color="000000"/>
              <w:bottom w:val="single" w:sz="4" w:space="0" w:color="000000"/>
              <w:right w:val="single" w:sz="4" w:space="0" w:color="000000"/>
            </w:tcBorders>
            <w:vAlign w:val="center"/>
          </w:tcPr>
          <w:p w14:paraId="0CC7BE78" w14:textId="77777777" w:rsidR="00856D0D" w:rsidRPr="00511D39" w:rsidRDefault="00000000">
            <w:pPr>
              <w:tabs>
                <w:tab w:val="left" w:pos="180"/>
                <w:tab w:val="left" w:pos="1620"/>
              </w:tabs>
              <w:spacing w:line="360" w:lineRule="auto"/>
              <w:rPr>
                <w:rFonts w:ascii="仿宋" w:eastAsia="仿宋" w:hAnsi="仿宋" w:cs="宋体" w:hint="eastAsia"/>
                <w:szCs w:val="21"/>
              </w:rPr>
            </w:pPr>
            <w:r w:rsidRPr="00511D39">
              <w:rPr>
                <w:rFonts w:ascii="仿宋" w:eastAsia="仿宋" w:hAnsi="仿宋" w:cs="Times New Roman" w:hint="eastAsia"/>
                <w:szCs w:val="21"/>
              </w:rPr>
              <w:lastRenderedPageBreak/>
              <w:t>一、</w:t>
            </w:r>
            <w:r w:rsidRPr="00511D39">
              <w:rPr>
                <w:rFonts w:ascii="仿宋" w:eastAsia="仿宋" w:hAnsi="仿宋" w:cs="Times New Roman" w:hint="eastAsia"/>
                <w:b/>
                <w:szCs w:val="21"/>
              </w:rPr>
              <w:t>商务条款</w:t>
            </w:r>
          </w:p>
        </w:tc>
      </w:tr>
      <w:tr w:rsidR="00511D39" w:rsidRPr="00511D39" w14:paraId="01B9DD08"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3F61479" w14:textId="77777777" w:rsidR="00856D0D" w:rsidRPr="00511D39" w:rsidRDefault="00000000">
            <w:pPr>
              <w:spacing w:line="380" w:lineRule="exact"/>
              <w:jc w:val="center"/>
              <w:rPr>
                <w:rFonts w:ascii="仿宋" w:eastAsia="仿宋" w:hAnsi="仿宋" w:cs="Times New Roman" w:hint="eastAsia"/>
                <w:b/>
                <w:bCs/>
                <w:szCs w:val="21"/>
              </w:rPr>
            </w:pPr>
            <w:r w:rsidRPr="00511D39">
              <w:rPr>
                <w:rFonts w:ascii="仿宋" w:eastAsia="仿宋" w:hAnsi="仿宋" w:cs="Times New Roman" w:hint="eastAsia"/>
                <w:b/>
                <w:bCs/>
                <w:szCs w:val="21"/>
              </w:rPr>
              <w:t>合同签订时间</w:t>
            </w:r>
          </w:p>
        </w:tc>
        <w:tc>
          <w:tcPr>
            <w:tcW w:w="6974" w:type="dxa"/>
            <w:gridSpan w:val="2"/>
            <w:tcBorders>
              <w:top w:val="single" w:sz="4" w:space="0" w:color="000000"/>
              <w:left w:val="single" w:sz="4" w:space="0" w:color="000000"/>
              <w:bottom w:val="single" w:sz="4" w:space="0" w:color="000000"/>
              <w:right w:val="single" w:sz="4" w:space="0" w:color="000000"/>
            </w:tcBorders>
            <w:vAlign w:val="center"/>
          </w:tcPr>
          <w:p w14:paraId="527C32E8" w14:textId="77777777" w:rsidR="00856D0D" w:rsidRPr="00511D39" w:rsidRDefault="00000000">
            <w:pPr>
              <w:widowControl/>
              <w:autoSpaceDE w:val="0"/>
              <w:autoSpaceDN w:val="0"/>
              <w:adjustRightInd w:val="0"/>
              <w:snapToGrid w:val="0"/>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成交通知书发出之日起2</w:t>
            </w:r>
            <w:r w:rsidRPr="00511D39">
              <w:rPr>
                <w:rFonts w:ascii="仿宋" w:eastAsia="仿宋" w:hAnsi="仿宋" w:cs="Times New Roman"/>
                <w:kern w:val="0"/>
                <w:szCs w:val="21"/>
              </w:rPr>
              <w:t>5</w:t>
            </w:r>
            <w:r w:rsidRPr="00511D39">
              <w:rPr>
                <w:rFonts w:ascii="仿宋" w:eastAsia="仿宋" w:hAnsi="仿宋" w:cs="Times New Roman" w:hint="eastAsia"/>
                <w:kern w:val="0"/>
                <w:szCs w:val="21"/>
              </w:rPr>
              <w:t>日内</w:t>
            </w:r>
          </w:p>
        </w:tc>
      </w:tr>
      <w:tr w:rsidR="00511D39" w:rsidRPr="00511D39" w14:paraId="00DEDBC9"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2611ADA" w14:textId="77777777" w:rsidR="00856D0D" w:rsidRPr="00511D39" w:rsidRDefault="00000000">
            <w:pPr>
              <w:spacing w:line="360" w:lineRule="exact"/>
              <w:jc w:val="center"/>
              <w:rPr>
                <w:rFonts w:ascii="仿宋" w:eastAsia="仿宋" w:hAnsi="仿宋" w:cs="Times New Roman" w:hint="eastAsia"/>
                <w:szCs w:val="21"/>
              </w:rPr>
            </w:pPr>
            <w:r w:rsidRPr="00511D39">
              <w:rPr>
                <w:rFonts w:ascii="仿宋" w:eastAsia="仿宋" w:hAnsi="仿宋" w:cs="Times New Roman" w:hint="eastAsia"/>
                <w:szCs w:val="21"/>
              </w:rPr>
              <w:t>报价要求</w:t>
            </w:r>
          </w:p>
        </w:tc>
        <w:tc>
          <w:tcPr>
            <w:tcW w:w="6974" w:type="dxa"/>
            <w:gridSpan w:val="2"/>
            <w:tcBorders>
              <w:top w:val="single" w:sz="4" w:space="0" w:color="000000"/>
              <w:left w:val="single" w:sz="4" w:space="0" w:color="000000"/>
              <w:bottom w:val="single" w:sz="4" w:space="0" w:color="000000"/>
              <w:right w:val="single" w:sz="4" w:space="0" w:color="000000"/>
            </w:tcBorders>
            <w:vAlign w:val="center"/>
          </w:tcPr>
          <w:p w14:paraId="724FF7B5" w14:textId="77777777" w:rsidR="00856D0D" w:rsidRPr="00511D39" w:rsidRDefault="00000000">
            <w:pPr>
              <w:spacing w:line="300" w:lineRule="exact"/>
              <w:jc w:val="left"/>
              <w:rPr>
                <w:rFonts w:ascii="仿宋" w:eastAsia="仿宋" w:hAnsi="仿宋" w:cs="Times New Roman" w:hint="eastAsia"/>
                <w:szCs w:val="21"/>
              </w:rPr>
            </w:pPr>
            <w:r w:rsidRPr="00511D39">
              <w:rPr>
                <w:rFonts w:ascii="仿宋" w:eastAsia="仿宋" w:hAnsi="仿宋" w:cs="Times New Roman" w:hint="eastAsia"/>
                <w:szCs w:val="21"/>
              </w:rPr>
              <w:t>报价包括租赁服务、标准附件、备品备件、专用工具、运输、保管、安装、调试、验收、培训等各种费用和售后服务、税金及其它相关的一切费用等所有成本费用的总和。</w:t>
            </w:r>
          </w:p>
        </w:tc>
      </w:tr>
      <w:tr w:rsidR="00511D39" w:rsidRPr="00511D39" w14:paraId="216C9A63"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0A25968"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t>服务期及服务地点</w:t>
            </w:r>
          </w:p>
        </w:tc>
        <w:tc>
          <w:tcPr>
            <w:tcW w:w="6974" w:type="dxa"/>
            <w:gridSpan w:val="2"/>
            <w:tcBorders>
              <w:top w:val="single" w:sz="4" w:space="0" w:color="000000"/>
              <w:left w:val="single" w:sz="4" w:space="0" w:color="000000"/>
              <w:bottom w:val="single" w:sz="4" w:space="0" w:color="000000"/>
              <w:right w:val="single" w:sz="4" w:space="0" w:color="000000"/>
            </w:tcBorders>
          </w:tcPr>
          <w:p w14:paraId="32537585" w14:textId="77777777" w:rsidR="009F72C2"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1.服务期：</w:t>
            </w:r>
            <w:r w:rsidRPr="00511D39">
              <w:rPr>
                <w:rFonts w:ascii="仿宋" w:eastAsia="仿宋" w:hAnsi="仿宋" w:cs="Times New Roman" w:hint="eastAsia"/>
                <w:szCs w:val="24"/>
              </w:rPr>
              <w:t>租赁期限一年（自标的物交付之日起）</w:t>
            </w:r>
            <w:r w:rsidRPr="00511D39">
              <w:rPr>
                <w:rFonts w:ascii="仿宋" w:eastAsia="仿宋" w:hAnsi="仿宋" w:cs="宋体" w:hint="eastAsia"/>
                <w:szCs w:val="21"/>
              </w:rPr>
              <w:t>，</w:t>
            </w:r>
            <w:r w:rsidRPr="00511D39">
              <w:rPr>
                <w:rFonts w:ascii="仿宋" w:eastAsia="仿宋" w:hAnsi="仿宋" w:cs="Times New Roman" w:hint="eastAsia"/>
                <w:szCs w:val="24"/>
              </w:rPr>
              <w:t>服务期满后，若中标</w:t>
            </w:r>
            <w:r w:rsidRPr="00511D39">
              <w:rPr>
                <w:rFonts w:ascii="仿宋" w:eastAsia="仿宋" w:hAnsi="仿宋" w:cs="Times New Roman" w:hint="eastAsia"/>
                <w:szCs w:val="24"/>
              </w:rPr>
              <w:lastRenderedPageBreak/>
              <w:t>人服务良好，无重大违约，经双方友好协商，可续签</w:t>
            </w:r>
            <w:proofErr w:type="gramStart"/>
            <w:r w:rsidRPr="00511D39">
              <w:rPr>
                <w:rFonts w:ascii="仿宋" w:eastAsia="仿宋" w:hAnsi="仿宋" w:cs="Times New Roman" w:hint="eastAsia"/>
                <w:szCs w:val="24"/>
              </w:rPr>
              <w:t>本服务</w:t>
            </w:r>
            <w:proofErr w:type="gramEnd"/>
            <w:r w:rsidRPr="00511D39">
              <w:rPr>
                <w:rFonts w:ascii="仿宋" w:eastAsia="仿宋" w:hAnsi="仿宋" w:cs="Times New Roman" w:hint="eastAsia"/>
                <w:szCs w:val="24"/>
              </w:rPr>
              <w:t>合同两年。</w:t>
            </w:r>
          </w:p>
          <w:p w14:paraId="46D04389" w14:textId="77777777" w:rsidR="009F72C2"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2.车辆交付期：按采购人需求交付。</w:t>
            </w:r>
          </w:p>
          <w:p w14:paraId="22B8AA5E" w14:textId="3EBBBEE7" w:rsidR="00856D0D"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3.服务地点（交付车辆地点）：广西区内采购人（用车单位）指定地点。</w:t>
            </w:r>
          </w:p>
        </w:tc>
      </w:tr>
      <w:tr w:rsidR="00511D39" w:rsidRPr="00511D39" w14:paraId="68FAADAB"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E6B9151"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lastRenderedPageBreak/>
              <w:t>付款方式</w:t>
            </w:r>
          </w:p>
        </w:tc>
        <w:tc>
          <w:tcPr>
            <w:tcW w:w="6974" w:type="dxa"/>
            <w:gridSpan w:val="2"/>
            <w:tcBorders>
              <w:top w:val="single" w:sz="4" w:space="0" w:color="000000"/>
              <w:left w:val="single" w:sz="4" w:space="0" w:color="000000"/>
              <w:bottom w:val="single" w:sz="4" w:space="0" w:color="000000"/>
              <w:right w:val="single" w:sz="4" w:space="0" w:color="000000"/>
            </w:tcBorders>
          </w:tcPr>
          <w:p w14:paraId="5FB2C9F5" w14:textId="787643BE" w:rsidR="00856D0D" w:rsidRPr="00511D39" w:rsidRDefault="009F72C2">
            <w:pPr>
              <w:spacing w:line="360" w:lineRule="exact"/>
              <w:rPr>
                <w:rFonts w:ascii="仿宋" w:eastAsia="仿宋" w:hAnsi="仿宋" w:cs="宋体" w:hint="eastAsia"/>
                <w:szCs w:val="21"/>
              </w:rPr>
            </w:pPr>
            <w:r w:rsidRPr="00511D39">
              <w:rPr>
                <w:rFonts w:ascii="仿宋" w:eastAsia="仿宋" w:hAnsi="仿宋" w:cs="宋体" w:hint="eastAsia"/>
                <w:szCs w:val="21"/>
              </w:rPr>
              <w:t>分期付款，第一期自标的物交付验收合格后30日内付款30%；第二期签订合同6个月内付款30%；第三期自合同期满前30日内付款剩余合同款。</w:t>
            </w:r>
          </w:p>
        </w:tc>
      </w:tr>
      <w:tr w:rsidR="00856D0D" w:rsidRPr="00511D39" w14:paraId="29D67E7B"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3E56803"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t>服务要求</w:t>
            </w:r>
          </w:p>
        </w:tc>
        <w:tc>
          <w:tcPr>
            <w:tcW w:w="6974" w:type="dxa"/>
            <w:gridSpan w:val="2"/>
            <w:tcBorders>
              <w:top w:val="single" w:sz="4" w:space="0" w:color="000000"/>
              <w:left w:val="single" w:sz="4" w:space="0" w:color="000000"/>
              <w:bottom w:val="single" w:sz="4" w:space="0" w:color="000000"/>
              <w:right w:val="single" w:sz="4" w:space="0" w:color="000000"/>
            </w:tcBorders>
          </w:tcPr>
          <w:p w14:paraId="42D434B3"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1.供应商对租赁车辆按车辆使用情况制定保养维护计划并实施，确保车辆正常行驶。</w:t>
            </w:r>
          </w:p>
          <w:p w14:paraId="61F6895F"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2.维修服务要求：按保养手册，为用车单位合理使用过程中三包范围内的车辆保养，合理使用过程因车辆本身质量问题及故障产生的维修；在协议使用区域内具有热线服务及车辆本身质量问题及故障的救援响应；</w:t>
            </w:r>
          </w:p>
          <w:p w14:paraId="4A00F341"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3.处理问题响应时间：在租赁期内，发生交通事故服务提供方应积极应对处理，负责办理出险车辆索赔事宜，联系厂家及时维修。维修时间根据车辆具体受损情况而定。</w:t>
            </w:r>
          </w:p>
          <w:p w14:paraId="2180D41D"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4.租赁车辆需保养维修或办理其他手续时，服务提供方应书面通知服务采购方并征得服务采购方同意后方可调走车辆。</w:t>
            </w:r>
          </w:p>
          <w:p w14:paraId="66562BA8"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5.纯电动新能源汽车售后服务要求:</w:t>
            </w:r>
          </w:p>
          <w:p w14:paraId="12D5C50B"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（1）维修服务要求:按保养手册，为甲方合理使用过程中三包范围内的车辆保养，合理使用过程因车辆本身质量问题及故障产生的维修;在协议使用区域内具有热线服务及车辆本身质量问题及故障的救援响应。</w:t>
            </w:r>
          </w:p>
          <w:p w14:paraId="2DF4F7E3" w14:textId="77777777" w:rsidR="00856D0D" w:rsidRPr="00511D39" w:rsidRDefault="00000000">
            <w:pPr>
              <w:spacing w:line="360" w:lineRule="exact"/>
            </w:pPr>
            <w:r w:rsidRPr="00511D39">
              <w:rPr>
                <w:rFonts w:ascii="仿宋" w:eastAsia="仿宋" w:hAnsi="仿宋" w:cs="宋体" w:hint="eastAsia"/>
                <w:szCs w:val="21"/>
              </w:rPr>
              <w:t>（2）提供无忧维修、保养服务，有专门的售后服务网点:有偿保养及年检(可自行驾车到指定网点或由售后服务网点上门取车)。</w:t>
            </w:r>
          </w:p>
        </w:tc>
      </w:tr>
    </w:tbl>
    <w:p w14:paraId="24BF054F" w14:textId="77777777" w:rsidR="00856D0D" w:rsidRPr="00511D39" w:rsidRDefault="00856D0D">
      <w:pPr>
        <w:ind w:left="119"/>
        <w:rPr>
          <w:rFonts w:ascii="仿宋" w:eastAsia="仿宋" w:hAnsi="仿宋" w:cs="宋体" w:hint="eastAsia"/>
          <w:szCs w:val="21"/>
        </w:rPr>
      </w:pPr>
    </w:p>
    <w:p w14:paraId="4F3B6C42"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szCs w:val="21"/>
        </w:rPr>
        <w:br w:type="page"/>
      </w:r>
    </w:p>
    <w:p w14:paraId="35B50189" w14:textId="77777777" w:rsidR="00856D0D" w:rsidRPr="00511D39" w:rsidRDefault="00000000">
      <w:pPr>
        <w:ind w:left="119"/>
        <w:rPr>
          <w:rFonts w:ascii="仿宋" w:eastAsia="仿宋" w:hAnsi="仿宋" w:cs="Arial Unicode MS" w:hint="eastAsia"/>
          <w:sz w:val="11"/>
          <w:szCs w:val="17"/>
        </w:rPr>
      </w:pPr>
      <w:r w:rsidRPr="00511D39">
        <w:rPr>
          <w:rFonts w:ascii="仿宋" w:eastAsia="仿宋" w:hAnsi="仿宋" w:cs="微软雅黑" w:hint="eastAsia"/>
          <w:szCs w:val="32"/>
        </w:rPr>
        <w:lastRenderedPageBreak/>
        <w:t>附件：</w:t>
      </w:r>
    </w:p>
    <w:p w14:paraId="7C08AB46" w14:textId="77777777" w:rsidR="00856D0D" w:rsidRPr="00511D39" w:rsidRDefault="00000000">
      <w:pPr>
        <w:ind w:left="119"/>
        <w:jc w:val="center"/>
        <w:rPr>
          <w:rFonts w:ascii="仿宋" w:eastAsia="仿宋" w:hAnsi="仿宋" w:cs="Arial Unicode MS" w:hint="eastAsia"/>
          <w:sz w:val="11"/>
          <w:szCs w:val="17"/>
        </w:rPr>
      </w:pPr>
      <w:r w:rsidRPr="00511D39">
        <w:rPr>
          <w:rFonts w:ascii="仿宋" w:eastAsia="仿宋" w:hAnsi="仿宋" w:cs="微软雅黑" w:hint="eastAsia"/>
          <w:sz w:val="28"/>
          <w:szCs w:val="40"/>
        </w:rPr>
        <w:t>节能产品政府采购品目清单</w:t>
      </w:r>
    </w:p>
    <w:tbl>
      <w:tblPr>
        <w:tblW w:w="9220" w:type="dxa"/>
        <w:tblInd w:w="93" w:type="dxa"/>
        <w:tblLayout w:type="fixed"/>
        <w:tblLook w:val="04A0" w:firstRow="1" w:lastRow="0" w:firstColumn="1" w:lastColumn="0" w:noHBand="0" w:noVBand="1"/>
      </w:tblPr>
      <w:tblGrid>
        <w:gridCol w:w="660"/>
        <w:gridCol w:w="1080"/>
        <w:gridCol w:w="1320"/>
        <w:gridCol w:w="1620"/>
        <w:gridCol w:w="4540"/>
      </w:tblGrid>
      <w:tr w:rsidR="00511D39" w:rsidRPr="00511D39" w14:paraId="7B9282B9" w14:textId="77777777">
        <w:trPr>
          <w:trHeight w:val="555"/>
        </w:trPr>
        <w:tc>
          <w:tcPr>
            <w:tcW w:w="660" w:type="dxa"/>
            <w:tcBorders>
              <w:top w:val="single" w:sz="8" w:space="0" w:color="000000"/>
              <w:left w:val="single" w:sz="8" w:space="0" w:color="000000"/>
              <w:bottom w:val="single" w:sz="8" w:space="0" w:color="000000"/>
              <w:right w:val="single" w:sz="8" w:space="0" w:color="000000"/>
            </w:tcBorders>
          </w:tcPr>
          <w:p w14:paraId="739F99B5"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品目序号</w:t>
            </w:r>
          </w:p>
        </w:tc>
        <w:tc>
          <w:tcPr>
            <w:tcW w:w="4020" w:type="dxa"/>
            <w:gridSpan w:val="3"/>
            <w:tcBorders>
              <w:top w:val="single" w:sz="8" w:space="0" w:color="000000"/>
              <w:left w:val="nil"/>
              <w:bottom w:val="single" w:sz="8" w:space="0" w:color="000000"/>
              <w:right w:val="single" w:sz="8" w:space="0" w:color="000000"/>
            </w:tcBorders>
            <w:vAlign w:val="center"/>
          </w:tcPr>
          <w:p w14:paraId="4CD8A991"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名称</w:t>
            </w:r>
          </w:p>
        </w:tc>
        <w:tc>
          <w:tcPr>
            <w:tcW w:w="4540" w:type="dxa"/>
            <w:tcBorders>
              <w:top w:val="single" w:sz="8" w:space="0" w:color="000000"/>
              <w:left w:val="nil"/>
              <w:bottom w:val="single" w:sz="8" w:space="0" w:color="000000"/>
              <w:right w:val="single" w:sz="8" w:space="0" w:color="000000"/>
            </w:tcBorders>
            <w:vAlign w:val="center"/>
          </w:tcPr>
          <w:p w14:paraId="2EEE0069"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依据的标准</w:t>
            </w:r>
          </w:p>
        </w:tc>
      </w:tr>
      <w:tr w:rsidR="00511D39" w:rsidRPr="00511D39" w14:paraId="09B85D8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3EADF77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14:paraId="32FB0DE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A020101计算机设备</w:t>
            </w:r>
          </w:p>
        </w:tc>
        <w:tc>
          <w:tcPr>
            <w:tcW w:w="1320" w:type="dxa"/>
            <w:tcBorders>
              <w:top w:val="nil"/>
              <w:left w:val="nil"/>
              <w:bottom w:val="single" w:sz="8" w:space="0" w:color="000000"/>
              <w:right w:val="single" w:sz="8" w:space="0" w:color="000000"/>
            </w:tcBorders>
            <w:vAlign w:val="center"/>
          </w:tcPr>
          <w:p w14:paraId="6451654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★A02010104台式计算机</w:t>
            </w:r>
          </w:p>
        </w:tc>
        <w:tc>
          <w:tcPr>
            <w:tcW w:w="1620" w:type="dxa"/>
            <w:tcBorders>
              <w:top w:val="nil"/>
              <w:left w:val="nil"/>
              <w:bottom w:val="single" w:sz="8" w:space="0" w:color="000000"/>
              <w:right w:val="single" w:sz="8" w:space="0" w:color="000000"/>
            </w:tcBorders>
            <w:vAlign w:val="center"/>
          </w:tcPr>
          <w:p w14:paraId="21A7597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C21048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0732B286"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0E8E8C0"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235C606"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63FA977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★A02010105便携式计算机</w:t>
            </w:r>
          </w:p>
        </w:tc>
        <w:tc>
          <w:tcPr>
            <w:tcW w:w="1620" w:type="dxa"/>
            <w:tcBorders>
              <w:top w:val="nil"/>
              <w:left w:val="nil"/>
              <w:bottom w:val="single" w:sz="8" w:space="0" w:color="000000"/>
              <w:right w:val="single" w:sz="8" w:space="0" w:color="000000"/>
            </w:tcBorders>
            <w:vAlign w:val="center"/>
          </w:tcPr>
          <w:p w14:paraId="1F9199E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FCA83E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45CF1B0E"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3EF77959"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6F72DCA"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43A46BC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★A02010107平板式微型计算机</w:t>
            </w:r>
          </w:p>
        </w:tc>
        <w:tc>
          <w:tcPr>
            <w:tcW w:w="1620" w:type="dxa"/>
            <w:tcBorders>
              <w:top w:val="nil"/>
              <w:left w:val="nil"/>
              <w:bottom w:val="single" w:sz="8" w:space="0" w:color="000000"/>
              <w:right w:val="single" w:sz="8" w:space="0" w:color="000000"/>
            </w:tcBorders>
            <w:vAlign w:val="center"/>
          </w:tcPr>
          <w:p w14:paraId="15C7C9D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C975CC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25F0A1C2"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354DBCF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14:paraId="0257BB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14:paraId="7AB97C2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A02010601打印设备</w:t>
            </w:r>
          </w:p>
        </w:tc>
        <w:tc>
          <w:tcPr>
            <w:tcW w:w="1620" w:type="dxa"/>
            <w:tcBorders>
              <w:top w:val="nil"/>
              <w:left w:val="nil"/>
              <w:bottom w:val="single" w:sz="8" w:space="0" w:color="000000"/>
              <w:right w:val="single" w:sz="8" w:space="0" w:color="000000"/>
            </w:tcBorders>
            <w:vAlign w:val="center"/>
          </w:tcPr>
          <w:p w14:paraId="38DD7FD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A0201060101喷墨打印机</w:t>
            </w:r>
          </w:p>
        </w:tc>
        <w:tc>
          <w:tcPr>
            <w:tcW w:w="4540" w:type="dxa"/>
            <w:tcBorders>
              <w:top w:val="nil"/>
              <w:left w:val="nil"/>
              <w:bottom w:val="single" w:sz="8" w:space="0" w:color="000000"/>
              <w:right w:val="single" w:sz="8" w:space="0" w:color="000000"/>
            </w:tcBorders>
            <w:vAlign w:val="center"/>
          </w:tcPr>
          <w:p w14:paraId="247E8CE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3F8436FB"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B7A648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16F2260"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F869178"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4887853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★A0201060102激光打印机</w:t>
            </w:r>
          </w:p>
        </w:tc>
        <w:tc>
          <w:tcPr>
            <w:tcW w:w="4540" w:type="dxa"/>
            <w:tcBorders>
              <w:top w:val="nil"/>
              <w:left w:val="nil"/>
              <w:bottom w:val="single" w:sz="8" w:space="0" w:color="000000"/>
              <w:right w:val="single" w:sz="8" w:space="0" w:color="000000"/>
            </w:tcBorders>
            <w:vAlign w:val="center"/>
          </w:tcPr>
          <w:p w14:paraId="120E093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3055AAC1"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E3E1745"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F0F94F9"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3D2E54E"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5CB3BAC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★A0201060104针式打印机</w:t>
            </w:r>
          </w:p>
        </w:tc>
        <w:tc>
          <w:tcPr>
            <w:tcW w:w="4540" w:type="dxa"/>
            <w:tcBorders>
              <w:top w:val="nil"/>
              <w:left w:val="nil"/>
              <w:bottom w:val="single" w:sz="8" w:space="0" w:color="000000"/>
              <w:right w:val="single" w:sz="8" w:space="0" w:color="000000"/>
            </w:tcBorders>
            <w:vAlign w:val="center"/>
          </w:tcPr>
          <w:p w14:paraId="76121FA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6CD5F6C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1847A77"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25B0498"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68CBFB2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A02010604显示设备</w:t>
            </w:r>
          </w:p>
        </w:tc>
        <w:tc>
          <w:tcPr>
            <w:tcW w:w="1620" w:type="dxa"/>
            <w:tcBorders>
              <w:top w:val="nil"/>
              <w:left w:val="nil"/>
              <w:bottom w:val="single" w:sz="8" w:space="0" w:color="000000"/>
              <w:right w:val="single" w:sz="8" w:space="0" w:color="000000"/>
            </w:tcBorders>
            <w:vAlign w:val="center"/>
          </w:tcPr>
          <w:p w14:paraId="746E1ED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★A0201060401液晶显示器</w:t>
            </w:r>
          </w:p>
        </w:tc>
        <w:tc>
          <w:tcPr>
            <w:tcW w:w="4540" w:type="dxa"/>
            <w:tcBorders>
              <w:top w:val="nil"/>
              <w:left w:val="nil"/>
              <w:bottom w:val="single" w:sz="8" w:space="0" w:color="000000"/>
              <w:right w:val="single" w:sz="8" w:space="0" w:color="000000"/>
            </w:tcBorders>
            <w:vAlign w:val="center"/>
          </w:tcPr>
          <w:p w14:paraId="3FA30A7B"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《计算机显示器能效限定值及能效等级》（GB21520）</w:t>
            </w:r>
          </w:p>
        </w:tc>
      </w:tr>
      <w:tr w:rsidR="00511D39" w:rsidRPr="00511D39" w14:paraId="7DFB6B2E"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676A5324"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7504744D"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46EEA13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A02010609图形图像输入设备</w:t>
            </w:r>
          </w:p>
        </w:tc>
        <w:tc>
          <w:tcPr>
            <w:tcW w:w="1620" w:type="dxa"/>
            <w:tcBorders>
              <w:top w:val="nil"/>
              <w:left w:val="nil"/>
              <w:bottom w:val="single" w:sz="8" w:space="0" w:color="000000"/>
              <w:right w:val="single" w:sz="8" w:space="0" w:color="000000"/>
            </w:tcBorders>
            <w:vAlign w:val="center"/>
          </w:tcPr>
          <w:p w14:paraId="4BAB7C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A0201060901扫描仪</w:t>
            </w:r>
          </w:p>
        </w:tc>
        <w:tc>
          <w:tcPr>
            <w:tcW w:w="4540" w:type="dxa"/>
            <w:tcBorders>
              <w:top w:val="nil"/>
              <w:left w:val="nil"/>
              <w:bottom w:val="single" w:sz="8" w:space="0" w:color="000000"/>
              <w:right w:val="single" w:sz="8" w:space="0" w:color="000000"/>
            </w:tcBorders>
            <w:vAlign w:val="center"/>
          </w:tcPr>
          <w:p w14:paraId="0CD5B7DE"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参照《复印机、打印机和传真机能效限定值及能效等级》（GB21521中打印速度为15页/分的针式打印机相关要求中打印速度为15页/分的针式打印机相关要求</w:t>
            </w:r>
          </w:p>
        </w:tc>
      </w:tr>
      <w:tr w:rsidR="00511D39" w:rsidRPr="00511D39" w14:paraId="1FF3B600"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14BB20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3</w:t>
            </w:r>
          </w:p>
        </w:tc>
        <w:tc>
          <w:tcPr>
            <w:tcW w:w="1080" w:type="dxa"/>
            <w:tcBorders>
              <w:top w:val="nil"/>
              <w:left w:val="nil"/>
              <w:bottom w:val="single" w:sz="8" w:space="0" w:color="000000"/>
              <w:right w:val="single" w:sz="8" w:space="0" w:color="000000"/>
            </w:tcBorders>
            <w:vAlign w:val="center"/>
          </w:tcPr>
          <w:p w14:paraId="3FF8B89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A020202投影仪</w:t>
            </w:r>
          </w:p>
        </w:tc>
        <w:tc>
          <w:tcPr>
            <w:tcW w:w="1320" w:type="dxa"/>
            <w:tcBorders>
              <w:top w:val="nil"/>
              <w:left w:val="nil"/>
              <w:bottom w:val="single" w:sz="8" w:space="0" w:color="000000"/>
              <w:right w:val="single" w:sz="8" w:space="0" w:color="000000"/>
            </w:tcBorders>
            <w:vAlign w:val="center"/>
          </w:tcPr>
          <w:p w14:paraId="43CE45B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5B55FEB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D19558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《投影机能效限定值及能效等级》（GB32028）</w:t>
            </w:r>
          </w:p>
        </w:tc>
      </w:tr>
      <w:tr w:rsidR="00511D39" w:rsidRPr="00511D39" w14:paraId="4493375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399E52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4</w:t>
            </w:r>
          </w:p>
        </w:tc>
        <w:tc>
          <w:tcPr>
            <w:tcW w:w="1080" w:type="dxa"/>
            <w:tcBorders>
              <w:top w:val="nil"/>
              <w:left w:val="nil"/>
              <w:bottom w:val="single" w:sz="8" w:space="0" w:color="000000"/>
              <w:right w:val="single" w:sz="8" w:space="0" w:color="000000"/>
            </w:tcBorders>
            <w:vAlign w:val="center"/>
          </w:tcPr>
          <w:p w14:paraId="21FA04F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A020204多功能一体机</w:t>
            </w:r>
          </w:p>
        </w:tc>
        <w:tc>
          <w:tcPr>
            <w:tcW w:w="1320" w:type="dxa"/>
            <w:tcBorders>
              <w:top w:val="nil"/>
              <w:left w:val="nil"/>
              <w:bottom w:val="single" w:sz="8" w:space="0" w:color="000000"/>
              <w:right w:val="single" w:sz="8" w:space="0" w:color="000000"/>
            </w:tcBorders>
            <w:vAlign w:val="center"/>
          </w:tcPr>
          <w:p w14:paraId="0F9DE0E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36CA085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FADAB5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2505155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5EBF05D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5</w:t>
            </w:r>
          </w:p>
        </w:tc>
        <w:tc>
          <w:tcPr>
            <w:tcW w:w="1080" w:type="dxa"/>
            <w:tcBorders>
              <w:top w:val="nil"/>
              <w:left w:val="nil"/>
              <w:bottom w:val="single" w:sz="8" w:space="0" w:color="000000"/>
              <w:right w:val="single" w:sz="8" w:space="0" w:color="000000"/>
            </w:tcBorders>
            <w:vAlign w:val="center"/>
          </w:tcPr>
          <w:p w14:paraId="6150890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A020519泵</w:t>
            </w:r>
          </w:p>
        </w:tc>
        <w:tc>
          <w:tcPr>
            <w:tcW w:w="1320" w:type="dxa"/>
            <w:tcBorders>
              <w:top w:val="nil"/>
              <w:left w:val="nil"/>
              <w:bottom w:val="single" w:sz="8" w:space="0" w:color="000000"/>
              <w:right w:val="single" w:sz="8" w:space="0" w:color="000000"/>
            </w:tcBorders>
            <w:vAlign w:val="center"/>
          </w:tcPr>
          <w:p w14:paraId="69A6F0D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A02051901离心泵</w:t>
            </w:r>
          </w:p>
        </w:tc>
        <w:tc>
          <w:tcPr>
            <w:tcW w:w="1620" w:type="dxa"/>
            <w:tcBorders>
              <w:top w:val="nil"/>
              <w:left w:val="nil"/>
              <w:bottom w:val="single" w:sz="8" w:space="0" w:color="000000"/>
              <w:right w:val="single" w:sz="8" w:space="0" w:color="000000"/>
            </w:tcBorders>
            <w:vAlign w:val="center"/>
          </w:tcPr>
          <w:p w14:paraId="44736E7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B624BD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《清水离心泵能效限定值及节能评价值》（GB19762）</w:t>
            </w:r>
          </w:p>
        </w:tc>
      </w:tr>
      <w:tr w:rsidR="00511D39" w:rsidRPr="00511D39" w14:paraId="5430E4B6" w14:textId="77777777">
        <w:trPr>
          <w:trHeight w:val="735"/>
        </w:trPr>
        <w:tc>
          <w:tcPr>
            <w:tcW w:w="660" w:type="dxa"/>
            <w:vMerge w:val="restart"/>
            <w:tcBorders>
              <w:top w:val="nil"/>
              <w:left w:val="single" w:sz="8" w:space="0" w:color="000000"/>
              <w:bottom w:val="single" w:sz="8" w:space="0" w:color="000000"/>
              <w:right w:val="single" w:sz="8" w:space="0" w:color="000000"/>
            </w:tcBorders>
            <w:vAlign w:val="center"/>
          </w:tcPr>
          <w:p w14:paraId="4F10329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14:paraId="3B72E8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14:paraId="424703C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★A02052301制冷压缩机</w:t>
            </w:r>
          </w:p>
        </w:tc>
        <w:tc>
          <w:tcPr>
            <w:tcW w:w="1620" w:type="dxa"/>
            <w:tcBorders>
              <w:top w:val="nil"/>
              <w:left w:val="nil"/>
              <w:bottom w:val="single" w:sz="8" w:space="0" w:color="000000"/>
              <w:right w:val="single" w:sz="8" w:space="0" w:color="000000"/>
            </w:tcBorders>
            <w:vAlign w:val="center"/>
          </w:tcPr>
          <w:p w14:paraId="3968C46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冷水机组</w:t>
            </w:r>
          </w:p>
        </w:tc>
        <w:tc>
          <w:tcPr>
            <w:tcW w:w="4540" w:type="dxa"/>
            <w:tcBorders>
              <w:top w:val="nil"/>
              <w:left w:val="nil"/>
              <w:bottom w:val="single" w:sz="8" w:space="0" w:color="000000"/>
              <w:right w:val="single" w:sz="8" w:space="0" w:color="000000"/>
            </w:tcBorders>
            <w:vAlign w:val="center"/>
          </w:tcPr>
          <w:p w14:paraId="03439ED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《冷水机组能效限定值及能效等级》（GB19577），《低环境温度空气源热泵（冷水）机组能效限定值及能效等级》（GB37480）</w:t>
            </w:r>
          </w:p>
        </w:tc>
      </w:tr>
      <w:tr w:rsidR="00511D39" w:rsidRPr="00511D39" w14:paraId="76BE05DA"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2C2EEB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B4CAFBB"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07FE7D44"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4918557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水源热泵机组</w:t>
            </w:r>
          </w:p>
        </w:tc>
        <w:tc>
          <w:tcPr>
            <w:tcW w:w="4540" w:type="dxa"/>
            <w:tcBorders>
              <w:top w:val="nil"/>
              <w:left w:val="nil"/>
              <w:bottom w:val="single" w:sz="8" w:space="0" w:color="000000"/>
              <w:right w:val="single" w:sz="8" w:space="0" w:color="000000"/>
            </w:tcBorders>
            <w:vAlign w:val="center"/>
          </w:tcPr>
          <w:p w14:paraId="4594C10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《水（地）源热泵机组能效限定值及能效等级》（GB30721）</w:t>
            </w:r>
          </w:p>
        </w:tc>
      </w:tr>
      <w:tr w:rsidR="00511D39" w:rsidRPr="00511D39" w14:paraId="6A5CB5B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2F37401"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0B6354A"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9271326"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1B168CA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溴化</w:t>
            </w:r>
            <w:proofErr w:type="gramStart"/>
            <w:r w:rsidRPr="00511D39">
              <w:rPr>
                <w:rFonts w:ascii="仿宋" w:eastAsia="仿宋" w:hAnsi="仿宋" w:cs="宋体" w:hint="eastAsia"/>
                <w:kern w:val="0"/>
                <w:sz w:val="16"/>
                <w:szCs w:val="20"/>
              </w:rPr>
              <w:t>锂</w:t>
            </w:r>
            <w:proofErr w:type="gramEnd"/>
            <w:r w:rsidRPr="00511D39">
              <w:rPr>
                <w:rFonts w:ascii="仿宋" w:eastAsia="仿宋" w:hAnsi="仿宋" w:cs="宋体" w:hint="eastAsia"/>
                <w:kern w:val="0"/>
                <w:sz w:val="16"/>
                <w:szCs w:val="20"/>
              </w:rPr>
              <w:t>吸收式冷水机组</w:t>
            </w:r>
          </w:p>
        </w:tc>
        <w:tc>
          <w:tcPr>
            <w:tcW w:w="4540" w:type="dxa"/>
            <w:tcBorders>
              <w:top w:val="nil"/>
              <w:left w:val="nil"/>
              <w:bottom w:val="single" w:sz="8" w:space="0" w:color="000000"/>
              <w:right w:val="single" w:sz="8" w:space="0" w:color="000000"/>
            </w:tcBorders>
            <w:vAlign w:val="center"/>
          </w:tcPr>
          <w:p w14:paraId="4B1E7433"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《溴化锂吸收式冷水机组能效限定值及能效等级》（GB29540）</w:t>
            </w:r>
          </w:p>
        </w:tc>
      </w:tr>
      <w:tr w:rsidR="00511D39" w:rsidRPr="00511D39" w14:paraId="5EFBE7B5"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01B36075"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9882678"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5738ABC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★A02052305空调机组</w:t>
            </w:r>
          </w:p>
        </w:tc>
        <w:tc>
          <w:tcPr>
            <w:tcW w:w="1620" w:type="dxa"/>
            <w:tcBorders>
              <w:top w:val="nil"/>
              <w:left w:val="nil"/>
              <w:bottom w:val="single" w:sz="8" w:space="0" w:color="000000"/>
              <w:right w:val="single" w:sz="8" w:space="0" w:color="000000"/>
            </w:tcBorders>
            <w:vAlign w:val="center"/>
          </w:tcPr>
          <w:p w14:paraId="3421D3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多联式空调（热泵）机组(制冷量&gt;14000W)</w:t>
            </w:r>
          </w:p>
        </w:tc>
        <w:tc>
          <w:tcPr>
            <w:tcW w:w="4540" w:type="dxa"/>
            <w:tcBorders>
              <w:top w:val="nil"/>
              <w:left w:val="nil"/>
              <w:bottom w:val="single" w:sz="8" w:space="0" w:color="000000"/>
              <w:right w:val="single" w:sz="8" w:space="0" w:color="000000"/>
            </w:tcBorders>
            <w:vAlign w:val="center"/>
          </w:tcPr>
          <w:p w14:paraId="10C1343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《多联式空调（热泵）机组能效限定值及能源效率等级》（GB21454）</w:t>
            </w:r>
          </w:p>
        </w:tc>
      </w:tr>
      <w:tr w:rsidR="00511D39" w:rsidRPr="00511D39" w14:paraId="619F8FD9"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00F4F58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07C0FAA"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4271BB82"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20334BD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单元式空气调节机(制冷量&gt;14000W</w:t>
            </w:r>
          </w:p>
        </w:tc>
        <w:tc>
          <w:tcPr>
            <w:tcW w:w="4540" w:type="dxa"/>
            <w:tcBorders>
              <w:top w:val="nil"/>
              <w:left w:val="nil"/>
              <w:bottom w:val="single" w:sz="8" w:space="0" w:color="000000"/>
              <w:right w:val="single" w:sz="8" w:space="0" w:color="000000"/>
            </w:tcBorders>
            <w:vAlign w:val="center"/>
          </w:tcPr>
          <w:p w14:paraId="6AF2046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《单元式空气调节机能效限定值及能效等级》（GB19576）《风管送风式空调机组能效限定值及能效等级》（GB37479）</w:t>
            </w:r>
          </w:p>
        </w:tc>
      </w:tr>
      <w:tr w:rsidR="00511D39" w:rsidRPr="00511D39" w14:paraId="56C388FF"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415E6D1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E8C15D2"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3F2E0CE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★A02052309专用制冷、空调设备</w:t>
            </w:r>
          </w:p>
        </w:tc>
        <w:tc>
          <w:tcPr>
            <w:tcW w:w="1620" w:type="dxa"/>
            <w:tcBorders>
              <w:top w:val="nil"/>
              <w:left w:val="nil"/>
              <w:bottom w:val="single" w:sz="8" w:space="0" w:color="000000"/>
              <w:right w:val="single" w:sz="8" w:space="0" w:color="000000"/>
            </w:tcBorders>
            <w:vAlign w:val="center"/>
          </w:tcPr>
          <w:p w14:paraId="64B1DE2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机房空调</w:t>
            </w:r>
          </w:p>
        </w:tc>
        <w:tc>
          <w:tcPr>
            <w:tcW w:w="4540" w:type="dxa"/>
            <w:tcBorders>
              <w:top w:val="nil"/>
              <w:left w:val="nil"/>
              <w:bottom w:val="single" w:sz="8" w:space="0" w:color="000000"/>
              <w:right w:val="single" w:sz="8" w:space="0" w:color="000000"/>
            </w:tcBorders>
            <w:vAlign w:val="center"/>
          </w:tcPr>
          <w:p w14:paraId="16A5192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《单元式空气调节机能效限定值及能效等级》（GB19576）</w:t>
            </w:r>
          </w:p>
        </w:tc>
      </w:tr>
      <w:tr w:rsidR="00511D39" w:rsidRPr="00511D39" w14:paraId="236F6768"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66B7A93"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44A2E6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2CE1CB9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A02052399其他制冷空调设备</w:t>
            </w:r>
          </w:p>
        </w:tc>
        <w:tc>
          <w:tcPr>
            <w:tcW w:w="1620" w:type="dxa"/>
            <w:tcBorders>
              <w:top w:val="nil"/>
              <w:left w:val="nil"/>
              <w:bottom w:val="single" w:sz="8" w:space="0" w:color="000000"/>
              <w:right w:val="single" w:sz="8" w:space="0" w:color="000000"/>
            </w:tcBorders>
            <w:vAlign w:val="center"/>
          </w:tcPr>
          <w:p w14:paraId="6D4CABA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冷却塔</w:t>
            </w:r>
          </w:p>
        </w:tc>
        <w:tc>
          <w:tcPr>
            <w:tcW w:w="4540" w:type="dxa"/>
            <w:tcBorders>
              <w:top w:val="nil"/>
              <w:left w:val="nil"/>
              <w:bottom w:val="single" w:sz="8" w:space="0" w:color="000000"/>
              <w:right w:val="single" w:sz="8" w:space="0" w:color="000000"/>
            </w:tcBorders>
            <w:vAlign w:val="center"/>
          </w:tcPr>
          <w:p w14:paraId="31624EA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《机械通风冷却塔第1部分：中小型</w:t>
            </w:r>
            <w:proofErr w:type="gramStart"/>
            <w:r w:rsidRPr="00511D39">
              <w:rPr>
                <w:rFonts w:ascii="仿宋" w:eastAsia="仿宋" w:hAnsi="仿宋" w:cs="宋体" w:hint="eastAsia"/>
                <w:kern w:val="0"/>
                <w:sz w:val="16"/>
                <w:szCs w:val="20"/>
              </w:rPr>
              <w:t>开式</w:t>
            </w:r>
            <w:proofErr w:type="gramEnd"/>
            <w:r w:rsidRPr="00511D39">
              <w:rPr>
                <w:rFonts w:ascii="仿宋" w:eastAsia="仿宋" w:hAnsi="仿宋" w:cs="宋体" w:hint="eastAsia"/>
                <w:kern w:val="0"/>
                <w:sz w:val="16"/>
                <w:szCs w:val="20"/>
              </w:rPr>
              <w:t>冷却塔》（GB/T7190.1）；《机械通风冷却塔第2部分：大型</w:t>
            </w:r>
            <w:proofErr w:type="gramStart"/>
            <w:r w:rsidRPr="00511D39">
              <w:rPr>
                <w:rFonts w:ascii="仿宋" w:eastAsia="仿宋" w:hAnsi="仿宋" w:cs="宋体" w:hint="eastAsia"/>
                <w:kern w:val="0"/>
                <w:sz w:val="16"/>
                <w:szCs w:val="20"/>
              </w:rPr>
              <w:t>开式</w:t>
            </w:r>
            <w:proofErr w:type="gramEnd"/>
            <w:r w:rsidRPr="00511D39">
              <w:rPr>
                <w:rFonts w:ascii="仿宋" w:eastAsia="仿宋" w:hAnsi="仿宋" w:cs="宋体" w:hint="eastAsia"/>
                <w:kern w:val="0"/>
                <w:sz w:val="16"/>
                <w:szCs w:val="20"/>
              </w:rPr>
              <w:t>冷却塔》（GB/T7190.2）</w:t>
            </w:r>
          </w:p>
        </w:tc>
      </w:tr>
      <w:tr w:rsidR="00511D39" w:rsidRPr="00511D39" w14:paraId="5391500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03DED05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7</w:t>
            </w:r>
          </w:p>
        </w:tc>
        <w:tc>
          <w:tcPr>
            <w:tcW w:w="1080" w:type="dxa"/>
            <w:tcBorders>
              <w:top w:val="nil"/>
              <w:left w:val="nil"/>
              <w:bottom w:val="single" w:sz="8" w:space="0" w:color="000000"/>
              <w:right w:val="single" w:sz="8" w:space="0" w:color="000000"/>
            </w:tcBorders>
            <w:vAlign w:val="center"/>
          </w:tcPr>
          <w:p w14:paraId="15EC092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A020601电机</w:t>
            </w:r>
          </w:p>
        </w:tc>
        <w:tc>
          <w:tcPr>
            <w:tcW w:w="1320" w:type="dxa"/>
            <w:tcBorders>
              <w:top w:val="nil"/>
              <w:left w:val="nil"/>
              <w:bottom w:val="single" w:sz="8" w:space="0" w:color="000000"/>
              <w:right w:val="single" w:sz="8" w:space="0" w:color="000000"/>
            </w:tcBorders>
            <w:vAlign w:val="center"/>
          </w:tcPr>
          <w:p w14:paraId="1B27EB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6589CCE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28781F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《中小型三相异步电动机能效限定值及能效等级》（GB18613）</w:t>
            </w:r>
          </w:p>
        </w:tc>
      </w:tr>
      <w:tr w:rsidR="00511D39" w:rsidRPr="00511D39" w14:paraId="1DA1C7D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08B7BCB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8</w:t>
            </w:r>
          </w:p>
        </w:tc>
        <w:tc>
          <w:tcPr>
            <w:tcW w:w="1080" w:type="dxa"/>
            <w:tcBorders>
              <w:top w:val="nil"/>
              <w:left w:val="nil"/>
              <w:bottom w:val="single" w:sz="8" w:space="0" w:color="000000"/>
              <w:right w:val="single" w:sz="8" w:space="0" w:color="000000"/>
            </w:tcBorders>
            <w:vAlign w:val="center"/>
          </w:tcPr>
          <w:p w14:paraId="0BCE82D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A020602变压器</w:t>
            </w:r>
          </w:p>
        </w:tc>
        <w:tc>
          <w:tcPr>
            <w:tcW w:w="1320" w:type="dxa"/>
            <w:tcBorders>
              <w:top w:val="nil"/>
              <w:left w:val="nil"/>
              <w:bottom w:val="single" w:sz="8" w:space="0" w:color="000000"/>
              <w:right w:val="single" w:sz="8" w:space="0" w:color="000000"/>
            </w:tcBorders>
            <w:vAlign w:val="center"/>
          </w:tcPr>
          <w:p w14:paraId="0C7EDA0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配电变压器</w:t>
            </w:r>
          </w:p>
        </w:tc>
        <w:tc>
          <w:tcPr>
            <w:tcW w:w="1620" w:type="dxa"/>
            <w:tcBorders>
              <w:top w:val="nil"/>
              <w:left w:val="nil"/>
              <w:bottom w:val="single" w:sz="8" w:space="0" w:color="000000"/>
              <w:right w:val="single" w:sz="8" w:space="0" w:color="000000"/>
            </w:tcBorders>
            <w:vAlign w:val="center"/>
          </w:tcPr>
          <w:p w14:paraId="797E5F6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01E189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《三相配电变压器能效限定值及能效等级》（GB20052）</w:t>
            </w:r>
          </w:p>
        </w:tc>
      </w:tr>
      <w:tr w:rsidR="00511D39" w:rsidRPr="00511D39" w14:paraId="675FC63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27CA0C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9</w:t>
            </w:r>
          </w:p>
        </w:tc>
        <w:tc>
          <w:tcPr>
            <w:tcW w:w="1080" w:type="dxa"/>
            <w:tcBorders>
              <w:top w:val="nil"/>
              <w:left w:val="nil"/>
              <w:bottom w:val="single" w:sz="8" w:space="0" w:color="000000"/>
              <w:right w:val="single" w:sz="8" w:space="0" w:color="000000"/>
            </w:tcBorders>
            <w:vAlign w:val="center"/>
          </w:tcPr>
          <w:p w14:paraId="622FFAE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★A020609镇流器</w:t>
            </w:r>
          </w:p>
        </w:tc>
        <w:tc>
          <w:tcPr>
            <w:tcW w:w="1320" w:type="dxa"/>
            <w:tcBorders>
              <w:top w:val="nil"/>
              <w:left w:val="nil"/>
              <w:bottom w:val="single" w:sz="8" w:space="0" w:color="000000"/>
              <w:right w:val="single" w:sz="8" w:space="0" w:color="000000"/>
            </w:tcBorders>
            <w:vAlign w:val="center"/>
          </w:tcPr>
          <w:p w14:paraId="65BA6F1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管型荧光灯镇流器</w:t>
            </w:r>
          </w:p>
        </w:tc>
        <w:tc>
          <w:tcPr>
            <w:tcW w:w="1620" w:type="dxa"/>
            <w:tcBorders>
              <w:top w:val="nil"/>
              <w:left w:val="nil"/>
              <w:bottom w:val="single" w:sz="8" w:space="0" w:color="000000"/>
              <w:right w:val="single" w:sz="8" w:space="0" w:color="000000"/>
            </w:tcBorders>
            <w:vAlign w:val="center"/>
          </w:tcPr>
          <w:p w14:paraId="3C450ED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4057122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《管形荧光灯镇流器能效限定值及能效等级》（GB17896）</w:t>
            </w:r>
          </w:p>
        </w:tc>
      </w:tr>
      <w:tr w:rsidR="00511D39" w:rsidRPr="00511D39" w14:paraId="6E9891A2"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604435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lastRenderedPageBreak/>
              <w:t>10</w:t>
            </w:r>
          </w:p>
        </w:tc>
        <w:tc>
          <w:tcPr>
            <w:tcW w:w="1080" w:type="dxa"/>
            <w:vMerge w:val="restart"/>
            <w:tcBorders>
              <w:top w:val="nil"/>
              <w:left w:val="single" w:sz="8" w:space="0" w:color="000000"/>
              <w:bottom w:val="single" w:sz="8" w:space="0" w:color="000000"/>
              <w:right w:val="single" w:sz="8" w:space="0" w:color="000000"/>
            </w:tcBorders>
            <w:vAlign w:val="center"/>
          </w:tcPr>
          <w:p w14:paraId="33CCE85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A020618生活用电器</w:t>
            </w:r>
          </w:p>
        </w:tc>
        <w:tc>
          <w:tcPr>
            <w:tcW w:w="1320" w:type="dxa"/>
            <w:tcBorders>
              <w:top w:val="nil"/>
              <w:left w:val="nil"/>
              <w:bottom w:val="single" w:sz="8" w:space="0" w:color="000000"/>
              <w:right w:val="single" w:sz="8" w:space="0" w:color="000000"/>
            </w:tcBorders>
            <w:vAlign w:val="center"/>
          </w:tcPr>
          <w:p w14:paraId="56F978E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A0206180101电冰箱</w:t>
            </w:r>
          </w:p>
        </w:tc>
        <w:tc>
          <w:tcPr>
            <w:tcW w:w="1620" w:type="dxa"/>
            <w:tcBorders>
              <w:top w:val="nil"/>
              <w:left w:val="nil"/>
              <w:bottom w:val="single" w:sz="8" w:space="0" w:color="000000"/>
              <w:right w:val="single" w:sz="8" w:space="0" w:color="000000"/>
            </w:tcBorders>
            <w:vAlign w:val="center"/>
          </w:tcPr>
          <w:p w14:paraId="3B9F9A4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4EE21EE"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《家用电冰箱耗电量限定值及能效等级》（GB 12021.2）</w:t>
            </w:r>
          </w:p>
        </w:tc>
      </w:tr>
      <w:tr w:rsidR="00511D39" w:rsidRPr="00511D39" w14:paraId="0CC644EB"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6E17DC8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2473F771"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0FE8802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★A0206180203空调机</w:t>
            </w:r>
          </w:p>
        </w:tc>
        <w:tc>
          <w:tcPr>
            <w:tcW w:w="1620" w:type="dxa"/>
            <w:tcBorders>
              <w:top w:val="nil"/>
              <w:left w:val="nil"/>
              <w:bottom w:val="single" w:sz="8" w:space="0" w:color="000000"/>
              <w:right w:val="single" w:sz="8" w:space="0" w:color="000000"/>
            </w:tcBorders>
            <w:vAlign w:val="center"/>
          </w:tcPr>
          <w:p w14:paraId="6588D9F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房间空气调节器</w:t>
            </w:r>
          </w:p>
        </w:tc>
        <w:tc>
          <w:tcPr>
            <w:tcW w:w="4540" w:type="dxa"/>
            <w:tcBorders>
              <w:top w:val="nil"/>
              <w:left w:val="nil"/>
              <w:bottom w:val="single" w:sz="8" w:space="0" w:color="000000"/>
              <w:right w:val="single" w:sz="8" w:space="0" w:color="000000"/>
            </w:tcBorders>
            <w:vAlign w:val="center"/>
          </w:tcPr>
          <w:p w14:paraId="4E1EC05B"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《转速可控型房间空气调节器能效限定值及能效等级》（GB21455-2013），待2019年修订发布后，按《房间空气调节器能效限定值及能效等级》（GB21455-2019实施。</w:t>
            </w:r>
          </w:p>
        </w:tc>
      </w:tr>
      <w:tr w:rsidR="00511D39" w:rsidRPr="00511D39" w14:paraId="59D42B3B"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D4EA764"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D786DC3"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017A1CA"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5A694F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多联式空调（热泵）机组（制冷量≤ 14000W）</w:t>
            </w:r>
          </w:p>
        </w:tc>
        <w:tc>
          <w:tcPr>
            <w:tcW w:w="4540" w:type="dxa"/>
            <w:tcBorders>
              <w:top w:val="nil"/>
              <w:left w:val="nil"/>
              <w:bottom w:val="single" w:sz="8" w:space="0" w:color="000000"/>
              <w:right w:val="single" w:sz="8" w:space="0" w:color="000000"/>
            </w:tcBorders>
            <w:vAlign w:val="center"/>
          </w:tcPr>
          <w:p w14:paraId="52AD34EC"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《多联式空调（热泵）机组能效限定值及能源效率等级》（GB21454）</w:t>
            </w:r>
          </w:p>
        </w:tc>
      </w:tr>
      <w:tr w:rsidR="00511D39" w:rsidRPr="00511D39" w14:paraId="298773C6"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3B8B6D0C"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EE32D70"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1C5317DA"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AC6CAE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单元式空气调节机(制冷量≤14000W)</w:t>
            </w:r>
          </w:p>
        </w:tc>
        <w:tc>
          <w:tcPr>
            <w:tcW w:w="4540" w:type="dxa"/>
            <w:tcBorders>
              <w:top w:val="nil"/>
              <w:left w:val="nil"/>
              <w:bottom w:val="single" w:sz="8" w:space="0" w:color="000000"/>
              <w:right w:val="single" w:sz="8" w:space="0" w:color="000000"/>
            </w:tcBorders>
            <w:vAlign w:val="center"/>
          </w:tcPr>
          <w:p w14:paraId="7762EF69"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《单元式空气调节机能效限定值及能源效率等级》（GB19576）《风管送风式空调机组能效限定值及能效等级》（GB37479）</w:t>
            </w:r>
          </w:p>
        </w:tc>
      </w:tr>
      <w:tr w:rsidR="00511D39" w:rsidRPr="00511D39" w14:paraId="1E57621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C714AAC"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14A76DC"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10BEAF9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A0206180301洗衣机</w:t>
            </w:r>
          </w:p>
        </w:tc>
        <w:tc>
          <w:tcPr>
            <w:tcW w:w="1620" w:type="dxa"/>
            <w:tcBorders>
              <w:top w:val="nil"/>
              <w:left w:val="nil"/>
              <w:bottom w:val="single" w:sz="8" w:space="0" w:color="000000"/>
              <w:right w:val="single" w:sz="8" w:space="0" w:color="000000"/>
            </w:tcBorders>
            <w:vAlign w:val="center"/>
          </w:tcPr>
          <w:p w14:paraId="7E63DDC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83FB03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《电动洗衣机能效水效限定值及等级》（GB12021.4）</w:t>
            </w:r>
          </w:p>
        </w:tc>
      </w:tr>
      <w:tr w:rsidR="00511D39" w:rsidRPr="00511D39" w14:paraId="1196F5F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95A730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DFBC49C"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7EB2722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A02061808热水器</w:t>
            </w:r>
          </w:p>
        </w:tc>
        <w:tc>
          <w:tcPr>
            <w:tcW w:w="1620" w:type="dxa"/>
            <w:tcBorders>
              <w:top w:val="nil"/>
              <w:left w:val="nil"/>
              <w:bottom w:val="single" w:sz="8" w:space="0" w:color="000000"/>
              <w:right w:val="single" w:sz="8" w:space="0" w:color="000000"/>
            </w:tcBorders>
            <w:vAlign w:val="center"/>
          </w:tcPr>
          <w:p w14:paraId="1ED342E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★电热水器</w:t>
            </w:r>
          </w:p>
        </w:tc>
        <w:tc>
          <w:tcPr>
            <w:tcW w:w="4540" w:type="dxa"/>
            <w:tcBorders>
              <w:top w:val="nil"/>
              <w:left w:val="nil"/>
              <w:bottom w:val="single" w:sz="8" w:space="0" w:color="000000"/>
              <w:right w:val="single" w:sz="8" w:space="0" w:color="000000"/>
            </w:tcBorders>
            <w:vAlign w:val="center"/>
          </w:tcPr>
          <w:p w14:paraId="29BB4D73"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《储水式电热水器能效限定值及能效等级》（GB21519）</w:t>
            </w:r>
          </w:p>
        </w:tc>
      </w:tr>
      <w:tr w:rsidR="00511D39" w:rsidRPr="00511D39" w14:paraId="60254CB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766DF9E"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709D96E6"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8B2E1F9"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194075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燃气热水器</w:t>
            </w:r>
          </w:p>
        </w:tc>
        <w:tc>
          <w:tcPr>
            <w:tcW w:w="4540" w:type="dxa"/>
            <w:tcBorders>
              <w:top w:val="nil"/>
              <w:left w:val="nil"/>
              <w:bottom w:val="single" w:sz="8" w:space="0" w:color="000000"/>
              <w:right w:val="single" w:sz="8" w:space="0" w:color="000000"/>
            </w:tcBorders>
            <w:vAlign w:val="center"/>
          </w:tcPr>
          <w:p w14:paraId="16EB68EF"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《家用燃气快速热水器和燃气采暖热水炉能效限定值及能效等级》（GB20665）</w:t>
            </w:r>
          </w:p>
        </w:tc>
      </w:tr>
      <w:tr w:rsidR="00511D39" w:rsidRPr="00511D39" w14:paraId="3FF66C9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1FE36D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08BC9AC"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DC4C251"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05FA0C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热泵热水器</w:t>
            </w:r>
          </w:p>
        </w:tc>
        <w:tc>
          <w:tcPr>
            <w:tcW w:w="4540" w:type="dxa"/>
            <w:tcBorders>
              <w:top w:val="nil"/>
              <w:left w:val="nil"/>
              <w:bottom w:val="single" w:sz="8" w:space="0" w:color="000000"/>
              <w:right w:val="single" w:sz="8" w:space="0" w:color="000000"/>
            </w:tcBorders>
            <w:vAlign w:val="center"/>
          </w:tcPr>
          <w:p w14:paraId="5FA7B5C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《热泵热水机（器）能效限定值及能效等级》（GB29541）</w:t>
            </w:r>
          </w:p>
        </w:tc>
      </w:tr>
      <w:tr w:rsidR="00511D39" w:rsidRPr="00511D39" w14:paraId="240BBF8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BAFAA2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D1F6BD7"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4978F0A5"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FB4C61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太阳能热水系统</w:t>
            </w:r>
          </w:p>
        </w:tc>
        <w:tc>
          <w:tcPr>
            <w:tcW w:w="4540" w:type="dxa"/>
            <w:tcBorders>
              <w:top w:val="nil"/>
              <w:left w:val="nil"/>
              <w:bottom w:val="single" w:sz="8" w:space="0" w:color="000000"/>
              <w:right w:val="single" w:sz="8" w:space="0" w:color="000000"/>
            </w:tcBorders>
            <w:vAlign w:val="center"/>
          </w:tcPr>
          <w:p w14:paraId="1520BD5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《家用太阳能热水系统能效限定值及能效等级》（GB26969）</w:t>
            </w:r>
          </w:p>
        </w:tc>
      </w:tr>
      <w:tr w:rsidR="00511D39" w:rsidRPr="00511D39" w14:paraId="464B195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71BF04C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14:paraId="4827B16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A020619照明设备</w:t>
            </w:r>
          </w:p>
        </w:tc>
        <w:tc>
          <w:tcPr>
            <w:tcW w:w="1320" w:type="dxa"/>
            <w:tcBorders>
              <w:top w:val="nil"/>
              <w:left w:val="nil"/>
              <w:bottom w:val="single" w:sz="8" w:space="0" w:color="000000"/>
              <w:right w:val="single" w:sz="8" w:space="0" w:color="000000"/>
            </w:tcBorders>
            <w:vAlign w:val="center"/>
          </w:tcPr>
          <w:p w14:paraId="35CE2F6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★普通照明用双端荧光灯</w:t>
            </w:r>
          </w:p>
        </w:tc>
        <w:tc>
          <w:tcPr>
            <w:tcW w:w="1620" w:type="dxa"/>
            <w:tcBorders>
              <w:top w:val="nil"/>
              <w:left w:val="nil"/>
              <w:bottom w:val="single" w:sz="8" w:space="0" w:color="000000"/>
              <w:right w:val="single" w:sz="8" w:space="0" w:color="000000"/>
            </w:tcBorders>
            <w:vAlign w:val="center"/>
          </w:tcPr>
          <w:p w14:paraId="41FDAB4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3BA1B936"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《普通照明用双端荧光灯能效限定值及能效等级》（GB19043）</w:t>
            </w:r>
          </w:p>
        </w:tc>
      </w:tr>
      <w:tr w:rsidR="00511D39" w:rsidRPr="00511D39" w14:paraId="2C027EA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A181EC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1A62BCE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58F4906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LED道路/隧道照明产品</w:t>
            </w:r>
          </w:p>
        </w:tc>
        <w:tc>
          <w:tcPr>
            <w:tcW w:w="1620" w:type="dxa"/>
            <w:tcBorders>
              <w:top w:val="nil"/>
              <w:left w:val="nil"/>
              <w:bottom w:val="single" w:sz="8" w:space="0" w:color="000000"/>
              <w:right w:val="single" w:sz="8" w:space="0" w:color="000000"/>
            </w:tcBorders>
            <w:vAlign w:val="center"/>
          </w:tcPr>
          <w:p w14:paraId="39548D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BCABEB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《道路和隧道照明用LED灯具能效限定值及能效等级》（GB37478）</w:t>
            </w:r>
          </w:p>
        </w:tc>
      </w:tr>
      <w:tr w:rsidR="00511D39" w:rsidRPr="00511D39" w14:paraId="68ED446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6C13A9B"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DF2552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04B8A0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LED筒灯</w:t>
            </w:r>
          </w:p>
        </w:tc>
        <w:tc>
          <w:tcPr>
            <w:tcW w:w="1620" w:type="dxa"/>
            <w:tcBorders>
              <w:top w:val="nil"/>
              <w:left w:val="nil"/>
              <w:bottom w:val="single" w:sz="8" w:space="0" w:color="000000"/>
              <w:right w:val="single" w:sz="8" w:space="0" w:color="000000"/>
            </w:tcBorders>
            <w:vAlign w:val="center"/>
          </w:tcPr>
          <w:p w14:paraId="39F3A7F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37FCD2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《室内照明用LED产品能效限定值及能效等级》（GB30255）</w:t>
            </w:r>
          </w:p>
        </w:tc>
      </w:tr>
      <w:tr w:rsidR="00511D39" w:rsidRPr="00511D39" w14:paraId="05DED04E"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71650B7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C759FFC"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5787529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普通照明用非定向自镇流LED灯</w:t>
            </w:r>
          </w:p>
        </w:tc>
        <w:tc>
          <w:tcPr>
            <w:tcW w:w="1620" w:type="dxa"/>
            <w:tcBorders>
              <w:top w:val="nil"/>
              <w:left w:val="nil"/>
              <w:bottom w:val="single" w:sz="8" w:space="0" w:color="000000"/>
              <w:right w:val="single" w:sz="8" w:space="0" w:color="000000"/>
            </w:tcBorders>
            <w:vAlign w:val="center"/>
          </w:tcPr>
          <w:p w14:paraId="7D789F6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78935B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《室内照明用LED产品能效限定值及能效等级》（GB30255）</w:t>
            </w:r>
          </w:p>
        </w:tc>
      </w:tr>
      <w:tr w:rsidR="00511D39" w:rsidRPr="00511D39" w14:paraId="7B0DF5B1" w14:textId="77777777">
        <w:trPr>
          <w:trHeight w:val="735"/>
        </w:trPr>
        <w:tc>
          <w:tcPr>
            <w:tcW w:w="660" w:type="dxa"/>
            <w:tcBorders>
              <w:top w:val="nil"/>
              <w:left w:val="single" w:sz="8" w:space="0" w:color="000000"/>
              <w:bottom w:val="single" w:sz="8" w:space="0" w:color="000000"/>
              <w:right w:val="single" w:sz="8" w:space="0" w:color="000000"/>
            </w:tcBorders>
            <w:vAlign w:val="center"/>
          </w:tcPr>
          <w:p w14:paraId="4FE9E87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12</w:t>
            </w:r>
          </w:p>
        </w:tc>
        <w:tc>
          <w:tcPr>
            <w:tcW w:w="1080" w:type="dxa"/>
            <w:tcBorders>
              <w:top w:val="nil"/>
              <w:left w:val="nil"/>
              <w:bottom w:val="single" w:sz="8" w:space="0" w:color="000000"/>
              <w:right w:val="single" w:sz="8" w:space="0" w:color="000000"/>
            </w:tcBorders>
            <w:vAlign w:val="center"/>
          </w:tcPr>
          <w:p w14:paraId="5B8937C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★A020910电视设备</w:t>
            </w:r>
          </w:p>
        </w:tc>
        <w:tc>
          <w:tcPr>
            <w:tcW w:w="1320" w:type="dxa"/>
            <w:tcBorders>
              <w:top w:val="nil"/>
              <w:left w:val="nil"/>
              <w:bottom w:val="single" w:sz="8" w:space="0" w:color="000000"/>
              <w:right w:val="single" w:sz="8" w:space="0" w:color="000000"/>
            </w:tcBorders>
            <w:vAlign w:val="center"/>
          </w:tcPr>
          <w:p w14:paraId="3A2D15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A02091001普通电视设备（电视机）</w:t>
            </w:r>
          </w:p>
        </w:tc>
        <w:tc>
          <w:tcPr>
            <w:tcW w:w="1620" w:type="dxa"/>
            <w:tcBorders>
              <w:top w:val="nil"/>
              <w:left w:val="nil"/>
              <w:bottom w:val="single" w:sz="8" w:space="0" w:color="000000"/>
              <w:right w:val="single" w:sz="8" w:space="0" w:color="000000"/>
            </w:tcBorders>
            <w:vAlign w:val="center"/>
          </w:tcPr>
          <w:p w14:paraId="6EA6300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88E02C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《平板电视能效限定值及能效等级》（GB24850）</w:t>
            </w:r>
          </w:p>
        </w:tc>
      </w:tr>
      <w:tr w:rsidR="00511D39" w:rsidRPr="00511D39" w14:paraId="391CE3C8" w14:textId="77777777">
        <w:trPr>
          <w:trHeight w:val="975"/>
        </w:trPr>
        <w:tc>
          <w:tcPr>
            <w:tcW w:w="660" w:type="dxa"/>
            <w:tcBorders>
              <w:top w:val="nil"/>
              <w:left w:val="single" w:sz="8" w:space="0" w:color="000000"/>
              <w:bottom w:val="single" w:sz="8" w:space="0" w:color="000000"/>
              <w:right w:val="single" w:sz="8" w:space="0" w:color="000000"/>
            </w:tcBorders>
            <w:vAlign w:val="center"/>
          </w:tcPr>
          <w:p w14:paraId="619780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13</w:t>
            </w:r>
          </w:p>
        </w:tc>
        <w:tc>
          <w:tcPr>
            <w:tcW w:w="1080" w:type="dxa"/>
            <w:tcBorders>
              <w:top w:val="nil"/>
              <w:left w:val="nil"/>
              <w:bottom w:val="single" w:sz="8" w:space="0" w:color="000000"/>
              <w:right w:val="single" w:sz="8" w:space="0" w:color="000000"/>
            </w:tcBorders>
            <w:vAlign w:val="center"/>
          </w:tcPr>
          <w:p w14:paraId="0C223E0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★A020911视频设备</w:t>
            </w:r>
          </w:p>
        </w:tc>
        <w:tc>
          <w:tcPr>
            <w:tcW w:w="1320" w:type="dxa"/>
            <w:tcBorders>
              <w:top w:val="nil"/>
              <w:left w:val="nil"/>
              <w:bottom w:val="single" w:sz="8" w:space="0" w:color="000000"/>
              <w:right w:val="single" w:sz="8" w:space="0" w:color="000000"/>
            </w:tcBorders>
            <w:vAlign w:val="center"/>
          </w:tcPr>
          <w:p w14:paraId="18B2588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A02091107视频监控设备</w:t>
            </w:r>
          </w:p>
        </w:tc>
        <w:tc>
          <w:tcPr>
            <w:tcW w:w="1620" w:type="dxa"/>
            <w:tcBorders>
              <w:top w:val="nil"/>
              <w:left w:val="nil"/>
              <w:bottom w:val="single" w:sz="8" w:space="0" w:color="000000"/>
              <w:right w:val="single" w:sz="8" w:space="0" w:color="000000"/>
            </w:tcBorders>
            <w:vAlign w:val="center"/>
          </w:tcPr>
          <w:p w14:paraId="0CFAFF8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监视器</w:t>
            </w:r>
          </w:p>
        </w:tc>
        <w:tc>
          <w:tcPr>
            <w:tcW w:w="4540" w:type="dxa"/>
            <w:tcBorders>
              <w:top w:val="nil"/>
              <w:left w:val="nil"/>
              <w:bottom w:val="single" w:sz="8" w:space="0" w:color="000000"/>
              <w:right w:val="single" w:sz="8" w:space="0" w:color="000000"/>
            </w:tcBorders>
            <w:vAlign w:val="center"/>
          </w:tcPr>
          <w:p w14:paraId="142A62CC"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以射频信号为主要信号输入的监视器应符合《平板电视能效限定值及能效等级》（GB24850），以数字信号为主要信号输入的监视器应符合《计算机显示器能效限定值及能效等级》（GB21520）</w:t>
            </w:r>
          </w:p>
        </w:tc>
      </w:tr>
      <w:tr w:rsidR="00511D39" w:rsidRPr="00511D39" w14:paraId="52C6C68B"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45B47E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14</w:t>
            </w:r>
          </w:p>
        </w:tc>
        <w:tc>
          <w:tcPr>
            <w:tcW w:w="1080" w:type="dxa"/>
            <w:tcBorders>
              <w:top w:val="nil"/>
              <w:left w:val="nil"/>
              <w:bottom w:val="single" w:sz="8" w:space="0" w:color="000000"/>
              <w:right w:val="single" w:sz="8" w:space="0" w:color="000000"/>
            </w:tcBorders>
            <w:vAlign w:val="center"/>
          </w:tcPr>
          <w:p w14:paraId="5CE3018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A031210饮食炊事机械</w:t>
            </w:r>
          </w:p>
        </w:tc>
        <w:tc>
          <w:tcPr>
            <w:tcW w:w="1320" w:type="dxa"/>
            <w:tcBorders>
              <w:top w:val="nil"/>
              <w:left w:val="nil"/>
              <w:bottom w:val="single" w:sz="8" w:space="0" w:color="000000"/>
              <w:right w:val="single" w:sz="8" w:space="0" w:color="000000"/>
            </w:tcBorders>
            <w:vAlign w:val="center"/>
          </w:tcPr>
          <w:p w14:paraId="0BBE54E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商用燃气灶具</w:t>
            </w:r>
          </w:p>
        </w:tc>
        <w:tc>
          <w:tcPr>
            <w:tcW w:w="1620" w:type="dxa"/>
            <w:tcBorders>
              <w:top w:val="nil"/>
              <w:left w:val="nil"/>
              <w:bottom w:val="single" w:sz="8" w:space="0" w:color="000000"/>
              <w:right w:val="single" w:sz="8" w:space="0" w:color="000000"/>
            </w:tcBorders>
            <w:vAlign w:val="center"/>
          </w:tcPr>
          <w:p w14:paraId="1FCB4ED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59BBDA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《商用燃气灶具能效限定值及能效等级》（GB30531）</w:t>
            </w:r>
          </w:p>
        </w:tc>
      </w:tr>
      <w:tr w:rsidR="00511D39" w:rsidRPr="00511D39" w14:paraId="4536D7D3" w14:textId="77777777">
        <w:trPr>
          <w:trHeight w:val="285"/>
        </w:trPr>
        <w:tc>
          <w:tcPr>
            <w:tcW w:w="660" w:type="dxa"/>
            <w:vMerge w:val="restart"/>
            <w:tcBorders>
              <w:top w:val="nil"/>
              <w:left w:val="single" w:sz="8" w:space="0" w:color="000000"/>
              <w:bottom w:val="single" w:sz="8" w:space="0" w:color="000000"/>
              <w:right w:val="single" w:sz="8" w:space="0" w:color="000000"/>
            </w:tcBorders>
            <w:vAlign w:val="center"/>
          </w:tcPr>
          <w:p w14:paraId="2EBBA26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14:paraId="6F52367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★A060805便器</w:t>
            </w:r>
          </w:p>
        </w:tc>
        <w:tc>
          <w:tcPr>
            <w:tcW w:w="1320" w:type="dxa"/>
            <w:tcBorders>
              <w:top w:val="nil"/>
              <w:left w:val="nil"/>
              <w:bottom w:val="single" w:sz="8" w:space="0" w:color="000000"/>
              <w:right w:val="single" w:sz="8" w:space="0" w:color="000000"/>
            </w:tcBorders>
            <w:vAlign w:val="center"/>
          </w:tcPr>
          <w:p w14:paraId="3FFF4B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坐便器</w:t>
            </w:r>
          </w:p>
        </w:tc>
        <w:tc>
          <w:tcPr>
            <w:tcW w:w="1620" w:type="dxa"/>
            <w:tcBorders>
              <w:top w:val="nil"/>
              <w:left w:val="nil"/>
              <w:bottom w:val="single" w:sz="8" w:space="0" w:color="000000"/>
              <w:right w:val="single" w:sz="8" w:space="0" w:color="000000"/>
            </w:tcBorders>
            <w:vAlign w:val="center"/>
          </w:tcPr>
          <w:p w14:paraId="4001D9D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20F6F8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《坐便器水效限定值及水效等级》（GB25502）</w:t>
            </w:r>
          </w:p>
        </w:tc>
      </w:tr>
      <w:tr w:rsidR="00511D39" w:rsidRPr="00511D39" w14:paraId="7E0E341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402998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2C9EFF8"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2807E1F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蹲便器</w:t>
            </w:r>
          </w:p>
        </w:tc>
        <w:tc>
          <w:tcPr>
            <w:tcW w:w="1620" w:type="dxa"/>
            <w:tcBorders>
              <w:top w:val="nil"/>
              <w:left w:val="nil"/>
              <w:bottom w:val="single" w:sz="8" w:space="0" w:color="000000"/>
              <w:right w:val="single" w:sz="8" w:space="0" w:color="000000"/>
            </w:tcBorders>
            <w:vAlign w:val="center"/>
          </w:tcPr>
          <w:p w14:paraId="5173ED7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76A8F7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《蹲便器用水效率限定值及用水效率等级》（GB30717）</w:t>
            </w:r>
          </w:p>
        </w:tc>
      </w:tr>
      <w:tr w:rsidR="00511D39" w:rsidRPr="00511D39" w14:paraId="5D34633E"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1F09C11"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69FDFAB"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3E544C0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小便器</w:t>
            </w:r>
          </w:p>
        </w:tc>
        <w:tc>
          <w:tcPr>
            <w:tcW w:w="1620" w:type="dxa"/>
            <w:tcBorders>
              <w:top w:val="nil"/>
              <w:left w:val="nil"/>
              <w:bottom w:val="single" w:sz="8" w:space="0" w:color="000000"/>
              <w:right w:val="single" w:sz="8" w:space="0" w:color="000000"/>
            </w:tcBorders>
            <w:vAlign w:val="center"/>
          </w:tcPr>
          <w:p w14:paraId="42F5C67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9CC49B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《小便器用水效率限定值及用水效率等级》（GB28377）</w:t>
            </w:r>
          </w:p>
        </w:tc>
      </w:tr>
      <w:tr w:rsidR="00511D39" w:rsidRPr="00511D39" w14:paraId="437A367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DD02E1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16</w:t>
            </w:r>
          </w:p>
        </w:tc>
        <w:tc>
          <w:tcPr>
            <w:tcW w:w="1080" w:type="dxa"/>
            <w:tcBorders>
              <w:top w:val="nil"/>
              <w:left w:val="nil"/>
              <w:bottom w:val="single" w:sz="8" w:space="0" w:color="000000"/>
              <w:right w:val="single" w:sz="8" w:space="0" w:color="000000"/>
            </w:tcBorders>
            <w:vAlign w:val="center"/>
          </w:tcPr>
          <w:p w14:paraId="7685301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★A060806水嘴</w:t>
            </w:r>
          </w:p>
        </w:tc>
        <w:tc>
          <w:tcPr>
            <w:tcW w:w="1320" w:type="dxa"/>
            <w:tcBorders>
              <w:top w:val="nil"/>
              <w:left w:val="nil"/>
              <w:bottom w:val="single" w:sz="8" w:space="0" w:color="000000"/>
              <w:right w:val="single" w:sz="8" w:space="0" w:color="000000"/>
            </w:tcBorders>
            <w:vAlign w:val="center"/>
          </w:tcPr>
          <w:p w14:paraId="6E941A8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42CBBF2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D7242D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《水嘴用水效率限定值及用水效率等级》（GB 25501）</w:t>
            </w:r>
          </w:p>
        </w:tc>
      </w:tr>
      <w:tr w:rsidR="00511D39" w:rsidRPr="00511D39" w14:paraId="07575AD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4288A50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17</w:t>
            </w:r>
          </w:p>
        </w:tc>
        <w:tc>
          <w:tcPr>
            <w:tcW w:w="1080" w:type="dxa"/>
            <w:tcBorders>
              <w:top w:val="nil"/>
              <w:left w:val="nil"/>
              <w:bottom w:val="single" w:sz="8" w:space="0" w:color="000000"/>
              <w:right w:val="single" w:sz="8" w:space="0" w:color="000000"/>
            </w:tcBorders>
            <w:vAlign w:val="center"/>
          </w:tcPr>
          <w:p w14:paraId="0F30256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A060807便器冲洗阀</w:t>
            </w:r>
          </w:p>
        </w:tc>
        <w:tc>
          <w:tcPr>
            <w:tcW w:w="1320" w:type="dxa"/>
            <w:tcBorders>
              <w:top w:val="nil"/>
              <w:left w:val="nil"/>
              <w:bottom w:val="single" w:sz="8" w:space="0" w:color="000000"/>
              <w:right w:val="single" w:sz="8" w:space="0" w:color="000000"/>
            </w:tcBorders>
            <w:vAlign w:val="center"/>
          </w:tcPr>
          <w:p w14:paraId="4516F5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1CDA9B0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9792399"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《便器冲洗阀用水效率限定值及用水效率等级》（GB28379）</w:t>
            </w:r>
          </w:p>
        </w:tc>
      </w:tr>
      <w:tr w:rsidR="00511D39" w:rsidRPr="00511D39" w14:paraId="58B1976D"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D44645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18</w:t>
            </w:r>
          </w:p>
        </w:tc>
        <w:tc>
          <w:tcPr>
            <w:tcW w:w="1080" w:type="dxa"/>
            <w:tcBorders>
              <w:top w:val="nil"/>
              <w:left w:val="nil"/>
              <w:bottom w:val="single" w:sz="8" w:space="0" w:color="000000"/>
              <w:right w:val="single" w:sz="8" w:space="0" w:color="000000"/>
            </w:tcBorders>
            <w:vAlign w:val="center"/>
          </w:tcPr>
          <w:p w14:paraId="03CA119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A060810淋浴器</w:t>
            </w:r>
          </w:p>
        </w:tc>
        <w:tc>
          <w:tcPr>
            <w:tcW w:w="1320" w:type="dxa"/>
            <w:tcBorders>
              <w:top w:val="nil"/>
              <w:left w:val="nil"/>
              <w:bottom w:val="single" w:sz="8" w:space="0" w:color="000000"/>
              <w:right w:val="single" w:sz="8" w:space="0" w:color="000000"/>
            </w:tcBorders>
            <w:vAlign w:val="center"/>
          </w:tcPr>
          <w:p w14:paraId="7A12436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29B05C9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DDD2A6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《淋浴器用水效率限定值及用水效率等级》（GB28378）</w:t>
            </w:r>
          </w:p>
        </w:tc>
      </w:tr>
    </w:tbl>
    <w:p w14:paraId="300B05F1" w14:textId="77777777" w:rsidR="00856D0D" w:rsidRPr="00511D39" w:rsidRDefault="00000000">
      <w:pPr>
        <w:spacing w:after="120" w:line="360" w:lineRule="auto"/>
        <w:rPr>
          <w:rFonts w:ascii="仿宋" w:eastAsia="仿宋" w:hAnsi="仿宋" w:cs="Times New Roman" w:hint="eastAsia"/>
          <w:szCs w:val="21"/>
        </w:rPr>
      </w:pPr>
      <w:r w:rsidRPr="00511D39">
        <w:rPr>
          <w:rFonts w:ascii="仿宋" w:eastAsia="仿宋" w:hAnsi="仿宋" w:cs="Times New Roman" w:hint="eastAsia"/>
          <w:spacing w:val="-3"/>
          <w:szCs w:val="21"/>
        </w:rPr>
        <w:t>注：</w:t>
      </w:r>
      <w:r w:rsidRPr="00511D39">
        <w:rPr>
          <w:rFonts w:ascii="仿宋" w:eastAsia="仿宋" w:hAnsi="仿宋" w:cs="Times New Roman"/>
          <w:spacing w:val="-3"/>
          <w:szCs w:val="21"/>
        </w:rPr>
        <w:t>1.</w:t>
      </w:r>
      <w:r w:rsidRPr="00511D39">
        <w:rPr>
          <w:rFonts w:ascii="仿宋" w:eastAsia="仿宋" w:hAnsi="仿宋" w:cs="Times New Roman" w:hint="eastAsia"/>
          <w:spacing w:val="-3"/>
          <w:szCs w:val="21"/>
        </w:rPr>
        <w:t>节能产品认证应依据相关国家标准的最新版本，依据国家标准中二级能效（水效）</w:t>
      </w:r>
      <w:r w:rsidRPr="00511D39">
        <w:rPr>
          <w:rFonts w:ascii="仿宋" w:eastAsia="仿宋" w:hAnsi="仿宋" w:cs="Times New Roman" w:hint="eastAsia"/>
          <w:szCs w:val="21"/>
        </w:rPr>
        <w:t>指标。</w:t>
      </w:r>
    </w:p>
    <w:p w14:paraId="31EFC41F" w14:textId="77777777" w:rsidR="00856D0D" w:rsidRPr="00511D39" w:rsidRDefault="00000000">
      <w:pPr>
        <w:jc w:val="left"/>
        <w:rPr>
          <w:rFonts w:ascii="仿宋" w:eastAsia="仿宋" w:hAnsi="仿宋" w:cs="Arial Unicode MS" w:hint="eastAsia"/>
          <w:kern w:val="0"/>
          <w:sz w:val="32"/>
          <w:szCs w:val="32"/>
        </w:rPr>
      </w:pPr>
      <w:r w:rsidRPr="00511D39">
        <w:rPr>
          <w:rFonts w:ascii="仿宋" w:eastAsia="仿宋" w:hAnsi="仿宋" w:cs="Times New Roman" w:hint="eastAsia"/>
          <w:kern w:val="0"/>
          <w:sz w:val="20"/>
          <w:szCs w:val="21"/>
        </w:rPr>
        <w:t xml:space="preserve">    2.以</w:t>
      </w:r>
      <w:r w:rsidRPr="00511D39">
        <w:rPr>
          <w:rFonts w:ascii="仿宋" w:eastAsia="仿宋" w:hAnsi="仿宋" w:cs="Times New Roman"/>
          <w:kern w:val="0"/>
          <w:sz w:val="20"/>
          <w:szCs w:val="21"/>
        </w:rPr>
        <w:t>“</w:t>
      </w:r>
      <w:r w:rsidRPr="00511D39">
        <w:rPr>
          <w:rFonts w:ascii="仿宋" w:eastAsia="仿宋" w:hAnsi="仿宋" w:cs="Times New Roman" w:hint="eastAsia"/>
          <w:kern w:val="0"/>
          <w:sz w:val="20"/>
          <w:szCs w:val="21"/>
        </w:rPr>
        <w:t>★</w:t>
      </w:r>
      <w:r w:rsidRPr="00511D39">
        <w:rPr>
          <w:rFonts w:ascii="仿宋" w:eastAsia="仿宋" w:hAnsi="仿宋" w:cs="Times New Roman"/>
          <w:kern w:val="0"/>
          <w:sz w:val="20"/>
          <w:szCs w:val="21"/>
        </w:rPr>
        <w:t>”</w:t>
      </w:r>
      <w:r w:rsidRPr="00511D39">
        <w:rPr>
          <w:rFonts w:ascii="仿宋" w:eastAsia="仿宋" w:hAnsi="仿宋" w:cs="Times New Roman" w:hint="eastAsia"/>
          <w:kern w:val="0"/>
          <w:sz w:val="20"/>
          <w:szCs w:val="21"/>
        </w:rPr>
        <w:t>标注的为政府强制采购产品。</w:t>
      </w:r>
      <w:r w:rsidRPr="00511D39">
        <w:rPr>
          <w:rFonts w:ascii="仿宋" w:eastAsia="仿宋" w:hAnsi="仿宋" w:cs="Times New Roman" w:hint="eastAsia"/>
          <w:kern w:val="0"/>
          <w:sz w:val="20"/>
          <w:szCs w:val="21"/>
        </w:rPr>
        <w:br w:type="page"/>
      </w:r>
      <w:r w:rsidRPr="00511D39">
        <w:rPr>
          <w:rFonts w:ascii="仿宋" w:eastAsia="仿宋" w:hAnsi="仿宋" w:cs="微软雅黑" w:hint="eastAsia"/>
          <w:kern w:val="0"/>
          <w:sz w:val="32"/>
          <w:szCs w:val="32"/>
        </w:rPr>
        <w:lastRenderedPageBreak/>
        <w:t>附件</w:t>
      </w:r>
      <w:r w:rsidRPr="00511D39">
        <w:rPr>
          <w:rFonts w:ascii="仿宋" w:eastAsia="仿宋" w:hAnsi="仿宋" w:cs="Arial Unicode MS"/>
          <w:kern w:val="0"/>
          <w:sz w:val="32"/>
          <w:szCs w:val="32"/>
        </w:rPr>
        <w:t>2</w:t>
      </w:r>
      <w:r w:rsidRPr="00511D39">
        <w:rPr>
          <w:rFonts w:ascii="仿宋" w:eastAsia="仿宋" w:hAnsi="仿宋" w:cs="微软雅黑" w:hint="eastAsia"/>
          <w:kern w:val="0"/>
          <w:sz w:val="32"/>
          <w:szCs w:val="32"/>
        </w:rPr>
        <w:t>：</w:t>
      </w:r>
    </w:p>
    <w:p w14:paraId="56439D5F" w14:textId="77777777" w:rsidR="00856D0D" w:rsidRPr="00511D39" w:rsidRDefault="00000000">
      <w:pPr>
        <w:spacing w:line="528" w:lineRule="exact"/>
        <w:ind w:left="1871"/>
        <w:rPr>
          <w:rFonts w:ascii="仿宋" w:eastAsia="仿宋" w:hAnsi="仿宋" w:cs="Arial Unicode MS" w:hint="eastAsia"/>
          <w:sz w:val="40"/>
          <w:szCs w:val="40"/>
        </w:rPr>
      </w:pPr>
      <w:r w:rsidRPr="00511D39">
        <w:rPr>
          <w:rFonts w:ascii="仿宋" w:eastAsia="仿宋" w:hAnsi="仿宋" w:cs="微软雅黑" w:hint="eastAsia"/>
          <w:sz w:val="40"/>
          <w:szCs w:val="40"/>
        </w:rPr>
        <w:t>中小</w:t>
      </w:r>
      <w:proofErr w:type="gramStart"/>
      <w:r w:rsidRPr="00511D39">
        <w:rPr>
          <w:rFonts w:ascii="仿宋" w:eastAsia="仿宋" w:hAnsi="仿宋" w:cs="微软雅黑" w:hint="eastAsia"/>
          <w:sz w:val="40"/>
          <w:szCs w:val="40"/>
        </w:rPr>
        <w:t>微企业</w:t>
      </w:r>
      <w:proofErr w:type="gramEnd"/>
      <w:r w:rsidRPr="00511D39">
        <w:rPr>
          <w:rFonts w:ascii="仿宋" w:eastAsia="仿宋" w:hAnsi="仿宋" w:cs="微软雅黑" w:hint="eastAsia"/>
          <w:sz w:val="40"/>
          <w:szCs w:val="40"/>
        </w:rPr>
        <w:t>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511D39" w:rsidRPr="00511D39" w14:paraId="07A1D836"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7AF9239E"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行业名称</w:t>
            </w:r>
          </w:p>
        </w:tc>
        <w:tc>
          <w:tcPr>
            <w:tcW w:w="1985" w:type="dxa"/>
            <w:tcBorders>
              <w:top w:val="single" w:sz="4" w:space="0" w:color="auto"/>
              <w:left w:val="nil"/>
              <w:bottom w:val="single" w:sz="4" w:space="0" w:color="auto"/>
              <w:right w:val="single" w:sz="4" w:space="0" w:color="auto"/>
            </w:tcBorders>
            <w:vAlign w:val="center"/>
          </w:tcPr>
          <w:p w14:paraId="42D869FF"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vAlign w:val="center"/>
          </w:tcPr>
          <w:p w14:paraId="03673062"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计量单位</w:t>
            </w:r>
          </w:p>
        </w:tc>
        <w:tc>
          <w:tcPr>
            <w:tcW w:w="1843" w:type="dxa"/>
            <w:tcBorders>
              <w:top w:val="single" w:sz="4" w:space="0" w:color="auto"/>
              <w:left w:val="nil"/>
              <w:bottom w:val="single" w:sz="4" w:space="0" w:color="auto"/>
              <w:right w:val="single" w:sz="4" w:space="0" w:color="auto"/>
            </w:tcBorders>
            <w:vAlign w:val="center"/>
          </w:tcPr>
          <w:p w14:paraId="28B7E3CA"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中型</w:t>
            </w:r>
          </w:p>
        </w:tc>
        <w:tc>
          <w:tcPr>
            <w:tcW w:w="1702" w:type="dxa"/>
            <w:tcBorders>
              <w:top w:val="single" w:sz="4" w:space="0" w:color="auto"/>
              <w:left w:val="nil"/>
              <w:bottom w:val="single" w:sz="4" w:space="0" w:color="auto"/>
              <w:right w:val="single" w:sz="4" w:space="0" w:color="auto"/>
            </w:tcBorders>
            <w:vAlign w:val="center"/>
          </w:tcPr>
          <w:p w14:paraId="31AA7B19"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vAlign w:val="center"/>
          </w:tcPr>
          <w:p w14:paraId="74414931"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微型</w:t>
            </w:r>
          </w:p>
        </w:tc>
      </w:tr>
      <w:tr w:rsidR="00511D39" w:rsidRPr="00511D39" w14:paraId="4E142290" w14:textId="77777777">
        <w:trPr>
          <w:trHeight w:val="225"/>
        </w:trPr>
        <w:tc>
          <w:tcPr>
            <w:tcW w:w="1985" w:type="dxa"/>
            <w:tcBorders>
              <w:top w:val="nil"/>
              <w:left w:val="single" w:sz="4" w:space="0" w:color="auto"/>
              <w:bottom w:val="single" w:sz="4" w:space="0" w:color="auto"/>
              <w:right w:val="single" w:sz="4" w:space="0" w:color="auto"/>
            </w:tcBorders>
            <w:vAlign w:val="bottom"/>
          </w:tcPr>
          <w:p w14:paraId="66F0496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农、林、牧、渔</w:t>
            </w:r>
          </w:p>
        </w:tc>
        <w:tc>
          <w:tcPr>
            <w:tcW w:w="1985" w:type="dxa"/>
            <w:tcBorders>
              <w:top w:val="nil"/>
              <w:left w:val="nil"/>
              <w:bottom w:val="single" w:sz="4" w:space="0" w:color="auto"/>
              <w:right w:val="single" w:sz="4" w:space="0" w:color="auto"/>
            </w:tcBorders>
            <w:vAlign w:val="center"/>
          </w:tcPr>
          <w:p w14:paraId="2B3C368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004B18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F1B9C1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3140684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14:paraId="0EEDA65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w:t>
            </w:r>
          </w:p>
        </w:tc>
      </w:tr>
      <w:tr w:rsidR="00511D39" w:rsidRPr="00511D39" w14:paraId="3A74D38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57ED3EA"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工业</w:t>
            </w:r>
          </w:p>
        </w:tc>
        <w:tc>
          <w:tcPr>
            <w:tcW w:w="1985" w:type="dxa"/>
            <w:tcBorders>
              <w:top w:val="nil"/>
              <w:left w:val="nil"/>
              <w:bottom w:val="single" w:sz="4" w:space="0" w:color="auto"/>
              <w:right w:val="single" w:sz="4" w:space="0" w:color="auto"/>
            </w:tcBorders>
            <w:vAlign w:val="center"/>
          </w:tcPr>
          <w:p w14:paraId="1D949D8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96C6F6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7FFAAC1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4EA7E65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1A3D3DB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199F4A0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EE45B55"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9908B9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94722A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909268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2000≤Y＜40000</w:t>
            </w:r>
          </w:p>
        </w:tc>
        <w:tc>
          <w:tcPr>
            <w:tcW w:w="1702" w:type="dxa"/>
            <w:tcBorders>
              <w:top w:val="nil"/>
              <w:left w:val="nil"/>
              <w:bottom w:val="single" w:sz="4" w:space="0" w:color="auto"/>
              <w:right w:val="single" w:sz="4" w:space="0" w:color="auto"/>
            </w:tcBorders>
            <w:vAlign w:val="center"/>
          </w:tcPr>
          <w:p w14:paraId="3F16E1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14:paraId="6BD3062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Y＜300</w:t>
            </w:r>
          </w:p>
        </w:tc>
      </w:tr>
      <w:tr w:rsidR="00511D39" w:rsidRPr="00511D39" w14:paraId="17AC9BA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EE6C16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建筑业</w:t>
            </w:r>
          </w:p>
        </w:tc>
        <w:tc>
          <w:tcPr>
            <w:tcW w:w="1985" w:type="dxa"/>
            <w:tcBorders>
              <w:top w:val="nil"/>
              <w:left w:val="nil"/>
              <w:bottom w:val="single" w:sz="4" w:space="0" w:color="auto"/>
              <w:right w:val="single" w:sz="4" w:space="0" w:color="auto"/>
            </w:tcBorders>
            <w:vAlign w:val="center"/>
          </w:tcPr>
          <w:p w14:paraId="4595AF3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A6F5F9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3DB30DC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6000≤Y＜80000</w:t>
            </w:r>
          </w:p>
        </w:tc>
        <w:tc>
          <w:tcPr>
            <w:tcW w:w="1702" w:type="dxa"/>
            <w:tcBorders>
              <w:top w:val="nil"/>
              <w:left w:val="nil"/>
              <w:bottom w:val="single" w:sz="4" w:space="0" w:color="auto"/>
              <w:right w:val="single" w:sz="4" w:space="0" w:color="auto"/>
            </w:tcBorders>
            <w:vAlign w:val="center"/>
          </w:tcPr>
          <w:p w14:paraId="19256B8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14:paraId="4B9B162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Y＜300</w:t>
            </w:r>
          </w:p>
        </w:tc>
      </w:tr>
      <w:tr w:rsidR="00511D39" w:rsidRPr="00511D39" w14:paraId="5DAD0F3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3DCEB5A"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D3DBBA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2455CFD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B13257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5000≤Z＜80000</w:t>
            </w:r>
          </w:p>
        </w:tc>
        <w:tc>
          <w:tcPr>
            <w:tcW w:w="1702" w:type="dxa"/>
            <w:tcBorders>
              <w:top w:val="nil"/>
              <w:left w:val="nil"/>
              <w:bottom w:val="single" w:sz="4" w:space="0" w:color="auto"/>
              <w:right w:val="single" w:sz="4" w:space="0" w:color="auto"/>
            </w:tcBorders>
            <w:vAlign w:val="center"/>
          </w:tcPr>
          <w:p w14:paraId="78917FE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14:paraId="00E49EC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Z＜300</w:t>
            </w:r>
          </w:p>
        </w:tc>
      </w:tr>
      <w:tr w:rsidR="00511D39" w:rsidRPr="00511D39" w14:paraId="5F9BEB1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32E7F2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批发业</w:t>
            </w:r>
          </w:p>
        </w:tc>
        <w:tc>
          <w:tcPr>
            <w:tcW w:w="1985" w:type="dxa"/>
            <w:tcBorders>
              <w:top w:val="nil"/>
              <w:left w:val="nil"/>
              <w:bottom w:val="single" w:sz="4" w:space="0" w:color="auto"/>
              <w:right w:val="single" w:sz="4" w:space="0" w:color="auto"/>
            </w:tcBorders>
            <w:vAlign w:val="center"/>
          </w:tcPr>
          <w:p w14:paraId="39D131B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296C3F6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8C9F03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20≤X＜200</w:t>
            </w:r>
          </w:p>
        </w:tc>
        <w:tc>
          <w:tcPr>
            <w:tcW w:w="1702" w:type="dxa"/>
            <w:tcBorders>
              <w:top w:val="nil"/>
              <w:left w:val="nil"/>
              <w:bottom w:val="single" w:sz="4" w:space="0" w:color="auto"/>
              <w:right w:val="single" w:sz="4" w:space="0" w:color="auto"/>
            </w:tcBorders>
            <w:vAlign w:val="center"/>
          </w:tcPr>
          <w:p w14:paraId="36107F7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14:paraId="31F6AEC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X＜5</w:t>
            </w:r>
          </w:p>
        </w:tc>
      </w:tr>
      <w:tr w:rsidR="00511D39" w:rsidRPr="00511D39" w14:paraId="08EE3AA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B97F480"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F8BD67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2AECEA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73B6E9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5000≤Y＜40000</w:t>
            </w:r>
          </w:p>
        </w:tc>
        <w:tc>
          <w:tcPr>
            <w:tcW w:w="1702" w:type="dxa"/>
            <w:tcBorders>
              <w:top w:val="nil"/>
              <w:left w:val="nil"/>
              <w:bottom w:val="single" w:sz="4" w:space="0" w:color="auto"/>
              <w:right w:val="single" w:sz="4" w:space="0" w:color="auto"/>
            </w:tcBorders>
            <w:vAlign w:val="center"/>
          </w:tcPr>
          <w:p w14:paraId="0E0F0D2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14:paraId="7278374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Y＜1000</w:t>
            </w:r>
          </w:p>
        </w:tc>
      </w:tr>
      <w:tr w:rsidR="00511D39" w:rsidRPr="00511D39" w14:paraId="5C53D94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64D31BF"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零售业</w:t>
            </w:r>
          </w:p>
        </w:tc>
        <w:tc>
          <w:tcPr>
            <w:tcW w:w="1985" w:type="dxa"/>
            <w:tcBorders>
              <w:top w:val="nil"/>
              <w:left w:val="nil"/>
              <w:bottom w:val="single" w:sz="4" w:space="0" w:color="auto"/>
              <w:right w:val="single" w:sz="4" w:space="0" w:color="auto"/>
            </w:tcBorders>
            <w:vAlign w:val="center"/>
          </w:tcPr>
          <w:p w14:paraId="4A7A49B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506C0A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BE1F34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50≤X＜300</w:t>
            </w:r>
          </w:p>
        </w:tc>
        <w:tc>
          <w:tcPr>
            <w:tcW w:w="1702" w:type="dxa"/>
            <w:tcBorders>
              <w:top w:val="nil"/>
              <w:left w:val="nil"/>
              <w:bottom w:val="single" w:sz="4" w:space="0" w:color="auto"/>
              <w:right w:val="single" w:sz="4" w:space="0" w:color="auto"/>
            </w:tcBorders>
            <w:vAlign w:val="center"/>
          </w:tcPr>
          <w:p w14:paraId="063EA44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14:paraId="2C30846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7B117A6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7C44B2C"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08495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96A0F6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54DD995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54507DE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14:paraId="2EFB55A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75ACCFF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89184A0"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交通运输业</w:t>
            </w:r>
          </w:p>
        </w:tc>
        <w:tc>
          <w:tcPr>
            <w:tcW w:w="1985" w:type="dxa"/>
            <w:tcBorders>
              <w:top w:val="nil"/>
              <w:left w:val="nil"/>
              <w:bottom w:val="single" w:sz="4" w:space="0" w:color="auto"/>
              <w:right w:val="single" w:sz="4" w:space="0" w:color="auto"/>
            </w:tcBorders>
            <w:vAlign w:val="center"/>
          </w:tcPr>
          <w:p w14:paraId="3199EBC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8F7229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BF6A0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7F79DC6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0109F29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742B65EF"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1B41926"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7535659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C87918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7E6A4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3000≤Y＜30000</w:t>
            </w:r>
          </w:p>
        </w:tc>
        <w:tc>
          <w:tcPr>
            <w:tcW w:w="1702" w:type="dxa"/>
            <w:tcBorders>
              <w:top w:val="nil"/>
              <w:left w:val="nil"/>
              <w:bottom w:val="single" w:sz="4" w:space="0" w:color="auto"/>
              <w:right w:val="single" w:sz="4" w:space="0" w:color="auto"/>
            </w:tcBorders>
            <w:vAlign w:val="center"/>
          </w:tcPr>
          <w:p w14:paraId="0647BF3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14:paraId="097F4FF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Y＜200</w:t>
            </w:r>
          </w:p>
        </w:tc>
      </w:tr>
      <w:tr w:rsidR="00511D39" w:rsidRPr="00511D39" w14:paraId="70AF010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FF26C4C"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仓储业</w:t>
            </w:r>
          </w:p>
        </w:tc>
        <w:tc>
          <w:tcPr>
            <w:tcW w:w="1985" w:type="dxa"/>
            <w:tcBorders>
              <w:top w:val="nil"/>
              <w:left w:val="nil"/>
              <w:bottom w:val="single" w:sz="4" w:space="0" w:color="auto"/>
              <w:right w:val="single" w:sz="4" w:space="0" w:color="auto"/>
            </w:tcBorders>
            <w:vAlign w:val="center"/>
          </w:tcPr>
          <w:p w14:paraId="52317DC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FB3BAF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D17CCD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100≤X＜200</w:t>
            </w:r>
          </w:p>
        </w:tc>
        <w:tc>
          <w:tcPr>
            <w:tcW w:w="1702" w:type="dxa"/>
            <w:tcBorders>
              <w:top w:val="nil"/>
              <w:left w:val="nil"/>
              <w:bottom w:val="single" w:sz="4" w:space="0" w:color="auto"/>
              <w:right w:val="single" w:sz="4" w:space="0" w:color="auto"/>
            </w:tcBorders>
            <w:vAlign w:val="center"/>
          </w:tcPr>
          <w:p w14:paraId="55199E9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14:paraId="52E685F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1BA84882"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4C7DD70"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286CE7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8AB1DE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7A6A74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1000≤Y＜30000</w:t>
            </w:r>
          </w:p>
        </w:tc>
        <w:tc>
          <w:tcPr>
            <w:tcW w:w="1702" w:type="dxa"/>
            <w:tcBorders>
              <w:top w:val="nil"/>
              <w:left w:val="nil"/>
              <w:bottom w:val="single" w:sz="4" w:space="0" w:color="auto"/>
              <w:right w:val="single" w:sz="4" w:space="0" w:color="auto"/>
            </w:tcBorders>
            <w:vAlign w:val="center"/>
          </w:tcPr>
          <w:p w14:paraId="3F6CD58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4D499A1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063EAE87"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1F25DE6"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邮政业</w:t>
            </w:r>
          </w:p>
        </w:tc>
        <w:tc>
          <w:tcPr>
            <w:tcW w:w="1985" w:type="dxa"/>
            <w:tcBorders>
              <w:top w:val="nil"/>
              <w:left w:val="nil"/>
              <w:bottom w:val="single" w:sz="4" w:space="0" w:color="auto"/>
              <w:right w:val="single" w:sz="4" w:space="0" w:color="auto"/>
            </w:tcBorders>
            <w:vAlign w:val="center"/>
          </w:tcPr>
          <w:p w14:paraId="6A08FCA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5D139B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769FA09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64E0471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0B1380B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3B86C47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DBA18AE"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751A86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72B70F9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3DD5A2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2000≤Y＜30000</w:t>
            </w:r>
          </w:p>
        </w:tc>
        <w:tc>
          <w:tcPr>
            <w:tcW w:w="1702" w:type="dxa"/>
            <w:tcBorders>
              <w:top w:val="nil"/>
              <w:left w:val="nil"/>
              <w:bottom w:val="single" w:sz="4" w:space="0" w:color="auto"/>
              <w:right w:val="single" w:sz="4" w:space="0" w:color="auto"/>
            </w:tcBorders>
            <w:vAlign w:val="center"/>
          </w:tcPr>
          <w:p w14:paraId="0DD8B62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4DCFE4B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491EA88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C2C87C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住宿业</w:t>
            </w:r>
          </w:p>
        </w:tc>
        <w:tc>
          <w:tcPr>
            <w:tcW w:w="1985" w:type="dxa"/>
            <w:tcBorders>
              <w:top w:val="nil"/>
              <w:left w:val="nil"/>
              <w:bottom w:val="single" w:sz="4" w:space="0" w:color="auto"/>
              <w:right w:val="single" w:sz="4" w:space="0" w:color="auto"/>
            </w:tcBorders>
            <w:vAlign w:val="center"/>
          </w:tcPr>
          <w:p w14:paraId="13611EF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FED4BB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1D7D58A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6CBE137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52FCD90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54E0519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83310DD"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A1ACA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0D2816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6BBB6B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1A5D8A5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118FCE0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0556C159"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CA5EBC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餐饮业</w:t>
            </w:r>
          </w:p>
        </w:tc>
        <w:tc>
          <w:tcPr>
            <w:tcW w:w="1985" w:type="dxa"/>
            <w:tcBorders>
              <w:top w:val="nil"/>
              <w:left w:val="nil"/>
              <w:bottom w:val="single" w:sz="4" w:space="0" w:color="auto"/>
              <w:right w:val="single" w:sz="4" w:space="0" w:color="auto"/>
            </w:tcBorders>
            <w:vAlign w:val="center"/>
          </w:tcPr>
          <w:p w14:paraId="44535C2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D023D3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69F388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3EC3AE7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7408815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1783AEB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C44259B"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D63A6F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3083A4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DB1722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0B74A49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14DA58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2FED03D9"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1D2F46E"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信息传输业</w:t>
            </w:r>
          </w:p>
        </w:tc>
        <w:tc>
          <w:tcPr>
            <w:tcW w:w="1985" w:type="dxa"/>
            <w:tcBorders>
              <w:top w:val="nil"/>
              <w:left w:val="nil"/>
              <w:bottom w:val="single" w:sz="4" w:space="0" w:color="auto"/>
              <w:right w:val="single" w:sz="4" w:space="0" w:color="auto"/>
            </w:tcBorders>
            <w:vAlign w:val="center"/>
          </w:tcPr>
          <w:p w14:paraId="04F7F82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37F7C1F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6D9EE3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100≤X＜2000</w:t>
            </w:r>
          </w:p>
        </w:tc>
        <w:tc>
          <w:tcPr>
            <w:tcW w:w="1702" w:type="dxa"/>
            <w:tcBorders>
              <w:top w:val="nil"/>
              <w:left w:val="nil"/>
              <w:bottom w:val="single" w:sz="4" w:space="0" w:color="auto"/>
              <w:right w:val="single" w:sz="4" w:space="0" w:color="auto"/>
            </w:tcBorders>
            <w:vAlign w:val="center"/>
          </w:tcPr>
          <w:p w14:paraId="6195602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3A9637F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6E742E8F"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2B979DE"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08511E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C0D16C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D30735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1000≤Y＜100000</w:t>
            </w:r>
          </w:p>
        </w:tc>
        <w:tc>
          <w:tcPr>
            <w:tcW w:w="1702" w:type="dxa"/>
            <w:tcBorders>
              <w:top w:val="nil"/>
              <w:left w:val="nil"/>
              <w:bottom w:val="single" w:sz="4" w:space="0" w:color="auto"/>
              <w:right w:val="single" w:sz="4" w:space="0" w:color="auto"/>
            </w:tcBorders>
            <w:vAlign w:val="center"/>
          </w:tcPr>
          <w:p w14:paraId="46C4B0C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02BED81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5D0AD7B7"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A2B261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14:paraId="6461917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E16F40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219C69F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0898FB4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6FEC732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25EA97CE"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4027002"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C8FBF1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61A392D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5B449A0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1000≤Y＜10000</w:t>
            </w:r>
          </w:p>
        </w:tc>
        <w:tc>
          <w:tcPr>
            <w:tcW w:w="1702" w:type="dxa"/>
            <w:tcBorders>
              <w:top w:val="nil"/>
              <w:left w:val="nil"/>
              <w:bottom w:val="single" w:sz="4" w:space="0" w:color="auto"/>
              <w:right w:val="single" w:sz="4" w:space="0" w:color="auto"/>
            </w:tcBorders>
            <w:vAlign w:val="center"/>
          </w:tcPr>
          <w:p w14:paraId="71D584D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14:paraId="2755E97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w:t>
            </w:r>
          </w:p>
        </w:tc>
      </w:tr>
      <w:tr w:rsidR="00511D39" w:rsidRPr="00511D39" w14:paraId="2EBE8D3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3CE934D"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房地产开发经营</w:t>
            </w:r>
          </w:p>
        </w:tc>
        <w:tc>
          <w:tcPr>
            <w:tcW w:w="1985" w:type="dxa"/>
            <w:tcBorders>
              <w:top w:val="nil"/>
              <w:left w:val="nil"/>
              <w:bottom w:val="single" w:sz="4" w:space="0" w:color="auto"/>
              <w:right w:val="single" w:sz="4" w:space="0" w:color="auto"/>
            </w:tcBorders>
            <w:vAlign w:val="center"/>
          </w:tcPr>
          <w:p w14:paraId="16F5C62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6DC0274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FAEB4F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1000≤Y＜200000</w:t>
            </w:r>
          </w:p>
        </w:tc>
        <w:tc>
          <w:tcPr>
            <w:tcW w:w="1702" w:type="dxa"/>
            <w:tcBorders>
              <w:top w:val="nil"/>
              <w:left w:val="nil"/>
              <w:bottom w:val="single" w:sz="4" w:space="0" w:color="auto"/>
              <w:right w:val="single" w:sz="4" w:space="0" w:color="auto"/>
            </w:tcBorders>
            <w:vAlign w:val="center"/>
          </w:tcPr>
          <w:p w14:paraId="6C61452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14:paraId="6AA7499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X＜100</w:t>
            </w:r>
          </w:p>
        </w:tc>
      </w:tr>
      <w:tr w:rsidR="00511D39" w:rsidRPr="00511D39" w14:paraId="75F2F28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F3BE6F2"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817B0B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5FE2943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25E313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5000≤Z＜10000</w:t>
            </w:r>
          </w:p>
        </w:tc>
        <w:tc>
          <w:tcPr>
            <w:tcW w:w="1702" w:type="dxa"/>
            <w:tcBorders>
              <w:top w:val="nil"/>
              <w:left w:val="nil"/>
              <w:bottom w:val="single" w:sz="4" w:space="0" w:color="auto"/>
              <w:right w:val="single" w:sz="4" w:space="0" w:color="auto"/>
            </w:tcBorders>
            <w:vAlign w:val="center"/>
          </w:tcPr>
          <w:p w14:paraId="42920BC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14:paraId="77D9B49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Y＜2000</w:t>
            </w:r>
          </w:p>
        </w:tc>
      </w:tr>
      <w:tr w:rsidR="00511D39" w:rsidRPr="00511D39" w14:paraId="08927EC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44E284B"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物业管理</w:t>
            </w:r>
          </w:p>
        </w:tc>
        <w:tc>
          <w:tcPr>
            <w:tcW w:w="1985" w:type="dxa"/>
            <w:tcBorders>
              <w:top w:val="nil"/>
              <w:left w:val="nil"/>
              <w:bottom w:val="single" w:sz="4" w:space="0" w:color="auto"/>
              <w:right w:val="single" w:sz="4" w:space="0" w:color="auto"/>
            </w:tcBorders>
            <w:vAlign w:val="center"/>
          </w:tcPr>
          <w:p w14:paraId="456C683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AE7BF5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7A3EB2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468232A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14:paraId="0BDF17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X＜100</w:t>
            </w:r>
          </w:p>
        </w:tc>
      </w:tr>
      <w:tr w:rsidR="00511D39" w:rsidRPr="00511D39" w14:paraId="37C18FF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7155088"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7BF67D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500903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1AA067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1000≤Y＜5000</w:t>
            </w:r>
          </w:p>
        </w:tc>
        <w:tc>
          <w:tcPr>
            <w:tcW w:w="1702" w:type="dxa"/>
            <w:tcBorders>
              <w:top w:val="nil"/>
              <w:left w:val="nil"/>
              <w:bottom w:val="single" w:sz="4" w:space="0" w:color="auto"/>
              <w:right w:val="single" w:sz="4" w:space="0" w:color="auto"/>
            </w:tcBorders>
            <w:vAlign w:val="center"/>
          </w:tcPr>
          <w:p w14:paraId="42C6032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14:paraId="4174C54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Y＜500</w:t>
            </w:r>
          </w:p>
        </w:tc>
      </w:tr>
      <w:tr w:rsidR="00511D39" w:rsidRPr="00511D39" w14:paraId="56FA400C"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17BC8F4F"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租赁和商务服务业</w:t>
            </w:r>
          </w:p>
        </w:tc>
        <w:tc>
          <w:tcPr>
            <w:tcW w:w="1985" w:type="dxa"/>
            <w:tcBorders>
              <w:top w:val="nil"/>
              <w:left w:val="nil"/>
              <w:bottom w:val="single" w:sz="4" w:space="0" w:color="auto"/>
              <w:right w:val="single" w:sz="4" w:space="0" w:color="auto"/>
            </w:tcBorders>
            <w:vAlign w:val="center"/>
          </w:tcPr>
          <w:p w14:paraId="37D2935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246BD2B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7807DD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7768917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01A2A0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1EA5218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977DF3B"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6BBBBB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4B1C464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6C1B90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8000≤Z＜120000</w:t>
            </w:r>
          </w:p>
        </w:tc>
        <w:tc>
          <w:tcPr>
            <w:tcW w:w="1702" w:type="dxa"/>
            <w:tcBorders>
              <w:top w:val="nil"/>
              <w:left w:val="nil"/>
              <w:bottom w:val="single" w:sz="4" w:space="0" w:color="auto"/>
              <w:right w:val="single" w:sz="4" w:space="0" w:color="auto"/>
            </w:tcBorders>
            <w:vAlign w:val="center"/>
          </w:tcPr>
          <w:p w14:paraId="20E3750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14:paraId="510DEF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2EAD1E02" w14:textId="77777777">
        <w:trPr>
          <w:trHeight w:val="225"/>
        </w:trPr>
        <w:tc>
          <w:tcPr>
            <w:tcW w:w="1985" w:type="dxa"/>
            <w:tcBorders>
              <w:top w:val="nil"/>
              <w:left w:val="single" w:sz="4" w:space="0" w:color="auto"/>
              <w:bottom w:val="single" w:sz="4" w:space="0" w:color="auto"/>
              <w:right w:val="single" w:sz="4" w:space="0" w:color="auto"/>
            </w:tcBorders>
            <w:vAlign w:val="bottom"/>
          </w:tcPr>
          <w:p w14:paraId="4004D260"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其他未列明行业</w:t>
            </w:r>
          </w:p>
        </w:tc>
        <w:tc>
          <w:tcPr>
            <w:tcW w:w="1985" w:type="dxa"/>
            <w:tcBorders>
              <w:top w:val="nil"/>
              <w:left w:val="nil"/>
              <w:bottom w:val="single" w:sz="4" w:space="0" w:color="auto"/>
              <w:right w:val="single" w:sz="4" w:space="0" w:color="auto"/>
            </w:tcBorders>
            <w:vAlign w:val="center"/>
          </w:tcPr>
          <w:p w14:paraId="1407708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C7512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250FDE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682A193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3216C5C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bl>
    <w:p w14:paraId="4265029A" w14:textId="77777777" w:rsidR="00856D0D" w:rsidRPr="00511D39" w:rsidRDefault="00000000">
      <w:pPr>
        <w:spacing w:line="560" w:lineRule="exact"/>
        <w:ind w:firstLineChars="250" w:firstLine="525"/>
        <w:rPr>
          <w:rFonts w:ascii="仿宋" w:eastAsia="仿宋" w:hAnsi="仿宋" w:cs="Times New Roman" w:hint="eastAsia"/>
          <w:szCs w:val="21"/>
        </w:rPr>
      </w:pPr>
      <w:r w:rsidRPr="00511D39">
        <w:rPr>
          <w:rFonts w:ascii="仿宋" w:eastAsia="仿宋" w:hAnsi="仿宋" w:cs="Times New Roman"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821998C" w14:textId="77777777" w:rsidR="00856D0D" w:rsidRPr="00511D39" w:rsidRDefault="00856D0D">
      <w:pPr>
        <w:widowControl/>
        <w:jc w:val="left"/>
        <w:rPr>
          <w:rFonts w:ascii="仿宋" w:eastAsia="仿宋" w:hAnsi="仿宋" w:cs="Times New Roman" w:hint="eastAsia"/>
          <w:kern w:val="0"/>
          <w:sz w:val="20"/>
          <w:szCs w:val="21"/>
        </w:rPr>
        <w:sectPr w:rsidR="00856D0D" w:rsidRPr="00511D39">
          <w:footerReference w:type="default" r:id="rId12"/>
          <w:pgSz w:w="11906" w:h="16838"/>
          <w:pgMar w:top="1304" w:right="1304" w:bottom="1304" w:left="1304" w:header="720" w:footer="720" w:gutter="0"/>
          <w:cols w:space="720"/>
          <w:docGrid w:linePitch="331"/>
        </w:sectPr>
      </w:pPr>
    </w:p>
    <w:p w14:paraId="7C0C7443" w14:textId="77777777" w:rsidR="00856D0D" w:rsidRPr="00511D39" w:rsidRDefault="00000000">
      <w:pPr>
        <w:keepNext/>
        <w:keepLines/>
        <w:jc w:val="center"/>
        <w:outlineLvl w:val="0"/>
        <w:rPr>
          <w:rFonts w:ascii="仿宋" w:eastAsia="仿宋" w:hAnsi="仿宋" w:cs="Times New Roman" w:hint="eastAsia"/>
          <w:b/>
          <w:bCs/>
          <w:kern w:val="44"/>
          <w:sz w:val="44"/>
          <w:szCs w:val="44"/>
        </w:rPr>
      </w:pPr>
      <w:bookmarkStart w:id="35" w:name="_Toc166361510"/>
      <w:bookmarkStart w:id="36" w:name="_Toc80886927"/>
      <w:bookmarkStart w:id="37" w:name="_Toc15066"/>
      <w:r w:rsidRPr="00511D39">
        <w:rPr>
          <w:rFonts w:ascii="仿宋" w:eastAsia="仿宋" w:hAnsi="仿宋" w:cs="Times New Roman" w:hint="eastAsia"/>
          <w:b/>
          <w:kern w:val="44"/>
          <w:sz w:val="32"/>
          <w:szCs w:val="32"/>
        </w:rPr>
        <w:lastRenderedPageBreak/>
        <w:t>第三</w:t>
      </w:r>
      <w:proofErr w:type="gramStart"/>
      <w:r w:rsidRPr="00511D39">
        <w:rPr>
          <w:rFonts w:ascii="仿宋" w:eastAsia="仿宋" w:hAnsi="仿宋" w:cs="Times New Roman" w:hint="eastAsia"/>
          <w:b/>
          <w:kern w:val="44"/>
          <w:sz w:val="32"/>
          <w:szCs w:val="32"/>
        </w:rPr>
        <w:t>章供应</w:t>
      </w:r>
      <w:proofErr w:type="gramEnd"/>
      <w:r w:rsidRPr="00511D39">
        <w:rPr>
          <w:rFonts w:ascii="仿宋" w:eastAsia="仿宋" w:hAnsi="仿宋" w:cs="Times New Roman" w:hint="eastAsia"/>
          <w:b/>
          <w:kern w:val="44"/>
          <w:sz w:val="32"/>
          <w:szCs w:val="32"/>
        </w:rPr>
        <w:t>商须知</w:t>
      </w:r>
      <w:bookmarkEnd w:id="35"/>
      <w:bookmarkEnd w:id="36"/>
      <w:bookmarkEnd w:id="37"/>
    </w:p>
    <w:p w14:paraId="04D51778" w14:textId="77777777" w:rsidR="00856D0D" w:rsidRPr="00511D39" w:rsidRDefault="00000000">
      <w:pPr>
        <w:keepNext/>
        <w:keepLines/>
        <w:jc w:val="center"/>
        <w:outlineLvl w:val="1"/>
        <w:rPr>
          <w:rFonts w:ascii="仿宋" w:eastAsia="仿宋" w:hAnsi="仿宋" w:cs="Times New Roman" w:hint="eastAsia"/>
          <w:bCs/>
          <w:sz w:val="32"/>
          <w:szCs w:val="32"/>
        </w:rPr>
      </w:pPr>
      <w:bookmarkStart w:id="38" w:name="_Toc80886928"/>
      <w:bookmarkStart w:id="39" w:name="_Toc166361511"/>
      <w:bookmarkStart w:id="40" w:name="_Toc32131"/>
      <w:r w:rsidRPr="00511D39">
        <w:rPr>
          <w:rFonts w:ascii="仿宋" w:eastAsia="仿宋" w:hAnsi="仿宋" w:cs="Times New Roman" w:hint="eastAsia"/>
          <w:bCs/>
          <w:sz w:val="32"/>
          <w:szCs w:val="32"/>
        </w:rPr>
        <w:t>第一节 供应商须知前附表</w:t>
      </w:r>
      <w:bookmarkEnd w:id="38"/>
      <w:bookmarkEnd w:id="39"/>
      <w:bookmarkEnd w:id="40"/>
    </w:p>
    <w:p w14:paraId="7DF20412" w14:textId="77777777" w:rsidR="00856D0D" w:rsidRPr="00511D39" w:rsidRDefault="00856D0D">
      <w:pPr>
        <w:spacing w:line="400" w:lineRule="exact"/>
        <w:jc w:val="center"/>
        <w:rPr>
          <w:rFonts w:ascii="仿宋" w:eastAsia="仿宋" w:hAnsi="仿宋" w:cs="Times New Roman" w:hint="eastAsia"/>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511D39" w:rsidRPr="00511D39" w14:paraId="1A854BA8" w14:textId="77777777">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14:paraId="4893308F"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vAlign w:val="center"/>
          </w:tcPr>
          <w:p w14:paraId="51BAA7E7"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tcPr>
          <w:p w14:paraId="00C82D7A"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具体要求</w:t>
            </w:r>
          </w:p>
        </w:tc>
      </w:tr>
      <w:tr w:rsidR="00511D39" w:rsidRPr="00511D39" w14:paraId="025E7869"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6B4379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vAlign w:val="center"/>
          </w:tcPr>
          <w:p w14:paraId="4AC451E3"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14:paraId="688646FE" w14:textId="77777777" w:rsidR="00856D0D" w:rsidRPr="00511D39" w:rsidRDefault="00000000">
            <w:pPr>
              <w:spacing w:line="360" w:lineRule="auto"/>
              <w:rPr>
                <w:rFonts w:ascii="仿宋" w:eastAsia="仿宋" w:hAnsi="仿宋" w:cs="Times New Roman" w:hint="eastAsia"/>
                <w:szCs w:val="21"/>
              </w:rPr>
            </w:pPr>
            <w:r w:rsidRPr="00511D39">
              <w:rPr>
                <w:rFonts w:ascii="仿宋" w:eastAsia="仿宋" w:hAnsi="仿宋" w:cs="Times New Roman" w:hint="eastAsia"/>
                <w:szCs w:val="21"/>
              </w:rPr>
              <w:t>供应商资格条件要求详见公告。</w:t>
            </w:r>
          </w:p>
        </w:tc>
      </w:tr>
      <w:tr w:rsidR="00511D39" w:rsidRPr="00511D39" w14:paraId="7B2DD993"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D3E0A7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vAlign w:val="center"/>
          </w:tcPr>
          <w:p w14:paraId="50246B8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14:paraId="203DBAA4" w14:textId="77777777" w:rsidR="00856D0D" w:rsidRPr="00511D39" w:rsidRDefault="00000000">
            <w:pPr>
              <w:spacing w:line="360" w:lineRule="auto"/>
              <w:rPr>
                <w:rFonts w:ascii="仿宋" w:eastAsia="仿宋" w:hAnsi="仿宋" w:cs="宋体" w:hint="eastAsia"/>
                <w:szCs w:val="21"/>
              </w:rPr>
            </w:pPr>
            <w:bookmarkStart w:id="41" w:name="PO_3000001868_PM007"/>
            <w:r w:rsidRPr="00511D39">
              <w:rPr>
                <w:rFonts w:ascii="仿宋" w:eastAsia="仿宋" w:hAnsi="仿宋" w:cs="Times New Roman" w:hint="eastAsia"/>
                <w:szCs w:val="21"/>
              </w:rPr>
              <w:t>不允许联合体投标</w:t>
            </w:r>
            <w:bookmarkEnd w:id="41"/>
          </w:p>
        </w:tc>
      </w:tr>
      <w:tr w:rsidR="00511D39" w:rsidRPr="00511D39" w14:paraId="3883729A"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00DED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vAlign w:val="center"/>
          </w:tcPr>
          <w:p w14:paraId="2172342E"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35487A2A"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Times New Roman" w:hint="eastAsia"/>
                <w:szCs w:val="21"/>
              </w:rPr>
              <w:t>无</w:t>
            </w:r>
          </w:p>
        </w:tc>
      </w:tr>
      <w:tr w:rsidR="00511D39" w:rsidRPr="00511D39" w14:paraId="62811EF7"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5D05384"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vAlign w:val="center"/>
          </w:tcPr>
          <w:p w14:paraId="4420B31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14:paraId="35824AEC" w14:textId="77777777" w:rsidR="00856D0D" w:rsidRPr="00511D39" w:rsidRDefault="00000000">
            <w:pPr>
              <w:spacing w:line="360" w:lineRule="auto"/>
              <w:jc w:val="left"/>
              <w:rPr>
                <w:rFonts w:ascii="仿宋" w:eastAsia="仿宋" w:hAnsi="仿宋" w:cs="宋体" w:hint="eastAsia"/>
                <w:szCs w:val="21"/>
              </w:rPr>
            </w:pPr>
            <w:bookmarkStart w:id="42" w:name="PO_3000001868_PM044"/>
            <w:r w:rsidRPr="00511D39">
              <w:rPr>
                <w:rFonts w:ascii="仿宋" w:eastAsia="仿宋" w:hAnsi="仿宋" w:cs="Times New Roman" w:hint="eastAsia"/>
                <w:szCs w:val="21"/>
              </w:rPr>
              <w:t>不允许分包</w:t>
            </w:r>
            <w:bookmarkEnd w:id="42"/>
          </w:p>
        </w:tc>
      </w:tr>
      <w:tr w:rsidR="00511D39" w:rsidRPr="00511D39" w14:paraId="3B78550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8DE4C4"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vAlign w:val="center"/>
          </w:tcPr>
          <w:p w14:paraId="748DF06B" w14:textId="77777777" w:rsidR="00856D0D" w:rsidRPr="00511D39" w:rsidRDefault="00000000">
            <w:pPr>
              <w:snapToGrid w:val="0"/>
              <w:spacing w:line="360" w:lineRule="auto"/>
              <w:jc w:val="center"/>
              <w:rPr>
                <w:rFonts w:ascii="仿宋" w:eastAsia="仿宋" w:hAnsi="仿宋" w:cs="宋体" w:hint="eastAsia"/>
                <w:b/>
                <w:szCs w:val="21"/>
              </w:rPr>
            </w:pPr>
            <w:r w:rsidRPr="00511D39">
              <w:rPr>
                <w:rFonts w:ascii="仿宋" w:eastAsia="仿宋" w:hAnsi="仿宋" w:cs="宋体" w:hint="eastAsia"/>
                <w:b/>
                <w:szCs w:val="21"/>
              </w:rPr>
              <w:t>资格证明文件组成</w:t>
            </w:r>
          </w:p>
          <w:p w14:paraId="044D2213" w14:textId="77777777" w:rsidR="00856D0D" w:rsidRPr="00511D39" w:rsidRDefault="00856D0D">
            <w:pPr>
              <w:spacing w:line="360" w:lineRule="auto"/>
              <w:jc w:val="center"/>
              <w:rPr>
                <w:rFonts w:ascii="仿宋" w:eastAsia="仿宋" w:hAnsi="仿宋"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1E20E748" w14:textId="77777777" w:rsidR="00856D0D" w:rsidRPr="00511D39" w:rsidRDefault="00000000">
            <w:pPr>
              <w:spacing w:line="360" w:lineRule="auto"/>
              <w:jc w:val="left"/>
              <w:rPr>
                <w:rFonts w:ascii="仿宋" w:eastAsia="仿宋" w:hAnsi="仿宋" w:cs="Times New Roman" w:hint="eastAsia"/>
                <w:szCs w:val="21"/>
              </w:rPr>
            </w:pPr>
            <w:r w:rsidRPr="00511D39">
              <w:rPr>
                <w:rFonts w:ascii="仿宋" w:eastAsia="仿宋" w:hAnsi="仿宋" w:cs="宋体" w:hint="eastAsia"/>
                <w:szCs w:val="21"/>
              </w:rPr>
              <w:t>1.供应商为法人或者其他组织的提供其营业执照等证明文件（如营业执照或者事业单位法人证书或者执业许可证等），供应商为自然人的提供其身份证复印件</w:t>
            </w:r>
            <w:r w:rsidRPr="00511D39">
              <w:rPr>
                <w:rFonts w:ascii="仿宋" w:eastAsia="仿宋" w:hAnsi="仿宋" w:cs="Times New Roman" w:hint="eastAsia"/>
                <w:szCs w:val="21"/>
              </w:rPr>
              <w:t>。</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6F55675B"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2.供应</w:t>
            </w:r>
            <w:proofErr w:type="gramStart"/>
            <w:r w:rsidRPr="00511D39">
              <w:rPr>
                <w:rFonts w:ascii="仿宋" w:eastAsia="仿宋" w:hAnsi="仿宋" w:cs="宋体" w:hint="eastAsia"/>
                <w:szCs w:val="21"/>
              </w:rPr>
              <w:t>商依法</w:t>
            </w:r>
            <w:proofErr w:type="gramEnd"/>
            <w:r w:rsidRPr="00511D39">
              <w:rPr>
                <w:rFonts w:ascii="仿宋" w:eastAsia="仿宋" w:hAnsi="仿宋" w:cs="宋体" w:hint="eastAsia"/>
                <w:szCs w:val="21"/>
              </w:rPr>
              <w:t>缴纳税收的相关材料：[</w:t>
            </w:r>
            <w:r w:rsidRPr="00511D39">
              <w:rPr>
                <w:rFonts w:ascii="仿宋" w:eastAsia="仿宋" w:hAnsi="仿宋" w:cs="宋体" w:hint="eastAsia"/>
                <w:szCs w:val="21"/>
                <w:u w:val="single"/>
              </w:rPr>
              <w:t>2025</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1 </w:t>
            </w:r>
            <w:r w:rsidRPr="00511D39">
              <w:rPr>
                <w:rFonts w:ascii="仿宋" w:eastAsia="仿宋" w:hAnsi="仿宋" w:cs="宋体" w:hint="eastAsia"/>
                <w:szCs w:val="21"/>
              </w:rPr>
              <w:t>月至</w:t>
            </w:r>
            <w:r w:rsidRPr="00511D39">
              <w:rPr>
                <w:rFonts w:ascii="仿宋" w:eastAsia="仿宋" w:hAnsi="仿宋" w:cs="宋体" w:hint="eastAsia"/>
                <w:szCs w:val="21"/>
                <w:u w:val="single"/>
              </w:rPr>
              <w:t xml:space="preserve">2025 </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7 </w:t>
            </w:r>
            <w:r w:rsidRPr="00511D39">
              <w:rPr>
                <w:rFonts w:ascii="仿宋" w:eastAsia="仿宋" w:hAnsi="仿宋" w:cs="宋体" w:hint="eastAsia"/>
                <w:szCs w:val="21"/>
              </w:rPr>
              <w:t>月]内任意连续</w:t>
            </w:r>
            <w:r w:rsidRPr="00511D39">
              <w:rPr>
                <w:rFonts w:ascii="仿宋" w:eastAsia="仿宋" w:hAnsi="仿宋" w:cs="宋体" w:hint="eastAsia"/>
                <w:szCs w:val="21"/>
                <w:u w:val="single"/>
              </w:rPr>
              <w:t xml:space="preserve"> 3 </w:t>
            </w:r>
            <w:proofErr w:type="gramStart"/>
            <w:r w:rsidRPr="00511D39">
              <w:rPr>
                <w:rFonts w:ascii="仿宋" w:eastAsia="仿宋" w:hAnsi="仿宋" w:cs="宋体" w:hint="eastAsia"/>
                <w:szCs w:val="21"/>
              </w:rPr>
              <w:t>个</w:t>
            </w:r>
            <w:proofErr w:type="gramEnd"/>
            <w:r w:rsidRPr="00511D39">
              <w:rPr>
                <w:rFonts w:ascii="仿宋" w:eastAsia="仿宋" w:hAnsi="仿宋" w:cs="宋体" w:hint="eastAsia"/>
                <w:szCs w:val="21"/>
              </w:rPr>
              <w:t>月的依法缴纳税收的凭据复印件；依</w:t>
            </w:r>
            <w:r w:rsidRPr="00511D39">
              <w:rPr>
                <w:rFonts w:ascii="仿宋" w:eastAsia="仿宋" w:hAnsi="仿宋" w:cs="Times New Roman" w:hint="eastAsia"/>
                <w:szCs w:val="21"/>
              </w:rPr>
              <w:t>法免税的供应商，必须提供相应文件证明其依法免税。</w:t>
            </w:r>
            <w:r w:rsidRPr="00511D39">
              <w:rPr>
                <w:rFonts w:ascii="仿宋" w:eastAsia="仿宋" w:hAnsi="仿宋" w:cs="宋体" w:hint="eastAsia"/>
                <w:szCs w:val="21"/>
              </w:rPr>
              <w:t>从取得营业执照时间起到响应文件提交截止时间为止不足要求月数的，只需提供从取得营业执照起的依法缴纳税收</w:t>
            </w:r>
            <w:r w:rsidRPr="00511D39">
              <w:rPr>
                <w:rFonts w:ascii="仿宋" w:eastAsia="仿宋" w:hAnsi="仿宋" w:cs="Times New Roman" w:hint="eastAsia"/>
                <w:szCs w:val="21"/>
              </w:rPr>
              <w:t>相应证明文件</w:t>
            </w:r>
            <w:r w:rsidRPr="00511D39">
              <w:rPr>
                <w:rFonts w:ascii="仿宋" w:eastAsia="仿宋" w:hAnsi="仿宋" w:cs="宋体" w:hint="eastAsia"/>
                <w:szCs w:val="21"/>
              </w:rPr>
              <w:t>）</w:t>
            </w:r>
            <w:r w:rsidRPr="00511D39">
              <w:rPr>
                <w:rFonts w:ascii="仿宋" w:eastAsia="仿宋" w:hAnsi="仿宋" w:cs="Times New Roman" w:hint="eastAsia"/>
                <w:szCs w:val="21"/>
              </w:rPr>
              <w:t>；（</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3A6B02B9"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3.供应</w:t>
            </w:r>
            <w:proofErr w:type="gramStart"/>
            <w:r w:rsidRPr="00511D39">
              <w:rPr>
                <w:rFonts w:ascii="仿宋" w:eastAsia="仿宋" w:hAnsi="仿宋" w:cs="宋体" w:hint="eastAsia"/>
                <w:szCs w:val="21"/>
              </w:rPr>
              <w:t>商依法</w:t>
            </w:r>
            <w:proofErr w:type="gramEnd"/>
            <w:r w:rsidRPr="00511D39">
              <w:rPr>
                <w:rFonts w:ascii="仿宋" w:eastAsia="仿宋" w:hAnsi="仿宋" w:cs="宋体" w:hint="eastAsia"/>
                <w:szCs w:val="21"/>
              </w:rPr>
              <w:t>缴纳社会保障资金的相关材料：[</w:t>
            </w:r>
            <w:r w:rsidRPr="00511D39">
              <w:rPr>
                <w:rFonts w:ascii="仿宋" w:eastAsia="仿宋" w:hAnsi="仿宋" w:cs="宋体" w:hint="eastAsia"/>
                <w:szCs w:val="21"/>
                <w:u w:val="single"/>
              </w:rPr>
              <w:t>2025</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1 </w:t>
            </w:r>
            <w:r w:rsidRPr="00511D39">
              <w:rPr>
                <w:rFonts w:ascii="仿宋" w:eastAsia="仿宋" w:hAnsi="仿宋" w:cs="宋体" w:hint="eastAsia"/>
                <w:szCs w:val="21"/>
              </w:rPr>
              <w:t>月至</w:t>
            </w:r>
            <w:r w:rsidRPr="00511D39">
              <w:rPr>
                <w:rFonts w:ascii="仿宋" w:eastAsia="仿宋" w:hAnsi="仿宋" w:cs="宋体" w:hint="eastAsia"/>
                <w:szCs w:val="21"/>
                <w:u w:val="single"/>
              </w:rPr>
              <w:t xml:space="preserve">2025 </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7 </w:t>
            </w:r>
            <w:r w:rsidRPr="00511D39">
              <w:rPr>
                <w:rFonts w:ascii="仿宋" w:eastAsia="仿宋" w:hAnsi="仿宋" w:cs="宋体" w:hint="eastAsia"/>
                <w:szCs w:val="21"/>
              </w:rPr>
              <w:t>月]内任意连续</w:t>
            </w:r>
            <w:r w:rsidRPr="00511D39">
              <w:rPr>
                <w:rFonts w:ascii="仿宋" w:eastAsia="仿宋" w:hAnsi="仿宋" w:cs="宋体" w:hint="eastAsia"/>
                <w:szCs w:val="21"/>
                <w:u w:val="single"/>
              </w:rPr>
              <w:t xml:space="preserve"> 3 </w:t>
            </w:r>
            <w:proofErr w:type="gramStart"/>
            <w:r w:rsidRPr="00511D39">
              <w:rPr>
                <w:rFonts w:ascii="仿宋" w:eastAsia="仿宋" w:hAnsi="仿宋" w:cs="宋体" w:hint="eastAsia"/>
                <w:szCs w:val="21"/>
              </w:rPr>
              <w:t>个</w:t>
            </w:r>
            <w:proofErr w:type="gramEnd"/>
            <w:r w:rsidRPr="00511D39">
              <w:rPr>
                <w:rFonts w:ascii="仿宋" w:eastAsia="仿宋" w:hAnsi="仿宋" w:cs="宋体" w:hint="eastAsia"/>
                <w:szCs w:val="21"/>
              </w:rPr>
              <w:t>月的依法缴纳社会保障资金的缴费凭证（专用收据或者社会保险缴纳清单）复印件；</w:t>
            </w:r>
            <w:r w:rsidRPr="00511D39">
              <w:rPr>
                <w:rFonts w:ascii="仿宋" w:eastAsia="仿宋" w:hAnsi="仿宋" w:cs="Times New Roman" w:hint="eastAsia"/>
                <w:szCs w:val="21"/>
              </w:rPr>
              <w:t>依法不需要缴纳社会保障资金的供应商，必须提供相应文件证明不需要缴纳社会保障资金。</w:t>
            </w:r>
            <w:r w:rsidRPr="00511D39">
              <w:rPr>
                <w:rFonts w:ascii="仿宋" w:eastAsia="仿宋" w:hAnsi="仿宋" w:cs="宋体" w:hint="eastAsia"/>
                <w:szCs w:val="21"/>
              </w:rPr>
              <w:t>从取得营业执照时间起到响应文件提交截止时间为止不足要求月数的只需提供从取得营业执照起的依法缴纳社会保障资金的</w:t>
            </w:r>
            <w:r w:rsidRPr="00511D39">
              <w:rPr>
                <w:rFonts w:ascii="仿宋" w:eastAsia="仿宋" w:hAnsi="仿宋" w:cs="Times New Roman" w:hint="eastAsia"/>
                <w:szCs w:val="21"/>
              </w:rPr>
              <w:t>相应证明文件</w:t>
            </w:r>
            <w:r w:rsidRPr="00511D39">
              <w:rPr>
                <w:rFonts w:ascii="仿宋" w:eastAsia="仿宋" w:hAnsi="仿宋" w:cs="宋体" w:hint="eastAsia"/>
                <w:szCs w:val="21"/>
              </w:rPr>
              <w:t>]</w:t>
            </w:r>
            <w:r w:rsidRPr="00511D39">
              <w:rPr>
                <w:rFonts w:ascii="仿宋" w:eastAsia="仿宋" w:hAnsi="仿宋" w:cs="Times New Roman" w:hint="eastAsia"/>
                <w:szCs w:val="21"/>
              </w:rPr>
              <w:t>；（</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36544601"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4.供应商财务状况报告：</w:t>
            </w:r>
            <w:r w:rsidRPr="00511D39">
              <w:rPr>
                <w:rFonts w:ascii="仿宋" w:eastAsia="仿宋" w:hAnsi="仿宋" w:cs="Times New Roman" w:hint="eastAsia"/>
                <w:szCs w:val="21"/>
              </w:rPr>
              <w:t>[</w:t>
            </w:r>
            <w:r w:rsidRPr="00511D39">
              <w:rPr>
                <w:rFonts w:ascii="仿宋" w:eastAsia="仿宋" w:hAnsi="仿宋" w:cs="Times New Roman" w:hint="eastAsia"/>
                <w:szCs w:val="21"/>
                <w:u w:val="single"/>
              </w:rPr>
              <w:t xml:space="preserve"> 2024 </w:t>
            </w:r>
            <w:r w:rsidRPr="00511D39">
              <w:rPr>
                <w:rFonts w:ascii="仿宋" w:eastAsia="仿宋" w:hAnsi="仿宋" w:cs="Times New Roman" w:hint="eastAsia"/>
                <w:szCs w:val="21"/>
              </w:rPr>
              <w:t>年]财务状况报表或报告复印件；供应</w:t>
            </w:r>
            <w:proofErr w:type="gramStart"/>
            <w:r w:rsidRPr="00511D39">
              <w:rPr>
                <w:rFonts w:ascii="仿宋" w:eastAsia="仿宋" w:hAnsi="仿宋" w:cs="Times New Roman" w:hint="eastAsia"/>
                <w:szCs w:val="21"/>
              </w:rPr>
              <w:t>商成立</w:t>
            </w:r>
            <w:proofErr w:type="gramEnd"/>
            <w:r w:rsidRPr="00511D39">
              <w:rPr>
                <w:rFonts w:ascii="仿宋" w:eastAsia="仿宋" w:hAnsi="仿宋" w:cs="Times New Roman" w:hint="eastAsia"/>
                <w:szCs w:val="21"/>
              </w:rPr>
              <w:t>不满一年的应按提供首次响应文件提交截止时间上一个月的财务状况报表或报告复印件；（</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5A0E6330" w14:textId="77777777" w:rsidR="00856D0D" w:rsidRPr="00511D39" w:rsidRDefault="00000000">
            <w:pPr>
              <w:snapToGrid w:val="0"/>
              <w:spacing w:line="380" w:lineRule="exact"/>
              <w:jc w:val="left"/>
              <w:rPr>
                <w:rFonts w:ascii="仿宋" w:eastAsia="仿宋" w:hAnsi="仿宋" w:cs="宋体" w:hint="eastAsia"/>
                <w:szCs w:val="21"/>
              </w:rPr>
            </w:pPr>
            <w:r w:rsidRPr="00511D39">
              <w:rPr>
                <w:rFonts w:ascii="仿宋" w:eastAsia="仿宋" w:hAnsi="仿宋" w:cs="宋体" w:hint="eastAsia"/>
                <w:szCs w:val="21"/>
              </w:rPr>
              <w:t>5.</w:t>
            </w:r>
            <w:bookmarkStart w:id="43" w:name="OLE_LINK31"/>
            <w:r w:rsidRPr="00511D39">
              <w:rPr>
                <w:rFonts w:ascii="仿宋" w:eastAsia="仿宋" w:hAnsi="仿宋" w:cs="宋体" w:hint="eastAsia"/>
                <w:szCs w:val="21"/>
              </w:rPr>
              <w:t>供应商直接控股、管理关系信息表</w:t>
            </w:r>
            <w:bookmarkEnd w:id="43"/>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75000592" w14:textId="7A5FF6F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6.资格声明</w:t>
            </w:r>
            <w:r w:rsidR="00764DCA" w:rsidRPr="00511D39">
              <w:rPr>
                <w:rFonts w:ascii="仿宋" w:eastAsia="仿宋" w:hAnsi="仿宋" w:cs="宋体" w:hint="eastAsia"/>
                <w:szCs w:val="21"/>
              </w:rPr>
              <w:t>函</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5FE96966" w14:textId="5B18FFC0" w:rsidR="00764DCA" w:rsidRPr="00511D39" w:rsidRDefault="00764DCA" w:rsidP="00764DCA">
            <w:pPr>
              <w:pStyle w:val="a0"/>
              <w:spacing w:line="360" w:lineRule="auto"/>
              <w:ind w:firstLine="0"/>
            </w:pPr>
            <w:r w:rsidRPr="00511D39">
              <w:rPr>
                <w:rFonts w:ascii="仿宋" w:eastAsia="仿宋" w:hAnsi="仿宋" w:cs="宋体" w:hint="eastAsia"/>
                <w:szCs w:val="21"/>
              </w:rPr>
              <w:t>7. 联合体协议书；（</w:t>
            </w:r>
            <w:r w:rsidRPr="00511D39">
              <w:rPr>
                <w:rFonts w:ascii="仿宋" w:eastAsia="仿宋" w:hAnsi="仿宋" w:cs="宋体" w:hint="eastAsia"/>
                <w:b/>
                <w:bCs/>
                <w:szCs w:val="21"/>
              </w:rPr>
              <w:t>以联合体形式响应的，提供联合体协议；本项目不接受联合体响应或者供应商不以联合体形式响应的，则不需要提供</w:t>
            </w:r>
            <w:r w:rsidRPr="00511D39">
              <w:rPr>
                <w:rFonts w:ascii="仿宋" w:eastAsia="仿宋" w:hAnsi="仿宋" w:cs="宋体" w:hint="eastAsia"/>
                <w:szCs w:val="21"/>
              </w:rPr>
              <w:t>）</w:t>
            </w:r>
          </w:p>
          <w:p w14:paraId="1CE2A9C7" w14:textId="085656BB" w:rsidR="00856D0D" w:rsidRPr="00511D39" w:rsidRDefault="00764DCA">
            <w:pPr>
              <w:snapToGrid w:val="0"/>
              <w:spacing w:line="324" w:lineRule="auto"/>
              <w:jc w:val="left"/>
              <w:rPr>
                <w:rFonts w:ascii="仿宋" w:eastAsia="仿宋" w:hAnsi="仿宋" w:cs="宋体" w:hint="eastAsia"/>
                <w:szCs w:val="21"/>
              </w:rPr>
            </w:pPr>
            <w:r w:rsidRPr="00511D39">
              <w:rPr>
                <w:rFonts w:ascii="仿宋" w:eastAsia="仿宋" w:hAnsi="仿宋" w:cs="宋体" w:hint="eastAsia"/>
                <w:szCs w:val="21"/>
              </w:rPr>
              <w:t>8.中小企业声明函或残疾人福利性单位声明函或属于监狱企业的证明文件；（</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3E97F4F6" w14:textId="7447534B" w:rsidR="00856D0D" w:rsidRPr="00511D39" w:rsidRDefault="001A2B22">
            <w:pPr>
              <w:snapToGrid w:val="0"/>
              <w:spacing w:line="360" w:lineRule="auto"/>
              <w:jc w:val="left"/>
              <w:rPr>
                <w:rFonts w:ascii="仿宋" w:eastAsia="仿宋" w:hAnsi="仿宋" w:cs="宋体" w:hint="eastAsia"/>
                <w:szCs w:val="21"/>
              </w:rPr>
            </w:pPr>
            <w:r>
              <w:rPr>
                <w:rFonts w:ascii="仿宋" w:eastAsia="仿宋" w:hAnsi="仿宋" w:cs="宋体" w:hint="eastAsia"/>
                <w:szCs w:val="21"/>
              </w:rPr>
              <w:t>9</w:t>
            </w:r>
            <w:r w:rsidR="00764DCA" w:rsidRPr="00511D39">
              <w:rPr>
                <w:rFonts w:ascii="仿宋" w:eastAsia="仿宋" w:hAnsi="仿宋" w:cs="宋体" w:hint="eastAsia"/>
                <w:szCs w:val="21"/>
              </w:rPr>
              <w:t>.除磋商文件规定必须提供以外，供应商认为需要提供的其他证明材料；</w:t>
            </w:r>
          </w:p>
          <w:p w14:paraId="669D47A6" w14:textId="77777777" w:rsidR="00856D0D" w:rsidRPr="00511D39" w:rsidRDefault="00000000">
            <w:pPr>
              <w:snapToGrid w:val="0"/>
              <w:spacing w:line="360" w:lineRule="auto"/>
              <w:jc w:val="left"/>
              <w:rPr>
                <w:rFonts w:ascii="仿宋" w:eastAsia="仿宋" w:hAnsi="仿宋" w:cs="宋体" w:hint="eastAsia"/>
                <w:b/>
                <w:szCs w:val="21"/>
              </w:rPr>
            </w:pPr>
            <w:r w:rsidRPr="00511D39">
              <w:rPr>
                <w:rFonts w:ascii="仿宋" w:eastAsia="仿宋" w:hAnsi="仿宋" w:cs="宋体" w:hint="eastAsia"/>
                <w:b/>
                <w:szCs w:val="21"/>
              </w:rPr>
              <w:t>注：</w:t>
            </w:r>
          </w:p>
          <w:p w14:paraId="3AD293AE" w14:textId="77777777" w:rsidR="00856D0D" w:rsidRPr="00511D39" w:rsidRDefault="00000000">
            <w:pPr>
              <w:snapToGrid w:val="0"/>
              <w:spacing w:line="360" w:lineRule="auto"/>
              <w:ind w:firstLineChars="196" w:firstLine="413"/>
              <w:jc w:val="left"/>
              <w:rPr>
                <w:rFonts w:ascii="仿宋" w:eastAsia="仿宋" w:hAnsi="仿宋" w:cs="Times New Roman" w:hint="eastAsia"/>
                <w:szCs w:val="21"/>
              </w:rPr>
            </w:pPr>
            <w:r w:rsidRPr="00511D39">
              <w:rPr>
                <w:rFonts w:ascii="仿宋" w:eastAsia="仿宋" w:hAnsi="仿宋" w:cs="宋体" w:hint="eastAsia"/>
                <w:b/>
                <w:szCs w:val="21"/>
              </w:rPr>
              <w:lastRenderedPageBreak/>
              <w:t>1.以上标明“必须提供”的材料属于复印件的扫描件的，必须加盖供应商电子公章，否则响应文件按无效响应处理。</w:t>
            </w:r>
          </w:p>
        </w:tc>
      </w:tr>
      <w:tr w:rsidR="00511D39" w:rsidRPr="00511D39" w14:paraId="7A7EE0B8" w14:textId="77777777" w:rsidTr="00C455A4">
        <w:trPr>
          <w:jc w:val="center"/>
        </w:trPr>
        <w:tc>
          <w:tcPr>
            <w:tcW w:w="725" w:type="dxa"/>
            <w:vMerge w:val="restart"/>
            <w:tcBorders>
              <w:top w:val="single" w:sz="4" w:space="0" w:color="000000"/>
              <w:left w:val="single" w:sz="4" w:space="0" w:color="000000"/>
              <w:right w:val="single" w:sz="4" w:space="0" w:color="000000"/>
            </w:tcBorders>
            <w:vAlign w:val="center"/>
          </w:tcPr>
          <w:p w14:paraId="1262A6B7" w14:textId="77777777" w:rsidR="00BE33B9"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14:paraId="6DA284A8" w14:textId="77777777" w:rsidR="00BE33B9"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0EC81A7E"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1.无串通竞标行为的承诺函；（</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2DAD182F" w14:textId="77777777" w:rsidR="00BE33B9" w:rsidRPr="00511D39" w:rsidRDefault="00BE33B9">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2.法定代表人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身份证明书及法定代表人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有效身份证正反面复印件；（</w:t>
            </w:r>
            <w:r w:rsidRPr="00511D39">
              <w:rPr>
                <w:rFonts w:ascii="仿宋" w:eastAsia="仿宋" w:hAnsi="仿宋" w:cs="宋体" w:hint="eastAsia"/>
                <w:b/>
                <w:bCs/>
                <w:szCs w:val="21"/>
              </w:rPr>
              <w:t>除自然人竞标</w:t>
            </w:r>
            <w:proofErr w:type="gramStart"/>
            <w:r w:rsidRPr="00511D39">
              <w:rPr>
                <w:rFonts w:ascii="仿宋" w:eastAsia="仿宋" w:hAnsi="仿宋" w:cs="宋体" w:hint="eastAsia"/>
                <w:b/>
                <w:bCs/>
                <w:szCs w:val="21"/>
              </w:rPr>
              <w:t>外</w:t>
            </w:r>
            <w:r w:rsidRPr="00511D39">
              <w:rPr>
                <w:rFonts w:ascii="仿宋" w:eastAsia="仿宋" w:hAnsi="仿宋" w:cs="宋体" w:hint="eastAsia"/>
                <w:b/>
                <w:szCs w:val="21"/>
              </w:rPr>
              <w:t>必须</w:t>
            </w:r>
            <w:proofErr w:type="gramEnd"/>
            <w:r w:rsidRPr="00511D39">
              <w:rPr>
                <w:rFonts w:ascii="仿宋" w:eastAsia="仿宋" w:hAnsi="仿宋" w:cs="宋体" w:hint="eastAsia"/>
                <w:b/>
                <w:szCs w:val="21"/>
              </w:rPr>
              <w:t>提供，否则响应文件按无效响应处理</w:t>
            </w:r>
            <w:r w:rsidRPr="00511D39">
              <w:rPr>
                <w:rFonts w:ascii="仿宋" w:eastAsia="仿宋" w:hAnsi="仿宋" w:cs="宋体" w:hint="eastAsia"/>
                <w:szCs w:val="21"/>
              </w:rPr>
              <w:t>）</w:t>
            </w:r>
          </w:p>
          <w:p w14:paraId="648596B1" w14:textId="77777777" w:rsidR="00BE33B9" w:rsidRPr="00511D39" w:rsidRDefault="00BE33B9">
            <w:pPr>
              <w:spacing w:line="360" w:lineRule="auto"/>
              <w:rPr>
                <w:rFonts w:ascii="仿宋" w:eastAsia="仿宋" w:hAnsi="仿宋" w:cs="宋体" w:hint="eastAsia"/>
                <w:b/>
                <w:szCs w:val="21"/>
              </w:rPr>
            </w:pPr>
            <w:r w:rsidRPr="00511D39">
              <w:rPr>
                <w:rFonts w:ascii="仿宋" w:eastAsia="仿宋" w:hAnsi="仿宋" w:cs="宋体" w:hint="eastAsia"/>
                <w:szCs w:val="21"/>
              </w:rPr>
              <w:t>3.法定代表人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授权委托书及委托代理人有效身份证正反面复印件；（</w:t>
            </w:r>
            <w:r w:rsidRPr="00511D39">
              <w:rPr>
                <w:rFonts w:ascii="仿宋" w:eastAsia="仿宋" w:hAnsi="仿宋" w:cs="宋体" w:hint="eastAsia"/>
                <w:b/>
                <w:szCs w:val="21"/>
              </w:rPr>
              <w:t>委托时必须提供，否则响应文件按无效响应处理</w:t>
            </w:r>
            <w:r w:rsidRPr="00511D39">
              <w:rPr>
                <w:rFonts w:ascii="仿宋" w:eastAsia="仿宋" w:hAnsi="仿宋" w:cs="宋体" w:hint="eastAsia"/>
                <w:szCs w:val="21"/>
              </w:rPr>
              <w:t>）</w:t>
            </w:r>
          </w:p>
          <w:p w14:paraId="73F2F969"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4.商务条款偏离表；（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4B572DAD"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5.竞标人情况介绍；</w:t>
            </w:r>
          </w:p>
          <w:p w14:paraId="6A801B7D" w14:textId="55684892"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6.</w:t>
            </w:r>
            <w:r w:rsidR="00F47562" w:rsidRPr="00511D39">
              <w:rPr>
                <w:rFonts w:ascii="仿宋" w:eastAsia="仿宋" w:hAnsi="仿宋" w:cs="宋体" w:hint="eastAsia"/>
                <w:szCs w:val="21"/>
              </w:rPr>
              <w:t>供应</w:t>
            </w:r>
            <w:proofErr w:type="gramStart"/>
            <w:r w:rsidR="00F47562" w:rsidRPr="00511D39">
              <w:rPr>
                <w:rFonts w:ascii="仿宋" w:eastAsia="仿宋" w:hAnsi="仿宋" w:cs="宋体" w:hint="eastAsia"/>
                <w:szCs w:val="21"/>
              </w:rPr>
              <w:t>商类似</w:t>
            </w:r>
            <w:proofErr w:type="gramEnd"/>
            <w:r w:rsidR="00F47562" w:rsidRPr="00511D39">
              <w:rPr>
                <w:rFonts w:ascii="仿宋" w:eastAsia="仿宋" w:hAnsi="仿宋" w:cs="宋体" w:hint="eastAsia"/>
                <w:szCs w:val="21"/>
              </w:rPr>
              <w:t>业绩的证明文件（如有）</w:t>
            </w:r>
            <w:r w:rsidRPr="00511D39">
              <w:rPr>
                <w:rFonts w:ascii="仿宋" w:eastAsia="仿宋" w:hAnsi="仿宋" w:cs="宋体" w:hint="eastAsia"/>
                <w:szCs w:val="21"/>
              </w:rPr>
              <w:t>。</w:t>
            </w:r>
          </w:p>
          <w:p w14:paraId="4FAB7BDA" w14:textId="77777777" w:rsidR="00BE33B9" w:rsidRPr="00511D39" w:rsidRDefault="00BE33B9">
            <w:pPr>
              <w:snapToGrid w:val="0"/>
              <w:spacing w:line="360" w:lineRule="auto"/>
              <w:jc w:val="left"/>
              <w:rPr>
                <w:rFonts w:ascii="仿宋" w:eastAsia="仿宋" w:hAnsi="仿宋" w:cs="宋体" w:hint="eastAsia"/>
                <w:b/>
                <w:szCs w:val="21"/>
              </w:rPr>
            </w:pPr>
            <w:r w:rsidRPr="00511D39">
              <w:rPr>
                <w:rFonts w:ascii="仿宋" w:eastAsia="仿宋" w:hAnsi="仿宋" w:cs="宋体" w:hint="eastAsia"/>
                <w:b/>
                <w:szCs w:val="21"/>
              </w:rPr>
              <w:t xml:space="preserve">注： </w:t>
            </w:r>
          </w:p>
          <w:p w14:paraId="00BB3430" w14:textId="77777777" w:rsidR="00BE33B9" w:rsidRPr="00511D39" w:rsidRDefault="00BE33B9">
            <w:pPr>
              <w:snapToGrid w:val="0"/>
              <w:spacing w:line="360" w:lineRule="auto"/>
              <w:ind w:firstLineChars="196" w:firstLine="413"/>
              <w:jc w:val="left"/>
              <w:rPr>
                <w:rFonts w:ascii="仿宋" w:eastAsia="仿宋" w:hAnsi="仿宋" w:cs="宋体" w:hint="eastAsia"/>
                <w:b/>
                <w:szCs w:val="21"/>
              </w:rPr>
            </w:pPr>
            <w:r w:rsidRPr="00511D39">
              <w:rPr>
                <w:rFonts w:ascii="仿宋" w:eastAsia="仿宋" w:hAnsi="仿宋" w:cs="宋体" w:hint="eastAsia"/>
                <w:b/>
                <w:szCs w:val="21"/>
              </w:rPr>
              <w:t>1.法定代表人</w:t>
            </w:r>
            <w:r w:rsidRPr="00511D39">
              <w:rPr>
                <w:rFonts w:ascii="仿宋" w:eastAsia="仿宋" w:hAnsi="仿宋" w:cs="Times New Roman" w:hint="eastAsia"/>
                <w:b/>
              </w:rPr>
              <w:t>（或分支机构负责人）</w:t>
            </w:r>
            <w:r w:rsidRPr="00511D39">
              <w:rPr>
                <w:rFonts w:ascii="仿宋" w:eastAsia="仿宋" w:hAnsi="仿宋" w:cs="宋体" w:hint="eastAsia"/>
                <w:b/>
                <w:szCs w:val="21"/>
              </w:rPr>
              <w:t>授权委托书必须由法定代表人</w:t>
            </w:r>
            <w:r w:rsidRPr="00511D39">
              <w:rPr>
                <w:rFonts w:ascii="仿宋" w:eastAsia="仿宋" w:hAnsi="仿宋" w:cs="Times New Roman" w:hint="eastAsia"/>
                <w:b/>
              </w:rPr>
              <w:t>（或分支机构负责人）</w:t>
            </w:r>
            <w:r w:rsidRPr="00511D39">
              <w:rPr>
                <w:rFonts w:ascii="仿宋" w:eastAsia="仿宋" w:hAnsi="仿宋" w:cs="宋体" w:hint="eastAsia"/>
                <w:b/>
                <w:szCs w:val="21"/>
              </w:rPr>
              <w:t>及委托代理人签字，并加盖供应商公章，否则响应文件按无效响应处理。</w:t>
            </w:r>
          </w:p>
          <w:p w14:paraId="28CDCEAF" w14:textId="77777777" w:rsidR="00BE33B9" w:rsidRPr="00511D39" w:rsidRDefault="00BE33B9">
            <w:pPr>
              <w:spacing w:line="360" w:lineRule="auto"/>
              <w:ind w:firstLineChars="196" w:firstLine="413"/>
              <w:rPr>
                <w:rFonts w:ascii="仿宋" w:eastAsia="仿宋" w:hAnsi="仿宋" w:cs="宋体" w:hint="eastAsia"/>
                <w:b/>
                <w:szCs w:val="21"/>
              </w:rPr>
            </w:pPr>
            <w:r w:rsidRPr="00511D39">
              <w:rPr>
                <w:rFonts w:ascii="仿宋" w:eastAsia="仿宋" w:hAnsi="仿宋" w:cs="宋体" w:hint="eastAsia"/>
                <w:b/>
                <w:szCs w:val="21"/>
              </w:rPr>
              <w:t>2.以上标明“必须提供”的材料属于复印件的扫描件的，必须加盖供应商电子公章，否则响应文件按无效响应处理。</w:t>
            </w:r>
          </w:p>
        </w:tc>
      </w:tr>
      <w:tr w:rsidR="00511D39" w:rsidRPr="00511D39" w14:paraId="3E8A4B8E" w14:textId="77777777" w:rsidTr="00C455A4">
        <w:trPr>
          <w:jc w:val="center"/>
        </w:trPr>
        <w:tc>
          <w:tcPr>
            <w:tcW w:w="725" w:type="dxa"/>
            <w:vMerge/>
            <w:tcBorders>
              <w:left w:val="single" w:sz="4" w:space="0" w:color="000000"/>
              <w:right w:val="single" w:sz="4" w:space="0" w:color="000000"/>
            </w:tcBorders>
            <w:vAlign w:val="center"/>
          </w:tcPr>
          <w:p w14:paraId="707FF3AE" w14:textId="073FD968" w:rsidR="00BE33B9" w:rsidRPr="00511D39" w:rsidRDefault="00BE33B9">
            <w:pPr>
              <w:widowControl/>
              <w:jc w:val="left"/>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7B453F7" w14:textId="77777777" w:rsidR="00BE33B9" w:rsidRPr="00511D39" w:rsidRDefault="00BE33B9">
            <w:pPr>
              <w:spacing w:line="360" w:lineRule="auto"/>
              <w:jc w:val="center"/>
              <w:rPr>
                <w:rFonts w:ascii="仿宋" w:eastAsia="仿宋" w:hAnsi="仿宋" w:cs="宋体" w:hint="eastAsia"/>
                <w:b/>
                <w:bCs/>
                <w:szCs w:val="21"/>
              </w:rPr>
            </w:pPr>
            <w:r w:rsidRPr="00511D39">
              <w:rPr>
                <w:rFonts w:ascii="仿宋" w:eastAsia="仿宋" w:hAnsi="仿宋"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5C063160"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1.服务需求偏离表；（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74A11972"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2.技术方案；（</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635A27FE" w14:textId="5F62FF0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3.售后服务</w:t>
            </w:r>
            <w:r w:rsidR="00444668" w:rsidRPr="00511D39">
              <w:rPr>
                <w:rFonts w:ascii="仿宋" w:eastAsia="仿宋" w:hAnsi="仿宋" w:cs="宋体" w:hint="eastAsia"/>
                <w:szCs w:val="21"/>
              </w:rPr>
              <w:t>方案</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14BD259A"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 xml:space="preserve">4.项目实施人员一览表； </w:t>
            </w:r>
          </w:p>
          <w:p w14:paraId="37582EC2"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5.对应采购需求的服务需求、商务条款提供的其他文件资料；</w:t>
            </w:r>
          </w:p>
          <w:p w14:paraId="4D068997"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6.</w:t>
            </w:r>
            <w:bookmarkStart w:id="44" w:name="OLE_LINK49"/>
            <w:r w:rsidRPr="00511D39">
              <w:rPr>
                <w:rFonts w:ascii="仿宋" w:eastAsia="仿宋" w:hAnsi="仿宋" w:cs="宋体" w:hint="eastAsia"/>
                <w:szCs w:val="21"/>
              </w:rPr>
              <w:t>供应商认为需要提供的其他有关资料。</w:t>
            </w:r>
            <w:bookmarkEnd w:id="44"/>
          </w:p>
          <w:p w14:paraId="0ED939C7" w14:textId="77777777" w:rsidR="00BE33B9" w:rsidRPr="00511D39" w:rsidRDefault="00BE33B9">
            <w:pPr>
              <w:spacing w:line="360" w:lineRule="auto"/>
              <w:rPr>
                <w:rFonts w:ascii="仿宋" w:eastAsia="仿宋" w:hAnsi="仿宋" w:cs="宋体" w:hint="eastAsia"/>
                <w:b/>
                <w:szCs w:val="21"/>
              </w:rPr>
            </w:pPr>
            <w:r w:rsidRPr="00511D39">
              <w:rPr>
                <w:rFonts w:ascii="仿宋" w:eastAsia="仿宋" w:hAnsi="仿宋" w:cs="宋体" w:hint="eastAsia"/>
                <w:b/>
                <w:szCs w:val="21"/>
              </w:rPr>
              <w:t>注：1.以上标明“必须提供”的材料属于复印件的扫描件的，必须加盖供应商电子公章，否则响应文件按无效响应处理。</w:t>
            </w:r>
          </w:p>
        </w:tc>
      </w:tr>
      <w:tr w:rsidR="00511D39" w:rsidRPr="00511D39" w14:paraId="4D93F815" w14:textId="77777777">
        <w:trPr>
          <w:jc w:val="center"/>
        </w:trPr>
        <w:tc>
          <w:tcPr>
            <w:tcW w:w="725" w:type="dxa"/>
            <w:tcBorders>
              <w:left w:val="single" w:sz="4" w:space="0" w:color="000000"/>
              <w:right w:val="single" w:sz="4" w:space="0" w:color="000000"/>
            </w:tcBorders>
            <w:vAlign w:val="center"/>
          </w:tcPr>
          <w:p w14:paraId="5A814C45" w14:textId="4D0300BB" w:rsidR="00856D0D"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szCs w:val="21"/>
              </w:rPr>
              <w:t>12.1.3</w:t>
            </w:r>
          </w:p>
        </w:tc>
        <w:tc>
          <w:tcPr>
            <w:tcW w:w="2785" w:type="dxa"/>
            <w:tcBorders>
              <w:top w:val="single" w:sz="4" w:space="0" w:color="000000"/>
              <w:left w:val="single" w:sz="4" w:space="0" w:color="000000"/>
              <w:bottom w:val="single" w:sz="4" w:space="0" w:color="000000"/>
              <w:right w:val="single" w:sz="4" w:space="0" w:color="000000"/>
            </w:tcBorders>
            <w:vAlign w:val="center"/>
          </w:tcPr>
          <w:p w14:paraId="2D57CA0F" w14:textId="77777777" w:rsidR="00856D0D" w:rsidRPr="00511D39" w:rsidRDefault="00000000">
            <w:pPr>
              <w:spacing w:line="360" w:lineRule="auto"/>
              <w:jc w:val="center"/>
              <w:rPr>
                <w:rFonts w:ascii="仿宋" w:eastAsia="仿宋" w:hAnsi="仿宋" w:cs="宋体" w:hint="eastAsia"/>
                <w:b/>
                <w:bCs/>
                <w:szCs w:val="21"/>
              </w:rPr>
            </w:pPr>
            <w:r w:rsidRPr="00511D39">
              <w:rPr>
                <w:rFonts w:ascii="仿宋" w:eastAsia="仿宋" w:hAnsi="仿宋"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1BEF76DF" w14:textId="77777777" w:rsidR="00856D0D" w:rsidRPr="00511D39" w:rsidRDefault="00000000">
            <w:pPr>
              <w:tabs>
                <w:tab w:val="left" w:pos="459"/>
              </w:tabs>
              <w:snapToGrid w:val="0"/>
              <w:spacing w:line="380" w:lineRule="exact"/>
              <w:jc w:val="left"/>
              <w:rPr>
                <w:rFonts w:ascii="仿宋" w:eastAsia="仿宋" w:hAnsi="仿宋" w:cs="Times New Roman" w:hint="eastAsia"/>
                <w:szCs w:val="21"/>
              </w:rPr>
            </w:pPr>
            <w:r w:rsidRPr="00511D39">
              <w:rPr>
                <w:rFonts w:ascii="仿宋" w:eastAsia="仿宋" w:hAnsi="仿宋" w:cs="Times New Roman" w:hint="eastAsia"/>
                <w:szCs w:val="21"/>
              </w:rPr>
              <w:t>1.响应函；</w:t>
            </w:r>
            <w:r w:rsidRPr="00511D39">
              <w:rPr>
                <w:rFonts w:ascii="仿宋" w:eastAsia="仿宋" w:hAnsi="仿宋" w:cs="Times New Roman" w:hint="eastAsia"/>
                <w:b/>
                <w:szCs w:val="21"/>
              </w:rPr>
              <w:t>（必须提供，否则作无效响应处理）</w:t>
            </w:r>
          </w:p>
          <w:p w14:paraId="4CAFFF2F"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宋体" w:hint="eastAsia"/>
                <w:szCs w:val="21"/>
              </w:rPr>
              <w:t>2.响应报价表；（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16DD946E"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Times New Roman" w:hint="eastAsia"/>
                <w:szCs w:val="21"/>
              </w:rPr>
              <w:t>3.</w:t>
            </w:r>
            <w:r w:rsidRPr="00511D39">
              <w:rPr>
                <w:rFonts w:ascii="仿宋" w:eastAsia="仿宋" w:hAnsi="仿宋" w:cs="宋体" w:hint="eastAsia"/>
                <w:szCs w:val="21"/>
              </w:rPr>
              <w:t>供应商认为需要提供的其他有关资料</w:t>
            </w:r>
            <w:r w:rsidRPr="00511D39">
              <w:rPr>
                <w:rFonts w:ascii="仿宋" w:eastAsia="仿宋" w:hAnsi="仿宋" w:cs="Times New Roman" w:hint="eastAsia"/>
                <w:szCs w:val="21"/>
              </w:rPr>
              <w:t>。</w:t>
            </w:r>
          </w:p>
        </w:tc>
      </w:tr>
      <w:tr w:rsidR="00511D39" w:rsidRPr="00511D39" w14:paraId="450487A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0A1195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14:paraId="7F56050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220BE95C"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1.响应文件电子版要求：按照本采购文件“</w:t>
            </w:r>
            <w:r w:rsidRPr="00511D39">
              <w:rPr>
                <w:rFonts w:ascii="仿宋" w:eastAsia="仿宋" w:hAnsi="仿宋" w:cs="Times New Roman" w:hint="eastAsia"/>
                <w:szCs w:val="21"/>
              </w:rPr>
              <w:t>第五章 响应文件格式</w:t>
            </w:r>
            <w:r w:rsidRPr="00511D39">
              <w:rPr>
                <w:rFonts w:ascii="仿宋" w:eastAsia="仿宋" w:hAnsi="仿宋" w:cs="宋体" w:hint="eastAsia"/>
                <w:szCs w:val="21"/>
              </w:rPr>
              <w:t>”编写（第五章未附格式的，由供应商自行拟定），不可涂改并在规定加盖公章处加盖电子公章，</w:t>
            </w:r>
            <w:r w:rsidRPr="00511D39">
              <w:rPr>
                <w:rFonts w:ascii="仿宋" w:eastAsia="仿宋" w:hAnsi="仿宋" w:cs="宋体" w:hint="eastAsia"/>
                <w:b/>
                <w:szCs w:val="21"/>
              </w:rPr>
              <w:t>否则响应文件按无效响应处理</w:t>
            </w:r>
            <w:r w:rsidRPr="00511D39">
              <w:rPr>
                <w:rFonts w:ascii="仿宋" w:eastAsia="仿宋" w:hAnsi="仿宋" w:cs="宋体" w:hint="eastAsia"/>
                <w:szCs w:val="21"/>
              </w:rPr>
              <w:t>。</w:t>
            </w:r>
          </w:p>
          <w:p w14:paraId="3E04462A"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2</w:t>
            </w:r>
            <w:r w:rsidRPr="00511D39">
              <w:rPr>
                <w:rFonts w:ascii="仿宋" w:eastAsia="仿宋" w:hAnsi="仿宋" w:cs="Courier New" w:hint="eastAsia"/>
                <w:szCs w:val="21"/>
              </w:rPr>
              <w:t>.响应文件电子版密封方式：电子响应文件通过平台有效CA加密后在“政</w:t>
            </w:r>
            <w:proofErr w:type="gramStart"/>
            <w:r w:rsidRPr="00511D39">
              <w:rPr>
                <w:rFonts w:ascii="仿宋" w:eastAsia="仿宋" w:hAnsi="仿宋" w:cs="Courier New" w:hint="eastAsia"/>
                <w:szCs w:val="21"/>
              </w:rPr>
              <w:t>采云</w:t>
            </w:r>
            <w:proofErr w:type="gramEnd"/>
            <w:r w:rsidRPr="00511D39">
              <w:rPr>
                <w:rFonts w:ascii="仿宋" w:eastAsia="仿宋" w:hAnsi="仿宋" w:cs="Courier New" w:hint="eastAsia"/>
                <w:szCs w:val="21"/>
              </w:rPr>
              <w:t>”平台投送。（操作方式见公告附件“</w:t>
            </w:r>
            <w:r w:rsidRPr="00511D39">
              <w:rPr>
                <w:rFonts w:ascii="仿宋" w:eastAsia="仿宋" w:hAnsi="仿宋" w:cs="Times New Roman" w:hint="eastAsia"/>
                <w:szCs w:val="21"/>
              </w:rPr>
              <w:t>电子响应文件制作与投送教程</w:t>
            </w:r>
            <w:r w:rsidRPr="00511D39">
              <w:rPr>
                <w:rFonts w:ascii="仿宋" w:eastAsia="仿宋" w:hAnsi="仿宋" w:cs="Courier New" w:hint="eastAsia"/>
                <w:szCs w:val="21"/>
              </w:rPr>
              <w:t>” ）</w:t>
            </w:r>
          </w:p>
        </w:tc>
      </w:tr>
      <w:tr w:rsidR="00511D39" w:rsidRPr="00511D39" w14:paraId="21BEBDA7"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9D42B8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vAlign w:val="center"/>
          </w:tcPr>
          <w:p w14:paraId="3B97373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332EB411"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响应报价必须包含满足本次竞标全部采购需求所应提供的服务，以及伴随</w:t>
            </w:r>
            <w:r w:rsidRPr="00511D39">
              <w:rPr>
                <w:rFonts w:ascii="仿宋" w:eastAsia="仿宋" w:hAnsi="仿宋" w:cs="宋体" w:hint="eastAsia"/>
                <w:szCs w:val="21"/>
              </w:rPr>
              <w:lastRenderedPageBreak/>
              <w:t>的货物和工程（如有）的价格；包含竞标服务、货物、工程的成本、运输（含保险）、安装（如有）、调试、检验、技术服务、培训、税费等所有费用。</w:t>
            </w:r>
            <w:r w:rsidRPr="00511D39">
              <w:rPr>
                <w:rFonts w:ascii="仿宋" w:eastAsia="仿宋" w:hAnsi="仿宋" w:cs="Times New Roman" w:hint="eastAsia"/>
                <w:b/>
                <w:szCs w:val="21"/>
              </w:rPr>
              <w:t>（采购需求另有约定的，从其约定。）</w:t>
            </w:r>
          </w:p>
        </w:tc>
      </w:tr>
      <w:tr w:rsidR="00511D39" w:rsidRPr="00511D39" w14:paraId="4D340814"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D7E827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16.2</w:t>
            </w:r>
          </w:p>
        </w:tc>
        <w:tc>
          <w:tcPr>
            <w:tcW w:w="2785" w:type="dxa"/>
            <w:tcBorders>
              <w:top w:val="single" w:sz="4" w:space="0" w:color="000000"/>
              <w:left w:val="single" w:sz="4" w:space="0" w:color="000000"/>
              <w:bottom w:val="single" w:sz="4" w:space="0" w:color="000000"/>
              <w:right w:val="single" w:sz="4" w:space="0" w:color="000000"/>
            </w:tcBorders>
            <w:vAlign w:val="center"/>
          </w:tcPr>
          <w:p w14:paraId="695FDE0E"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14:paraId="1DD69C39" w14:textId="77777777" w:rsidR="00856D0D" w:rsidRPr="00511D39" w:rsidRDefault="00000000">
            <w:pPr>
              <w:tabs>
                <w:tab w:val="left" w:pos="720"/>
                <w:tab w:val="left" w:pos="840"/>
              </w:tabs>
              <w:snapToGrid w:val="0"/>
              <w:spacing w:afterLines="50" w:after="120" w:line="360" w:lineRule="auto"/>
              <w:ind w:left="283" w:hangingChars="135" w:hanging="283"/>
              <w:jc w:val="left"/>
              <w:rPr>
                <w:rFonts w:ascii="仿宋" w:eastAsia="仿宋" w:hAnsi="仿宋" w:cs="宋体" w:hint="eastAsia"/>
                <w:kern w:val="0"/>
                <w:sz w:val="24"/>
                <w:szCs w:val="21"/>
              </w:rPr>
            </w:pPr>
            <w:r w:rsidRPr="00511D39">
              <w:rPr>
                <w:rFonts w:ascii="仿宋" w:eastAsia="仿宋" w:hAnsi="仿宋" w:cs="宋体" w:hint="eastAsia"/>
                <w:szCs w:val="21"/>
              </w:rPr>
              <w:t>自首次响应文件提交截止之日起</w:t>
            </w:r>
            <w:r w:rsidRPr="00511D39">
              <w:rPr>
                <w:rFonts w:ascii="仿宋" w:eastAsia="仿宋" w:hAnsi="仿宋" w:cs="宋体" w:hint="eastAsia"/>
                <w:szCs w:val="21"/>
                <w:u w:val="single"/>
              </w:rPr>
              <w:t>60日</w:t>
            </w:r>
            <w:r w:rsidRPr="00511D39">
              <w:rPr>
                <w:rFonts w:ascii="仿宋" w:eastAsia="仿宋" w:hAnsi="仿宋" w:cs="宋体" w:hint="eastAsia"/>
                <w:szCs w:val="21"/>
              </w:rPr>
              <w:t>。</w:t>
            </w:r>
          </w:p>
        </w:tc>
      </w:tr>
      <w:tr w:rsidR="00511D39" w:rsidRPr="00511D39" w14:paraId="24FF144D"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026CB2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vAlign w:val="center"/>
          </w:tcPr>
          <w:p w14:paraId="4B4C292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43D3876C" w14:textId="77777777" w:rsidR="00856D0D" w:rsidRPr="00511D39" w:rsidRDefault="00000000">
            <w:pPr>
              <w:autoSpaceDE w:val="0"/>
              <w:autoSpaceDN w:val="0"/>
              <w:snapToGrid w:val="0"/>
              <w:spacing w:line="360" w:lineRule="auto"/>
              <w:textAlignment w:val="bottom"/>
              <w:rPr>
                <w:rFonts w:ascii="仿宋" w:eastAsia="仿宋" w:hAnsi="仿宋" w:cs="宋体" w:hint="eastAsia"/>
                <w:szCs w:val="21"/>
              </w:rPr>
            </w:pPr>
            <w:r w:rsidRPr="00511D39">
              <w:rPr>
                <w:rFonts w:ascii="仿宋" w:eastAsia="仿宋" w:hAnsi="仿宋" w:cs="Times New Roman" w:hint="eastAsia"/>
                <w:szCs w:val="21"/>
              </w:rPr>
              <w:t>本项目不</w:t>
            </w:r>
            <w:proofErr w:type="gramStart"/>
            <w:r w:rsidRPr="00511D39">
              <w:rPr>
                <w:rFonts w:ascii="仿宋" w:eastAsia="仿宋" w:hAnsi="仿宋" w:cs="Times New Roman" w:hint="eastAsia"/>
                <w:szCs w:val="21"/>
              </w:rPr>
              <w:t>收取磋商</w:t>
            </w:r>
            <w:proofErr w:type="gramEnd"/>
            <w:r w:rsidRPr="00511D39">
              <w:rPr>
                <w:rFonts w:ascii="仿宋" w:eastAsia="仿宋" w:hAnsi="仿宋" w:cs="Times New Roman" w:hint="eastAsia"/>
                <w:szCs w:val="21"/>
              </w:rPr>
              <w:t>保证金。</w:t>
            </w:r>
          </w:p>
        </w:tc>
      </w:tr>
      <w:tr w:rsidR="00511D39" w:rsidRPr="00511D39" w14:paraId="5D69DD51"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8BA8E2F"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vAlign w:val="center"/>
          </w:tcPr>
          <w:p w14:paraId="57ED947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50656894" w14:textId="77777777" w:rsidR="00856D0D" w:rsidRPr="00511D39" w:rsidRDefault="00000000">
            <w:pPr>
              <w:snapToGrid w:val="0"/>
              <w:spacing w:line="360" w:lineRule="auto"/>
              <w:jc w:val="left"/>
              <w:rPr>
                <w:rFonts w:ascii="仿宋" w:eastAsia="仿宋" w:hAnsi="仿宋" w:cs="Times New Roman" w:hint="eastAsia"/>
                <w:szCs w:val="21"/>
              </w:rPr>
            </w:pPr>
            <w:r w:rsidRPr="00511D39">
              <w:rPr>
                <w:rFonts w:ascii="仿宋" w:eastAsia="仿宋" w:hAnsi="仿宋" w:cs="宋体" w:hint="eastAsia"/>
                <w:szCs w:val="21"/>
              </w:rPr>
              <w:t>详见竞争性磋商公告。</w:t>
            </w:r>
          </w:p>
        </w:tc>
      </w:tr>
      <w:tr w:rsidR="00511D39" w:rsidRPr="00511D39" w14:paraId="7C181DC3" w14:textId="77777777">
        <w:trPr>
          <w:trHeight w:val="458"/>
          <w:jc w:val="center"/>
        </w:trPr>
        <w:tc>
          <w:tcPr>
            <w:tcW w:w="725" w:type="dxa"/>
            <w:vMerge w:val="restart"/>
            <w:tcBorders>
              <w:top w:val="single" w:sz="4" w:space="0" w:color="000000"/>
              <w:left w:val="single" w:sz="4" w:space="0" w:color="000000"/>
              <w:right w:val="single" w:sz="4" w:space="0" w:color="000000"/>
            </w:tcBorders>
            <w:vAlign w:val="center"/>
          </w:tcPr>
          <w:p w14:paraId="415C4750"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vAlign w:val="center"/>
          </w:tcPr>
          <w:p w14:paraId="0C28AE91"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14:paraId="0FBDB6BD" w14:textId="77777777" w:rsidR="00856D0D" w:rsidRPr="00511D39" w:rsidRDefault="00000000">
            <w:pPr>
              <w:snapToGrid w:val="0"/>
              <w:spacing w:line="360" w:lineRule="auto"/>
              <w:jc w:val="left"/>
              <w:rPr>
                <w:rFonts w:ascii="仿宋" w:eastAsia="仿宋" w:hAnsi="仿宋" w:cs="宋体" w:hint="eastAsia"/>
                <w:szCs w:val="21"/>
                <w:u w:val="single"/>
              </w:rPr>
            </w:pPr>
            <w:r w:rsidRPr="00511D39">
              <w:rPr>
                <w:rFonts w:ascii="仿宋" w:eastAsia="仿宋" w:hAnsi="仿宋" w:cs="宋体" w:hint="eastAsia"/>
                <w:szCs w:val="21"/>
              </w:rPr>
              <w:t>详见竞争性磋商公告。</w:t>
            </w:r>
          </w:p>
        </w:tc>
      </w:tr>
      <w:tr w:rsidR="00511D39" w:rsidRPr="00511D39" w14:paraId="3F52CBCC" w14:textId="77777777">
        <w:trPr>
          <w:trHeight w:val="422"/>
          <w:jc w:val="center"/>
        </w:trPr>
        <w:tc>
          <w:tcPr>
            <w:tcW w:w="725" w:type="dxa"/>
            <w:vMerge/>
            <w:tcBorders>
              <w:left w:val="single" w:sz="4" w:space="0" w:color="000000"/>
              <w:right w:val="single" w:sz="4" w:space="0" w:color="000000"/>
            </w:tcBorders>
            <w:vAlign w:val="center"/>
          </w:tcPr>
          <w:p w14:paraId="443ACF61"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1F329AB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14:paraId="736686EB" w14:textId="77777777" w:rsidR="00856D0D" w:rsidRPr="00511D39" w:rsidRDefault="00000000">
            <w:pPr>
              <w:snapToGrid w:val="0"/>
              <w:spacing w:line="360" w:lineRule="auto"/>
              <w:jc w:val="left"/>
              <w:rPr>
                <w:rFonts w:ascii="仿宋" w:eastAsia="仿宋" w:hAnsi="仿宋" w:cs="宋体" w:hint="eastAsia"/>
                <w:szCs w:val="21"/>
                <w:u w:val="single"/>
              </w:rPr>
            </w:pPr>
            <w:r w:rsidRPr="00511D39">
              <w:rPr>
                <w:rFonts w:ascii="仿宋" w:eastAsia="仿宋" w:hAnsi="仿宋" w:cs="Times New Roman" w:hint="eastAsia"/>
                <w:szCs w:val="21"/>
              </w:rPr>
              <w:t>本项目不接受备份响应文件。</w:t>
            </w:r>
          </w:p>
        </w:tc>
      </w:tr>
      <w:tr w:rsidR="00511D39" w:rsidRPr="00511D39" w14:paraId="0C6AC9FB"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66136A3"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vAlign w:val="center"/>
          </w:tcPr>
          <w:p w14:paraId="3A79E9C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14:paraId="720A339C"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详见竞争性磋商公告。</w:t>
            </w:r>
          </w:p>
        </w:tc>
      </w:tr>
      <w:tr w:rsidR="00511D39" w:rsidRPr="00511D39" w14:paraId="5E07AB7D"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7D361A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vAlign w:val="center"/>
          </w:tcPr>
          <w:p w14:paraId="0355F161"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1319C239"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宋体" w:hint="eastAsia"/>
                <w:szCs w:val="21"/>
              </w:rPr>
              <w:t>商务条款评审中允许负偏离的条款数为</w:t>
            </w:r>
            <w:r w:rsidRPr="00511D39">
              <w:rPr>
                <w:rFonts w:ascii="仿宋" w:eastAsia="仿宋" w:hAnsi="仿宋" w:cs="宋体" w:hint="eastAsia"/>
                <w:szCs w:val="21"/>
                <w:u w:val="single"/>
              </w:rPr>
              <w:t xml:space="preserve"> 0 </w:t>
            </w:r>
            <w:r w:rsidRPr="00511D39">
              <w:rPr>
                <w:rFonts w:ascii="仿宋" w:eastAsia="仿宋" w:hAnsi="仿宋" w:cs="宋体" w:hint="eastAsia"/>
                <w:szCs w:val="21"/>
              </w:rPr>
              <w:t>项。</w:t>
            </w:r>
          </w:p>
          <w:p w14:paraId="5E3CD015" w14:textId="77777777" w:rsidR="00856D0D" w:rsidRPr="00511D39" w:rsidRDefault="00000000">
            <w:pPr>
              <w:snapToGrid w:val="0"/>
              <w:spacing w:line="360" w:lineRule="auto"/>
              <w:rPr>
                <w:rFonts w:ascii="仿宋" w:eastAsia="仿宋" w:hAnsi="仿宋" w:cs="Times New Roman" w:hint="eastAsia"/>
                <w:szCs w:val="21"/>
              </w:rPr>
            </w:pPr>
            <w:r w:rsidRPr="00511D39">
              <w:rPr>
                <w:rFonts w:ascii="仿宋" w:eastAsia="仿宋" w:hAnsi="仿宋" w:cs="宋体" w:hint="eastAsia"/>
                <w:szCs w:val="21"/>
              </w:rPr>
              <w:t>服务需求评审中允许负偏离的条款数为</w:t>
            </w:r>
            <w:r w:rsidRPr="00511D39">
              <w:rPr>
                <w:rFonts w:ascii="仿宋" w:eastAsia="仿宋" w:hAnsi="仿宋" w:cs="宋体" w:hint="eastAsia"/>
                <w:szCs w:val="21"/>
                <w:u w:val="single"/>
              </w:rPr>
              <w:t xml:space="preserve"> 0 </w:t>
            </w:r>
            <w:r w:rsidRPr="00511D39">
              <w:rPr>
                <w:rFonts w:ascii="仿宋" w:eastAsia="仿宋" w:hAnsi="仿宋" w:cs="宋体" w:hint="eastAsia"/>
                <w:szCs w:val="21"/>
              </w:rPr>
              <w:t>项。</w:t>
            </w:r>
          </w:p>
        </w:tc>
      </w:tr>
      <w:tr w:rsidR="00511D39" w:rsidRPr="00511D39" w14:paraId="02BB9B7F" w14:textId="77777777">
        <w:trPr>
          <w:trHeight w:val="524"/>
          <w:jc w:val="center"/>
        </w:trPr>
        <w:tc>
          <w:tcPr>
            <w:tcW w:w="725" w:type="dxa"/>
            <w:vMerge w:val="restart"/>
            <w:tcBorders>
              <w:top w:val="single" w:sz="4" w:space="0" w:color="000000"/>
              <w:left w:val="single" w:sz="4" w:space="0" w:color="000000"/>
              <w:right w:val="single" w:sz="4" w:space="0" w:color="000000"/>
            </w:tcBorders>
            <w:vAlign w:val="center"/>
          </w:tcPr>
          <w:p w14:paraId="674ACFE5"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28</w:t>
            </w:r>
          </w:p>
        </w:tc>
        <w:tc>
          <w:tcPr>
            <w:tcW w:w="2785" w:type="dxa"/>
            <w:tcBorders>
              <w:top w:val="single" w:sz="4" w:space="0" w:color="000000"/>
              <w:left w:val="single" w:sz="4" w:space="0" w:color="000000"/>
              <w:bottom w:val="single" w:sz="4" w:space="0" w:color="000000"/>
              <w:right w:val="single" w:sz="4" w:space="0" w:color="000000"/>
            </w:tcBorders>
            <w:vAlign w:val="center"/>
          </w:tcPr>
          <w:p w14:paraId="3C167D33" w14:textId="77777777" w:rsidR="00856D0D" w:rsidRPr="00511D39" w:rsidRDefault="00000000">
            <w:pPr>
              <w:snapToGrid w:val="0"/>
              <w:spacing w:line="360" w:lineRule="auto"/>
              <w:jc w:val="center"/>
              <w:rPr>
                <w:rFonts w:ascii="仿宋" w:eastAsia="仿宋" w:hAnsi="仿宋" w:cs="宋体" w:hint="eastAsia"/>
                <w:szCs w:val="21"/>
              </w:rPr>
            </w:pPr>
            <w:r w:rsidRPr="00511D39">
              <w:rPr>
                <w:rFonts w:ascii="仿宋" w:eastAsia="仿宋" w:hAnsi="仿宋" w:cs="宋体" w:hint="eastAsia"/>
                <w:szCs w:val="21"/>
              </w:rPr>
              <w:t>磋商的顺序</w:t>
            </w:r>
          </w:p>
          <w:p w14:paraId="45CDF4C7" w14:textId="77777777" w:rsidR="00856D0D" w:rsidRPr="00511D39" w:rsidRDefault="00856D0D">
            <w:pPr>
              <w:spacing w:line="360" w:lineRule="auto"/>
              <w:jc w:val="center"/>
              <w:rPr>
                <w:rFonts w:ascii="仿宋" w:eastAsia="仿宋" w:hAnsi="仿宋"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09345BAD" w14:textId="77777777" w:rsidR="00856D0D" w:rsidRPr="00511D39" w:rsidRDefault="00000000">
            <w:pPr>
              <w:spacing w:line="360" w:lineRule="auto"/>
              <w:jc w:val="left"/>
              <w:rPr>
                <w:rFonts w:ascii="仿宋" w:eastAsia="仿宋" w:hAnsi="仿宋" w:cs="Times New Roman" w:hint="eastAsia"/>
                <w:szCs w:val="21"/>
              </w:rPr>
            </w:pPr>
            <w:r w:rsidRPr="00511D39">
              <w:rPr>
                <w:rFonts w:ascii="仿宋" w:eastAsia="仿宋" w:hAnsi="仿宋" w:cs="宋体" w:hint="eastAsia"/>
                <w:szCs w:val="21"/>
              </w:rPr>
              <w:t>□</w:t>
            </w:r>
            <w:r w:rsidRPr="00511D39">
              <w:rPr>
                <w:rFonts w:ascii="仿宋" w:eastAsia="仿宋" w:hAnsi="仿宋" w:cs="Times New Roman" w:hint="eastAsia"/>
                <w:szCs w:val="21"/>
              </w:rPr>
              <w:t>按照</w:t>
            </w:r>
            <w:r w:rsidRPr="00511D39">
              <w:rPr>
                <w:rFonts w:ascii="仿宋" w:eastAsia="仿宋" w:hAnsi="仿宋" w:cs="宋体" w:hint="eastAsia"/>
                <w:szCs w:val="21"/>
              </w:rPr>
              <w:t>提交首次响应文件的顺序，通知磋商时，若某供应商不在通知现场时，该供应商排序到最后磋商，按照签到的顺序由其下一位供应商先参与磋商。</w:t>
            </w:r>
          </w:p>
          <w:p w14:paraId="38ADA61C"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宋体" w:hint="eastAsia"/>
                <w:szCs w:val="21"/>
              </w:rPr>
              <w:sym w:font="Wingdings 2" w:char="0052"/>
            </w:r>
            <w:r w:rsidRPr="00511D39">
              <w:rPr>
                <w:rFonts w:ascii="仿宋" w:eastAsia="仿宋" w:hAnsi="仿宋" w:cs="宋体" w:hint="eastAsia"/>
                <w:szCs w:val="21"/>
              </w:rPr>
              <w:t>随机排序。</w:t>
            </w:r>
          </w:p>
          <w:p w14:paraId="78CA44BA"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b/>
                <w:szCs w:val="21"/>
              </w:rPr>
              <w:t>参与磋商前，供应</w:t>
            </w:r>
            <w:proofErr w:type="gramStart"/>
            <w:r w:rsidRPr="00511D39">
              <w:rPr>
                <w:rFonts w:ascii="仿宋" w:eastAsia="仿宋" w:hAnsi="仿宋" w:cs="宋体" w:hint="eastAsia"/>
                <w:b/>
                <w:szCs w:val="21"/>
              </w:rPr>
              <w:t>商法定</w:t>
            </w:r>
            <w:proofErr w:type="gramEnd"/>
            <w:r w:rsidRPr="00511D39">
              <w:rPr>
                <w:rFonts w:ascii="仿宋" w:eastAsia="仿宋" w:hAnsi="仿宋" w:cs="宋体" w:hint="eastAsia"/>
                <w:b/>
                <w:szCs w:val="21"/>
              </w:rPr>
              <w:t>代表人或者委托代理人必须向磋商小组出示本人有效证件原件[有效证件可以是身份证（</w:t>
            </w:r>
            <w:proofErr w:type="gramStart"/>
            <w:r w:rsidRPr="00511D39">
              <w:rPr>
                <w:rFonts w:ascii="仿宋" w:eastAsia="仿宋" w:hAnsi="仿宋" w:cs="宋体" w:hint="eastAsia"/>
                <w:b/>
                <w:szCs w:val="21"/>
              </w:rPr>
              <w:t>含临时</w:t>
            </w:r>
            <w:proofErr w:type="gramEnd"/>
            <w:r w:rsidRPr="00511D39">
              <w:rPr>
                <w:rFonts w:ascii="仿宋" w:eastAsia="仿宋" w:hAnsi="仿宋" w:cs="宋体" w:hint="eastAsia"/>
                <w:b/>
                <w:szCs w:val="21"/>
              </w:rPr>
              <w:t>身份证明）、机动车驾驶证、社会保障卡或者护照的其中一项]，</w:t>
            </w:r>
            <w:proofErr w:type="gramStart"/>
            <w:r w:rsidRPr="00511D39">
              <w:rPr>
                <w:rFonts w:ascii="仿宋" w:eastAsia="仿宋" w:hAnsi="仿宋" w:cs="宋体" w:hint="eastAsia"/>
                <w:b/>
                <w:szCs w:val="21"/>
              </w:rPr>
              <w:t>若参</w:t>
            </w:r>
            <w:proofErr w:type="gramEnd"/>
            <w:r w:rsidRPr="00511D39">
              <w:rPr>
                <w:rFonts w:ascii="仿宋" w:eastAsia="仿宋" w:hAnsi="仿宋" w:cs="宋体" w:hint="eastAsia"/>
                <w:b/>
                <w:szCs w:val="21"/>
              </w:rPr>
              <w:t>与磋商的委托代理人不是响应文件中授权的委托代理人时，必须同时出示有效的法定代表人授权委托书原件，否则磋商小组将拒绝其参与磋商。</w:t>
            </w:r>
          </w:p>
        </w:tc>
      </w:tr>
      <w:tr w:rsidR="00511D39" w:rsidRPr="00511D39" w14:paraId="74713CFF" w14:textId="77777777">
        <w:trPr>
          <w:jc w:val="center"/>
        </w:trPr>
        <w:tc>
          <w:tcPr>
            <w:tcW w:w="725" w:type="dxa"/>
            <w:vMerge/>
            <w:tcBorders>
              <w:left w:val="single" w:sz="4" w:space="0" w:color="000000"/>
              <w:right w:val="single" w:sz="4" w:space="0" w:color="000000"/>
            </w:tcBorders>
            <w:vAlign w:val="center"/>
          </w:tcPr>
          <w:p w14:paraId="7248F76E"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4491BD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33BCFE36" w14:textId="77777777" w:rsidR="00856D0D" w:rsidRPr="00511D39" w:rsidRDefault="00000000">
            <w:pPr>
              <w:snapToGrid w:val="0"/>
              <w:spacing w:line="360" w:lineRule="auto"/>
              <w:rPr>
                <w:rFonts w:ascii="仿宋" w:eastAsia="仿宋" w:hAnsi="仿宋" w:cs="宋体" w:hint="eastAsia"/>
                <w:b/>
                <w:szCs w:val="21"/>
              </w:rPr>
            </w:pPr>
            <w:r w:rsidRPr="00511D39">
              <w:rPr>
                <w:rFonts w:ascii="仿宋" w:eastAsia="仿宋" w:hAnsi="仿宋" w:cs="宋体" w:hint="eastAsia"/>
                <w:szCs w:val="21"/>
              </w:rPr>
              <w:t xml:space="preserve">本项目不收取履约保证金 </w:t>
            </w:r>
          </w:p>
        </w:tc>
      </w:tr>
      <w:tr w:rsidR="00511D39" w:rsidRPr="00511D39" w14:paraId="49B0E98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73E0B9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vAlign w:val="center"/>
          </w:tcPr>
          <w:p w14:paraId="625014A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14:paraId="3534E7E4"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Times New Roman" w:hint="eastAsia"/>
                <w:szCs w:val="21"/>
              </w:rPr>
              <w:t>使用的有效CA证书加盖单位电子公章</w:t>
            </w:r>
          </w:p>
        </w:tc>
      </w:tr>
      <w:tr w:rsidR="00511D39" w:rsidRPr="00511D39" w14:paraId="2D90CA0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2FB8F6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vAlign w:val="center"/>
          </w:tcPr>
          <w:p w14:paraId="27B90E1A" w14:textId="77777777" w:rsidR="00856D0D" w:rsidRPr="00511D39" w:rsidRDefault="00000000">
            <w:pPr>
              <w:spacing w:line="380" w:lineRule="exact"/>
              <w:jc w:val="center"/>
              <w:rPr>
                <w:rFonts w:ascii="仿宋" w:eastAsia="仿宋" w:hAnsi="仿宋" w:cs="宋体" w:hint="eastAsia"/>
                <w:szCs w:val="21"/>
              </w:rPr>
            </w:pPr>
            <w:r w:rsidRPr="00511D39">
              <w:rPr>
                <w:rFonts w:ascii="仿宋" w:eastAsia="仿宋" w:hAnsi="仿宋" w:cs="Times New Roman" w:hint="eastAsia"/>
                <w:szCs w:val="21"/>
              </w:rPr>
              <w:t>接收质疑</w:t>
            </w:r>
            <w:proofErr w:type="gramStart"/>
            <w:r w:rsidRPr="00511D39">
              <w:rPr>
                <w:rFonts w:ascii="仿宋" w:eastAsia="仿宋" w:hAnsi="仿宋" w:cs="Times New Roman" w:hint="eastAsia"/>
                <w:szCs w:val="21"/>
              </w:rPr>
              <w:t>函方式</w:t>
            </w:r>
            <w:proofErr w:type="gramEnd"/>
          </w:p>
        </w:tc>
        <w:tc>
          <w:tcPr>
            <w:tcW w:w="6850" w:type="dxa"/>
            <w:tcBorders>
              <w:top w:val="single" w:sz="4" w:space="0" w:color="000000"/>
              <w:left w:val="single" w:sz="4" w:space="0" w:color="000000"/>
              <w:bottom w:val="single" w:sz="4" w:space="0" w:color="000000"/>
              <w:right w:val="single" w:sz="4" w:space="0" w:color="000000"/>
            </w:tcBorders>
            <w:vAlign w:val="center"/>
          </w:tcPr>
          <w:p w14:paraId="015ED151" w14:textId="77777777" w:rsidR="00856D0D" w:rsidRPr="00511D39" w:rsidRDefault="00000000">
            <w:pPr>
              <w:snapToGrid w:val="0"/>
              <w:spacing w:line="380" w:lineRule="exact"/>
              <w:rPr>
                <w:rFonts w:ascii="仿宋" w:eastAsia="仿宋" w:hAnsi="仿宋" w:cs="宋体" w:hint="eastAsia"/>
                <w:szCs w:val="21"/>
              </w:rPr>
            </w:pPr>
            <w:r w:rsidRPr="00511D39">
              <w:rPr>
                <w:rFonts w:ascii="仿宋" w:eastAsia="仿宋" w:hAnsi="仿宋" w:cs="Times New Roman" w:hint="eastAsia"/>
                <w:szCs w:val="21"/>
              </w:rPr>
              <w:t>以书面形式</w:t>
            </w:r>
          </w:p>
        </w:tc>
      </w:tr>
      <w:tr w:rsidR="00511D39" w:rsidRPr="00511D39" w14:paraId="0BCCF4AE" w14:textId="77777777">
        <w:trPr>
          <w:jc w:val="center"/>
        </w:trPr>
        <w:tc>
          <w:tcPr>
            <w:tcW w:w="725" w:type="dxa"/>
            <w:vMerge w:val="restart"/>
            <w:tcBorders>
              <w:top w:val="single" w:sz="4" w:space="0" w:color="000000"/>
              <w:left w:val="single" w:sz="4" w:space="0" w:color="000000"/>
              <w:right w:val="single" w:sz="4" w:space="0" w:color="000000"/>
            </w:tcBorders>
            <w:vAlign w:val="center"/>
          </w:tcPr>
          <w:p w14:paraId="26A3FBFD"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vAlign w:val="center"/>
          </w:tcPr>
          <w:p w14:paraId="7C06DEC7" w14:textId="77777777" w:rsidR="00856D0D" w:rsidRPr="00511D39" w:rsidRDefault="00000000">
            <w:pPr>
              <w:spacing w:line="380" w:lineRule="exact"/>
              <w:jc w:val="center"/>
              <w:rPr>
                <w:rFonts w:ascii="仿宋" w:eastAsia="仿宋" w:hAnsi="仿宋" w:cs="Times New Roman" w:hint="eastAsia"/>
                <w:szCs w:val="21"/>
              </w:rPr>
            </w:pPr>
            <w:r w:rsidRPr="00511D39">
              <w:rPr>
                <w:rFonts w:ascii="仿宋" w:eastAsia="仿宋" w:hAnsi="仿宋" w:cs="Times New Roman"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2E9D73E3" w14:textId="36B5CD5B"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（1）</w:t>
            </w:r>
            <w:r w:rsidR="00711402" w:rsidRPr="00511D39">
              <w:rPr>
                <w:rFonts w:ascii="仿宋" w:eastAsia="仿宋" w:hAnsi="仿宋" w:cs="Times New Roman" w:hint="eastAsia"/>
                <w:szCs w:val="21"/>
                <w:u w:val="single"/>
              </w:rPr>
              <w:t>广西冠宁工程咨询有限公司</w:t>
            </w:r>
            <w:r w:rsidRPr="00511D39">
              <w:rPr>
                <w:rFonts w:ascii="仿宋" w:eastAsia="仿宋" w:hAnsi="仿宋" w:cs="Times New Roman" w:hint="eastAsia"/>
                <w:szCs w:val="21"/>
                <w:u w:val="single"/>
              </w:rPr>
              <w:t xml:space="preserve">    </w:t>
            </w:r>
            <w:r w:rsidRPr="00511D39">
              <w:rPr>
                <w:rFonts w:ascii="仿宋" w:eastAsia="仿宋" w:hAnsi="仿宋" w:cs="Times New Roman" w:hint="eastAsia"/>
                <w:szCs w:val="21"/>
              </w:rPr>
              <w:t>部门；</w:t>
            </w:r>
          </w:p>
          <w:p w14:paraId="6973A9CC" w14:textId="03A3EEA0"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联系电话：</w:t>
            </w:r>
            <w:r w:rsidR="00711402" w:rsidRPr="00511D39">
              <w:rPr>
                <w:rFonts w:ascii="仿宋" w:eastAsia="仿宋" w:hAnsi="仿宋" w:cs="Times New Roman" w:hint="eastAsia"/>
                <w:szCs w:val="21"/>
                <w:u w:val="single"/>
              </w:rPr>
              <w:t>0771-5725583</w:t>
            </w:r>
            <w:r w:rsidRPr="00511D39">
              <w:rPr>
                <w:rFonts w:ascii="仿宋" w:eastAsia="仿宋" w:hAnsi="仿宋" w:cs="Times New Roman" w:hint="eastAsia"/>
                <w:szCs w:val="21"/>
              </w:rPr>
              <w:t>，</w:t>
            </w:r>
          </w:p>
          <w:p w14:paraId="1545EB40" w14:textId="694A71E6"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通讯地址</w:t>
            </w:r>
            <w:r w:rsidRPr="00511D39">
              <w:rPr>
                <w:rFonts w:ascii="仿宋" w:eastAsia="仿宋" w:hAnsi="仿宋" w:cs="Helvetica" w:hint="eastAsia"/>
                <w:szCs w:val="21"/>
              </w:rPr>
              <w:t>：</w:t>
            </w:r>
            <w:r w:rsidRPr="00511D39">
              <w:rPr>
                <w:rFonts w:ascii="仿宋" w:eastAsia="仿宋" w:hAnsi="仿宋" w:cs="Times New Roman" w:hint="eastAsia"/>
                <w:szCs w:val="21"/>
                <w:u w:val="single"/>
              </w:rPr>
              <w:t xml:space="preserve"> </w:t>
            </w:r>
            <w:r w:rsidR="00711402" w:rsidRPr="00511D39">
              <w:rPr>
                <w:rFonts w:ascii="仿宋" w:eastAsia="仿宋" w:hAnsi="仿宋" w:cs="Times New Roman" w:hint="eastAsia"/>
                <w:szCs w:val="21"/>
                <w:u w:val="single"/>
              </w:rPr>
              <w:t>南宁市</w:t>
            </w:r>
            <w:proofErr w:type="gramStart"/>
            <w:r w:rsidR="00711402" w:rsidRPr="00511D39">
              <w:rPr>
                <w:rFonts w:ascii="仿宋" w:eastAsia="仿宋" w:hAnsi="仿宋" w:cs="Times New Roman" w:hint="eastAsia"/>
                <w:szCs w:val="21"/>
                <w:u w:val="single"/>
              </w:rPr>
              <w:t>青秀</w:t>
            </w:r>
            <w:proofErr w:type="gramEnd"/>
            <w:r w:rsidR="00711402" w:rsidRPr="00511D39">
              <w:rPr>
                <w:rFonts w:ascii="仿宋" w:eastAsia="仿宋" w:hAnsi="仿宋" w:cs="Times New Roman" w:hint="eastAsia"/>
                <w:szCs w:val="21"/>
                <w:u w:val="single"/>
              </w:rPr>
              <w:t>区茶花园路 6-1 号南湖翠苑 4 层 0431A 号、 0431B 号、0431C 号</w:t>
            </w:r>
            <w:r w:rsidRPr="00511D39">
              <w:rPr>
                <w:rFonts w:ascii="仿宋" w:eastAsia="仿宋" w:hAnsi="仿宋" w:cs="Times New Roman" w:hint="eastAsia"/>
                <w:szCs w:val="21"/>
                <w:u w:val="single"/>
              </w:rPr>
              <w:t xml:space="preserve"> </w:t>
            </w:r>
          </w:p>
          <w:p w14:paraId="365EBE8F"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（2）</w:t>
            </w:r>
            <w:r w:rsidRPr="00511D39">
              <w:rPr>
                <w:rFonts w:ascii="仿宋" w:eastAsia="仿宋" w:hAnsi="仿宋" w:cs="Times New Roman" w:hint="eastAsia"/>
                <w:szCs w:val="21"/>
                <w:u w:val="single"/>
              </w:rPr>
              <w:t xml:space="preserve">南宁市公安局兴宁分局    </w:t>
            </w:r>
            <w:r w:rsidRPr="00511D39">
              <w:rPr>
                <w:rFonts w:ascii="仿宋" w:eastAsia="仿宋" w:hAnsi="仿宋" w:cs="Times New Roman" w:hint="eastAsia"/>
                <w:szCs w:val="21"/>
              </w:rPr>
              <w:t>部门；</w:t>
            </w:r>
          </w:p>
          <w:p w14:paraId="6BC1324A"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联系电话：</w:t>
            </w:r>
            <w:r w:rsidRPr="00511D39">
              <w:rPr>
                <w:rFonts w:ascii="仿宋" w:eastAsia="仿宋" w:hAnsi="仿宋" w:cs="Times New Roman" w:hint="eastAsia"/>
                <w:szCs w:val="21"/>
                <w:u w:val="single"/>
              </w:rPr>
              <w:t>0771-2613913</w:t>
            </w:r>
            <w:r w:rsidRPr="00511D39">
              <w:rPr>
                <w:rFonts w:ascii="仿宋" w:eastAsia="仿宋" w:hAnsi="仿宋" w:cs="Times New Roman" w:hint="eastAsia"/>
                <w:szCs w:val="21"/>
              </w:rPr>
              <w:t>，</w:t>
            </w:r>
          </w:p>
          <w:p w14:paraId="6DB31F84"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通讯地址</w:t>
            </w:r>
            <w:r w:rsidRPr="00511D39">
              <w:rPr>
                <w:rFonts w:ascii="仿宋" w:eastAsia="仿宋" w:hAnsi="仿宋" w:cs="Helvetica" w:hint="eastAsia"/>
                <w:szCs w:val="21"/>
              </w:rPr>
              <w:t>：</w:t>
            </w:r>
            <w:r w:rsidRPr="00511D39">
              <w:rPr>
                <w:rFonts w:ascii="仿宋" w:eastAsia="仿宋" w:hAnsi="仿宋" w:cs="Times New Roman" w:hint="eastAsia"/>
                <w:szCs w:val="21"/>
                <w:u w:val="single"/>
              </w:rPr>
              <w:t xml:space="preserve"> 南宁市兴宁区兴东路8号 </w:t>
            </w:r>
          </w:p>
        </w:tc>
      </w:tr>
      <w:tr w:rsidR="00511D39" w:rsidRPr="00511D39" w14:paraId="3A076FDC" w14:textId="77777777">
        <w:trPr>
          <w:jc w:val="center"/>
        </w:trPr>
        <w:tc>
          <w:tcPr>
            <w:tcW w:w="725" w:type="dxa"/>
            <w:vMerge/>
            <w:tcBorders>
              <w:left w:val="single" w:sz="4" w:space="0" w:color="000000"/>
              <w:right w:val="single" w:sz="4" w:space="0" w:color="000000"/>
            </w:tcBorders>
            <w:vAlign w:val="center"/>
          </w:tcPr>
          <w:p w14:paraId="50D37613" w14:textId="77777777" w:rsidR="00856D0D" w:rsidRPr="00511D39" w:rsidRDefault="00856D0D">
            <w:pPr>
              <w:widowControl/>
              <w:jc w:val="left"/>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5B659FF3" w14:textId="77777777" w:rsidR="00856D0D" w:rsidRPr="00511D39" w:rsidRDefault="00000000">
            <w:pPr>
              <w:spacing w:line="380" w:lineRule="exact"/>
              <w:jc w:val="center"/>
              <w:rPr>
                <w:rFonts w:ascii="仿宋" w:eastAsia="仿宋" w:hAnsi="仿宋" w:cs="Times New Roman" w:hint="eastAsia"/>
                <w:szCs w:val="21"/>
              </w:rPr>
            </w:pPr>
            <w:r w:rsidRPr="00511D39">
              <w:rPr>
                <w:rFonts w:ascii="仿宋" w:eastAsia="仿宋" w:hAnsi="仿宋" w:cs="Times New Roman" w:hint="eastAsia"/>
                <w:szCs w:val="24"/>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64B62071"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4"/>
              </w:rPr>
              <w:t>质疑期内每个工作日</w:t>
            </w:r>
            <w:r w:rsidRPr="00511D39">
              <w:rPr>
                <w:rFonts w:ascii="仿宋" w:eastAsia="仿宋" w:hAnsi="仿宋" w:cs="Times New Roman" w:hint="eastAsia"/>
                <w:szCs w:val="24"/>
                <w:u w:val="single"/>
              </w:rPr>
              <w:t>8</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30</w:t>
            </w:r>
            <w:r w:rsidRPr="00511D39">
              <w:rPr>
                <w:rFonts w:ascii="仿宋" w:eastAsia="仿宋" w:hAnsi="仿宋" w:cs="Times New Roman" w:hint="eastAsia"/>
                <w:szCs w:val="24"/>
              </w:rPr>
              <w:t>分到</w:t>
            </w:r>
            <w:r w:rsidRPr="00511D39">
              <w:rPr>
                <w:rFonts w:ascii="仿宋" w:eastAsia="仿宋" w:hAnsi="仿宋" w:cs="Times New Roman" w:hint="eastAsia"/>
                <w:szCs w:val="24"/>
                <w:u w:val="single"/>
              </w:rPr>
              <w:t>12</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00</w:t>
            </w:r>
            <w:r w:rsidRPr="00511D39">
              <w:rPr>
                <w:rFonts w:ascii="仿宋" w:eastAsia="仿宋" w:hAnsi="仿宋" w:cs="Times New Roman" w:hint="eastAsia"/>
                <w:szCs w:val="24"/>
              </w:rPr>
              <w:t>分，</w:t>
            </w:r>
            <w:r w:rsidRPr="00511D39">
              <w:rPr>
                <w:rFonts w:ascii="仿宋" w:eastAsia="仿宋" w:hAnsi="仿宋" w:cs="Times New Roman" w:hint="eastAsia"/>
                <w:szCs w:val="24"/>
                <w:u w:val="single"/>
              </w:rPr>
              <w:t>14</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30</w:t>
            </w:r>
            <w:r w:rsidRPr="00511D39">
              <w:rPr>
                <w:rFonts w:ascii="仿宋" w:eastAsia="仿宋" w:hAnsi="仿宋" w:cs="Times New Roman" w:hint="eastAsia"/>
                <w:szCs w:val="24"/>
              </w:rPr>
              <w:t>分到</w:t>
            </w:r>
            <w:r w:rsidRPr="00511D39">
              <w:rPr>
                <w:rFonts w:ascii="仿宋" w:eastAsia="仿宋" w:hAnsi="仿宋" w:cs="Times New Roman" w:hint="eastAsia"/>
                <w:szCs w:val="24"/>
                <w:u w:val="single"/>
              </w:rPr>
              <w:t>18</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00</w:t>
            </w:r>
            <w:r w:rsidRPr="00511D39">
              <w:rPr>
                <w:rFonts w:ascii="仿宋" w:eastAsia="仿宋" w:hAnsi="仿宋" w:cs="Times New Roman" w:hint="eastAsia"/>
                <w:szCs w:val="24"/>
              </w:rPr>
              <w:t>分</w:t>
            </w:r>
          </w:p>
        </w:tc>
      </w:tr>
      <w:tr w:rsidR="00511D39" w:rsidRPr="00511D39" w14:paraId="1A379704" w14:textId="77777777">
        <w:trPr>
          <w:jc w:val="center"/>
        </w:trPr>
        <w:tc>
          <w:tcPr>
            <w:tcW w:w="725" w:type="dxa"/>
            <w:vMerge/>
            <w:tcBorders>
              <w:left w:val="single" w:sz="4" w:space="0" w:color="000000"/>
              <w:right w:val="single" w:sz="4" w:space="0" w:color="000000"/>
            </w:tcBorders>
            <w:vAlign w:val="center"/>
          </w:tcPr>
          <w:p w14:paraId="4A5B1879"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23C6B3B9" w14:textId="77777777" w:rsidR="00856D0D" w:rsidRPr="00511D39" w:rsidRDefault="00000000">
            <w:pPr>
              <w:spacing w:line="360" w:lineRule="auto"/>
              <w:jc w:val="center"/>
              <w:rPr>
                <w:rFonts w:ascii="仿宋" w:eastAsia="仿宋" w:hAnsi="仿宋" w:cs="Times New Roman" w:hint="eastAsia"/>
                <w:szCs w:val="21"/>
              </w:rPr>
            </w:pPr>
            <w:r w:rsidRPr="00511D39">
              <w:rPr>
                <w:rFonts w:ascii="仿宋" w:eastAsia="仿宋" w:hAnsi="仿宋"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18E98AEA"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szCs w:val="24"/>
              </w:rPr>
              <w:t>1</w:t>
            </w:r>
            <w:r w:rsidRPr="00511D39">
              <w:rPr>
                <w:rFonts w:ascii="仿宋" w:eastAsia="仿宋" w:hAnsi="仿宋" w:cs="Times New Roman" w:hint="eastAsia"/>
                <w:szCs w:val="24"/>
              </w:rPr>
              <w:t>、受理方式：纸质方式受理，投诉书正、副本（经过质疑的事项才可投诉）。</w:t>
            </w:r>
          </w:p>
          <w:p w14:paraId="5282EA27"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szCs w:val="24"/>
              </w:rPr>
              <w:t>2</w:t>
            </w:r>
            <w:r w:rsidRPr="00511D39">
              <w:rPr>
                <w:rFonts w:ascii="仿宋" w:eastAsia="仿宋" w:hAnsi="仿宋" w:cs="Times New Roman" w:hint="eastAsia"/>
                <w:szCs w:val="24"/>
              </w:rPr>
              <w:t>、邮寄地址：</w:t>
            </w:r>
          </w:p>
          <w:p w14:paraId="035DCE63"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hint="eastAsia"/>
                <w:szCs w:val="24"/>
              </w:rPr>
              <w:lastRenderedPageBreak/>
              <w:t>名称：</w:t>
            </w:r>
            <w:bookmarkStart w:id="45" w:name="OLE_LINK2"/>
            <w:r w:rsidRPr="00511D39">
              <w:rPr>
                <w:rFonts w:ascii="仿宋" w:eastAsia="仿宋" w:hAnsi="仿宋" w:cs="Times New Roman" w:hint="eastAsia"/>
                <w:szCs w:val="24"/>
              </w:rPr>
              <w:t>南宁市兴宁区财政局</w:t>
            </w:r>
            <w:bookmarkEnd w:id="45"/>
          </w:p>
          <w:p w14:paraId="40C354E0"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hint="eastAsia"/>
                <w:szCs w:val="24"/>
              </w:rPr>
              <w:t>地址：</w:t>
            </w:r>
            <w:proofErr w:type="gramStart"/>
            <w:r w:rsidRPr="00511D39">
              <w:rPr>
                <w:rFonts w:ascii="仿宋" w:eastAsia="仿宋" w:hAnsi="仿宋" w:cs="Times New Roman" w:hint="eastAsia"/>
                <w:szCs w:val="24"/>
              </w:rPr>
              <w:t>南宁市厢竹大道</w:t>
            </w:r>
            <w:proofErr w:type="gramEnd"/>
            <w:r w:rsidRPr="00511D39">
              <w:rPr>
                <w:rFonts w:ascii="仿宋" w:eastAsia="仿宋" w:hAnsi="仿宋" w:cs="Times New Roman" w:hint="eastAsia"/>
                <w:szCs w:val="24"/>
              </w:rPr>
              <w:t>63号兴宁区政府办公大楼1212室</w:t>
            </w:r>
          </w:p>
          <w:p w14:paraId="209BF5F6"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4"/>
              </w:rPr>
              <w:t>联系电话：0771-3290927</w:t>
            </w:r>
          </w:p>
        </w:tc>
      </w:tr>
      <w:tr w:rsidR="00511D39" w:rsidRPr="00511D39" w14:paraId="4A34155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1A9343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33</w:t>
            </w:r>
          </w:p>
        </w:tc>
        <w:tc>
          <w:tcPr>
            <w:tcW w:w="2785" w:type="dxa"/>
            <w:tcBorders>
              <w:top w:val="single" w:sz="4" w:space="0" w:color="000000"/>
              <w:left w:val="single" w:sz="4" w:space="0" w:color="000000"/>
              <w:bottom w:val="single" w:sz="4" w:space="0" w:color="000000"/>
              <w:right w:val="single" w:sz="4" w:space="0" w:color="000000"/>
            </w:tcBorders>
            <w:vAlign w:val="center"/>
          </w:tcPr>
          <w:p w14:paraId="334511ED"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14:paraId="7BCD72CE"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1. 是否收取采购代理费：</w:t>
            </w:r>
          </w:p>
          <w:p w14:paraId="13BA5481"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MS Mincho" w:hAnsi="仿宋" w:cs="MS Mincho" w:hint="eastAsia"/>
                <w:kern w:val="0"/>
                <w:szCs w:val="21"/>
              </w:rPr>
              <w:t>☑</w:t>
            </w:r>
            <w:r w:rsidRPr="00511D39">
              <w:rPr>
                <w:rFonts w:ascii="仿宋" w:eastAsia="仿宋" w:hAnsi="仿宋" w:cs="仿宋" w:hint="eastAsia"/>
                <w:kern w:val="0"/>
                <w:szCs w:val="21"/>
              </w:rPr>
              <w:t>是</w:t>
            </w:r>
            <w:r w:rsidRPr="00511D39">
              <w:rPr>
                <w:rFonts w:ascii="仿宋" w:eastAsia="仿宋" w:hAnsi="仿宋" w:cs="宋体" w:hint="eastAsia"/>
                <w:kern w:val="0"/>
                <w:szCs w:val="21"/>
              </w:rPr>
              <w:t xml:space="preserve">    □ 否</w:t>
            </w:r>
          </w:p>
          <w:p w14:paraId="6E48A284"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2.采购代理费支付方式：</w:t>
            </w:r>
          </w:p>
          <w:p w14:paraId="738F90FE"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MS Mincho" w:hAnsi="仿宋" w:cs="MS Mincho" w:hint="eastAsia"/>
                <w:kern w:val="0"/>
                <w:szCs w:val="21"/>
              </w:rPr>
              <w:t>☑</w:t>
            </w:r>
            <w:r w:rsidRPr="00511D39">
              <w:rPr>
                <w:rFonts w:ascii="仿宋" w:eastAsia="仿宋" w:hAnsi="仿宋" w:cs="仿宋" w:hint="eastAsia"/>
                <w:kern w:val="0"/>
                <w:szCs w:val="21"/>
              </w:rPr>
              <w:t>本项目代理服务费</w:t>
            </w:r>
            <w:proofErr w:type="gramStart"/>
            <w:r w:rsidRPr="00511D39">
              <w:rPr>
                <w:rFonts w:ascii="仿宋" w:eastAsia="仿宋" w:hAnsi="仿宋" w:cs="仿宋" w:hint="eastAsia"/>
                <w:kern w:val="0"/>
                <w:szCs w:val="21"/>
              </w:rPr>
              <w:t>由成交</w:t>
            </w:r>
            <w:proofErr w:type="gramEnd"/>
            <w:r w:rsidRPr="00511D39">
              <w:rPr>
                <w:rFonts w:ascii="仿宋" w:eastAsia="仿宋" w:hAnsi="仿宋" w:cs="仿宋" w:hint="eastAsia"/>
                <w:kern w:val="0"/>
                <w:szCs w:val="21"/>
              </w:rPr>
              <w:t>供应商领取成交通知书时，一次性向采购代理机构支付。</w:t>
            </w:r>
          </w:p>
          <w:p w14:paraId="65BA67F7"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□采购人支付。</w:t>
            </w:r>
          </w:p>
          <w:p w14:paraId="3B336D23"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3.采购代理费收取标准：</w:t>
            </w:r>
          </w:p>
          <w:p w14:paraId="3EEE9B9A"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本项目</w:t>
            </w:r>
            <w:bookmarkStart w:id="46" w:name="OLE_LINK52"/>
            <w:r w:rsidRPr="00511D39">
              <w:rPr>
                <w:rFonts w:ascii="仿宋" w:eastAsia="仿宋" w:hAnsi="仿宋" w:cs="宋体" w:hint="eastAsia"/>
                <w:kern w:val="0"/>
                <w:szCs w:val="21"/>
              </w:rPr>
              <w:t>采购代理费参考原国家发展计划委员会计价格[2002]1980号《招标代理服务费管理暂行办法》收费标准（服务类），并以成交金额为基价计取采购代理费。采购代理费由采购代理机构向成交供应商收取。成交供应商在领取成交通知书前一次性向采购代理机构付清采购代理费。</w:t>
            </w:r>
            <w:bookmarkEnd w:id="46"/>
          </w:p>
          <w:p w14:paraId="62D42C26"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4. 采购代理费收取银行账户</w:t>
            </w:r>
          </w:p>
          <w:p w14:paraId="00AE9968" w14:textId="785E68DF"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开户名称：</w:t>
            </w:r>
            <w:r w:rsidR="00C5196C" w:rsidRPr="00511D39">
              <w:rPr>
                <w:rFonts w:ascii="仿宋" w:eastAsia="仿宋" w:hAnsi="仿宋" w:cs="宋体" w:hint="eastAsia"/>
                <w:kern w:val="0"/>
                <w:sz w:val="20"/>
                <w:szCs w:val="21"/>
              </w:rPr>
              <w:t>广西冠宁工程咨询有限公司第一分公司</w:t>
            </w:r>
          </w:p>
          <w:p w14:paraId="453FD7F7" w14:textId="6962E551"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开户银行：</w:t>
            </w:r>
            <w:r w:rsidR="00C5196C" w:rsidRPr="00511D39">
              <w:rPr>
                <w:rFonts w:ascii="仿宋" w:eastAsia="仿宋" w:hAnsi="仿宋" w:cs="宋体" w:hint="eastAsia"/>
                <w:kern w:val="0"/>
                <w:sz w:val="20"/>
                <w:szCs w:val="21"/>
              </w:rPr>
              <w:t>华夏银行南宁分行金湖支行</w:t>
            </w:r>
          </w:p>
          <w:p w14:paraId="3D4CE683" w14:textId="467BB82B"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银行账号：</w:t>
            </w:r>
            <w:r w:rsidR="00C5196C" w:rsidRPr="00511D39">
              <w:rPr>
                <w:rFonts w:ascii="仿宋" w:eastAsia="仿宋" w:hAnsi="仿宋" w:cs="宋体" w:hint="eastAsia"/>
                <w:kern w:val="0"/>
                <w:sz w:val="20"/>
                <w:szCs w:val="21"/>
              </w:rPr>
              <w:t>1305 6000 0002 6104 6</w:t>
            </w:r>
            <w:r w:rsidRPr="00511D39">
              <w:rPr>
                <w:rFonts w:ascii="仿宋" w:eastAsia="仿宋" w:hAnsi="仿宋" w:cs="宋体" w:hint="eastAsia"/>
                <w:kern w:val="0"/>
                <w:sz w:val="20"/>
                <w:szCs w:val="21"/>
              </w:rPr>
              <w:t xml:space="preserve"> </w:t>
            </w:r>
          </w:p>
        </w:tc>
      </w:tr>
      <w:tr w:rsidR="00511D39" w:rsidRPr="00511D39" w14:paraId="72DD2C1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B239E12"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vAlign w:val="center"/>
          </w:tcPr>
          <w:p w14:paraId="3073EEDC"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4"/>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14:paraId="6A9F2AFC" w14:textId="77777777" w:rsidR="00856D0D" w:rsidRPr="00511D39" w:rsidRDefault="00000000">
            <w:pPr>
              <w:snapToGrid w:val="0"/>
              <w:spacing w:line="360" w:lineRule="auto"/>
              <w:rPr>
                <w:rFonts w:ascii="仿宋" w:eastAsia="仿宋" w:hAnsi="仿宋" w:cs="宋体" w:hint="eastAsia"/>
                <w:b/>
                <w:kern w:val="0"/>
                <w:szCs w:val="21"/>
              </w:rPr>
            </w:pPr>
            <w:r w:rsidRPr="00511D39">
              <w:rPr>
                <w:rFonts w:ascii="仿宋" w:eastAsia="仿宋" w:hAnsi="仿宋" w:cs="宋体" w:hint="eastAsia"/>
                <w:b/>
                <w:kern w:val="0"/>
                <w:szCs w:val="21"/>
              </w:rPr>
              <w:t>解释权：</w:t>
            </w:r>
            <w:r w:rsidRPr="00511D39">
              <w:rPr>
                <w:rFonts w:ascii="仿宋" w:eastAsia="仿宋" w:hAnsi="仿宋"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511D39">
              <w:rPr>
                <w:rFonts w:ascii="仿宋" w:eastAsia="仿宋" w:hAnsi="仿宋" w:cs="宋体" w:hint="eastAsia"/>
                <w:kern w:val="0"/>
                <w:szCs w:val="21"/>
              </w:rPr>
              <w:t>一组成</w:t>
            </w:r>
            <w:proofErr w:type="gramEnd"/>
            <w:r w:rsidRPr="00511D39">
              <w:rPr>
                <w:rFonts w:ascii="仿宋" w:eastAsia="仿宋" w:hAnsi="仿宋" w:cs="宋体" w:hint="eastAsia"/>
                <w:kern w:val="0"/>
                <w:szCs w:val="21"/>
              </w:rPr>
              <w:t>文件中就同一事项的规定或者约定不一致的，以编排顺序在后者为准；同</w:t>
            </w:r>
            <w:proofErr w:type="gramStart"/>
            <w:r w:rsidRPr="00511D39">
              <w:rPr>
                <w:rFonts w:ascii="仿宋" w:eastAsia="仿宋" w:hAnsi="仿宋" w:cs="宋体" w:hint="eastAsia"/>
                <w:kern w:val="0"/>
                <w:szCs w:val="21"/>
              </w:rPr>
              <w:t>一组成</w:t>
            </w:r>
            <w:proofErr w:type="gramEnd"/>
            <w:r w:rsidRPr="00511D39">
              <w:rPr>
                <w:rFonts w:ascii="仿宋" w:eastAsia="仿宋" w:hAnsi="仿宋" w:cs="宋体" w:hint="eastAsia"/>
                <w:kern w:val="0"/>
                <w:szCs w:val="21"/>
              </w:rPr>
              <w:t>文件不同版本之间有不一致的，以形成时间在后者为准；更正公告（澄清公告）与同步更新的磋商文件不一致时以更正公告（澄清公告）为准。按本款前述规定仍不能形成结论的，</w:t>
            </w:r>
            <w:r w:rsidRPr="00511D39">
              <w:rPr>
                <w:rFonts w:ascii="仿宋" w:eastAsia="仿宋" w:hAnsi="仿宋" w:cs="宋体" w:hint="eastAsia"/>
                <w:b/>
                <w:kern w:val="0"/>
                <w:szCs w:val="21"/>
              </w:rPr>
              <w:t>由采购人或者采购代理机构负责解释。</w:t>
            </w:r>
          </w:p>
          <w:p w14:paraId="7741072B" w14:textId="77777777" w:rsidR="00856D0D" w:rsidRPr="00511D39" w:rsidRDefault="00000000">
            <w:pPr>
              <w:snapToGrid w:val="0"/>
              <w:spacing w:line="360" w:lineRule="auto"/>
              <w:rPr>
                <w:rFonts w:ascii="仿宋" w:eastAsia="仿宋" w:hAnsi="仿宋" w:cs="宋体" w:hint="eastAsia"/>
                <w:b/>
                <w:kern w:val="0"/>
                <w:szCs w:val="21"/>
              </w:rPr>
            </w:pPr>
            <w:r w:rsidRPr="00511D39">
              <w:rPr>
                <w:rFonts w:ascii="仿宋" w:eastAsia="仿宋" w:hAnsi="仿宋" w:cs="宋体" w:hint="eastAsia"/>
                <w:b/>
                <w:kern w:val="0"/>
                <w:szCs w:val="21"/>
              </w:rPr>
              <w:t>法律责任：</w:t>
            </w:r>
          </w:p>
          <w:p w14:paraId="14BD05F8"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b/>
                <w:kern w:val="0"/>
                <w:szCs w:val="21"/>
              </w:rPr>
              <w:t>1.</w:t>
            </w:r>
            <w:r w:rsidRPr="00511D39">
              <w:rPr>
                <w:rFonts w:ascii="仿宋" w:eastAsia="仿宋" w:hAnsi="仿宋"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29AAC9F" w14:textId="77777777" w:rsidR="00856D0D" w:rsidRPr="00511D39" w:rsidRDefault="00000000">
            <w:pPr>
              <w:snapToGrid w:val="0"/>
              <w:spacing w:line="360" w:lineRule="auto"/>
              <w:rPr>
                <w:rFonts w:ascii="仿宋" w:eastAsia="仿宋" w:hAnsi="仿宋" w:cs="宋体" w:hint="eastAsia"/>
                <w:szCs w:val="24"/>
              </w:rPr>
            </w:pPr>
            <w:r w:rsidRPr="00511D39">
              <w:rPr>
                <w:rFonts w:ascii="仿宋" w:eastAsia="仿宋" w:hAnsi="仿宋" w:cs="宋体"/>
                <w:kern w:val="0"/>
                <w:szCs w:val="21"/>
              </w:rPr>
              <w:t>2</w:t>
            </w:r>
            <w:r w:rsidRPr="00511D39">
              <w:rPr>
                <w:rFonts w:ascii="仿宋" w:eastAsia="仿宋" w:hAnsi="仿宋" w:cs="宋体" w:hint="eastAsia"/>
                <w:kern w:val="0"/>
                <w:szCs w:val="21"/>
              </w:rPr>
              <w:t>.本项目采购代理机构应严格按照“广西政府采购云平台”项目</w:t>
            </w:r>
            <w:proofErr w:type="gramStart"/>
            <w:r w:rsidRPr="00511D39">
              <w:rPr>
                <w:rFonts w:ascii="仿宋" w:eastAsia="仿宋" w:hAnsi="仿宋" w:cs="宋体" w:hint="eastAsia"/>
                <w:kern w:val="0"/>
                <w:szCs w:val="21"/>
              </w:rPr>
              <w:t>采购全</w:t>
            </w:r>
            <w:proofErr w:type="gramEnd"/>
            <w:r w:rsidRPr="00511D39">
              <w:rPr>
                <w:rFonts w:ascii="仿宋" w:eastAsia="仿宋" w:hAnsi="仿宋" w:cs="宋体" w:hint="eastAsia"/>
                <w:kern w:val="0"/>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w:t>
            </w:r>
            <w:r w:rsidRPr="00511D39">
              <w:rPr>
                <w:rFonts w:ascii="仿宋" w:eastAsia="仿宋" w:hAnsi="仿宋" w:cs="宋体" w:hint="eastAsia"/>
                <w:kern w:val="0"/>
                <w:szCs w:val="21"/>
              </w:rPr>
              <w:lastRenderedPageBreak/>
              <w:t>导致采购活动无法开展下去的情况，由代理机构负责解释并承担其后果。</w:t>
            </w:r>
          </w:p>
        </w:tc>
      </w:tr>
      <w:tr w:rsidR="00511D39" w:rsidRPr="00511D39" w14:paraId="01D43DC3"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F0A65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34.2</w:t>
            </w:r>
          </w:p>
        </w:tc>
        <w:tc>
          <w:tcPr>
            <w:tcW w:w="2785" w:type="dxa"/>
            <w:tcBorders>
              <w:top w:val="single" w:sz="4" w:space="0" w:color="000000"/>
              <w:left w:val="single" w:sz="4" w:space="0" w:color="000000"/>
              <w:bottom w:val="single" w:sz="4" w:space="0" w:color="000000"/>
              <w:right w:val="single" w:sz="4" w:space="0" w:color="000000"/>
            </w:tcBorders>
            <w:vAlign w:val="center"/>
          </w:tcPr>
          <w:p w14:paraId="102A8F42"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14:paraId="4BC6922B"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1.本磋商文件中描述供应商的“公章”是指根据我国对公章的管理规定，用供应</w:t>
            </w:r>
            <w:proofErr w:type="gramStart"/>
            <w:r w:rsidRPr="00511D39">
              <w:rPr>
                <w:rFonts w:ascii="仿宋" w:eastAsia="仿宋" w:hAnsi="仿宋" w:cs="宋体" w:hint="eastAsia"/>
                <w:kern w:val="0"/>
                <w:szCs w:val="21"/>
              </w:rPr>
              <w:t>商法定主体</w:t>
            </w:r>
            <w:proofErr w:type="gramEnd"/>
            <w:r w:rsidRPr="00511D39">
              <w:rPr>
                <w:rFonts w:ascii="仿宋" w:eastAsia="仿宋" w:hAnsi="仿宋" w:cs="宋体" w:hint="eastAsia"/>
                <w:kern w:val="0"/>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1BE2687F"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CF80B0"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3.本磋商文件中描述供应商的“签字”是指供应商的法定代表人或者委托代理人亲自在文件规定签署处亲笔写上个人的名字的行为，私章、签字章、印鉴、影印等其他形式均不能代替亲笔签字。</w:t>
            </w:r>
          </w:p>
          <w:p w14:paraId="4E88D4C0"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4.自然人竞标的，磋商文件规定盖公章处由自然人</w:t>
            </w:r>
            <w:proofErr w:type="gramStart"/>
            <w:r w:rsidRPr="00511D39">
              <w:rPr>
                <w:rFonts w:ascii="仿宋" w:eastAsia="仿宋" w:hAnsi="仿宋" w:cs="宋体" w:hint="eastAsia"/>
                <w:kern w:val="0"/>
                <w:szCs w:val="21"/>
              </w:rPr>
              <w:t>摁</w:t>
            </w:r>
            <w:proofErr w:type="gramEnd"/>
            <w:r w:rsidRPr="00511D39">
              <w:rPr>
                <w:rFonts w:ascii="仿宋" w:eastAsia="仿宋" w:hAnsi="仿宋" w:cs="宋体" w:hint="eastAsia"/>
                <w:kern w:val="0"/>
                <w:szCs w:val="21"/>
              </w:rPr>
              <w:t>手指指印。</w:t>
            </w:r>
          </w:p>
          <w:p w14:paraId="7256AA68" w14:textId="77777777"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Cs w:val="21"/>
              </w:rPr>
              <w:t>5.本磋商文件所称的“以上”“以下”“以内”“届满”，包括本数；所称的“不满”“超过”“以外”，不包括本数。</w:t>
            </w:r>
          </w:p>
        </w:tc>
      </w:tr>
    </w:tbl>
    <w:p w14:paraId="46521D8F" w14:textId="77777777" w:rsidR="00856D0D" w:rsidRPr="00511D39" w:rsidRDefault="00000000">
      <w:pPr>
        <w:keepNext/>
        <w:keepLines/>
        <w:spacing w:before="260" w:after="260" w:line="420" w:lineRule="exact"/>
        <w:jc w:val="center"/>
        <w:outlineLvl w:val="1"/>
        <w:rPr>
          <w:rFonts w:ascii="仿宋" w:eastAsia="仿宋" w:hAnsi="仿宋" w:cs="宋体" w:hint="eastAsia"/>
          <w:bCs/>
          <w:sz w:val="32"/>
          <w:szCs w:val="32"/>
        </w:rPr>
      </w:pPr>
      <w:r w:rsidRPr="00511D39">
        <w:rPr>
          <w:rFonts w:ascii="仿宋" w:eastAsia="仿宋" w:hAnsi="仿宋" w:cs="Times New Roman" w:hint="eastAsia"/>
          <w:b/>
          <w:sz w:val="32"/>
          <w:szCs w:val="32"/>
        </w:rPr>
        <w:br w:type="page"/>
      </w:r>
      <w:bookmarkStart w:id="47" w:name="_Toc166361512"/>
      <w:bookmarkStart w:id="48" w:name="_Toc11488"/>
      <w:bookmarkStart w:id="49" w:name="_Toc80886929"/>
      <w:r w:rsidRPr="00511D39">
        <w:rPr>
          <w:rFonts w:ascii="仿宋" w:eastAsia="仿宋" w:hAnsi="仿宋" w:cs="Times New Roman" w:hint="eastAsia"/>
          <w:bCs/>
          <w:sz w:val="32"/>
          <w:szCs w:val="32"/>
        </w:rPr>
        <w:lastRenderedPageBreak/>
        <w:t>第二节 供应商须知正文</w:t>
      </w:r>
      <w:bookmarkEnd w:id="47"/>
      <w:bookmarkEnd w:id="48"/>
      <w:bookmarkEnd w:id="49"/>
    </w:p>
    <w:p w14:paraId="5744C7DF" w14:textId="77777777" w:rsidR="00856D0D" w:rsidRPr="00511D39" w:rsidRDefault="00000000">
      <w:pPr>
        <w:keepNext/>
        <w:keepLines/>
        <w:spacing w:line="360" w:lineRule="auto"/>
        <w:ind w:firstLineChars="200" w:firstLine="640"/>
        <w:outlineLvl w:val="2"/>
        <w:rPr>
          <w:rFonts w:ascii="仿宋" w:eastAsia="仿宋" w:hAnsi="仿宋" w:cs="宋体" w:hint="eastAsia"/>
          <w:bCs/>
          <w:sz w:val="32"/>
          <w:szCs w:val="32"/>
        </w:rPr>
      </w:pPr>
      <w:bookmarkStart w:id="50" w:name="_Toc164096153"/>
      <w:bookmarkStart w:id="51" w:name="_Toc166361513"/>
      <w:r w:rsidRPr="00511D39">
        <w:rPr>
          <w:rFonts w:ascii="仿宋" w:eastAsia="仿宋" w:hAnsi="仿宋" w:cs="宋体" w:hint="eastAsia"/>
          <w:bCs/>
          <w:sz w:val="32"/>
          <w:szCs w:val="32"/>
        </w:rPr>
        <w:t>一、总则</w:t>
      </w:r>
      <w:bookmarkEnd w:id="50"/>
      <w:bookmarkEnd w:id="51"/>
    </w:p>
    <w:p w14:paraId="04B4AD7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1.适用范围</w:t>
      </w:r>
    </w:p>
    <w:p w14:paraId="226EDCC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511D39">
        <w:rPr>
          <w:rFonts w:ascii="仿宋" w:eastAsia="仿宋" w:hAnsi="仿宋" w:cs="宋体" w:hint="eastAsia"/>
          <w:szCs w:val="21"/>
        </w:rPr>
        <w:t>门政府</w:t>
      </w:r>
      <w:proofErr w:type="gramEnd"/>
      <w:r w:rsidRPr="00511D39">
        <w:rPr>
          <w:rFonts w:ascii="仿宋" w:eastAsia="仿宋" w:hAnsi="仿宋" w:cs="宋体" w:hint="eastAsia"/>
          <w:szCs w:val="21"/>
        </w:rPr>
        <w:t>采购有关规定的约束和保护。</w:t>
      </w:r>
    </w:p>
    <w:p w14:paraId="1218D3D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w:t>
      </w:r>
      <w:r w:rsidRPr="00511D39">
        <w:rPr>
          <w:rFonts w:ascii="仿宋" w:eastAsia="仿宋" w:hAnsi="仿宋" w:cs="宋体" w:hint="eastAsia"/>
          <w:spacing w:val="-6"/>
          <w:szCs w:val="21"/>
        </w:rPr>
        <w:t>本竞争性磋商文件（以下简称磋商文件）适用于本项目的所有采购程序和环节（法律、法规另有规定的，从其规定）。</w:t>
      </w:r>
    </w:p>
    <w:p w14:paraId="5D841AF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2.定义</w:t>
      </w:r>
    </w:p>
    <w:p w14:paraId="300AC46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2.1“采购人”是指依法进行政府采购的国家机关、事业单位、团体组织。</w:t>
      </w:r>
    </w:p>
    <w:p w14:paraId="281E75DF" w14:textId="77777777" w:rsidR="00856D0D" w:rsidRPr="00511D39" w:rsidRDefault="00000000">
      <w:pPr>
        <w:spacing w:line="360" w:lineRule="auto"/>
        <w:ind w:firstLineChars="200" w:firstLine="420"/>
        <w:rPr>
          <w:rFonts w:ascii="仿宋" w:eastAsia="仿宋" w:hAnsi="仿宋" w:cs="宋体" w:hint="eastAsia"/>
          <w:szCs w:val="21"/>
          <w:u w:val="single"/>
        </w:rPr>
      </w:pPr>
      <w:r w:rsidRPr="00511D39">
        <w:rPr>
          <w:rFonts w:ascii="仿宋" w:eastAsia="仿宋" w:hAnsi="仿宋" w:cs="宋体" w:hint="eastAsia"/>
          <w:szCs w:val="21"/>
        </w:rPr>
        <w:t>2.2“采购代理机构”是指政府采购集中采购机构和集中采购机构以外的采购代理机构。</w:t>
      </w:r>
    </w:p>
    <w:p w14:paraId="339CB18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2.3“供应商”是指向采购人提供货物、工程或者服务的法人、其他组织或者自然人。</w:t>
      </w:r>
    </w:p>
    <w:p w14:paraId="1D5410E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2.4“服务”是指除货物和工程以外的其他政府采购对象。</w:t>
      </w:r>
    </w:p>
    <w:p w14:paraId="3D19BEA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2.5“竞标”是指供应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本项目竞争性磋商公告或者邀请函规定的方式</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文件、提交响应文件并希望获得标的</w:t>
      </w:r>
      <w:proofErr w:type="gramStart"/>
      <w:r w:rsidRPr="00511D39">
        <w:rPr>
          <w:rFonts w:ascii="仿宋" w:eastAsia="仿宋" w:hAnsi="仿宋" w:cs="宋体" w:hint="eastAsia"/>
          <w:szCs w:val="21"/>
        </w:rPr>
        <w:t>的</w:t>
      </w:r>
      <w:proofErr w:type="gramEnd"/>
      <w:r w:rsidRPr="00511D39">
        <w:rPr>
          <w:rFonts w:ascii="仿宋" w:eastAsia="仿宋" w:hAnsi="仿宋" w:cs="宋体" w:hint="eastAsia"/>
          <w:szCs w:val="21"/>
        </w:rPr>
        <w:t>行为。</w:t>
      </w:r>
    </w:p>
    <w:p w14:paraId="1FB481E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2.6“响应文件”</w:t>
      </w:r>
      <w:r w:rsidRPr="00511D39">
        <w:rPr>
          <w:rFonts w:ascii="仿宋" w:eastAsia="仿宋" w:hAnsi="仿宋" w:cs="宋体" w:hint="eastAsia"/>
          <w:spacing w:val="-6"/>
          <w:szCs w:val="21"/>
        </w:rPr>
        <w:t>是指：供应商根据本磋商文件要求，编制包含资格证明、报价商务技术等所有内容的文件。</w:t>
      </w:r>
    </w:p>
    <w:p w14:paraId="6AE88EA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2.7“实质性要求”是指磋商文件中已经指明不满足则响应文件按无效响应处理的条款，或者不能负偏离的条款，或者采购需求中带“▲”的条款。</w:t>
      </w:r>
    </w:p>
    <w:p w14:paraId="76B6642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2.8“正偏离”，是指响应文件对磋商文件“采购需求”中有关条款</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的响应优于条款要求并有利于采购人的情形。</w:t>
      </w:r>
    </w:p>
    <w:p w14:paraId="4E2E10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2.9“负偏离”，是指响应文件对磋商文件“采购需求”中有关条款</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的响应不满足条款要求，导致采购人要求不能得到满足的情形。</w:t>
      </w:r>
    </w:p>
    <w:p w14:paraId="584580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2.10“允许负偏离的条款”是指采购需求中的不属于“实质性要求”的条款。</w:t>
      </w:r>
    </w:p>
    <w:p w14:paraId="7D4F29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2.11“书面形式”是指合同书、信件和数据电文（包括电报、电传、传真、电子数据交换和电子邮件）等可以有形地表现所载内容的形式。</w:t>
      </w:r>
    </w:p>
    <w:p w14:paraId="60E7A56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2.12“首次报价”是指供应商提交的首次响应文件中的报价。</w:t>
      </w:r>
    </w:p>
    <w:p w14:paraId="31C04E3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2.13“评审报价”是指供应商提交的最后报价并经修正（如有）和政策功能价格扣除（如有）后的价格。</w:t>
      </w:r>
    </w:p>
    <w:p w14:paraId="39861F0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3.供应商的资格条件</w:t>
      </w:r>
    </w:p>
    <w:p w14:paraId="6961111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供应商的资格条件详见“供应商须知前附表”。</w:t>
      </w:r>
    </w:p>
    <w:p w14:paraId="4BDA102D"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lastRenderedPageBreak/>
        <w:t>4.磋商费用</w:t>
      </w:r>
    </w:p>
    <w:p w14:paraId="07AB603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供应商应承</w:t>
      </w:r>
      <w:proofErr w:type="gramStart"/>
      <w:r w:rsidRPr="00511D39">
        <w:rPr>
          <w:rFonts w:ascii="仿宋" w:eastAsia="仿宋" w:hAnsi="仿宋" w:cs="宋体" w:hint="eastAsia"/>
          <w:szCs w:val="21"/>
        </w:rPr>
        <w:t>担参与</w:t>
      </w:r>
      <w:proofErr w:type="gramEnd"/>
      <w:r w:rsidRPr="00511D39">
        <w:rPr>
          <w:rFonts w:ascii="仿宋" w:eastAsia="仿宋" w:hAnsi="仿宋" w:cs="宋体" w:hint="eastAsia"/>
          <w:szCs w:val="21"/>
        </w:rPr>
        <w:t>本次采购活动有关的所有费用，包括但不限于、勘查现场、编制和提交响应文件、参加磋商与应答、签订合同等，不论竞标结果如何，均应自行承担。</w:t>
      </w:r>
    </w:p>
    <w:p w14:paraId="549818D1"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5.联合体竞标</w:t>
      </w:r>
    </w:p>
    <w:p w14:paraId="69FCF22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5.1本项目是否接受联合体竞标，详见“供应商须知前附表”。</w:t>
      </w:r>
    </w:p>
    <w:p w14:paraId="27E28F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5.2</w:t>
      </w:r>
      <w:r w:rsidRPr="00511D39">
        <w:rPr>
          <w:rFonts w:ascii="仿宋" w:eastAsia="仿宋" w:hAnsi="仿宋" w:cs="宋体" w:hint="eastAsia"/>
          <w:szCs w:val="24"/>
        </w:rPr>
        <w:t>如接受联合体竞标，</w:t>
      </w:r>
      <w:r w:rsidRPr="00511D39">
        <w:rPr>
          <w:rFonts w:ascii="仿宋" w:eastAsia="仿宋" w:hAnsi="仿宋" w:cs="宋体" w:hint="eastAsia"/>
          <w:szCs w:val="21"/>
        </w:rPr>
        <w:t>联合体竞标要求详见“供应商须知前附表”。</w:t>
      </w:r>
    </w:p>
    <w:p w14:paraId="399680C6" w14:textId="77777777" w:rsidR="00856D0D" w:rsidRPr="00511D39" w:rsidRDefault="00000000">
      <w:pPr>
        <w:spacing w:line="360" w:lineRule="auto"/>
        <w:ind w:firstLineChars="200" w:firstLine="420"/>
        <w:rPr>
          <w:rFonts w:ascii="仿宋" w:eastAsia="仿宋" w:hAnsi="仿宋" w:cs="宋体" w:hint="eastAsia"/>
          <w:bCs/>
          <w:szCs w:val="21"/>
        </w:rPr>
      </w:pPr>
      <w:r w:rsidRPr="00511D39">
        <w:rPr>
          <w:rFonts w:ascii="仿宋" w:eastAsia="仿宋" w:hAnsi="仿宋" w:cs="宋体" w:hint="eastAsia"/>
          <w:szCs w:val="21"/>
        </w:rPr>
        <w:t>5.3根据《政府采购促进中小企业发展管理办法》（财库[2020]46号）第九条及《广西壮族自治区财政厅关于进一步发挥政府采购政策功能促进企业发展的通知》（</w:t>
      </w:r>
      <w:proofErr w:type="gramStart"/>
      <w:r w:rsidRPr="00511D39">
        <w:rPr>
          <w:rFonts w:ascii="仿宋" w:eastAsia="仿宋" w:hAnsi="仿宋" w:cs="宋体" w:hint="eastAsia"/>
          <w:szCs w:val="21"/>
        </w:rPr>
        <w:t>桂财采〔2022〕</w:t>
      </w:r>
      <w:proofErr w:type="gramEnd"/>
      <w:r w:rsidRPr="00511D39">
        <w:rPr>
          <w:rFonts w:ascii="仿宋" w:eastAsia="仿宋" w:hAnsi="仿宋" w:cs="宋体" w:hint="eastAsia"/>
          <w:szCs w:val="21"/>
        </w:rPr>
        <w:t>30号）规定，接受大中型企业与小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组成联合体的采购项目，对于联合协议约定小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的合同份额占到合同总金额 30%以上的，采购人、采购代理机构应当对联合体的报价给予 4%-6%（工程项目为 1%—2%）的扣除，用扣除后的价格参加评审。组成联合体的小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与联合体内其他企业、分包企业之间存在直接控股、管理关系的，不享受价格扣除优惠政策。</w:t>
      </w:r>
    </w:p>
    <w:p w14:paraId="5DD6F55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 xml:space="preserve">6.转包与分包             </w:t>
      </w:r>
    </w:p>
    <w:p w14:paraId="1A8FA49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6.1本项目是否允许分包详见“供应商须知前附表”，本项目不允许违法分包。</w:t>
      </w:r>
    </w:p>
    <w:p w14:paraId="13A8EF7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6.2根据《政府采购促进中小企业发展管理办法》（财库[2020]46号）第九条及《广西壮族自治区财政厅关于进一步发挥政府采购政策功能促进企业发展的通知》（</w:t>
      </w:r>
      <w:proofErr w:type="gramStart"/>
      <w:r w:rsidRPr="00511D39">
        <w:rPr>
          <w:rFonts w:ascii="仿宋" w:eastAsia="仿宋" w:hAnsi="仿宋" w:cs="宋体" w:hint="eastAsia"/>
          <w:szCs w:val="21"/>
        </w:rPr>
        <w:t>桂财采〔2022〕</w:t>
      </w:r>
      <w:proofErr w:type="gramEnd"/>
      <w:r w:rsidRPr="00511D39">
        <w:rPr>
          <w:rFonts w:ascii="仿宋" w:eastAsia="仿宋" w:hAnsi="仿宋" w:cs="宋体" w:hint="eastAsia"/>
          <w:szCs w:val="21"/>
        </w:rPr>
        <w:t>30号）规定，允许大中型企业向一家或者多家小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分包的采购项目，对于分包意向协议约定小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的合同份额占到合同总金额 30%以上的，采购人、采购代理机构应当对大中型企业的报价给予 4%-6%的扣除，用扣除后的价格参加评审。接受分包的小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与分包企业之间存在直接控股、管理关系的，不享受价格扣除优惠政策。</w:t>
      </w:r>
    </w:p>
    <w:p w14:paraId="52F8A40B" w14:textId="77777777" w:rsidR="00856D0D" w:rsidRPr="00511D39" w:rsidRDefault="00000000">
      <w:pPr>
        <w:spacing w:line="360" w:lineRule="auto"/>
        <w:ind w:firstLineChars="200" w:firstLine="482"/>
        <w:rPr>
          <w:rFonts w:ascii="仿宋" w:eastAsia="仿宋" w:hAnsi="仿宋" w:cs="宋体" w:hint="eastAsia"/>
          <w:b/>
          <w:bCs/>
          <w:sz w:val="24"/>
          <w:szCs w:val="24"/>
        </w:rPr>
      </w:pPr>
      <w:bookmarkStart w:id="52" w:name="_Toc254970532"/>
      <w:bookmarkStart w:id="53" w:name="_Toc254970673"/>
      <w:r w:rsidRPr="00511D39">
        <w:rPr>
          <w:rFonts w:ascii="仿宋" w:eastAsia="仿宋" w:hAnsi="仿宋" w:cs="宋体" w:hint="eastAsia"/>
          <w:b/>
          <w:bCs/>
          <w:sz w:val="24"/>
          <w:szCs w:val="24"/>
        </w:rPr>
        <w:t>7.特别说明</w:t>
      </w:r>
      <w:bookmarkEnd w:id="52"/>
      <w:bookmarkEnd w:id="53"/>
    </w:p>
    <w:p w14:paraId="27BA09B9" w14:textId="77777777" w:rsidR="00856D0D" w:rsidRPr="00511D39" w:rsidRDefault="00000000">
      <w:pPr>
        <w:spacing w:line="360" w:lineRule="auto"/>
        <w:ind w:firstLineChars="200" w:firstLine="420"/>
        <w:rPr>
          <w:rFonts w:ascii="仿宋" w:eastAsia="仿宋" w:hAnsi="仿宋" w:cs="宋体" w:hint="eastAsia"/>
          <w:szCs w:val="21"/>
        </w:rPr>
      </w:pPr>
      <w:bookmarkStart w:id="54" w:name="_8.1提供相同品牌产品且通过资格审查、符合性审查的不同投标人参加同一合"/>
      <w:bookmarkEnd w:id="54"/>
      <w:r w:rsidRPr="00511D39">
        <w:rPr>
          <w:rFonts w:ascii="仿宋" w:eastAsia="仿宋" w:hAnsi="仿宋" w:cs="宋体" w:hint="eastAsia"/>
          <w:szCs w:val="21"/>
        </w:rPr>
        <w:t>7.1</w:t>
      </w:r>
      <w:bookmarkStart w:id="55" w:name="_Hlk65832145"/>
      <w:r w:rsidRPr="00511D39">
        <w:rPr>
          <w:rFonts w:ascii="仿宋" w:eastAsia="仿宋" w:hAnsi="仿宋" w:cs="宋体" w:hint="eastAsia"/>
          <w:szCs w:val="21"/>
        </w:rPr>
        <w:t>如果本磋商文件要求提供供应商或制造商的资格、信誉、荣誉、业绩与企业认证等材料的，资格、信誉、荣誉、业绩与企业认证等必须为供应商或者制造商所拥有或自身获得 。</w:t>
      </w:r>
    </w:p>
    <w:bookmarkEnd w:id="55"/>
    <w:p w14:paraId="2713BB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7.2供应商应仔细</w:t>
      </w:r>
      <w:proofErr w:type="gramStart"/>
      <w:r w:rsidRPr="00511D39">
        <w:rPr>
          <w:rFonts w:ascii="仿宋" w:eastAsia="仿宋" w:hAnsi="仿宋" w:cs="宋体" w:hint="eastAsia"/>
          <w:szCs w:val="21"/>
        </w:rPr>
        <w:t>阅读磋商</w:t>
      </w:r>
      <w:proofErr w:type="gramEnd"/>
      <w:r w:rsidRPr="00511D39">
        <w:rPr>
          <w:rFonts w:ascii="仿宋" w:eastAsia="仿宋" w:hAnsi="仿宋" w:cs="宋体" w:hint="eastAsia"/>
          <w:szCs w:val="21"/>
        </w:rPr>
        <w:t>文件的所有内容，按照磋商文件的要求提交响应文件，并对所提供的全部资料的真实性承担法律责任。</w:t>
      </w:r>
    </w:p>
    <w:p w14:paraId="3B1B46A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72836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7.4在政府采购活动中，采购人员及相关人员与供应商有下列利害关系之一的，应当回避：</w:t>
      </w:r>
    </w:p>
    <w:p w14:paraId="6428079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（1）参加采购活动前3年内与供应</w:t>
      </w:r>
      <w:proofErr w:type="gramStart"/>
      <w:r w:rsidRPr="00511D39">
        <w:rPr>
          <w:rFonts w:ascii="仿宋" w:eastAsia="仿宋" w:hAnsi="仿宋" w:cs="宋体" w:hint="eastAsia"/>
          <w:szCs w:val="21"/>
        </w:rPr>
        <w:t>商存在</w:t>
      </w:r>
      <w:proofErr w:type="gramEnd"/>
      <w:r w:rsidRPr="00511D39">
        <w:rPr>
          <w:rFonts w:ascii="仿宋" w:eastAsia="仿宋" w:hAnsi="仿宋" w:cs="宋体" w:hint="eastAsia"/>
          <w:szCs w:val="21"/>
        </w:rPr>
        <w:t>劳动关系；</w:t>
      </w:r>
    </w:p>
    <w:p w14:paraId="6EB831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（2）参加采购活动前3年内担任供应商的董事、监事；</w:t>
      </w:r>
    </w:p>
    <w:p w14:paraId="2B59834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（3）参加采购活动前3年内是供应商的控股股东或者实际控制人；</w:t>
      </w:r>
    </w:p>
    <w:p w14:paraId="240EA77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（4）与供应商的法定代表人或者负责人有夫妻、直系血亲、三代以内旁系血亲或者近姻亲关系；</w:t>
      </w:r>
    </w:p>
    <w:p w14:paraId="613C5F0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（5）与供应商有其他可能影响政府采购活动公平、公正进行的关系。</w:t>
      </w:r>
    </w:p>
    <w:p w14:paraId="641713C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供应商认为采购人员及相关人员与其</w:t>
      </w:r>
      <w:proofErr w:type="gramStart"/>
      <w:r w:rsidRPr="00511D39">
        <w:rPr>
          <w:rFonts w:ascii="仿宋" w:eastAsia="仿宋" w:hAnsi="仿宋" w:cs="宋体" w:hint="eastAsia"/>
          <w:szCs w:val="21"/>
        </w:rPr>
        <w:t>他供应</w:t>
      </w:r>
      <w:proofErr w:type="gramEnd"/>
      <w:r w:rsidRPr="00511D39">
        <w:rPr>
          <w:rFonts w:ascii="仿宋" w:eastAsia="仿宋" w:hAnsi="仿宋"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645E402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7.5有下列情形之一的视为供应商相互串通竞标，响应文件将被视为无效：</w:t>
      </w:r>
    </w:p>
    <w:p w14:paraId="0ED1403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（1）不同供应商的响应文件由同一单位或者个人编制；或者不同供应商报名的IP地址一致的；或者编制响应文件硬件设备CPU编号、硬盘编号、网卡地址一致的情况。 </w:t>
      </w:r>
    </w:p>
    <w:p w14:paraId="0C9847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（2）不同供应商委托同一单位或者个人办理竞标事宜；</w:t>
      </w:r>
    </w:p>
    <w:p w14:paraId="48FFDAC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（3）不同的供应商的响应文件载明的项目管理员为同一个人；</w:t>
      </w:r>
    </w:p>
    <w:p w14:paraId="1A79CDF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（4）不同供应商的响应文件异常一致或者报价呈规律性差异；</w:t>
      </w:r>
    </w:p>
    <w:p w14:paraId="4DDFD20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（5）不同供应商的响应文件相互混装；</w:t>
      </w:r>
    </w:p>
    <w:p w14:paraId="1E8A1B96" w14:textId="77777777" w:rsidR="00856D0D" w:rsidRPr="00511D39" w:rsidRDefault="00000000">
      <w:pPr>
        <w:tabs>
          <w:tab w:val="left" w:pos="6931"/>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（6）不同供应商的磋商保证金从同一单位或者个人账户转出。</w:t>
      </w:r>
      <w:r w:rsidRPr="00511D39">
        <w:rPr>
          <w:rFonts w:ascii="仿宋" w:eastAsia="仿宋" w:hAnsi="仿宋" w:cs="宋体" w:hint="eastAsia"/>
          <w:szCs w:val="21"/>
        </w:rPr>
        <w:tab/>
      </w:r>
    </w:p>
    <w:p w14:paraId="3350FB5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7.6供应商有下列情形之一的，属于恶意串通行为，将报同级监督管理部门：</w:t>
      </w:r>
    </w:p>
    <w:p w14:paraId="44C64A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（1）供应商直接或者间接从采购人或者采购代理机构处获得其他供应商的相关信息并修改其响应文件；</w:t>
      </w:r>
    </w:p>
    <w:p w14:paraId="06292A0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采购人或者采购代理机构的授意撤换、修改响应文件；</w:t>
      </w:r>
    </w:p>
    <w:p w14:paraId="743D07F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（3）供应商之间协商报价、技术方案等响应文件或者响应文件的实质性内容；</w:t>
      </w:r>
    </w:p>
    <w:p w14:paraId="64681B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（4）属于同一集团、协会、商会等组织成员的供应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该组织要求协同参加政府采购活动；</w:t>
      </w:r>
    </w:p>
    <w:p w14:paraId="08E286B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（5）供应商之间事先约定一致抬高或者压低报价，或者在政府采购活动中事先约定轮流以高价位或者低价位成交，或者事先约定由某一特定供应商成交，然后再参加竞标；</w:t>
      </w:r>
    </w:p>
    <w:p w14:paraId="755798E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（6）供应商之间商定部分供应商放弃参加政府采购活动或者放弃成交；</w:t>
      </w:r>
    </w:p>
    <w:p w14:paraId="3C93035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（7）供应商与采购人或者采购代理机构之间、供应商相互之间，为谋求特定供应</w:t>
      </w:r>
      <w:proofErr w:type="gramStart"/>
      <w:r w:rsidRPr="00511D39">
        <w:rPr>
          <w:rFonts w:ascii="仿宋" w:eastAsia="仿宋" w:hAnsi="仿宋" w:cs="宋体" w:hint="eastAsia"/>
          <w:szCs w:val="21"/>
        </w:rPr>
        <w:t>商成交</w:t>
      </w:r>
      <w:proofErr w:type="gramEnd"/>
      <w:r w:rsidRPr="00511D39">
        <w:rPr>
          <w:rFonts w:ascii="仿宋" w:eastAsia="仿宋" w:hAnsi="仿宋" w:cs="宋体" w:hint="eastAsia"/>
          <w:szCs w:val="21"/>
        </w:rPr>
        <w:t>或者排斥其他供应商的其他串通行为。</w:t>
      </w:r>
    </w:p>
    <w:p w14:paraId="6EF3AD1E"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56" w:name="_Toc164096154"/>
      <w:bookmarkStart w:id="57" w:name="_Toc254970534"/>
      <w:bookmarkStart w:id="58" w:name="_Toc254970675"/>
      <w:bookmarkStart w:id="59" w:name="_Toc166361514"/>
      <w:r w:rsidRPr="00511D39">
        <w:rPr>
          <w:rFonts w:ascii="仿宋" w:eastAsia="仿宋" w:hAnsi="仿宋" w:cs="宋体" w:hint="eastAsia"/>
          <w:sz w:val="32"/>
          <w:szCs w:val="32"/>
        </w:rPr>
        <w:t>二、磋商文件</w:t>
      </w:r>
      <w:bookmarkEnd w:id="56"/>
      <w:bookmarkEnd w:id="57"/>
      <w:bookmarkEnd w:id="58"/>
      <w:bookmarkEnd w:id="59"/>
    </w:p>
    <w:p w14:paraId="15453E8E"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8.磋商文件的构成</w:t>
      </w:r>
    </w:p>
    <w:p w14:paraId="1C7D7B5F"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第一章 竞争性磋商公告；</w:t>
      </w:r>
    </w:p>
    <w:p w14:paraId="14F29E51"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第二章 采购需求；</w:t>
      </w:r>
    </w:p>
    <w:p w14:paraId="3AB042BF"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 xml:space="preserve">第三章 供应商须知； </w:t>
      </w:r>
    </w:p>
    <w:p w14:paraId="16FD7181"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第四章 评审程序、评审方法和评审标准；</w:t>
      </w:r>
    </w:p>
    <w:p w14:paraId="13F82CB8"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第五章 响应文件格式；</w:t>
      </w:r>
    </w:p>
    <w:p w14:paraId="32D853EE"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第六章 合同文本；</w:t>
      </w:r>
    </w:p>
    <w:p w14:paraId="30189712"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 xml:space="preserve">第七章 </w:t>
      </w:r>
      <w:r w:rsidRPr="00511D39">
        <w:rPr>
          <w:rFonts w:ascii="仿宋" w:eastAsia="仿宋" w:hAnsi="仿宋" w:cs="宋体" w:hint="eastAsia"/>
          <w:szCs w:val="24"/>
        </w:rPr>
        <w:t>工程量清单、图纸</w:t>
      </w:r>
    </w:p>
    <w:p w14:paraId="3A685D90"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第八章 质疑、投诉材料格式。</w:t>
      </w:r>
    </w:p>
    <w:p w14:paraId="50DA36DA"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9.供应商的询问</w:t>
      </w:r>
    </w:p>
    <w:p w14:paraId="5E7725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供应商应认真</w:t>
      </w:r>
      <w:proofErr w:type="gramStart"/>
      <w:r w:rsidRPr="00511D39">
        <w:rPr>
          <w:rFonts w:ascii="仿宋" w:eastAsia="仿宋" w:hAnsi="仿宋" w:cs="宋体" w:hint="eastAsia"/>
          <w:szCs w:val="21"/>
        </w:rPr>
        <w:t>阅读磋商</w:t>
      </w:r>
      <w:proofErr w:type="gramEnd"/>
      <w:r w:rsidRPr="00511D39">
        <w:rPr>
          <w:rFonts w:ascii="仿宋" w:eastAsia="仿宋" w:hAnsi="仿宋" w:cs="宋体" w:hint="eastAsia"/>
          <w:szCs w:val="21"/>
        </w:rPr>
        <w:t>文件的采购需求，如供应商对磋商文件有疑问的，如要求采购人</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澄清</w:t>
      </w:r>
      <w:r w:rsidRPr="00511D39">
        <w:rPr>
          <w:rFonts w:ascii="仿宋" w:eastAsia="仿宋" w:hAnsi="仿宋" w:cs="宋体" w:hint="eastAsia"/>
          <w:szCs w:val="21"/>
        </w:rPr>
        <w:lastRenderedPageBreak/>
        <w:t>或者修改的，供应商应在提交首次响应文件截止之日前，以书面形式向采购人、采购代理机构提出。</w:t>
      </w:r>
    </w:p>
    <w:p w14:paraId="1BE0FDE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10.磋商文件的澄清和修改</w:t>
      </w:r>
    </w:p>
    <w:p w14:paraId="217A868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10.1已</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文件的潜在供应商，若有问题需要澄清，应于应标截止时间前，以书面形式向采购代理机构提出，采购代理机构与采购人研究后，对认为有必要回答的问题，按照本章10.3的内容处理。</w:t>
      </w:r>
    </w:p>
    <w:p w14:paraId="7488A90F" w14:textId="77777777" w:rsidR="00856D0D" w:rsidRPr="00511D39" w:rsidRDefault="00000000">
      <w:pPr>
        <w:spacing w:line="360" w:lineRule="auto"/>
        <w:ind w:firstLineChars="200" w:firstLine="422"/>
        <w:rPr>
          <w:rFonts w:ascii="仿宋" w:eastAsia="仿宋" w:hAnsi="仿宋" w:cs="宋体" w:hint="eastAsia"/>
          <w:b/>
          <w:szCs w:val="21"/>
        </w:rPr>
      </w:pPr>
      <w:r w:rsidRPr="00511D39">
        <w:rPr>
          <w:rFonts w:ascii="仿宋" w:eastAsia="仿宋" w:hAnsi="仿宋"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9CA9C7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文件的供应商，不足5日的，应当顺延提交首次响应文件截止之日。</w:t>
      </w:r>
    </w:p>
    <w:p w14:paraId="2CE21A9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10.4</w:t>
      </w:r>
      <w:r w:rsidRPr="00511D39">
        <w:rPr>
          <w:rFonts w:ascii="仿宋" w:eastAsia="仿宋" w:hAnsi="仿宋" w:cs="宋体" w:hint="eastAsia"/>
          <w:szCs w:val="24"/>
          <w:shd w:val="clear" w:color="auto" w:fill="FFFFFF"/>
        </w:rPr>
        <w:t>采购信息更正公告的内容应当包括采购人和采购代理机构名称、地址、联系方式，原公告的采购项目名称</w:t>
      </w:r>
      <w:proofErr w:type="gramStart"/>
      <w:r w:rsidRPr="00511D39">
        <w:rPr>
          <w:rFonts w:ascii="仿宋" w:eastAsia="仿宋" w:hAnsi="仿宋" w:cs="宋体" w:hint="eastAsia"/>
          <w:szCs w:val="24"/>
          <w:shd w:val="clear" w:color="auto" w:fill="FFFFFF"/>
        </w:rPr>
        <w:t>及首次</w:t>
      </w:r>
      <w:proofErr w:type="gramEnd"/>
      <w:r w:rsidRPr="00511D39">
        <w:rPr>
          <w:rFonts w:ascii="仿宋" w:eastAsia="仿宋" w:hAnsi="仿宋" w:cs="宋体" w:hint="eastAsia"/>
          <w:szCs w:val="24"/>
          <w:shd w:val="clear" w:color="auto" w:fill="FFFFFF"/>
        </w:rPr>
        <w:t>公告日期，更正事项、内容及日期，采购项目联系人和电话。</w:t>
      </w:r>
    </w:p>
    <w:p w14:paraId="7922C8A7"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10.5  采购人和采购代理机构可以视采购具体情况，变更提交首次响应文件截止时间和</w:t>
      </w:r>
      <w:proofErr w:type="gramStart"/>
      <w:r w:rsidRPr="00511D39">
        <w:rPr>
          <w:rFonts w:ascii="仿宋" w:eastAsia="仿宋" w:hAnsi="仿宋" w:cs="宋体" w:hint="eastAsia"/>
          <w:szCs w:val="24"/>
        </w:rPr>
        <w:t>竞谈</w:t>
      </w:r>
      <w:proofErr w:type="gramEnd"/>
      <w:r w:rsidRPr="00511D39">
        <w:rPr>
          <w:rFonts w:ascii="仿宋" w:eastAsia="仿宋" w:hAnsi="仿宋" w:cs="宋体" w:hint="eastAsia"/>
          <w:szCs w:val="24"/>
        </w:rPr>
        <w:t>时间，将变更时间将在“采购文件公告”中“七、其他补充事宜3.网上查询地址”规定的政府采购信息发布媒体上发布更正公告。</w:t>
      </w:r>
    </w:p>
    <w:p w14:paraId="4678988B" w14:textId="77777777" w:rsidR="00856D0D" w:rsidRPr="00511D39" w:rsidRDefault="00000000">
      <w:pPr>
        <w:spacing w:line="360" w:lineRule="auto"/>
        <w:ind w:firstLineChars="200" w:firstLine="400"/>
        <w:rPr>
          <w:rFonts w:ascii="仿宋" w:eastAsia="仿宋" w:hAnsi="仿宋" w:cs="宋体" w:hint="eastAsia"/>
          <w:kern w:val="0"/>
          <w:sz w:val="20"/>
          <w:szCs w:val="21"/>
        </w:rPr>
      </w:pPr>
      <w:r w:rsidRPr="00511D39">
        <w:rPr>
          <w:rFonts w:ascii="仿宋" w:eastAsia="仿宋" w:hAnsi="仿宋" w:cs="宋体" w:hint="eastAsia"/>
          <w:kern w:val="0"/>
          <w:sz w:val="20"/>
          <w:szCs w:val="21"/>
        </w:rPr>
        <w:t>▲</w:t>
      </w:r>
      <w:r w:rsidRPr="00511D39">
        <w:rPr>
          <w:rFonts w:ascii="仿宋" w:eastAsia="仿宋" w:hAnsi="仿宋" w:cs="宋体" w:hint="eastAsia"/>
          <w:b/>
          <w:kern w:val="0"/>
          <w:sz w:val="20"/>
          <w:szCs w:val="21"/>
        </w:rPr>
        <w:t>响应文件未按磋商文件的澄清、修改的内容编制，又不符合实质性要求的，其响应文件作无效处理。</w:t>
      </w:r>
    </w:p>
    <w:p w14:paraId="1B80D94D"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60" w:name="_Toc166361515"/>
      <w:bookmarkStart w:id="61" w:name="_Toc164096155"/>
      <w:r w:rsidRPr="00511D39">
        <w:rPr>
          <w:rFonts w:ascii="仿宋" w:eastAsia="仿宋" w:hAnsi="仿宋" w:cs="宋体" w:hint="eastAsia"/>
          <w:sz w:val="32"/>
          <w:szCs w:val="32"/>
        </w:rPr>
        <w:t>三、响应文件的编制</w:t>
      </w:r>
      <w:bookmarkEnd w:id="60"/>
      <w:bookmarkEnd w:id="61"/>
    </w:p>
    <w:p w14:paraId="391D19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11.响应文件的编制原则</w:t>
      </w:r>
    </w:p>
    <w:p w14:paraId="2C64EB6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供应商必须按照磋商文件的要求编制响应文件，并对其提交的响应文件的真实性、合法性承担法律责任。响应文件必须对磋商文件</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实质性响应。</w:t>
      </w:r>
    </w:p>
    <w:p w14:paraId="36A86800"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12.响应文件的组成</w:t>
      </w:r>
    </w:p>
    <w:p w14:paraId="75AA92B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12.1响应文件由资格证明文件、报价文件、商务和技术文件三部分组成。</w:t>
      </w:r>
    </w:p>
    <w:p w14:paraId="2BCAE0E7"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12.1.1资格证明文件：详见须知前附表</w:t>
      </w:r>
    </w:p>
    <w:p w14:paraId="2122CBC5"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12.1.2商务技术文件：详见须知前附表</w:t>
      </w:r>
    </w:p>
    <w:p w14:paraId="4EF013D7"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12.1.3报价文件：详见须知前附表</w:t>
      </w:r>
    </w:p>
    <w:p w14:paraId="6B35FFB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12.2响应文件电子版：详见须知前附表</w:t>
      </w:r>
    </w:p>
    <w:p w14:paraId="119EE1F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13.计量单位</w:t>
      </w:r>
    </w:p>
    <w:p w14:paraId="174EE70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磋商文件已有明确规定的，</w:t>
      </w:r>
      <w:proofErr w:type="gramStart"/>
      <w:r w:rsidRPr="00511D39">
        <w:rPr>
          <w:rFonts w:ascii="仿宋" w:eastAsia="仿宋" w:hAnsi="仿宋" w:cs="宋体" w:hint="eastAsia"/>
          <w:szCs w:val="21"/>
        </w:rPr>
        <w:t>使用磋商</w:t>
      </w:r>
      <w:proofErr w:type="gramEnd"/>
      <w:r w:rsidRPr="00511D39">
        <w:rPr>
          <w:rFonts w:ascii="仿宋" w:eastAsia="仿宋" w:hAnsi="仿宋" w:cs="宋体" w:hint="eastAsia"/>
          <w:szCs w:val="21"/>
        </w:rPr>
        <w:t>文件规定的计量单位；磋商文件没有规定的，应采用中华人民共和国法定计量单位，货币种类为人民币，否则视同未响应。</w:t>
      </w:r>
    </w:p>
    <w:p w14:paraId="49025A9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14.竞标的风险</w:t>
      </w:r>
    </w:p>
    <w:p w14:paraId="7A59A17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供应商没有按照磋商文件要求提供全部资料，或者供应商没有对磋商文件在各方面</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实质性响应可能导致其响应无效，是供应商应当考虑的风险。</w:t>
      </w:r>
    </w:p>
    <w:p w14:paraId="5B94AA9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15.响应报价要求和构成</w:t>
      </w:r>
    </w:p>
    <w:p w14:paraId="716285C7" w14:textId="77777777" w:rsidR="00856D0D" w:rsidRPr="00511D39" w:rsidRDefault="00000000">
      <w:pPr>
        <w:tabs>
          <w:tab w:val="left" w:pos="2492"/>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15.1响应报价应按“第五章 响应文件格式”中“响应报价表”格式填写。</w:t>
      </w:r>
    </w:p>
    <w:p w14:paraId="6BB31256" w14:textId="77777777" w:rsidR="00856D0D" w:rsidRPr="00511D39" w:rsidRDefault="00000000">
      <w:pPr>
        <w:tabs>
          <w:tab w:val="left" w:pos="2492"/>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15.2响应报价的价格构成见“供应商须知前附表”。</w:t>
      </w:r>
    </w:p>
    <w:p w14:paraId="4FD34E9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15.3响应报价要求</w:t>
      </w:r>
    </w:p>
    <w:p w14:paraId="787A357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15.3.1供应商的响应报价应符合以下要求，否则响应文件按无效响应处理：</w:t>
      </w:r>
    </w:p>
    <w:p w14:paraId="03611A4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（1）供应商必须就“采购需求”中所竞标的每个分标的全部内容分别作完整唯一总价报价，不得存在漏项报价；</w:t>
      </w:r>
    </w:p>
    <w:p w14:paraId="3F3AC55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（2）供应商必须就所竞标的分标的单项内容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报价。</w:t>
      </w:r>
    </w:p>
    <w:p w14:paraId="4CB0FAB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15.3.2响应报价（包含首次报价、最后报价）超过所竞标分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的采购预算金额或者最高限价的，其响应文件将作无效处理。</w:t>
      </w:r>
    </w:p>
    <w:p w14:paraId="3C8DFD3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15.3.3</w:t>
      </w:r>
      <w:bookmarkStart w:id="62" w:name="_Hlk42592874"/>
      <w:r w:rsidRPr="00511D39">
        <w:rPr>
          <w:rFonts w:ascii="仿宋" w:eastAsia="仿宋" w:hAnsi="仿宋" w:cs="宋体" w:hint="eastAsia"/>
          <w:szCs w:val="21"/>
        </w:rPr>
        <w:t>响应报价（包含首次报价、最后报价）超过分项采购预算金额或者最高限价的，其响应文件将作无效处理。</w:t>
      </w:r>
    </w:p>
    <w:bookmarkEnd w:id="62"/>
    <w:p w14:paraId="2E38FC0E"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16.竞标有效期</w:t>
      </w:r>
    </w:p>
    <w:p w14:paraId="5B2A785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0757272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16.2 竞标有效期应由供应商按“供应商须知前附表”规定的期限</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响应。</w:t>
      </w:r>
    </w:p>
    <w:p w14:paraId="3585C79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16.3供应商的响应文件在竞标有效期内均保持有效。</w:t>
      </w:r>
    </w:p>
    <w:p w14:paraId="68464C62"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17.磋商保证金</w:t>
      </w:r>
    </w:p>
    <w:p w14:paraId="6BED40B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详见“供应商须知前附表”。</w:t>
      </w:r>
    </w:p>
    <w:p w14:paraId="07D882A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18.响应文件编制的要求</w:t>
      </w:r>
    </w:p>
    <w:p w14:paraId="1818EFF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18.1</w:t>
      </w:r>
      <w:proofErr w:type="gramStart"/>
      <w:r w:rsidRPr="00511D39">
        <w:rPr>
          <w:rFonts w:ascii="仿宋" w:eastAsia="仿宋" w:hAnsi="仿宋" w:cs="宋体" w:hint="eastAsia"/>
          <w:szCs w:val="21"/>
        </w:rPr>
        <w:t>各</w:t>
      </w:r>
      <w:proofErr w:type="gramEnd"/>
      <w:r w:rsidRPr="00511D39">
        <w:rPr>
          <w:rFonts w:ascii="仿宋" w:eastAsia="仿宋" w:hAnsi="仿宋"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511D39">
        <w:rPr>
          <w:rFonts w:ascii="仿宋" w:eastAsia="仿宋" w:hAnsi="仿宋" w:cs="宋体" w:hint="eastAsia"/>
          <w:szCs w:val="24"/>
        </w:rPr>
        <w:t>由此引发的</w:t>
      </w:r>
      <w:r w:rsidRPr="00511D39">
        <w:rPr>
          <w:rFonts w:ascii="仿宋" w:eastAsia="仿宋" w:hAnsi="仿宋" w:cs="宋体" w:hint="eastAsia"/>
          <w:szCs w:val="21"/>
        </w:rPr>
        <w:t>后果由供应商承担。</w:t>
      </w:r>
    </w:p>
    <w:p w14:paraId="0FBA085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18.2响应文件应按资格证明、报价分别编制，商务技术文件合并编制，本磋商只接受电子版响应文件，要求见本章“12.2响应文件电子版要求”。</w:t>
      </w:r>
    </w:p>
    <w:p w14:paraId="6EDF65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w:t>
      </w:r>
      <w:bookmarkStart w:id="63" w:name="_Hlk65832699"/>
      <w:r w:rsidRPr="00511D39">
        <w:rPr>
          <w:rFonts w:ascii="仿宋" w:eastAsia="仿宋" w:hAnsi="仿宋" w:cs="宋体" w:hint="eastAsia"/>
          <w:szCs w:val="21"/>
        </w:rPr>
        <w:t>3响应文件须由供应商在</w:t>
      </w:r>
      <w:r w:rsidRPr="00511D39">
        <w:rPr>
          <w:rFonts w:ascii="仿宋" w:eastAsia="仿宋" w:hAnsi="仿宋" w:cs="宋体" w:hint="eastAsia"/>
          <w:kern w:val="0"/>
          <w:szCs w:val="21"/>
          <w:lang w:val="zh-CN"/>
        </w:rPr>
        <w:t>“</w:t>
      </w:r>
      <w:r w:rsidRPr="00511D39">
        <w:rPr>
          <w:rFonts w:ascii="仿宋" w:eastAsia="仿宋" w:hAnsi="仿宋" w:cs="宋体" w:hint="eastAsia"/>
          <w:szCs w:val="21"/>
        </w:rPr>
        <w:t>第五章 响应文件格式</w:t>
      </w:r>
      <w:r w:rsidRPr="00511D39">
        <w:rPr>
          <w:rFonts w:ascii="仿宋" w:eastAsia="仿宋" w:hAnsi="仿宋" w:cs="宋体" w:hint="eastAsia"/>
          <w:kern w:val="0"/>
          <w:szCs w:val="21"/>
          <w:lang w:val="zh-CN"/>
        </w:rPr>
        <w:t>”</w:t>
      </w:r>
      <w:r w:rsidRPr="00511D39">
        <w:rPr>
          <w:rFonts w:ascii="仿宋" w:eastAsia="仿宋" w:hAnsi="仿宋" w:cs="宋体" w:hint="eastAsia"/>
          <w:szCs w:val="21"/>
        </w:rPr>
        <w:t>规定位置进行签署、盖章</w:t>
      </w:r>
      <w:bookmarkEnd w:id="63"/>
      <w:r w:rsidRPr="00511D39">
        <w:rPr>
          <w:rFonts w:ascii="仿宋" w:eastAsia="仿宋" w:hAnsi="仿宋" w:cs="宋体" w:hint="eastAsia"/>
          <w:szCs w:val="21"/>
        </w:rPr>
        <w:t>，否则其响应文件按无效响应处理。骑缝盖公章</w:t>
      </w:r>
      <w:proofErr w:type="gramStart"/>
      <w:r w:rsidRPr="00511D39">
        <w:rPr>
          <w:rFonts w:ascii="仿宋" w:eastAsia="仿宋" w:hAnsi="仿宋" w:cs="宋体" w:hint="eastAsia"/>
          <w:szCs w:val="21"/>
        </w:rPr>
        <w:t>不</w:t>
      </w:r>
      <w:proofErr w:type="gramEnd"/>
      <w:r w:rsidRPr="00511D39">
        <w:rPr>
          <w:rFonts w:ascii="仿宋" w:eastAsia="仿宋" w:hAnsi="仿宋" w:cs="宋体" w:hint="eastAsia"/>
          <w:szCs w:val="21"/>
        </w:rPr>
        <w:t>视为在规定位置盖章。</w:t>
      </w:r>
    </w:p>
    <w:p w14:paraId="0B345CF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18.4响应文件中标注的供应商名称应与营业执照（事业单位法人证书、执业许可证、自然人身份证）及电子公章一致，否则其响应文件按无效响应处理。</w:t>
      </w:r>
    </w:p>
    <w:p w14:paraId="72DF673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18.5响应文件应避免涂改、</w:t>
      </w:r>
      <w:proofErr w:type="gramStart"/>
      <w:r w:rsidRPr="00511D39">
        <w:rPr>
          <w:rFonts w:ascii="仿宋" w:eastAsia="仿宋" w:hAnsi="仿宋" w:cs="宋体" w:hint="eastAsia"/>
          <w:szCs w:val="21"/>
        </w:rPr>
        <w:t>行间插字或者</w:t>
      </w:r>
      <w:proofErr w:type="gramEnd"/>
      <w:r w:rsidRPr="00511D39">
        <w:rPr>
          <w:rFonts w:ascii="仿宋" w:eastAsia="仿宋" w:hAnsi="仿宋" w:cs="宋体" w:hint="eastAsia"/>
          <w:szCs w:val="21"/>
        </w:rPr>
        <w:t>删除，否则其响应文件按无效响应处理。</w:t>
      </w:r>
    </w:p>
    <w:p w14:paraId="7F88847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19.响应文件的密封和标记</w:t>
      </w:r>
    </w:p>
    <w:p w14:paraId="334FE75C" w14:textId="77777777" w:rsidR="00856D0D" w:rsidRPr="00511D39" w:rsidRDefault="00000000">
      <w:pPr>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lang w:val="zh-CN"/>
        </w:rPr>
        <w:t>19.1供应商进行电子交易应安装客户端软件—“广西政府采购云平台电子交易客户端”，并按照</w:t>
      </w:r>
      <w:r w:rsidRPr="00511D39">
        <w:rPr>
          <w:rFonts w:ascii="仿宋" w:eastAsia="仿宋" w:hAnsi="仿宋" w:cs="宋体" w:hint="eastAsia"/>
          <w:kern w:val="0"/>
          <w:szCs w:val="21"/>
          <w:lang w:val="zh-CN"/>
        </w:rPr>
        <w:lastRenderedPageBreak/>
        <w:t>磋商文件和电子交易平台的要求编制并加密响应文件。供应商未按规定加密的响应文件，电子交易平台将拒收并提示。</w:t>
      </w:r>
    </w:p>
    <w:p w14:paraId="1B6B8B91" w14:textId="77777777" w:rsidR="00856D0D" w:rsidRPr="00511D39" w:rsidRDefault="00000000">
      <w:pPr>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lang w:val="zh-CN"/>
        </w:rPr>
        <w:t>19.2使用“广西政府采购云平台电子交易客户端”需要提前申领CA数字证书，申领流程见该项目采购公告附件。</w:t>
      </w:r>
    </w:p>
    <w:p w14:paraId="07D5F6A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19.3为确保网上操作合法、有效和安全，供应商应当在响应文件提交截止时间前完成在“政府采购云平台”的身份认证，确保在电子交易过程中能够对相关数据电文进行加密和使用电子签名。</w:t>
      </w:r>
    </w:p>
    <w:p w14:paraId="3664D2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20.响应文件的提交</w:t>
      </w:r>
    </w:p>
    <w:p w14:paraId="54E913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20.1供应商必须在“供应商须知前附表”规定的时间和地点提交响应文件。</w:t>
      </w:r>
    </w:p>
    <w:p w14:paraId="0CA21F1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20.2 在响应文件提交截止时间以后，不能补充、修改响应文件。</w:t>
      </w:r>
    </w:p>
    <w:p w14:paraId="4290746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20.3 在提交“最后报价”后，供应商不能退出谈判。</w:t>
      </w:r>
    </w:p>
    <w:p w14:paraId="3ACE573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8F534A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20.5 采购机构</w:t>
      </w:r>
      <w:proofErr w:type="gramStart"/>
      <w:r w:rsidRPr="00511D39">
        <w:rPr>
          <w:rFonts w:ascii="仿宋" w:eastAsia="仿宋" w:hAnsi="仿宋" w:cs="宋体" w:hint="eastAsia"/>
          <w:szCs w:val="21"/>
        </w:rPr>
        <w:t>不</w:t>
      </w:r>
      <w:proofErr w:type="gramEnd"/>
      <w:r w:rsidRPr="00511D39">
        <w:rPr>
          <w:rFonts w:ascii="仿宋" w:eastAsia="仿宋" w:hAnsi="仿宋" w:cs="宋体" w:hint="eastAsia"/>
          <w:szCs w:val="21"/>
        </w:rPr>
        <w:t>可视情况延长提交响应文件的截止时间。</w:t>
      </w:r>
    </w:p>
    <w:p w14:paraId="11F273D8" w14:textId="77777777" w:rsidR="00856D0D" w:rsidRPr="00511D39" w:rsidRDefault="00000000">
      <w:pPr>
        <w:spacing w:line="360" w:lineRule="auto"/>
        <w:ind w:firstLineChars="200" w:firstLine="420"/>
        <w:rPr>
          <w:rFonts w:ascii="仿宋" w:eastAsia="仿宋" w:hAnsi="仿宋" w:cs="宋体" w:hint="eastAsia"/>
          <w:sz w:val="24"/>
          <w:szCs w:val="24"/>
        </w:rPr>
      </w:pPr>
      <w:r w:rsidRPr="00511D39">
        <w:rPr>
          <w:rFonts w:ascii="仿宋" w:eastAsia="仿宋" w:hAnsi="仿宋" w:cs="宋体" w:hint="eastAsia"/>
          <w:szCs w:val="21"/>
        </w:rPr>
        <w:t>20.6备份响应文件。详见“供应商须知前附表</w:t>
      </w:r>
      <w:r w:rsidRPr="00511D39">
        <w:rPr>
          <w:rFonts w:ascii="仿宋" w:eastAsia="仿宋" w:hAnsi="仿宋" w:cs="宋体" w:hint="eastAsia"/>
          <w:bCs/>
          <w:szCs w:val="21"/>
        </w:rPr>
        <w:t>”。</w:t>
      </w:r>
    </w:p>
    <w:p w14:paraId="1D52D24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21.首次响应文件的补充、修改与撤回</w:t>
      </w:r>
    </w:p>
    <w:p w14:paraId="0D59B91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详见“供应商须知前附表”。</w:t>
      </w:r>
    </w:p>
    <w:p w14:paraId="461EBC9D" w14:textId="77777777" w:rsidR="00856D0D" w:rsidRPr="00511D39" w:rsidRDefault="00000000">
      <w:pPr>
        <w:spacing w:line="360" w:lineRule="auto"/>
        <w:ind w:firstLineChars="200" w:firstLine="482"/>
        <w:rPr>
          <w:rFonts w:ascii="仿宋" w:eastAsia="仿宋" w:hAnsi="仿宋" w:cs="宋体" w:hint="eastAsia"/>
          <w:b/>
          <w:bCs/>
          <w:sz w:val="24"/>
          <w:szCs w:val="24"/>
        </w:rPr>
      </w:pPr>
      <w:bookmarkStart w:id="64" w:name="_Hlk45702405"/>
      <w:r w:rsidRPr="00511D39">
        <w:rPr>
          <w:rFonts w:ascii="仿宋" w:eastAsia="仿宋" w:hAnsi="仿宋" w:cs="宋体" w:hint="eastAsia"/>
          <w:b/>
          <w:bCs/>
          <w:sz w:val="24"/>
          <w:szCs w:val="24"/>
        </w:rPr>
        <w:t>22. 首次响应文件的退回</w:t>
      </w:r>
    </w:p>
    <w:p w14:paraId="2436A64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在首次响应文件提交截止时间</w:t>
      </w:r>
      <w:proofErr w:type="gramStart"/>
      <w:r w:rsidRPr="00511D39">
        <w:rPr>
          <w:rFonts w:ascii="仿宋" w:eastAsia="仿宋" w:hAnsi="仿宋" w:cs="宋体" w:hint="eastAsia"/>
          <w:szCs w:val="21"/>
        </w:rPr>
        <w:t>止</w:t>
      </w:r>
      <w:proofErr w:type="gramEnd"/>
      <w:r w:rsidRPr="00511D39">
        <w:rPr>
          <w:rFonts w:ascii="仿宋" w:eastAsia="仿宋" w:hAnsi="仿宋" w:cs="宋体" w:hint="eastAsia"/>
          <w:szCs w:val="21"/>
        </w:rPr>
        <w:t>提交响应文件的供应商不足3家时电子响应文件由代理机构在“广西政府采购云平台”操作退回，除此之外采购人和采购代理机构对已提交的电子响应文件概不退回。</w:t>
      </w:r>
    </w:p>
    <w:p w14:paraId="5F95EA6D"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23. 截止时间后的撤回</w:t>
      </w:r>
    </w:p>
    <w:p w14:paraId="154F426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本项目不</w:t>
      </w:r>
      <w:proofErr w:type="gramStart"/>
      <w:r w:rsidRPr="00511D39">
        <w:rPr>
          <w:rFonts w:ascii="仿宋" w:eastAsia="仿宋" w:hAnsi="仿宋" w:cs="宋体" w:hint="eastAsia"/>
          <w:szCs w:val="21"/>
        </w:rPr>
        <w:t>收取磋商</w:t>
      </w:r>
      <w:proofErr w:type="gramEnd"/>
      <w:r w:rsidRPr="00511D39">
        <w:rPr>
          <w:rFonts w:ascii="仿宋" w:eastAsia="仿宋" w:hAnsi="仿宋" w:cs="宋体" w:hint="eastAsia"/>
          <w:szCs w:val="21"/>
        </w:rPr>
        <w:t>保证金，供应商在首次响应文件提交截止时间后可向采购人、采购代理机构书面申请撤回电子响应文件。</w:t>
      </w:r>
      <w:bookmarkEnd w:id="64"/>
    </w:p>
    <w:p w14:paraId="1CB20A22"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65" w:name="_Toc166361516"/>
      <w:bookmarkStart w:id="66" w:name="_Toc164096156"/>
      <w:r w:rsidRPr="00511D39">
        <w:rPr>
          <w:rFonts w:ascii="仿宋" w:eastAsia="仿宋" w:hAnsi="仿宋" w:cs="宋体" w:hint="eastAsia"/>
          <w:sz w:val="32"/>
          <w:szCs w:val="32"/>
        </w:rPr>
        <w:t>四、评审及磋商</w:t>
      </w:r>
      <w:bookmarkEnd w:id="65"/>
      <w:bookmarkEnd w:id="66"/>
    </w:p>
    <w:p w14:paraId="753B891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24.磋商小组成立</w:t>
      </w:r>
    </w:p>
    <w:p w14:paraId="0807809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24.1磋商小组由采购人代表和评审专家共3人以上单数组成，其中评审专家人数不得</w:t>
      </w:r>
      <w:proofErr w:type="gramStart"/>
      <w:r w:rsidRPr="00511D39">
        <w:rPr>
          <w:rFonts w:ascii="仿宋" w:eastAsia="仿宋" w:hAnsi="仿宋" w:cs="宋体" w:hint="eastAsia"/>
          <w:szCs w:val="21"/>
        </w:rPr>
        <w:t>少于磋商</w:t>
      </w:r>
      <w:proofErr w:type="gramEnd"/>
      <w:r w:rsidRPr="00511D39">
        <w:rPr>
          <w:rFonts w:ascii="仿宋" w:eastAsia="仿宋" w:hAnsi="仿宋"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2DDDCA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w:t>
      </w:r>
      <w:r w:rsidRPr="00511D39">
        <w:rPr>
          <w:rFonts w:ascii="仿宋" w:eastAsia="仿宋" w:hAnsi="仿宋" w:cs="宋体" w:hint="eastAsia"/>
          <w:szCs w:val="21"/>
        </w:rPr>
        <w:lastRenderedPageBreak/>
        <w:t>家中应当包含1名法律专家。</w:t>
      </w:r>
    </w:p>
    <w:p w14:paraId="3467CA4A"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25.首次响应文件的开启</w:t>
      </w:r>
    </w:p>
    <w:p w14:paraId="0CC852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25.1首次响应文件由磋商小组或者采购代理机构在“供应商须知前附表”规定的时间开启。</w:t>
      </w:r>
    </w:p>
    <w:p w14:paraId="7C20149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25.2 响应文件解密</w:t>
      </w:r>
    </w:p>
    <w:p w14:paraId="75C3E8E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采购代理机构将在“供应商须知前附表”规定的时间通过电子交易平台组织响应文件开启，采购机构依托电子交易平台发起开始解密指令，供应商的法定代表人或其委托代理人须携带加密时所用的CA</w:t>
      </w:r>
      <w:proofErr w:type="gramStart"/>
      <w:r w:rsidRPr="00511D39">
        <w:rPr>
          <w:rFonts w:ascii="仿宋" w:eastAsia="仿宋" w:hAnsi="仿宋" w:cs="宋体" w:hint="eastAsia"/>
          <w:szCs w:val="21"/>
        </w:rPr>
        <w:t>锁按平台</w:t>
      </w:r>
      <w:proofErr w:type="gramEnd"/>
      <w:r w:rsidRPr="00511D39">
        <w:rPr>
          <w:rFonts w:ascii="仿宋" w:eastAsia="仿宋" w:hAnsi="仿宋" w:cs="宋体" w:hint="eastAsia"/>
          <w:szCs w:val="21"/>
        </w:rPr>
        <w:t>提示和采购文件的规定登录到“广西政府采购云平台”电子开标大厅签到并在发起解密指令之时起30分钟内完成对电子响应文件在线解密。发起解密指令之时起5分钟内供应商还未进行解密的，代理机构要通知供应商，</w:t>
      </w:r>
      <w:proofErr w:type="gramStart"/>
      <w:r w:rsidRPr="00511D39">
        <w:rPr>
          <w:rFonts w:ascii="仿宋" w:eastAsia="仿宋" w:hAnsi="仿宋" w:cs="宋体" w:hint="eastAsia"/>
          <w:szCs w:val="21"/>
        </w:rPr>
        <w:t>供应商没预留</w:t>
      </w:r>
      <w:proofErr w:type="gramEnd"/>
      <w:r w:rsidRPr="00511D39">
        <w:rPr>
          <w:rFonts w:ascii="仿宋" w:eastAsia="仿宋" w:hAnsi="仿宋" w:cs="宋体" w:hint="eastAsia"/>
          <w:szCs w:val="21"/>
        </w:rPr>
        <w:t>联系方式或预留联系方式无效，导致代理机构无法联系到供应商进行解密的，视为响应文件无效。（解密异常情况处理：详见本章26.3 电子交易活动的中止。）</w:t>
      </w:r>
    </w:p>
    <w:p w14:paraId="77CB01B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如供应商成功解密响应文件，但未在“广西政府采购云平台”电子开标大厅参加谈判的，视同认可谈判过程和结果，由此产生的后果由供应商自行负责。 参与谈判的供应商不足3家的，不得谈判。</w:t>
      </w:r>
    </w:p>
    <w:p w14:paraId="420CD5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26.评审程序、评审方法和评审标准</w:t>
      </w:r>
    </w:p>
    <w:p w14:paraId="016435E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26.1磋商小组按照“第四章 评审程序、评审方法和评审标准”规定的方法、评审因素、标准和程序对响应文件进行评审。</w:t>
      </w:r>
    </w:p>
    <w:p w14:paraId="7C75869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26.2 磋商文件内容违反国家有关强制性规定的，磋商小组应当停止评审并向采购人或者采购代理机构说明情况，并在评审报告中书面体现。</w:t>
      </w:r>
    </w:p>
    <w:p w14:paraId="43B8F8E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26.3 采购需求负偏离要求及磋商顺序详见 “ 供应商须知前附表”。</w:t>
      </w:r>
    </w:p>
    <w:p w14:paraId="2A312476"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26.4电子交易活动的中止。采购过程中出现以下情形，导致电子交易平台无法正常运行，或者无法保证电子交易的公平、公正和安全时，采购机构可中止电子交易活动：</w:t>
      </w:r>
    </w:p>
    <w:p w14:paraId="3A50905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 xml:space="preserve">（1）电子交易平台发生故障而无法登录访问的； </w:t>
      </w:r>
    </w:p>
    <w:p w14:paraId="3FBE52C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（2）电子交易平台应用或数据库出现错误，不能进行正常操作的；</w:t>
      </w:r>
    </w:p>
    <w:p w14:paraId="0379F80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（3）电子交易平台发现严重安全漏洞，有潜在泄密危险的；</w:t>
      </w:r>
    </w:p>
    <w:p w14:paraId="792D01AD"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 xml:space="preserve">（4）病毒发作导致不能进行正常操作的； </w:t>
      </w:r>
    </w:p>
    <w:p w14:paraId="4EA64195"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（5）其他无法保证电子交易的公平、公正和安全的情况。</w:t>
      </w:r>
    </w:p>
    <w:p w14:paraId="5B2ED52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妥善保密处理，并报财政部门备案。</w:t>
      </w:r>
    </w:p>
    <w:p w14:paraId="2EB44C2E" w14:textId="77777777" w:rsidR="00856D0D" w:rsidRPr="00511D39" w:rsidRDefault="00000000">
      <w:pPr>
        <w:keepNext/>
        <w:keepLines/>
        <w:spacing w:line="360" w:lineRule="auto"/>
        <w:ind w:firstLineChars="150" w:firstLine="480"/>
        <w:outlineLvl w:val="2"/>
        <w:rPr>
          <w:rFonts w:ascii="仿宋" w:eastAsia="仿宋" w:hAnsi="仿宋" w:cs="宋体" w:hint="eastAsia"/>
          <w:sz w:val="32"/>
          <w:szCs w:val="32"/>
        </w:rPr>
      </w:pPr>
      <w:bookmarkStart w:id="67" w:name="_Toc164096157"/>
      <w:bookmarkStart w:id="68" w:name="_Toc166361517"/>
      <w:r w:rsidRPr="00511D39">
        <w:rPr>
          <w:rFonts w:ascii="仿宋" w:eastAsia="仿宋" w:hAnsi="仿宋" w:cs="宋体" w:hint="eastAsia"/>
          <w:sz w:val="32"/>
          <w:szCs w:val="32"/>
        </w:rPr>
        <w:t>五、成交及合同</w:t>
      </w:r>
      <w:bookmarkEnd w:id="67"/>
      <w:bookmarkEnd w:id="68"/>
    </w:p>
    <w:p w14:paraId="55DB42B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27.确定成交供应商及结果公告</w:t>
      </w:r>
    </w:p>
    <w:p w14:paraId="579B8E0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27.1确定成交供应商。</w:t>
      </w:r>
      <w:r w:rsidRPr="00511D39">
        <w:rPr>
          <w:rFonts w:ascii="仿宋" w:eastAsia="仿宋" w:hAnsi="仿宋" w:cs="宋体" w:hint="eastAsia"/>
          <w:kern w:val="0"/>
          <w:szCs w:val="21"/>
          <w:u w:val="single"/>
        </w:rPr>
        <w:t xml:space="preserve"> 由采购人直接委托评审专家确定</w:t>
      </w:r>
      <w:r w:rsidRPr="00511D39">
        <w:rPr>
          <w:rFonts w:ascii="仿宋" w:eastAsia="仿宋" w:hAnsi="仿宋" w:cs="宋体" w:hint="eastAsia"/>
          <w:szCs w:val="21"/>
          <w:u w:val="single"/>
        </w:rPr>
        <w:t>，评审报告提出的排序第一的供应商为成交供应商。</w:t>
      </w:r>
    </w:p>
    <w:p w14:paraId="05A435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27.2成交通知及成交结果公告。</w:t>
      </w:r>
      <w:r w:rsidRPr="00511D39">
        <w:rPr>
          <w:rFonts w:ascii="仿宋" w:eastAsia="仿宋" w:hAnsi="仿宋" w:cs="宋体" w:hint="eastAsia"/>
          <w:kern w:val="0"/>
          <w:szCs w:val="21"/>
        </w:rPr>
        <w:t>成交</w:t>
      </w:r>
      <w:r w:rsidRPr="00511D39">
        <w:rPr>
          <w:rFonts w:ascii="仿宋" w:eastAsia="仿宋" w:hAnsi="仿宋" w:cs="宋体" w:hint="eastAsia"/>
          <w:szCs w:val="21"/>
        </w:rPr>
        <w:t>供应商确定后2个工作日内，在省级以上财政部门指定的媒体上公</w:t>
      </w:r>
      <w:r w:rsidRPr="00511D39">
        <w:rPr>
          <w:rFonts w:ascii="仿宋" w:eastAsia="仿宋" w:hAnsi="仿宋" w:cs="宋体" w:hint="eastAsia"/>
          <w:kern w:val="0"/>
          <w:szCs w:val="21"/>
        </w:rPr>
        <w:t>告成交结果（成交通知及成交结果公告应使用南宁市模板进行公告，公告内容除包含《政府采</w:t>
      </w:r>
      <w:r w:rsidRPr="00511D39">
        <w:rPr>
          <w:rFonts w:ascii="仿宋" w:eastAsia="仿宋" w:hAnsi="仿宋" w:cs="宋体" w:hint="eastAsia"/>
          <w:kern w:val="0"/>
          <w:szCs w:val="21"/>
        </w:rPr>
        <w:lastRenderedPageBreak/>
        <w:t>购公告和公示信息格式规范（2020年版）》要求内容外，还应包含采购人专门面向中小企业预留份额情况及成交供应商评审价格、优惠率等内容），</w:t>
      </w:r>
      <w:r w:rsidRPr="00511D39">
        <w:rPr>
          <w:rFonts w:ascii="仿宋" w:eastAsia="仿宋" w:hAnsi="仿宋" w:cs="宋体" w:hint="eastAsia"/>
          <w:szCs w:val="21"/>
        </w:rPr>
        <w:t>同时向成交供应商发出成交通知书，成交通知书规定签订合同的时间不得超过25日。</w:t>
      </w:r>
    </w:p>
    <w:p w14:paraId="079F87E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511D39">
        <w:rPr>
          <w:rFonts w:ascii="仿宋" w:eastAsia="仿宋" w:hAnsi="仿宋" w:cs="宋体" w:hint="eastAsia"/>
          <w:szCs w:val="21"/>
        </w:rPr>
        <w:t>磋</w:t>
      </w:r>
      <w:proofErr w:type="gramEnd"/>
      <w:r w:rsidRPr="00511D39">
        <w:rPr>
          <w:rFonts w:ascii="仿宋" w:eastAsia="仿宋" w:hAnsi="仿宋" w:cs="宋体" w:hint="eastAsia"/>
          <w:szCs w:val="21"/>
        </w:rPr>
        <w:t>文件一并保存。成交供应</w:t>
      </w:r>
      <w:proofErr w:type="gramStart"/>
      <w:r w:rsidRPr="00511D39">
        <w:rPr>
          <w:rFonts w:ascii="仿宋" w:eastAsia="仿宋" w:hAnsi="仿宋" w:cs="宋体" w:hint="eastAsia"/>
          <w:szCs w:val="21"/>
        </w:rPr>
        <w:t>商享受</w:t>
      </w:r>
      <w:proofErr w:type="gramEnd"/>
      <w:r w:rsidRPr="00511D39">
        <w:rPr>
          <w:rFonts w:ascii="仿宋" w:eastAsia="仿宋" w:hAnsi="仿宋" w:cs="宋体" w:hint="eastAsia"/>
          <w:szCs w:val="21"/>
        </w:rPr>
        <w:t>《政府采购促进中小企业发展管理办法》（财库〔2020〕46号）规定的中小企业扶持政策的，采购人、采购代理机构应当随成交结果公开成交供应商的《中小企业声明函》。</w:t>
      </w:r>
    </w:p>
    <w:p w14:paraId="0E2C6F7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27.4采购人、采购代理机构认为供应商对采购过程、成交结果提出的质疑成立且影响或者可能影响成交结果的，合格供应</w:t>
      </w:r>
      <w:proofErr w:type="gramStart"/>
      <w:r w:rsidRPr="00511D39">
        <w:rPr>
          <w:rFonts w:ascii="仿宋" w:eastAsia="仿宋" w:hAnsi="仿宋" w:cs="宋体" w:hint="eastAsia"/>
          <w:szCs w:val="21"/>
        </w:rPr>
        <w:t>商符合</w:t>
      </w:r>
      <w:proofErr w:type="gramEnd"/>
      <w:r w:rsidRPr="00511D39">
        <w:rPr>
          <w:rFonts w:ascii="仿宋" w:eastAsia="仿宋" w:hAnsi="仿宋" w:cs="宋体" w:hint="eastAsia"/>
          <w:szCs w:val="21"/>
        </w:rPr>
        <w:t>法定数量时，可以从合格的成交候选人中另行确定成交供应商的，应当依法另行确定成交供应商；否则应当重新开展采购活动。</w:t>
      </w:r>
    </w:p>
    <w:p w14:paraId="59BD394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bCs/>
          <w:szCs w:val="21"/>
        </w:rPr>
        <w:t>27.5</w:t>
      </w:r>
      <w:r w:rsidRPr="00511D39">
        <w:rPr>
          <w:rFonts w:ascii="仿宋" w:eastAsia="仿宋" w:hAnsi="仿宋"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B4BBEE6"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28.履约保证金</w:t>
      </w:r>
    </w:p>
    <w:p w14:paraId="33E7506D" w14:textId="77777777" w:rsidR="00856D0D" w:rsidRPr="00511D39" w:rsidRDefault="00000000">
      <w:pPr>
        <w:spacing w:line="360" w:lineRule="auto"/>
        <w:ind w:firstLineChars="200" w:firstLine="420"/>
        <w:rPr>
          <w:rFonts w:ascii="仿宋" w:eastAsia="仿宋" w:hAnsi="仿宋" w:cs="宋体" w:hint="eastAsia"/>
          <w:b/>
          <w:bCs/>
          <w:sz w:val="24"/>
          <w:szCs w:val="24"/>
        </w:rPr>
      </w:pPr>
      <w:r w:rsidRPr="00511D39">
        <w:rPr>
          <w:rFonts w:ascii="仿宋" w:eastAsia="仿宋" w:hAnsi="仿宋" w:cs="宋体" w:hint="eastAsia"/>
          <w:szCs w:val="21"/>
        </w:rPr>
        <w:t>详见 “供应商须知前附表”</w:t>
      </w:r>
    </w:p>
    <w:p w14:paraId="4C053B6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29.签订合同</w:t>
      </w:r>
    </w:p>
    <w:p w14:paraId="7FC44457" w14:textId="77777777" w:rsidR="00856D0D" w:rsidRPr="00511D39" w:rsidRDefault="00000000">
      <w:pPr>
        <w:adjustRightInd w:val="0"/>
        <w:snapToGrid w:val="0"/>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rPr>
        <w:t>29.1采购人与成交供应商应当在成交通知书规定的时间内，按照磋商文件确定的合同文本以及采购标的、服务技术、采购金额、采购数量、技术和服务要求等事项签订政府采购合同。</w:t>
      </w:r>
      <w:r w:rsidRPr="00511D39">
        <w:rPr>
          <w:rFonts w:ascii="仿宋" w:eastAsia="仿宋" w:hAnsi="仿宋" w:cs="宋体" w:hint="eastAsia"/>
          <w:kern w:val="0"/>
          <w:szCs w:val="21"/>
          <w:lang w:val="zh-CN"/>
        </w:rPr>
        <w:t>如成交供应商为联合体的，由联合体成员各方法定代表人或其授权代表与采购人代表签订合同。</w:t>
      </w:r>
    </w:p>
    <w:p w14:paraId="277EB5B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29.2采购人不得向成交供应商提出</w:t>
      </w:r>
      <w:proofErr w:type="gramStart"/>
      <w:r w:rsidRPr="00511D39">
        <w:rPr>
          <w:rFonts w:ascii="仿宋" w:eastAsia="仿宋" w:hAnsi="仿宋" w:cs="宋体" w:hint="eastAsia"/>
          <w:szCs w:val="21"/>
        </w:rPr>
        <w:t>超出磋商</w:t>
      </w:r>
      <w:proofErr w:type="gramEnd"/>
      <w:r w:rsidRPr="00511D39">
        <w:rPr>
          <w:rFonts w:ascii="仿宋" w:eastAsia="仿宋" w:hAnsi="仿宋" w:cs="宋体" w:hint="eastAsia"/>
          <w:szCs w:val="21"/>
        </w:rPr>
        <w:t>文件以外的任何要求作为签订合同的条件，不得与成交供应商订立</w:t>
      </w:r>
      <w:proofErr w:type="gramStart"/>
      <w:r w:rsidRPr="00511D39">
        <w:rPr>
          <w:rFonts w:ascii="仿宋" w:eastAsia="仿宋" w:hAnsi="仿宋" w:cs="宋体" w:hint="eastAsia"/>
          <w:szCs w:val="21"/>
        </w:rPr>
        <w:t>背离磋商</w:t>
      </w:r>
      <w:proofErr w:type="gramEnd"/>
      <w:r w:rsidRPr="00511D39">
        <w:rPr>
          <w:rFonts w:ascii="仿宋" w:eastAsia="仿宋" w:hAnsi="仿宋" w:cs="宋体" w:hint="eastAsia"/>
          <w:szCs w:val="21"/>
        </w:rPr>
        <w:t>文件确定的合同文本以及采购标的、服务技术、采购金额、采购数量、技术和服务要求等实质性内容的协议。</w:t>
      </w:r>
    </w:p>
    <w:p w14:paraId="430E0DE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29.3成交供应</w:t>
      </w:r>
      <w:proofErr w:type="gramStart"/>
      <w:r w:rsidRPr="00511D39">
        <w:rPr>
          <w:rFonts w:ascii="仿宋" w:eastAsia="仿宋" w:hAnsi="仿宋" w:cs="宋体" w:hint="eastAsia"/>
          <w:szCs w:val="21"/>
        </w:rPr>
        <w:t>商拒绝</w:t>
      </w:r>
      <w:proofErr w:type="gramEnd"/>
      <w:r w:rsidRPr="00511D39">
        <w:rPr>
          <w:rFonts w:ascii="仿宋" w:eastAsia="仿宋" w:hAnsi="仿宋" w:cs="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D389B1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29.4如签订合同并生效后，供应商无故拒绝或延期，除按照合同条款处理外，列入不良行为记录，并给予通报。</w:t>
      </w:r>
    </w:p>
    <w:p w14:paraId="4FA23CA2" w14:textId="77777777" w:rsidR="00856D0D" w:rsidRPr="00511D39" w:rsidRDefault="00000000">
      <w:pPr>
        <w:adjustRightInd w:val="0"/>
        <w:spacing w:line="360" w:lineRule="auto"/>
        <w:ind w:firstLineChars="200" w:firstLine="420"/>
        <w:rPr>
          <w:rFonts w:ascii="仿宋" w:eastAsia="仿宋" w:hAnsi="仿宋" w:cs="宋体" w:hint="eastAsia"/>
          <w:kern w:val="0"/>
          <w:sz w:val="24"/>
          <w:szCs w:val="21"/>
        </w:rPr>
      </w:pPr>
      <w:r w:rsidRPr="00511D39">
        <w:rPr>
          <w:rFonts w:ascii="仿宋" w:eastAsia="仿宋" w:hAnsi="仿宋" w:cs="宋体" w:hint="eastAsia"/>
          <w:kern w:val="0"/>
          <w:szCs w:val="21"/>
        </w:rPr>
        <w:t>29.5采购合同由采购人与成交供应商根据磋商文件、响应文件等内容通过政府采购电子交易平台在线签订，自动备案，在线签订须携带的材料见“供应商须知前附表”。</w:t>
      </w:r>
    </w:p>
    <w:p w14:paraId="1DFD020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30.政府采购合同公告</w:t>
      </w:r>
    </w:p>
    <w:p w14:paraId="0E444F1E"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采购人或者受托采购代理机构应当自政府采购合同签订之日起2个工作日内，将政府采购合同</w:t>
      </w:r>
      <w:r w:rsidRPr="00511D39">
        <w:rPr>
          <w:rFonts w:ascii="仿宋" w:eastAsia="仿宋" w:hAnsi="仿宋" w:cs="宋体" w:hint="eastAsia"/>
          <w:bCs/>
          <w:szCs w:val="24"/>
        </w:rPr>
        <w:t>在</w:t>
      </w:r>
      <w:r w:rsidRPr="00511D39">
        <w:rPr>
          <w:rFonts w:ascii="仿宋" w:eastAsia="仿宋" w:hAnsi="仿宋" w:cs="宋体" w:hint="eastAsia"/>
          <w:bCs/>
          <w:szCs w:val="24"/>
        </w:rPr>
        <w:lastRenderedPageBreak/>
        <w:t>以下媒体上发布</w:t>
      </w:r>
      <w:r w:rsidRPr="00511D39">
        <w:rPr>
          <w:rFonts w:ascii="仿宋" w:eastAsia="仿宋" w:hAnsi="仿宋" w:cs="宋体" w:hint="eastAsia"/>
          <w:kern w:val="0"/>
          <w:szCs w:val="21"/>
        </w:rPr>
        <w:t xml:space="preserve"> “广西政府采购网”（http://zfcg.gxzf.gov.cn）</w:t>
      </w:r>
      <w:r w:rsidRPr="00511D39">
        <w:rPr>
          <w:rFonts w:ascii="仿宋" w:eastAsia="仿宋" w:hAnsi="仿宋" w:cs="宋体" w:hint="eastAsia"/>
          <w:szCs w:val="24"/>
        </w:rPr>
        <w:t>上公告，但政府采购合同中涉及国家秘密、商业秘密的内容除外。</w:t>
      </w:r>
    </w:p>
    <w:p w14:paraId="6D9BF3A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31. 询问、质疑和投诉</w:t>
      </w:r>
    </w:p>
    <w:p w14:paraId="12E06CD9"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31.1供应商对政府采购活动事项有疑问的，可以向采购人、采购代理机构提出询问，采购人或者采购代理机构应当在3个工作日内对供应</w:t>
      </w:r>
      <w:proofErr w:type="gramStart"/>
      <w:r w:rsidRPr="00511D39">
        <w:rPr>
          <w:rFonts w:ascii="仿宋" w:eastAsia="仿宋" w:hAnsi="仿宋" w:cs="宋体" w:hint="eastAsia"/>
          <w:szCs w:val="24"/>
        </w:rPr>
        <w:t>商依法</w:t>
      </w:r>
      <w:proofErr w:type="gramEnd"/>
      <w:r w:rsidRPr="00511D39">
        <w:rPr>
          <w:rFonts w:ascii="仿宋" w:eastAsia="仿宋" w:hAnsi="仿宋" w:cs="宋体" w:hint="eastAsia"/>
          <w:szCs w:val="24"/>
        </w:rPr>
        <w:t>提出的询问</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答复。</w:t>
      </w:r>
    </w:p>
    <w:p w14:paraId="46BC8671" w14:textId="77777777" w:rsidR="00856D0D" w:rsidRPr="00511D39" w:rsidRDefault="00000000">
      <w:pPr>
        <w:spacing w:line="360" w:lineRule="auto"/>
        <w:ind w:firstLineChars="200" w:firstLine="420"/>
        <w:rPr>
          <w:rFonts w:ascii="仿宋" w:eastAsia="仿宋" w:hAnsi="仿宋" w:cs="宋体" w:hint="eastAsia"/>
          <w:b/>
          <w:szCs w:val="21"/>
        </w:rPr>
      </w:pPr>
      <w:r w:rsidRPr="00511D39">
        <w:rPr>
          <w:rFonts w:ascii="仿宋" w:eastAsia="仿宋" w:hAnsi="仿宋" w:cs="宋体" w:hint="eastAsia"/>
          <w:szCs w:val="24"/>
        </w:rPr>
        <w:t>31.2供应商认为磋商文件、采购过程或者成交结果使自己的合法权益受到损害的，应当在知道或者应知其权益受到损害之日起7个工作日内，以书面形式向采购人、采购代理机构提出质疑，</w:t>
      </w:r>
      <w:r w:rsidRPr="00511D39">
        <w:rPr>
          <w:rFonts w:ascii="仿宋" w:eastAsia="仿宋" w:hAnsi="仿宋" w:cs="宋体" w:hint="eastAsia"/>
          <w:szCs w:val="24"/>
          <w:shd w:val="clear" w:color="auto" w:fill="FFFFFF"/>
        </w:rPr>
        <w:t>接收质疑函的方式、联系部门、联系电话和通讯地址等信息详见</w:t>
      </w:r>
      <w:r w:rsidRPr="00511D39">
        <w:rPr>
          <w:rFonts w:ascii="仿宋" w:eastAsia="仿宋" w:hAnsi="仿宋" w:cs="宋体" w:hint="eastAsia"/>
          <w:szCs w:val="21"/>
        </w:rPr>
        <w:t>“供应商须知前附表”</w:t>
      </w:r>
      <w:r w:rsidRPr="00511D39">
        <w:rPr>
          <w:rFonts w:ascii="仿宋" w:eastAsia="仿宋" w:hAnsi="仿宋" w:cs="宋体" w:hint="eastAsia"/>
          <w:szCs w:val="24"/>
        </w:rPr>
        <w:t>。</w:t>
      </w:r>
      <w:r w:rsidRPr="00511D39">
        <w:rPr>
          <w:rFonts w:ascii="仿宋" w:eastAsia="仿宋" w:hAnsi="仿宋" w:cs="宋体" w:hint="eastAsia"/>
          <w:b/>
          <w:szCs w:val="21"/>
        </w:rPr>
        <w:t xml:space="preserve">具体质疑起算时间及处理方式如下： </w:t>
      </w:r>
    </w:p>
    <w:p w14:paraId="497E6D13"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（1）潜在供应</w:t>
      </w:r>
      <w:proofErr w:type="gramStart"/>
      <w:r w:rsidRPr="00511D39">
        <w:rPr>
          <w:rFonts w:ascii="仿宋" w:eastAsia="仿宋" w:hAnsi="仿宋" w:cs="宋体" w:hint="eastAsia"/>
          <w:bCs/>
          <w:szCs w:val="24"/>
        </w:rPr>
        <w:t>商依法</w:t>
      </w:r>
      <w:proofErr w:type="gramEnd"/>
      <w:r w:rsidRPr="00511D39">
        <w:rPr>
          <w:rFonts w:ascii="仿宋" w:eastAsia="仿宋" w:hAnsi="仿宋" w:cs="宋体" w:hint="eastAsia"/>
          <w:bCs/>
          <w:szCs w:val="24"/>
        </w:rPr>
        <w:t>获取采购文件后，认为采购文件使自己的权益受到损害的，应当在竞争性磋商采购文件公告期限届满之日起7个工作日内提出质疑。</w:t>
      </w:r>
      <w:r w:rsidRPr="00511D39">
        <w:rPr>
          <w:rFonts w:ascii="仿宋" w:eastAsia="仿宋" w:hAnsi="仿宋" w:cs="宋体" w:hint="eastAsia"/>
          <w:szCs w:val="24"/>
        </w:rPr>
        <w:t>委托代理协议无特殊约定的，</w:t>
      </w:r>
      <w:r w:rsidRPr="00511D39">
        <w:rPr>
          <w:rFonts w:ascii="仿宋" w:eastAsia="仿宋" w:hAnsi="仿宋" w:cs="宋体" w:hint="eastAsia"/>
          <w:bCs/>
          <w:szCs w:val="24"/>
        </w:rPr>
        <w:t>对竞争性磋商文件中采购需求（</w:t>
      </w:r>
      <w:proofErr w:type="gramStart"/>
      <w:r w:rsidRPr="00511D39">
        <w:rPr>
          <w:rFonts w:ascii="仿宋" w:eastAsia="仿宋" w:hAnsi="仿宋" w:cs="宋体" w:hint="eastAsia"/>
          <w:bCs/>
          <w:szCs w:val="24"/>
        </w:rPr>
        <w:t>含资格</w:t>
      </w:r>
      <w:proofErr w:type="gramEnd"/>
      <w:r w:rsidRPr="00511D39">
        <w:rPr>
          <w:rFonts w:ascii="仿宋" w:eastAsia="仿宋" w:hAnsi="仿宋" w:cs="宋体" w:hint="eastAsia"/>
          <w:bCs/>
          <w:szCs w:val="24"/>
        </w:rPr>
        <w:t>要求、采购预算和评分办法）的质疑由采购人受理并负责答复；对竞争性磋商文件中的采购执行程序的质疑由采购代理机构受理并负责答复。</w:t>
      </w:r>
    </w:p>
    <w:p w14:paraId="122B4B72"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1FA0A37"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（3）供应商认为成交结果使自己的权益受到损害的，应当在成交结果公告期限届满之日起7个工作日内提出质疑，由采购人受理并负责答复。</w:t>
      </w:r>
    </w:p>
    <w:p w14:paraId="1066A37E"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C9AE580"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31.4 供应商提出质疑应当提交质疑函和必要的证明材料，针对同一采购程序环节的质疑必须在法定质疑期内一次性提出。质疑</w:t>
      </w:r>
      <w:proofErr w:type="gramStart"/>
      <w:r w:rsidRPr="00511D39">
        <w:rPr>
          <w:rFonts w:ascii="仿宋" w:eastAsia="仿宋" w:hAnsi="仿宋" w:cs="宋体" w:hint="eastAsia"/>
          <w:szCs w:val="24"/>
        </w:rPr>
        <w:t>函应当</w:t>
      </w:r>
      <w:proofErr w:type="gramEnd"/>
      <w:r w:rsidRPr="00511D39">
        <w:rPr>
          <w:rFonts w:ascii="仿宋" w:eastAsia="仿宋" w:hAnsi="仿宋" w:cs="宋体" w:hint="eastAsia"/>
          <w:szCs w:val="24"/>
        </w:rPr>
        <w:t>包括下列内容</w:t>
      </w:r>
      <w:r w:rsidRPr="00511D39">
        <w:rPr>
          <w:rFonts w:ascii="仿宋" w:eastAsia="仿宋" w:hAnsi="仿宋" w:cs="宋体" w:hint="eastAsia"/>
          <w:bCs/>
          <w:szCs w:val="24"/>
        </w:rPr>
        <w:t>（质疑函格式后附）</w:t>
      </w:r>
      <w:r w:rsidRPr="00511D39">
        <w:rPr>
          <w:rFonts w:ascii="仿宋" w:eastAsia="仿宋" w:hAnsi="仿宋" w:cs="宋体" w:hint="eastAsia"/>
          <w:szCs w:val="24"/>
        </w:rPr>
        <w:t>：</w:t>
      </w:r>
    </w:p>
    <w:p w14:paraId="6D633956"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（1）供应商的姓名或者名称、地址、邮编、联系人及联系电话；</w:t>
      </w:r>
    </w:p>
    <w:p w14:paraId="129B904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（2）质疑项目的名称、编号；</w:t>
      </w:r>
    </w:p>
    <w:p w14:paraId="74FACD5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（3）具体、明确的质疑事项和与质疑事项相关的请求；</w:t>
      </w:r>
    </w:p>
    <w:p w14:paraId="54A4120A"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（4）事实依据；</w:t>
      </w:r>
    </w:p>
    <w:p w14:paraId="3554F3A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（5）必要的法律依据；</w:t>
      </w:r>
    </w:p>
    <w:p w14:paraId="17144EB3"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（6）提出质疑的日期。</w:t>
      </w:r>
    </w:p>
    <w:p w14:paraId="011BD44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供应商为自然人的，应当由本人签字；供应商为法人或者其他组织的，应当由法定代表人、主要负责人，或者其委托代理人签字或者盖章，并加盖公章。</w:t>
      </w:r>
    </w:p>
    <w:p w14:paraId="23AAE0C3"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31.5采购人、采购代理机构认为供应商质疑不成立，或者成立但未对成交结果构成影响的，继续开展采购活动；认为供应商质疑成立且影响或者可能影响成交结果的，按照下列情况处理：</w:t>
      </w:r>
    </w:p>
    <w:p w14:paraId="6D7D6B2F"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（一）对采购文件提出的质疑，依法通过澄清或者修改可以继续开展采购活动的，澄清或者修改</w:t>
      </w:r>
      <w:r w:rsidRPr="00511D39">
        <w:rPr>
          <w:rFonts w:ascii="仿宋" w:eastAsia="仿宋" w:hAnsi="仿宋" w:cs="宋体" w:hint="eastAsia"/>
          <w:szCs w:val="24"/>
        </w:rPr>
        <w:lastRenderedPageBreak/>
        <w:t>采购文件后继续开展采购活动；否则应当修改采购文件后重新开展采购活动。</w:t>
      </w:r>
    </w:p>
    <w:p w14:paraId="7F85E750"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（二）对采购过程或者成交结果提出的质疑，合格供应</w:t>
      </w:r>
      <w:proofErr w:type="gramStart"/>
      <w:r w:rsidRPr="00511D39">
        <w:rPr>
          <w:rFonts w:ascii="仿宋" w:eastAsia="仿宋" w:hAnsi="仿宋" w:cs="宋体" w:hint="eastAsia"/>
          <w:szCs w:val="24"/>
        </w:rPr>
        <w:t>商符合</w:t>
      </w:r>
      <w:proofErr w:type="gramEnd"/>
      <w:r w:rsidRPr="00511D39">
        <w:rPr>
          <w:rFonts w:ascii="仿宋" w:eastAsia="仿宋" w:hAnsi="仿宋" w:cs="宋体" w:hint="eastAsia"/>
          <w:szCs w:val="24"/>
        </w:rPr>
        <w:t>法定数量时，可以从合格的成交候选人中另行确定成交供应商的，应当依法另行确定成交供应商；否则应当重新开展采购活动。</w:t>
      </w:r>
    </w:p>
    <w:p w14:paraId="4F07EC9C"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质疑答复导致成交结果改变的，采购人或者采购代理机构应当将有关情况书面报告本级财政部门。</w:t>
      </w:r>
    </w:p>
    <w:p w14:paraId="7E0D02F2"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31.6投诉的权利。质疑供应商对采购人、采购代理机构的答复不满意，或者采购人、采购代理机构未在规定时间内</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答复的，可以在答复期满后15个工作日内向《政府采购质疑和投诉办法》（财政部令第94号）第六条规定的财政部门提起投诉（投诉书格式后附），受理投诉方式见“供应商须知前附表”。</w:t>
      </w:r>
      <w:bookmarkStart w:id="69" w:name="_Toc80205930"/>
    </w:p>
    <w:p w14:paraId="5436FBCB" w14:textId="77777777" w:rsidR="00856D0D" w:rsidRPr="00511D39" w:rsidRDefault="00000000">
      <w:pPr>
        <w:keepNext/>
        <w:keepLines/>
        <w:spacing w:line="360" w:lineRule="auto"/>
        <w:ind w:firstLineChars="98" w:firstLine="315"/>
        <w:outlineLvl w:val="2"/>
        <w:rPr>
          <w:rFonts w:ascii="仿宋" w:eastAsia="仿宋" w:hAnsi="仿宋" w:cs="宋体" w:hint="eastAsia"/>
          <w:bCs/>
          <w:sz w:val="32"/>
          <w:szCs w:val="32"/>
        </w:rPr>
      </w:pPr>
      <w:bookmarkStart w:id="70" w:name="_Toc164096158"/>
      <w:bookmarkStart w:id="71" w:name="_Toc166361518"/>
      <w:r w:rsidRPr="00511D39">
        <w:rPr>
          <w:rFonts w:ascii="仿宋" w:eastAsia="仿宋" w:hAnsi="仿宋" w:cs="宋体" w:hint="eastAsia"/>
          <w:b/>
          <w:bCs/>
          <w:sz w:val="32"/>
          <w:szCs w:val="32"/>
        </w:rPr>
        <w:t>六</w:t>
      </w:r>
      <w:r w:rsidRPr="00511D39">
        <w:rPr>
          <w:rFonts w:ascii="仿宋" w:eastAsia="仿宋" w:hAnsi="仿宋" w:cs="宋体" w:hint="eastAsia"/>
          <w:bCs/>
          <w:sz w:val="32"/>
          <w:szCs w:val="32"/>
        </w:rPr>
        <w:t>、验收</w:t>
      </w:r>
      <w:bookmarkEnd w:id="69"/>
      <w:bookmarkEnd w:id="70"/>
      <w:bookmarkEnd w:id="71"/>
    </w:p>
    <w:p w14:paraId="5C667A94" w14:textId="77777777" w:rsidR="00856D0D" w:rsidRPr="00511D39" w:rsidRDefault="00000000">
      <w:pPr>
        <w:tabs>
          <w:tab w:val="left" w:pos="0"/>
        </w:tabs>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32.验收</w:t>
      </w:r>
    </w:p>
    <w:p w14:paraId="627965D1"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43EBE6"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32.2采购人可以邀请参加本项目的其他供应商或者第三方机构参与验收。参与验收的供应商或者第三方机构的意见作为</w:t>
      </w:r>
      <w:proofErr w:type="gramStart"/>
      <w:r w:rsidRPr="00511D39">
        <w:rPr>
          <w:rFonts w:ascii="仿宋" w:eastAsia="仿宋" w:hAnsi="仿宋" w:cs="宋体" w:hint="eastAsia"/>
          <w:kern w:val="0"/>
          <w:szCs w:val="21"/>
        </w:rPr>
        <w:t>验收书</w:t>
      </w:r>
      <w:proofErr w:type="gramEnd"/>
      <w:r w:rsidRPr="00511D39">
        <w:rPr>
          <w:rFonts w:ascii="仿宋" w:eastAsia="仿宋" w:hAnsi="仿宋" w:cs="宋体" w:hint="eastAsia"/>
          <w:kern w:val="0"/>
          <w:szCs w:val="21"/>
        </w:rPr>
        <w:t>的参考资料一并存档。</w:t>
      </w:r>
    </w:p>
    <w:p w14:paraId="56BDC2C0"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E524AE" w14:textId="77777777" w:rsidR="00856D0D" w:rsidRPr="00511D39" w:rsidRDefault="00000000">
      <w:pPr>
        <w:tabs>
          <w:tab w:val="left" w:pos="0"/>
        </w:tabs>
        <w:spacing w:line="360" w:lineRule="auto"/>
        <w:ind w:firstLineChars="200" w:firstLine="420"/>
        <w:rPr>
          <w:rFonts w:ascii="仿宋" w:eastAsia="仿宋" w:hAnsi="仿宋" w:cs="宋体" w:hint="eastAsia"/>
          <w:szCs w:val="21"/>
        </w:rPr>
      </w:pPr>
      <w:r w:rsidRPr="00511D39">
        <w:rPr>
          <w:rFonts w:ascii="仿宋" w:eastAsia="仿宋" w:hAnsi="仿宋" w:cs="宋体"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BCF464" w14:textId="77777777" w:rsidR="00856D0D" w:rsidRPr="00511D39" w:rsidRDefault="00000000">
      <w:pPr>
        <w:keepNext/>
        <w:keepLines/>
        <w:spacing w:line="360" w:lineRule="auto"/>
        <w:ind w:firstLineChars="100" w:firstLine="320"/>
        <w:outlineLvl w:val="2"/>
        <w:rPr>
          <w:rFonts w:ascii="仿宋" w:eastAsia="仿宋" w:hAnsi="仿宋" w:cs="宋体" w:hint="eastAsia"/>
          <w:sz w:val="32"/>
          <w:szCs w:val="32"/>
        </w:rPr>
      </w:pPr>
      <w:bookmarkStart w:id="72" w:name="_Toc166361519"/>
      <w:bookmarkStart w:id="73" w:name="_Toc164096159"/>
      <w:r w:rsidRPr="00511D39">
        <w:rPr>
          <w:rFonts w:ascii="仿宋" w:eastAsia="仿宋" w:hAnsi="仿宋" w:cs="宋体" w:hint="eastAsia"/>
          <w:sz w:val="32"/>
          <w:szCs w:val="32"/>
        </w:rPr>
        <w:t>七、其他事项</w:t>
      </w:r>
      <w:bookmarkEnd w:id="72"/>
      <w:bookmarkEnd w:id="73"/>
    </w:p>
    <w:p w14:paraId="00F85741"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33.代理服务费</w:t>
      </w:r>
    </w:p>
    <w:p w14:paraId="5238118F"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代理服务收费标准及缴费账户详见“供应商须知前附表”，供应商为联合体的，可以由联合体中的一方或者多方共同缴纳代理服务费。</w:t>
      </w:r>
    </w:p>
    <w:p w14:paraId="4C067696"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34.需要补充的其他内容</w:t>
      </w:r>
    </w:p>
    <w:p w14:paraId="2F00436B"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34.1本磋商文件解释规则详见“供应商须知前附表”。</w:t>
      </w:r>
    </w:p>
    <w:p w14:paraId="38271B11"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34.2 其他事项详见“供应商须知前附表”。</w:t>
      </w:r>
    </w:p>
    <w:p w14:paraId="4F4621AF"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511D39">
        <w:rPr>
          <w:rFonts w:ascii="仿宋" w:eastAsia="仿宋" w:hAnsi="仿宋" w:cs="宋体" w:hint="eastAsia"/>
          <w:szCs w:val="21"/>
        </w:rPr>
        <w:lastRenderedPageBreak/>
        <w:t>在政府采购活动中，供应商提供的服务由中小企业承接，即提供服务的人员为中小企业依照《中华人民共和国劳动合同法》订立劳动合同的从业人员，不对其中涉及的货物的制造商和工程承建商</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要求的，享受本文件规定的中小企业扶持政策。</w:t>
      </w:r>
    </w:p>
    <w:p w14:paraId="50870D7E"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以联合体形</w:t>
      </w:r>
      <w:proofErr w:type="gramStart"/>
      <w:r w:rsidRPr="00511D39">
        <w:rPr>
          <w:rFonts w:ascii="仿宋" w:eastAsia="仿宋" w:hAnsi="仿宋" w:cs="宋体" w:hint="eastAsia"/>
          <w:szCs w:val="21"/>
        </w:rPr>
        <w:t>式参加</w:t>
      </w:r>
      <w:proofErr w:type="gramEnd"/>
      <w:r w:rsidRPr="00511D39">
        <w:rPr>
          <w:rFonts w:ascii="仿宋" w:eastAsia="仿宋" w:hAnsi="仿宋" w:cs="宋体" w:hint="eastAsia"/>
          <w:szCs w:val="21"/>
        </w:rPr>
        <w:t>政府采购活动，联合体各方均为中小企业的，联合体视同中小企业。其中，联合体各方均为小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的，联合体视同小微企业。</w:t>
      </w:r>
    </w:p>
    <w:p w14:paraId="681D6939"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依据本文件规定享受扶持政策获得政府采购合同的，小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不得将合同分包给大中型企业，中型企业不得将合同分包给大型企业。</w:t>
      </w:r>
    </w:p>
    <w:p w14:paraId="4B5A905D"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 xml:space="preserve">35. </w:t>
      </w:r>
      <w:proofErr w:type="gramStart"/>
      <w:r w:rsidRPr="00511D39">
        <w:rPr>
          <w:rFonts w:ascii="仿宋" w:eastAsia="仿宋" w:hAnsi="仿宋" w:cs="宋体" w:hint="eastAsia"/>
          <w:sz w:val="24"/>
          <w:szCs w:val="24"/>
        </w:rPr>
        <w:t>政采贷相关</w:t>
      </w:r>
      <w:proofErr w:type="gramEnd"/>
      <w:r w:rsidRPr="00511D39">
        <w:rPr>
          <w:rFonts w:ascii="仿宋" w:eastAsia="仿宋" w:hAnsi="仿宋" w:cs="宋体" w:hint="eastAsia"/>
          <w:sz w:val="24"/>
          <w:szCs w:val="24"/>
        </w:rPr>
        <w:t>说明</w:t>
      </w:r>
    </w:p>
    <w:p w14:paraId="6C6125C3"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为优化政府采购营商环境，缓解供应</w:t>
      </w:r>
      <w:proofErr w:type="gramStart"/>
      <w:r w:rsidRPr="00511D39">
        <w:rPr>
          <w:rFonts w:ascii="仿宋" w:eastAsia="仿宋" w:hAnsi="仿宋" w:cs="宋体" w:hint="eastAsia"/>
          <w:szCs w:val="21"/>
        </w:rPr>
        <w:t>商资金</w:t>
      </w:r>
      <w:proofErr w:type="gramEnd"/>
      <w:r w:rsidRPr="00511D39">
        <w:rPr>
          <w:rFonts w:ascii="仿宋" w:eastAsia="仿宋" w:hAnsi="仿宋" w:cs="宋体" w:hint="eastAsia"/>
          <w:szCs w:val="21"/>
        </w:rPr>
        <w:t>难题，南宁市政府采购试行政府采购信用融资制度，中标供应商如有融资需求，可凭政府采购合同通过以下方式申请政府采购信用融资贷款：</w:t>
      </w:r>
    </w:p>
    <w:p w14:paraId="65F28BD8"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线下渠道：在“南宁市公共资源交易中心”官网（网址：</w:t>
      </w:r>
      <w:hyperlink r:id="rId13" w:history="1">
        <w:r w:rsidR="00856D0D" w:rsidRPr="00511D39">
          <w:rPr>
            <w:rFonts w:ascii="仿宋" w:eastAsia="仿宋" w:hAnsi="仿宋" w:cs="Times New Roman" w:hint="eastAsia"/>
            <w:szCs w:val="21"/>
          </w:rPr>
          <w:t>http://www.nnggzy.org.cn）“交易信息-政府采购-政府采购信用融资”中融资银行和南宁市企业融资服务中心专栏信息申请政府采购信用融资。</w:t>
        </w:r>
      </w:hyperlink>
    </w:p>
    <w:p w14:paraId="24EBCDCA" w14:textId="77777777" w:rsidR="00856D0D" w:rsidRPr="00511D39" w:rsidRDefault="00000000">
      <w:pPr>
        <w:numPr>
          <w:ilvl w:val="0"/>
          <w:numId w:val="2"/>
        </w:numPr>
        <w:spacing w:line="360" w:lineRule="auto"/>
        <w:ind w:firstLineChars="200" w:firstLine="420"/>
        <w:textAlignment w:val="center"/>
        <w:rPr>
          <w:rFonts w:ascii="仿宋" w:eastAsia="仿宋" w:hAnsi="仿宋" w:cs="Times New Roman" w:hint="eastAsia"/>
          <w:kern w:val="0"/>
          <w:sz w:val="20"/>
          <w:szCs w:val="21"/>
        </w:rPr>
      </w:pPr>
      <w:r w:rsidRPr="00511D39">
        <w:rPr>
          <w:rFonts w:ascii="仿宋" w:eastAsia="仿宋" w:hAnsi="仿宋" w:cs="宋体" w:hint="eastAsia"/>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511D39">
        <w:rPr>
          <w:rFonts w:ascii="仿宋" w:eastAsia="仿宋" w:hAnsi="仿宋" w:cs="Times New Roman" w:hint="eastAsia"/>
          <w:b/>
          <w:kern w:val="0"/>
          <w:sz w:val="20"/>
          <w:szCs w:val="21"/>
        </w:rPr>
        <w:br w:type="page"/>
      </w:r>
    </w:p>
    <w:p w14:paraId="05427C94" w14:textId="77777777" w:rsidR="00856D0D" w:rsidRPr="00511D39" w:rsidRDefault="00000000">
      <w:pPr>
        <w:keepNext/>
        <w:keepLines/>
        <w:spacing w:line="360" w:lineRule="auto"/>
        <w:jc w:val="center"/>
        <w:outlineLvl w:val="0"/>
        <w:rPr>
          <w:rFonts w:ascii="仿宋" w:eastAsia="仿宋" w:hAnsi="仿宋" w:cs="Times New Roman" w:hint="eastAsia"/>
          <w:b/>
          <w:bCs/>
          <w:kern w:val="44"/>
          <w:sz w:val="44"/>
          <w:szCs w:val="44"/>
        </w:rPr>
      </w:pPr>
      <w:bookmarkStart w:id="74" w:name="_Toc80886937"/>
      <w:bookmarkStart w:id="75" w:name="_Toc20071"/>
      <w:bookmarkStart w:id="76" w:name="_Toc166361520"/>
      <w:r w:rsidRPr="00511D39">
        <w:rPr>
          <w:rFonts w:ascii="仿宋" w:eastAsia="仿宋" w:hAnsi="仿宋" w:cs="Times New Roman" w:hint="eastAsia"/>
          <w:b/>
          <w:bCs/>
          <w:kern w:val="44"/>
          <w:sz w:val="44"/>
          <w:szCs w:val="44"/>
        </w:rPr>
        <w:lastRenderedPageBreak/>
        <w:t>第四章评审程序、评审方法和评审标准</w:t>
      </w:r>
      <w:bookmarkEnd w:id="74"/>
      <w:bookmarkEnd w:id="75"/>
      <w:bookmarkEnd w:id="76"/>
    </w:p>
    <w:p w14:paraId="62B1E419" w14:textId="77777777" w:rsidR="00856D0D" w:rsidRPr="00511D39" w:rsidRDefault="00000000">
      <w:pPr>
        <w:keepNext/>
        <w:keepLines/>
        <w:spacing w:line="360" w:lineRule="auto"/>
        <w:jc w:val="center"/>
        <w:outlineLvl w:val="1"/>
        <w:rPr>
          <w:rFonts w:ascii="仿宋" w:eastAsia="仿宋" w:hAnsi="仿宋" w:cs="Times New Roman" w:hint="eastAsia"/>
          <w:bCs/>
          <w:sz w:val="32"/>
          <w:szCs w:val="32"/>
        </w:rPr>
      </w:pPr>
      <w:bookmarkStart w:id="77" w:name="_Toc80886938"/>
      <w:bookmarkStart w:id="78" w:name="_Toc166361521"/>
      <w:bookmarkStart w:id="79" w:name="_Toc20077"/>
      <w:r w:rsidRPr="00511D39">
        <w:rPr>
          <w:rFonts w:ascii="仿宋" w:eastAsia="仿宋" w:hAnsi="仿宋" w:cs="Times New Roman" w:hint="eastAsia"/>
          <w:bCs/>
          <w:sz w:val="32"/>
          <w:szCs w:val="32"/>
        </w:rPr>
        <w:t>第一节 评审程序和评审方法</w:t>
      </w:r>
      <w:bookmarkEnd w:id="77"/>
      <w:bookmarkEnd w:id="78"/>
      <w:bookmarkEnd w:id="79"/>
    </w:p>
    <w:p w14:paraId="5D8884F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1.确认磋商文件</w:t>
      </w:r>
    </w:p>
    <w:p w14:paraId="596221E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由磋商小组确认磋商文件。</w:t>
      </w:r>
    </w:p>
    <w:p w14:paraId="24BB151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2.资格审查</w:t>
      </w:r>
    </w:p>
    <w:p w14:paraId="38244D4C" w14:textId="77777777" w:rsidR="00856D0D" w:rsidRPr="00511D39" w:rsidRDefault="00000000">
      <w:pPr>
        <w:snapToGrid w:val="0"/>
        <w:spacing w:line="360" w:lineRule="auto"/>
        <w:ind w:firstLineChars="200" w:firstLine="420"/>
        <w:rPr>
          <w:rFonts w:ascii="仿宋" w:eastAsia="仿宋" w:hAnsi="仿宋" w:cs="Times New Roman" w:hint="eastAsia"/>
          <w:szCs w:val="21"/>
        </w:rPr>
      </w:pPr>
      <w:r w:rsidRPr="00511D39">
        <w:rPr>
          <w:rFonts w:ascii="仿宋" w:eastAsia="仿宋" w:hAnsi="仿宋" w:cs="宋体" w:hint="eastAsia"/>
          <w:szCs w:val="21"/>
        </w:rPr>
        <w:t>2.1</w:t>
      </w:r>
      <w:r w:rsidRPr="00511D39">
        <w:rPr>
          <w:rFonts w:ascii="仿宋" w:eastAsia="仿宋" w:hAnsi="仿宋" w:cs="Times New Roman" w:hint="eastAsia"/>
          <w:szCs w:val="21"/>
        </w:rPr>
        <w:t>响应文件开启后，磋商小组依法对供应商的资格证明文件进行审查。</w:t>
      </w:r>
    </w:p>
    <w:p w14:paraId="63B63CD1"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注：采购人代表或者采购代理机构在资格审查结束前，对供应商进行信用查询。</w:t>
      </w:r>
    </w:p>
    <w:p w14:paraId="61480074" w14:textId="77777777" w:rsidR="00856D0D" w:rsidRPr="00511D39" w:rsidRDefault="00000000">
      <w:pPr>
        <w:snapToGrid w:val="0"/>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（1）查询渠道：“政</w:t>
      </w:r>
      <w:proofErr w:type="gramStart"/>
      <w:r w:rsidRPr="00511D39">
        <w:rPr>
          <w:rFonts w:ascii="仿宋" w:eastAsia="仿宋" w:hAnsi="仿宋" w:cs="宋体" w:hint="eastAsia"/>
          <w:szCs w:val="21"/>
        </w:rPr>
        <w:t>采云</w:t>
      </w:r>
      <w:proofErr w:type="gramEnd"/>
      <w:r w:rsidRPr="00511D39">
        <w:rPr>
          <w:rFonts w:ascii="仿宋" w:eastAsia="仿宋" w:hAnsi="仿宋" w:cs="宋体" w:hint="eastAsia"/>
          <w:szCs w:val="21"/>
        </w:rPr>
        <w:t>”平台“信用中国”网站(</w:t>
      </w:r>
      <w:hyperlink r:id="rId14" w:history="1">
        <w:r w:rsidR="00856D0D" w:rsidRPr="00511D39">
          <w:rPr>
            <w:rFonts w:ascii="仿宋" w:eastAsia="仿宋" w:hAnsi="仿宋" w:cs="宋体"/>
            <w:szCs w:val="24"/>
            <w:u w:val="single"/>
          </w:rPr>
          <w:t>www.creditchina.gov.cn</w:t>
        </w:r>
      </w:hyperlink>
      <w:r w:rsidRPr="00511D39">
        <w:rPr>
          <w:rFonts w:ascii="仿宋" w:eastAsia="仿宋" w:hAnsi="仿宋" w:cs="宋体" w:hint="eastAsia"/>
          <w:szCs w:val="21"/>
        </w:rPr>
        <w:t>)、中国政府采购网(</w:t>
      </w:r>
      <w:hyperlink r:id="rId15" w:history="1">
        <w:r w:rsidR="00856D0D" w:rsidRPr="00511D39">
          <w:rPr>
            <w:rFonts w:ascii="仿宋" w:eastAsia="仿宋" w:hAnsi="仿宋" w:cs="宋体"/>
            <w:szCs w:val="24"/>
            <w:u w:val="single"/>
          </w:rPr>
          <w:t>www.ccgp.gov.cn</w:t>
        </w:r>
      </w:hyperlink>
      <w:r w:rsidRPr="00511D39">
        <w:rPr>
          <w:rFonts w:ascii="仿宋" w:eastAsia="仿宋" w:hAnsi="仿宋" w:cs="宋体" w:hint="eastAsia"/>
          <w:szCs w:val="21"/>
        </w:rPr>
        <w:t>)链接入口。</w:t>
      </w:r>
    </w:p>
    <w:p w14:paraId="22465CE0"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（2）信用查询截止时点：资格审查结束前。</w:t>
      </w:r>
    </w:p>
    <w:p w14:paraId="0065C516"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查询记录和证据留存方式：在查询网站中直接打印查询记录，截图另存为电子文档作为评审资料保存。</w:t>
      </w:r>
    </w:p>
    <w:p w14:paraId="5B4689F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27088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2.2资格审查标准为本磋商文件中载明对供应商资格要求的条件。资格审查采用合格制，凡</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文件规定的供应商资格要求的响应文件均通过资格审查。</w:t>
      </w:r>
    </w:p>
    <w:p w14:paraId="407EA4F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2.3供应商有下列情形之一的，资格审查不通过，其响应文件按无效响应处理：</w:t>
      </w:r>
    </w:p>
    <w:p w14:paraId="558C7379"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（1）不</w:t>
      </w:r>
      <w:proofErr w:type="gramStart"/>
      <w:r w:rsidRPr="00511D39">
        <w:rPr>
          <w:rFonts w:ascii="仿宋" w:eastAsia="仿宋" w:hAnsi="仿宋" w:cs="宋体" w:hint="eastAsia"/>
          <w:szCs w:val="21"/>
        </w:rPr>
        <w:t>具备磋商</w:t>
      </w:r>
      <w:proofErr w:type="gramEnd"/>
      <w:r w:rsidRPr="00511D39">
        <w:rPr>
          <w:rFonts w:ascii="仿宋" w:eastAsia="仿宋" w:hAnsi="仿宋" w:cs="宋体" w:hint="eastAsia"/>
          <w:szCs w:val="21"/>
        </w:rPr>
        <w:t>文件中规定的资格要求的；</w:t>
      </w:r>
    </w:p>
    <w:p w14:paraId="0836C29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（2）响应文件未提供任一项“供应商须知前附表”资格证明文件规定的“必须提供”的文件资料的；</w:t>
      </w:r>
    </w:p>
    <w:p w14:paraId="37D33E2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（3）响应文件提供的资格证明文件出现任一项不符合“供应商须知前附表”资格证明文件规定的“必须提供”的文件资料要求或者无效的。</w:t>
      </w:r>
    </w:p>
    <w:p w14:paraId="3E04DD60" w14:textId="77777777" w:rsidR="00856D0D" w:rsidRPr="00511D39" w:rsidRDefault="00000000">
      <w:pPr>
        <w:spacing w:line="360" w:lineRule="auto"/>
        <w:ind w:firstLineChars="200" w:firstLine="420"/>
        <w:rPr>
          <w:rFonts w:ascii="仿宋" w:eastAsia="仿宋" w:hAnsi="仿宋" w:cs="宋体" w:hint="eastAsia"/>
          <w:szCs w:val="21"/>
        </w:rPr>
      </w:pPr>
      <w:bookmarkStart w:id="80" w:name="_Hlk68601553"/>
      <w:r w:rsidRPr="00511D39">
        <w:rPr>
          <w:rFonts w:ascii="仿宋" w:eastAsia="仿宋" w:hAnsi="仿宋" w:cs="宋体" w:hint="eastAsia"/>
          <w:szCs w:val="21"/>
        </w:rPr>
        <w:t>（4）同一合同项下的不同供应商，单位负责人为同一人或者存在直接控股、管理关系的；为本项目提供</w:t>
      </w:r>
      <w:proofErr w:type="gramStart"/>
      <w:r w:rsidRPr="00511D39">
        <w:rPr>
          <w:rFonts w:ascii="仿宋" w:eastAsia="仿宋" w:hAnsi="仿宋" w:cs="宋体" w:hint="eastAsia"/>
          <w:szCs w:val="21"/>
        </w:rPr>
        <w:t>过整体</w:t>
      </w:r>
      <w:proofErr w:type="gramEnd"/>
      <w:r w:rsidRPr="00511D39">
        <w:rPr>
          <w:rFonts w:ascii="仿宋" w:eastAsia="仿宋" w:hAnsi="仿宋" w:cs="宋体" w:hint="eastAsia"/>
          <w:szCs w:val="21"/>
        </w:rPr>
        <w:t>设计、规范编制或者项目管理、监理、检测等服务的。</w:t>
      </w:r>
      <w:bookmarkEnd w:id="80"/>
    </w:p>
    <w:p w14:paraId="5BAD78F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2.4通过资格审查的合格供应商不足3家的，不得进入符合性审查环节，</w:t>
      </w:r>
      <w:r w:rsidRPr="00511D39">
        <w:rPr>
          <w:rFonts w:ascii="仿宋" w:eastAsia="仿宋" w:hAnsi="仿宋" w:cs="Times New Roman" w:hint="eastAsia"/>
          <w:szCs w:val="21"/>
        </w:rPr>
        <w:t>采购人或者采购代理机构应当重新开展采购活动。</w:t>
      </w:r>
    </w:p>
    <w:p w14:paraId="2906E52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3.符合性审查</w:t>
      </w:r>
    </w:p>
    <w:p w14:paraId="0891532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3.1由磋商小组对</w:t>
      </w:r>
      <w:r w:rsidRPr="00511D39">
        <w:rPr>
          <w:rFonts w:ascii="仿宋" w:eastAsia="仿宋" w:hAnsi="仿宋" w:cs="Times New Roman" w:hint="eastAsia"/>
          <w:szCs w:val="21"/>
        </w:rPr>
        <w:t>通过资格审查的合格供应商</w:t>
      </w:r>
      <w:r w:rsidRPr="00511D39">
        <w:rPr>
          <w:rFonts w:ascii="仿宋" w:eastAsia="仿宋" w:hAnsi="仿宋" w:cs="宋体" w:hint="eastAsia"/>
          <w:szCs w:val="21"/>
        </w:rPr>
        <w:t>的响应文件的响应报价、商务、技术等实质性要求进行符合性审查，以确定其是否满足磋商文件的实质性要求。</w:t>
      </w:r>
    </w:p>
    <w:p w14:paraId="4A2F8DB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3.2磋商小组在对响应文件进行符合性审查时，可以要求供应商对响应文件中含义不明确、同类问题表述不一致或者有明显文字和计算错误的内容等</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必要的澄清、说明或者更正。供应商的澄清、说明或者更正不得超出响应文件的范围或者改变响应文件的实质性内容。</w:t>
      </w:r>
    </w:p>
    <w:p w14:paraId="1D5C1560" w14:textId="77777777" w:rsidR="00856D0D" w:rsidRPr="00511D39" w:rsidRDefault="00000000">
      <w:pPr>
        <w:spacing w:line="360" w:lineRule="auto"/>
        <w:ind w:firstLineChars="200" w:firstLine="420"/>
        <w:rPr>
          <w:rFonts w:ascii="仿宋" w:eastAsia="仿宋" w:hAnsi="仿宋" w:cs="宋体" w:hint="eastAsia"/>
          <w:spacing w:val="-6"/>
          <w:szCs w:val="21"/>
        </w:rPr>
      </w:pPr>
      <w:r w:rsidRPr="00511D39">
        <w:rPr>
          <w:rFonts w:ascii="仿宋" w:eastAsia="仿宋" w:hAnsi="仿宋" w:cs="宋体" w:hint="eastAsia"/>
          <w:szCs w:val="21"/>
        </w:rPr>
        <w:t>3.3磋商小组要求供应商澄清、说明或者更正响应文件应当以电子澄清函形式</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。供应商的澄清、说明或者更正应当以电子回函形式按照磋商小组的要求</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明确的澄清、说明或者更正，未按磋商小组的要求</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明确澄清、说明或者更正的供应商的响应文件将按照有利于采购人的原则由磋商小组进行判定。供应商的澄清、说明或者更正必须加盖电子公章</w:t>
      </w:r>
      <w:r w:rsidRPr="00511D39">
        <w:rPr>
          <w:rFonts w:ascii="仿宋" w:eastAsia="仿宋" w:hAnsi="仿宋" w:cs="宋体" w:hint="eastAsia"/>
          <w:spacing w:val="-6"/>
          <w:szCs w:val="21"/>
        </w:rPr>
        <w:t>。供应商为自然人的，必须由本人签字并附身份证明。</w:t>
      </w:r>
    </w:p>
    <w:p w14:paraId="70ACB553" w14:textId="77777777" w:rsidR="00856D0D" w:rsidRPr="00511D39" w:rsidRDefault="00000000">
      <w:pPr>
        <w:spacing w:line="360" w:lineRule="auto"/>
        <w:ind w:firstLineChars="200" w:firstLine="396"/>
        <w:rPr>
          <w:rFonts w:ascii="仿宋" w:eastAsia="仿宋" w:hAnsi="仿宋" w:cs="宋体" w:hint="eastAsia"/>
          <w:szCs w:val="21"/>
        </w:rPr>
      </w:pPr>
      <w:r w:rsidRPr="00511D39">
        <w:rPr>
          <w:rFonts w:ascii="仿宋" w:eastAsia="仿宋" w:hAnsi="仿宋" w:cs="宋体" w:hint="eastAsia"/>
          <w:spacing w:val="-6"/>
          <w:szCs w:val="21"/>
        </w:rPr>
        <w:t>3.4</w:t>
      </w:r>
      <w:r w:rsidRPr="00511D39">
        <w:rPr>
          <w:rFonts w:ascii="仿宋" w:eastAsia="仿宋" w:hAnsi="仿宋" w:cs="宋体" w:hint="eastAsia"/>
          <w:szCs w:val="21"/>
        </w:rPr>
        <w:t xml:space="preserve">首次响应文件报价出现前后不一致的，按照下列规定修正： </w:t>
      </w:r>
    </w:p>
    <w:p w14:paraId="2CB52CD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（1）响应文件中报价表内容与响应文件中相应内容不一致的，以报价表为准；</w:t>
      </w:r>
    </w:p>
    <w:p w14:paraId="3D86C99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（2）大写金额和小写金额不一致的，以大写金额为准；</w:t>
      </w:r>
    </w:p>
    <w:p w14:paraId="76EF8A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（3）单价金额小数点或者百分比有明显错位的，以报价表的总价为准，并修改单价；</w:t>
      </w:r>
    </w:p>
    <w:p w14:paraId="5EAAE81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（4）总价金额与按单价汇总金额不一致的，以单价金额计算结果为准。</w:t>
      </w:r>
    </w:p>
    <w:p w14:paraId="5D970D2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同时出现两种以上不一致的，按照以上（1）-（4）规定的顺序逐条进行修正。修正后的报价</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商确认后产生约束力，供应商不确认的，其响应文件按无效响应处理。</w:t>
      </w:r>
    </w:p>
    <w:p w14:paraId="06DF831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3.5商务技术、报价评审</w:t>
      </w:r>
    </w:p>
    <w:p w14:paraId="47B56DA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在评审时，如发现下列情形之一的，将被视为响应文件无效处理：</w:t>
      </w:r>
    </w:p>
    <w:p w14:paraId="163CD7D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（1）商务技术评审</w:t>
      </w:r>
    </w:p>
    <w:p w14:paraId="37313F1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1）响应文件未按磋商文件要求签署、盖章；</w:t>
      </w:r>
    </w:p>
    <w:p w14:paraId="774DB24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2）委托代理人未能出具有效身份证明或者出具的身份证明与授权委托书中的信息不符； </w:t>
      </w:r>
    </w:p>
    <w:p w14:paraId="7ABD9A6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D9FD7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4）商务条款中标“▲”的条款发生负偏离的或者允许负偏离的条款数超过“供应商须知前附表”规定项数的或者标明实质性的要求发生负偏离；</w:t>
      </w:r>
    </w:p>
    <w:p w14:paraId="03DDD58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5）未对竞标有效期</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响应或者响应文件承诺的竞标有效期不满足磋商文件要求；</w:t>
      </w:r>
    </w:p>
    <w:p w14:paraId="7054D22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6）响应文件的实质性内容未使用中文表述、使用计量单位不</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文件要求；</w:t>
      </w:r>
    </w:p>
    <w:p w14:paraId="010F6B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7）响应文件中的文件资料因填写不齐全或者内容虚假或者出现其他情形而导致被磋商小组认定无效；</w:t>
      </w:r>
    </w:p>
    <w:p w14:paraId="47962A4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8）响应文件含有采购人不能接受的附加条件；</w:t>
      </w:r>
    </w:p>
    <w:p w14:paraId="66E16DD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9）属于“供应商须知正文”第7.5条情形；</w:t>
      </w:r>
    </w:p>
    <w:p w14:paraId="713FBA4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10）技术需求允许负偏离的条款数超过“供应商须知前附表”规定项数；</w:t>
      </w:r>
    </w:p>
    <w:p w14:paraId="34DB1D1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11）虚假竞标，或者出现其他情形而导致被磋商小组认定无效；</w:t>
      </w:r>
    </w:p>
    <w:p w14:paraId="54F73A8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12）竞标技术方案不明确，磋商文件未允许</w:t>
      </w:r>
      <w:r w:rsidRPr="00511D39">
        <w:rPr>
          <w:rFonts w:ascii="仿宋" w:eastAsia="仿宋" w:hAnsi="仿宋" w:cs="Times New Roman" w:hint="eastAsia"/>
          <w:szCs w:val="21"/>
        </w:rPr>
        <w:t>但响应文件中</w:t>
      </w:r>
      <w:r w:rsidRPr="00511D39">
        <w:rPr>
          <w:rFonts w:ascii="仿宋" w:eastAsia="仿宋" w:hAnsi="仿宋" w:cs="宋体" w:hint="eastAsia"/>
          <w:szCs w:val="21"/>
        </w:rPr>
        <w:t>存在一个或者一个以上备选（替代）竞标方案；</w:t>
      </w:r>
    </w:p>
    <w:p w14:paraId="2B8DBBC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13）响应文件标注的项目名称或者项目编号与竞争性磋商文件标注的项目名称或者项目编号不一致的；</w:t>
      </w:r>
    </w:p>
    <w:p w14:paraId="77691CC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14）未响应磋商文件实质性要求；</w:t>
      </w:r>
    </w:p>
    <w:p w14:paraId="1682D3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15）法律、法规和磋商文件规定的其他无效情形。</w:t>
      </w:r>
    </w:p>
    <w:p w14:paraId="33E810E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（2）报价评审</w:t>
      </w:r>
    </w:p>
    <w:p w14:paraId="68DD9D6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 响应文件未提供“供应商须知前附表” 报价文件中规定的“响应报价表”；</w:t>
      </w:r>
    </w:p>
    <w:p w14:paraId="18EC3B5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2）未采用人民币报价或者未按照磋商文件标明的币种报价；</w:t>
      </w:r>
    </w:p>
    <w:p w14:paraId="39ACE73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3）供应商未就所竞标分标进行报价或者存在漏项报价；供应商未就所竞标分标的单项内容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报价；供应商未就所竞标分标的全部内容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总价报价；供应商响应文件中存在有选择、有条件报价的（磋商文件允许有备选方案或者其他约定的除外）；</w:t>
      </w:r>
    </w:p>
    <w:p w14:paraId="392F4A2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的采购预算金额或者最高限价的（如本项目公布了最高限价）；响应报价（包含首次报价、最后报价）</w:t>
      </w:r>
      <w:proofErr w:type="gramStart"/>
      <w:r w:rsidRPr="00511D39">
        <w:rPr>
          <w:rFonts w:ascii="仿宋" w:eastAsia="仿宋" w:hAnsi="仿宋" w:cs="宋体" w:hint="eastAsia"/>
          <w:szCs w:val="21"/>
        </w:rPr>
        <w:t>超过磋商</w:t>
      </w:r>
      <w:proofErr w:type="gramEnd"/>
      <w:r w:rsidRPr="00511D39">
        <w:rPr>
          <w:rFonts w:ascii="仿宋" w:eastAsia="仿宋" w:hAnsi="仿宋" w:cs="宋体" w:hint="eastAsia"/>
          <w:szCs w:val="21"/>
        </w:rPr>
        <w:t>文件分项采购预算金额或者最高限价的（如本项目公布了最高限价）；</w:t>
      </w:r>
    </w:p>
    <w:p w14:paraId="663C88D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5）修正后的报价，供应商不确认的；或者</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的采购预算金额或者最高限价（如本项目公布了最高限价）；或者</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商确认修正后响应报价（包含首次报价、最后报价）</w:t>
      </w:r>
      <w:proofErr w:type="gramStart"/>
      <w:r w:rsidRPr="00511D39">
        <w:rPr>
          <w:rFonts w:ascii="仿宋" w:eastAsia="仿宋" w:hAnsi="仿宋" w:cs="宋体" w:hint="eastAsia"/>
          <w:szCs w:val="21"/>
        </w:rPr>
        <w:t>超过磋商</w:t>
      </w:r>
      <w:proofErr w:type="gramEnd"/>
      <w:r w:rsidRPr="00511D39">
        <w:rPr>
          <w:rFonts w:ascii="仿宋" w:eastAsia="仿宋" w:hAnsi="仿宋" w:cs="宋体" w:hint="eastAsia"/>
          <w:szCs w:val="21"/>
        </w:rPr>
        <w:t>文件分项采购预算金额或者最高限价的（如本项目公布了最高限价）。</w:t>
      </w:r>
    </w:p>
    <w:p w14:paraId="3B5A95A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w:t>
      </w:r>
      <w:r w:rsidRPr="00511D39">
        <w:rPr>
          <w:rFonts w:ascii="仿宋" w:eastAsia="仿宋" w:hAnsi="仿宋" w:cs="Times New Roman" w:hint="eastAsia"/>
          <w:szCs w:val="21"/>
        </w:rPr>
        <w:t>响应文件响应的标的数量及单位与竞争性磋商采购文件要求实质性不一致的。</w:t>
      </w:r>
    </w:p>
    <w:p w14:paraId="1D2C9AB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3.6磋商小组对响应文件进行评审，未实质性响应磋商文件的响应文件按无效处理，磋商小组应当</w:t>
      </w:r>
      <w:proofErr w:type="gramStart"/>
      <w:r w:rsidRPr="00511D39">
        <w:rPr>
          <w:rFonts w:ascii="仿宋" w:eastAsia="仿宋" w:hAnsi="仿宋" w:cs="宋体" w:hint="eastAsia"/>
          <w:szCs w:val="21"/>
        </w:rPr>
        <w:t>将资格</w:t>
      </w:r>
      <w:proofErr w:type="gramEnd"/>
      <w:r w:rsidRPr="00511D39">
        <w:rPr>
          <w:rFonts w:ascii="仿宋" w:eastAsia="仿宋" w:hAnsi="仿宋" w:cs="宋体" w:hint="eastAsia"/>
          <w:szCs w:val="21"/>
        </w:rPr>
        <w:t>和符合性不通过的情况告知有关供应商。磋商小组从</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文件规定的相应资格条件的供应商名单中确定不少于3家的供应商参加磋商。</w:t>
      </w:r>
    </w:p>
    <w:p w14:paraId="5339016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3.7非</w:t>
      </w:r>
      <w:r w:rsidRPr="00511D39">
        <w:rPr>
          <w:rFonts w:ascii="仿宋" w:eastAsia="仿宋" w:hAnsi="仿宋" w:cs="Times New Roman" w:hint="eastAsia"/>
          <w:szCs w:val="21"/>
        </w:rPr>
        <w:t>政府购买服务项目，通过符合性审查的合格供应商不足3家的，不得</w:t>
      </w:r>
      <w:proofErr w:type="gramStart"/>
      <w:r w:rsidRPr="00511D39">
        <w:rPr>
          <w:rFonts w:ascii="仿宋" w:eastAsia="仿宋" w:hAnsi="仿宋" w:cs="Times New Roman" w:hint="eastAsia"/>
          <w:szCs w:val="21"/>
        </w:rPr>
        <w:t>进入磋商</w:t>
      </w:r>
      <w:proofErr w:type="gramEnd"/>
      <w:r w:rsidRPr="00511D39">
        <w:rPr>
          <w:rFonts w:ascii="仿宋" w:eastAsia="仿宋" w:hAnsi="仿宋" w:cs="Times New Roman"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CF8985A" w14:textId="77777777" w:rsidR="00856D0D" w:rsidRPr="00511D39" w:rsidRDefault="00000000">
      <w:pPr>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4.磋商程序</w:t>
      </w:r>
    </w:p>
    <w:p w14:paraId="77F981CB" w14:textId="77777777" w:rsidR="00856D0D" w:rsidRPr="00511D39" w:rsidRDefault="00000000">
      <w:pPr>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4.1磋商小组按照“供应商须知前附表”确定的</w:t>
      </w:r>
      <w:r w:rsidRPr="00511D39">
        <w:rPr>
          <w:rFonts w:ascii="仿宋" w:eastAsia="仿宋" w:hAnsi="仿宋" w:cs="宋体" w:hint="eastAsia"/>
          <w:szCs w:val="21"/>
        </w:rPr>
        <w:t>顺序，集中与单一供应商分别进行磋商，并给予所有参加磋商的供应商平等的磋商机会。</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资格的供应商必须在</w:t>
      </w:r>
      <w:proofErr w:type="gramStart"/>
      <w:r w:rsidRPr="00511D39">
        <w:rPr>
          <w:rFonts w:ascii="仿宋" w:eastAsia="仿宋" w:hAnsi="仿宋" w:cs="宋体" w:hint="eastAsia"/>
          <w:szCs w:val="21"/>
        </w:rPr>
        <w:t>接到磋商</w:t>
      </w:r>
      <w:proofErr w:type="gramEnd"/>
      <w:r w:rsidRPr="00511D39">
        <w:rPr>
          <w:rFonts w:ascii="仿宋" w:eastAsia="仿宋" w:hAnsi="仿宋" w:cs="宋体" w:hint="eastAsia"/>
          <w:szCs w:val="21"/>
        </w:rPr>
        <w:t>通知后规定时间内参加磋商，未在规定时间内参加磋商的视同放弃参加磋商权利，其响应文件按无效响应处理。</w:t>
      </w:r>
    </w:p>
    <w:p w14:paraId="39F5456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754A0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4.3对磋商文件</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的实质性变动是磋商文件的有效组成部分，由磋商小组及时以电子澄清</w:t>
      </w:r>
      <w:proofErr w:type="gramStart"/>
      <w:r w:rsidRPr="00511D39">
        <w:rPr>
          <w:rFonts w:ascii="仿宋" w:eastAsia="仿宋" w:hAnsi="仿宋" w:cs="宋体" w:hint="eastAsia"/>
          <w:szCs w:val="21"/>
        </w:rPr>
        <w:t>函形式</w:t>
      </w:r>
      <w:proofErr w:type="gramEnd"/>
      <w:r w:rsidRPr="00511D39">
        <w:rPr>
          <w:rFonts w:ascii="仿宋" w:eastAsia="仿宋" w:hAnsi="仿宋" w:cs="宋体" w:hint="eastAsia"/>
          <w:szCs w:val="21"/>
        </w:rPr>
        <w:t>同时通知所有参加磋商的供应商。</w:t>
      </w:r>
    </w:p>
    <w:p w14:paraId="5BA5C9C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4.4供应商必须按照磋商文件的变动情况和磋商小组的要求以回函的形式重新提交响应文件，并加</w:t>
      </w:r>
      <w:r w:rsidRPr="00511D39">
        <w:rPr>
          <w:rFonts w:ascii="仿宋" w:eastAsia="仿宋" w:hAnsi="仿宋" w:cs="宋体" w:hint="eastAsia"/>
          <w:szCs w:val="21"/>
        </w:rPr>
        <w:lastRenderedPageBreak/>
        <w:t>盖电子公章。供应商为自然人的，必须由本人签字并附身份证明。参加磋商的供应商未在规定时间内重新提交响应文件的，视同退出磋商。</w:t>
      </w:r>
    </w:p>
    <w:p w14:paraId="023BC6D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4.5磋商中，</w:t>
      </w:r>
      <w:r w:rsidRPr="00511D39">
        <w:rPr>
          <w:rFonts w:ascii="仿宋" w:eastAsia="仿宋" w:hAnsi="仿宋" w:cs="宋体" w:hint="eastAsia"/>
          <w:spacing w:val="-6"/>
          <w:szCs w:val="21"/>
        </w:rPr>
        <w:t>磋商的任何一方不得透露与磋商有关的其他供应商的技术资料、价格和其他信息。</w:t>
      </w:r>
    </w:p>
    <w:p w14:paraId="4A4717BE" w14:textId="77777777" w:rsidR="00856D0D" w:rsidRPr="00511D39" w:rsidRDefault="00000000">
      <w:pPr>
        <w:widowControl/>
        <w:tabs>
          <w:tab w:val="left" w:pos="540"/>
        </w:tabs>
        <w:spacing w:line="360" w:lineRule="auto"/>
        <w:ind w:firstLineChars="200" w:firstLine="420"/>
        <w:jc w:val="left"/>
        <w:rPr>
          <w:rFonts w:ascii="仿宋" w:eastAsia="仿宋" w:hAnsi="仿宋" w:cs="仿宋_GB2312" w:hint="eastAsia"/>
          <w:b/>
          <w:szCs w:val="24"/>
        </w:rPr>
      </w:pPr>
      <w:r w:rsidRPr="00511D39">
        <w:rPr>
          <w:rFonts w:ascii="仿宋" w:eastAsia="仿宋" w:hAnsi="仿宋" w:cs="宋体" w:hint="eastAsia"/>
          <w:szCs w:val="21"/>
        </w:rPr>
        <w:t>4.6磋商小组</w:t>
      </w:r>
      <w:proofErr w:type="gramStart"/>
      <w:r w:rsidRPr="00511D39">
        <w:rPr>
          <w:rFonts w:ascii="仿宋" w:eastAsia="仿宋" w:hAnsi="仿宋" w:cs="宋体" w:hint="eastAsia"/>
          <w:szCs w:val="21"/>
        </w:rPr>
        <w:t>应对磋商</w:t>
      </w:r>
      <w:proofErr w:type="gramEnd"/>
      <w:r w:rsidRPr="00511D39">
        <w:rPr>
          <w:rFonts w:ascii="仿宋" w:eastAsia="仿宋" w:hAnsi="仿宋" w:cs="宋体" w:hint="eastAsia"/>
          <w:szCs w:val="21"/>
        </w:rPr>
        <w:t>过程和重要磋商内容进行记录，作为评标报告一部分，磋商小组在记录上签字确认。</w:t>
      </w:r>
      <w:r w:rsidRPr="00511D39">
        <w:rPr>
          <w:rFonts w:ascii="仿宋" w:eastAsia="仿宋" w:hAnsi="仿宋" w:cs="仿宋_GB2312" w:hint="eastAsia"/>
          <w:b/>
          <w:szCs w:val="24"/>
        </w:rPr>
        <w:t>主要内容包括：</w:t>
      </w:r>
    </w:p>
    <w:p w14:paraId="2466A95F"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（1）按照相关规定进行公示的，公示情况说明；</w:t>
      </w:r>
    </w:p>
    <w:p w14:paraId="117C67B9"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（2）磋商日期和地点，磋商人员名单；</w:t>
      </w:r>
    </w:p>
    <w:p w14:paraId="6CA3DF40"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（3）合同主要条款及价格商定情况。</w:t>
      </w:r>
    </w:p>
    <w:p w14:paraId="65B8792F" w14:textId="77777777" w:rsidR="00856D0D" w:rsidRPr="00511D39" w:rsidRDefault="00000000">
      <w:pPr>
        <w:widowControl/>
        <w:tabs>
          <w:tab w:val="left" w:pos="540"/>
        </w:tabs>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4.7磋商过程中重新提交的响应文件，供应商可以在开启前补充、修改。</w:t>
      </w:r>
    </w:p>
    <w:p w14:paraId="710DDF4E"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4.8</w:t>
      </w:r>
      <w:r w:rsidRPr="00511D39">
        <w:rPr>
          <w:rFonts w:ascii="仿宋" w:eastAsia="仿宋" w:hAnsi="仿宋" w:cs="Times New Roman" w:hint="eastAsia"/>
          <w:szCs w:val="21"/>
        </w:rPr>
        <w:t>对磋商过程提交的响应文件进行有效性、完整性和响应程度审查，通过审查的合格供应商不足3家的，采购人或者采购代理机构应当重新开展采购活动。</w:t>
      </w:r>
    </w:p>
    <w:p w14:paraId="3C3CAE5E" w14:textId="77777777" w:rsidR="00856D0D" w:rsidRPr="00511D39" w:rsidRDefault="00000000">
      <w:pPr>
        <w:ind w:firstLine="200"/>
        <w:rPr>
          <w:rFonts w:ascii="仿宋" w:eastAsia="仿宋" w:hAnsi="仿宋" w:cs="宋体" w:hint="eastAsia"/>
          <w:szCs w:val="21"/>
        </w:rPr>
      </w:pPr>
      <w:r w:rsidRPr="00511D39">
        <w:rPr>
          <w:rFonts w:ascii="仿宋" w:eastAsia="仿宋" w:hAnsi="仿宋" w:cs="宋体" w:hint="eastAsia"/>
          <w:b/>
          <w:bCs/>
          <w:sz w:val="24"/>
          <w:szCs w:val="24"/>
        </w:rPr>
        <w:t>5. 最后报价</w:t>
      </w:r>
    </w:p>
    <w:p w14:paraId="7EFA2F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5.1磋商文件能够详细列明采购标的</w:t>
      </w:r>
      <w:proofErr w:type="gramStart"/>
      <w:r w:rsidRPr="00511D39">
        <w:rPr>
          <w:rFonts w:ascii="仿宋" w:eastAsia="仿宋" w:hAnsi="仿宋" w:cs="宋体" w:hint="eastAsia"/>
          <w:szCs w:val="21"/>
        </w:rPr>
        <w:t>的</w:t>
      </w:r>
      <w:proofErr w:type="gramEnd"/>
      <w:r w:rsidRPr="00511D39">
        <w:rPr>
          <w:rFonts w:ascii="仿宋" w:eastAsia="仿宋" w:hAnsi="仿宋"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14:paraId="5F0B9B8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5.2磋商文件不能详细列明采购标的</w:t>
      </w:r>
      <w:proofErr w:type="gramStart"/>
      <w:r w:rsidRPr="00511D39">
        <w:rPr>
          <w:rFonts w:ascii="仿宋" w:eastAsia="仿宋" w:hAnsi="仿宋" w:cs="宋体" w:hint="eastAsia"/>
          <w:szCs w:val="21"/>
        </w:rPr>
        <w:t>的</w:t>
      </w:r>
      <w:proofErr w:type="gramEnd"/>
      <w:r w:rsidRPr="00511D39">
        <w:rPr>
          <w:rFonts w:ascii="仿宋" w:eastAsia="仿宋" w:hAnsi="仿宋"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59C33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A3BC0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5.4已经提交响应文件的供应商，在提交最后报价之前，可以根据磋商情况退出磋商，</w:t>
      </w:r>
      <w:proofErr w:type="gramStart"/>
      <w:r w:rsidRPr="00511D39">
        <w:rPr>
          <w:rFonts w:ascii="仿宋" w:eastAsia="仿宋" w:hAnsi="仿宋" w:cs="宋体" w:hint="eastAsia"/>
          <w:szCs w:val="21"/>
        </w:rPr>
        <w:t>退出磋商</w:t>
      </w:r>
      <w:proofErr w:type="gramEnd"/>
      <w:r w:rsidRPr="00511D39">
        <w:rPr>
          <w:rFonts w:ascii="仿宋" w:eastAsia="仿宋" w:hAnsi="仿宋" w:cs="宋体" w:hint="eastAsia"/>
          <w:szCs w:val="21"/>
        </w:rPr>
        <w:t>的供应商的响应文件按无效响应处理。</w:t>
      </w:r>
    </w:p>
    <w:p w14:paraId="2D71FDB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5.5供应商未在规定时间内提交最后报价的，视同退出磋商。</w:t>
      </w:r>
    </w:p>
    <w:p w14:paraId="09200C4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5.6磋商小组收齐某一分</w:t>
      </w:r>
      <w:proofErr w:type="gramStart"/>
      <w:r w:rsidRPr="00511D39">
        <w:rPr>
          <w:rFonts w:ascii="仿宋" w:eastAsia="仿宋" w:hAnsi="仿宋" w:cs="宋体" w:hint="eastAsia"/>
          <w:szCs w:val="21"/>
        </w:rPr>
        <w:t>标最后</w:t>
      </w:r>
      <w:proofErr w:type="gramEnd"/>
      <w:r w:rsidRPr="00511D39">
        <w:rPr>
          <w:rFonts w:ascii="仿宋" w:eastAsia="仿宋" w:hAnsi="仿宋" w:cs="宋体" w:hint="eastAsia"/>
          <w:szCs w:val="21"/>
        </w:rPr>
        <w:t>报价后统一开启，磋商小组对最后报价进行有效性、完整性和响应程度的审查。</w:t>
      </w:r>
    </w:p>
    <w:p w14:paraId="2D84111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5.7最终响应文件的报价出现前后不一致的，按照本章第3.4条的规定修正。 </w:t>
      </w:r>
    </w:p>
    <w:p w14:paraId="3E900DD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5.8修正后的最终报价出现下列情形的，按无效响应处理：</w:t>
      </w:r>
    </w:p>
    <w:p w14:paraId="376F1E2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（1）供应商不确认的（全流程电子化评标采取在线确认）；</w:t>
      </w:r>
    </w:p>
    <w:p w14:paraId="3CE4E1D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的采购预算金额或者最高限价的（如本项目公布了最高限价）；</w:t>
      </w:r>
    </w:p>
    <w:p w14:paraId="33B7B70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商确认修正后的响应报价（包含首次报价、最后报价）超过分项采购预算金额或者最高限价的（如本项目公布了最高限价）。</w:t>
      </w:r>
    </w:p>
    <w:p w14:paraId="29F4CE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5.9</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商确认修正后的最后报价作为评审及签订合同的依据。</w:t>
      </w:r>
    </w:p>
    <w:p w14:paraId="2FAC5B5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5.10供应</w:t>
      </w:r>
      <w:proofErr w:type="gramStart"/>
      <w:r w:rsidRPr="00511D39">
        <w:rPr>
          <w:rFonts w:ascii="仿宋" w:eastAsia="仿宋" w:hAnsi="仿宋" w:cs="宋体" w:hint="eastAsia"/>
          <w:szCs w:val="21"/>
        </w:rPr>
        <w:t>商出现</w:t>
      </w:r>
      <w:proofErr w:type="gramEnd"/>
      <w:r w:rsidRPr="00511D39">
        <w:rPr>
          <w:rFonts w:ascii="仿宋" w:eastAsia="仿宋" w:hAnsi="仿宋" w:cs="宋体" w:hint="eastAsia"/>
          <w:szCs w:val="21"/>
        </w:rPr>
        <w:t>最后报价按无效响应处理或者响应文件按无效处理时</w:t>
      </w:r>
      <w:r w:rsidRPr="00511D39">
        <w:rPr>
          <w:rFonts w:ascii="仿宋" w:eastAsia="仿宋" w:hAnsi="仿宋" w:cs="Times New Roman" w:hint="eastAsia"/>
          <w:sz w:val="22"/>
        </w:rPr>
        <w:t>，磋商小组应当告知有关</w:t>
      </w:r>
      <w:r w:rsidRPr="00511D39">
        <w:rPr>
          <w:rFonts w:ascii="仿宋" w:eastAsia="仿宋" w:hAnsi="仿宋" w:cs="Times New Roman" w:hint="eastAsia"/>
          <w:sz w:val="22"/>
        </w:rPr>
        <w:lastRenderedPageBreak/>
        <w:t>供应商</w:t>
      </w:r>
      <w:r w:rsidRPr="00511D39">
        <w:rPr>
          <w:rFonts w:ascii="仿宋" w:eastAsia="仿宋" w:hAnsi="仿宋" w:cs="宋体" w:hint="eastAsia"/>
          <w:szCs w:val="21"/>
        </w:rPr>
        <w:t>。</w:t>
      </w:r>
    </w:p>
    <w:p w14:paraId="0239E0C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5.11最后报价结束后，磋商小组不得再与供应商进行任何形式的商谈。</w:t>
      </w:r>
    </w:p>
    <w:p w14:paraId="017195B4" w14:textId="77777777" w:rsidR="00856D0D" w:rsidRPr="00511D39" w:rsidRDefault="00000000">
      <w:pPr>
        <w:ind w:firstLine="200"/>
        <w:rPr>
          <w:rFonts w:ascii="仿宋" w:eastAsia="仿宋" w:hAnsi="仿宋" w:cs="宋体" w:hint="eastAsia"/>
          <w:b/>
          <w:bCs/>
          <w:sz w:val="24"/>
          <w:szCs w:val="24"/>
        </w:rPr>
      </w:pPr>
      <w:r w:rsidRPr="00511D39">
        <w:rPr>
          <w:rFonts w:ascii="仿宋" w:eastAsia="仿宋" w:hAnsi="仿宋" w:cs="宋体" w:hint="eastAsia"/>
          <w:b/>
          <w:bCs/>
          <w:sz w:val="24"/>
          <w:szCs w:val="24"/>
        </w:rPr>
        <w:t>6.比较与评价</w:t>
      </w:r>
    </w:p>
    <w:p w14:paraId="7D88D89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6.1评审方法：综合评分法。</w:t>
      </w:r>
    </w:p>
    <w:p w14:paraId="05E9B3D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6.2经磋商确定最终采购需求和提交最后报价的供应商后，由磋商小组采用综合评分法对提交最后报价的供应商的响应文件和最后报价进行综合评分。</w:t>
      </w:r>
    </w:p>
    <w:p w14:paraId="71A47B7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6.3评审时，磋商小组各成员应当独立对每个</w:t>
      </w:r>
      <w:proofErr w:type="gramStart"/>
      <w:r w:rsidRPr="00511D39">
        <w:rPr>
          <w:rFonts w:ascii="仿宋" w:eastAsia="仿宋" w:hAnsi="仿宋" w:cs="宋体" w:hint="eastAsia"/>
          <w:szCs w:val="21"/>
        </w:rPr>
        <w:t>有效响应</w:t>
      </w:r>
      <w:proofErr w:type="gramEnd"/>
      <w:r w:rsidRPr="00511D39">
        <w:rPr>
          <w:rFonts w:ascii="仿宋" w:eastAsia="仿宋" w:hAnsi="仿宋" w:cs="宋体" w:hint="eastAsia"/>
          <w:szCs w:val="21"/>
        </w:rPr>
        <w:t>的文件进行评价、打分，然后汇总每个供应商每项评分因素的得分。</w:t>
      </w:r>
    </w:p>
    <w:p w14:paraId="4E209D6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4456B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（2）磋商小组按照磋商文件中规定的评审标准计算各供应商的报价得分。项目评审过程中，不得去掉最后报价中的最高报价和最低报价。</w:t>
      </w:r>
    </w:p>
    <w:p w14:paraId="5CBF3E1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（3）各供应商的得分为磋商小组所有成员的有效评分的算术平均数。</w:t>
      </w:r>
    </w:p>
    <w:p w14:paraId="2FBEA8A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6.4评审价为供应商的最后报价进行政策性扣除后的价格，评审价只是作为评审时使用。最终成交供应商的成交金额等于最后报价（如有修正，以确认修正后的最后报价为准）。</w:t>
      </w:r>
    </w:p>
    <w:p w14:paraId="405867B5" w14:textId="77777777" w:rsidR="00856D0D" w:rsidRPr="00511D39" w:rsidRDefault="00000000">
      <w:pPr>
        <w:spacing w:line="360" w:lineRule="auto"/>
        <w:ind w:firstLineChars="200" w:firstLine="420"/>
        <w:rPr>
          <w:rFonts w:ascii="仿宋" w:eastAsia="仿宋" w:hAnsi="仿宋" w:cs="Times New Roman" w:hint="eastAsia"/>
          <w:kern w:val="0"/>
          <w:szCs w:val="21"/>
        </w:rPr>
      </w:pPr>
      <w:r w:rsidRPr="00511D39">
        <w:rPr>
          <w:rFonts w:ascii="仿宋" w:eastAsia="仿宋" w:hAnsi="仿宋" w:cs="宋体" w:hint="eastAsia"/>
          <w:szCs w:val="21"/>
        </w:rPr>
        <w:t>6.5由磋商小组根据综合评分情况，按照评审得分由高到低顺序推荐3名以上成交候选供应商，并编写评</w:t>
      </w:r>
      <w:r w:rsidRPr="00511D39">
        <w:rPr>
          <w:rFonts w:ascii="仿宋" w:eastAsia="仿宋" w:hAnsi="仿宋" w:cs="Times New Roman" w:hint="eastAsia"/>
          <w:kern w:val="0"/>
          <w:szCs w:val="21"/>
        </w:rPr>
        <w:t>审报告。符合本章第4.3条情形的，可以推荐2家成交候选供应商。评审得分相同的，按照最后报价由低到高的顺序推荐。评审得分且最后报价相同的，按照技术指标优劣顺序推荐。</w:t>
      </w:r>
    </w:p>
    <w:p w14:paraId="1A8F5336" w14:textId="77777777" w:rsidR="00856D0D" w:rsidRPr="00511D39" w:rsidRDefault="00000000">
      <w:pPr>
        <w:spacing w:line="360" w:lineRule="auto"/>
        <w:ind w:firstLineChars="200" w:firstLine="420"/>
        <w:rPr>
          <w:rFonts w:ascii="仿宋" w:eastAsia="仿宋" w:hAnsi="仿宋" w:cs="Times New Roman" w:hint="eastAsia"/>
          <w:kern w:val="0"/>
          <w:szCs w:val="21"/>
        </w:rPr>
      </w:pPr>
      <w:r w:rsidRPr="00511D39">
        <w:rPr>
          <w:rFonts w:ascii="仿宋" w:eastAsia="仿宋" w:hAnsi="仿宋" w:cs="Times New Roman"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780AE6" w14:textId="77777777" w:rsidR="00856D0D" w:rsidRPr="00511D39" w:rsidRDefault="00000000">
      <w:pPr>
        <w:spacing w:line="360" w:lineRule="auto"/>
        <w:ind w:firstLine="200"/>
        <w:rPr>
          <w:rFonts w:ascii="仿宋" w:eastAsia="仿宋" w:hAnsi="仿宋" w:cs="宋体" w:hint="eastAsia"/>
          <w:b/>
          <w:bCs/>
          <w:sz w:val="24"/>
          <w:szCs w:val="24"/>
        </w:rPr>
      </w:pPr>
      <w:r w:rsidRPr="00511D39">
        <w:rPr>
          <w:rFonts w:ascii="仿宋" w:eastAsia="仿宋" w:hAnsi="仿宋" w:cs="宋体" w:hint="eastAsia"/>
          <w:b/>
          <w:bCs/>
          <w:sz w:val="24"/>
          <w:szCs w:val="24"/>
        </w:rPr>
        <w:t>7.评审复核</w:t>
      </w:r>
    </w:p>
    <w:p w14:paraId="2346C996"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7.1评审报告签署前，评审委员会要对评审结果进行复核，复核意见要体现在评审报告中。</w:t>
      </w:r>
    </w:p>
    <w:p w14:paraId="6DB04386" w14:textId="77777777" w:rsidR="00856D0D" w:rsidRPr="00511D39" w:rsidRDefault="00000000">
      <w:pPr>
        <w:widowControl/>
        <w:spacing w:line="360" w:lineRule="auto"/>
        <w:ind w:firstLineChars="200" w:firstLine="420"/>
        <w:jc w:val="left"/>
        <w:rPr>
          <w:rFonts w:ascii="仿宋" w:eastAsia="仿宋" w:hAnsi="仿宋" w:cs="Times New Roman" w:hint="eastAsia"/>
          <w:kern w:val="0"/>
          <w:szCs w:val="21"/>
        </w:rPr>
      </w:pPr>
      <w:r w:rsidRPr="00511D39">
        <w:rPr>
          <w:rFonts w:ascii="仿宋" w:eastAsia="仿宋" w:hAnsi="仿宋" w:cs="宋体" w:hint="eastAsia"/>
          <w:kern w:val="0"/>
          <w:szCs w:val="21"/>
        </w:rPr>
        <w:t>7.2评审结果汇总完成后，采购人、采购代理机构和评审委员会均不得修改评审结果或者要求重新评审，</w:t>
      </w:r>
      <w:proofErr w:type="gramStart"/>
      <w:r w:rsidRPr="00511D39">
        <w:rPr>
          <w:rFonts w:ascii="仿宋" w:eastAsia="仿宋" w:hAnsi="仿宋" w:cs="宋体" w:hint="eastAsia"/>
          <w:kern w:val="0"/>
          <w:szCs w:val="21"/>
        </w:rPr>
        <w:t>但资格</w:t>
      </w:r>
      <w:proofErr w:type="gramEnd"/>
      <w:r w:rsidRPr="00511D39">
        <w:rPr>
          <w:rFonts w:ascii="仿宋" w:eastAsia="仿宋" w:hAnsi="仿宋" w:cs="宋体" w:hint="eastAsia"/>
          <w:kern w:val="0"/>
          <w:szCs w:val="21"/>
        </w:rPr>
        <w:t>性检查认定错误、分值汇总计算错误、分项评分超出评分标准范围、客观分评分不一致、经评审委员会一致认定评分畸高、</w:t>
      </w:r>
      <w:proofErr w:type="gramStart"/>
      <w:r w:rsidRPr="00511D39">
        <w:rPr>
          <w:rFonts w:ascii="仿宋" w:eastAsia="仿宋" w:hAnsi="仿宋" w:cs="宋体" w:hint="eastAsia"/>
          <w:kern w:val="0"/>
          <w:szCs w:val="21"/>
        </w:rPr>
        <w:t>畸</w:t>
      </w:r>
      <w:proofErr w:type="gramEnd"/>
      <w:r w:rsidRPr="00511D39">
        <w:rPr>
          <w:rFonts w:ascii="仿宋" w:eastAsia="仿宋" w:hAnsi="仿宋" w:cs="宋体" w:hint="eastAsia"/>
          <w:kern w:val="0"/>
          <w:szCs w:val="21"/>
        </w:rPr>
        <w:t>低的情形除外。出现上述除外情形的，评审委员会应当现场修改评审结果，并在评审报告中明确记载。</w:t>
      </w:r>
    </w:p>
    <w:p w14:paraId="1E1B6930" w14:textId="77777777" w:rsidR="00856D0D" w:rsidRPr="00511D39" w:rsidRDefault="00000000">
      <w:pPr>
        <w:ind w:firstLine="200"/>
        <w:rPr>
          <w:rFonts w:ascii="仿宋" w:eastAsia="仿宋" w:hAnsi="仿宋" w:cs="宋体" w:hint="eastAsia"/>
          <w:b/>
          <w:bCs/>
          <w:sz w:val="24"/>
          <w:szCs w:val="24"/>
        </w:rPr>
      </w:pPr>
      <w:r w:rsidRPr="00511D39">
        <w:rPr>
          <w:rFonts w:ascii="仿宋" w:eastAsia="仿宋" w:hAnsi="仿宋" w:cs="宋体" w:hint="eastAsia"/>
          <w:b/>
          <w:bCs/>
          <w:sz w:val="24"/>
          <w:szCs w:val="24"/>
        </w:rPr>
        <w:t>8.评审标准</w:t>
      </w:r>
    </w:p>
    <w:p w14:paraId="1C9F1382" w14:textId="77777777" w:rsidR="00856D0D" w:rsidRPr="00511D39" w:rsidRDefault="00000000">
      <w:pPr>
        <w:spacing w:line="360" w:lineRule="auto"/>
        <w:ind w:firstLineChars="150" w:firstLine="316"/>
        <w:rPr>
          <w:rFonts w:ascii="仿宋" w:eastAsia="仿宋" w:hAnsi="仿宋" w:cs="Times New Roman" w:hint="eastAsia"/>
          <w:kern w:val="0"/>
          <w:szCs w:val="21"/>
        </w:rPr>
      </w:pPr>
      <w:r w:rsidRPr="00511D39">
        <w:rPr>
          <w:rFonts w:ascii="仿宋" w:eastAsia="仿宋" w:hAnsi="仿宋" w:cs="Times New Roman" w:hint="eastAsia"/>
          <w:b/>
          <w:kern w:val="0"/>
          <w:szCs w:val="21"/>
        </w:rPr>
        <w:t>8.</w:t>
      </w:r>
      <w:r w:rsidRPr="00511D39">
        <w:rPr>
          <w:rFonts w:ascii="仿宋" w:eastAsia="仿宋" w:hAnsi="仿宋" w:cs="Times New Roman" w:hint="eastAsia"/>
          <w:bCs/>
          <w:kern w:val="0"/>
          <w:szCs w:val="21"/>
        </w:rPr>
        <w:t>1</w:t>
      </w:r>
      <w:bookmarkStart w:id="81" w:name="PO_TDCUS_ITEM_SM_TABLE_1_0"/>
      <w:r w:rsidRPr="00511D39">
        <w:rPr>
          <w:rFonts w:ascii="仿宋" w:eastAsia="仿宋" w:hAnsi="仿宋" w:cs="Times New Roman" w:hint="eastAsia"/>
          <w:kern w:val="0"/>
          <w:szCs w:val="21"/>
        </w:rPr>
        <w:t>（一）评标委员会以招标文件为依据，对响应文件进行评审，对供应商的投标报价、技术文件及商务文件等三部分内容按百分制打分，其中价格分10</w:t>
      </w:r>
      <w:r w:rsidRPr="00511D39">
        <w:rPr>
          <w:rFonts w:ascii="仿宋" w:eastAsia="仿宋" w:hAnsi="仿宋" w:cs="Times New Roman"/>
          <w:kern w:val="0"/>
          <w:szCs w:val="21"/>
        </w:rPr>
        <w:t>分，技术分</w:t>
      </w:r>
      <w:r w:rsidRPr="00511D39">
        <w:rPr>
          <w:rFonts w:ascii="仿宋" w:eastAsia="仿宋" w:hAnsi="仿宋" w:cs="Times New Roman" w:hint="eastAsia"/>
          <w:kern w:val="0"/>
          <w:szCs w:val="21"/>
        </w:rPr>
        <w:t>70</w:t>
      </w:r>
      <w:r w:rsidRPr="00511D39">
        <w:rPr>
          <w:rFonts w:ascii="仿宋" w:eastAsia="仿宋" w:hAnsi="仿宋" w:cs="Times New Roman"/>
          <w:kern w:val="0"/>
          <w:szCs w:val="21"/>
        </w:rPr>
        <w:t>分，商务分</w:t>
      </w:r>
      <w:r w:rsidRPr="00511D39">
        <w:rPr>
          <w:rFonts w:ascii="仿宋" w:eastAsia="仿宋" w:hAnsi="仿宋" w:cs="Times New Roman" w:hint="eastAsia"/>
          <w:kern w:val="0"/>
          <w:szCs w:val="21"/>
        </w:rPr>
        <w:t>20分。（评标委员会成员应当按照客观、公正、审慎的原则，根据采购文件规定的评审程序、评审方法和评审标准进行独立评审</w:t>
      </w:r>
      <w:proofErr w:type="gramStart"/>
      <w:r w:rsidRPr="00511D39">
        <w:rPr>
          <w:rFonts w:ascii="仿宋" w:eastAsia="仿宋" w:hAnsi="仿宋" w:cs="Times New Roman" w:hint="eastAsia"/>
          <w:kern w:val="0"/>
          <w:szCs w:val="21"/>
        </w:rPr>
        <w:t>”</w:t>
      </w:r>
      <w:proofErr w:type="gramEnd"/>
      <w:r w:rsidRPr="00511D39">
        <w:rPr>
          <w:rFonts w:ascii="仿宋" w:eastAsia="仿宋" w:hAnsi="仿宋" w:cs="Times New Roman" w:hint="eastAsia"/>
          <w:kern w:val="0"/>
          <w:szCs w:val="21"/>
        </w:rPr>
        <w:t>的规定，评委应当独立评审，不应讨论）</w:t>
      </w:r>
    </w:p>
    <w:p w14:paraId="1DBC1721"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（二）评分细则：（按四舍五入取至小数点后四位）</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6288"/>
        <w:gridCol w:w="851"/>
      </w:tblGrid>
      <w:tr w:rsidR="00511D39" w:rsidRPr="00511D39" w14:paraId="585E13D0"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53D0099B"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lastRenderedPageBreak/>
              <w:t>序号</w:t>
            </w:r>
          </w:p>
        </w:tc>
        <w:tc>
          <w:tcPr>
            <w:tcW w:w="1418" w:type="dxa"/>
            <w:tcBorders>
              <w:top w:val="single" w:sz="4" w:space="0" w:color="auto"/>
              <w:left w:val="single" w:sz="4" w:space="0" w:color="auto"/>
              <w:bottom w:val="single" w:sz="4" w:space="0" w:color="auto"/>
              <w:right w:val="single" w:sz="4" w:space="0" w:color="auto"/>
            </w:tcBorders>
            <w:vAlign w:val="center"/>
          </w:tcPr>
          <w:p w14:paraId="6F0D571F"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评审因素</w:t>
            </w:r>
          </w:p>
        </w:tc>
        <w:tc>
          <w:tcPr>
            <w:tcW w:w="6288" w:type="dxa"/>
            <w:tcBorders>
              <w:top w:val="single" w:sz="4" w:space="0" w:color="auto"/>
              <w:left w:val="single" w:sz="4" w:space="0" w:color="auto"/>
              <w:bottom w:val="single" w:sz="4" w:space="0" w:color="auto"/>
              <w:right w:val="single" w:sz="4" w:space="0" w:color="auto"/>
            </w:tcBorders>
            <w:vAlign w:val="center"/>
          </w:tcPr>
          <w:p w14:paraId="6DD43BF7"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评审因素具体内容</w:t>
            </w:r>
          </w:p>
        </w:tc>
        <w:tc>
          <w:tcPr>
            <w:tcW w:w="851" w:type="dxa"/>
            <w:tcBorders>
              <w:top w:val="single" w:sz="4" w:space="0" w:color="auto"/>
              <w:left w:val="single" w:sz="4" w:space="0" w:color="auto"/>
              <w:bottom w:val="single" w:sz="4" w:space="0" w:color="auto"/>
              <w:right w:val="single" w:sz="4" w:space="0" w:color="auto"/>
            </w:tcBorders>
            <w:vAlign w:val="center"/>
          </w:tcPr>
          <w:p w14:paraId="020D6EBE"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分值</w:t>
            </w:r>
          </w:p>
        </w:tc>
      </w:tr>
      <w:tr w:rsidR="00511D39" w:rsidRPr="00511D39" w14:paraId="2397DF43"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2C2AF38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06CD27D0"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价格分</w:t>
            </w:r>
          </w:p>
        </w:tc>
        <w:tc>
          <w:tcPr>
            <w:tcW w:w="6288" w:type="dxa"/>
            <w:tcBorders>
              <w:top w:val="single" w:sz="4" w:space="0" w:color="auto"/>
              <w:left w:val="single" w:sz="4" w:space="0" w:color="auto"/>
              <w:bottom w:val="single" w:sz="4" w:space="0" w:color="auto"/>
              <w:right w:val="single" w:sz="4" w:space="0" w:color="auto"/>
            </w:tcBorders>
          </w:tcPr>
          <w:p w14:paraId="077CF8A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1.评审报价为供应商的最后报价进行政策性扣除后的价格，评审报价只是作为评审时使用。最终成交供应商的成交金额等于最后报价(如有修正，以确认修正后的最后报价为准)。</w:t>
            </w:r>
          </w:p>
          <w:p w14:paraId="605C114E"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2.政府采购政策性扣除计算方法</w:t>
            </w:r>
          </w:p>
          <w:p w14:paraId="4710DA17"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按照《政府采购促进中小企业发展管理办法》(财库[2020]46号)及《广西壮族自治区财政厅关于进一步发挥政府采购政策功能促进企业发展的通知》(</w:t>
            </w:r>
            <w:proofErr w:type="gramStart"/>
            <w:r w:rsidRPr="00511D39">
              <w:rPr>
                <w:rFonts w:ascii="仿宋" w:eastAsia="仿宋" w:hAnsi="仿宋" w:cs="Times New Roman" w:hint="eastAsia"/>
                <w:kern w:val="0"/>
                <w:szCs w:val="21"/>
              </w:rPr>
              <w:t>桂财采</w:t>
            </w:r>
            <w:proofErr w:type="gramEnd"/>
            <w:r w:rsidRPr="00511D39">
              <w:rPr>
                <w:rFonts w:ascii="仿宋" w:eastAsia="仿宋" w:hAnsi="仿宋" w:cs="Times New Roman" w:hint="eastAsia"/>
                <w:kern w:val="0"/>
                <w:szCs w:val="21"/>
              </w:rPr>
              <w:t xml:space="preserve"> (2022) 30 号)，本项目专门面向中小</w:t>
            </w:r>
            <w:proofErr w:type="gramStart"/>
            <w:r w:rsidRPr="00511D39">
              <w:rPr>
                <w:rFonts w:ascii="仿宋" w:eastAsia="仿宋" w:hAnsi="仿宋" w:cs="Times New Roman" w:hint="eastAsia"/>
                <w:kern w:val="0"/>
                <w:szCs w:val="21"/>
              </w:rPr>
              <w:t>微企业</w:t>
            </w:r>
            <w:proofErr w:type="gramEnd"/>
            <w:r w:rsidRPr="00511D39">
              <w:rPr>
                <w:rFonts w:ascii="仿宋" w:eastAsia="仿宋" w:hAnsi="仿宋" w:cs="Times New Roman" w:hint="eastAsia"/>
                <w:kern w:val="0"/>
                <w:szCs w:val="21"/>
              </w:rPr>
              <w:t>采购，不再执行价格评审优惠的扶持政策;监狱企业或残疾人福利性单位视同小型、微型企业。评审报价=最后报价</w:t>
            </w:r>
          </w:p>
          <w:p w14:paraId="6C8B8EC0"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3.满足采购文件要求且评标报价最低的评标报价为评标基准价，其价格分为满分。</w:t>
            </w:r>
          </w:p>
          <w:p w14:paraId="40F05941"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4.价格分计算公式：价格分=(评标基准价／评标报价)×10分</w:t>
            </w:r>
          </w:p>
        </w:tc>
        <w:tc>
          <w:tcPr>
            <w:tcW w:w="851" w:type="dxa"/>
            <w:tcBorders>
              <w:top w:val="single" w:sz="4" w:space="0" w:color="auto"/>
              <w:left w:val="single" w:sz="4" w:space="0" w:color="auto"/>
              <w:bottom w:val="single" w:sz="4" w:space="0" w:color="auto"/>
              <w:right w:val="single" w:sz="4" w:space="0" w:color="auto"/>
            </w:tcBorders>
            <w:vAlign w:val="center"/>
          </w:tcPr>
          <w:p w14:paraId="5F9CF60B"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 xml:space="preserve"> 10分</w:t>
            </w:r>
          </w:p>
        </w:tc>
      </w:tr>
      <w:tr w:rsidR="00511D39" w:rsidRPr="00511D39" w14:paraId="54E87358"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145CC9F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imes New Roman" w:hint="eastAsia"/>
                <w:bCs/>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46BC93D2"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imes New Roman" w:hint="eastAsia"/>
                <w:bCs/>
                <w:kern w:val="0"/>
                <w:szCs w:val="21"/>
              </w:rPr>
              <w:t>技术分</w:t>
            </w:r>
          </w:p>
        </w:tc>
        <w:tc>
          <w:tcPr>
            <w:tcW w:w="6288" w:type="dxa"/>
            <w:tcBorders>
              <w:top w:val="single" w:sz="4" w:space="0" w:color="auto"/>
              <w:left w:val="single" w:sz="4" w:space="0" w:color="auto"/>
              <w:bottom w:val="single" w:sz="4" w:space="0" w:color="auto"/>
              <w:right w:val="single" w:sz="4" w:space="0" w:color="auto"/>
            </w:tcBorders>
          </w:tcPr>
          <w:p w14:paraId="4B7FB4A2" w14:textId="77777777" w:rsidR="00856D0D" w:rsidRPr="00511D39" w:rsidRDefault="00000000">
            <w:pPr>
              <w:spacing w:line="400" w:lineRule="exact"/>
              <w:jc w:val="center"/>
              <w:rPr>
                <w:rFonts w:ascii="仿宋" w:eastAsia="仿宋" w:hAnsi="仿宋" w:cs="Courier New" w:hint="eastAsia"/>
                <w:bCs/>
                <w:szCs w:val="24"/>
              </w:rPr>
            </w:pPr>
            <w:r w:rsidRPr="00511D39">
              <w:rPr>
                <w:rFonts w:ascii="仿宋" w:eastAsia="仿宋" w:hAnsi="仿宋" w:cs="Tahoma" w:hint="eastAsia"/>
                <w:kern w:val="0"/>
                <w:szCs w:val="21"/>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14:paraId="7D41806B" w14:textId="353C022D" w:rsidR="00856D0D" w:rsidRPr="00511D39" w:rsidRDefault="00D17242">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50分</w:t>
            </w:r>
          </w:p>
        </w:tc>
      </w:tr>
      <w:tr w:rsidR="00511D39" w:rsidRPr="00511D39" w14:paraId="1EC91F16"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749DD527"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2.1</w:t>
            </w:r>
          </w:p>
        </w:tc>
        <w:tc>
          <w:tcPr>
            <w:tcW w:w="1418" w:type="dxa"/>
            <w:tcBorders>
              <w:top w:val="single" w:sz="4" w:space="0" w:color="auto"/>
              <w:left w:val="single" w:sz="4" w:space="0" w:color="auto"/>
              <w:bottom w:val="single" w:sz="4" w:space="0" w:color="auto"/>
              <w:right w:val="single" w:sz="4" w:space="0" w:color="auto"/>
            </w:tcBorders>
            <w:vAlign w:val="center"/>
          </w:tcPr>
          <w:p w14:paraId="66071F5E"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整体技术方案分</w:t>
            </w:r>
          </w:p>
        </w:tc>
        <w:tc>
          <w:tcPr>
            <w:tcW w:w="6288" w:type="dxa"/>
            <w:tcBorders>
              <w:top w:val="single" w:sz="4" w:space="0" w:color="auto"/>
              <w:left w:val="single" w:sz="4" w:space="0" w:color="auto"/>
              <w:bottom w:val="single" w:sz="4" w:space="0" w:color="auto"/>
              <w:right w:val="single" w:sz="4" w:space="0" w:color="auto"/>
            </w:tcBorders>
          </w:tcPr>
          <w:p w14:paraId="3A4B500F"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未提供方案或方案达不到一档要求的该项为0分。</w:t>
            </w:r>
          </w:p>
          <w:p w14:paraId="764B3367"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一档（满分</w:t>
            </w:r>
            <w:r w:rsidRPr="00511D39">
              <w:rPr>
                <w:rFonts w:ascii="仿宋" w:eastAsia="仿宋" w:hAnsi="仿宋" w:cs="Times New Roman"/>
                <w:kern w:val="0"/>
                <w:szCs w:val="21"/>
              </w:rPr>
              <w:t>7</w:t>
            </w:r>
            <w:r w:rsidRPr="00511D39">
              <w:rPr>
                <w:rFonts w:ascii="仿宋" w:eastAsia="仿宋" w:hAnsi="仿宋" w:cs="Times New Roman" w:hint="eastAsia"/>
                <w:kern w:val="0"/>
                <w:szCs w:val="21"/>
              </w:rPr>
              <w:t>分）：整体技术方案只有基本框架，缺少可行的实施计划，有项目管理组织机构及人员职能介绍；</w:t>
            </w:r>
          </w:p>
          <w:p w14:paraId="3DFFDC1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二档（满分</w:t>
            </w:r>
            <w:r w:rsidRPr="00511D39">
              <w:rPr>
                <w:rFonts w:ascii="仿宋" w:eastAsia="仿宋" w:hAnsi="仿宋" w:cs="Times New Roman"/>
                <w:kern w:val="0"/>
                <w:szCs w:val="21"/>
              </w:rPr>
              <w:t>15</w:t>
            </w:r>
            <w:r w:rsidRPr="00511D39">
              <w:rPr>
                <w:rFonts w:ascii="仿宋" w:eastAsia="仿宋" w:hAnsi="仿宋" w:cs="Times New Roman" w:hint="eastAsia"/>
                <w:kern w:val="0"/>
                <w:szCs w:val="21"/>
              </w:rPr>
              <w:t>分）：整体技术方案完整，实施计划可行，项目管理组织机构及人员职能满足项目实施要求，保证项目实施的资源安排合理，有技术服务、技术培训的服务内容和措施；</w:t>
            </w:r>
          </w:p>
          <w:p w14:paraId="1BAB714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三档（满分</w:t>
            </w:r>
            <w:r w:rsidRPr="00511D39">
              <w:rPr>
                <w:rFonts w:ascii="仿宋" w:eastAsia="仿宋" w:hAnsi="仿宋" w:cs="Times New Roman"/>
                <w:kern w:val="0"/>
                <w:szCs w:val="21"/>
              </w:rPr>
              <w:t>23</w:t>
            </w:r>
            <w:r w:rsidRPr="00511D39">
              <w:rPr>
                <w:rFonts w:ascii="仿宋" w:eastAsia="仿宋" w:hAnsi="仿宋" w:cs="Times New Roman" w:hint="eastAsia"/>
                <w:kern w:val="0"/>
                <w:szCs w:val="21"/>
              </w:rPr>
              <w:t>分）：整体技术方案完整清晰，实施计划完整可行，项目管理组织机构及人员职能清晰，保证项目实施的资源安排满足项目实施要求，实施进度计划、技术服务、技术培训的服务内容和措施具体有效的；</w:t>
            </w:r>
          </w:p>
          <w:p w14:paraId="1B26054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四档（满分</w:t>
            </w:r>
            <w:r w:rsidRPr="00511D39">
              <w:rPr>
                <w:rFonts w:ascii="仿宋" w:eastAsia="仿宋" w:hAnsi="仿宋" w:cs="Times New Roman"/>
                <w:kern w:val="0"/>
                <w:szCs w:val="21"/>
              </w:rPr>
              <w:t>30</w:t>
            </w:r>
            <w:r w:rsidRPr="00511D39">
              <w:rPr>
                <w:rFonts w:ascii="仿宋" w:eastAsia="仿宋" w:hAnsi="仿宋" w:cs="Times New Roman" w:hint="eastAsia"/>
                <w:kern w:val="0"/>
                <w:szCs w:val="21"/>
              </w:rPr>
              <w:t>分）：整体技术方案完善具有针对性，实施计划合理可行且具有操作性，项目管理组织机构及人员职能清晰可控，保证项目实施的资源安排充足，实施进度计划、技术服务、技术培训的服务内容和措施完善、有效、切实可行。</w:t>
            </w:r>
          </w:p>
        </w:tc>
        <w:tc>
          <w:tcPr>
            <w:tcW w:w="851" w:type="dxa"/>
            <w:tcBorders>
              <w:top w:val="single" w:sz="4" w:space="0" w:color="auto"/>
              <w:left w:val="single" w:sz="4" w:space="0" w:color="auto"/>
              <w:bottom w:val="single" w:sz="4" w:space="0" w:color="auto"/>
              <w:right w:val="single" w:sz="4" w:space="0" w:color="auto"/>
            </w:tcBorders>
            <w:vAlign w:val="center"/>
          </w:tcPr>
          <w:p w14:paraId="1CA5C6D2"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30分</w:t>
            </w:r>
          </w:p>
        </w:tc>
      </w:tr>
      <w:tr w:rsidR="00511D39" w:rsidRPr="00511D39" w14:paraId="2ED26F09"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24BA5CB2"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C82DA01"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应急保障方案分</w:t>
            </w:r>
          </w:p>
        </w:tc>
        <w:tc>
          <w:tcPr>
            <w:tcW w:w="6288" w:type="dxa"/>
            <w:tcBorders>
              <w:top w:val="single" w:sz="4" w:space="0" w:color="auto"/>
              <w:left w:val="single" w:sz="4" w:space="0" w:color="auto"/>
              <w:bottom w:val="single" w:sz="4" w:space="0" w:color="auto"/>
              <w:right w:val="single" w:sz="4" w:space="0" w:color="auto"/>
            </w:tcBorders>
          </w:tcPr>
          <w:p w14:paraId="62F21AD3"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未提供方案或方案达不到一档要求的该项为0分。</w:t>
            </w:r>
          </w:p>
          <w:p w14:paraId="7CFBEEE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一档（7分）：拟定的安全服务预防措施及应急方案简单，安全服务预防、紧急情况应对能力显不足，到场响应时间仅能在8小时内到达现场进行处理，并承诺到达现场后4小时内排除故障或解决措施，应急保障方案内容满足采购文件要求。</w:t>
            </w:r>
          </w:p>
          <w:p w14:paraId="68094DD0"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二档（14分）：拟定的安全服务预防措施及应急方案详细，</w:t>
            </w:r>
            <w:proofErr w:type="gramStart"/>
            <w:r w:rsidRPr="00511D39">
              <w:rPr>
                <w:rFonts w:ascii="仿宋" w:eastAsia="仿宋" w:hAnsi="仿宋" w:cs="Times New Roman" w:hint="eastAsia"/>
                <w:kern w:val="0"/>
                <w:szCs w:val="21"/>
              </w:rPr>
              <w:t>考</w:t>
            </w:r>
            <w:r w:rsidRPr="00511D39">
              <w:rPr>
                <w:rFonts w:ascii="仿宋" w:eastAsia="仿宋" w:hAnsi="仿宋" w:cs="Times New Roman" w:hint="eastAsia"/>
                <w:kern w:val="0"/>
                <w:szCs w:val="21"/>
              </w:rPr>
              <w:lastRenderedPageBreak/>
              <w:t>虑较</w:t>
            </w:r>
            <w:proofErr w:type="gramEnd"/>
            <w:r w:rsidRPr="00511D39">
              <w:rPr>
                <w:rFonts w:ascii="仿宋" w:eastAsia="仿宋" w:hAnsi="仿宋" w:cs="Times New Roman" w:hint="eastAsia"/>
                <w:kern w:val="0"/>
                <w:szCs w:val="21"/>
              </w:rPr>
              <w:t>周全，较符合本项目实际，具备较强针对性及可操作性，到场响应时间能在6小时内到达现场进行处理，并承诺到达现场后3小时内排除故障或解决措施，应急保障方案内容完整，符合项目实施要求。</w:t>
            </w:r>
          </w:p>
          <w:p w14:paraId="47FB176D"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三档（20分）：拟定的安全服务预防措施及应急方案切合项目实际，措施得力、方案详实完善且针对性、可操作强;在发生突发事件时，能快速调配力量作妥善处理，到场响应时间能承诺在3小时内到达现场进行处理，并承诺到达现场后2小时内排除故障或解决措施，应急保障方案内容完善可行且有针对性。</w:t>
            </w:r>
          </w:p>
          <w:p w14:paraId="06BE9BE6"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注：（1）提供出具百度地图、高德地图等地图软件的响应时间截图、售后服务网点场所证明材料等相关证明，证明可行性方案。</w:t>
            </w:r>
          </w:p>
          <w:p w14:paraId="596F7E3A" w14:textId="77777777" w:rsidR="00856D0D" w:rsidRPr="00511D39" w:rsidRDefault="00856D0D">
            <w:pPr>
              <w:pStyle w:val="a0"/>
            </w:pPr>
          </w:p>
        </w:tc>
        <w:tc>
          <w:tcPr>
            <w:tcW w:w="851" w:type="dxa"/>
            <w:tcBorders>
              <w:top w:val="single" w:sz="4" w:space="0" w:color="auto"/>
              <w:left w:val="single" w:sz="4" w:space="0" w:color="auto"/>
              <w:bottom w:val="single" w:sz="4" w:space="0" w:color="auto"/>
              <w:right w:val="single" w:sz="4" w:space="0" w:color="auto"/>
            </w:tcBorders>
            <w:vAlign w:val="center"/>
          </w:tcPr>
          <w:p w14:paraId="254A4F5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lastRenderedPageBreak/>
              <w:t>20分</w:t>
            </w:r>
          </w:p>
        </w:tc>
      </w:tr>
      <w:tr w:rsidR="00511D39" w:rsidRPr="00511D39" w14:paraId="4E313B7F" w14:textId="77777777">
        <w:trPr>
          <w:trHeight w:val="554"/>
          <w:jc w:val="center"/>
        </w:trPr>
        <w:tc>
          <w:tcPr>
            <w:tcW w:w="781" w:type="dxa"/>
            <w:tcBorders>
              <w:top w:val="single" w:sz="4" w:space="0" w:color="auto"/>
              <w:left w:val="single" w:sz="4" w:space="0" w:color="auto"/>
              <w:bottom w:val="single" w:sz="4" w:space="0" w:color="auto"/>
              <w:right w:val="single" w:sz="4" w:space="0" w:color="auto"/>
            </w:tcBorders>
            <w:vAlign w:val="center"/>
          </w:tcPr>
          <w:p w14:paraId="59FA691C"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769F43E4" w14:textId="77777777" w:rsidR="00856D0D" w:rsidRPr="00511D39" w:rsidRDefault="00000000">
            <w:pPr>
              <w:widowControl/>
              <w:spacing w:line="400" w:lineRule="exact"/>
              <w:jc w:val="center"/>
              <w:rPr>
                <w:rFonts w:ascii="仿宋" w:eastAsia="仿宋" w:hAnsi="仿宋" w:cs="Courier New" w:hint="eastAsia"/>
                <w:bCs/>
                <w:szCs w:val="24"/>
              </w:rPr>
            </w:pPr>
            <w:r w:rsidRPr="00511D39">
              <w:rPr>
                <w:rFonts w:ascii="仿宋" w:eastAsia="仿宋" w:hAnsi="仿宋" w:cs="Courier New" w:hint="eastAsia"/>
                <w:bCs/>
                <w:szCs w:val="24"/>
              </w:rPr>
              <w:t>商务分</w:t>
            </w:r>
          </w:p>
        </w:tc>
        <w:tc>
          <w:tcPr>
            <w:tcW w:w="6288" w:type="dxa"/>
            <w:tcBorders>
              <w:top w:val="single" w:sz="4" w:space="0" w:color="auto"/>
              <w:left w:val="single" w:sz="4" w:space="0" w:color="auto"/>
              <w:bottom w:val="single" w:sz="4" w:space="0" w:color="auto"/>
              <w:right w:val="single" w:sz="4" w:space="0" w:color="auto"/>
            </w:tcBorders>
            <w:vAlign w:val="center"/>
          </w:tcPr>
          <w:p w14:paraId="56FC712C" w14:textId="77777777" w:rsidR="00856D0D" w:rsidRPr="00511D39" w:rsidRDefault="00000000">
            <w:pPr>
              <w:spacing w:line="400" w:lineRule="exact"/>
              <w:ind w:firstLine="420"/>
              <w:jc w:val="center"/>
              <w:rPr>
                <w:rFonts w:ascii="仿宋" w:eastAsia="仿宋" w:hAnsi="仿宋" w:cs="Courier New" w:hint="eastAsia"/>
                <w:bCs/>
                <w:kern w:val="0"/>
                <w:szCs w:val="21"/>
              </w:rPr>
            </w:pPr>
            <w:r w:rsidRPr="00511D39">
              <w:rPr>
                <w:rFonts w:ascii="仿宋" w:eastAsia="仿宋" w:hAnsi="仿宋" w:cs="Times New Roman" w:hint="eastAsia"/>
                <w:bCs/>
                <w:szCs w:val="24"/>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14:paraId="2D8E7BD4" w14:textId="77777777" w:rsidR="00856D0D" w:rsidRPr="00511D39" w:rsidRDefault="00000000">
            <w:pPr>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40分</w:t>
            </w:r>
          </w:p>
        </w:tc>
      </w:tr>
      <w:tr w:rsidR="00511D39" w:rsidRPr="00511D39" w14:paraId="00996E0F" w14:textId="77777777">
        <w:trPr>
          <w:trHeight w:val="624"/>
          <w:jc w:val="center"/>
        </w:trPr>
        <w:tc>
          <w:tcPr>
            <w:tcW w:w="781" w:type="dxa"/>
            <w:tcBorders>
              <w:top w:val="single" w:sz="4" w:space="0" w:color="auto"/>
              <w:left w:val="single" w:sz="4" w:space="0" w:color="auto"/>
              <w:bottom w:val="single" w:sz="4" w:space="0" w:color="auto"/>
              <w:right w:val="single" w:sz="4" w:space="0" w:color="auto"/>
            </w:tcBorders>
            <w:vAlign w:val="center"/>
          </w:tcPr>
          <w:p w14:paraId="51C45BE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507059C"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Courier New" w:hint="eastAsia"/>
                <w:bCs/>
                <w:szCs w:val="24"/>
              </w:rPr>
              <w:t>履约能力分</w:t>
            </w:r>
          </w:p>
        </w:tc>
        <w:tc>
          <w:tcPr>
            <w:tcW w:w="6288" w:type="dxa"/>
            <w:tcBorders>
              <w:top w:val="single" w:sz="4" w:space="0" w:color="auto"/>
              <w:left w:val="single" w:sz="4" w:space="0" w:color="auto"/>
              <w:bottom w:val="single" w:sz="4" w:space="0" w:color="auto"/>
              <w:right w:val="single" w:sz="4" w:space="0" w:color="auto"/>
            </w:tcBorders>
          </w:tcPr>
          <w:p w14:paraId="296F1734"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1.供应商的车辆数量及储备能力，在满足采购需求基础要求前提下，自有的车辆数量每增加1台得2分，该项满分30分。</w:t>
            </w:r>
          </w:p>
          <w:p w14:paraId="25D9DE2A"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2.供应商的车辆数量及储备能力，在满足采购需求基础要求前提下，租赁的车辆数量每增加1台得1.5分，该项满分20分。</w:t>
            </w:r>
          </w:p>
          <w:p w14:paraId="322CB48B" w14:textId="77777777" w:rsidR="00856D0D" w:rsidRPr="00511D39" w:rsidRDefault="00000000">
            <w:pPr>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注：（1）自有车辆必须提供车辆行驶证或购买车辆发票（车辆所有人为法定代表人名字或投标单位名字）复印件，并提供车辆正面、侧面、</w:t>
            </w:r>
            <w:proofErr w:type="gramStart"/>
            <w:r w:rsidRPr="00511D39">
              <w:rPr>
                <w:rFonts w:ascii="仿宋" w:eastAsia="仿宋" w:hAnsi="仿宋" w:cs="Times New Roman" w:hint="eastAsia"/>
                <w:kern w:val="0"/>
                <w:szCs w:val="21"/>
              </w:rPr>
              <w:t>后面实拍照片且</w:t>
            </w:r>
            <w:proofErr w:type="gramEnd"/>
            <w:r w:rsidRPr="00511D39">
              <w:rPr>
                <w:rFonts w:ascii="仿宋" w:eastAsia="仿宋" w:hAnsi="仿宋" w:cs="Times New Roman" w:hint="eastAsia"/>
                <w:kern w:val="0"/>
                <w:szCs w:val="21"/>
              </w:rPr>
              <w:t>清晰可辨等证明文件；</w:t>
            </w:r>
          </w:p>
          <w:p w14:paraId="781716AE" w14:textId="77777777" w:rsidR="00856D0D" w:rsidRPr="00511D39" w:rsidRDefault="00000000">
            <w:pPr>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（2）租赁车辆必须提供行驶证或购买发票（所有人为出租方）及租赁合同复印件（租车时必须提供，租赁期须包含本项目服务期），并提供车辆正面、侧面、后面车辆实</w:t>
            </w:r>
            <w:proofErr w:type="gramStart"/>
            <w:r w:rsidRPr="00511D39">
              <w:rPr>
                <w:rFonts w:ascii="仿宋" w:eastAsia="仿宋" w:hAnsi="仿宋" w:cs="Times New Roman" w:hint="eastAsia"/>
                <w:kern w:val="0"/>
                <w:szCs w:val="21"/>
              </w:rPr>
              <w:t>拍照片且清晰</w:t>
            </w:r>
            <w:proofErr w:type="gramEnd"/>
            <w:r w:rsidRPr="00511D39">
              <w:rPr>
                <w:rFonts w:ascii="仿宋" w:eastAsia="仿宋" w:hAnsi="仿宋" w:cs="Times New Roman" w:hint="eastAsia"/>
                <w:kern w:val="0"/>
                <w:szCs w:val="21"/>
              </w:rPr>
              <w:t>可辨等证明文件</w:t>
            </w:r>
          </w:p>
        </w:tc>
        <w:tc>
          <w:tcPr>
            <w:tcW w:w="851" w:type="dxa"/>
            <w:tcBorders>
              <w:top w:val="single" w:sz="4" w:space="0" w:color="auto"/>
              <w:left w:val="single" w:sz="4" w:space="0" w:color="auto"/>
              <w:bottom w:val="single" w:sz="4" w:space="0" w:color="auto"/>
              <w:right w:val="single" w:sz="4" w:space="0" w:color="auto"/>
            </w:tcBorders>
            <w:vAlign w:val="center"/>
          </w:tcPr>
          <w:p w14:paraId="28CDF76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30分</w:t>
            </w:r>
          </w:p>
        </w:tc>
      </w:tr>
      <w:tr w:rsidR="00511D39" w:rsidRPr="00511D39" w14:paraId="2C5D38DB" w14:textId="77777777">
        <w:trPr>
          <w:trHeight w:val="558"/>
          <w:jc w:val="center"/>
        </w:trPr>
        <w:tc>
          <w:tcPr>
            <w:tcW w:w="781" w:type="dxa"/>
            <w:tcBorders>
              <w:top w:val="single" w:sz="4" w:space="0" w:color="auto"/>
              <w:left w:val="single" w:sz="4" w:space="0" w:color="auto"/>
              <w:bottom w:val="single" w:sz="4" w:space="0" w:color="auto"/>
              <w:right w:val="single" w:sz="4" w:space="0" w:color="auto"/>
            </w:tcBorders>
            <w:vAlign w:val="center"/>
          </w:tcPr>
          <w:p w14:paraId="191FF30B" w14:textId="77777777" w:rsidR="00856D0D" w:rsidRPr="00511D39" w:rsidRDefault="00000000">
            <w:pPr>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79BBAC4F" w14:textId="77777777" w:rsidR="00856D0D" w:rsidRPr="00511D39" w:rsidRDefault="00000000">
            <w:pPr>
              <w:widowControl/>
              <w:spacing w:line="400" w:lineRule="exact"/>
              <w:jc w:val="center"/>
              <w:rPr>
                <w:rFonts w:ascii="仿宋" w:eastAsia="仿宋" w:hAnsi="仿宋" w:cs="Tahoma" w:hint="eastAsia"/>
                <w:kern w:val="0"/>
                <w:szCs w:val="21"/>
              </w:rPr>
            </w:pPr>
            <w:bookmarkStart w:id="82" w:name="OLE_LINK4"/>
            <w:r w:rsidRPr="00511D39">
              <w:rPr>
                <w:rFonts w:ascii="仿宋" w:eastAsia="仿宋" w:hAnsi="仿宋" w:cs="Courier New" w:hint="eastAsia"/>
                <w:bCs/>
                <w:szCs w:val="24"/>
              </w:rPr>
              <w:t>业绩分</w:t>
            </w:r>
            <w:bookmarkEnd w:id="82"/>
          </w:p>
        </w:tc>
        <w:tc>
          <w:tcPr>
            <w:tcW w:w="6288" w:type="dxa"/>
            <w:tcBorders>
              <w:top w:val="single" w:sz="4" w:space="0" w:color="auto"/>
              <w:left w:val="single" w:sz="4" w:space="0" w:color="auto"/>
              <w:bottom w:val="single" w:sz="4" w:space="0" w:color="auto"/>
              <w:right w:val="single" w:sz="4" w:space="0" w:color="auto"/>
            </w:tcBorders>
          </w:tcPr>
          <w:p w14:paraId="2FCE4AB3"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供应商2022年1月1日至响应文件递交截止日期止，具有同类项目业绩，每个得1分。本项满分10分</w:t>
            </w:r>
          </w:p>
          <w:p w14:paraId="181477C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响应文件提供有效的合同复印件。</w:t>
            </w:r>
          </w:p>
        </w:tc>
        <w:tc>
          <w:tcPr>
            <w:tcW w:w="851" w:type="dxa"/>
            <w:tcBorders>
              <w:top w:val="single" w:sz="4" w:space="0" w:color="auto"/>
              <w:left w:val="single" w:sz="4" w:space="0" w:color="auto"/>
              <w:bottom w:val="single" w:sz="4" w:space="0" w:color="auto"/>
              <w:right w:val="single" w:sz="4" w:space="0" w:color="auto"/>
            </w:tcBorders>
            <w:vAlign w:val="center"/>
          </w:tcPr>
          <w:p w14:paraId="64445427"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 xml:space="preserve">10分 </w:t>
            </w:r>
          </w:p>
        </w:tc>
      </w:tr>
      <w:tr w:rsidR="00511D39" w:rsidRPr="00511D39" w14:paraId="1F2AC159" w14:textId="77777777">
        <w:trPr>
          <w:trHeight w:val="458"/>
          <w:jc w:val="center"/>
        </w:trPr>
        <w:tc>
          <w:tcPr>
            <w:tcW w:w="8487" w:type="dxa"/>
            <w:gridSpan w:val="3"/>
            <w:tcBorders>
              <w:top w:val="single" w:sz="4" w:space="0" w:color="auto"/>
              <w:left w:val="single" w:sz="4" w:space="0" w:color="auto"/>
              <w:bottom w:val="single" w:sz="4" w:space="0" w:color="auto"/>
              <w:right w:val="single" w:sz="4" w:space="0" w:color="auto"/>
            </w:tcBorders>
          </w:tcPr>
          <w:p w14:paraId="0F5AF77D" w14:textId="77777777" w:rsidR="00856D0D" w:rsidRPr="00511D39" w:rsidRDefault="00000000">
            <w:pPr>
              <w:spacing w:line="400" w:lineRule="exact"/>
              <w:ind w:firstLineChars="200" w:firstLine="420"/>
              <w:rPr>
                <w:rFonts w:ascii="仿宋" w:eastAsia="仿宋" w:hAnsi="仿宋" w:cs="Courier New" w:hint="eastAsia"/>
                <w:bCs/>
                <w:szCs w:val="21"/>
              </w:rPr>
            </w:pPr>
            <w:r w:rsidRPr="00511D39">
              <w:rPr>
                <w:rFonts w:ascii="仿宋" w:eastAsia="仿宋" w:hAnsi="仿宋" w:cs="Times New Roman" w:hint="eastAsia"/>
                <w:bCs/>
                <w:szCs w:val="21"/>
              </w:rPr>
              <w:t>总得分＝1＋2＋3</w:t>
            </w:r>
          </w:p>
        </w:tc>
        <w:tc>
          <w:tcPr>
            <w:tcW w:w="851" w:type="dxa"/>
            <w:tcBorders>
              <w:top w:val="single" w:sz="4" w:space="0" w:color="auto"/>
              <w:left w:val="single" w:sz="4" w:space="0" w:color="auto"/>
              <w:bottom w:val="single" w:sz="4" w:space="0" w:color="auto"/>
              <w:right w:val="single" w:sz="4" w:space="0" w:color="auto"/>
            </w:tcBorders>
            <w:vAlign w:val="center"/>
          </w:tcPr>
          <w:p w14:paraId="2FD5264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100分</w:t>
            </w:r>
          </w:p>
        </w:tc>
      </w:tr>
    </w:tbl>
    <w:p w14:paraId="46482C5A" w14:textId="77777777" w:rsidR="00856D0D" w:rsidRPr="00511D39" w:rsidRDefault="00000000">
      <w:pPr>
        <w:spacing w:line="360" w:lineRule="auto"/>
        <w:ind w:firstLineChars="200" w:firstLine="422"/>
        <w:rPr>
          <w:rFonts w:ascii="仿宋" w:eastAsia="仿宋" w:hAnsi="仿宋" w:cs="Times New Roman" w:hint="eastAsia"/>
          <w:bCs/>
          <w:szCs w:val="21"/>
        </w:rPr>
      </w:pPr>
      <w:r w:rsidRPr="00511D39">
        <w:rPr>
          <w:rFonts w:ascii="仿宋" w:eastAsia="仿宋" w:hAnsi="仿宋" w:cs="Times New Roman" w:hint="eastAsia"/>
          <w:b/>
          <w:bCs/>
          <w:szCs w:val="21"/>
        </w:rPr>
        <w:t>（三）</w:t>
      </w:r>
      <w:r w:rsidRPr="00511D39">
        <w:rPr>
          <w:rFonts w:ascii="仿宋" w:eastAsia="仿宋" w:hAnsi="仿宋" w:cs="Times New Roman" w:hint="eastAsia"/>
          <w:bCs/>
          <w:szCs w:val="21"/>
        </w:rPr>
        <w:t>成交标准</w:t>
      </w:r>
      <w:r w:rsidRPr="00511D39">
        <w:rPr>
          <w:rFonts w:ascii="仿宋" w:eastAsia="仿宋" w:hAnsi="仿宋" w:cs="Times New Roman" w:hint="eastAsia"/>
          <w:b/>
          <w:bCs/>
          <w:szCs w:val="21"/>
        </w:rPr>
        <w:t>：</w:t>
      </w:r>
      <w:r w:rsidRPr="00511D39">
        <w:rPr>
          <w:rFonts w:ascii="仿宋" w:eastAsia="仿宋" w:hAnsi="仿宋" w:cs="Times New Roman" w:hint="eastAsia"/>
          <w:szCs w:val="21"/>
        </w:rPr>
        <w:t>评标委员会将按总得分由高到低排列成交候选供应商顺序（总得分相同时，依次按投标报价低优先、技术分高优先、质量保证期长优先、提交服务成果时间短优先、处理问题到达时间短优先的顺序排列），并依照次序确定</w:t>
      </w:r>
      <w:r w:rsidRPr="00511D39">
        <w:rPr>
          <w:rFonts w:ascii="仿宋" w:eastAsia="仿宋" w:hAnsi="仿宋" w:cs="Times New Roman"/>
          <w:szCs w:val="21"/>
        </w:rPr>
        <w:t xml:space="preserve"> 1 </w:t>
      </w:r>
      <w:proofErr w:type="gramStart"/>
      <w:r w:rsidRPr="00511D39">
        <w:rPr>
          <w:rFonts w:ascii="仿宋" w:eastAsia="仿宋" w:hAnsi="仿宋" w:cs="Times New Roman" w:hint="eastAsia"/>
          <w:szCs w:val="21"/>
        </w:rPr>
        <w:t>家成交</w:t>
      </w:r>
      <w:proofErr w:type="gramEnd"/>
      <w:r w:rsidRPr="00511D39">
        <w:rPr>
          <w:rFonts w:ascii="仿宋" w:eastAsia="仿宋" w:hAnsi="仿宋" w:cs="Times New Roman" w:hint="eastAsia"/>
          <w:szCs w:val="21"/>
        </w:rPr>
        <w:t>候选供应商。</w:t>
      </w:r>
      <w:bookmarkEnd w:id="81"/>
    </w:p>
    <w:p w14:paraId="59DA5B4D" w14:textId="77777777" w:rsidR="00856D0D" w:rsidRPr="00511D39" w:rsidRDefault="00000000">
      <w:pPr>
        <w:widowControl/>
        <w:jc w:val="left"/>
        <w:rPr>
          <w:rFonts w:ascii="仿宋" w:eastAsia="仿宋" w:hAnsi="仿宋" w:cs="Times New Roman" w:hint="eastAsia"/>
          <w:bCs/>
          <w:kern w:val="0"/>
          <w:szCs w:val="21"/>
        </w:rPr>
      </w:pPr>
      <w:r w:rsidRPr="00511D39">
        <w:rPr>
          <w:rFonts w:ascii="仿宋" w:eastAsia="仿宋" w:hAnsi="仿宋" w:cs="Times New Roman"/>
          <w:bCs/>
          <w:szCs w:val="24"/>
        </w:rPr>
        <w:br w:type="page"/>
      </w:r>
    </w:p>
    <w:p w14:paraId="28ED7450" w14:textId="77777777" w:rsidR="00856D0D" w:rsidRPr="00511D39" w:rsidRDefault="00000000">
      <w:pPr>
        <w:spacing w:line="360" w:lineRule="auto"/>
        <w:ind w:firstLineChars="200" w:firstLine="420"/>
        <w:rPr>
          <w:rFonts w:ascii="仿宋" w:eastAsia="仿宋" w:hAnsi="仿宋" w:cs="Times New Roman" w:hint="eastAsia"/>
          <w:bCs/>
          <w:kern w:val="0"/>
          <w:szCs w:val="21"/>
        </w:rPr>
      </w:pPr>
      <w:r w:rsidRPr="00511D39">
        <w:rPr>
          <w:rFonts w:ascii="仿宋" w:eastAsia="仿宋" w:hAnsi="仿宋" w:cs="Times New Roman" w:hint="eastAsia"/>
          <w:bCs/>
          <w:kern w:val="0"/>
          <w:szCs w:val="21"/>
        </w:rPr>
        <w:lastRenderedPageBreak/>
        <w:t>8.2商务技术评审因素为客观评分项的，应在评分项目或评分标准中予以标注为“客观分”。对供应商的客观评分项目，各评审专家评分应当一致。</w:t>
      </w:r>
    </w:p>
    <w:p w14:paraId="3893E4A6" w14:textId="77777777" w:rsidR="00856D0D" w:rsidRPr="00511D39" w:rsidRDefault="00000000">
      <w:pPr>
        <w:spacing w:line="360" w:lineRule="auto"/>
        <w:ind w:firstLineChars="200" w:firstLine="420"/>
        <w:rPr>
          <w:rFonts w:ascii="仿宋" w:eastAsia="仿宋" w:hAnsi="仿宋" w:cs="宋体" w:hint="eastAsia"/>
          <w:szCs w:val="24"/>
        </w:rPr>
      </w:pPr>
      <w:bookmarkStart w:id="83" w:name="_Toc80205935"/>
      <w:r w:rsidRPr="00511D39">
        <w:rPr>
          <w:rFonts w:ascii="仿宋" w:eastAsia="仿宋" w:hAnsi="仿宋" w:cs="宋体" w:hint="eastAsia"/>
          <w:szCs w:val="24"/>
        </w:rPr>
        <w:t>8.3.终止竞争性磋商采购活动</w:t>
      </w:r>
    </w:p>
    <w:p w14:paraId="1CB78801"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0F4163" w14:textId="77777777" w:rsidR="00BE33B9" w:rsidRPr="00511D39" w:rsidRDefault="00BE33B9" w:rsidP="00BE33B9">
      <w:pPr>
        <w:pStyle w:val="a0"/>
      </w:pPr>
    </w:p>
    <w:p w14:paraId="25E6DC07" w14:textId="77777777" w:rsidR="00BE33B9" w:rsidRPr="00511D39" w:rsidRDefault="00BE33B9" w:rsidP="00BE33B9">
      <w:pPr>
        <w:pStyle w:val="a0"/>
      </w:pPr>
    </w:p>
    <w:p w14:paraId="59F18DE4" w14:textId="77777777" w:rsidR="00856D0D" w:rsidRPr="00511D39" w:rsidRDefault="00000000">
      <w:pPr>
        <w:keepNext/>
        <w:keepLines/>
        <w:spacing w:line="360" w:lineRule="auto"/>
        <w:ind w:firstLineChars="200" w:firstLine="640"/>
        <w:jc w:val="center"/>
        <w:outlineLvl w:val="1"/>
        <w:rPr>
          <w:rFonts w:ascii="仿宋" w:eastAsia="仿宋" w:hAnsi="仿宋" w:cs="Times New Roman" w:hint="eastAsia"/>
          <w:bCs/>
          <w:sz w:val="32"/>
          <w:szCs w:val="32"/>
        </w:rPr>
      </w:pPr>
      <w:bookmarkStart w:id="84" w:name="_Toc166361522"/>
      <w:bookmarkStart w:id="85" w:name="_Toc25098"/>
      <w:bookmarkStart w:id="86" w:name="_Toc80886939"/>
      <w:r w:rsidRPr="00511D39">
        <w:rPr>
          <w:rFonts w:ascii="仿宋" w:eastAsia="仿宋" w:hAnsi="仿宋" w:cs="Times New Roman" w:hint="eastAsia"/>
          <w:bCs/>
          <w:sz w:val="32"/>
          <w:szCs w:val="32"/>
        </w:rPr>
        <w:t>第二节 评标报告</w:t>
      </w:r>
      <w:bookmarkEnd w:id="83"/>
      <w:bookmarkEnd w:id="84"/>
      <w:bookmarkEnd w:id="85"/>
      <w:bookmarkEnd w:id="86"/>
    </w:p>
    <w:p w14:paraId="22DD39B3"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1.成交标准</w:t>
      </w:r>
    </w:p>
    <w:p w14:paraId="1BFB41A6" w14:textId="77777777" w:rsidR="00856D0D" w:rsidRPr="00511D39" w:rsidRDefault="00000000">
      <w:pPr>
        <w:spacing w:line="360" w:lineRule="auto"/>
        <w:ind w:firstLineChars="200" w:firstLine="420"/>
        <w:rPr>
          <w:rFonts w:ascii="仿宋" w:eastAsia="仿宋" w:hAnsi="仿宋" w:cs="宋体" w:hint="eastAsia"/>
          <w:sz w:val="24"/>
          <w:szCs w:val="24"/>
        </w:rPr>
      </w:pPr>
      <w:r w:rsidRPr="00511D39">
        <w:rPr>
          <w:rFonts w:ascii="仿宋" w:eastAsia="仿宋" w:hAnsi="仿宋" w:cs="Times New Roman" w:hint="eastAsia"/>
          <w:bCs/>
          <w:szCs w:val="21"/>
        </w:rPr>
        <w:t>由磋商小组根据综合评分情况，按照评审得分由高到低顺序推荐3名以上成交候选供应商</w:t>
      </w:r>
      <w:r w:rsidRPr="00511D39">
        <w:rPr>
          <w:rFonts w:ascii="仿宋" w:eastAsia="仿宋" w:hAnsi="仿宋" w:cs="宋体" w:hint="eastAsia"/>
          <w:szCs w:val="24"/>
        </w:rPr>
        <w:t>,并在线编写电子评审报告</w:t>
      </w:r>
      <w:r w:rsidRPr="00511D39">
        <w:rPr>
          <w:rFonts w:ascii="仿宋" w:eastAsia="仿宋" w:hAnsi="仿宋" w:cs="Times New Roman"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1124AEF"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2.评标争议事项处理</w:t>
      </w:r>
    </w:p>
    <w:p w14:paraId="05D16D32" w14:textId="77777777" w:rsidR="00856D0D" w:rsidRPr="00511D39" w:rsidRDefault="00000000">
      <w:pPr>
        <w:adjustRightInd w:val="0"/>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磋商小组成员对需要共同认定的事项存在争议的，应当按照少数服从多数的原则</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结论。持不同意见的磋商小组成员应当在评标报告上签署不同意见及理由，否则视为同意评标报告。</w:t>
      </w:r>
    </w:p>
    <w:p w14:paraId="4E56DDBF" w14:textId="77777777" w:rsidR="00856D0D" w:rsidRPr="00511D39" w:rsidRDefault="00000000">
      <w:pPr>
        <w:keepNext/>
        <w:keepLines/>
        <w:spacing w:line="360" w:lineRule="auto"/>
        <w:ind w:firstLineChars="200" w:firstLine="640"/>
        <w:jc w:val="center"/>
        <w:outlineLvl w:val="1"/>
        <w:rPr>
          <w:rFonts w:ascii="仿宋" w:eastAsia="仿宋" w:hAnsi="仿宋" w:cs="宋体" w:hint="eastAsia"/>
          <w:bCs/>
          <w:sz w:val="32"/>
          <w:szCs w:val="32"/>
        </w:rPr>
      </w:pPr>
      <w:bookmarkStart w:id="87" w:name="_Toc10642"/>
      <w:bookmarkStart w:id="88" w:name="_Toc80886940"/>
      <w:bookmarkStart w:id="89" w:name="_Toc80205936"/>
      <w:bookmarkStart w:id="90" w:name="_Toc166361523"/>
      <w:r w:rsidRPr="00511D39">
        <w:rPr>
          <w:rFonts w:ascii="仿宋" w:eastAsia="仿宋" w:hAnsi="仿宋" w:cs="Times New Roman" w:hint="eastAsia"/>
          <w:bCs/>
          <w:sz w:val="32"/>
          <w:szCs w:val="32"/>
        </w:rPr>
        <w:t>第三节 评审过程的保密与录像</w:t>
      </w:r>
      <w:bookmarkEnd w:id="87"/>
      <w:bookmarkEnd w:id="88"/>
      <w:bookmarkEnd w:id="89"/>
      <w:bookmarkEnd w:id="90"/>
    </w:p>
    <w:p w14:paraId="7585C645"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1.保密。</w:t>
      </w:r>
    </w:p>
    <w:p w14:paraId="281435C3" w14:textId="77777777" w:rsidR="00856D0D" w:rsidRPr="00511D39" w:rsidRDefault="00000000">
      <w:pPr>
        <w:widowControl/>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A5F3483" w14:textId="77777777" w:rsidR="00856D0D" w:rsidRPr="00511D39" w:rsidRDefault="00000000">
      <w:pPr>
        <w:widowControl/>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2.录音录像。</w:t>
      </w:r>
    </w:p>
    <w:p w14:paraId="216E41AF"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采购代理机构对评审工作现场及操作屏幕进行全过程录音录像，录音录像资料作为采购项目文件随其他文件一并存档。</w:t>
      </w:r>
    </w:p>
    <w:p w14:paraId="1DDAA3FA" w14:textId="77777777" w:rsidR="00856D0D" w:rsidRPr="00511D39" w:rsidRDefault="00856D0D">
      <w:pPr>
        <w:spacing w:line="400" w:lineRule="exact"/>
        <w:ind w:firstLineChars="200" w:firstLine="420"/>
        <w:rPr>
          <w:rFonts w:ascii="仿宋" w:eastAsia="仿宋" w:hAnsi="仿宋" w:cs="宋体" w:hint="eastAsia"/>
          <w:szCs w:val="24"/>
        </w:rPr>
      </w:pPr>
    </w:p>
    <w:p w14:paraId="67D179A5" w14:textId="77777777" w:rsidR="00856D0D" w:rsidRPr="00511D39" w:rsidRDefault="00000000">
      <w:pPr>
        <w:widowControl/>
        <w:jc w:val="left"/>
        <w:rPr>
          <w:rFonts w:ascii="仿宋" w:eastAsia="仿宋" w:hAnsi="仿宋" w:cs="宋体" w:hint="eastAsia"/>
          <w:szCs w:val="24"/>
        </w:rPr>
      </w:pPr>
      <w:r w:rsidRPr="00511D39">
        <w:rPr>
          <w:rFonts w:ascii="仿宋" w:eastAsia="仿宋" w:hAnsi="仿宋" w:cs="宋体"/>
          <w:szCs w:val="24"/>
        </w:rPr>
        <w:br w:type="page"/>
      </w:r>
    </w:p>
    <w:p w14:paraId="6A34A840" w14:textId="77777777" w:rsidR="00856D0D" w:rsidRPr="00511D39" w:rsidRDefault="00000000">
      <w:pPr>
        <w:keepNext/>
        <w:keepLines/>
        <w:spacing w:before="340" w:after="330" w:line="578" w:lineRule="auto"/>
        <w:jc w:val="center"/>
        <w:outlineLvl w:val="0"/>
        <w:rPr>
          <w:rFonts w:ascii="仿宋" w:eastAsia="仿宋" w:hAnsi="仿宋" w:cs="Times New Roman" w:hint="eastAsia"/>
          <w:b/>
          <w:bCs/>
          <w:kern w:val="44"/>
          <w:sz w:val="44"/>
          <w:szCs w:val="44"/>
        </w:rPr>
      </w:pPr>
      <w:bookmarkStart w:id="91" w:name="_Toc21392"/>
      <w:bookmarkStart w:id="92" w:name="_Toc80886941"/>
      <w:bookmarkStart w:id="93" w:name="_Toc166361524"/>
      <w:r w:rsidRPr="00511D39">
        <w:rPr>
          <w:rFonts w:ascii="仿宋" w:eastAsia="仿宋" w:hAnsi="仿宋" w:cs="Times New Roman" w:hint="eastAsia"/>
          <w:b/>
          <w:bCs/>
          <w:kern w:val="44"/>
          <w:sz w:val="44"/>
          <w:szCs w:val="44"/>
        </w:rPr>
        <w:lastRenderedPageBreak/>
        <w:t>第五章响应文件格式</w:t>
      </w:r>
      <w:bookmarkEnd w:id="91"/>
      <w:bookmarkEnd w:id="92"/>
      <w:bookmarkEnd w:id="93"/>
    </w:p>
    <w:p w14:paraId="01277C04" w14:textId="77777777" w:rsidR="00856D0D" w:rsidRPr="00511D39" w:rsidRDefault="00000000">
      <w:pPr>
        <w:keepNext/>
        <w:keepLines/>
        <w:spacing w:before="260" w:after="260" w:line="416" w:lineRule="auto"/>
        <w:jc w:val="center"/>
        <w:outlineLvl w:val="1"/>
        <w:rPr>
          <w:rFonts w:ascii="仿宋" w:eastAsia="仿宋" w:hAnsi="仿宋" w:cs="Times New Roman" w:hint="eastAsia"/>
          <w:bCs/>
          <w:sz w:val="32"/>
          <w:szCs w:val="32"/>
        </w:rPr>
      </w:pPr>
      <w:bookmarkStart w:id="94" w:name="_Toc80205938"/>
      <w:bookmarkStart w:id="95" w:name="_Toc31941"/>
      <w:bookmarkStart w:id="96" w:name="_Toc166361525"/>
      <w:bookmarkStart w:id="97" w:name="_Toc80886942"/>
      <w:r w:rsidRPr="00511D39">
        <w:rPr>
          <w:rFonts w:ascii="仿宋" w:eastAsia="仿宋" w:hAnsi="仿宋" w:cs="Times New Roman" w:hint="eastAsia"/>
          <w:bCs/>
          <w:sz w:val="32"/>
          <w:szCs w:val="32"/>
        </w:rPr>
        <w:t>第一节 封面格式</w:t>
      </w:r>
      <w:bookmarkEnd w:id="94"/>
      <w:bookmarkEnd w:id="95"/>
      <w:bookmarkEnd w:id="96"/>
      <w:bookmarkEnd w:id="97"/>
    </w:p>
    <w:p w14:paraId="62CD53FB" w14:textId="77777777" w:rsidR="00856D0D" w:rsidRPr="00511D39" w:rsidRDefault="00856D0D">
      <w:pPr>
        <w:snapToGrid w:val="0"/>
        <w:spacing w:beforeLines="50" w:before="120" w:after="50"/>
        <w:rPr>
          <w:rFonts w:ascii="仿宋" w:eastAsia="仿宋" w:hAnsi="仿宋" w:cs="Times New Roman" w:hint="eastAsia"/>
          <w:sz w:val="24"/>
          <w:szCs w:val="20"/>
        </w:rPr>
      </w:pPr>
    </w:p>
    <w:p w14:paraId="7A1BBCAB" w14:textId="77777777" w:rsidR="00856D0D" w:rsidRPr="00511D39" w:rsidRDefault="00856D0D">
      <w:pPr>
        <w:snapToGrid w:val="0"/>
        <w:spacing w:beforeLines="50" w:before="120" w:after="50"/>
        <w:jc w:val="center"/>
        <w:rPr>
          <w:rFonts w:ascii="仿宋" w:eastAsia="仿宋" w:hAnsi="仿宋" w:cs="Times New Roman" w:hint="eastAsia"/>
          <w:bCs/>
          <w:sz w:val="24"/>
          <w:szCs w:val="20"/>
        </w:rPr>
      </w:pPr>
    </w:p>
    <w:p w14:paraId="1521D46D"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响  应  文  件</w:t>
      </w:r>
    </w:p>
    <w:p w14:paraId="4DDF0714"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01F6DED"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50C8C08A"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408F44C0"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534D6113" w14:textId="77777777" w:rsidR="00856D0D" w:rsidRPr="00511D39" w:rsidRDefault="00856D0D">
      <w:pPr>
        <w:snapToGrid w:val="0"/>
        <w:spacing w:beforeLines="50" w:before="120" w:after="50"/>
        <w:ind w:firstLineChars="150" w:firstLine="480"/>
        <w:rPr>
          <w:rFonts w:ascii="仿宋" w:eastAsia="仿宋" w:hAnsi="仿宋" w:cs="仿宋_GB2312" w:hint="eastAsia"/>
          <w:bCs/>
          <w:sz w:val="32"/>
          <w:szCs w:val="32"/>
        </w:rPr>
      </w:pPr>
    </w:p>
    <w:p w14:paraId="5A92023F"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2E6D1DC1" w14:textId="77777777" w:rsidR="00856D0D" w:rsidRPr="00511D39" w:rsidRDefault="00856D0D">
      <w:pPr>
        <w:snapToGrid w:val="0"/>
        <w:spacing w:beforeLines="50" w:before="120" w:after="50"/>
        <w:ind w:firstLineChars="150" w:firstLine="480"/>
        <w:rPr>
          <w:rFonts w:ascii="仿宋" w:eastAsia="仿宋" w:hAnsi="仿宋" w:cs="仿宋_GB2312" w:hint="eastAsia"/>
          <w:bCs/>
          <w:sz w:val="32"/>
          <w:szCs w:val="32"/>
        </w:rPr>
      </w:pPr>
    </w:p>
    <w:p w14:paraId="2B1B3A0D"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4E8EBC65"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54DE46F5"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6E54FDCB"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4D9937F3" w14:textId="77777777" w:rsidR="00856D0D" w:rsidRPr="00511D39" w:rsidRDefault="00000000">
      <w:pPr>
        <w:snapToGrid w:val="0"/>
        <w:spacing w:beforeLines="50" w:before="120" w:after="50"/>
        <w:ind w:firstLineChars="150" w:firstLine="480"/>
        <w:jc w:val="center"/>
        <w:rPr>
          <w:rFonts w:ascii="仿宋" w:eastAsia="仿宋" w:hAnsi="仿宋" w:cs="仿宋_GB2312" w:hint="eastAsia"/>
          <w:bCs/>
          <w:sz w:val="32"/>
          <w:szCs w:val="32"/>
        </w:rPr>
      </w:pPr>
      <w:r w:rsidRPr="00511D39">
        <w:rPr>
          <w:rFonts w:ascii="仿宋" w:eastAsia="仿宋" w:hAnsi="仿宋" w:cs="仿宋_GB2312" w:hint="eastAsia"/>
          <w:bCs/>
          <w:sz w:val="32"/>
          <w:szCs w:val="32"/>
        </w:rPr>
        <w:t>首次响应文件提交截止时间前不得解密</w:t>
      </w:r>
    </w:p>
    <w:p w14:paraId="0A045200" w14:textId="77777777" w:rsidR="00856D0D" w:rsidRPr="00511D39" w:rsidRDefault="00856D0D">
      <w:pPr>
        <w:snapToGrid w:val="0"/>
        <w:spacing w:beforeLines="50" w:before="120" w:after="50"/>
        <w:ind w:firstLineChars="1700" w:firstLine="5440"/>
        <w:jc w:val="center"/>
        <w:rPr>
          <w:rFonts w:ascii="仿宋" w:eastAsia="仿宋" w:hAnsi="仿宋" w:cs="仿宋_GB2312" w:hint="eastAsia"/>
          <w:bCs/>
          <w:sz w:val="32"/>
          <w:szCs w:val="32"/>
        </w:rPr>
      </w:pPr>
    </w:p>
    <w:p w14:paraId="62CA92FA" w14:textId="77777777" w:rsidR="00856D0D" w:rsidRPr="00511D39" w:rsidRDefault="00000000">
      <w:pPr>
        <w:snapToGrid w:val="0"/>
        <w:spacing w:beforeLines="50" w:before="120" w:after="50"/>
        <w:ind w:firstLine="645"/>
        <w:jc w:val="center"/>
        <w:rPr>
          <w:rFonts w:ascii="仿宋" w:eastAsia="仿宋" w:hAnsi="仿宋" w:cs="仿宋_GB2312" w:hint="eastAsia"/>
          <w:bCs/>
          <w:sz w:val="32"/>
          <w:szCs w:val="32"/>
        </w:rPr>
      </w:pPr>
      <w:r w:rsidRPr="00511D39">
        <w:rPr>
          <w:rFonts w:ascii="仿宋" w:eastAsia="仿宋" w:hAnsi="仿宋" w:cs="仿宋_GB2312" w:hint="eastAsia"/>
          <w:bCs/>
          <w:sz w:val="32"/>
          <w:szCs w:val="32"/>
        </w:rPr>
        <w:t>年    月    日</w:t>
      </w:r>
    </w:p>
    <w:p w14:paraId="10757DE1" w14:textId="77777777" w:rsidR="00856D0D" w:rsidRPr="00511D39" w:rsidRDefault="00856D0D">
      <w:pPr>
        <w:widowControl/>
        <w:jc w:val="left"/>
        <w:rPr>
          <w:rFonts w:ascii="仿宋" w:eastAsia="仿宋" w:hAnsi="仿宋" w:cs="Times New Roman" w:hint="eastAsia"/>
          <w:szCs w:val="24"/>
        </w:rPr>
        <w:sectPr w:rsidR="00856D0D" w:rsidRPr="00511D39">
          <w:pgSz w:w="11910" w:h="16840"/>
          <w:pgMar w:top="1304" w:right="1304" w:bottom="1304" w:left="1304" w:header="720" w:footer="720" w:gutter="0"/>
          <w:cols w:space="720"/>
        </w:sectPr>
      </w:pPr>
    </w:p>
    <w:p w14:paraId="066ADA49" w14:textId="77777777" w:rsidR="00856D0D" w:rsidRPr="00511D39" w:rsidRDefault="00000000">
      <w:pPr>
        <w:keepNext/>
        <w:keepLines/>
        <w:spacing w:before="260" w:after="260" w:line="416" w:lineRule="auto"/>
        <w:jc w:val="center"/>
        <w:outlineLvl w:val="1"/>
        <w:rPr>
          <w:rFonts w:ascii="仿宋" w:eastAsia="仿宋" w:hAnsi="仿宋" w:cs="宋体" w:hint="eastAsia"/>
          <w:b/>
          <w:sz w:val="32"/>
          <w:szCs w:val="32"/>
        </w:rPr>
      </w:pPr>
      <w:bookmarkStart w:id="98" w:name="_Toc20679"/>
      <w:bookmarkStart w:id="99" w:name="_Toc80205939"/>
      <w:bookmarkStart w:id="100" w:name="_Toc80886943"/>
      <w:bookmarkStart w:id="101" w:name="_Toc166361526"/>
      <w:r w:rsidRPr="00511D39">
        <w:rPr>
          <w:rFonts w:ascii="仿宋" w:eastAsia="仿宋" w:hAnsi="仿宋" w:cs="Times New Roman" w:hint="eastAsia"/>
          <w:b/>
          <w:sz w:val="32"/>
          <w:szCs w:val="32"/>
        </w:rPr>
        <w:lastRenderedPageBreak/>
        <w:t>第二节 资格证明文件格式</w:t>
      </w:r>
      <w:bookmarkEnd w:id="98"/>
      <w:bookmarkEnd w:id="99"/>
      <w:bookmarkEnd w:id="100"/>
      <w:bookmarkEnd w:id="101"/>
    </w:p>
    <w:p w14:paraId="4C44E92D"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0AB24834" w14:textId="77777777" w:rsidR="00856D0D" w:rsidRPr="00511D39" w:rsidRDefault="00856D0D">
      <w:pPr>
        <w:snapToGrid w:val="0"/>
        <w:spacing w:beforeLines="50" w:before="120" w:after="50"/>
        <w:rPr>
          <w:rFonts w:ascii="仿宋" w:eastAsia="仿宋" w:hAnsi="仿宋" w:cs="Times New Roman" w:hint="eastAsia"/>
          <w:sz w:val="24"/>
          <w:szCs w:val="20"/>
        </w:rPr>
      </w:pPr>
    </w:p>
    <w:p w14:paraId="7488B918" w14:textId="77777777" w:rsidR="00856D0D" w:rsidRPr="00511D39" w:rsidRDefault="00856D0D">
      <w:pPr>
        <w:snapToGrid w:val="0"/>
        <w:spacing w:beforeLines="50" w:before="120" w:after="50"/>
        <w:rPr>
          <w:rFonts w:ascii="仿宋" w:eastAsia="仿宋" w:hAnsi="仿宋" w:cs="Times New Roman" w:hint="eastAsia"/>
          <w:sz w:val="24"/>
          <w:szCs w:val="20"/>
        </w:rPr>
      </w:pPr>
    </w:p>
    <w:p w14:paraId="3C31D57D"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资  格  证  明  文  件（封面）</w:t>
      </w:r>
    </w:p>
    <w:p w14:paraId="5ED7FB5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ED23E21"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2A645B1"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3FCC58A3"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D714E0B"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ECBCAE6"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0B33974D"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55400BDC" w14:textId="77777777" w:rsidR="00856D0D" w:rsidRPr="00511D39" w:rsidRDefault="00000000">
      <w:pPr>
        <w:snapToGrid w:val="0"/>
        <w:spacing w:beforeLines="50" w:before="120" w:after="50"/>
        <w:ind w:firstLineChars="225" w:firstLine="72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1513DB2E"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35CC2889" w14:textId="77777777" w:rsidR="00856D0D" w:rsidRPr="00511D39" w:rsidRDefault="00000000">
      <w:pPr>
        <w:snapToGrid w:val="0"/>
        <w:spacing w:beforeLines="50" w:before="120" w:after="50"/>
        <w:ind w:firstLineChars="225" w:firstLine="72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743BEBC7"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39D13398" w14:textId="77777777" w:rsidR="00856D0D" w:rsidRPr="00511D39" w:rsidRDefault="00000000">
      <w:pPr>
        <w:snapToGrid w:val="0"/>
        <w:spacing w:before="50" w:after="50"/>
        <w:ind w:firstLineChars="225" w:firstLine="72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29B52344"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516A166"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703A9AA5"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134BAEEB"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59823454"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731E54E0" w14:textId="77777777" w:rsidR="00856D0D" w:rsidRPr="00511D39" w:rsidRDefault="00000000">
      <w:pPr>
        <w:snapToGrid w:val="0"/>
        <w:spacing w:beforeLines="50" w:before="120" w:after="50" w:line="360" w:lineRule="auto"/>
        <w:jc w:val="left"/>
        <w:rPr>
          <w:rFonts w:ascii="仿宋" w:eastAsia="仿宋" w:hAnsi="仿宋" w:cs="Times New Roman" w:hint="eastAsia"/>
          <w:b/>
          <w:bCs/>
          <w:sz w:val="32"/>
          <w:szCs w:val="32"/>
        </w:rPr>
      </w:pPr>
      <w:r w:rsidRPr="00511D39">
        <w:rPr>
          <w:rFonts w:ascii="仿宋" w:eastAsia="仿宋" w:hAnsi="仿宋" w:cs="Times New Roman" w:hint="eastAsia"/>
          <w:sz w:val="24"/>
          <w:szCs w:val="24"/>
        </w:rPr>
        <w:br w:type="page"/>
      </w:r>
    </w:p>
    <w:p w14:paraId="6DAB17D3" w14:textId="77777777" w:rsidR="00856D0D" w:rsidRPr="00511D39" w:rsidRDefault="00000000">
      <w:pPr>
        <w:jc w:val="center"/>
        <w:rPr>
          <w:rFonts w:ascii="仿宋" w:eastAsia="仿宋" w:hAnsi="仿宋" w:cs="仿宋_GB2312" w:hint="eastAsia"/>
          <w:b/>
          <w:kern w:val="0"/>
          <w:sz w:val="36"/>
          <w:szCs w:val="36"/>
        </w:rPr>
      </w:pPr>
      <w:r w:rsidRPr="00511D39">
        <w:rPr>
          <w:rFonts w:ascii="仿宋" w:eastAsia="仿宋" w:hAnsi="仿宋" w:cs="仿宋_GB2312" w:hint="eastAsia"/>
          <w:b/>
          <w:kern w:val="0"/>
          <w:sz w:val="36"/>
          <w:szCs w:val="36"/>
        </w:rPr>
        <w:lastRenderedPageBreak/>
        <w:t>资格证明文件目录</w:t>
      </w:r>
    </w:p>
    <w:p w14:paraId="57BDDCA2" w14:textId="77777777" w:rsidR="00856D0D" w:rsidRPr="00511D39" w:rsidRDefault="00856D0D">
      <w:pPr>
        <w:snapToGrid w:val="0"/>
        <w:spacing w:line="360" w:lineRule="auto"/>
        <w:rPr>
          <w:rFonts w:ascii="仿宋" w:eastAsia="仿宋" w:hAnsi="仿宋" w:cs="仿宋_GB2312" w:hint="eastAsia"/>
          <w:kern w:val="0"/>
          <w:sz w:val="24"/>
          <w:szCs w:val="24"/>
        </w:rPr>
      </w:pPr>
    </w:p>
    <w:p w14:paraId="29C60ABE" w14:textId="1D602B3D" w:rsidR="00856D0D" w:rsidRPr="00511D39" w:rsidRDefault="00000000">
      <w:pPr>
        <w:snapToGrid w:val="0"/>
        <w:spacing w:line="360" w:lineRule="auto"/>
        <w:rPr>
          <w:rFonts w:ascii="仿宋" w:eastAsia="仿宋" w:hAnsi="仿宋" w:cs="仿宋_GB2312" w:hint="eastAsia"/>
          <w:kern w:val="0"/>
          <w:sz w:val="24"/>
          <w:szCs w:val="24"/>
        </w:rPr>
      </w:pPr>
      <w:bookmarkStart w:id="102" w:name="OLE_LINK30"/>
      <w:r w:rsidRPr="00511D39">
        <w:rPr>
          <w:rFonts w:ascii="仿宋" w:eastAsia="仿宋" w:hAnsi="仿宋" w:cs="仿宋_GB2312" w:hint="eastAsia"/>
          <w:kern w:val="0"/>
          <w:sz w:val="24"/>
          <w:szCs w:val="24"/>
        </w:rPr>
        <w:t>一、</w:t>
      </w:r>
      <w:r w:rsidRPr="00511D39">
        <w:rPr>
          <w:rFonts w:ascii="仿宋" w:eastAsia="仿宋" w:hAnsi="仿宋" w:cs="Times New Roman" w:hint="eastAsia"/>
          <w:sz w:val="24"/>
          <w:szCs w:val="24"/>
        </w:rPr>
        <w:t>营业执照(或事业法人登记证或其他工商等登记证明材料)复印件（供应商为自然人的，须提供</w:t>
      </w:r>
      <w:r w:rsidRPr="00511D39">
        <w:rPr>
          <w:rFonts w:ascii="仿宋" w:eastAsia="仿宋" w:hAnsi="仿宋" w:cs="Helvetica" w:hint="eastAsia"/>
          <w:kern w:val="0"/>
          <w:sz w:val="24"/>
          <w:szCs w:val="24"/>
        </w:rPr>
        <w:t>自然人的身份证明</w:t>
      </w:r>
      <w:r w:rsidRPr="00511D39">
        <w:rPr>
          <w:rFonts w:ascii="仿宋" w:eastAsia="仿宋" w:hAnsi="仿宋" w:cs="Times New Roman" w:hint="eastAsia"/>
          <w:sz w:val="24"/>
          <w:szCs w:val="24"/>
        </w:rPr>
        <w:t>）</w:t>
      </w:r>
      <w:r w:rsidR="00D17242"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2D96F756" w14:textId="4ABDABA1"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二、符合参与政府采购活动的资格条件依法缴纳税收方面的材料……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07D6075E" w14:textId="2D907ACC" w:rsidR="00D17242" w:rsidRPr="00511D39" w:rsidRDefault="00D17242" w:rsidP="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三、符合参与政府采购活动的资格条件依法缴纳社会保障资金等方面的材料……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39B6FB1" w14:textId="2520E939" w:rsidR="00856D0D" w:rsidRPr="00511D39" w:rsidRDefault="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四、财务状况报告方面的材料……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D189DC9" w14:textId="7C774018" w:rsidR="00856D0D" w:rsidRPr="00511D39" w:rsidRDefault="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sz w:val="24"/>
          <w:szCs w:val="24"/>
        </w:rPr>
        <w:t>五、</w:t>
      </w:r>
      <w:r w:rsidR="00764DCA" w:rsidRPr="00511D39">
        <w:rPr>
          <w:rFonts w:ascii="仿宋" w:eastAsia="仿宋" w:hAnsi="仿宋" w:cs="仿宋_GB2312" w:hint="eastAsia"/>
          <w:sz w:val="24"/>
          <w:szCs w:val="24"/>
        </w:rPr>
        <w:t>供应商直接控股、管理关系信息表</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1F2E54D" w14:textId="6C4F348B" w:rsidR="00856D0D" w:rsidRPr="00511D39" w:rsidRDefault="00764DCA">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六、资格声明函……</w:t>
      </w:r>
      <w:proofErr w:type="gramStart"/>
      <w:r w:rsidRPr="00511D39">
        <w:rPr>
          <w:rFonts w:ascii="仿宋" w:eastAsia="仿宋" w:hAnsi="仿宋" w:cs="仿宋_GB2312" w:hint="eastAsia"/>
          <w:kern w:val="0"/>
          <w:sz w:val="24"/>
          <w:szCs w:val="24"/>
        </w:rPr>
        <w:t>………………………………</w:t>
      </w:r>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E539184" w14:textId="48F6B9F2" w:rsidR="00856D0D" w:rsidRPr="00511D39" w:rsidRDefault="00764DCA">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七、联合体协议书（</w:t>
      </w:r>
      <w:r w:rsidRPr="00511D39">
        <w:rPr>
          <w:rFonts w:ascii="仿宋" w:eastAsia="仿宋" w:hAnsi="仿宋" w:cs="仿宋_GB2312" w:hint="eastAsia"/>
          <w:sz w:val="24"/>
          <w:szCs w:val="24"/>
        </w:rPr>
        <w:t>以联合体形式响应的，提供联合体协议；本项目不接受联合体响应或者供应商不以联合体形式响应的，则不需要提供</w:t>
      </w:r>
      <w:r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770246EC" w14:textId="409B0541" w:rsidR="00856D0D" w:rsidRPr="00511D39" w:rsidRDefault="00764DCA">
      <w:pPr>
        <w:snapToGrid w:val="0"/>
        <w:spacing w:line="360" w:lineRule="auto"/>
        <w:rPr>
          <w:rFonts w:ascii="仿宋" w:eastAsia="仿宋" w:hAnsi="仿宋" w:cs="宋体" w:hint="eastAsia"/>
          <w:sz w:val="24"/>
          <w:szCs w:val="24"/>
        </w:rPr>
      </w:pPr>
      <w:r w:rsidRPr="00511D39">
        <w:rPr>
          <w:rFonts w:ascii="仿宋" w:eastAsia="仿宋" w:hAnsi="仿宋" w:cs="宋体" w:hint="eastAsia"/>
          <w:sz w:val="24"/>
          <w:szCs w:val="24"/>
        </w:rPr>
        <w:t>八、中小企业声明函或残疾人福利性单位声明函或属于监狱企业的证明文件</w:t>
      </w:r>
      <w:r w:rsidRPr="00511D39">
        <w:rPr>
          <w:rFonts w:ascii="仿宋" w:eastAsia="仿宋" w:hAnsi="仿宋" w:cs="宋体" w:hint="eastAsia"/>
          <w:kern w:val="0"/>
          <w:sz w:val="24"/>
          <w:szCs w:val="24"/>
        </w:rPr>
        <w:t>…</w:t>
      </w:r>
      <w:r w:rsidR="00D17242"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proofErr w:type="gramEnd"/>
      <w:r w:rsidRPr="00511D39">
        <w:rPr>
          <w:rFonts w:ascii="仿宋" w:eastAsia="仿宋" w:hAnsi="仿宋" w:cs="宋体" w:hint="eastAsia"/>
          <w:kern w:val="0"/>
          <w:sz w:val="24"/>
          <w:szCs w:val="24"/>
        </w:rPr>
        <w:t>（页码）</w:t>
      </w:r>
    </w:p>
    <w:bookmarkEnd w:id="102"/>
    <w:p w14:paraId="0063DAD2" w14:textId="6DBFDBD5" w:rsidR="00856D0D" w:rsidRPr="00511D39" w:rsidRDefault="001A2B22" w:rsidP="00764DCA">
      <w:pPr>
        <w:snapToGrid w:val="0"/>
        <w:spacing w:line="360" w:lineRule="auto"/>
        <w:rPr>
          <w:rFonts w:ascii="仿宋" w:eastAsia="仿宋" w:hAnsi="仿宋" w:cs="仿宋_GB2312" w:hint="eastAsia"/>
          <w:sz w:val="24"/>
          <w:szCs w:val="24"/>
        </w:rPr>
      </w:pPr>
      <w:r>
        <w:rPr>
          <w:rFonts w:ascii="仿宋" w:eastAsia="仿宋" w:hAnsi="仿宋" w:cs="仿宋_GB2312" w:hint="eastAsia"/>
          <w:sz w:val="24"/>
          <w:szCs w:val="24"/>
        </w:rPr>
        <w:t>九</w:t>
      </w:r>
      <w:r w:rsidR="00764DCA" w:rsidRPr="00511D39">
        <w:rPr>
          <w:rFonts w:ascii="仿宋" w:eastAsia="仿宋" w:hAnsi="仿宋" w:cs="仿宋_GB2312" w:hint="eastAsia"/>
          <w:sz w:val="24"/>
          <w:szCs w:val="24"/>
        </w:rPr>
        <w:t>、</w:t>
      </w:r>
      <w:bookmarkStart w:id="103" w:name="OLE_LINK42"/>
      <w:r w:rsidR="00764DCA" w:rsidRPr="00511D39">
        <w:rPr>
          <w:rFonts w:ascii="仿宋" w:eastAsia="仿宋" w:hAnsi="仿宋" w:cs="仿宋_GB2312" w:hint="eastAsia"/>
          <w:sz w:val="24"/>
          <w:szCs w:val="24"/>
        </w:rPr>
        <w:t>除磋商文件规定必须提供以外，供应商认为需要提供的其他证明材料（如有）</w:t>
      </w:r>
      <w:bookmarkEnd w:id="103"/>
      <w:r w:rsidR="00764DCA" w:rsidRPr="00511D39">
        <w:rPr>
          <w:rFonts w:ascii="仿宋" w:eastAsia="仿宋" w:hAnsi="仿宋" w:cs="仿宋_GB2312" w:hint="eastAsia"/>
          <w:kern w:val="0"/>
          <w:sz w:val="24"/>
          <w:szCs w:val="24"/>
        </w:rPr>
        <w:t>……</w:t>
      </w:r>
      <w:proofErr w:type="gramStart"/>
      <w:r w:rsidR="00764DCA" w:rsidRPr="00511D39">
        <w:rPr>
          <w:rFonts w:ascii="仿宋" w:eastAsia="仿宋" w:hAnsi="仿宋" w:cs="仿宋_GB2312" w:hint="eastAsia"/>
          <w:kern w:val="0"/>
          <w:sz w:val="24"/>
          <w:szCs w:val="24"/>
        </w:rPr>
        <w:t>……………………………………………………………………………………</w:t>
      </w:r>
      <w:proofErr w:type="gramEnd"/>
      <w:r w:rsidR="00764DCA" w:rsidRPr="00511D39">
        <w:rPr>
          <w:rFonts w:ascii="仿宋" w:eastAsia="仿宋" w:hAnsi="仿宋" w:cs="仿宋_GB2312" w:hint="eastAsia"/>
          <w:kern w:val="0"/>
          <w:sz w:val="24"/>
          <w:szCs w:val="24"/>
        </w:rPr>
        <w:t>（页码）</w:t>
      </w:r>
    </w:p>
    <w:p w14:paraId="11CE5826"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bCs/>
          <w:sz w:val="24"/>
          <w:szCs w:val="24"/>
        </w:rPr>
        <w:t>注：以上目录是编制供应商响应文件的基本格式要求，各供应商可根据自身情况进一步细化。</w:t>
      </w:r>
    </w:p>
    <w:p w14:paraId="34186394" w14:textId="77777777" w:rsidR="00856D0D" w:rsidRPr="00511D39" w:rsidRDefault="00856D0D">
      <w:pPr>
        <w:snapToGrid w:val="0"/>
        <w:spacing w:beforeLines="50" w:before="120" w:after="50" w:line="360" w:lineRule="auto"/>
        <w:ind w:left="142" w:firstLineChars="200" w:firstLine="420"/>
        <w:jc w:val="left"/>
        <w:rPr>
          <w:rFonts w:ascii="仿宋" w:eastAsia="仿宋" w:hAnsi="仿宋" w:cs="Times New Roman" w:hint="eastAsia"/>
          <w:szCs w:val="21"/>
        </w:rPr>
      </w:pPr>
    </w:p>
    <w:p w14:paraId="26B0E856" w14:textId="77777777" w:rsidR="00856D0D" w:rsidRPr="00511D39" w:rsidRDefault="00856D0D">
      <w:pPr>
        <w:spacing w:line="300" w:lineRule="auto"/>
        <w:rPr>
          <w:rFonts w:ascii="仿宋" w:eastAsia="仿宋" w:hAnsi="仿宋" w:cs="Times New Roman" w:hint="eastAsia"/>
          <w:szCs w:val="21"/>
        </w:rPr>
      </w:pPr>
    </w:p>
    <w:p w14:paraId="6BCDE070" w14:textId="77777777" w:rsidR="00856D0D" w:rsidRPr="00511D39" w:rsidRDefault="00856D0D">
      <w:pPr>
        <w:spacing w:line="300" w:lineRule="auto"/>
        <w:rPr>
          <w:rFonts w:ascii="仿宋" w:eastAsia="仿宋" w:hAnsi="仿宋" w:cs="Times New Roman" w:hint="eastAsia"/>
          <w:szCs w:val="21"/>
        </w:rPr>
      </w:pPr>
    </w:p>
    <w:p w14:paraId="5428278A" w14:textId="77777777" w:rsidR="00856D0D" w:rsidRPr="00511D39" w:rsidRDefault="00856D0D">
      <w:pPr>
        <w:spacing w:line="300" w:lineRule="auto"/>
        <w:rPr>
          <w:rFonts w:ascii="仿宋" w:eastAsia="仿宋" w:hAnsi="仿宋" w:cs="Times New Roman" w:hint="eastAsia"/>
          <w:szCs w:val="21"/>
        </w:rPr>
      </w:pPr>
    </w:p>
    <w:p w14:paraId="2381C6E8" w14:textId="77777777" w:rsidR="00856D0D" w:rsidRPr="00511D39" w:rsidRDefault="00856D0D">
      <w:pPr>
        <w:spacing w:line="300" w:lineRule="auto"/>
        <w:rPr>
          <w:rFonts w:ascii="仿宋" w:eastAsia="仿宋" w:hAnsi="仿宋" w:cs="Times New Roman" w:hint="eastAsia"/>
          <w:szCs w:val="21"/>
        </w:rPr>
      </w:pPr>
    </w:p>
    <w:p w14:paraId="44B869BA" w14:textId="77777777" w:rsidR="00856D0D" w:rsidRPr="00511D39" w:rsidRDefault="00856D0D">
      <w:pPr>
        <w:spacing w:line="300" w:lineRule="auto"/>
        <w:rPr>
          <w:rFonts w:ascii="仿宋" w:eastAsia="仿宋" w:hAnsi="仿宋" w:cs="Times New Roman" w:hint="eastAsia"/>
          <w:szCs w:val="21"/>
        </w:rPr>
      </w:pPr>
    </w:p>
    <w:p w14:paraId="71BCEE4B" w14:textId="77777777" w:rsidR="00856D0D" w:rsidRPr="00511D39" w:rsidRDefault="00856D0D">
      <w:pPr>
        <w:spacing w:line="300" w:lineRule="auto"/>
        <w:rPr>
          <w:rFonts w:ascii="仿宋" w:eastAsia="仿宋" w:hAnsi="仿宋" w:cs="Times New Roman" w:hint="eastAsia"/>
          <w:szCs w:val="21"/>
        </w:rPr>
      </w:pPr>
    </w:p>
    <w:p w14:paraId="780E9865" w14:textId="77777777" w:rsidR="00856D0D" w:rsidRPr="00511D39" w:rsidRDefault="00856D0D">
      <w:pPr>
        <w:spacing w:line="300" w:lineRule="auto"/>
        <w:rPr>
          <w:rFonts w:ascii="仿宋" w:eastAsia="仿宋" w:hAnsi="仿宋" w:cs="Times New Roman" w:hint="eastAsia"/>
          <w:szCs w:val="21"/>
        </w:rPr>
      </w:pPr>
    </w:p>
    <w:p w14:paraId="62F96349" w14:textId="77777777" w:rsidR="00856D0D" w:rsidRPr="00511D39" w:rsidRDefault="00856D0D">
      <w:pPr>
        <w:spacing w:line="300" w:lineRule="auto"/>
        <w:rPr>
          <w:rFonts w:ascii="仿宋" w:eastAsia="仿宋" w:hAnsi="仿宋" w:cs="Times New Roman" w:hint="eastAsia"/>
          <w:szCs w:val="21"/>
        </w:rPr>
      </w:pPr>
    </w:p>
    <w:p w14:paraId="1462C675" w14:textId="77777777" w:rsidR="00856D0D" w:rsidRPr="00511D39" w:rsidRDefault="00856D0D">
      <w:pPr>
        <w:spacing w:line="300" w:lineRule="auto"/>
        <w:rPr>
          <w:rFonts w:ascii="仿宋" w:eastAsia="仿宋" w:hAnsi="仿宋" w:cs="Times New Roman" w:hint="eastAsia"/>
          <w:szCs w:val="21"/>
        </w:rPr>
      </w:pPr>
    </w:p>
    <w:p w14:paraId="2C642F4D" w14:textId="77777777" w:rsidR="00856D0D" w:rsidRPr="00511D39" w:rsidRDefault="00000000">
      <w:pPr>
        <w:spacing w:line="360" w:lineRule="auto"/>
        <w:ind w:firstLineChars="200" w:firstLine="400"/>
        <w:rPr>
          <w:rFonts w:ascii="仿宋" w:eastAsia="仿宋" w:hAnsi="仿宋" w:cs="仿宋_GB2312" w:hint="eastAsia"/>
          <w:b/>
          <w:kern w:val="0"/>
          <w:sz w:val="30"/>
          <w:szCs w:val="30"/>
        </w:rPr>
      </w:pPr>
      <w:r w:rsidRPr="00511D39">
        <w:rPr>
          <w:rFonts w:ascii="仿宋" w:eastAsia="仿宋" w:hAnsi="仿宋" w:cs="Times New Roman" w:hint="eastAsia"/>
          <w:kern w:val="0"/>
          <w:sz w:val="20"/>
          <w:szCs w:val="21"/>
        </w:rPr>
        <w:br w:type="page"/>
      </w:r>
      <w:r w:rsidRPr="00511D39">
        <w:rPr>
          <w:rFonts w:ascii="仿宋" w:eastAsia="仿宋" w:hAnsi="仿宋" w:cs="仿宋_GB2312" w:hint="eastAsia"/>
          <w:b/>
          <w:kern w:val="0"/>
          <w:sz w:val="30"/>
          <w:szCs w:val="30"/>
        </w:rPr>
        <w:lastRenderedPageBreak/>
        <w:t>一、营业执照(或事业法人登记证或其他工商等登记证明材料)复印件（供应商为自然人的，提供自然人的身份证明）</w:t>
      </w:r>
    </w:p>
    <w:p w14:paraId="1A776AAD" w14:textId="77777777" w:rsidR="00856D0D" w:rsidRPr="00511D39" w:rsidRDefault="00856D0D">
      <w:pPr>
        <w:spacing w:line="360" w:lineRule="auto"/>
        <w:ind w:firstLineChars="200" w:firstLine="602"/>
        <w:rPr>
          <w:rFonts w:ascii="仿宋" w:eastAsia="仿宋" w:hAnsi="仿宋" w:cs="仿宋_GB2312" w:hint="eastAsia"/>
          <w:b/>
          <w:kern w:val="0"/>
          <w:sz w:val="30"/>
          <w:szCs w:val="30"/>
        </w:rPr>
      </w:pPr>
    </w:p>
    <w:p w14:paraId="7244302F"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CF963E6"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67A4CE4" w14:textId="77777777" w:rsidR="00856D0D" w:rsidRPr="00511D39" w:rsidRDefault="00856D0D">
      <w:pPr>
        <w:snapToGrid w:val="0"/>
        <w:spacing w:beforeLines="50" w:before="120" w:after="50"/>
        <w:rPr>
          <w:rFonts w:ascii="仿宋" w:eastAsia="仿宋" w:hAnsi="仿宋" w:cs="Times New Roman" w:hint="eastAsia"/>
          <w:sz w:val="24"/>
          <w:szCs w:val="20"/>
        </w:rPr>
      </w:pPr>
    </w:p>
    <w:p w14:paraId="5CE4949A" w14:textId="5E5333C5" w:rsidR="00856D0D" w:rsidRPr="00511D39" w:rsidRDefault="00000000">
      <w:pPr>
        <w:spacing w:line="360" w:lineRule="auto"/>
        <w:ind w:firstLineChars="200" w:firstLine="602"/>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二、符合参与政府采购活动的资格条件依法缴纳税收等方面的材料</w:t>
      </w:r>
    </w:p>
    <w:p w14:paraId="4825C69D" w14:textId="77777777" w:rsidR="00856D0D" w:rsidRPr="00511D39" w:rsidRDefault="00856D0D">
      <w:pPr>
        <w:spacing w:line="300" w:lineRule="auto"/>
        <w:rPr>
          <w:rFonts w:ascii="仿宋" w:eastAsia="仿宋" w:hAnsi="仿宋" w:cs="Times New Roman" w:hint="eastAsia"/>
          <w:szCs w:val="21"/>
        </w:rPr>
      </w:pPr>
    </w:p>
    <w:p w14:paraId="6C4159BD"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21C864C"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3B58D4F8" w14:textId="77777777" w:rsidR="00856D0D" w:rsidRPr="00511D39" w:rsidRDefault="00856D0D">
      <w:pPr>
        <w:spacing w:line="300" w:lineRule="auto"/>
        <w:rPr>
          <w:rFonts w:ascii="仿宋" w:eastAsia="仿宋" w:hAnsi="仿宋" w:cs="Times New Roman" w:hint="eastAsia"/>
          <w:szCs w:val="21"/>
        </w:rPr>
      </w:pPr>
    </w:p>
    <w:p w14:paraId="67C7D905" w14:textId="38F60726" w:rsidR="00764DCA" w:rsidRPr="00511D39" w:rsidRDefault="00764DCA" w:rsidP="00764DCA">
      <w:pPr>
        <w:spacing w:line="360" w:lineRule="auto"/>
        <w:ind w:firstLineChars="200" w:firstLine="602"/>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三、符合参与政府采购活动的资格条件依法缴纳社会保障资金等方面的材料</w:t>
      </w:r>
    </w:p>
    <w:p w14:paraId="78DD95C4" w14:textId="77777777" w:rsidR="00764DCA" w:rsidRPr="00511D39" w:rsidRDefault="00764DCA" w:rsidP="00764DCA">
      <w:pPr>
        <w:spacing w:line="300" w:lineRule="auto"/>
        <w:rPr>
          <w:rFonts w:ascii="仿宋" w:eastAsia="仿宋" w:hAnsi="仿宋" w:cs="Times New Roman" w:hint="eastAsia"/>
          <w:szCs w:val="21"/>
        </w:rPr>
      </w:pPr>
    </w:p>
    <w:p w14:paraId="67C77131" w14:textId="77777777" w:rsidR="00764DCA" w:rsidRPr="00511D39" w:rsidRDefault="00764DCA" w:rsidP="00764DCA">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694E61B4" w14:textId="77777777" w:rsidR="00764DCA" w:rsidRPr="00511D39" w:rsidRDefault="00764DCA" w:rsidP="00764DCA">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3B0FCA12" w14:textId="77777777" w:rsidR="00764DCA" w:rsidRPr="00511D39" w:rsidRDefault="00764DCA" w:rsidP="00764DCA">
      <w:pPr>
        <w:pStyle w:val="a0"/>
      </w:pPr>
    </w:p>
    <w:p w14:paraId="59EF133F" w14:textId="47CBFEC0" w:rsidR="00856D0D" w:rsidRPr="00511D39" w:rsidRDefault="00764DCA">
      <w:pPr>
        <w:spacing w:line="300" w:lineRule="auto"/>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四、财务状况报告方面的材料</w:t>
      </w:r>
    </w:p>
    <w:p w14:paraId="43C239F8" w14:textId="77777777" w:rsidR="00856D0D" w:rsidRPr="00511D39" w:rsidRDefault="00856D0D">
      <w:pPr>
        <w:spacing w:line="300" w:lineRule="auto"/>
        <w:rPr>
          <w:rFonts w:ascii="仿宋" w:eastAsia="仿宋" w:hAnsi="仿宋" w:cs="Times New Roman" w:hint="eastAsia"/>
          <w:szCs w:val="21"/>
        </w:rPr>
      </w:pPr>
    </w:p>
    <w:p w14:paraId="0D36B005"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60B69E4"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EE9FA89" w14:textId="77777777" w:rsidR="00856D0D" w:rsidRPr="00511D39" w:rsidRDefault="00856D0D">
      <w:pPr>
        <w:spacing w:line="320" w:lineRule="exact"/>
        <w:jc w:val="left"/>
        <w:rPr>
          <w:rFonts w:ascii="仿宋" w:eastAsia="仿宋" w:hAnsi="仿宋" w:cs="Times New Roman" w:hint="eastAsia"/>
          <w:szCs w:val="21"/>
        </w:rPr>
      </w:pPr>
    </w:p>
    <w:p w14:paraId="713D4823" w14:textId="77777777" w:rsidR="00856D0D" w:rsidRPr="00511D39" w:rsidRDefault="00856D0D">
      <w:pPr>
        <w:spacing w:line="320" w:lineRule="exact"/>
        <w:jc w:val="left"/>
        <w:rPr>
          <w:rFonts w:ascii="仿宋" w:eastAsia="仿宋" w:hAnsi="仿宋" w:cs="Times New Roman" w:hint="eastAsia"/>
          <w:szCs w:val="21"/>
        </w:rPr>
      </w:pPr>
    </w:p>
    <w:p w14:paraId="570555FB" w14:textId="77777777" w:rsidR="00856D0D" w:rsidRPr="00511D39" w:rsidRDefault="00856D0D">
      <w:pPr>
        <w:spacing w:line="320" w:lineRule="exact"/>
        <w:jc w:val="left"/>
        <w:rPr>
          <w:rFonts w:ascii="仿宋" w:eastAsia="仿宋" w:hAnsi="仿宋" w:cs="Times New Roman" w:hint="eastAsia"/>
          <w:szCs w:val="21"/>
        </w:rPr>
      </w:pPr>
    </w:p>
    <w:p w14:paraId="02C07459" w14:textId="77777777" w:rsidR="00856D0D" w:rsidRPr="00511D39" w:rsidRDefault="00856D0D">
      <w:pPr>
        <w:spacing w:line="320" w:lineRule="exact"/>
        <w:jc w:val="left"/>
        <w:rPr>
          <w:rFonts w:ascii="仿宋" w:eastAsia="仿宋" w:hAnsi="仿宋" w:cs="Times New Roman" w:hint="eastAsia"/>
          <w:szCs w:val="21"/>
        </w:rPr>
      </w:pPr>
    </w:p>
    <w:p w14:paraId="2C3C3EF8" w14:textId="77777777" w:rsidR="00856D0D" w:rsidRPr="00511D39" w:rsidRDefault="00856D0D">
      <w:pPr>
        <w:spacing w:line="320" w:lineRule="exact"/>
        <w:jc w:val="left"/>
        <w:rPr>
          <w:rFonts w:ascii="仿宋" w:eastAsia="仿宋" w:hAnsi="仿宋" w:cs="Times New Roman" w:hint="eastAsia"/>
          <w:szCs w:val="21"/>
        </w:rPr>
      </w:pPr>
    </w:p>
    <w:p w14:paraId="132ABC22" w14:textId="77777777" w:rsidR="00856D0D" w:rsidRPr="00511D39" w:rsidRDefault="00856D0D">
      <w:pPr>
        <w:spacing w:line="320" w:lineRule="exact"/>
        <w:jc w:val="left"/>
        <w:rPr>
          <w:rFonts w:ascii="仿宋" w:eastAsia="仿宋" w:hAnsi="仿宋" w:cs="Times New Roman" w:hint="eastAsia"/>
          <w:szCs w:val="21"/>
        </w:rPr>
      </w:pPr>
    </w:p>
    <w:p w14:paraId="69801A99" w14:textId="77777777" w:rsidR="00856D0D" w:rsidRPr="00511D39" w:rsidRDefault="00856D0D">
      <w:pPr>
        <w:spacing w:line="320" w:lineRule="exact"/>
        <w:jc w:val="left"/>
        <w:rPr>
          <w:rFonts w:ascii="仿宋" w:eastAsia="仿宋" w:hAnsi="仿宋" w:cs="Times New Roman" w:hint="eastAsia"/>
          <w:szCs w:val="21"/>
        </w:rPr>
      </w:pPr>
    </w:p>
    <w:p w14:paraId="72894CE6" w14:textId="77777777" w:rsidR="00856D0D" w:rsidRPr="00511D39" w:rsidRDefault="00856D0D">
      <w:pPr>
        <w:spacing w:line="320" w:lineRule="exact"/>
        <w:jc w:val="left"/>
        <w:rPr>
          <w:rFonts w:ascii="仿宋" w:eastAsia="仿宋" w:hAnsi="仿宋" w:cs="Times New Roman" w:hint="eastAsia"/>
          <w:szCs w:val="21"/>
        </w:rPr>
      </w:pPr>
    </w:p>
    <w:p w14:paraId="18581449" w14:textId="77777777" w:rsidR="00856D0D" w:rsidRPr="00511D39" w:rsidRDefault="00856D0D">
      <w:pPr>
        <w:spacing w:line="320" w:lineRule="exact"/>
        <w:jc w:val="left"/>
        <w:rPr>
          <w:rFonts w:ascii="仿宋" w:eastAsia="仿宋" w:hAnsi="仿宋" w:cs="Times New Roman" w:hint="eastAsia"/>
          <w:szCs w:val="21"/>
        </w:rPr>
      </w:pPr>
    </w:p>
    <w:p w14:paraId="060EEA66" w14:textId="77777777" w:rsidR="00856D0D" w:rsidRPr="00511D39" w:rsidRDefault="00856D0D">
      <w:pPr>
        <w:spacing w:line="320" w:lineRule="exact"/>
        <w:jc w:val="left"/>
        <w:rPr>
          <w:rFonts w:ascii="仿宋" w:eastAsia="仿宋" w:hAnsi="仿宋" w:cs="Times New Roman" w:hint="eastAsia"/>
          <w:szCs w:val="21"/>
        </w:rPr>
      </w:pPr>
    </w:p>
    <w:p w14:paraId="0542EF2D" w14:textId="77777777" w:rsidR="00856D0D" w:rsidRPr="00511D39" w:rsidRDefault="00856D0D">
      <w:pPr>
        <w:spacing w:line="320" w:lineRule="exact"/>
        <w:jc w:val="left"/>
        <w:rPr>
          <w:rFonts w:ascii="仿宋" w:eastAsia="仿宋" w:hAnsi="仿宋" w:cs="Times New Roman" w:hint="eastAsia"/>
          <w:szCs w:val="21"/>
        </w:rPr>
      </w:pPr>
    </w:p>
    <w:p w14:paraId="73DE3396" w14:textId="77777777" w:rsidR="00856D0D" w:rsidRPr="00511D39" w:rsidRDefault="00856D0D">
      <w:pPr>
        <w:spacing w:line="320" w:lineRule="exact"/>
        <w:jc w:val="left"/>
        <w:rPr>
          <w:rFonts w:ascii="仿宋" w:eastAsia="仿宋" w:hAnsi="仿宋" w:cs="Times New Roman" w:hint="eastAsia"/>
          <w:szCs w:val="21"/>
        </w:rPr>
      </w:pPr>
    </w:p>
    <w:p w14:paraId="2E6E0212" w14:textId="77777777" w:rsidR="00856D0D" w:rsidRPr="00511D39" w:rsidRDefault="00856D0D">
      <w:pPr>
        <w:snapToGrid w:val="0"/>
        <w:spacing w:beforeLines="50" w:before="120" w:after="50" w:line="360" w:lineRule="auto"/>
        <w:jc w:val="center"/>
        <w:rPr>
          <w:rFonts w:ascii="仿宋" w:eastAsia="仿宋" w:hAnsi="仿宋" w:cs="Times New Roman" w:hint="eastAsia"/>
          <w:b/>
          <w:sz w:val="24"/>
          <w:szCs w:val="24"/>
        </w:rPr>
      </w:pPr>
    </w:p>
    <w:p w14:paraId="4D523AB0" w14:textId="54B388A9" w:rsidR="00856D0D" w:rsidRPr="00511D39" w:rsidRDefault="00764DCA">
      <w:pPr>
        <w:spacing w:line="360" w:lineRule="auto"/>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lastRenderedPageBreak/>
        <w:t>五、供应商直接控股、管理关系信息表</w:t>
      </w:r>
    </w:p>
    <w:p w14:paraId="66A25D15" w14:textId="77777777" w:rsidR="00856D0D" w:rsidRPr="00511D39" w:rsidRDefault="00856D0D">
      <w:pPr>
        <w:spacing w:line="360" w:lineRule="auto"/>
        <w:jc w:val="center"/>
        <w:rPr>
          <w:rFonts w:ascii="仿宋" w:eastAsia="仿宋" w:hAnsi="仿宋" w:cs="Times New Roman" w:hint="eastAsia"/>
          <w:b/>
          <w:sz w:val="24"/>
          <w:szCs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511D39" w:rsidRPr="00511D39" w14:paraId="115A825D"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D9E516"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3683DD"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6D8D53"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6D39367"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CA9F9F"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备注</w:t>
            </w:r>
          </w:p>
        </w:tc>
      </w:tr>
      <w:tr w:rsidR="00511D39" w:rsidRPr="00511D39" w14:paraId="035D0BE5"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47D6F7"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0EAFE0"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7DFEA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9F94E1"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1F3C68"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0F88D9E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9E06D2"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785A5C"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2F28D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3F99A4"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F5ECC3"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7EAE0E4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1CE77D"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E95517"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72336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2B3E1A"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FA4822"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F9A360B"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669008"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B085C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0A1644"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04EDCB"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235C57" w14:textId="77777777" w:rsidR="00856D0D" w:rsidRPr="00511D39" w:rsidRDefault="00856D0D">
            <w:pPr>
              <w:widowControl/>
              <w:spacing w:line="360" w:lineRule="auto"/>
              <w:jc w:val="center"/>
              <w:rPr>
                <w:rFonts w:ascii="仿宋" w:eastAsia="仿宋" w:hAnsi="仿宋" w:cs="宋体" w:hint="eastAsia"/>
                <w:kern w:val="0"/>
                <w:sz w:val="24"/>
                <w:szCs w:val="24"/>
              </w:rPr>
            </w:pPr>
          </w:p>
        </w:tc>
      </w:tr>
    </w:tbl>
    <w:p w14:paraId="1A1825EE" w14:textId="77777777" w:rsidR="00856D0D" w:rsidRPr="00511D39" w:rsidRDefault="00000000">
      <w:pPr>
        <w:spacing w:line="360" w:lineRule="auto"/>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2B73DE73"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29A417"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2.本表所指的控股关系仅限于直接控股关系，不包括间接的控股关系。公司实际控制人与公司之间的关系不属于本表所指的直接控股关系。</w:t>
      </w:r>
    </w:p>
    <w:p w14:paraId="3388D6AE"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3.供应商不存在直接控股股东的，则填“无”。</w:t>
      </w:r>
    </w:p>
    <w:p w14:paraId="23A0A043" w14:textId="77777777" w:rsidR="00856D0D" w:rsidRPr="00511D39" w:rsidRDefault="00856D0D">
      <w:pPr>
        <w:snapToGrid w:val="0"/>
        <w:spacing w:line="360" w:lineRule="auto"/>
        <w:jc w:val="left"/>
        <w:rPr>
          <w:rFonts w:ascii="仿宋" w:eastAsia="仿宋" w:hAnsi="仿宋" w:cs="宋体" w:hint="eastAsia"/>
          <w:sz w:val="24"/>
          <w:szCs w:val="24"/>
        </w:rPr>
      </w:pPr>
    </w:p>
    <w:p w14:paraId="6430F604" w14:textId="77777777" w:rsidR="00856D0D" w:rsidRPr="00511D39" w:rsidRDefault="00856D0D">
      <w:pPr>
        <w:snapToGrid w:val="0"/>
        <w:spacing w:line="360" w:lineRule="auto"/>
        <w:jc w:val="left"/>
        <w:rPr>
          <w:rFonts w:ascii="仿宋" w:eastAsia="仿宋" w:hAnsi="仿宋" w:cs="宋体" w:hint="eastAsia"/>
          <w:sz w:val="24"/>
          <w:szCs w:val="24"/>
        </w:rPr>
      </w:pPr>
    </w:p>
    <w:p w14:paraId="455AE2D3"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ABC9DA8"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0F90A2D" w14:textId="77777777" w:rsidR="00856D0D" w:rsidRPr="00511D39" w:rsidRDefault="00856D0D">
      <w:pPr>
        <w:snapToGrid w:val="0"/>
        <w:rPr>
          <w:rFonts w:ascii="仿宋" w:eastAsia="仿宋" w:hAnsi="仿宋" w:cs="仿宋_GB2312" w:hint="eastAsia"/>
          <w:b/>
          <w:kern w:val="0"/>
          <w:sz w:val="30"/>
          <w:szCs w:val="30"/>
        </w:rPr>
      </w:pPr>
    </w:p>
    <w:p w14:paraId="2D083984"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2F933646"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D95F38C"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CAD0CB7"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55CD8D90"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49BCB949"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681CF58A"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A04AF09"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60BBC86E"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1F050DD6" w14:textId="068E8F78" w:rsidR="00856D0D" w:rsidRPr="00511D39" w:rsidRDefault="00000000">
      <w:pPr>
        <w:snapToGrid w:val="0"/>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lastRenderedPageBreak/>
        <w:t>供应商直接管理关系信息表</w:t>
      </w:r>
    </w:p>
    <w:p w14:paraId="1FF09779" w14:textId="77777777" w:rsidR="00856D0D" w:rsidRPr="00511D39" w:rsidRDefault="00856D0D">
      <w:pPr>
        <w:snapToGrid w:val="0"/>
        <w:spacing w:line="360" w:lineRule="auto"/>
        <w:jc w:val="center"/>
        <w:rPr>
          <w:rFonts w:ascii="仿宋" w:eastAsia="仿宋" w:hAnsi="仿宋" w:cs="Times New Roman" w:hint="eastAsia"/>
          <w:b/>
          <w:sz w:val="24"/>
          <w:szCs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4140"/>
        <w:gridCol w:w="3015"/>
        <w:gridCol w:w="1689"/>
      </w:tblGrid>
      <w:tr w:rsidR="00511D39" w:rsidRPr="00511D39" w14:paraId="38ECD61A"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EFB06E"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序号</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5063FE"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直接管理关系单位名称</w:t>
            </w: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19072D"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352582"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备注</w:t>
            </w:r>
          </w:p>
        </w:tc>
      </w:tr>
      <w:tr w:rsidR="00511D39" w:rsidRPr="00511D39" w14:paraId="5654269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DE702B"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1</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8221D3"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586D66"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69C26A"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51D28F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5A2129"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2</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B710B7"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0908D6"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A4B0BD"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B8CB9F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B856B4"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3</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E3173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FECBC2"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DBBA73"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1EED325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C76A63"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492525"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22B35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47D618" w14:textId="77777777" w:rsidR="00856D0D" w:rsidRPr="00511D39" w:rsidRDefault="00856D0D">
            <w:pPr>
              <w:widowControl/>
              <w:spacing w:line="360" w:lineRule="auto"/>
              <w:jc w:val="center"/>
              <w:rPr>
                <w:rFonts w:ascii="仿宋" w:eastAsia="仿宋" w:hAnsi="仿宋" w:cs="宋体" w:hint="eastAsia"/>
                <w:kern w:val="0"/>
                <w:sz w:val="24"/>
                <w:szCs w:val="24"/>
              </w:rPr>
            </w:pPr>
          </w:p>
        </w:tc>
      </w:tr>
    </w:tbl>
    <w:p w14:paraId="0CB1AC85"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17342D88"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1.管理关系：是指不具有出资持股关系的其他单位之间存在的管理与被管理关系，如一些上下级关系的事业单位和团体组织。</w:t>
      </w:r>
    </w:p>
    <w:p w14:paraId="47C36B42"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2.本表所指的管理关系仅限于直接管理关系，不包括间接的管理关系。</w:t>
      </w:r>
    </w:p>
    <w:p w14:paraId="2EF6AD4D"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3.供应商不存在直接管理关系的，则填“无”。</w:t>
      </w:r>
    </w:p>
    <w:p w14:paraId="48633325" w14:textId="77777777" w:rsidR="00856D0D" w:rsidRPr="00511D39" w:rsidRDefault="00856D0D">
      <w:pPr>
        <w:spacing w:line="360" w:lineRule="auto"/>
        <w:jc w:val="left"/>
        <w:rPr>
          <w:rFonts w:ascii="仿宋" w:eastAsia="仿宋" w:hAnsi="仿宋" w:cs="Times New Roman" w:hint="eastAsia"/>
          <w:sz w:val="24"/>
          <w:szCs w:val="24"/>
        </w:rPr>
      </w:pPr>
    </w:p>
    <w:p w14:paraId="20ADF9EB"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D59804A"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D9B8181" w14:textId="77777777" w:rsidR="00856D0D" w:rsidRPr="00511D39" w:rsidRDefault="00856D0D">
      <w:pPr>
        <w:spacing w:line="360" w:lineRule="auto"/>
        <w:ind w:right="480" w:firstLineChars="100" w:firstLine="280"/>
        <w:contextualSpacing/>
        <w:jc w:val="center"/>
        <w:rPr>
          <w:rFonts w:ascii="仿宋" w:eastAsia="仿宋" w:hAnsi="仿宋" w:cs="Times New Roman" w:hint="eastAsia"/>
          <w:sz w:val="28"/>
          <w:szCs w:val="28"/>
        </w:rPr>
      </w:pPr>
    </w:p>
    <w:p w14:paraId="51C41DE9" w14:textId="77777777" w:rsidR="00856D0D" w:rsidRPr="00511D39" w:rsidRDefault="00000000">
      <w:pPr>
        <w:spacing w:line="320" w:lineRule="exact"/>
        <w:ind w:firstLineChars="200" w:firstLine="560"/>
        <w:jc w:val="left"/>
        <w:rPr>
          <w:rFonts w:ascii="仿宋" w:eastAsia="仿宋" w:hAnsi="仿宋" w:cs="Times New Roman" w:hint="eastAsia"/>
          <w:sz w:val="28"/>
          <w:szCs w:val="28"/>
        </w:rPr>
      </w:pPr>
      <w:r w:rsidRPr="00511D39">
        <w:rPr>
          <w:rFonts w:ascii="仿宋" w:eastAsia="仿宋" w:hAnsi="仿宋" w:cs="Times New Roman" w:hint="eastAsia"/>
          <w:sz w:val="28"/>
          <w:szCs w:val="28"/>
        </w:rPr>
        <w:br w:type="page"/>
      </w:r>
      <w:r w:rsidRPr="00511D39">
        <w:rPr>
          <w:rFonts w:ascii="仿宋" w:eastAsia="仿宋" w:hAnsi="仿宋" w:cs="仿宋_GB2312" w:hint="eastAsia"/>
          <w:b/>
          <w:kern w:val="0"/>
          <w:sz w:val="30"/>
          <w:szCs w:val="30"/>
        </w:rPr>
        <w:lastRenderedPageBreak/>
        <w:t>六、资格声明函</w:t>
      </w:r>
    </w:p>
    <w:p w14:paraId="6BBC4AC9" w14:textId="77777777" w:rsidR="00856D0D" w:rsidRPr="00511D39" w:rsidRDefault="00856D0D">
      <w:pPr>
        <w:spacing w:line="320" w:lineRule="exact"/>
        <w:jc w:val="center"/>
        <w:rPr>
          <w:rFonts w:ascii="仿宋" w:eastAsia="仿宋" w:hAnsi="仿宋" w:cs="Times New Roman" w:hint="eastAsia"/>
          <w:b/>
          <w:sz w:val="32"/>
          <w:szCs w:val="32"/>
        </w:rPr>
      </w:pPr>
    </w:p>
    <w:p w14:paraId="318DE460" w14:textId="77777777" w:rsidR="00856D0D" w:rsidRPr="00511D39" w:rsidRDefault="00000000">
      <w:pPr>
        <w:spacing w:line="320" w:lineRule="exact"/>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资格声明函</w:t>
      </w:r>
    </w:p>
    <w:p w14:paraId="2B7F0B52" w14:textId="77777777" w:rsidR="00856D0D" w:rsidRPr="00511D39" w:rsidRDefault="00856D0D">
      <w:pPr>
        <w:spacing w:line="320" w:lineRule="exact"/>
        <w:jc w:val="center"/>
        <w:rPr>
          <w:rFonts w:ascii="仿宋" w:eastAsia="仿宋" w:hAnsi="仿宋" w:cs="Times New Roman" w:hint="eastAsia"/>
          <w:sz w:val="24"/>
          <w:szCs w:val="20"/>
        </w:rPr>
      </w:pPr>
    </w:p>
    <w:p w14:paraId="43E21777" w14:textId="77777777" w:rsidR="00856D0D" w:rsidRPr="00511D39" w:rsidRDefault="00000000">
      <w:pPr>
        <w:spacing w:line="360" w:lineRule="auto"/>
        <w:rPr>
          <w:rFonts w:ascii="仿宋" w:eastAsia="仿宋" w:hAnsi="仿宋" w:cs="宋体" w:hint="eastAsia"/>
          <w:sz w:val="24"/>
          <w:szCs w:val="24"/>
        </w:rPr>
      </w:pPr>
      <w:r w:rsidRPr="00511D39">
        <w:rPr>
          <w:rFonts w:ascii="仿宋" w:eastAsia="仿宋" w:hAnsi="仿宋" w:cs="宋体" w:hint="eastAsia"/>
          <w:sz w:val="24"/>
          <w:szCs w:val="24"/>
        </w:rPr>
        <w:t>致：</w:t>
      </w:r>
      <w:r w:rsidRPr="00511D39">
        <w:rPr>
          <w:rFonts w:ascii="仿宋" w:eastAsia="仿宋" w:hAnsi="仿宋" w:cs="宋体" w:hint="eastAsia"/>
          <w:sz w:val="24"/>
          <w:szCs w:val="24"/>
          <w:u w:val="single"/>
        </w:rPr>
        <w:t>（采购代理机构或采购人）</w:t>
      </w:r>
      <w:r w:rsidRPr="00511D39">
        <w:rPr>
          <w:rFonts w:ascii="仿宋" w:eastAsia="仿宋" w:hAnsi="仿宋" w:cs="宋体" w:hint="eastAsia"/>
          <w:sz w:val="24"/>
          <w:szCs w:val="24"/>
        </w:rPr>
        <w:t>：</w:t>
      </w:r>
    </w:p>
    <w:p w14:paraId="53AAFF6E"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u w:val="single"/>
        </w:rPr>
        <w:t>（供应商名称）</w:t>
      </w:r>
      <w:r w:rsidRPr="00511D39">
        <w:rPr>
          <w:rFonts w:ascii="仿宋" w:eastAsia="仿宋" w:hAnsi="仿宋" w:cs="宋体" w:hint="eastAsia"/>
          <w:sz w:val="24"/>
          <w:szCs w:val="24"/>
        </w:rPr>
        <w:t>系中华人民共和国合法供应商，经营地址：</w:t>
      </w:r>
      <w:r w:rsidRPr="00511D39">
        <w:rPr>
          <w:rFonts w:ascii="仿宋" w:eastAsia="仿宋" w:hAnsi="仿宋" w:cs="宋体" w:hint="eastAsia"/>
          <w:sz w:val="24"/>
          <w:szCs w:val="24"/>
          <w:u w:val="single"/>
        </w:rPr>
        <w:t xml:space="preserve">  （地址）  </w:t>
      </w:r>
      <w:r w:rsidRPr="00511D39">
        <w:rPr>
          <w:rFonts w:ascii="仿宋" w:eastAsia="仿宋" w:hAnsi="仿宋" w:cs="宋体" w:hint="eastAsia"/>
          <w:sz w:val="24"/>
          <w:szCs w:val="24"/>
        </w:rPr>
        <w:t>。</w:t>
      </w:r>
    </w:p>
    <w:p w14:paraId="6215F893"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我方愿意参加贵方组织的</w:t>
      </w:r>
      <w:r w:rsidRPr="00511D39">
        <w:rPr>
          <w:rFonts w:ascii="仿宋" w:eastAsia="仿宋" w:hAnsi="仿宋" w:cs="宋体" w:hint="eastAsia"/>
          <w:sz w:val="24"/>
          <w:szCs w:val="24"/>
          <w:u w:val="single"/>
        </w:rPr>
        <w:t xml:space="preserve"> （项目名称） </w:t>
      </w:r>
      <w:r w:rsidRPr="00511D39">
        <w:rPr>
          <w:rFonts w:ascii="仿宋" w:eastAsia="仿宋" w:hAnsi="仿宋" w:cs="宋体" w:hint="eastAsia"/>
          <w:sz w:val="24"/>
          <w:szCs w:val="24"/>
        </w:rPr>
        <w:t>项目的竞标，为便于贵方公正、</w:t>
      </w:r>
      <w:proofErr w:type="gramStart"/>
      <w:r w:rsidRPr="00511D39">
        <w:rPr>
          <w:rFonts w:ascii="仿宋" w:eastAsia="仿宋" w:hAnsi="仿宋" w:cs="宋体" w:hint="eastAsia"/>
          <w:sz w:val="24"/>
          <w:szCs w:val="24"/>
        </w:rPr>
        <w:t>择优地</w:t>
      </w:r>
      <w:proofErr w:type="gramEnd"/>
      <w:r w:rsidRPr="00511D39">
        <w:rPr>
          <w:rFonts w:ascii="仿宋" w:eastAsia="仿宋" w:hAnsi="仿宋" w:cs="宋体" w:hint="eastAsia"/>
          <w:sz w:val="24"/>
          <w:szCs w:val="24"/>
        </w:rPr>
        <w:t>确定成交供应商及其竞标产品和服务，我方就本次竞标有关事项郑重声明如下：</w:t>
      </w:r>
    </w:p>
    <w:p w14:paraId="7FEE0287"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1.我方向贵方提交的所有响应文件、资料都是准确的和真实的。</w:t>
      </w:r>
    </w:p>
    <w:p w14:paraId="68E40128"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0D4F26"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3.在此，我方宣布同意如下：</w:t>
      </w:r>
    </w:p>
    <w:p w14:paraId="2FA222B2"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（1）将按磋商文件的约定履行合同责任和义务；</w:t>
      </w:r>
    </w:p>
    <w:p w14:paraId="7A19E1D9"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（2）已详细审查全部磋商文件，包括澄清或者更正公告（如有）；</w:t>
      </w:r>
    </w:p>
    <w:p w14:paraId="4DFA4435"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（3）同意提供按照贵方可能要求的与谈判有关的一切数据或者资料；</w:t>
      </w:r>
    </w:p>
    <w:p w14:paraId="15178132"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（4）响应磋商文件规定的竞标有效期。</w:t>
      </w:r>
    </w:p>
    <w:p w14:paraId="41C409C5"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8B7A3A9"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80E3CBF"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53D47A0"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□我方本次响应文件</w:t>
      </w:r>
      <w:r w:rsidRPr="00511D39">
        <w:rPr>
          <w:rFonts w:ascii="仿宋" w:eastAsia="仿宋" w:hAnsi="仿宋" w:cs="宋体" w:hint="eastAsia"/>
          <w:kern w:val="0"/>
          <w:sz w:val="24"/>
          <w:szCs w:val="24"/>
        </w:rPr>
        <w:t>内容中</w:t>
      </w:r>
      <w:r w:rsidRPr="00511D39">
        <w:rPr>
          <w:rFonts w:ascii="仿宋" w:eastAsia="仿宋" w:hAnsi="仿宋" w:cs="宋体" w:hint="eastAsia"/>
          <w:sz w:val="24"/>
          <w:szCs w:val="24"/>
        </w:rPr>
        <w:t>未</w:t>
      </w:r>
      <w:r w:rsidRPr="00511D39">
        <w:rPr>
          <w:rFonts w:ascii="仿宋" w:eastAsia="仿宋" w:hAnsi="仿宋" w:cs="宋体" w:hint="eastAsia"/>
          <w:kern w:val="0"/>
          <w:sz w:val="24"/>
          <w:szCs w:val="24"/>
        </w:rPr>
        <w:t>涉及商业秘密；</w:t>
      </w:r>
    </w:p>
    <w:p w14:paraId="0AF18F9B"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□我方本次响应文件</w:t>
      </w:r>
      <w:r w:rsidRPr="00511D39">
        <w:rPr>
          <w:rFonts w:ascii="仿宋" w:eastAsia="仿宋" w:hAnsi="仿宋" w:cs="宋体" w:hint="eastAsia"/>
          <w:kern w:val="0"/>
          <w:sz w:val="24"/>
          <w:szCs w:val="24"/>
        </w:rPr>
        <w:t>涉及商业秘密的内容有：</w:t>
      </w:r>
      <w:r w:rsidRPr="00511D39">
        <w:rPr>
          <w:rFonts w:ascii="仿宋" w:eastAsia="仿宋" w:hAnsi="仿宋" w:cs="宋体" w:hint="eastAsia"/>
          <w:kern w:val="0"/>
          <w:sz w:val="24"/>
          <w:szCs w:val="24"/>
          <w:u w:val="single"/>
        </w:rPr>
        <w:t xml:space="preserve">                            </w:t>
      </w:r>
      <w:r w:rsidRPr="00511D39">
        <w:rPr>
          <w:rFonts w:ascii="仿宋" w:eastAsia="仿宋" w:hAnsi="仿宋" w:cs="宋体" w:hint="eastAsia"/>
          <w:kern w:val="0"/>
          <w:sz w:val="24"/>
          <w:szCs w:val="24"/>
        </w:rPr>
        <w:t>；</w:t>
      </w:r>
    </w:p>
    <w:p w14:paraId="701EF5E9" w14:textId="77777777" w:rsidR="00856D0D" w:rsidRPr="00511D39" w:rsidRDefault="00000000">
      <w:pPr>
        <w:spacing w:line="360" w:lineRule="auto"/>
        <w:ind w:firstLineChars="200" w:firstLine="480"/>
        <w:rPr>
          <w:rFonts w:ascii="仿宋" w:eastAsia="仿宋" w:hAnsi="仿宋" w:cs="宋体" w:hint="eastAsia"/>
          <w:kern w:val="0"/>
          <w:sz w:val="24"/>
          <w:szCs w:val="24"/>
          <w:u w:val="single"/>
        </w:rPr>
      </w:pPr>
      <w:r w:rsidRPr="00511D39">
        <w:rPr>
          <w:rFonts w:ascii="仿宋" w:eastAsia="仿宋" w:hAnsi="仿宋" w:cs="宋体" w:hint="eastAsia"/>
          <w:kern w:val="0"/>
          <w:sz w:val="24"/>
          <w:szCs w:val="24"/>
        </w:rPr>
        <w:t>7.与本磋商有关的一切正式往来信函请寄：</w:t>
      </w:r>
      <w:r w:rsidRPr="00511D39">
        <w:rPr>
          <w:rFonts w:ascii="仿宋" w:eastAsia="仿宋" w:hAnsi="仿宋" w:cs="宋体" w:hint="eastAsia"/>
          <w:sz w:val="24"/>
          <w:szCs w:val="24"/>
          <w:u w:val="single"/>
        </w:rPr>
        <w:t xml:space="preserve">          </w:t>
      </w:r>
      <w:r w:rsidRPr="00511D39">
        <w:rPr>
          <w:rFonts w:ascii="仿宋" w:eastAsia="仿宋" w:hAnsi="仿宋" w:cs="宋体" w:hint="eastAsia"/>
          <w:kern w:val="0"/>
          <w:sz w:val="24"/>
          <w:szCs w:val="24"/>
        </w:rPr>
        <w:t xml:space="preserve">邮政编号：                </w:t>
      </w:r>
    </w:p>
    <w:p w14:paraId="6ECCEC38" w14:textId="77777777" w:rsidR="00856D0D" w:rsidRPr="00511D39" w:rsidRDefault="00000000">
      <w:pPr>
        <w:spacing w:line="360" w:lineRule="auto"/>
        <w:ind w:firstLineChars="200" w:firstLine="480"/>
        <w:rPr>
          <w:rFonts w:ascii="仿宋" w:eastAsia="仿宋" w:hAnsi="仿宋" w:cs="宋体" w:hint="eastAsia"/>
          <w:kern w:val="0"/>
          <w:sz w:val="24"/>
          <w:szCs w:val="24"/>
        </w:rPr>
      </w:pPr>
      <w:r w:rsidRPr="00511D39">
        <w:rPr>
          <w:rFonts w:ascii="仿宋" w:eastAsia="仿宋" w:hAnsi="仿宋" w:cs="宋体" w:hint="eastAsia"/>
          <w:kern w:val="0"/>
          <w:sz w:val="24"/>
          <w:szCs w:val="24"/>
        </w:rPr>
        <w:t xml:space="preserve">电话/传真：                 电子函件：                </w:t>
      </w:r>
    </w:p>
    <w:p w14:paraId="468F14DB" w14:textId="77777777" w:rsidR="00856D0D" w:rsidRPr="00511D39" w:rsidRDefault="00000000">
      <w:pPr>
        <w:ind w:leftChars="228" w:left="1909" w:hangingChars="596" w:hanging="1430"/>
        <w:rPr>
          <w:rFonts w:ascii="仿宋" w:eastAsia="仿宋" w:hAnsi="仿宋" w:cs="宋体" w:hint="eastAsia"/>
          <w:kern w:val="0"/>
          <w:sz w:val="24"/>
          <w:szCs w:val="24"/>
        </w:rPr>
      </w:pPr>
      <w:r w:rsidRPr="00511D39">
        <w:rPr>
          <w:rFonts w:ascii="仿宋" w:eastAsia="仿宋" w:hAnsi="仿宋" w:cs="宋体" w:hint="eastAsia"/>
          <w:sz w:val="24"/>
          <w:szCs w:val="24"/>
        </w:rPr>
        <w:lastRenderedPageBreak/>
        <w:t xml:space="preserve">开户银行：                </w:t>
      </w:r>
      <w:r w:rsidRPr="00511D39">
        <w:rPr>
          <w:rFonts w:eastAsia="仿宋" w:hint="eastAsia"/>
          <w:sz w:val="36"/>
          <w:szCs w:val="36"/>
        </w:rPr>
        <w:t xml:space="preserve"> </w:t>
      </w:r>
      <w:proofErr w:type="gramStart"/>
      <w:r w:rsidRPr="00511D39">
        <w:rPr>
          <w:rFonts w:ascii="仿宋" w:eastAsia="仿宋" w:hAnsi="仿宋" w:cs="宋体" w:hint="eastAsia"/>
          <w:sz w:val="24"/>
          <w:szCs w:val="24"/>
        </w:rPr>
        <w:t>帐号</w:t>
      </w:r>
      <w:proofErr w:type="gramEnd"/>
      <w:r w:rsidRPr="00511D39">
        <w:rPr>
          <w:rFonts w:ascii="仿宋" w:eastAsia="仿宋" w:hAnsi="仿宋" w:cs="宋体" w:hint="eastAsia"/>
          <w:sz w:val="24"/>
          <w:szCs w:val="24"/>
        </w:rPr>
        <w:t>：</w:t>
      </w:r>
      <w:r w:rsidRPr="00511D39">
        <w:rPr>
          <w:rFonts w:ascii="仿宋" w:eastAsia="仿宋" w:hAnsi="仿宋" w:cs="宋体" w:hint="eastAsia"/>
          <w:kern w:val="0"/>
          <w:sz w:val="24"/>
          <w:szCs w:val="24"/>
        </w:rPr>
        <w:t xml:space="preserve">                </w:t>
      </w:r>
    </w:p>
    <w:p w14:paraId="7A2000C7" w14:textId="77777777" w:rsidR="00856D0D" w:rsidRPr="00511D39" w:rsidRDefault="00000000">
      <w:pPr>
        <w:tabs>
          <w:tab w:val="left" w:pos="939"/>
        </w:tabs>
        <w:spacing w:line="360" w:lineRule="auto"/>
        <w:ind w:firstLineChars="200" w:firstLine="480"/>
        <w:contextualSpacing/>
        <w:rPr>
          <w:rFonts w:ascii="仿宋" w:eastAsia="仿宋" w:hAnsi="仿宋" w:cs="宋体" w:hint="eastAsia"/>
          <w:sz w:val="24"/>
          <w:szCs w:val="24"/>
        </w:rPr>
      </w:pPr>
      <w:r w:rsidRPr="00511D39">
        <w:rPr>
          <w:rFonts w:ascii="仿宋" w:eastAsia="仿宋" w:hAnsi="仿宋" w:cs="宋体" w:hint="eastAsia"/>
          <w:sz w:val="24"/>
          <w:szCs w:val="24"/>
        </w:rPr>
        <w:t>8.以上事项如有虚假或者隐瞒，我方愿意承担一切后果，并不再寻求任何旨在减轻或者免除法律责任的辩解。</w:t>
      </w:r>
    </w:p>
    <w:p w14:paraId="38CACFB9" w14:textId="77777777" w:rsidR="00856D0D" w:rsidRPr="00511D39" w:rsidRDefault="00000000">
      <w:pPr>
        <w:tabs>
          <w:tab w:val="left" w:pos="939"/>
        </w:tabs>
        <w:spacing w:line="360" w:lineRule="auto"/>
        <w:ind w:leftChars="67" w:left="141" w:firstLineChars="150" w:firstLine="360"/>
        <w:contextualSpacing/>
        <w:rPr>
          <w:rFonts w:ascii="仿宋" w:eastAsia="仿宋" w:hAnsi="仿宋" w:cs="宋体" w:hint="eastAsia"/>
          <w:sz w:val="24"/>
          <w:szCs w:val="24"/>
        </w:rPr>
      </w:pPr>
      <w:r w:rsidRPr="00511D39">
        <w:rPr>
          <w:rFonts w:ascii="仿宋" w:eastAsia="仿宋" w:hAnsi="仿宋" w:cs="宋体" w:hint="eastAsia"/>
          <w:sz w:val="24"/>
          <w:szCs w:val="24"/>
        </w:rPr>
        <w:t>特此承诺。</w:t>
      </w:r>
    </w:p>
    <w:p w14:paraId="578FC8BE" w14:textId="77777777" w:rsidR="00856D0D" w:rsidRPr="00511D39" w:rsidRDefault="00000000">
      <w:pPr>
        <w:tabs>
          <w:tab w:val="left" w:pos="939"/>
        </w:tabs>
        <w:spacing w:line="360" w:lineRule="auto"/>
        <w:ind w:firstLineChars="200" w:firstLine="480"/>
        <w:contextualSpacing/>
        <w:rPr>
          <w:rFonts w:ascii="仿宋" w:eastAsia="仿宋" w:hAnsi="仿宋" w:cs="宋体" w:hint="eastAsia"/>
          <w:sz w:val="24"/>
          <w:szCs w:val="24"/>
        </w:rPr>
      </w:pPr>
      <w:r w:rsidRPr="00511D39">
        <w:rPr>
          <w:rFonts w:ascii="仿宋" w:eastAsia="仿宋" w:hAnsi="仿宋" w:cs="宋体" w:hint="eastAsia"/>
          <w:sz w:val="24"/>
          <w:szCs w:val="24"/>
        </w:rPr>
        <w:t>注：如为联合体竞标，盖章处须加盖联合体各方公章并由联合体各方法定代表人签署，否则其响应文件按无效响应处理。</w:t>
      </w:r>
    </w:p>
    <w:p w14:paraId="42150760" w14:textId="77777777" w:rsidR="00856D0D" w:rsidRPr="00511D39" w:rsidRDefault="00856D0D">
      <w:pPr>
        <w:tabs>
          <w:tab w:val="left" w:pos="939"/>
        </w:tabs>
        <w:spacing w:line="360" w:lineRule="auto"/>
        <w:ind w:firstLineChars="200" w:firstLine="480"/>
        <w:contextualSpacing/>
        <w:rPr>
          <w:rFonts w:ascii="仿宋" w:eastAsia="仿宋" w:hAnsi="仿宋" w:cs="宋体" w:hint="eastAsia"/>
          <w:sz w:val="24"/>
          <w:szCs w:val="24"/>
        </w:rPr>
      </w:pPr>
    </w:p>
    <w:p w14:paraId="3BC8CC5C"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154C123" w14:textId="77777777" w:rsidR="00856D0D" w:rsidRPr="00511D39" w:rsidRDefault="00000000">
      <w:pPr>
        <w:autoSpaceDE w:val="0"/>
        <w:autoSpaceDN w:val="0"/>
        <w:spacing w:line="360" w:lineRule="auto"/>
        <w:ind w:firstLineChars="2550" w:firstLine="612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B821BC7" w14:textId="77777777" w:rsidR="00856D0D" w:rsidRPr="00511D39" w:rsidRDefault="00856D0D">
      <w:pPr>
        <w:widowControl/>
        <w:spacing w:line="360" w:lineRule="auto"/>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597086BF" w14:textId="77777777" w:rsidR="00856D0D" w:rsidRPr="00511D39" w:rsidRDefault="00000000">
      <w:pPr>
        <w:overflowPunct w:val="0"/>
        <w:spacing w:line="520" w:lineRule="exact"/>
        <w:rPr>
          <w:rFonts w:ascii="仿宋" w:eastAsia="仿宋" w:hAnsi="仿宋" w:cs="Times New Roman" w:hint="eastAsia"/>
          <w:b/>
          <w:bCs/>
          <w:sz w:val="32"/>
          <w:szCs w:val="32"/>
        </w:rPr>
      </w:pPr>
      <w:r w:rsidRPr="00511D39">
        <w:rPr>
          <w:rFonts w:ascii="仿宋" w:eastAsia="仿宋" w:hAnsi="仿宋" w:cs="仿宋_GB2312" w:hint="eastAsia"/>
          <w:b/>
          <w:kern w:val="0"/>
          <w:sz w:val="30"/>
          <w:szCs w:val="30"/>
        </w:rPr>
        <w:lastRenderedPageBreak/>
        <w:t>七、联合体协议书（如有）</w:t>
      </w:r>
    </w:p>
    <w:p w14:paraId="4CEE24FA" w14:textId="77777777" w:rsidR="00856D0D" w:rsidRPr="00511D39" w:rsidRDefault="00856D0D">
      <w:pPr>
        <w:spacing w:line="600" w:lineRule="exact"/>
        <w:jc w:val="center"/>
        <w:rPr>
          <w:rFonts w:ascii="仿宋" w:eastAsia="仿宋" w:hAnsi="仿宋" w:cs="方正小标宋简体" w:hint="eastAsia"/>
          <w:sz w:val="44"/>
          <w:szCs w:val="44"/>
        </w:rPr>
      </w:pPr>
    </w:p>
    <w:p w14:paraId="670D719F" w14:textId="77777777" w:rsidR="00856D0D" w:rsidRPr="00511D39" w:rsidRDefault="00000000">
      <w:pPr>
        <w:spacing w:line="60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联合体竞标协议书（格式）</w:t>
      </w:r>
    </w:p>
    <w:p w14:paraId="09CCC2B2"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1"/>
          <w:u w:val="single"/>
        </w:rPr>
      </w:pPr>
    </w:p>
    <w:p w14:paraId="0F55E9A7"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（所有成员单位名称）自愿组成联合体，共同参加</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组织的</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（项目编号：</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）竞争性磋商采购。现就联合体竞标事宜订立如下协议：</w:t>
      </w:r>
    </w:p>
    <w:p w14:paraId="6DF16DFA"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1</w:t>
      </w:r>
      <w:r w:rsidRPr="00511D39">
        <w:rPr>
          <w:rFonts w:ascii="仿宋" w:eastAsia="仿宋" w:hAnsi="仿宋" w:cs="宋体" w:hint="eastAsia"/>
          <w:kern w:val="0"/>
          <w:szCs w:val="24"/>
        </w:rPr>
        <w:t>、</w:t>
      </w:r>
      <w:r w:rsidRPr="00511D39">
        <w:rPr>
          <w:rFonts w:ascii="仿宋" w:eastAsia="仿宋" w:hAnsi="仿宋" w:cs="Times New Roman" w:hint="eastAsia"/>
          <w:szCs w:val="24"/>
        </w:rPr>
        <w:t>________________________</w:t>
      </w:r>
      <w:r w:rsidRPr="00511D39">
        <w:rPr>
          <w:rFonts w:ascii="仿宋" w:eastAsia="仿宋" w:hAnsi="仿宋" w:cs="宋体" w:hint="eastAsia"/>
          <w:kern w:val="0"/>
          <w:szCs w:val="24"/>
        </w:rPr>
        <w:t>（某成员单位名称）为联合体名称牵头人。</w:t>
      </w:r>
    </w:p>
    <w:p w14:paraId="62150681"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2</w:t>
      </w:r>
      <w:r w:rsidRPr="00511D39">
        <w:rPr>
          <w:rFonts w:ascii="仿宋" w:eastAsia="仿宋" w:hAnsi="仿宋" w:cs="宋体" w:hint="eastAsia"/>
          <w:kern w:val="0"/>
          <w:szCs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BA77846"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宋体" w:hint="eastAsia"/>
          <w:kern w:val="0"/>
          <w:szCs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42BE0779"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4</w:t>
      </w:r>
      <w:r w:rsidRPr="00511D39">
        <w:rPr>
          <w:rFonts w:ascii="仿宋" w:eastAsia="仿宋" w:hAnsi="仿宋" w:cs="宋体" w:hint="eastAsia"/>
          <w:kern w:val="0"/>
          <w:szCs w:val="24"/>
        </w:rPr>
        <w:t>、联合体各成员单位内部的职责分工如下：</w:t>
      </w:r>
      <w:r w:rsidRPr="00511D39">
        <w:rPr>
          <w:rFonts w:ascii="仿宋" w:eastAsia="仿宋" w:hAnsi="仿宋" w:cs="Times New Roman" w:hint="eastAsia"/>
          <w:szCs w:val="24"/>
          <w:u w:val="single"/>
        </w:rPr>
        <w:t>_______________________________________________</w:t>
      </w:r>
      <w:r w:rsidRPr="00511D39">
        <w:rPr>
          <w:rFonts w:ascii="仿宋" w:eastAsia="仿宋" w:hAnsi="仿宋" w:cs="宋体" w:hint="eastAsia"/>
          <w:kern w:val="0"/>
          <w:szCs w:val="24"/>
        </w:rPr>
        <w:t>。</w:t>
      </w:r>
    </w:p>
    <w:p w14:paraId="0F3171F8" w14:textId="77777777" w:rsidR="00856D0D" w:rsidRPr="00511D39" w:rsidRDefault="00000000">
      <w:pPr>
        <w:spacing w:line="360" w:lineRule="auto"/>
        <w:ind w:firstLineChars="200" w:firstLine="420"/>
        <w:rPr>
          <w:rFonts w:ascii="仿宋" w:eastAsia="仿宋" w:hAnsi="仿宋" w:cs="Times New Roman" w:hint="eastAsia"/>
          <w:kern w:val="0"/>
          <w:szCs w:val="24"/>
        </w:rPr>
      </w:pPr>
      <w:r w:rsidRPr="00511D39">
        <w:rPr>
          <w:rFonts w:ascii="仿宋" w:eastAsia="仿宋" w:hAnsi="仿宋" w:cs="宋体" w:hint="eastAsia"/>
          <w:kern w:val="0"/>
          <w:szCs w:val="24"/>
        </w:rPr>
        <w:t>5、本联合体中，</w:t>
      </w:r>
      <w:r w:rsidRPr="00511D39">
        <w:rPr>
          <w:rFonts w:ascii="仿宋" w:eastAsia="仿宋" w:hAnsi="仿宋" w:cs="Times New Roman" w:hint="eastAsia"/>
          <w:kern w:val="0"/>
          <w:szCs w:val="24"/>
          <w:u w:val="single"/>
        </w:rPr>
        <w:t>________________________</w:t>
      </w:r>
      <w:r w:rsidRPr="00511D39">
        <w:rPr>
          <w:rFonts w:ascii="仿宋" w:eastAsia="仿宋" w:hAnsi="仿宋" w:cs="宋体" w:hint="eastAsia"/>
          <w:kern w:val="0"/>
          <w:szCs w:val="24"/>
          <w:u w:val="single"/>
        </w:rPr>
        <w:t>（某成员单位名称）为</w:t>
      </w:r>
      <w:r w:rsidRPr="00511D39">
        <w:rPr>
          <w:rFonts w:ascii="仿宋" w:eastAsia="仿宋" w:hAnsi="仿宋" w:cs="Times New Roman" w:hint="eastAsia"/>
          <w:kern w:val="0"/>
          <w:szCs w:val="24"/>
          <w:u w:val="single"/>
        </w:rPr>
        <w:t>______</w:t>
      </w:r>
      <w:r w:rsidRPr="00511D39">
        <w:rPr>
          <w:rFonts w:ascii="仿宋" w:eastAsia="仿宋" w:hAnsi="仿宋" w:cs="Times New Roman" w:hint="eastAsia"/>
          <w:kern w:val="0"/>
          <w:szCs w:val="24"/>
        </w:rPr>
        <w:t>（请填写：中型、小型、微型）企业，其协议合同金额占联合体协议合同总金额的</w:t>
      </w:r>
      <w:r w:rsidRPr="00511D39">
        <w:rPr>
          <w:rFonts w:ascii="仿宋" w:eastAsia="仿宋" w:hAnsi="仿宋" w:cs="Times New Roman" w:hint="eastAsia"/>
          <w:kern w:val="0"/>
          <w:szCs w:val="24"/>
          <w:u w:val="single"/>
        </w:rPr>
        <w:t>______</w:t>
      </w:r>
      <w:r w:rsidRPr="00511D39">
        <w:rPr>
          <w:rFonts w:ascii="仿宋" w:eastAsia="仿宋" w:hAnsi="仿宋" w:cs="Times New Roman" w:hint="eastAsia"/>
          <w:kern w:val="0"/>
          <w:szCs w:val="24"/>
        </w:rPr>
        <w:t>%。【如联合体成员中有小型、微型企业的，请填写此条，否则无需填写；如联合体成员中有多个小型、微型企业的，请逐一列出。】</w:t>
      </w:r>
    </w:p>
    <w:p w14:paraId="76EDF5BB"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6</w:t>
      </w:r>
      <w:r w:rsidRPr="00511D39">
        <w:rPr>
          <w:rFonts w:ascii="仿宋" w:eastAsia="仿宋" w:hAnsi="仿宋" w:cs="宋体" w:hint="eastAsia"/>
          <w:kern w:val="0"/>
          <w:szCs w:val="24"/>
        </w:rPr>
        <w:t>、本协议书自签署之日起生效，合同履行完毕后自动失效。</w:t>
      </w:r>
    </w:p>
    <w:p w14:paraId="21F90172"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7</w:t>
      </w:r>
      <w:r w:rsidRPr="00511D39">
        <w:rPr>
          <w:rFonts w:ascii="仿宋" w:eastAsia="仿宋" w:hAnsi="仿宋" w:cs="宋体" w:hint="eastAsia"/>
          <w:kern w:val="0"/>
          <w:szCs w:val="24"/>
        </w:rPr>
        <w:t>、本协议书一式份，联合体成员和采购代理机构各执一份。</w:t>
      </w:r>
    </w:p>
    <w:p w14:paraId="68B9254A"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宋体" w:hint="eastAsia"/>
          <w:kern w:val="0"/>
          <w:szCs w:val="24"/>
        </w:rPr>
        <w:t>注：本协议书由法定代表人签字的，应附法定代表人身份证明；本协议书由委托代理人签字的，应附法定代表人授权委托书。</w:t>
      </w:r>
    </w:p>
    <w:p w14:paraId="21D86E89"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牵头人名称：（盖单位公章）</w:t>
      </w:r>
    </w:p>
    <w:p w14:paraId="071551C5"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法定代表人或其委托代理人：（签字或盖章）</w:t>
      </w:r>
    </w:p>
    <w:p w14:paraId="57EE976E"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4"/>
        </w:rPr>
      </w:pPr>
    </w:p>
    <w:p w14:paraId="77343EE2"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成员</w:t>
      </w:r>
      <w:proofErr w:type="gramStart"/>
      <w:r w:rsidRPr="00511D39">
        <w:rPr>
          <w:rFonts w:ascii="仿宋" w:eastAsia="仿宋" w:hAnsi="仿宋" w:cs="宋体" w:hint="eastAsia"/>
          <w:kern w:val="0"/>
          <w:szCs w:val="24"/>
        </w:rPr>
        <w:t>一</w:t>
      </w:r>
      <w:proofErr w:type="gramEnd"/>
      <w:r w:rsidRPr="00511D39">
        <w:rPr>
          <w:rFonts w:ascii="仿宋" w:eastAsia="仿宋" w:hAnsi="仿宋" w:cs="宋体" w:hint="eastAsia"/>
          <w:kern w:val="0"/>
          <w:szCs w:val="24"/>
        </w:rPr>
        <w:t>名称：（盖单位公章）</w:t>
      </w:r>
    </w:p>
    <w:p w14:paraId="2A5D61D5"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法定代表人或其委托代理人：（签字或盖章）</w:t>
      </w:r>
    </w:p>
    <w:p w14:paraId="5B7EFA6D" w14:textId="77777777" w:rsidR="00856D0D" w:rsidRPr="00511D39" w:rsidRDefault="00856D0D">
      <w:pPr>
        <w:autoSpaceDE w:val="0"/>
        <w:autoSpaceDN w:val="0"/>
        <w:adjustRightInd w:val="0"/>
        <w:spacing w:line="360" w:lineRule="auto"/>
        <w:jc w:val="left"/>
        <w:rPr>
          <w:rFonts w:ascii="仿宋" w:eastAsia="仿宋" w:hAnsi="仿宋" w:cs="宋体" w:hint="eastAsia"/>
          <w:kern w:val="0"/>
          <w:sz w:val="18"/>
          <w:szCs w:val="21"/>
        </w:rPr>
      </w:pPr>
    </w:p>
    <w:p w14:paraId="3159FD77"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成员二名称：（盖单位公章）</w:t>
      </w:r>
    </w:p>
    <w:p w14:paraId="645D9E36"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                         （签字或盖章）</w:t>
      </w:r>
    </w:p>
    <w:p w14:paraId="768B719A"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4"/>
        </w:rPr>
      </w:pPr>
    </w:p>
    <w:p w14:paraId="5E92280A" w14:textId="77777777" w:rsidR="00856D0D" w:rsidRPr="00511D39" w:rsidRDefault="00000000">
      <w:pPr>
        <w:autoSpaceDE w:val="0"/>
        <w:autoSpaceDN w:val="0"/>
        <w:spacing w:line="360" w:lineRule="auto"/>
        <w:ind w:leftChars="1850" w:left="4305" w:hangingChars="200" w:hanging="420"/>
        <w:rPr>
          <w:rFonts w:ascii="仿宋" w:eastAsia="仿宋" w:hAnsi="仿宋" w:cs="仿宋_GB2312" w:hint="eastAsia"/>
          <w:kern w:val="0"/>
          <w:szCs w:val="24"/>
        </w:rPr>
      </w:pPr>
      <w:r w:rsidRPr="00511D39">
        <w:rPr>
          <w:rFonts w:ascii="仿宋" w:eastAsia="仿宋" w:hAnsi="仿宋" w:cs="仿宋_GB2312" w:hint="eastAsia"/>
          <w:kern w:val="0"/>
          <w:szCs w:val="24"/>
        </w:rPr>
        <w:t>供应商名称（电子签章）：</w:t>
      </w:r>
    </w:p>
    <w:p w14:paraId="2816F4A8" w14:textId="77777777" w:rsidR="00856D0D" w:rsidRPr="00511D39" w:rsidRDefault="00000000">
      <w:pPr>
        <w:autoSpaceDE w:val="0"/>
        <w:autoSpaceDN w:val="0"/>
        <w:spacing w:line="360" w:lineRule="auto"/>
        <w:ind w:firstLineChars="2550" w:firstLine="5355"/>
        <w:rPr>
          <w:rFonts w:ascii="仿宋" w:eastAsia="仿宋" w:hAnsi="仿宋" w:cs="仿宋_GB2312" w:hint="eastAsia"/>
          <w:kern w:val="0"/>
          <w:szCs w:val="24"/>
          <w:lang w:val="zh-CN"/>
        </w:rPr>
      </w:pPr>
      <w:r w:rsidRPr="00511D39">
        <w:rPr>
          <w:rFonts w:ascii="仿宋" w:eastAsia="仿宋" w:hAnsi="仿宋" w:cs="仿宋_GB2312" w:hint="eastAsia"/>
          <w:kern w:val="0"/>
          <w:szCs w:val="24"/>
          <w:lang w:val="zh-CN"/>
        </w:rPr>
        <w:t>日期：  年  月   日</w:t>
      </w:r>
    </w:p>
    <w:p w14:paraId="13B48F86" w14:textId="77777777" w:rsidR="00856D0D" w:rsidRPr="00511D39" w:rsidRDefault="00856D0D">
      <w:pPr>
        <w:autoSpaceDE w:val="0"/>
        <w:autoSpaceDN w:val="0"/>
        <w:spacing w:line="360" w:lineRule="auto"/>
        <w:ind w:firstLineChars="2550" w:firstLine="5355"/>
        <w:rPr>
          <w:rFonts w:ascii="仿宋" w:eastAsia="仿宋" w:hAnsi="仿宋" w:cs="仿宋_GB2312" w:hint="eastAsia"/>
          <w:kern w:val="0"/>
          <w:szCs w:val="24"/>
          <w:lang w:val="zh-CN"/>
        </w:rPr>
      </w:pPr>
    </w:p>
    <w:p w14:paraId="10F2CDE4" w14:textId="77777777" w:rsidR="00856D0D" w:rsidRPr="00511D39" w:rsidRDefault="00856D0D">
      <w:pPr>
        <w:autoSpaceDE w:val="0"/>
        <w:autoSpaceDN w:val="0"/>
        <w:spacing w:line="360" w:lineRule="auto"/>
        <w:ind w:firstLineChars="2550" w:firstLine="5355"/>
        <w:rPr>
          <w:rFonts w:ascii="仿宋" w:eastAsia="仿宋" w:hAnsi="仿宋" w:cs="仿宋_GB2312" w:hint="eastAsia"/>
          <w:kern w:val="0"/>
          <w:szCs w:val="24"/>
          <w:lang w:val="zh-CN"/>
        </w:rPr>
      </w:pPr>
    </w:p>
    <w:p w14:paraId="4DD15EDF" w14:textId="77777777" w:rsidR="00856D0D" w:rsidRPr="00511D39" w:rsidRDefault="00000000">
      <w:pPr>
        <w:widowControl/>
        <w:spacing w:line="276" w:lineRule="auto"/>
        <w:jc w:val="center"/>
        <w:rPr>
          <w:rFonts w:ascii="仿宋" w:eastAsia="仿宋" w:hAnsi="仿宋" w:cs="宋体" w:hint="eastAsia"/>
          <w:b/>
          <w:sz w:val="30"/>
          <w:szCs w:val="30"/>
        </w:rPr>
      </w:pPr>
      <w:r w:rsidRPr="00511D39">
        <w:rPr>
          <w:rFonts w:ascii="仿宋" w:eastAsia="仿宋" w:hAnsi="仿宋" w:cs="宋体" w:hint="eastAsia"/>
          <w:b/>
          <w:sz w:val="30"/>
          <w:szCs w:val="30"/>
        </w:rPr>
        <w:lastRenderedPageBreak/>
        <w:t>八、中小企业声明函或残疾人福利性单位声明函或属于监狱企业的证明文件</w:t>
      </w:r>
    </w:p>
    <w:p w14:paraId="74316FF1" w14:textId="77777777" w:rsidR="00856D0D" w:rsidRPr="00511D39" w:rsidRDefault="00000000">
      <w:pPr>
        <w:spacing w:line="300" w:lineRule="auto"/>
        <w:ind w:firstLineChars="500" w:firstLine="2200"/>
        <w:rPr>
          <w:rFonts w:ascii="仿宋" w:eastAsia="仿宋" w:hAnsi="仿宋" w:cs="方正小标宋简体" w:hint="eastAsia"/>
          <w:sz w:val="44"/>
          <w:szCs w:val="44"/>
        </w:rPr>
      </w:pPr>
      <w:r w:rsidRPr="00511D39">
        <w:rPr>
          <w:rFonts w:ascii="仿宋" w:eastAsia="仿宋" w:hAnsi="仿宋" w:cs="方正小标宋简体" w:hint="eastAsia"/>
          <w:sz w:val="44"/>
          <w:szCs w:val="44"/>
        </w:rPr>
        <w:t>中小企业声明函（服务）</w:t>
      </w:r>
    </w:p>
    <w:p w14:paraId="27A07613" w14:textId="77777777" w:rsidR="00856D0D" w:rsidRPr="00511D39" w:rsidRDefault="00000000">
      <w:pPr>
        <w:pStyle w:val="a6"/>
        <w:spacing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本公司（联合体）郑重声明，根据《政府采购促进中小企业发展管理办法》（财库﹝2020﹞46号）的规定，本公司（联合体）参加</w:t>
      </w:r>
      <w:r w:rsidRPr="00511D39">
        <w:rPr>
          <w:rFonts w:ascii="仿宋" w:eastAsia="仿宋" w:hAnsi="仿宋" w:cs="仿宋" w:hint="eastAsia"/>
          <w:sz w:val="24"/>
          <w:u w:val="single"/>
        </w:rPr>
        <w:t>（单位名称）</w:t>
      </w:r>
      <w:r w:rsidRPr="00511D39">
        <w:rPr>
          <w:rFonts w:ascii="仿宋" w:eastAsia="仿宋" w:hAnsi="仿宋" w:cs="仿宋" w:hint="eastAsia"/>
          <w:sz w:val="24"/>
        </w:rPr>
        <w:t>的</w:t>
      </w:r>
      <w:r w:rsidRPr="00511D39">
        <w:rPr>
          <w:rFonts w:ascii="仿宋" w:eastAsia="仿宋" w:hAnsi="仿宋" w:cs="仿宋" w:hint="eastAsia"/>
          <w:sz w:val="24"/>
          <w:u w:val="single"/>
        </w:rPr>
        <w:t>（项目名称）</w:t>
      </w:r>
      <w:r w:rsidRPr="00511D39">
        <w:rPr>
          <w:rFonts w:ascii="仿宋" w:eastAsia="仿宋" w:hAnsi="仿宋" w:cs="仿宋" w:hint="eastAsia"/>
          <w:sz w:val="24"/>
        </w:rPr>
        <w:t>采购活动，服务全部由符合政策要求的中小企业承接。相关企业（含联合体中的中小企业、签订分包意向协议的中小企业）的具体情况如下：</w:t>
      </w:r>
    </w:p>
    <w:p w14:paraId="51DE84C1" w14:textId="77777777" w:rsidR="00856D0D" w:rsidRPr="00511D39" w:rsidRDefault="00000000">
      <w:pPr>
        <w:tabs>
          <w:tab w:val="left" w:pos="1384"/>
          <w:tab w:val="left" w:pos="4562"/>
          <w:tab w:val="left" w:pos="6803"/>
        </w:tabs>
        <w:spacing w:before="13" w:line="500" w:lineRule="exact"/>
        <w:ind w:right="142" w:firstLineChars="286" w:firstLine="686"/>
        <w:rPr>
          <w:rFonts w:ascii="仿宋" w:eastAsia="仿宋" w:hAnsi="仿宋" w:cs="仿宋" w:hint="eastAsia"/>
          <w:sz w:val="24"/>
          <w:szCs w:val="24"/>
        </w:rPr>
      </w:pPr>
      <w:r w:rsidRPr="00511D39">
        <w:rPr>
          <w:rFonts w:ascii="仿宋" w:eastAsia="仿宋" w:hAnsi="仿宋" w:cs="仿宋" w:hint="eastAsia"/>
          <w:sz w:val="24"/>
          <w:szCs w:val="24"/>
        </w:rPr>
        <w:t>1.</w:t>
      </w:r>
      <w:r w:rsidRPr="00511D39">
        <w:rPr>
          <w:rFonts w:ascii="仿宋" w:eastAsia="仿宋" w:hAnsi="仿宋" w:cs="仿宋" w:hint="eastAsia"/>
          <w:sz w:val="24"/>
          <w:szCs w:val="24"/>
          <w:u w:val="single"/>
        </w:rPr>
        <w:t>（标的名称）</w:t>
      </w:r>
      <w:r w:rsidRPr="00511D39">
        <w:rPr>
          <w:rFonts w:ascii="仿宋" w:eastAsia="仿宋" w:hAnsi="仿宋" w:cs="仿宋" w:hint="eastAsia"/>
          <w:sz w:val="24"/>
          <w:szCs w:val="24"/>
        </w:rPr>
        <w:t>，属于</w:t>
      </w:r>
      <w:r w:rsidRPr="00511D39">
        <w:rPr>
          <w:rFonts w:ascii="仿宋" w:eastAsia="仿宋" w:hAnsi="仿宋" w:cs="仿宋" w:hint="eastAsia"/>
          <w:sz w:val="24"/>
          <w:szCs w:val="24"/>
          <w:u w:val="single"/>
        </w:rPr>
        <w:t>（采购文件中明确的所属行业）</w:t>
      </w:r>
      <w:r w:rsidRPr="00511D39">
        <w:rPr>
          <w:rFonts w:ascii="仿宋" w:eastAsia="仿宋" w:hAnsi="仿宋" w:cs="仿宋" w:hint="eastAsia"/>
          <w:sz w:val="24"/>
          <w:szCs w:val="24"/>
        </w:rPr>
        <w:t>；承接企业为</w:t>
      </w:r>
      <w:r w:rsidRPr="00511D39">
        <w:rPr>
          <w:rFonts w:ascii="仿宋" w:eastAsia="仿宋" w:hAnsi="仿宋" w:cs="仿宋" w:hint="eastAsia"/>
          <w:sz w:val="24"/>
          <w:szCs w:val="24"/>
          <w:u w:val="single"/>
        </w:rPr>
        <w:t>（企业名称）</w:t>
      </w:r>
      <w:r w:rsidRPr="00511D39">
        <w:rPr>
          <w:rFonts w:ascii="仿宋" w:eastAsia="仿宋" w:hAnsi="仿宋" w:cs="仿宋" w:hint="eastAsia"/>
          <w:sz w:val="24"/>
          <w:szCs w:val="24"/>
        </w:rPr>
        <w:t>，从业人员</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人，营业收入为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万元，资产总额为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万元，属于</w:t>
      </w:r>
      <w:r w:rsidRPr="00511D39">
        <w:rPr>
          <w:rFonts w:ascii="仿宋" w:eastAsia="仿宋" w:hAnsi="仿宋" w:cs="仿宋" w:hint="eastAsia"/>
          <w:sz w:val="24"/>
          <w:szCs w:val="24"/>
          <w:u w:val="single"/>
        </w:rPr>
        <w:t>（小型企业、微型企业）</w:t>
      </w:r>
      <w:r w:rsidRPr="00511D39">
        <w:rPr>
          <w:rFonts w:ascii="仿宋" w:eastAsia="仿宋" w:hAnsi="仿宋" w:cs="仿宋" w:hint="eastAsia"/>
          <w:sz w:val="24"/>
          <w:szCs w:val="24"/>
        </w:rPr>
        <w:t>；</w:t>
      </w:r>
    </w:p>
    <w:p w14:paraId="6097AF63" w14:textId="77777777" w:rsidR="00856D0D" w:rsidRPr="00511D39" w:rsidRDefault="00000000">
      <w:pPr>
        <w:tabs>
          <w:tab w:val="left" w:pos="1065"/>
          <w:tab w:val="left" w:pos="4262"/>
          <w:tab w:val="left" w:pos="6477"/>
        </w:tabs>
        <w:spacing w:before="20" w:line="500" w:lineRule="exact"/>
        <w:ind w:right="84" w:firstLineChars="286" w:firstLine="686"/>
        <w:rPr>
          <w:rFonts w:ascii="仿宋" w:eastAsia="仿宋" w:hAnsi="仿宋" w:cs="仿宋" w:hint="eastAsia"/>
          <w:sz w:val="24"/>
          <w:szCs w:val="24"/>
          <w:u w:val="single"/>
        </w:rPr>
      </w:pPr>
      <w:r w:rsidRPr="00511D39">
        <w:rPr>
          <w:rFonts w:ascii="仿宋" w:eastAsia="仿宋" w:hAnsi="仿宋" w:cs="仿宋" w:hint="eastAsia"/>
          <w:sz w:val="24"/>
          <w:szCs w:val="24"/>
        </w:rPr>
        <w:t>2.</w:t>
      </w:r>
      <w:r w:rsidRPr="00511D39">
        <w:rPr>
          <w:rFonts w:ascii="仿宋" w:eastAsia="仿宋" w:hAnsi="仿宋" w:cs="仿宋" w:hint="eastAsia"/>
          <w:sz w:val="24"/>
          <w:szCs w:val="24"/>
          <w:u w:val="single"/>
        </w:rPr>
        <w:t>（标的名称）</w:t>
      </w:r>
      <w:r w:rsidRPr="00511D39">
        <w:rPr>
          <w:rFonts w:ascii="仿宋" w:eastAsia="仿宋" w:hAnsi="仿宋" w:cs="仿宋" w:hint="eastAsia"/>
          <w:sz w:val="24"/>
          <w:szCs w:val="24"/>
        </w:rPr>
        <w:t>，属于</w:t>
      </w:r>
      <w:r w:rsidRPr="00511D39">
        <w:rPr>
          <w:rFonts w:ascii="仿宋" w:eastAsia="仿宋" w:hAnsi="仿宋" w:cs="仿宋" w:hint="eastAsia"/>
          <w:sz w:val="24"/>
          <w:szCs w:val="24"/>
          <w:u w:val="single"/>
        </w:rPr>
        <w:t>（采购文件中明确的所属行业）</w:t>
      </w:r>
      <w:r w:rsidRPr="00511D39">
        <w:rPr>
          <w:rFonts w:ascii="仿宋" w:eastAsia="仿宋" w:hAnsi="仿宋" w:cs="仿宋" w:hint="eastAsia"/>
          <w:sz w:val="24"/>
          <w:szCs w:val="24"/>
        </w:rPr>
        <w:t>；承接企业为</w:t>
      </w:r>
      <w:r w:rsidRPr="00511D39">
        <w:rPr>
          <w:rFonts w:ascii="仿宋" w:eastAsia="仿宋" w:hAnsi="仿宋" w:cs="仿宋" w:hint="eastAsia"/>
          <w:sz w:val="24"/>
          <w:szCs w:val="24"/>
          <w:u w:val="single"/>
        </w:rPr>
        <w:t>（企业名称）</w:t>
      </w:r>
      <w:r w:rsidRPr="00511D39">
        <w:rPr>
          <w:rFonts w:ascii="仿宋" w:eastAsia="仿宋" w:hAnsi="仿宋" w:cs="仿宋" w:hint="eastAsia"/>
          <w:sz w:val="24"/>
          <w:szCs w:val="24"/>
        </w:rPr>
        <w:t>，从业人员</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人，营业收入为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万元，资产总额为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万元，属于</w:t>
      </w:r>
      <w:r w:rsidRPr="00511D39">
        <w:rPr>
          <w:rFonts w:ascii="仿宋" w:eastAsia="仿宋" w:hAnsi="仿宋" w:cs="仿宋" w:hint="eastAsia"/>
          <w:sz w:val="24"/>
          <w:szCs w:val="24"/>
          <w:u w:val="single"/>
        </w:rPr>
        <w:t>（小型企业、微型企业）</w:t>
      </w:r>
      <w:r w:rsidRPr="00511D39">
        <w:rPr>
          <w:rFonts w:ascii="仿宋" w:eastAsia="仿宋" w:hAnsi="仿宋" w:cs="仿宋" w:hint="eastAsia"/>
          <w:sz w:val="24"/>
          <w:szCs w:val="24"/>
        </w:rPr>
        <w:t>；</w:t>
      </w:r>
    </w:p>
    <w:p w14:paraId="3630498C" w14:textId="77777777" w:rsidR="00856D0D" w:rsidRPr="00511D39" w:rsidRDefault="00000000">
      <w:pPr>
        <w:pStyle w:val="a6"/>
        <w:spacing w:before="34" w:line="500" w:lineRule="exact"/>
        <w:ind w:left="765" w:right="142" w:hanging="5"/>
        <w:rPr>
          <w:rFonts w:ascii="仿宋" w:eastAsia="仿宋" w:hAnsi="仿宋" w:cs="仿宋" w:hint="eastAsia"/>
          <w:sz w:val="24"/>
        </w:rPr>
      </w:pPr>
      <w:r w:rsidRPr="00511D39">
        <w:rPr>
          <w:rFonts w:ascii="仿宋" w:eastAsia="仿宋" w:hAnsi="仿宋" w:cs="仿宋" w:hint="eastAsia"/>
          <w:sz w:val="24"/>
        </w:rPr>
        <w:t xml:space="preserve">…… </w:t>
      </w:r>
    </w:p>
    <w:p w14:paraId="75825EDE" w14:textId="77777777" w:rsidR="00856D0D" w:rsidRPr="00511D39" w:rsidRDefault="00000000">
      <w:pPr>
        <w:pStyle w:val="a6"/>
        <w:spacing w:before="34"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以上企业，不属于大企业的分支机构，不存在控股股东为大企业的情形，也不存在与大企业的负责人为同一人的情形。</w:t>
      </w:r>
    </w:p>
    <w:p w14:paraId="257E50C7" w14:textId="77777777" w:rsidR="00856D0D" w:rsidRPr="00511D39" w:rsidRDefault="00000000">
      <w:pPr>
        <w:pStyle w:val="a6"/>
        <w:spacing w:before="34"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本企业对上述声明内容的真实性负责。如有虚假，将依法承担相应责任。</w:t>
      </w:r>
    </w:p>
    <w:p w14:paraId="79EDABF2" w14:textId="77777777" w:rsidR="00856D0D" w:rsidRPr="00511D39" w:rsidRDefault="00000000">
      <w:pPr>
        <w:pStyle w:val="a6"/>
        <w:spacing w:before="56" w:line="500" w:lineRule="exact"/>
        <w:ind w:left="3960" w:right="1808"/>
        <w:rPr>
          <w:rFonts w:ascii="仿宋" w:eastAsia="仿宋" w:hAnsi="仿宋" w:cs="仿宋" w:hint="eastAsia"/>
          <w:sz w:val="24"/>
        </w:rPr>
      </w:pPr>
      <w:r w:rsidRPr="00511D39">
        <w:rPr>
          <w:rFonts w:ascii="仿宋" w:eastAsia="仿宋" w:hAnsi="仿宋" w:cs="仿宋" w:hint="eastAsia"/>
          <w:kern w:val="24"/>
          <w:sz w:val="24"/>
        </w:rPr>
        <w:t>企业名称（电子签章）：</w:t>
      </w:r>
      <w:r w:rsidRPr="00511D39">
        <w:rPr>
          <w:rFonts w:ascii="仿宋" w:eastAsia="仿宋" w:hAnsi="仿宋" w:cs="仿宋" w:hint="eastAsia"/>
          <w:sz w:val="24"/>
        </w:rPr>
        <w:t xml:space="preserve"> </w:t>
      </w:r>
    </w:p>
    <w:p w14:paraId="2DEA51F6"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 w:hint="eastAsia"/>
          <w:sz w:val="24"/>
          <w:szCs w:val="24"/>
        </w:rPr>
        <w:t>日 期：</w:t>
      </w:r>
    </w:p>
    <w:p w14:paraId="11570557" w14:textId="77777777" w:rsidR="00856D0D" w:rsidRPr="00511D39" w:rsidRDefault="00856D0D">
      <w:pPr>
        <w:spacing w:line="360" w:lineRule="auto"/>
        <w:ind w:left="3960" w:right="1808"/>
        <w:contextualSpacing/>
        <w:rPr>
          <w:rFonts w:ascii="仿宋" w:eastAsia="仿宋" w:hAnsi="仿宋" w:cs="Times New Roman" w:hint="eastAsia"/>
          <w:szCs w:val="24"/>
        </w:rPr>
      </w:pPr>
    </w:p>
    <w:p w14:paraId="52748C35" w14:textId="77777777" w:rsidR="00856D0D" w:rsidRPr="00511D39" w:rsidRDefault="00000000">
      <w:pPr>
        <w:spacing w:line="360" w:lineRule="auto"/>
        <w:jc w:val="left"/>
        <w:rPr>
          <w:rFonts w:ascii="仿宋" w:eastAsia="仿宋" w:hAnsi="仿宋" w:cs="仿宋_GB2312" w:hint="eastAsia"/>
          <w:sz w:val="24"/>
          <w:szCs w:val="24"/>
        </w:rPr>
      </w:pPr>
      <w:r w:rsidRPr="00511D39">
        <w:rPr>
          <w:rFonts w:ascii="仿宋" w:eastAsia="仿宋" w:hAnsi="仿宋" w:cs="仿宋_GB2312" w:hint="eastAsia"/>
          <w:sz w:val="24"/>
          <w:szCs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511D39">
        <w:rPr>
          <w:rFonts w:ascii="仿宋" w:eastAsia="仿宋" w:hAnsi="仿宋" w:cs="仿宋_GB2312" w:hint="eastAsia"/>
          <w:sz w:val="24"/>
          <w:szCs w:val="24"/>
        </w:rPr>
        <w:t>一</w:t>
      </w:r>
      <w:proofErr w:type="gramEnd"/>
      <w:r w:rsidRPr="00511D39">
        <w:rPr>
          <w:rFonts w:ascii="仿宋" w:eastAsia="仿宋" w:hAnsi="仿宋" w:cs="仿宋_GB2312" w:hint="eastAsia"/>
          <w:sz w:val="24"/>
          <w:szCs w:val="24"/>
        </w:rPr>
        <w:t>年度数据的新成立企业可不填报。</w:t>
      </w:r>
    </w:p>
    <w:p w14:paraId="5C33B088" w14:textId="77777777" w:rsidR="00856D0D" w:rsidRPr="00511D39" w:rsidRDefault="00856D0D">
      <w:pPr>
        <w:spacing w:line="360" w:lineRule="auto"/>
        <w:jc w:val="left"/>
        <w:rPr>
          <w:rFonts w:ascii="仿宋" w:eastAsia="仿宋" w:hAnsi="仿宋" w:cs="仿宋_GB2312" w:hint="eastAsia"/>
          <w:sz w:val="24"/>
          <w:szCs w:val="24"/>
        </w:rPr>
      </w:pPr>
    </w:p>
    <w:p w14:paraId="28534CEC" w14:textId="77777777" w:rsidR="00856D0D" w:rsidRPr="00511D39" w:rsidRDefault="00856D0D">
      <w:pPr>
        <w:spacing w:line="360" w:lineRule="auto"/>
        <w:jc w:val="left"/>
        <w:rPr>
          <w:rFonts w:ascii="仿宋" w:eastAsia="仿宋" w:hAnsi="仿宋" w:cs="仿宋_GB2312" w:hint="eastAsia"/>
          <w:sz w:val="24"/>
          <w:szCs w:val="24"/>
        </w:rPr>
      </w:pPr>
    </w:p>
    <w:p w14:paraId="1EBAD094" w14:textId="77777777" w:rsidR="00856D0D" w:rsidRPr="00511D39" w:rsidRDefault="00856D0D">
      <w:pPr>
        <w:snapToGrid w:val="0"/>
        <w:spacing w:line="360" w:lineRule="auto"/>
        <w:rPr>
          <w:rFonts w:ascii="仿宋" w:eastAsia="仿宋" w:hAnsi="仿宋" w:cs="仿宋_GB2312" w:hint="eastAsia"/>
          <w:b/>
          <w:sz w:val="30"/>
          <w:szCs w:val="30"/>
        </w:rPr>
      </w:pPr>
    </w:p>
    <w:p w14:paraId="7BEE8F35" w14:textId="57781C9A" w:rsidR="00764DCA" w:rsidRPr="00511D39" w:rsidRDefault="001A2B22" w:rsidP="00764DCA">
      <w:pPr>
        <w:snapToGrid w:val="0"/>
        <w:spacing w:line="360" w:lineRule="auto"/>
        <w:rPr>
          <w:rFonts w:ascii="仿宋" w:eastAsia="仿宋" w:hAnsi="仿宋" w:cs="仿宋_GB2312" w:hint="eastAsia"/>
          <w:b/>
          <w:sz w:val="30"/>
          <w:szCs w:val="30"/>
        </w:rPr>
      </w:pPr>
      <w:r>
        <w:rPr>
          <w:rFonts w:ascii="仿宋" w:eastAsia="仿宋" w:hAnsi="仿宋" w:cs="仿宋_GB2312" w:hint="eastAsia"/>
          <w:b/>
          <w:sz w:val="30"/>
          <w:szCs w:val="30"/>
        </w:rPr>
        <w:lastRenderedPageBreak/>
        <w:t>九</w:t>
      </w:r>
      <w:r w:rsidR="00764DCA" w:rsidRPr="00511D39">
        <w:rPr>
          <w:rFonts w:ascii="仿宋" w:eastAsia="仿宋" w:hAnsi="仿宋" w:cs="仿宋_GB2312" w:hint="eastAsia"/>
          <w:b/>
          <w:sz w:val="30"/>
          <w:szCs w:val="30"/>
        </w:rPr>
        <w:t>、除磋商文件规定必须提供以外，供应商认为需要提供的其他证明材料（如有）</w:t>
      </w:r>
    </w:p>
    <w:p w14:paraId="2DEEE611" w14:textId="77777777" w:rsidR="00764DCA" w:rsidRPr="00511D39" w:rsidRDefault="00764DCA" w:rsidP="00764DCA">
      <w:pPr>
        <w:snapToGrid w:val="0"/>
        <w:spacing w:line="360" w:lineRule="auto"/>
        <w:ind w:firstLineChars="200" w:firstLine="602"/>
        <w:rPr>
          <w:rFonts w:ascii="仿宋" w:eastAsia="仿宋" w:hAnsi="仿宋" w:cs="仿宋_GB2312" w:hint="eastAsia"/>
          <w:b/>
          <w:sz w:val="30"/>
          <w:szCs w:val="30"/>
        </w:rPr>
      </w:pPr>
    </w:p>
    <w:p w14:paraId="40FCDB24" w14:textId="77777777" w:rsidR="00764DCA" w:rsidRPr="00511D39" w:rsidRDefault="00764DCA" w:rsidP="00764DCA">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F6FBA10" w14:textId="77777777" w:rsidR="00764DCA" w:rsidRPr="00511D39" w:rsidRDefault="00764DCA" w:rsidP="00764DCA">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2E7BDBA" w14:textId="77777777" w:rsidR="00764DCA" w:rsidRPr="00511D39" w:rsidRDefault="00764DCA" w:rsidP="00764DCA">
      <w:pPr>
        <w:pStyle w:val="a0"/>
        <w:sectPr w:rsidR="00764DCA" w:rsidRPr="00511D39">
          <w:pgSz w:w="11910" w:h="16840"/>
          <w:pgMar w:top="1304" w:right="1304" w:bottom="1304" w:left="1304" w:header="720" w:footer="720" w:gutter="0"/>
          <w:cols w:space="720"/>
        </w:sectPr>
      </w:pPr>
    </w:p>
    <w:p w14:paraId="4F666BA0" w14:textId="77777777" w:rsidR="00856D0D" w:rsidRPr="00511D39" w:rsidRDefault="00000000">
      <w:pPr>
        <w:keepNext/>
        <w:keepLines/>
        <w:spacing w:before="260" w:after="260" w:line="416" w:lineRule="auto"/>
        <w:jc w:val="center"/>
        <w:outlineLvl w:val="1"/>
        <w:rPr>
          <w:rFonts w:ascii="仿宋" w:eastAsia="仿宋" w:hAnsi="仿宋" w:cs="宋体" w:hint="eastAsia"/>
          <w:bCs/>
          <w:sz w:val="32"/>
          <w:szCs w:val="32"/>
        </w:rPr>
      </w:pPr>
      <w:bookmarkStart w:id="104" w:name="_Toc22095"/>
      <w:bookmarkStart w:id="105" w:name="_Toc166361527"/>
      <w:bookmarkStart w:id="106" w:name="_Toc80205940"/>
      <w:bookmarkStart w:id="107" w:name="_Toc80886944"/>
      <w:r w:rsidRPr="00511D39">
        <w:rPr>
          <w:rFonts w:ascii="仿宋" w:eastAsia="仿宋" w:hAnsi="仿宋" w:cs="Times New Roman" w:hint="eastAsia"/>
          <w:sz w:val="32"/>
          <w:szCs w:val="32"/>
        </w:rPr>
        <w:lastRenderedPageBreak/>
        <w:t xml:space="preserve">第三节 </w:t>
      </w:r>
      <w:r w:rsidRPr="00511D39">
        <w:rPr>
          <w:rFonts w:ascii="仿宋" w:eastAsia="仿宋" w:hAnsi="仿宋" w:cs="Times New Roman" w:hint="eastAsia"/>
          <w:bCs/>
          <w:sz w:val="32"/>
          <w:szCs w:val="32"/>
        </w:rPr>
        <w:t>商务技术文件格式</w:t>
      </w:r>
      <w:bookmarkEnd w:id="104"/>
      <w:bookmarkEnd w:id="105"/>
      <w:bookmarkEnd w:id="106"/>
      <w:bookmarkEnd w:id="107"/>
    </w:p>
    <w:p w14:paraId="273BB7E9"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390B36DE" w14:textId="77777777" w:rsidR="00856D0D" w:rsidRPr="00511D39" w:rsidRDefault="00856D0D">
      <w:pPr>
        <w:snapToGrid w:val="0"/>
        <w:spacing w:beforeLines="50" w:before="120" w:after="50"/>
        <w:rPr>
          <w:rFonts w:ascii="仿宋" w:eastAsia="仿宋" w:hAnsi="仿宋" w:cs="Times New Roman" w:hint="eastAsia"/>
          <w:sz w:val="24"/>
          <w:szCs w:val="20"/>
        </w:rPr>
      </w:pPr>
    </w:p>
    <w:p w14:paraId="7E44B896" w14:textId="77777777" w:rsidR="00856D0D" w:rsidRPr="00511D39" w:rsidRDefault="00856D0D">
      <w:pPr>
        <w:snapToGrid w:val="0"/>
        <w:spacing w:beforeLines="50" w:before="120" w:after="50"/>
        <w:rPr>
          <w:rFonts w:ascii="仿宋" w:eastAsia="仿宋" w:hAnsi="仿宋" w:cs="Times New Roman" w:hint="eastAsia"/>
          <w:sz w:val="24"/>
          <w:szCs w:val="20"/>
        </w:rPr>
      </w:pPr>
    </w:p>
    <w:p w14:paraId="2D6A5FCF" w14:textId="77777777" w:rsidR="00856D0D" w:rsidRPr="00511D39" w:rsidRDefault="00856D0D">
      <w:pPr>
        <w:snapToGrid w:val="0"/>
        <w:spacing w:beforeLines="50" w:before="120" w:after="50"/>
        <w:rPr>
          <w:rFonts w:ascii="仿宋" w:eastAsia="仿宋" w:hAnsi="仿宋" w:cs="Times New Roman" w:hint="eastAsia"/>
          <w:sz w:val="24"/>
          <w:szCs w:val="20"/>
        </w:rPr>
      </w:pPr>
    </w:p>
    <w:p w14:paraId="64EA51DA"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 xml:space="preserve">商  </w:t>
      </w:r>
      <w:proofErr w:type="gramStart"/>
      <w:r w:rsidRPr="00511D39">
        <w:rPr>
          <w:rFonts w:ascii="仿宋" w:eastAsia="仿宋" w:hAnsi="仿宋" w:cs="方正小标宋简体" w:hint="eastAsia"/>
          <w:bCs/>
          <w:sz w:val="44"/>
          <w:szCs w:val="44"/>
        </w:rPr>
        <w:t>务</w:t>
      </w:r>
      <w:proofErr w:type="gramEnd"/>
      <w:r w:rsidRPr="00511D39">
        <w:rPr>
          <w:rFonts w:ascii="仿宋" w:eastAsia="仿宋" w:hAnsi="仿宋" w:cs="方正小标宋简体" w:hint="eastAsia"/>
          <w:bCs/>
          <w:sz w:val="44"/>
          <w:szCs w:val="44"/>
        </w:rPr>
        <w:t xml:space="preserve">  技  术  文  件（封面）</w:t>
      </w:r>
    </w:p>
    <w:p w14:paraId="0C53073E"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8499057"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93349FF"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FAAA72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0DB9C7A"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40E9A03"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3F372694"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41CFD7A9"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5D914B74"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2A0891E9"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25D25949"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1B7FD7E" w14:textId="77777777" w:rsidR="00856D0D" w:rsidRPr="00511D39" w:rsidRDefault="00000000">
      <w:pPr>
        <w:snapToGrid w:val="0"/>
        <w:spacing w:before="5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5A84988C"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BDD2188"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5D5C1CBF"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31C7AA06"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53D26B77" w14:textId="77777777" w:rsidR="00856D0D" w:rsidRPr="00511D39" w:rsidRDefault="00856D0D">
      <w:pPr>
        <w:widowControl/>
        <w:spacing w:line="360" w:lineRule="auto"/>
        <w:jc w:val="left"/>
        <w:rPr>
          <w:rFonts w:ascii="仿宋" w:eastAsia="仿宋" w:hAnsi="仿宋" w:cs="Times New Roman" w:hint="eastAsia"/>
          <w:b/>
          <w:bCs/>
          <w:sz w:val="32"/>
          <w:szCs w:val="32"/>
        </w:rPr>
        <w:sectPr w:rsidR="00856D0D" w:rsidRPr="00511D39">
          <w:pgSz w:w="11910" w:h="16840"/>
          <w:pgMar w:top="1304" w:right="1304" w:bottom="1304" w:left="1304" w:header="720" w:footer="720" w:gutter="0"/>
          <w:cols w:space="720"/>
        </w:sectPr>
      </w:pPr>
    </w:p>
    <w:p w14:paraId="4A71926A" w14:textId="77777777" w:rsidR="00856D0D" w:rsidRPr="00511D39" w:rsidRDefault="00000000">
      <w:pPr>
        <w:jc w:val="center"/>
        <w:rPr>
          <w:rFonts w:ascii="仿宋" w:eastAsia="仿宋" w:hAnsi="仿宋" w:cs="仿宋_GB2312" w:hint="eastAsia"/>
          <w:b/>
          <w:kern w:val="0"/>
          <w:sz w:val="28"/>
          <w:szCs w:val="28"/>
        </w:rPr>
      </w:pPr>
      <w:r w:rsidRPr="00511D39">
        <w:rPr>
          <w:rFonts w:ascii="仿宋" w:eastAsia="仿宋" w:hAnsi="仿宋" w:cs="仿宋_GB2312" w:hint="eastAsia"/>
          <w:b/>
          <w:kern w:val="0"/>
          <w:sz w:val="28"/>
          <w:szCs w:val="28"/>
        </w:rPr>
        <w:lastRenderedPageBreak/>
        <w:t>商务技术文件目录</w:t>
      </w:r>
    </w:p>
    <w:p w14:paraId="020AD2B7" w14:textId="77777777" w:rsidR="00856D0D" w:rsidRPr="00511D39" w:rsidRDefault="00856D0D">
      <w:pPr>
        <w:jc w:val="center"/>
        <w:rPr>
          <w:rFonts w:ascii="仿宋" w:eastAsia="仿宋" w:hAnsi="仿宋" w:cs="仿宋_GB2312" w:hint="eastAsia"/>
          <w:b/>
          <w:kern w:val="0"/>
          <w:sz w:val="28"/>
          <w:szCs w:val="28"/>
        </w:rPr>
      </w:pPr>
    </w:p>
    <w:p w14:paraId="744260AA"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bookmarkStart w:id="108" w:name="OLE_LINK48"/>
      <w:r w:rsidRPr="00511D39">
        <w:rPr>
          <w:rFonts w:ascii="仿宋" w:eastAsia="仿宋" w:hAnsi="仿宋" w:cs="仿宋_GB2312" w:hint="eastAsia"/>
          <w:sz w:val="24"/>
          <w:szCs w:val="24"/>
        </w:rPr>
        <w:t>一、无串</w:t>
      </w:r>
      <w:proofErr w:type="gramStart"/>
      <w:r w:rsidRPr="00511D39">
        <w:rPr>
          <w:rFonts w:ascii="仿宋" w:eastAsia="仿宋" w:hAnsi="仿宋" w:cs="仿宋_GB2312" w:hint="eastAsia"/>
          <w:sz w:val="24"/>
          <w:szCs w:val="24"/>
        </w:rPr>
        <w:t>标行为</w:t>
      </w:r>
      <w:proofErr w:type="gramEnd"/>
      <w:r w:rsidRPr="00511D39">
        <w:rPr>
          <w:rFonts w:ascii="仿宋" w:eastAsia="仿宋" w:hAnsi="仿宋" w:cs="仿宋_GB2312" w:hint="eastAsia"/>
          <w:sz w:val="24"/>
          <w:szCs w:val="24"/>
        </w:rPr>
        <w:t>承诺函……</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1833DB7"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二、法定代表人身份证明及法定代表人有效身份证正反面复印件……</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12E36BE0"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三、法定代表人授权委托书（如有委托时）……</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9AE346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四、</w:t>
      </w:r>
      <w:r w:rsidRPr="00511D39">
        <w:rPr>
          <w:rFonts w:ascii="仿宋" w:eastAsia="仿宋" w:hAnsi="仿宋" w:cs="仿宋_GB2312" w:hint="eastAsia"/>
          <w:sz w:val="24"/>
          <w:szCs w:val="24"/>
          <w:lang w:val="zh-CN"/>
        </w:rPr>
        <w:t>商务条款偏离表……</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B1D774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bookmarkStart w:id="109" w:name="OLE_LINK6"/>
      <w:bookmarkStart w:id="110" w:name="OLE_LINK7"/>
      <w:bookmarkStart w:id="111" w:name="OLE_LINK5"/>
      <w:r w:rsidRPr="00511D39">
        <w:rPr>
          <w:rFonts w:ascii="仿宋" w:eastAsia="仿宋" w:hAnsi="仿宋" w:cs="仿宋_GB2312" w:hint="eastAsia"/>
          <w:sz w:val="24"/>
          <w:szCs w:val="24"/>
        </w:rPr>
        <w:t>五、竞标人情况介绍</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4760EDF"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六、供应</w:t>
      </w:r>
      <w:proofErr w:type="gramStart"/>
      <w:r w:rsidRPr="00511D39">
        <w:rPr>
          <w:rFonts w:ascii="仿宋" w:eastAsia="仿宋" w:hAnsi="仿宋" w:cs="仿宋_GB2312" w:hint="eastAsia"/>
          <w:sz w:val="24"/>
          <w:szCs w:val="24"/>
        </w:rPr>
        <w:t>商类似</w:t>
      </w:r>
      <w:proofErr w:type="gramEnd"/>
      <w:r w:rsidRPr="00511D39">
        <w:rPr>
          <w:rFonts w:ascii="仿宋" w:eastAsia="仿宋" w:hAnsi="仿宋" w:cs="仿宋_GB2312" w:hint="eastAsia"/>
          <w:sz w:val="24"/>
          <w:szCs w:val="24"/>
        </w:rPr>
        <w:t>业绩的证明文件（如有要求）</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proofErr w:type="gramEnd"/>
      <w:r w:rsidRPr="00511D39">
        <w:rPr>
          <w:rFonts w:ascii="仿宋" w:eastAsia="仿宋" w:hAnsi="仿宋" w:cs="仿宋_GB2312" w:hint="eastAsia"/>
          <w:sz w:val="24"/>
          <w:szCs w:val="24"/>
        </w:rPr>
        <w:t>（页码）</w:t>
      </w:r>
      <w:bookmarkEnd w:id="109"/>
      <w:bookmarkEnd w:id="110"/>
    </w:p>
    <w:bookmarkEnd w:id="111"/>
    <w:p w14:paraId="20257BD2"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七、服务需求偏离表……</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590BF5F6"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八、技术方案……</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AE7D3EE"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九、售后服务方案……</w:t>
      </w:r>
      <w:proofErr w:type="gramStart"/>
      <w:r w:rsidRPr="00511D39">
        <w:rPr>
          <w:rFonts w:ascii="仿宋" w:eastAsia="仿宋" w:hAnsi="仿宋" w:cs="仿宋_GB2312" w:hint="eastAsia"/>
          <w:sz w:val="24"/>
          <w:szCs w:val="24"/>
        </w:rPr>
        <w:t>…………………………</w:t>
      </w:r>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ABA2B13"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w:t>
      </w:r>
      <w:r w:rsidRPr="00511D39">
        <w:rPr>
          <w:rFonts w:ascii="仿宋" w:eastAsia="仿宋" w:hAnsi="仿宋" w:cs="仿宋_GB2312" w:hint="eastAsia"/>
          <w:sz w:val="24"/>
          <w:szCs w:val="24"/>
          <w:lang w:val="zh-CN"/>
        </w:rPr>
        <w:t>项目实施人员一览表……</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03135B0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十一、服务需求、商务条款要求提供的其他材料</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0C69B3B9" w14:textId="713F5B40" w:rsidR="00444668" w:rsidRPr="00511D39" w:rsidRDefault="00444668" w:rsidP="00444668">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十二、供应商认为需要提供的其他有关资料</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bookmarkEnd w:id="108"/>
    <w:p w14:paraId="189827A9"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bCs/>
          <w:sz w:val="24"/>
          <w:szCs w:val="24"/>
        </w:rPr>
        <w:t>注：以上目录是基本格式要求，各供应商可根据自身情况进一步向下增加内容或细化。</w:t>
      </w:r>
    </w:p>
    <w:p w14:paraId="20364B80" w14:textId="77777777" w:rsidR="00856D0D" w:rsidRPr="00511D39" w:rsidRDefault="00856D0D">
      <w:pPr>
        <w:spacing w:line="400" w:lineRule="exact"/>
        <w:rPr>
          <w:rFonts w:ascii="仿宋" w:eastAsia="仿宋" w:hAnsi="仿宋" w:cs="仿宋_GB2312" w:hint="eastAsia"/>
          <w:sz w:val="32"/>
          <w:szCs w:val="32"/>
        </w:rPr>
      </w:pPr>
    </w:p>
    <w:p w14:paraId="5DFB3475" w14:textId="77777777" w:rsidR="00856D0D" w:rsidRPr="00511D39" w:rsidRDefault="00000000">
      <w:pPr>
        <w:spacing w:line="520" w:lineRule="exact"/>
        <w:ind w:firstLineChars="200" w:firstLine="880"/>
        <w:rPr>
          <w:rFonts w:ascii="仿宋" w:eastAsia="仿宋" w:hAnsi="仿宋" w:cs="方正小标宋简体" w:hint="eastAsia"/>
          <w:sz w:val="44"/>
          <w:szCs w:val="44"/>
        </w:rPr>
      </w:pPr>
      <w:r w:rsidRPr="00511D39">
        <w:rPr>
          <w:rFonts w:ascii="仿宋" w:eastAsia="仿宋" w:hAnsi="仿宋" w:cs="方正小标宋简体" w:hint="eastAsia"/>
          <w:sz w:val="44"/>
          <w:szCs w:val="44"/>
        </w:rPr>
        <w:br w:type="page"/>
      </w:r>
      <w:r w:rsidRPr="00511D39">
        <w:rPr>
          <w:rFonts w:ascii="仿宋" w:eastAsia="仿宋" w:hAnsi="仿宋" w:cs="仿宋_GB2312" w:hint="eastAsia"/>
          <w:b/>
          <w:sz w:val="30"/>
          <w:szCs w:val="30"/>
        </w:rPr>
        <w:lastRenderedPageBreak/>
        <w:t>一、无串</w:t>
      </w:r>
      <w:proofErr w:type="gramStart"/>
      <w:r w:rsidRPr="00511D39">
        <w:rPr>
          <w:rFonts w:ascii="仿宋" w:eastAsia="仿宋" w:hAnsi="仿宋" w:cs="仿宋_GB2312" w:hint="eastAsia"/>
          <w:b/>
          <w:sz w:val="30"/>
          <w:szCs w:val="30"/>
        </w:rPr>
        <w:t>标行为</w:t>
      </w:r>
      <w:proofErr w:type="gramEnd"/>
      <w:r w:rsidRPr="00511D39">
        <w:rPr>
          <w:rFonts w:ascii="仿宋" w:eastAsia="仿宋" w:hAnsi="仿宋" w:cs="仿宋_GB2312" w:hint="eastAsia"/>
          <w:b/>
          <w:sz w:val="30"/>
          <w:szCs w:val="30"/>
        </w:rPr>
        <w:t>承诺函</w:t>
      </w:r>
    </w:p>
    <w:p w14:paraId="091846DF" w14:textId="77777777" w:rsidR="00856D0D" w:rsidRPr="00511D39" w:rsidRDefault="00856D0D">
      <w:pPr>
        <w:spacing w:line="520" w:lineRule="exact"/>
        <w:jc w:val="center"/>
        <w:rPr>
          <w:rFonts w:ascii="仿宋" w:eastAsia="仿宋" w:hAnsi="仿宋" w:cs="方正小标宋简体" w:hint="eastAsia"/>
          <w:sz w:val="44"/>
          <w:szCs w:val="44"/>
        </w:rPr>
      </w:pPr>
    </w:p>
    <w:p w14:paraId="03638EBD"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sz w:val="44"/>
          <w:szCs w:val="44"/>
        </w:rPr>
        <w:t>无串通竞标行为的承诺函</w:t>
      </w:r>
    </w:p>
    <w:p w14:paraId="1D67A534" w14:textId="77777777" w:rsidR="00856D0D" w:rsidRPr="00511D39" w:rsidRDefault="00856D0D">
      <w:pPr>
        <w:spacing w:line="520" w:lineRule="exact"/>
        <w:ind w:firstLineChars="200" w:firstLine="640"/>
        <w:rPr>
          <w:rFonts w:ascii="仿宋" w:eastAsia="仿宋" w:hAnsi="仿宋" w:cs="仿宋_GB2312" w:hint="eastAsia"/>
          <w:sz w:val="32"/>
          <w:szCs w:val="32"/>
        </w:rPr>
      </w:pPr>
    </w:p>
    <w:p w14:paraId="2C398CBD"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一、我方承诺</w:t>
      </w:r>
      <w:proofErr w:type="gramStart"/>
      <w:r w:rsidRPr="00511D39">
        <w:rPr>
          <w:rFonts w:ascii="仿宋" w:eastAsia="仿宋" w:hAnsi="仿宋" w:cs="仿宋_GB2312" w:hint="eastAsia"/>
          <w:b/>
          <w:bCs/>
          <w:sz w:val="24"/>
          <w:szCs w:val="24"/>
        </w:rPr>
        <w:t>无下列</w:t>
      </w:r>
      <w:proofErr w:type="gramEnd"/>
      <w:r w:rsidRPr="00511D39">
        <w:rPr>
          <w:rFonts w:ascii="仿宋" w:eastAsia="仿宋" w:hAnsi="仿宋" w:cs="仿宋_GB2312" w:hint="eastAsia"/>
          <w:b/>
          <w:bCs/>
          <w:sz w:val="24"/>
          <w:szCs w:val="24"/>
        </w:rPr>
        <w:t>相互串通竞标的情形：</w:t>
      </w:r>
    </w:p>
    <w:p w14:paraId="36D90820"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1.不同供应商的响应文件由同一单位或者个人编制；</w:t>
      </w:r>
      <w:r w:rsidRPr="00511D39">
        <w:rPr>
          <w:rFonts w:ascii="仿宋" w:eastAsia="仿宋" w:hAnsi="仿宋" w:cs="Times New Roman" w:hint="eastAsia"/>
          <w:sz w:val="24"/>
          <w:szCs w:val="24"/>
        </w:rPr>
        <w:t>或者不同供应商报名的IP地址一致的；或者编制响应文件硬件设备CPU编号、硬盘编号、网卡地址一致的情况。</w:t>
      </w:r>
    </w:p>
    <w:p w14:paraId="3F1988D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2.不同供应商委托同一单位或者个人办理竞标事宜；</w:t>
      </w:r>
    </w:p>
    <w:p w14:paraId="51A2A7EB"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3.不同供应商的响应文件载明的项目管理员为同一个人；</w:t>
      </w:r>
    </w:p>
    <w:p w14:paraId="6810D516"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4.不</w:t>
      </w:r>
      <w:r w:rsidRPr="00511D39">
        <w:rPr>
          <w:rFonts w:ascii="仿宋" w:eastAsia="仿宋" w:hAnsi="仿宋" w:cs="仿宋_GB2312" w:hint="eastAsia"/>
          <w:spacing w:val="-6"/>
          <w:sz w:val="24"/>
          <w:szCs w:val="24"/>
        </w:rPr>
        <w:t>同供应商的响应文件异常一致或者响应报价呈规律性差异；</w:t>
      </w:r>
    </w:p>
    <w:p w14:paraId="68CB8A5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5.不同供应商的响应文件相互混装；</w:t>
      </w:r>
    </w:p>
    <w:p w14:paraId="638784F8"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6.不同供应商的磋商保证金从同一单位或者个人账户转出。</w:t>
      </w:r>
    </w:p>
    <w:p w14:paraId="61051BF9"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二、我方承诺</w:t>
      </w:r>
      <w:proofErr w:type="gramStart"/>
      <w:r w:rsidRPr="00511D39">
        <w:rPr>
          <w:rFonts w:ascii="仿宋" w:eastAsia="仿宋" w:hAnsi="仿宋" w:cs="仿宋_GB2312" w:hint="eastAsia"/>
          <w:b/>
          <w:bCs/>
          <w:sz w:val="24"/>
          <w:szCs w:val="24"/>
        </w:rPr>
        <w:t>无下列</w:t>
      </w:r>
      <w:proofErr w:type="gramEnd"/>
      <w:r w:rsidRPr="00511D39">
        <w:rPr>
          <w:rFonts w:ascii="仿宋" w:eastAsia="仿宋" w:hAnsi="仿宋" w:cs="仿宋_GB2312" w:hint="eastAsia"/>
          <w:b/>
          <w:bCs/>
          <w:sz w:val="24"/>
          <w:szCs w:val="24"/>
        </w:rPr>
        <w:t>恶意串通的情形：</w:t>
      </w:r>
    </w:p>
    <w:p w14:paraId="1C0EFF4B"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1.供应商直接或者间接从采购人或者采购代理机构处获得其他供应商的相关信息并修改其响应文件；</w:t>
      </w:r>
    </w:p>
    <w:p w14:paraId="06649FF0"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2.供应</w:t>
      </w:r>
      <w:proofErr w:type="gramStart"/>
      <w:r w:rsidRPr="00511D39">
        <w:rPr>
          <w:rFonts w:ascii="仿宋" w:eastAsia="仿宋" w:hAnsi="仿宋" w:cs="仿宋_GB2312" w:hint="eastAsia"/>
          <w:sz w:val="24"/>
          <w:szCs w:val="24"/>
        </w:rPr>
        <w:t>商按照</w:t>
      </w:r>
      <w:proofErr w:type="gramEnd"/>
      <w:r w:rsidRPr="00511D39">
        <w:rPr>
          <w:rFonts w:ascii="仿宋" w:eastAsia="仿宋" w:hAnsi="仿宋" w:cs="仿宋_GB2312" w:hint="eastAsia"/>
          <w:sz w:val="24"/>
          <w:szCs w:val="24"/>
        </w:rPr>
        <w:t>采购人或者采购代理机构的授意撤换、修改响应文件；</w:t>
      </w:r>
    </w:p>
    <w:p w14:paraId="5D587CCC"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3.供</w:t>
      </w:r>
      <w:r w:rsidRPr="00511D39">
        <w:rPr>
          <w:rFonts w:ascii="仿宋" w:eastAsia="仿宋" w:hAnsi="仿宋" w:cs="仿宋_GB2312" w:hint="eastAsia"/>
          <w:spacing w:val="-6"/>
          <w:sz w:val="24"/>
          <w:szCs w:val="24"/>
        </w:rPr>
        <w:t>应商之间协商报价、技术方案等响应文件的实质性内容；</w:t>
      </w:r>
    </w:p>
    <w:p w14:paraId="26B88A4F"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4.属于同一集团、协会、商会等组织成员的供应</w:t>
      </w:r>
      <w:proofErr w:type="gramStart"/>
      <w:r w:rsidRPr="00511D39">
        <w:rPr>
          <w:rFonts w:ascii="仿宋" w:eastAsia="仿宋" w:hAnsi="仿宋" w:cs="仿宋_GB2312" w:hint="eastAsia"/>
          <w:sz w:val="24"/>
          <w:szCs w:val="24"/>
        </w:rPr>
        <w:t>商按照</w:t>
      </w:r>
      <w:proofErr w:type="gramEnd"/>
      <w:r w:rsidRPr="00511D39">
        <w:rPr>
          <w:rFonts w:ascii="仿宋" w:eastAsia="仿宋" w:hAnsi="仿宋" w:cs="仿宋_GB2312" w:hint="eastAsia"/>
          <w:sz w:val="24"/>
          <w:szCs w:val="24"/>
        </w:rPr>
        <w:t>该组织要求协同参加政府采购活动；</w:t>
      </w:r>
    </w:p>
    <w:p w14:paraId="109EB744"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5.供应商之间事先约定一致抬高或者压低响应报价，或者在竞争性磋商项目中事先约定轮流以高价位或者低价位成交，或者事先约定由某一特定供应商成交，然后再参加竞标；</w:t>
      </w:r>
    </w:p>
    <w:p w14:paraId="33E978E1"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6.供应商之间商定部分供应商放弃参加政府采购活动或者放弃成交；</w:t>
      </w:r>
    </w:p>
    <w:p w14:paraId="1ECF2D07"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7.供应商与采购人或者采购代理机构之间、供应商相互之间，为</w:t>
      </w:r>
      <w:r w:rsidRPr="00511D39">
        <w:rPr>
          <w:rFonts w:ascii="仿宋" w:eastAsia="仿宋" w:hAnsi="仿宋" w:cs="仿宋_GB2312" w:hint="eastAsia"/>
          <w:spacing w:val="-6"/>
          <w:sz w:val="24"/>
          <w:szCs w:val="24"/>
        </w:rPr>
        <w:t>谋求特定供应</w:t>
      </w:r>
      <w:proofErr w:type="gramStart"/>
      <w:r w:rsidRPr="00511D39">
        <w:rPr>
          <w:rFonts w:ascii="仿宋" w:eastAsia="仿宋" w:hAnsi="仿宋" w:cs="仿宋_GB2312" w:hint="eastAsia"/>
          <w:spacing w:val="-6"/>
          <w:sz w:val="24"/>
          <w:szCs w:val="24"/>
        </w:rPr>
        <w:t>商成交</w:t>
      </w:r>
      <w:proofErr w:type="gramEnd"/>
      <w:r w:rsidRPr="00511D39">
        <w:rPr>
          <w:rFonts w:ascii="仿宋" w:eastAsia="仿宋" w:hAnsi="仿宋" w:cs="仿宋_GB2312" w:hint="eastAsia"/>
          <w:spacing w:val="-6"/>
          <w:sz w:val="24"/>
          <w:szCs w:val="24"/>
        </w:rPr>
        <w:t>或者排斥其他供应商的其他串通行为。</w:t>
      </w:r>
    </w:p>
    <w:p w14:paraId="0CFF1E7E"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以上情形一经核查属实，接受政府采购监管部门对我方认定存在</w:t>
      </w:r>
      <w:proofErr w:type="gramStart"/>
      <w:r w:rsidRPr="00511D39">
        <w:rPr>
          <w:rFonts w:ascii="仿宋" w:eastAsia="仿宋" w:hAnsi="仿宋" w:cs="仿宋_GB2312" w:hint="eastAsia"/>
          <w:b/>
          <w:bCs/>
          <w:sz w:val="24"/>
          <w:szCs w:val="24"/>
        </w:rPr>
        <w:t>围标串标</w:t>
      </w:r>
      <w:proofErr w:type="gramEnd"/>
      <w:r w:rsidRPr="00511D39">
        <w:rPr>
          <w:rFonts w:ascii="仿宋" w:eastAsia="仿宋" w:hAnsi="仿宋" w:cs="仿宋_GB2312" w:hint="eastAsia"/>
          <w:b/>
          <w:bCs/>
          <w:sz w:val="24"/>
          <w:szCs w:val="24"/>
        </w:rPr>
        <w:t>行为，我方愿意承担一切后果，并不再寻求任何旨在减轻或者免除法律责任的辩解。</w:t>
      </w:r>
    </w:p>
    <w:p w14:paraId="32417D0C"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56714D2" w14:textId="77777777" w:rsidR="00856D0D" w:rsidRPr="00511D39" w:rsidRDefault="00000000">
      <w:pPr>
        <w:spacing w:line="520" w:lineRule="exact"/>
        <w:ind w:leftChars="114" w:left="239" w:firstLineChars="2550" w:firstLine="6120"/>
        <w:jc w:val="left"/>
        <w:rPr>
          <w:rFonts w:ascii="仿宋" w:eastAsia="仿宋" w:hAnsi="仿宋" w:cs="方正小标宋简体" w:hint="eastAsia"/>
          <w:bCs/>
          <w:sz w:val="44"/>
          <w:szCs w:val="44"/>
        </w:rPr>
      </w:pPr>
      <w:r w:rsidRPr="00511D39">
        <w:rPr>
          <w:rFonts w:ascii="仿宋" w:eastAsia="仿宋" w:hAnsi="仿宋" w:cs="仿宋_GB2312" w:hint="eastAsia"/>
          <w:kern w:val="0"/>
          <w:sz w:val="24"/>
          <w:szCs w:val="24"/>
          <w:lang w:val="zh-CN"/>
        </w:rPr>
        <w:t xml:space="preserve">日期：  年  月   日   </w:t>
      </w:r>
      <w:r w:rsidRPr="00511D39">
        <w:rPr>
          <w:rFonts w:ascii="仿宋" w:eastAsia="仿宋" w:hAnsi="仿宋" w:cs="Times New Roman" w:hint="eastAsia"/>
          <w:b/>
          <w:bCs/>
          <w:sz w:val="32"/>
          <w:szCs w:val="32"/>
        </w:rPr>
        <w:br w:type="page"/>
      </w:r>
      <w:r w:rsidRPr="00511D39">
        <w:rPr>
          <w:rFonts w:ascii="仿宋" w:eastAsia="仿宋" w:hAnsi="仿宋" w:cs="仿宋_GB2312" w:hint="eastAsia"/>
          <w:b/>
          <w:sz w:val="30"/>
          <w:szCs w:val="30"/>
        </w:rPr>
        <w:lastRenderedPageBreak/>
        <w:t>二、法定代表人身份证明及法定代表人有效身份证正反面复印件</w:t>
      </w:r>
    </w:p>
    <w:p w14:paraId="2E967F80" w14:textId="77777777" w:rsidR="00856D0D" w:rsidRPr="00511D39" w:rsidRDefault="00856D0D">
      <w:pPr>
        <w:spacing w:line="520" w:lineRule="exact"/>
        <w:jc w:val="center"/>
        <w:rPr>
          <w:rFonts w:ascii="仿宋" w:eastAsia="仿宋" w:hAnsi="仿宋" w:cs="方正小标宋简体" w:hint="eastAsia"/>
          <w:bCs/>
          <w:sz w:val="44"/>
          <w:szCs w:val="44"/>
        </w:rPr>
      </w:pPr>
    </w:p>
    <w:p w14:paraId="5EA628B7"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bCs/>
          <w:sz w:val="44"/>
          <w:szCs w:val="44"/>
        </w:rPr>
        <w:t>法定代表人证明书</w:t>
      </w:r>
    </w:p>
    <w:p w14:paraId="2774DECE" w14:textId="77777777" w:rsidR="00856D0D" w:rsidRPr="00511D39" w:rsidRDefault="00856D0D">
      <w:pPr>
        <w:spacing w:line="360" w:lineRule="auto"/>
        <w:ind w:left="540"/>
        <w:contextualSpacing/>
        <w:rPr>
          <w:rFonts w:ascii="仿宋" w:eastAsia="仿宋" w:hAnsi="仿宋" w:cs="仿宋_GB2312" w:hint="eastAsia"/>
          <w:sz w:val="32"/>
          <w:szCs w:val="32"/>
        </w:rPr>
      </w:pPr>
    </w:p>
    <w:p w14:paraId="49945502"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供应商名称：</w:t>
      </w:r>
    </w:p>
    <w:p w14:paraId="5A8E1534"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地    址：</w:t>
      </w:r>
    </w:p>
    <w:p w14:paraId="17D03FD0"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姓    名：</w:t>
      </w:r>
    </w:p>
    <w:p w14:paraId="2B2CD2D3"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性     别：</w:t>
      </w:r>
    </w:p>
    <w:p w14:paraId="71A0AE55"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年    龄：</w:t>
      </w:r>
    </w:p>
    <w:p w14:paraId="3C4CF03C" w14:textId="77777777" w:rsidR="00856D0D" w:rsidRPr="00511D39" w:rsidRDefault="00000000">
      <w:pPr>
        <w:spacing w:line="360" w:lineRule="auto"/>
        <w:ind w:left="540"/>
        <w:contextualSpacing/>
        <w:rPr>
          <w:rFonts w:ascii="仿宋" w:eastAsia="仿宋" w:hAnsi="仿宋" w:cs="仿宋_GB2312" w:hint="eastAsia"/>
          <w:sz w:val="24"/>
          <w:szCs w:val="24"/>
          <w:u w:val="single"/>
        </w:rPr>
      </w:pPr>
      <w:r w:rsidRPr="00511D39">
        <w:rPr>
          <w:rFonts w:ascii="仿宋" w:eastAsia="仿宋" w:hAnsi="仿宋" w:cs="仿宋_GB2312" w:hint="eastAsia"/>
          <w:sz w:val="24"/>
          <w:szCs w:val="24"/>
        </w:rPr>
        <w:t xml:space="preserve">职    </w:t>
      </w:r>
      <w:proofErr w:type="gramStart"/>
      <w:r w:rsidRPr="00511D39">
        <w:rPr>
          <w:rFonts w:ascii="仿宋" w:eastAsia="仿宋" w:hAnsi="仿宋" w:cs="仿宋_GB2312" w:hint="eastAsia"/>
          <w:sz w:val="24"/>
          <w:szCs w:val="24"/>
        </w:rPr>
        <w:t>务</w:t>
      </w:r>
      <w:proofErr w:type="gramEnd"/>
      <w:r w:rsidRPr="00511D39">
        <w:rPr>
          <w:rFonts w:ascii="仿宋" w:eastAsia="仿宋" w:hAnsi="仿宋" w:cs="仿宋_GB2312" w:hint="eastAsia"/>
          <w:sz w:val="24"/>
          <w:szCs w:val="24"/>
        </w:rPr>
        <w:t>：</w:t>
      </w:r>
    </w:p>
    <w:p w14:paraId="6EA9034A"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身份证号码：</w:t>
      </w:r>
    </w:p>
    <w:p w14:paraId="64F01163"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系的法定代表人。</w:t>
      </w:r>
    </w:p>
    <w:p w14:paraId="68D7E532"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特此证明。</w:t>
      </w:r>
    </w:p>
    <w:p w14:paraId="3D808E06" w14:textId="77777777" w:rsidR="00856D0D" w:rsidRPr="00511D39" w:rsidRDefault="00856D0D">
      <w:pPr>
        <w:spacing w:line="360" w:lineRule="auto"/>
        <w:ind w:left="540"/>
        <w:contextualSpacing/>
        <w:rPr>
          <w:rFonts w:ascii="仿宋" w:eastAsia="仿宋" w:hAnsi="仿宋" w:cs="仿宋_GB2312" w:hint="eastAsia"/>
          <w:sz w:val="24"/>
          <w:szCs w:val="24"/>
        </w:rPr>
      </w:pPr>
    </w:p>
    <w:p w14:paraId="07D55460" w14:textId="77777777" w:rsidR="00856D0D" w:rsidRPr="00511D39" w:rsidRDefault="00856D0D">
      <w:pPr>
        <w:spacing w:line="360" w:lineRule="auto"/>
        <w:ind w:left="540"/>
        <w:contextualSpacing/>
        <w:rPr>
          <w:rFonts w:ascii="仿宋" w:eastAsia="仿宋" w:hAnsi="仿宋" w:cs="仿宋_GB2312" w:hint="eastAsia"/>
          <w:sz w:val="24"/>
          <w:szCs w:val="24"/>
        </w:rPr>
      </w:pPr>
    </w:p>
    <w:p w14:paraId="1E129256" w14:textId="77777777" w:rsidR="00856D0D" w:rsidRPr="00511D39" w:rsidRDefault="00856D0D">
      <w:pPr>
        <w:spacing w:line="360" w:lineRule="auto"/>
        <w:ind w:left="540"/>
        <w:contextualSpacing/>
        <w:rPr>
          <w:rFonts w:ascii="仿宋" w:eastAsia="仿宋" w:hAnsi="仿宋" w:cs="仿宋_GB2312" w:hint="eastAsia"/>
          <w:sz w:val="24"/>
          <w:szCs w:val="24"/>
        </w:rPr>
      </w:pPr>
    </w:p>
    <w:p w14:paraId="4984AE34"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附件：法定代表人有效身份证正反面复印件</w:t>
      </w:r>
    </w:p>
    <w:p w14:paraId="021BED3E" w14:textId="77777777" w:rsidR="00856D0D" w:rsidRPr="00511D39" w:rsidRDefault="00856D0D">
      <w:pPr>
        <w:spacing w:line="360" w:lineRule="auto"/>
        <w:ind w:left="540"/>
        <w:contextualSpacing/>
        <w:rPr>
          <w:rFonts w:ascii="仿宋" w:eastAsia="仿宋" w:hAnsi="仿宋" w:cs="仿宋_GB2312" w:hint="eastAsia"/>
          <w:sz w:val="24"/>
          <w:szCs w:val="24"/>
        </w:rPr>
      </w:pPr>
    </w:p>
    <w:p w14:paraId="046909AA"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CA483B2"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  年  月   日</w:t>
      </w:r>
    </w:p>
    <w:p w14:paraId="5E5D1254" w14:textId="77777777" w:rsidR="00856D0D" w:rsidRPr="00511D39" w:rsidRDefault="00856D0D">
      <w:pPr>
        <w:spacing w:line="360" w:lineRule="auto"/>
        <w:jc w:val="left"/>
        <w:rPr>
          <w:rFonts w:ascii="仿宋" w:eastAsia="仿宋" w:hAnsi="仿宋" w:cs="仿宋_GB2312" w:hint="eastAsia"/>
          <w:sz w:val="24"/>
          <w:szCs w:val="24"/>
        </w:rPr>
      </w:pPr>
    </w:p>
    <w:p w14:paraId="339506CB" w14:textId="77777777" w:rsidR="00856D0D" w:rsidRPr="00511D39" w:rsidRDefault="00000000">
      <w:pPr>
        <w:spacing w:line="360" w:lineRule="auto"/>
        <w:jc w:val="left"/>
        <w:rPr>
          <w:rFonts w:ascii="仿宋" w:eastAsia="仿宋" w:hAnsi="仿宋" w:cs="仿宋_GB2312" w:hint="eastAsia"/>
          <w:sz w:val="24"/>
          <w:szCs w:val="24"/>
        </w:rPr>
      </w:pPr>
      <w:r w:rsidRPr="00511D39">
        <w:rPr>
          <w:rFonts w:ascii="仿宋" w:eastAsia="仿宋" w:hAnsi="仿宋" w:cs="仿宋_GB2312" w:hint="eastAsia"/>
          <w:sz w:val="24"/>
          <w:szCs w:val="24"/>
        </w:rPr>
        <w:t>注：1.自然人竞标的无需提供，联合体竞标的只需牵头人出具。</w:t>
      </w:r>
    </w:p>
    <w:p w14:paraId="77327142"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2FF72C" w14:textId="77777777" w:rsidR="00856D0D" w:rsidRPr="00511D39" w:rsidRDefault="00856D0D">
      <w:pPr>
        <w:widowControl/>
        <w:spacing w:line="360" w:lineRule="auto"/>
        <w:jc w:val="left"/>
        <w:rPr>
          <w:rFonts w:ascii="仿宋" w:eastAsia="仿宋" w:hAnsi="仿宋" w:cs="仿宋_GB2312" w:hint="eastAsia"/>
          <w:sz w:val="24"/>
          <w:szCs w:val="24"/>
        </w:rPr>
        <w:sectPr w:rsidR="00856D0D" w:rsidRPr="00511D39">
          <w:pgSz w:w="11910" w:h="16840"/>
          <w:pgMar w:top="1304" w:right="1304" w:bottom="1304" w:left="1304"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511D39" w:rsidRPr="00511D39" w14:paraId="2B925BC3" w14:textId="77777777">
        <w:trPr>
          <w:trHeight w:val="8705"/>
        </w:trPr>
        <w:tc>
          <w:tcPr>
            <w:tcW w:w="8460" w:type="dxa"/>
            <w:tcBorders>
              <w:top w:val="single" w:sz="4" w:space="0" w:color="auto"/>
              <w:left w:val="single" w:sz="4" w:space="0" w:color="auto"/>
              <w:bottom w:val="single" w:sz="4" w:space="0" w:color="auto"/>
              <w:right w:val="single" w:sz="4" w:space="0" w:color="auto"/>
            </w:tcBorders>
          </w:tcPr>
          <w:p w14:paraId="7C2A391C" w14:textId="77777777" w:rsidR="00856D0D" w:rsidRPr="00511D39" w:rsidRDefault="00856D0D">
            <w:pPr>
              <w:spacing w:line="360" w:lineRule="auto"/>
              <w:rPr>
                <w:rFonts w:ascii="仿宋" w:eastAsia="仿宋" w:hAnsi="仿宋" w:cs="Times New Roman" w:hint="eastAsia"/>
                <w:b/>
                <w:sz w:val="24"/>
                <w:szCs w:val="24"/>
              </w:rPr>
            </w:pPr>
          </w:p>
          <w:p w14:paraId="7ADDD71D" w14:textId="77777777" w:rsidR="00856D0D" w:rsidRPr="00511D39" w:rsidRDefault="00000000">
            <w:pPr>
              <w:spacing w:line="360" w:lineRule="auto"/>
              <w:rPr>
                <w:rFonts w:ascii="仿宋" w:eastAsia="仿宋" w:hAnsi="仿宋" w:cs="Times New Roman" w:hint="eastAsia"/>
                <w:b/>
                <w:sz w:val="24"/>
                <w:szCs w:val="24"/>
              </w:rPr>
            </w:pPr>
            <w:r w:rsidRPr="00511D39">
              <w:rPr>
                <w:rFonts w:ascii="仿宋" w:eastAsia="仿宋" w:hAnsi="仿宋" w:cs="Times New Roman" w:hint="eastAsia"/>
                <w:b/>
                <w:sz w:val="24"/>
                <w:szCs w:val="24"/>
              </w:rPr>
              <w:t>法定代表身份证复印件</w:t>
            </w:r>
            <w:proofErr w:type="gramStart"/>
            <w:r w:rsidRPr="00511D39">
              <w:rPr>
                <w:rFonts w:ascii="仿宋" w:eastAsia="仿宋" w:hAnsi="仿宋" w:cs="Times New Roman" w:hint="eastAsia"/>
                <w:b/>
                <w:sz w:val="24"/>
                <w:szCs w:val="24"/>
              </w:rPr>
              <w:t>粘帖</w:t>
            </w:r>
            <w:proofErr w:type="gramEnd"/>
            <w:r w:rsidRPr="00511D39">
              <w:rPr>
                <w:rFonts w:ascii="仿宋" w:eastAsia="仿宋" w:hAnsi="仿宋" w:cs="Times New Roman" w:hint="eastAsia"/>
                <w:b/>
                <w:sz w:val="24"/>
                <w:szCs w:val="24"/>
              </w:rPr>
              <w:t>处（正、反面）</w:t>
            </w:r>
          </w:p>
        </w:tc>
      </w:tr>
    </w:tbl>
    <w:p w14:paraId="28D714CB" w14:textId="77777777" w:rsidR="00856D0D" w:rsidRPr="00511D39" w:rsidRDefault="00000000">
      <w:pPr>
        <w:spacing w:line="360" w:lineRule="auto"/>
        <w:ind w:firstLineChars="200" w:firstLine="482"/>
        <w:jc w:val="left"/>
        <w:rPr>
          <w:rFonts w:ascii="仿宋" w:eastAsia="仿宋" w:hAnsi="仿宋" w:cs="仿宋_GB2312" w:hint="eastAsia"/>
          <w:b/>
          <w:sz w:val="32"/>
          <w:szCs w:val="32"/>
        </w:rPr>
      </w:pPr>
      <w:r w:rsidRPr="00511D39">
        <w:rPr>
          <w:rFonts w:ascii="仿宋" w:eastAsia="仿宋" w:hAnsi="仿宋" w:cs="Times New Roman" w:hint="eastAsia"/>
          <w:b/>
          <w:sz w:val="24"/>
          <w:szCs w:val="24"/>
        </w:rPr>
        <w:t>附件：</w:t>
      </w:r>
    </w:p>
    <w:p w14:paraId="5E457820" w14:textId="77777777" w:rsidR="00856D0D" w:rsidRPr="00511D39" w:rsidRDefault="00856D0D">
      <w:pPr>
        <w:adjustRightInd w:val="0"/>
        <w:snapToGrid w:val="0"/>
        <w:spacing w:line="300" w:lineRule="auto"/>
        <w:jc w:val="left"/>
        <w:rPr>
          <w:rFonts w:ascii="仿宋" w:eastAsia="仿宋" w:hAnsi="仿宋" w:cs="Times New Roman" w:hint="eastAsia"/>
          <w:b/>
          <w:szCs w:val="21"/>
        </w:rPr>
      </w:pPr>
    </w:p>
    <w:p w14:paraId="2A1E4F4C" w14:textId="77777777" w:rsidR="00856D0D" w:rsidRPr="00511D39" w:rsidRDefault="00000000">
      <w:pPr>
        <w:spacing w:line="520" w:lineRule="exact"/>
        <w:ind w:firstLine="880"/>
        <w:jc w:val="left"/>
        <w:rPr>
          <w:rFonts w:ascii="仿宋" w:eastAsia="仿宋" w:hAnsi="仿宋" w:cs="方正小标宋简体" w:hint="eastAsia"/>
          <w:bCs/>
          <w:sz w:val="44"/>
          <w:szCs w:val="44"/>
        </w:rPr>
      </w:pPr>
      <w:r w:rsidRPr="00511D39">
        <w:rPr>
          <w:rFonts w:ascii="仿宋" w:eastAsia="仿宋" w:hAnsi="仿宋" w:cs="方正小标宋简体" w:hint="eastAsia"/>
          <w:sz w:val="44"/>
          <w:szCs w:val="44"/>
        </w:rPr>
        <w:br w:type="page"/>
      </w:r>
      <w:r w:rsidRPr="00511D39">
        <w:rPr>
          <w:rFonts w:ascii="仿宋" w:eastAsia="仿宋" w:hAnsi="仿宋" w:cs="仿宋_GB2312" w:hint="eastAsia"/>
          <w:b/>
          <w:sz w:val="30"/>
          <w:szCs w:val="30"/>
        </w:rPr>
        <w:lastRenderedPageBreak/>
        <w:t>三、法定代表人授权委托书</w:t>
      </w:r>
    </w:p>
    <w:p w14:paraId="67D4F11F" w14:textId="77777777" w:rsidR="00856D0D" w:rsidRPr="00511D39" w:rsidRDefault="00856D0D">
      <w:pPr>
        <w:spacing w:line="500" w:lineRule="exact"/>
        <w:jc w:val="center"/>
        <w:rPr>
          <w:rFonts w:ascii="仿宋" w:eastAsia="仿宋" w:hAnsi="仿宋" w:cs="方正小标宋简体" w:hint="eastAsia"/>
          <w:sz w:val="44"/>
          <w:szCs w:val="44"/>
        </w:rPr>
      </w:pPr>
    </w:p>
    <w:p w14:paraId="6F331C48" w14:textId="77777777" w:rsidR="00856D0D" w:rsidRPr="00511D39" w:rsidRDefault="00000000">
      <w:pPr>
        <w:spacing w:line="52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授权委托书（非联合体竞标格式）</w:t>
      </w:r>
    </w:p>
    <w:p w14:paraId="16D0F730" w14:textId="77777777" w:rsidR="00856D0D" w:rsidRPr="00511D39" w:rsidRDefault="00000000">
      <w:pPr>
        <w:spacing w:line="52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（如有委托时）</w:t>
      </w:r>
    </w:p>
    <w:p w14:paraId="69A797D2" w14:textId="77777777" w:rsidR="00856D0D" w:rsidRPr="00511D39" w:rsidRDefault="00856D0D">
      <w:pPr>
        <w:spacing w:line="520" w:lineRule="exact"/>
        <w:rPr>
          <w:rFonts w:ascii="仿宋" w:eastAsia="仿宋" w:hAnsi="仿宋" w:cs="仿宋_GB2312" w:hint="eastAsia"/>
          <w:sz w:val="32"/>
          <w:szCs w:val="32"/>
        </w:rPr>
      </w:pPr>
    </w:p>
    <w:p w14:paraId="5D7833A5"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致：</w:t>
      </w:r>
      <w:r w:rsidRPr="00511D39">
        <w:rPr>
          <w:rFonts w:ascii="仿宋" w:eastAsia="仿宋" w:hAnsi="仿宋" w:cs="仿宋_GB2312" w:hint="eastAsia"/>
          <w:sz w:val="24"/>
          <w:szCs w:val="24"/>
          <w:u w:val="single"/>
        </w:rPr>
        <w:t>（采购代理机构或采购人）</w:t>
      </w:r>
      <w:r w:rsidRPr="00511D39">
        <w:rPr>
          <w:rFonts w:ascii="仿宋" w:eastAsia="仿宋" w:hAnsi="仿宋" w:cs="仿宋_GB2312" w:hint="eastAsia"/>
          <w:sz w:val="24"/>
          <w:szCs w:val="24"/>
        </w:rPr>
        <w:t>：</w:t>
      </w:r>
    </w:p>
    <w:p w14:paraId="67623168"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我</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系</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的（</w:t>
      </w:r>
      <w:r w:rsidRPr="00511D39">
        <w:rPr>
          <w:rFonts w:ascii="仿宋" w:eastAsia="仿宋" w:hAnsi="仿宋" w:cs="仿宋_GB2312" w:hint="eastAsia"/>
          <w:sz w:val="24"/>
          <w:szCs w:val="24"/>
          <w:u w:val="single"/>
        </w:rPr>
        <w:t>□法定代表人/□负责人/□自然人本人</w:t>
      </w:r>
      <w:r w:rsidRPr="00511D39">
        <w:rPr>
          <w:rFonts w:ascii="仿宋" w:eastAsia="仿宋" w:hAnsi="仿宋" w:cs="仿宋_GB2312" w:hint="eastAsia"/>
          <w:sz w:val="24"/>
          <w:szCs w:val="24"/>
        </w:rPr>
        <w:t>），现授权</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以我方的名义参加</w:t>
      </w:r>
      <w:r w:rsidRPr="00511D39">
        <w:rPr>
          <w:rFonts w:ascii="仿宋" w:eastAsia="仿宋" w:hAnsi="仿宋" w:cs="仿宋_GB2312" w:hint="eastAsia"/>
          <w:sz w:val="24"/>
          <w:szCs w:val="24"/>
          <w:u w:val="single"/>
        </w:rPr>
        <w:t xml:space="preserve">南宁市公安局兴宁分局新能源勤务用车租赁服务采购 </w:t>
      </w:r>
      <w:r w:rsidRPr="00511D39">
        <w:rPr>
          <w:rFonts w:ascii="仿宋" w:eastAsia="仿宋" w:hAnsi="仿宋" w:cs="仿宋_GB2312" w:hint="eastAsia"/>
          <w:sz w:val="24"/>
          <w:szCs w:val="24"/>
        </w:rPr>
        <w:t>项目的竞标活动，并代表我方全权办理针对上述项目的所有采购程序和环节的具体事务和签署相关文件。</w:t>
      </w:r>
    </w:p>
    <w:p w14:paraId="3D0E5546"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    我方对委托代理人的签字事项负全部责任。</w:t>
      </w:r>
    </w:p>
    <w:p w14:paraId="69EA26E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本授权书自签署之日起生效，在撤销授权的书面通知以前，本授权书一直有效。委托代理人在授权书有效期内签署的所有文件不因授权的撤销而失效。</w:t>
      </w:r>
    </w:p>
    <w:p w14:paraId="56E29EBE"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委托代理人无转委托权，特此委托。</w:t>
      </w:r>
    </w:p>
    <w:p w14:paraId="4EF0B56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附：法定代表人身份证明书及委托代理人有效身份证正反面复印件</w:t>
      </w:r>
    </w:p>
    <w:p w14:paraId="036C8DE9" w14:textId="77777777" w:rsidR="00856D0D" w:rsidRPr="00511D39" w:rsidRDefault="00856D0D">
      <w:pPr>
        <w:spacing w:line="360" w:lineRule="auto"/>
        <w:rPr>
          <w:rFonts w:ascii="仿宋" w:eastAsia="仿宋" w:hAnsi="仿宋" w:cs="仿宋_GB2312" w:hint="eastAsia"/>
          <w:sz w:val="24"/>
          <w:szCs w:val="24"/>
        </w:rPr>
      </w:pPr>
    </w:p>
    <w:p w14:paraId="768CD46B"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委托代理人（签字）：                法定代表人（签字或盖章）：                    </w:t>
      </w:r>
    </w:p>
    <w:p w14:paraId="13BE1698"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委托代理人身份证号码：                               </w:t>
      </w:r>
    </w:p>
    <w:p w14:paraId="7E75734C" w14:textId="77777777" w:rsidR="00856D0D" w:rsidRPr="00511D39" w:rsidRDefault="00856D0D">
      <w:pPr>
        <w:spacing w:line="360" w:lineRule="auto"/>
        <w:rPr>
          <w:rFonts w:ascii="仿宋" w:eastAsia="仿宋" w:hAnsi="仿宋" w:cs="仿宋_GB2312" w:hint="eastAsia"/>
          <w:sz w:val="24"/>
          <w:szCs w:val="24"/>
        </w:rPr>
      </w:pPr>
    </w:p>
    <w:p w14:paraId="7AD51FA5" w14:textId="77777777" w:rsidR="00856D0D" w:rsidRPr="00511D39" w:rsidRDefault="00000000">
      <w:pPr>
        <w:spacing w:line="360" w:lineRule="auto"/>
        <w:jc w:val="center"/>
        <w:rPr>
          <w:rFonts w:ascii="仿宋" w:eastAsia="仿宋" w:hAnsi="仿宋" w:cs="仿宋_GB2312" w:hint="eastAsia"/>
          <w:sz w:val="24"/>
          <w:szCs w:val="24"/>
        </w:rPr>
      </w:pPr>
      <w:r w:rsidRPr="00511D39">
        <w:rPr>
          <w:rFonts w:ascii="仿宋" w:eastAsia="仿宋" w:hAnsi="仿宋" w:cs="仿宋_GB2312" w:hint="eastAsia"/>
          <w:kern w:val="0"/>
          <w:sz w:val="24"/>
          <w:szCs w:val="24"/>
        </w:rPr>
        <w:t xml:space="preserve">                   供应商名称（电子签章）： </w:t>
      </w:r>
    </w:p>
    <w:p w14:paraId="5D2BF2A7"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年</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7A08D84A" w14:textId="77777777" w:rsidR="00856D0D" w:rsidRPr="00511D39" w:rsidRDefault="00856D0D">
      <w:pPr>
        <w:spacing w:line="360" w:lineRule="auto"/>
        <w:rPr>
          <w:rFonts w:ascii="仿宋" w:eastAsia="仿宋" w:hAnsi="仿宋" w:cs="仿宋_GB2312" w:hint="eastAsia"/>
          <w:sz w:val="24"/>
          <w:szCs w:val="24"/>
        </w:rPr>
      </w:pPr>
    </w:p>
    <w:p w14:paraId="405E971A"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注：1. 法定代表人必须在授权委托书上亲笔签字或盖章，委托代理人必须在授权委托书上亲笔签字，</w:t>
      </w:r>
      <w:r w:rsidRPr="00511D39">
        <w:rPr>
          <w:rFonts w:ascii="仿宋" w:eastAsia="仿宋" w:hAnsi="仿宋" w:cs="仿宋_GB2312" w:hint="eastAsia"/>
          <w:b/>
          <w:sz w:val="24"/>
          <w:szCs w:val="24"/>
        </w:rPr>
        <w:t>否则其响应文件按无效响应处理。</w:t>
      </w:r>
    </w:p>
    <w:p w14:paraId="07D7A2FB"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942530" w14:textId="77777777" w:rsidR="00856D0D" w:rsidRPr="00511D39" w:rsidRDefault="00000000">
      <w:pPr>
        <w:spacing w:line="360" w:lineRule="auto"/>
        <w:ind w:firstLineChars="200" w:firstLine="480"/>
        <w:jc w:val="left"/>
        <w:rPr>
          <w:rFonts w:ascii="仿宋" w:eastAsia="仿宋" w:hAnsi="仿宋" w:cs="仿宋_GB2312" w:hint="eastAsia"/>
          <w:szCs w:val="21"/>
        </w:rPr>
      </w:pPr>
      <w:r w:rsidRPr="00511D39">
        <w:rPr>
          <w:rFonts w:ascii="仿宋" w:eastAsia="仿宋" w:hAnsi="仿宋" w:cs="仿宋_GB2312" w:hint="eastAsia"/>
          <w:sz w:val="24"/>
          <w:szCs w:val="24"/>
        </w:rPr>
        <w:t>3. 法人、其他组织竞标时“我方”是指“我单位”，自然人竞标时“我方”是指“本人”。</w:t>
      </w:r>
    </w:p>
    <w:p w14:paraId="2C639082" w14:textId="77777777" w:rsidR="00856D0D" w:rsidRPr="00511D39" w:rsidRDefault="00000000">
      <w:pPr>
        <w:spacing w:line="500" w:lineRule="exact"/>
        <w:jc w:val="center"/>
        <w:rPr>
          <w:rFonts w:ascii="仿宋" w:eastAsia="仿宋" w:hAnsi="仿宋" w:cs="方正小标宋简体" w:hint="eastAsia"/>
          <w:sz w:val="44"/>
          <w:szCs w:val="44"/>
        </w:rPr>
      </w:pPr>
      <w:r w:rsidRPr="00511D39">
        <w:rPr>
          <w:rFonts w:ascii="仿宋" w:eastAsia="仿宋" w:hAnsi="仿宋" w:cs="仿宋_GB2312" w:hint="eastAsia"/>
          <w:szCs w:val="21"/>
        </w:rPr>
        <w:br w:type="page"/>
      </w:r>
      <w:r w:rsidRPr="00511D39">
        <w:rPr>
          <w:rFonts w:ascii="仿宋" w:eastAsia="仿宋" w:hAnsi="仿宋" w:cs="方正小标宋简体" w:hint="eastAsia"/>
          <w:sz w:val="44"/>
          <w:szCs w:val="44"/>
        </w:rPr>
        <w:lastRenderedPageBreak/>
        <w:t>授权委托书（联合体竞标格式）</w:t>
      </w:r>
    </w:p>
    <w:p w14:paraId="02AB9EA0" w14:textId="77777777" w:rsidR="00856D0D" w:rsidRPr="00511D39" w:rsidRDefault="00000000">
      <w:pPr>
        <w:spacing w:line="50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（如有委托时）</w:t>
      </w:r>
    </w:p>
    <w:p w14:paraId="0CF119F9" w14:textId="77777777" w:rsidR="00856D0D" w:rsidRPr="00511D39" w:rsidRDefault="00856D0D">
      <w:pPr>
        <w:spacing w:line="500" w:lineRule="exact"/>
        <w:jc w:val="center"/>
        <w:rPr>
          <w:rFonts w:ascii="仿宋" w:eastAsia="仿宋" w:hAnsi="仿宋" w:cs="方正小标宋简体" w:hint="eastAsia"/>
          <w:sz w:val="44"/>
          <w:szCs w:val="44"/>
        </w:rPr>
      </w:pPr>
    </w:p>
    <w:p w14:paraId="187E21A1" w14:textId="77777777" w:rsidR="00856D0D" w:rsidRPr="00511D39" w:rsidRDefault="00856D0D">
      <w:pPr>
        <w:spacing w:line="500" w:lineRule="exact"/>
        <w:jc w:val="center"/>
        <w:rPr>
          <w:rFonts w:ascii="仿宋" w:eastAsia="仿宋" w:hAnsi="仿宋" w:cs="仿宋_GB2312" w:hint="eastAsia"/>
          <w:sz w:val="32"/>
          <w:szCs w:val="32"/>
        </w:rPr>
      </w:pPr>
    </w:p>
    <w:p w14:paraId="39DCE27D"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E9AB2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我方对委托代理人的签字事项负全部责任。</w:t>
      </w:r>
    </w:p>
    <w:p w14:paraId="4458530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本授权书自签署之日起生效，在撤销授权的书面通知以前，本授权书一直有效。委托代理人在授权书有效期内签署的所有文件不因授权的撤销而失效。</w:t>
      </w:r>
    </w:p>
    <w:p w14:paraId="0B754B06"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委托代理人无转委托权，特此委托。</w:t>
      </w:r>
    </w:p>
    <w:p w14:paraId="2DCBC9BF" w14:textId="77777777" w:rsidR="00856D0D" w:rsidRPr="00511D39" w:rsidRDefault="00856D0D">
      <w:pPr>
        <w:spacing w:line="360" w:lineRule="auto"/>
        <w:rPr>
          <w:rFonts w:ascii="仿宋" w:eastAsia="仿宋" w:hAnsi="仿宋" w:cs="仿宋_GB2312" w:hint="eastAsia"/>
          <w:sz w:val="24"/>
          <w:szCs w:val="24"/>
        </w:rPr>
      </w:pPr>
    </w:p>
    <w:p w14:paraId="7E07706F" w14:textId="77777777" w:rsidR="00856D0D" w:rsidRPr="00511D39" w:rsidRDefault="00000000">
      <w:pPr>
        <w:spacing w:line="360" w:lineRule="auto"/>
        <w:ind w:firstLineChars="650" w:firstLine="1560"/>
        <w:rPr>
          <w:rFonts w:ascii="仿宋" w:eastAsia="仿宋" w:hAnsi="仿宋" w:cs="仿宋_GB2312" w:hint="eastAsia"/>
          <w:sz w:val="24"/>
          <w:szCs w:val="24"/>
        </w:rPr>
      </w:pPr>
      <w:r w:rsidRPr="00511D39">
        <w:rPr>
          <w:rFonts w:ascii="仿宋" w:eastAsia="仿宋" w:hAnsi="仿宋" w:cs="仿宋_GB2312" w:hint="eastAsia"/>
          <w:sz w:val="24"/>
          <w:szCs w:val="24"/>
        </w:rPr>
        <w:t>牵头人法定代表人（签字或盖章）：</w:t>
      </w:r>
    </w:p>
    <w:p w14:paraId="7E716089" w14:textId="77777777" w:rsidR="00856D0D" w:rsidRPr="00511D39" w:rsidRDefault="00000000">
      <w:pPr>
        <w:spacing w:line="360" w:lineRule="auto"/>
        <w:ind w:firstLineChars="1300" w:firstLine="3120"/>
        <w:rPr>
          <w:rFonts w:ascii="仿宋" w:eastAsia="仿宋" w:hAnsi="仿宋" w:cs="仿宋_GB2312" w:hint="eastAsia"/>
          <w:sz w:val="24"/>
          <w:szCs w:val="24"/>
        </w:rPr>
      </w:pPr>
      <w:r w:rsidRPr="00511D39">
        <w:rPr>
          <w:rFonts w:ascii="仿宋" w:eastAsia="仿宋" w:hAnsi="仿宋" w:cs="仿宋_GB2312" w:hint="eastAsia"/>
          <w:sz w:val="24"/>
          <w:szCs w:val="24"/>
        </w:rPr>
        <w:t>牵头人（电子签章）：</w:t>
      </w:r>
    </w:p>
    <w:p w14:paraId="5E915EAE"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sz w:val="24"/>
          <w:szCs w:val="24"/>
        </w:rPr>
        <w:t>日期：    年   月   日</w:t>
      </w:r>
    </w:p>
    <w:p w14:paraId="09EA1D3E" w14:textId="77777777" w:rsidR="00856D0D" w:rsidRPr="00511D39" w:rsidRDefault="00856D0D">
      <w:pPr>
        <w:spacing w:line="360" w:lineRule="auto"/>
        <w:rPr>
          <w:rFonts w:ascii="仿宋" w:eastAsia="仿宋" w:hAnsi="仿宋" w:cs="仿宋_GB2312" w:hint="eastAsia"/>
          <w:sz w:val="24"/>
          <w:szCs w:val="24"/>
        </w:rPr>
      </w:pPr>
    </w:p>
    <w:p w14:paraId="757099CE" w14:textId="77777777" w:rsidR="00856D0D" w:rsidRPr="00511D39" w:rsidRDefault="00000000">
      <w:pPr>
        <w:spacing w:line="360" w:lineRule="auto"/>
        <w:ind w:firstLineChars="1300" w:firstLine="3120"/>
        <w:rPr>
          <w:rFonts w:ascii="仿宋" w:eastAsia="仿宋" w:hAnsi="仿宋" w:cs="仿宋_GB2312" w:hint="eastAsia"/>
          <w:sz w:val="24"/>
          <w:szCs w:val="24"/>
        </w:rPr>
      </w:pPr>
      <w:r w:rsidRPr="00511D39">
        <w:rPr>
          <w:rFonts w:ascii="仿宋" w:eastAsia="仿宋" w:hAnsi="仿宋" w:cs="仿宋_GB2312" w:hint="eastAsia"/>
          <w:sz w:val="24"/>
          <w:szCs w:val="24"/>
        </w:rPr>
        <w:t>被授权人（签字）：</w:t>
      </w:r>
    </w:p>
    <w:p w14:paraId="7BC95C35"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sz w:val="24"/>
          <w:szCs w:val="24"/>
        </w:rPr>
        <w:t>日期：    年   月   日</w:t>
      </w:r>
    </w:p>
    <w:p w14:paraId="76E35E81" w14:textId="77777777" w:rsidR="00856D0D" w:rsidRPr="00511D39" w:rsidRDefault="00856D0D">
      <w:pPr>
        <w:spacing w:line="360" w:lineRule="auto"/>
        <w:rPr>
          <w:rFonts w:ascii="仿宋" w:eastAsia="仿宋" w:hAnsi="仿宋" w:cs="仿宋_GB2312" w:hint="eastAsia"/>
          <w:sz w:val="24"/>
          <w:szCs w:val="24"/>
        </w:rPr>
      </w:pPr>
    </w:p>
    <w:p w14:paraId="0BAD6172"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注：1. 法定代表人必须在授权委托书上亲笔签字或盖章，委托代理人必须在授权委托书上亲笔签字，</w:t>
      </w:r>
      <w:r w:rsidRPr="00511D39">
        <w:rPr>
          <w:rFonts w:ascii="仿宋" w:eastAsia="仿宋" w:hAnsi="仿宋" w:cs="仿宋_GB2312" w:hint="eastAsia"/>
          <w:b/>
          <w:sz w:val="24"/>
          <w:szCs w:val="24"/>
        </w:rPr>
        <w:t>否则其响应文件按无效响应处理。</w:t>
      </w:r>
    </w:p>
    <w:p w14:paraId="157FF928"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2.本授权委托书应由联合体牵头人的法定代表人按上述规定签署。</w:t>
      </w:r>
    </w:p>
    <w:p w14:paraId="6986237C"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A0C2F7A"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4.法人、其他组织竞标时“我方”是指“我单位”，自然人竞标时“我方”是指“本人”。</w:t>
      </w:r>
    </w:p>
    <w:p w14:paraId="20863696" w14:textId="77777777" w:rsidR="00856D0D" w:rsidRPr="00511D39" w:rsidRDefault="00856D0D">
      <w:pPr>
        <w:spacing w:line="360" w:lineRule="auto"/>
        <w:ind w:firstLineChars="200" w:firstLine="420"/>
        <w:jc w:val="left"/>
        <w:rPr>
          <w:rFonts w:ascii="仿宋" w:eastAsia="仿宋" w:hAnsi="仿宋" w:cs="仿宋_GB2312" w:hint="eastAsia"/>
          <w:szCs w:val="21"/>
        </w:rPr>
      </w:pPr>
    </w:p>
    <w:p w14:paraId="57E8D51C" w14:textId="77777777" w:rsidR="00856D0D" w:rsidRPr="00511D39" w:rsidRDefault="00000000">
      <w:pPr>
        <w:spacing w:line="520" w:lineRule="exact"/>
        <w:ind w:firstLineChars="200" w:firstLine="640"/>
        <w:jc w:val="left"/>
        <w:rPr>
          <w:rFonts w:ascii="仿宋" w:eastAsia="仿宋" w:hAnsi="仿宋" w:cs="仿宋_GB2312" w:hint="eastAsia"/>
          <w:b/>
          <w:sz w:val="30"/>
          <w:szCs w:val="30"/>
        </w:rPr>
      </w:pPr>
      <w:r w:rsidRPr="00511D39">
        <w:rPr>
          <w:rFonts w:ascii="仿宋" w:eastAsia="仿宋" w:hAnsi="仿宋" w:cs="仿宋_GB2312" w:hint="eastAsia"/>
          <w:sz w:val="32"/>
          <w:szCs w:val="32"/>
        </w:rPr>
        <w:br w:type="page"/>
      </w:r>
      <w:r w:rsidRPr="00511D39">
        <w:rPr>
          <w:rFonts w:ascii="仿宋" w:eastAsia="仿宋" w:hAnsi="仿宋" w:cs="仿宋_GB2312" w:hint="eastAsia"/>
          <w:b/>
          <w:sz w:val="30"/>
          <w:szCs w:val="30"/>
        </w:rPr>
        <w:lastRenderedPageBreak/>
        <w:t>四、商务条款偏离表</w:t>
      </w:r>
    </w:p>
    <w:p w14:paraId="1A446AFE" w14:textId="77777777" w:rsidR="00856D0D" w:rsidRPr="00511D39" w:rsidRDefault="00000000">
      <w:pPr>
        <w:spacing w:line="500" w:lineRule="exact"/>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商务条款偏离表</w:t>
      </w:r>
    </w:p>
    <w:p w14:paraId="4DC94141" w14:textId="77777777" w:rsidR="00856D0D" w:rsidRPr="00511D39" w:rsidRDefault="00856D0D">
      <w:pPr>
        <w:spacing w:line="520" w:lineRule="exact"/>
        <w:rPr>
          <w:rFonts w:ascii="仿宋" w:eastAsia="仿宋" w:hAnsi="仿宋" w:cs="仿宋_GB2312" w:hint="eastAsia"/>
          <w:sz w:val="32"/>
          <w:szCs w:val="32"/>
        </w:rPr>
      </w:pPr>
    </w:p>
    <w:p w14:paraId="3CD9302F" w14:textId="77777777" w:rsidR="00856D0D" w:rsidRPr="00511D39" w:rsidRDefault="00000000">
      <w:pPr>
        <w:spacing w:line="360" w:lineRule="auto"/>
        <w:rPr>
          <w:rFonts w:ascii="仿宋" w:eastAsia="仿宋" w:hAnsi="仿宋" w:cs="仿宋_GB2312" w:hint="eastAsia"/>
          <w:sz w:val="24"/>
          <w:szCs w:val="24"/>
          <w:u w:val="single"/>
        </w:rPr>
      </w:pPr>
      <w:r w:rsidRPr="00511D39">
        <w:rPr>
          <w:rFonts w:ascii="仿宋" w:eastAsia="仿宋" w:hAnsi="仿宋" w:cs="仿宋_GB2312" w:hint="eastAsia"/>
          <w:sz w:val="24"/>
          <w:szCs w:val="24"/>
        </w:rPr>
        <w:t>采购项目编号：</w:t>
      </w:r>
      <w:r w:rsidRPr="00511D39">
        <w:rPr>
          <w:rFonts w:ascii="仿宋" w:eastAsia="仿宋" w:hAnsi="仿宋" w:cs="仿宋_GB2312" w:hint="eastAsia"/>
          <w:sz w:val="24"/>
          <w:szCs w:val="24"/>
          <w:u w:val="single"/>
        </w:rPr>
        <w:t xml:space="preserve">    </w:t>
      </w:r>
    </w:p>
    <w:p w14:paraId="731A3F2E"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采购项目名称：</w:t>
      </w:r>
      <w:r w:rsidRPr="00511D39">
        <w:rPr>
          <w:rFonts w:ascii="仿宋" w:eastAsia="仿宋" w:hAnsi="仿宋" w:cs="仿宋_GB2312" w:hint="eastAsia"/>
          <w:sz w:val="24"/>
          <w:szCs w:val="24"/>
          <w:u w:val="single"/>
        </w:rPr>
        <w:t xml:space="preserve">    </w:t>
      </w:r>
    </w:p>
    <w:p w14:paraId="50F6CC2F" w14:textId="77777777" w:rsidR="00856D0D" w:rsidRPr="00511D39" w:rsidRDefault="00000000">
      <w:pPr>
        <w:spacing w:line="360" w:lineRule="auto"/>
        <w:rPr>
          <w:rFonts w:ascii="仿宋" w:eastAsia="仿宋" w:hAnsi="仿宋" w:cs="仿宋_GB2312" w:hint="eastAsia"/>
          <w:sz w:val="24"/>
          <w:szCs w:val="24"/>
          <w:u w:val="single"/>
        </w:rPr>
      </w:pPr>
      <w:r w:rsidRPr="00511D39">
        <w:rPr>
          <w:rFonts w:ascii="仿宋" w:eastAsia="仿宋" w:hAnsi="仿宋" w:cs="仿宋_GB2312" w:hint="eastAsia"/>
          <w:sz w:val="24"/>
          <w:szCs w:val="24"/>
        </w:rPr>
        <w:t>分标号</w:t>
      </w:r>
      <w:r w:rsidRPr="00511D39">
        <w:rPr>
          <w:rFonts w:ascii="仿宋" w:eastAsia="仿宋" w:hAnsi="仿宋" w:cs="Times New Roman" w:hint="eastAsia"/>
          <w:szCs w:val="21"/>
        </w:rPr>
        <w:t>（此处有分标时填写具体分标号，无分标时填写“无”）</w:t>
      </w:r>
      <w:r w:rsidRPr="00511D39">
        <w:rPr>
          <w:rFonts w:ascii="仿宋" w:eastAsia="仿宋" w:hAnsi="仿宋" w:cs="仿宋_GB2312" w:hint="eastAsia"/>
          <w:sz w:val="24"/>
          <w:szCs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511D39" w:rsidRPr="00511D39" w14:paraId="7673C64D"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2704064F" w14:textId="77777777" w:rsidR="00856D0D" w:rsidRPr="00511D39" w:rsidRDefault="00000000">
            <w:pPr>
              <w:spacing w:line="340" w:lineRule="exact"/>
              <w:jc w:val="center"/>
              <w:rPr>
                <w:rFonts w:ascii="仿宋" w:eastAsia="仿宋" w:hAnsi="仿宋" w:cs="Times New Roman" w:hint="eastAsia"/>
                <w:szCs w:val="21"/>
              </w:rPr>
            </w:pPr>
            <w:proofErr w:type="gramStart"/>
            <w:r w:rsidRPr="00511D39">
              <w:rPr>
                <w:rFonts w:ascii="仿宋" w:eastAsia="仿宋" w:hAnsi="仿宋" w:cs="Times New Roman"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14:paraId="6072D95E"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14:paraId="3109CEBB"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604C9EC5"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偏离说明</w:t>
            </w:r>
          </w:p>
        </w:tc>
      </w:tr>
      <w:tr w:rsidR="00511D39" w:rsidRPr="00511D39" w14:paraId="4DF0FC24"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528B76E6" w14:textId="77777777" w:rsidR="00856D0D" w:rsidRPr="00511D39" w:rsidRDefault="00000000">
            <w:pPr>
              <w:spacing w:line="340" w:lineRule="exact"/>
              <w:rPr>
                <w:rFonts w:ascii="仿宋" w:eastAsia="仿宋" w:hAnsi="仿宋" w:cs="Times New Roman" w:hint="eastAsia"/>
                <w:szCs w:val="21"/>
              </w:rPr>
            </w:pPr>
            <w:proofErr w:type="gramStart"/>
            <w:r w:rsidRPr="00511D39">
              <w:rPr>
                <w:rFonts w:ascii="仿宋" w:eastAsia="仿宋" w:hAnsi="仿宋" w:cs="Times New Roman"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14:paraId="4B5D4A5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54FAD8C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365C3CD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0B95D992"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0EC87FFF"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3CE317D4"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6F15F0B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37C06802"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6B62F229" w14:textId="77777777" w:rsidR="00856D0D" w:rsidRPr="00511D39" w:rsidRDefault="00856D0D">
            <w:pPr>
              <w:spacing w:line="300" w:lineRule="exact"/>
              <w:rPr>
                <w:rFonts w:ascii="仿宋" w:eastAsia="仿宋" w:hAnsi="仿宋" w:cs="Times New Roman" w:hint="eastAsia"/>
                <w:szCs w:val="21"/>
              </w:rPr>
            </w:pPr>
          </w:p>
        </w:tc>
      </w:tr>
      <w:tr w:rsidR="00511D39" w:rsidRPr="00511D39" w14:paraId="4E66ACF3"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3105C4A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14:paraId="4554F5E8"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676A9F91"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00787929"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28CCDA8F"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55E9706C"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778AC7B8"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221CD655"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4757315A"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770D258E" w14:textId="77777777" w:rsidR="00856D0D" w:rsidRPr="00511D39" w:rsidRDefault="00856D0D">
            <w:pPr>
              <w:spacing w:line="300" w:lineRule="exact"/>
              <w:rPr>
                <w:rFonts w:ascii="仿宋" w:eastAsia="仿宋" w:hAnsi="仿宋" w:cs="Times New Roman" w:hint="eastAsia"/>
                <w:szCs w:val="21"/>
              </w:rPr>
            </w:pPr>
          </w:p>
        </w:tc>
      </w:tr>
      <w:tr w:rsidR="00511D39" w:rsidRPr="00511D39" w14:paraId="60E638C7"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5405C39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926" w:type="dxa"/>
            <w:tcBorders>
              <w:top w:val="single" w:sz="4" w:space="0" w:color="auto"/>
              <w:left w:val="single" w:sz="4" w:space="0" w:color="auto"/>
              <w:bottom w:val="single" w:sz="4" w:space="0" w:color="auto"/>
              <w:right w:val="single" w:sz="4" w:space="0" w:color="auto"/>
            </w:tcBorders>
          </w:tcPr>
          <w:p w14:paraId="7C2C4A9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4A37916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50D1D59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1CFBCC09"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02CF485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6518027B"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65241BB3"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35478BE7"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14CEE9A6" w14:textId="77777777" w:rsidR="00856D0D" w:rsidRPr="00511D39" w:rsidRDefault="00856D0D">
            <w:pPr>
              <w:spacing w:line="300" w:lineRule="exact"/>
              <w:rPr>
                <w:rFonts w:ascii="仿宋" w:eastAsia="仿宋" w:hAnsi="仿宋" w:cs="Times New Roman" w:hint="eastAsia"/>
                <w:szCs w:val="21"/>
              </w:rPr>
            </w:pPr>
          </w:p>
        </w:tc>
      </w:tr>
    </w:tbl>
    <w:p w14:paraId="7B1D2253"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27BAC9E8"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1.说明：应对照磋商文件“第二章 采购需求”中的商务条款逐条</w:t>
      </w:r>
      <w:proofErr w:type="gramStart"/>
      <w:r w:rsidRPr="00511D39">
        <w:rPr>
          <w:rFonts w:ascii="仿宋" w:eastAsia="仿宋" w:hAnsi="仿宋" w:cs="仿宋_GB2312" w:hint="eastAsia"/>
          <w:kern w:val="0"/>
          <w:sz w:val="24"/>
          <w:szCs w:val="24"/>
        </w:rPr>
        <w:t>作出</w:t>
      </w:r>
      <w:proofErr w:type="gramEnd"/>
      <w:r w:rsidRPr="00511D39">
        <w:rPr>
          <w:rFonts w:ascii="仿宋" w:eastAsia="仿宋" w:hAnsi="仿宋" w:cs="仿宋_GB2312" w:hint="eastAsia"/>
          <w:kern w:val="0"/>
          <w:sz w:val="24"/>
          <w:szCs w:val="24"/>
        </w:rPr>
        <w:t>明确响应，并</w:t>
      </w:r>
      <w:proofErr w:type="gramStart"/>
      <w:r w:rsidRPr="00511D39">
        <w:rPr>
          <w:rFonts w:ascii="仿宋" w:eastAsia="仿宋" w:hAnsi="仿宋" w:cs="仿宋_GB2312" w:hint="eastAsia"/>
          <w:kern w:val="0"/>
          <w:sz w:val="24"/>
          <w:szCs w:val="24"/>
        </w:rPr>
        <w:t>作出</w:t>
      </w:r>
      <w:proofErr w:type="gramEnd"/>
      <w:r w:rsidRPr="00511D39">
        <w:rPr>
          <w:rFonts w:ascii="仿宋" w:eastAsia="仿宋" w:hAnsi="仿宋" w:cs="仿宋_GB2312" w:hint="eastAsia"/>
          <w:kern w:val="0"/>
          <w:sz w:val="24"/>
          <w:szCs w:val="24"/>
        </w:rPr>
        <w:t>偏离说明。</w:t>
      </w:r>
    </w:p>
    <w:p w14:paraId="43E09795"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2401DA"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3.表格内容均需按要求填写，不得留空，否则按竞标无效处理。</w:t>
      </w:r>
    </w:p>
    <w:p w14:paraId="7267D00C" w14:textId="77777777" w:rsidR="00856D0D" w:rsidRPr="00511D39" w:rsidRDefault="00000000">
      <w:pPr>
        <w:spacing w:line="400" w:lineRule="exact"/>
        <w:rPr>
          <w:rFonts w:ascii="仿宋" w:eastAsia="仿宋" w:hAnsi="仿宋" w:cs="仿宋_GB2312" w:hint="eastAsia"/>
          <w:kern w:val="0"/>
          <w:sz w:val="24"/>
          <w:szCs w:val="21"/>
        </w:rPr>
      </w:pPr>
      <w:r w:rsidRPr="00511D39">
        <w:rPr>
          <w:rFonts w:ascii="仿宋" w:eastAsia="仿宋" w:hAnsi="仿宋" w:cs="仿宋_GB2312" w:hint="eastAsia"/>
          <w:kern w:val="0"/>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3A563FC"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kern w:val="0"/>
          <w:sz w:val="24"/>
          <w:szCs w:val="24"/>
        </w:rPr>
        <w:t>供应商名称（电子签章）：</w:t>
      </w:r>
    </w:p>
    <w:p w14:paraId="4AF96555"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  年  月   日</w:t>
      </w:r>
    </w:p>
    <w:p w14:paraId="5CB13CDA" w14:textId="77777777" w:rsidR="00856D0D" w:rsidRPr="00511D39" w:rsidRDefault="00000000">
      <w:pPr>
        <w:widowControl/>
        <w:jc w:val="left"/>
        <w:rPr>
          <w:rFonts w:ascii="仿宋" w:eastAsia="仿宋" w:hAnsi="仿宋" w:cs="仿宋_GB2312" w:hint="eastAsia"/>
          <w:b/>
          <w:sz w:val="30"/>
          <w:szCs w:val="30"/>
        </w:rPr>
      </w:pPr>
      <w:r w:rsidRPr="00511D39">
        <w:rPr>
          <w:rFonts w:ascii="仿宋" w:eastAsia="仿宋" w:hAnsi="仿宋" w:cs="仿宋_GB2312"/>
          <w:b/>
          <w:sz w:val="30"/>
          <w:szCs w:val="30"/>
        </w:rPr>
        <w:br w:type="page"/>
      </w:r>
    </w:p>
    <w:p w14:paraId="16786245" w14:textId="77777777" w:rsidR="00856D0D" w:rsidRPr="00511D39" w:rsidRDefault="00000000">
      <w:pPr>
        <w:numPr>
          <w:ilvl w:val="0"/>
          <w:numId w:val="3"/>
        </w:num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竞标人情况介绍</w:t>
      </w:r>
    </w:p>
    <w:p w14:paraId="235EBA33"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0419F4CC"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72D0E769"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534A94EA"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6F3FB2E4"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9BEC584"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6AC605A"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3DF918D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83BAAA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40EB6B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38543F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A8DCD6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D0E8EE3"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528C6E75"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7076701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AB730A6"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30D20162"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38BE57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8EEF06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71898804"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433F12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7B7F83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7BAC1B5"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2A6012A"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55877BE0"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9A8357D" w14:textId="77777777" w:rsidR="00856D0D" w:rsidRPr="00511D39" w:rsidRDefault="00000000">
      <w:pPr>
        <w:rPr>
          <w:rFonts w:ascii="仿宋" w:eastAsia="仿宋" w:hAnsi="仿宋" w:cs="仿宋_GB2312" w:hint="eastAsia"/>
          <w:b/>
          <w:sz w:val="30"/>
          <w:szCs w:val="30"/>
        </w:rPr>
      </w:pPr>
      <w:r w:rsidRPr="00511D39">
        <w:rPr>
          <w:rFonts w:ascii="仿宋" w:eastAsia="仿宋" w:hAnsi="仿宋" w:cs="仿宋_GB2312" w:hint="eastAsia"/>
          <w:b/>
          <w:sz w:val="30"/>
          <w:szCs w:val="30"/>
        </w:rPr>
        <w:br w:type="page"/>
      </w:r>
    </w:p>
    <w:p w14:paraId="5518D294" w14:textId="77777777" w:rsidR="00856D0D" w:rsidRPr="00511D39" w:rsidRDefault="00000000">
      <w:pPr>
        <w:snapToGrid w:val="0"/>
        <w:spacing w:beforeLines="50" w:before="120" w:after="50"/>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六、供应</w:t>
      </w:r>
      <w:proofErr w:type="gramStart"/>
      <w:r w:rsidRPr="00511D39">
        <w:rPr>
          <w:rFonts w:ascii="仿宋" w:eastAsia="仿宋" w:hAnsi="仿宋" w:cs="仿宋_GB2312" w:hint="eastAsia"/>
          <w:b/>
          <w:sz w:val="30"/>
          <w:szCs w:val="30"/>
        </w:rPr>
        <w:t>商类似</w:t>
      </w:r>
      <w:proofErr w:type="gramEnd"/>
      <w:r w:rsidRPr="00511D39">
        <w:rPr>
          <w:rFonts w:ascii="仿宋" w:eastAsia="仿宋" w:hAnsi="仿宋" w:cs="仿宋_GB2312" w:hint="eastAsia"/>
          <w:b/>
          <w:sz w:val="30"/>
          <w:szCs w:val="30"/>
        </w:rPr>
        <w:t>的业绩证明文件</w:t>
      </w:r>
    </w:p>
    <w:p w14:paraId="34534D43"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p w14:paraId="7AC7C07A"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tbl>
      <w:tblPr>
        <w:tblpPr w:leftFromText="180" w:rightFromText="180" w:vertAnchor="page" w:horzAnchor="page" w:tblpX="1247" w:tblpY="2406"/>
        <w:tblW w:w="103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3"/>
        <w:gridCol w:w="1302"/>
        <w:gridCol w:w="1134"/>
        <w:gridCol w:w="1134"/>
        <w:gridCol w:w="1700"/>
        <w:gridCol w:w="1276"/>
        <w:gridCol w:w="1841"/>
      </w:tblGrid>
      <w:tr w:rsidR="00511D39" w:rsidRPr="00511D39" w14:paraId="4772A1F1" w14:textId="77777777">
        <w:trPr>
          <w:cantSplit/>
          <w:trHeight w:val="487"/>
        </w:trPr>
        <w:tc>
          <w:tcPr>
            <w:tcW w:w="1923" w:type="dxa"/>
            <w:vMerge w:val="restart"/>
            <w:tcBorders>
              <w:top w:val="single" w:sz="4" w:space="0" w:color="auto"/>
              <w:left w:val="single" w:sz="4" w:space="0" w:color="auto"/>
              <w:bottom w:val="single" w:sz="4" w:space="0" w:color="auto"/>
              <w:right w:val="single" w:sz="4" w:space="0" w:color="auto"/>
            </w:tcBorders>
            <w:vAlign w:val="center"/>
          </w:tcPr>
          <w:p w14:paraId="5C3010EA"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采购人名称</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14:paraId="3B05BFF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6A15FB5"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合同</w:t>
            </w:r>
          </w:p>
          <w:p w14:paraId="57E196D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金额</w:t>
            </w:r>
          </w:p>
          <w:p w14:paraId="0463B7A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（万元）</w:t>
            </w:r>
          </w:p>
        </w:tc>
        <w:tc>
          <w:tcPr>
            <w:tcW w:w="4110" w:type="dxa"/>
            <w:gridSpan w:val="3"/>
            <w:tcBorders>
              <w:top w:val="single" w:sz="4" w:space="0" w:color="auto"/>
              <w:left w:val="single" w:sz="4" w:space="0" w:color="auto"/>
              <w:bottom w:val="single" w:sz="4" w:space="0" w:color="auto"/>
              <w:right w:val="single" w:sz="4" w:space="0" w:color="auto"/>
            </w:tcBorders>
            <w:vAlign w:val="center"/>
          </w:tcPr>
          <w:p w14:paraId="00885DF4"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附件在响应文件中页码</w:t>
            </w:r>
          </w:p>
        </w:tc>
        <w:tc>
          <w:tcPr>
            <w:tcW w:w="1841" w:type="dxa"/>
            <w:vMerge w:val="restart"/>
            <w:tcBorders>
              <w:top w:val="single" w:sz="4" w:space="0" w:color="auto"/>
              <w:left w:val="single" w:sz="4" w:space="0" w:color="auto"/>
              <w:bottom w:val="single" w:sz="4" w:space="0" w:color="auto"/>
              <w:right w:val="single" w:sz="4" w:space="0" w:color="auto"/>
            </w:tcBorders>
            <w:vAlign w:val="center"/>
          </w:tcPr>
          <w:p w14:paraId="0A89118A"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采购人联系人及联系电话</w:t>
            </w:r>
          </w:p>
        </w:tc>
      </w:tr>
      <w:tr w:rsidR="00511D39" w:rsidRPr="00511D39" w14:paraId="7DE7E5E1" w14:textId="77777777">
        <w:trPr>
          <w:cantSplit/>
          <w:trHeight w:val="836"/>
        </w:trPr>
        <w:tc>
          <w:tcPr>
            <w:tcW w:w="1923" w:type="dxa"/>
            <w:vMerge/>
            <w:tcBorders>
              <w:top w:val="single" w:sz="4" w:space="0" w:color="auto"/>
              <w:left w:val="single" w:sz="4" w:space="0" w:color="auto"/>
              <w:bottom w:val="single" w:sz="4" w:space="0" w:color="auto"/>
              <w:right w:val="single" w:sz="4" w:space="0" w:color="auto"/>
            </w:tcBorders>
            <w:vAlign w:val="center"/>
          </w:tcPr>
          <w:p w14:paraId="13BB727B" w14:textId="77777777" w:rsidR="00856D0D" w:rsidRPr="00511D39" w:rsidRDefault="00856D0D">
            <w:pPr>
              <w:widowControl/>
              <w:jc w:val="left"/>
              <w:rPr>
                <w:rFonts w:ascii="仿宋" w:eastAsia="仿宋" w:hAnsi="仿宋" w:cs="Times New Roman" w:hint="eastAsia"/>
                <w:sz w:val="24"/>
                <w:szCs w:val="24"/>
              </w:rPr>
            </w:pPr>
          </w:p>
        </w:tc>
        <w:tc>
          <w:tcPr>
            <w:tcW w:w="1302" w:type="dxa"/>
            <w:vMerge/>
            <w:tcBorders>
              <w:top w:val="single" w:sz="4" w:space="0" w:color="auto"/>
              <w:left w:val="single" w:sz="4" w:space="0" w:color="auto"/>
              <w:bottom w:val="single" w:sz="4" w:space="0" w:color="auto"/>
              <w:right w:val="single" w:sz="4" w:space="0" w:color="auto"/>
            </w:tcBorders>
            <w:vAlign w:val="center"/>
          </w:tcPr>
          <w:p w14:paraId="1923A543" w14:textId="77777777" w:rsidR="00856D0D" w:rsidRPr="00511D39" w:rsidRDefault="00856D0D">
            <w:pPr>
              <w:widowControl/>
              <w:jc w:val="left"/>
              <w:rPr>
                <w:rFonts w:ascii="仿宋" w:eastAsia="仿宋" w:hAnsi="仿宋" w:cs="Times New Roman" w:hint="eastAsia"/>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87C73F" w14:textId="77777777" w:rsidR="00856D0D" w:rsidRPr="00511D39" w:rsidRDefault="00856D0D">
            <w:pPr>
              <w:widowControl/>
              <w:jc w:val="left"/>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F36F6F"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合同</w:t>
            </w:r>
          </w:p>
        </w:tc>
        <w:tc>
          <w:tcPr>
            <w:tcW w:w="1700" w:type="dxa"/>
            <w:tcBorders>
              <w:top w:val="single" w:sz="4" w:space="0" w:color="auto"/>
              <w:left w:val="single" w:sz="4" w:space="0" w:color="auto"/>
              <w:bottom w:val="single" w:sz="4" w:space="0" w:color="auto"/>
              <w:right w:val="single" w:sz="4" w:space="0" w:color="auto"/>
            </w:tcBorders>
            <w:vAlign w:val="center"/>
          </w:tcPr>
          <w:p w14:paraId="5C06F454"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14:paraId="11D80FDD"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用户评价</w:t>
            </w:r>
          </w:p>
        </w:tc>
        <w:tc>
          <w:tcPr>
            <w:tcW w:w="1841" w:type="dxa"/>
            <w:vMerge/>
            <w:tcBorders>
              <w:top w:val="single" w:sz="4" w:space="0" w:color="auto"/>
              <w:left w:val="single" w:sz="4" w:space="0" w:color="auto"/>
              <w:bottom w:val="single" w:sz="4" w:space="0" w:color="auto"/>
              <w:right w:val="single" w:sz="4" w:space="0" w:color="auto"/>
            </w:tcBorders>
            <w:vAlign w:val="center"/>
          </w:tcPr>
          <w:p w14:paraId="28E5407E" w14:textId="77777777" w:rsidR="00856D0D" w:rsidRPr="00511D39" w:rsidRDefault="00856D0D">
            <w:pPr>
              <w:widowControl/>
              <w:jc w:val="left"/>
              <w:rPr>
                <w:rFonts w:ascii="仿宋" w:eastAsia="仿宋" w:hAnsi="仿宋" w:cs="Times New Roman" w:hint="eastAsia"/>
                <w:sz w:val="24"/>
                <w:szCs w:val="24"/>
              </w:rPr>
            </w:pPr>
          </w:p>
        </w:tc>
      </w:tr>
      <w:tr w:rsidR="00511D39" w:rsidRPr="00511D39" w14:paraId="3C9528CB" w14:textId="77777777">
        <w:trPr>
          <w:trHeight w:val="865"/>
        </w:trPr>
        <w:tc>
          <w:tcPr>
            <w:tcW w:w="1923" w:type="dxa"/>
            <w:tcBorders>
              <w:top w:val="single" w:sz="4" w:space="0" w:color="auto"/>
              <w:left w:val="single" w:sz="4" w:space="0" w:color="auto"/>
              <w:bottom w:val="single" w:sz="4" w:space="0" w:color="auto"/>
              <w:right w:val="single" w:sz="4" w:space="0" w:color="auto"/>
            </w:tcBorders>
            <w:vAlign w:val="center"/>
          </w:tcPr>
          <w:p w14:paraId="446AED3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vAlign w:val="center"/>
          </w:tcPr>
          <w:p w14:paraId="551B0FDA"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3BF2DE"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E0EBDE"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27C5667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F97DC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vAlign w:val="center"/>
          </w:tcPr>
          <w:p w14:paraId="305B609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4DF4D7C1" w14:textId="77777777">
        <w:tc>
          <w:tcPr>
            <w:tcW w:w="1923" w:type="dxa"/>
            <w:tcBorders>
              <w:top w:val="single" w:sz="4" w:space="0" w:color="auto"/>
              <w:left w:val="single" w:sz="4" w:space="0" w:color="auto"/>
              <w:bottom w:val="single" w:sz="4" w:space="0" w:color="auto"/>
              <w:right w:val="single" w:sz="4" w:space="0" w:color="auto"/>
            </w:tcBorders>
          </w:tcPr>
          <w:p w14:paraId="414AC678"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CACB173"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206A0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0AC6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F3353D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24708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03FE4DA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645CA6DA" w14:textId="77777777">
        <w:trPr>
          <w:trHeight w:val="710"/>
        </w:trPr>
        <w:tc>
          <w:tcPr>
            <w:tcW w:w="1923" w:type="dxa"/>
            <w:tcBorders>
              <w:top w:val="single" w:sz="4" w:space="0" w:color="auto"/>
              <w:left w:val="single" w:sz="4" w:space="0" w:color="auto"/>
              <w:bottom w:val="single" w:sz="4" w:space="0" w:color="auto"/>
              <w:right w:val="single" w:sz="4" w:space="0" w:color="auto"/>
            </w:tcBorders>
          </w:tcPr>
          <w:p w14:paraId="4505DEC8"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D40661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98519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802A7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FEABC4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45B27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7BDCE57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0E23BF47" w14:textId="77777777">
        <w:tc>
          <w:tcPr>
            <w:tcW w:w="1923" w:type="dxa"/>
            <w:tcBorders>
              <w:top w:val="single" w:sz="4" w:space="0" w:color="auto"/>
              <w:left w:val="single" w:sz="4" w:space="0" w:color="auto"/>
              <w:bottom w:val="single" w:sz="4" w:space="0" w:color="auto"/>
              <w:right w:val="single" w:sz="4" w:space="0" w:color="auto"/>
            </w:tcBorders>
          </w:tcPr>
          <w:p w14:paraId="5179ED1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D8A24E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B7D5E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95695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8F6FC7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3FE3DA"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3C1509B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7844E811" w14:textId="77777777">
        <w:tc>
          <w:tcPr>
            <w:tcW w:w="1923" w:type="dxa"/>
            <w:tcBorders>
              <w:top w:val="single" w:sz="4" w:space="0" w:color="auto"/>
              <w:left w:val="single" w:sz="4" w:space="0" w:color="auto"/>
              <w:bottom w:val="single" w:sz="4" w:space="0" w:color="auto"/>
              <w:right w:val="single" w:sz="4" w:space="0" w:color="auto"/>
            </w:tcBorders>
          </w:tcPr>
          <w:p w14:paraId="0C6DC6E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A7584E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77A593"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7B93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F29516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243E12"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0C6E231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bl>
    <w:p w14:paraId="0687D5A8"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p w14:paraId="241C3CB7" w14:textId="77777777" w:rsidR="00856D0D" w:rsidRPr="00511D39" w:rsidRDefault="00000000">
      <w:pPr>
        <w:autoSpaceDE w:val="0"/>
        <w:autoSpaceDN w:val="0"/>
        <w:spacing w:line="360" w:lineRule="auto"/>
        <w:ind w:firstLine="120"/>
        <w:rPr>
          <w:rFonts w:ascii="仿宋" w:eastAsia="仿宋" w:hAnsi="仿宋" w:cs="Times New Roman" w:hint="eastAsia"/>
          <w:sz w:val="24"/>
          <w:szCs w:val="24"/>
        </w:rPr>
      </w:pPr>
      <w:r w:rsidRPr="00511D39">
        <w:rPr>
          <w:rFonts w:ascii="仿宋" w:eastAsia="仿宋" w:hAnsi="仿宋" w:cs="仿宋_GB2312" w:hint="eastAsia"/>
          <w:b/>
          <w:sz w:val="24"/>
          <w:szCs w:val="24"/>
        </w:rPr>
        <w:t>附表 :相关项目业绩一览表（供应商同类项目合同复印件、用户验收报告、用户评价意见格式自拟）</w:t>
      </w:r>
    </w:p>
    <w:p w14:paraId="6A51F22C" w14:textId="77777777" w:rsidR="00856D0D" w:rsidRPr="00511D39" w:rsidRDefault="00000000">
      <w:pPr>
        <w:spacing w:line="360" w:lineRule="auto"/>
        <w:ind w:left="72"/>
        <w:rPr>
          <w:rFonts w:ascii="仿宋" w:eastAsia="仿宋" w:hAnsi="仿宋" w:cs="Times New Roman" w:hint="eastAsia"/>
          <w:kern w:val="0"/>
          <w:sz w:val="20"/>
          <w:szCs w:val="21"/>
        </w:rPr>
      </w:pPr>
      <w:r w:rsidRPr="00511D39">
        <w:rPr>
          <w:rFonts w:ascii="仿宋" w:eastAsia="仿宋" w:hAnsi="仿宋" w:cs="Times New Roman" w:hint="eastAsia"/>
          <w:kern w:val="0"/>
          <w:sz w:val="20"/>
          <w:szCs w:val="21"/>
        </w:rPr>
        <w:t>注：供应商可按上述的格式自行编制，须随表提交相应的合同复印件和用户单位验收证明并注明所在供应商商务技术文件页码。</w:t>
      </w:r>
    </w:p>
    <w:p w14:paraId="64C47CF1" w14:textId="77777777" w:rsidR="00856D0D" w:rsidRPr="00511D39" w:rsidRDefault="00856D0D">
      <w:pPr>
        <w:snapToGrid w:val="0"/>
        <w:spacing w:line="360" w:lineRule="auto"/>
        <w:ind w:firstLineChars="2350" w:firstLine="4935"/>
        <w:rPr>
          <w:rFonts w:ascii="仿宋" w:eastAsia="仿宋" w:hAnsi="仿宋" w:cs="Times New Roman" w:hint="eastAsia"/>
          <w:szCs w:val="21"/>
        </w:rPr>
      </w:pPr>
    </w:p>
    <w:p w14:paraId="60FA0629" w14:textId="77777777" w:rsidR="00856D0D" w:rsidRPr="00511D39" w:rsidRDefault="00856D0D">
      <w:pPr>
        <w:snapToGrid w:val="0"/>
        <w:spacing w:line="360" w:lineRule="auto"/>
        <w:ind w:firstLineChars="2350" w:firstLine="4935"/>
        <w:rPr>
          <w:rFonts w:ascii="仿宋" w:eastAsia="仿宋" w:hAnsi="仿宋" w:cs="Times New Roman" w:hint="eastAsia"/>
          <w:szCs w:val="21"/>
        </w:rPr>
      </w:pPr>
    </w:p>
    <w:p w14:paraId="72CB4036" w14:textId="77777777" w:rsidR="00856D0D" w:rsidRPr="00511D39" w:rsidRDefault="00000000">
      <w:pPr>
        <w:snapToGrid w:val="0"/>
        <w:spacing w:line="360" w:lineRule="auto"/>
        <w:ind w:leftChars="2100" w:left="4410" w:firstLineChars="2700" w:firstLine="6480"/>
        <w:rPr>
          <w:rFonts w:ascii="仿宋" w:eastAsia="仿宋" w:hAnsi="仿宋" w:cs="仿宋_GB2312" w:hint="eastAsia"/>
          <w:kern w:val="0"/>
          <w:sz w:val="24"/>
          <w:szCs w:val="24"/>
        </w:rPr>
      </w:pPr>
      <w:proofErr w:type="gramStart"/>
      <w:r w:rsidRPr="00511D39">
        <w:rPr>
          <w:rFonts w:ascii="仿宋" w:eastAsia="仿宋" w:hAnsi="仿宋" w:cs="仿宋_GB2312" w:hint="eastAsia"/>
          <w:kern w:val="0"/>
          <w:sz w:val="24"/>
          <w:szCs w:val="24"/>
          <w:lang w:val="zh-CN"/>
        </w:rPr>
        <w:t>供</w:t>
      </w:r>
      <w:r w:rsidRPr="00511D39">
        <w:rPr>
          <w:rFonts w:ascii="仿宋" w:eastAsia="仿宋" w:hAnsi="仿宋" w:cs="仿宋_GB2312" w:hint="eastAsia"/>
          <w:kern w:val="0"/>
          <w:sz w:val="24"/>
          <w:szCs w:val="24"/>
        </w:rPr>
        <w:t>供</w:t>
      </w:r>
      <w:r w:rsidRPr="00511D39">
        <w:rPr>
          <w:rFonts w:ascii="仿宋" w:eastAsia="仿宋" w:hAnsi="仿宋" w:cs="仿宋_GB2312" w:hint="eastAsia"/>
          <w:kern w:val="0"/>
          <w:sz w:val="24"/>
          <w:szCs w:val="24"/>
          <w:lang w:val="zh-CN"/>
        </w:rPr>
        <w:t>应</w:t>
      </w:r>
      <w:proofErr w:type="gramEnd"/>
      <w:r w:rsidRPr="00511D39">
        <w:rPr>
          <w:rFonts w:ascii="仿宋" w:eastAsia="仿宋" w:hAnsi="仿宋" w:cs="仿宋_GB2312" w:hint="eastAsia"/>
          <w:kern w:val="0"/>
          <w:sz w:val="24"/>
          <w:szCs w:val="24"/>
          <w:lang w:val="zh-CN"/>
        </w:rPr>
        <w:t>商名称(电子签章)：</w:t>
      </w:r>
    </w:p>
    <w:p w14:paraId="7A6B5857" w14:textId="77777777" w:rsidR="00856D0D" w:rsidRPr="00511D39" w:rsidRDefault="00000000">
      <w:pPr>
        <w:spacing w:line="500" w:lineRule="exact"/>
        <w:jc w:val="center"/>
        <w:rPr>
          <w:rFonts w:ascii="仿宋" w:eastAsia="仿宋" w:hAnsi="仿宋" w:cs="仿宋_GB2312" w:hint="eastAsia"/>
          <w:sz w:val="32"/>
          <w:szCs w:val="32"/>
        </w:rPr>
      </w:pPr>
      <w:r w:rsidRPr="00511D39">
        <w:rPr>
          <w:rFonts w:ascii="仿宋" w:eastAsia="仿宋" w:hAnsi="仿宋" w:cs="仿宋_GB2312" w:hint="eastAsia"/>
          <w:kern w:val="0"/>
          <w:sz w:val="24"/>
          <w:szCs w:val="24"/>
          <w:lang w:val="zh-CN"/>
        </w:rPr>
        <w:t xml:space="preserve">                                                     日期</w:t>
      </w:r>
      <w:r w:rsidRPr="00511D39">
        <w:rPr>
          <w:rFonts w:ascii="仿宋" w:eastAsia="仿宋" w:hAnsi="仿宋" w:cs="仿宋_GB2312" w:hint="eastAsia"/>
          <w:kern w:val="0"/>
          <w:sz w:val="24"/>
          <w:szCs w:val="24"/>
        </w:rPr>
        <w:t xml:space="preserve">：  年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03290436" w14:textId="77777777" w:rsidR="00856D0D" w:rsidRPr="00511D39" w:rsidRDefault="00856D0D">
      <w:pPr>
        <w:widowControl/>
        <w:jc w:val="left"/>
        <w:rPr>
          <w:rFonts w:ascii="仿宋" w:eastAsia="仿宋" w:hAnsi="仿宋" w:cs="仿宋_GB2312" w:hint="eastAsia"/>
          <w:sz w:val="32"/>
          <w:szCs w:val="32"/>
        </w:rPr>
        <w:sectPr w:rsidR="00856D0D" w:rsidRPr="00511D39">
          <w:pgSz w:w="11910" w:h="16840"/>
          <w:pgMar w:top="1304" w:right="1304" w:bottom="1304" w:left="1304" w:header="720" w:footer="720" w:gutter="0"/>
          <w:cols w:space="720"/>
        </w:sectPr>
      </w:pPr>
    </w:p>
    <w:p w14:paraId="57932FCE" w14:textId="77777777" w:rsidR="00856D0D" w:rsidRPr="00511D39" w:rsidRDefault="00000000">
      <w:pPr>
        <w:snapToGrid w:val="0"/>
        <w:spacing w:line="360" w:lineRule="auto"/>
        <w:ind w:firstLineChars="200" w:firstLine="602"/>
        <w:rPr>
          <w:rFonts w:ascii="仿宋" w:eastAsia="仿宋" w:hAnsi="仿宋" w:cs="仿宋_GB2312" w:hint="eastAsia"/>
          <w:sz w:val="32"/>
          <w:szCs w:val="32"/>
        </w:rPr>
      </w:pPr>
      <w:r w:rsidRPr="00511D39">
        <w:rPr>
          <w:rFonts w:ascii="仿宋" w:eastAsia="仿宋" w:hAnsi="仿宋" w:cs="仿宋_GB2312" w:hint="eastAsia"/>
          <w:b/>
          <w:sz w:val="30"/>
          <w:szCs w:val="30"/>
        </w:rPr>
        <w:lastRenderedPageBreak/>
        <w:t>七、服务需求偏离表</w:t>
      </w:r>
    </w:p>
    <w:p w14:paraId="449DE7C7" w14:textId="77777777" w:rsidR="00856D0D" w:rsidRPr="00511D39" w:rsidRDefault="00000000">
      <w:pPr>
        <w:spacing w:line="500" w:lineRule="exact"/>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竞标产品服务需求偏离表</w:t>
      </w:r>
    </w:p>
    <w:p w14:paraId="78D18406" w14:textId="77777777" w:rsidR="00856D0D" w:rsidRPr="00511D39" w:rsidRDefault="00000000">
      <w:pPr>
        <w:spacing w:line="500" w:lineRule="exact"/>
        <w:jc w:val="center"/>
        <w:rPr>
          <w:rFonts w:ascii="仿宋" w:eastAsia="仿宋" w:hAnsi="仿宋" w:cs="Times New Roman" w:hint="eastAsia"/>
          <w:b/>
          <w:sz w:val="32"/>
          <w:szCs w:val="32"/>
        </w:rPr>
      </w:pPr>
      <w:r w:rsidRPr="00511D39">
        <w:rPr>
          <w:rFonts w:ascii="仿宋" w:eastAsia="仿宋" w:hAnsi="仿宋" w:cs="方正小标宋简体" w:hint="eastAsia"/>
          <w:bCs/>
          <w:sz w:val="44"/>
          <w:szCs w:val="44"/>
        </w:rPr>
        <w:t>(注：按采购需求具体条款修改)</w:t>
      </w:r>
    </w:p>
    <w:p w14:paraId="18C2C601" w14:textId="77777777" w:rsidR="00856D0D" w:rsidRPr="00511D39" w:rsidRDefault="00856D0D">
      <w:pPr>
        <w:spacing w:line="360" w:lineRule="auto"/>
        <w:jc w:val="left"/>
        <w:rPr>
          <w:rFonts w:ascii="仿宋" w:eastAsia="仿宋" w:hAnsi="仿宋" w:cs="Times New Roman" w:hint="eastAsia"/>
          <w:sz w:val="24"/>
          <w:szCs w:val="24"/>
        </w:rPr>
      </w:pPr>
    </w:p>
    <w:p w14:paraId="0332D687" w14:textId="77777777" w:rsidR="00856D0D" w:rsidRPr="00511D39" w:rsidRDefault="00000000">
      <w:pPr>
        <w:spacing w:line="360" w:lineRule="auto"/>
        <w:rPr>
          <w:rFonts w:ascii="仿宋" w:eastAsia="仿宋" w:hAnsi="仿宋" w:cs="仿宋_GB2312" w:hint="eastAsia"/>
          <w:kern w:val="0"/>
          <w:sz w:val="24"/>
          <w:szCs w:val="24"/>
        </w:rPr>
      </w:pPr>
      <w:proofErr w:type="gramStart"/>
      <w:r w:rsidRPr="00511D39">
        <w:rPr>
          <w:rFonts w:ascii="仿宋" w:eastAsia="仿宋" w:hAnsi="仿宋" w:cs="仿宋_GB2312" w:hint="eastAsia"/>
          <w:kern w:val="0"/>
          <w:sz w:val="24"/>
          <w:szCs w:val="24"/>
        </w:rPr>
        <w:t>所竞分</w:t>
      </w:r>
      <w:proofErr w:type="gramEnd"/>
      <w:r w:rsidRPr="00511D39">
        <w:rPr>
          <w:rFonts w:ascii="仿宋" w:eastAsia="仿宋" w:hAnsi="仿宋" w:cs="仿宋_GB2312" w:hint="eastAsia"/>
          <w:kern w:val="0"/>
          <w:sz w:val="24"/>
          <w:szCs w:val="24"/>
        </w:rPr>
        <w:t>标：</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511D39" w:rsidRPr="00511D39" w14:paraId="35FF1125" w14:textId="77777777">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14:paraId="505CBB6E" w14:textId="77777777" w:rsidR="00856D0D" w:rsidRPr="00511D39" w:rsidRDefault="00000000">
            <w:pPr>
              <w:rPr>
                <w:rFonts w:ascii="仿宋" w:eastAsia="仿宋" w:hAnsi="仿宋" w:cs="Times New Roman" w:hint="eastAsia"/>
                <w:szCs w:val="21"/>
              </w:rPr>
            </w:pPr>
            <w:proofErr w:type="gramStart"/>
            <w:r w:rsidRPr="00511D39">
              <w:rPr>
                <w:rFonts w:ascii="仿宋" w:eastAsia="仿宋" w:hAnsi="仿宋" w:cs="Times New Roman" w:hint="eastAsia"/>
                <w:szCs w:val="21"/>
              </w:rPr>
              <w:t>项号</w:t>
            </w:r>
            <w:proofErr w:type="gramEnd"/>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108F4242" w14:textId="77777777" w:rsidR="00856D0D" w:rsidRPr="00511D39" w:rsidRDefault="00000000">
            <w:pPr>
              <w:jc w:val="center"/>
              <w:rPr>
                <w:rFonts w:ascii="仿宋" w:eastAsia="仿宋" w:hAnsi="仿宋" w:cs="Times New Roman" w:hint="eastAsia"/>
                <w:szCs w:val="21"/>
              </w:rPr>
            </w:pPr>
            <w:r w:rsidRPr="00511D39">
              <w:rPr>
                <w:rFonts w:ascii="仿宋" w:eastAsia="仿宋" w:hAnsi="仿宋" w:cs="Times New Roman"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14:paraId="62ED998B" w14:textId="77777777" w:rsidR="00856D0D" w:rsidRPr="00511D39" w:rsidRDefault="00000000">
            <w:pPr>
              <w:jc w:val="center"/>
              <w:rPr>
                <w:rFonts w:ascii="仿宋" w:eastAsia="仿宋" w:hAnsi="仿宋" w:cs="Times New Roman" w:hint="eastAsia"/>
                <w:szCs w:val="21"/>
              </w:rPr>
            </w:pPr>
            <w:r w:rsidRPr="00511D39">
              <w:rPr>
                <w:rFonts w:ascii="仿宋" w:eastAsia="仿宋" w:hAnsi="仿宋" w:cs="Times New Roman" w:hint="eastAsia"/>
                <w:szCs w:val="21"/>
              </w:rPr>
              <w:t>响应文件承诺</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502852D8"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偏离说明</w:t>
            </w:r>
          </w:p>
        </w:tc>
      </w:tr>
      <w:tr w:rsidR="00511D39" w:rsidRPr="00511D39" w14:paraId="1CAC4320" w14:textId="77777777">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14:paraId="154188C4" w14:textId="77777777" w:rsidR="00856D0D" w:rsidRPr="00511D39" w:rsidRDefault="00856D0D">
            <w:pPr>
              <w:widowControl/>
              <w:jc w:val="left"/>
              <w:rPr>
                <w:rFonts w:ascii="仿宋" w:eastAsia="仿宋" w:hAnsi="仿宋" w:cs="Times New Roman" w:hint="eastAsia"/>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E2896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14:paraId="4619074A"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14:paraId="49398D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14:paraId="3FECDB9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14:paraId="7CB2108A"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14:paraId="56317DA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服务参数</w:t>
            </w:r>
          </w:p>
        </w:tc>
        <w:tc>
          <w:tcPr>
            <w:tcW w:w="1096" w:type="dxa"/>
            <w:vMerge/>
            <w:tcBorders>
              <w:top w:val="single" w:sz="4" w:space="0" w:color="auto"/>
              <w:left w:val="single" w:sz="4" w:space="0" w:color="auto"/>
              <w:bottom w:val="single" w:sz="4" w:space="0" w:color="auto"/>
              <w:right w:val="single" w:sz="4" w:space="0" w:color="auto"/>
            </w:tcBorders>
            <w:vAlign w:val="center"/>
          </w:tcPr>
          <w:p w14:paraId="43AE9C3A" w14:textId="77777777" w:rsidR="00856D0D" w:rsidRPr="00511D39" w:rsidRDefault="00856D0D">
            <w:pPr>
              <w:widowControl/>
              <w:jc w:val="left"/>
              <w:rPr>
                <w:rFonts w:ascii="仿宋" w:eastAsia="仿宋" w:hAnsi="仿宋" w:cs="Times New Roman" w:hint="eastAsia"/>
                <w:szCs w:val="21"/>
              </w:rPr>
            </w:pPr>
          </w:p>
        </w:tc>
      </w:tr>
      <w:tr w:rsidR="00511D39" w:rsidRPr="00511D39" w14:paraId="438308AF" w14:textId="77777777">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14:paraId="1797E53D"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14:paraId="39421AF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38126734"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350E031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7598807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76850E2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697DAFF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15D5361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2F888DCF"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24B5114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516554F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3778949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27E8518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168D3DA8" w14:textId="77777777" w:rsidR="00856D0D" w:rsidRPr="00511D39" w:rsidRDefault="00856D0D">
            <w:pPr>
              <w:rPr>
                <w:rFonts w:ascii="仿宋" w:eastAsia="仿宋" w:hAnsi="仿宋" w:cs="Times New Roman" w:hint="eastAsia"/>
                <w:szCs w:val="21"/>
              </w:rPr>
            </w:pPr>
          </w:p>
        </w:tc>
      </w:tr>
      <w:tr w:rsidR="00511D39" w:rsidRPr="00511D39" w14:paraId="18F98E3D" w14:textId="77777777">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14:paraId="14F0F353"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14:paraId="7AB3712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510888E8"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4F791ED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74A13A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6844BE2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303EF532"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7A5146A4"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1B100CB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51C4D48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0719DED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0685AC0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51245F0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7B5F7ADE" w14:textId="77777777" w:rsidR="00856D0D" w:rsidRPr="00511D39" w:rsidRDefault="00856D0D">
            <w:pPr>
              <w:rPr>
                <w:rFonts w:ascii="仿宋" w:eastAsia="仿宋" w:hAnsi="仿宋" w:cs="Times New Roman" w:hint="eastAsia"/>
                <w:szCs w:val="21"/>
              </w:rPr>
            </w:pPr>
          </w:p>
        </w:tc>
      </w:tr>
      <w:tr w:rsidR="00511D39" w:rsidRPr="00511D39" w14:paraId="6715D55A" w14:textId="77777777">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14:paraId="38D269B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3" w:type="dxa"/>
            <w:tcBorders>
              <w:top w:val="single" w:sz="4" w:space="0" w:color="auto"/>
              <w:left w:val="single" w:sz="4" w:space="0" w:color="auto"/>
              <w:bottom w:val="single" w:sz="4" w:space="0" w:color="auto"/>
              <w:right w:val="single" w:sz="4" w:space="0" w:color="auto"/>
            </w:tcBorders>
            <w:vAlign w:val="center"/>
          </w:tcPr>
          <w:p w14:paraId="7B2F5E9C" w14:textId="77777777" w:rsidR="00856D0D" w:rsidRPr="00511D39" w:rsidRDefault="00856D0D">
            <w:pPr>
              <w:rPr>
                <w:rFonts w:ascii="仿宋" w:eastAsia="仿宋" w:hAnsi="仿宋" w:cs="Times New Roman" w:hint="eastAsia"/>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634D768A" w14:textId="77777777" w:rsidR="00856D0D" w:rsidRPr="00511D39" w:rsidRDefault="00856D0D">
            <w:pPr>
              <w:rPr>
                <w:rFonts w:ascii="仿宋" w:eastAsia="仿宋" w:hAnsi="仿宋" w:cs="Times New Roman" w:hint="eastAsia"/>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2DC96D51" w14:textId="77777777" w:rsidR="00856D0D" w:rsidRPr="00511D39" w:rsidRDefault="00856D0D">
            <w:pPr>
              <w:rPr>
                <w:rFonts w:ascii="仿宋" w:eastAsia="仿宋" w:hAnsi="仿宋" w:cs="Times New Roman" w:hint="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3738675" w14:textId="77777777" w:rsidR="00856D0D" w:rsidRPr="00511D39" w:rsidRDefault="00856D0D">
            <w:pPr>
              <w:rPr>
                <w:rFonts w:ascii="仿宋" w:eastAsia="仿宋" w:hAnsi="仿宋" w:cs="Times New Roman" w:hint="eastAsia"/>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21F9FBAA" w14:textId="77777777" w:rsidR="00856D0D" w:rsidRPr="00511D39" w:rsidRDefault="00856D0D">
            <w:pPr>
              <w:rPr>
                <w:rFonts w:ascii="仿宋" w:eastAsia="仿宋" w:hAnsi="仿宋" w:cs="Times New Roman"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E387557" w14:textId="77777777" w:rsidR="00856D0D" w:rsidRPr="00511D39" w:rsidRDefault="00856D0D">
            <w:pPr>
              <w:rPr>
                <w:rFonts w:ascii="仿宋" w:eastAsia="仿宋" w:hAnsi="仿宋" w:cs="Times New Roman" w:hint="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26FA3025" w14:textId="77777777" w:rsidR="00856D0D" w:rsidRPr="00511D39" w:rsidRDefault="00856D0D">
            <w:pPr>
              <w:rPr>
                <w:rFonts w:ascii="仿宋" w:eastAsia="仿宋" w:hAnsi="仿宋" w:cs="Times New Roman" w:hint="eastAsia"/>
                <w:szCs w:val="21"/>
              </w:rPr>
            </w:pPr>
          </w:p>
        </w:tc>
      </w:tr>
    </w:tbl>
    <w:p w14:paraId="4BA6DCB3" w14:textId="77777777" w:rsidR="00856D0D" w:rsidRPr="00511D39" w:rsidRDefault="00000000">
      <w:pPr>
        <w:spacing w:line="360" w:lineRule="auto"/>
        <w:contextualSpacing/>
        <w:rPr>
          <w:rFonts w:ascii="仿宋" w:eastAsia="仿宋" w:hAnsi="仿宋" w:cs="Times New Roman" w:hint="eastAsia"/>
          <w:kern w:val="0"/>
          <w:sz w:val="24"/>
          <w:szCs w:val="24"/>
        </w:rPr>
      </w:pPr>
      <w:r w:rsidRPr="00511D39">
        <w:rPr>
          <w:rFonts w:ascii="仿宋" w:eastAsia="仿宋" w:hAnsi="仿宋" w:cs="Times New Roman" w:hint="eastAsia"/>
          <w:kern w:val="0"/>
          <w:sz w:val="24"/>
          <w:szCs w:val="24"/>
        </w:rPr>
        <w:t>注：</w:t>
      </w:r>
    </w:p>
    <w:p w14:paraId="5B6D944B" w14:textId="77777777" w:rsidR="00856D0D" w:rsidRPr="00511D39" w:rsidRDefault="00000000">
      <w:pPr>
        <w:spacing w:line="360" w:lineRule="auto"/>
        <w:contextualSpacing/>
        <w:rPr>
          <w:rFonts w:ascii="仿宋" w:eastAsia="仿宋" w:hAnsi="仿宋" w:cs="Times New Roman" w:hint="eastAsia"/>
          <w:kern w:val="0"/>
          <w:szCs w:val="21"/>
        </w:rPr>
      </w:pPr>
      <w:r w:rsidRPr="00511D39">
        <w:rPr>
          <w:rFonts w:ascii="仿宋" w:eastAsia="仿宋" w:hAnsi="仿宋" w:cs="Times New Roman" w:hint="eastAsia"/>
          <w:kern w:val="0"/>
          <w:szCs w:val="21"/>
        </w:rPr>
        <w:t>注：</w:t>
      </w:r>
    </w:p>
    <w:p w14:paraId="15DEF636" w14:textId="77777777" w:rsidR="00856D0D" w:rsidRPr="00511D39" w:rsidRDefault="00000000">
      <w:pPr>
        <w:spacing w:line="360" w:lineRule="auto"/>
        <w:contextualSpacing/>
        <w:rPr>
          <w:rFonts w:ascii="仿宋" w:eastAsia="仿宋" w:hAnsi="仿宋" w:cs="仿宋_GB2312" w:hint="eastAsia"/>
          <w:kern w:val="0"/>
          <w:szCs w:val="21"/>
        </w:rPr>
      </w:pPr>
      <w:r w:rsidRPr="00511D39">
        <w:rPr>
          <w:rFonts w:ascii="仿宋" w:eastAsia="仿宋" w:hAnsi="仿宋" w:cs="仿宋_GB2312" w:hint="eastAsia"/>
          <w:kern w:val="0"/>
          <w:szCs w:val="21"/>
        </w:rPr>
        <w:t>1.说明：应对照磋商文件“第二章”中“服务需求一览表”的采购清单及技术参数条款逐条</w:t>
      </w:r>
      <w:proofErr w:type="gramStart"/>
      <w:r w:rsidRPr="00511D39">
        <w:rPr>
          <w:rFonts w:ascii="仿宋" w:eastAsia="仿宋" w:hAnsi="仿宋" w:cs="仿宋_GB2312" w:hint="eastAsia"/>
          <w:kern w:val="0"/>
          <w:szCs w:val="21"/>
        </w:rPr>
        <w:t>作出</w:t>
      </w:r>
      <w:proofErr w:type="gramEnd"/>
      <w:r w:rsidRPr="00511D39">
        <w:rPr>
          <w:rFonts w:ascii="仿宋" w:eastAsia="仿宋" w:hAnsi="仿宋" w:cs="仿宋_GB2312" w:hint="eastAsia"/>
          <w:kern w:val="0"/>
          <w:szCs w:val="21"/>
        </w:rPr>
        <w:t>明确响应，并</w:t>
      </w:r>
      <w:proofErr w:type="gramStart"/>
      <w:r w:rsidRPr="00511D39">
        <w:rPr>
          <w:rFonts w:ascii="仿宋" w:eastAsia="仿宋" w:hAnsi="仿宋" w:cs="仿宋_GB2312" w:hint="eastAsia"/>
          <w:kern w:val="0"/>
          <w:szCs w:val="21"/>
        </w:rPr>
        <w:t>作出</w:t>
      </w:r>
      <w:proofErr w:type="gramEnd"/>
      <w:r w:rsidRPr="00511D39">
        <w:rPr>
          <w:rFonts w:ascii="仿宋" w:eastAsia="仿宋" w:hAnsi="仿宋" w:cs="仿宋_GB2312" w:hint="eastAsia"/>
          <w:kern w:val="0"/>
          <w:szCs w:val="21"/>
        </w:rPr>
        <w:t>偏离说明。</w:t>
      </w:r>
    </w:p>
    <w:p w14:paraId="25983DDA"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C898B91"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3.表格内容均需按要求填写并盖章，不得留空，否则按竞标无效处理。</w:t>
      </w:r>
    </w:p>
    <w:p w14:paraId="23BC1C6F"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29B913D" w14:textId="77777777" w:rsidR="00856D0D" w:rsidRPr="00511D39" w:rsidRDefault="00000000">
      <w:pPr>
        <w:spacing w:line="360" w:lineRule="auto"/>
        <w:rPr>
          <w:rFonts w:ascii="仿宋" w:eastAsia="仿宋" w:hAnsi="仿宋" w:cs="仿宋_GB2312" w:hint="eastAsia"/>
          <w:kern w:val="0"/>
          <w:sz w:val="24"/>
          <w:szCs w:val="20"/>
        </w:rPr>
      </w:pPr>
      <w:r w:rsidRPr="00511D39">
        <w:rPr>
          <w:rFonts w:ascii="仿宋" w:eastAsia="仿宋" w:hAnsi="仿宋" w:cs="仿宋_GB2312" w:hint="eastAsia"/>
          <w:kern w:val="0"/>
          <w:szCs w:val="21"/>
        </w:rPr>
        <w:t>5. 如技术偏离表中的竞标响应与佐证材料不一致的，以佐证材料为准。</w:t>
      </w:r>
    </w:p>
    <w:p w14:paraId="251F8C81"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465E054F"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FFE8D61"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03828860" w14:textId="77777777" w:rsidR="00856D0D" w:rsidRPr="00511D39" w:rsidRDefault="00856D0D">
      <w:pPr>
        <w:adjustRightInd w:val="0"/>
        <w:snapToGrid w:val="0"/>
        <w:spacing w:line="520" w:lineRule="exact"/>
        <w:jc w:val="center"/>
        <w:rPr>
          <w:rFonts w:ascii="仿宋" w:eastAsia="仿宋" w:hAnsi="仿宋" w:cs="方正小标宋简体" w:hint="eastAsia"/>
          <w:bCs/>
          <w:sz w:val="44"/>
          <w:szCs w:val="44"/>
        </w:rPr>
      </w:pPr>
    </w:p>
    <w:p w14:paraId="41B67EF3" w14:textId="77777777" w:rsidR="00856D0D" w:rsidRPr="00511D39" w:rsidRDefault="00000000">
      <w:pPr>
        <w:adjustRightInd w:val="0"/>
        <w:snapToGrid w:val="0"/>
        <w:spacing w:line="520" w:lineRule="exact"/>
        <w:jc w:val="center"/>
        <w:rPr>
          <w:rFonts w:ascii="仿宋" w:eastAsia="仿宋" w:hAnsi="仿宋" w:cs="Times New Roman" w:hint="eastAsia"/>
          <w:b/>
          <w:sz w:val="32"/>
          <w:szCs w:val="32"/>
        </w:rPr>
      </w:pPr>
      <w:r w:rsidRPr="00511D39">
        <w:rPr>
          <w:rFonts w:ascii="仿宋" w:eastAsia="仿宋" w:hAnsi="仿宋" w:cs="方正小标宋简体" w:hint="eastAsia"/>
          <w:bCs/>
          <w:sz w:val="44"/>
          <w:szCs w:val="44"/>
        </w:rPr>
        <w:lastRenderedPageBreak/>
        <w:t>服务配置清单（如有）</w:t>
      </w:r>
    </w:p>
    <w:p w14:paraId="11311356" w14:textId="77777777" w:rsidR="00856D0D" w:rsidRPr="00511D39" w:rsidRDefault="00856D0D">
      <w:pPr>
        <w:spacing w:line="300" w:lineRule="auto"/>
        <w:rPr>
          <w:rFonts w:ascii="仿宋" w:eastAsia="仿宋" w:hAnsi="仿宋" w:cs="Times New Roman" w:hint="eastAsia"/>
          <w:szCs w:val="21"/>
        </w:rPr>
      </w:pPr>
    </w:p>
    <w:p w14:paraId="22BF82AA" w14:textId="77777777" w:rsidR="00856D0D" w:rsidRPr="00511D39" w:rsidRDefault="00000000">
      <w:pPr>
        <w:spacing w:line="360" w:lineRule="auto"/>
        <w:rPr>
          <w:rFonts w:ascii="仿宋" w:eastAsia="仿宋" w:hAnsi="仿宋" w:cs="仿宋_GB2312" w:hint="eastAsia"/>
          <w:sz w:val="24"/>
          <w:szCs w:val="24"/>
          <w:u w:val="single"/>
        </w:rPr>
      </w:pPr>
      <w:proofErr w:type="gramStart"/>
      <w:r w:rsidRPr="00511D39">
        <w:rPr>
          <w:rFonts w:ascii="仿宋" w:eastAsia="仿宋" w:hAnsi="仿宋" w:cs="仿宋_GB2312" w:hint="eastAsia"/>
          <w:sz w:val="24"/>
          <w:szCs w:val="24"/>
        </w:rPr>
        <w:t>所竞分</w:t>
      </w:r>
      <w:proofErr w:type="gramEnd"/>
      <w:r w:rsidRPr="00511D39">
        <w:rPr>
          <w:rFonts w:ascii="仿宋" w:eastAsia="仿宋" w:hAnsi="仿宋" w:cs="仿宋_GB2312" w:hint="eastAsia"/>
          <w:sz w:val="24"/>
          <w:szCs w:val="24"/>
        </w:rPr>
        <w:t>标：</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6"/>
        <w:gridCol w:w="1325"/>
        <w:gridCol w:w="855"/>
        <w:gridCol w:w="952"/>
        <w:gridCol w:w="1900"/>
        <w:gridCol w:w="1325"/>
        <w:gridCol w:w="784"/>
        <w:gridCol w:w="1591"/>
      </w:tblGrid>
      <w:tr w:rsidR="00511D39" w:rsidRPr="00511D39" w14:paraId="2D5285A8" w14:textId="77777777">
        <w:trPr>
          <w:trHeight w:val="930"/>
          <w:jc w:val="center"/>
        </w:trPr>
        <w:tc>
          <w:tcPr>
            <w:tcW w:w="786" w:type="dxa"/>
            <w:tcBorders>
              <w:top w:val="single" w:sz="4" w:space="0" w:color="auto"/>
              <w:left w:val="single" w:sz="4" w:space="0" w:color="auto"/>
              <w:bottom w:val="single" w:sz="4" w:space="0" w:color="auto"/>
              <w:right w:val="single" w:sz="4" w:space="0" w:color="auto"/>
            </w:tcBorders>
            <w:vAlign w:val="center"/>
          </w:tcPr>
          <w:p w14:paraId="280484FB"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序号</w:t>
            </w:r>
          </w:p>
        </w:tc>
        <w:tc>
          <w:tcPr>
            <w:tcW w:w="1325" w:type="dxa"/>
            <w:tcBorders>
              <w:top w:val="single" w:sz="4" w:space="0" w:color="auto"/>
              <w:left w:val="single" w:sz="4" w:space="0" w:color="auto"/>
              <w:bottom w:val="single" w:sz="4" w:space="0" w:color="auto"/>
              <w:right w:val="single" w:sz="4" w:space="0" w:color="auto"/>
            </w:tcBorders>
            <w:vAlign w:val="center"/>
          </w:tcPr>
          <w:p w14:paraId="506E6720"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服务名称</w:t>
            </w:r>
          </w:p>
        </w:tc>
        <w:tc>
          <w:tcPr>
            <w:tcW w:w="855" w:type="dxa"/>
            <w:tcBorders>
              <w:top w:val="single" w:sz="4" w:space="0" w:color="auto"/>
              <w:left w:val="single" w:sz="4" w:space="0" w:color="auto"/>
              <w:bottom w:val="single" w:sz="4" w:space="0" w:color="auto"/>
              <w:right w:val="single" w:sz="4" w:space="0" w:color="auto"/>
            </w:tcBorders>
            <w:vAlign w:val="center"/>
          </w:tcPr>
          <w:p w14:paraId="36771D94"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数量及单位</w:t>
            </w:r>
          </w:p>
        </w:tc>
        <w:tc>
          <w:tcPr>
            <w:tcW w:w="952" w:type="dxa"/>
            <w:tcBorders>
              <w:top w:val="single" w:sz="4" w:space="0" w:color="auto"/>
              <w:left w:val="single" w:sz="4" w:space="0" w:color="auto"/>
              <w:bottom w:val="single" w:sz="4" w:space="0" w:color="auto"/>
              <w:right w:val="single" w:sz="4" w:space="0" w:color="auto"/>
            </w:tcBorders>
            <w:vAlign w:val="center"/>
          </w:tcPr>
          <w:p w14:paraId="12B68046"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品牌</w:t>
            </w:r>
          </w:p>
        </w:tc>
        <w:tc>
          <w:tcPr>
            <w:tcW w:w="1900" w:type="dxa"/>
            <w:tcBorders>
              <w:top w:val="single" w:sz="4" w:space="0" w:color="auto"/>
              <w:left w:val="single" w:sz="4" w:space="0" w:color="auto"/>
              <w:bottom w:val="single" w:sz="4" w:space="0" w:color="auto"/>
              <w:right w:val="single" w:sz="4" w:space="0" w:color="auto"/>
            </w:tcBorders>
          </w:tcPr>
          <w:p w14:paraId="7E63B82C" w14:textId="77777777" w:rsidR="00856D0D" w:rsidRPr="00511D39" w:rsidRDefault="00856D0D">
            <w:pPr>
              <w:snapToGrid w:val="0"/>
              <w:spacing w:before="50" w:after="50"/>
              <w:jc w:val="center"/>
              <w:rPr>
                <w:rFonts w:ascii="仿宋" w:eastAsia="仿宋" w:hAnsi="仿宋" w:cs="Times New Roman" w:hint="eastAsia"/>
                <w:sz w:val="24"/>
                <w:szCs w:val="24"/>
              </w:rPr>
            </w:pPr>
          </w:p>
          <w:p w14:paraId="529D5968"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规格型号</w:t>
            </w:r>
          </w:p>
        </w:tc>
        <w:tc>
          <w:tcPr>
            <w:tcW w:w="1325" w:type="dxa"/>
            <w:tcBorders>
              <w:top w:val="single" w:sz="4" w:space="0" w:color="auto"/>
              <w:left w:val="single" w:sz="4" w:space="0" w:color="auto"/>
              <w:bottom w:val="single" w:sz="4" w:space="0" w:color="auto"/>
              <w:right w:val="single" w:sz="4" w:space="0" w:color="auto"/>
            </w:tcBorders>
            <w:vAlign w:val="center"/>
          </w:tcPr>
          <w:p w14:paraId="797BDA7F"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制造商</w:t>
            </w:r>
          </w:p>
        </w:tc>
        <w:tc>
          <w:tcPr>
            <w:tcW w:w="784" w:type="dxa"/>
            <w:tcBorders>
              <w:top w:val="single" w:sz="4" w:space="0" w:color="auto"/>
              <w:left w:val="single" w:sz="4" w:space="0" w:color="auto"/>
              <w:bottom w:val="single" w:sz="4" w:space="0" w:color="auto"/>
              <w:right w:val="single" w:sz="4" w:space="0" w:color="auto"/>
            </w:tcBorders>
            <w:vAlign w:val="center"/>
          </w:tcPr>
          <w:p w14:paraId="1F7A33AC"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原产地</w:t>
            </w:r>
          </w:p>
        </w:tc>
        <w:tc>
          <w:tcPr>
            <w:tcW w:w="1591" w:type="dxa"/>
            <w:tcBorders>
              <w:top w:val="single" w:sz="4" w:space="0" w:color="auto"/>
              <w:left w:val="single" w:sz="4" w:space="0" w:color="auto"/>
              <w:bottom w:val="single" w:sz="4" w:space="0" w:color="auto"/>
              <w:right w:val="single" w:sz="4" w:space="0" w:color="auto"/>
            </w:tcBorders>
            <w:vAlign w:val="center"/>
          </w:tcPr>
          <w:p w14:paraId="2E1D18F0"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参数性能、指标及配置</w:t>
            </w:r>
          </w:p>
        </w:tc>
      </w:tr>
      <w:tr w:rsidR="00511D39" w:rsidRPr="00511D39" w14:paraId="3DFDC3FA" w14:textId="77777777">
        <w:trPr>
          <w:trHeight w:val="429"/>
          <w:jc w:val="center"/>
        </w:trPr>
        <w:tc>
          <w:tcPr>
            <w:tcW w:w="786" w:type="dxa"/>
            <w:tcBorders>
              <w:top w:val="single" w:sz="4" w:space="0" w:color="auto"/>
              <w:left w:val="single" w:sz="4" w:space="0" w:color="auto"/>
              <w:bottom w:val="single" w:sz="4" w:space="0" w:color="auto"/>
              <w:right w:val="single" w:sz="4" w:space="0" w:color="auto"/>
            </w:tcBorders>
            <w:vAlign w:val="center"/>
          </w:tcPr>
          <w:p w14:paraId="51DE4909"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57A4B14A"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6432479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77F222C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1F2E31B3"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4A35530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7AC00E4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4F1DED1" w14:textId="77777777" w:rsidR="00856D0D" w:rsidRPr="00511D39" w:rsidRDefault="00856D0D">
            <w:pPr>
              <w:snapToGrid w:val="0"/>
              <w:spacing w:before="50" w:after="50"/>
              <w:jc w:val="center"/>
              <w:rPr>
                <w:rFonts w:ascii="仿宋" w:eastAsia="仿宋" w:hAnsi="仿宋" w:cs="Times New Roman" w:hint="eastAsia"/>
                <w:sz w:val="24"/>
                <w:szCs w:val="24"/>
              </w:rPr>
            </w:pPr>
          </w:p>
        </w:tc>
      </w:tr>
      <w:tr w:rsidR="00511D39" w:rsidRPr="00511D39" w14:paraId="4A5193CB" w14:textId="77777777">
        <w:trPr>
          <w:trHeight w:val="462"/>
          <w:jc w:val="center"/>
        </w:trPr>
        <w:tc>
          <w:tcPr>
            <w:tcW w:w="786" w:type="dxa"/>
            <w:tcBorders>
              <w:top w:val="single" w:sz="4" w:space="0" w:color="auto"/>
              <w:left w:val="single" w:sz="4" w:space="0" w:color="auto"/>
              <w:bottom w:val="single" w:sz="4" w:space="0" w:color="auto"/>
              <w:right w:val="single" w:sz="4" w:space="0" w:color="auto"/>
            </w:tcBorders>
            <w:vAlign w:val="center"/>
          </w:tcPr>
          <w:p w14:paraId="4B5435A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789BD7E1"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DB5CF1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12D79FD2"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751B00AB"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27F5A7F8"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163994B6"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A0AC5C3" w14:textId="77777777" w:rsidR="00856D0D" w:rsidRPr="00511D39" w:rsidRDefault="00856D0D">
            <w:pPr>
              <w:snapToGrid w:val="0"/>
              <w:spacing w:before="50" w:after="50"/>
              <w:jc w:val="center"/>
              <w:rPr>
                <w:rFonts w:ascii="仿宋" w:eastAsia="仿宋" w:hAnsi="仿宋" w:cs="Times New Roman" w:hint="eastAsia"/>
                <w:sz w:val="24"/>
                <w:szCs w:val="24"/>
              </w:rPr>
            </w:pPr>
          </w:p>
        </w:tc>
      </w:tr>
      <w:tr w:rsidR="00511D39" w:rsidRPr="00511D39" w14:paraId="481F3BD9" w14:textId="77777777">
        <w:trPr>
          <w:trHeight w:val="455"/>
          <w:jc w:val="center"/>
        </w:trPr>
        <w:tc>
          <w:tcPr>
            <w:tcW w:w="786" w:type="dxa"/>
            <w:tcBorders>
              <w:top w:val="single" w:sz="4" w:space="0" w:color="auto"/>
              <w:left w:val="single" w:sz="4" w:space="0" w:color="auto"/>
              <w:bottom w:val="single" w:sz="4" w:space="0" w:color="auto"/>
              <w:right w:val="single" w:sz="4" w:space="0" w:color="auto"/>
            </w:tcBorders>
            <w:vAlign w:val="center"/>
          </w:tcPr>
          <w:p w14:paraId="369FB74D"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2847D5A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66DCF303"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45639787"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18B8DCE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0700437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302A18F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5A0D37B7" w14:textId="77777777" w:rsidR="00856D0D" w:rsidRPr="00511D39" w:rsidRDefault="00856D0D">
            <w:pPr>
              <w:snapToGrid w:val="0"/>
              <w:spacing w:before="50" w:after="50"/>
              <w:jc w:val="center"/>
              <w:rPr>
                <w:rFonts w:ascii="仿宋" w:eastAsia="仿宋" w:hAnsi="仿宋" w:cs="Times New Roman" w:hint="eastAsia"/>
                <w:sz w:val="24"/>
                <w:szCs w:val="24"/>
              </w:rPr>
            </w:pPr>
          </w:p>
        </w:tc>
      </w:tr>
    </w:tbl>
    <w:p w14:paraId="7147E1E6" w14:textId="77777777" w:rsidR="00856D0D" w:rsidRPr="00511D39" w:rsidRDefault="00000000">
      <w:pPr>
        <w:spacing w:line="360" w:lineRule="auto"/>
        <w:rPr>
          <w:rFonts w:ascii="仿宋" w:eastAsia="仿宋" w:hAnsi="仿宋" w:cs="Times New Roman" w:hint="eastAsia"/>
          <w:sz w:val="24"/>
          <w:szCs w:val="24"/>
        </w:rPr>
      </w:pPr>
      <w:r w:rsidRPr="00511D39">
        <w:rPr>
          <w:rFonts w:ascii="仿宋" w:eastAsia="仿宋" w:hAnsi="仿宋" w:cs="Times New Roman" w:hint="eastAsia"/>
          <w:sz w:val="24"/>
          <w:szCs w:val="24"/>
        </w:rPr>
        <w:t>备注：</w:t>
      </w:r>
    </w:p>
    <w:p w14:paraId="6DB22E3C" w14:textId="77777777" w:rsidR="00856D0D" w:rsidRPr="00511D39" w:rsidRDefault="00000000">
      <w:pPr>
        <w:tabs>
          <w:tab w:val="left" w:pos="1065"/>
        </w:tabs>
        <w:adjustRightInd w:val="0"/>
        <w:spacing w:line="360" w:lineRule="auto"/>
        <w:rPr>
          <w:rFonts w:ascii="仿宋" w:eastAsia="仿宋" w:hAnsi="仿宋" w:cs="仿宋_GB2312" w:hint="eastAsia"/>
          <w:sz w:val="24"/>
          <w:szCs w:val="24"/>
        </w:rPr>
      </w:pPr>
      <w:r w:rsidRPr="00511D39">
        <w:rPr>
          <w:rFonts w:ascii="仿宋" w:eastAsia="仿宋" w:hAnsi="仿宋" w:cs="Times New Roman" w:hint="eastAsia"/>
          <w:b/>
          <w:bCs/>
          <w:sz w:val="24"/>
          <w:szCs w:val="24"/>
        </w:rPr>
        <w:t>以上性能配置清单中“服务名称、数量及单位、品牌、规格型号、制造商、原产地、参数性能、指标及配置”必须如实填写完整，品牌、规格型号没有则填无，填写有缺漏的，响应文件作无效处理</w:t>
      </w:r>
      <w:r w:rsidRPr="00511D39">
        <w:rPr>
          <w:rFonts w:ascii="仿宋" w:eastAsia="仿宋" w:hAnsi="仿宋" w:cs="Times New Roman" w:hint="eastAsia"/>
          <w:b/>
          <w:sz w:val="24"/>
          <w:szCs w:val="24"/>
        </w:rPr>
        <w:t>。</w:t>
      </w:r>
      <w:r w:rsidRPr="00511D39">
        <w:rPr>
          <w:rFonts w:ascii="仿宋" w:eastAsia="仿宋" w:hAnsi="仿宋" w:cs="Times New Roman" w:hint="eastAsia"/>
          <w:sz w:val="24"/>
          <w:szCs w:val="24"/>
        </w:rPr>
        <w:t>服务名称、数量及单位、品牌必须与“服务需求一览表”一致，</w:t>
      </w:r>
      <w:r w:rsidRPr="00511D39">
        <w:rPr>
          <w:rFonts w:ascii="仿宋" w:eastAsia="仿宋" w:hAnsi="仿宋" w:cs="Times New Roman" w:hint="eastAsia"/>
          <w:bCs/>
          <w:sz w:val="24"/>
          <w:szCs w:val="24"/>
        </w:rPr>
        <w:t>否则响应文件作无效处理</w:t>
      </w:r>
      <w:r w:rsidRPr="00511D39">
        <w:rPr>
          <w:rFonts w:ascii="仿宋" w:eastAsia="仿宋" w:hAnsi="仿宋" w:cs="Times New Roman" w:hint="eastAsia"/>
          <w:b/>
          <w:sz w:val="24"/>
          <w:szCs w:val="24"/>
        </w:rPr>
        <w:t>。</w:t>
      </w:r>
      <w:r w:rsidRPr="00511D39">
        <w:rPr>
          <w:rFonts w:ascii="仿宋" w:eastAsia="仿宋" w:hAnsi="仿宋" w:cs="仿宋_GB2312" w:hint="eastAsia"/>
          <w:sz w:val="24"/>
          <w:szCs w:val="24"/>
        </w:rPr>
        <w:tab/>
      </w:r>
    </w:p>
    <w:p w14:paraId="67A4B366" w14:textId="77777777" w:rsidR="00856D0D" w:rsidRPr="00511D39" w:rsidRDefault="00856D0D">
      <w:pPr>
        <w:adjustRightInd w:val="0"/>
        <w:spacing w:line="360" w:lineRule="auto"/>
        <w:jc w:val="left"/>
        <w:rPr>
          <w:rFonts w:ascii="仿宋" w:eastAsia="仿宋" w:hAnsi="仿宋" w:cs="仿宋_GB2312" w:hint="eastAsia"/>
          <w:sz w:val="24"/>
          <w:szCs w:val="24"/>
        </w:rPr>
      </w:pPr>
    </w:p>
    <w:p w14:paraId="348336C8"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8D9719F" w14:textId="77777777" w:rsidR="00856D0D" w:rsidRPr="00511D39" w:rsidRDefault="00000000">
      <w:pPr>
        <w:spacing w:line="500" w:lineRule="exact"/>
        <w:jc w:val="center"/>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38E8A7DF" w14:textId="77777777" w:rsidR="00856D0D" w:rsidRPr="00511D39" w:rsidRDefault="00856D0D">
      <w:pPr>
        <w:widowControl/>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507CD7F3"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八、技术方案</w:t>
      </w:r>
    </w:p>
    <w:p w14:paraId="6075591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（由供应商根据采购需求及采购文件要求编制）</w:t>
      </w:r>
    </w:p>
    <w:p w14:paraId="10E8DDEB" w14:textId="77777777" w:rsidR="00856D0D" w:rsidRPr="00511D39" w:rsidRDefault="00856D0D">
      <w:pPr>
        <w:spacing w:line="500" w:lineRule="exact"/>
        <w:rPr>
          <w:rFonts w:ascii="仿宋" w:eastAsia="仿宋" w:hAnsi="仿宋" w:cs="仿宋_GB2312" w:hint="eastAsia"/>
          <w:sz w:val="32"/>
          <w:szCs w:val="32"/>
        </w:rPr>
      </w:pPr>
    </w:p>
    <w:p w14:paraId="50964A2D"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0A876F7"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9E8BAAC" w14:textId="77777777" w:rsidR="00856D0D" w:rsidRPr="00511D39" w:rsidRDefault="00856D0D">
      <w:pPr>
        <w:spacing w:line="500" w:lineRule="exact"/>
        <w:rPr>
          <w:rFonts w:ascii="仿宋" w:eastAsia="仿宋" w:hAnsi="仿宋" w:cs="仿宋_GB2312" w:hint="eastAsia"/>
          <w:sz w:val="32"/>
          <w:szCs w:val="32"/>
        </w:rPr>
      </w:pPr>
    </w:p>
    <w:p w14:paraId="004E2344" w14:textId="77777777" w:rsidR="00856D0D" w:rsidRPr="00511D39" w:rsidRDefault="00000000">
      <w:pPr>
        <w:snapToGrid w:val="0"/>
        <w:spacing w:beforeLines="50" w:before="120" w:after="50"/>
        <w:ind w:leftChars="68" w:left="143" w:firstLineChars="198" w:firstLine="596"/>
        <w:rPr>
          <w:rFonts w:ascii="仿宋" w:eastAsia="仿宋" w:hAnsi="仿宋" w:cs="仿宋_GB2312" w:hint="eastAsia"/>
          <w:b/>
          <w:sz w:val="30"/>
          <w:szCs w:val="30"/>
        </w:rPr>
      </w:pPr>
      <w:r w:rsidRPr="00511D39">
        <w:rPr>
          <w:rFonts w:ascii="仿宋" w:eastAsia="仿宋" w:hAnsi="仿宋" w:cs="仿宋_GB2312" w:hint="eastAsia"/>
          <w:b/>
          <w:sz w:val="30"/>
          <w:szCs w:val="30"/>
        </w:rPr>
        <w:t>九、售后服务方案</w:t>
      </w:r>
    </w:p>
    <w:p w14:paraId="50ABA5D1" w14:textId="77777777" w:rsidR="00856D0D" w:rsidRPr="00511D39" w:rsidRDefault="00000000">
      <w:pPr>
        <w:snapToGrid w:val="0"/>
        <w:spacing w:beforeLines="50" w:before="120" w:after="50"/>
        <w:ind w:leftChars="68" w:left="143" w:firstLineChars="200" w:firstLine="420"/>
        <w:rPr>
          <w:rFonts w:ascii="仿宋" w:eastAsia="仿宋" w:hAnsi="仿宋" w:cs="Times New Roman" w:hint="eastAsia"/>
          <w:szCs w:val="24"/>
        </w:rPr>
      </w:pPr>
      <w:r w:rsidRPr="00511D39">
        <w:rPr>
          <w:rFonts w:ascii="仿宋" w:eastAsia="仿宋" w:hAnsi="仿宋" w:cs="Times New Roman" w:hint="eastAsia"/>
          <w:szCs w:val="24"/>
        </w:rPr>
        <w:t>由竞标人按本项目竞争性磋商采购文件第二章“服务需求一览表”中商务条款部分的售后服务要求自行填写，其中要包含售后服务承诺书。</w:t>
      </w:r>
    </w:p>
    <w:p w14:paraId="64053305" w14:textId="77777777" w:rsidR="00856D0D" w:rsidRPr="00511D39" w:rsidRDefault="00000000">
      <w:pPr>
        <w:snapToGrid w:val="0"/>
        <w:spacing w:beforeLines="50" w:before="120" w:after="50"/>
        <w:ind w:left="142"/>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1、售后服务承诺</w:t>
      </w:r>
    </w:p>
    <w:p w14:paraId="368324DA"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附表A:售后服务机构情况表（如有）</w:t>
      </w:r>
      <w:r w:rsidRPr="00511D39">
        <w:rPr>
          <w:rFonts w:ascii="仿宋" w:eastAsia="仿宋" w:hAnsi="仿宋" w:cs="仿宋_GB2312" w:hint="eastAsia"/>
          <w:sz w:val="24"/>
          <w:szCs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511D39" w:rsidRPr="00511D39" w14:paraId="7139469F" w14:textId="77777777">
        <w:tc>
          <w:tcPr>
            <w:tcW w:w="828" w:type="dxa"/>
            <w:tcBorders>
              <w:top w:val="single" w:sz="4" w:space="0" w:color="auto"/>
              <w:left w:val="single" w:sz="4" w:space="0" w:color="auto"/>
              <w:bottom w:val="single" w:sz="4" w:space="0" w:color="auto"/>
              <w:right w:val="single" w:sz="4" w:space="0" w:color="auto"/>
            </w:tcBorders>
          </w:tcPr>
          <w:p w14:paraId="60299776"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序号</w:t>
            </w:r>
          </w:p>
        </w:tc>
        <w:tc>
          <w:tcPr>
            <w:tcW w:w="2340" w:type="dxa"/>
            <w:tcBorders>
              <w:top w:val="single" w:sz="4" w:space="0" w:color="auto"/>
              <w:left w:val="single" w:sz="4" w:space="0" w:color="auto"/>
              <w:bottom w:val="single" w:sz="4" w:space="0" w:color="auto"/>
              <w:right w:val="single" w:sz="4" w:space="0" w:color="auto"/>
            </w:tcBorders>
          </w:tcPr>
          <w:p w14:paraId="36A462A8"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机构名称</w:t>
            </w:r>
          </w:p>
        </w:tc>
        <w:tc>
          <w:tcPr>
            <w:tcW w:w="1095" w:type="dxa"/>
            <w:tcBorders>
              <w:top w:val="single" w:sz="4" w:space="0" w:color="auto"/>
              <w:left w:val="single" w:sz="4" w:space="0" w:color="auto"/>
              <w:bottom w:val="single" w:sz="4" w:space="0" w:color="auto"/>
              <w:right w:val="single" w:sz="4" w:space="0" w:color="auto"/>
            </w:tcBorders>
          </w:tcPr>
          <w:p w14:paraId="5B69AA3C"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机构性质</w:t>
            </w:r>
          </w:p>
        </w:tc>
        <w:tc>
          <w:tcPr>
            <w:tcW w:w="1245" w:type="dxa"/>
            <w:tcBorders>
              <w:top w:val="single" w:sz="4" w:space="0" w:color="auto"/>
              <w:left w:val="single" w:sz="4" w:space="0" w:color="auto"/>
              <w:bottom w:val="single" w:sz="4" w:space="0" w:color="auto"/>
              <w:right w:val="single" w:sz="4" w:space="0" w:color="auto"/>
            </w:tcBorders>
          </w:tcPr>
          <w:p w14:paraId="7FB4AC84"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注册地址</w:t>
            </w:r>
          </w:p>
        </w:tc>
        <w:tc>
          <w:tcPr>
            <w:tcW w:w="1980" w:type="dxa"/>
            <w:tcBorders>
              <w:top w:val="single" w:sz="4" w:space="0" w:color="auto"/>
              <w:left w:val="single" w:sz="4" w:space="0" w:color="auto"/>
              <w:bottom w:val="single" w:sz="4" w:space="0" w:color="auto"/>
              <w:right w:val="single" w:sz="4" w:space="0" w:color="auto"/>
            </w:tcBorders>
          </w:tcPr>
          <w:p w14:paraId="514B334C"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4CFBC173"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联系电话</w:t>
            </w:r>
          </w:p>
        </w:tc>
      </w:tr>
      <w:tr w:rsidR="00511D39" w:rsidRPr="00511D39" w14:paraId="78FFB3BD" w14:textId="77777777">
        <w:tc>
          <w:tcPr>
            <w:tcW w:w="828" w:type="dxa"/>
            <w:tcBorders>
              <w:top w:val="single" w:sz="4" w:space="0" w:color="auto"/>
              <w:left w:val="single" w:sz="4" w:space="0" w:color="auto"/>
              <w:bottom w:val="single" w:sz="4" w:space="0" w:color="auto"/>
              <w:right w:val="single" w:sz="4" w:space="0" w:color="auto"/>
            </w:tcBorders>
          </w:tcPr>
          <w:p w14:paraId="3D57268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536E61C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4CAB2EB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E2B3D1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BD3F18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CE49A4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32FF3A1C" w14:textId="77777777">
        <w:tc>
          <w:tcPr>
            <w:tcW w:w="828" w:type="dxa"/>
            <w:tcBorders>
              <w:top w:val="single" w:sz="4" w:space="0" w:color="auto"/>
              <w:left w:val="single" w:sz="4" w:space="0" w:color="auto"/>
              <w:bottom w:val="single" w:sz="4" w:space="0" w:color="auto"/>
              <w:right w:val="single" w:sz="4" w:space="0" w:color="auto"/>
            </w:tcBorders>
          </w:tcPr>
          <w:p w14:paraId="049F55F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B1CBC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12E2A1F4"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B6BC46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05AE7E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A7E869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3CC84669" w14:textId="77777777">
        <w:tc>
          <w:tcPr>
            <w:tcW w:w="828" w:type="dxa"/>
            <w:tcBorders>
              <w:top w:val="single" w:sz="4" w:space="0" w:color="auto"/>
              <w:left w:val="single" w:sz="4" w:space="0" w:color="auto"/>
              <w:bottom w:val="single" w:sz="4" w:space="0" w:color="auto"/>
              <w:right w:val="single" w:sz="4" w:space="0" w:color="auto"/>
            </w:tcBorders>
          </w:tcPr>
          <w:p w14:paraId="04650E6E"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3E745A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4A684AF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E10FF7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D260766"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6F6953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bl>
    <w:p w14:paraId="6A4210A5"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注：关于项目涉及的所有售后服务机构均在本表注明，包括供应商本单位和符合条件的第三</w:t>
      </w:r>
      <w:proofErr w:type="gramStart"/>
      <w:r w:rsidRPr="00511D39">
        <w:rPr>
          <w:rFonts w:ascii="仿宋" w:eastAsia="仿宋" w:hAnsi="仿宋" w:cs="仿宋_GB2312" w:hint="eastAsia"/>
          <w:b/>
          <w:sz w:val="24"/>
          <w:szCs w:val="24"/>
        </w:rPr>
        <w:t>方服务</w:t>
      </w:r>
      <w:proofErr w:type="gramEnd"/>
      <w:r w:rsidRPr="00511D39">
        <w:rPr>
          <w:rFonts w:ascii="仿宋" w:eastAsia="仿宋" w:hAnsi="仿宋" w:cs="仿宋_GB2312" w:hint="eastAsia"/>
          <w:b/>
          <w:sz w:val="24"/>
          <w:szCs w:val="24"/>
        </w:rPr>
        <w:t>机构；</w:t>
      </w:r>
    </w:p>
    <w:p w14:paraId="0385765E" w14:textId="77777777" w:rsidR="00856D0D" w:rsidRPr="00511D39" w:rsidRDefault="00856D0D">
      <w:pPr>
        <w:autoSpaceDE w:val="0"/>
        <w:autoSpaceDN w:val="0"/>
        <w:spacing w:line="360" w:lineRule="auto"/>
        <w:rPr>
          <w:rFonts w:ascii="仿宋" w:eastAsia="仿宋" w:hAnsi="仿宋" w:cs="仿宋_GB2312" w:hint="eastAsia"/>
          <w:kern w:val="0"/>
          <w:sz w:val="24"/>
          <w:szCs w:val="24"/>
        </w:rPr>
      </w:pPr>
    </w:p>
    <w:p w14:paraId="321AA142" w14:textId="77777777" w:rsidR="00856D0D" w:rsidRPr="00511D39" w:rsidRDefault="00000000">
      <w:pPr>
        <w:autoSpaceDE w:val="0"/>
        <w:autoSpaceDN w:val="0"/>
        <w:spacing w:line="360" w:lineRule="auto"/>
        <w:rPr>
          <w:rFonts w:ascii="仿宋" w:eastAsia="仿宋" w:hAnsi="仿宋" w:cs="仿宋_GB2312" w:hint="eastAsia"/>
          <w:kern w:val="0"/>
          <w:sz w:val="24"/>
          <w:szCs w:val="24"/>
        </w:rPr>
      </w:pPr>
      <w:r w:rsidRPr="00511D39">
        <w:rPr>
          <w:rFonts w:ascii="仿宋" w:eastAsia="仿宋" w:hAnsi="仿宋" w:cs="仿宋_GB2312" w:hint="eastAsia"/>
          <w:b/>
          <w:kern w:val="0"/>
          <w:sz w:val="24"/>
          <w:szCs w:val="24"/>
        </w:rPr>
        <w:t>附表B：售后服务人员情况表</w:t>
      </w:r>
      <w:r w:rsidRPr="00511D39">
        <w:rPr>
          <w:rFonts w:ascii="仿宋" w:eastAsia="仿宋" w:hAnsi="仿宋" w:cs="仿宋_GB2312" w:hint="eastAsia"/>
          <w:b/>
          <w:sz w:val="24"/>
          <w:szCs w:val="24"/>
        </w:rPr>
        <w:t>（如有）</w:t>
      </w:r>
      <w:r w:rsidRPr="00511D39">
        <w:rPr>
          <w:rFonts w:ascii="仿宋" w:eastAsia="仿宋" w:hAnsi="仿宋" w:cs="仿宋_GB2312" w:hint="eastAsia"/>
          <w:sz w:val="24"/>
          <w:szCs w:val="24"/>
        </w:rPr>
        <w:t>（按此格式自制）</w:t>
      </w:r>
    </w:p>
    <w:tbl>
      <w:tblPr>
        <w:tblW w:w="10002" w:type="dxa"/>
        <w:jc w:val="center"/>
        <w:tblLayout w:type="fixed"/>
        <w:tblLook w:val="04A0" w:firstRow="1" w:lastRow="0" w:firstColumn="1" w:lastColumn="0" w:noHBand="0" w:noVBand="1"/>
      </w:tblPr>
      <w:tblGrid>
        <w:gridCol w:w="646"/>
        <w:gridCol w:w="1405"/>
        <w:gridCol w:w="780"/>
        <w:gridCol w:w="780"/>
        <w:gridCol w:w="780"/>
        <w:gridCol w:w="780"/>
        <w:gridCol w:w="780"/>
        <w:gridCol w:w="780"/>
        <w:gridCol w:w="1260"/>
        <w:gridCol w:w="900"/>
        <w:gridCol w:w="1111"/>
      </w:tblGrid>
      <w:tr w:rsidR="00511D39" w:rsidRPr="00511D39" w14:paraId="383C1464" w14:textId="77777777">
        <w:trPr>
          <w:trHeight w:val="867"/>
          <w:jc w:val="center"/>
        </w:trPr>
        <w:tc>
          <w:tcPr>
            <w:tcW w:w="646" w:type="dxa"/>
            <w:tcBorders>
              <w:top w:val="single" w:sz="6" w:space="0" w:color="auto"/>
              <w:left w:val="single" w:sz="6" w:space="0" w:color="auto"/>
              <w:bottom w:val="single" w:sz="6" w:space="0" w:color="auto"/>
              <w:right w:val="single" w:sz="4" w:space="0" w:color="auto"/>
            </w:tcBorders>
            <w:vAlign w:val="center"/>
          </w:tcPr>
          <w:p w14:paraId="42A921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序号</w:t>
            </w:r>
          </w:p>
        </w:tc>
        <w:tc>
          <w:tcPr>
            <w:tcW w:w="1405" w:type="dxa"/>
            <w:tcBorders>
              <w:top w:val="single" w:sz="6" w:space="0" w:color="auto"/>
              <w:left w:val="single" w:sz="4" w:space="0" w:color="auto"/>
              <w:bottom w:val="single" w:sz="6" w:space="0" w:color="auto"/>
              <w:right w:val="single" w:sz="6" w:space="0" w:color="auto"/>
            </w:tcBorders>
            <w:vAlign w:val="center"/>
          </w:tcPr>
          <w:p w14:paraId="6D8220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类别</w:t>
            </w:r>
          </w:p>
        </w:tc>
        <w:tc>
          <w:tcPr>
            <w:tcW w:w="780" w:type="dxa"/>
            <w:tcBorders>
              <w:top w:val="single" w:sz="6" w:space="0" w:color="auto"/>
              <w:left w:val="single" w:sz="6" w:space="0" w:color="auto"/>
              <w:bottom w:val="single" w:sz="6" w:space="0" w:color="auto"/>
              <w:right w:val="single" w:sz="6" w:space="0" w:color="auto"/>
            </w:tcBorders>
            <w:vAlign w:val="center"/>
          </w:tcPr>
          <w:p w14:paraId="3430E07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780" w:type="dxa"/>
            <w:tcBorders>
              <w:top w:val="single" w:sz="6" w:space="0" w:color="auto"/>
              <w:left w:val="single" w:sz="6" w:space="0" w:color="auto"/>
              <w:bottom w:val="single" w:sz="6" w:space="0" w:color="auto"/>
              <w:right w:val="single" w:sz="6" w:space="0" w:color="auto"/>
            </w:tcBorders>
            <w:vAlign w:val="center"/>
          </w:tcPr>
          <w:p w14:paraId="52210608"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780" w:type="dxa"/>
            <w:tcBorders>
              <w:top w:val="single" w:sz="6" w:space="0" w:color="auto"/>
              <w:left w:val="single" w:sz="6" w:space="0" w:color="auto"/>
              <w:bottom w:val="single" w:sz="6" w:space="0" w:color="auto"/>
              <w:right w:val="single" w:sz="6" w:space="0" w:color="auto"/>
            </w:tcBorders>
            <w:vAlign w:val="center"/>
          </w:tcPr>
          <w:p w14:paraId="57F14CF4"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780" w:type="dxa"/>
            <w:tcBorders>
              <w:top w:val="single" w:sz="6" w:space="0" w:color="auto"/>
              <w:left w:val="single" w:sz="6" w:space="0" w:color="auto"/>
              <w:bottom w:val="single" w:sz="6" w:space="0" w:color="auto"/>
              <w:right w:val="single" w:sz="6" w:space="0" w:color="auto"/>
            </w:tcBorders>
            <w:vAlign w:val="center"/>
          </w:tcPr>
          <w:p w14:paraId="5F2203A1"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tc>
        <w:tc>
          <w:tcPr>
            <w:tcW w:w="780" w:type="dxa"/>
            <w:tcBorders>
              <w:top w:val="single" w:sz="6" w:space="0" w:color="auto"/>
              <w:left w:val="single" w:sz="6" w:space="0" w:color="auto"/>
              <w:bottom w:val="single" w:sz="6" w:space="0" w:color="auto"/>
              <w:right w:val="single" w:sz="6" w:space="0" w:color="auto"/>
            </w:tcBorders>
            <w:vAlign w:val="center"/>
          </w:tcPr>
          <w:p w14:paraId="36F2334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专业</w:t>
            </w:r>
          </w:p>
        </w:tc>
        <w:tc>
          <w:tcPr>
            <w:tcW w:w="780" w:type="dxa"/>
            <w:tcBorders>
              <w:top w:val="single" w:sz="6" w:space="0" w:color="auto"/>
              <w:left w:val="single" w:sz="6" w:space="0" w:color="auto"/>
              <w:bottom w:val="single" w:sz="6" w:space="0" w:color="auto"/>
              <w:right w:val="single" w:sz="6" w:space="0" w:color="auto"/>
            </w:tcBorders>
            <w:vAlign w:val="center"/>
          </w:tcPr>
          <w:p w14:paraId="04A5BA9B"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64F48C4C"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14B71E1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500A5A6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到达现场时间</w:t>
            </w:r>
          </w:p>
        </w:tc>
      </w:tr>
      <w:tr w:rsidR="00511D39" w:rsidRPr="00511D39" w14:paraId="04532894"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73E6FF6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7FE1837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总协调人</w:t>
            </w:r>
          </w:p>
        </w:tc>
        <w:tc>
          <w:tcPr>
            <w:tcW w:w="780" w:type="dxa"/>
            <w:tcBorders>
              <w:top w:val="single" w:sz="6" w:space="0" w:color="auto"/>
              <w:left w:val="single" w:sz="6" w:space="0" w:color="auto"/>
              <w:bottom w:val="single" w:sz="6" w:space="0" w:color="auto"/>
              <w:right w:val="single" w:sz="6" w:space="0" w:color="auto"/>
            </w:tcBorders>
          </w:tcPr>
          <w:p w14:paraId="097D2CB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22A5E00"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E64EBD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10B82F4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4FBB6E1"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7A38CA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68580EB4"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1538EB0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439D4B00"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4AFEE535"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548669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4595A5B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售后人员</w:t>
            </w:r>
          </w:p>
        </w:tc>
        <w:tc>
          <w:tcPr>
            <w:tcW w:w="780" w:type="dxa"/>
            <w:tcBorders>
              <w:top w:val="single" w:sz="6" w:space="0" w:color="auto"/>
              <w:left w:val="single" w:sz="6" w:space="0" w:color="auto"/>
              <w:bottom w:val="single" w:sz="6" w:space="0" w:color="auto"/>
              <w:right w:val="single" w:sz="6" w:space="0" w:color="auto"/>
            </w:tcBorders>
          </w:tcPr>
          <w:p w14:paraId="19037A6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57AC2B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18CBA6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ED7C5AD"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6C769E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6B364D2E"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1D3BD97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1C139350"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3607240D"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0257875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FABFDF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743AD32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FC38AFD"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5BB7BD4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2E58E4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B8F53A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4898AD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1BA0D531"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041F864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486F249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6ADB83AE"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856D0D" w:rsidRPr="00511D39" w14:paraId="15A0DA87"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72F032C7"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03D8E726"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32841B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A6F04E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01C7E9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603245A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3A79BE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5014823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DD3A87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7BF35B3C"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420003DC"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bl>
    <w:p w14:paraId="56EC2B15" w14:textId="77777777" w:rsidR="00856D0D" w:rsidRPr="00511D39" w:rsidRDefault="00856D0D">
      <w:pPr>
        <w:spacing w:line="500" w:lineRule="exact"/>
        <w:rPr>
          <w:rFonts w:ascii="仿宋" w:eastAsia="仿宋" w:hAnsi="仿宋" w:cs="仿宋_GB2312" w:hint="eastAsia"/>
          <w:sz w:val="32"/>
          <w:szCs w:val="32"/>
        </w:rPr>
      </w:pPr>
    </w:p>
    <w:p w14:paraId="3D3DADC1"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23F98E3" w14:textId="77777777" w:rsidR="00856D0D" w:rsidRPr="00511D39" w:rsidRDefault="00000000">
      <w:pPr>
        <w:snapToGrid w:val="0"/>
        <w:spacing w:line="360" w:lineRule="auto"/>
        <w:ind w:firstLineChars="2550" w:firstLine="612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5CD8F2C9"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十、项目实施人员一览表</w:t>
      </w:r>
    </w:p>
    <w:p w14:paraId="09E6FD50" w14:textId="77777777" w:rsidR="00856D0D" w:rsidRPr="00511D39" w:rsidRDefault="00000000">
      <w:pPr>
        <w:spacing w:line="360" w:lineRule="auto"/>
        <w:jc w:val="center"/>
        <w:rPr>
          <w:rFonts w:ascii="仿宋" w:eastAsia="仿宋" w:hAnsi="仿宋" w:cs="仿宋_GB2312" w:hint="eastAsia"/>
          <w:b/>
          <w:bCs/>
          <w:sz w:val="24"/>
          <w:szCs w:val="24"/>
        </w:rPr>
      </w:pPr>
      <w:r w:rsidRPr="00511D39">
        <w:rPr>
          <w:rFonts w:ascii="仿宋" w:eastAsia="仿宋" w:hAnsi="仿宋" w:cs="仿宋_GB2312" w:hint="eastAsia"/>
          <w:sz w:val="24"/>
          <w:szCs w:val="24"/>
        </w:rPr>
        <w:t>（由供应商根据采购需求及采购文件要求编制）</w:t>
      </w:r>
    </w:p>
    <w:p w14:paraId="7D90ACF1" w14:textId="77777777" w:rsidR="00856D0D" w:rsidRPr="00511D39" w:rsidRDefault="00000000">
      <w:pPr>
        <w:rPr>
          <w:rFonts w:ascii="仿宋" w:eastAsia="仿宋" w:hAnsi="仿宋" w:cs="Times New Roman" w:hint="eastAsia"/>
          <w:kern w:val="0"/>
          <w:sz w:val="24"/>
          <w:szCs w:val="24"/>
        </w:rPr>
      </w:pPr>
      <w:proofErr w:type="gramStart"/>
      <w:r w:rsidRPr="00511D39">
        <w:rPr>
          <w:rFonts w:ascii="仿宋" w:eastAsia="仿宋" w:hAnsi="仿宋" w:cs="Times New Roman" w:hint="eastAsia"/>
          <w:kern w:val="0"/>
          <w:sz w:val="24"/>
          <w:szCs w:val="24"/>
        </w:rPr>
        <w:t>响应分</w:t>
      </w:r>
      <w:proofErr w:type="gramEnd"/>
      <w:r w:rsidRPr="00511D39">
        <w:rPr>
          <w:rFonts w:ascii="仿宋" w:eastAsia="仿宋" w:hAnsi="仿宋" w:cs="Times New Roman" w:hint="eastAsia"/>
          <w:kern w:val="0"/>
          <w:sz w:val="24"/>
          <w:szCs w:val="24"/>
        </w:rPr>
        <w:t>标：分标</w:t>
      </w:r>
    </w:p>
    <w:p w14:paraId="3247934F" w14:textId="77777777" w:rsidR="00856D0D" w:rsidRPr="00511D39" w:rsidRDefault="00000000">
      <w:pPr>
        <w:keepNext/>
        <w:autoSpaceDE w:val="0"/>
        <w:autoSpaceDN w:val="0"/>
        <w:spacing w:line="360" w:lineRule="auto"/>
        <w:ind w:firstLine="477"/>
        <w:rPr>
          <w:rFonts w:ascii="仿宋" w:eastAsia="仿宋" w:hAnsi="仿宋" w:cs="仿宋_GB2312" w:hint="eastAsia"/>
          <w:b/>
          <w:sz w:val="24"/>
          <w:szCs w:val="24"/>
        </w:rPr>
      </w:pPr>
      <w:r w:rsidRPr="00511D39">
        <w:rPr>
          <w:rFonts w:ascii="仿宋" w:eastAsia="仿宋" w:hAnsi="仿宋" w:cs="仿宋_GB2312" w:hint="eastAsia"/>
          <w:b/>
          <w:sz w:val="24"/>
          <w:szCs w:val="24"/>
        </w:rPr>
        <w:t>附表A:本项目的项目经理情况表（如有）</w:t>
      </w:r>
    </w:p>
    <w:tbl>
      <w:tblPr>
        <w:tblW w:w="0" w:type="auto"/>
        <w:tblInd w:w="116" w:type="dxa"/>
        <w:tblLayout w:type="fixed"/>
        <w:tblLook w:val="04A0" w:firstRow="1" w:lastRow="0" w:firstColumn="1" w:lastColumn="0" w:noHBand="0" w:noVBand="1"/>
      </w:tblPr>
      <w:tblGrid>
        <w:gridCol w:w="2061"/>
        <w:gridCol w:w="1776"/>
        <w:gridCol w:w="771"/>
        <w:gridCol w:w="4147"/>
      </w:tblGrid>
      <w:tr w:rsidR="00511D39" w:rsidRPr="00511D39" w14:paraId="35036619"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7EEB1DFB"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1776" w:type="dxa"/>
            <w:tcBorders>
              <w:top w:val="single" w:sz="6" w:space="0" w:color="auto"/>
              <w:left w:val="single" w:sz="6" w:space="0" w:color="auto"/>
              <w:bottom w:val="single" w:sz="6" w:space="0" w:color="auto"/>
              <w:right w:val="single" w:sz="4" w:space="0" w:color="auto"/>
            </w:tcBorders>
            <w:shd w:val="clear" w:color="auto" w:fill="B3B3B3"/>
            <w:vAlign w:val="center"/>
          </w:tcPr>
          <w:p w14:paraId="1CEA0FA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5A687CD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758972BB" w14:textId="77777777" w:rsidR="00856D0D" w:rsidRPr="00511D39" w:rsidRDefault="00000000">
            <w:pPr>
              <w:autoSpaceDE w:val="0"/>
              <w:autoSpaceDN w:val="0"/>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响应截止时间前三年业绩及承担的主要工作情况，曾担任项目经理的项目应列明细</w:t>
            </w:r>
          </w:p>
        </w:tc>
      </w:tr>
      <w:tr w:rsidR="00511D39" w:rsidRPr="00511D39" w14:paraId="33C84B50"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E7091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1776" w:type="dxa"/>
            <w:tcBorders>
              <w:top w:val="single" w:sz="6" w:space="0" w:color="auto"/>
              <w:left w:val="single" w:sz="6" w:space="0" w:color="auto"/>
              <w:bottom w:val="single" w:sz="6" w:space="0" w:color="auto"/>
              <w:right w:val="single" w:sz="4" w:space="0" w:color="auto"/>
            </w:tcBorders>
            <w:vAlign w:val="center"/>
          </w:tcPr>
          <w:p w14:paraId="1F95E1E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5407330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333C850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1740B7EC"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25FE19E0"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1776" w:type="dxa"/>
            <w:tcBorders>
              <w:top w:val="single" w:sz="6" w:space="0" w:color="auto"/>
              <w:left w:val="single" w:sz="6" w:space="0" w:color="auto"/>
              <w:bottom w:val="single" w:sz="6" w:space="0" w:color="auto"/>
              <w:right w:val="single" w:sz="4" w:space="0" w:color="auto"/>
            </w:tcBorders>
            <w:vAlign w:val="center"/>
          </w:tcPr>
          <w:p w14:paraId="203369BD"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6F6C3673"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571BBDC"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1A44C69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28DC99C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tc>
        <w:tc>
          <w:tcPr>
            <w:tcW w:w="1776" w:type="dxa"/>
            <w:tcBorders>
              <w:top w:val="single" w:sz="6" w:space="0" w:color="auto"/>
              <w:left w:val="single" w:sz="6" w:space="0" w:color="auto"/>
              <w:bottom w:val="single" w:sz="6" w:space="0" w:color="auto"/>
              <w:right w:val="single" w:sz="4" w:space="0" w:color="auto"/>
            </w:tcBorders>
            <w:vAlign w:val="center"/>
          </w:tcPr>
          <w:p w14:paraId="32040DE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60955F7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D7CDD5B"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4486D18"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B82B910"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毕业时间</w:t>
            </w:r>
          </w:p>
        </w:tc>
        <w:tc>
          <w:tcPr>
            <w:tcW w:w="1776" w:type="dxa"/>
            <w:tcBorders>
              <w:top w:val="single" w:sz="6" w:space="0" w:color="auto"/>
              <w:left w:val="single" w:sz="6" w:space="0" w:color="auto"/>
              <w:bottom w:val="single" w:sz="6" w:space="0" w:color="auto"/>
              <w:right w:val="single" w:sz="4" w:space="0" w:color="auto"/>
            </w:tcBorders>
            <w:vAlign w:val="center"/>
          </w:tcPr>
          <w:p w14:paraId="4102757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16619AE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980FBCB"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360FE94E"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098DFD1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所学专业</w:t>
            </w:r>
          </w:p>
        </w:tc>
        <w:tc>
          <w:tcPr>
            <w:tcW w:w="1776" w:type="dxa"/>
            <w:tcBorders>
              <w:top w:val="single" w:sz="6" w:space="0" w:color="auto"/>
              <w:left w:val="single" w:sz="6" w:space="0" w:color="auto"/>
              <w:bottom w:val="single" w:sz="6" w:space="0" w:color="auto"/>
              <w:right w:val="single" w:sz="4" w:space="0" w:color="auto"/>
            </w:tcBorders>
            <w:vAlign w:val="center"/>
          </w:tcPr>
          <w:p w14:paraId="27337795"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7C7F5E4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D4FB642"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706CFCA6"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1B761B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tc>
        <w:tc>
          <w:tcPr>
            <w:tcW w:w="1776" w:type="dxa"/>
            <w:tcBorders>
              <w:top w:val="single" w:sz="6" w:space="0" w:color="auto"/>
              <w:left w:val="single" w:sz="6" w:space="0" w:color="auto"/>
              <w:bottom w:val="single" w:sz="6" w:space="0" w:color="auto"/>
              <w:right w:val="single" w:sz="4" w:space="0" w:color="auto"/>
            </w:tcBorders>
            <w:vAlign w:val="center"/>
          </w:tcPr>
          <w:p w14:paraId="1D02E54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1323332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86F49BF"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154ABBDF"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0256B7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资质证书编号</w:t>
            </w:r>
          </w:p>
        </w:tc>
        <w:tc>
          <w:tcPr>
            <w:tcW w:w="1776" w:type="dxa"/>
            <w:tcBorders>
              <w:top w:val="single" w:sz="6" w:space="0" w:color="auto"/>
              <w:left w:val="single" w:sz="6" w:space="0" w:color="auto"/>
              <w:bottom w:val="single" w:sz="6" w:space="0" w:color="auto"/>
              <w:right w:val="single" w:sz="4" w:space="0" w:color="auto"/>
            </w:tcBorders>
            <w:vAlign w:val="center"/>
          </w:tcPr>
          <w:p w14:paraId="56984AC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2B79CE5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AEDF130"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20DB9D1"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6F16102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其他资质情况</w:t>
            </w:r>
          </w:p>
        </w:tc>
        <w:tc>
          <w:tcPr>
            <w:tcW w:w="1776" w:type="dxa"/>
            <w:tcBorders>
              <w:top w:val="single" w:sz="6" w:space="0" w:color="auto"/>
              <w:left w:val="single" w:sz="6" w:space="0" w:color="auto"/>
              <w:bottom w:val="single" w:sz="6" w:space="0" w:color="auto"/>
              <w:right w:val="single" w:sz="4" w:space="0" w:color="auto"/>
            </w:tcBorders>
            <w:vAlign w:val="center"/>
          </w:tcPr>
          <w:p w14:paraId="3C77C16D"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5944513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CED2E15"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C0C3DAC"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039E46C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联系电话</w:t>
            </w:r>
          </w:p>
        </w:tc>
        <w:tc>
          <w:tcPr>
            <w:tcW w:w="1776" w:type="dxa"/>
            <w:tcBorders>
              <w:top w:val="single" w:sz="6" w:space="0" w:color="auto"/>
              <w:left w:val="single" w:sz="6" w:space="0" w:color="auto"/>
              <w:bottom w:val="single" w:sz="6" w:space="0" w:color="auto"/>
              <w:right w:val="single" w:sz="4" w:space="0" w:color="auto"/>
            </w:tcBorders>
            <w:vAlign w:val="center"/>
          </w:tcPr>
          <w:p w14:paraId="6A0D9DC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2769B2B5"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CF98912" w14:textId="77777777" w:rsidR="00856D0D" w:rsidRPr="00511D39" w:rsidRDefault="00856D0D">
            <w:pPr>
              <w:widowControl/>
              <w:jc w:val="left"/>
              <w:rPr>
                <w:rFonts w:ascii="仿宋" w:eastAsia="仿宋" w:hAnsi="仿宋" w:cs="仿宋_GB2312" w:hint="eastAsia"/>
                <w:sz w:val="24"/>
                <w:szCs w:val="24"/>
              </w:rPr>
            </w:pPr>
          </w:p>
        </w:tc>
      </w:tr>
    </w:tbl>
    <w:p w14:paraId="6CA6C9EC"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注：须随表提交相应的证书复印件并注明所在响应技术文件页码。</w:t>
      </w:r>
    </w:p>
    <w:p w14:paraId="559D45CA"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附表B:本项目的项目小组人员情况表（如有）</w:t>
      </w:r>
      <w:r w:rsidRPr="00511D39">
        <w:rPr>
          <w:rFonts w:ascii="仿宋" w:eastAsia="仿宋" w:hAnsi="仿宋" w:cs="仿宋_GB2312" w:hint="eastAsia"/>
          <w:sz w:val="24"/>
          <w:szCs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511D39" w:rsidRPr="00511D39" w14:paraId="45D963FA" w14:textId="77777777">
        <w:tc>
          <w:tcPr>
            <w:tcW w:w="420" w:type="dxa"/>
            <w:tcBorders>
              <w:top w:val="single" w:sz="6" w:space="0" w:color="auto"/>
              <w:left w:val="single" w:sz="6" w:space="0" w:color="auto"/>
              <w:bottom w:val="single" w:sz="6" w:space="0" w:color="auto"/>
              <w:right w:val="single" w:sz="6" w:space="0" w:color="auto"/>
            </w:tcBorders>
            <w:vAlign w:val="center"/>
          </w:tcPr>
          <w:p w14:paraId="0D8B35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3089439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1CF29F3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22D20281"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6DB6D1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p w14:paraId="19893B6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40B91877"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专业</w:t>
            </w:r>
          </w:p>
          <w:p w14:paraId="17EC679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634F0E4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p w14:paraId="6AE4A93D"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613D805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0F72960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39F34CE3"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参与本项目的到位情况</w:t>
            </w:r>
          </w:p>
        </w:tc>
      </w:tr>
      <w:tr w:rsidR="00511D39" w:rsidRPr="00511D39" w14:paraId="16F28BD8"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3FDD3A8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7" w:type="dxa"/>
            <w:tcBorders>
              <w:top w:val="single" w:sz="6" w:space="0" w:color="auto"/>
              <w:left w:val="single" w:sz="6" w:space="0" w:color="auto"/>
              <w:bottom w:val="single" w:sz="6" w:space="0" w:color="auto"/>
              <w:right w:val="single" w:sz="6" w:space="0" w:color="auto"/>
            </w:tcBorders>
          </w:tcPr>
          <w:p w14:paraId="251BE6B3"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412" w:type="dxa"/>
            <w:tcBorders>
              <w:top w:val="single" w:sz="6" w:space="0" w:color="auto"/>
              <w:left w:val="single" w:sz="6" w:space="0" w:color="auto"/>
              <w:bottom w:val="single" w:sz="6" w:space="0" w:color="auto"/>
              <w:right w:val="single" w:sz="6" w:space="0" w:color="auto"/>
            </w:tcBorders>
          </w:tcPr>
          <w:p w14:paraId="3A6E32B3"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586" w:type="dxa"/>
            <w:tcBorders>
              <w:top w:val="single" w:sz="6" w:space="0" w:color="auto"/>
              <w:left w:val="single" w:sz="6" w:space="0" w:color="auto"/>
              <w:bottom w:val="single" w:sz="6" w:space="0" w:color="auto"/>
              <w:right w:val="single" w:sz="6" w:space="0" w:color="auto"/>
            </w:tcBorders>
          </w:tcPr>
          <w:p w14:paraId="309BD66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35" w:type="dxa"/>
            <w:tcBorders>
              <w:top w:val="single" w:sz="6" w:space="0" w:color="auto"/>
              <w:left w:val="single" w:sz="6" w:space="0" w:color="auto"/>
              <w:bottom w:val="single" w:sz="6" w:space="0" w:color="auto"/>
              <w:right w:val="single" w:sz="6" w:space="0" w:color="auto"/>
            </w:tcBorders>
          </w:tcPr>
          <w:p w14:paraId="657D951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DCDABD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645FCB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75FCFFB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05EB572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470" w:type="dxa"/>
            <w:tcBorders>
              <w:top w:val="single" w:sz="6" w:space="0" w:color="auto"/>
              <w:left w:val="single" w:sz="6" w:space="0" w:color="auto"/>
              <w:bottom w:val="single" w:sz="6" w:space="0" w:color="auto"/>
              <w:right w:val="single" w:sz="6" w:space="0" w:color="auto"/>
            </w:tcBorders>
          </w:tcPr>
          <w:p w14:paraId="307BC2F2"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60B03C51"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71EB8D5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7" w:type="dxa"/>
            <w:tcBorders>
              <w:top w:val="single" w:sz="6" w:space="0" w:color="auto"/>
              <w:left w:val="single" w:sz="6" w:space="0" w:color="auto"/>
              <w:bottom w:val="single" w:sz="6" w:space="0" w:color="auto"/>
              <w:right w:val="single" w:sz="6" w:space="0" w:color="auto"/>
            </w:tcBorders>
          </w:tcPr>
          <w:p w14:paraId="749A6BCA"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412" w:type="dxa"/>
            <w:tcBorders>
              <w:top w:val="single" w:sz="6" w:space="0" w:color="auto"/>
              <w:left w:val="single" w:sz="6" w:space="0" w:color="auto"/>
              <w:bottom w:val="single" w:sz="6" w:space="0" w:color="auto"/>
              <w:right w:val="single" w:sz="6" w:space="0" w:color="auto"/>
            </w:tcBorders>
          </w:tcPr>
          <w:p w14:paraId="63262A4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586" w:type="dxa"/>
            <w:tcBorders>
              <w:top w:val="single" w:sz="6" w:space="0" w:color="auto"/>
              <w:left w:val="single" w:sz="6" w:space="0" w:color="auto"/>
              <w:bottom w:val="single" w:sz="6" w:space="0" w:color="auto"/>
              <w:right w:val="single" w:sz="6" w:space="0" w:color="auto"/>
            </w:tcBorders>
          </w:tcPr>
          <w:p w14:paraId="4A30D66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35" w:type="dxa"/>
            <w:tcBorders>
              <w:top w:val="single" w:sz="6" w:space="0" w:color="auto"/>
              <w:left w:val="single" w:sz="6" w:space="0" w:color="auto"/>
              <w:bottom w:val="single" w:sz="6" w:space="0" w:color="auto"/>
              <w:right w:val="single" w:sz="6" w:space="0" w:color="auto"/>
            </w:tcBorders>
          </w:tcPr>
          <w:p w14:paraId="4E9E543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B115BD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3FCC76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237AB02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34C3C98A"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470" w:type="dxa"/>
            <w:tcBorders>
              <w:top w:val="single" w:sz="6" w:space="0" w:color="auto"/>
              <w:left w:val="single" w:sz="6" w:space="0" w:color="auto"/>
              <w:bottom w:val="single" w:sz="6" w:space="0" w:color="auto"/>
              <w:right w:val="single" w:sz="6" w:space="0" w:color="auto"/>
            </w:tcBorders>
          </w:tcPr>
          <w:p w14:paraId="56178E05"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bl>
    <w:p w14:paraId="6406DBD8"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sz w:val="24"/>
          <w:szCs w:val="24"/>
        </w:rPr>
        <w:t>注：供应商可按上述的格式自行编制，须随表提交相应的证书复印件并注明所在响应技术文件页码。</w:t>
      </w:r>
    </w:p>
    <w:p w14:paraId="762CE74D" w14:textId="77777777" w:rsidR="00856D0D" w:rsidRPr="00511D39" w:rsidRDefault="00856D0D">
      <w:pPr>
        <w:widowControl/>
        <w:spacing w:line="360" w:lineRule="auto"/>
        <w:ind w:firstLineChars="200" w:firstLine="482"/>
        <w:jc w:val="left"/>
        <w:rPr>
          <w:rFonts w:ascii="仿宋" w:eastAsia="仿宋" w:hAnsi="仿宋" w:cs="仿宋_GB2312" w:hint="eastAsia"/>
          <w:b/>
          <w:sz w:val="24"/>
          <w:szCs w:val="24"/>
        </w:rPr>
      </w:pPr>
    </w:p>
    <w:p w14:paraId="33B25C26" w14:textId="77777777" w:rsidR="00856D0D" w:rsidRPr="00511D39" w:rsidRDefault="00000000">
      <w:pPr>
        <w:widowControl/>
        <w:spacing w:line="360" w:lineRule="auto"/>
        <w:ind w:firstLineChars="200" w:firstLine="482"/>
        <w:jc w:val="left"/>
        <w:rPr>
          <w:rFonts w:ascii="仿宋" w:eastAsia="仿宋" w:hAnsi="仿宋" w:cs="仿宋_GB2312" w:hint="eastAsia"/>
          <w:b/>
          <w:bCs/>
          <w:sz w:val="24"/>
          <w:szCs w:val="24"/>
        </w:rPr>
      </w:pPr>
      <w:r w:rsidRPr="00511D39">
        <w:rPr>
          <w:rFonts w:ascii="仿宋" w:eastAsia="仿宋" w:hAnsi="仿宋" w:cs="仿宋_GB2312" w:hint="eastAsia"/>
          <w:b/>
          <w:sz w:val="24"/>
          <w:szCs w:val="24"/>
        </w:rPr>
        <w:t>附表C:本项目的项目经理和小组人员2024年10月以来任意1个月交纳社保记录情况表（如有）</w:t>
      </w:r>
      <w:r w:rsidRPr="00511D39">
        <w:rPr>
          <w:rFonts w:ascii="仿宋" w:eastAsia="仿宋" w:hAnsi="仿宋" w:cs="仿宋_GB2312" w:hint="eastAsia"/>
          <w:sz w:val="24"/>
          <w:szCs w:val="24"/>
        </w:rPr>
        <w:t>（以社保局缴纳凭证作附件）</w:t>
      </w:r>
    </w:p>
    <w:p w14:paraId="5C85FC4A" w14:textId="77777777" w:rsidR="00856D0D" w:rsidRPr="00511D39" w:rsidRDefault="00856D0D">
      <w:pPr>
        <w:autoSpaceDE w:val="0"/>
        <w:autoSpaceDN w:val="0"/>
        <w:spacing w:line="360" w:lineRule="auto"/>
        <w:ind w:firstLineChars="2700" w:firstLine="6505"/>
        <w:rPr>
          <w:rFonts w:ascii="仿宋" w:eastAsia="仿宋" w:hAnsi="仿宋" w:cs="仿宋_GB2312" w:hint="eastAsia"/>
          <w:b/>
          <w:bCs/>
          <w:sz w:val="24"/>
          <w:szCs w:val="24"/>
        </w:rPr>
      </w:pPr>
    </w:p>
    <w:p w14:paraId="1B2C7E99"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50173A6"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73BE6664" w14:textId="77777777" w:rsidR="00856D0D" w:rsidRPr="00511D39" w:rsidRDefault="00856D0D">
      <w:pPr>
        <w:autoSpaceDE w:val="0"/>
        <w:autoSpaceDN w:val="0"/>
        <w:spacing w:line="360" w:lineRule="auto"/>
        <w:ind w:firstLineChars="2700" w:firstLine="6480"/>
        <w:rPr>
          <w:rFonts w:ascii="仿宋" w:eastAsia="仿宋" w:hAnsi="仿宋" w:cs="仿宋_GB2312" w:hint="eastAsia"/>
          <w:kern w:val="0"/>
          <w:sz w:val="24"/>
          <w:szCs w:val="24"/>
          <w:lang w:val="zh-CN"/>
        </w:rPr>
      </w:pPr>
    </w:p>
    <w:p w14:paraId="6A6B0848"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t>十一、服务需求、商务条款要求提供的其他材料</w:t>
      </w:r>
    </w:p>
    <w:p w14:paraId="27299909" w14:textId="77777777" w:rsidR="00856D0D" w:rsidRPr="00511D39" w:rsidRDefault="00856D0D">
      <w:pPr>
        <w:autoSpaceDE w:val="0"/>
        <w:autoSpaceDN w:val="0"/>
        <w:spacing w:line="360" w:lineRule="auto"/>
        <w:ind w:leftChars="1950" w:left="4335" w:hangingChars="100" w:hanging="240"/>
        <w:rPr>
          <w:rFonts w:ascii="仿宋" w:eastAsia="仿宋" w:hAnsi="仿宋" w:cs="仿宋_GB2312" w:hint="eastAsia"/>
          <w:kern w:val="0"/>
          <w:sz w:val="24"/>
          <w:szCs w:val="24"/>
        </w:rPr>
      </w:pPr>
    </w:p>
    <w:p w14:paraId="01E0B0CF"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3EBB411"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FC0CCDB" w14:textId="77777777" w:rsidR="00856D0D" w:rsidRPr="00511D39" w:rsidRDefault="00856D0D">
      <w:pPr>
        <w:widowControl/>
        <w:spacing w:line="360" w:lineRule="auto"/>
        <w:jc w:val="left"/>
        <w:rPr>
          <w:rFonts w:ascii="仿宋" w:eastAsia="仿宋" w:hAnsi="仿宋" w:cs="仿宋_GB2312" w:hint="eastAsia"/>
          <w:b/>
          <w:bCs/>
          <w:sz w:val="24"/>
          <w:szCs w:val="24"/>
        </w:rPr>
      </w:pPr>
    </w:p>
    <w:p w14:paraId="6BC39DB5" w14:textId="2A60BB60" w:rsidR="00444668" w:rsidRPr="00511D39" w:rsidRDefault="00444668" w:rsidP="00444668">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t>十二、供应商认为需要提供的其他有关资料</w:t>
      </w:r>
    </w:p>
    <w:p w14:paraId="63213983" w14:textId="77777777" w:rsidR="00444668" w:rsidRPr="00511D39" w:rsidRDefault="00444668" w:rsidP="00444668">
      <w:pPr>
        <w:autoSpaceDE w:val="0"/>
        <w:autoSpaceDN w:val="0"/>
        <w:spacing w:line="360" w:lineRule="auto"/>
        <w:ind w:leftChars="1950" w:left="4335" w:hangingChars="100" w:hanging="240"/>
        <w:rPr>
          <w:rFonts w:ascii="仿宋" w:eastAsia="仿宋" w:hAnsi="仿宋" w:cs="仿宋_GB2312" w:hint="eastAsia"/>
          <w:kern w:val="0"/>
          <w:sz w:val="24"/>
          <w:szCs w:val="24"/>
        </w:rPr>
      </w:pPr>
    </w:p>
    <w:p w14:paraId="5FF98091" w14:textId="2B43CD21" w:rsidR="00444668" w:rsidRPr="00511D39" w:rsidRDefault="00444668" w:rsidP="00444668">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1C6309E" w14:textId="77777777" w:rsidR="00444668" w:rsidRPr="00511D39" w:rsidRDefault="00444668" w:rsidP="00444668">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2BEEB1F5" w14:textId="77777777" w:rsidR="00444668" w:rsidRPr="00511D39" w:rsidRDefault="00444668" w:rsidP="00444668">
      <w:pPr>
        <w:pStyle w:val="a0"/>
      </w:pPr>
    </w:p>
    <w:p w14:paraId="2467B2DE" w14:textId="77777777" w:rsidR="00444668" w:rsidRPr="00511D39" w:rsidRDefault="00444668" w:rsidP="00444668">
      <w:pPr>
        <w:snapToGrid w:val="0"/>
        <w:spacing w:line="360" w:lineRule="auto"/>
        <w:ind w:firstLineChars="200" w:firstLine="602"/>
        <w:rPr>
          <w:rFonts w:ascii="仿宋" w:eastAsia="仿宋" w:hAnsi="仿宋" w:cs="仿宋_GB2312" w:hint="eastAsia"/>
          <w:b/>
          <w:sz w:val="30"/>
          <w:szCs w:val="30"/>
        </w:rPr>
        <w:sectPr w:rsidR="00444668" w:rsidRPr="00511D39">
          <w:pgSz w:w="11910" w:h="16840"/>
          <w:pgMar w:top="1304" w:right="1304" w:bottom="1304" w:left="1304" w:header="720" w:footer="720" w:gutter="0"/>
          <w:cols w:space="720"/>
        </w:sectPr>
      </w:pPr>
    </w:p>
    <w:p w14:paraId="3945AC17" w14:textId="77777777" w:rsidR="00856D0D" w:rsidRPr="00511D39" w:rsidRDefault="00856D0D">
      <w:pPr>
        <w:autoSpaceDE w:val="0"/>
        <w:autoSpaceDN w:val="0"/>
        <w:spacing w:line="360" w:lineRule="auto"/>
        <w:ind w:firstLineChars="2700" w:firstLine="6505"/>
        <w:rPr>
          <w:rFonts w:ascii="仿宋" w:eastAsia="仿宋" w:hAnsi="仿宋" w:cs="仿宋_GB2312" w:hint="eastAsia"/>
          <w:b/>
          <w:bCs/>
          <w:sz w:val="24"/>
          <w:szCs w:val="24"/>
        </w:rPr>
      </w:pPr>
    </w:p>
    <w:p w14:paraId="40E7C619" w14:textId="77777777" w:rsidR="00856D0D" w:rsidRPr="00511D39" w:rsidRDefault="00000000">
      <w:pPr>
        <w:keepNext/>
        <w:keepLines/>
        <w:spacing w:before="260" w:after="260" w:line="416" w:lineRule="auto"/>
        <w:jc w:val="center"/>
        <w:outlineLvl w:val="1"/>
        <w:rPr>
          <w:rFonts w:ascii="仿宋" w:eastAsia="仿宋" w:hAnsi="仿宋" w:cs="宋体" w:hint="eastAsia"/>
          <w:b/>
          <w:bCs/>
          <w:sz w:val="32"/>
          <w:szCs w:val="32"/>
        </w:rPr>
      </w:pPr>
      <w:bookmarkStart w:id="112" w:name="_Toc12226"/>
      <w:bookmarkStart w:id="113" w:name="_Toc166361528"/>
      <w:bookmarkStart w:id="114" w:name="_Toc80205941"/>
      <w:bookmarkStart w:id="115" w:name="_Toc80886945"/>
      <w:r w:rsidRPr="00511D39">
        <w:rPr>
          <w:rFonts w:ascii="仿宋" w:eastAsia="仿宋" w:hAnsi="仿宋" w:cs="Times New Roman" w:hint="eastAsia"/>
          <w:b/>
          <w:bCs/>
          <w:sz w:val="32"/>
          <w:szCs w:val="32"/>
        </w:rPr>
        <w:t>第四节 报价文件格式</w:t>
      </w:r>
      <w:bookmarkEnd w:id="112"/>
      <w:bookmarkEnd w:id="113"/>
      <w:bookmarkEnd w:id="114"/>
      <w:bookmarkEnd w:id="115"/>
    </w:p>
    <w:p w14:paraId="16A77B76"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32381132" w14:textId="77777777" w:rsidR="00856D0D" w:rsidRPr="00511D39" w:rsidRDefault="00856D0D">
      <w:pPr>
        <w:snapToGrid w:val="0"/>
        <w:spacing w:beforeLines="50" w:before="120" w:after="50"/>
        <w:rPr>
          <w:rFonts w:ascii="仿宋" w:eastAsia="仿宋" w:hAnsi="仿宋" w:cs="Times New Roman" w:hint="eastAsia"/>
          <w:sz w:val="24"/>
          <w:szCs w:val="20"/>
        </w:rPr>
      </w:pPr>
    </w:p>
    <w:p w14:paraId="2BF86EE7" w14:textId="77777777" w:rsidR="00856D0D" w:rsidRPr="00511D39" w:rsidRDefault="00856D0D">
      <w:pPr>
        <w:snapToGrid w:val="0"/>
        <w:spacing w:beforeLines="50" w:before="120" w:after="50"/>
        <w:rPr>
          <w:rFonts w:ascii="仿宋" w:eastAsia="仿宋" w:hAnsi="仿宋" w:cs="Times New Roman" w:hint="eastAsia"/>
          <w:sz w:val="24"/>
          <w:szCs w:val="20"/>
        </w:rPr>
      </w:pPr>
    </w:p>
    <w:p w14:paraId="74C34F2F" w14:textId="77777777" w:rsidR="00856D0D" w:rsidRPr="00511D39" w:rsidRDefault="00856D0D">
      <w:pPr>
        <w:snapToGrid w:val="0"/>
        <w:spacing w:beforeLines="50" w:before="120" w:after="50"/>
        <w:rPr>
          <w:rFonts w:ascii="仿宋" w:eastAsia="仿宋" w:hAnsi="仿宋" w:cs="Times New Roman" w:hint="eastAsia"/>
          <w:sz w:val="24"/>
          <w:szCs w:val="20"/>
        </w:rPr>
      </w:pPr>
    </w:p>
    <w:p w14:paraId="03C1B1EB"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报  价  文  件（封面）</w:t>
      </w:r>
    </w:p>
    <w:p w14:paraId="38D330F4"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909DD6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2A7F8D50"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7A5D082E"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5E0FCFE9"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FA7F995"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0A1E9E1A"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53A3FE2C"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 xml:space="preserve">项目编号： </w:t>
      </w:r>
    </w:p>
    <w:p w14:paraId="555AB6B3"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41FCD44"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2312742F"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5FFF7AF" w14:textId="77777777" w:rsidR="00856D0D" w:rsidRPr="00511D39" w:rsidRDefault="00000000">
      <w:pPr>
        <w:snapToGrid w:val="0"/>
        <w:spacing w:before="5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17CDA86D"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47C32BBF"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5722989"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27B03CDF"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2F1BF128" w14:textId="77777777" w:rsidR="00856D0D" w:rsidRPr="00511D39" w:rsidRDefault="00000000">
      <w:pPr>
        <w:snapToGrid w:val="0"/>
        <w:spacing w:beforeLines="50" w:before="120" w:after="50" w:line="400" w:lineRule="exact"/>
        <w:jc w:val="center"/>
        <w:rPr>
          <w:rFonts w:ascii="仿宋" w:eastAsia="仿宋" w:hAnsi="仿宋" w:cs="Times New Roman" w:hint="eastAsia"/>
          <w:b/>
          <w:bCs/>
          <w:sz w:val="32"/>
          <w:szCs w:val="32"/>
        </w:rPr>
      </w:pPr>
      <w:r w:rsidRPr="00511D39">
        <w:rPr>
          <w:rFonts w:ascii="仿宋" w:eastAsia="仿宋" w:hAnsi="仿宋" w:cs="Times New Roman" w:hint="eastAsia"/>
          <w:sz w:val="24"/>
          <w:szCs w:val="24"/>
        </w:rPr>
        <w:br w:type="page"/>
      </w:r>
      <w:r w:rsidRPr="00511D39">
        <w:rPr>
          <w:rFonts w:ascii="仿宋" w:eastAsia="仿宋" w:hAnsi="仿宋" w:cs="Times New Roman" w:hint="eastAsia"/>
          <w:b/>
          <w:bCs/>
          <w:sz w:val="32"/>
          <w:szCs w:val="32"/>
        </w:rPr>
        <w:lastRenderedPageBreak/>
        <w:t>报价文件目录</w:t>
      </w:r>
    </w:p>
    <w:p w14:paraId="5DFF6392" w14:textId="77777777" w:rsidR="00856D0D" w:rsidRPr="00511D39" w:rsidRDefault="00856D0D">
      <w:pPr>
        <w:rPr>
          <w:rFonts w:ascii="仿宋" w:eastAsia="仿宋" w:hAnsi="仿宋" w:cs="宋体" w:hint="eastAsia"/>
          <w:szCs w:val="24"/>
        </w:rPr>
      </w:pPr>
    </w:p>
    <w:p w14:paraId="299BC24A" w14:textId="77777777" w:rsidR="00856D0D" w:rsidRPr="00511D39" w:rsidRDefault="00000000">
      <w:pPr>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一、响应函……</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7795A16" w14:textId="77777777" w:rsidR="00856D0D" w:rsidRPr="00511D39" w:rsidRDefault="00000000">
      <w:pPr>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二、响应报价表……</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6581E996"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kern w:val="0"/>
          <w:sz w:val="24"/>
          <w:szCs w:val="24"/>
        </w:rPr>
        <w:t>三、供应商认为需要提供的其他有关资料……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3EB1967" w14:textId="77777777" w:rsidR="00856D0D" w:rsidRPr="00511D39" w:rsidRDefault="00856D0D">
      <w:pPr>
        <w:snapToGrid w:val="0"/>
        <w:spacing w:beforeLines="50" w:before="120" w:after="50" w:line="360" w:lineRule="auto"/>
        <w:ind w:left="142" w:firstLineChars="200" w:firstLine="640"/>
        <w:jc w:val="left"/>
        <w:rPr>
          <w:rFonts w:ascii="仿宋" w:eastAsia="仿宋" w:hAnsi="仿宋" w:cs="仿宋_GB2312" w:hint="eastAsia"/>
          <w:sz w:val="32"/>
          <w:szCs w:val="32"/>
        </w:rPr>
      </w:pPr>
    </w:p>
    <w:p w14:paraId="2D3A4C33" w14:textId="77777777" w:rsidR="00856D0D" w:rsidRPr="00511D39" w:rsidRDefault="00000000">
      <w:pPr>
        <w:snapToGrid w:val="0"/>
        <w:spacing w:beforeLines="50" w:before="120" w:after="50" w:line="360" w:lineRule="auto"/>
        <w:ind w:left="142" w:firstLineChars="200" w:firstLine="480"/>
        <w:jc w:val="left"/>
        <w:rPr>
          <w:rFonts w:ascii="仿宋" w:eastAsia="仿宋" w:hAnsi="仿宋" w:cs="仿宋_GB2312" w:hint="eastAsia"/>
          <w:sz w:val="24"/>
          <w:szCs w:val="24"/>
        </w:rPr>
      </w:pPr>
      <w:r w:rsidRPr="00511D39">
        <w:rPr>
          <w:rFonts w:ascii="仿宋" w:eastAsia="仿宋" w:hAnsi="仿宋" w:cs="仿宋_GB2312"/>
          <w:sz w:val="24"/>
          <w:szCs w:val="24"/>
        </w:rPr>
        <w:br w:type="page"/>
      </w:r>
      <w:r w:rsidRPr="00511D39">
        <w:rPr>
          <w:rFonts w:ascii="仿宋" w:eastAsia="仿宋" w:hAnsi="仿宋" w:cs="Times New Roman" w:hint="eastAsia"/>
          <w:b/>
          <w:bCs/>
          <w:sz w:val="32"/>
          <w:szCs w:val="32"/>
        </w:rPr>
        <w:lastRenderedPageBreak/>
        <w:t>一、响应函</w:t>
      </w:r>
    </w:p>
    <w:p w14:paraId="308A1AD1" w14:textId="77777777" w:rsidR="00856D0D" w:rsidRPr="00511D39" w:rsidRDefault="00000000">
      <w:pPr>
        <w:spacing w:line="500" w:lineRule="exact"/>
        <w:jc w:val="center"/>
        <w:rPr>
          <w:rFonts w:ascii="仿宋" w:eastAsia="仿宋" w:hAnsi="仿宋" w:cs="Times New Roman" w:hint="eastAsia"/>
          <w:b/>
          <w:bCs/>
          <w:kern w:val="0"/>
          <w:sz w:val="30"/>
          <w:szCs w:val="30"/>
        </w:rPr>
      </w:pPr>
      <w:r w:rsidRPr="00511D39">
        <w:rPr>
          <w:rFonts w:ascii="仿宋" w:eastAsia="仿宋" w:hAnsi="仿宋" w:cs="Times New Roman" w:hint="eastAsia"/>
          <w:b/>
          <w:bCs/>
          <w:kern w:val="0"/>
          <w:sz w:val="30"/>
          <w:szCs w:val="30"/>
        </w:rPr>
        <w:t>响应函</w:t>
      </w:r>
    </w:p>
    <w:p w14:paraId="3D33990B" w14:textId="77777777" w:rsidR="00856D0D" w:rsidRPr="00511D39" w:rsidRDefault="00000000">
      <w:pPr>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致：</w:t>
      </w:r>
      <w:r w:rsidRPr="00511D39">
        <w:rPr>
          <w:rFonts w:ascii="仿宋" w:eastAsia="仿宋" w:hAnsi="仿宋" w:cs="Times New Roman" w:hint="eastAsia"/>
          <w:kern w:val="0"/>
          <w:sz w:val="20"/>
          <w:szCs w:val="20"/>
          <w:u w:val="single"/>
        </w:rPr>
        <w:t>（采购代理机构或采购人）</w:t>
      </w:r>
    </w:p>
    <w:p w14:paraId="7F832205"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我方已仔细阅读了贵方组织的</w:t>
      </w:r>
      <w:r w:rsidRPr="00511D39">
        <w:rPr>
          <w:rFonts w:ascii="仿宋" w:eastAsia="仿宋" w:hAnsi="仿宋" w:cs="Times New Roman" w:hint="eastAsia"/>
          <w:kern w:val="0"/>
          <w:sz w:val="20"/>
          <w:szCs w:val="20"/>
          <w:u w:val="single"/>
        </w:rPr>
        <w:t xml:space="preserve">       </w:t>
      </w:r>
      <w:r w:rsidRPr="00511D39">
        <w:rPr>
          <w:rFonts w:ascii="仿宋" w:eastAsia="仿宋" w:hAnsi="仿宋" w:cs="Times New Roman" w:hint="eastAsia"/>
          <w:kern w:val="0"/>
          <w:sz w:val="20"/>
          <w:szCs w:val="20"/>
        </w:rPr>
        <w:t>项目（项目编号：</w:t>
      </w:r>
      <w:r w:rsidRPr="00511D39">
        <w:rPr>
          <w:rFonts w:ascii="仿宋" w:eastAsia="仿宋" w:hAnsi="仿宋" w:cs="Times New Roman" w:hint="eastAsia"/>
          <w:kern w:val="0"/>
          <w:sz w:val="20"/>
          <w:szCs w:val="20"/>
          <w:u w:val="single"/>
        </w:rPr>
        <w:t xml:space="preserve">    </w:t>
      </w:r>
      <w:r w:rsidRPr="00511D39">
        <w:rPr>
          <w:rFonts w:ascii="仿宋" w:eastAsia="仿宋" w:hAnsi="仿宋" w:cs="Times New Roman" w:hint="eastAsia"/>
          <w:kern w:val="0"/>
          <w:sz w:val="20"/>
          <w:szCs w:val="20"/>
        </w:rPr>
        <w:t xml:space="preserve">）的竞争性磋商采购文件的全部内容，现正式递交下述文件参加贵方组织的本次政府采购活动： </w:t>
      </w:r>
    </w:p>
    <w:p w14:paraId="64BD10A7"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一、首次报价文件电子版份（包含按“第三章 供应商须知”提交的全部文件）；</w:t>
      </w:r>
    </w:p>
    <w:p w14:paraId="4434B3CE"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二、技术文件电子版份（包含按“第三章 供应商须知”提交的全部文件）；商务文件电子版份（包含按“第三章 供应商须知”提交的全部文件）；（商务技术文件已合并装订成册）；</w:t>
      </w:r>
    </w:p>
    <w:p w14:paraId="34E2B736"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三、资格证明文件电子版（包含按“第三章供应商须知”提交的全部文件）；</w:t>
      </w:r>
    </w:p>
    <w:p w14:paraId="789B5021"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据此函，</w:t>
      </w:r>
      <w:proofErr w:type="gramStart"/>
      <w:r w:rsidRPr="00511D39">
        <w:rPr>
          <w:rFonts w:ascii="仿宋" w:eastAsia="仿宋" w:hAnsi="仿宋" w:cs="Times New Roman" w:hint="eastAsia"/>
          <w:kern w:val="0"/>
          <w:sz w:val="20"/>
          <w:szCs w:val="20"/>
        </w:rPr>
        <w:t>签字人兹宣布</w:t>
      </w:r>
      <w:proofErr w:type="gramEnd"/>
      <w:r w:rsidRPr="00511D39">
        <w:rPr>
          <w:rFonts w:ascii="仿宋" w:eastAsia="仿宋" w:hAnsi="仿宋" w:cs="Times New Roman" w:hint="eastAsia"/>
          <w:kern w:val="0"/>
          <w:sz w:val="20"/>
          <w:szCs w:val="20"/>
        </w:rPr>
        <w:t>：</w:t>
      </w:r>
    </w:p>
    <w:p w14:paraId="795E070F"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1、我方愿意以（大写）人民币（￥元)的竞标总报价，提供服务期（无分标时填写）：，提供本项目竞争性磋商采购文件第二章“服务需求一览表”中相应的采购内容。</w:t>
      </w:r>
    </w:p>
    <w:p w14:paraId="2741BB1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其中（有分标时填写）：</w:t>
      </w:r>
    </w:p>
    <w:p w14:paraId="1FB2555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分标报价为（大写）人民币 (￥元)，服务期：；</w:t>
      </w:r>
    </w:p>
    <w:p w14:paraId="177FCB9C"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分标报价为（大写）人民币 (￥元)，服务期：；</w:t>
      </w:r>
    </w:p>
    <w:p w14:paraId="1CB2E894"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w:t>
      </w:r>
    </w:p>
    <w:p w14:paraId="1691457E"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2、我方同意自本项目竞争性磋商采购文件采购公告规定的递交响应文件截止时间起遵循本响应函，并承诺在“第三章 供应商须知”规定的响应有效期内不修改、撤销响应文件。</w:t>
      </w:r>
    </w:p>
    <w:p w14:paraId="5E23B070"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3、我方在此声明，所递交的响应文件及有关资料内容完整、真实和准确。</w:t>
      </w:r>
    </w:p>
    <w:p w14:paraId="1A34A556"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4、如本项目采购内容涉及须符合国家强制规定的，我方承诺我方本次竞标均符合国家有关强制规定。</w:t>
      </w:r>
    </w:p>
    <w:p w14:paraId="70B79640"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E0C166D"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6、我方已详细审核竞争性磋商采购文件，我方知道必须放弃提出含糊不清或误解问题的权利。</w:t>
      </w:r>
    </w:p>
    <w:p w14:paraId="40C53322"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7、我方承诺满足竞争性磋商采购文件第六章“合同文本”的条款，承担完成合同的责任和义务。</w:t>
      </w:r>
    </w:p>
    <w:p w14:paraId="68476987"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8、我方同意应贵方要求提供与本竞标有关的任何数据或资料。若贵方需要，我方愿意提供我方</w:t>
      </w:r>
      <w:proofErr w:type="gramStart"/>
      <w:r w:rsidRPr="00511D39">
        <w:rPr>
          <w:rFonts w:ascii="仿宋" w:eastAsia="仿宋" w:hAnsi="仿宋" w:cs="Times New Roman" w:hint="eastAsia"/>
          <w:kern w:val="0"/>
          <w:sz w:val="20"/>
          <w:szCs w:val="20"/>
        </w:rPr>
        <w:t>作出</w:t>
      </w:r>
      <w:proofErr w:type="gramEnd"/>
      <w:r w:rsidRPr="00511D39">
        <w:rPr>
          <w:rFonts w:ascii="仿宋" w:eastAsia="仿宋" w:hAnsi="仿宋" w:cs="Times New Roman" w:hint="eastAsia"/>
          <w:kern w:val="0"/>
          <w:sz w:val="20"/>
          <w:szCs w:val="20"/>
        </w:rPr>
        <w:t>的一切承诺的证明材料。</w:t>
      </w:r>
    </w:p>
    <w:p w14:paraId="16A8598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9、我方完全理解贵方不一定接受响应报价最低的竞标人为成交供应商的行为。</w:t>
      </w:r>
    </w:p>
    <w:p w14:paraId="537E6E32"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10、我方将严格遵守《中华人民共和国政府采购法》第七十七条的规定，</w:t>
      </w:r>
      <w:proofErr w:type="gramStart"/>
      <w:r w:rsidRPr="00511D39">
        <w:rPr>
          <w:rFonts w:ascii="仿宋" w:eastAsia="仿宋" w:hAnsi="仿宋" w:cs="Times New Roman" w:hint="eastAsia"/>
          <w:kern w:val="0"/>
          <w:sz w:val="20"/>
          <w:szCs w:val="20"/>
        </w:rPr>
        <w:t>即供应</w:t>
      </w:r>
      <w:proofErr w:type="gramEnd"/>
      <w:r w:rsidRPr="00511D39">
        <w:rPr>
          <w:rFonts w:ascii="仿宋" w:eastAsia="仿宋" w:hAnsi="仿宋" w:cs="Times New Roman" w:hint="eastAsia"/>
          <w:kern w:val="0"/>
          <w:sz w:val="20"/>
          <w:szCs w:val="20"/>
        </w:rPr>
        <w:t>商有下列情形之一的，处以采购金额千分之五以上千</w:t>
      </w:r>
      <w:proofErr w:type="gramStart"/>
      <w:r w:rsidRPr="00511D39">
        <w:rPr>
          <w:rFonts w:ascii="仿宋" w:eastAsia="仿宋" w:hAnsi="仿宋" w:cs="Times New Roman" w:hint="eastAsia"/>
          <w:kern w:val="0"/>
          <w:sz w:val="20"/>
          <w:szCs w:val="20"/>
        </w:rPr>
        <w:t>分之十</w:t>
      </w:r>
      <w:proofErr w:type="gramEnd"/>
      <w:r w:rsidRPr="00511D39">
        <w:rPr>
          <w:rFonts w:ascii="仿宋" w:eastAsia="仿宋" w:hAnsi="仿宋" w:cs="Times New Roman" w:hint="eastAsia"/>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14:paraId="3456672E"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提供虚假材料谋取中标、成交的；</w:t>
      </w:r>
    </w:p>
    <w:p w14:paraId="71C12294"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采取不正当手段诋毁、排挤其他供应商的；</w:t>
      </w:r>
    </w:p>
    <w:p w14:paraId="195883ED"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与采购人、其他供应商或者采购代理机构恶意串通的；</w:t>
      </w:r>
    </w:p>
    <w:p w14:paraId="73C9CDD2"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lastRenderedPageBreak/>
        <w:t>向采购人、采购代理机构行贿或者提供其他不正当利益的；</w:t>
      </w:r>
    </w:p>
    <w:p w14:paraId="1FE9F05F"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在采购过程中与采购人进行协商谈判的；</w:t>
      </w:r>
    </w:p>
    <w:p w14:paraId="6CB72262"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拒绝有关部门监督检查或提供虚假情况的。</w:t>
      </w:r>
    </w:p>
    <w:p w14:paraId="48AEFA72"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宋体" w:hint="eastAsia"/>
          <w:kern w:val="0"/>
          <w:sz w:val="20"/>
          <w:szCs w:val="20"/>
        </w:rPr>
        <w:t>11.与本磋商有关的一切正式往来信函请寄</w:t>
      </w:r>
      <w:r w:rsidRPr="00511D39">
        <w:rPr>
          <w:rFonts w:ascii="仿宋" w:eastAsia="仿宋" w:hAnsi="仿宋" w:cs="Times New Roman" w:hint="eastAsia"/>
          <w:kern w:val="0"/>
          <w:sz w:val="20"/>
          <w:szCs w:val="20"/>
        </w:rPr>
        <w:t>：</w:t>
      </w:r>
    </w:p>
    <w:p w14:paraId="7BCAB02B"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地址：</w:t>
      </w:r>
      <w:r w:rsidRPr="00511D39">
        <w:rPr>
          <w:rFonts w:ascii="仿宋" w:eastAsia="仿宋" w:hAnsi="仿宋" w:cs="Times New Roman" w:hint="eastAsia"/>
          <w:kern w:val="0"/>
          <w:sz w:val="20"/>
          <w:szCs w:val="20"/>
          <w:u w:val="single"/>
        </w:rPr>
        <w:t xml:space="preserve">　　　　　　　　　　　　　　　　　　　　　　　　　　　　</w:t>
      </w:r>
    </w:p>
    <w:p w14:paraId="29D549C6"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电话：</w:t>
      </w:r>
      <w:r w:rsidRPr="00511D39">
        <w:rPr>
          <w:rFonts w:ascii="仿宋" w:eastAsia="仿宋" w:hAnsi="仿宋" w:cs="Times New Roman" w:hint="eastAsia"/>
          <w:kern w:val="0"/>
          <w:sz w:val="20"/>
          <w:szCs w:val="20"/>
          <w:u w:val="single"/>
        </w:rPr>
        <w:t xml:space="preserve">                                      　　　　　　　　　</w:t>
      </w:r>
    </w:p>
    <w:p w14:paraId="767BF6FC"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传真：</w:t>
      </w:r>
      <w:r w:rsidRPr="00511D39">
        <w:rPr>
          <w:rFonts w:ascii="仿宋" w:eastAsia="仿宋" w:hAnsi="仿宋" w:cs="Times New Roman" w:hint="eastAsia"/>
          <w:kern w:val="0"/>
          <w:sz w:val="20"/>
          <w:szCs w:val="20"/>
          <w:u w:val="single"/>
        </w:rPr>
        <w:t xml:space="preserve">　　　　　　　　　　　　　　　　　　　　　　　　　　　　</w:t>
      </w:r>
    </w:p>
    <w:p w14:paraId="0CBF1B62"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邮政编码：</w:t>
      </w:r>
      <w:r w:rsidRPr="00511D39">
        <w:rPr>
          <w:rFonts w:ascii="仿宋" w:eastAsia="仿宋" w:hAnsi="仿宋" w:cs="Times New Roman" w:hint="eastAsia"/>
          <w:kern w:val="0"/>
          <w:sz w:val="20"/>
          <w:szCs w:val="20"/>
          <w:u w:val="single"/>
        </w:rPr>
        <w:t xml:space="preserve">　　　　　　　　　　　　　　　　　　　　　　　　　　　　</w:t>
      </w:r>
    </w:p>
    <w:p w14:paraId="1A8A3F91"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开户名称：</w:t>
      </w:r>
      <w:r w:rsidRPr="00511D39">
        <w:rPr>
          <w:rFonts w:ascii="仿宋" w:eastAsia="仿宋" w:hAnsi="仿宋" w:cs="Times New Roman" w:hint="eastAsia"/>
          <w:kern w:val="0"/>
          <w:sz w:val="20"/>
          <w:szCs w:val="20"/>
          <w:u w:val="single"/>
        </w:rPr>
        <w:t xml:space="preserve">　　　　　　　　　　　　　　　　　　　　　　　　　　　　</w:t>
      </w:r>
    </w:p>
    <w:p w14:paraId="44B563A9"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开户银行：</w:t>
      </w:r>
      <w:r w:rsidRPr="00511D39">
        <w:rPr>
          <w:rFonts w:ascii="仿宋" w:eastAsia="仿宋" w:hAnsi="仿宋" w:cs="Times New Roman" w:hint="eastAsia"/>
          <w:kern w:val="0"/>
          <w:sz w:val="20"/>
          <w:szCs w:val="20"/>
          <w:u w:val="single"/>
        </w:rPr>
        <w:t xml:space="preserve">　　　　　　　　　　　　　　　　　　　　　　　　　　　　</w:t>
      </w:r>
    </w:p>
    <w:p w14:paraId="7DBD16E5"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银行账号：</w:t>
      </w:r>
      <w:r w:rsidRPr="00511D39">
        <w:rPr>
          <w:rFonts w:ascii="仿宋" w:eastAsia="仿宋" w:hAnsi="仿宋" w:cs="Times New Roman" w:hint="eastAsia"/>
          <w:kern w:val="0"/>
          <w:sz w:val="20"/>
          <w:szCs w:val="20"/>
          <w:u w:val="single"/>
        </w:rPr>
        <w:t xml:space="preserve">　　　　　　　　　　　　　　　　　　　　　　　　　　　　</w:t>
      </w:r>
    </w:p>
    <w:p w14:paraId="5A243A7D" w14:textId="77777777" w:rsidR="00856D0D" w:rsidRPr="00511D39" w:rsidRDefault="00856D0D">
      <w:pPr>
        <w:tabs>
          <w:tab w:val="left" w:pos="939"/>
        </w:tabs>
        <w:spacing w:line="360" w:lineRule="auto"/>
        <w:ind w:leftChars="67" w:left="141" w:firstLineChars="150" w:firstLine="300"/>
        <w:contextualSpacing/>
        <w:rPr>
          <w:rFonts w:ascii="仿宋" w:eastAsia="仿宋" w:hAnsi="仿宋" w:cs="宋体" w:hint="eastAsia"/>
          <w:sz w:val="20"/>
          <w:szCs w:val="20"/>
        </w:rPr>
      </w:pPr>
    </w:p>
    <w:p w14:paraId="3AE4AB72" w14:textId="77777777" w:rsidR="00856D0D" w:rsidRPr="00511D39" w:rsidRDefault="00000000">
      <w:pPr>
        <w:tabs>
          <w:tab w:val="left" w:pos="939"/>
        </w:tabs>
        <w:spacing w:line="360" w:lineRule="auto"/>
        <w:ind w:leftChars="67" w:left="141" w:firstLineChars="150" w:firstLine="300"/>
        <w:contextualSpacing/>
        <w:rPr>
          <w:rFonts w:ascii="仿宋" w:eastAsia="仿宋" w:hAnsi="仿宋" w:cs="宋体" w:hint="eastAsia"/>
          <w:sz w:val="20"/>
          <w:szCs w:val="20"/>
        </w:rPr>
      </w:pPr>
      <w:r w:rsidRPr="00511D39">
        <w:rPr>
          <w:rFonts w:ascii="仿宋" w:eastAsia="仿宋" w:hAnsi="仿宋" w:cs="宋体" w:hint="eastAsia"/>
          <w:sz w:val="20"/>
          <w:szCs w:val="20"/>
        </w:rPr>
        <w:t>特此承诺。</w:t>
      </w:r>
    </w:p>
    <w:p w14:paraId="71920CAD" w14:textId="77777777" w:rsidR="00856D0D" w:rsidRPr="00511D39" w:rsidRDefault="00856D0D">
      <w:pPr>
        <w:spacing w:line="360" w:lineRule="auto"/>
        <w:jc w:val="left"/>
        <w:rPr>
          <w:rFonts w:ascii="仿宋" w:eastAsia="仿宋" w:hAnsi="仿宋" w:cs="宋体" w:hint="eastAsia"/>
          <w:szCs w:val="21"/>
        </w:rPr>
      </w:pPr>
    </w:p>
    <w:p w14:paraId="0AFD4801"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1C00B48"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2F7D967C" w14:textId="77777777" w:rsidR="00856D0D" w:rsidRPr="00511D39" w:rsidRDefault="00856D0D">
      <w:pPr>
        <w:widowControl/>
        <w:spacing w:line="360" w:lineRule="auto"/>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0002D7E9" w14:textId="77777777" w:rsidR="00856D0D" w:rsidRPr="00511D39" w:rsidRDefault="00856D0D">
      <w:pPr>
        <w:autoSpaceDE w:val="0"/>
        <w:autoSpaceDN w:val="0"/>
        <w:spacing w:line="360" w:lineRule="auto"/>
        <w:ind w:firstLineChars="2700" w:firstLine="6480"/>
        <w:rPr>
          <w:rFonts w:ascii="仿宋" w:eastAsia="仿宋" w:hAnsi="仿宋" w:cs="仿宋_GB2312" w:hint="eastAsia"/>
          <w:kern w:val="0"/>
          <w:sz w:val="24"/>
          <w:szCs w:val="24"/>
          <w:lang w:val="zh-CN"/>
        </w:rPr>
      </w:pPr>
    </w:p>
    <w:p w14:paraId="0821B65A" w14:textId="77777777" w:rsidR="00856D0D" w:rsidRPr="00511D39" w:rsidRDefault="00000000">
      <w:pPr>
        <w:spacing w:line="520" w:lineRule="exact"/>
        <w:ind w:firstLineChars="100" w:firstLine="321"/>
        <w:rPr>
          <w:rFonts w:ascii="仿宋" w:eastAsia="仿宋" w:hAnsi="仿宋" w:cs="Times New Roman" w:hint="eastAsia"/>
          <w:b/>
          <w:bCs/>
          <w:sz w:val="32"/>
          <w:szCs w:val="32"/>
        </w:rPr>
      </w:pPr>
      <w:r w:rsidRPr="00511D39">
        <w:rPr>
          <w:rFonts w:ascii="仿宋" w:eastAsia="仿宋" w:hAnsi="仿宋" w:cs="Times New Roman" w:hint="eastAsia"/>
          <w:b/>
          <w:bCs/>
          <w:sz w:val="32"/>
          <w:szCs w:val="32"/>
        </w:rPr>
        <w:t>二、响应报价表</w:t>
      </w:r>
    </w:p>
    <w:p w14:paraId="105D50B9" w14:textId="77777777" w:rsidR="00856D0D" w:rsidRPr="00511D39" w:rsidRDefault="00000000">
      <w:pPr>
        <w:snapToGrid w:val="0"/>
        <w:spacing w:before="50" w:after="50" w:line="360" w:lineRule="auto"/>
        <w:rPr>
          <w:rFonts w:ascii="仿宋" w:eastAsia="仿宋" w:hAnsi="仿宋" w:cs="Times New Roman" w:hint="eastAsia"/>
          <w:sz w:val="24"/>
          <w:szCs w:val="24"/>
        </w:rPr>
      </w:pPr>
      <w:r w:rsidRPr="00511D39">
        <w:rPr>
          <w:rFonts w:ascii="仿宋" w:eastAsia="仿宋" w:hAnsi="仿宋" w:cs="Times New Roman" w:hint="eastAsia"/>
          <w:sz w:val="24"/>
          <w:szCs w:val="24"/>
        </w:rPr>
        <w:t>项目名称：</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 xml:space="preserve">      </w:t>
      </w:r>
    </w:p>
    <w:p w14:paraId="66EE8917" w14:textId="77777777" w:rsidR="00856D0D" w:rsidRPr="00511D39" w:rsidRDefault="00000000">
      <w:pPr>
        <w:snapToGrid w:val="0"/>
        <w:spacing w:before="50" w:after="50" w:line="360" w:lineRule="auto"/>
        <w:rPr>
          <w:rFonts w:ascii="仿宋" w:eastAsia="仿宋" w:hAnsi="仿宋" w:cs="Times New Roman" w:hint="eastAsia"/>
          <w:sz w:val="24"/>
          <w:szCs w:val="24"/>
          <w:u w:val="single"/>
        </w:rPr>
      </w:pPr>
      <w:r w:rsidRPr="00511D39">
        <w:rPr>
          <w:rFonts w:ascii="仿宋" w:eastAsia="仿宋" w:hAnsi="仿宋" w:cs="Times New Roman" w:hint="eastAsia"/>
          <w:sz w:val="24"/>
          <w:szCs w:val="24"/>
        </w:rPr>
        <w:t>项目编号：</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 xml:space="preserve">         分标：</w:t>
      </w:r>
      <w:r w:rsidRPr="00511D39">
        <w:rPr>
          <w:rFonts w:ascii="仿宋" w:eastAsia="仿宋" w:hAnsi="仿宋" w:cs="Times New Roman" w:hint="eastAsia"/>
          <w:kern w:val="0"/>
          <w:sz w:val="20"/>
          <w:szCs w:val="20"/>
          <w:u w:val="single"/>
        </w:rPr>
        <w:t xml:space="preserve">　　　　　　　　　　　　　　　　　　　　　　　　　　　　</w:t>
      </w:r>
    </w:p>
    <w:p w14:paraId="680E2DD1" w14:textId="77777777" w:rsidR="00856D0D" w:rsidRPr="00511D39" w:rsidRDefault="00000000">
      <w:pPr>
        <w:snapToGrid w:val="0"/>
        <w:spacing w:before="50" w:after="50" w:line="360" w:lineRule="auto"/>
        <w:rPr>
          <w:rFonts w:ascii="仿宋" w:eastAsia="仿宋" w:hAnsi="仿宋" w:cs="Times New Roman" w:hint="eastAsia"/>
          <w:sz w:val="24"/>
          <w:szCs w:val="24"/>
          <w:u w:val="single"/>
        </w:rPr>
      </w:pPr>
      <w:r w:rsidRPr="00511D39">
        <w:rPr>
          <w:rFonts w:ascii="仿宋" w:eastAsia="仿宋" w:hAnsi="仿宋" w:cs="Times New Roman" w:hint="eastAsia"/>
          <w:sz w:val="24"/>
          <w:szCs w:val="24"/>
        </w:rPr>
        <w:t>供应商名称：</w:t>
      </w:r>
      <w:r w:rsidRPr="00511D39">
        <w:rPr>
          <w:rFonts w:ascii="仿宋" w:eastAsia="仿宋" w:hAnsi="仿宋" w:cs="Times New Roman" w:hint="eastAsia"/>
          <w:kern w:val="0"/>
          <w:sz w:val="20"/>
          <w:szCs w:val="20"/>
          <w:u w:val="single"/>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259"/>
        <w:gridCol w:w="2063"/>
        <w:gridCol w:w="1080"/>
        <w:gridCol w:w="1260"/>
        <w:gridCol w:w="1516"/>
        <w:gridCol w:w="957"/>
        <w:gridCol w:w="957"/>
      </w:tblGrid>
      <w:tr w:rsidR="00511D39" w:rsidRPr="00511D39" w14:paraId="65CB1867" w14:textId="77777777">
        <w:trPr>
          <w:cantSplit/>
          <w:trHeight w:val="733"/>
        </w:trPr>
        <w:tc>
          <w:tcPr>
            <w:tcW w:w="718" w:type="dxa"/>
            <w:tcBorders>
              <w:top w:val="single" w:sz="4" w:space="0" w:color="auto"/>
              <w:left w:val="single" w:sz="4" w:space="0" w:color="auto"/>
              <w:bottom w:val="single" w:sz="4" w:space="0" w:color="auto"/>
              <w:right w:val="single" w:sz="4" w:space="0" w:color="auto"/>
            </w:tcBorders>
            <w:vAlign w:val="center"/>
          </w:tcPr>
          <w:p w14:paraId="03008B7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序号</w:t>
            </w:r>
          </w:p>
        </w:tc>
        <w:tc>
          <w:tcPr>
            <w:tcW w:w="1259" w:type="dxa"/>
            <w:tcBorders>
              <w:top w:val="single" w:sz="4" w:space="0" w:color="auto"/>
              <w:left w:val="single" w:sz="4" w:space="0" w:color="auto"/>
              <w:bottom w:val="single" w:sz="4" w:space="0" w:color="auto"/>
              <w:right w:val="single" w:sz="4" w:space="0" w:color="auto"/>
            </w:tcBorders>
            <w:vAlign w:val="center"/>
          </w:tcPr>
          <w:p w14:paraId="46F1F95D"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服务名称</w:t>
            </w:r>
          </w:p>
        </w:tc>
        <w:tc>
          <w:tcPr>
            <w:tcW w:w="2063" w:type="dxa"/>
            <w:tcBorders>
              <w:top w:val="single" w:sz="4" w:space="0" w:color="auto"/>
              <w:left w:val="single" w:sz="4" w:space="0" w:color="auto"/>
              <w:bottom w:val="single" w:sz="4" w:space="0" w:color="auto"/>
              <w:right w:val="single" w:sz="4" w:space="0" w:color="auto"/>
            </w:tcBorders>
            <w:vAlign w:val="center"/>
          </w:tcPr>
          <w:p w14:paraId="4BF84F09" w14:textId="77777777" w:rsidR="00856D0D" w:rsidRPr="00511D39" w:rsidRDefault="00000000">
            <w:pPr>
              <w:jc w:val="center"/>
              <w:rPr>
                <w:rFonts w:ascii="仿宋" w:eastAsia="仿宋" w:hAnsi="仿宋" w:cs="Times New Roman" w:hint="eastAsia"/>
              </w:rPr>
            </w:pPr>
            <w:r w:rsidRPr="00511D39">
              <w:rPr>
                <w:rFonts w:ascii="仿宋" w:eastAsia="仿宋" w:hAnsi="仿宋" w:cs="Times New Roman" w:hint="eastAsia"/>
              </w:rPr>
              <w:t>具体服务内容（</w:t>
            </w:r>
            <w:proofErr w:type="gramStart"/>
            <w:r w:rsidRPr="00511D39">
              <w:rPr>
                <w:rFonts w:ascii="仿宋" w:eastAsia="仿宋" w:hAnsi="仿宋" w:cs="Times New Roman" w:hint="eastAsia"/>
              </w:rPr>
              <w:t>含具体</w:t>
            </w:r>
            <w:proofErr w:type="gramEnd"/>
            <w:r w:rsidRPr="00511D39">
              <w:rPr>
                <w:rFonts w:ascii="仿宋" w:eastAsia="仿宋" w:hAnsi="仿宋" w:cs="Times New Roman" w:hint="eastAsia"/>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14:paraId="0FFCEC7B" w14:textId="77777777" w:rsidR="00856D0D" w:rsidRPr="00511D39" w:rsidRDefault="00000000">
            <w:pPr>
              <w:jc w:val="center"/>
              <w:rPr>
                <w:rFonts w:ascii="仿宋" w:eastAsia="仿宋" w:hAnsi="仿宋" w:cs="Times New Roman" w:hint="eastAsia"/>
              </w:rPr>
            </w:pPr>
            <w:r w:rsidRPr="00511D39">
              <w:rPr>
                <w:rFonts w:ascii="仿宋" w:eastAsia="仿宋" w:hAnsi="仿宋" w:cs="Times New Roman" w:hint="eastAsia"/>
              </w:rPr>
              <w:t>数量①</w:t>
            </w:r>
          </w:p>
        </w:tc>
        <w:tc>
          <w:tcPr>
            <w:tcW w:w="1260" w:type="dxa"/>
            <w:tcBorders>
              <w:top w:val="single" w:sz="4" w:space="0" w:color="auto"/>
              <w:left w:val="single" w:sz="4" w:space="0" w:color="auto"/>
              <w:bottom w:val="single" w:sz="4" w:space="0" w:color="auto"/>
              <w:right w:val="single" w:sz="4" w:space="0" w:color="auto"/>
            </w:tcBorders>
            <w:vAlign w:val="center"/>
          </w:tcPr>
          <w:p w14:paraId="7508E6D9"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14:paraId="718D0D9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单项合价（元）</w:t>
            </w:r>
          </w:p>
          <w:p w14:paraId="4B4E3B88"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③＝①×②/费率</w:t>
            </w:r>
          </w:p>
        </w:tc>
        <w:tc>
          <w:tcPr>
            <w:tcW w:w="957" w:type="dxa"/>
            <w:tcBorders>
              <w:top w:val="single" w:sz="4" w:space="0" w:color="auto"/>
              <w:left w:val="single" w:sz="4" w:space="0" w:color="auto"/>
              <w:bottom w:val="single" w:sz="4" w:space="0" w:color="auto"/>
              <w:right w:val="single" w:sz="4" w:space="0" w:color="auto"/>
            </w:tcBorders>
          </w:tcPr>
          <w:p w14:paraId="134EB1BE" w14:textId="77777777" w:rsidR="00856D0D" w:rsidRPr="00511D39" w:rsidRDefault="00000000">
            <w:pPr>
              <w:spacing w:line="360" w:lineRule="auto"/>
              <w:jc w:val="center"/>
              <w:rPr>
                <w:rFonts w:ascii="仿宋" w:eastAsia="仿宋" w:hAnsi="仿宋" w:cs="Times New Roman" w:hint="eastAsia"/>
              </w:rPr>
            </w:pPr>
            <w:r w:rsidRPr="00511D39">
              <w:rPr>
                <w:rFonts w:ascii="仿宋" w:eastAsia="仿宋" w:hAnsi="仿宋" w:cs="Times New Roman" w:hint="eastAsia"/>
              </w:rPr>
              <w:t>服务要求（</w:t>
            </w:r>
            <w:proofErr w:type="gramStart"/>
            <w:r w:rsidRPr="00511D39">
              <w:rPr>
                <w:rFonts w:ascii="仿宋" w:eastAsia="仿宋" w:hAnsi="仿宋" w:cs="Times New Roman" w:hint="eastAsia"/>
              </w:rPr>
              <w:t>含服务</w:t>
            </w:r>
            <w:proofErr w:type="gramEnd"/>
            <w:r w:rsidRPr="00511D39">
              <w:rPr>
                <w:rFonts w:ascii="仿宋" w:eastAsia="仿宋" w:hAnsi="仿宋" w:cs="Times New Roman" w:hint="eastAsia"/>
              </w:rPr>
              <w:t>期限）</w:t>
            </w:r>
          </w:p>
        </w:tc>
        <w:tc>
          <w:tcPr>
            <w:tcW w:w="957" w:type="dxa"/>
            <w:tcBorders>
              <w:top w:val="single" w:sz="4" w:space="0" w:color="auto"/>
              <w:left w:val="single" w:sz="4" w:space="0" w:color="auto"/>
              <w:bottom w:val="single" w:sz="4" w:space="0" w:color="auto"/>
              <w:right w:val="single" w:sz="4" w:space="0" w:color="auto"/>
            </w:tcBorders>
            <w:vAlign w:val="center"/>
          </w:tcPr>
          <w:p w14:paraId="4D0577A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备注</w:t>
            </w:r>
          </w:p>
        </w:tc>
      </w:tr>
      <w:tr w:rsidR="00511D39" w:rsidRPr="00511D39" w14:paraId="0DA04C5E" w14:textId="77777777">
        <w:trPr>
          <w:cantSplit/>
          <w:trHeight w:val="455"/>
        </w:trPr>
        <w:tc>
          <w:tcPr>
            <w:tcW w:w="718" w:type="dxa"/>
            <w:tcBorders>
              <w:top w:val="single" w:sz="4" w:space="0" w:color="auto"/>
              <w:left w:val="single" w:sz="4" w:space="0" w:color="auto"/>
              <w:bottom w:val="single" w:sz="4" w:space="0" w:color="auto"/>
              <w:right w:val="single" w:sz="4" w:space="0" w:color="auto"/>
            </w:tcBorders>
            <w:vAlign w:val="center"/>
          </w:tcPr>
          <w:p w14:paraId="3B741B1C"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1</w:t>
            </w:r>
          </w:p>
        </w:tc>
        <w:tc>
          <w:tcPr>
            <w:tcW w:w="1259" w:type="dxa"/>
            <w:tcBorders>
              <w:top w:val="single" w:sz="4" w:space="0" w:color="auto"/>
              <w:left w:val="single" w:sz="4" w:space="0" w:color="auto"/>
              <w:bottom w:val="single" w:sz="4" w:space="0" w:color="auto"/>
              <w:right w:val="single" w:sz="4" w:space="0" w:color="auto"/>
            </w:tcBorders>
            <w:vAlign w:val="center"/>
          </w:tcPr>
          <w:p w14:paraId="7040C607"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7FF9F7F8"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33AAE7FF"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E92E1B3"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23E9757B"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4E4CC746"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7285AF3B" w14:textId="77777777" w:rsidR="00856D0D" w:rsidRPr="00511D39" w:rsidRDefault="00856D0D">
            <w:pPr>
              <w:rPr>
                <w:rFonts w:ascii="仿宋" w:eastAsia="仿宋" w:hAnsi="仿宋" w:cs="Times New Roman" w:hint="eastAsia"/>
              </w:rPr>
            </w:pPr>
          </w:p>
        </w:tc>
      </w:tr>
      <w:tr w:rsidR="00511D39" w:rsidRPr="00511D39" w14:paraId="4D0F37EE" w14:textId="77777777">
        <w:trPr>
          <w:cantSplit/>
          <w:trHeight w:val="461"/>
        </w:trPr>
        <w:tc>
          <w:tcPr>
            <w:tcW w:w="718" w:type="dxa"/>
            <w:tcBorders>
              <w:top w:val="single" w:sz="4" w:space="0" w:color="auto"/>
              <w:left w:val="single" w:sz="4" w:space="0" w:color="auto"/>
              <w:bottom w:val="single" w:sz="4" w:space="0" w:color="auto"/>
              <w:right w:val="single" w:sz="4" w:space="0" w:color="auto"/>
            </w:tcBorders>
            <w:vAlign w:val="center"/>
          </w:tcPr>
          <w:p w14:paraId="599E7535"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2</w:t>
            </w:r>
          </w:p>
        </w:tc>
        <w:tc>
          <w:tcPr>
            <w:tcW w:w="1259" w:type="dxa"/>
            <w:tcBorders>
              <w:top w:val="single" w:sz="4" w:space="0" w:color="auto"/>
              <w:left w:val="single" w:sz="4" w:space="0" w:color="auto"/>
              <w:bottom w:val="single" w:sz="4" w:space="0" w:color="auto"/>
              <w:right w:val="single" w:sz="4" w:space="0" w:color="auto"/>
            </w:tcBorders>
            <w:vAlign w:val="center"/>
          </w:tcPr>
          <w:p w14:paraId="2F0361E6"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2FCF80C2"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68B61E7"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C37A312"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2D77E6AC"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6BD91525"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020D2348" w14:textId="77777777" w:rsidR="00856D0D" w:rsidRPr="00511D39" w:rsidRDefault="00856D0D">
            <w:pPr>
              <w:rPr>
                <w:rFonts w:ascii="仿宋" w:eastAsia="仿宋" w:hAnsi="仿宋" w:cs="Times New Roman" w:hint="eastAsia"/>
              </w:rPr>
            </w:pPr>
          </w:p>
        </w:tc>
      </w:tr>
      <w:tr w:rsidR="00511D39" w:rsidRPr="00511D39" w14:paraId="1A3AFEFF" w14:textId="77777777">
        <w:trPr>
          <w:cantSplit/>
          <w:trHeight w:val="298"/>
        </w:trPr>
        <w:tc>
          <w:tcPr>
            <w:tcW w:w="718" w:type="dxa"/>
            <w:tcBorders>
              <w:top w:val="single" w:sz="4" w:space="0" w:color="auto"/>
              <w:left w:val="single" w:sz="4" w:space="0" w:color="auto"/>
              <w:bottom w:val="single" w:sz="4" w:space="0" w:color="auto"/>
              <w:right w:val="single" w:sz="4" w:space="0" w:color="auto"/>
            </w:tcBorders>
            <w:vAlign w:val="center"/>
          </w:tcPr>
          <w:p w14:paraId="5BE176D6"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w:t>
            </w:r>
          </w:p>
        </w:tc>
        <w:tc>
          <w:tcPr>
            <w:tcW w:w="1259" w:type="dxa"/>
            <w:tcBorders>
              <w:top w:val="single" w:sz="4" w:space="0" w:color="auto"/>
              <w:left w:val="single" w:sz="4" w:space="0" w:color="auto"/>
              <w:bottom w:val="single" w:sz="4" w:space="0" w:color="auto"/>
              <w:right w:val="single" w:sz="4" w:space="0" w:color="auto"/>
            </w:tcBorders>
            <w:vAlign w:val="center"/>
          </w:tcPr>
          <w:p w14:paraId="7398C442"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46AE13FC"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F4175B4"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4D34FC"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05F6830A"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5D0DC1CA"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73D05432" w14:textId="77777777" w:rsidR="00856D0D" w:rsidRPr="00511D39" w:rsidRDefault="00856D0D">
            <w:pPr>
              <w:rPr>
                <w:rFonts w:ascii="仿宋" w:eastAsia="仿宋" w:hAnsi="仿宋" w:cs="Times New Roman" w:hint="eastAsia"/>
              </w:rPr>
            </w:pPr>
          </w:p>
        </w:tc>
      </w:tr>
      <w:tr w:rsidR="00511D39" w:rsidRPr="00511D39" w14:paraId="36AFF157"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645547CA"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报价合计（包含税费等所有费用）：（大写）人民币                                       （￥                元）</w:t>
            </w:r>
          </w:p>
        </w:tc>
      </w:tr>
      <w:tr w:rsidR="00511D39" w:rsidRPr="00511D39" w14:paraId="6F87D43D"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16CA7219"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szCs w:val="21"/>
                <w:u w:val="single"/>
              </w:rPr>
              <w:t xml:space="preserve">　　</w:t>
            </w:r>
            <w:r w:rsidRPr="00511D39">
              <w:rPr>
                <w:rFonts w:ascii="仿宋" w:eastAsia="仿宋" w:hAnsi="仿宋" w:cs="Times New Roman" w:hint="eastAsia"/>
                <w:szCs w:val="21"/>
              </w:rPr>
              <w:t>分标（此处有分标时填写具体分标号，无分标时填写“无”）</w:t>
            </w:r>
          </w:p>
        </w:tc>
      </w:tr>
      <w:tr w:rsidR="00511D39" w:rsidRPr="00511D39" w14:paraId="3E7F625D"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48E619FA"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验收标准：</w:t>
            </w:r>
          </w:p>
        </w:tc>
      </w:tr>
      <w:tr w:rsidR="00511D39" w:rsidRPr="00511D39" w14:paraId="27E5F061"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37ED5BC2"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优惠及其它：</w:t>
            </w:r>
          </w:p>
        </w:tc>
      </w:tr>
    </w:tbl>
    <w:p w14:paraId="3B4376FB" w14:textId="77777777" w:rsidR="00856D0D" w:rsidRPr="00511D39" w:rsidRDefault="00000000">
      <w:pPr>
        <w:snapToGrid w:val="0"/>
        <w:spacing w:before="50" w:after="5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 xml:space="preserve">注： </w:t>
      </w:r>
    </w:p>
    <w:p w14:paraId="26384870" w14:textId="77777777" w:rsidR="00856D0D" w:rsidRPr="00511D39" w:rsidRDefault="00000000">
      <w:pPr>
        <w:snapToGrid w:val="0"/>
        <w:spacing w:before="50" w:after="5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1、 供应商需按本表格式填写，不得自行更改，也不得留空, 如有多分标，按分</w:t>
      </w:r>
      <w:proofErr w:type="gramStart"/>
      <w:r w:rsidRPr="00511D39">
        <w:rPr>
          <w:rFonts w:ascii="仿宋" w:eastAsia="仿宋" w:hAnsi="仿宋" w:cs="仿宋_GB2312" w:hint="eastAsia"/>
          <w:kern w:val="0"/>
          <w:sz w:val="24"/>
          <w:szCs w:val="24"/>
          <w:lang w:val="zh-CN"/>
        </w:rPr>
        <w:t>标分别</w:t>
      </w:r>
      <w:proofErr w:type="gramEnd"/>
      <w:r w:rsidRPr="00511D39">
        <w:rPr>
          <w:rFonts w:ascii="仿宋" w:eastAsia="仿宋" w:hAnsi="仿宋" w:cs="仿宋_GB2312" w:hint="eastAsia"/>
          <w:kern w:val="0"/>
          <w:sz w:val="24"/>
          <w:szCs w:val="24"/>
          <w:lang w:val="zh-CN"/>
        </w:rPr>
        <w:t>提供响应报价表</w:t>
      </w:r>
      <w:r w:rsidRPr="00511D39">
        <w:rPr>
          <w:rFonts w:ascii="仿宋" w:eastAsia="仿宋" w:hAnsi="仿宋" w:cs="仿宋_GB2312" w:hint="eastAsia"/>
          <w:b/>
          <w:kern w:val="0"/>
          <w:sz w:val="24"/>
          <w:szCs w:val="24"/>
          <w:lang w:val="zh-CN"/>
        </w:rPr>
        <w:t>。</w:t>
      </w:r>
    </w:p>
    <w:p w14:paraId="583FAE94" w14:textId="77777777" w:rsidR="00856D0D" w:rsidRPr="00511D39" w:rsidRDefault="00000000">
      <w:pPr>
        <w:snapToGrid w:val="0"/>
        <w:spacing w:before="50" w:after="50"/>
        <w:ind w:firstLineChars="200" w:firstLine="480"/>
        <w:jc w:val="left"/>
        <w:rPr>
          <w:rFonts w:ascii="仿宋" w:eastAsia="仿宋" w:hAnsi="仿宋" w:cs="仿宋_GB2312" w:hint="eastAsia"/>
          <w:b/>
          <w:kern w:val="0"/>
          <w:sz w:val="24"/>
          <w:szCs w:val="24"/>
          <w:lang w:val="zh-CN"/>
        </w:rPr>
      </w:pPr>
      <w:r w:rsidRPr="00511D39">
        <w:rPr>
          <w:rFonts w:ascii="仿宋" w:eastAsia="仿宋" w:hAnsi="仿宋" w:cs="仿宋_GB2312" w:hint="eastAsia"/>
          <w:kern w:val="0"/>
          <w:sz w:val="24"/>
          <w:szCs w:val="24"/>
          <w:lang w:val="zh-CN"/>
        </w:rPr>
        <w:t>2、如为联合体响应的，“供应商名称”处必须列明联合体各方名称，并标注联合体牵头人名称，且盖章处须加盖联合体各方公章，</w:t>
      </w:r>
      <w:r w:rsidRPr="00511D39">
        <w:rPr>
          <w:rFonts w:ascii="仿宋" w:eastAsia="仿宋" w:hAnsi="仿宋" w:cs="仿宋_GB2312" w:hint="eastAsia"/>
          <w:b/>
          <w:kern w:val="0"/>
          <w:sz w:val="24"/>
          <w:szCs w:val="24"/>
          <w:lang w:val="zh-CN"/>
        </w:rPr>
        <w:t>否则其响应作无效响应处理。</w:t>
      </w:r>
    </w:p>
    <w:p w14:paraId="1E193EF5" w14:textId="77777777" w:rsidR="00856D0D" w:rsidRPr="00511D39" w:rsidRDefault="00000000">
      <w:pPr>
        <w:snapToGrid w:val="0"/>
        <w:spacing w:before="50" w:after="50"/>
        <w:ind w:firstLineChars="200" w:firstLine="480"/>
        <w:jc w:val="left"/>
        <w:rPr>
          <w:rFonts w:ascii="仿宋" w:eastAsia="仿宋" w:hAnsi="仿宋" w:cs="仿宋_GB2312" w:hint="eastAsia"/>
          <w:b/>
          <w:kern w:val="0"/>
          <w:sz w:val="24"/>
          <w:szCs w:val="24"/>
          <w:lang w:val="zh-CN"/>
        </w:rPr>
      </w:pPr>
      <w:r w:rsidRPr="00511D39">
        <w:rPr>
          <w:rFonts w:ascii="仿宋" w:eastAsia="仿宋" w:hAnsi="仿宋" w:cs="仿宋_GB2312" w:hint="eastAsia"/>
          <w:kern w:val="0"/>
          <w:sz w:val="24"/>
          <w:szCs w:val="24"/>
          <w:lang w:val="zh-CN"/>
        </w:rPr>
        <w:t>3、以上表格要求细分项目及报价，在“具体服务内容”一栏中，填写具体服务范围、服务时间、服务标准，</w:t>
      </w:r>
      <w:r w:rsidRPr="00511D39">
        <w:rPr>
          <w:rFonts w:ascii="仿宋" w:eastAsia="仿宋" w:hAnsi="仿宋" w:cs="仿宋_GB2312" w:hint="eastAsia"/>
          <w:b/>
          <w:kern w:val="0"/>
          <w:sz w:val="24"/>
          <w:szCs w:val="24"/>
          <w:lang w:val="zh-CN"/>
        </w:rPr>
        <w:t>否则其响应作无效响应处理。</w:t>
      </w:r>
    </w:p>
    <w:p w14:paraId="4990F2A7" w14:textId="77777777" w:rsidR="00856D0D" w:rsidRPr="00511D39" w:rsidRDefault="00000000">
      <w:pPr>
        <w:snapToGrid w:val="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4、特别提示：采购机构将对项目名称和项目编号，成交供应商名称、地址和成交金额，主要成交标的</w:t>
      </w:r>
      <w:proofErr w:type="gramStart"/>
      <w:r w:rsidRPr="00511D39">
        <w:rPr>
          <w:rFonts w:ascii="仿宋" w:eastAsia="仿宋" w:hAnsi="仿宋" w:cs="仿宋_GB2312" w:hint="eastAsia"/>
          <w:kern w:val="0"/>
          <w:sz w:val="24"/>
          <w:szCs w:val="24"/>
          <w:lang w:val="zh-CN"/>
        </w:rPr>
        <w:t>的</w:t>
      </w:r>
      <w:proofErr w:type="gramEnd"/>
      <w:r w:rsidRPr="00511D39">
        <w:rPr>
          <w:rFonts w:ascii="仿宋" w:eastAsia="仿宋" w:hAnsi="仿宋" w:cs="仿宋_GB2312" w:hint="eastAsia"/>
          <w:kern w:val="0"/>
          <w:sz w:val="24"/>
          <w:szCs w:val="24"/>
          <w:lang w:val="zh-CN"/>
        </w:rPr>
        <w:t>名称、服务范围、服务要求、服务时间、服务标准等予以公示。</w:t>
      </w:r>
    </w:p>
    <w:p w14:paraId="58B9CC9B" w14:textId="77777777" w:rsidR="00856D0D" w:rsidRPr="00511D39" w:rsidRDefault="00000000">
      <w:pPr>
        <w:snapToGrid w:val="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lang w:val="zh-CN"/>
        </w:rPr>
        <w:t>5、</w:t>
      </w:r>
      <w:r w:rsidRPr="00511D39">
        <w:rPr>
          <w:rFonts w:ascii="仿宋" w:eastAsia="仿宋" w:hAnsi="仿宋" w:cs="仿宋_GB2312" w:hint="eastAsia"/>
          <w:kern w:val="0"/>
          <w:sz w:val="24"/>
          <w:szCs w:val="24"/>
          <w:lang w:val="zh-CN"/>
        </w:rPr>
        <w:t>符合采购文件中列明的可享受中小企业扶持政策的供应商，请填写中小企业声明函。注：供应商提供的中小企业声明</w:t>
      </w:r>
      <w:proofErr w:type="gramStart"/>
      <w:r w:rsidRPr="00511D39">
        <w:rPr>
          <w:rFonts w:ascii="仿宋" w:eastAsia="仿宋" w:hAnsi="仿宋" w:cs="仿宋_GB2312" w:hint="eastAsia"/>
          <w:kern w:val="0"/>
          <w:sz w:val="24"/>
          <w:szCs w:val="24"/>
          <w:lang w:val="zh-CN"/>
        </w:rPr>
        <w:t>函内容</w:t>
      </w:r>
      <w:proofErr w:type="gramEnd"/>
      <w:r w:rsidRPr="00511D39">
        <w:rPr>
          <w:rFonts w:ascii="仿宋" w:eastAsia="仿宋" w:hAnsi="仿宋" w:cs="仿宋_GB2312" w:hint="eastAsia"/>
          <w:kern w:val="0"/>
          <w:sz w:val="24"/>
          <w:szCs w:val="24"/>
          <w:lang w:val="zh-CN"/>
        </w:rPr>
        <w:t>不实的，属于提供虚假材料谋取中标、成交，依照《中华人民共和国政府采购法》等国家有关规定追究相应责任。</w:t>
      </w:r>
    </w:p>
    <w:p w14:paraId="6AEB2B46"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5AE81BE2" w14:textId="77777777" w:rsidR="00856D0D" w:rsidRPr="00511D39" w:rsidRDefault="00000000">
      <w:pPr>
        <w:spacing w:line="500" w:lineRule="exact"/>
        <w:ind w:firstLineChars="2650" w:firstLine="6360"/>
        <w:rPr>
          <w:rFonts w:ascii="仿宋" w:eastAsia="仿宋" w:hAnsi="仿宋" w:cs="仿宋_GB2312" w:hint="eastAsia"/>
          <w:kern w:val="0"/>
          <w:sz w:val="24"/>
          <w:szCs w:val="21"/>
          <w:lang w:val="zh-CN"/>
        </w:rPr>
      </w:pPr>
      <w:r w:rsidRPr="00511D39">
        <w:rPr>
          <w:rFonts w:ascii="仿宋" w:eastAsia="仿宋" w:hAnsi="仿宋" w:cs="仿宋_GB2312" w:hint="eastAsia"/>
          <w:kern w:val="0"/>
          <w:sz w:val="24"/>
          <w:szCs w:val="21"/>
          <w:lang w:val="zh-CN"/>
        </w:rPr>
        <w:t>日期：  年  月   日</w:t>
      </w:r>
    </w:p>
    <w:p w14:paraId="158285E5" w14:textId="77777777" w:rsidR="00856D0D" w:rsidRPr="00511D39" w:rsidRDefault="00856D0D">
      <w:pPr>
        <w:widowControl/>
        <w:jc w:val="left"/>
        <w:rPr>
          <w:rFonts w:ascii="仿宋" w:eastAsia="仿宋" w:hAnsi="仿宋" w:cs="仿宋_GB2312" w:hint="eastAsia"/>
          <w:kern w:val="0"/>
          <w:sz w:val="24"/>
          <w:szCs w:val="21"/>
          <w:lang w:val="zh-CN"/>
        </w:rPr>
        <w:sectPr w:rsidR="00856D0D" w:rsidRPr="00511D39">
          <w:pgSz w:w="11910" w:h="16840"/>
          <w:pgMar w:top="1304" w:right="1304" w:bottom="1304" w:left="1304" w:header="720" w:footer="720" w:gutter="0"/>
          <w:cols w:space="720"/>
        </w:sectPr>
      </w:pPr>
    </w:p>
    <w:p w14:paraId="4B575F08" w14:textId="77777777" w:rsidR="00856D0D" w:rsidRPr="00511D39" w:rsidRDefault="00856D0D">
      <w:pPr>
        <w:spacing w:line="500" w:lineRule="exact"/>
        <w:ind w:firstLineChars="2650" w:firstLine="6360"/>
        <w:rPr>
          <w:rFonts w:ascii="仿宋" w:eastAsia="仿宋" w:hAnsi="仿宋" w:cs="仿宋_GB2312" w:hint="eastAsia"/>
          <w:kern w:val="0"/>
          <w:sz w:val="24"/>
          <w:szCs w:val="21"/>
          <w:lang w:val="zh-CN"/>
        </w:rPr>
      </w:pPr>
    </w:p>
    <w:p w14:paraId="71E5A2A0" w14:textId="77777777" w:rsidR="00856D0D" w:rsidRPr="00511D39" w:rsidRDefault="00000000">
      <w:pPr>
        <w:spacing w:line="500" w:lineRule="exact"/>
        <w:ind w:firstLineChars="100" w:firstLine="301"/>
        <w:rPr>
          <w:rFonts w:ascii="仿宋" w:eastAsia="仿宋" w:hAnsi="仿宋" w:cs="仿宋_GB2312" w:hint="eastAsia"/>
          <w:b/>
          <w:sz w:val="30"/>
          <w:szCs w:val="30"/>
        </w:rPr>
      </w:pPr>
      <w:r w:rsidRPr="00511D39">
        <w:rPr>
          <w:rFonts w:ascii="仿宋" w:eastAsia="仿宋" w:hAnsi="仿宋" w:cs="仿宋_GB2312" w:hint="eastAsia"/>
          <w:b/>
          <w:sz w:val="30"/>
          <w:szCs w:val="30"/>
        </w:rPr>
        <w:t>三、供应商认为需要提供的其他有关资料。</w:t>
      </w:r>
    </w:p>
    <w:p w14:paraId="119CC379" w14:textId="77777777" w:rsidR="00856D0D" w:rsidRPr="00511D39" w:rsidRDefault="00856D0D">
      <w:pPr>
        <w:spacing w:line="360" w:lineRule="auto"/>
        <w:jc w:val="left"/>
        <w:rPr>
          <w:rFonts w:ascii="仿宋" w:eastAsia="仿宋" w:hAnsi="仿宋" w:cs="仿宋_GB2312" w:hint="eastAsia"/>
          <w:kern w:val="0"/>
          <w:sz w:val="24"/>
          <w:szCs w:val="24"/>
        </w:rPr>
      </w:pPr>
    </w:p>
    <w:p w14:paraId="4603A970" w14:textId="77777777" w:rsidR="00856D0D" w:rsidRPr="00511D39" w:rsidRDefault="00856D0D">
      <w:pPr>
        <w:spacing w:line="360" w:lineRule="auto"/>
        <w:jc w:val="left"/>
        <w:rPr>
          <w:rFonts w:ascii="仿宋" w:eastAsia="仿宋" w:hAnsi="仿宋" w:cs="仿宋_GB2312" w:hint="eastAsia"/>
          <w:kern w:val="0"/>
          <w:sz w:val="24"/>
          <w:szCs w:val="24"/>
        </w:rPr>
      </w:pPr>
    </w:p>
    <w:p w14:paraId="1587F52C" w14:textId="77777777" w:rsidR="00856D0D" w:rsidRPr="00511D39" w:rsidRDefault="00856D0D">
      <w:pPr>
        <w:widowControl/>
        <w:spacing w:line="360" w:lineRule="auto"/>
        <w:jc w:val="left"/>
        <w:rPr>
          <w:rFonts w:ascii="仿宋" w:eastAsia="仿宋" w:hAnsi="仿宋" w:cs="Times New Roman" w:hint="eastAsia"/>
          <w:b/>
          <w:bCs/>
          <w:sz w:val="32"/>
          <w:szCs w:val="32"/>
        </w:rPr>
        <w:sectPr w:rsidR="00856D0D" w:rsidRPr="00511D39">
          <w:pgSz w:w="11910" w:h="16840"/>
          <w:pgMar w:top="1304" w:right="1304" w:bottom="1304" w:left="1304" w:header="720" w:footer="720" w:gutter="0"/>
          <w:cols w:space="720"/>
        </w:sectPr>
      </w:pPr>
    </w:p>
    <w:p w14:paraId="1BD55767" w14:textId="77777777" w:rsidR="00856D0D" w:rsidRPr="00511D39" w:rsidRDefault="00000000">
      <w:pPr>
        <w:keepNext/>
        <w:keepLines/>
        <w:spacing w:before="260" w:after="260" w:line="416" w:lineRule="auto"/>
        <w:jc w:val="center"/>
        <w:outlineLvl w:val="1"/>
        <w:rPr>
          <w:rFonts w:ascii="仿宋" w:eastAsia="仿宋" w:hAnsi="仿宋" w:cs="宋体" w:hint="eastAsia"/>
          <w:bCs/>
          <w:sz w:val="32"/>
          <w:szCs w:val="32"/>
        </w:rPr>
      </w:pPr>
      <w:bookmarkStart w:id="116" w:name="_Toc31723070"/>
      <w:bookmarkStart w:id="117" w:name="_Toc44229899"/>
      <w:bookmarkStart w:id="118" w:name="_Toc35611516"/>
      <w:bookmarkStart w:id="119" w:name="_Toc31728084"/>
      <w:bookmarkStart w:id="120" w:name="_Toc35611438"/>
      <w:bookmarkStart w:id="121" w:name="_Toc80886946"/>
      <w:bookmarkStart w:id="122" w:name="_Toc22835"/>
      <w:bookmarkStart w:id="123" w:name="_Toc80205942"/>
      <w:bookmarkStart w:id="124" w:name="_Toc166361529"/>
      <w:bookmarkEnd w:id="116"/>
      <w:bookmarkEnd w:id="117"/>
      <w:bookmarkEnd w:id="118"/>
      <w:bookmarkEnd w:id="119"/>
      <w:bookmarkEnd w:id="120"/>
      <w:r w:rsidRPr="00511D39">
        <w:rPr>
          <w:rFonts w:ascii="仿宋" w:eastAsia="仿宋" w:hAnsi="仿宋" w:cs="Times New Roman" w:hint="eastAsia"/>
          <w:b/>
          <w:bCs/>
          <w:sz w:val="32"/>
          <w:szCs w:val="32"/>
        </w:rPr>
        <w:lastRenderedPageBreak/>
        <w:t>第五节 其他文书、文件格式</w:t>
      </w:r>
      <w:bookmarkEnd w:id="121"/>
      <w:bookmarkEnd w:id="122"/>
      <w:bookmarkEnd w:id="123"/>
      <w:bookmarkEnd w:id="124"/>
    </w:p>
    <w:p w14:paraId="6286C9A8" w14:textId="77777777" w:rsidR="00856D0D" w:rsidRPr="00511D39" w:rsidRDefault="00000000">
      <w:pPr>
        <w:jc w:val="center"/>
        <w:rPr>
          <w:rFonts w:ascii="仿宋" w:eastAsia="仿宋" w:hAnsi="仿宋" w:cs="宋体" w:hint="eastAsia"/>
          <w:b/>
          <w:bCs/>
          <w:sz w:val="32"/>
          <w:szCs w:val="32"/>
        </w:rPr>
      </w:pPr>
      <w:r w:rsidRPr="00511D39">
        <w:rPr>
          <w:rFonts w:ascii="仿宋" w:eastAsia="仿宋" w:hAnsi="仿宋" w:cs="宋体" w:hint="eastAsia"/>
          <w:b/>
          <w:bCs/>
          <w:sz w:val="32"/>
          <w:szCs w:val="32"/>
        </w:rPr>
        <w:t>知识产权合</w:t>
      </w:r>
      <w:proofErr w:type="gramStart"/>
      <w:r w:rsidRPr="00511D39">
        <w:rPr>
          <w:rFonts w:ascii="仿宋" w:eastAsia="仿宋" w:hAnsi="仿宋" w:cs="宋体" w:hint="eastAsia"/>
          <w:b/>
          <w:bCs/>
          <w:sz w:val="32"/>
          <w:szCs w:val="32"/>
        </w:rPr>
        <w:t>规</w:t>
      </w:r>
      <w:proofErr w:type="gramEnd"/>
      <w:r w:rsidRPr="00511D39">
        <w:rPr>
          <w:rFonts w:ascii="仿宋" w:eastAsia="仿宋" w:hAnsi="仿宋" w:cs="宋体" w:hint="eastAsia"/>
          <w:b/>
          <w:bCs/>
          <w:sz w:val="32"/>
          <w:szCs w:val="32"/>
        </w:rPr>
        <w:t>性声明</w:t>
      </w:r>
    </w:p>
    <w:p w14:paraId="67F3178F" w14:textId="77777777" w:rsidR="00856D0D" w:rsidRPr="00511D39" w:rsidRDefault="00856D0D">
      <w:pPr>
        <w:rPr>
          <w:rFonts w:ascii="仿宋" w:eastAsia="仿宋" w:hAnsi="仿宋" w:cs="仿宋_GB2312" w:hint="eastAsia"/>
          <w:sz w:val="30"/>
          <w:szCs w:val="30"/>
        </w:rPr>
      </w:pPr>
    </w:p>
    <w:p w14:paraId="73DBA782" w14:textId="77777777" w:rsidR="00856D0D" w:rsidRPr="00511D39" w:rsidRDefault="00000000">
      <w:pPr>
        <w:rPr>
          <w:rFonts w:ascii="仿宋" w:eastAsia="仿宋" w:hAnsi="仿宋" w:cs="仿宋_GB2312" w:hint="eastAsia"/>
          <w:sz w:val="30"/>
          <w:szCs w:val="30"/>
        </w:rPr>
      </w:pPr>
      <w:r w:rsidRPr="00511D39">
        <w:rPr>
          <w:rFonts w:ascii="仿宋" w:eastAsia="仿宋" w:hAnsi="仿宋" w:cs="仿宋_GB2312" w:hint="eastAsia"/>
          <w:sz w:val="30"/>
          <w:szCs w:val="30"/>
        </w:rPr>
        <w:t xml:space="preserve">    本企业</w:t>
      </w:r>
      <w:r w:rsidRPr="00511D39">
        <w:rPr>
          <w:rFonts w:ascii="仿宋" w:eastAsia="仿宋" w:hAnsi="仿宋" w:cs="仿宋_GB2312" w:hint="eastAsia"/>
          <w:sz w:val="30"/>
          <w:szCs w:val="30"/>
          <w:u w:val="single"/>
        </w:rPr>
        <w:t>（采购人名称）</w:t>
      </w:r>
      <w:r w:rsidRPr="00511D39">
        <w:rPr>
          <w:rFonts w:ascii="仿宋" w:eastAsia="仿宋" w:hAnsi="仿宋" w:cs="仿宋_GB2312" w:hint="eastAsia"/>
          <w:sz w:val="30"/>
          <w:szCs w:val="30"/>
        </w:rPr>
        <w:t>自愿参与政府投资政府采购的</w:t>
      </w:r>
      <w:r w:rsidRPr="00511D39">
        <w:rPr>
          <w:rFonts w:ascii="仿宋" w:eastAsia="仿宋" w:hAnsi="仿宋" w:cs="仿宋_GB2312" w:hint="eastAsia"/>
          <w:sz w:val="30"/>
          <w:szCs w:val="30"/>
          <w:u w:val="single"/>
        </w:rPr>
        <w:t>（项目名称）</w:t>
      </w:r>
      <w:r w:rsidRPr="00511D39">
        <w:rPr>
          <w:rFonts w:ascii="仿宋" w:eastAsia="仿宋" w:hAnsi="仿宋" w:cs="仿宋_GB2312" w:hint="eastAsia"/>
          <w:sz w:val="30"/>
          <w:szCs w:val="30"/>
        </w:rPr>
        <w:t>项目，</w:t>
      </w:r>
      <w:r w:rsidRPr="00511D39">
        <w:rPr>
          <w:rFonts w:ascii="仿宋" w:eastAsia="仿宋" w:hAnsi="仿宋" w:cs="仿宋_GB2312" w:hint="eastAsia"/>
          <w:b/>
          <w:bCs/>
          <w:sz w:val="30"/>
          <w:szCs w:val="30"/>
        </w:rPr>
        <w:t>在此郑重承诺：</w:t>
      </w:r>
      <w:r w:rsidRPr="00511D39">
        <w:rPr>
          <w:rFonts w:ascii="仿宋" w:eastAsia="仿宋" w:hAnsi="仿宋"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CB608E8"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7E808EA9"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24EDD631"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533EE5C0"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2F00C953"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4C382F12" w14:textId="77777777" w:rsidR="00856D0D" w:rsidRPr="00511D39" w:rsidRDefault="00000000">
      <w:pPr>
        <w:snapToGrid w:val="0"/>
        <w:spacing w:line="360" w:lineRule="auto"/>
        <w:ind w:leftChars="1736" w:left="5626" w:hangingChars="825" w:hanging="19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供应商名称(电子签章)：</w:t>
      </w:r>
    </w:p>
    <w:p w14:paraId="2272AF0A" w14:textId="77777777" w:rsidR="00856D0D" w:rsidRPr="00511D39" w:rsidRDefault="00000000">
      <w:pPr>
        <w:snapToGrid w:val="0"/>
        <w:spacing w:line="360" w:lineRule="auto"/>
        <w:ind w:firstLineChars="2150" w:firstLine="516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w:t>
      </w:r>
      <w:r w:rsidRPr="00511D39">
        <w:rPr>
          <w:rFonts w:ascii="仿宋" w:eastAsia="仿宋" w:hAnsi="仿宋" w:cs="仿宋_GB2312" w:hint="eastAsia"/>
          <w:kern w:val="0"/>
          <w:sz w:val="24"/>
          <w:szCs w:val="24"/>
        </w:rPr>
        <w:t xml:space="preserve">：  年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24B1E2E2" w14:textId="77777777" w:rsidR="00856D0D" w:rsidRPr="00511D39" w:rsidRDefault="00856D0D">
      <w:pPr>
        <w:widowControl/>
        <w:jc w:val="left"/>
        <w:rPr>
          <w:rFonts w:ascii="仿宋" w:eastAsia="仿宋" w:hAnsi="仿宋" w:cs="仿宋_GB2312" w:hint="eastAsia"/>
          <w:sz w:val="24"/>
          <w:szCs w:val="24"/>
        </w:rPr>
        <w:sectPr w:rsidR="00856D0D" w:rsidRPr="00511D39">
          <w:pgSz w:w="11906" w:h="16838"/>
          <w:pgMar w:top="1304" w:right="1304" w:bottom="1304" w:left="1304" w:header="720" w:footer="720" w:gutter="0"/>
          <w:cols w:space="720"/>
          <w:docGrid w:linePitch="331"/>
        </w:sectPr>
      </w:pPr>
    </w:p>
    <w:p w14:paraId="5759C02E" w14:textId="77777777" w:rsidR="00856D0D" w:rsidRPr="00511D39" w:rsidRDefault="00856D0D">
      <w:pPr>
        <w:spacing w:line="520" w:lineRule="exact"/>
        <w:rPr>
          <w:rFonts w:ascii="仿宋" w:eastAsia="仿宋" w:hAnsi="仿宋" w:cs="仿宋_GB2312" w:hint="eastAsia"/>
          <w:sz w:val="24"/>
          <w:szCs w:val="24"/>
        </w:rPr>
      </w:pPr>
    </w:p>
    <w:p w14:paraId="292E9AE0"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sz w:val="44"/>
          <w:szCs w:val="44"/>
        </w:rPr>
        <w:t>残疾人福利性单位声明函</w:t>
      </w:r>
    </w:p>
    <w:p w14:paraId="7BF84802" w14:textId="77777777" w:rsidR="00856D0D" w:rsidRPr="00511D39" w:rsidRDefault="00856D0D">
      <w:pPr>
        <w:spacing w:line="520" w:lineRule="exact"/>
        <w:rPr>
          <w:rFonts w:ascii="仿宋" w:eastAsia="仿宋" w:hAnsi="仿宋" w:cs="仿宋_GB2312" w:hint="eastAsia"/>
          <w:sz w:val="32"/>
          <w:szCs w:val="32"/>
        </w:rPr>
      </w:pPr>
    </w:p>
    <w:p w14:paraId="7EEF5D3F"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r w:rsidRPr="00511D39">
        <w:rPr>
          <w:rFonts w:ascii="仿宋" w:eastAsia="仿宋" w:hAnsi="仿宋" w:cs="仿宋_GB2312" w:hint="eastAsia"/>
          <w:sz w:val="24"/>
          <w:szCs w:val="24"/>
          <w:u w:val="single"/>
        </w:rPr>
        <w:t xml:space="preserve"> （采购人名称） </w:t>
      </w:r>
      <w:r w:rsidRPr="00511D39">
        <w:rPr>
          <w:rFonts w:ascii="仿宋" w:eastAsia="仿宋" w:hAnsi="仿宋" w:cs="仿宋_GB2312" w:hint="eastAsia"/>
          <w:sz w:val="24"/>
          <w:szCs w:val="24"/>
        </w:rPr>
        <w:t>单位的</w:t>
      </w:r>
      <w:r w:rsidRPr="00511D39">
        <w:rPr>
          <w:rFonts w:ascii="仿宋" w:eastAsia="仿宋" w:hAnsi="仿宋" w:cs="仿宋_GB2312" w:hint="eastAsia"/>
          <w:sz w:val="24"/>
          <w:szCs w:val="24"/>
          <w:u w:val="single"/>
        </w:rPr>
        <w:t xml:space="preserve"> （项目名称） </w:t>
      </w:r>
      <w:r w:rsidRPr="00511D39">
        <w:rPr>
          <w:rFonts w:ascii="仿宋" w:eastAsia="仿宋" w:hAnsi="仿宋" w:cs="仿宋_GB2312" w:hint="eastAsia"/>
          <w:sz w:val="24"/>
          <w:szCs w:val="24"/>
        </w:rPr>
        <w:t>项目采购活动由本单位提供服务。</w:t>
      </w:r>
    </w:p>
    <w:p w14:paraId="3FD94913"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本单位对上述声明的真实性负责。如有虚假，将依法承担相应责任。</w:t>
      </w:r>
    </w:p>
    <w:p w14:paraId="0DD53C3E" w14:textId="77777777" w:rsidR="00856D0D" w:rsidRPr="00511D39" w:rsidRDefault="00856D0D">
      <w:pPr>
        <w:spacing w:line="360" w:lineRule="auto"/>
        <w:rPr>
          <w:rFonts w:ascii="仿宋" w:eastAsia="仿宋" w:hAnsi="仿宋" w:cs="仿宋_GB2312" w:hint="eastAsia"/>
          <w:sz w:val="24"/>
          <w:szCs w:val="24"/>
        </w:rPr>
      </w:pPr>
    </w:p>
    <w:p w14:paraId="4874BDEF" w14:textId="77777777" w:rsidR="00856D0D" w:rsidRPr="00511D39" w:rsidRDefault="00856D0D">
      <w:pPr>
        <w:spacing w:line="360" w:lineRule="auto"/>
        <w:rPr>
          <w:rFonts w:ascii="仿宋" w:eastAsia="仿宋" w:hAnsi="仿宋" w:cs="仿宋_GB2312" w:hint="eastAsia"/>
          <w:sz w:val="24"/>
          <w:szCs w:val="24"/>
        </w:rPr>
      </w:pPr>
    </w:p>
    <w:p w14:paraId="41A7687E" w14:textId="77777777" w:rsidR="00856D0D" w:rsidRPr="00511D39" w:rsidRDefault="00856D0D">
      <w:pPr>
        <w:spacing w:line="360" w:lineRule="auto"/>
        <w:rPr>
          <w:rFonts w:ascii="仿宋" w:eastAsia="仿宋" w:hAnsi="仿宋" w:cs="仿宋_GB2312" w:hint="eastAsia"/>
          <w:sz w:val="24"/>
          <w:szCs w:val="24"/>
        </w:rPr>
      </w:pPr>
    </w:p>
    <w:p w14:paraId="4E608E7A" w14:textId="77777777" w:rsidR="00856D0D" w:rsidRPr="00511D39" w:rsidRDefault="00000000">
      <w:pPr>
        <w:spacing w:line="360" w:lineRule="auto"/>
        <w:ind w:firstLineChars="1000" w:firstLine="2400"/>
        <w:rPr>
          <w:rFonts w:ascii="仿宋" w:eastAsia="仿宋" w:hAnsi="仿宋" w:cs="仿宋_GB2312" w:hint="eastAsia"/>
          <w:sz w:val="24"/>
          <w:szCs w:val="24"/>
        </w:rPr>
      </w:pPr>
      <w:r w:rsidRPr="00511D39">
        <w:rPr>
          <w:rFonts w:ascii="仿宋" w:eastAsia="仿宋" w:hAnsi="仿宋" w:cs="仿宋_GB2312" w:hint="eastAsia"/>
          <w:sz w:val="24"/>
          <w:szCs w:val="24"/>
        </w:rPr>
        <w:t>供应商名称（电子签章）：</w:t>
      </w:r>
    </w:p>
    <w:p w14:paraId="6946BCF4" w14:textId="77777777" w:rsidR="00856D0D" w:rsidRPr="00511D39" w:rsidRDefault="00000000">
      <w:pPr>
        <w:spacing w:line="360" w:lineRule="auto"/>
        <w:ind w:firstLineChars="1800" w:firstLine="4320"/>
        <w:rPr>
          <w:rFonts w:ascii="仿宋" w:eastAsia="仿宋" w:hAnsi="仿宋" w:cs="仿宋_GB2312" w:hint="eastAsia"/>
          <w:sz w:val="24"/>
          <w:szCs w:val="24"/>
        </w:rPr>
      </w:pPr>
      <w:r w:rsidRPr="00511D39">
        <w:rPr>
          <w:rFonts w:ascii="仿宋" w:eastAsia="仿宋" w:hAnsi="仿宋" w:cs="仿宋_GB2312" w:hint="eastAsia"/>
          <w:sz w:val="24"/>
          <w:szCs w:val="24"/>
        </w:rPr>
        <w:t>日  期：     年   月   日</w:t>
      </w:r>
    </w:p>
    <w:p w14:paraId="59CBC64A" w14:textId="77777777" w:rsidR="00856D0D" w:rsidRPr="00511D39" w:rsidRDefault="00856D0D">
      <w:pPr>
        <w:spacing w:line="360" w:lineRule="auto"/>
        <w:rPr>
          <w:rFonts w:ascii="仿宋" w:eastAsia="仿宋" w:hAnsi="仿宋" w:cs="仿宋_GB2312" w:hint="eastAsia"/>
          <w:sz w:val="24"/>
          <w:szCs w:val="24"/>
        </w:rPr>
      </w:pPr>
    </w:p>
    <w:p w14:paraId="7982E311" w14:textId="77777777" w:rsidR="00856D0D" w:rsidRPr="00511D39" w:rsidRDefault="00856D0D">
      <w:pPr>
        <w:spacing w:line="360" w:lineRule="auto"/>
        <w:rPr>
          <w:rFonts w:ascii="仿宋" w:eastAsia="仿宋" w:hAnsi="仿宋" w:cs="仿宋_GB2312" w:hint="eastAsia"/>
          <w:sz w:val="24"/>
          <w:szCs w:val="24"/>
        </w:rPr>
      </w:pPr>
    </w:p>
    <w:p w14:paraId="2D4DE961" w14:textId="77777777" w:rsidR="00856D0D" w:rsidRPr="00511D39" w:rsidRDefault="00856D0D">
      <w:pPr>
        <w:spacing w:line="360" w:lineRule="auto"/>
        <w:rPr>
          <w:rFonts w:ascii="仿宋" w:eastAsia="仿宋" w:hAnsi="仿宋" w:cs="仿宋_GB2312" w:hint="eastAsia"/>
          <w:sz w:val="24"/>
          <w:szCs w:val="24"/>
        </w:rPr>
      </w:pPr>
    </w:p>
    <w:p w14:paraId="20FEFECA"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718148F9" w14:textId="77777777" w:rsidR="00856D0D" w:rsidRPr="00511D39" w:rsidRDefault="00856D0D">
      <w:pPr>
        <w:spacing w:line="520" w:lineRule="exact"/>
        <w:jc w:val="center"/>
        <w:rPr>
          <w:rFonts w:ascii="仿宋" w:eastAsia="仿宋" w:hAnsi="仿宋" w:cs="Times New Roman" w:hint="eastAsia"/>
          <w:sz w:val="24"/>
          <w:szCs w:val="24"/>
        </w:rPr>
      </w:pPr>
    </w:p>
    <w:p w14:paraId="07D95E23" w14:textId="77777777" w:rsidR="00856D0D" w:rsidRPr="00511D39" w:rsidRDefault="00856D0D">
      <w:pPr>
        <w:spacing w:line="520" w:lineRule="exact"/>
        <w:jc w:val="center"/>
        <w:rPr>
          <w:rFonts w:ascii="仿宋" w:eastAsia="仿宋" w:hAnsi="仿宋" w:cs="Times New Roman" w:hint="eastAsia"/>
          <w:sz w:val="24"/>
          <w:szCs w:val="24"/>
        </w:rPr>
      </w:pPr>
    </w:p>
    <w:p w14:paraId="38FD2AEC" w14:textId="77777777" w:rsidR="00856D0D" w:rsidRPr="00511D39" w:rsidRDefault="00856D0D">
      <w:pPr>
        <w:spacing w:line="520" w:lineRule="exact"/>
        <w:jc w:val="center"/>
        <w:rPr>
          <w:rFonts w:ascii="仿宋" w:eastAsia="仿宋" w:hAnsi="仿宋" w:cs="Times New Roman" w:hint="eastAsia"/>
          <w:sz w:val="24"/>
          <w:szCs w:val="24"/>
        </w:rPr>
      </w:pPr>
    </w:p>
    <w:p w14:paraId="63648124" w14:textId="77777777" w:rsidR="00856D0D" w:rsidRPr="00511D39" w:rsidRDefault="00856D0D">
      <w:pPr>
        <w:spacing w:line="520" w:lineRule="exact"/>
        <w:jc w:val="center"/>
        <w:rPr>
          <w:rFonts w:ascii="仿宋" w:eastAsia="仿宋" w:hAnsi="仿宋" w:cs="Times New Roman" w:hint="eastAsia"/>
          <w:sz w:val="24"/>
          <w:szCs w:val="24"/>
        </w:rPr>
      </w:pPr>
    </w:p>
    <w:p w14:paraId="21BB2104" w14:textId="77777777" w:rsidR="00856D0D" w:rsidRPr="00511D39" w:rsidRDefault="00856D0D">
      <w:pPr>
        <w:spacing w:line="520" w:lineRule="exact"/>
        <w:jc w:val="center"/>
        <w:rPr>
          <w:rFonts w:ascii="仿宋" w:eastAsia="仿宋" w:hAnsi="仿宋" w:cs="Times New Roman" w:hint="eastAsia"/>
          <w:sz w:val="24"/>
          <w:szCs w:val="24"/>
        </w:rPr>
      </w:pPr>
    </w:p>
    <w:p w14:paraId="22EE4F40" w14:textId="77777777" w:rsidR="00856D0D" w:rsidRPr="00511D39" w:rsidRDefault="00856D0D">
      <w:pPr>
        <w:spacing w:line="520" w:lineRule="exact"/>
        <w:jc w:val="center"/>
        <w:rPr>
          <w:rFonts w:ascii="仿宋" w:eastAsia="仿宋" w:hAnsi="仿宋" w:cs="Times New Roman" w:hint="eastAsia"/>
          <w:sz w:val="24"/>
          <w:szCs w:val="24"/>
        </w:rPr>
      </w:pPr>
    </w:p>
    <w:p w14:paraId="2B6317F4" w14:textId="77777777" w:rsidR="00856D0D" w:rsidRPr="00511D39" w:rsidRDefault="00856D0D">
      <w:pPr>
        <w:spacing w:line="520" w:lineRule="exact"/>
        <w:jc w:val="center"/>
        <w:rPr>
          <w:rFonts w:ascii="仿宋" w:eastAsia="仿宋" w:hAnsi="仿宋" w:cs="Times New Roman" w:hint="eastAsia"/>
          <w:sz w:val="24"/>
          <w:szCs w:val="24"/>
        </w:rPr>
      </w:pPr>
    </w:p>
    <w:p w14:paraId="139AACFB" w14:textId="77777777" w:rsidR="00856D0D" w:rsidRPr="00511D39" w:rsidRDefault="00856D0D">
      <w:pPr>
        <w:spacing w:line="520" w:lineRule="exact"/>
        <w:jc w:val="center"/>
        <w:rPr>
          <w:rFonts w:ascii="仿宋" w:eastAsia="仿宋" w:hAnsi="仿宋" w:cs="Times New Roman" w:hint="eastAsia"/>
          <w:sz w:val="24"/>
          <w:szCs w:val="24"/>
        </w:rPr>
      </w:pPr>
    </w:p>
    <w:p w14:paraId="2FEADBA5" w14:textId="77777777" w:rsidR="00856D0D" w:rsidRPr="00511D39" w:rsidRDefault="00000000">
      <w:pPr>
        <w:keepNext/>
        <w:keepLines/>
        <w:spacing w:before="340" w:after="330" w:line="578" w:lineRule="auto"/>
        <w:jc w:val="center"/>
        <w:outlineLvl w:val="0"/>
        <w:rPr>
          <w:rFonts w:ascii="仿宋" w:eastAsia="仿宋" w:hAnsi="仿宋" w:cs="Times New Roman" w:hint="eastAsia"/>
          <w:kern w:val="44"/>
          <w:sz w:val="44"/>
          <w:szCs w:val="44"/>
        </w:rPr>
      </w:pPr>
      <w:bookmarkStart w:id="125" w:name="_Toc8111"/>
      <w:bookmarkStart w:id="126" w:name="_Toc80886947"/>
      <w:bookmarkStart w:id="127" w:name="_Toc166361530"/>
      <w:r w:rsidRPr="00511D39">
        <w:rPr>
          <w:rFonts w:ascii="仿宋" w:eastAsia="仿宋" w:hAnsi="仿宋" w:cs="Times New Roman" w:hint="eastAsia"/>
          <w:kern w:val="44"/>
          <w:sz w:val="44"/>
          <w:szCs w:val="44"/>
        </w:rPr>
        <w:lastRenderedPageBreak/>
        <w:t>第六章  合同文本</w:t>
      </w:r>
      <w:bookmarkEnd w:id="125"/>
      <w:bookmarkEnd w:id="126"/>
      <w:bookmarkEnd w:id="127"/>
    </w:p>
    <w:p w14:paraId="5FF92733" w14:textId="77777777" w:rsidR="00856D0D" w:rsidRPr="00511D39" w:rsidRDefault="00856D0D">
      <w:pPr>
        <w:rPr>
          <w:rFonts w:ascii="仿宋" w:eastAsia="仿宋" w:hAnsi="仿宋" w:cs="Times New Roman" w:hint="eastAsia"/>
          <w:szCs w:val="24"/>
        </w:rPr>
      </w:pPr>
    </w:p>
    <w:p w14:paraId="7461BCB2" w14:textId="77777777" w:rsidR="00856D0D" w:rsidRPr="00511D39" w:rsidRDefault="00000000">
      <w:pPr>
        <w:rPr>
          <w:rFonts w:ascii="仿宋" w:eastAsia="仿宋" w:hAnsi="仿宋" w:cs="Times New Roman" w:hint="eastAsia"/>
          <w:b/>
          <w:bCs/>
          <w:szCs w:val="24"/>
        </w:rPr>
      </w:pPr>
      <w:r w:rsidRPr="00511D39">
        <w:rPr>
          <w:rFonts w:ascii="仿宋" w:eastAsia="仿宋" w:hAnsi="仿宋" w:cs="Times New Roman" w:hint="eastAsia"/>
          <w:sz w:val="24"/>
          <w:szCs w:val="24"/>
        </w:rPr>
        <w:t>“政</w:t>
      </w:r>
      <w:proofErr w:type="gramStart"/>
      <w:r w:rsidRPr="00511D39">
        <w:rPr>
          <w:rFonts w:ascii="仿宋" w:eastAsia="仿宋" w:hAnsi="仿宋" w:cs="Times New Roman" w:hint="eastAsia"/>
          <w:sz w:val="24"/>
          <w:szCs w:val="24"/>
        </w:rPr>
        <w:t>采云</w:t>
      </w:r>
      <w:proofErr w:type="gramEnd"/>
      <w:r w:rsidRPr="00511D39">
        <w:rPr>
          <w:rFonts w:ascii="仿宋" w:eastAsia="仿宋" w:hAnsi="仿宋" w:cs="Times New Roman" w:hint="eastAsia"/>
          <w:sz w:val="24"/>
          <w:szCs w:val="24"/>
        </w:rPr>
        <w:t>”平台合同编号：</w:t>
      </w:r>
    </w:p>
    <w:p w14:paraId="6490EB74" w14:textId="77777777" w:rsidR="00856D0D" w:rsidRPr="00511D39" w:rsidRDefault="00856D0D">
      <w:pPr>
        <w:spacing w:line="360" w:lineRule="auto"/>
        <w:ind w:firstLineChars="200" w:firstLine="420"/>
        <w:rPr>
          <w:rFonts w:ascii="仿宋" w:eastAsia="仿宋" w:hAnsi="仿宋" w:cs="Times New Roman" w:hint="eastAsia"/>
          <w:szCs w:val="24"/>
        </w:rPr>
      </w:pPr>
    </w:p>
    <w:p w14:paraId="26A5A579" w14:textId="77777777" w:rsidR="00856D0D" w:rsidRPr="00511D39" w:rsidRDefault="00856D0D">
      <w:pPr>
        <w:spacing w:line="360" w:lineRule="auto"/>
        <w:ind w:firstLineChars="200" w:firstLine="420"/>
        <w:rPr>
          <w:rFonts w:ascii="仿宋" w:eastAsia="仿宋" w:hAnsi="仿宋" w:cs="Times New Roman" w:hint="eastAsia"/>
          <w:szCs w:val="24"/>
        </w:rPr>
      </w:pPr>
    </w:p>
    <w:p w14:paraId="3BC9CEC0" w14:textId="77777777" w:rsidR="00856D0D" w:rsidRPr="00511D39" w:rsidRDefault="00856D0D">
      <w:pPr>
        <w:spacing w:line="360" w:lineRule="auto"/>
        <w:ind w:firstLineChars="200" w:firstLine="420"/>
        <w:rPr>
          <w:rFonts w:ascii="仿宋" w:eastAsia="仿宋" w:hAnsi="仿宋" w:cs="Times New Roman" w:hint="eastAsia"/>
          <w:szCs w:val="24"/>
        </w:rPr>
      </w:pPr>
    </w:p>
    <w:p w14:paraId="480D73A4" w14:textId="77777777" w:rsidR="00856D0D" w:rsidRPr="00511D39" w:rsidRDefault="00856D0D">
      <w:pPr>
        <w:spacing w:line="360" w:lineRule="auto"/>
        <w:ind w:firstLineChars="200" w:firstLine="420"/>
        <w:rPr>
          <w:rFonts w:ascii="仿宋" w:eastAsia="仿宋" w:hAnsi="仿宋" w:cs="Times New Roman" w:hint="eastAsia"/>
          <w:szCs w:val="24"/>
        </w:rPr>
      </w:pPr>
    </w:p>
    <w:p w14:paraId="471A36E4" w14:textId="77777777" w:rsidR="00856D0D" w:rsidRPr="00511D39" w:rsidRDefault="00000000">
      <w:pPr>
        <w:spacing w:line="360" w:lineRule="auto"/>
        <w:jc w:val="center"/>
        <w:rPr>
          <w:rFonts w:ascii="仿宋" w:eastAsia="仿宋" w:hAnsi="仿宋" w:cs="Times New Roman" w:hint="eastAsia"/>
          <w:b/>
          <w:bCs/>
          <w:sz w:val="44"/>
          <w:szCs w:val="24"/>
          <w:u w:val="single"/>
        </w:rPr>
      </w:pPr>
      <w:r w:rsidRPr="00511D39">
        <w:rPr>
          <w:rFonts w:ascii="仿宋" w:eastAsia="仿宋" w:hAnsi="仿宋" w:cs="Times New Roman" w:hint="eastAsia"/>
          <w:b/>
          <w:bCs/>
          <w:sz w:val="44"/>
          <w:szCs w:val="24"/>
          <w:u w:val="single"/>
        </w:rPr>
        <w:t xml:space="preserve"> 南宁市公安局兴宁分局新能源勤务用车租赁</w:t>
      </w:r>
    </w:p>
    <w:p w14:paraId="53B89A46" w14:textId="77777777" w:rsidR="00856D0D" w:rsidRPr="00511D39" w:rsidRDefault="00000000">
      <w:pPr>
        <w:spacing w:line="360" w:lineRule="auto"/>
        <w:jc w:val="center"/>
        <w:rPr>
          <w:rFonts w:ascii="仿宋" w:eastAsia="仿宋" w:hAnsi="仿宋" w:cs="Times New Roman" w:hint="eastAsia"/>
          <w:b/>
          <w:bCs/>
          <w:sz w:val="44"/>
          <w:szCs w:val="24"/>
        </w:rPr>
      </w:pPr>
      <w:r w:rsidRPr="00511D39">
        <w:rPr>
          <w:rFonts w:ascii="仿宋" w:eastAsia="仿宋" w:hAnsi="仿宋" w:cs="Times New Roman" w:hint="eastAsia"/>
          <w:b/>
          <w:bCs/>
          <w:sz w:val="44"/>
          <w:szCs w:val="24"/>
          <w:u w:val="single"/>
        </w:rPr>
        <w:t xml:space="preserve">服务采购 </w:t>
      </w:r>
      <w:r w:rsidRPr="00511D39">
        <w:rPr>
          <w:rFonts w:ascii="仿宋" w:eastAsia="仿宋" w:hAnsi="仿宋" w:cs="Times New Roman" w:hint="eastAsia"/>
          <w:b/>
          <w:bCs/>
          <w:sz w:val="44"/>
          <w:szCs w:val="24"/>
        </w:rPr>
        <w:t>合同</w:t>
      </w:r>
    </w:p>
    <w:p w14:paraId="6C035A46" w14:textId="77777777" w:rsidR="00856D0D" w:rsidRPr="00511D39" w:rsidRDefault="00856D0D">
      <w:pPr>
        <w:spacing w:line="360" w:lineRule="auto"/>
        <w:ind w:firstLineChars="794" w:firstLine="3507"/>
        <w:rPr>
          <w:rFonts w:ascii="仿宋" w:eastAsia="仿宋" w:hAnsi="仿宋" w:cs="Times New Roman" w:hint="eastAsia"/>
          <w:b/>
          <w:bCs/>
          <w:sz w:val="44"/>
          <w:szCs w:val="24"/>
        </w:rPr>
      </w:pPr>
    </w:p>
    <w:p w14:paraId="57AB3061" w14:textId="77777777" w:rsidR="00856D0D" w:rsidRPr="00511D39" w:rsidRDefault="00856D0D">
      <w:pPr>
        <w:spacing w:line="360" w:lineRule="auto"/>
        <w:ind w:firstLineChars="794" w:firstLine="3507"/>
        <w:rPr>
          <w:rFonts w:ascii="仿宋" w:eastAsia="仿宋" w:hAnsi="仿宋" w:cs="Times New Roman" w:hint="eastAsia"/>
          <w:b/>
          <w:bCs/>
          <w:sz w:val="44"/>
          <w:szCs w:val="24"/>
        </w:rPr>
      </w:pPr>
    </w:p>
    <w:p w14:paraId="5D6BEA4E" w14:textId="77777777" w:rsidR="00856D0D" w:rsidRPr="00511D39" w:rsidRDefault="00000000">
      <w:pPr>
        <w:ind w:firstLineChars="552" w:firstLine="1995"/>
        <w:rPr>
          <w:rFonts w:ascii="仿宋" w:eastAsia="仿宋" w:hAnsi="仿宋" w:cs="Times New Roman" w:hint="eastAsia"/>
          <w:b/>
          <w:sz w:val="36"/>
          <w:szCs w:val="36"/>
        </w:rPr>
      </w:pPr>
      <w:r w:rsidRPr="00511D39">
        <w:rPr>
          <w:rFonts w:ascii="仿宋" w:eastAsia="仿宋" w:hAnsi="仿宋" w:cs="Times New Roman" w:hint="eastAsia"/>
          <w:b/>
          <w:sz w:val="36"/>
          <w:szCs w:val="36"/>
        </w:rPr>
        <w:t>采购项目编号：</w:t>
      </w:r>
      <w:r w:rsidRPr="00511D39">
        <w:rPr>
          <w:rFonts w:ascii="仿宋" w:eastAsia="仿宋" w:hAnsi="仿宋" w:cs="Times New Roman" w:hint="eastAsia"/>
          <w:b/>
          <w:sz w:val="36"/>
          <w:szCs w:val="36"/>
          <w:u w:val="single"/>
        </w:rPr>
        <w:t xml:space="preserve">                 </w:t>
      </w:r>
    </w:p>
    <w:p w14:paraId="10088FDA" w14:textId="77777777" w:rsidR="00856D0D" w:rsidRPr="00511D39" w:rsidRDefault="00000000">
      <w:pPr>
        <w:ind w:firstLineChars="552" w:firstLine="1995"/>
        <w:rPr>
          <w:rFonts w:ascii="仿宋" w:eastAsia="仿宋" w:hAnsi="仿宋" w:cs="Times New Roman" w:hint="eastAsia"/>
          <w:b/>
          <w:sz w:val="36"/>
          <w:szCs w:val="36"/>
        </w:rPr>
      </w:pPr>
      <w:r w:rsidRPr="00511D39">
        <w:rPr>
          <w:rFonts w:ascii="仿宋" w:eastAsia="仿宋" w:hAnsi="仿宋" w:cs="Times New Roman" w:hint="eastAsia"/>
          <w:b/>
          <w:sz w:val="36"/>
          <w:szCs w:val="36"/>
        </w:rPr>
        <w:t>采购计划编号：</w:t>
      </w:r>
      <w:bookmarkStart w:id="128" w:name="PO_3000001868_PM001WMC001"/>
      <w:r w:rsidRPr="00511D39">
        <w:rPr>
          <w:rFonts w:ascii="仿宋" w:eastAsia="仿宋" w:hAnsi="仿宋" w:cs="Times New Roman" w:hint="eastAsia"/>
          <w:b/>
          <w:sz w:val="36"/>
          <w:szCs w:val="36"/>
          <w:u w:val="single"/>
        </w:rPr>
        <w:t>[采购计划文号     ]</w:t>
      </w:r>
      <w:bookmarkEnd w:id="128"/>
    </w:p>
    <w:p w14:paraId="338345AF" w14:textId="77777777" w:rsidR="00856D0D" w:rsidRPr="00511D39" w:rsidRDefault="00856D0D">
      <w:pPr>
        <w:ind w:firstLineChars="545" w:firstLine="1308"/>
        <w:rPr>
          <w:rFonts w:ascii="仿宋" w:eastAsia="仿宋" w:hAnsi="仿宋" w:cs="宋体" w:hint="eastAsia"/>
          <w:sz w:val="24"/>
          <w:szCs w:val="24"/>
        </w:rPr>
      </w:pPr>
    </w:p>
    <w:p w14:paraId="4E1519D9" w14:textId="77777777" w:rsidR="00856D0D" w:rsidRPr="00511D39" w:rsidRDefault="00856D0D">
      <w:pPr>
        <w:ind w:firstLineChars="552" w:firstLine="1995"/>
        <w:rPr>
          <w:rFonts w:ascii="仿宋" w:eastAsia="仿宋" w:hAnsi="仿宋" w:cs="Times New Roman" w:hint="eastAsia"/>
          <w:b/>
          <w:sz w:val="36"/>
          <w:szCs w:val="36"/>
          <w:u w:val="single"/>
        </w:rPr>
      </w:pPr>
    </w:p>
    <w:p w14:paraId="1A8D7A6B" w14:textId="77777777" w:rsidR="00856D0D" w:rsidRPr="00511D39" w:rsidRDefault="00856D0D">
      <w:pPr>
        <w:ind w:firstLineChars="552" w:firstLine="1995"/>
        <w:rPr>
          <w:rFonts w:ascii="仿宋" w:eastAsia="仿宋" w:hAnsi="仿宋" w:cs="Times New Roman" w:hint="eastAsia"/>
          <w:b/>
          <w:sz w:val="36"/>
          <w:szCs w:val="36"/>
          <w:u w:val="single"/>
        </w:rPr>
      </w:pPr>
    </w:p>
    <w:p w14:paraId="409E1384" w14:textId="77777777" w:rsidR="00856D0D" w:rsidRPr="00511D39" w:rsidRDefault="00000000">
      <w:pPr>
        <w:tabs>
          <w:tab w:val="left" w:pos="7200"/>
        </w:tabs>
        <w:spacing w:line="360" w:lineRule="auto"/>
        <w:ind w:firstLineChars="552" w:firstLine="1995"/>
        <w:rPr>
          <w:rFonts w:ascii="仿宋" w:eastAsia="仿宋" w:hAnsi="仿宋" w:cs="Times New Roman" w:hint="eastAsia"/>
          <w:b/>
          <w:sz w:val="36"/>
          <w:szCs w:val="36"/>
          <w:u w:val="single"/>
        </w:rPr>
      </w:pPr>
      <w:r w:rsidRPr="00511D39">
        <w:rPr>
          <w:rFonts w:ascii="仿宋" w:eastAsia="仿宋" w:hAnsi="仿宋" w:cs="Times New Roman" w:hint="eastAsia"/>
          <w:b/>
          <w:sz w:val="36"/>
          <w:szCs w:val="36"/>
        </w:rPr>
        <w:t>采购人：</w:t>
      </w:r>
      <w:r w:rsidRPr="00511D39">
        <w:rPr>
          <w:rFonts w:ascii="仿宋" w:eastAsia="仿宋" w:hAnsi="仿宋" w:cs="Times New Roman" w:hint="eastAsia"/>
          <w:b/>
          <w:sz w:val="36"/>
          <w:szCs w:val="36"/>
          <w:u w:val="single"/>
        </w:rPr>
        <w:t xml:space="preserve">      </w:t>
      </w:r>
    </w:p>
    <w:p w14:paraId="0B5F9515" w14:textId="30DA1E23" w:rsidR="00856D0D" w:rsidRPr="00511D39" w:rsidRDefault="00444668">
      <w:pPr>
        <w:tabs>
          <w:tab w:val="left" w:pos="7380"/>
        </w:tabs>
        <w:spacing w:line="360" w:lineRule="auto"/>
        <w:ind w:firstLineChars="552" w:firstLine="1995"/>
        <w:rPr>
          <w:rFonts w:ascii="仿宋" w:eastAsia="仿宋" w:hAnsi="仿宋" w:cs="Times New Roman" w:hint="eastAsia"/>
          <w:b/>
          <w:bCs/>
          <w:sz w:val="44"/>
          <w:szCs w:val="24"/>
        </w:rPr>
      </w:pPr>
      <w:r w:rsidRPr="00511D39">
        <w:rPr>
          <w:rFonts w:ascii="仿宋" w:eastAsia="仿宋" w:hAnsi="仿宋" w:cs="Times New Roman" w:hint="eastAsia"/>
          <w:b/>
          <w:sz w:val="36"/>
          <w:szCs w:val="36"/>
        </w:rPr>
        <w:t>成交供应商：</w:t>
      </w:r>
    </w:p>
    <w:p w14:paraId="6CE71035"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7765A954"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121DE0E6"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1F4981E4" w14:textId="77777777" w:rsidR="00856D0D" w:rsidRPr="00511D39" w:rsidRDefault="00000000">
      <w:pPr>
        <w:tabs>
          <w:tab w:val="left" w:pos="7380"/>
        </w:tabs>
        <w:spacing w:line="360" w:lineRule="auto"/>
        <w:ind w:firstLineChars="1400" w:firstLine="336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签订时间：年月日</w:t>
      </w:r>
    </w:p>
    <w:p w14:paraId="6208D35B" w14:textId="77777777" w:rsidR="00856D0D" w:rsidRPr="00511D39" w:rsidRDefault="00000000">
      <w:pPr>
        <w:snapToGrid w:val="0"/>
        <w:spacing w:line="360" w:lineRule="auto"/>
        <w:jc w:val="center"/>
        <w:rPr>
          <w:rFonts w:ascii="仿宋" w:eastAsia="仿宋" w:hAnsi="仿宋" w:cs="Times New Roman" w:hint="eastAsia"/>
          <w:b/>
          <w:sz w:val="24"/>
          <w:szCs w:val="24"/>
        </w:rPr>
      </w:pPr>
      <w:r w:rsidRPr="00511D39">
        <w:rPr>
          <w:rFonts w:ascii="仿宋" w:eastAsia="仿宋" w:hAnsi="仿宋" w:cs="Times New Roman" w:hint="eastAsia"/>
          <w:b/>
          <w:bCs/>
          <w:sz w:val="44"/>
          <w:szCs w:val="24"/>
        </w:rPr>
        <w:br w:type="page"/>
      </w:r>
      <w:r w:rsidRPr="00511D39">
        <w:rPr>
          <w:rFonts w:ascii="仿宋" w:eastAsia="仿宋" w:hAnsi="仿宋" w:cs="Times New Roman" w:hint="eastAsia"/>
          <w:b/>
          <w:sz w:val="24"/>
          <w:szCs w:val="24"/>
        </w:rPr>
        <w:lastRenderedPageBreak/>
        <w:t>合同目录</w:t>
      </w:r>
    </w:p>
    <w:p w14:paraId="07A1277F" w14:textId="77777777" w:rsidR="00856D0D" w:rsidRPr="00511D39" w:rsidRDefault="00856D0D">
      <w:pPr>
        <w:snapToGrid w:val="0"/>
        <w:spacing w:line="360" w:lineRule="auto"/>
        <w:jc w:val="center"/>
        <w:rPr>
          <w:rFonts w:ascii="仿宋" w:eastAsia="仿宋" w:hAnsi="仿宋" w:cs="Times New Roman" w:hint="eastAsia"/>
          <w:b/>
          <w:bCs/>
          <w:sz w:val="44"/>
          <w:szCs w:val="24"/>
        </w:rPr>
      </w:pPr>
    </w:p>
    <w:p w14:paraId="4C74FA0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一、</w:t>
      </w:r>
      <w:r w:rsidRPr="00511D39">
        <w:rPr>
          <w:rFonts w:ascii="仿宋" w:eastAsia="仿宋" w:hAnsi="仿宋" w:cs="Times New Roman" w:hint="eastAsia"/>
          <w:sz w:val="24"/>
          <w:szCs w:val="24"/>
        </w:rPr>
        <w:t>第一部分 合同书</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EA8653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二、第二部分 合同一般条款……</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D3FA8D3"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三、第三部分 合同专用条款……</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6E3C892E"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四、</w:t>
      </w:r>
      <w:r w:rsidRPr="00511D39">
        <w:rPr>
          <w:rFonts w:ascii="仿宋" w:eastAsia="仿宋" w:hAnsi="仿宋" w:cs="Times New Roman" w:hint="eastAsia"/>
          <w:sz w:val="24"/>
          <w:szCs w:val="24"/>
        </w:rPr>
        <w:t>第四部分 合同附件</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2367A472"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4.1成交通知书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A1C714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4.2采购文件服务需求一览表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0324554"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4.3采购文件的更改通知（如有）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739A522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4.4响应函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024E633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4.5响应报价表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440B53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4.6响应服务技术资料表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1747AA4"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4.7商务条款偏离表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C919B87"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4.8成交供应商澄清函（如有请提供）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9085B7E"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4.9其他与本合同相关的资料（如有请提供）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0AAB543" w14:textId="77777777" w:rsidR="00856D0D" w:rsidRPr="00511D39" w:rsidRDefault="00856D0D">
      <w:pPr>
        <w:snapToGrid w:val="0"/>
        <w:spacing w:line="360" w:lineRule="auto"/>
        <w:rPr>
          <w:rFonts w:ascii="仿宋" w:eastAsia="仿宋" w:hAnsi="仿宋" w:cs="仿宋_GB2312" w:hint="eastAsia"/>
          <w:kern w:val="0"/>
          <w:sz w:val="24"/>
          <w:szCs w:val="24"/>
        </w:rPr>
      </w:pPr>
    </w:p>
    <w:p w14:paraId="7FF87F90" w14:textId="77777777" w:rsidR="00856D0D" w:rsidRPr="00511D39" w:rsidRDefault="00856D0D">
      <w:pPr>
        <w:widowControl/>
        <w:jc w:val="left"/>
        <w:rPr>
          <w:rFonts w:ascii="仿宋" w:eastAsia="仿宋" w:hAnsi="仿宋" w:cs="Times New Roman" w:hint="eastAsia"/>
          <w:kern w:val="0"/>
          <w:sz w:val="32"/>
          <w:szCs w:val="20"/>
        </w:rPr>
        <w:sectPr w:rsidR="00856D0D" w:rsidRPr="00511D39">
          <w:pgSz w:w="11906" w:h="16838"/>
          <w:pgMar w:top="1304" w:right="1304" w:bottom="1304" w:left="1304" w:header="720" w:footer="720" w:gutter="0"/>
          <w:cols w:space="720"/>
          <w:docGrid w:linePitch="331"/>
        </w:sectPr>
      </w:pPr>
    </w:p>
    <w:p w14:paraId="7B42A84D" w14:textId="77777777" w:rsidR="00856D0D" w:rsidRPr="00511D39" w:rsidRDefault="00000000">
      <w:pPr>
        <w:autoSpaceDE w:val="0"/>
        <w:autoSpaceDN w:val="0"/>
        <w:adjustRightInd w:val="0"/>
        <w:snapToGrid w:val="0"/>
        <w:spacing w:after="120" w:line="360" w:lineRule="auto"/>
        <w:ind w:leftChars="200" w:left="420" w:firstLineChars="200" w:firstLine="562"/>
        <w:jc w:val="center"/>
        <w:outlineLvl w:val="1"/>
        <w:rPr>
          <w:rFonts w:ascii="仿宋" w:eastAsia="仿宋" w:hAnsi="仿宋" w:cs="Times New Roman" w:hint="eastAsia"/>
          <w:b/>
          <w:sz w:val="28"/>
          <w:szCs w:val="28"/>
        </w:rPr>
      </w:pPr>
      <w:bookmarkStart w:id="129" w:name="_Toc80886948"/>
      <w:bookmarkStart w:id="130" w:name="_Toc5953"/>
      <w:bookmarkStart w:id="131" w:name="_Toc166361531"/>
      <w:bookmarkStart w:id="132" w:name="_Toc80205944"/>
      <w:r w:rsidRPr="00511D39">
        <w:rPr>
          <w:rFonts w:ascii="仿宋" w:eastAsia="仿宋" w:hAnsi="仿宋" w:cs="Times New Roman" w:hint="eastAsia"/>
          <w:b/>
          <w:sz w:val="28"/>
          <w:szCs w:val="28"/>
        </w:rPr>
        <w:lastRenderedPageBreak/>
        <w:t>第一部分 合同书</w:t>
      </w:r>
      <w:bookmarkEnd w:id="129"/>
      <w:bookmarkEnd w:id="130"/>
      <w:bookmarkEnd w:id="131"/>
      <w:bookmarkEnd w:id="132"/>
    </w:p>
    <w:p w14:paraId="473F8EE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lang w:val="zh-CN"/>
        </w:rPr>
        <w:t>年月日</w:t>
      </w:r>
      <w:r w:rsidRPr="00511D39">
        <w:rPr>
          <w:rFonts w:ascii="仿宋" w:eastAsia="仿宋" w:hAnsi="仿宋" w:cs="Times New Roman" w:hint="eastAsia"/>
          <w:sz w:val="24"/>
          <w:szCs w:val="24"/>
        </w:rPr>
        <w:t>，</w:t>
      </w:r>
      <w:r w:rsidRPr="00511D39">
        <w:rPr>
          <w:rFonts w:ascii="仿宋" w:eastAsia="仿宋" w:hAnsi="仿宋" w:cs="Times New Roman" w:hint="eastAsia"/>
          <w:sz w:val="24"/>
          <w:szCs w:val="24"/>
          <w:u w:val="single"/>
        </w:rPr>
        <w:t xml:space="preserve">  （采购人名称）   </w:t>
      </w:r>
      <w:r w:rsidRPr="00511D39">
        <w:rPr>
          <w:rFonts w:ascii="仿宋" w:eastAsia="仿宋" w:hAnsi="仿宋" w:cs="Times New Roman" w:hint="eastAsia"/>
          <w:sz w:val="24"/>
          <w:szCs w:val="24"/>
        </w:rPr>
        <w:t>以</w:t>
      </w:r>
      <w:r w:rsidRPr="00511D39">
        <w:rPr>
          <w:rFonts w:ascii="仿宋" w:eastAsia="仿宋" w:hAnsi="仿宋" w:cs="Times New Roman" w:hint="eastAsia"/>
          <w:sz w:val="24"/>
          <w:szCs w:val="24"/>
          <w:u w:val="single"/>
        </w:rPr>
        <w:t xml:space="preserve">   竞争性磋商方式  </w:t>
      </w:r>
      <w:r w:rsidRPr="00511D39">
        <w:rPr>
          <w:rFonts w:ascii="仿宋" w:eastAsia="仿宋" w:hAnsi="仿宋" w:cs="Times New Roman" w:hint="eastAsia"/>
          <w:sz w:val="24"/>
          <w:szCs w:val="24"/>
        </w:rPr>
        <w:t>对项目进行了采购。经</w:t>
      </w:r>
      <w:r w:rsidRPr="00511D39">
        <w:rPr>
          <w:rFonts w:ascii="仿宋" w:eastAsia="仿宋" w:hAnsi="仿宋" w:cs="Times New Roman" w:hint="eastAsia"/>
          <w:sz w:val="24"/>
          <w:szCs w:val="24"/>
          <w:u w:val="single"/>
        </w:rPr>
        <w:t xml:space="preserve">   （相关评定主体名称）   </w:t>
      </w:r>
      <w:r w:rsidRPr="00511D39">
        <w:rPr>
          <w:rFonts w:ascii="仿宋" w:eastAsia="仿宋" w:hAnsi="仿宋" w:cs="Times New Roman" w:hint="eastAsia"/>
          <w:sz w:val="24"/>
          <w:szCs w:val="24"/>
        </w:rPr>
        <w:t>评定，</w:t>
      </w:r>
      <w:r w:rsidRPr="00511D39">
        <w:rPr>
          <w:rFonts w:ascii="仿宋" w:eastAsia="仿宋" w:hAnsi="仿宋" w:cs="Times New Roman" w:hint="eastAsia"/>
          <w:sz w:val="24"/>
          <w:szCs w:val="24"/>
          <w:u w:val="single"/>
        </w:rPr>
        <w:t xml:space="preserve">   （供应商名称）</w:t>
      </w:r>
      <w:r w:rsidRPr="00511D39">
        <w:rPr>
          <w:rFonts w:ascii="仿宋" w:eastAsia="仿宋" w:hAnsi="仿宋" w:cs="Times New Roman" w:hint="eastAsia"/>
          <w:sz w:val="24"/>
          <w:szCs w:val="24"/>
        </w:rPr>
        <w:t>为该项目成交供应商。现于成交通知书发出之日起日（时限根据项目情况而定，不得超过25日）内，按照采购文件确定的事项签订本合同。</w:t>
      </w:r>
    </w:p>
    <w:p w14:paraId="6C591FC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lang w:val="zh-CN"/>
        </w:rPr>
        <w:t>根据《中华人民共和国民法典》、《中华人民共和国政府采购法》等相关法律法规之规定，按照平等、自愿、公平和诚实信用的原则，经</w:t>
      </w:r>
      <w:r w:rsidRPr="00511D39">
        <w:rPr>
          <w:rFonts w:ascii="仿宋" w:eastAsia="仿宋" w:hAnsi="仿宋" w:cs="Times New Roman" w:hint="eastAsia"/>
          <w:sz w:val="24"/>
          <w:szCs w:val="24"/>
          <w:u w:val="single"/>
        </w:rPr>
        <w:t xml:space="preserve">   （采购人名称）  </w:t>
      </w:r>
      <w:r w:rsidRPr="00511D39">
        <w:rPr>
          <w:rFonts w:ascii="仿宋" w:eastAsia="仿宋" w:hAnsi="仿宋" w:cs="Times New Roman" w:hint="eastAsia"/>
          <w:sz w:val="24"/>
          <w:szCs w:val="24"/>
          <w:lang w:val="zh-CN"/>
        </w:rPr>
        <w:t>(以下简称：甲方)和</w:t>
      </w:r>
      <w:r w:rsidRPr="00511D39">
        <w:rPr>
          <w:rFonts w:ascii="仿宋" w:eastAsia="仿宋" w:hAnsi="仿宋" w:cs="Times New Roman" w:hint="eastAsia"/>
          <w:sz w:val="24"/>
          <w:szCs w:val="24"/>
          <w:u w:val="single"/>
        </w:rPr>
        <w:t xml:space="preserve">   （成交供应商名称）   </w:t>
      </w:r>
      <w:r w:rsidRPr="00511D39">
        <w:rPr>
          <w:rFonts w:ascii="仿宋" w:eastAsia="仿宋" w:hAnsi="仿宋" w:cs="Times New Roman" w:hint="eastAsia"/>
          <w:sz w:val="24"/>
          <w:szCs w:val="24"/>
          <w:lang w:val="zh-CN"/>
        </w:rPr>
        <w:t>(以下简称：乙方)协商一致，约定以下合同</w:t>
      </w:r>
      <w:r w:rsidRPr="00511D39">
        <w:rPr>
          <w:rFonts w:ascii="仿宋" w:eastAsia="仿宋" w:hAnsi="仿宋" w:cs="Times New Roman" w:hint="eastAsia"/>
          <w:sz w:val="24"/>
          <w:szCs w:val="24"/>
        </w:rPr>
        <w:t>条款，以</w:t>
      </w:r>
      <w:proofErr w:type="gramStart"/>
      <w:r w:rsidRPr="00511D39">
        <w:rPr>
          <w:rFonts w:ascii="仿宋" w:eastAsia="仿宋" w:hAnsi="仿宋" w:cs="Times New Roman" w:hint="eastAsia"/>
          <w:sz w:val="24"/>
          <w:szCs w:val="24"/>
        </w:rPr>
        <w:t>兹共同</w:t>
      </w:r>
      <w:proofErr w:type="gramEnd"/>
      <w:r w:rsidRPr="00511D39">
        <w:rPr>
          <w:rFonts w:ascii="仿宋" w:eastAsia="仿宋" w:hAnsi="仿宋" w:cs="Times New Roman" w:hint="eastAsia"/>
          <w:sz w:val="24"/>
          <w:szCs w:val="24"/>
        </w:rPr>
        <w:t>遵守、全面履行。</w:t>
      </w:r>
    </w:p>
    <w:p w14:paraId="322537E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33" w:name="_Toc24059"/>
      <w:bookmarkStart w:id="134" w:name="_Toc3029"/>
      <w:bookmarkStart w:id="135" w:name="_Toc2232"/>
      <w:r w:rsidRPr="00511D39">
        <w:rPr>
          <w:rFonts w:ascii="仿宋" w:eastAsia="仿宋" w:hAnsi="仿宋" w:cs="Times New Roman" w:hint="eastAsia"/>
          <w:b/>
          <w:sz w:val="24"/>
          <w:szCs w:val="24"/>
        </w:rPr>
        <w:t>1.1 合同组成部分</w:t>
      </w:r>
      <w:bookmarkEnd w:id="133"/>
      <w:bookmarkEnd w:id="134"/>
      <w:bookmarkEnd w:id="135"/>
    </w:p>
    <w:p w14:paraId="58DDDF9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52D7CC2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1.1.1 本合同及其补充合同、变更协议；</w:t>
      </w:r>
    </w:p>
    <w:p w14:paraId="3BBF7FEF"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1.1.2 成交通知书；</w:t>
      </w:r>
    </w:p>
    <w:p w14:paraId="3C9BBB2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1.1.3 采购文件及“响应报价”（含澄清或者说明文件）；</w:t>
      </w:r>
    </w:p>
    <w:p w14:paraId="3D67C46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1.1.4 采购文件（含澄清或者修改文件）；</w:t>
      </w:r>
    </w:p>
    <w:p w14:paraId="50E55E5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1.1.5 其他相关采购文件。</w:t>
      </w:r>
    </w:p>
    <w:p w14:paraId="0A61ADD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36" w:name="_Toc27126"/>
      <w:bookmarkStart w:id="137" w:name="_Toc24300"/>
      <w:bookmarkStart w:id="138" w:name="_Toc21295"/>
      <w:r w:rsidRPr="00511D39">
        <w:rPr>
          <w:rFonts w:ascii="仿宋" w:eastAsia="仿宋" w:hAnsi="仿宋" w:cs="Times New Roman" w:hint="eastAsia"/>
          <w:b/>
          <w:sz w:val="24"/>
          <w:szCs w:val="24"/>
        </w:rPr>
        <w:t>1.2 标的物</w:t>
      </w:r>
      <w:bookmarkEnd w:id="136"/>
      <w:bookmarkEnd w:id="137"/>
      <w:bookmarkEnd w:id="138"/>
    </w:p>
    <w:p w14:paraId="6056D05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1.2.1 标的物1信息</w:t>
      </w:r>
    </w:p>
    <w:p w14:paraId="7D83A57E"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1.2.1.1名称：；</w:t>
      </w:r>
    </w:p>
    <w:p w14:paraId="3E70D7B2"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1.2.1.2数量：；</w:t>
      </w:r>
    </w:p>
    <w:p w14:paraId="0A0FAA8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1.2.1.3质量：</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w:t>
      </w:r>
    </w:p>
    <w:p w14:paraId="160C940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w:t>
      </w:r>
    </w:p>
    <w:p w14:paraId="7B973B0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39" w:name="_Toc21631"/>
      <w:bookmarkStart w:id="140" w:name="_Toc21551"/>
      <w:bookmarkStart w:id="141" w:name="_Toc23292"/>
      <w:r w:rsidRPr="00511D39">
        <w:rPr>
          <w:rFonts w:ascii="仿宋" w:eastAsia="仿宋" w:hAnsi="仿宋" w:cs="Times New Roman" w:hint="eastAsia"/>
          <w:b/>
          <w:sz w:val="24"/>
          <w:szCs w:val="24"/>
        </w:rPr>
        <w:t>1.3 价款</w:t>
      </w:r>
      <w:bookmarkEnd w:id="139"/>
      <w:bookmarkEnd w:id="140"/>
      <w:bookmarkEnd w:id="141"/>
    </w:p>
    <w:p w14:paraId="73C0C37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本合同总价为：人民币元（大写：元人民币，含税）。</w:t>
      </w:r>
    </w:p>
    <w:p w14:paraId="4517044B"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511D39" w:rsidRPr="00511D39" w14:paraId="25D5367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1F0C924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4054904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072EB4A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分项价格</w:t>
            </w:r>
          </w:p>
        </w:tc>
      </w:tr>
      <w:tr w:rsidR="00511D39" w:rsidRPr="00511D39" w14:paraId="7BC9F891"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F987914"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769F765"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7448C5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6D619DB0"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0E51CDA3"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9C89"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0642810"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1192342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4EB6BC3"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691F75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8CBE80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709457FA"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30E8B36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6A378FCB"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bl>
    <w:p w14:paraId="06000DFB"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2" w:name="_Toc1814"/>
      <w:bookmarkStart w:id="143" w:name="_Toc22618"/>
      <w:bookmarkStart w:id="144" w:name="_Toc10340"/>
      <w:r w:rsidRPr="00511D39">
        <w:rPr>
          <w:rFonts w:ascii="仿宋" w:eastAsia="仿宋" w:hAnsi="仿宋" w:cs="Times New Roman" w:hint="eastAsia"/>
          <w:b/>
          <w:sz w:val="24"/>
          <w:szCs w:val="24"/>
        </w:rPr>
        <w:t>1.4 付款方式和发票开具方式</w:t>
      </w:r>
      <w:bookmarkEnd w:id="142"/>
      <w:bookmarkEnd w:id="143"/>
      <w:bookmarkEnd w:id="144"/>
    </w:p>
    <w:p w14:paraId="4B2508E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1.4.1 付款方式：；</w:t>
      </w:r>
    </w:p>
    <w:p w14:paraId="66D3AB5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1.4.2 发票开具方式：。</w:t>
      </w:r>
    </w:p>
    <w:p w14:paraId="6161C4A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5" w:name="_Toc2846"/>
      <w:bookmarkStart w:id="146" w:name="_Toc19304"/>
      <w:bookmarkStart w:id="147" w:name="_Toc32071"/>
      <w:r w:rsidRPr="00511D39">
        <w:rPr>
          <w:rFonts w:ascii="仿宋" w:eastAsia="仿宋" w:hAnsi="仿宋" w:cs="Times New Roman" w:hint="eastAsia"/>
          <w:b/>
          <w:sz w:val="24"/>
          <w:szCs w:val="24"/>
        </w:rPr>
        <w:t>1.5 标的物交付期限、地点、方式</w:t>
      </w:r>
      <w:bookmarkEnd w:id="145"/>
      <w:bookmarkEnd w:id="146"/>
      <w:bookmarkEnd w:id="147"/>
      <w:r w:rsidRPr="00511D39">
        <w:rPr>
          <w:rFonts w:ascii="仿宋" w:eastAsia="仿宋" w:hAnsi="仿宋" w:cs="Times New Roman" w:hint="eastAsia"/>
          <w:b/>
          <w:sz w:val="24"/>
          <w:szCs w:val="24"/>
        </w:rPr>
        <w:t>和服务期限</w:t>
      </w:r>
    </w:p>
    <w:p w14:paraId="7EC251DF"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1.5.1 交付期限：</w:t>
      </w:r>
      <w:r w:rsidRPr="00511D39">
        <w:rPr>
          <w:rFonts w:ascii="仿宋" w:eastAsia="仿宋" w:hAnsi="仿宋" w:cs="Times New Roman" w:hint="eastAsia"/>
          <w:sz w:val="24"/>
          <w:szCs w:val="24"/>
          <w:u w:val="single"/>
        </w:rPr>
        <w:t xml:space="preserve">                                                 ；</w:t>
      </w:r>
    </w:p>
    <w:p w14:paraId="7FCBC6F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1.5.2 交付地点：；</w:t>
      </w:r>
    </w:p>
    <w:p w14:paraId="479D657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1.5.3 交付方式：</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w:t>
      </w:r>
    </w:p>
    <w:p w14:paraId="7C4AA826"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1.5.4 服务及质保期限：。</w:t>
      </w:r>
    </w:p>
    <w:p w14:paraId="5721A7CC"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8" w:name="_Toc21423"/>
      <w:bookmarkStart w:id="149" w:name="_Toc27250"/>
      <w:bookmarkStart w:id="150" w:name="_Toc19554"/>
      <w:r w:rsidRPr="00511D39">
        <w:rPr>
          <w:rFonts w:ascii="仿宋" w:eastAsia="仿宋" w:hAnsi="仿宋" w:cs="Times New Roman" w:hint="eastAsia"/>
          <w:b/>
          <w:sz w:val="24"/>
          <w:szCs w:val="24"/>
        </w:rPr>
        <w:t>1.6 违约责任</w:t>
      </w:r>
      <w:bookmarkEnd w:id="148"/>
      <w:bookmarkEnd w:id="149"/>
      <w:bookmarkEnd w:id="150"/>
    </w:p>
    <w:p w14:paraId="412F2FD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1.6.1 除不可抗力外，如果乙方没有按照本合同约定的期限、地点和方式交付标的物，甲方可要求乙方支付违约金，违约金按每迟延交付标的物一日的应交付而未交付标的物价格的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（根据项目实际填写，一般为万分之五）计算，最高限额为本合同总价的%（根据项目实际填写，一般为20%）；迟延超过【  】日的，甲方有权在要求乙方支付违约金的同时，书面通知乙方解除本合同，乙方应退回全部已收取的合同价款并按合同总金额的%（根据项目实际填写，一般为20%）向甲方支付违约金；</w:t>
      </w:r>
    </w:p>
    <w:p w14:paraId="4A4A8F0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1.6.2 除不可抗力外，如果甲方没有按照本合同约定的付款方式付款，乙方可要求甲方支付违约金，违约金按每迟延付款一日的应付而未付款的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计算，最高限额为欠付金额的%（根据项目实际填写，一般为20%）；迟延付款的违约金计算数额达到前述最高限额之日起，乙方有权在要求甲方支付违约金的同时，书面通知甲方解除本合同；</w:t>
      </w:r>
    </w:p>
    <w:p w14:paraId="295D4C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4789A9" w14:textId="77777777" w:rsidR="00856D0D" w:rsidRPr="00511D39" w:rsidRDefault="00000000">
      <w:pPr>
        <w:spacing w:line="360" w:lineRule="auto"/>
        <w:ind w:leftChars="114" w:left="239" w:firstLineChars="100" w:firstLine="240"/>
        <w:rPr>
          <w:rFonts w:ascii="仿宋" w:eastAsia="仿宋" w:hAnsi="仿宋" w:cs="仿宋" w:hint="eastAsia"/>
          <w:sz w:val="24"/>
          <w:szCs w:val="24"/>
        </w:rPr>
      </w:pPr>
      <w:r w:rsidRPr="00511D39">
        <w:rPr>
          <w:rFonts w:ascii="仿宋" w:eastAsia="仿宋" w:hAnsi="仿宋" w:cs="Times New Roman" w:hint="eastAsia"/>
          <w:sz w:val="24"/>
          <w:szCs w:val="24"/>
        </w:rPr>
        <w:t>1.6.4乙方在质保期内未按承诺提供售后等服务的，每发生一次向甲方支付元（根据</w:t>
      </w:r>
      <w:r w:rsidRPr="00511D39">
        <w:rPr>
          <w:rFonts w:ascii="仿宋" w:eastAsia="仿宋" w:hAnsi="仿宋" w:cs="Times New Roman" w:hint="eastAsia"/>
          <w:sz w:val="24"/>
          <w:szCs w:val="24"/>
        </w:rPr>
        <w:lastRenderedPageBreak/>
        <w:t>项目实际填写，一般为2000元）的违约金。</w:t>
      </w:r>
    </w:p>
    <w:p w14:paraId="02791E9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976CF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B3CC92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14:paraId="65FCCFC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51" w:name="_Toc16021"/>
      <w:bookmarkStart w:id="152" w:name="_Toc28375"/>
      <w:bookmarkStart w:id="153" w:name="_Toc15583"/>
      <w:r w:rsidRPr="00511D39">
        <w:rPr>
          <w:rFonts w:ascii="仿宋" w:eastAsia="仿宋" w:hAnsi="仿宋" w:cs="Times New Roman" w:hint="eastAsia"/>
          <w:b/>
          <w:sz w:val="24"/>
          <w:szCs w:val="24"/>
        </w:rPr>
        <w:t>1.7 合同争议的解决</w:t>
      </w:r>
      <w:bookmarkEnd w:id="151"/>
      <w:bookmarkEnd w:id="152"/>
      <w:bookmarkEnd w:id="153"/>
    </w:p>
    <w:p w14:paraId="2EBBE89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本合同履行过程中发生的任何争议，双方当事人均可通过和解或者调解解决；不愿和解、调解或者和解、调解不成的，可以选择下列第种方式解决：</w:t>
      </w:r>
    </w:p>
    <w:p w14:paraId="79D61CB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1.7.1 将争议提交</w:t>
      </w:r>
      <w:r w:rsidRPr="00511D39">
        <w:rPr>
          <w:rFonts w:ascii="仿宋" w:eastAsia="仿宋" w:hAnsi="仿宋" w:cs="Times New Roman" w:hint="eastAsia"/>
          <w:sz w:val="24"/>
          <w:szCs w:val="24"/>
          <w:u w:val="single"/>
        </w:rPr>
        <w:t>南宁</w:t>
      </w:r>
      <w:r w:rsidRPr="00511D39">
        <w:rPr>
          <w:rFonts w:ascii="仿宋" w:eastAsia="仿宋" w:hAnsi="仿宋" w:cs="Times New Roman" w:hint="eastAsia"/>
          <w:sz w:val="24"/>
          <w:szCs w:val="24"/>
        </w:rPr>
        <w:t>仲裁委员会依申请仲裁时其现行有效的仲裁规则裁决；</w:t>
      </w:r>
    </w:p>
    <w:p w14:paraId="2618F6C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1.7.2 向</w:t>
      </w:r>
      <w:r w:rsidRPr="00511D39">
        <w:rPr>
          <w:rFonts w:ascii="仿宋" w:eastAsia="仿宋" w:hAnsi="仿宋" w:cs="Times New Roman" w:hint="eastAsia"/>
          <w:sz w:val="24"/>
          <w:szCs w:val="24"/>
          <w:u w:val="single"/>
        </w:rPr>
        <w:t xml:space="preserve">   甲方所在地  </w:t>
      </w:r>
      <w:r w:rsidRPr="00511D39">
        <w:rPr>
          <w:rFonts w:ascii="仿宋" w:eastAsia="仿宋" w:hAnsi="仿宋" w:cs="Times New Roman" w:hint="eastAsia"/>
          <w:sz w:val="24"/>
          <w:szCs w:val="24"/>
        </w:rPr>
        <w:t>人民法院起诉。</w:t>
      </w:r>
    </w:p>
    <w:p w14:paraId="26C0A0E4"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54" w:name="_Toc7245"/>
      <w:bookmarkStart w:id="155" w:name="_Toc15322"/>
      <w:bookmarkStart w:id="156" w:name="_Toc11173"/>
      <w:r w:rsidRPr="00511D39">
        <w:rPr>
          <w:rFonts w:ascii="仿宋" w:eastAsia="仿宋" w:hAnsi="仿宋" w:cs="Times New Roman" w:hint="eastAsia"/>
          <w:b/>
          <w:sz w:val="24"/>
          <w:szCs w:val="24"/>
        </w:rPr>
        <w:t>1.8 合同生效</w:t>
      </w:r>
      <w:bookmarkEnd w:id="154"/>
      <w:bookmarkEnd w:id="155"/>
      <w:bookmarkEnd w:id="156"/>
    </w:p>
    <w:p w14:paraId="46E907D2"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本合同自双方当事人加盖有效电子公章时生效。</w:t>
      </w:r>
    </w:p>
    <w:p w14:paraId="74DDD795"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甲方：                                   乙方：</w:t>
      </w:r>
    </w:p>
    <w:p w14:paraId="7DA4563A"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统一社会信用代码：                        统一社会信用代码或身份证号码：</w:t>
      </w:r>
    </w:p>
    <w:p w14:paraId="248CECE0" w14:textId="77777777" w:rsidR="00856D0D" w:rsidRPr="00511D39" w:rsidRDefault="00856D0D">
      <w:pPr>
        <w:spacing w:line="360" w:lineRule="auto"/>
        <w:ind w:firstLine="200"/>
        <w:rPr>
          <w:rFonts w:ascii="仿宋" w:eastAsia="仿宋" w:hAnsi="仿宋" w:cs="Times New Roman" w:hint="eastAsia"/>
          <w:sz w:val="24"/>
          <w:szCs w:val="24"/>
          <w:lang w:val="zh-CN"/>
        </w:rPr>
      </w:pPr>
    </w:p>
    <w:p w14:paraId="4D682650"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住所：                                   住所：</w:t>
      </w:r>
    </w:p>
    <w:p w14:paraId="2F92BC35"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法定代表人或                             法定代表人</w:t>
      </w:r>
    </w:p>
    <w:p w14:paraId="2B4AFB5F"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 xml:space="preserve">授权代表（签字或盖章）：                 或授权代表（签字或盖章）: </w:t>
      </w:r>
    </w:p>
    <w:p w14:paraId="769A353D"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联系人：                                 联系人：</w:t>
      </w:r>
    </w:p>
    <w:p w14:paraId="14F95B2D"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约定送达地址：                           约定送达地址：</w:t>
      </w:r>
    </w:p>
    <w:p w14:paraId="3D2B841F"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邮政编码：                               邮政编码：</w:t>
      </w:r>
    </w:p>
    <w:p w14:paraId="49786AA2"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 xml:space="preserve">电话:                                    电话: </w:t>
      </w:r>
    </w:p>
    <w:p w14:paraId="2B9FACBC"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传真:                                    传真:</w:t>
      </w:r>
    </w:p>
    <w:p w14:paraId="27B260A5"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lang w:val="zh-CN"/>
        </w:rPr>
        <w:lastRenderedPageBreak/>
        <w:t>电子邮箱：                               电子邮箱：</w:t>
      </w:r>
    </w:p>
    <w:p w14:paraId="01326433"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 xml:space="preserve">开户银行：                               开户银行： </w:t>
      </w:r>
    </w:p>
    <w:p w14:paraId="053AAC3B"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 xml:space="preserve">开户名称：                               开户名称： </w:t>
      </w:r>
    </w:p>
    <w:p w14:paraId="36EE13A6" w14:textId="69AF1E98"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开户账号：</w:t>
      </w:r>
      <w:r w:rsidR="009F72C2" w:rsidRPr="00511D39">
        <w:rPr>
          <w:rFonts w:ascii="仿宋" w:eastAsia="仿宋" w:hAnsi="仿宋" w:cs="Times New Roman" w:hint="eastAsia"/>
          <w:sz w:val="24"/>
          <w:szCs w:val="24"/>
        </w:rPr>
        <w:t xml:space="preserve">                               </w:t>
      </w:r>
      <w:r w:rsidRPr="00511D39">
        <w:rPr>
          <w:rFonts w:ascii="仿宋" w:eastAsia="仿宋" w:hAnsi="仿宋" w:cs="Times New Roman" w:hint="eastAsia"/>
          <w:sz w:val="24"/>
          <w:szCs w:val="24"/>
        </w:rPr>
        <w:t>开户账号：</w:t>
      </w:r>
    </w:p>
    <w:p w14:paraId="66749FD3" w14:textId="77777777" w:rsidR="00856D0D" w:rsidRPr="00511D39" w:rsidRDefault="00000000">
      <w:pPr>
        <w:autoSpaceDE w:val="0"/>
        <w:autoSpaceDN w:val="0"/>
        <w:adjustRightInd w:val="0"/>
        <w:snapToGrid w:val="0"/>
        <w:spacing w:after="120" w:line="360" w:lineRule="auto"/>
        <w:ind w:leftChars="200" w:left="420" w:firstLineChars="200" w:firstLine="482"/>
        <w:jc w:val="center"/>
        <w:outlineLvl w:val="1"/>
        <w:rPr>
          <w:rFonts w:ascii="仿宋" w:eastAsia="仿宋" w:hAnsi="仿宋" w:cs="Times New Roman" w:hint="eastAsia"/>
          <w:b/>
          <w:sz w:val="28"/>
          <w:szCs w:val="28"/>
        </w:rPr>
      </w:pPr>
      <w:r w:rsidRPr="00511D39">
        <w:rPr>
          <w:rFonts w:ascii="仿宋" w:eastAsia="仿宋" w:hAnsi="仿宋" w:cs="Times New Roman" w:hint="eastAsia"/>
          <w:b/>
          <w:sz w:val="24"/>
          <w:szCs w:val="21"/>
        </w:rPr>
        <w:br w:type="page"/>
      </w:r>
      <w:bookmarkStart w:id="157" w:name="_Toc331685783"/>
      <w:bookmarkStart w:id="158" w:name="_Toc80205945"/>
      <w:bookmarkStart w:id="159" w:name="_Toc166361532"/>
      <w:bookmarkStart w:id="160" w:name="_Toc80886949"/>
      <w:bookmarkStart w:id="161" w:name="_Toc21801"/>
      <w:r w:rsidRPr="00511D39">
        <w:rPr>
          <w:rFonts w:ascii="仿宋" w:eastAsia="仿宋" w:hAnsi="仿宋" w:cs="Times New Roman" w:hint="eastAsia"/>
          <w:b/>
          <w:sz w:val="28"/>
          <w:szCs w:val="28"/>
        </w:rPr>
        <w:lastRenderedPageBreak/>
        <w:t>第二部分 合同一般条款</w:t>
      </w:r>
      <w:bookmarkEnd w:id="157"/>
      <w:bookmarkEnd w:id="158"/>
      <w:bookmarkEnd w:id="159"/>
      <w:bookmarkEnd w:id="160"/>
      <w:bookmarkEnd w:id="161"/>
    </w:p>
    <w:p w14:paraId="23245E6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62" w:name="_Toc487900349"/>
      <w:bookmarkStart w:id="163" w:name="_Ref467379109"/>
      <w:bookmarkStart w:id="164" w:name="_Toc279701240"/>
      <w:bookmarkStart w:id="165" w:name="_Toc16917"/>
      <w:bookmarkStart w:id="166" w:name="_Ref467379094"/>
      <w:bookmarkStart w:id="167" w:name="_Ref467379214"/>
      <w:bookmarkStart w:id="168" w:name="_Toc259093669"/>
      <w:bookmarkStart w:id="169" w:name="_Ref467379225"/>
      <w:bookmarkStart w:id="170" w:name="_Ref467378463"/>
      <w:bookmarkStart w:id="171" w:name="_Toc28763"/>
      <w:bookmarkStart w:id="172" w:name="_Ref467378499"/>
      <w:bookmarkStart w:id="173" w:name="_Ref467379205"/>
      <w:bookmarkStart w:id="174" w:name="_Ref467379101"/>
      <w:bookmarkStart w:id="175" w:name="_Ref467378404"/>
      <w:bookmarkStart w:id="176" w:name="_Toc19614"/>
      <w:bookmarkStart w:id="177" w:name="_Ref467379195"/>
      <w:r w:rsidRPr="00511D39">
        <w:rPr>
          <w:rFonts w:ascii="仿宋" w:eastAsia="仿宋" w:hAnsi="仿宋" w:cs="Times New Roman" w:hint="eastAsia"/>
          <w:b/>
          <w:sz w:val="24"/>
          <w:szCs w:val="24"/>
        </w:rPr>
        <w:t>2.1 定义</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546A62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本合同中的下列词语应按以下内容进行解释：</w:t>
      </w:r>
    </w:p>
    <w:p w14:paraId="426209D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 “合同”系指采购人和成交供应商签订的载明双方当事人所达成的协议，并包括所有的附件、附录和构成合同的其他文件。</w:t>
      </w:r>
    </w:p>
    <w:p w14:paraId="4620D38D"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2.1.2 “合同价”系指根据合同约定，成交供应商在完全履行合同义务后，采购人应支付</w:t>
      </w:r>
      <w:proofErr w:type="gramStart"/>
      <w:r w:rsidRPr="00511D39">
        <w:rPr>
          <w:rFonts w:ascii="仿宋" w:eastAsia="仿宋" w:hAnsi="仿宋" w:cs="Times New Roman" w:hint="eastAsia"/>
          <w:sz w:val="24"/>
          <w:szCs w:val="24"/>
        </w:rPr>
        <w:t>给成交</w:t>
      </w:r>
      <w:proofErr w:type="gramEnd"/>
      <w:r w:rsidRPr="00511D39">
        <w:rPr>
          <w:rFonts w:ascii="仿宋" w:eastAsia="仿宋" w:hAnsi="仿宋" w:cs="Times New Roman" w:hint="eastAsia"/>
          <w:sz w:val="24"/>
          <w:szCs w:val="24"/>
        </w:rPr>
        <w:t>供应商的价格。</w:t>
      </w:r>
    </w:p>
    <w:p w14:paraId="74609C84"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9615B0E"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78" w:name="_Ref467378840"/>
      <w:r w:rsidRPr="00511D39">
        <w:rPr>
          <w:rFonts w:ascii="仿宋" w:eastAsia="仿宋" w:hAnsi="仿宋" w:cs="Times New Roman" w:hint="eastAsia"/>
          <w:sz w:val="24"/>
          <w:szCs w:val="24"/>
        </w:rPr>
        <w:t>2.1.4 “甲方”系指与成交供应商签署合同的采购人</w:t>
      </w:r>
      <w:bookmarkEnd w:id="178"/>
      <w:r w:rsidRPr="00511D39">
        <w:rPr>
          <w:rFonts w:ascii="仿宋" w:eastAsia="仿宋" w:hAnsi="仿宋" w:cs="Times New Roman" w:hint="eastAsia"/>
          <w:sz w:val="24"/>
          <w:szCs w:val="24"/>
        </w:rPr>
        <w:t>；采购人委托采购机构代表其与乙方签订合同的，采购人的授权委托书作为合同附件。</w:t>
      </w:r>
    </w:p>
    <w:p w14:paraId="66EEFF86"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79" w:name="_Ref467379400"/>
      <w:r w:rsidRPr="00511D39">
        <w:rPr>
          <w:rFonts w:ascii="仿宋" w:eastAsia="仿宋" w:hAnsi="仿宋" w:cs="Times New Roman" w:hint="eastAsia"/>
          <w:sz w:val="24"/>
          <w:szCs w:val="24"/>
        </w:rPr>
        <w:t>2.1.5 “乙方”系指根据合同约定交付标的物的</w:t>
      </w:r>
      <w:bookmarkEnd w:id="179"/>
      <w:r w:rsidRPr="00511D39">
        <w:rPr>
          <w:rFonts w:ascii="仿宋" w:eastAsia="仿宋" w:hAnsi="仿宋" w:cs="Times New Roman" w:hint="eastAsia"/>
          <w:sz w:val="24"/>
          <w:szCs w:val="24"/>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9CDB6E8"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80" w:name="_Ref467379436"/>
      <w:r w:rsidRPr="00511D39">
        <w:rPr>
          <w:rFonts w:ascii="仿宋" w:eastAsia="仿宋" w:hAnsi="仿宋" w:cs="Times New Roman" w:hint="eastAsia"/>
          <w:sz w:val="24"/>
          <w:szCs w:val="24"/>
        </w:rPr>
        <w:t>2.1.6 “现场”系指合同约定标的物将要运至或者实施或者安装的地点。</w:t>
      </w:r>
      <w:bookmarkEnd w:id="180"/>
    </w:p>
    <w:p w14:paraId="63EECC74"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81" w:name="_Toc259093670"/>
      <w:bookmarkStart w:id="182" w:name="_Toc13336"/>
      <w:bookmarkStart w:id="183" w:name="_Toc32504"/>
      <w:bookmarkStart w:id="184" w:name="_Toc27635"/>
      <w:bookmarkStart w:id="185" w:name="_Toc487900350"/>
      <w:bookmarkStart w:id="186" w:name="_Toc279701241"/>
      <w:r w:rsidRPr="00511D39">
        <w:rPr>
          <w:rFonts w:ascii="仿宋" w:eastAsia="仿宋" w:hAnsi="仿宋" w:cs="Times New Roman" w:hint="eastAsia"/>
          <w:b/>
          <w:sz w:val="24"/>
          <w:szCs w:val="24"/>
        </w:rPr>
        <w:t>2.2 技术规范</w:t>
      </w:r>
      <w:bookmarkEnd w:id="181"/>
      <w:bookmarkEnd w:id="182"/>
      <w:bookmarkEnd w:id="183"/>
      <w:bookmarkEnd w:id="184"/>
      <w:bookmarkEnd w:id="185"/>
      <w:bookmarkEnd w:id="186"/>
    </w:p>
    <w:p w14:paraId="5B2666D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B43303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87" w:name="_Toc9829"/>
      <w:bookmarkStart w:id="188" w:name="_Toc487900351"/>
      <w:bookmarkStart w:id="189" w:name="_Toc27853"/>
      <w:bookmarkStart w:id="190" w:name="_Toc259093671"/>
      <w:bookmarkStart w:id="191" w:name="_Toc31634"/>
      <w:bookmarkStart w:id="192" w:name="_Toc279701242"/>
      <w:r w:rsidRPr="00511D39">
        <w:rPr>
          <w:rFonts w:ascii="仿宋" w:eastAsia="仿宋" w:hAnsi="仿宋" w:cs="Times New Roman" w:hint="eastAsia"/>
          <w:b/>
          <w:sz w:val="24"/>
          <w:szCs w:val="24"/>
        </w:rPr>
        <w:t>2.3 知识产权</w:t>
      </w:r>
      <w:bookmarkEnd w:id="187"/>
      <w:bookmarkEnd w:id="188"/>
      <w:bookmarkEnd w:id="189"/>
      <w:bookmarkEnd w:id="190"/>
      <w:bookmarkEnd w:id="191"/>
      <w:bookmarkEnd w:id="192"/>
    </w:p>
    <w:p w14:paraId="0B9ED64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79013B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2.3.2具有知识产权的计算机软件等标的物的知识产权归属，详见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1D51928D"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93" w:name="_Toc4194"/>
      <w:bookmarkStart w:id="194" w:name="_Toc11932"/>
      <w:bookmarkStart w:id="195" w:name="_Toc29149"/>
      <w:r w:rsidRPr="00511D39">
        <w:rPr>
          <w:rFonts w:ascii="仿宋" w:eastAsia="仿宋" w:hAnsi="仿宋" w:cs="Times New Roman" w:hint="eastAsia"/>
          <w:b/>
          <w:sz w:val="24"/>
          <w:szCs w:val="24"/>
        </w:rPr>
        <w:t>2.4 包装和装运</w:t>
      </w:r>
      <w:bookmarkEnd w:id="193"/>
      <w:bookmarkEnd w:id="194"/>
      <w:bookmarkEnd w:id="195"/>
    </w:p>
    <w:p w14:paraId="5D6FE5BD"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2.4.1除</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w:t>
      </w:r>
      <w:r w:rsidRPr="00511D39">
        <w:rPr>
          <w:rFonts w:ascii="仿宋" w:eastAsia="仿宋" w:hAnsi="仿宋" w:cs="Times New Roman" w:hint="eastAsia"/>
          <w:sz w:val="24"/>
          <w:szCs w:val="24"/>
        </w:rPr>
        <w:lastRenderedPageBreak/>
        <w:t>损坏和损失等一切风险均由乙方承担。</w:t>
      </w:r>
    </w:p>
    <w:p w14:paraId="28CD7E8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2.4.2 装运标的物的要求和通知，详见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6E7C702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96" w:name="_Ref467379536"/>
      <w:bookmarkStart w:id="197" w:name="_Ref467379527"/>
      <w:bookmarkStart w:id="198" w:name="_Toc279701245"/>
      <w:bookmarkStart w:id="199" w:name="_Ref467378591"/>
      <w:bookmarkStart w:id="200" w:name="_Toc487900354"/>
      <w:bookmarkStart w:id="201" w:name="_Ref467378541"/>
      <w:bookmarkStart w:id="202" w:name="_Toc259093674"/>
      <w:bookmarkStart w:id="203" w:name="_Ref467379542"/>
      <w:bookmarkStart w:id="204" w:name="_Toc26182"/>
      <w:bookmarkStart w:id="205" w:name="_Toc19074"/>
      <w:bookmarkStart w:id="206" w:name="_Toc30272"/>
      <w:r w:rsidRPr="00511D39">
        <w:rPr>
          <w:rFonts w:ascii="仿宋" w:eastAsia="仿宋" w:hAnsi="仿宋" w:cs="Times New Roman" w:hint="eastAsia"/>
          <w:b/>
          <w:sz w:val="24"/>
          <w:szCs w:val="24"/>
        </w:rPr>
        <w:t>2.</w:t>
      </w:r>
      <w:bookmarkEnd w:id="196"/>
      <w:bookmarkEnd w:id="197"/>
      <w:bookmarkEnd w:id="198"/>
      <w:bookmarkEnd w:id="199"/>
      <w:bookmarkEnd w:id="200"/>
      <w:bookmarkEnd w:id="201"/>
      <w:bookmarkEnd w:id="202"/>
      <w:bookmarkEnd w:id="203"/>
      <w:r w:rsidRPr="00511D39">
        <w:rPr>
          <w:rFonts w:ascii="仿宋" w:eastAsia="仿宋" w:hAnsi="仿宋" w:cs="Times New Roman" w:hint="eastAsia"/>
          <w:b/>
          <w:sz w:val="24"/>
          <w:szCs w:val="24"/>
        </w:rPr>
        <w:t>5 履约检查和问题反馈</w:t>
      </w:r>
      <w:bookmarkEnd w:id="204"/>
      <w:bookmarkEnd w:id="205"/>
      <w:bookmarkEnd w:id="206"/>
    </w:p>
    <w:p w14:paraId="36E6E028"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07" w:name="_Ref467379657"/>
      <w:r w:rsidRPr="00511D39">
        <w:rPr>
          <w:rFonts w:ascii="仿宋" w:eastAsia="仿宋" w:hAnsi="仿宋" w:cs="Times New Roman" w:hint="eastAsia"/>
          <w:sz w:val="24"/>
          <w:szCs w:val="24"/>
        </w:rPr>
        <w:t>2.5.1</w:t>
      </w:r>
      <w:bookmarkStart w:id="208" w:name="_Toc186431854"/>
      <w:bookmarkStart w:id="209" w:name="_Ref467379807"/>
      <w:bookmarkStart w:id="210" w:name="_Toc487900357"/>
      <w:bookmarkStart w:id="211" w:name="_Ref467379793"/>
      <w:bookmarkStart w:id="212" w:name="_Toc279701247"/>
      <w:bookmarkStart w:id="213" w:name="_Toc259093676"/>
      <w:bookmarkEnd w:id="207"/>
      <w:r w:rsidRPr="00511D39">
        <w:rPr>
          <w:rFonts w:ascii="仿宋" w:eastAsia="仿宋" w:hAnsi="仿宋" w:cs="Times New Roman" w:hint="eastAsia"/>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23238A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2.5.2 合同履行期间，甲方有权将履行过程中出现的问题反馈给乙方，双方当事人应以书面形式约定需要完善和改进的内容</w:t>
      </w:r>
      <w:bookmarkStart w:id="214" w:name="_Toc186431855"/>
      <w:bookmarkEnd w:id="208"/>
      <w:r w:rsidRPr="00511D39">
        <w:rPr>
          <w:rFonts w:ascii="仿宋" w:eastAsia="仿宋" w:hAnsi="仿宋" w:cs="Times New Roman" w:hint="eastAsia"/>
          <w:sz w:val="24"/>
          <w:szCs w:val="24"/>
        </w:rPr>
        <w:t>。</w:t>
      </w:r>
    </w:p>
    <w:p w14:paraId="6BB4E5AA"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15" w:name="_Toc19219"/>
      <w:bookmarkStart w:id="216" w:name="_Toc28451"/>
      <w:bookmarkStart w:id="217" w:name="_Toc7836"/>
      <w:bookmarkEnd w:id="214"/>
      <w:r w:rsidRPr="00511D39">
        <w:rPr>
          <w:rFonts w:ascii="仿宋" w:eastAsia="仿宋" w:hAnsi="仿宋" w:cs="Times New Roman" w:hint="eastAsia"/>
          <w:b/>
          <w:sz w:val="24"/>
          <w:szCs w:val="24"/>
        </w:rPr>
        <w:t>2.6 结算方式和付款条件</w:t>
      </w:r>
      <w:bookmarkEnd w:id="209"/>
      <w:bookmarkEnd w:id="210"/>
      <w:bookmarkEnd w:id="211"/>
      <w:bookmarkEnd w:id="212"/>
      <w:bookmarkEnd w:id="213"/>
      <w:bookmarkEnd w:id="215"/>
      <w:bookmarkEnd w:id="216"/>
      <w:bookmarkEnd w:id="217"/>
    </w:p>
    <w:p w14:paraId="15DB9A0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24B0CE5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18" w:name="_Ref467379923"/>
      <w:bookmarkStart w:id="219" w:name="_Ref467379863"/>
      <w:bookmarkStart w:id="220" w:name="_Toc279701248"/>
      <w:bookmarkStart w:id="221" w:name="_Toc487900358"/>
      <w:bookmarkStart w:id="222" w:name="_Toc259093677"/>
      <w:bookmarkStart w:id="223" w:name="_Ref467379852"/>
      <w:bookmarkStart w:id="224" w:name="_Toc774"/>
      <w:bookmarkStart w:id="225" w:name="_Toc3225"/>
      <w:bookmarkStart w:id="226" w:name="_Toc16110"/>
      <w:r w:rsidRPr="00511D39">
        <w:rPr>
          <w:rFonts w:ascii="仿宋" w:eastAsia="仿宋" w:hAnsi="仿宋" w:cs="Times New Roman" w:hint="eastAsia"/>
          <w:b/>
          <w:sz w:val="24"/>
          <w:szCs w:val="24"/>
        </w:rPr>
        <w:t>2.7 技术资料</w:t>
      </w:r>
      <w:bookmarkEnd w:id="218"/>
      <w:bookmarkEnd w:id="219"/>
      <w:bookmarkEnd w:id="220"/>
      <w:bookmarkEnd w:id="221"/>
      <w:bookmarkEnd w:id="222"/>
      <w:bookmarkEnd w:id="223"/>
      <w:r w:rsidRPr="00511D39">
        <w:rPr>
          <w:rFonts w:ascii="仿宋" w:eastAsia="仿宋" w:hAnsi="仿宋" w:cs="Times New Roman" w:hint="eastAsia"/>
          <w:b/>
          <w:sz w:val="24"/>
          <w:szCs w:val="24"/>
        </w:rPr>
        <w:t>和保密义务</w:t>
      </w:r>
      <w:bookmarkEnd w:id="224"/>
      <w:bookmarkEnd w:id="225"/>
      <w:bookmarkEnd w:id="226"/>
    </w:p>
    <w:p w14:paraId="2DE8CA9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2.7.1 乙方有权依据合同约定和项目需要，向甲方了解有关情况，调阅有关资料等，甲方应予积极配合；</w:t>
      </w:r>
    </w:p>
    <w:p w14:paraId="56B15E7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2.7.2 乙方有义务妥善保管和保护由甲方提供的前款信息和资料等；</w:t>
      </w:r>
    </w:p>
    <w:p w14:paraId="6D820A5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511D39">
        <w:rPr>
          <w:rFonts w:ascii="仿宋" w:eastAsia="仿宋" w:hAnsi="仿宋" w:cs="Times New Roman" w:hint="eastAsia"/>
          <w:sz w:val="24"/>
          <w:szCs w:val="24"/>
        </w:rPr>
        <w:t>方接触</w:t>
      </w:r>
      <w:proofErr w:type="gramEnd"/>
      <w:r w:rsidRPr="00511D39">
        <w:rPr>
          <w:rFonts w:ascii="仿宋" w:eastAsia="仿宋" w:hAnsi="仿宋" w:cs="Times New Roman" w:hint="eastAsia"/>
          <w:sz w:val="24"/>
          <w:szCs w:val="24"/>
        </w:rPr>
        <w:t>到对方当事人的上述保密信息和资料。</w:t>
      </w:r>
    </w:p>
    <w:p w14:paraId="30D3A94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27" w:name="_Toc7860"/>
      <w:r w:rsidRPr="00511D39">
        <w:rPr>
          <w:rFonts w:ascii="仿宋" w:eastAsia="仿宋" w:hAnsi="仿宋" w:cs="Times New Roman" w:hint="eastAsia"/>
          <w:b/>
          <w:sz w:val="24"/>
          <w:szCs w:val="24"/>
        </w:rPr>
        <w:t>2.8 质量保证</w:t>
      </w:r>
      <w:bookmarkEnd w:id="227"/>
    </w:p>
    <w:p w14:paraId="43113A5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2.8.1 乙方应建立和完善履行合同的内部质量保证体系，并提供相关内部规章制度给甲方，以便甲方进行监督检查；</w:t>
      </w:r>
    </w:p>
    <w:p w14:paraId="06F814F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2.8.2 乙方应保证履行合同的人员数量和素质、软件和硬件设备的配置、场地、环境和设施等满足全面履行合同的要求，并应接受甲方的监督检查。</w:t>
      </w:r>
    </w:p>
    <w:p w14:paraId="764A11A3"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Times New Roman" w:hint="eastAsia"/>
          <w:sz w:val="24"/>
          <w:szCs w:val="24"/>
        </w:rPr>
        <w:t>2.8.3乙方应确保项目技术人员的数量和水平与响应文件一致。未经甲方书面同意，乙方不得擅自更换响应文件中注明的项目经理和技术负责人。否则</w:t>
      </w:r>
      <w:r w:rsidRPr="00511D39">
        <w:rPr>
          <w:rFonts w:ascii="仿宋" w:eastAsia="仿宋" w:hAnsi="仿宋" w:cs="仿宋_GB2312" w:hint="eastAsia"/>
          <w:kern w:val="0"/>
          <w:sz w:val="24"/>
          <w:szCs w:val="24"/>
        </w:rPr>
        <w:t>甲方有权放弃或终止合同。</w:t>
      </w:r>
    </w:p>
    <w:p w14:paraId="1293915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2.8.4因乙方原因造成甲方其他系统不能正常运行，酿成重大事故（工作日系统中断一天以上）的，乙方应承担全部法律责任，并赔偿经济损失，赔偿金额为项目总价的</w:t>
      </w:r>
      <w:r w:rsidRPr="00511D39">
        <w:rPr>
          <w:rFonts w:ascii="仿宋" w:eastAsia="仿宋" w:hAnsi="仿宋" w:cs="Times New Roman" w:hint="eastAsia"/>
          <w:sz w:val="24"/>
          <w:szCs w:val="24"/>
          <w:u w:val="single"/>
        </w:rPr>
        <w:t>30%</w:t>
      </w:r>
      <w:r w:rsidRPr="00511D39">
        <w:rPr>
          <w:rFonts w:ascii="仿宋" w:eastAsia="仿宋" w:hAnsi="仿宋" w:cs="Times New Roman" w:hint="eastAsia"/>
          <w:sz w:val="24"/>
          <w:szCs w:val="24"/>
        </w:rPr>
        <w:t>（根据项目实际情况填写，一般为30%）。</w:t>
      </w:r>
    </w:p>
    <w:p w14:paraId="423BFC5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28" w:name="_Toc17244"/>
      <w:bookmarkStart w:id="229" w:name="_Toc487900362"/>
      <w:bookmarkStart w:id="230" w:name="_Toc279701252"/>
      <w:bookmarkStart w:id="231" w:name="_Toc259093681"/>
      <w:r w:rsidRPr="00511D39">
        <w:rPr>
          <w:rFonts w:ascii="仿宋" w:eastAsia="仿宋" w:hAnsi="仿宋" w:cs="Times New Roman" w:hint="eastAsia"/>
          <w:b/>
          <w:sz w:val="24"/>
          <w:szCs w:val="24"/>
        </w:rPr>
        <w:t>2.9 标的物的风险负担</w:t>
      </w:r>
      <w:bookmarkEnd w:id="228"/>
    </w:p>
    <w:p w14:paraId="124C7CDC"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lastRenderedPageBreak/>
        <w:t>标的物或者在途标的物或者交付给第一承运人后的标的物毁损、灭失的风险负担详见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1B5EC2F0"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32" w:name="_Toc14055"/>
      <w:r w:rsidRPr="00511D39">
        <w:rPr>
          <w:rFonts w:ascii="仿宋" w:eastAsia="仿宋" w:hAnsi="仿宋" w:cs="Times New Roman" w:hint="eastAsia"/>
          <w:b/>
          <w:sz w:val="24"/>
          <w:szCs w:val="24"/>
        </w:rPr>
        <w:t>2.10 延迟交货</w:t>
      </w:r>
      <w:bookmarkEnd w:id="229"/>
      <w:bookmarkEnd w:id="230"/>
      <w:bookmarkEnd w:id="231"/>
      <w:bookmarkEnd w:id="232"/>
      <w:r w:rsidRPr="00511D39">
        <w:rPr>
          <w:rFonts w:ascii="仿宋" w:eastAsia="仿宋" w:hAnsi="仿宋" w:cs="Times New Roman" w:hint="eastAsia"/>
          <w:b/>
          <w:sz w:val="24"/>
          <w:szCs w:val="24"/>
        </w:rPr>
        <w:t>/交付</w:t>
      </w:r>
    </w:p>
    <w:p w14:paraId="1D6941D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A0E8D1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33" w:name="_Toc7502"/>
      <w:bookmarkStart w:id="234" w:name="_Ref467378121"/>
      <w:bookmarkStart w:id="235" w:name="_Toc259093683"/>
      <w:bookmarkStart w:id="236" w:name="_Toc487900364"/>
      <w:bookmarkStart w:id="237" w:name="_Toc279701254"/>
      <w:r w:rsidRPr="00511D39">
        <w:rPr>
          <w:rFonts w:ascii="仿宋" w:eastAsia="仿宋" w:hAnsi="仿宋" w:cs="Times New Roman" w:hint="eastAsia"/>
          <w:b/>
          <w:sz w:val="24"/>
          <w:szCs w:val="24"/>
        </w:rPr>
        <w:t>2.11 合同变更</w:t>
      </w:r>
      <w:bookmarkEnd w:id="233"/>
    </w:p>
    <w:p w14:paraId="4B48BFD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0F3A1C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2.11.2 合同继续履行将损害国家利益和社会公共利益的，双方当事人应当以书面形式变更合同。有过错的一方应当承担赔偿责任，双方当事人都有过错的，各自承担相应的责任。</w:t>
      </w:r>
      <w:bookmarkStart w:id="238" w:name="_Toc279701259"/>
      <w:bookmarkStart w:id="239" w:name="_Toc487900369"/>
      <w:bookmarkStart w:id="240" w:name="_Toc259093688"/>
    </w:p>
    <w:p w14:paraId="5D92E606"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1" w:name="_Toc22955"/>
      <w:bookmarkStart w:id="242" w:name="_Toc10366"/>
      <w:bookmarkStart w:id="243" w:name="_Toc15237"/>
      <w:r w:rsidRPr="00511D39">
        <w:rPr>
          <w:rFonts w:ascii="仿宋" w:eastAsia="仿宋" w:hAnsi="仿宋" w:cs="Times New Roman" w:hint="eastAsia"/>
          <w:b/>
          <w:sz w:val="24"/>
          <w:szCs w:val="24"/>
        </w:rPr>
        <w:t>2.12 合同转让</w:t>
      </w:r>
      <w:bookmarkEnd w:id="238"/>
      <w:bookmarkEnd w:id="239"/>
      <w:bookmarkEnd w:id="240"/>
      <w:r w:rsidRPr="00511D39">
        <w:rPr>
          <w:rFonts w:ascii="仿宋" w:eastAsia="仿宋" w:hAnsi="仿宋" w:cs="Times New Roman" w:hint="eastAsia"/>
          <w:b/>
          <w:sz w:val="24"/>
          <w:szCs w:val="24"/>
        </w:rPr>
        <w:t>和分包</w:t>
      </w:r>
      <w:bookmarkEnd w:id="241"/>
      <w:bookmarkEnd w:id="242"/>
      <w:bookmarkEnd w:id="243"/>
    </w:p>
    <w:p w14:paraId="678F68F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3BBB8E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4" w:name="_Toc16508"/>
      <w:bookmarkStart w:id="245" w:name="_Toc14066"/>
      <w:bookmarkStart w:id="246" w:name="_Toc13566"/>
      <w:r w:rsidRPr="00511D39">
        <w:rPr>
          <w:rFonts w:ascii="仿宋" w:eastAsia="仿宋" w:hAnsi="仿宋" w:cs="Times New Roman" w:hint="eastAsia"/>
          <w:b/>
          <w:sz w:val="24"/>
          <w:szCs w:val="24"/>
        </w:rPr>
        <w:t>2.13 不可抗力</w:t>
      </w:r>
      <w:bookmarkEnd w:id="244"/>
      <w:bookmarkEnd w:id="245"/>
      <w:bookmarkEnd w:id="246"/>
    </w:p>
    <w:p w14:paraId="53B2687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2.13.1如果任何一方遭遇法律规定的不可抗力，致使合同履行受阻时，履行合同的期限应予延长，延长的期限应相当于不可抗力所影响的时间；</w:t>
      </w:r>
    </w:p>
    <w:p w14:paraId="7E5D72B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2.13.2受不可抗力影响的一方在不可抗力发生后，应在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约定时间内以书面形式通知对方当事人，并在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约定时间内，将有关部门出具的证明文件送达对方当事人。</w:t>
      </w:r>
    </w:p>
    <w:p w14:paraId="6205E09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2.13.3 因不可抗力致使不能实现合同目的的，当事人可以解除合同；</w:t>
      </w:r>
    </w:p>
    <w:p w14:paraId="1686F20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2.13.4 因不可抗力致使合同有变更必要的，双方当事人应在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约定时间内以书面形式变更合同；</w:t>
      </w:r>
    </w:p>
    <w:p w14:paraId="51FFCE35"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7" w:name="_Toc689"/>
      <w:bookmarkStart w:id="248" w:name="_Toc279701255"/>
      <w:bookmarkStart w:id="249" w:name="_Toc6969"/>
      <w:bookmarkStart w:id="250" w:name="_Toc487900365"/>
      <w:bookmarkStart w:id="251" w:name="_Toc259093684"/>
      <w:bookmarkStart w:id="252" w:name="_Toc30676"/>
      <w:r w:rsidRPr="00511D39">
        <w:rPr>
          <w:rFonts w:ascii="仿宋" w:eastAsia="仿宋" w:hAnsi="仿宋" w:cs="Times New Roman" w:hint="eastAsia"/>
          <w:b/>
          <w:sz w:val="24"/>
          <w:szCs w:val="24"/>
        </w:rPr>
        <w:t>2.14 税费</w:t>
      </w:r>
      <w:bookmarkEnd w:id="247"/>
      <w:bookmarkEnd w:id="248"/>
      <w:bookmarkEnd w:id="249"/>
      <w:bookmarkEnd w:id="250"/>
      <w:bookmarkEnd w:id="251"/>
      <w:bookmarkEnd w:id="252"/>
    </w:p>
    <w:p w14:paraId="5D96B506"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与合同有关的一切税费，均按照中华人民共和国法律的相关规定执行。</w:t>
      </w:r>
    </w:p>
    <w:p w14:paraId="79AB84FD"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53" w:name="_Toc16959"/>
      <w:bookmarkStart w:id="254" w:name="_Toc487900368"/>
      <w:bookmarkStart w:id="255" w:name="_Toc8298"/>
      <w:bookmarkStart w:id="256" w:name="_Toc7102"/>
      <w:bookmarkStart w:id="257" w:name="_Toc259093687"/>
      <w:bookmarkStart w:id="258" w:name="_Toc279701258"/>
      <w:r w:rsidRPr="00511D39">
        <w:rPr>
          <w:rFonts w:ascii="仿宋" w:eastAsia="仿宋" w:hAnsi="仿宋" w:cs="Times New Roman" w:hint="eastAsia"/>
          <w:b/>
          <w:sz w:val="24"/>
          <w:szCs w:val="24"/>
        </w:rPr>
        <w:t>2.15 乙方破产</w:t>
      </w:r>
      <w:bookmarkEnd w:id="253"/>
      <w:bookmarkEnd w:id="254"/>
      <w:bookmarkEnd w:id="255"/>
      <w:bookmarkEnd w:id="256"/>
      <w:bookmarkEnd w:id="257"/>
      <w:bookmarkEnd w:id="258"/>
    </w:p>
    <w:p w14:paraId="4419C7A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lastRenderedPageBreak/>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0C7715"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59" w:name="_Toc29333"/>
      <w:bookmarkStart w:id="260" w:name="_Toc15387"/>
      <w:bookmarkStart w:id="261" w:name="_Toc6134"/>
      <w:r w:rsidRPr="00511D39">
        <w:rPr>
          <w:rFonts w:ascii="仿宋" w:eastAsia="仿宋" w:hAnsi="仿宋" w:cs="Times New Roman" w:hint="eastAsia"/>
          <w:b/>
          <w:sz w:val="24"/>
          <w:szCs w:val="24"/>
        </w:rPr>
        <w:t>2.16 合同中止、终止</w:t>
      </w:r>
      <w:bookmarkEnd w:id="259"/>
      <w:bookmarkEnd w:id="260"/>
      <w:bookmarkEnd w:id="261"/>
    </w:p>
    <w:p w14:paraId="7541235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2.16.1 双方当事人不得擅自中止或者终止合同；</w:t>
      </w:r>
    </w:p>
    <w:p w14:paraId="5EF4A73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6AC03CF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62" w:name="_Toc6596"/>
      <w:bookmarkStart w:id="263" w:name="_Toc14563"/>
      <w:bookmarkStart w:id="264" w:name="_Toc1125"/>
      <w:r w:rsidRPr="00511D39">
        <w:rPr>
          <w:rFonts w:ascii="仿宋" w:eastAsia="仿宋" w:hAnsi="仿宋" w:cs="Times New Roman" w:hint="eastAsia"/>
          <w:b/>
          <w:sz w:val="24"/>
          <w:szCs w:val="24"/>
        </w:rPr>
        <w:t>2.17 检验和验收</w:t>
      </w:r>
      <w:bookmarkEnd w:id="262"/>
      <w:bookmarkEnd w:id="263"/>
      <w:bookmarkEnd w:id="264"/>
    </w:p>
    <w:p w14:paraId="6BEF312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2.17.1标的物交付前，乙方应对标的物的质量、数量等方面进行详细、全面的检验，并向甲方出具证明标的物符合合同约定的文件；标的物交付时，乙方在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约定时间内组织验收，并可依法邀请相关方参加，验收应出具验收书。</w:t>
      </w:r>
    </w:p>
    <w:p w14:paraId="523DC78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1CC44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2.17.3 检验和验收标准、程序等具体内容以及前述</w:t>
      </w:r>
      <w:proofErr w:type="gramStart"/>
      <w:r w:rsidRPr="00511D39">
        <w:rPr>
          <w:rFonts w:ascii="仿宋" w:eastAsia="仿宋" w:hAnsi="仿宋" w:cs="Times New Roman" w:hint="eastAsia"/>
          <w:sz w:val="24"/>
          <w:szCs w:val="24"/>
        </w:rPr>
        <w:t>验收书</w:t>
      </w:r>
      <w:proofErr w:type="gramEnd"/>
      <w:r w:rsidRPr="00511D39">
        <w:rPr>
          <w:rFonts w:ascii="仿宋" w:eastAsia="仿宋" w:hAnsi="仿宋" w:cs="Times New Roman" w:hint="eastAsia"/>
          <w:sz w:val="24"/>
          <w:szCs w:val="24"/>
        </w:rPr>
        <w:t>的效力详见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i/>
          <w:sz w:val="24"/>
          <w:szCs w:val="24"/>
        </w:rPr>
        <w:t>。</w:t>
      </w:r>
    </w:p>
    <w:p w14:paraId="15A3057B"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65" w:name="_Toc487900371"/>
      <w:bookmarkStart w:id="266" w:name="_Toc279701261"/>
      <w:bookmarkStart w:id="267" w:name="_Toc259093690"/>
      <w:bookmarkStart w:id="268" w:name="_Toc19604"/>
      <w:bookmarkStart w:id="269" w:name="_Toc25182"/>
      <w:bookmarkStart w:id="270" w:name="_Toc11284"/>
      <w:bookmarkEnd w:id="234"/>
      <w:bookmarkEnd w:id="235"/>
      <w:bookmarkEnd w:id="236"/>
      <w:bookmarkEnd w:id="237"/>
      <w:r w:rsidRPr="00511D39">
        <w:rPr>
          <w:rFonts w:ascii="仿宋" w:eastAsia="仿宋" w:hAnsi="仿宋" w:cs="Times New Roman" w:hint="eastAsia"/>
          <w:b/>
          <w:sz w:val="24"/>
          <w:szCs w:val="24"/>
        </w:rPr>
        <w:t>2.18 通知</w:t>
      </w:r>
      <w:bookmarkEnd w:id="265"/>
      <w:bookmarkEnd w:id="266"/>
      <w:bookmarkEnd w:id="267"/>
      <w:r w:rsidRPr="00511D39">
        <w:rPr>
          <w:rFonts w:ascii="仿宋" w:eastAsia="仿宋" w:hAnsi="仿宋" w:cs="Times New Roman" w:hint="eastAsia"/>
          <w:b/>
          <w:sz w:val="24"/>
          <w:szCs w:val="24"/>
        </w:rPr>
        <w:t>和送达</w:t>
      </w:r>
      <w:bookmarkEnd w:id="268"/>
      <w:bookmarkEnd w:id="269"/>
      <w:bookmarkEnd w:id="270"/>
    </w:p>
    <w:p w14:paraId="2A15F4CF"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71" w:name="_Toc3135"/>
      <w:bookmarkStart w:id="272" w:name="_Toc6698"/>
      <w:bookmarkStart w:id="273" w:name="_Toc259093691"/>
      <w:bookmarkStart w:id="274" w:name="_Toc279701262"/>
      <w:bookmarkStart w:id="275" w:name="_Toc487900372"/>
      <w:r w:rsidRPr="00511D39">
        <w:rPr>
          <w:rFonts w:ascii="仿宋" w:eastAsia="仿宋" w:hAnsi="仿宋" w:cs="Times New Roman" w:hint="eastAsia"/>
          <w:sz w:val="24"/>
          <w:szCs w:val="24"/>
        </w:rPr>
        <w:t>2.18.1 任何一方因履行合同而以合同第一部分尾部所列明的</w:t>
      </w:r>
      <w:r w:rsidRPr="00511D39">
        <w:rPr>
          <w:rFonts w:ascii="仿宋" w:eastAsia="仿宋" w:hAnsi="仿宋" w:cs="Times New Roman" w:hint="eastAsia"/>
          <w:sz w:val="24"/>
          <w:szCs w:val="24"/>
          <w:u w:val="single"/>
        </w:rPr>
        <w:t>“约定送达地址”</w:t>
      </w:r>
      <w:r w:rsidRPr="00511D39">
        <w:rPr>
          <w:rFonts w:ascii="仿宋" w:eastAsia="仿宋" w:hAnsi="仿宋" w:cs="Times New Roman" w:hint="eastAsia"/>
          <w:sz w:val="24"/>
          <w:szCs w:val="24"/>
        </w:rPr>
        <w:t>为收件地址的所有通知、文件、材料，均视为已向对方当事人送达；任何一方变更上述送达方式或者地址的，应于</w:t>
      </w:r>
      <w:proofErr w:type="gramStart"/>
      <w:r w:rsidRPr="00511D39">
        <w:rPr>
          <w:rFonts w:ascii="仿宋" w:eastAsia="仿宋" w:hAnsi="仿宋" w:cs="Times New Roman" w:hint="eastAsia"/>
          <w:sz w:val="24"/>
          <w:szCs w:val="24"/>
        </w:rPr>
        <w:t>个</w:t>
      </w:r>
      <w:proofErr w:type="gramEnd"/>
      <w:r w:rsidRPr="00511D39">
        <w:rPr>
          <w:rFonts w:ascii="仿宋" w:eastAsia="仿宋" w:hAnsi="仿宋" w:cs="Times New Roman" w:hint="eastAsia"/>
          <w:sz w:val="24"/>
          <w:szCs w:val="24"/>
        </w:rPr>
        <w:t>工作日内（根据项目实际填写）书面通知对方当事人，在对方当事人收到有关变更通知之前，变更前的约定送达方式或者地址仍视为有效。</w:t>
      </w:r>
      <w:bookmarkEnd w:id="271"/>
      <w:bookmarkEnd w:id="272"/>
    </w:p>
    <w:p w14:paraId="275D7AB9"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76" w:name="_Toc23294"/>
      <w:bookmarkStart w:id="277" w:name="_Toc23128"/>
      <w:r w:rsidRPr="00511D39">
        <w:rPr>
          <w:rFonts w:ascii="仿宋" w:eastAsia="仿宋" w:hAnsi="仿宋" w:cs="Times New Roman" w:hint="eastAsia"/>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6"/>
      <w:bookmarkEnd w:id="277"/>
    </w:p>
    <w:p w14:paraId="4839D6A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78" w:name="_Toc30599"/>
      <w:bookmarkStart w:id="279" w:name="_Toc4355"/>
      <w:bookmarkStart w:id="280" w:name="_Toc18540"/>
      <w:r w:rsidRPr="00511D39">
        <w:rPr>
          <w:rFonts w:ascii="仿宋" w:eastAsia="仿宋" w:hAnsi="仿宋" w:cs="Times New Roman" w:hint="eastAsia"/>
          <w:b/>
          <w:sz w:val="24"/>
          <w:szCs w:val="24"/>
        </w:rPr>
        <w:t>2.19 计量单位</w:t>
      </w:r>
      <w:bookmarkEnd w:id="273"/>
      <w:bookmarkEnd w:id="274"/>
      <w:bookmarkEnd w:id="275"/>
      <w:bookmarkEnd w:id="278"/>
      <w:bookmarkEnd w:id="279"/>
      <w:bookmarkEnd w:id="280"/>
    </w:p>
    <w:p w14:paraId="6DECE7D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除技术规范中另有规定外,合同的计量单位均使用国家法定计量单位。</w:t>
      </w:r>
    </w:p>
    <w:p w14:paraId="3487D44A"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81" w:name="_Toc487900373"/>
      <w:bookmarkStart w:id="282" w:name="_Toc10330"/>
      <w:bookmarkStart w:id="283" w:name="_Toc259093692"/>
      <w:bookmarkStart w:id="284" w:name="_Toc18567"/>
      <w:bookmarkStart w:id="285" w:name="_Toc279701263"/>
      <w:bookmarkStart w:id="286" w:name="_Toc12773"/>
      <w:r w:rsidRPr="00511D39">
        <w:rPr>
          <w:rFonts w:ascii="仿宋" w:eastAsia="仿宋" w:hAnsi="仿宋" w:cs="Times New Roman" w:hint="eastAsia"/>
          <w:b/>
          <w:sz w:val="24"/>
          <w:szCs w:val="24"/>
        </w:rPr>
        <w:t>2.20 合同使用的文字和适用的法律</w:t>
      </w:r>
      <w:bookmarkEnd w:id="281"/>
      <w:bookmarkEnd w:id="282"/>
      <w:bookmarkEnd w:id="283"/>
      <w:bookmarkEnd w:id="284"/>
      <w:bookmarkEnd w:id="285"/>
      <w:bookmarkEnd w:id="286"/>
    </w:p>
    <w:p w14:paraId="59E7EDF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2.20.1 合同使用汉语书就、变更和解释；</w:t>
      </w:r>
    </w:p>
    <w:p w14:paraId="31A17A8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2.20.2 合同适用中华人民共和国法律。</w:t>
      </w:r>
    </w:p>
    <w:p w14:paraId="1AE60CF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87" w:name="_Toc279701264"/>
      <w:bookmarkStart w:id="288" w:name="_Toc3148"/>
      <w:bookmarkStart w:id="289" w:name="_Toc259093693"/>
      <w:bookmarkStart w:id="290" w:name="_Toc12004"/>
      <w:bookmarkStart w:id="291" w:name="_Toc16673"/>
      <w:bookmarkStart w:id="292" w:name="_Toc487900374"/>
      <w:r w:rsidRPr="00511D39">
        <w:rPr>
          <w:rFonts w:ascii="仿宋" w:eastAsia="仿宋" w:hAnsi="仿宋" w:cs="Times New Roman" w:hint="eastAsia"/>
          <w:b/>
          <w:sz w:val="24"/>
          <w:szCs w:val="24"/>
        </w:rPr>
        <w:t>2.21 履约保证金</w:t>
      </w:r>
      <w:bookmarkEnd w:id="287"/>
      <w:bookmarkEnd w:id="288"/>
      <w:bookmarkEnd w:id="289"/>
      <w:bookmarkEnd w:id="290"/>
      <w:bookmarkEnd w:id="291"/>
    </w:p>
    <w:p w14:paraId="068C58F8" w14:textId="77777777" w:rsidR="00856D0D" w:rsidRPr="00511D39" w:rsidRDefault="00000000">
      <w:pPr>
        <w:spacing w:line="360" w:lineRule="auto"/>
        <w:ind w:firstLineChars="200" w:firstLine="480"/>
        <w:rPr>
          <w:rFonts w:ascii="仿宋" w:eastAsia="仿宋" w:hAnsi="仿宋" w:cs="Arial" w:hint="eastAsia"/>
          <w:snapToGrid w:val="0"/>
          <w:kern w:val="0"/>
          <w:sz w:val="24"/>
          <w:szCs w:val="24"/>
        </w:rPr>
      </w:pPr>
      <w:r w:rsidRPr="00511D39">
        <w:rPr>
          <w:rFonts w:ascii="仿宋" w:eastAsia="仿宋" w:hAnsi="仿宋" w:cs="Times New Roman" w:hint="eastAsia"/>
          <w:sz w:val="24"/>
          <w:szCs w:val="24"/>
        </w:rPr>
        <w:t>本项目不收取履约保证金</w:t>
      </w:r>
    </w:p>
    <w:p w14:paraId="513DD186" w14:textId="77777777" w:rsidR="00856D0D" w:rsidRPr="00511D39" w:rsidRDefault="00000000">
      <w:pPr>
        <w:spacing w:line="360" w:lineRule="auto"/>
        <w:ind w:firstLineChars="200" w:firstLine="482"/>
        <w:rPr>
          <w:rFonts w:ascii="仿宋" w:eastAsia="仿宋" w:hAnsi="仿宋" w:cs="Times New Roman" w:hint="eastAsia"/>
          <w:kern w:val="0"/>
          <w:sz w:val="24"/>
          <w:szCs w:val="24"/>
          <w:lang w:val="zh-CN"/>
        </w:rPr>
      </w:pPr>
      <w:r w:rsidRPr="00511D39">
        <w:rPr>
          <w:rFonts w:ascii="仿宋" w:eastAsia="仿宋" w:hAnsi="仿宋" w:cs="Times New Roman" w:hint="eastAsia"/>
          <w:b/>
          <w:sz w:val="24"/>
          <w:szCs w:val="24"/>
        </w:rPr>
        <w:lastRenderedPageBreak/>
        <w:t>2.22 中小企业政策</w:t>
      </w:r>
    </w:p>
    <w:p w14:paraId="4B9BDAB2" w14:textId="77777777" w:rsidR="00856D0D" w:rsidRPr="00511D39" w:rsidRDefault="00000000">
      <w:pPr>
        <w:spacing w:line="360" w:lineRule="auto"/>
        <w:ind w:firstLineChars="200" w:firstLine="480"/>
        <w:rPr>
          <w:rFonts w:ascii="仿宋" w:eastAsia="仿宋" w:hAnsi="仿宋" w:cs="Times New Roman" w:hint="eastAsia"/>
          <w:kern w:val="0"/>
          <w:sz w:val="24"/>
          <w:szCs w:val="24"/>
          <w:lang w:val="zh-CN"/>
        </w:rPr>
      </w:pPr>
      <w:r w:rsidRPr="00511D39">
        <w:rPr>
          <w:rFonts w:ascii="仿宋" w:eastAsia="仿宋" w:hAnsi="仿宋" w:cs="Times New Roman" w:hint="eastAsia"/>
          <w:kern w:val="0"/>
          <w:sz w:val="24"/>
          <w:szCs w:val="24"/>
          <w:lang w:val="zh-CN"/>
        </w:rPr>
        <w:t>2.22.1本合同（□是  □否）为中小企业“政采贷”可融资合同，关于中小企业信用融资事项见采购文件“供应商须知正文”。</w:t>
      </w:r>
    </w:p>
    <w:p w14:paraId="3521B069" w14:textId="77777777" w:rsidR="00856D0D" w:rsidRPr="00511D39" w:rsidRDefault="00000000">
      <w:pPr>
        <w:spacing w:line="360" w:lineRule="auto"/>
        <w:ind w:firstLineChars="200" w:firstLine="480"/>
        <w:rPr>
          <w:rFonts w:ascii="仿宋" w:eastAsia="仿宋" w:hAnsi="仿宋" w:cs="Times New Roman" w:hint="eastAsia"/>
          <w:kern w:val="0"/>
          <w:sz w:val="24"/>
          <w:szCs w:val="24"/>
          <w:lang w:val="zh-CN"/>
        </w:rPr>
      </w:pPr>
      <w:r w:rsidRPr="00511D39">
        <w:rPr>
          <w:rFonts w:ascii="仿宋" w:eastAsia="仿宋" w:hAnsi="仿宋" w:cs="Times New Roman" w:hint="eastAsia"/>
          <w:kern w:val="0"/>
          <w:sz w:val="24"/>
          <w:szCs w:val="24"/>
          <w:lang w:val="zh-CN"/>
        </w:rPr>
        <w:t>2.22.2本合同（□是  □否）为中小企业预留合同。</w:t>
      </w:r>
    </w:p>
    <w:p w14:paraId="68798C80"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93" w:name="_Toc6885"/>
      <w:bookmarkStart w:id="294" w:name="_Toc19890"/>
      <w:bookmarkStart w:id="295" w:name="_Toc14001"/>
      <w:bookmarkEnd w:id="292"/>
      <w:r w:rsidRPr="00511D39">
        <w:rPr>
          <w:rFonts w:ascii="仿宋" w:eastAsia="仿宋" w:hAnsi="仿宋" w:cs="Times New Roman" w:hint="eastAsia"/>
          <w:b/>
          <w:sz w:val="24"/>
          <w:szCs w:val="24"/>
        </w:rPr>
        <w:t>2.23 合同份数</w:t>
      </w:r>
      <w:bookmarkEnd w:id="293"/>
      <w:bookmarkEnd w:id="294"/>
      <w:bookmarkEnd w:id="295"/>
    </w:p>
    <w:p w14:paraId="1A0FFAF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本合同壹式份，甲方执份，乙方执份。每份均具有同等法律效力。</w:t>
      </w:r>
    </w:p>
    <w:p w14:paraId="721BC838" w14:textId="77777777" w:rsidR="00856D0D" w:rsidRPr="00511D39" w:rsidRDefault="00000000">
      <w:pPr>
        <w:autoSpaceDE w:val="0"/>
        <w:autoSpaceDN w:val="0"/>
        <w:adjustRightInd w:val="0"/>
        <w:snapToGrid w:val="0"/>
        <w:spacing w:after="120" w:line="360" w:lineRule="auto"/>
        <w:ind w:leftChars="200" w:left="420" w:firstLineChars="200" w:firstLine="480"/>
        <w:jc w:val="center"/>
        <w:outlineLvl w:val="1"/>
        <w:rPr>
          <w:rFonts w:ascii="仿宋" w:eastAsia="仿宋" w:hAnsi="仿宋" w:cs="Times New Roman" w:hint="eastAsia"/>
          <w:b/>
          <w:sz w:val="28"/>
          <w:szCs w:val="28"/>
        </w:rPr>
      </w:pPr>
      <w:r w:rsidRPr="00511D39">
        <w:rPr>
          <w:rFonts w:ascii="仿宋" w:eastAsia="仿宋" w:hAnsi="仿宋" w:cs="Times New Roman" w:hint="eastAsia"/>
          <w:sz w:val="24"/>
          <w:szCs w:val="21"/>
        </w:rPr>
        <w:br w:type="page"/>
      </w:r>
      <w:bookmarkStart w:id="296" w:name="_Toc166361533"/>
      <w:bookmarkStart w:id="297" w:name="_Toc80205946"/>
      <w:bookmarkStart w:id="298" w:name="_Toc80886950"/>
      <w:bookmarkStart w:id="299" w:name="_Toc23684"/>
      <w:bookmarkStart w:id="300" w:name="_Toc331685784"/>
      <w:r w:rsidRPr="00511D39">
        <w:rPr>
          <w:rFonts w:ascii="仿宋" w:eastAsia="仿宋" w:hAnsi="仿宋" w:cs="Times New Roman" w:hint="eastAsia"/>
          <w:b/>
          <w:sz w:val="28"/>
          <w:szCs w:val="28"/>
        </w:rPr>
        <w:lastRenderedPageBreak/>
        <w:t>第三部分  合同专用条款</w:t>
      </w:r>
      <w:bookmarkEnd w:id="296"/>
      <w:bookmarkEnd w:id="297"/>
      <w:bookmarkEnd w:id="298"/>
      <w:bookmarkEnd w:id="299"/>
      <w:bookmarkEnd w:id="300"/>
    </w:p>
    <w:p w14:paraId="2EDCFB2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E9C469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2.3.2具有知识产权的标的物知识产权归属：</w:t>
      </w:r>
    </w:p>
    <w:p w14:paraId="7C4DAC07" w14:textId="77777777" w:rsidR="00856D0D" w:rsidRPr="00511D39" w:rsidRDefault="00856D0D">
      <w:pPr>
        <w:spacing w:line="360" w:lineRule="auto"/>
        <w:ind w:firstLineChars="200" w:firstLine="480"/>
        <w:rPr>
          <w:rFonts w:ascii="仿宋" w:eastAsia="仿宋" w:hAnsi="仿宋" w:cs="Times New Roman" w:hint="eastAsia"/>
          <w:sz w:val="24"/>
          <w:szCs w:val="24"/>
        </w:rPr>
      </w:pPr>
    </w:p>
    <w:p w14:paraId="4ACD955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2.4.1包装和装运专用条款（如果有）：</w:t>
      </w:r>
    </w:p>
    <w:p w14:paraId="4BE6C368"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6EE34B5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2.4.2装运标的物的要求和通知：</w:t>
      </w:r>
    </w:p>
    <w:p w14:paraId="20CE2B4A"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205F71E7"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2.6</w:t>
      </w:r>
      <w:r w:rsidRPr="00511D39">
        <w:rPr>
          <w:rFonts w:ascii="仿宋" w:eastAsia="仿宋" w:hAnsi="仿宋" w:cs="Times New Roman" w:hint="eastAsia"/>
          <w:b/>
          <w:sz w:val="24"/>
          <w:szCs w:val="24"/>
        </w:rPr>
        <w:t>结算方式和付款条件</w:t>
      </w:r>
    </w:p>
    <w:p w14:paraId="08A1715B"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本次项目合同总价为大写人民币</w:t>
      </w:r>
      <w:r w:rsidRPr="00511D39">
        <w:rPr>
          <w:rFonts w:ascii="仿宋" w:eastAsia="仿宋" w:hAnsi="仿宋" w:cs="仿宋_GB2312" w:hint="eastAsia"/>
          <w:kern w:val="0"/>
          <w:sz w:val="24"/>
          <w:szCs w:val="24"/>
          <w:u w:val="single"/>
          <w:lang w:val="zh-CN"/>
        </w:rPr>
        <w:t xml:space="preserve">            （</w:t>
      </w:r>
      <w:r w:rsidRPr="00511D39">
        <w:rPr>
          <w:rFonts w:ascii="仿宋" w:eastAsia="仿宋" w:hAnsi="仿宋" w:cs="仿宋_GB2312" w:hint="eastAsia"/>
          <w:kern w:val="0"/>
          <w:sz w:val="24"/>
          <w:szCs w:val="24"/>
          <w:lang w:val="zh-CN"/>
        </w:rPr>
        <w:t>￥    元）。本项目采用</w:t>
      </w:r>
      <w:proofErr w:type="gramStart"/>
      <w:r w:rsidRPr="00511D39">
        <w:rPr>
          <w:rFonts w:ascii="仿宋" w:eastAsia="仿宋" w:hAnsi="仿宋" w:cs="仿宋_GB2312" w:hint="eastAsia"/>
          <w:kern w:val="0"/>
          <w:sz w:val="24"/>
          <w:szCs w:val="24"/>
          <w:lang w:val="zh-CN"/>
        </w:rPr>
        <w:t>以下勾选结算</w:t>
      </w:r>
      <w:proofErr w:type="gramEnd"/>
      <w:r w:rsidRPr="00511D39">
        <w:rPr>
          <w:rFonts w:ascii="仿宋" w:eastAsia="仿宋" w:hAnsi="仿宋" w:cs="仿宋_GB2312" w:hint="eastAsia"/>
          <w:kern w:val="0"/>
          <w:sz w:val="24"/>
          <w:szCs w:val="24"/>
          <w:lang w:val="zh-CN"/>
        </w:rPr>
        <w:t>方式进行支付：</w:t>
      </w:r>
    </w:p>
    <w:p w14:paraId="348659A5"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□采用一次性支付方式，付款条件为：</w:t>
      </w:r>
    </w:p>
    <w:p w14:paraId="2129E184"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□采用分期付款方式，付款条件为</w:t>
      </w:r>
      <w:r w:rsidRPr="00511D39">
        <w:rPr>
          <w:rFonts w:ascii="仿宋" w:eastAsia="仿宋" w:hAnsi="仿宋" w:cs="仿宋_GB2312" w:hint="eastAsia"/>
          <w:kern w:val="0"/>
          <w:sz w:val="24"/>
          <w:szCs w:val="24"/>
        </w:rPr>
        <w:t>：</w:t>
      </w:r>
    </w:p>
    <w:p w14:paraId="5EBD3EDF"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第一期付款</w:t>
      </w:r>
      <w:r w:rsidRPr="00511D39">
        <w:rPr>
          <w:rFonts w:ascii="仿宋" w:eastAsia="仿宋" w:hAnsi="仿宋" w:cs="仿宋_GB2312" w:hint="eastAsia"/>
          <w:kern w:val="0"/>
          <w:sz w:val="24"/>
          <w:szCs w:val="24"/>
        </w:rPr>
        <w:t>：</w:t>
      </w:r>
    </w:p>
    <w:p w14:paraId="1D21DA83" w14:textId="77777777" w:rsidR="00856D0D" w:rsidRPr="00511D39" w:rsidRDefault="00000000">
      <w:pPr>
        <w:spacing w:line="360" w:lineRule="auto"/>
        <w:ind w:firstLineChars="200" w:firstLine="480"/>
        <w:rPr>
          <w:rFonts w:ascii="仿宋" w:eastAsia="仿宋" w:hAnsi="仿宋" w:cs="仿宋_GB2312" w:hint="eastAsia"/>
          <w:kern w:val="0"/>
          <w:sz w:val="24"/>
          <w:szCs w:val="24"/>
          <w:u w:val="single"/>
        </w:rPr>
      </w:pPr>
      <w:r w:rsidRPr="00511D39">
        <w:rPr>
          <w:rFonts w:ascii="仿宋" w:eastAsia="仿宋" w:hAnsi="仿宋" w:cs="仿宋_GB2312" w:hint="eastAsia"/>
          <w:kern w:val="0"/>
          <w:sz w:val="24"/>
          <w:szCs w:val="24"/>
          <w:lang w:val="zh-CN"/>
        </w:rPr>
        <w:t>第</w:t>
      </w:r>
      <w:r w:rsidRPr="00511D39">
        <w:rPr>
          <w:rFonts w:ascii="仿宋" w:eastAsia="仿宋" w:hAnsi="仿宋" w:cs="仿宋_GB2312" w:hint="eastAsia"/>
          <w:kern w:val="0"/>
          <w:sz w:val="24"/>
          <w:szCs w:val="24"/>
        </w:rPr>
        <w:t>二</w:t>
      </w:r>
      <w:r w:rsidRPr="00511D39">
        <w:rPr>
          <w:rFonts w:ascii="仿宋" w:eastAsia="仿宋" w:hAnsi="仿宋" w:cs="仿宋_GB2312" w:hint="eastAsia"/>
          <w:kern w:val="0"/>
          <w:sz w:val="24"/>
          <w:szCs w:val="24"/>
          <w:lang w:val="zh-CN"/>
        </w:rPr>
        <w:t>期付款</w:t>
      </w:r>
      <w:r w:rsidRPr="00511D39">
        <w:rPr>
          <w:rFonts w:ascii="仿宋" w:eastAsia="仿宋" w:hAnsi="仿宋" w:cs="仿宋_GB2312" w:hint="eastAsia"/>
          <w:kern w:val="0"/>
          <w:sz w:val="24"/>
          <w:szCs w:val="24"/>
        </w:rPr>
        <w:t>：</w:t>
      </w:r>
    </w:p>
    <w:p w14:paraId="36C8A3D7"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w:t>
      </w:r>
    </w:p>
    <w:p w14:paraId="4A42373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甲方无故逾期支付服务费用的，按照每逾期一日支付欠付服务费额度的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（根据项目实际填写，一般为万分之五）承担违约责任，违约金上限按照《合同书》约定执行。</w:t>
      </w:r>
    </w:p>
    <w:p w14:paraId="694BFC3C"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Times New Roman" w:hint="eastAsia"/>
          <w:sz w:val="24"/>
          <w:szCs w:val="24"/>
          <w:lang w:val="zh-CN"/>
        </w:rPr>
        <w:t>（温馨提示：根据《广西壮族自治区财政厅关于进一步发挥政府采购政策功能促进企业发展的通知》（</w:t>
      </w:r>
      <w:proofErr w:type="gramStart"/>
      <w:r w:rsidRPr="00511D39">
        <w:rPr>
          <w:rFonts w:ascii="仿宋" w:eastAsia="仿宋" w:hAnsi="仿宋" w:cs="Times New Roman" w:hint="eastAsia"/>
          <w:sz w:val="24"/>
          <w:szCs w:val="24"/>
          <w:lang w:val="zh-CN"/>
        </w:rPr>
        <w:t>桂财采〔2022〕</w:t>
      </w:r>
      <w:proofErr w:type="gramEnd"/>
      <w:r w:rsidRPr="00511D39">
        <w:rPr>
          <w:rFonts w:ascii="仿宋" w:eastAsia="仿宋" w:hAnsi="仿宋" w:cs="Times New Roman" w:hint="eastAsia"/>
          <w:sz w:val="24"/>
          <w:szCs w:val="24"/>
          <w:lang w:val="zh-CN"/>
        </w:rPr>
        <w:t>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511D39">
        <w:rPr>
          <w:rFonts w:ascii="仿宋" w:eastAsia="仿宋" w:hAnsi="仿宋" w:cs="Times New Roman" w:hint="eastAsia"/>
          <w:sz w:val="24"/>
          <w:szCs w:val="24"/>
          <w:lang w:val="zh-CN"/>
        </w:rPr>
        <w:t>经供应</w:t>
      </w:r>
      <w:proofErr w:type="gramEnd"/>
      <w:r w:rsidRPr="00511D39">
        <w:rPr>
          <w:rFonts w:ascii="仿宋" w:eastAsia="仿宋" w:hAnsi="仿宋" w:cs="Times New Roman" w:hint="eastAsia"/>
          <w:sz w:val="24"/>
          <w:szCs w:val="24"/>
          <w:lang w:val="zh-CN"/>
        </w:rPr>
        <w:t>商申请采购人可支付预付款。对于未实行预付款的政府采购项目，鼓励采购人在合同中</w:t>
      </w:r>
      <w:proofErr w:type="gramStart"/>
      <w:r w:rsidRPr="00511D39">
        <w:rPr>
          <w:rFonts w:ascii="仿宋" w:eastAsia="仿宋" w:hAnsi="仿宋" w:cs="Times New Roman" w:hint="eastAsia"/>
          <w:sz w:val="24"/>
          <w:szCs w:val="24"/>
          <w:lang w:val="zh-CN"/>
        </w:rPr>
        <w:t>明确首</w:t>
      </w:r>
      <w:proofErr w:type="gramEnd"/>
      <w:r w:rsidRPr="00511D39">
        <w:rPr>
          <w:rFonts w:ascii="仿宋" w:eastAsia="仿宋" w:hAnsi="仿宋" w:cs="Times New Roman" w:hint="eastAsia"/>
          <w:sz w:val="24"/>
          <w:szCs w:val="24"/>
          <w:lang w:val="zh-CN"/>
        </w:rPr>
        <w:t>付款支付比例。）</w:t>
      </w:r>
    </w:p>
    <w:p w14:paraId="231874CC"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2.9</w:t>
      </w:r>
      <w:r w:rsidRPr="00511D39">
        <w:rPr>
          <w:rFonts w:ascii="仿宋" w:eastAsia="仿宋" w:hAnsi="仿宋" w:cs="Times New Roman" w:hint="eastAsia"/>
          <w:b/>
          <w:sz w:val="24"/>
          <w:szCs w:val="24"/>
        </w:rPr>
        <w:t>标的物的风险负担</w:t>
      </w:r>
    </w:p>
    <w:p w14:paraId="7C45784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标的物或者在途标的物或者交付给第一承运人后的标的物毁损、灭失的风险负担：</w:t>
      </w:r>
    </w:p>
    <w:p w14:paraId="1023D7D2"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u w:val="single"/>
        </w:rPr>
        <w:lastRenderedPageBreak/>
        <w:t xml:space="preserve">乙方                                                                       </w:t>
      </w:r>
    </w:p>
    <w:p w14:paraId="4A1B44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2.13.2受不可抗力影响的一方在不可抗力发生后，应在日内（根据项目实际填写）以书面形式通知对方当事人，并在日内（根据项目实际填写），将有关部门出具的证明文件送达对方当事人。</w:t>
      </w:r>
    </w:p>
    <w:p w14:paraId="131AA304"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2.13.4因不可抗力致使合同有变更必要的，双方当事人应在日内（根据项目实际填写）以书面形式变更合同；</w:t>
      </w:r>
    </w:p>
    <w:p w14:paraId="7FEC944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2.17.1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3200B6F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2.17.3 检验和验收标准、程序等具体内容以及前述</w:t>
      </w:r>
      <w:proofErr w:type="gramStart"/>
      <w:r w:rsidRPr="00511D39">
        <w:rPr>
          <w:rFonts w:ascii="仿宋" w:eastAsia="仿宋" w:hAnsi="仿宋" w:cs="Times New Roman" w:hint="eastAsia"/>
          <w:sz w:val="24"/>
          <w:szCs w:val="24"/>
        </w:rPr>
        <w:t>验收书</w:t>
      </w:r>
      <w:proofErr w:type="gramEnd"/>
      <w:r w:rsidRPr="00511D39">
        <w:rPr>
          <w:rFonts w:ascii="仿宋" w:eastAsia="仿宋" w:hAnsi="仿宋" w:cs="Times New Roman" w:hint="eastAsia"/>
          <w:sz w:val="24"/>
          <w:szCs w:val="24"/>
        </w:rPr>
        <w:t>的效力：</w:t>
      </w:r>
    </w:p>
    <w:p w14:paraId="607704E7"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51040B7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3.1 其他：</w:t>
      </w:r>
    </w:p>
    <w:p w14:paraId="23382C72" w14:textId="77777777" w:rsidR="00856D0D" w:rsidRPr="00511D39" w:rsidRDefault="00000000">
      <w:pPr>
        <w:spacing w:line="360" w:lineRule="auto"/>
        <w:ind w:firstLineChars="200" w:firstLine="482"/>
        <w:rPr>
          <w:rFonts w:ascii="仿宋" w:eastAsia="仿宋" w:hAnsi="仿宋" w:cs="仿宋" w:hint="eastAsia"/>
          <w:b/>
          <w:sz w:val="24"/>
          <w:szCs w:val="24"/>
        </w:rPr>
      </w:pPr>
      <w:r w:rsidRPr="00511D39">
        <w:rPr>
          <w:rFonts w:ascii="仿宋" w:eastAsia="仿宋" w:hAnsi="仿宋" w:cs="仿宋" w:hint="eastAsia"/>
          <w:b/>
          <w:sz w:val="24"/>
          <w:szCs w:val="24"/>
        </w:rPr>
        <w:t>项目验收：</w:t>
      </w:r>
    </w:p>
    <w:p w14:paraId="3D0DD9F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76EEC2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566B32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FF43D07" w14:textId="77777777" w:rsidR="00856D0D" w:rsidRPr="00511D39" w:rsidRDefault="00000000">
      <w:pPr>
        <w:tabs>
          <w:tab w:val="left" w:pos="904"/>
        </w:tabs>
        <w:snapToGrid w:val="0"/>
        <w:spacing w:line="360" w:lineRule="auto"/>
        <w:ind w:firstLineChars="200" w:firstLine="480"/>
        <w:jc w:val="left"/>
        <w:rPr>
          <w:rFonts w:ascii="仿宋" w:eastAsia="仿宋" w:hAnsi="仿宋" w:cs="Times New Roman" w:hint="eastAsia"/>
          <w:sz w:val="24"/>
          <w:szCs w:val="24"/>
        </w:rPr>
      </w:pPr>
      <w:r w:rsidRPr="00511D39">
        <w:rPr>
          <w:rFonts w:ascii="仿宋" w:eastAsia="仿宋" w:hAnsi="仿宋" w:cs="Times New Roman" w:hint="eastAsia"/>
          <w:sz w:val="24"/>
          <w:szCs w:val="24"/>
        </w:rPr>
        <w:t>4、验收产生的费用：首次验收费用由承担，如首次验收不合格，后续验收费用由支付。</w:t>
      </w:r>
    </w:p>
    <w:p w14:paraId="37D62F8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5、验收内容及资料要求：</w:t>
      </w:r>
    </w:p>
    <w:p w14:paraId="2EEA1CCB" w14:textId="77777777" w:rsidR="00856D0D" w:rsidRPr="00511D39" w:rsidRDefault="00000000">
      <w:pPr>
        <w:spacing w:line="360" w:lineRule="auto"/>
        <w:ind w:firstLineChars="200" w:firstLine="480"/>
        <w:rPr>
          <w:rFonts w:ascii="仿宋" w:eastAsia="仿宋" w:hAnsi="仿宋" w:cs="Times New Roman" w:hint="eastAsia"/>
          <w:sz w:val="24"/>
          <w:szCs w:val="24"/>
        </w:rPr>
      </w:pPr>
      <w:proofErr w:type="gramStart"/>
      <w:r w:rsidRPr="00511D39">
        <w:rPr>
          <w:rFonts w:ascii="仿宋" w:eastAsia="仿宋" w:hAnsi="仿宋" w:cs="Times New Roman" w:hint="eastAsia"/>
          <w:sz w:val="24"/>
          <w:szCs w:val="24"/>
        </w:rPr>
        <w:t>根根据</w:t>
      </w:r>
      <w:proofErr w:type="gramEnd"/>
      <w:r w:rsidRPr="00511D39">
        <w:rPr>
          <w:rFonts w:ascii="仿宋" w:eastAsia="仿宋" w:hAnsi="仿宋" w:cs="Times New Roman" w:hint="eastAsia"/>
          <w:sz w:val="24"/>
          <w:szCs w:val="24"/>
        </w:rPr>
        <w:t>采购文件确定的技术指标或者服务要求确定验收指标和标准。未进行相应约定的，应当符合国家强制性规定、政策要求、安全标准、行业或企业有关标准等。</w:t>
      </w:r>
    </w:p>
    <w:p w14:paraId="665F6DE9" w14:textId="77777777" w:rsidR="00856D0D" w:rsidRPr="00511D39" w:rsidRDefault="00000000">
      <w:pPr>
        <w:tabs>
          <w:tab w:val="left" w:pos="904"/>
        </w:tabs>
        <w:snapToGrid w:val="0"/>
        <w:spacing w:line="360" w:lineRule="auto"/>
        <w:ind w:firstLineChars="200" w:firstLine="480"/>
        <w:jc w:val="left"/>
        <w:rPr>
          <w:rFonts w:ascii="仿宋" w:eastAsia="仿宋" w:hAnsi="仿宋" w:cs="Times New Roman" w:hint="eastAsia"/>
          <w:sz w:val="24"/>
          <w:szCs w:val="24"/>
        </w:rPr>
      </w:pPr>
      <w:r w:rsidRPr="00511D39">
        <w:rPr>
          <w:rFonts w:ascii="仿宋" w:eastAsia="仿宋" w:hAnsi="仿宋" w:cs="Times New Roman" w:hint="eastAsia"/>
          <w:sz w:val="24"/>
          <w:szCs w:val="24"/>
        </w:rPr>
        <w:lastRenderedPageBreak/>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511D39" w:rsidRPr="00511D39" w14:paraId="63EA2B13"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76087F7F"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3F103501"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6BCE4998"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 xml:space="preserve"> 验收标准</w:t>
            </w:r>
          </w:p>
        </w:tc>
      </w:tr>
      <w:tr w:rsidR="00511D39" w:rsidRPr="00511D39" w14:paraId="5BDE6812"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2983769C"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3369F811"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035E8344"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511D39" w:rsidRPr="00511D39" w14:paraId="571599E6" w14:textId="7777777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14:paraId="7E4B665B"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2DA2BFE0"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57A7AFF1"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511D39" w:rsidRPr="00511D39" w14:paraId="1E26ABCC" w14:textId="7777777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14:paraId="72BDF53A"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7C75A8C1" w14:textId="77777777" w:rsidR="00856D0D" w:rsidRPr="00511D39" w:rsidRDefault="00000000">
            <w:pPr>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 xml:space="preserve">交 </w:t>
            </w:r>
          </w:p>
        </w:tc>
        <w:tc>
          <w:tcPr>
            <w:tcW w:w="5930" w:type="dxa"/>
            <w:tcBorders>
              <w:top w:val="single" w:sz="4" w:space="0" w:color="auto"/>
              <w:left w:val="single" w:sz="4" w:space="0" w:color="auto"/>
              <w:bottom w:val="single" w:sz="4" w:space="0" w:color="auto"/>
              <w:right w:val="single" w:sz="4" w:space="0" w:color="auto"/>
            </w:tcBorders>
            <w:vAlign w:val="center"/>
          </w:tcPr>
          <w:p w14:paraId="48D7E987" w14:textId="77777777" w:rsidR="00856D0D" w:rsidRPr="00511D39" w:rsidRDefault="00856D0D">
            <w:pPr>
              <w:spacing w:line="360" w:lineRule="auto"/>
              <w:ind w:firstLine="200"/>
              <w:jc w:val="left"/>
              <w:rPr>
                <w:rFonts w:ascii="仿宋" w:eastAsia="仿宋" w:hAnsi="仿宋" w:cs="仿宋" w:hint="eastAsia"/>
                <w:szCs w:val="24"/>
              </w:rPr>
            </w:pPr>
          </w:p>
        </w:tc>
      </w:tr>
      <w:tr w:rsidR="00511D39" w:rsidRPr="00511D39" w14:paraId="51DDD4D5" w14:textId="7777777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14:paraId="4C997D16" w14:textId="77777777" w:rsidR="00856D0D" w:rsidRPr="00511D39" w:rsidRDefault="00000000">
            <w:pPr>
              <w:widowControl/>
              <w:spacing w:line="360" w:lineRule="auto"/>
              <w:ind w:firstLine="200"/>
              <w:jc w:val="center"/>
              <w:rPr>
                <w:rFonts w:ascii="仿宋" w:eastAsia="仿宋" w:hAnsi="仿宋" w:cs="仿宋" w:hint="eastAsia"/>
                <w:kern w:val="0"/>
                <w:sz w:val="24"/>
                <w:szCs w:val="24"/>
              </w:rPr>
            </w:pPr>
            <w:r w:rsidRPr="00511D39">
              <w:rPr>
                <w:rFonts w:ascii="仿宋" w:eastAsia="仿宋" w:hAnsi="仿宋" w:cs="仿宋" w:hint="eastAsia"/>
                <w:kern w:val="0"/>
                <w:sz w:val="24"/>
                <w:szCs w:val="24"/>
              </w:rPr>
              <w:t>5</w:t>
            </w:r>
          </w:p>
        </w:tc>
        <w:tc>
          <w:tcPr>
            <w:tcW w:w="1914" w:type="dxa"/>
            <w:tcBorders>
              <w:top w:val="single" w:sz="4" w:space="0" w:color="auto"/>
              <w:left w:val="single" w:sz="4" w:space="0" w:color="auto"/>
              <w:bottom w:val="single" w:sz="4" w:space="0" w:color="auto"/>
              <w:right w:val="single" w:sz="4" w:space="0" w:color="auto"/>
            </w:tcBorders>
            <w:vAlign w:val="center"/>
          </w:tcPr>
          <w:p w14:paraId="376095E0"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0F6286E6"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856D0D" w:rsidRPr="00511D39" w14:paraId="2A959991" w14:textId="7777777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14:paraId="463AE0D2"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5BCFB247"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49F72D67" w14:textId="77777777" w:rsidR="00856D0D" w:rsidRPr="00511D39" w:rsidRDefault="00856D0D">
            <w:pPr>
              <w:widowControl/>
              <w:spacing w:line="360" w:lineRule="auto"/>
              <w:ind w:firstLine="200"/>
              <w:jc w:val="left"/>
              <w:rPr>
                <w:rFonts w:ascii="仿宋" w:eastAsia="仿宋" w:hAnsi="仿宋" w:cs="仿宋" w:hint="eastAsia"/>
                <w:kern w:val="0"/>
                <w:sz w:val="24"/>
                <w:szCs w:val="24"/>
              </w:rPr>
            </w:pPr>
          </w:p>
        </w:tc>
      </w:tr>
    </w:tbl>
    <w:p w14:paraId="48311EA6" w14:textId="77777777" w:rsidR="00856D0D" w:rsidRPr="00511D39" w:rsidRDefault="00856D0D">
      <w:pPr>
        <w:tabs>
          <w:tab w:val="left" w:pos="904"/>
        </w:tabs>
        <w:snapToGrid w:val="0"/>
        <w:spacing w:line="360" w:lineRule="auto"/>
        <w:ind w:firstLineChars="200" w:firstLine="480"/>
        <w:jc w:val="left"/>
        <w:rPr>
          <w:rFonts w:ascii="仿宋" w:eastAsia="仿宋" w:hAnsi="仿宋" w:cs="仿宋" w:hint="eastAsia"/>
          <w:sz w:val="24"/>
          <w:szCs w:val="24"/>
        </w:rPr>
      </w:pPr>
    </w:p>
    <w:p w14:paraId="1F71B16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5.2验收资料要求</w:t>
      </w:r>
    </w:p>
    <w:p w14:paraId="67AE9F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验收资料要求包括（不限于）以下内容：</w:t>
      </w:r>
    </w:p>
    <w:p w14:paraId="3124BDC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（1）采购文件；</w:t>
      </w:r>
    </w:p>
    <w:p w14:paraId="699152F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（2）响应文件；</w:t>
      </w:r>
    </w:p>
    <w:p w14:paraId="07286EC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（3）采购合同；</w:t>
      </w:r>
    </w:p>
    <w:p w14:paraId="352E7FB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（4）其他需提供的相关材料：（由业主根据实际情况填写）。</w:t>
      </w:r>
    </w:p>
    <w:p w14:paraId="53E75F62" w14:textId="77777777" w:rsidR="00856D0D" w:rsidRPr="00511D39" w:rsidRDefault="00856D0D">
      <w:pPr>
        <w:widowControl/>
        <w:ind w:firstLineChars="300" w:firstLine="720"/>
        <w:jc w:val="left"/>
        <w:rPr>
          <w:rFonts w:ascii="仿宋" w:eastAsia="仿宋" w:hAnsi="仿宋" w:cs="Times New Roman" w:hint="eastAsia"/>
          <w:bCs/>
          <w:sz w:val="24"/>
          <w:szCs w:val="24"/>
        </w:rPr>
      </w:pPr>
    </w:p>
    <w:p w14:paraId="6E4317C1"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1EF32932"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71803429"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5E5DF04B" w14:textId="77777777" w:rsidR="00856D0D" w:rsidRPr="00511D39" w:rsidRDefault="00856D0D">
      <w:pPr>
        <w:widowControl/>
        <w:spacing w:line="360" w:lineRule="auto"/>
        <w:jc w:val="left"/>
        <w:rPr>
          <w:rFonts w:ascii="仿宋" w:eastAsia="仿宋" w:hAnsi="仿宋" w:cs="Times New Roman" w:hint="eastAsia"/>
          <w:b/>
          <w:bCs/>
          <w:sz w:val="44"/>
          <w:szCs w:val="44"/>
        </w:rPr>
        <w:sectPr w:rsidR="00856D0D" w:rsidRPr="00511D39">
          <w:pgSz w:w="11910" w:h="16840"/>
          <w:pgMar w:top="1304" w:right="1304" w:bottom="1304" w:left="1304" w:header="720" w:footer="720" w:gutter="0"/>
          <w:cols w:space="720"/>
        </w:sectPr>
      </w:pPr>
    </w:p>
    <w:p w14:paraId="54D8608F" w14:textId="77777777" w:rsidR="00856D0D" w:rsidRPr="00511D39" w:rsidRDefault="00000000">
      <w:pPr>
        <w:keepNext/>
        <w:keepLines/>
        <w:jc w:val="center"/>
        <w:outlineLvl w:val="0"/>
        <w:rPr>
          <w:rFonts w:ascii="仿宋" w:eastAsia="仿宋" w:hAnsi="仿宋" w:cs="仿宋_GB2312" w:hint="eastAsia"/>
          <w:b/>
          <w:bCs/>
          <w:kern w:val="44"/>
          <w:sz w:val="44"/>
          <w:szCs w:val="44"/>
        </w:rPr>
      </w:pPr>
      <w:bookmarkStart w:id="301" w:name="_Toc166361534"/>
      <w:bookmarkStart w:id="302" w:name="_Toc13931"/>
      <w:bookmarkStart w:id="303" w:name="_Toc80886951"/>
      <w:r w:rsidRPr="00511D39">
        <w:rPr>
          <w:rFonts w:ascii="仿宋" w:eastAsia="仿宋" w:hAnsi="仿宋" w:cs="仿宋_GB2312" w:hint="eastAsia"/>
          <w:bCs/>
          <w:kern w:val="44"/>
          <w:sz w:val="44"/>
          <w:szCs w:val="44"/>
        </w:rPr>
        <w:lastRenderedPageBreak/>
        <w:t>第七章 质疑、投诉材料格式</w:t>
      </w:r>
      <w:bookmarkEnd w:id="301"/>
      <w:bookmarkEnd w:id="302"/>
      <w:bookmarkEnd w:id="303"/>
    </w:p>
    <w:p w14:paraId="0BFD3CB2" w14:textId="77777777" w:rsidR="00856D0D" w:rsidRPr="00511D39" w:rsidRDefault="00000000">
      <w:pPr>
        <w:spacing w:line="360" w:lineRule="auto"/>
        <w:jc w:val="center"/>
        <w:rPr>
          <w:rFonts w:ascii="仿宋" w:eastAsia="仿宋" w:hAnsi="仿宋" w:cs="Times New Roman" w:hint="eastAsia"/>
          <w:b/>
          <w:bCs/>
          <w:sz w:val="32"/>
          <w:szCs w:val="32"/>
        </w:rPr>
      </w:pPr>
      <w:r w:rsidRPr="00511D39">
        <w:rPr>
          <w:rFonts w:ascii="仿宋" w:eastAsia="仿宋" w:hAnsi="仿宋" w:cs="Times New Roman" w:hint="eastAsia"/>
          <w:b/>
          <w:bCs/>
          <w:sz w:val="32"/>
          <w:szCs w:val="32"/>
        </w:rPr>
        <w:t>质疑函（格式）</w:t>
      </w:r>
    </w:p>
    <w:p w14:paraId="0D0E3DFA" w14:textId="77777777" w:rsidR="00856D0D" w:rsidRPr="00511D39" w:rsidRDefault="00000000">
      <w:pPr>
        <w:spacing w:line="360" w:lineRule="auto"/>
        <w:ind w:firstLineChars="200" w:firstLine="422"/>
        <w:rPr>
          <w:rFonts w:ascii="仿宋" w:eastAsia="仿宋" w:hAnsi="仿宋" w:cs="Times New Roman" w:hint="eastAsia"/>
          <w:b/>
          <w:bCs/>
          <w:kern w:val="0"/>
          <w:szCs w:val="24"/>
        </w:rPr>
      </w:pPr>
      <w:r w:rsidRPr="00511D39">
        <w:rPr>
          <w:rFonts w:ascii="仿宋" w:eastAsia="仿宋" w:hAnsi="仿宋" w:cs="Times New Roman" w:hint="eastAsia"/>
          <w:b/>
          <w:bCs/>
          <w:kern w:val="0"/>
          <w:szCs w:val="24"/>
        </w:rPr>
        <w:t>一、质疑供应商基本信息：</w:t>
      </w:r>
    </w:p>
    <w:p w14:paraId="766C53F8" w14:textId="77777777" w:rsidR="00856D0D" w:rsidRPr="00511D39" w:rsidRDefault="00000000">
      <w:pPr>
        <w:spacing w:line="360" w:lineRule="auto"/>
        <w:ind w:firstLineChars="200" w:firstLine="420"/>
        <w:rPr>
          <w:rFonts w:ascii="仿宋" w:eastAsia="仿宋" w:hAnsi="仿宋" w:cs="Times New Roman" w:hint="eastAsia"/>
          <w:bCs/>
          <w:kern w:val="0"/>
          <w:szCs w:val="24"/>
          <w:u w:val="single"/>
        </w:rPr>
      </w:pPr>
      <w:r w:rsidRPr="00511D39">
        <w:rPr>
          <w:rFonts w:ascii="仿宋" w:eastAsia="仿宋" w:hAnsi="仿宋" w:cs="Times New Roman" w:hint="eastAsia"/>
          <w:bCs/>
          <w:kern w:val="0"/>
          <w:szCs w:val="24"/>
        </w:rPr>
        <w:t>质疑供应商：</w:t>
      </w:r>
    </w:p>
    <w:p w14:paraId="34DE3B1E"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地址：邮编：</w:t>
      </w:r>
    </w:p>
    <w:p w14:paraId="4C8EC8A3"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联系人：联系电话：</w:t>
      </w:r>
    </w:p>
    <w:p w14:paraId="1CB3EDC8"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授权代表：</w:t>
      </w:r>
    </w:p>
    <w:p w14:paraId="3DB5DFF5" w14:textId="77777777" w:rsidR="00856D0D" w:rsidRPr="00511D39" w:rsidRDefault="00000000">
      <w:pPr>
        <w:spacing w:line="360" w:lineRule="auto"/>
        <w:ind w:firstLineChars="200" w:firstLine="420"/>
        <w:rPr>
          <w:rFonts w:ascii="仿宋" w:eastAsia="仿宋" w:hAnsi="仿宋" w:cs="Times New Roman" w:hint="eastAsia"/>
          <w:bCs/>
          <w:kern w:val="0"/>
          <w:szCs w:val="24"/>
          <w:u w:val="single"/>
        </w:rPr>
      </w:pPr>
      <w:r w:rsidRPr="00511D39">
        <w:rPr>
          <w:rFonts w:ascii="仿宋" w:eastAsia="仿宋" w:hAnsi="仿宋" w:cs="Times New Roman" w:hint="eastAsia"/>
          <w:bCs/>
          <w:kern w:val="0"/>
          <w:szCs w:val="24"/>
        </w:rPr>
        <w:t>联系电话：</w:t>
      </w:r>
    </w:p>
    <w:p w14:paraId="055D8CBB"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地址：邮编：</w:t>
      </w:r>
    </w:p>
    <w:p w14:paraId="70EC836D" w14:textId="77777777" w:rsidR="00856D0D" w:rsidRPr="00511D39" w:rsidRDefault="00000000">
      <w:pPr>
        <w:spacing w:line="360" w:lineRule="auto"/>
        <w:ind w:firstLineChars="200" w:firstLine="422"/>
        <w:rPr>
          <w:rFonts w:ascii="仿宋" w:eastAsia="仿宋" w:hAnsi="仿宋" w:cs="Times New Roman" w:hint="eastAsia"/>
          <w:b/>
          <w:bCs/>
          <w:kern w:val="0"/>
          <w:szCs w:val="24"/>
        </w:rPr>
      </w:pPr>
      <w:r w:rsidRPr="00511D39">
        <w:rPr>
          <w:rFonts w:ascii="仿宋" w:eastAsia="仿宋" w:hAnsi="仿宋" w:cs="Times New Roman" w:hint="eastAsia"/>
          <w:b/>
          <w:bCs/>
          <w:kern w:val="0"/>
          <w:szCs w:val="24"/>
        </w:rPr>
        <w:t>二、质疑项目基本情况：</w:t>
      </w:r>
    </w:p>
    <w:p w14:paraId="3C7ACDDB"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bCs/>
          <w:kern w:val="0"/>
          <w:szCs w:val="24"/>
        </w:rPr>
        <w:t>质疑</w:t>
      </w:r>
      <w:r w:rsidRPr="00511D39">
        <w:rPr>
          <w:rFonts w:ascii="仿宋" w:eastAsia="仿宋" w:hAnsi="仿宋" w:cs="Times New Roman" w:hint="eastAsia"/>
          <w:kern w:val="0"/>
          <w:szCs w:val="24"/>
        </w:rPr>
        <w:t>项目的名称：</w:t>
      </w:r>
      <w:r w:rsidRPr="00511D39">
        <w:rPr>
          <w:rFonts w:ascii="仿宋" w:eastAsia="仿宋" w:hAnsi="仿宋" w:cs="Times New Roman" w:hint="eastAsia"/>
          <w:bCs/>
          <w:kern w:val="0"/>
          <w:szCs w:val="24"/>
          <w:u w:val="single"/>
        </w:rPr>
        <w:t xml:space="preserve">        </w:t>
      </w:r>
    </w:p>
    <w:p w14:paraId="4E381BB5"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bCs/>
          <w:kern w:val="0"/>
          <w:szCs w:val="24"/>
        </w:rPr>
        <w:t>质疑</w:t>
      </w:r>
      <w:r w:rsidRPr="00511D39">
        <w:rPr>
          <w:rFonts w:ascii="仿宋" w:eastAsia="仿宋" w:hAnsi="仿宋" w:cs="Times New Roman" w:hint="eastAsia"/>
          <w:kern w:val="0"/>
          <w:szCs w:val="24"/>
        </w:rPr>
        <w:t>项目的编号：</w:t>
      </w:r>
      <w:r w:rsidRPr="00511D39">
        <w:rPr>
          <w:rFonts w:ascii="仿宋" w:eastAsia="仿宋" w:hAnsi="仿宋" w:cs="Times New Roman" w:hint="eastAsia"/>
          <w:bCs/>
          <w:kern w:val="0"/>
          <w:szCs w:val="24"/>
          <w:u w:val="single"/>
        </w:rPr>
        <w:t xml:space="preserve">        </w:t>
      </w:r>
    </w:p>
    <w:p w14:paraId="598BBDBA"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采购人名称：</w:t>
      </w:r>
      <w:r w:rsidRPr="00511D39">
        <w:rPr>
          <w:rFonts w:ascii="仿宋" w:eastAsia="仿宋" w:hAnsi="仿宋" w:cs="Times New Roman" w:hint="eastAsia"/>
          <w:bCs/>
          <w:kern w:val="0"/>
          <w:szCs w:val="24"/>
          <w:u w:val="single"/>
        </w:rPr>
        <w:t xml:space="preserve">            </w:t>
      </w:r>
    </w:p>
    <w:p w14:paraId="60FA73A4"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w:t>
      </w:r>
    </w:p>
    <w:p w14:paraId="03334A13" w14:textId="77777777" w:rsidR="00856D0D" w:rsidRPr="00511D39" w:rsidRDefault="00000000">
      <w:pPr>
        <w:spacing w:line="360" w:lineRule="auto"/>
        <w:ind w:leftChars="12" w:left="25" w:firstLineChars="147" w:firstLine="309"/>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□采购文件   采购文件获取日期：</w:t>
      </w:r>
    </w:p>
    <w:p w14:paraId="61AD792B" w14:textId="77777777" w:rsidR="00856D0D" w:rsidRPr="00511D39" w:rsidRDefault="00000000">
      <w:pPr>
        <w:spacing w:line="360" w:lineRule="auto"/>
        <w:ind w:leftChars="12" w:left="25" w:firstLineChars="147" w:firstLine="309"/>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 xml:space="preserve">□采购过程   </w:t>
      </w:r>
    </w:p>
    <w:p w14:paraId="570E3E4A" w14:textId="77777777" w:rsidR="00856D0D" w:rsidRPr="00511D39" w:rsidRDefault="00000000">
      <w:pPr>
        <w:spacing w:line="360" w:lineRule="auto"/>
        <w:ind w:leftChars="12" w:left="25" w:firstLineChars="147" w:firstLine="309"/>
        <w:contextualSpacing/>
        <w:rPr>
          <w:rFonts w:ascii="仿宋" w:eastAsia="仿宋" w:hAnsi="仿宋" w:cs="Times New Roman" w:hint="eastAsia"/>
          <w:bCs/>
          <w:kern w:val="0"/>
          <w:szCs w:val="24"/>
          <w:u w:val="single"/>
        </w:rPr>
      </w:pPr>
      <w:r w:rsidRPr="00511D39">
        <w:rPr>
          <w:rFonts w:ascii="仿宋" w:eastAsia="仿宋" w:hAnsi="仿宋" w:cs="Times New Roman" w:hint="eastAsia"/>
          <w:kern w:val="0"/>
          <w:szCs w:val="24"/>
        </w:rPr>
        <w:t xml:space="preserve">□成交结果   </w:t>
      </w:r>
    </w:p>
    <w:p w14:paraId="58787B4B" w14:textId="77777777" w:rsidR="00856D0D" w:rsidRPr="00511D39" w:rsidRDefault="00000000">
      <w:pPr>
        <w:spacing w:line="360" w:lineRule="auto"/>
        <w:ind w:leftChars="12" w:left="25" w:firstLineChars="196" w:firstLine="413"/>
        <w:contextualSpacing/>
        <w:rPr>
          <w:rFonts w:ascii="仿宋" w:eastAsia="仿宋" w:hAnsi="仿宋" w:cs="Times New Roman" w:hint="eastAsia"/>
          <w:b/>
          <w:kern w:val="0"/>
          <w:szCs w:val="24"/>
        </w:rPr>
      </w:pPr>
      <w:r w:rsidRPr="00511D39">
        <w:rPr>
          <w:rFonts w:ascii="仿宋" w:eastAsia="仿宋" w:hAnsi="仿宋" w:cs="Times New Roman" w:hint="eastAsia"/>
          <w:b/>
          <w:kern w:val="0"/>
          <w:szCs w:val="24"/>
        </w:rPr>
        <w:t>三、质疑事项具体内容</w:t>
      </w:r>
    </w:p>
    <w:p w14:paraId="211EC0FE"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质疑事项1：</w:t>
      </w:r>
    </w:p>
    <w:p w14:paraId="33DE9476"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事实依据：</w:t>
      </w:r>
    </w:p>
    <w:p w14:paraId="7CF23194"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法律依据：</w:t>
      </w:r>
    </w:p>
    <w:p w14:paraId="7264FC3D"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质疑事项2</w:t>
      </w:r>
    </w:p>
    <w:p w14:paraId="272DAB92"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w:t>
      </w:r>
    </w:p>
    <w:p w14:paraId="1E1BB9D0"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四、与质疑事项相关的质疑请求：</w:t>
      </w:r>
    </w:p>
    <w:p w14:paraId="28B415C3"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请求：</w:t>
      </w:r>
    </w:p>
    <w:p w14:paraId="1FB3B255" w14:textId="77777777" w:rsidR="00856D0D" w:rsidRPr="00511D39" w:rsidRDefault="00856D0D">
      <w:pPr>
        <w:spacing w:line="360" w:lineRule="auto"/>
        <w:ind w:leftChars="12" w:left="25" w:firstLineChars="147" w:firstLine="309"/>
        <w:contextualSpacing/>
        <w:rPr>
          <w:rFonts w:ascii="仿宋" w:eastAsia="仿宋" w:hAnsi="仿宋" w:cs="Times New Roman" w:hint="eastAsia"/>
          <w:kern w:val="0"/>
          <w:szCs w:val="24"/>
        </w:rPr>
      </w:pPr>
    </w:p>
    <w:p w14:paraId="4BCD2E36"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签字（签章）：                                       公章：</w:t>
      </w:r>
    </w:p>
    <w:p w14:paraId="1972A476" w14:textId="77777777" w:rsidR="00856D0D" w:rsidRPr="00511D39" w:rsidRDefault="00856D0D">
      <w:pPr>
        <w:spacing w:line="360" w:lineRule="auto"/>
        <w:ind w:leftChars="12" w:left="25" w:firstLineChars="147" w:firstLine="309"/>
        <w:contextualSpacing/>
        <w:rPr>
          <w:rFonts w:ascii="仿宋" w:eastAsia="仿宋" w:hAnsi="仿宋" w:cs="Times New Roman" w:hint="eastAsia"/>
          <w:kern w:val="0"/>
          <w:szCs w:val="24"/>
        </w:rPr>
      </w:pPr>
    </w:p>
    <w:p w14:paraId="5E1C0A59"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日期：</w:t>
      </w:r>
    </w:p>
    <w:p w14:paraId="74C5DD1C" w14:textId="77777777" w:rsidR="00856D0D" w:rsidRPr="00511D39" w:rsidRDefault="00000000">
      <w:pPr>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说明：</w:t>
      </w:r>
    </w:p>
    <w:p w14:paraId="65C060C6" w14:textId="77777777" w:rsidR="00856D0D" w:rsidRPr="00511D39" w:rsidRDefault="00000000">
      <w:pPr>
        <w:ind w:leftChars="12" w:left="25" w:firstLineChars="147" w:firstLine="266"/>
        <w:contextualSpacing/>
        <w:rPr>
          <w:rFonts w:ascii="仿宋" w:eastAsia="仿宋" w:hAnsi="仿宋" w:cs="Times New Roman" w:hint="eastAsia"/>
          <w:b/>
          <w:bCs/>
          <w:kern w:val="0"/>
          <w:sz w:val="18"/>
          <w:szCs w:val="24"/>
        </w:rPr>
      </w:pPr>
      <w:r w:rsidRPr="00511D39">
        <w:rPr>
          <w:rFonts w:ascii="仿宋" w:eastAsia="仿宋" w:hAnsi="仿宋" w:cs="Times New Roman" w:hint="eastAsia"/>
          <w:b/>
          <w:kern w:val="0"/>
          <w:sz w:val="18"/>
          <w:szCs w:val="24"/>
        </w:rPr>
        <w:t>1.供应商提出质疑时，应提交质疑函和必要的证明材料</w:t>
      </w:r>
      <w:r w:rsidRPr="00511D39">
        <w:rPr>
          <w:rFonts w:ascii="仿宋" w:eastAsia="仿宋" w:hAnsi="仿宋" w:cs="Times New Roman" w:hint="eastAsia"/>
          <w:b/>
          <w:bCs/>
          <w:kern w:val="0"/>
          <w:sz w:val="18"/>
          <w:szCs w:val="24"/>
        </w:rPr>
        <w:t>。</w:t>
      </w:r>
    </w:p>
    <w:p w14:paraId="204D7176"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2.质疑供应商若委托代理人进行质疑的，</w:t>
      </w:r>
      <w:proofErr w:type="gramStart"/>
      <w:r w:rsidRPr="00511D39">
        <w:rPr>
          <w:rFonts w:ascii="仿宋" w:eastAsia="仿宋" w:hAnsi="仿宋" w:cs="Times New Roman" w:hint="eastAsia"/>
          <w:b/>
          <w:kern w:val="0"/>
          <w:sz w:val="18"/>
          <w:szCs w:val="24"/>
        </w:rPr>
        <w:t>质疑函应按</w:t>
      </w:r>
      <w:proofErr w:type="gramEnd"/>
      <w:r w:rsidRPr="00511D39">
        <w:rPr>
          <w:rFonts w:ascii="仿宋" w:eastAsia="仿宋" w:hAnsi="仿宋" w:cs="Times New Roman" w:hint="eastAsia"/>
          <w:b/>
          <w:kern w:val="0"/>
          <w:sz w:val="18"/>
          <w:szCs w:val="24"/>
        </w:rPr>
        <w:t>要求列明“授权代表”的有关内容，并在附件中提交由质疑供应商签署的授权委托书。授权委托书应载明代理人的姓名或者名称、代理事项、具体权限、期限和相关事项。</w:t>
      </w:r>
    </w:p>
    <w:p w14:paraId="56067410"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3.质疑函的质疑事项应具体、明确，并有必要的事实依据和法律依据。</w:t>
      </w:r>
    </w:p>
    <w:p w14:paraId="509F6C7E"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4.质疑函的质疑请求应与质疑事项相关。</w:t>
      </w:r>
    </w:p>
    <w:p w14:paraId="0F120015" w14:textId="77777777" w:rsidR="00856D0D" w:rsidRPr="00511D39" w:rsidRDefault="00000000">
      <w:pPr>
        <w:ind w:leftChars="12" w:left="25" w:firstLineChars="147" w:firstLine="266"/>
        <w:contextualSpacing/>
        <w:rPr>
          <w:rFonts w:ascii="仿宋" w:eastAsia="仿宋" w:hAnsi="仿宋" w:cs="Times New Roman" w:hint="eastAsia"/>
          <w:b/>
          <w:kern w:val="0"/>
          <w:sz w:val="24"/>
          <w:szCs w:val="24"/>
        </w:rPr>
      </w:pPr>
      <w:r w:rsidRPr="00511D39">
        <w:rPr>
          <w:rFonts w:ascii="仿宋" w:eastAsia="仿宋" w:hAnsi="仿宋" w:cs="Times New Roman" w:hint="eastAsia"/>
          <w:b/>
          <w:kern w:val="0"/>
          <w:sz w:val="18"/>
          <w:szCs w:val="24"/>
        </w:rPr>
        <w:t>5.质疑供应商为法人或者其他组织的，</w:t>
      </w:r>
      <w:proofErr w:type="gramStart"/>
      <w:r w:rsidRPr="00511D39">
        <w:rPr>
          <w:rFonts w:ascii="仿宋" w:eastAsia="仿宋" w:hAnsi="仿宋" w:cs="Times New Roman" w:hint="eastAsia"/>
          <w:b/>
          <w:kern w:val="0"/>
          <w:sz w:val="18"/>
          <w:szCs w:val="24"/>
        </w:rPr>
        <w:t>质疑函应由</w:t>
      </w:r>
      <w:proofErr w:type="gramEnd"/>
      <w:r w:rsidRPr="00511D39">
        <w:rPr>
          <w:rFonts w:ascii="仿宋" w:eastAsia="仿宋" w:hAnsi="仿宋" w:cs="Times New Roman" w:hint="eastAsia"/>
          <w:b/>
          <w:kern w:val="0"/>
          <w:sz w:val="18"/>
          <w:szCs w:val="24"/>
        </w:rPr>
        <w:t>法定代表人、主要负责人，或者其授权代表签字或者盖章，并加盖公章。</w:t>
      </w:r>
    </w:p>
    <w:p w14:paraId="4099E518" w14:textId="77777777" w:rsidR="00856D0D" w:rsidRPr="00511D39" w:rsidRDefault="00000000">
      <w:pPr>
        <w:spacing w:line="360" w:lineRule="auto"/>
        <w:jc w:val="center"/>
        <w:rPr>
          <w:rFonts w:ascii="仿宋" w:eastAsia="仿宋" w:hAnsi="仿宋" w:cs="Times New Roman" w:hint="eastAsia"/>
          <w:b/>
          <w:bCs/>
          <w:sz w:val="32"/>
          <w:szCs w:val="32"/>
        </w:rPr>
      </w:pPr>
      <w:r w:rsidRPr="00511D39">
        <w:rPr>
          <w:rFonts w:ascii="仿宋" w:eastAsia="仿宋" w:hAnsi="仿宋" w:cs="Times New Roman" w:hint="eastAsia"/>
          <w:b/>
          <w:bCs/>
          <w:sz w:val="32"/>
          <w:szCs w:val="32"/>
        </w:rPr>
        <w:lastRenderedPageBreak/>
        <w:t>投诉书（格式）</w:t>
      </w:r>
    </w:p>
    <w:p w14:paraId="6AF69DC9" w14:textId="77777777" w:rsidR="00856D0D" w:rsidRPr="00511D39" w:rsidRDefault="00000000">
      <w:pPr>
        <w:snapToGrid w:val="0"/>
        <w:ind w:firstLineChars="200" w:firstLine="361"/>
        <w:rPr>
          <w:rFonts w:ascii="仿宋" w:eastAsia="仿宋" w:hAnsi="仿宋" w:cs="Times New Roman" w:hint="eastAsia"/>
          <w:b/>
          <w:bCs/>
          <w:kern w:val="0"/>
          <w:sz w:val="18"/>
          <w:szCs w:val="24"/>
        </w:rPr>
      </w:pPr>
      <w:r w:rsidRPr="00511D39">
        <w:rPr>
          <w:rFonts w:ascii="仿宋" w:eastAsia="仿宋" w:hAnsi="仿宋" w:cs="Times New Roman" w:hint="eastAsia"/>
          <w:b/>
          <w:bCs/>
          <w:kern w:val="0"/>
          <w:sz w:val="18"/>
          <w:szCs w:val="24"/>
        </w:rPr>
        <w:t>一、投诉相关主体基本情况：</w:t>
      </w:r>
    </w:p>
    <w:p w14:paraId="12102095"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供应商：</w:t>
      </w:r>
    </w:p>
    <w:p w14:paraId="0FBEB1A6"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地址：邮编：</w:t>
      </w:r>
    </w:p>
    <w:p w14:paraId="21B1E5A7"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法定代表人/主要负责人：</w:t>
      </w:r>
    </w:p>
    <w:p w14:paraId="40C401EC"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联系电话：</w:t>
      </w:r>
    </w:p>
    <w:p w14:paraId="3A8A94CD"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授权代表：联系电话：</w:t>
      </w:r>
    </w:p>
    <w:p w14:paraId="717B3CAF"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w:t>
      </w:r>
    </w:p>
    <w:p w14:paraId="1FD3F8F7"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邮编：</w:t>
      </w:r>
    </w:p>
    <w:p w14:paraId="2202EB15"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被投诉人1：</w:t>
      </w:r>
    </w:p>
    <w:p w14:paraId="650145D1"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w:t>
      </w:r>
    </w:p>
    <w:p w14:paraId="7CE03DCF"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邮编：</w:t>
      </w:r>
    </w:p>
    <w:p w14:paraId="41B03B11"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联系人：联系电话：</w:t>
      </w:r>
    </w:p>
    <w:p w14:paraId="20D6C13C"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被投诉人2：</w:t>
      </w:r>
    </w:p>
    <w:p w14:paraId="69BFEE44"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w:t>
      </w:r>
    </w:p>
    <w:p w14:paraId="03248DE2"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相关供应商：</w:t>
      </w:r>
    </w:p>
    <w:p w14:paraId="2C63CF26"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地址：邮编：</w:t>
      </w:r>
    </w:p>
    <w:p w14:paraId="0C0EB98E"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联系人：联系电话：</w:t>
      </w:r>
    </w:p>
    <w:p w14:paraId="2BF13169" w14:textId="77777777" w:rsidR="00856D0D" w:rsidRPr="00511D39" w:rsidRDefault="00000000">
      <w:pPr>
        <w:snapToGrid w:val="0"/>
        <w:ind w:firstLineChars="200" w:firstLine="361"/>
        <w:rPr>
          <w:rFonts w:ascii="仿宋" w:eastAsia="仿宋" w:hAnsi="仿宋" w:cs="Times New Roman" w:hint="eastAsia"/>
          <w:b/>
          <w:bCs/>
          <w:kern w:val="0"/>
          <w:sz w:val="18"/>
          <w:szCs w:val="24"/>
        </w:rPr>
      </w:pPr>
      <w:r w:rsidRPr="00511D39">
        <w:rPr>
          <w:rFonts w:ascii="仿宋" w:eastAsia="仿宋" w:hAnsi="仿宋" w:cs="Times New Roman" w:hint="eastAsia"/>
          <w:b/>
          <w:bCs/>
          <w:kern w:val="0"/>
          <w:sz w:val="18"/>
          <w:szCs w:val="24"/>
        </w:rPr>
        <w:t>二、投诉项目基本情况：</w:t>
      </w:r>
    </w:p>
    <w:p w14:paraId="5F016528"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rPr>
        <w:t>采购</w:t>
      </w:r>
      <w:r w:rsidRPr="00511D39">
        <w:rPr>
          <w:rFonts w:ascii="仿宋" w:eastAsia="仿宋" w:hAnsi="仿宋" w:cs="Times New Roman" w:hint="eastAsia"/>
          <w:kern w:val="0"/>
          <w:sz w:val="18"/>
          <w:szCs w:val="24"/>
        </w:rPr>
        <w:t>项目的名称：</w:t>
      </w:r>
      <w:r w:rsidRPr="00511D39">
        <w:rPr>
          <w:rFonts w:ascii="仿宋" w:eastAsia="仿宋" w:hAnsi="仿宋" w:cs="Times New Roman" w:hint="eastAsia"/>
          <w:bCs/>
          <w:kern w:val="0"/>
          <w:sz w:val="18"/>
          <w:szCs w:val="24"/>
          <w:u w:val="single"/>
        </w:rPr>
        <w:t xml:space="preserve">       </w:t>
      </w:r>
    </w:p>
    <w:p w14:paraId="53928B78"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rPr>
        <w:t>采购</w:t>
      </w:r>
      <w:r w:rsidRPr="00511D39">
        <w:rPr>
          <w:rFonts w:ascii="仿宋" w:eastAsia="仿宋" w:hAnsi="仿宋" w:cs="Times New Roman" w:hint="eastAsia"/>
          <w:kern w:val="0"/>
          <w:sz w:val="18"/>
          <w:szCs w:val="24"/>
        </w:rPr>
        <w:t>项目的编号：</w:t>
      </w:r>
      <w:r w:rsidRPr="00511D39">
        <w:rPr>
          <w:rFonts w:ascii="仿宋" w:eastAsia="仿宋" w:hAnsi="仿宋" w:cs="Times New Roman" w:hint="eastAsia"/>
          <w:bCs/>
          <w:kern w:val="0"/>
          <w:sz w:val="18"/>
          <w:szCs w:val="24"/>
          <w:u w:val="single"/>
        </w:rPr>
        <w:t xml:space="preserve">       </w:t>
      </w:r>
    </w:p>
    <w:p w14:paraId="37FD4F90"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采购人名称：</w:t>
      </w:r>
      <w:r w:rsidRPr="00511D39">
        <w:rPr>
          <w:rFonts w:ascii="仿宋" w:eastAsia="仿宋" w:hAnsi="仿宋" w:cs="Times New Roman" w:hint="eastAsia"/>
          <w:bCs/>
          <w:kern w:val="0"/>
          <w:sz w:val="18"/>
          <w:szCs w:val="24"/>
          <w:u w:val="single"/>
        </w:rPr>
        <w:t xml:space="preserve">                  </w:t>
      </w:r>
    </w:p>
    <w:p w14:paraId="0BE22068"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代理机构名称：</w:t>
      </w:r>
      <w:r w:rsidRPr="00511D39">
        <w:rPr>
          <w:rFonts w:ascii="仿宋" w:eastAsia="仿宋" w:hAnsi="仿宋" w:cs="Times New Roman" w:hint="eastAsia"/>
          <w:bCs/>
          <w:kern w:val="0"/>
          <w:sz w:val="18"/>
          <w:szCs w:val="24"/>
          <w:u w:val="single"/>
        </w:rPr>
        <w:t xml:space="preserve">                  </w:t>
      </w:r>
    </w:p>
    <w:p w14:paraId="7D01E821"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招标文件公告：</w:t>
      </w:r>
      <w:r w:rsidRPr="00511D39">
        <w:rPr>
          <w:rFonts w:ascii="仿宋" w:eastAsia="仿宋" w:hAnsi="仿宋" w:cs="Times New Roman" w:hint="eastAsia"/>
          <w:bCs/>
          <w:kern w:val="0"/>
          <w:sz w:val="18"/>
          <w:szCs w:val="24"/>
          <w:u w:val="single"/>
        </w:rPr>
        <w:t>是/否</w:t>
      </w:r>
      <w:r w:rsidRPr="00511D39">
        <w:rPr>
          <w:rFonts w:ascii="仿宋" w:eastAsia="仿宋" w:hAnsi="仿宋" w:cs="Times New Roman" w:hint="eastAsia"/>
          <w:bCs/>
          <w:kern w:val="0"/>
          <w:sz w:val="18"/>
          <w:szCs w:val="24"/>
        </w:rPr>
        <w:t>公告期限：</w:t>
      </w:r>
    </w:p>
    <w:p w14:paraId="4D333C96" w14:textId="77777777" w:rsidR="00856D0D" w:rsidRPr="00511D39" w:rsidRDefault="00000000">
      <w:pPr>
        <w:ind w:leftChars="12" w:left="25" w:firstLineChars="197" w:firstLine="355"/>
        <w:rPr>
          <w:rFonts w:ascii="仿宋" w:eastAsia="仿宋" w:hAnsi="仿宋" w:cs="Times New Roman" w:hint="eastAsia"/>
          <w:b/>
          <w:kern w:val="0"/>
          <w:sz w:val="18"/>
          <w:szCs w:val="24"/>
        </w:rPr>
      </w:pPr>
      <w:r w:rsidRPr="00511D39">
        <w:rPr>
          <w:rFonts w:ascii="仿宋" w:eastAsia="仿宋" w:hAnsi="仿宋" w:cs="Times New Roman" w:hint="eastAsia"/>
          <w:bCs/>
          <w:kern w:val="0"/>
          <w:sz w:val="18"/>
          <w:szCs w:val="24"/>
        </w:rPr>
        <w:t>采购结果公告：</w:t>
      </w:r>
      <w:r w:rsidRPr="00511D39">
        <w:rPr>
          <w:rFonts w:ascii="仿宋" w:eastAsia="仿宋" w:hAnsi="仿宋" w:cs="Times New Roman" w:hint="eastAsia"/>
          <w:bCs/>
          <w:kern w:val="0"/>
          <w:sz w:val="18"/>
          <w:szCs w:val="24"/>
          <w:u w:val="single"/>
        </w:rPr>
        <w:t>是/否</w:t>
      </w:r>
      <w:r w:rsidRPr="00511D39">
        <w:rPr>
          <w:rFonts w:ascii="仿宋" w:eastAsia="仿宋" w:hAnsi="仿宋" w:cs="Times New Roman" w:hint="eastAsia"/>
          <w:bCs/>
          <w:kern w:val="0"/>
          <w:sz w:val="18"/>
          <w:szCs w:val="24"/>
        </w:rPr>
        <w:t>公告期限：</w:t>
      </w:r>
    </w:p>
    <w:p w14:paraId="41A83769"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三、质疑基本情况</w:t>
      </w:r>
    </w:p>
    <w:p w14:paraId="6D6286B7" w14:textId="77777777" w:rsidR="00856D0D" w:rsidRPr="00511D39" w:rsidRDefault="00000000">
      <w:pPr>
        <w:ind w:firstLineChars="200" w:firstLine="360"/>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投诉人于年月日，向提出质疑，质疑事项为：</w:t>
      </w:r>
    </w:p>
    <w:p w14:paraId="77D716EF" w14:textId="77777777" w:rsidR="00856D0D" w:rsidRPr="00511D39" w:rsidRDefault="00856D0D">
      <w:pPr>
        <w:ind w:firstLine="241"/>
        <w:rPr>
          <w:rFonts w:ascii="仿宋" w:eastAsia="仿宋" w:hAnsi="仿宋" w:cs="Times New Roman" w:hint="eastAsia"/>
          <w:bCs/>
          <w:kern w:val="0"/>
          <w:sz w:val="18"/>
          <w:szCs w:val="24"/>
          <w:u w:val="single"/>
        </w:rPr>
      </w:pPr>
    </w:p>
    <w:p w14:paraId="1197C3CA" w14:textId="77777777" w:rsidR="00856D0D" w:rsidRPr="00511D39" w:rsidRDefault="00856D0D">
      <w:pPr>
        <w:ind w:firstLine="241"/>
        <w:rPr>
          <w:rFonts w:ascii="仿宋" w:eastAsia="仿宋" w:hAnsi="仿宋" w:cs="Times New Roman" w:hint="eastAsia"/>
          <w:bCs/>
          <w:kern w:val="0"/>
          <w:sz w:val="18"/>
          <w:szCs w:val="24"/>
          <w:u w:val="single"/>
        </w:rPr>
      </w:pPr>
    </w:p>
    <w:p w14:paraId="063EE4B1" w14:textId="77777777" w:rsidR="00856D0D" w:rsidRPr="00511D39" w:rsidRDefault="00000000">
      <w:pPr>
        <w:ind w:firstLineChars="200" w:firstLine="360"/>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u w:val="single"/>
        </w:rPr>
        <w:t>采购人/代理机构</w:t>
      </w:r>
      <w:r w:rsidRPr="00511D39">
        <w:rPr>
          <w:rFonts w:ascii="仿宋" w:eastAsia="仿宋" w:hAnsi="仿宋" w:cs="Times New Roman" w:hint="eastAsia"/>
          <w:bCs/>
          <w:kern w:val="0"/>
          <w:sz w:val="18"/>
          <w:szCs w:val="24"/>
        </w:rPr>
        <w:t>于</w:t>
      </w:r>
      <w:r w:rsidRPr="00511D39">
        <w:rPr>
          <w:rFonts w:ascii="仿宋" w:eastAsia="仿宋" w:hAnsi="仿宋" w:cs="Times New Roman" w:hint="eastAsia"/>
          <w:kern w:val="0"/>
          <w:sz w:val="18"/>
          <w:szCs w:val="24"/>
        </w:rPr>
        <w:t>年月日，</w:t>
      </w:r>
      <w:r w:rsidRPr="00511D39">
        <w:rPr>
          <w:rFonts w:ascii="仿宋" w:eastAsia="仿宋" w:hAnsi="仿宋" w:cs="Times New Roman" w:hint="eastAsia"/>
          <w:bCs/>
          <w:kern w:val="0"/>
          <w:sz w:val="18"/>
          <w:szCs w:val="24"/>
        </w:rPr>
        <w:t>就质疑事项</w:t>
      </w:r>
      <w:proofErr w:type="gramStart"/>
      <w:r w:rsidRPr="00511D39">
        <w:rPr>
          <w:rFonts w:ascii="仿宋" w:eastAsia="仿宋" w:hAnsi="仿宋" w:cs="Times New Roman" w:hint="eastAsia"/>
          <w:bCs/>
          <w:kern w:val="0"/>
          <w:sz w:val="18"/>
          <w:szCs w:val="24"/>
        </w:rPr>
        <w:t>作出</w:t>
      </w:r>
      <w:proofErr w:type="gramEnd"/>
      <w:r w:rsidRPr="00511D39">
        <w:rPr>
          <w:rFonts w:ascii="仿宋" w:eastAsia="仿宋" w:hAnsi="仿宋" w:cs="Times New Roman" w:hint="eastAsia"/>
          <w:bCs/>
          <w:kern w:val="0"/>
          <w:sz w:val="18"/>
          <w:szCs w:val="24"/>
        </w:rPr>
        <w:t>了答复/没有在法定期限内</w:t>
      </w:r>
      <w:proofErr w:type="gramStart"/>
      <w:r w:rsidRPr="00511D39">
        <w:rPr>
          <w:rFonts w:ascii="仿宋" w:eastAsia="仿宋" w:hAnsi="仿宋" w:cs="Times New Roman" w:hint="eastAsia"/>
          <w:bCs/>
          <w:kern w:val="0"/>
          <w:sz w:val="18"/>
          <w:szCs w:val="24"/>
        </w:rPr>
        <w:t>作出</w:t>
      </w:r>
      <w:proofErr w:type="gramEnd"/>
      <w:r w:rsidRPr="00511D39">
        <w:rPr>
          <w:rFonts w:ascii="仿宋" w:eastAsia="仿宋" w:hAnsi="仿宋" w:cs="Times New Roman" w:hint="eastAsia"/>
          <w:bCs/>
          <w:kern w:val="0"/>
          <w:sz w:val="18"/>
          <w:szCs w:val="24"/>
        </w:rPr>
        <w:t xml:space="preserve">答复。                                                                                             </w:t>
      </w:r>
    </w:p>
    <w:p w14:paraId="35D818A4"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四、投诉事项具体内容</w:t>
      </w:r>
    </w:p>
    <w:p w14:paraId="3E362A37"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投诉事项1：</w:t>
      </w:r>
    </w:p>
    <w:p w14:paraId="3EFE4344" w14:textId="77777777" w:rsidR="00856D0D" w:rsidRPr="00511D39" w:rsidRDefault="00000000">
      <w:pPr>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事实依据：</w:t>
      </w:r>
    </w:p>
    <w:p w14:paraId="3B6765E3" w14:textId="77777777" w:rsidR="00856D0D" w:rsidRPr="00511D39" w:rsidRDefault="00856D0D">
      <w:pPr>
        <w:ind w:leftChars="12" w:left="25" w:firstLineChars="197" w:firstLine="355"/>
        <w:rPr>
          <w:rFonts w:ascii="仿宋" w:eastAsia="仿宋" w:hAnsi="仿宋" w:cs="Times New Roman" w:hint="eastAsia"/>
          <w:kern w:val="0"/>
          <w:sz w:val="18"/>
          <w:szCs w:val="24"/>
        </w:rPr>
      </w:pPr>
    </w:p>
    <w:p w14:paraId="08BC9BAC" w14:textId="77777777" w:rsidR="00856D0D" w:rsidRPr="00511D39" w:rsidRDefault="00000000">
      <w:pPr>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法律依据：</w:t>
      </w:r>
    </w:p>
    <w:p w14:paraId="46ACBFAB" w14:textId="77777777" w:rsidR="00856D0D" w:rsidRPr="00511D39" w:rsidRDefault="00856D0D">
      <w:pPr>
        <w:ind w:leftChars="12" w:left="25" w:firstLineChars="147" w:firstLine="265"/>
        <w:rPr>
          <w:rFonts w:ascii="仿宋" w:eastAsia="仿宋" w:hAnsi="仿宋" w:cs="Times New Roman" w:hint="eastAsia"/>
          <w:bCs/>
          <w:kern w:val="0"/>
          <w:sz w:val="18"/>
          <w:szCs w:val="24"/>
          <w:u w:val="single"/>
        </w:rPr>
      </w:pPr>
    </w:p>
    <w:p w14:paraId="6C41E713" w14:textId="77777777" w:rsidR="00856D0D" w:rsidRPr="00511D39" w:rsidRDefault="00000000">
      <w:pPr>
        <w:ind w:leftChars="12" w:left="25" w:firstLineChars="197" w:firstLine="355"/>
        <w:rPr>
          <w:rFonts w:ascii="仿宋" w:eastAsia="仿宋" w:hAnsi="仿宋" w:cs="Times New Roman" w:hint="eastAsia"/>
          <w:bCs/>
          <w:kern w:val="0"/>
          <w:sz w:val="18"/>
          <w:szCs w:val="24"/>
        </w:rPr>
      </w:pPr>
      <w:r w:rsidRPr="00511D39">
        <w:rPr>
          <w:rFonts w:ascii="仿宋" w:eastAsia="仿宋" w:hAnsi="仿宋" w:cs="Times New Roman" w:hint="eastAsia"/>
          <w:kern w:val="0"/>
          <w:sz w:val="18"/>
          <w:szCs w:val="24"/>
        </w:rPr>
        <w:t xml:space="preserve">投诉事项2  </w:t>
      </w:r>
    </w:p>
    <w:p w14:paraId="374AA995" w14:textId="77777777" w:rsidR="00856D0D" w:rsidRPr="00511D39" w:rsidRDefault="00000000">
      <w:pPr>
        <w:ind w:leftChars="12" w:left="25" w:firstLineChars="197" w:firstLine="355"/>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w:t>
      </w:r>
    </w:p>
    <w:p w14:paraId="46587F56"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五、与投诉事项相关的投诉请求：</w:t>
      </w:r>
    </w:p>
    <w:p w14:paraId="4C19E7A6"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请求：</w:t>
      </w:r>
    </w:p>
    <w:p w14:paraId="18D8AA3E" w14:textId="77777777" w:rsidR="00856D0D" w:rsidRPr="00511D39" w:rsidRDefault="00856D0D">
      <w:pPr>
        <w:ind w:leftChars="12" w:left="25" w:firstLineChars="147" w:firstLine="265"/>
        <w:rPr>
          <w:rFonts w:ascii="仿宋" w:eastAsia="仿宋" w:hAnsi="仿宋" w:cs="Times New Roman" w:hint="eastAsia"/>
          <w:kern w:val="0"/>
          <w:sz w:val="18"/>
          <w:szCs w:val="24"/>
        </w:rPr>
      </w:pPr>
    </w:p>
    <w:p w14:paraId="4B07C552"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签字（签章）：                                       公章：</w:t>
      </w:r>
    </w:p>
    <w:p w14:paraId="0429A87E" w14:textId="77777777" w:rsidR="00856D0D" w:rsidRPr="00511D39" w:rsidRDefault="00856D0D">
      <w:pPr>
        <w:ind w:leftChars="12" w:left="25" w:firstLineChars="147" w:firstLine="265"/>
        <w:rPr>
          <w:rFonts w:ascii="仿宋" w:eastAsia="仿宋" w:hAnsi="仿宋" w:cs="Times New Roman" w:hint="eastAsia"/>
          <w:kern w:val="0"/>
          <w:sz w:val="18"/>
          <w:szCs w:val="24"/>
        </w:rPr>
      </w:pPr>
    </w:p>
    <w:p w14:paraId="4D31AB1C"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日期：</w:t>
      </w:r>
    </w:p>
    <w:p w14:paraId="057E3A00" w14:textId="77777777" w:rsidR="00856D0D" w:rsidRPr="00511D39" w:rsidRDefault="00856D0D">
      <w:pPr>
        <w:ind w:leftChars="12" w:left="25" w:firstLineChars="197" w:firstLine="355"/>
        <w:rPr>
          <w:rFonts w:ascii="仿宋" w:eastAsia="仿宋" w:hAnsi="仿宋" w:cs="Times New Roman" w:hint="eastAsia"/>
          <w:kern w:val="0"/>
          <w:sz w:val="18"/>
          <w:szCs w:val="24"/>
        </w:rPr>
      </w:pPr>
    </w:p>
    <w:p w14:paraId="5683C9E5" w14:textId="77777777" w:rsidR="00856D0D" w:rsidRPr="00511D39" w:rsidRDefault="00856D0D">
      <w:pPr>
        <w:snapToGrid w:val="0"/>
        <w:rPr>
          <w:rFonts w:ascii="仿宋" w:eastAsia="仿宋" w:hAnsi="仿宋" w:cs="Times New Roman" w:hint="eastAsia"/>
          <w:b/>
          <w:kern w:val="0"/>
          <w:sz w:val="18"/>
          <w:szCs w:val="24"/>
        </w:rPr>
      </w:pPr>
    </w:p>
    <w:p w14:paraId="18E5435D" w14:textId="77777777" w:rsidR="00856D0D" w:rsidRPr="00511D39" w:rsidRDefault="00000000">
      <w:pPr>
        <w:snapToGrid w:val="0"/>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说明：</w:t>
      </w:r>
    </w:p>
    <w:p w14:paraId="2E561337" w14:textId="77777777" w:rsidR="00856D0D" w:rsidRPr="00511D39" w:rsidRDefault="00000000">
      <w:pPr>
        <w:ind w:leftChars="12" w:left="25" w:firstLineChars="147" w:firstLine="266"/>
        <w:rPr>
          <w:rFonts w:ascii="仿宋" w:eastAsia="仿宋" w:hAnsi="仿宋" w:cs="Times New Roman" w:hint="eastAsia"/>
          <w:b/>
          <w:bCs/>
          <w:kern w:val="0"/>
          <w:sz w:val="18"/>
          <w:szCs w:val="24"/>
        </w:rPr>
      </w:pPr>
      <w:r w:rsidRPr="00511D39">
        <w:rPr>
          <w:rFonts w:ascii="仿宋" w:eastAsia="仿宋" w:hAnsi="仿宋" w:cs="Times New Roman" w:hint="eastAsia"/>
          <w:b/>
          <w:kern w:val="0"/>
          <w:sz w:val="18"/>
          <w:szCs w:val="24"/>
        </w:rPr>
        <w:t>1.投诉人提起投诉时，应当提交投诉书和必要的证明材料，并按照被投诉人和与投诉事项有关的供应商数量提供投诉书副本</w:t>
      </w:r>
      <w:r w:rsidRPr="00511D39">
        <w:rPr>
          <w:rFonts w:ascii="仿宋" w:eastAsia="仿宋" w:hAnsi="仿宋" w:cs="Times New Roman" w:hint="eastAsia"/>
          <w:b/>
          <w:bCs/>
          <w:kern w:val="0"/>
          <w:sz w:val="18"/>
          <w:szCs w:val="24"/>
        </w:rPr>
        <w:t>。</w:t>
      </w:r>
    </w:p>
    <w:p w14:paraId="372BE2F2"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AE4012"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3.投诉书应简要列明质疑事项，质疑函、质疑答复等作为附件材料提供。</w:t>
      </w:r>
    </w:p>
    <w:p w14:paraId="1CDCCA6F"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4.投诉书的投诉事项应具体、明确，并有必要的事实依据和法律依据。</w:t>
      </w:r>
    </w:p>
    <w:p w14:paraId="5D4EBA45"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5.投诉书的投诉请求应与投诉事项相关。</w:t>
      </w:r>
    </w:p>
    <w:p w14:paraId="304CE0E1" w14:textId="77777777" w:rsidR="00856D0D" w:rsidRPr="00511D39" w:rsidRDefault="00000000">
      <w:pPr>
        <w:ind w:leftChars="12" w:left="25" w:firstLineChars="147" w:firstLine="266"/>
        <w:rPr>
          <w:rFonts w:ascii="仿宋" w:eastAsia="仿宋" w:hAnsi="仿宋" w:cs="Times New Roman" w:hint="eastAsia"/>
          <w:kern w:val="0"/>
          <w:sz w:val="20"/>
          <w:szCs w:val="21"/>
        </w:rPr>
      </w:pPr>
      <w:r w:rsidRPr="00511D39">
        <w:rPr>
          <w:rFonts w:ascii="仿宋" w:eastAsia="仿宋" w:hAnsi="仿宋" w:cs="Times New Roman" w:hint="eastAsia"/>
          <w:b/>
          <w:kern w:val="0"/>
          <w:sz w:val="18"/>
          <w:szCs w:val="24"/>
        </w:rPr>
        <w:t>6.投诉人为法人或者其他组织的，投诉书应由法定代表人、主要负责人，或者其授权代表签字或者盖章，并加盖公章。</w:t>
      </w:r>
    </w:p>
    <w:p w14:paraId="105BDC3A" w14:textId="77777777" w:rsidR="00856D0D" w:rsidRPr="00511D39" w:rsidRDefault="00856D0D">
      <w:pPr>
        <w:rPr>
          <w:rFonts w:ascii="仿宋" w:eastAsia="仿宋" w:hAnsi="仿宋" w:hint="eastAsia"/>
        </w:rPr>
      </w:pPr>
    </w:p>
    <w:sectPr w:rsidR="00856D0D" w:rsidRPr="00511D39">
      <w:headerReference w:type="default" r:id="rId16"/>
      <w:footerReference w:type="default" r:id="rId17"/>
      <w:footerReference w:type="first" r:id="rId18"/>
      <w:pgSz w:w="11910" w:h="16840"/>
      <w:pgMar w:top="1304" w:right="1304" w:bottom="130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488F" w14:textId="77777777" w:rsidR="00C62CF0" w:rsidRDefault="00C62CF0">
      <w:r>
        <w:separator/>
      </w:r>
    </w:p>
  </w:endnote>
  <w:endnote w:type="continuationSeparator" w:id="0">
    <w:p w14:paraId="44D9B7C3" w14:textId="77777777" w:rsidR="00C62CF0" w:rsidRDefault="00C6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TimesNewRomanPSMT">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3D39" w14:textId="77777777" w:rsidR="00856D0D" w:rsidRDefault="00000000">
    <w:pPr>
      <w:pStyle w:val="ad"/>
    </w:pPr>
    <w:r>
      <w:rPr>
        <w:noProof/>
      </w:rPr>
      <mc:AlternateContent>
        <mc:Choice Requires="wps">
          <w:drawing>
            <wp:anchor distT="0" distB="0" distL="114300" distR="114300" simplePos="0" relativeHeight="251658240" behindDoc="0" locked="0" layoutInCell="1" allowOverlap="1" wp14:anchorId="0E9C4473" wp14:editId="4FC3023B">
              <wp:simplePos x="0" y="0"/>
              <wp:positionH relativeFrom="margin">
                <wp:posOffset>2924175</wp:posOffset>
              </wp:positionH>
              <wp:positionV relativeFrom="paragraph">
                <wp:posOffset>1270</wp:posOffset>
              </wp:positionV>
              <wp:extent cx="219710" cy="153670"/>
              <wp:effectExtent l="0" t="0" r="8890" b="17780"/>
              <wp:wrapNone/>
              <wp:docPr id="1" name="文本框 1"/>
              <wp:cNvGraphicFramePr/>
              <a:graphic xmlns:a="http://schemas.openxmlformats.org/drawingml/2006/main">
                <a:graphicData uri="http://schemas.microsoft.com/office/word/2010/wordprocessingShape">
                  <wps:wsp>
                    <wps:cNvSpPr txBox="1"/>
                    <wps:spPr>
                      <a:xfrm>
                        <a:off x="0" y="0"/>
                        <a:ext cx="219710" cy="153670"/>
                      </a:xfrm>
                      <a:prstGeom prst="rect">
                        <a:avLst/>
                      </a:prstGeom>
                      <a:noFill/>
                      <a:ln>
                        <a:noFill/>
                      </a:ln>
                    </wps:spPr>
                    <wps:txbx>
                      <w:txbxContent>
                        <w:p w14:paraId="24A99CE7" w14:textId="77777777" w:rsidR="00856D0D" w:rsidRDefault="00000000">
                          <w:pPr>
                            <w:pStyle w:val="ad"/>
                          </w:pPr>
                          <w:r>
                            <w:fldChar w:fldCharType="begin"/>
                          </w:r>
                          <w:r>
                            <w:instrText xml:space="preserve"> PAGE  \* MERGEFORMAT </w:instrText>
                          </w:r>
                          <w:r>
                            <w:fldChar w:fldCharType="separate"/>
                          </w:r>
                          <w:r>
                            <w:t>13</w:t>
                          </w:r>
                          <w: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0E9C4473" id="_x0000_t202" coordsize="21600,21600" o:spt="202" path="m,l,21600r21600,l21600,xe">
              <v:stroke joinstyle="miter"/>
              <v:path gradientshapeok="t" o:connecttype="rect"/>
            </v:shapetype>
            <v:shape id="文本框 1" o:spid="_x0000_s1026" type="#_x0000_t202" style="position:absolute;margin-left:230.25pt;margin-top:.1pt;width:17.3pt;height:1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" filled="f" stroked="f">
              <v:textbox inset="0,0,0,0">
                <w:txbxContent>
                  <w:p w14:paraId="24A99CE7" w14:textId="77777777" w:rsidR="00856D0D" w:rsidRDefault="00000000">
                    <w:pPr>
                      <w:pStyle w:val="ad"/>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46D" w14:textId="77777777" w:rsidR="00856D0D" w:rsidRDefault="00000000">
    <w:pPr>
      <w:pStyle w:val="ad"/>
      <w:jc w:val="center"/>
    </w:pPr>
    <w:r>
      <w:rPr>
        <w:noProof/>
      </w:rPr>
      <mc:AlternateContent>
        <mc:Choice Requires="wps">
          <w:drawing>
            <wp:anchor distT="0" distB="0" distL="114300" distR="114300" simplePos="0" relativeHeight="251658752" behindDoc="0" locked="0" layoutInCell="1" allowOverlap="1" wp14:anchorId="795E65E5" wp14:editId="3577F595">
              <wp:simplePos x="0" y="0"/>
              <wp:positionH relativeFrom="margin">
                <wp:align>center</wp:align>
              </wp:positionH>
              <wp:positionV relativeFrom="paragraph">
                <wp:posOffset>0</wp:posOffset>
              </wp:positionV>
              <wp:extent cx="1828800" cy="1828800"/>
              <wp:effectExtent l="0" t="0" r="0" b="0"/>
              <wp:wrapNone/>
              <wp:docPr id="3"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D08D8" w14:textId="77777777" w:rsidR="00856D0D" w:rsidRDefault="00000000">
                          <w:pPr>
                            <w:pStyle w:val="ad"/>
                            <w:jc w:val="cente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shapetype w14:anchorId="795E65E5" id="_x0000_t202" coordsize="21600,21600" o:spt="202" path="m,l,21600r21600,l21600,xe">
              <v:stroke joinstyle="miter"/>
              <v:path gradientshapeok="t" o:connecttype="rect"/>
            </v:shapetype>
            <v:shape id="文本框 4097"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018D08D8" w14:textId="77777777" w:rsidR="00856D0D" w:rsidRDefault="00000000">
                    <w:pPr>
                      <w:pStyle w:val="ad"/>
                      <w:jc w:val="center"/>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DE3" w14:textId="77777777" w:rsidR="00856D0D" w:rsidRDefault="00000000">
    <w:pPr>
      <w:pStyle w:val="ad"/>
    </w:pPr>
    <w:r>
      <w:rPr>
        <w:noProof/>
      </w:rPr>
      <mc:AlternateContent>
        <mc:Choice Requires="wps">
          <w:drawing>
            <wp:anchor distT="0" distB="0" distL="114300" distR="114300" simplePos="0" relativeHeight="251656704" behindDoc="0" locked="0" layoutInCell="1" allowOverlap="1" wp14:anchorId="5615247A" wp14:editId="3E2179DC">
              <wp:simplePos x="0" y="0"/>
              <wp:positionH relativeFrom="margin">
                <wp:align>center</wp:align>
              </wp:positionH>
              <wp:positionV relativeFrom="paragraph">
                <wp:posOffset>0</wp:posOffset>
              </wp:positionV>
              <wp:extent cx="1828800" cy="1828800"/>
              <wp:effectExtent l="0" t="0" r="0" b="0"/>
              <wp:wrapNone/>
              <wp:docPr id="2"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FA781" w14:textId="77777777" w:rsidR="00856D0D" w:rsidRDefault="00000000">
                          <w:pPr>
                            <w:pStyle w:val="ad"/>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type w14:anchorId="5615247A" id="_x0000_t202" coordsize="21600,21600" o:spt="202" path="m,l,21600r21600,l21600,xe">
              <v:stroke joinstyle="miter"/>
              <v:path gradientshapeok="t" o:connecttype="rect"/>
            </v:shapetype>
            <v:shape id="文本框 4098" o:spid="_x0000_s1028"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688FA781" w14:textId="77777777" w:rsidR="00856D0D" w:rsidRDefault="00000000">
                    <w:pPr>
                      <w:pStyle w:val="ad"/>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7223" w14:textId="77777777" w:rsidR="00C62CF0" w:rsidRDefault="00C62CF0">
      <w:r>
        <w:separator/>
      </w:r>
    </w:p>
  </w:footnote>
  <w:footnote w:type="continuationSeparator" w:id="0">
    <w:p w14:paraId="48361D58" w14:textId="77777777" w:rsidR="00C62CF0" w:rsidRDefault="00C6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F815" w14:textId="77777777" w:rsidR="00856D0D" w:rsidRDefault="00856D0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7A92"/>
    <w:multiLevelType w:val="singleLevel"/>
    <w:tmpl w:val="508D7A92"/>
    <w:lvl w:ilvl="0">
      <w:start w:val="1"/>
      <w:numFmt w:val="decimal"/>
      <w:suff w:val="nothing"/>
      <w:lvlText w:val="（%1）"/>
      <w:lvlJc w:val="left"/>
    </w:lvl>
  </w:abstractNum>
  <w:abstractNum w:abstractNumId="1" w15:restartNumberingAfterBreak="0">
    <w:nsid w:val="66402060"/>
    <w:multiLevelType w:val="multilevel"/>
    <w:tmpl w:val="66402060"/>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6AC7404D"/>
    <w:multiLevelType w:val="singleLevel"/>
    <w:tmpl w:val="6AC7404D"/>
    <w:lvl w:ilvl="0">
      <w:start w:val="5"/>
      <w:numFmt w:val="chineseCounting"/>
      <w:suff w:val="nothing"/>
      <w:lvlText w:val="%1、"/>
      <w:lvlJc w:val="left"/>
      <w:rPr>
        <w:rFonts w:hint="eastAsia"/>
      </w:rPr>
    </w:lvl>
  </w:abstractNum>
  <w:abstractNum w:abstractNumId="3" w15:restartNumberingAfterBreak="0">
    <w:nsid w:val="78EE0F55"/>
    <w:multiLevelType w:val="multilevel"/>
    <w:tmpl w:val="78EE0F55"/>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2162985">
    <w:abstractNumId w:val="3"/>
  </w:num>
  <w:num w:numId="2" w16cid:durableId="594018968">
    <w:abstractNumId w:val="0"/>
  </w:num>
  <w:num w:numId="3" w16cid:durableId="386152319">
    <w:abstractNumId w:val="2"/>
  </w:num>
  <w:num w:numId="4" w16cid:durableId="685445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YyMjZhMzQ1NjczMjQ4ZTE1MjI1M2IxNDM0MjVlMDYifQ=="/>
  </w:docVars>
  <w:rsids>
    <w:rsidRoot w:val="00AC392E"/>
    <w:rsid w:val="0003441F"/>
    <w:rsid w:val="00084768"/>
    <w:rsid w:val="00122777"/>
    <w:rsid w:val="001729DF"/>
    <w:rsid w:val="00181BE7"/>
    <w:rsid w:val="00186A79"/>
    <w:rsid w:val="00196694"/>
    <w:rsid w:val="001A2B22"/>
    <w:rsid w:val="001C0FF1"/>
    <w:rsid w:val="001D6F44"/>
    <w:rsid w:val="001F407C"/>
    <w:rsid w:val="001F6C2C"/>
    <w:rsid w:val="00216E02"/>
    <w:rsid w:val="00274CAA"/>
    <w:rsid w:val="002A1AEE"/>
    <w:rsid w:val="002B39FD"/>
    <w:rsid w:val="002B4F43"/>
    <w:rsid w:val="002C0391"/>
    <w:rsid w:val="002D1368"/>
    <w:rsid w:val="00362E58"/>
    <w:rsid w:val="003B60A3"/>
    <w:rsid w:val="0040219A"/>
    <w:rsid w:val="00444668"/>
    <w:rsid w:val="00463694"/>
    <w:rsid w:val="00474187"/>
    <w:rsid w:val="00487A18"/>
    <w:rsid w:val="00487C7B"/>
    <w:rsid w:val="00492D39"/>
    <w:rsid w:val="004C64B5"/>
    <w:rsid w:val="00506B9E"/>
    <w:rsid w:val="00511D39"/>
    <w:rsid w:val="00552D82"/>
    <w:rsid w:val="00557F13"/>
    <w:rsid w:val="005A2007"/>
    <w:rsid w:val="005B2DD2"/>
    <w:rsid w:val="00617D2F"/>
    <w:rsid w:val="0063647F"/>
    <w:rsid w:val="006916BC"/>
    <w:rsid w:val="006D213C"/>
    <w:rsid w:val="006F3F4D"/>
    <w:rsid w:val="006F7E1A"/>
    <w:rsid w:val="00703396"/>
    <w:rsid w:val="00711402"/>
    <w:rsid w:val="00764DCA"/>
    <w:rsid w:val="00766C52"/>
    <w:rsid w:val="007E77FB"/>
    <w:rsid w:val="008375B9"/>
    <w:rsid w:val="0084204B"/>
    <w:rsid w:val="00845A17"/>
    <w:rsid w:val="00856D0D"/>
    <w:rsid w:val="008720C0"/>
    <w:rsid w:val="0089247D"/>
    <w:rsid w:val="008C1333"/>
    <w:rsid w:val="008E23A2"/>
    <w:rsid w:val="00954C67"/>
    <w:rsid w:val="0096267B"/>
    <w:rsid w:val="00997279"/>
    <w:rsid w:val="009F72C2"/>
    <w:rsid w:val="00A0022F"/>
    <w:rsid w:val="00A35F3F"/>
    <w:rsid w:val="00AB4F6D"/>
    <w:rsid w:val="00AC392E"/>
    <w:rsid w:val="00AF3B21"/>
    <w:rsid w:val="00B06A52"/>
    <w:rsid w:val="00B47D16"/>
    <w:rsid w:val="00B611FB"/>
    <w:rsid w:val="00B82AD7"/>
    <w:rsid w:val="00BB11E9"/>
    <w:rsid w:val="00BE33B9"/>
    <w:rsid w:val="00C17C84"/>
    <w:rsid w:val="00C5196C"/>
    <w:rsid w:val="00C62CF0"/>
    <w:rsid w:val="00CA1E49"/>
    <w:rsid w:val="00CA3A32"/>
    <w:rsid w:val="00CD664C"/>
    <w:rsid w:val="00D04402"/>
    <w:rsid w:val="00D17242"/>
    <w:rsid w:val="00D8446B"/>
    <w:rsid w:val="00D85C71"/>
    <w:rsid w:val="00D9100F"/>
    <w:rsid w:val="00E00096"/>
    <w:rsid w:val="00E05D73"/>
    <w:rsid w:val="00E16CAD"/>
    <w:rsid w:val="00E21DAA"/>
    <w:rsid w:val="00E34491"/>
    <w:rsid w:val="00E84CC4"/>
    <w:rsid w:val="00ED1F29"/>
    <w:rsid w:val="00F10FBF"/>
    <w:rsid w:val="00F23E37"/>
    <w:rsid w:val="00F30E15"/>
    <w:rsid w:val="00F40A20"/>
    <w:rsid w:val="00F45307"/>
    <w:rsid w:val="00F47562"/>
    <w:rsid w:val="00F60B28"/>
    <w:rsid w:val="00F96B03"/>
    <w:rsid w:val="00FA3373"/>
    <w:rsid w:val="00FD7FA1"/>
    <w:rsid w:val="01172A03"/>
    <w:rsid w:val="016646EA"/>
    <w:rsid w:val="01727D81"/>
    <w:rsid w:val="025F4662"/>
    <w:rsid w:val="03454F90"/>
    <w:rsid w:val="044B549A"/>
    <w:rsid w:val="061C715B"/>
    <w:rsid w:val="06532EA5"/>
    <w:rsid w:val="07462294"/>
    <w:rsid w:val="076444C8"/>
    <w:rsid w:val="0A390E37"/>
    <w:rsid w:val="0D29243C"/>
    <w:rsid w:val="0DF3752C"/>
    <w:rsid w:val="11290C5D"/>
    <w:rsid w:val="113A263D"/>
    <w:rsid w:val="11C24C0D"/>
    <w:rsid w:val="15F1306D"/>
    <w:rsid w:val="16612EE7"/>
    <w:rsid w:val="16B03286"/>
    <w:rsid w:val="16B64591"/>
    <w:rsid w:val="173E3C2D"/>
    <w:rsid w:val="17B44FF8"/>
    <w:rsid w:val="17EB3C7B"/>
    <w:rsid w:val="19BD0194"/>
    <w:rsid w:val="1E1B7B7F"/>
    <w:rsid w:val="1EC26005"/>
    <w:rsid w:val="1F3B5523"/>
    <w:rsid w:val="1F4D4FB4"/>
    <w:rsid w:val="1F5740DA"/>
    <w:rsid w:val="201E74B3"/>
    <w:rsid w:val="210D4EAF"/>
    <w:rsid w:val="2188283C"/>
    <w:rsid w:val="21DA565B"/>
    <w:rsid w:val="229323DA"/>
    <w:rsid w:val="22FE7148"/>
    <w:rsid w:val="23740104"/>
    <w:rsid w:val="23B4085A"/>
    <w:rsid w:val="247B2001"/>
    <w:rsid w:val="24B959FC"/>
    <w:rsid w:val="25496E57"/>
    <w:rsid w:val="25B74631"/>
    <w:rsid w:val="26303C7B"/>
    <w:rsid w:val="28072F22"/>
    <w:rsid w:val="287C784A"/>
    <w:rsid w:val="2A467D32"/>
    <w:rsid w:val="2AE8703B"/>
    <w:rsid w:val="2AF21C68"/>
    <w:rsid w:val="2B923C23"/>
    <w:rsid w:val="311A023C"/>
    <w:rsid w:val="346A6F41"/>
    <w:rsid w:val="351A7D2B"/>
    <w:rsid w:val="3611037B"/>
    <w:rsid w:val="36BB0F93"/>
    <w:rsid w:val="36CF10AF"/>
    <w:rsid w:val="37405B09"/>
    <w:rsid w:val="3AB64A60"/>
    <w:rsid w:val="3AE01ADD"/>
    <w:rsid w:val="3B6C511E"/>
    <w:rsid w:val="3CAD544D"/>
    <w:rsid w:val="3D6C3AFB"/>
    <w:rsid w:val="3E00299B"/>
    <w:rsid w:val="3E3839DE"/>
    <w:rsid w:val="3EDE27D7"/>
    <w:rsid w:val="40CF1FB3"/>
    <w:rsid w:val="412C5A7C"/>
    <w:rsid w:val="41504D61"/>
    <w:rsid w:val="417D4A11"/>
    <w:rsid w:val="425F0D31"/>
    <w:rsid w:val="42DF267A"/>
    <w:rsid w:val="44EA599F"/>
    <w:rsid w:val="457479F1"/>
    <w:rsid w:val="45D9360A"/>
    <w:rsid w:val="46392E3B"/>
    <w:rsid w:val="465E501F"/>
    <w:rsid w:val="47F466FE"/>
    <w:rsid w:val="48C93BB0"/>
    <w:rsid w:val="4A673338"/>
    <w:rsid w:val="4A7A10AB"/>
    <w:rsid w:val="4B5E0F27"/>
    <w:rsid w:val="4B9D30D2"/>
    <w:rsid w:val="4BC84385"/>
    <w:rsid w:val="4BCD45EC"/>
    <w:rsid w:val="4DCF7EBB"/>
    <w:rsid w:val="4E4D0DDF"/>
    <w:rsid w:val="4E74636C"/>
    <w:rsid w:val="4EDE5BC3"/>
    <w:rsid w:val="505A77E4"/>
    <w:rsid w:val="518E3679"/>
    <w:rsid w:val="519C4E8E"/>
    <w:rsid w:val="51D22103"/>
    <w:rsid w:val="520D0FB1"/>
    <w:rsid w:val="53C41B44"/>
    <w:rsid w:val="53E977FC"/>
    <w:rsid w:val="55B11BDD"/>
    <w:rsid w:val="582232DD"/>
    <w:rsid w:val="584B1098"/>
    <w:rsid w:val="5ACC49AC"/>
    <w:rsid w:val="5C637435"/>
    <w:rsid w:val="5E484209"/>
    <w:rsid w:val="5F947F0A"/>
    <w:rsid w:val="5FC44C79"/>
    <w:rsid w:val="625E3163"/>
    <w:rsid w:val="62835F9E"/>
    <w:rsid w:val="63341B7C"/>
    <w:rsid w:val="640B3D13"/>
    <w:rsid w:val="64E831B8"/>
    <w:rsid w:val="65766A16"/>
    <w:rsid w:val="657B1E05"/>
    <w:rsid w:val="65EF654B"/>
    <w:rsid w:val="65F31E15"/>
    <w:rsid w:val="689C38D1"/>
    <w:rsid w:val="6BD8288F"/>
    <w:rsid w:val="6C991968"/>
    <w:rsid w:val="6DB427D1"/>
    <w:rsid w:val="6E5C03AE"/>
    <w:rsid w:val="6F011A46"/>
    <w:rsid w:val="6FB72105"/>
    <w:rsid w:val="6FF65D83"/>
    <w:rsid w:val="702910D3"/>
    <w:rsid w:val="726371D0"/>
    <w:rsid w:val="733976E8"/>
    <w:rsid w:val="7416389E"/>
    <w:rsid w:val="742C3D60"/>
    <w:rsid w:val="74FF50C2"/>
    <w:rsid w:val="75B0387E"/>
    <w:rsid w:val="77E26D88"/>
    <w:rsid w:val="78D048AC"/>
    <w:rsid w:val="79BD2A0E"/>
    <w:rsid w:val="7AB67B89"/>
    <w:rsid w:val="7BB10350"/>
    <w:rsid w:val="7D1312C2"/>
    <w:rsid w:val="7D641B1E"/>
    <w:rsid w:val="7E10135E"/>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84F68"/>
  <w15:docId w15:val="{DE3006AB-01EA-4CDF-B4C3-77CBC6C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1"/>
    <w:uiPriority w:val="9"/>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0"/>
    <w:link w:val="51"/>
    <w:uiPriority w:val="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0"/>
    <w:qFormat/>
    <w:pPr>
      <w:wordWrap w:val="0"/>
      <w:spacing w:after="160"/>
      <w:ind w:left="2000" w:hanging="400"/>
      <w:outlineLvl w:val="5"/>
    </w:pPr>
    <w:rPr>
      <w:rFonts w:ascii="Times New Roman" w:eastAsia="宋体" w:hAnsi="Times New Roman" w:cs="Times New Roman"/>
      <w:b/>
      <w:szCs w:val="24"/>
    </w:rPr>
  </w:style>
  <w:style w:type="paragraph" w:styleId="8">
    <w:name w:val="heading 8"/>
    <w:basedOn w:val="a"/>
    <w:next w:val="a"/>
    <w:link w:val="81"/>
    <w:uiPriority w:val="9"/>
    <w:qFormat/>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420"/>
    </w:pPr>
    <w:rPr>
      <w:rFonts w:ascii="Times New Roman" w:eastAsia="宋体" w:hAnsi="Times New Roman" w:cs="Times New Roman"/>
      <w:szCs w:val="20"/>
    </w:rPr>
  </w:style>
  <w:style w:type="paragraph" w:styleId="80">
    <w:name w:val="index 8"/>
    <w:basedOn w:val="a"/>
    <w:next w:val="a"/>
    <w:qFormat/>
    <w:pPr>
      <w:ind w:left="2940"/>
    </w:pPr>
    <w:rPr>
      <w:rFonts w:ascii="Times New Roman" w:eastAsia="宋体" w:hAnsi="Times New Roman" w:cs="Times New Roman"/>
      <w:szCs w:val="24"/>
    </w:rPr>
  </w:style>
  <w:style w:type="paragraph" w:styleId="a4">
    <w:name w:val="List Number"/>
    <w:basedOn w:val="a"/>
    <w:uiPriority w:val="99"/>
    <w:unhideWhenUsed/>
    <w:qFormat/>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11"/>
    <w:uiPriority w:val="99"/>
    <w:unhideWhenUsed/>
    <w:qFormat/>
    <w:pPr>
      <w:jc w:val="left"/>
    </w:pPr>
    <w:rPr>
      <w:rFonts w:ascii="Times New Roman" w:eastAsia="宋体" w:hAnsi="Times New Roman" w:cs="Times New Roman"/>
      <w:szCs w:val="24"/>
    </w:rPr>
  </w:style>
  <w:style w:type="paragraph" w:styleId="30">
    <w:name w:val="Body Text 3"/>
    <w:basedOn w:val="a"/>
    <w:link w:val="310"/>
    <w:uiPriority w:val="99"/>
    <w:unhideWhenUsed/>
    <w:qFormat/>
    <w:pPr>
      <w:spacing w:after="120"/>
    </w:pPr>
    <w:rPr>
      <w:rFonts w:ascii="Times New Roman" w:eastAsia="宋体" w:hAnsi="Times New Roman" w:cs="Times New Roman"/>
      <w:sz w:val="16"/>
      <w:szCs w:val="16"/>
    </w:rPr>
  </w:style>
  <w:style w:type="paragraph" w:styleId="a6">
    <w:name w:val="Body Text"/>
    <w:basedOn w:val="a"/>
    <w:next w:val="a"/>
    <w:link w:val="20"/>
    <w:uiPriority w:val="99"/>
    <w:unhideWhenUsed/>
    <w:qFormat/>
    <w:pPr>
      <w:spacing w:after="120"/>
    </w:pPr>
    <w:rPr>
      <w:rFonts w:ascii="Times New Roman" w:eastAsia="宋体" w:hAnsi="Times New Roman" w:cs="Times New Roman"/>
      <w:szCs w:val="24"/>
    </w:rPr>
  </w:style>
  <w:style w:type="paragraph" w:styleId="a7">
    <w:name w:val="Body Text Indent"/>
    <w:basedOn w:val="a"/>
    <w:next w:val="A8"/>
    <w:link w:val="12"/>
    <w:uiPriority w:val="99"/>
    <w:unhideWhenUsed/>
    <w:qFormat/>
    <w:pPr>
      <w:ind w:firstLineChars="352" w:firstLine="830"/>
    </w:pPr>
    <w:rPr>
      <w:rFonts w:ascii="仿宋_GB2312" w:eastAsia="仿宋_GB2312" w:hAnsi="Times New Roman" w:cs="Times New Roman"/>
      <w:kern w:val="0"/>
      <w:sz w:val="32"/>
      <w:szCs w:val="20"/>
    </w:rPr>
  </w:style>
  <w:style w:type="paragraph" w:customStyle="1" w:styleId="A8">
    <w:name w:val="正文 A"/>
    <w:qFormat/>
    <w:pPr>
      <w:widowControl w:val="0"/>
      <w:jc w:val="both"/>
    </w:pPr>
    <w:rPr>
      <w:rFonts w:ascii="Arial Unicode MS" w:eastAsia="Arial Unicode MS" w:hAnsi="Arial Unicode MS" w:cs="Arial Unicode MS" w:hint="eastAsia"/>
      <w:color w:val="000000"/>
      <w:kern w:val="2"/>
      <w:sz w:val="21"/>
      <w:szCs w:val="21"/>
    </w:rPr>
  </w:style>
  <w:style w:type="paragraph" w:styleId="22">
    <w:name w:val="List 2"/>
    <w:basedOn w:val="a"/>
    <w:uiPriority w:val="99"/>
    <w:unhideWhenUsed/>
    <w:qFormat/>
    <w:pPr>
      <w:ind w:leftChars="200" w:left="100" w:hangingChars="200" w:hanging="200"/>
      <w:contextualSpacing/>
    </w:pPr>
    <w:rPr>
      <w:rFonts w:ascii="Times New Roman" w:eastAsia="宋体" w:hAnsi="Times New Roman" w:cs="Times New Roman"/>
      <w:szCs w:val="24"/>
    </w:rPr>
  </w:style>
  <w:style w:type="paragraph" w:styleId="TOC3">
    <w:name w:val="toc 3"/>
    <w:basedOn w:val="a"/>
    <w:next w:val="a"/>
    <w:uiPriority w:val="39"/>
    <w:unhideWhenUsed/>
    <w:qFormat/>
    <w:pPr>
      <w:ind w:leftChars="400" w:left="840"/>
    </w:pPr>
    <w:rPr>
      <w:rFonts w:ascii="Times New Roman" w:eastAsia="宋体" w:hAnsi="Times New Roman" w:cs="Times New Roman"/>
      <w:szCs w:val="24"/>
    </w:rPr>
  </w:style>
  <w:style w:type="paragraph" w:styleId="a9">
    <w:name w:val="Plain Text"/>
    <w:basedOn w:val="a"/>
    <w:link w:val="13"/>
    <w:uiPriority w:val="99"/>
    <w:unhideWhenUsed/>
    <w:qFormat/>
    <w:rPr>
      <w:rFonts w:ascii="宋体" w:eastAsia="宋体" w:hAnsi="Courier New" w:cs="Times New Roman"/>
      <w:kern w:val="0"/>
      <w:sz w:val="20"/>
      <w:szCs w:val="21"/>
    </w:rPr>
  </w:style>
  <w:style w:type="paragraph" w:styleId="aa">
    <w:name w:val="Date"/>
    <w:basedOn w:val="a"/>
    <w:next w:val="a"/>
    <w:link w:val="14"/>
    <w:uiPriority w:val="99"/>
    <w:unhideWhenUsed/>
    <w:qFormat/>
    <w:pPr>
      <w:ind w:leftChars="2500" w:left="100"/>
    </w:pPr>
    <w:rPr>
      <w:rFonts w:ascii="Times New Roman" w:eastAsia="宋体" w:hAnsi="Times New Roman" w:cs="Times New Roman"/>
      <w:szCs w:val="24"/>
    </w:rPr>
  </w:style>
  <w:style w:type="paragraph" w:styleId="ab">
    <w:name w:val="Balloon Text"/>
    <w:basedOn w:val="a"/>
    <w:link w:val="ac"/>
    <w:uiPriority w:val="99"/>
    <w:unhideWhenUsed/>
    <w:qFormat/>
    <w:rPr>
      <w:rFonts w:ascii="Times New Roman" w:eastAsia="宋体" w:hAnsi="Times New Roman" w:cs="Times New Roman"/>
      <w:sz w:val="18"/>
      <w:szCs w:val="18"/>
    </w:rPr>
  </w:style>
  <w:style w:type="paragraph" w:styleId="ad">
    <w:name w:val="footer"/>
    <w:basedOn w:val="a"/>
    <w:link w:val="15"/>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e">
    <w:name w:val="header"/>
    <w:basedOn w:val="a"/>
    <w:link w:val="16"/>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af">
    <w:name w:val="List"/>
    <w:basedOn w:val="a"/>
    <w:uiPriority w:val="99"/>
    <w:unhideWhenUsed/>
    <w:qFormat/>
    <w:pPr>
      <w:ind w:left="200" w:hangingChars="200" w:hanging="200"/>
      <w:contextualSpacing/>
    </w:pPr>
    <w:rPr>
      <w:rFonts w:ascii="Times New Roman" w:eastAsia="宋体" w:hAnsi="Times New Roman" w:cs="Times New Roman"/>
      <w:szCs w:val="24"/>
    </w:rPr>
  </w:style>
  <w:style w:type="paragraph" w:styleId="TOC2">
    <w:name w:val="toc 2"/>
    <w:basedOn w:val="a"/>
    <w:next w:val="a"/>
    <w:uiPriority w:val="39"/>
    <w:unhideWhenUsed/>
    <w:qFormat/>
    <w:pPr>
      <w:tabs>
        <w:tab w:val="right" w:leader="dot" w:pos="8296"/>
      </w:tabs>
      <w:ind w:leftChars="200" w:left="420"/>
    </w:pPr>
    <w:rPr>
      <w:rFonts w:ascii="Times New Roman" w:eastAsia="宋体" w:hAnsi="Times New Roman" w:cs="Times New Roman"/>
      <w:szCs w:val="24"/>
    </w:rPr>
  </w:style>
  <w:style w:type="paragraph" w:styleId="af0">
    <w:name w:val="Normal (Web)"/>
    <w:basedOn w:val="a"/>
    <w:uiPriority w:val="99"/>
    <w:unhideWhenUsed/>
    <w:qFormat/>
    <w:rPr>
      <w:rFonts w:ascii="Calibri" w:eastAsia="宋体" w:hAnsi="Calibri" w:cs="Times New Roman"/>
      <w:kern w:val="0"/>
      <w:sz w:val="24"/>
      <w:szCs w:val="24"/>
    </w:rPr>
  </w:style>
  <w:style w:type="paragraph" w:styleId="af1">
    <w:name w:val="annotation subject"/>
    <w:basedOn w:val="a5"/>
    <w:next w:val="a5"/>
    <w:link w:val="17"/>
    <w:uiPriority w:val="99"/>
    <w:unhideWhenUsed/>
    <w:qFormat/>
    <w:rPr>
      <w:b/>
      <w:bCs/>
    </w:rPr>
  </w:style>
  <w:style w:type="table" w:styleId="af2">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1"/>
    <w:uiPriority w:val="22"/>
    <w:qFormat/>
    <w:rPr>
      <w:b/>
      <w:bCs/>
    </w:rPr>
  </w:style>
  <w:style w:type="character" w:styleId="af4">
    <w:name w:val="endnote reference"/>
    <w:uiPriority w:val="99"/>
    <w:unhideWhenUsed/>
    <w:qFormat/>
    <w:rPr>
      <w:vertAlign w:val="superscript"/>
    </w:rPr>
  </w:style>
  <w:style w:type="character" w:styleId="af5">
    <w:name w:val="page number"/>
    <w:uiPriority w:val="99"/>
    <w:unhideWhenUsed/>
    <w:qFormat/>
  </w:style>
  <w:style w:type="character" w:styleId="af6">
    <w:name w:val="FollowedHyperlink"/>
    <w:uiPriority w:val="99"/>
    <w:unhideWhenUsed/>
    <w:qFormat/>
    <w:rPr>
      <w:color w:val="800080"/>
      <w:u w:val="single"/>
    </w:rPr>
  </w:style>
  <w:style w:type="character" w:styleId="af7">
    <w:name w:val="Hyperlink"/>
    <w:uiPriority w:val="99"/>
    <w:unhideWhenUsed/>
    <w:qFormat/>
    <w:rPr>
      <w:color w:val="0000FF"/>
      <w:u w:val="single"/>
    </w:rPr>
  </w:style>
  <w:style w:type="character" w:styleId="af8">
    <w:name w:val="annotation reference"/>
    <w:uiPriority w:val="99"/>
    <w:unhideWhenUsed/>
    <w:qFormat/>
    <w:rPr>
      <w:sz w:val="21"/>
      <w:szCs w:val="21"/>
    </w:rPr>
  </w:style>
  <w:style w:type="character" w:customStyle="1" w:styleId="1Char">
    <w:name w:val="标题 1 Char"/>
    <w:basedOn w:val="a1"/>
    <w:uiPriority w:val="9"/>
    <w:qFormat/>
    <w:rPr>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1">
    <w:name w:val="标题 3 字符1"/>
    <w:basedOn w:val="a1"/>
    <w:link w:val="3"/>
    <w:uiPriority w:val="9"/>
    <w:qFormat/>
    <w:rPr>
      <w:rFonts w:ascii="Times New Roman" w:eastAsia="宋体" w:hAnsi="Times New Roman" w:cs="Times New Roman"/>
      <w:b/>
      <w:bCs/>
      <w:sz w:val="32"/>
      <w:szCs w:val="32"/>
    </w:rPr>
  </w:style>
  <w:style w:type="character" w:customStyle="1" w:styleId="40">
    <w:name w:val="标题 4 字符"/>
    <w:basedOn w:val="a1"/>
    <w:link w:val="4"/>
    <w:uiPriority w:val="9"/>
    <w:qFormat/>
    <w:rPr>
      <w:rFonts w:ascii="Cambria" w:eastAsia="宋体" w:hAnsi="Cambria" w:cs="Times New Roman"/>
      <w:b/>
      <w:bCs/>
      <w:sz w:val="28"/>
      <w:szCs w:val="28"/>
    </w:rPr>
  </w:style>
  <w:style w:type="character" w:customStyle="1" w:styleId="51">
    <w:name w:val="标题 5 字符1"/>
    <w:basedOn w:val="a1"/>
    <w:link w:val="5"/>
    <w:uiPriority w:val="9"/>
    <w:qFormat/>
    <w:rPr>
      <w:rFonts w:ascii="Times New Roman" w:eastAsia="宋体" w:hAnsi="Times New Roman" w:cs="Times New Roman"/>
      <w:b/>
      <w:bCs/>
      <w:sz w:val="28"/>
      <w:szCs w:val="28"/>
    </w:rPr>
  </w:style>
  <w:style w:type="character" w:customStyle="1" w:styleId="60">
    <w:name w:val="标题 6 字符"/>
    <w:basedOn w:val="a1"/>
    <w:link w:val="6"/>
    <w:qFormat/>
    <w:rPr>
      <w:rFonts w:ascii="Times New Roman" w:eastAsia="宋体" w:hAnsi="Times New Roman" w:cs="Times New Roman"/>
      <w:b/>
      <w:szCs w:val="24"/>
    </w:rPr>
  </w:style>
  <w:style w:type="character" w:customStyle="1" w:styleId="8Char">
    <w:name w:val="标题 8 Char"/>
    <w:basedOn w:val="a1"/>
    <w:qFormat/>
    <w:rPr>
      <w:rFonts w:asciiTheme="majorHAnsi" w:eastAsiaTheme="majorEastAsia" w:hAnsiTheme="majorHAnsi" w:cstheme="majorBidi"/>
      <w:sz w:val="24"/>
      <w:szCs w:val="24"/>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1"/>
    <w:link w:val="2"/>
    <w:uiPriority w:val="9"/>
    <w:qFormat/>
    <w:rPr>
      <w:rFonts w:ascii="Cambria" w:eastAsia="宋体" w:hAnsi="Cambria" w:cs="Times New Roman"/>
      <w:b/>
      <w:bCs/>
      <w:sz w:val="32"/>
      <w:szCs w:val="32"/>
    </w:rPr>
  </w:style>
  <w:style w:type="character" w:customStyle="1" w:styleId="81">
    <w:name w:val="标题 8 字符1"/>
    <w:link w:val="8"/>
    <w:uiPriority w:val="9"/>
    <w:qFormat/>
    <w:rPr>
      <w:rFonts w:ascii="等线 Light" w:eastAsia="等线 Light" w:hAnsi="等线 Light" w:cs="Times New Roman"/>
      <w:sz w:val="24"/>
      <w:szCs w:val="24"/>
    </w:rPr>
  </w:style>
  <w:style w:type="character" w:customStyle="1" w:styleId="Char">
    <w:name w:val="批注文字 Char"/>
    <w:basedOn w:val="a1"/>
    <w:qFormat/>
  </w:style>
  <w:style w:type="character" w:customStyle="1" w:styleId="11">
    <w:name w:val="批注文字 字符1"/>
    <w:link w:val="a5"/>
    <w:uiPriority w:val="99"/>
    <w:qFormat/>
    <w:rPr>
      <w:rFonts w:ascii="Times New Roman" w:eastAsia="宋体" w:hAnsi="Times New Roman" w:cs="Times New Roman"/>
      <w:szCs w:val="24"/>
    </w:rPr>
  </w:style>
  <w:style w:type="character" w:customStyle="1" w:styleId="310">
    <w:name w:val="正文文本 3 字符1"/>
    <w:basedOn w:val="a1"/>
    <w:link w:val="30"/>
    <w:uiPriority w:val="99"/>
    <w:qFormat/>
    <w:rPr>
      <w:rFonts w:ascii="Times New Roman" w:eastAsia="宋体" w:hAnsi="Times New Roman" w:cs="Times New Roman"/>
      <w:sz w:val="16"/>
      <w:szCs w:val="16"/>
    </w:rPr>
  </w:style>
  <w:style w:type="character" w:customStyle="1" w:styleId="Char0">
    <w:name w:val="正文文本 Char"/>
    <w:basedOn w:val="a1"/>
    <w:qFormat/>
  </w:style>
  <w:style w:type="character" w:customStyle="1" w:styleId="20">
    <w:name w:val="正文文本 字符2"/>
    <w:link w:val="a6"/>
    <w:uiPriority w:val="99"/>
    <w:qFormat/>
    <w:rPr>
      <w:rFonts w:ascii="Times New Roman" w:eastAsia="宋体" w:hAnsi="Times New Roman" w:cs="Times New Roman"/>
      <w:szCs w:val="24"/>
    </w:rPr>
  </w:style>
  <w:style w:type="character" w:customStyle="1" w:styleId="12">
    <w:name w:val="正文文本缩进 字符1"/>
    <w:basedOn w:val="a1"/>
    <w:link w:val="a7"/>
    <w:uiPriority w:val="99"/>
    <w:qFormat/>
    <w:rPr>
      <w:rFonts w:ascii="仿宋_GB2312" w:eastAsia="仿宋_GB2312" w:hAnsi="Times New Roman" w:cs="Times New Roman"/>
      <w:kern w:val="0"/>
      <w:sz w:val="32"/>
      <w:szCs w:val="20"/>
    </w:rPr>
  </w:style>
  <w:style w:type="character" w:customStyle="1" w:styleId="Char1">
    <w:name w:val="纯文本 Char"/>
    <w:basedOn w:val="a1"/>
    <w:qFormat/>
    <w:rPr>
      <w:rFonts w:ascii="宋体" w:eastAsia="宋体" w:hAnsi="Courier New" w:cs="Courier New"/>
      <w:szCs w:val="21"/>
    </w:rPr>
  </w:style>
  <w:style w:type="character" w:customStyle="1" w:styleId="13">
    <w:name w:val="纯文本 字符1"/>
    <w:link w:val="a9"/>
    <w:uiPriority w:val="99"/>
    <w:qFormat/>
    <w:rPr>
      <w:rFonts w:ascii="宋体" w:eastAsia="宋体" w:hAnsi="Courier New" w:cs="Times New Roman"/>
      <w:kern w:val="0"/>
      <w:sz w:val="20"/>
      <w:szCs w:val="21"/>
    </w:rPr>
  </w:style>
  <w:style w:type="character" w:customStyle="1" w:styleId="14">
    <w:name w:val="日期 字符1"/>
    <w:basedOn w:val="a1"/>
    <w:link w:val="aa"/>
    <w:uiPriority w:val="99"/>
    <w:qFormat/>
    <w:rPr>
      <w:rFonts w:ascii="Times New Roman" w:eastAsia="宋体" w:hAnsi="Times New Roman" w:cs="Times New Roman"/>
      <w:szCs w:val="24"/>
    </w:rPr>
  </w:style>
  <w:style w:type="character" w:customStyle="1" w:styleId="Char2">
    <w:name w:val="批注框文本 Char"/>
    <w:basedOn w:val="a1"/>
    <w:uiPriority w:val="99"/>
    <w:semiHidden/>
    <w:qFormat/>
    <w:rPr>
      <w:sz w:val="18"/>
      <w:szCs w:val="18"/>
    </w:rPr>
  </w:style>
  <w:style w:type="character" w:customStyle="1" w:styleId="ac">
    <w:name w:val="批注框文本 字符"/>
    <w:basedOn w:val="a1"/>
    <w:link w:val="ab"/>
    <w:uiPriority w:val="99"/>
    <w:qFormat/>
    <w:rPr>
      <w:rFonts w:ascii="Times New Roman" w:eastAsia="宋体" w:hAnsi="Times New Roman" w:cs="Times New Roman"/>
      <w:sz w:val="18"/>
      <w:szCs w:val="18"/>
    </w:rPr>
  </w:style>
  <w:style w:type="character" w:customStyle="1" w:styleId="15">
    <w:name w:val="页脚 字符1"/>
    <w:basedOn w:val="a1"/>
    <w:link w:val="ad"/>
    <w:uiPriority w:val="99"/>
    <w:qFormat/>
    <w:rPr>
      <w:rFonts w:ascii="Times New Roman" w:eastAsia="宋体" w:hAnsi="Times New Roman" w:cs="Times New Roman"/>
      <w:kern w:val="0"/>
      <w:sz w:val="18"/>
      <w:szCs w:val="18"/>
    </w:rPr>
  </w:style>
  <w:style w:type="character" w:customStyle="1" w:styleId="16">
    <w:name w:val="页眉 字符1"/>
    <w:basedOn w:val="a1"/>
    <w:link w:val="ae"/>
    <w:uiPriority w:val="99"/>
    <w:qFormat/>
    <w:rPr>
      <w:rFonts w:ascii="Times New Roman" w:eastAsia="宋体" w:hAnsi="Times New Roman" w:cs="Times New Roman"/>
      <w:kern w:val="0"/>
      <w:sz w:val="18"/>
      <w:szCs w:val="18"/>
    </w:rPr>
  </w:style>
  <w:style w:type="character" w:customStyle="1" w:styleId="17">
    <w:name w:val="批注主题 字符1"/>
    <w:basedOn w:val="Char"/>
    <w:link w:val="af1"/>
    <w:uiPriority w:val="99"/>
    <w:qFormat/>
    <w:rPr>
      <w:rFonts w:ascii="Times New Roman" w:eastAsia="宋体" w:hAnsi="Times New Roman" w:cs="Times New Roman"/>
      <w:b/>
      <w:bCs/>
      <w:szCs w:val="24"/>
    </w:rPr>
  </w:style>
  <w:style w:type="character" w:customStyle="1" w:styleId="Char10">
    <w:name w:val="批注文字 Char1"/>
    <w:qFormat/>
    <w:rPr>
      <w:rFonts w:ascii="Times New Roman" w:hAnsi="Times New Roman"/>
      <w:kern w:val="2"/>
      <w:sz w:val="21"/>
      <w:szCs w:val="24"/>
    </w:rPr>
  </w:style>
  <w:style w:type="character" w:customStyle="1" w:styleId="Char11">
    <w:name w:val="纯文本 Char1"/>
    <w:qFormat/>
    <w:rPr>
      <w:rFonts w:ascii="宋体" w:eastAsia="宋体" w:hAnsi="Courier New" w:cs="Courier New"/>
      <w:szCs w:val="21"/>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af9">
    <w:name w:val="纯文本 字符"/>
    <w:basedOn w:val="a1"/>
    <w:qFormat/>
    <w:rPr>
      <w:rFonts w:ascii="宋体" w:eastAsia="宋体" w:hAnsi="Courier New" w:cs="Courier New"/>
      <w:szCs w:val="21"/>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a">
    <w:name w:val="正文文本 字符"/>
    <w:qFormat/>
    <w:rPr>
      <w:rFonts w:ascii="Times New Roman" w:hAnsi="Times New Roman"/>
      <w:kern w:val="2"/>
      <w:sz w:val="21"/>
      <w:szCs w:val="24"/>
    </w:rPr>
  </w:style>
  <w:style w:type="character" w:customStyle="1" w:styleId="afb">
    <w:name w:val="批注文字 字符"/>
    <w:basedOn w:val="a1"/>
    <w:qFormat/>
    <w:rPr>
      <w:rFonts w:ascii="Times New Roman" w:hAnsi="Times New Roman"/>
      <w:kern w:val="2"/>
      <w:sz w:val="21"/>
      <w:szCs w:val="24"/>
    </w:rPr>
  </w:style>
  <w:style w:type="character" w:customStyle="1" w:styleId="textcontents">
    <w:name w:val="textcontents"/>
    <w:qFormat/>
  </w:style>
  <w:style w:type="paragraph" w:customStyle="1" w:styleId="afc">
    <w:name w:val="表内文字"/>
    <w:basedOn w:val="a"/>
    <w:uiPriority w:val="99"/>
    <w:qFormat/>
    <w:pPr>
      <w:snapToGrid w:val="0"/>
      <w:spacing w:before="50" w:after="50"/>
      <w:jc w:val="center"/>
    </w:pPr>
    <w:rPr>
      <w:rFonts w:ascii="仿宋_GB2312" w:eastAsia="仿宋_GB2312" w:hAnsi="宋体" w:cs="Times New Roman"/>
      <w:b/>
      <w:color w:val="000000"/>
      <w:sz w:val="32"/>
      <w:szCs w:val="32"/>
    </w:rPr>
  </w:style>
  <w:style w:type="paragraph" w:customStyle="1" w:styleId="18">
    <w:name w:val="列出段落1"/>
    <w:basedOn w:val="a"/>
    <w:uiPriority w:val="34"/>
    <w:qFormat/>
    <w:pPr>
      <w:ind w:firstLineChars="200" w:firstLine="420"/>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eastAsia="宋体" w:hAnsi="Tahoma" w:cs="Times New Roman"/>
      <w:sz w:val="24"/>
      <w:szCs w:val="20"/>
    </w:rPr>
  </w:style>
  <w:style w:type="paragraph" w:customStyle="1" w:styleId="TableParagraph">
    <w:name w:val="Table Paragraph"/>
    <w:basedOn w:val="a"/>
    <w:uiPriority w:val="1"/>
    <w:qFormat/>
    <w:pPr>
      <w:jc w:val="left"/>
    </w:pPr>
    <w:rPr>
      <w:rFonts w:ascii="Calibri" w:eastAsia="宋体" w:hAnsi="Calibri" w:cs="Times New Roman"/>
      <w:kern w:val="0"/>
      <w:sz w:val="22"/>
      <w:lang w:eastAsia="en-US"/>
    </w:rPr>
  </w:style>
  <w:style w:type="paragraph" w:customStyle="1" w:styleId="CharCharCharChar">
    <w:name w:val="Char Char Char Char"/>
    <w:basedOn w:val="a"/>
    <w:uiPriority w:val="99"/>
    <w:qFormat/>
    <w:pPr>
      <w:widowControl/>
      <w:spacing w:after="160" w:line="240" w:lineRule="exact"/>
      <w:jc w:val="left"/>
    </w:pPr>
    <w:rPr>
      <w:rFonts w:ascii="Times New Roman" w:eastAsia="宋体" w:hAnsi="Times New Roman" w:cs="Times New Roman"/>
      <w:szCs w:val="24"/>
    </w:rPr>
  </w:style>
  <w:style w:type="character" w:customStyle="1" w:styleId="19">
    <w:name w:val="未处理的提及1"/>
    <w:uiPriority w:val="99"/>
    <w:unhideWhenUsed/>
    <w:qFormat/>
    <w:rPr>
      <w:color w:val="605E5C"/>
      <w:shd w:val="clear" w:color="auto" w:fill="E1DFDD"/>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sz w:val="24"/>
    </w:rPr>
  </w:style>
  <w:style w:type="paragraph" w:customStyle="1" w:styleId="50">
    <w:name w:val="样式5"/>
    <w:basedOn w:val="a"/>
    <w:uiPriority w:val="99"/>
    <w:qFormat/>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a">
    <w:name w:val="正文缩进1"/>
    <w:basedOn w:val="a"/>
    <w:next w:val="a7"/>
    <w:uiPriority w:val="99"/>
    <w:qFormat/>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25">
    <w:name w:val="标题 2 字符"/>
    <w:uiPriority w:val="9"/>
    <w:qFormat/>
    <w:rPr>
      <w:rFonts w:ascii="Cambria" w:hAnsi="Cambria"/>
      <w:b/>
      <w:bCs/>
      <w:kern w:val="2"/>
      <w:sz w:val="32"/>
      <w:szCs w:val="32"/>
    </w:rPr>
  </w:style>
  <w:style w:type="character" w:customStyle="1" w:styleId="32">
    <w:name w:val="标题 3 字符"/>
    <w:uiPriority w:val="9"/>
    <w:qFormat/>
    <w:rPr>
      <w:b/>
      <w:bCs/>
      <w:kern w:val="2"/>
      <w:sz w:val="32"/>
      <w:szCs w:val="32"/>
    </w:rPr>
  </w:style>
  <w:style w:type="character" w:customStyle="1" w:styleId="52">
    <w:name w:val="标题 5 字符"/>
    <w:uiPriority w:val="9"/>
    <w:qFormat/>
    <w:rPr>
      <w:b/>
      <w:bCs/>
      <w:kern w:val="2"/>
      <w:sz w:val="28"/>
      <w:szCs w:val="28"/>
    </w:rPr>
  </w:style>
  <w:style w:type="character" w:customStyle="1" w:styleId="82">
    <w:name w:val="标题 8 字符"/>
    <w:uiPriority w:val="9"/>
    <w:qFormat/>
    <w:rPr>
      <w:rFonts w:ascii="等线 Light" w:eastAsia="等线 Light" w:hAnsi="等线 Light"/>
      <w:kern w:val="2"/>
      <w:sz w:val="24"/>
      <w:szCs w:val="24"/>
    </w:rPr>
  </w:style>
  <w:style w:type="character" w:customStyle="1" w:styleId="26">
    <w:name w:val="批注文字 字符2"/>
    <w:uiPriority w:val="99"/>
    <w:qFormat/>
    <w:rPr>
      <w:kern w:val="2"/>
      <w:sz w:val="21"/>
      <w:szCs w:val="24"/>
    </w:rPr>
  </w:style>
  <w:style w:type="character" w:customStyle="1" w:styleId="33">
    <w:name w:val="正文文本 3 字符"/>
    <w:uiPriority w:val="99"/>
    <w:qFormat/>
    <w:rPr>
      <w:kern w:val="2"/>
      <w:sz w:val="16"/>
      <w:szCs w:val="16"/>
    </w:rPr>
  </w:style>
  <w:style w:type="character" w:customStyle="1" w:styleId="1b">
    <w:name w:val="正文文本 字符1"/>
    <w:uiPriority w:val="99"/>
    <w:qFormat/>
    <w:rPr>
      <w:kern w:val="2"/>
      <w:sz w:val="21"/>
      <w:szCs w:val="24"/>
    </w:rPr>
  </w:style>
  <w:style w:type="character" w:customStyle="1" w:styleId="afd">
    <w:name w:val="正文文本缩进 字符"/>
    <w:uiPriority w:val="99"/>
    <w:qFormat/>
    <w:rPr>
      <w:rFonts w:ascii="仿宋_GB2312" w:eastAsia="仿宋_GB2312"/>
      <w:sz w:val="32"/>
    </w:rPr>
  </w:style>
  <w:style w:type="character" w:customStyle="1" w:styleId="34">
    <w:name w:val="纯文本 字符3"/>
    <w:uiPriority w:val="99"/>
    <w:qFormat/>
    <w:rPr>
      <w:rFonts w:ascii="宋体" w:hAnsi="Courier New"/>
      <w:szCs w:val="21"/>
    </w:rPr>
  </w:style>
  <w:style w:type="character" w:customStyle="1" w:styleId="afe">
    <w:name w:val="日期 字符"/>
    <w:uiPriority w:val="99"/>
    <w:qFormat/>
    <w:rPr>
      <w:kern w:val="2"/>
      <w:sz w:val="21"/>
      <w:szCs w:val="24"/>
    </w:rPr>
  </w:style>
  <w:style w:type="character" w:customStyle="1" w:styleId="aff">
    <w:name w:val="页脚 字符"/>
    <w:uiPriority w:val="99"/>
    <w:qFormat/>
    <w:rPr>
      <w:sz w:val="18"/>
      <w:szCs w:val="18"/>
    </w:rPr>
  </w:style>
  <w:style w:type="character" w:customStyle="1" w:styleId="aff0">
    <w:name w:val="页眉 字符"/>
    <w:uiPriority w:val="99"/>
    <w:qFormat/>
    <w:rPr>
      <w:sz w:val="18"/>
      <w:szCs w:val="18"/>
    </w:rPr>
  </w:style>
  <w:style w:type="character" w:customStyle="1" w:styleId="aff1">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rPr>
      <w:rFonts w:ascii="Times New Roman" w:eastAsia="宋体" w:hAnsi="Times New Roman" w:cs="Times New Roman"/>
      <w:szCs w:val="24"/>
    </w:rPr>
  </w:style>
  <w:style w:type="paragraph" w:customStyle="1" w:styleId="Style95">
    <w:name w:val="_Style 95"/>
    <w:basedOn w:val="a"/>
    <w:uiPriority w:val="99"/>
    <w:unhideWhenUsed/>
    <w:qFormat/>
    <w:rPr>
      <w:rFonts w:ascii="Times New Roman" w:eastAsia="宋体" w:hAnsi="Times New Roman" w:cs="Times New Roman"/>
      <w:szCs w:val="24"/>
    </w:rPr>
  </w:style>
  <w:style w:type="paragraph" w:customStyle="1" w:styleId="msonormal0">
    <w:name w:val="msonormal"/>
    <w:basedOn w:val="a"/>
    <w:uiPriority w:val="99"/>
    <w:qFormat/>
    <w:rPr>
      <w:rFonts w:ascii="Calibri" w:eastAsia="宋体" w:hAnsi="Calibri" w:cs="Times New Roman"/>
      <w:kern w:val="0"/>
      <w:sz w:val="24"/>
      <w:szCs w:val="24"/>
    </w:rPr>
  </w:style>
  <w:style w:type="paragraph" w:customStyle="1" w:styleId="aff2">
    <w:name w:val="图样式"/>
    <w:basedOn w:val="a"/>
    <w:qFormat/>
    <w:pPr>
      <w:keepNext/>
      <w:widowControl/>
      <w:spacing w:before="80" w:after="80"/>
      <w:jc w:val="center"/>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bookmark-item">
    <w:name w:val="bookmark-item"/>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ggzy.org.cn&#65289;"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yperlink" Target="http://nncz.nanning.gov.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8D39D-5CF1-4BC9-B733-ABCE2167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86</Pages>
  <Words>28038</Words>
  <Characters>30002</Characters>
  <Application>Microsoft Office Word</Application>
  <DocSecurity>0</DocSecurity>
  <Lines>1875</Lines>
  <Paragraphs>1934</Paragraphs>
  <ScaleCrop>false</ScaleCrop>
  <Company/>
  <LinksUpToDate>false</LinksUpToDate>
  <CharactersWithSpaces>56106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A6438</cp:lastModifiedBy>
  <cp:revision>83</cp:revision>
  <cp:lastPrinted>2025-09-17T01:44:00Z</cp:lastPrinted>
  <dcterms:created xsi:type="dcterms:W3CDTF">2024-05-13T02:04:00Z</dcterms:created>
  <dcterms:modified xsi:type="dcterms:W3CDTF">2025-09-17T02:20:00Z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67F1010FEE0E424B9FFAE9B0280D3D94_13</vt:lpwstr>
  </property>
  <property fmtid="{D5CDD505-2E9C-101B-9397-08002B2CF9AE}" pid="3" name="KSOProductBuildVer">
    <vt:lpwstr>2052-12.1.0.22525</vt:lpwstr>
  </property>
  <property fmtid="{D5CDD505-2E9C-101B-9397-08002B2CF9AE}" pid="4" name="KSOTemplateDocerSaveRecord">
    <vt:lpwstr>eyJoZGlkIjoiMzE0YmEyYWFjMzhjODBkMzQ5MTM1ZTEwMmY4MGMxMzkiLCJ1c2VySWQiOiIxNjkyOTM4MTQzIn0=</vt:lpwstr>
  </property>
</Properties>
</file>