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26326A4">
      <w:pPr>
        <w:tabs>
          <w:tab w:val="left" w:pos="1710"/>
        </w:tabs>
        <w:rPr>
          <w:color w:val="000000" w:themeColor="text1"/>
          <w14:textFill>
            <w14:solidFill>
              <w14:schemeClr w14:val="tx1"/>
            </w14:solidFill>
          </w14:textFill>
        </w:rPr>
      </w:pPr>
      <w:bookmarkStart w:id="0" w:name="_Toc183682338"/>
      <w:bookmarkStart w:id="1" w:name="_Toc217446030"/>
    </w:p>
    <w:p w14:paraId="00CE2D1C">
      <w:pPr>
        <w:tabs>
          <w:tab w:val="left" w:pos="1710"/>
        </w:tabs>
        <w:rPr>
          <w:color w:val="000000" w:themeColor="text1"/>
          <w14:textFill>
            <w14:solidFill>
              <w14:schemeClr w14:val="tx1"/>
            </w14:solidFill>
          </w14:textFill>
        </w:rPr>
      </w:pPr>
    </w:p>
    <w:p w14:paraId="00A54240">
      <w:pPr>
        <w:tabs>
          <w:tab w:val="left" w:pos="1710"/>
        </w:tabs>
        <w:rPr>
          <w:color w:val="000000" w:themeColor="text1"/>
          <w14:textFill>
            <w14:solidFill>
              <w14:schemeClr w14:val="tx1"/>
            </w14:solidFill>
          </w14:textFill>
        </w:rPr>
      </w:pPr>
    </w:p>
    <w:p w14:paraId="5EEB31C5">
      <w:pPr>
        <w:tabs>
          <w:tab w:val="left" w:pos="1710"/>
        </w:tabs>
        <w:rPr>
          <w:color w:val="000000" w:themeColor="text1"/>
          <w14:textFill>
            <w14:solidFill>
              <w14:schemeClr w14:val="tx1"/>
            </w14:solidFill>
          </w14:textFill>
        </w:rPr>
      </w:pPr>
    </w:p>
    <w:p w14:paraId="7FE13175">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35211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7D3353C1">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4D15F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515097C6">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1BDB74A1">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71FC8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5E639593">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2D6E0D2F">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GXZC2025-G3-001249-GZZX</w:t>
            </w:r>
          </w:p>
        </w:tc>
      </w:tr>
      <w:tr w14:paraId="7888C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7F467996">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4DB3747D">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32990282">
      <w:pPr>
        <w:tabs>
          <w:tab w:val="left" w:pos="1710"/>
        </w:tabs>
        <w:rPr>
          <w:color w:val="000000" w:themeColor="text1"/>
          <w14:textFill>
            <w14:solidFill>
              <w14:schemeClr w14:val="tx1"/>
            </w14:solidFill>
          </w14:textFill>
        </w:rPr>
      </w:pPr>
    </w:p>
    <w:p w14:paraId="3301F118">
      <w:pPr>
        <w:rPr>
          <w:color w:val="000000" w:themeColor="text1"/>
          <w14:textFill>
            <w14:solidFill>
              <w14:schemeClr w14:val="tx1"/>
            </w14:solidFill>
          </w14:textFill>
        </w:rPr>
      </w:pPr>
    </w:p>
    <w:p w14:paraId="6C8B0493">
      <w:pPr>
        <w:rPr>
          <w:color w:val="000000" w:themeColor="text1"/>
          <w14:textFill>
            <w14:solidFill>
              <w14:schemeClr w14:val="tx1"/>
            </w14:solidFill>
          </w14:textFill>
        </w:rPr>
      </w:pPr>
    </w:p>
    <w:p w14:paraId="2C3B79F5">
      <w:pPr>
        <w:rPr>
          <w:color w:val="000000" w:themeColor="text1"/>
          <w14:textFill>
            <w14:solidFill>
              <w14:schemeClr w14:val="tx1"/>
            </w14:solidFill>
          </w14:textFill>
        </w:rPr>
      </w:pPr>
    </w:p>
    <w:p w14:paraId="00C27DE8">
      <w:pPr>
        <w:rPr>
          <w:color w:val="000000" w:themeColor="text1"/>
          <w14:textFill>
            <w14:solidFill>
              <w14:schemeClr w14:val="tx1"/>
            </w14:solidFill>
          </w14:textFill>
        </w:rPr>
      </w:pPr>
    </w:p>
    <w:p w14:paraId="4064CED9">
      <w:pPr>
        <w:rPr>
          <w:color w:val="000000" w:themeColor="text1"/>
          <w14:textFill>
            <w14:solidFill>
              <w14:schemeClr w14:val="tx1"/>
            </w14:solidFill>
          </w14:textFill>
        </w:rPr>
      </w:pPr>
    </w:p>
    <w:p w14:paraId="7660430E">
      <w:pPr>
        <w:rPr>
          <w:color w:val="000000" w:themeColor="text1"/>
          <w14:textFill>
            <w14:solidFill>
              <w14:schemeClr w14:val="tx1"/>
            </w14:solidFill>
          </w14:textFill>
        </w:rPr>
      </w:pPr>
    </w:p>
    <w:p w14:paraId="65F96ECA">
      <w:pPr>
        <w:rPr>
          <w:color w:val="000000" w:themeColor="text1"/>
          <w14:textFill>
            <w14:solidFill>
              <w14:schemeClr w14:val="tx1"/>
            </w14:solidFill>
          </w14:textFill>
        </w:rPr>
      </w:pPr>
    </w:p>
    <w:p w14:paraId="2D1C1B38">
      <w:pPr>
        <w:rPr>
          <w:color w:val="000000" w:themeColor="text1"/>
          <w14:textFill>
            <w14:solidFill>
              <w14:schemeClr w14:val="tx1"/>
            </w14:solidFill>
          </w14:textFill>
        </w:rPr>
      </w:pPr>
    </w:p>
    <w:p w14:paraId="2A4CF309">
      <w:pPr>
        <w:rPr>
          <w:color w:val="000000" w:themeColor="text1"/>
          <w14:textFill>
            <w14:solidFill>
              <w14:schemeClr w14:val="tx1"/>
            </w14:solidFill>
          </w14:textFill>
        </w:rPr>
      </w:pPr>
    </w:p>
    <w:p w14:paraId="651462E1">
      <w:pPr>
        <w:rPr>
          <w:color w:val="000000" w:themeColor="text1"/>
          <w14:textFill>
            <w14:solidFill>
              <w14:schemeClr w14:val="tx1"/>
            </w14:solidFill>
          </w14:textFill>
        </w:rPr>
      </w:pPr>
    </w:p>
    <w:p w14:paraId="5A223DEF">
      <w:pPr>
        <w:rPr>
          <w:color w:val="000000" w:themeColor="text1"/>
          <w14:textFill>
            <w14:solidFill>
              <w14:schemeClr w14:val="tx1"/>
            </w14:solidFill>
          </w14:textFill>
        </w:rPr>
      </w:pPr>
    </w:p>
    <w:p w14:paraId="6EAEDEC0">
      <w:pPr>
        <w:rPr>
          <w:color w:val="000000" w:themeColor="text1"/>
          <w14:textFill>
            <w14:solidFill>
              <w14:schemeClr w14:val="tx1"/>
            </w14:solidFill>
          </w14:textFill>
        </w:rPr>
      </w:pPr>
    </w:p>
    <w:p w14:paraId="45A45F4A">
      <w:pPr>
        <w:rPr>
          <w:color w:val="000000" w:themeColor="text1"/>
          <w14:textFill>
            <w14:solidFill>
              <w14:schemeClr w14:val="tx1"/>
            </w14:solidFill>
          </w14:textFill>
        </w:rPr>
      </w:pPr>
    </w:p>
    <w:p w14:paraId="4DE87751">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21EA0FF3">
        <w:tblPrEx>
          <w:tblCellMar>
            <w:top w:w="0" w:type="dxa"/>
            <w:left w:w="108" w:type="dxa"/>
            <w:bottom w:w="0" w:type="dxa"/>
            <w:right w:w="108" w:type="dxa"/>
          </w:tblCellMar>
        </w:tblPrEx>
        <w:trPr>
          <w:trHeight w:val="703" w:hRule="atLeast"/>
          <w:jc w:val="center"/>
        </w:trPr>
        <w:tc>
          <w:tcPr>
            <w:tcW w:w="2707" w:type="dxa"/>
            <w:vAlign w:val="center"/>
          </w:tcPr>
          <w:p w14:paraId="6A364BAB">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4001D8E1">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448DACBA">
        <w:tblPrEx>
          <w:tblCellMar>
            <w:top w:w="0" w:type="dxa"/>
            <w:left w:w="108" w:type="dxa"/>
            <w:bottom w:w="0" w:type="dxa"/>
            <w:right w:w="108" w:type="dxa"/>
          </w:tblCellMar>
        </w:tblPrEx>
        <w:trPr>
          <w:trHeight w:val="703" w:hRule="atLeast"/>
          <w:jc w:val="center"/>
        </w:trPr>
        <w:tc>
          <w:tcPr>
            <w:tcW w:w="2713" w:type="dxa"/>
            <w:gridSpan w:val="2"/>
          </w:tcPr>
          <w:p w14:paraId="2B729972">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66757EC8">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0A282EE5">
      <w:pPr>
        <w:rPr>
          <w:color w:val="000000" w:themeColor="text1"/>
          <w14:textFill>
            <w14:solidFill>
              <w14:schemeClr w14:val="tx1"/>
            </w14:solidFill>
          </w14:textFill>
        </w:rPr>
      </w:pPr>
    </w:p>
    <w:p w14:paraId="429BBA11">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6B3E04D3">
      <w:pPr>
        <w:rPr>
          <w:color w:val="000000" w:themeColor="text1"/>
          <w:sz w:val="32"/>
          <w:szCs w:val="32"/>
          <w14:textFill>
            <w14:solidFill>
              <w14:schemeClr w14:val="tx1"/>
            </w14:solidFill>
          </w14:textFill>
        </w:rPr>
      </w:pPr>
    </w:p>
    <w:p w14:paraId="454C0D03">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254970489"/>
      <w:bookmarkStart w:id="3" w:name="_Toc254970630"/>
      <w:bookmarkStart w:id="4" w:name="_Toc139710077"/>
      <w:bookmarkStart w:id="5" w:name="_Toc139710076"/>
      <w:bookmarkStart w:id="6" w:name="_Toc17133"/>
      <w:r>
        <w:rPr>
          <w:rFonts w:ascii="Times New Roman" w:hAnsi="Times New Roman" w:cs="Times New Roman"/>
          <w:color w:val="000000" w:themeColor="text1"/>
          <w:sz w:val="32"/>
          <w:szCs w:val="32"/>
          <w14:textFill>
            <w14:solidFill>
              <w14:schemeClr w14:val="tx1"/>
            </w14:solidFill>
          </w14:textFill>
        </w:rPr>
        <w:t>目    录</w:t>
      </w:r>
    </w:p>
    <w:p w14:paraId="119BF765">
      <w:pPr>
        <w:pStyle w:val="33"/>
        <w:ind w:firstLine="241"/>
        <w:rPr>
          <w:rFonts w:ascii="Times New Roman" w:hAnsi="Times New Roman"/>
          <w:b w:val="0"/>
          <w:bCs w:val="0"/>
          <w:caps w:val="0"/>
          <w:color w:val="000000" w:themeColor="text1"/>
          <w:sz w:val="21"/>
          <w:szCs w:val="22"/>
          <w14:textFill>
            <w14:solidFill>
              <w14:schemeClr w14:val="tx1"/>
            </w14:solidFill>
          </w14:textFill>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p>
    <w:p w14:paraId="276EA639">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"_Toc139710077" </w:instrText>
      </w:r>
      <w:r>
        <w:fldChar w:fldCharType="separate"/>
      </w:r>
      <w:r>
        <w:rPr>
          <w:rStyle w:val="57"/>
          <w:rFonts w:ascii="Times New Roman" w:hAnsi="Times New Roman"/>
          <w:color w:val="000000" w:themeColor="text1"/>
          <w14:textFill>
            <w14:solidFill>
              <w14:schemeClr w14:val="tx1"/>
            </w14:solidFill>
          </w14:textFill>
        </w:rPr>
        <w:t xml:space="preserve">第一章  </w:t>
      </w:r>
      <w:r>
        <w:rPr>
          <w:rStyle w:val="57"/>
          <w:rFonts w:hint="eastAsia" w:ascii="Times New Roman" w:hAnsi="Times New Roman"/>
          <w:color w:val="000000" w:themeColor="text1"/>
          <w14:textFill>
            <w14:solidFill>
              <w14:schemeClr w14:val="tx1"/>
            </w14:solidFill>
          </w14:textFill>
        </w:rPr>
        <w:t>公开招标</w:t>
      </w:r>
      <w:r>
        <w:rPr>
          <w:rStyle w:val="57"/>
          <w:rFonts w:ascii="Times New Roman" w:hAnsi="Times New Roman"/>
          <w:color w:val="000000" w:themeColor="text1"/>
          <w14:textFill>
            <w14:solidFill>
              <w14:schemeClr w14:val="tx1"/>
            </w14:solidFill>
          </w14:textFill>
        </w:rPr>
        <w:t>公告</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_Toc139710077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5AEBABF3">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"_Toc139710078" </w:instrText>
      </w:r>
      <w:r>
        <w:fldChar w:fldCharType="separate"/>
      </w:r>
      <w:r>
        <w:rPr>
          <w:rStyle w:val="57"/>
          <w:rFonts w:ascii="Times New Roman" w:hAnsi="Times New Roman"/>
          <w:color w:val="000000" w:themeColor="text1"/>
          <w14:textFill>
            <w14:solidFill>
              <w14:schemeClr w14:val="tx1"/>
            </w14:solidFill>
          </w14:textFill>
        </w:rPr>
        <w:t>第二章  采购需</w:t>
      </w:r>
      <w:bookmarkStart w:id="7" w:name="_Hlt160632042"/>
      <w:r>
        <w:rPr>
          <w:rStyle w:val="57"/>
          <w:rFonts w:ascii="Times New Roman" w:hAnsi="Times New Roman"/>
          <w:color w:val="000000" w:themeColor="text1"/>
          <w14:textFill>
            <w14:solidFill>
              <w14:schemeClr w14:val="tx1"/>
            </w14:solidFill>
          </w14:textFill>
        </w:rPr>
        <w:t>求</w:t>
      </w:r>
      <w:bookmarkEnd w:id="7"/>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_Toc139710078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10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1E3081EA">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"_Toc139710079" </w:instrText>
      </w:r>
      <w:r>
        <w:fldChar w:fldCharType="separate"/>
      </w:r>
      <w:r>
        <w:rPr>
          <w:rStyle w:val="57"/>
          <w:rFonts w:ascii="Times New Roman" w:hAnsi="Times New Roman"/>
          <w:color w:val="000000" w:themeColor="text1"/>
          <w14:textFill>
            <w14:solidFill>
              <w14:schemeClr w14:val="tx1"/>
            </w14:solidFill>
          </w14:textFill>
        </w:rPr>
        <w:t>第三章  供应商</w:t>
      </w:r>
      <w:bookmarkStart w:id="8" w:name="_Hlt160632038"/>
      <w:r>
        <w:rPr>
          <w:rStyle w:val="57"/>
          <w:rFonts w:ascii="Times New Roman" w:hAnsi="Times New Roman"/>
          <w:color w:val="000000" w:themeColor="text1"/>
          <w14:textFill>
            <w14:solidFill>
              <w14:schemeClr w14:val="tx1"/>
            </w14:solidFill>
          </w14:textFill>
        </w:rPr>
        <w:t>须</w:t>
      </w:r>
      <w:bookmarkEnd w:id="8"/>
      <w:bookmarkStart w:id="9" w:name="_Hlt150943264"/>
      <w:r>
        <w:rPr>
          <w:rStyle w:val="57"/>
          <w:rFonts w:ascii="Times New Roman" w:hAnsi="Times New Roman"/>
          <w:color w:val="000000" w:themeColor="text1"/>
          <w14:textFill>
            <w14:solidFill>
              <w14:schemeClr w14:val="tx1"/>
            </w14:solidFill>
          </w14:textFill>
        </w:rPr>
        <w:t>知</w:t>
      </w:r>
      <w:bookmarkEnd w:id="9"/>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_Toc139710079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14</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45F4B26B">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"_Toc139710080" </w:instrText>
      </w:r>
      <w:r>
        <w:fldChar w:fldCharType="separate"/>
      </w:r>
      <w:r>
        <w:rPr>
          <w:rStyle w:val="57"/>
          <w:rFonts w:ascii="Times New Roman" w:hAnsi="Times New Roman"/>
          <w:color w:val="000000" w:themeColor="text1"/>
          <w14:textFill>
            <w14:solidFill>
              <w14:schemeClr w14:val="tx1"/>
            </w14:solidFill>
          </w14:textFill>
        </w:rPr>
        <w:t>第四章  评审方法</w:t>
      </w:r>
      <w:bookmarkStart w:id="10" w:name="_Hlt160632033"/>
      <w:r>
        <w:rPr>
          <w:rStyle w:val="57"/>
          <w:rFonts w:ascii="Times New Roman" w:hAnsi="Times New Roman"/>
          <w:color w:val="000000" w:themeColor="text1"/>
          <w14:textFill>
            <w14:solidFill>
              <w14:schemeClr w14:val="tx1"/>
            </w14:solidFill>
          </w14:textFill>
        </w:rPr>
        <w:t>及</w:t>
      </w:r>
      <w:bookmarkEnd w:id="10"/>
      <w:r>
        <w:rPr>
          <w:rStyle w:val="57"/>
          <w:rFonts w:ascii="Times New Roman" w:hAnsi="Times New Roman"/>
          <w:color w:val="000000" w:themeColor="text1"/>
          <w14:textFill>
            <w14:solidFill>
              <w14:schemeClr w14:val="tx1"/>
            </w14:solidFill>
          </w14:textFill>
        </w:rPr>
        <w:t>标准</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_Toc139710080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30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576D867D">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"_Toc139710081" </w:instrText>
      </w:r>
      <w:r>
        <w:fldChar w:fldCharType="separate"/>
      </w:r>
      <w:r>
        <w:rPr>
          <w:rStyle w:val="57"/>
          <w:rFonts w:ascii="Times New Roman" w:hAnsi="Times New Roman"/>
          <w:color w:val="000000" w:themeColor="text1"/>
          <w14:textFill>
            <w14:solidFill>
              <w14:schemeClr w14:val="tx1"/>
            </w14:solidFill>
          </w14:textFill>
        </w:rPr>
        <w:t>第五章  合同主要条款格</w:t>
      </w:r>
      <w:bookmarkStart w:id="11" w:name="_Hlt160632029"/>
      <w:r>
        <w:rPr>
          <w:rStyle w:val="57"/>
          <w:rFonts w:ascii="Times New Roman" w:hAnsi="Times New Roman"/>
          <w:color w:val="000000" w:themeColor="text1"/>
          <w14:textFill>
            <w14:solidFill>
              <w14:schemeClr w14:val="tx1"/>
            </w14:solidFill>
          </w14:textFill>
        </w:rPr>
        <w:t>式</w:t>
      </w:r>
      <w:bookmarkEnd w:id="11"/>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_Toc139710081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34</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1FCD5E86">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"_Toc139710082" </w:instrText>
      </w:r>
      <w:r>
        <w:fldChar w:fldCharType="separate"/>
      </w:r>
      <w:r>
        <w:rPr>
          <w:rStyle w:val="57"/>
          <w:rFonts w:ascii="Times New Roman" w:hAnsi="Times New Roman"/>
          <w:color w:val="000000" w:themeColor="text1"/>
          <w14:textFill>
            <w14:solidFill>
              <w14:schemeClr w14:val="tx1"/>
            </w14:solidFill>
          </w14:textFill>
        </w:rPr>
        <w:t xml:space="preserve">第六章  </w:t>
      </w:r>
      <w:bookmarkStart w:id="12" w:name="_Hlt160632025"/>
      <w:bookmarkStart w:id="13" w:name="_Hlt160632026"/>
      <w:r>
        <w:rPr>
          <w:rStyle w:val="57"/>
          <w:rFonts w:hint="eastAsia" w:ascii="Times New Roman" w:hAnsi="Times New Roman"/>
          <w:color w:val="000000" w:themeColor="text1"/>
          <w14:textFill>
            <w14:solidFill>
              <w14:schemeClr w14:val="tx1"/>
            </w14:solidFill>
          </w14:textFill>
        </w:rPr>
        <w:t>投标文件</w:t>
      </w:r>
      <w:r>
        <w:rPr>
          <w:rStyle w:val="57"/>
          <w:rFonts w:ascii="Times New Roman" w:hAnsi="Times New Roman"/>
          <w:color w:val="000000" w:themeColor="text1"/>
          <w14:textFill>
            <w14:solidFill>
              <w14:schemeClr w14:val="tx1"/>
            </w14:solidFill>
          </w14:textFill>
        </w:rPr>
        <w:t>格</w:t>
      </w:r>
      <w:bookmarkEnd w:id="12"/>
      <w:bookmarkEnd w:id="13"/>
      <w:r>
        <w:rPr>
          <w:rStyle w:val="57"/>
          <w:rFonts w:ascii="Times New Roman" w:hAnsi="Times New Roman"/>
          <w:color w:val="000000" w:themeColor="text1"/>
          <w14:textFill>
            <w14:solidFill>
              <w14:schemeClr w14:val="tx1"/>
            </w14:solidFill>
          </w14:textFill>
        </w:rPr>
        <w:t>式</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_Toc139710082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41</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24B010D9">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11832A54">
      <w:pPr>
        <w:spacing w:before="120" w:beforeLines="50" w:line="480" w:lineRule="exact"/>
        <w:rPr>
          <w:color w:val="000000" w:themeColor="text1"/>
          <w:sz w:val="28"/>
          <w:szCs w:val="28"/>
          <w14:textFill>
            <w14:solidFill>
              <w14:schemeClr w14:val="tx1"/>
            </w14:solidFill>
          </w14:textFill>
        </w:rPr>
      </w:pPr>
    </w:p>
    <w:p w14:paraId="6FFB95A8">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21A9304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 xml:space="preserve">第一章  </w:t>
      </w:r>
      <w:bookmarkEnd w:id="2"/>
      <w:bookmarkEnd w:id="3"/>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4"/>
    </w:p>
    <w:p w14:paraId="72AD5945">
      <w:pPr>
        <w:spacing w:line="400" w:lineRule="exact"/>
        <w:jc w:val="center"/>
        <w:rPr>
          <w:color w:val="000000" w:themeColor="text1"/>
          <w:kern w:val="0"/>
          <w:sz w:val="24"/>
          <w14:textFill>
            <w14:solidFill>
              <w14:schemeClr w14:val="tx1"/>
            </w14:solidFill>
          </w14:textFill>
        </w:rPr>
      </w:pPr>
      <w:bookmarkStart w:id="14" w:name="OLE_LINK4"/>
      <w:bookmarkStart w:id="15" w:name="_Hlk192841021"/>
      <w:r>
        <w:rPr>
          <w:color w:val="000000" w:themeColor="text1"/>
          <w:kern w:val="0"/>
          <w:sz w:val="24"/>
          <w14:textFill>
            <w14:solidFill>
              <w14:schemeClr w14:val="tx1"/>
            </w14:solidFill>
          </w14:textFill>
        </w:rPr>
        <w:t>广西广咨工程咨询有限公司关于</w:t>
      </w:r>
      <w:r>
        <w:rPr>
          <w:rFonts w:hint="eastAsia"/>
          <w:color w:val="000000" w:themeColor="text1"/>
          <w:kern w:val="0"/>
          <w:sz w:val="24"/>
          <w14:textFill>
            <w14:solidFill>
              <w14:schemeClr w14:val="tx1"/>
            </w14:solidFill>
          </w14:textFill>
        </w:rPr>
        <w:t>自治区工业和信息化厅2025年规划与课题</w:t>
      </w:r>
      <w:r>
        <w:rPr>
          <w:color w:val="000000" w:themeColor="text1"/>
          <w:sz w:val="24"/>
          <w14:textFill>
            <w14:solidFill>
              <w14:schemeClr w14:val="tx1"/>
            </w14:solidFill>
          </w14:textFill>
        </w:rPr>
        <w:t>(</w:t>
      </w:r>
      <w:r>
        <w:rPr>
          <w:rFonts w:hint="eastAsia"/>
          <w:color w:val="000000" w:themeColor="text1"/>
          <w:sz w:val="24"/>
          <w14:textFill>
            <w14:solidFill>
              <w14:schemeClr w14:val="tx1"/>
            </w14:solidFill>
          </w14:textFill>
        </w:rPr>
        <w:t>GXZC2025-G3-001249-GZZX</w:t>
      </w:r>
      <w:r>
        <w:rPr>
          <w:color w:val="000000" w:themeColor="text1"/>
          <w:sz w:val="24"/>
          <w14:textFill>
            <w14:solidFill>
              <w14:schemeClr w14:val="tx1"/>
            </w14:solidFill>
          </w14:textFill>
        </w:rPr>
        <w:t>)</w:t>
      </w:r>
      <w:r>
        <w:rPr>
          <w:rFonts w:hint="eastAsia"/>
          <w:color w:val="000000" w:themeColor="text1"/>
          <w:kern w:val="0"/>
          <w:sz w:val="24"/>
          <w14:textFill>
            <w14:solidFill>
              <w14:schemeClr w14:val="tx1"/>
            </w14:solidFill>
          </w14:textFill>
        </w:rPr>
        <w:t>公开招标</w:t>
      </w:r>
      <w:r>
        <w:rPr>
          <w:color w:val="000000" w:themeColor="text1"/>
          <w:kern w:val="0"/>
          <w:sz w:val="24"/>
          <w14:textFill>
            <w14:solidFill>
              <w14:schemeClr w14:val="tx1"/>
            </w14:solidFill>
          </w14:textFill>
        </w:rPr>
        <w:t>公告</w:t>
      </w:r>
    </w:p>
    <w:bookmarkEnd w:id="14"/>
    <w:p w14:paraId="7F46B196">
      <w:pPr>
        <w:spacing w:line="312" w:lineRule="auto"/>
        <w:jc w:val="left"/>
        <w:rPr>
          <w:b/>
          <w:bCs/>
          <w:color w:val="000000" w:themeColor="text1"/>
          <w:kern w:val="0"/>
          <w:sz w:val="22"/>
          <w:szCs w:val="22"/>
          <w14:textFill>
            <w14:solidFill>
              <w14:schemeClr w14:val="tx1"/>
            </w14:solidFill>
          </w14:textFill>
        </w:rPr>
      </w:pPr>
    </w:p>
    <w:p w14:paraId="5617BBB4">
      <w:pPr>
        <w:spacing w:line="312" w:lineRule="auto"/>
        <w:ind w:firstLine="420" w:firstLineChars="200"/>
        <w:jc w:val="left"/>
        <w:rPr>
          <w:b/>
          <w:bCs/>
          <w:color w:val="000000" w:themeColor="text1"/>
          <w:kern w:val="0"/>
          <w:sz w:val="22"/>
          <w:szCs w:val="22"/>
          <w14:textFill>
            <w14:solidFill>
              <w14:schemeClr w14:val="tx1"/>
            </w14:solidFill>
          </w14:textFill>
        </w:rPr>
      </w:pPr>
      <w:bookmarkStart w:id="16" w:name="_Hlk132795121"/>
      <w:r>
        <w:rPr>
          <w:color w:val="000000" w:themeColor="text1"/>
          <w:szCs w:val="21"/>
          <w14:textFill>
            <w14:solidFill>
              <w14:schemeClr w14:val="tx1"/>
            </w14:solidFill>
          </w14:textFill>
        </w:rPr>
        <w:t>项目概况：</w:t>
      </w:r>
      <w:r>
        <w:rPr>
          <w:rFonts w:hint="eastAsia"/>
          <w:color w:val="000000" w:themeColor="text1"/>
          <w:szCs w:val="21"/>
          <w14:textFill>
            <w14:solidFill>
              <w14:schemeClr w14:val="tx1"/>
            </w14:solidFill>
          </w14:textFill>
        </w:rPr>
        <w:t>自治区工业和信息化厅2025年规划与课题</w:t>
      </w:r>
      <w:r>
        <w:rPr>
          <w:color w:val="000000" w:themeColor="text1"/>
          <w:szCs w:val="21"/>
          <w14:textFill>
            <w14:solidFill>
              <w14:schemeClr w14:val="tx1"/>
            </w14:solidFill>
          </w14:textFill>
        </w:rPr>
        <w:t>的潜在供应商应在广西政府采购云平台（https://www.gcy.zfcg.gxzf.gov.cn/）获取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，并于 2025年</w:t>
      </w: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月</w:t>
      </w:r>
      <w:r>
        <w:rPr>
          <w:rFonts w:hint="eastAsia"/>
          <w:color w:val="000000" w:themeColor="text1"/>
          <w:szCs w:val="21"/>
          <w14:textFill>
            <w14:solidFill>
              <w14:schemeClr w14:val="tx1"/>
            </w14:solidFill>
          </w14:textFill>
        </w:rPr>
        <w:t>16</w:t>
      </w:r>
      <w:r>
        <w:rPr>
          <w:color w:val="000000" w:themeColor="text1"/>
          <w:szCs w:val="21"/>
          <w14:textFill>
            <w14:solidFill>
              <w14:schemeClr w14:val="tx1"/>
            </w14:solidFill>
          </w14:textFill>
        </w:rPr>
        <w:t>日 09:30（北京时间）前提交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16"/>
    </w:p>
    <w:p w14:paraId="6788DE1A">
      <w:pPr>
        <w:spacing w:line="312" w:lineRule="auto"/>
        <w:ind w:firstLine="442" w:firstLineChars="200"/>
        <w:jc w:val="left"/>
        <w:rPr>
          <w:b/>
          <w:bCs/>
          <w:color w:val="000000" w:themeColor="text1"/>
          <w:kern w:val="0"/>
          <w:sz w:val="22"/>
          <w:szCs w:val="22"/>
          <w14:textFill>
            <w14:solidFill>
              <w14:schemeClr w14:val="tx1"/>
            </w14:solidFill>
          </w14:textFill>
        </w:rPr>
      </w:pPr>
      <w:r>
        <w:rPr>
          <w:b/>
          <w:bCs/>
          <w:color w:val="000000" w:themeColor="text1"/>
          <w:kern w:val="0"/>
          <w:sz w:val="22"/>
          <w:szCs w:val="22"/>
          <w14:textFill>
            <w14:solidFill>
              <w14:schemeClr w14:val="tx1"/>
            </w14:solidFill>
          </w14:textFill>
        </w:rPr>
        <w:t>一、项目基本情况</w:t>
      </w:r>
    </w:p>
    <w:p w14:paraId="08BD7300">
      <w:pPr>
        <w:spacing w:line="312" w:lineRule="auto"/>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项目编号：</w:t>
      </w:r>
      <w:r>
        <w:rPr>
          <w:rFonts w:hint="eastAsia"/>
          <w:color w:val="000000" w:themeColor="text1"/>
          <w:kern w:val="0"/>
          <w:szCs w:val="21"/>
          <w14:textFill>
            <w14:solidFill>
              <w14:schemeClr w14:val="tx1"/>
            </w14:solidFill>
          </w14:textFill>
        </w:rPr>
        <w:t>GXZC2025-G3-001249-GZZX</w:t>
      </w:r>
    </w:p>
    <w:p w14:paraId="66F17B86">
      <w:pPr>
        <w:spacing w:line="312" w:lineRule="auto"/>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项目名称：</w:t>
      </w:r>
      <w:r>
        <w:rPr>
          <w:rFonts w:hint="eastAsia"/>
          <w:color w:val="000000" w:themeColor="text1"/>
          <w:kern w:val="0"/>
          <w:szCs w:val="21"/>
          <w14:textFill>
            <w14:solidFill>
              <w14:schemeClr w14:val="tx1"/>
            </w14:solidFill>
          </w14:textFill>
        </w:rPr>
        <w:t>自治区工业和信息化厅2025年规划与课题</w:t>
      </w:r>
    </w:p>
    <w:p w14:paraId="591CAA2E">
      <w:pPr>
        <w:spacing w:line="312" w:lineRule="auto"/>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采购方式：</w:t>
      </w:r>
      <w:r>
        <w:rPr>
          <w:rFonts w:hint="eastAsia"/>
          <w:color w:val="000000" w:themeColor="text1"/>
          <w:kern w:val="0"/>
          <w:szCs w:val="21"/>
          <w14:textFill>
            <w14:solidFill>
              <w14:schemeClr w14:val="tx1"/>
            </w14:solidFill>
          </w14:textFill>
        </w:rPr>
        <w:t>公开招标</w:t>
      </w:r>
    </w:p>
    <w:p w14:paraId="3BB99322">
      <w:pPr>
        <w:spacing w:line="312" w:lineRule="auto"/>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预算总金额（元）：</w:t>
      </w:r>
      <w:r>
        <w:rPr>
          <w:rFonts w:hint="eastAsia"/>
          <w:color w:val="000000" w:themeColor="text1"/>
          <w:kern w:val="0"/>
          <w:szCs w:val="21"/>
          <w14:textFill>
            <w14:solidFill>
              <w14:schemeClr w14:val="tx1"/>
            </w14:solidFill>
          </w14:textFill>
        </w:rPr>
        <w:t>555</w:t>
      </w:r>
      <w:r>
        <w:rPr>
          <w:color w:val="000000" w:themeColor="text1"/>
          <w:kern w:val="0"/>
          <w:szCs w:val="21"/>
          <w14:textFill>
            <w14:solidFill>
              <w14:schemeClr w14:val="tx1"/>
            </w14:solidFill>
          </w14:textFill>
        </w:rPr>
        <w:t>0000</w:t>
      </w:r>
    </w:p>
    <w:p w14:paraId="594E52D2">
      <w:pPr>
        <w:spacing w:line="312" w:lineRule="auto"/>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采购需求：</w:t>
      </w:r>
      <w:bookmarkStart w:id="17" w:name="_Hlk77608065"/>
    </w:p>
    <w:p w14:paraId="2CCC2978">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标项一</w:t>
      </w:r>
    </w:p>
    <w:p w14:paraId="2F5F98A4">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标项名称：</w:t>
      </w:r>
      <w:r>
        <w:rPr>
          <w:rFonts w:hint="eastAsia"/>
          <w:color w:val="000000" w:themeColor="text1"/>
          <w:kern w:val="0"/>
          <w:szCs w:val="21"/>
          <w14:textFill>
            <w14:solidFill>
              <w14:schemeClr w14:val="tx1"/>
            </w14:solidFill>
          </w14:textFill>
        </w:rPr>
        <w:t>广西工业和信息化高质量发展“十五五”规划（2026—2030年）</w:t>
      </w:r>
    </w:p>
    <w:p w14:paraId="016FA053">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数量：1</w:t>
      </w:r>
    </w:p>
    <w:p w14:paraId="32665457">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预算金额（元）：1500000</w:t>
      </w:r>
    </w:p>
    <w:p w14:paraId="1ABE4C53">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广西工业和信息化高质量发展“十五五”规划（2026—2030年）</w:t>
      </w:r>
    </w:p>
    <w:p w14:paraId="1182CC68">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最高限价（如有）：1500000</w:t>
      </w:r>
    </w:p>
    <w:p w14:paraId="61E86F1C">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合同履约期限：</w:t>
      </w:r>
      <w:r>
        <w:rPr>
          <w:rFonts w:hint="eastAsia"/>
          <w:color w:val="000000" w:themeColor="text1"/>
          <w:kern w:val="0"/>
          <w:szCs w:val="21"/>
          <w14:textFill>
            <w14:solidFill>
              <w14:schemeClr w14:val="tx1"/>
            </w14:solidFill>
          </w14:textFill>
        </w:rPr>
        <w:t>自签订合同之日起至2025年12月底前：形成规划初稿。2026年6月底前：完成结题验收。</w:t>
      </w:r>
    </w:p>
    <w:p w14:paraId="2CFB65A5">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本项目（是）接受联合体。</w:t>
      </w:r>
    </w:p>
    <w:p w14:paraId="43772C47">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备注：</w:t>
      </w:r>
    </w:p>
    <w:p w14:paraId="4DEA889E">
      <w:pPr>
        <w:spacing w:line="312" w:lineRule="auto"/>
        <w:ind w:firstLine="735" w:firstLineChars="350"/>
        <w:jc w:val="left"/>
        <w:rPr>
          <w:color w:val="000000" w:themeColor="text1"/>
          <w:kern w:val="0"/>
          <w:szCs w:val="21"/>
          <w14:textFill>
            <w14:solidFill>
              <w14:schemeClr w14:val="tx1"/>
            </w14:solidFill>
          </w14:textFill>
        </w:rPr>
      </w:pPr>
    </w:p>
    <w:p w14:paraId="3987F3A9">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标项二</w:t>
      </w:r>
    </w:p>
    <w:p w14:paraId="2F9B6134">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标项名称：</w:t>
      </w:r>
      <w:r>
        <w:rPr>
          <w:rFonts w:hint="eastAsia"/>
          <w:color w:val="000000" w:themeColor="text1"/>
          <w:kern w:val="0"/>
          <w:szCs w:val="21"/>
          <w14:textFill>
            <w14:solidFill>
              <w14:schemeClr w14:val="tx1"/>
            </w14:solidFill>
          </w14:textFill>
        </w:rPr>
        <w:t>广西制造业智改数转网联赋能新型工业化发展“十五五”规划（2026—2030年）</w:t>
      </w:r>
    </w:p>
    <w:p w14:paraId="76ECD451">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数量：1</w:t>
      </w:r>
    </w:p>
    <w:p w14:paraId="769A0BC0">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预算金额（元）：</w:t>
      </w:r>
      <w:r>
        <w:rPr>
          <w:rFonts w:hint="eastAsia"/>
          <w:color w:val="000000" w:themeColor="text1"/>
          <w:kern w:val="0"/>
          <w:szCs w:val="21"/>
          <w14:textFill>
            <w14:solidFill>
              <w14:schemeClr w14:val="tx1"/>
            </w14:solidFill>
          </w14:textFill>
        </w:rPr>
        <w:t>50</w:t>
      </w:r>
      <w:r>
        <w:rPr>
          <w:color w:val="000000" w:themeColor="text1"/>
          <w:kern w:val="0"/>
          <w:szCs w:val="21"/>
          <w14:textFill>
            <w14:solidFill>
              <w14:schemeClr w14:val="tx1"/>
            </w14:solidFill>
          </w14:textFill>
        </w:rPr>
        <w:t>0000</w:t>
      </w:r>
    </w:p>
    <w:p w14:paraId="0EC1CD59">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广西制造业智改数转网联赋能新型工业化发展“十五五”规划（2026—2030年）</w:t>
      </w:r>
    </w:p>
    <w:p w14:paraId="3BEF87E7">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最高限价（如有）：500000</w:t>
      </w:r>
    </w:p>
    <w:p w14:paraId="6F3D8813">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合同履约期限：</w:t>
      </w:r>
      <w:r>
        <w:rPr>
          <w:rFonts w:hint="eastAsia"/>
          <w:color w:val="000000" w:themeColor="text1"/>
          <w:kern w:val="0"/>
          <w:szCs w:val="21"/>
          <w14:textFill>
            <w14:solidFill>
              <w14:schemeClr w14:val="tx1"/>
            </w14:solidFill>
          </w14:textFill>
        </w:rPr>
        <w:t>自签订合同之日至2025年12月底前：形成规划初稿。2026年6月底前：完成结题验收。</w:t>
      </w:r>
    </w:p>
    <w:p w14:paraId="269A34F8">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本项目（否）接受联合体。</w:t>
      </w:r>
    </w:p>
    <w:p w14:paraId="04EECF83">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备注：</w:t>
      </w:r>
    </w:p>
    <w:p w14:paraId="589B77A8">
      <w:pPr>
        <w:spacing w:line="312" w:lineRule="auto"/>
        <w:ind w:firstLine="735" w:firstLineChars="350"/>
        <w:jc w:val="left"/>
        <w:rPr>
          <w:color w:val="000000" w:themeColor="text1"/>
          <w:kern w:val="0"/>
          <w:szCs w:val="21"/>
          <w14:textFill>
            <w14:solidFill>
              <w14:schemeClr w14:val="tx1"/>
            </w14:solidFill>
          </w14:textFill>
        </w:rPr>
      </w:pPr>
    </w:p>
    <w:p w14:paraId="5F4A422B">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标项三</w:t>
      </w:r>
    </w:p>
    <w:p w14:paraId="3ED9592B">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标项名称：</w:t>
      </w:r>
      <w:r>
        <w:rPr>
          <w:rFonts w:hint="eastAsia"/>
          <w:color w:val="000000" w:themeColor="text1"/>
          <w:kern w:val="0"/>
          <w:szCs w:val="21"/>
          <w14:textFill>
            <w14:solidFill>
              <w14:schemeClr w14:val="tx1"/>
            </w14:solidFill>
          </w14:textFill>
        </w:rPr>
        <w:t>2025年广西工业经济运行专题研究</w:t>
      </w:r>
    </w:p>
    <w:p w14:paraId="333E8F87">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数量：1</w:t>
      </w:r>
    </w:p>
    <w:p w14:paraId="0214FDC5">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预算金额（元）：</w:t>
      </w:r>
      <w:r>
        <w:rPr>
          <w:rFonts w:hint="eastAsia"/>
          <w:color w:val="000000" w:themeColor="text1"/>
          <w:kern w:val="0"/>
          <w:szCs w:val="21"/>
          <w14:textFill>
            <w14:solidFill>
              <w14:schemeClr w14:val="tx1"/>
            </w14:solidFill>
          </w14:textFill>
        </w:rPr>
        <w:t>35</w:t>
      </w:r>
      <w:r>
        <w:rPr>
          <w:color w:val="000000" w:themeColor="text1"/>
          <w:kern w:val="0"/>
          <w:szCs w:val="21"/>
          <w14:textFill>
            <w14:solidFill>
              <w14:schemeClr w14:val="tx1"/>
            </w14:solidFill>
          </w14:textFill>
        </w:rPr>
        <w:t>0000</w:t>
      </w:r>
    </w:p>
    <w:p w14:paraId="7A582C3B">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2025年广西工业经济运行专题研究</w:t>
      </w:r>
    </w:p>
    <w:p w14:paraId="23A5C016">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最高限价（如有）：</w:t>
      </w:r>
      <w:r>
        <w:rPr>
          <w:rFonts w:hint="eastAsia"/>
          <w:color w:val="000000" w:themeColor="text1"/>
          <w:kern w:val="0"/>
          <w:szCs w:val="21"/>
          <w14:textFill>
            <w14:solidFill>
              <w14:schemeClr w14:val="tx1"/>
            </w14:solidFill>
          </w14:textFill>
        </w:rPr>
        <w:t>35</w:t>
      </w:r>
      <w:r>
        <w:rPr>
          <w:color w:val="000000" w:themeColor="text1"/>
          <w:kern w:val="0"/>
          <w:szCs w:val="21"/>
          <w14:textFill>
            <w14:solidFill>
              <w14:schemeClr w14:val="tx1"/>
            </w14:solidFill>
          </w14:textFill>
        </w:rPr>
        <w:t>0000</w:t>
      </w:r>
    </w:p>
    <w:p w14:paraId="28C6BEB8">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合同履约期限：</w:t>
      </w:r>
      <w:r>
        <w:rPr>
          <w:rFonts w:hint="eastAsia"/>
          <w:color w:val="000000" w:themeColor="text1"/>
          <w:kern w:val="0"/>
          <w:szCs w:val="21"/>
          <w14:textFill>
            <w14:solidFill>
              <w14:schemeClr w14:val="tx1"/>
            </w14:solidFill>
          </w14:textFill>
        </w:rPr>
        <w:t>自签订合同之日起至2025年12月底前结题验收。</w:t>
      </w:r>
    </w:p>
    <w:p w14:paraId="6B8F718E">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本项目（否）接受联合体。</w:t>
      </w:r>
    </w:p>
    <w:p w14:paraId="7904572F">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备注：</w:t>
      </w:r>
    </w:p>
    <w:p w14:paraId="369196FE">
      <w:pPr>
        <w:spacing w:line="312" w:lineRule="auto"/>
        <w:ind w:firstLine="735" w:firstLineChars="350"/>
        <w:jc w:val="left"/>
        <w:rPr>
          <w:color w:val="000000" w:themeColor="text1"/>
          <w:kern w:val="0"/>
          <w:szCs w:val="21"/>
          <w14:textFill>
            <w14:solidFill>
              <w14:schemeClr w14:val="tx1"/>
            </w14:solidFill>
          </w14:textFill>
        </w:rPr>
      </w:pPr>
    </w:p>
    <w:p w14:paraId="0A5A5DED">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标项四</w:t>
      </w:r>
    </w:p>
    <w:p w14:paraId="47D203CC">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标项名称：</w:t>
      </w:r>
      <w:r>
        <w:rPr>
          <w:rFonts w:hint="eastAsia"/>
          <w:color w:val="000000" w:themeColor="text1"/>
          <w:kern w:val="0"/>
          <w:szCs w:val="21"/>
          <w14:textFill>
            <w14:solidFill>
              <w14:schemeClr w14:val="tx1"/>
            </w14:solidFill>
          </w14:textFill>
        </w:rPr>
        <w:t>广西工业科技创新发展“十五五”规划（2026—2030年）</w:t>
      </w:r>
    </w:p>
    <w:p w14:paraId="5EE87383">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数量：1</w:t>
      </w:r>
    </w:p>
    <w:p w14:paraId="16A45098">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预算金额（元）：</w:t>
      </w:r>
      <w:r>
        <w:rPr>
          <w:rFonts w:hint="eastAsia"/>
          <w:color w:val="000000" w:themeColor="text1"/>
          <w:kern w:val="0"/>
          <w:szCs w:val="21"/>
          <w14:textFill>
            <w14:solidFill>
              <w14:schemeClr w14:val="tx1"/>
            </w14:solidFill>
          </w14:textFill>
        </w:rPr>
        <w:t>30</w:t>
      </w:r>
      <w:r>
        <w:rPr>
          <w:color w:val="000000" w:themeColor="text1"/>
          <w:kern w:val="0"/>
          <w:szCs w:val="21"/>
          <w14:textFill>
            <w14:solidFill>
              <w14:schemeClr w14:val="tx1"/>
            </w14:solidFill>
          </w14:textFill>
        </w:rPr>
        <w:t>0000</w:t>
      </w:r>
    </w:p>
    <w:p w14:paraId="38B48F31">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广西工业科技创新发展“十五五”规划（2026—2030年）</w:t>
      </w:r>
    </w:p>
    <w:p w14:paraId="01E61895">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最高限价（如有）：</w:t>
      </w:r>
      <w:r>
        <w:rPr>
          <w:rFonts w:hint="eastAsia"/>
          <w:color w:val="000000" w:themeColor="text1"/>
          <w:kern w:val="0"/>
          <w:szCs w:val="21"/>
          <w14:textFill>
            <w14:solidFill>
              <w14:schemeClr w14:val="tx1"/>
            </w14:solidFill>
          </w14:textFill>
        </w:rPr>
        <w:t>3</w:t>
      </w:r>
      <w:r>
        <w:rPr>
          <w:color w:val="000000" w:themeColor="text1"/>
          <w:kern w:val="0"/>
          <w:szCs w:val="21"/>
          <w14:textFill>
            <w14:solidFill>
              <w14:schemeClr w14:val="tx1"/>
            </w14:solidFill>
          </w14:textFill>
        </w:rPr>
        <w:t>00000</w:t>
      </w:r>
    </w:p>
    <w:p w14:paraId="7349AE12">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合同履约期限：</w:t>
      </w:r>
      <w:r>
        <w:rPr>
          <w:rFonts w:hint="eastAsia"/>
          <w:color w:val="000000" w:themeColor="text1"/>
          <w:kern w:val="0"/>
          <w:szCs w:val="21"/>
          <w14:textFill>
            <w14:solidFill>
              <w14:schemeClr w14:val="tx1"/>
            </w14:solidFill>
          </w14:textFill>
        </w:rPr>
        <w:t>自签订合同之日起至2025年12月底前：形成规划初稿。2026年6月底前：完成结题验收。</w:t>
      </w:r>
    </w:p>
    <w:p w14:paraId="6CA7CD3E">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本项目（是）接受联合体。</w:t>
      </w:r>
    </w:p>
    <w:p w14:paraId="7C79B93C">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备注：</w:t>
      </w:r>
    </w:p>
    <w:p w14:paraId="64C41A6C">
      <w:pPr>
        <w:spacing w:line="312" w:lineRule="auto"/>
        <w:ind w:firstLine="735" w:firstLineChars="350"/>
        <w:jc w:val="left"/>
        <w:rPr>
          <w:color w:val="000000" w:themeColor="text1"/>
          <w:kern w:val="0"/>
          <w:szCs w:val="21"/>
          <w14:textFill>
            <w14:solidFill>
              <w14:schemeClr w14:val="tx1"/>
            </w14:solidFill>
          </w14:textFill>
        </w:rPr>
      </w:pPr>
    </w:p>
    <w:p w14:paraId="5236832A">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标项五</w:t>
      </w:r>
    </w:p>
    <w:p w14:paraId="1052CB9C">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标项名称：</w:t>
      </w:r>
      <w:r>
        <w:rPr>
          <w:rFonts w:hint="eastAsia"/>
          <w:color w:val="000000" w:themeColor="text1"/>
          <w:kern w:val="0"/>
          <w:szCs w:val="21"/>
          <w14:textFill>
            <w14:solidFill>
              <w14:schemeClr w14:val="tx1"/>
            </w14:solidFill>
          </w14:textFill>
        </w:rPr>
        <w:t>广西工业绿色低碳发展“十五五”规划（2026—2030年）</w:t>
      </w:r>
    </w:p>
    <w:p w14:paraId="5359E1FC">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数量：1</w:t>
      </w:r>
    </w:p>
    <w:p w14:paraId="3A3F50DF">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预算金额（元）：</w:t>
      </w:r>
      <w:r>
        <w:rPr>
          <w:rFonts w:hint="eastAsia"/>
          <w:color w:val="000000" w:themeColor="text1"/>
          <w:kern w:val="0"/>
          <w:szCs w:val="21"/>
          <w14:textFill>
            <w14:solidFill>
              <w14:schemeClr w14:val="tx1"/>
            </w14:solidFill>
          </w14:textFill>
        </w:rPr>
        <w:t>30</w:t>
      </w:r>
      <w:r>
        <w:rPr>
          <w:color w:val="000000" w:themeColor="text1"/>
          <w:kern w:val="0"/>
          <w:szCs w:val="21"/>
          <w14:textFill>
            <w14:solidFill>
              <w14:schemeClr w14:val="tx1"/>
            </w14:solidFill>
          </w14:textFill>
        </w:rPr>
        <w:t>0000</w:t>
      </w:r>
    </w:p>
    <w:p w14:paraId="2A0E4A10">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广西工业绿色低碳发展“十五五”规划（2026—2030年）</w:t>
      </w:r>
    </w:p>
    <w:p w14:paraId="013C137F">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最高限价（如有）：</w:t>
      </w:r>
      <w:r>
        <w:rPr>
          <w:rFonts w:hint="eastAsia"/>
          <w:color w:val="000000" w:themeColor="text1"/>
          <w:kern w:val="0"/>
          <w:szCs w:val="21"/>
          <w14:textFill>
            <w14:solidFill>
              <w14:schemeClr w14:val="tx1"/>
            </w14:solidFill>
          </w14:textFill>
        </w:rPr>
        <w:t>3</w:t>
      </w:r>
      <w:r>
        <w:rPr>
          <w:color w:val="000000" w:themeColor="text1"/>
          <w:kern w:val="0"/>
          <w:szCs w:val="21"/>
          <w14:textFill>
            <w14:solidFill>
              <w14:schemeClr w14:val="tx1"/>
            </w14:solidFill>
          </w14:textFill>
        </w:rPr>
        <w:t>00000</w:t>
      </w:r>
    </w:p>
    <w:p w14:paraId="78C48DC7">
      <w:pPr>
        <w:spacing w:line="312" w:lineRule="auto"/>
        <w:ind w:firstLine="735" w:firstLineChars="350"/>
        <w:jc w:val="left"/>
        <w:rPr>
          <w:color w:val="000000"/>
          <w:szCs w:val="21"/>
        </w:rPr>
      </w:pPr>
      <w:r>
        <w:rPr>
          <w:color w:val="000000" w:themeColor="text1"/>
          <w:kern w:val="0"/>
          <w:szCs w:val="21"/>
          <w14:textFill>
            <w14:solidFill>
              <w14:schemeClr w14:val="tx1"/>
            </w14:solidFill>
          </w14:textFill>
        </w:rPr>
        <w:t>合同履约期限：</w:t>
      </w:r>
      <w:r>
        <w:rPr>
          <w:rFonts w:hint="eastAsia"/>
          <w:color w:val="000000"/>
          <w:szCs w:val="21"/>
        </w:rPr>
        <w:t>合同签订之日起至2025年12月底前：形成规划初稿。2026年6月底前：完成结题验收。</w:t>
      </w:r>
    </w:p>
    <w:p w14:paraId="278016AA">
      <w:pPr>
        <w:spacing w:line="312" w:lineRule="auto"/>
        <w:ind w:firstLine="735" w:firstLineChars="350"/>
        <w:jc w:val="left"/>
        <w:rPr>
          <w:color w:val="000000" w:themeColor="text1"/>
          <w:kern w:val="0"/>
          <w:szCs w:val="21"/>
          <w14:textFill>
            <w14:solidFill>
              <w14:schemeClr w14:val="tx1"/>
            </w14:solidFill>
          </w14:textFill>
        </w:rPr>
      </w:pPr>
    </w:p>
    <w:p w14:paraId="77F23113">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本项目（是）接受联合体。</w:t>
      </w:r>
    </w:p>
    <w:p w14:paraId="2151A462">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备注：</w:t>
      </w:r>
    </w:p>
    <w:p w14:paraId="541C0E74">
      <w:pPr>
        <w:spacing w:line="312" w:lineRule="auto"/>
        <w:ind w:firstLine="735" w:firstLineChars="350"/>
        <w:jc w:val="left"/>
        <w:rPr>
          <w:color w:val="000000" w:themeColor="text1"/>
          <w:kern w:val="0"/>
          <w:szCs w:val="21"/>
          <w14:textFill>
            <w14:solidFill>
              <w14:schemeClr w14:val="tx1"/>
            </w14:solidFill>
          </w14:textFill>
        </w:rPr>
      </w:pPr>
    </w:p>
    <w:p w14:paraId="53636396">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标项六</w:t>
      </w:r>
    </w:p>
    <w:p w14:paraId="26F05D77">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标项名称：</w:t>
      </w:r>
      <w:r>
        <w:rPr>
          <w:rFonts w:hint="eastAsia"/>
          <w:color w:val="000000" w:themeColor="text1"/>
          <w:kern w:val="0"/>
          <w:szCs w:val="21"/>
          <w14:textFill>
            <w14:solidFill>
              <w14:schemeClr w14:val="tx1"/>
            </w14:solidFill>
          </w14:textFill>
        </w:rPr>
        <w:t>广西软件和信息技术服务业发展“十五五”规划（2026—2030年）</w:t>
      </w:r>
    </w:p>
    <w:p w14:paraId="6E3E6E40">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数量：1</w:t>
      </w:r>
    </w:p>
    <w:p w14:paraId="6C188D26">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预算金额（元）：</w:t>
      </w:r>
      <w:r>
        <w:rPr>
          <w:rFonts w:hint="eastAsia"/>
          <w:color w:val="000000" w:themeColor="text1"/>
          <w:kern w:val="0"/>
          <w:szCs w:val="21"/>
          <w14:textFill>
            <w14:solidFill>
              <w14:schemeClr w14:val="tx1"/>
            </w14:solidFill>
          </w14:textFill>
        </w:rPr>
        <w:t>30</w:t>
      </w:r>
      <w:r>
        <w:rPr>
          <w:color w:val="000000" w:themeColor="text1"/>
          <w:kern w:val="0"/>
          <w:szCs w:val="21"/>
          <w14:textFill>
            <w14:solidFill>
              <w14:schemeClr w14:val="tx1"/>
            </w14:solidFill>
          </w14:textFill>
        </w:rPr>
        <w:t>0000</w:t>
      </w:r>
    </w:p>
    <w:p w14:paraId="04EBED69">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广西软件和信息技术服务业发展“十五五”规划（2026—2030年）</w:t>
      </w:r>
    </w:p>
    <w:p w14:paraId="69FF7955">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最高限价（如有）：</w:t>
      </w:r>
      <w:r>
        <w:rPr>
          <w:rFonts w:hint="eastAsia"/>
          <w:color w:val="000000" w:themeColor="text1"/>
          <w:kern w:val="0"/>
          <w:szCs w:val="21"/>
          <w14:textFill>
            <w14:solidFill>
              <w14:schemeClr w14:val="tx1"/>
            </w14:solidFill>
          </w14:textFill>
        </w:rPr>
        <w:t>3</w:t>
      </w:r>
      <w:r>
        <w:rPr>
          <w:color w:val="000000" w:themeColor="text1"/>
          <w:kern w:val="0"/>
          <w:szCs w:val="21"/>
          <w14:textFill>
            <w14:solidFill>
              <w14:schemeClr w14:val="tx1"/>
            </w14:solidFill>
          </w14:textFill>
        </w:rPr>
        <w:t>00000</w:t>
      </w:r>
    </w:p>
    <w:p w14:paraId="08DEA7D2">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合同履约期限：</w:t>
      </w:r>
      <w:r>
        <w:rPr>
          <w:rFonts w:hint="eastAsia"/>
          <w:color w:val="000000" w:themeColor="text1"/>
          <w:kern w:val="0"/>
          <w:szCs w:val="21"/>
          <w14:textFill>
            <w14:solidFill>
              <w14:schemeClr w14:val="tx1"/>
            </w14:solidFill>
          </w14:textFill>
        </w:rPr>
        <w:t>自签订合同之日起至2025年12月底前：形成规划初稿。2026年6月底前：完成结题验收。</w:t>
      </w:r>
    </w:p>
    <w:p w14:paraId="60D8D304">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本项目（否）接受联合体。</w:t>
      </w:r>
    </w:p>
    <w:p w14:paraId="79243557">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备注：</w:t>
      </w:r>
    </w:p>
    <w:p w14:paraId="7D1F323A">
      <w:pPr>
        <w:spacing w:line="312" w:lineRule="auto"/>
        <w:ind w:firstLine="735" w:firstLineChars="350"/>
        <w:jc w:val="left"/>
        <w:rPr>
          <w:color w:val="000000" w:themeColor="text1"/>
          <w:kern w:val="0"/>
          <w:szCs w:val="21"/>
          <w14:textFill>
            <w14:solidFill>
              <w14:schemeClr w14:val="tx1"/>
            </w14:solidFill>
          </w14:textFill>
        </w:rPr>
      </w:pPr>
    </w:p>
    <w:p w14:paraId="30D6E35E">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标项七</w:t>
      </w:r>
    </w:p>
    <w:p w14:paraId="3EDD5036">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标项名称：</w:t>
      </w:r>
      <w:r>
        <w:rPr>
          <w:rFonts w:hint="eastAsia"/>
          <w:color w:val="000000" w:themeColor="text1"/>
          <w:kern w:val="0"/>
          <w:szCs w:val="21"/>
          <w14:textFill>
            <w14:solidFill>
              <w14:schemeClr w14:val="tx1"/>
            </w14:solidFill>
          </w14:textFill>
        </w:rPr>
        <w:t>广西生物医药发展“十五五”规划（2026—2030年）</w:t>
      </w:r>
    </w:p>
    <w:p w14:paraId="4B5AF0E6">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数量：1</w:t>
      </w:r>
    </w:p>
    <w:p w14:paraId="7AD873C1">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预算金额（元）：</w:t>
      </w:r>
      <w:r>
        <w:rPr>
          <w:rFonts w:hint="eastAsia"/>
          <w:color w:val="000000" w:themeColor="text1"/>
          <w:kern w:val="0"/>
          <w:szCs w:val="21"/>
          <w14:textFill>
            <w14:solidFill>
              <w14:schemeClr w14:val="tx1"/>
            </w14:solidFill>
          </w14:textFill>
        </w:rPr>
        <w:t>3</w:t>
      </w:r>
      <w:r>
        <w:rPr>
          <w:color w:val="000000" w:themeColor="text1"/>
          <w:kern w:val="0"/>
          <w:szCs w:val="21"/>
          <w14:textFill>
            <w14:solidFill>
              <w14:schemeClr w14:val="tx1"/>
            </w14:solidFill>
          </w14:textFill>
        </w:rPr>
        <w:t>00000</w:t>
      </w:r>
    </w:p>
    <w:p w14:paraId="5CDDA8E6">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广西生物医药发展“十五五”规划（2026—2030年）</w:t>
      </w:r>
    </w:p>
    <w:p w14:paraId="3EA56E13">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最高限价（如有）：</w:t>
      </w:r>
      <w:r>
        <w:rPr>
          <w:rFonts w:hint="eastAsia"/>
          <w:color w:val="000000" w:themeColor="text1"/>
          <w:kern w:val="0"/>
          <w:szCs w:val="21"/>
          <w14:textFill>
            <w14:solidFill>
              <w14:schemeClr w14:val="tx1"/>
            </w14:solidFill>
          </w14:textFill>
        </w:rPr>
        <w:t>3</w:t>
      </w:r>
      <w:r>
        <w:rPr>
          <w:color w:val="000000" w:themeColor="text1"/>
          <w:kern w:val="0"/>
          <w:szCs w:val="21"/>
          <w14:textFill>
            <w14:solidFill>
              <w14:schemeClr w14:val="tx1"/>
            </w14:solidFill>
          </w14:textFill>
        </w:rPr>
        <w:t>00000</w:t>
      </w:r>
    </w:p>
    <w:p w14:paraId="6B7CA5AB">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合同履约期限：</w:t>
      </w:r>
      <w:r>
        <w:rPr>
          <w:rFonts w:hint="eastAsia"/>
          <w:color w:val="000000" w:themeColor="text1"/>
          <w:kern w:val="0"/>
          <w:szCs w:val="21"/>
          <w14:textFill>
            <w14:solidFill>
              <w14:schemeClr w14:val="tx1"/>
            </w14:solidFill>
          </w14:textFill>
        </w:rPr>
        <w:t>自签订合同之日起至2025年12月底前：形成规划初稿。2026年6月底前：完成结题验收。</w:t>
      </w:r>
    </w:p>
    <w:p w14:paraId="27EC7800">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本项目（是）接受联合体。</w:t>
      </w:r>
    </w:p>
    <w:p w14:paraId="35C45A9D">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备注：</w:t>
      </w:r>
    </w:p>
    <w:p w14:paraId="48D4FEDE">
      <w:pPr>
        <w:spacing w:line="312" w:lineRule="auto"/>
        <w:ind w:firstLine="735" w:firstLineChars="350"/>
        <w:jc w:val="left"/>
        <w:rPr>
          <w:kern w:val="0"/>
          <w:szCs w:val="21"/>
        </w:rPr>
      </w:pPr>
    </w:p>
    <w:p w14:paraId="2E426F94">
      <w:pPr>
        <w:spacing w:line="312" w:lineRule="auto"/>
        <w:ind w:firstLine="735" w:firstLineChars="350"/>
        <w:jc w:val="left"/>
        <w:rPr>
          <w:kern w:val="0"/>
          <w:szCs w:val="21"/>
        </w:rPr>
      </w:pPr>
      <w:r>
        <w:rPr>
          <w:kern w:val="0"/>
          <w:szCs w:val="21"/>
        </w:rPr>
        <w:t>标项八</w:t>
      </w:r>
    </w:p>
    <w:p w14:paraId="45BF4DF1">
      <w:pPr>
        <w:spacing w:line="312" w:lineRule="auto"/>
        <w:ind w:firstLine="735" w:firstLineChars="350"/>
        <w:jc w:val="left"/>
        <w:rPr>
          <w:kern w:val="0"/>
          <w:szCs w:val="21"/>
        </w:rPr>
      </w:pPr>
      <w:r>
        <w:rPr>
          <w:kern w:val="0"/>
          <w:szCs w:val="21"/>
        </w:rPr>
        <w:t>标项名称：广西产业园区工业发展“十五五”规划（2026—2030年）</w:t>
      </w:r>
    </w:p>
    <w:p w14:paraId="571DF3D6">
      <w:pPr>
        <w:spacing w:line="312" w:lineRule="auto"/>
        <w:ind w:firstLine="735" w:firstLineChars="350"/>
        <w:jc w:val="left"/>
        <w:rPr>
          <w:kern w:val="0"/>
          <w:szCs w:val="21"/>
        </w:rPr>
      </w:pPr>
      <w:r>
        <w:rPr>
          <w:kern w:val="0"/>
          <w:szCs w:val="21"/>
        </w:rPr>
        <w:t>数量：1</w:t>
      </w:r>
    </w:p>
    <w:p w14:paraId="3320380D">
      <w:pPr>
        <w:spacing w:line="312" w:lineRule="auto"/>
        <w:ind w:firstLine="735" w:firstLineChars="350"/>
        <w:jc w:val="left"/>
        <w:rPr>
          <w:kern w:val="0"/>
          <w:szCs w:val="21"/>
        </w:rPr>
      </w:pPr>
      <w:r>
        <w:rPr>
          <w:kern w:val="0"/>
          <w:szCs w:val="21"/>
        </w:rPr>
        <w:t>预算金额（元）：300000</w:t>
      </w:r>
    </w:p>
    <w:p w14:paraId="7613265B">
      <w:pPr>
        <w:spacing w:line="312" w:lineRule="auto"/>
        <w:ind w:firstLine="735" w:firstLineChars="350"/>
        <w:jc w:val="left"/>
        <w:rPr>
          <w:kern w:val="0"/>
          <w:szCs w:val="21"/>
        </w:rPr>
      </w:pPr>
      <w:r>
        <w:rPr>
          <w:kern w:val="0"/>
          <w:szCs w:val="21"/>
        </w:rPr>
        <w:t>简要规格描述或项目基本概况介绍、用途：广西产业园区工业发展“十五五”规划（2026—2030年）</w:t>
      </w:r>
    </w:p>
    <w:p w14:paraId="57B376E1">
      <w:pPr>
        <w:spacing w:line="312" w:lineRule="auto"/>
        <w:ind w:firstLine="735" w:firstLineChars="350"/>
        <w:jc w:val="left"/>
        <w:rPr>
          <w:kern w:val="0"/>
          <w:szCs w:val="21"/>
        </w:rPr>
      </w:pPr>
      <w:r>
        <w:rPr>
          <w:kern w:val="0"/>
          <w:szCs w:val="21"/>
        </w:rPr>
        <w:t>最高限价（如有）：300000</w:t>
      </w:r>
    </w:p>
    <w:p w14:paraId="1AE47F77">
      <w:pPr>
        <w:spacing w:line="312" w:lineRule="auto"/>
        <w:ind w:firstLine="735" w:firstLineChars="350"/>
        <w:jc w:val="left"/>
        <w:rPr>
          <w:kern w:val="0"/>
          <w:szCs w:val="21"/>
        </w:rPr>
      </w:pPr>
      <w:r>
        <w:rPr>
          <w:kern w:val="0"/>
          <w:szCs w:val="21"/>
        </w:rPr>
        <w:t>合同履约期限：自签订合同之日起至2025年12月底前：形成规划初稿。2026年6月底前：完成结题验收。</w:t>
      </w:r>
    </w:p>
    <w:p w14:paraId="4AFAB705">
      <w:pPr>
        <w:spacing w:line="312" w:lineRule="auto"/>
        <w:ind w:firstLine="735" w:firstLineChars="350"/>
        <w:jc w:val="left"/>
        <w:rPr>
          <w:kern w:val="0"/>
          <w:szCs w:val="21"/>
        </w:rPr>
      </w:pPr>
      <w:r>
        <w:rPr>
          <w:rFonts w:hint="eastAsia"/>
          <w:kern w:val="0"/>
          <w:szCs w:val="21"/>
        </w:rPr>
        <w:t>本项目（是）接受联合体。</w:t>
      </w:r>
    </w:p>
    <w:p w14:paraId="0F4C1CE7">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备注：</w:t>
      </w:r>
    </w:p>
    <w:p w14:paraId="75FD7479">
      <w:pPr>
        <w:spacing w:line="312" w:lineRule="auto"/>
        <w:ind w:firstLine="735" w:firstLineChars="350"/>
        <w:jc w:val="left"/>
        <w:rPr>
          <w:color w:val="000000" w:themeColor="text1"/>
          <w:kern w:val="0"/>
          <w:szCs w:val="21"/>
          <w14:textFill>
            <w14:solidFill>
              <w14:schemeClr w14:val="tx1"/>
            </w14:solidFill>
          </w14:textFill>
        </w:rPr>
      </w:pPr>
    </w:p>
    <w:p w14:paraId="176A4CC1">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标项九</w:t>
      </w:r>
    </w:p>
    <w:p w14:paraId="640F5942">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标项名称：</w:t>
      </w:r>
      <w:r>
        <w:rPr>
          <w:rFonts w:hint="eastAsia"/>
          <w:color w:val="000000" w:themeColor="text1"/>
          <w:kern w:val="0"/>
          <w:szCs w:val="21"/>
          <w14:textFill>
            <w14:solidFill>
              <w14:schemeClr w14:val="tx1"/>
            </w14:solidFill>
          </w14:textFill>
        </w:rPr>
        <w:t>广西工业遗产保护利用研究</w:t>
      </w:r>
    </w:p>
    <w:p w14:paraId="3BE02E51">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数量：1</w:t>
      </w:r>
    </w:p>
    <w:p w14:paraId="225D9E23">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预算金额（元）：</w:t>
      </w:r>
      <w:r>
        <w:rPr>
          <w:rFonts w:hint="eastAsia"/>
          <w:color w:val="000000" w:themeColor="text1"/>
          <w:kern w:val="0"/>
          <w:szCs w:val="21"/>
          <w14:textFill>
            <w14:solidFill>
              <w14:schemeClr w14:val="tx1"/>
            </w14:solidFill>
          </w14:textFill>
        </w:rPr>
        <w:t>300000</w:t>
      </w:r>
    </w:p>
    <w:p w14:paraId="7C886DD7">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广西工业遗产保护利用研究</w:t>
      </w:r>
    </w:p>
    <w:p w14:paraId="18EADC1A">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最高限价（如有）：</w:t>
      </w:r>
      <w:r>
        <w:rPr>
          <w:rFonts w:hint="eastAsia"/>
          <w:color w:val="000000" w:themeColor="text1"/>
          <w:kern w:val="0"/>
          <w:szCs w:val="21"/>
          <w14:textFill>
            <w14:solidFill>
              <w14:schemeClr w14:val="tx1"/>
            </w14:solidFill>
          </w14:textFill>
        </w:rPr>
        <w:t>300000</w:t>
      </w:r>
    </w:p>
    <w:p w14:paraId="050A82D4">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合同履约期限：</w:t>
      </w:r>
      <w:r>
        <w:rPr>
          <w:rFonts w:hint="eastAsia"/>
          <w:color w:val="000000" w:themeColor="text1"/>
          <w:kern w:val="0"/>
          <w:szCs w:val="21"/>
          <w14:textFill>
            <w14:solidFill>
              <w14:schemeClr w14:val="tx1"/>
            </w14:solidFill>
          </w14:textFill>
        </w:rPr>
        <w:t>自签订合同之日起至2025年12月底前：形成《广西工业遗产保护利用研究报告》初稿。2026年9月底前：完成结题验收。</w:t>
      </w:r>
    </w:p>
    <w:p w14:paraId="7F49A706">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本项目（否）接受联合体。</w:t>
      </w:r>
    </w:p>
    <w:p w14:paraId="4799913B">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备注：</w:t>
      </w:r>
    </w:p>
    <w:p w14:paraId="69656E9B">
      <w:pPr>
        <w:spacing w:line="312" w:lineRule="auto"/>
        <w:ind w:firstLine="735" w:firstLineChars="350"/>
        <w:jc w:val="left"/>
        <w:rPr>
          <w:color w:val="000000" w:themeColor="text1"/>
          <w:kern w:val="0"/>
          <w:szCs w:val="21"/>
          <w14:textFill>
            <w14:solidFill>
              <w14:schemeClr w14:val="tx1"/>
            </w14:solidFill>
          </w14:textFill>
        </w:rPr>
      </w:pPr>
    </w:p>
    <w:p w14:paraId="735118E8">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标项十</w:t>
      </w:r>
    </w:p>
    <w:p w14:paraId="09356C01">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标项名称：</w:t>
      </w:r>
      <w:r>
        <w:rPr>
          <w:rFonts w:hint="eastAsia"/>
          <w:color w:val="000000" w:themeColor="text1"/>
          <w:kern w:val="0"/>
          <w:szCs w:val="21"/>
          <w14:textFill>
            <w14:solidFill>
              <w14:schemeClr w14:val="tx1"/>
            </w14:solidFill>
          </w14:textFill>
        </w:rPr>
        <w:t>糖业场景数字化转型试点“一图四清单”研究</w:t>
      </w:r>
    </w:p>
    <w:p w14:paraId="617D0F3E">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数量：1</w:t>
      </w:r>
    </w:p>
    <w:p w14:paraId="15BEB629">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预算金额（元）：</w:t>
      </w:r>
      <w:r>
        <w:rPr>
          <w:rFonts w:hint="eastAsia"/>
          <w:color w:val="000000" w:themeColor="text1"/>
          <w:kern w:val="0"/>
          <w:szCs w:val="21"/>
          <w14:textFill>
            <w14:solidFill>
              <w14:schemeClr w14:val="tx1"/>
            </w14:solidFill>
          </w14:textFill>
        </w:rPr>
        <w:t>20</w:t>
      </w:r>
      <w:r>
        <w:rPr>
          <w:color w:val="000000" w:themeColor="text1"/>
          <w:kern w:val="0"/>
          <w:szCs w:val="21"/>
          <w14:textFill>
            <w14:solidFill>
              <w14:schemeClr w14:val="tx1"/>
            </w14:solidFill>
          </w14:textFill>
        </w:rPr>
        <w:t>0000</w:t>
      </w:r>
    </w:p>
    <w:p w14:paraId="505F074E">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糖业场景数字化转型试点“一图四清单”研究</w:t>
      </w:r>
    </w:p>
    <w:p w14:paraId="68A80EF4">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最高限价（如有）：</w:t>
      </w:r>
      <w:r>
        <w:rPr>
          <w:rFonts w:hint="eastAsia"/>
          <w:color w:val="000000" w:themeColor="text1"/>
          <w:kern w:val="0"/>
          <w:szCs w:val="21"/>
          <w14:textFill>
            <w14:solidFill>
              <w14:schemeClr w14:val="tx1"/>
            </w14:solidFill>
          </w14:textFill>
        </w:rPr>
        <w:t>20</w:t>
      </w:r>
      <w:r>
        <w:rPr>
          <w:color w:val="000000" w:themeColor="text1"/>
          <w:kern w:val="0"/>
          <w:szCs w:val="21"/>
          <w14:textFill>
            <w14:solidFill>
              <w14:schemeClr w14:val="tx1"/>
            </w14:solidFill>
          </w14:textFill>
        </w:rPr>
        <w:t>0000</w:t>
      </w:r>
    </w:p>
    <w:p w14:paraId="12529BC2">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合同履约期限：</w:t>
      </w:r>
      <w:r>
        <w:rPr>
          <w:rFonts w:hint="eastAsia"/>
          <w:color w:val="000000"/>
          <w:kern w:val="0"/>
          <w:szCs w:val="21"/>
        </w:rPr>
        <w:t>自签订合同之日起至2025年9月完成项目课题初稿；2025年11月底前：完成项目课题结题验收。</w:t>
      </w:r>
    </w:p>
    <w:p w14:paraId="062E1149">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本项目（否）接受联合体。</w:t>
      </w:r>
    </w:p>
    <w:p w14:paraId="3059CCA7">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备注：</w:t>
      </w:r>
    </w:p>
    <w:p w14:paraId="000CDFD0">
      <w:pPr>
        <w:spacing w:line="312" w:lineRule="auto"/>
        <w:ind w:firstLine="735" w:firstLineChars="350"/>
        <w:jc w:val="left"/>
        <w:rPr>
          <w:color w:val="000000" w:themeColor="text1"/>
          <w:kern w:val="0"/>
          <w:szCs w:val="21"/>
          <w14:textFill>
            <w14:solidFill>
              <w14:schemeClr w14:val="tx1"/>
            </w14:solidFill>
          </w14:textFill>
        </w:rPr>
      </w:pPr>
    </w:p>
    <w:p w14:paraId="08F2EA6F">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标项十一</w:t>
      </w:r>
    </w:p>
    <w:p w14:paraId="6A185CD2">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标项名称：</w:t>
      </w:r>
      <w:r>
        <w:rPr>
          <w:rFonts w:hint="eastAsia"/>
          <w:color w:val="000000" w:themeColor="text1"/>
          <w:kern w:val="0"/>
          <w:szCs w:val="21"/>
          <w14:textFill>
            <w14:solidFill>
              <w14:schemeClr w14:val="tx1"/>
            </w14:solidFill>
          </w14:textFill>
        </w:rPr>
        <w:t>恭城油茶产业发展规划（2026-2030年）</w:t>
      </w:r>
    </w:p>
    <w:p w14:paraId="43ADCA23">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数量：1</w:t>
      </w:r>
    </w:p>
    <w:p w14:paraId="7D306CEA">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预算金额（元）：</w:t>
      </w:r>
      <w:r>
        <w:rPr>
          <w:rFonts w:hint="eastAsia"/>
          <w:color w:val="000000" w:themeColor="text1"/>
          <w:kern w:val="0"/>
          <w:szCs w:val="21"/>
          <w14:textFill>
            <w14:solidFill>
              <w14:schemeClr w14:val="tx1"/>
            </w14:solidFill>
          </w14:textFill>
        </w:rPr>
        <w:t>12</w:t>
      </w:r>
      <w:r>
        <w:rPr>
          <w:color w:val="000000" w:themeColor="text1"/>
          <w:kern w:val="0"/>
          <w:szCs w:val="21"/>
          <w14:textFill>
            <w14:solidFill>
              <w14:schemeClr w14:val="tx1"/>
            </w14:solidFill>
          </w14:textFill>
        </w:rPr>
        <w:t>0000</w:t>
      </w:r>
    </w:p>
    <w:p w14:paraId="45CF42CC">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恭城油茶产业发展规划（2026-2030年）</w:t>
      </w:r>
    </w:p>
    <w:p w14:paraId="3B425444">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最高限价（如有）：</w:t>
      </w:r>
      <w:r>
        <w:rPr>
          <w:rFonts w:hint="eastAsia"/>
          <w:color w:val="000000" w:themeColor="text1"/>
          <w:kern w:val="0"/>
          <w:szCs w:val="21"/>
          <w14:textFill>
            <w14:solidFill>
              <w14:schemeClr w14:val="tx1"/>
            </w14:solidFill>
          </w14:textFill>
        </w:rPr>
        <w:t>12</w:t>
      </w:r>
      <w:r>
        <w:rPr>
          <w:color w:val="000000" w:themeColor="text1"/>
          <w:kern w:val="0"/>
          <w:szCs w:val="21"/>
          <w14:textFill>
            <w14:solidFill>
              <w14:schemeClr w14:val="tx1"/>
            </w14:solidFill>
          </w14:textFill>
        </w:rPr>
        <w:t>0000</w:t>
      </w:r>
    </w:p>
    <w:p w14:paraId="7AA78B78">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合同履约期限：</w:t>
      </w:r>
      <w:r>
        <w:rPr>
          <w:rFonts w:hint="eastAsia"/>
          <w:color w:val="000000" w:themeColor="text1"/>
          <w:kern w:val="0"/>
          <w:szCs w:val="21"/>
          <w14:textFill>
            <w14:solidFill>
              <w14:schemeClr w14:val="tx1"/>
            </w14:solidFill>
          </w14:textFill>
        </w:rPr>
        <w:t>自签订合同之日起至2025年12月底前结题验收。</w:t>
      </w:r>
    </w:p>
    <w:p w14:paraId="089E6179">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本项目（否）接受联合体。</w:t>
      </w:r>
    </w:p>
    <w:p w14:paraId="3F0E2192">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备注：</w:t>
      </w:r>
    </w:p>
    <w:p w14:paraId="1C2AA3E0">
      <w:pPr>
        <w:spacing w:line="312" w:lineRule="auto"/>
        <w:ind w:firstLine="735" w:firstLineChars="350"/>
        <w:jc w:val="left"/>
        <w:rPr>
          <w:color w:val="000000" w:themeColor="text1"/>
          <w:kern w:val="0"/>
          <w:szCs w:val="21"/>
          <w14:textFill>
            <w14:solidFill>
              <w14:schemeClr w14:val="tx1"/>
            </w14:solidFill>
          </w14:textFill>
        </w:rPr>
      </w:pPr>
    </w:p>
    <w:p w14:paraId="2ADD86F1">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标项十二</w:t>
      </w:r>
    </w:p>
    <w:p w14:paraId="0F8E98BB">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标项名称：</w:t>
      </w:r>
      <w:r>
        <w:rPr>
          <w:rFonts w:hint="eastAsia"/>
          <w:color w:val="000000" w:themeColor="text1"/>
          <w:kern w:val="0"/>
          <w:szCs w:val="21"/>
          <w14:textFill>
            <w14:solidFill>
              <w14:schemeClr w14:val="tx1"/>
            </w14:solidFill>
          </w14:textFill>
        </w:rPr>
        <w:t>“十五五”时期广西推进新型工业化的基础、问题与形势挑战研究</w:t>
      </w:r>
    </w:p>
    <w:p w14:paraId="6C85F4DB">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数量：1</w:t>
      </w:r>
    </w:p>
    <w:p w14:paraId="6A0F54DD">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预算金额（元）：</w:t>
      </w:r>
      <w:r>
        <w:rPr>
          <w:rFonts w:hint="eastAsia"/>
          <w:color w:val="000000" w:themeColor="text1"/>
          <w:kern w:val="0"/>
          <w:szCs w:val="21"/>
          <w14:textFill>
            <w14:solidFill>
              <w14:schemeClr w14:val="tx1"/>
            </w14:solidFill>
          </w14:textFill>
        </w:rPr>
        <w:t>8</w:t>
      </w:r>
      <w:r>
        <w:rPr>
          <w:color w:val="000000" w:themeColor="text1"/>
          <w:kern w:val="0"/>
          <w:szCs w:val="21"/>
          <w14:textFill>
            <w14:solidFill>
              <w14:schemeClr w14:val="tx1"/>
            </w14:solidFill>
          </w14:textFill>
        </w:rPr>
        <w:t>0000</w:t>
      </w:r>
    </w:p>
    <w:p w14:paraId="6937A449">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“十五五”时期广西推进新型工业化的基础、问题与形势挑战研究</w:t>
      </w:r>
    </w:p>
    <w:p w14:paraId="16A663FB">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最高限价（如有）：</w:t>
      </w:r>
      <w:r>
        <w:rPr>
          <w:rFonts w:hint="eastAsia"/>
          <w:color w:val="000000" w:themeColor="text1"/>
          <w:kern w:val="0"/>
          <w:szCs w:val="21"/>
          <w14:textFill>
            <w14:solidFill>
              <w14:schemeClr w14:val="tx1"/>
            </w14:solidFill>
          </w14:textFill>
        </w:rPr>
        <w:t>8</w:t>
      </w:r>
      <w:r>
        <w:rPr>
          <w:color w:val="000000" w:themeColor="text1"/>
          <w:kern w:val="0"/>
          <w:szCs w:val="21"/>
          <w14:textFill>
            <w14:solidFill>
              <w14:schemeClr w14:val="tx1"/>
            </w14:solidFill>
          </w14:textFill>
        </w:rPr>
        <w:t>0000</w:t>
      </w:r>
    </w:p>
    <w:p w14:paraId="08565766">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合同履约期限：</w:t>
      </w:r>
      <w:r>
        <w:rPr>
          <w:rFonts w:hint="eastAsia"/>
          <w:color w:val="000000" w:themeColor="text1"/>
          <w:kern w:val="0"/>
          <w:szCs w:val="21"/>
          <w14:textFill>
            <w14:solidFill>
              <w14:schemeClr w14:val="tx1"/>
            </w14:solidFill>
          </w14:textFill>
        </w:rPr>
        <w:t>自签订合同之日起至2025年9月底前结题验收。</w:t>
      </w:r>
    </w:p>
    <w:p w14:paraId="736394E8">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本项目（否）接受联合体。</w:t>
      </w:r>
    </w:p>
    <w:p w14:paraId="4E54729B">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备注：</w:t>
      </w:r>
    </w:p>
    <w:p w14:paraId="18BD748F">
      <w:pPr>
        <w:spacing w:line="312" w:lineRule="auto"/>
        <w:ind w:firstLine="735" w:firstLineChars="350"/>
        <w:jc w:val="left"/>
        <w:rPr>
          <w:color w:val="000000" w:themeColor="text1"/>
          <w:kern w:val="0"/>
          <w:szCs w:val="21"/>
          <w14:textFill>
            <w14:solidFill>
              <w14:schemeClr w14:val="tx1"/>
            </w14:solidFill>
          </w14:textFill>
        </w:rPr>
      </w:pPr>
    </w:p>
    <w:p w14:paraId="372D5A08">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标项十三</w:t>
      </w:r>
    </w:p>
    <w:p w14:paraId="61E3B4B4">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标项名称：</w:t>
      </w:r>
      <w:r>
        <w:rPr>
          <w:rFonts w:hint="eastAsia"/>
          <w:color w:val="000000" w:themeColor="text1"/>
          <w:kern w:val="0"/>
          <w:szCs w:val="21"/>
          <w14:textFill>
            <w14:solidFill>
              <w14:schemeClr w14:val="tx1"/>
            </w14:solidFill>
          </w14:textFill>
        </w:rPr>
        <w:t>“十五五”时期广西推进新型工业化的思路与路径研究</w:t>
      </w:r>
    </w:p>
    <w:p w14:paraId="77984863">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数量：1</w:t>
      </w:r>
    </w:p>
    <w:p w14:paraId="281DE67E">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预算金额（元）：</w:t>
      </w:r>
      <w:r>
        <w:rPr>
          <w:rFonts w:hint="eastAsia"/>
          <w:color w:val="000000" w:themeColor="text1"/>
          <w:kern w:val="0"/>
          <w:szCs w:val="21"/>
          <w14:textFill>
            <w14:solidFill>
              <w14:schemeClr w14:val="tx1"/>
            </w14:solidFill>
          </w14:textFill>
        </w:rPr>
        <w:t>8</w:t>
      </w:r>
      <w:r>
        <w:rPr>
          <w:color w:val="000000" w:themeColor="text1"/>
          <w:kern w:val="0"/>
          <w:szCs w:val="21"/>
          <w14:textFill>
            <w14:solidFill>
              <w14:schemeClr w14:val="tx1"/>
            </w14:solidFill>
          </w14:textFill>
        </w:rPr>
        <w:t>0000</w:t>
      </w:r>
    </w:p>
    <w:p w14:paraId="1E20323D">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“十五五”时期广西推进新型工业化的思路与路径研究</w:t>
      </w:r>
    </w:p>
    <w:p w14:paraId="5434060E">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最高限价（如有）：</w:t>
      </w:r>
      <w:r>
        <w:rPr>
          <w:rFonts w:hint="eastAsia"/>
          <w:color w:val="000000" w:themeColor="text1"/>
          <w:kern w:val="0"/>
          <w:szCs w:val="21"/>
          <w14:textFill>
            <w14:solidFill>
              <w14:schemeClr w14:val="tx1"/>
            </w14:solidFill>
          </w14:textFill>
        </w:rPr>
        <w:t>8</w:t>
      </w:r>
      <w:r>
        <w:rPr>
          <w:color w:val="000000" w:themeColor="text1"/>
          <w:kern w:val="0"/>
          <w:szCs w:val="21"/>
          <w14:textFill>
            <w14:solidFill>
              <w14:schemeClr w14:val="tx1"/>
            </w14:solidFill>
          </w14:textFill>
        </w:rPr>
        <w:t>0000</w:t>
      </w:r>
    </w:p>
    <w:p w14:paraId="6AD93441">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合同履约期限：</w:t>
      </w:r>
      <w:r>
        <w:rPr>
          <w:rFonts w:hint="eastAsia"/>
          <w:color w:val="000000" w:themeColor="text1"/>
          <w:kern w:val="0"/>
          <w:szCs w:val="21"/>
          <w14:textFill>
            <w14:solidFill>
              <w14:schemeClr w14:val="tx1"/>
            </w14:solidFill>
          </w14:textFill>
        </w:rPr>
        <w:t>自签订合同之日起至2025年9月底前结题验收。</w:t>
      </w:r>
    </w:p>
    <w:p w14:paraId="29B69468">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本项目（否）接受联合体。</w:t>
      </w:r>
    </w:p>
    <w:p w14:paraId="5C6817BF">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备注：</w:t>
      </w:r>
    </w:p>
    <w:p w14:paraId="2063DC8C">
      <w:pPr>
        <w:spacing w:line="312" w:lineRule="auto"/>
        <w:ind w:firstLine="735" w:firstLineChars="350"/>
        <w:jc w:val="left"/>
        <w:rPr>
          <w:color w:val="000000" w:themeColor="text1"/>
          <w:kern w:val="0"/>
          <w:szCs w:val="21"/>
          <w14:textFill>
            <w14:solidFill>
              <w14:schemeClr w14:val="tx1"/>
            </w14:solidFill>
          </w14:textFill>
        </w:rPr>
      </w:pPr>
    </w:p>
    <w:p w14:paraId="32109863">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 xml:space="preserve">标项十四 </w:t>
      </w:r>
    </w:p>
    <w:p w14:paraId="41B2EA47">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标项名称：</w:t>
      </w:r>
      <w:r>
        <w:rPr>
          <w:rFonts w:hint="eastAsia"/>
          <w:color w:val="000000" w:themeColor="text1"/>
          <w:kern w:val="0"/>
          <w:szCs w:val="21"/>
          <w14:textFill>
            <w14:solidFill>
              <w14:schemeClr w14:val="tx1"/>
            </w14:solidFill>
          </w14:textFill>
        </w:rPr>
        <w:t>“十五五”时期广西工业开放发展的路径研究</w:t>
      </w:r>
    </w:p>
    <w:p w14:paraId="07D2773E">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数量：1</w:t>
      </w:r>
    </w:p>
    <w:p w14:paraId="30354A02">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预算金额（元）：</w:t>
      </w:r>
      <w:r>
        <w:rPr>
          <w:rFonts w:hint="eastAsia"/>
          <w:color w:val="000000" w:themeColor="text1"/>
          <w:kern w:val="0"/>
          <w:szCs w:val="21"/>
          <w14:textFill>
            <w14:solidFill>
              <w14:schemeClr w14:val="tx1"/>
            </w14:solidFill>
          </w14:textFill>
        </w:rPr>
        <w:t>8</w:t>
      </w:r>
      <w:r>
        <w:rPr>
          <w:color w:val="000000" w:themeColor="text1"/>
          <w:kern w:val="0"/>
          <w:szCs w:val="21"/>
          <w14:textFill>
            <w14:solidFill>
              <w14:schemeClr w14:val="tx1"/>
            </w14:solidFill>
          </w14:textFill>
        </w:rPr>
        <w:t>0000</w:t>
      </w:r>
    </w:p>
    <w:p w14:paraId="07650952">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“十五五”时期广西工业开放发展的路径研究</w:t>
      </w:r>
    </w:p>
    <w:p w14:paraId="4A23330E">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最高限价（如有）：</w:t>
      </w:r>
      <w:r>
        <w:rPr>
          <w:rFonts w:hint="eastAsia"/>
          <w:color w:val="000000" w:themeColor="text1"/>
          <w:kern w:val="0"/>
          <w:szCs w:val="21"/>
          <w14:textFill>
            <w14:solidFill>
              <w14:schemeClr w14:val="tx1"/>
            </w14:solidFill>
          </w14:textFill>
        </w:rPr>
        <w:t>8</w:t>
      </w:r>
      <w:r>
        <w:rPr>
          <w:color w:val="000000" w:themeColor="text1"/>
          <w:kern w:val="0"/>
          <w:szCs w:val="21"/>
          <w14:textFill>
            <w14:solidFill>
              <w14:schemeClr w14:val="tx1"/>
            </w14:solidFill>
          </w14:textFill>
        </w:rPr>
        <w:t>0000</w:t>
      </w:r>
    </w:p>
    <w:p w14:paraId="436A76A1">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合同履约期限：</w:t>
      </w:r>
      <w:r>
        <w:rPr>
          <w:rFonts w:hint="eastAsia"/>
          <w:color w:val="000000" w:themeColor="text1"/>
          <w:kern w:val="0"/>
          <w:szCs w:val="21"/>
          <w14:textFill>
            <w14:solidFill>
              <w14:schemeClr w14:val="tx1"/>
            </w14:solidFill>
          </w14:textFill>
        </w:rPr>
        <w:t>自签订合同之日起至2025年11月底前结题验收。</w:t>
      </w:r>
    </w:p>
    <w:p w14:paraId="6655D075">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本项目（否）接受联合体。</w:t>
      </w:r>
    </w:p>
    <w:p w14:paraId="052B0DC5">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备注：</w:t>
      </w:r>
    </w:p>
    <w:p w14:paraId="5FBBFC4E">
      <w:pPr>
        <w:spacing w:line="312" w:lineRule="auto"/>
        <w:ind w:firstLine="735" w:firstLineChars="350"/>
        <w:jc w:val="left"/>
        <w:rPr>
          <w:color w:val="000000" w:themeColor="text1"/>
          <w:kern w:val="0"/>
          <w:szCs w:val="21"/>
          <w14:textFill>
            <w14:solidFill>
              <w14:schemeClr w14:val="tx1"/>
            </w14:solidFill>
          </w14:textFill>
        </w:rPr>
      </w:pPr>
    </w:p>
    <w:p w14:paraId="49CB2FF3">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标项十五</w:t>
      </w:r>
    </w:p>
    <w:p w14:paraId="12FB6189">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50D97998">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数量：1</w:t>
      </w:r>
    </w:p>
    <w:p w14:paraId="421A983B">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预算金额（元）：</w:t>
      </w:r>
      <w:r>
        <w:rPr>
          <w:rFonts w:hint="eastAsia"/>
          <w:color w:val="000000" w:themeColor="text1"/>
          <w:kern w:val="0"/>
          <w:szCs w:val="21"/>
          <w14:textFill>
            <w14:solidFill>
              <w14:schemeClr w14:val="tx1"/>
            </w14:solidFill>
          </w14:textFill>
        </w:rPr>
        <w:t>8</w:t>
      </w:r>
      <w:r>
        <w:rPr>
          <w:color w:val="000000" w:themeColor="text1"/>
          <w:kern w:val="0"/>
          <w:szCs w:val="21"/>
          <w14:textFill>
            <w14:solidFill>
              <w14:schemeClr w14:val="tx1"/>
            </w14:solidFill>
          </w14:textFill>
        </w:rPr>
        <w:t>0000</w:t>
      </w:r>
    </w:p>
    <w:p w14:paraId="114EEB60">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1BA8707C">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最高限价（如有）：</w:t>
      </w:r>
      <w:r>
        <w:rPr>
          <w:rFonts w:hint="eastAsia"/>
          <w:color w:val="000000" w:themeColor="text1"/>
          <w:kern w:val="0"/>
          <w:szCs w:val="21"/>
          <w14:textFill>
            <w14:solidFill>
              <w14:schemeClr w14:val="tx1"/>
            </w14:solidFill>
          </w14:textFill>
        </w:rPr>
        <w:t>8</w:t>
      </w:r>
      <w:r>
        <w:rPr>
          <w:color w:val="000000" w:themeColor="text1"/>
          <w:kern w:val="0"/>
          <w:szCs w:val="21"/>
          <w14:textFill>
            <w14:solidFill>
              <w14:schemeClr w14:val="tx1"/>
            </w14:solidFill>
          </w14:textFill>
        </w:rPr>
        <w:t>0000</w:t>
      </w:r>
    </w:p>
    <w:p w14:paraId="27EFF7C6">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合同履约期限：</w:t>
      </w:r>
      <w:r>
        <w:rPr>
          <w:rFonts w:hint="eastAsia"/>
          <w:color w:val="000000" w:themeColor="text1"/>
          <w:kern w:val="0"/>
          <w:szCs w:val="21"/>
          <w14:textFill>
            <w14:solidFill>
              <w14:schemeClr w14:val="tx1"/>
            </w14:solidFill>
          </w14:textFill>
        </w:rPr>
        <w:t>自签订合同之日起至2025年9月底前：完成课题初稿。2025年11月底前：完成结题验收。</w:t>
      </w:r>
    </w:p>
    <w:p w14:paraId="3C013FA5">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本项目（否）接受联合体。</w:t>
      </w:r>
    </w:p>
    <w:p w14:paraId="16F3792E">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备注：</w:t>
      </w:r>
    </w:p>
    <w:p w14:paraId="157CA431">
      <w:pPr>
        <w:spacing w:line="312" w:lineRule="auto"/>
        <w:ind w:firstLine="735" w:firstLineChars="350"/>
        <w:jc w:val="left"/>
        <w:rPr>
          <w:color w:val="000000" w:themeColor="text1"/>
          <w:kern w:val="0"/>
          <w:szCs w:val="21"/>
          <w14:textFill>
            <w14:solidFill>
              <w14:schemeClr w14:val="tx1"/>
            </w14:solidFill>
          </w14:textFill>
        </w:rPr>
      </w:pPr>
    </w:p>
    <w:p w14:paraId="69B3B467">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标项十六</w:t>
      </w:r>
    </w:p>
    <w:p w14:paraId="2E1CD3FF">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标项名称：</w:t>
      </w:r>
      <w:r>
        <w:rPr>
          <w:rFonts w:hint="eastAsia"/>
          <w:color w:val="000000" w:themeColor="text1"/>
          <w:kern w:val="0"/>
          <w:szCs w:val="21"/>
          <w14:textFill>
            <w14:solidFill>
              <w14:schemeClr w14:val="tx1"/>
            </w14:solidFill>
          </w14:textFill>
        </w:rPr>
        <w:t>“十五五”时期广西未来产业新赛道发展策略研究</w:t>
      </w:r>
    </w:p>
    <w:p w14:paraId="22FDABCA">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数量：1</w:t>
      </w:r>
    </w:p>
    <w:p w14:paraId="78B4292A">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预算金额（元）：</w:t>
      </w:r>
      <w:r>
        <w:rPr>
          <w:rFonts w:hint="eastAsia"/>
          <w:color w:val="000000" w:themeColor="text1"/>
          <w:kern w:val="0"/>
          <w:szCs w:val="21"/>
          <w14:textFill>
            <w14:solidFill>
              <w14:schemeClr w14:val="tx1"/>
            </w14:solidFill>
          </w14:textFill>
        </w:rPr>
        <w:t>8</w:t>
      </w:r>
      <w:r>
        <w:rPr>
          <w:color w:val="000000" w:themeColor="text1"/>
          <w:kern w:val="0"/>
          <w:szCs w:val="21"/>
          <w14:textFill>
            <w14:solidFill>
              <w14:schemeClr w14:val="tx1"/>
            </w14:solidFill>
          </w14:textFill>
        </w:rPr>
        <w:t>0000</w:t>
      </w:r>
    </w:p>
    <w:p w14:paraId="329C26B8">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“十五五”时期广西未来产业新赛道发展策略研究</w:t>
      </w:r>
    </w:p>
    <w:p w14:paraId="2B86416E">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最高限价（如有）：</w:t>
      </w:r>
      <w:r>
        <w:rPr>
          <w:rFonts w:hint="eastAsia"/>
          <w:color w:val="000000" w:themeColor="text1"/>
          <w:kern w:val="0"/>
          <w:szCs w:val="21"/>
          <w14:textFill>
            <w14:solidFill>
              <w14:schemeClr w14:val="tx1"/>
            </w14:solidFill>
          </w14:textFill>
        </w:rPr>
        <w:t>8</w:t>
      </w:r>
      <w:r>
        <w:rPr>
          <w:color w:val="000000" w:themeColor="text1"/>
          <w:kern w:val="0"/>
          <w:szCs w:val="21"/>
          <w14:textFill>
            <w14:solidFill>
              <w14:schemeClr w14:val="tx1"/>
            </w14:solidFill>
          </w14:textFill>
        </w:rPr>
        <w:t>0000</w:t>
      </w:r>
    </w:p>
    <w:p w14:paraId="5888D19B">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合同履约期限：</w:t>
      </w:r>
      <w:r>
        <w:rPr>
          <w:rFonts w:hint="eastAsia"/>
          <w:color w:val="000000" w:themeColor="text1"/>
          <w:kern w:val="0"/>
          <w:szCs w:val="21"/>
          <w14:textFill>
            <w14:solidFill>
              <w14:schemeClr w14:val="tx1"/>
            </w14:solidFill>
          </w14:textFill>
        </w:rPr>
        <w:t>自签订合同之日起至2025年9月底前结题验收。</w:t>
      </w:r>
    </w:p>
    <w:p w14:paraId="13DE0D70">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本项目（否）接受联合体。</w:t>
      </w:r>
    </w:p>
    <w:p w14:paraId="48B64B44">
      <w:pPr>
        <w:spacing w:line="312" w:lineRule="auto"/>
        <w:ind w:firstLine="735" w:firstLineChars="350"/>
        <w:jc w:val="left"/>
        <w:rPr>
          <w:color w:val="000000" w:themeColor="text1"/>
          <w:kern w:val="0"/>
          <w:szCs w:val="21"/>
          <w14:textFill>
            <w14:solidFill>
              <w14:schemeClr w14:val="tx1"/>
            </w14:solidFill>
          </w14:textFill>
        </w:rPr>
      </w:pPr>
    </w:p>
    <w:p w14:paraId="147257C8">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标项十七</w:t>
      </w:r>
    </w:p>
    <w:p w14:paraId="019E529A">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标项名称：</w:t>
      </w:r>
      <w:r>
        <w:rPr>
          <w:rFonts w:hint="eastAsia"/>
          <w:color w:val="000000" w:themeColor="text1"/>
          <w:kern w:val="0"/>
          <w:szCs w:val="21"/>
          <w14:textFill>
            <w14:solidFill>
              <w14:schemeClr w14:val="tx1"/>
            </w14:solidFill>
          </w14:textFill>
        </w:rPr>
        <w:t>“十五五”时期广西推动产业创新与科技创新深度融合的路径与对策研究</w:t>
      </w:r>
    </w:p>
    <w:p w14:paraId="31D3813D">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数量：1</w:t>
      </w:r>
    </w:p>
    <w:p w14:paraId="1A11C9D8">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预算金额（元）：</w:t>
      </w:r>
      <w:r>
        <w:rPr>
          <w:rFonts w:hint="eastAsia"/>
          <w:color w:val="000000" w:themeColor="text1"/>
          <w:kern w:val="0"/>
          <w:szCs w:val="21"/>
          <w14:textFill>
            <w14:solidFill>
              <w14:schemeClr w14:val="tx1"/>
            </w14:solidFill>
          </w14:textFill>
        </w:rPr>
        <w:t>8</w:t>
      </w:r>
      <w:r>
        <w:rPr>
          <w:color w:val="000000" w:themeColor="text1"/>
          <w:kern w:val="0"/>
          <w:szCs w:val="21"/>
          <w14:textFill>
            <w14:solidFill>
              <w14:schemeClr w14:val="tx1"/>
            </w14:solidFill>
          </w14:textFill>
        </w:rPr>
        <w:t>0000</w:t>
      </w:r>
    </w:p>
    <w:p w14:paraId="377929CA">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“十五五”时期广西推动产业创新与科技创新深度融合的路径与对策研究</w:t>
      </w:r>
    </w:p>
    <w:p w14:paraId="3E450310">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最高限价（如有）：</w:t>
      </w:r>
      <w:r>
        <w:rPr>
          <w:rFonts w:hint="eastAsia"/>
          <w:color w:val="000000" w:themeColor="text1"/>
          <w:kern w:val="0"/>
          <w:szCs w:val="21"/>
          <w14:textFill>
            <w14:solidFill>
              <w14:schemeClr w14:val="tx1"/>
            </w14:solidFill>
          </w14:textFill>
        </w:rPr>
        <w:t>8</w:t>
      </w:r>
      <w:r>
        <w:rPr>
          <w:color w:val="000000" w:themeColor="text1"/>
          <w:kern w:val="0"/>
          <w:szCs w:val="21"/>
          <w14:textFill>
            <w14:solidFill>
              <w14:schemeClr w14:val="tx1"/>
            </w14:solidFill>
          </w14:textFill>
        </w:rPr>
        <w:t>0000</w:t>
      </w:r>
    </w:p>
    <w:p w14:paraId="78934258">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合同履约期限：</w:t>
      </w:r>
      <w:r>
        <w:rPr>
          <w:rFonts w:hint="eastAsia"/>
          <w:color w:val="000000" w:themeColor="text1"/>
          <w:kern w:val="0"/>
          <w:szCs w:val="21"/>
          <w14:textFill>
            <w14:solidFill>
              <w14:schemeClr w14:val="tx1"/>
            </w14:solidFill>
          </w14:textFill>
        </w:rPr>
        <w:t>自签订合同之日起至2025年12月底前结题验收。</w:t>
      </w:r>
    </w:p>
    <w:p w14:paraId="44651963">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本项目（否）接受联合体。</w:t>
      </w:r>
    </w:p>
    <w:p w14:paraId="758BC8B2">
      <w:pPr>
        <w:spacing w:line="312" w:lineRule="auto"/>
        <w:ind w:firstLine="735" w:firstLineChars="350"/>
        <w:jc w:val="left"/>
        <w:rPr>
          <w:color w:val="000000" w:themeColor="text1"/>
          <w:kern w:val="0"/>
          <w:szCs w:val="21"/>
          <w14:textFill>
            <w14:solidFill>
              <w14:schemeClr w14:val="tx1"/>
            </w14:solidFill>
          </w14:textFill>
        </w:rPr>
      </w:pPr>
    </w:p>
    <w:p w14:paraId="0E9F5DC9">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标项十八</w:t>
      </w:r>
    </w:p>
    <w:p w14:paraId="12DDAB15">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标项名称：</w:t>
      </w:r>
      <w:r>
        <w:rPr>
          <w:rFonts w:hint="eastAsia"/>
          <w:color w:val="000000" w:themeColor="text1"/>
          <w:kern w:val="0"/>
          <w:szCs w:val="21"/>
          <w14:textFill>
            <w14:solidFill>
              <w14:schemeClr w14:val="tx1"/>
            </w14:solidFill>
          </w14:textFill>
        </w:rPr>
        <w:t>“十五五”时期广西制造业绿色化路径研究</w:t>
      </w:r>
    </w:p>
    <w:p w14:paraId="5CF90DE8">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数量：1</w:t>
      </w:r>
    </w:p>
    <w:p w14:paraId="59976FD8">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预算金额（元）：</w:t>
      </w:r>
      <w:r>
        <w:rPr>
          <w:rFonts w:hint="eastAsia"/>
          <w:color w:val="000000" w:themeColor="text1"/>
          <w:kern w:val="0"/>
          <w:szCs w:val="21"/>
          <w14:textFill>
            <w14:solidFill>
              <w14:schemeClr w14:val="tx1"/>
            </w14:solidFill>
          </w14:textFill>
        </w:rPr>
        <w:t>8</w:t>
      </w:r>
      <w:r>
        <w:rPr>
          <w:color w:val="000000" w:themeColor="text1"/>
          <w:kern w:val="0"/>
          <w:szCs w:val="21"/>
          <w14:textFill>
            <w14:solidFill>
              <w14:schemeClr w14:val="tx1"/>
            </w14:solidFill>
          </w14:textFill>
        </w:rPr>
        <w:t>0000</w:t>
      </w:r>
    </w:p>
    <w:p w14:paraId="21AAA742">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“十五五”时期广西制造业绿色化路径研究</w:t>
      </w:r>
    </w:p>
    <w:p w14:paraId="2ADF5722">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最高限价（如有）：</w:t>
      </w:r>
      <w:r>
        <w:rPr>
          <w:rFonts w:hint="eastAsia"/>
          <w:color w:val="000000" w:themeColor="text1"/>
          <w:kern w:val="0"/>
          <w:szCs w:val="21"/>
          <w14:textFill>
            <w14:solidFill>
              <w14:schemeClr w14:val="tx1"/>
            </w14:solidFill>
          </w14:textFill>
        </w:rPr>
        <w:t>8</w:t>
      </w:r>
      <w:r>
        <w:rPr>
          <w:color w:val="000000" w:themeColor="text1"/>
          <w:kern w:val="0"/>
          <w:szCs w:val="21"/>
          <w14:textFill>
            <w14:solidFill>
              <w14:schemeClr w14:val="tx1"/>
            </w14:solidFill>
          </w14:textFill>
        </w:rPr>
        <w:t>0000</w:t>
      </w:r>
    </w:p>
    <w:p w14:paraId="551E8A1E">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合同履约期限：</w:t>
      </w:r>
      <w:r>
        <w:rPr>
          <w:color w:val="000000"/>
          <w:szCs w:val="21"/>
        </w:rPr>
        <w:t>自签订合同之日起</w:t>
      </w:r>
      <w:r>
        <w:rPr>
          <w:rFonts w:hint="eastAsia"/>
          <w:color w:val="000000"/>
          <w:szCs w:val="21"/>
        </w:rPr>
        <w:t>至2025年9月底前结题验收。</w:t>
      </w:r>
    </w:p>
    <w:p w14:paraId="0FA587C7">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本项目（是）接受联合体。</w:t>
      </w:r>
    </w:p>
    <w:p w14:paraId="5C569FD4">
      <w:pPr>
        <w:spacing w:line="312" w:lineRule="auto"/>
        <w:ind w:firstLine="735" w:firstLineChars="350"/>
        <w:jc w:val="left"/>
        <w:rPr>
          <w:color w:val="000000" w:themeColor="text1"/>
          <w:kern w:val="0"/>
          <w:szCs w:val="21"/>
          <w14:textFill>
            <w14:solidFill>
              <w14:schemeClr w14:val="tx1"/>
            </w14:solidFill>
          </w14:textFill>
        </w:rPr>
      </w:pPr>
    </w:p>
    <w:p w14:paraId="023E6D3F">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标项十九</w:t>
      </w:r>
    </w:p>
    <w:p w14:paraId="2FF1CC93">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标项名称：</w:t>
      </w:r>
      <w:r>
        <w:rPr>
          <w:rFonts w:hint="eastAsia"/>
          <w:color w:val="000000" w:themeColor="text1"/>
          <w:kern w:val="0"/>
          <w:szCs w:val="21"/>
          <w14:textFill>
            <w14:solidFill>
              <w14:schemeClr w14:val="tx1"/>
            </w14:solidFill>
          </w14:textFill>
        </w:rPr>
        <w:t>广西生物医药产业发展现状及发展路径研究</w:t>
      </w:r>
    </w:p>
    <w:p w14:paraId="6A41F034">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数量：1</w:t>
      </w:r>
    </w:p>
    <w:p w14:paraId="7EA8F2B3">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预算金额（元）：</w:t>
      </w:r>
      <w:r>
        <w:rPr>
          <w:rFonts w:hint="eastAsia"/>
          <w:color w:val="000000" w:themeColor="text1"/>
          <w:kern w:val="0"/>
          <w:szCs w:val="21"/>
          <w14:textFill>
            <w14:solidFill>
              <w14:schemeClr w14:val="tx1"/>
            </w14:solidFill>
          </w14:textFill>
        </w:rPr>
        <w:t>8</w:t>
      </w:r>
      <w:r>
        <w:rPr>
          <w:color w:val="000000" w:themeColor="text1"/>
          <w:kern w:val="0"/>
          <w:szCs w:val="21"/>
          <w14:textFill>
            <w14:solidFill>
              <w14:schemeClr w14:val="tx1"/>
            </w14:solidFill>
          </w14:textFill>
        </w:rPr>
        <w:t>0000</w:t>
      </w:r>
    </w:p>
    <w:p w14:paraId="3273A7E0">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广西生物医药产业发展现状及发展路径研究</w:t>
      </w:r>
    </w:p>
    <w:p w14:paraId="19FC171E">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最高限价（如有）：</w:t>
      </w:r>
      <w:r>
        <w:rPr>
          <w:rFonts w:hint="eastAsia"/>
          <w:color w:val="000000" w:themeColor="text1"/>
          <w:kern w:val="0"/>
          <w:szCs w:val="21"/>
          <w14:textFill>
            <w14:solidFill>
              <w14:schemeClr w14:val="tx1"/>
            </w14:solidFill>
          </w14:textFill>
        </w:rPr>
        <w:t>8</w:t>
      </w:r>
      <w:r>
        <w:rPr>
          <w:color w:val="000000" w:themeColor="text1"/>
          <w:kern w:val="0"/>
          <w:szCs w:val="21"/>
          <w14:textFill>
            <w14:solidFill>
              <w14:schemeClr w14:val="tx1"/>
            </w14:solidFill>
          </w14:textFill>
        </w:rPr>
        <w:t>0000</w:t>
      </w:r>
    </w:p>
    <w:p w14:paraId="770F8C19">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合同履约期限：</w:t>
      </w:r>
      <w:r>
        <w:rPr>
          <w:rFonts w:hint="eastAsia"/>
          <w:color w:val="000000"/>
          <w:szCs w:val="21"/>
        </w:rPr>
        <w:t>合同签订之日起至</w:t>
      </w:r>
      <w:r>
        <w:rPr>
          <w:rFonts w:hint="eastAsia"/>
          <w:color w:val="000000" w:themeColor="text1"/>
          <w:kern w:val="0"/>
          <w:szCs w:val="21"/>
          <w14:textFill>
            <w14:solidFill>
              <w14:schemeClr w14:val="tx1"/>
            </w14:solidFill>
          </w14:textFill>
        </w:rPr>
        <w:t>结题验收</w:t>
      </w:r>
      <w:r>
        <w:rPr>
          <w:rFonts w:hint="eastAsia"/>
        </w:rPr>
        <w:t>。</w:t>
      </w:r>
    </w:p>
    <w:p w14:paraId="2A7E8FBF">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本项目（是）接受联合体。</w:t>
      </w:r>
    </w:p>
    <w:p w14:paraId="545D652E">
      <w:pPr>
        <w:spacing w:line="312" w:lineRule="auto"/>
        <w:ind w:firstLine="735" w:firstLineChars="350"/>
        <w:jc w:val="left"/>
        <w:rPr>
          <w:color w:val="000000" w:themeColor="text1"/>
          <w:kern w:val="0"/>
          <w:szCs w:val="21"/>
          <w14:textFill>
            <w14:solidFill>
              <w14:schemeClr w14:val="tx1"/>
            </w14:solidFill>
          </w14:textFill>
        </w:rPr>
      </w:pPr>
    </w:p>
    <w:p w14:paraId="1DFF8AE7">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标项二十</w:t>
      </w:r>
    </w:p>
    <w:p w14:paraId="6F8076B0">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标项名称：</w:t>
      </w:r>
      <w:r>
        <w:rPr>
          <w:rFonts w:hint="eastAsia"/>
          <w:color w:val="000000" w:themeColor="text1"/>
          <w:kern w:val="0"/>
          <w:szCs w:val="21"/>
          <w14:textFill>
            <w14:solidFill>
              <w14:schemeClr w14:val="tx1"/>
            </w14:solidFill>
          </w14:textFill>
        </w:rPr>
        <w:t>充分发挥广西资源优势，以产业园区为载体，积极打造产业转移蓄集区路径研究</w:t>
      </w:r>
    </w:p>
    <w:p w14:paraId="2E5635AD">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数量：1</w:t>
      </w:r>
    </w:p>
    <w:p w14:paraId="3C55EB84">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预算金额（元）：</w:t>
      </w:r>
      <w:r>
        <w:rPr>
          <w:rFonts w:hint="eastAsia"/>
          <w:color w:val="000000" w:themeColor="text1"/>
          <w:kern w:val="0"/>
          <w:szCs w:val="21"/>
          <w14:textFill>
            <w14:solidFill>
              <w14:schemeClr w14:val="tx1"/>
            </w14:solidFill>
          </w14:textFill>
        </w:rPr>
        <w:t>8</w:t>
      </w:r>
      <w:r>
        <w:rPr>
          <w:color w:val="000000" w:themeColor="text1"/>
          <w:kern w:val="0"/>
          <w:szCs w:val="21"/>
          <w14:textFill>
            <w14:solidFill>
              <w14:schemeClr w14:val="tx1"/>
            </w14:solidFill>
          </w14:textFill>
        </w:rPr>
        <w:t>0000</w:t>
      </w:r>
    </w:p>
    <w:p w14:paraId="4738ED3C">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充分发挥广西资源优势，打造国内国际双循环“工贸强基”产业蓄集区路径研究</w:t>
      </w:r>
    </w:p>
    <w:p w14:paraId="6DF1FF2B">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最高限价（如有）：</w:t>
      </w:r>
      <w:r>
        <w:rPr>
          <w:rFonts w:hint="eastAsia"/>
          <w:color w:val="000000" w:themeColor="text1"/>
          <w:kern w:val="0"/>
          <w:szCs w:val="21"/>
          <w14:textFill>
            <w14:solidFill>
              <w14:schemeClr w14:val="tx1"/>
            </w14:solidFill>
          </w14:textFill>
        </w:rPr>
        <w:t>8</w:t>
      </w:r>
      <w:r>
        <w:rPr>
          <w:color w:val="000000" w:themeColor="text1"/>
          <w:kern w:val="0"/>
          <w:szCs w:val="21"/>
          <w14:textFill>
            <w14:solidFill>
              <w14:schemeClr w14:val="tx1"/>
            </w14:solidFill>
          </w14:textFill>
        </w:rPr>
        <w:t>0000</w:t>
      </w:r>
    </w:p>
    <w:p w14:paraId="77D715CB">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合同履约期限：</w:t>
      </w:r>
      <w:r>
        <w:rPr>
          <w:rFonts w:hint="eastAsia"/>
          <w:color w:val="000000"/>
          <w:szCs w:val="21"/>
        </w:rPr>
        <w:t>合同签订之日起至</w:t>
      </w:r>
      <w:r>
        <w:rPr>
          <w:rFonts w:hint="eastAsia"/>
          <w:color w:val="000000" w:themeColor="text1"/>
          <w:kern w:val="0"/>
          <w:szCs w:val="21"/>
          <w14:textFill>
            <w14:solidFill>
              <w14:schemeClr w14:val="tx1"/>
            </w14:solidFill>
          </w14:textFill>
        </w:rPr>
        <w:t>2025年9月底前结题验收。</w:t>
      </w:r>
    </w:p>
    <w:p w14:paraId="116C12A5">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本项目（否）接受联合体。</w:t>
      </w:r>
    </w:p>
    <w:p w14:paraId="7A140E31">
      <w:pPr>
        <w:spacing w:line="312" w:lineRule="auto"/>
        <w:ind w:firstLine="735" w:firstLineChars="350"/>
        <w:jc w:val="left"/>
        <w:rPr>
          <w:color w:val="000000" w:themeColor="text1"/>
          <w:kern w:val="0"/>
          <w:szCs w:val="21"/>
          <w14:textFill>
            <w14:solidFill>
              <w14:schemeClr w14:val="tx1"/>
            </w14:solidFill>
          </w14:textFill>
        </w:rPr>
      </w:pPr>
    </w:p>
    <w:p w14:paraId="6E716E3A">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标项二十一</w:t>
      </w:r>
    </w:p>
    <w:p w14:paraId="109E8DCD">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标项名称：</w:t>
      </w:r>
      <w:r>
        <w:rPr>
          <w:rFonts w:hint="eastAsia"/>
          <w:color w:val="000000" w:themeColor="text1"/>
          <w:kern w:val="0"/>
          <w:szCs w:val="21"/>
          <w14:textFill>
            <w14:solidFill>
              <w14:schemeClr w14:val="tx1"/>
            </w14:solidFill>
          </w14:textFill>
        </w:rPr>
        <w:t>广西工业和信息化重点领域人才需求调查研究</w:t>
      </w:r>
    </w:p>
    <w:p w14:paraId="2DB2A626">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数量：1</w:t>
      </w:r>
    </w:p>
    <w:p w14:paraId="399CCDE1">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预算金额（元）：</w:t>
      </w:r>
      <w:r>
        <w:rPr>
          <w:rFonts w:hint="eastAsia"/>
          <w:color w:val="000000" w:themeColor="text1"/>
          <w:kern w:val="0"/>
          <w:szCs w:val="21"/>
          <w14:textFill>
            <w14:solidFill>
              <w14:schemeClr w14:val="tx1"/>
            </w14:solidFill>
          </w14:textFill>
        </w:rPr>
        <w:t>8</w:t>
      </w:r>
      <w:r>
        <w:rPr>
          <w:color w:val="000000" w:themeColor="text1"/>
          <w:kern w:val="0"/>
          <w:szCs w:val="21"/>
          <w14:textFill>
            <w14:solidFill>
              <w14:schemeClr w14:val="tx1"/>
            </w14:solidFill>
          </w14:textFill>
        </w:rPr>
        <w:t>0000</w:t>
      </w:r>
    </w:p>
    <w:p w14:paraId="4F9314EB">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广西工业和信息化重点领域人才需求调查研究</w:t>
      </w:r>
    </w:p>
    <w:p w14:paraId="58964F97">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最高限价（如有）：</w:t>
      </w:r>
      <w:r>
        <w:rPr>
          <w:rFonts w:hint="eastAsia"/>
          <w:color w:val="000000" w:themeColor="text1"/>
          <w:kern w:val="0"/>
          <w:szCs w:val="21"/>
          <w14:textFill>
            <w14:solidFill>
              <w14:schemeClr w14:val="tx1"/>
            </w14:solidFill>
          </w14:textFill>
        </w:rPr>
        <w:t>8</w:t>
      </w:r>
      <w:r>
        <w:rPr>
          <w:color w:val="000000" w:themeColor="text1"/>
          <w:kern w:val="0"/>
          <w:szCs w:val="21"/>
          <w14:textFill>
            <w14:solidFill>
              <w14:schemeClr w14:val="tx1"/>
            </w14:solidFill>
          </w14:textFill>
        </w:rPr>
        <w:t>0000</w:t>
      </w:r>
    </w:p>
    <w:p w14:paraId="197833FE">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合同履约期限：</w:t>
      </w:r>
      <w:r>
        <w:rPr>
          <w:rFonts w:hint="eastAsia"/>
          <w:color w:val="000000"/>
          <w:szCs w:val="21"/>
        </w:rPr>
        <w:t>合同签订之日起至</w:t>
      </w:r>
      <w:r>
        <w:rPr>
          <w:rFonts w:hint="eastAsia"/>
          <w:color w:val="000000" w:themeColor="text1"/>
          <w:kern w:val="0"/>
          <w:szCs w:val="21"/>
          <w14:textFill>
            <w14:solidFill>
              <w14:schemeClr w14:val="tx1"/>
            </w14:solidFill>
          </w14:textFill>
        </w:rPr>
        <w:t>2025年9月底前结题验收。</w:t>
      </w:r>
    </w:p>
    <w:p w14:paraId="336F4C79">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本项目（否）接受联合体。</w:t>
      </w:r>
    </w:p>
    <w:p w14:paraId="4FD59672">
      <w:pPr>
        <w:spacing w:line="312" w:lineRule="auto"/>
        <w:ind w:firstLine="735" w:firstLineChars="350"/>
        <w:jc w:val="left"/>
        <w:rPr>
          <w:color w:val="000000" w:themeColor="text1"/>
          <w:kern w:val="0"/>
          <w:szCs w:val="21"/>
          <w14:textFill>
            <w14:solidFill>
              <w14:schemeClr w14:val="tx1"/>
            </w14:solidFill>
          </w14:textFill>
        </w:rPr>
      </w:pPr>
    </w:p>
    <w:p w14:paraId="4FF9811C">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标项二十二</w:t>
      </w:r>
    </w:p>
    <w:p w14:paraId="31DAE604">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标项名称：</w:t>
      </w:r>
      <w:r>
        <w:rPr>
          <w:rFonts w:hint="eastAsia"/>
          <w:color w:val="000000" w:themeColor="text1"/>
          <w:kern w:val="0"/>
          <w:szCs w:val="21"/>
          <w14:textFill>
            <w14:solidFill>
              <w14:schemeClr w14:val="tx1"/>
            </w14:solidFill>
          </w14:textFill>
        </w:rPr>
        <w:t>广西生物制造产业发展现状及发展路径研究</w:t>
      </w:r>
    </w:p>
    <w:p w14:paraId="35B6EEF0">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数量：1</w:t>
      </w:r>
    </w:p>
    <w:p w14:paraId="45F92B9A">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预算金额（元）：</w:t>
      </w:r>
      <w:r>
        <w:rPr>
          <w:rFonts w:hint="eastAsia"/>
          <w:color w:val="000000" w:themeColor="text1"/>
          <w:kern w:val="0"/>
          <w:szCs w:val="21"/>
          <w14:textFill>
            <w14:solidFill>
              <w14:schemeClr w14:val="tx1"/>
            </w14:solidFill>
          </w14:textFill>
        </w:rPr>
        <w:t>7</w:t>
      </w:r>
      <w:r>
        <w:rPr>
          <w:color w:val="000000" w:themeColor="text1"/>
          <w:kern w:val="0"/>
          <w:szCs w:val="21"/>
          <w14:textFill>
            <w14:solidFill>
              <w14:schemeClr w14:val="tx1"/>
            </w14:solidFill>
          </w14:textFill>
        </w:rPr>
        <w:t>0000</w:t>
      </w:r>
    </w:p>
    <w:p w14:paraId="030A988D">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广西生物制造产业发展现状及发展路径研究</w:t>
      </w:r>
    </w:p>
    <w:p w14:paraId="488B1863">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最高限价（如有）：</w:t>
      </w:r>
      <w:r>
        <w:rPr>
          <w:rFonts w:hint="eastAsia"/>
          <w:color w:val="000000" w:themeColor="text1"/>
          <w:kern w:val="0"/>
          <w:szCs w:val="21"/>
          <w14:textFill>
            <w14:solidFill>
              <w14:schemeClr w14:val="tx1"/>
            </w14:solidFill>
          </w14:textFill>
        </w:rPr>
        <w:t>7</w:t>
      </w:r>
      <w:r>
        <w:rPr>
          <w:color w:val="000000" w:themeColor="text1"/>
          <w:kern w:val="0"/>
          <w:szCs w:val="21"/>
          <w14:textFill>
            <w14:solidFill>
              <w14:schemeClr w14:val="tx1"/>
            </w14:solidFill>
          </w14:textFill>
        </w:rPr>
        <w:t>0000</w:t>
      </w:r>
    </w:p>
    <w:p w14:paraId="1B336C87">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合同履约期限：</w:t>
      </w:r>
      <w:r>
        <w:rPr>
          <w:rFonts w:hint="eastAsia"/>
          <w:color w:val="000000"/>
          <w:szCs w:val="21"/>
        </w:rPr>
        <w:t>合同签订之日起至</w:t>
      </w:r>
      <w:r>
        <w:rPr>
          <w:rFonts w:hint="eastAsia"/>
          <w:color w:val="000000"/>
          <w:kern w:val="0"/>
          <w:szCs w:val="21"/>
        </w:rPr>
        <w:t>结题验收。</w:t>
      </w:r>
    </w:p>
    <w:p w14:paraId="1ED74A5E">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本项目（是）接受联合体。</w:t>
      </w:r>
    </w:p>
    <w:p w14:paraId="444CAB06">
      <w:pPr>
        <w:spacing w:line="312" w:lineRule="auto"/>
        <w:ind w:firstLine="735" w:firstLineChars="350"/>
        <w:jc w:val="left"/>
        <w:rPr>
          <w:color w:val="000000" w:themeColor="text1"/>
          <w:kern w:val="0"/>
          <w:szCs w:val="21"/>
          <w14:textFill>
            <w14:solidFill>
              <w14:schemeClr w14:val="tx1"/>
            </w14:solidFill>
          </w14:textFill>
        </w:rPr>
      </w:pPr>
    </w:p>
    <w:p w14:paraId="4C49EBD5">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标项二十三</w:t>
      </w:r>
    </w:p>
    <w:p w14:paraId="4AE91E60">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标项名称：</w:t>
      </w:r>
      <w:r>
        <w:rPr>
          <w:rFonts w:hint="eastAsia"/>
          <w:color w:val="000000" w:themeColor="text1"/>
          <w:kern w:val="0"/>
          <w:szCs w:val="21"/>
          <w14:textFill>
            <w14:solidFill>
              <w14:schemeClr w14:val="tx1"/>
            </w14:solidFill>
          </w14:textFill>
        </w:rPr>
        <w:t>促进广西山茶油特色产业高质量发展研究</w:t>
      </w:r>
    </w:p>
    <w:p w14:paraId="6C3F141A">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数量：1</w:t>
      </w:r>
    </w:p>
    <w:p w14:paraId="4AF3115F">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预算金额（元）：</w:t>
      </w:r>
      <w:r>
        <w:rPr>
          <w:rFonts w:hint="eastAsia"/>
          <w:color w:val="000000" w:themeColor="text1"/>
          <w:kern w:val="0"/>
          <w:szCs w:val="21"/>
          <w14:textFill>
            <w14:solidFill>
              <w14:schemeClr w14:val="tx1"/>
            </w14:solidFill>
          </w14:textFill>
        </w:rPr>
        <w:t>6</w:t>
      </w:r>
      <w:r>
        <w:rPr>
          <w:color w:val="000000" w:themeColor="text1"/>
          <w:kern w:val="0"/>
          <w:szCs w:val="21"/>
          <w14:textFill>
            <w14:solidFill>
              <w14:schemeClr w14:val="tx1"/>
            </w14:solidFill>
          </w14:textFill>
        </w:rPr>
        <w:t>0000</w:t>
      </w:r>
    </w:p>
    <w:p w14:paraId="69EE40F3">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促进广西山茶油特色产业高质量发展研究</w:t>
      </w:r>
    </w:p>
    <w:p w14:paraId="743EA981">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最高限价（如有）：</w:t>
      </w:r>
      <w:r>
        <w:rPr>
          <w:rFonts w:hint="eastAsia"/>
          <w:color w:val="000000" w:themeColor="text1"/>
          <w:kern w:val="0"/>
          <w:szCs w:val="21"/>
          <w14:textFill>
            <w14:solidFill>
              <w14:schemeClr w14:val="tx1"/>
            </w14:solidFill>
          </w14:textFill>
        </w:rPr>
        <w:t>6</w:t>
      </w:r>
      <w:r>
        <w:rPr>
          <w:color w:val="000000" w:themeColor="text1"/>
          <w:kern w:val="0"/>
          <w:szCs w:val="21"/>
          <w14:textFill>
            <w14:solidFill>
              <w14:schemeClr w14:val="tx1"/>
            </w14:solidFill>
          </w14:textFill>
        </w:rPr>
        <w:t>0000</w:t>
      </w:r>
    </w:p>
    <w:p w14:paraId="22F9A40A">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合同履约期限：</w:t>
      </w:r>
      <w:r>
        <w:rPr>
          <w:color w:val="000000"/>
          <w:szCs w:val="21"/>
        </w:rPr>
        <w:t>自签订合同之日起</w:t>
      </w:r>
      <w:r>
        <w:rPr>
          <w:rFonts w:hint="eastAsia"/>
          <w:color w:val="000000"/>
          <w:szCs w:val="21"/>
        </w:rPr>
        <w:t>至2025年12月31日前结题验收。</w:t>
      </w:r>
    </w:p>
    <w:p w14:paraId="5E16D5F1">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本项目（否）接受联合体。</w:t>
      </w:r>
    </w:p>
    <w:p w14:paraId="2D1A753D">
      <w:pPr>
        <w:spacing w:line="312" w:lineRule="auto"/>
        <w:ind w:firstLine="735" w:firstLineChars="350"/>
        <w:jc w:val="left"/>
        <w:rPr>
          <w:color w:val="000000" w:themeColor="text1"/>
          <w:kern w:val="0"/>
          <w:szCs w:val="21"/>
          <w14:textFill>
            <w14:solidFill>
              <w14:schemeClr w14:val="tx1"/>
            </w14:solidFill>
          </w14:textFill>
        </w:rPr>
      </w:pPr>
    </w:p>
    <w:p w14:paraId="6B107435">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标项二十四</w:t>
      </w:r>
    </w:p>
    <w:p w14:paraId="7147074B">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标项名称：</w:t>
      </w:r>
      <w:r>
        <w:rPr>
          <w:rFonts w:hint="eastAsia"/>
          <w:color w:val="000000" w:themeColor="text1"/>
          <w:kern w:val="0"/>
          <w:szCs w:val="21"/>
          <w14:textFill>
            <w14:solidFill>
              <w14:schemeClr w14:val="tx1"/>
            </w14:solidFill>
          </w14:textFill>
        </w:rPr>
        <w:t>广西工业树产业林布局全景图（2025版）</w:t>
      </w:r>
    </w:p>
    <w:p w14:paraId="4CEFB3C5">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数量：1</w:t>
      </w:r>
    </w:p>
    <w:p w14:paraId="22D05938">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预算金额（元）：</w:t>
      </w:r>
      <w:r>
        <w:rPr>
          <w:rFonts w:hint="eastAsia"/>
          <w:color w:val="000000" w:themeColor="text1"/>
          <w:kern w:val="0"/>
          <w:szCs w:val="21"/>
          <w14:textFill>
            <w14:solidFill>
              <w14:schemeClr w14:val="tx1"/>
            </w14:solidFill>
          </w14:textFill>
        </w:rPr>
        <w:t>5</w:t>
      </w:r>
      <w:r>
        <w:rPr>
          <w:color w:val="000000" w:themeColor="text1"/>
          <w:kern w:val="0"/>
          <w:szCs w:val="21"/>
          <w14:textFill>
            <w14:solidFill>
              <w14:schemeClr w14:val="tx1"/>
            </w14:solidFill>
          </w14:textFill>
        </w:rPr>
        <w:t>0000</w:t>
      </w:r>
    </w:p>
    <w:p w14:paraId="2DFB8C37">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广西工业树产业林布局全景图（2025版）</w:t>
      </w:r>
    </w:p>
    <w:p w14:paraId="263EEFC6">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最高限价（如有）：</w:t>
      </w:r>
      <w:r>
        <w:rPr>
          <w:rFonts w:hint="eastAsia"/>
          <w:color w:val="000000" w:themeColor="text1"/>
          <w:kern w:val="0"/>
          <w:szCs w:val="21"/>
          <w14:textFill>
            <w14:solidFill>
              <w14:schemeClr w14:val="tx1"/>
            </w14:solidFill>
          </w14:textFill>
        </w:rPr>
        <w:t>5</w:t>
      </w:r>
      <w:r>
        <w:rPr>
          <w:color w:val="000000" w:themeColor="text1"/>
          <w:kern w:val="0"/>
          <w:szCs w:val="21"/>
          <w14:textFill>
            <w14:solidFill>
              <w14:schemeClr w14:val="tx1"/>
            </w14:solidFill>
          </w14:textFill>
        </w:rPr>
        <w:t>0000</w:t>
      </w:r>
    </w:p>
    <w:p w14:paraId="578157F2">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合同履约期限：</w:t>
      </w:r>
      <w:r>
        <w:rPr>
          <w:color w:val="000000"/>
          <w:szCs w:val="21"/>
        </w:rPr>
        <w:t>自签订合同之日起</w:t>
      </w:r>
      <w:r>
        <w:rPr>
          <w:rFonts w:hint="eastAsia"/>
          <w:color w:val="000000"/>
          <w:szCs w:val="21"/>
        </w:rPr>
        <w:t>至2025年9月底前结题验收。</w:t>
      </w:r>
    </w:p>
    <w:p w14:paraId="1817B0AA">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本项目（否）接受联合体。</w:t>
      </w:r>
    </w:p>
    <w:p w14:paraId="5FE123C0">
      <w:pPr>
        <w:spacing w:line="312" w:lineRule="auto"/>
        <w:ind w:firstLine="735" w:firstLineChars="350"/>
        <w:jc w:val="left"/>
        <w:rPr>
          <w:color w:val="000000" w:themeColor="text1"/>
          <w:kern w:val="0"/>
          <w:szCs w:val="21"/>
          <w14:textFill>
            <w14:solidFill>
              <w14:schemeClr w14:val="tx1"/>
            </w14:solidFill>
          </w14:textFill>
        </w:rPr>
      </w:pPr>
    </w:p>
    <w:p w14:paraId="5B256D37">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标项二十五</w:t>
      </w:r>
    </w:p>
    <w:p w14:paraId="45DBC979">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标项名称：</w:t>
      </w:r>
      <w:r>
        <w:rPr>
          <w:rFonts w:hint="eastAsia"/>
          <w:color w:val="000000" w:themeColor="text1"/>
          <w:kern w:val="0"/>
          <w:szCs w:val="21"/>
          <w14:textFill>
            <w14:solidFill>
              <w14:schemeClr w14:val="tx1"/>
            </w14:solidFill>
          </w14:textFill>
        </w:rPr>
        <w:t>广西纺织服装产业链高质量发展路径研究</w:t>
      </w:r>
    </w:p>
    <w:p w14:paraId="1BCCEF6A">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数量：1</w:t>
      </w:r>
    </w:p>
    <w:p w14:paraId="200981C9">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预算金额（元）：</w:t>
      </w:r>
      <w:r>
        <w:rPr>
          <w:rFonts w:hint="eastAsia"/>
          <w:color w:val="000000" w:themeColor="text1"/>
          <w:kern w:val="0"/>
          <w:szCs w:val="21"/>
          <w14:textFill>
            <w14:solidFill>
              <w14:schemeClr w14:val="tx1"/>
            </w14:solidFill>
          </w14:textFill>
        </w:rPr>
        <w:t>5</w:t>
      </w:r>
      <w:r>
        <w:rPr>
          <w:color w:val="000000" w:themeColor="text1"/>
          <w:kern w:val="0"/>
          <w:szCs w:val="21"/>
          <w14:textFill>
            <w14:solidFill>
              <w14:schemeClr w14:val="tx1"/>
            </w14:solidFill>
          </w14:textFill>
        </w:rPr>
        <w:t>0000</w:t>
      </w:r>
    </w:p>
    <w:p w14:paraId="27C4D26A">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广西纺织服装产业链高质量发展路径研究</w:t>
      </w:r>
    </w:p>
    <w:p w14:paraId="44C8F08B">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最高限价（如有）：</w:t>
      </w:r>
      <w:r>
        <w:rPr>
          <w:rFonts w:hint="eastAsia"/>
          <w:color w:val="000000" w:themeColor="text1"/>
          <w:kern w:val="0"/>
          <w:szCs w:val="21"/>
          <w14:textFill>
            <w14:solidFill>
              <w14:schemeClr w14:val="tx1"/>
            </w14:solidFill>
          </w14:textFill>
        </w:rPr>
        <w:t>5</w:t>
      </w:r>
      <w:r>
        <w:rPr>
          <w:color w:val="000000" w:themeColor="text1"/>
          <w:kern w:val="0"/>
          <w:szCs w:val="21"/>
          <w14:textFill>
            <w14:solidFill>
              <w14:schemeClr w14:val="tx1"/>
            </w14:solidFill>
          </w14:textFill>
        </w:rPr>
        <w:t>0000</w:t>
      </w:r>
    </w:p>
    <w:p w14:paraId="6BC0DBA3">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合同履约期限：</w:t>
      </w:r>
      <w:r>
        <w:rPr>
          <w:rFonts w:hint="eastAsia"/>
          <w:color w:val="000000"/>
          <w:szCs w:val="21"/>
        </w:rPr>
        <w:t>合同签订之日起至</w:t>
      </w:r>
      <w:r>
        <w:rPr>
          <w:rFonts w:hint="eastAsia"/>
          <w:color w:val="000000" w:themeColor="text1"/>
          <w:kern w:val="0"/>
          <w:szCs w:val="21"/>
          <w14:textFill>
            <w14:solidFill>
              <w14:schemeClr w14:val="tx1"/>
            </w14:solidFill>
          </w14:textFill>
        </w:rPr>
        <w:t>2025年10月底前结题验收。</w:t>
      </w:r>
    </w:p>
    <w:p w14:paraId="60B6DF91">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本项目（否）接受联合体。</w:t>
      </w:r>
    </w:p>
    <w:p w14:paraId="62ABB87B">
      <w:pPr>
        <w:spacing w:line="312" w:lineRule="auto"/>
        <w:ind w:firstLine="735" w:firstLineChars="350"/>
        <w:jc w:val="left"/>
        <w:rPr>
          <w:color w:val="000000" w:themeColor="text1"/>
          <w:kern w:val="0"/>
          <w:szCs w:val="21"/>
          <w14:textFill>
            <w14:solidFill>
              <w14:schemeClr w14:val="tx1"/>
            </w14:solidFill>
          </w14:textFill>
        </w:rPr>
      </w:pPr>
    </w:p>
    <w:p w14:paraId="70D13BB8">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标项二十六</w:t>
      </w:r>
    </w:p>
    <w:p w14:paraId="25ECF768">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标项名称：</w:t>
      </w:r>
      <w:r>
        <w:rPr>
          <w:rFonts w:hint="eastAsia"/>
          <w:color w:val="000000" w:themeColor="text1"/>
          <w:kern w:val="0"/>
          <w:szCs w:val="21"/>
          <w14:textFill>
            <w14:solidFill>
              <w14:schemeClr w14:val="tx1"/>
            </w14:solidFill>
          </w14:textFill>
        </w:rPr>
        <w:t>广西工业设计成果转化政策研究</w:t>
      </w:r>
    </w:p>
    <w:p w14:paraId="0EDC2A79">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数量：1</w:t>
      </w:r>
    </w:p>
    <w:p w14:paraId="2F5627B2">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预算金额（元）：</w:t>
      </w:r>
      <w:r>
        <w:rPr>
          <w:rFonts w:hint="eastAsia"/>
          <w:color w:val="000000" w:themeColor="text1"/>
          <w:kern w:val="0"/>
          <w:szCs w:val="21"/>
          <w14:textFill>
            <w14:solidFill>
              <w14:schemeClr w14:val="tx1"/>
            </w14:solidFill>
          </w14:textFill>
        </w:rPr>
        <w:t>5</w:t>
      </w:r>
      <w:r>
        <w:rPr>
          <w:color w:val="000000" w:themeColor="text1"/>
          <w:kern w:val="0"/>
          <w:szCs w:val="21"/>
          <w14:textFill>
            <w14:solidFill>
              <w14:schemeClr w14:val="tx1"/>
            </w14:solidFill>
          </w14:textFill>
        </w:rPr>
        <w:t>0000</w:t>
      </w:r>
    </w:p>
    <w:p w14:paraId="173D92EF">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广西工业设计成果转化政策研究</w:t>
      </w:r>
    </w:p>
    <w:p w14:paraId="303AA84D">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最高限价（如有）：</w:t>
      </w:r>
      <w:r>
        <w:rPr>
          <w:rFonts w:hint="eastAsia"/>
          <w:color w:val="000000" w:themeColor="text1"/>
          <w:kern w:val="0"/>
          <w:szCs w:val="21"/>
          <w14:textFill>
            <w14:solidFill>
              <w14:schemeClr w14:val="tx1"/>
            </w14:solidFill>
          </w14:textFill>
        </w:rPr>
        <w:t>5</w:t>
      </w:r>
      <w:r>
        <w:rPr>
          <w:color w:val="000000" w:themeColor="text1"/>
          <w:kern w:val="0"/>
          <w:szCs w:val="21"/>
          <w14:textFill>
            <w14:solidFill>
              <w14:schemeClr w14:val="tx1"/>
            </w14:solidFill>
          </w14:textFill>
        </w:rPr>
        <w:t>0000</w:t>
      </w:r>
    </w:p>
    <w:p w14:paraId="555764C4">
      <w:pPr>
        <w:spacing w:line="312" w:lineRule="auto"/>
        <w:ind w:firstLine="735" w:firstLineChars="35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合同履约期限：</w:t>
      </w:r>
      <w:r>
        <w:rPr>
          <w:rFonts w:hint="eastAsia"/>
          <w:color w:val="000000" w:themeColor="text1"/>
          <w:kern w:val="0"/>
          <w:szCs w:val="21"/>
          <w14:textFill>
            <w14:solidFill>
              <w14:schemeClr w14:val="tx1"/>
            </w14:solidFill>
          </w14:textFill>
        </w:rPr>
        <w:t>自签订合同之日起至2025年12月底前结题验收。</w:t>
      </w:r>
    </w:p>
    <w:p w14:paraId="14C1A865">
      <w:pPr>
        <w:spacing w:line="312" w:lineRule="auto"/>
        <w:ind w:firstLine="735" w:firstLineChars="350"/>
        <w:jc w:val="left"/>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本项目（否）接受联合体。</w:t>
      </w:r>
    </w:p>
    <w:p w14:paraId="6465E176">
      <w:pPr>
        <w:spacing w:line="312" w:lineRule="auto"/>
        <w:ind w:firstLine="735" w:firstLineChars="350"/>
        <w:jc w:val="left"/>
        <w:rPr>
          <w:color w:val="000000" w:themeColor="text1"/>
          <w:kern w:val="0"/>
          <w:szCs w:val="21"/>
          <w14:textFill>
            <w14:solidFill>
              <w14:schemeClr w14:val="tx1"/>
            </w14:solidFill>
          </w14:textFill>
        </w:rPr>
      </w:pPr>
    </w:p>
    <w:bookmarkEnd w:id="17"/>
    <w:p w14:paraId="3387639B">
      <w:pPr>
        <w:spacing w:line="312" w:lineRule="auto"/>
        <w:ind w:firstLine="442" w:firstLineChars="200"/>
        <w:jc w:val="left"/>
        <w:rPr>
          <w:b/>
          <w:bCs/>
          <w:color w:val="000000" w:themeColor="text1"/>
          <w:kern w:val="0"/>
          <w:sz w:val="22"/>
          <w:szCs w:val="22"/>
          <w14:textFill>
            <w14:solidFill>
              <w14:schemeClr w14:val="tx1"/>
            </w14:solidFill>
          </w14:textFill>
        </w:rPr>
      </w:pPr>
      <w:r>
        <w:rPr>
          <w:b/>
          <w:bCs/>
          <w:color w:val="000000" w:themeColor="text1"/>
          <w:kern w:val="0"/>
          <w:sz w:val="22"/>
          <w:szCs w:val="22"/>
          <w14:textFill>
            <w14:solidFill>
              <w14:schemeClr w14:val="tx1"/>
            </w14:solidFill>
          </w14:textFill>
        </w:rPr>
        <w:t>二、申请人的资格要求</w:t>
      </w:r>
    </w:p>
    <w:p w14:paraId="6C04EED3">
      <w:pPr>
        <w:spacing w:line="312" w:lineRule="auto"/>
        <w:ind w:firstLine="420" w:firstLineChars="200"/>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1.满足《中华人民共和国政府采购法》第二十二条规定；</w:t>
      </w:r>
      <w:r>
        <w:rPr>
          <w:color w:val="000000" w:themeColor="text1"/>
          <w:szCs w:val="21"/>
          <w14:textFill>
            <w14:solidFill>
              <w14:schemeClr w14:val="tx1"/>
            </w14:solidFill>
          </w14:textFill>
        </w:rPr>
        <w:t xml:space="preserve"> </w:t>
      </w:r>
    </w:p>
    <w:p w14:paraId="144AF35D">
      <w:pPr>
        <w:spacing w:line="312"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2.落实政府采购政策需满足的资格要求：</w:t>
      </w:r>
      <w:r>
        <w:rPr>
          <w:rFonts w:hint="eastAsia"/>
          <w:color w:val="000000" w:themeColor="text1"/>
          <w:szCs w:val="21"/>
          <w14:textFill>
            <w14:solidFill>
              <w14:schemeClr w14:val="tx1"/>
            </w14:solidFill>
          </w14:textFill>
        </w:rPr>
        <w:t>无。</w:t>
      </w:r>
    </w:p>
    <w:p w14:paraId="1A67010B">
      <w:pPr>
        <w:spacing w:line="312" w:lineRule="auto"/>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3.本项目的特定资格要求：</w:t>
      </w:r>
    </w:p>
    <w:p w14:paraId="7C9FB6B1">
      <w:pPr>
        <w:spacing w:line="312" w:lineRule="auto"/>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（1）资质要求：无。</w:t>
      </w:r>
    </w:p>
    <w:p w14:paraId="1630B13E">
      <w:pPr>
        <w:spacing w:line="312" w:lineRule="auto"/>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（2）业绩要求：无。</w:t>
      </w:r>
    </w:p>
    <w:p w14:paraId="650C649F">
      <w:pPr>
        <w:spacing w:line="312" w:lineRule="auto"/>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277D2472">
      <w:pPr>
        <w:spacing w:line="312" w:lineRule="auto"/>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（4）未被列入失信被执行人、重大税收违法失信主体、政府采购严重违法失信行为记录名单。</w:t>
      </w:r>
    </w:p>
    <w:p w14:paraId="06EBE67C">
      <w:pPr>
        <w:spacing w:line="312" w:lineRule="auto"/>
        <w:ind w:firstLine="420" w:firstLineChars="200"/>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（5）</w:t>
      </w:r>
      <w:r>
        <w:rPr>
          <w:color w:val="000000" w:themeColor="text1"/>
          <w:kern w:val="0"/>
          <w:szCs w:val="21"/>
          <w14:textFill>
            <w14:solidFill>
              <w14:schemeClr w14:val="tx1"/>
            </w14:solidFill>
          </w14:textFill>
        </w:rPr>
        <w:t>本项目不允许分包。</w:t>
      </w:r>
    </w:p>
    <w:p w14:paraId="22F5D7F3">
      <w:pPr>
        <w:spacing w:line="312" w:lineRule="auto"/>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（6）按照</w:t>
      </w:r>
      <w:r>
        <w:rPr>
          <w:rFonts w:hint="eastAsia"/>
          <w:color w:val="000000" w:themeColor="text1"/>
          <w14:textFill>
            <w14:solidFill>
              <w14:schemeClr w14:val="tx1"/>
            </w14:solidFill>
          </w14:textFill>
        </w:rPr>
        <w:t>招标</w:t>
      </w:r>
      <w:r>
        <w:rPr>
          <w:color w:val="000000" w:themeColor="text1"/>
          <w:kern w:val="0"/>
          <w:szCs w:val="21"/>
          <w14:textFill>
            <w14:solidFill>
              <w14:schemeClr w14:val="tx1"/>
            </w14:solidFill>
          </w14:textFill>
        </w:rPr>
        <w:t>公告的规定获得</w:t>
      </w:r>
      <w:r>
        <w:rPr>
          <w:rFonts w:hint="eastAsia"/>
          <w:color w:val="000000" w:themeColor="text1"/>
          <w14:textFill>
            <w14:solidFill>
              <w14:schemeClr w14:val="tx1"/>
            </w14:solidFill>
          </w14:textFill>
        </w:rPr>
        <w:t>招标文件</w:t>
      </w:r>
      <w:r>
        <w:rPr>
          <w:color w:val="000000" w:themeColor="text1"/>
          <w:kern w:val="0"/>
          <w:szCs w:val="21"/>
          <w14:textFill>
            <w14:solidFill>
              <w14:schemeClr w14:val="tx1"/>
            </w14:solidFill>
          </w14:textFill>
        </w:rPr>
        <w:t>。</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有规定时按要求提交</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p w14:paraId="4C6A41E5">
      <w:pPr>
        <w:spacing w:line="312" w:lineRule="auto"/>
        <w:ind w:firstLine="442" w:firstLineChars="200"/>
        <w:jc w:val="left"/>
        <w:rPr>
          <w:b/>
          <w:bCs/>
          <w:color w:val="000000" w:themeColor="text1"/>
          <w:kern w:val="0"/>
          <w:sz w:val="22"/>
          <w:szCs w:val="22"/>
          <w14:textFill>
            <w14:solidFill>
              <w14:schemeClr w14:val="tx1"/>
            </w14:solidFill>
          </w14:textFill>
        </w:rPr>
      </w:pPr>
      <w:r>
        <w:rPr>
          <w:b/>
          <w:bCs/>
          <w:color w:val="000000" w:themeColor="text1"/>
          <w:kern w:val="0"/>
          <w:sz w:val="22"/>
          <w:szCs w:val="22"/>
          <w14:textFill>
            <w14:solidFill>
              <w14:schemeClr w14:val="tx1"/>
            </w14:solidFill>
          </w14:textFill>
        </w:rPr>
        <w:t>三、获取</w:t>
      </w:r>
      <w:r>
        <w:rPr>
          <w:rFonts w:hint="eastAsia"/>
          <w:b/>
          <w:bCs/>
          <w:color w:val="000000" w:themeColor="text1"/>
          <w:kern w:val="0"/>
          <w:sz w:val="22"/>
          <w:szCs w:val="22"/>
          <w14:textFill>
            <w14:solidFill>
              <w14:schemeClr w14:val="tx1"/>
            </w14:solidFill>
          </w14:textFill>
        </w:rPr>
        <w:t>招标文件</w:t>
      </w:r>
    </w:p>
    <w:p w14:paraId="236EC602">
      <w:pPr>
        <w:spacing w:line="312" w:lineRule="auto"/>
        <w:ind w:firstLine="420" w:firstLineChars="200"/>
        <w:jc w:val="left"/>
        <w:rPr>
          <w:color w:val="000000" w:themeColor="text1"/>
          <w14:textFill>
            <w14:solidFill>
              <w14:schemeClr w14:val="tx1"/>
            </w14:solidFill>
          </w14:textFill>
        </w:rPr>
      </w:pPr>
      <w:r>
        <w:rPr>
          <w:color w:val="000000" w:themeColor="text1"/>
          <w14:textFill>
            <w14:solidFill>
              <w14:schemeClr w14:val="tx1"/>
            </w14:solidFill>
          </w14:textFill>
        </w:rPr>
        <w:t>时间：2025年</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月</w:t>
      </w:r>
      <w:r>
        <w:rPr>
          <w:rFonts w:hint="eastAsia"/>
          <w:color w:val="000000" w:themeColor="text1"/>
          <w14:textFill>
            <w14:solidFill>
              <w14:schemeClr w14:val="tx1"/>
            </w14:solidFill>
          </w14:textFill>
        </w:rPr>
        <w:t>26</w:t>
      </w:r>
      <w:r>
        <w:rPr>
          <w:color w:val="000000" w:themeColor="text1"/>
          <w14:textFill>
            <w14:solidFill>
              <w14:schemeClr w14:val="tx1"/>
            </w14:solidFill>
          </w14:textFill>
        </w:rPr>
        <w:t>日起至2025年</w:t>
      </w:r>
      <w:r>
        <w:rPr>
          <w:rFonts w:hint="eastAsia"/>
          <w:color w:val="000000" w:themeColor="text1"/>
          <w14:textFill>
            <w14:solidFill>
              <w14:schemeClr w14:val="tx1"/>
            </w14:solidFill>
          </w14:textFill>
        </w:rPr>
        <w:t>6</w:t>
      </w:r>
      <w:r>
        <w:rPr>
          <w:color w:val="000000" w:themeColor="text1"/>
          <w14:textFill>
            <w14:solidFill>
              <w14:schemeClr w14:val="tx1"/>
            </w14:solidFill>
          </w14:textFill>
        </w:rPr>
        <w:t>月</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日，每天上午08:30至12:00，下午14:30至17:30（北京时间，法定节假日除外）。</w:t>
      </w:r>
    </w:p>
    <w:p w14:paraId="6BAF1011">
      <w:pPr>
        <w:spacing w:line="312" w:lineRule="auto"/>
        <w:ind w:firstLine="420" w:firstLineChars="200"/>
        <w:jc w:val="left"/>
        <w:rPr>
          <w:color w:val="000000" w:themeColor="text1"/>
          <w:kern w:val="0"/>
          <w:szCs w:val="21"/>
          <w14:textFill>
            <w14:solidFill>
              <w14:schemeClr w14:val="tx1"/>
            </w14:solidFill>
          </w14:textFill>
        </w:rPr>
      </w:pPr>
      <w:bookmarkStart w:id="18" w:name="_Hlk46137393"/>
      <w:r>
        <w:rPr>
          <w:color w:val="000000" w:themeColor="text1"/>
          <w14:textFill>
            <w14:solidFill>
              <w14:schemeClr w14:val="tx1"/>
            </w14:solidFill>
          </w14:textFill>
        </w:rPr>
        <w:t>地点（网址）：</w:t>
      </w:r>
      <w:bookmarkEnd w:id="18"/>
      <w:r>
        <w:rPr>
          <w:color w:val="000000" w:themeColor="text1"/>
          <w:kern w:val="0"/>
          <w:szCs w:val="21"/>
          <w14:textFill>
            <w14:solidFill>
              <w14:schemeClr w14:val="tx1"/>
            </w14:solidFill>
          </w14:textFill>
        </w:rPr>
        <w:t>广西政府采购云平台（https://www.gcy.zfcg.gxzf.gov.cn/）</w:t>
      </w:r>
    </w:p>
    <w:p w14:paraId="3608581C">
      <w:pPr>
        <w:spacing w:line="312"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方式：供应商登录广西政府采购云平台（https://www.gcy.zfcg.gxzf.gov.cn/）在线申请获取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（进入“项目采购”应用，在获取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菜单中选择项目，申请获取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7928EE6E">
      <w:pPr>
        <w:spacing w:line="312" w:lineRule="auto"/>
        <w:ind w:firstLine="420" w:firstLineChars="200"/>
        <w:jc w:val="left"/>
        <w:rPr>
          <w:color w:val="000000" w:themeColor="text1"/>
          <w14:textFill>
            <w14:solidFill>
              <w14:schemeClr w14:val="tx1"/>
            </w14:solidFill>
          </w14:textFill>
        </w:rPr>
      </w:pPr>
      <w:r>
        <w:rPr>
          <w:color w:val="000000" w:themeColor="text1"/>
          <w14:textFill>
            <w14:solidFill>
              <w14:schemeClr w14:val="tx1"/>
            </w14:solidFill>
          </w14:textFill>
        </w:rPr>
        <w:t>售价（元）：0</w:t>
      </w:r>
    </w:p>
    <w:p w14:paraId="324FDE02">
      <w:pPr>
        <w:spacing w:line="312" w:lineRule="auto"/>
        <w:ind w:firstLine="442" w:firstLineChars="200"/>
        <w:jc w:val="left"/>
        <w:rPr>
          <w:b/>
          <w:bCs/>
          <w:color w:val="000000" w:themeColor="text1"/>
          <w:kern w:val="0"/>
          <w:sz w:val="22"/>
          <w:szCs w:val="22"/>
          <w14:textFill>
            <w14:solidFill>
              <w14:schemeClr w14:val="tx1"/>
            </w14:solidFill>
          </w14:textFill>
        </w:rPr>
      </w:pPr>
      <w:r>
        <w:rPr>
          <w:b/>
          <w:bCs/>
          <w:color w:val="000000" w:themeColor="text1"/>
          <w:kern w:val="0"/>
          <w:sz w:val="22"/>
          <w:szCs w:val="22"/>
          <w14:textFill>
            <w14:solidFill>
              <w14:schemeClr w14:val="tx1"/>
            </w14:solidFill>
          </w14:textFill>
        </w:rPr>
        <w:t>四、</w:t>
      </w:r>
      <w:r>
        <w:rPr>
          <w:rFonts w:hint="eastAsia"/>
          <w:b/>
          <w:bCs/>
          <w:color w:val="000000" w:themeColor="text1"/>
          <w:kern w:val="0"/>
          <w:sz w:val="22"/>
          <w:szCs w:val="22"/>
          <w14:textFill>
            <w14:solidFill>
              <w14:schemeClr w14:val="tx1"/>
            </w14:solidFill>
          </w14:textFill>
        </w:rPr>
        <w:t>投标文件</w:t>
      </w:r>
      <w:r>
        <w:rPr>
          <w:b/>
          <w:bCs/>
          <w:color w:val="000000" w:themeColor="text1"/>
          <w:kern w:val="0"/>
          <w:sz w:val="22"/>
          <w:szCs w:val="22"/>
          <w14:textFill>
            <w14:solidFill>
              <w14:schemeClr w14:val="tx1"/>
            </w14:solidFill>
          </w14:textFill>
        </w:rPr>
        <w:t>提交</w:t>
      </w:r>
    </w:p>
    <w:p w14:paraId="3D04C9DE">
      <w:pPr>
        <w:spacing w:line="312" w:lineRule="auto"/>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截止时间：2025年</w:t>
      </w:r>
      <w:r>
        <w:rPr>
          <w:rFonts w:hint="eastAsia"/>
          <w:color w:val="000000" w:themeColor="text1"/>
          <w:kern w:val="0"/>
          <w:szCs w:val="21"/>
          <w14:textFill>
            <w14:solidFill>
              <w14:schemeClr w14:val="tx1"/>
            </w14:solidFill>
          </w14:textFill>
        </w:rPr>
        <w:t>6</w:t>
      </w:r>
      <w:r>
        <w:rPr>
          <w:color w:val="000000" w:themeColor="text1"/>
          <w:kern w:val="0"/>
          <w:szCs w:val="21"/>
          <w14:textFill>
            <w14:solidFill>
              <w14:schemeClr w14:val="tx1"/>
            </w14:solidFill>
          </w14:textFill>
        </w:rPr>
        <w:t>月</w:t>
      </w:r>
      <w:r>
        <w:rPr>
          <w:rFonts w:hint="eastAsia"/>
          <w:color w:val="000000" w:themeColor="text1"/>
          <w:kern w:val="0"/>
          <w:szCs w:val="21"/>
          <w14:textFill>
            <w14:solidFill>
              <w14:schemeClr w14:val="tx1"/>
            </w14:solidFill>
          </w14:textFill>
        </w:rPr>
        <w:t>16</w:t>
      </w:r>
      <w:r>
        <w:rPr>
          <w:color w:val="000000" w:themeColor="text1"/>
          <w:kern w:val="0"/>
          <w:szCs w:val="21"/>
          <w14:textFill>
            <w14:solidFill>
              <w14:schemeClr w14:val="tx1"/>
            </w14:solidFill>
          </w14:textFill>
        </w:rPr>
        <w:t>日09:30（北京时间）</w:t>
      </w:r>
    </w:p>
    <w:p w14:paraId="7BC12D00">
      <w:pPr>
        <w:spacing w:line="300" w:lineRule="exact"/>
        <w:ind w:firstLine="420" w:firstLineChars="200"/>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地点（网址）：</w:t>
      </w:r>
      <w:r>
        <w:rPr>
          <w:color w:val="000000" w:themeColor="text1"/>
          <w:szCs w:val="21"/>
          <w14:textFill>
            <w14:solidFill>
              <w14:schemeClr w14:val="tx1"/>
            </w14:solidFill>
          </w14:textFill>
        </w:rPr>
        <w:t>本项目为全流程电子化项目，没有现场递交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和广西政府采购云平台的要求使用CA认证编制、加密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时，请填写参加远程截标活动经办人联系方式。</w:t>
      </w:r>
    </w:p>
    <w:p w14:paraId="3CE853A8">
      <w:pPr>
        <w:spacing w:line="300" w:lineRule="exact"/>
        <w:ind w:firstLine="442" w:firstLineChars="200"/>
        <w:jc w:val="left"/>
        <w:rPr>
          <w:b/>
          <w:bCs/>
          <w:color w:val="000000" w:themeColor="text1"/>
          <w:kern w:val="0"/>
          <w:sz w:val="22"/>
          <w:szCs w:val="22"/>
          <w14:textFill>
            <w14:solidFill>
              <w14:schemeClr w14:val="tx1"/>
            </w14:solidFill>
          </w14:textFill>
        </w:rPr>
      </w:pPr>
      <w:r>
        <w:rPr>
          <w:b/>
          <w:bCs/>
          <w:color w:val="000000" w:themeColor="text1"/>
          <w:kern w:val="0"/>
          <w:sz w:val="22"/>
          <w:szCs w:val="22"/>
          <w14:textFill>
            <w14:solidFill>
              <w14:schemeClr w14:val="tx1"/>
            </w14:solidFill>
          </w14:textFill>
        </w:rPr>
        <w:t>五、开启</w:t>
      </w:r>
    </w:p>
    <w:p w14:paraId="37DE3B35">
      <w:pPr>
        <w:spacing w:line="312" w:lineRule="auto"/>
        <w:ind w:firstLine="442" w:firstLineChars="200"/>
        <w:jc w:val="left"/>
        <w:rPr>
          <w:color w:val="000000" w:themeColor="text1"/>
          <w:kern w:val="0"/>
          <w:szCs w:val="21"/>
          <w14:textFill>
            <w14:solidFill>
              <w14:schemeClr w14:val="tx1"/>
            </w14:solidFill>
          </w14:textFill>
        </w:rPr>
      </w:pPr>
      <w:r>
        <w:rPr>
          <w:b/>
          <w:bCs/>
          <w:color w:val="000000" w:themeColor="text1"/>
          <w:kern w:val="0"/>
          <w:sz w:val="22"/>
          <w:szCs w:val="22"/>
          <w14:textFill>
            <w14:solidFill>
              <w14:schemeClr w14:val="tx1"/>
            </w14:solidFill>
          </w14:textFill>
        </w:rPr>
        <w:t>开启时间：</w:t>
      </w:r>
      <w:r>
        <w:rPr>
          <w:color w:val="000000" w:themeColor="text1"/>
          <w:kern w:val="0"/>
          <w:szCs w:val="21"/>
          <w14:textFill>
            <w14:solidFill>
              <w14:schemeClr w14:val="tx1"/>
            </w14:solidFill>
          </w14:textFill>
        </w:rPr>
        <w:t>2025年</w:t>
      </w:r>
      <w:r>
        <w:rPr>
          <w:rFonts w:hint="eastAsia"/>
          <w:color w:val="000000" w:themeColor="text1"/>
          <w:kern w:val="0"/>
          <w:szCs w:val="21"/>
          <w14:textFill>
            <w14:solidFill>
              <w14:schemeClr w14:val="tx1"/>
            </w14:solidFill>
          </w14:textFill>
        </w:rPr>
        <w:t>6</w:t>
      </w:r>
      <w:r>
        <w:rPr>
          <w:color w:val="000000" w:themeColor="text1"/>
          <w:kern w:val="0"/>
          <w:szCs w:val="21"/>
          <w14:textFill>
            <w14:solidFill>
              <w14:schemeClr w14:val="tx1"/>
            </w14:solidFill>
          </w14:textFill>
        </w:rPr>
        <w:t>月</w:t>
      </w:r>
      <w:r>
        <w:rPr>
          <w:rFonts w:hint="eastAsia"/>
          <w:color w:val="000000" w:themeColor="text1"/>
          <w:kern w:val="0"/>
          <w:szCs w:val="21"/>
          <w14:textFill>
            <w14:solidFill>
              <w14:schemeClr w14:val="tx1"/>
            </w14:solidFill>
          </w14:textFill>
        </w:rPr>
        <w:t>16</w:t>
      </w:r>
      <w:r>
        <w:rPr>
          <w:color w:val="000000" w:themeColor="text1"/>
          <w:kern w:val="0"/>
          <w:szCs w:val="21"/>
          <w14:textFill>
            <w14:solidFill>
              <w14:schemeClr w14:val="tx1"/>
            </w14:solidFill>
          </w14:textFill>
        </w:rPr>
        <w:t>日09:30（北京时间）</w:t>
      </w:r>
    </w:p>
    <w:p w14:paraId="63923EA9">
      <w:pPr>
        <w:spacing w:line="312" w:lineRule="auto"/>
        <w:ind w:firstLine="442" w:firstLineChars="200"/>
        <w:jc w:val="left"/>
        <w:rPr>
          <w:b/>
          <w:bCs/>
          <w:color w:val="000000" w:themeColor="text1"/>
          <w:kern w:val="0"/>
          <w:sz w:val="22"/>
          <w:szCs w:val="22"/>
          <w14:textFill>
            <w14:solidFill>
              <w14:schemeClr w14:val="tx1"/>
            </w14:solidFill>
          </w14:textFill>
        </w:rPr>
      </w:pPr>
      <w:r>
        <w:rPr>
          <w:b/>
          <w:bCs/>
          <w:color w:val="000000" w:themeColor="text1"/>
          <w:kern w:val="0"/>
          <w:sz w:val="22"/>
          <w:szCs w:val="22"/>
          <w14:textFill>
            <w14:solidFill>
              <w14:schemeClr w14:val="tx1"/>
            </w14:solidFill>
          </w14:textFill>
        </w:rPr>
        <w:t>地点：</w:t>
      </w:r>
      <w:r>
        <w:rPr>
          <w:color w:val="000000" w:themeColor="text1"/>
          <w:szCs w:val="21"/>
          <w14:textFill>
            <w14:solidFill>
              <w14:schemeClr w14:val="tx1"/>
            </w14:solidFill>
          </w14:textFill>
        </w:rPr>
        <w:t>供应商登录广西政府采购云平台电子开标大厅截标。</w:t>
      </w:r>
    </w:p>
    <w:p w14:paraId="7C7AD480">
      <w:pPr>
        <w:spacing w:line="312" w:lineRule="auto"/>
        <w:ind w:firstLine="442" w:firstLineChars="200"/>
        <w:jc w:val="left"/>
        <w:rPr>
          <w:b/>
          <w:bCs/>
          <w:color w:val="000000" w:themeColor="text1"/>
          <w:kern w:val="0"/>
          <w:sz w:val="22"/>
          <w:szCs w:val="22"/>
          <w14:textFill>
            <w14:solidFill>
              <w14:schemeClr w14:val="tx1"/>
            </w14:solidFill>
          </w14:textFill>
        </w:rPr>
      </w:pPr>
      <w:r>
        <w:rPr>
          <w:b/>
          <w:bCs/>
          <w:color w:val="000000" w:themeColor="text1"/>
          <w:kern w:val="0"/>
          <w:sz w:val="22"/>
          <w:szCs w:val="22"/>
          <w14:textFill>
            <w14:solidFill>
              <w14:schemeClr w14:val="tx1"/>
            </w14:solidFill>
          </w14:textFill>
        </w:rPr>
        <w:t>六、公告期限</w:t>
      </w:r>
    </w:p>
    <w:p w14:paraId="0F371D0D">
      <w:pPr>
        <w:spacing w:line="312" w:lineRule="auto"/>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自本公告发布之日起5个工作日。</w:t>
      </w:r>
    </w:p>
    <w:p w14:paraId="50623A96">
      <w:pPr>
        <w:spacing w:line="312" w:lineRule="auto"/>
        <w:ind w:firstLine="442" w:firstLineChars="200"/>
        <w:jc w:val="left"/>
        <w:rPr>
          <w:b/>
          <w:bCs/>
          <w:color w:val="000000" w:themeColor="text1"/>
          <w:kern w:val="0"/>
          <w:sz w:val="22"/>
          <w:szCs w:val="22"/>
          <w14:textFill>
            <w14:solidFill>
              <w14:schemeClr w14:val="tx1"/>
            </w14:solidFill>
          </w14:textFill>
        </w:rPr>
      </w:pPr>
      <w:r>
        <w:rPr>
          <w:b/>
          <w:bCs/>
          <w:color w:val="000000" w:themeColor="text1"/>
          <w:kern w:val="0"/>
          <w:sz w:val="22"/>
          <w:szCs w:val="22"/>
          <w14:textFill>
            <w14:solidFill>
              <w14:schemeClr w14:val="tx1"/>
            </w14:solidFill>
          </w14:textFill>
        </w:rPr>
        <w:t>七、其他补充事宜</w:t>
      </w:r>
    </w:p>
    <w:p w14:paraId="636E758A">
      <w:pPr>
        <w:spacing w:line="312" w:lineRule="auto"/>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1.公告发布媒体：</w:t>
      </w:r>
      <w:r>
        <w:rPr>
          <w:color w:val="000000"/>
          <w:kern w:val="0"/>
          <w:szCs w:val="21"/>
        </w:rPr>
        <w:t>广西壮族自治区政府采购网、中国政府采购网、</w:t>
      </w:r>
      <w:r>
        <w:rPr>
          <w:rFonts w:hint="eastAsia"/>
          <w:color w:val="000000"/>
          <w:kern w:val="0"/>
          <w:szCs w:val="21"/>
        </w:rPr>
        <w:t>广西壮族自治区公共资源交易中心网</w:t>
      </w:r>
    </w:p>
    <w:p w14:paraId="1FA0224D">
      <w:pPr>
        <w:spacing w:line="312" w:lineRule="auto"/>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w:t>
      </w:r>
    </w:p>
    <w:p w14:paraId="5D509E6A">
      <w:pPr>
        <w:spacing w:line="312" w:lineRule="auto"/>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3.本项目供应商的产生方式：</w:t>
      </w:r>
      <w:r>
        <w:rPr>
          <w:color w:val="000000" w:themeColor="text1"/>
          <w14:textFill>
            <w14:solidFill>
              <w14:schemeClr w14:val="tx1"/>
            </w14:solidFill>
          </w14:textFill>
        </w:rPr>
        <w:t>发布公告征集；</w:t>
      </w:r>
      <w:r>
        <w:rPr>
          <w:color w:val="000000" w:themeColor="text1"/>
          <w:kern w:val="0"/>
          <w:szCs w:val="21"/>
          <w14:textFill>
            <w14:solidFill>
              <w14:schemeClr w14:val="tx1"/>
            </w14:solidFill>
          </w14:textFill>
        </w:rPr>
        <w:t xml:space="preserve"> </w:t>
      </w:r>
    </w:p>
    <w:p w14:paraId="78DA3C6B">
      <w:pPr>
        <w:spacing w:line="312" w:lineRule="auto"/>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4.注意事项：</w:t>
      </w:r>
    </w:p>
    <w:p w14:paraId="674CD4FF">
      <w:pPr>
        <w:spacing w:line="276" w:lineRule="auto"/>
        <w:ind w:firstLine="420" w:firstLineChars="200"/>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（1）</w:t>
      </w:r>
      <w:r>
        <w:rPr>
          <w:color w:val="000000" w:themeColor="text1"/>
          <w:szCs w:val="21"/>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的提交。完成CA数字证书办理预计7日左右，建议各供应商抓紧时间办理。</w:t>
      </w:r>
    </w:p>
    <w:p w14:paraId="09942BDB">
      <w:pPr>
        <w:spacing w:line="276" w:lineRule="auto"/>
        <w:ind w:firstLine="420" w:firstLineChars="200"/>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146335A5">
      <w:pPr>
        <w:spacing w:line="276" w:lineRule="auto"/>
        <w:ind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3D0DC08D">
      <w:pPr>
        <w:spacing w:line="312" w:lineRule="auto"/>
        <w:ind w:firstLine="442" w:firstLineChars="200"/>
        <w:jc w:val="left"/>
        <w:rPr>
          <w:b/>
          <w:bCs/>
          <w:color w:val="000000" w:themeColor="text1"/>
          <w:kern w:val="0"/>
          <w:sz w:val="22"/>
          <w:szCs w:val="22"/>
          <w14:textFill>
            <w14:solidFill>
              <w14:schemeClr w14:val="tx1"/>
            </w14:solidFill>
          </w14:textFill>
        </w:rPr>
      </w:pPr>
      <w:r>
        <w:rPr>
          <w:b/>
          <w:bCs/>
          <w:color w:val="000000" w:themeColor="text1"/>
          <w:kern w:val="0"/>
          <w:sz w:val="22"/>
          <w:szCs w:val="22"/>
          <w14:textFill>
            <w14:solidFill>
              <w14:schemeClr w14:val="tx1"/>
            </w14:solidFill>
          </w14:textFill>
        </w:rPr>
        <w:t>八、对本次采购提出询问，请按以下方式联系</w:t>
      </w:r>
    </w:p>
    <w:p w14:paraId="53A0B13F">
      <w:pPr>
        <w:spacing w:line="312" w:lineRule="auto"/>
        <w:ind w:firstLine="420" w:firstLineChars="200"/>
        <w:jc w:val="left"/>
        <w:rPr>
          <w:color w:val="000000" w:themeColor="text1"/>
          <w:kern w:val="0"/>
          <w:szCs w:val="21"/>
          <w14:textFill>
            <w14:solidFill>
              <w14:schemeClr w14:val="tx1"/>
            </w14:solidFill>
          </w14:textFill>
        </w:rPr>
      </w:pPr>
      <w:bookmarkStart w:id="19" w:name="_Hlk19048373"/>
      <w:r>
        <w:rPr>
          <w:color w:val="000000" w:themeColor="text1"/>
          <w:kern w:val="0"/>
          <w:szCs w:val="21"/>
          <w14:textFill>
            <w14:solidFill>
              <w14:schemeClr w14:val="tx1"/>
            </w14:solidFill>
          </w14:textFill>
        </w:rPr>
        <w:t>名称：广西壮族自治区工业和信息化厅</w:t>
      </w:r>
    </w:p>
    <w:p w14:paraId="56BC976D">
      <w:pPr>
        <w:spacing w:line="312" w:lineRule="auto"/>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地址：广西南宁市民族大道113号</w:t>
      </w:r>
    </w:p>
    <w:p w14:paraId="1C0A0CC3">
      <w:pPr>
        <w:spacing w:line="312" w:lineRule="auto"/>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项目联系人：</w:t>
      </w:r>
      <w:r>
        <w:rPr>
          <w:rFonts w:hint="eastAsia"/>
          <w:color w:val="000000" w:themeColor="text1"/>
          <w:kern w:val="0"/>
          <w:szCs w:val="21"/>
          <w14:textFill>
            <w14:solidFill>
              <w14:schemeClr w14:val="tx1"/>
            </w14:solidFill>
          </w14:textFill>
        </w:rPr>
        <w:t>覃工</w:t>
      </w:r>
    </w:p>
    <w:p w14:paraId="4898585A">
      <w:pPr>
        <w:spacing w:line="312" w:lineRule="auto"/>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项目联系方式：0771-8095200</w:t>
      </w:r>
    </w:p>
    <w:p w14:paraId="1782416D">
      <w:pPr>
        <w:spacing w:line="312" w:lineRule="auto"/>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2.采购代理机构信息</w:t>
      </w:r>
    </w:p>
    <w:p w14:paraId="7B14A612">
      <w:pPr>
        <w:spacing w:line="312" w:lineRule="auto"/>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名称：广西广咨工程咨询有限公司</w:t>
      </w:r>
    </w:p>
    <w:p w14:paraId="6233F893">
      <w:pPr>
        <w:spacing w:line="312" w:lineRule="auto"/>
        <w:ind w:firstLine="420" w:firstLineChars="200"/>
        <w:jc w:val="left"/>
        <w:rPr>
          <w:color w:val="000000" w:themeColor="text1"/>
          <w14:textFill>
            <w14:solidFill>
              <w14:schemeClr w14:val="tx1"/>
            </w14:solidFill>
          </w14:textFill>
        </w:rPr>
      </w:pPr>
      <w:r>
        <w:rPr>
          <w:color w:val="000000" w:themeColor="text1"/>
          <w:kern w:val="0"/>
          <w:szCs w:val="21"/>
          <w14:textFill>
            <w14:solidFill>
              <w14:schemeClr w14:val="tx1"/>
            </w14:solidFill>
          </w14:textFill>
        </w:rPr>
        <w:t>地址：</w:t>
      </w:r>
      <w:r>
        <w:rPr>
          <w:color w:val="000000" w:themeColor="text1"/>
          <w14:textFill>
            <w14:solidFill>
              <w14:schemeClr w14:val="tx1"/>
            </w14:solidFill>
          </w14:textFill>
        </w:rPr>
        <w:t>广西南宁市青秀区金湖路63号金源·现代城946号、948号</w:t>
      </w:r>
    </w:p>
    <w:bookmarkEnd w:id="19"/>
    <w:p w14:paraId="7ED3F8F0">
      <w:pPr>
        <w:spacing w:line="312" w:lineRule="auto"/>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项目联系人：杨羡</w:t>
      </w:r>
    </w:p>
    <w:p w14:paraId="250211B7">
      <w:pPr>
        <w:spacing w:line="312" w:lineRule="auto"/>
        <w:ind w:right="420" w:firstLine="420" w:firstLineChars="200"/>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项目联系方式：187 7712 8013</w:t>
      </w:r>
    </w:p>
    <w:p w14:paraId="5B6E5D24">
      <w:pPr>
        <w:spacing w:line="312" w:lineRule="auto"/>
        <w:ind w:firstLine="420" w:firstLineChars="200"/>
        <w:jc w:val="right"/>
        <w:rPr>
          <w:color w:val="000000" w:themeColor="text1"/>
          <w:kern w:val="0"/>
          <w:szCs w:val="21"/>
          <w14:textFill>
            <w14:solidFill>
              <w14:schemeClr w14:val="tx1"/>
            </w14:solidFill>
          </w14:textFill>
        </w:rPr>
      </w:pPr>
    </w:p>
    <w:p w14:paraId="33F808BE">
      <w:pPr>
        <w:spacing w:line="312" w:lineRule="auto"/>
        <w:ind w:firstLine="420" w:firstLineChars="200"/>
        <w:jc w:val="righ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广西广咨工程咨询有限公司</w:t>
      </w:r>
    </w:p>
    <w:p w14:paraId="4D74329F">
      <w:pPr>
        <w:jc w:val="right"/>
      </w:pPr>
      <w:r>
        <w:rPr>
          <w:color w:val="000000" w:themeColor="text1"/>
          <w:kern w:val="0"/>
          <w:szCs w:val="21"/>
          <w14:textFill>
            <w14:solidFill>
              <w14:schemeClr w14:val="tx1"/>
            </w14:solidFill>
          </w14:textFill>
        </w:rPr>
        <w:t>2025年</w:t>
      </w:r>
      <w:r>
        <w:rPr>
          <w:rFonts w:hint="eastAsia"/>
          <w:color w:val="000000" w:themeColor="text1"/>
          <w:kern w:val="0"/>
          <w:szCs w:val="21"/>
          <w14:textFill>
            <w14:solidFill>
              <w14:schemeClr w14:val="tx1"/>
            </w14:solidFill>
          </w14:textFill>
        </w:rPr>
        <w:t>5</w:t>
      </w:r>
      <w:r>
        <w:rPr>
          <w:color w:val="000000" w:themeColor="text1"/>
          <w:kern w:val="0"/>
          <w:szCs w:val="21"/>
          <w14:textFill>
            <w14:solidFill>
              <w14:schemeClr w14:val="tx1"/>
            </w14:solidFill>
          </w14:textFill>
        </w:rPr>
        <w:t>月</w:t>
      </w:r>
      <w:r>
        <w:rPr>
          <w:rFonts w:hint="eastAsia"/>
          <w:color w:val="000000" w:themeColor="text1"/>
          <w:kern w:val="0"/>
          <w:szCs w:val="21"/>
          <w14:textFill>
            <w14:solidFill>
              <w14:schemeClr w14:val="tx1"/>
            </w14:solidFill>
          </w14:textFill>
        </w:rPr>
        <w:t>26</w:t>
      </w:r>
      <w:r>
        <w:rPr>
          <w:color w:val="000000" w:themeColor="text1"/>
          <w:kern w:val="0"/>
          <w:szCs w:val="21"/>
          <w14:textFill>
            <w14:solidFill>
              <w14:schemeClr w14:val="tx1"/>
            </w14:solidFill>
          </w14:textFill>
        </w:rPr>
        <w:t>日</w:t>
      </w:r>
    </w:p>
    <w:p w14:paraId="7DC6D02E">
      <w:pPr>
        <w:jc w:val="right"/>
      </w:pPr>
    </w:p>
    <w:p w14:paraId="4F2D6D6B">
      <w:pPr>
        <w:jc w:val="right"/>
      </w:pPr>
    </w:p>
    <w:p w14:paraId="1CCB93B1">
      <w:pPr>
        <w:jc w:val="right"/>
      </w:pPr>
    </w:p>
    <w:p w14:paraId="48ED9D68">
      <w:pPr>
        <w:spacing w:line="312" w:lineRule="auto"/>
        <w:ind w:firstLine="360" w:firstLineChars="200"/>
        <w:jc w:val="right"/>
        <w:rPr>
          <w:color w:val="000000" w:themeColor="text1"/>
          <w:kern w:val="0"/>
          <w:sz w:val="18"/>
          <w:szCs w:val="18"/>
          <w14:textFill>
            <w14:solidFill>
              <w14:schemeClr w14:val="tx1"/>
            </w14:solidFill>
          </w14:textFill>
        </w:rPr>
      </w:pPr>
    </w:p>
    <w:bookmarkEnd w:id="15"/>
    <w:p w14:paraId="5EBC69C8">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7D331709">
      <w:pPr>
        <w:rPr>
          <w:color w:val="000000" w:themeColor="text1"/>
          <w14:textFill>
            <w14:solidFill>
              <w14:schemeClr w14:val="tx1"/>
            </w14:solidFill>
          </w14:textFill>
        </w:rPr>
      </w:pPr>
    </w:p>
    <w:bookmarkEnd w:id="5"/>
    <w:bookmarkEnd w:id="6"/>
    <w:p w14:paraId="2C07BE5D">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0" w:name="_Toc139710078"/>
      <w:r>
        <w:rPr>
          <w:rFonts w:ascii="Times New Roman" w:hAnsi="Times New Roman" w:cs="Times New Roman"/>
          <w:color w:val="000000" w:themeColor="text1"/>
          <w:sz w:val="32"/>
          <w:szCs w:val="32"/>
          <w14:textFill>
            <w14:solidFill>
              <w14:schemeClr w14:val="tx1"/>
            </w14:solidFill>
          </w14:textFill>
        </w:rPr>
        <w:t>第二章  采购需求</w:t>
      </w:r>
      <w:bookmarkEnd w:id="20"/>
    </w:p>
    <w:p w14:paraId="401EC6A2">
      <w:pPr>
        <w:spacing w:before="120"/>
        <w:rPr>
          <w:b/>
          <w:bCs/>
          <w:color w:val="000000" w:themeColor="text1"/>
          <w:sz w:val="28"/>
          <w:szCs w:val="28"/>
          <w14:textFill>
            <w14:solidFill>
              <w14:schemeClr w14:val="tx1"/>
            </w14:solidFill>
          </w14:textFill>
        </w:rPr>
      </w:pPr>
      <w:bookmarkStart w:id="21" w:name="_Toc254970631"/>
      <w:bookmarkStart w:id="22" w:name="_Toc254970490"/>
    </w:p>
    <w:p w14:paraId="77B70E50">
      <w:pPr>
        <w:spacing w:line="360" w:lineRule="auto"/>
        <w:outlineLvl w:val="1"/>
        <w:rPr>
          <w:b/>
          <w:color w:val="000000"/>
          <w:kern w:val="0"/>
          <w:sz w:val="28"/>
          <w:szCs w:val="28"/>
        </w:rPr>
      </w:pPr>
      <w:r>
        <w:rPr>
          <w:b/>
          <w:kern w:val="0"/>
          <w:sz w:val="28"/>
          <w:szCs w:val="28"/>
        </w:rPr>
        <w:t>标项</w:t>
      </w:r>
      <w:r>
        <w:rPr>
          <w:rFonts w:hint="eastAsia"/>
          <w:b/>
          <w:kern w:val="0"/>
          <w:sz w:val="28"/>
          <w:szCs w:val="28"/>
        </w:rPr>
        <w:t>九</w:t>
      </w:r>
    </w:p>
    <w:p w14:paraId="44AD0E9F">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一、总体要求</w:t>
      </w:r>
    </w:p>
    <w:p w14:paraId="3E16B178">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1.政府采购政策的应用</w:t>
      </w:r>
    </w:p>
    <w:p w14:paraId="07A31BE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“评审方法及标准/政府采购政策应用说明”。</w:t>
      </w:r>
    </w:p>
    <w:p w14:paraId="1772B94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2.采购需求要求未尽事宜由采购人与成交供应商在采购合同中约定。</w:t>
      </w:r>
    </w:p>
    <w:p w14:paraId="27398C8A">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3.标注“▲”的条款或要求系指实质性条款或实质性要求，必须满足，如存在负偏离将导致响应被否决。</w:t>
      </w:r>
    </w:p>
    <w:p w14:paraId="65D15E20">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二、技术要求</w:t>
      </w:r>
    </w:p>
    <w:p w14:paraId="2C14E338">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1.需实现的功能、目标及应用场景</w:t>
      </w:r>
    </w:p>
    <w:p w14:paraId="385D9CE8">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要求，验收达到合格标准。</w:t>
      </w:r>
    </w:p>
    <w:p w14:paraId="7A5947A5">
      <w:pPr>
        <w:spacing w:line="360" w:lineRule="auto"/>
        <w:rPr>
          <w:color w:val="000000" w:themeColor="text1"/>
          <w:szCs w:val="21"/>
          <w14:textFill>
            <w14:solidFill>
              <w14:schemeClr w14:val="tx1"/>
            </w14:solidFill>
          </w14:textFill>
        </w:rPr>
      </w:pPr>
      <w:bookmarkStart w:id="23" w:name="_Hlk89170486"/>
      <w:r>
        <w:rPr>
          <w:color w:val="000000" w:themeColor="text1"/>
          <w:szCs w:val="21"/>
          <w14:textFill>
            <w14:solidFill>
              <w14:schemeClr w14:val="tx1"/>
            </w14:solidFill>
          </w14:textFill>
        </w:rPr>
        <w:t>2.需执行的国家相关标准、行业标准、地方标准或者其他标准、规范</w:t>
      </w:r>
    </w:p>
    <w:p w14:paraId="4E1E7D33">
      <w:pPr>
        <w:spacing w:line="360" w:lineRule="auto"/>
        <w:rPr>
          <w:i/>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本项目应执行的国家相关标准、行业标准、地方标准或者其他标准、规范为：</w:t>
      </w:r>
      <w:r>
        <w:rPr>
          <w:i/>
          <w:color w:val="000000" w:themeColor="text1"/>
          <w:szCs w:val="21"/>
          <w:u w:val="single"/>
          <w14:textFill>
            <w14:solidFill>
              <w14:schemeClr w14:val="tx1"/>
            </w14:solidFill>
          </w14:textFill>
        </w:rPr>
        <w:t>详见技术指标要求</w:t>
      </w:r>
    </w:p>
    <w:bookmarkEnd w:id="23"/>
    <w:p w14:paraId="02B5FBE7">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3.标的所属行业：</w:t>
      </w:r>
      <w:r>
        <w:rPr>
          <w:rFonts w:hint="eastAsia"/>
          <w:b/>
          <w:bCs/>
          <w:color w:val="000000" w:themeColor="text1"/>
          <w:szCs w:val="21"/>
          <w14:textFill>
            <w14:solidFill>
              <w14:schemeClr w14:val="tx1"/>
            </w14:solidFill>
          </w14:textFill>
        </w:rPr>
        <w:t>其他未列明行业</w:t>
      </w:r>
    </w:p>
    <w:p w14:paraId="1A8D6F63">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4.核心产品</w:t>
      </w:r>
    </w:p>
    <w:p w14:paraId="3EF6F1B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本项目为服务项目，不适用核心产品规定。</w:t>
      </w:r>
    </w:p>
    <w:p w14:paraId="22A41F0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5.服务内容和标准</w:t>
      </w:r>
      <w:bookmarkStart w:id="24" w:name="_Hlk132788047"/>
    </w:p>
    <w:bookmarkEnd w:id="24"/>
    <w:p w14:paraId="0D45FFD8">
      <w:pPr>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5.1服务目标：课题以弘扬广西工业精神，发展广西工业文化，提升广西工业软实力和工业文化影响力为目的。聚焦广西工业遗产的物质遗存和非物质遗存，摸清广西工业遗产资源底数，建成广西工业遗产基础数据库。研究国家、广西工业遗产相关政策，对广西工业遗产现状做出科学研判，提出广西工业遗产保护利用目标、重点任务和行动方案，提出广西工业遗产保护利用路径及对策建议。</w:t>
      </w:r>
    </w:p>
    <w:p w14:paraId="5174C7D3">
      <w:pPr>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5.2服务内容：结合广西工业历史进行工业遗产保护与利用的研究。对工业遗产保护及利用的重要意义进行探讨，总结国内相关政策，研究国内工业遗产保护及利用实例，研究广西工业遗产保护及利用现状及实例，分析广西在工业遗产保护工作中存在的问题，挖掘广西工业遗产资源，为工业遗产的保护及利用提出可行性建议。形成《广西工业遗产保护利用研究报告》，形成《广西工业遗产资源名录》。</w:t>
      </w:r>
    </w:p>
    <w:p w14:paraId="0822D900">
      <w:pPr>
        <w:spacing w:line="360" w:lineRule="auto"/>
        <w:rPr>
          <w:szCs w:val="21"/>
        </w:rPr>
      </w:pPr>
      <w:r>
        <w:rPr>
          <w:rFonts w:hint="eastAsia"/>
          <w:color w:val="000000" w:themeColor="text1"/>
          <w:szCs w:val="21"/>
          <w14:textFill>
            <w14:solidFill>
              <w14:schemeClr w14:val="tx1"/>
            </w14:solidFill>
          </w14:textFill>
        </w:rPr>
        <w:t>5.3拟投入人员要求：项目负责人参与过类似工业文化、工业遗产、产业规划发展课题或专项研究，拥有高级职称或经济类硕士（含）及以上学</w:t>
      </w:r>
      <w:r>
        <w:rPr>
          <w:rFonts w:hint="eastAsia"/>
          <w:szCs w:val="21"/>
        </w:rPr>
        <w:t>历，需至少有主持1项国家级课题研究、规划编制的相关案例经验。拟投入团队人员3人及以上。</w:t>
      </w:r>
    </w:p>
    <w:p w14:paraId="3BEB8554">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三、商务要求</w:t>
      </w:r>
    </w:p>
    <w:p w14:paraId="5566C76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1．报价要求</w:t>
      </w:r>
    </w:p>
    <w:p w14:paraId="62FD6741">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2E6F0D78">
      <w:pPr>
        <w:spacing w:line="360" w:lineRule="auto"/>
        <w:rPr>
          <w:color w:val="000000"/>
          <w:szCs w:val="21"/>
        </w:rPr>
      </w:pPr>
      <w:r>
        <w:rPr>
          <w:color w:val="000000"/>
          <w:szCs w:val="21"/>
        </w:rPr>
        <w:t>2.合同签订日期</w:t>
      </w:r>
    </w:p>
    <w:p w14:paraId="75647ACC">
      <w:pPr>
        <w:spacing w:line="360" w:lineRule="auto"/>
        <w:rPr>
          <w:i/>
          <w:color w:val="000000"/>
          <w:sz w:val="28"/>
          <w:szCs w:val="28"/>
        </w:rPr>
      </w:pPr>
      <w:r>
        <w:rPr>
          <w:color w:val="000000"/>
          <w:szCs w:val="21"/>
        </w:rPr>
        <w:t>成交通知书发出后25日内。</w:t>
      </w:r>
    </w:p>
    <w:p w14:paraId="2AC7EBE2">
      <w:pPr>
        <w:spacing w:line="360" w:lineRule="auto"/>
        <w:rPr>
          <w:color w:val="000000"/>
          <w:szCs w:val="21"/>
        </w:rPr>
      </w:pPr>
      <w:r>
        <w:rPr>
          <w:color w:val="000000"/>
          <w:szCs w:val="21"/>
        </w:rPr>
        <w:t>3.服务（实施）时间</w:t>
      </w:r>
    </w:p>
    <w:p w14:paraId="52B0F5AC">
      <w:pPr>
        <w:spacing w:line="360" w:lineRule="auto"/>
        <w:rPr>
          <w:color w:val="000000"/>
          <w:szCs w:val="21"/>
        </w:rPr>
      </w:pPr>
      <w:bookmarkStart w:id="25" w:name="_Hlk132878479"/>
      <w:bookmarkStart w:id="26" w:name="_Hlk197905443"/>
      <w:r>
        <w:rPr>
          <w:rFonts w:hint="eastAsia"/>
          <w:color w:val="000000" w:themeColor="text1"/>
          <w:kern w:val="0"/>
          <w:szCs w:val="21"/>
          <w14:textFill>
            <w14:solidFill>
              <w14:schemeClr w14:val="tx1"/>
            </w14:solidFill>
          </w14:textFill>
        </w:rPr>
        <w:t>自签订合同之日起至2025年12月底前：形成《广西工业遗产保护利用研究报告》初稿。2026年9月底前：完成结题验收。</w:t>
      </w:r>
      <w:bookmarkEnd w:id="25"/>
      <w:bookmarkEnd w:id="26"/>
    </w:p>
    <w:p w14:paraId="69CDA6A4">
      <w:pPr>
        <w:spacing w:line="360" w:lineRule="auto"/>
        <w:rPr>
          <w:color w:val="000000"/>
          <w:szCs w:val="21"/>
        </w:rPr>
      </w:pPr>
      <w:r>
        <w:rPr>
          <w:color w:val="000000"/>
          <w:szCs w:val="21"/>
        </w:rPr>
        <w:t>4.服务地点</w:t>
      </w:r>
    </w:p>
    <w:p w14:paraId="117ED5A5">
      <w:pPr>
        <w:spacing w:line="360" w:lineRule="auto"/>
        <w:rPr>
          <w:color w:val="000000"/>
          <w:szCs w:val="21"/>
        </w:rPr>
      </w:pPr>
      <w:r>
        <w:rPr>
          <w:color w:val="000000"/>
          <w:szCs w:val="21"/>
        </w:rPr>
        <w:t>采购人指定地点。</w:t>
      </w:r>
    </w:p>
    <w:p w14:paraId="49D6DC47">
      <w:pPr>
        <w:spacing w:line="360" w:lineRule="auto"/>
        <w:rPr>
          <w:color w:val="000000"/>
          <w:szCs w:val="21"/>
        </w:rPr>
      </w:pPr>
      <w:r>
        <w:rPr>
          <w:color w:val="000000"/>
          <w:szCs w:val="21"/>
        </w:rPr>
        <w:t>5.验收标准</w:t>
      </w:r>
    </w:p>
    <w:p w14:paraId="52CD789E">
      <w:pPr>
        <w:spacing w:line="360" w:lineRule="auto"/>
        <w:rPr>
          <w:color w:val="000000"/>
          <w:szCs w:val="21"/>
        </w:rPr>
      </w:pPr>
      <w:bookmarkStart w:id="27"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7"/>
    <w:p w14:paraId="2F9923A9">
      <w:pPr>
        <w:spacing w:line="360" w:lineRule="auto"/>
        <w:rPr>
          <w:color w:val="000000"/>
          <w:szCs w:val="21"/>
        </w:rPr>
      </w:pPr>
      <w:r>
        <w:rPr>
          <w:color w:val="000000"/>
          <w:szCs w:val="21"/>
        </w:rPr>
        <w:t>6.服务标准、期限、效率</w:t>
      </w:r>
    </w:p>
    <w:p w14:paraId="20F9D134">
      <w:pPr>
        <w:spacing w:line="360" w:lineRule="auto"/>
        <w:rPr>
          <w:color w:val="000000"/>
          <w:szCs w:val="21"/>
        </w:rPr>
      </w:pPr>
      <w:r>
        <w:rPr>
          <w:color w:val="000000"/>
          <w:szCs w:val="21"/>
        </w:rPr>
        <w:t>6.1成交供应商在服务期内应当为采购人提供以下技术支持和服务：</w:t>
      </w:r>
    </w:p>
    <w:p w14:paraId="2ADB8452">
      <w:pPr>
        <w:spacing w:line="360" w:lineRule="auto"/>
        <w:rPr>
          <w:color w:val="000000"/>
          <w:szCs w:val="21"/>
        </w:rPr>
      </w:pPr>
      <w:r>
        <w:rPr>
          <w:color w:val="000000"/>
          <w:szCs w:val="21"/>
        </w:rPr>
        <w:t>6.1.1电话咨询</w:t>
      </w:r>
    </w:p>
    <w:p w14:paraId="426FFBC1">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5D19FD45">
      <w:pPr>
        <w:spacing w:line="360" w:lineRule="auto"/>
        <w:rPr>
          <w:color w:val="000000"/>
          <w:szCs w:val="21"/>
        </w:rPr>
      </w:pPr>
      <w:r>
        <w:rPr>
          <w:color w:val="000000"/>
          <w:szCs w:val="21"/>
        </w:rPr>
        <w:t>6.1.2现场响应</w:t>
      </w:r>
    </w:p>
    <w:p w14:paraId="491617F5">
      <w:pPr>
        <w:spacing w:line="360" w:lineRule="auto"/>
        <w:rPr>
          <w:color w:val="000000"/>
          <w:szCs w:val="21"/>
        </w:rPr>
      </w:pPr>
      <w:r>
        <w:rPr>
          <w:color w:val="000000"/>
          <w:szCs w:val="21"/>
        </w:rPr>
        <w:t>采购人遇到使用或技术问题，电话咨询不能解决的，成交供应商应在4小时内到达现场进行处理。</w:t>
      </w:r>
    </w:p>
    <w:p w14:paraId="6FA1EE50">
      <w:pPr>
        <w:spacing w:line="360" w:lineRule="auto"/>
        <w:rPr>
          <w:color w:val="000000"/>
          <w:szCs w:val="21"/>
        </w:rPr>
      </w:pPr>
      <w:r>
        <w:rPr>
          <w:rFonts w:hint="eastAsia"/>
          <w:color w:val="000000"/>
          <w:szCs w:val="21"/>
        </w:rPr>
        <w:t>7</w:t>
      </w:r>
      <w:r>
        <w:rPr>
          <w:color w:val="000000"/>
          <w:szCs w:val="21"/>
        </w:rPr>
        <w:t>.付款方式、时间及条件</w:t>
      </w:r>
    </w:p>
    <w:p w14:paraId="32406AE0">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6C50D7EF">
      <w:pPr>
        <w:spacing w:line="360" w:lineRule="auto"/>
        <w:rPr>
          <w:color w:val="000000"/>
          <w:szCs w:val="21"/>
        </w:rPr>
      </w:pPr>
      <w:r>
        <w:rPr>
          <w:rFonts w:hint="eastAsia"/>
          <w:color w:val="000000"/>
          <w:szCs w:val="21"/>
        </w:rPr>
        <w:t>8</w:t>
      </w:r>
      <w:r>
        <w:rPr>
          <w:color w:val="000000"/>
          <w:szCs w:val="21"/>
        </w:rPr>
        <w:t>.履约保证金</w:t>
      </w:r>
    </w:p>
    <w:p w14:paraId="7478CD61">
      <w:pPr>
        <w:spacing w:line="360" w:lineRule="auto"/>
        <w:rPr>
          <w:color w:val="000000" w:themeColor="text1"/>
          <w:szCs w:val="21"/>
          <w14:textFill>
            <w14:solidFill>
              <w14:schemeClr w14:val="tx1"/>
            </w14:solidFill>
          </w14:textFill>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596BEF42">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四、其他要求</w:t>
      </w:r>
    </w:p>
    <w:p w14:paraId="1CC69BE8">
      <w:pPr>
        <w:spacing w:line="528" w:lineRule="exact"/>
        <w:ind w:firstLine="211" w:firstLineChars="100"/>
        <w:rPr>
          <w:color w:val="000000" w:themeColor="text1"/>
          <w:sz w:val="28"/>
          <w:szCs w:val="28"/>
          <w14:textFill>
            <w14:solidFill>
              <w14:schemeClr w14:val="tx1"/>
            </w14:solidFill>
          </w14:textFill>
        </w:rPr>
      </w:pPr>
      <w:r>
        <w:rPr>
          <w:b/>
          <w:color w:val="000000" w:themeColor="text1"/>
          <w14:textFill>
            <w14:solidFill>
              <w14:schemeClr w14:val="tx1"/>
            </w14:solidFill>
          </w14:textFill>
        </w:rPr>
        <w:t>无</w:t>
      </w: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0A57E076">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B06DDBA">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684AC5C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1792B5B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725122E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2DB630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417513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438045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581D421E">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4174F97E">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3F94373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416BD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76A078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69AF688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0949325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268452B3">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57E652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CFC0E8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CC5CD5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B6493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2C6EDA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33CBA4F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3F9F401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D6574FE">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846178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4026F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C8C28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0808A3B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4E7D7F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6BD89A5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B698C8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7B41651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6D0373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CE214D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18454A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3543246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7065D06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FA5353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FF89CA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6F9ED31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B14EF1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D247DF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C00A9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7636641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CF9B34D">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6260526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445696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5E921D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2BC3AF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0D32F0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1850347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FA9C43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ED8EB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2D3AF0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DEE03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6EFB826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41C75D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42344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7F899A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772AB9B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D2451F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56A37F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46F0FB0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25DA492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76B8EA53">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9F41ED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5512D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655D9D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69245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748B99C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2A96D01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446BD8B">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F025D4D">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08C223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ACE09C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D5A5A2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3E4281B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876E5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3FCFEA6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8E254CA">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DDB94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D58D1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A93796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76A49B5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23E914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4588795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65FEA14">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48A3BC6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C7EE1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A9DECE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579627F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36891F7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603A63C3">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FA49E8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963892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914F4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9BDDF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4D9E3D6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4AA613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4393327D">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B12157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3FCD75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8248D5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D4E8BD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09574CB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7525BB6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24CDF953">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104B7C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D0A58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0FF99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89FAF1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510C4D3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FFA6A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751D45EB">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CE2B2B5">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6FEE7D2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B4432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24805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5003556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AF0DB6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0A930C26">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F104A38">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EFC3E4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DEF08D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632ACB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1117EFE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E5C00A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5C60058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645C7B9">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7E0BEDB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AAB090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E85338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57164C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D71A8A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1240C75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AC002D9">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33A28A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93594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79302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4DD8D22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2D8B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4E5426FB">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A2B11F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415C282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77C9B8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267A1E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CBBBBB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791C50C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3C9526A4">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D683DA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313158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2DA3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7DE90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306A804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00C910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EC21D9F">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F82996">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0B6033C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4AF8D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DC5B5B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4D8934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3960EC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7F815B4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7F7261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F7E201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4A11DD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402AFF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5626C33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281D1A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4E1E8AA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09892F5">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84A8FC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F79B54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B2C60A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084A3E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2B8FFE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725D99A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4BA2A7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4FB21F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6152F6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6CDD45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6158D03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2739E0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3C2E3D2F">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DD36D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408D00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C51D7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ACDCC2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41E601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4C5A384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683F357F">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4EE06C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A8787F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C77EFF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03E8D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6AD6E4A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510FDA8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0ACC05C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BF43BC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43A617A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5E77E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CFEED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4AEDE9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434707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D3659A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006C776">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F1ED2B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C873A1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ACD066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267BB38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72A208B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3761543D">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391A6CF4">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45D2AE3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E71A1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83BAD3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46FD8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1E05D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2BE98A2B">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9665D93">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2720B4F5">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21"/>
    <w:bookmarkEnd w:id="22"/>
    <w:p w14:paraId="2CCAEBB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8" w:name="_Toc139710079"/>
      <w:r>
        <w:rPr>
          <w:rFonts w:ascii="Times New Roman" w:hAnsi="Times New Roman" w:cs="Times New Roman"/>
          <w:color w:val="000000" w:themeColor="text1"/>
          <w:sz w:val="32"/>
          <w:szCs w:val="32"/>
          <w14:textFill>
            <w14:solidFill>
              <w14:schemeClr w14:val="tx1"/>
            </w14:solidFill>
          </w14:textFill>
        </w:rPr>
        <w:t>第三章  供应商须知</w:t>
      </w:r>
      <w:bookmarkEnd w:id="28"/>
      <w:bookmarkStart w:id="29" w:name="_Toc254970526"/>
      <w:bookmarkStart w:id="30" w:name="_Toc254970667"/>
    </w:p>
    <w:p w14:paraId="7FC123EA">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9"/>
      <w:bookmarkEnd w:id="30"/>
      <w:bookmarkStart w:id="31" w:name="_投标人须知前附表"/>
      <w:bookmarkEnd w:id="31"/>
      <w:bookmarkStart w:id="32"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1169C8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2F8BCBCF">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21168B29">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78E557E4">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355110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22352EC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6D5039BE">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39C429B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3581C09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14:textFill>
                  <w14:solidFill>
                    <w14:schemeClr w14:val="tx1"/>
                  </w14:solidFill>
                </w14:textFill>
              </w:rPr>
              <w:t>GXZC2025-G3-001249-GZZX</w:t>
            </w:r>
          </w:p>
          <w:p w14:paraId="4DC5B8D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采购计划号：</w:t>
            </w:r>
            <w:r>
              <w:rPr>
                <w:rFonts w:hint="eastAsia"/>
                <w:color w:val="000000" w:themeColor="text1"/>
                <w:szCs w:val="21"/>
                <w14:textFill>
                  <w14:solidFill>
                    <w14:schemeClr w14:val="tx1"/>
                  </w14:solidFill>
                </w14:textFill>
              </w:rPr>
              <w:t>广西政采[2025]8911号</w:t>
            </w:r>
            <w:r>
              <w:rPr>
                <w:color w:val="000000" w:themeColor="text1"/>
                <w:szCs w:val="21"/>
                <w14:textFill>
                  <w14:solidFill>
                    <w14:schemeClr w14:val="tx1"/>
                  </w14:solidFill>
                </w14:textFill>
              </w:rPr>
              <w:t xml:space="preserve"> </w:t>
            </w:r>
          </w:p>
        </w:tc>
      </w:tr>
      <w:tr w14:paraId="6BB42D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01F1381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1E0281AF">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6135E58D">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2A2509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A53103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5FA34CC7">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16C54CEE">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15A56E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69F3C29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477C413E">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04DFB81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2B2FDB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068CBD74">
            <w:pPr>
              <w:spacing w:line="300" w:lineRule="exact"/>
              <w:jc w:val="center"/>
              <w:rPr>
                <w:b/>
                <w:color w:val="000000" w:themeColor="text1"/>
                <w:szCs w:val="21"/>
                <w14:textFill>
                  <w14:solidFill>
                    <w14:schemeClr w14:val="tx1"/>
                  </w14:solidFill>
                </w14:textFill>
              </w:rPr>
            </w:pPr>
            <w:bookmarkStart w:id="33"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604CD14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E0544D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33"/>
      <w:tr w14:paraId="71029A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660C675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04E4BA5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55CC5CC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1C0F8C8B">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1B8F72F6">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6939FF4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62A13A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0BEE6005">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52E65DC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6AA8A3C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414E30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E4C507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30B74397">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01A8BC5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67DD9B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6F9BB8C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440D25C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476E271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47E89C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3BAC25A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562C836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04B8FDA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70836E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41D1855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1DF4C7BA">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529EE6BD">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3506B508">
            <w:pPr>
              <w:tabs>
                <w:tab w:val="left" w:pos="0"/>
              </w:tabs>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标项九：人民币叁仟元整（¥3000.00）</w:t>
            </w:r>
          </w:p>
          <w:p w14:paraId="5D5BBB9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2339495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67C0014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4BFEA74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0363895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1C987379">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1F92AA86">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58A487A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3AF6167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0DC8E7E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6F74D7B0">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32E7B2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D269C45">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4D4600DF">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119C43F4">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2EF8A7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7DB4975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41F216E">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9522240">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4C1E4A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44FDFA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5744FE36">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0CD93BF5">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04DDCD6C">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71E438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4110850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31CD225C">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25ABE6B6">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4EBE8BF0">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7F0B5C63">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5584C7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B66CD6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1E2D524">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46178F0F">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10D80925">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4AE389FC">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16317592">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02782089">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4B3637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1EAB37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3F2EBFE">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19541F0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6185B9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A0AE71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0F503F37">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1495DD2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5451CF2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416AD0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219216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79236C05">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5EF3E27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4D43E9B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66E947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9DA0E5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7D64D15B">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1FC08147">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372C45F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38846E3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4B85263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4E1918CD">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33D9491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31D6B2CE">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1496577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66A52BEB">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6992B41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3C14529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72B0479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6FB7273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6067A3F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030A563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3E9A056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35CED5BB">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5AEA3B1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46092F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E6626A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4FE5600E">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DA2EA4E">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5E03776B">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3DFD5D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697D417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0546585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76B6D139">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5E85619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4BF008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3C095445">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4CF2A89E">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143B8F2A">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5294A2E0">
      <w:pPr>
        <w:rPr>
          <w:color w:val="000000" w:themeColor="text1"/>
          <w14:textFill>
            <w14:solidFill>
              <w14:schemeClr w14:val="tx1"/>
            </w14:solidFill>
          </w14:textFill>
        </w:rPr>
      </w:pPr>
    </w:p>
    <w:bookmarkEnd w:id="32"/>
    <w:p w14:paraId="2B395F97">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5314F321">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4" w:name="_Toc254970668"/>
      <w:bookmarkStart w:id="35" w:name="_Toc254970527"/>
      <w:r>
        <w:rPr>
          <w:b/>
          <w:bCs/>
          <w:color w:val="000000" w:themeColor="text1"/>
          <w:kern w:val="0"/>
          <w:szCs w:val="21"/>
          <w14:textFill>
            <w14:solidFill>
              <w14:schemeClr w14:val="tx1"/>
            </w14:solidFill>
          </w14:textFill>
        </w:rPr>
        <w:t>1.1适用范围</w:t>
      </w:r>
      <w:bookmarkEnd w:id="34"/>
      <w:bookmarkEnd w:id="35"/>
    </w:p>
    <w:p w14:paraId="65C0199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15A1D50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6" w:name="_Toc254970528"/>
      <w:bookmarkStart w:id="37" w:name="_Toc254970669"/>
      <w:r>
        <w:rPr>
          <w:b/>
          <w:bCs/>
          <w:color w:val="000000" w:themeColor="text1"/>
          <w:kern w:val="0"/>
          <w:szCs w:val="21"/>
          <w14:textFill>
            <w14:solidFill>
              <w14:schemeClr w14:val="tx1"/>
            </w14:solidFill>
          </w14:textFill>
        </w:rPr>
        <w:t>1.2定义</w:t>
      </w:r>
      <w:bookmarkEnd w:id="36"/>
      <w:bookmarkEnd w:id="37"/>
    </w:p>
    <w:p w14:paraId="7C77137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7F336BF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72C2B122">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321258AB">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04E0609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2EE5DA0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42EAAE6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4030F65D">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316824E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035D7B7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3455E570">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5E4FBA6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33AFBF0A">
      <w:pPr>
        <w:spacing w:before="120" w:line="320" w:lineRule="atLeast"/>
        <w:ind w:left="2" w:leftChars="1" w:firstLine="420" w:firstLineChars="200"/>
        <w:rPr>
          <w:color w:val="000000" w:themeColor="text1"/>
          <w:szCs w:val="21"/>
          <w14:textFill>
            <w14:solidFill>
              <w14:schemeClr w14:val="tx1"/>
            </w14:solidFill>
          </w14:textFill>
        </w:rPr>
      </w:pPr>
      <w:bookmarkStart w:id="38"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7840BB7F">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6665E14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6D817C5F">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1B8D3F33">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14BE5694">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650C3771">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20B7D56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4783753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1935794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337B7E8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23B0D42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51C8E7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235A0DA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50CAAB1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8"/>
    </w:p>
    <w:p w14:paraId="0A136383">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24DD424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57436AC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5064A38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3FE2F55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00EC0A3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7A519FF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2873F1A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030B386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608007A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2AB3A1D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48556B3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0FFFAF5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5EF7896E">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9" w:name="_Toc254970531"/>
      <w:bookmarkStart w:id="40" w:name="_Toc254970672"/>
      <w:r>
        <w:rPr>
          <w:b/>
          <w:bCs/>
          <w:color w:val="000000" w:themeColor="text1"/>
          <w:kern w:val="0"/>
          <w:szCs w:val="21"/>
          <w14:textFill>
            <w14:solidFill>
              <w14:schemeClr w14:val="tx1"/>
            </w14:solidFill>
          </w14:textFill>
        </w:rPr>
        <w:t>1.6现场踏勘及响应费用</w:t>
      </w:r>
      <w:bookmarkEnd w:id="39"/>
      <w:bookmarkEnd w:id="40"/>
    </w:p>
    <w:p w14:paraId="59602A7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5949C1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7D8263F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0E4263F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24027F4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0ED8D01C">
      <w:pPr>
        <w:spacing w:before="120" w:line="276" w:lineRule="auto"/>
        <w:ind w:firstLine="422" w:firstLineChars="200"/>
        <w:outlineLvl w:val="2"/>
        <w:rPr>
          <w:b/>
          <w:bCs/>
          <w:color w:val="000000" w:themeColor="text1"/>
          <w:kern w:val="0"/>
          <w:szCs w:val="21"/>
          <w14:textFill>
            <w14:solidFill>
              <w14:schemeClr w14:val="tx1"/>
            </w14:solidFill>
          </w14:textFill>
        </w:rPr>
      </w:pPr>
      <w:bookmarkStart w:id="41" w:name="_Toc254970532"/>
      <w:bookmarkStart w:id="42" w:name="_Toc254970673"/>
      <w:r>
        <w:rPr>
          <w:b/>
          <w:bCs/>
          <w:color w:val="000000" w:themeColor="text1"/>
          <w:kern w:val="0"/>
          <w:szCs w:val="21"/>
          <w14:textFill>
            <w14:solidFill>
              <w14:schemeClr w14:val="tx1"/>
            </w14:solidFill>
          </w14:textFill>
        </w:rPr>
        <w:t>1.8特别说明</w:t>
      </w:r>
      <w:bookmarkEnd w:id="41"/>
      <w:bookmarkEnd w:id="42"/>
    </w:p>
    <w:p w14:paraId="2EB48070">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5DB0205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48D60A77">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565C550A">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43" w:name="_Toc254970675"/>
      <w:bookmarkStart w:id="44" w:name="_Toc254970534"/>
      <w:r>
        <w:rPr>
          <w:b/>
          <w:bCs/>
          <w:color w:val="000000" w:themeColor="text1"/>
          <w:kern w:val="0"/>
          <w:szCs w:val="21"/>
          <w14:textFill>
            <w14:solidFill>
              <w14:schemeClr w14:val="tx1"/>
            </w14:solidFill>
          </w14:textFill>
        </w:rPr>
        <w:t>2．</w:t>
      </w:r>
      <w:bookmarkEnd w:id="43"/>
      <w:bookmarkEnd w:id="44"/>
      <w:r>
        <w:rPr>
          <w:rFonts w:hint="eastAsia"/>
          <w:b/>
          <w:bCs/>
          <w:color w:val="000000" w:themeColor="text1"/>
          <w:kern w:val="0"/>
          <w:szCs w:val="21"/>
          <w14:textFill>
            <w14:solidFill>
              <w14:schemeClr w14:val="tx1"/>
            </w14:solidFill>
          </w14:textFill>
        </w:rPr>
        <w:t>招标文件</w:t>
      </w:r>
    </w:p>
    <w:p w14:paraId="2F374A5C">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772C6A3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7DF37BB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00DD530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45C6F4A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7CA4A4F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5358F45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16A377D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1838533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43DD00A1">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106DFB4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664E988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703D7D6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0200D1E1">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45" w:name="_Toc254970535"/>
      <w:bookmarkStart w:id="46" w:name="_Toc254970676"/>
      <w:r>
        <w:rPr>
          <w:b/>
          <w:bCs/>
          <w:color w:val="000000" w:themeColor="text1"/>
          <w:kern w:val="0"/>
          <w:szCs w:val="21"/>
          <w14:textFill>
            <w14:solidFill>
              <w14:schemeClr w14:val="tx1"/>
            </w14:solidFill>
          </w14:textFill>
        </w:rPr>
        <w:t>3．</w:t>
      </w:r>
      <w:bookmarkEnd w:id="45"/>
      <w:bookmarkEnd w:id="46"/>
      <w:r>
        <w:rPr>
          <w:rFonts w:hint="eastAsia"/>
          <w:b/>
          <w:bCs/>
          <w:color w:val="000000" w:themeColor="text1"/>
          <w:kern w:val="0"/>
          <w:szCs w:val="21"/>
          <w14:textFill>
            <w14:solidFill>
              <w14:schemeClr w14:val="tx1"/>
            </w14:solidFill>
          </w14:textFill>
        </w:rPr>
        <w:t>投标文件</w:t>
      </w:r>
    </w:p>
    <w:p w14:paraId="7480692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7" w:name="_Toc254970536"/>
      <w:bookmarkStart w:id="48" w:name="_Toc254970677"/>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7"/>
      <w:bookmarkEnd w:id="48"/>
    </w:p>
    <w:p w14:paraId="7D4EAA6C">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4DECFD6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9" w:name="_Toc254970678"/>
      <w:bookmarkStart w:id="50" w:name="_Toc254970537"/>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9"/>
      <w:bookmarkEnd w:id="50"/>
    </w:p>
    <w:p w14:paraId="17C312B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31B2DC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35B5FD1F">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1" w:name="_Toc254970538"/>
      <w:bookmarkStart w:id="52" w:name="_Toc254970679"/>
      <w:r>
        <w:rPr>
          <w:b/>
          <w:bCs/>
          <w:color w:val="000000" w:themeColor="text1"/>
          <w:kern w:val="0"/>
          <w:szCs w:val="21"/>
          <w14:textFill>
            <w14:solidFill>
              <w14:schemeClr w14:val="tx1"/>
            </w14:solidFill>
          </w14:textFill>
        </w:rPr>
        <w:t>3.3响应报价</w:t>
      </w:r>
      <w:bookmarkEnd w:id="51"/>
      <w:bookmarkEnd w:id="52"/>
    </w:p>
    <w:p w14:paraId="21BC666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53B0621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30AFF7CE">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69C25F71">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60D46870">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4FB76A3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4A730F3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3B1C344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440F876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3" w:name="_Toc254970682"/>
      <w:bookmarkStart w:id="54" w:name="_Toc254970541"/>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53"/>
      <w:bookmarkEnd w:id="54"/>
    </w:p>
    <w:p w14:paraId="22CB3A7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698DAC5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7B1A1EC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341CDFC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52C21422">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7A8B4EB0">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4D56BD2F">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13A488A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2A1BE4B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0B22C742">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5042E2FA">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310A6CE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5" w:name="_Toc254970683"/>
      <w:bookmarkStart w:id="56" w:name="_Toc254970542"/>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55"/>
      <w:bookmarkEnd w:id="56"/>
      <w:r>
        <w:rPr>
          <w:b/>
          <w:bCs/>
          <w:color w:val="000000" w:themeColor="text1"/>
          <w:kern w:val="0"/>
          <w:szCs w:val="21"/>
          <w14:textFill>
            <w14:solidFill>
              <w14:schemeClr w14:val="tx1"/>
            </w14:solidFill>
          </w14:textFill>
        </w:rPr>
        <w:t>编制要求</w:t>
      </w:r>
    </w:p>
    <w:p w14:paraId="7800E32F">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5518794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26F1BF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233B7E9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3C75108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7208979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4EAC2F5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3EA0A1A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3365577C">
      <w:pPr>
        <w:spacing w:before="120" w:line="320" w:lineRule="atLeast"/>
        <w:ind w:left="2" w:leftChars="1" w:firstLine="420" w:firstLineChars="200"/>
        <w:rPr>
          <w:color w:val="000000" w:themeColor="text1"/>
          <w:szCs w:val="21"/>
          <w14:textFill>
            <w14:solidFill>
              <w14:schemeClr w14:val="tx1"/>
            </w14:solidFill>
          </w14:textFill>
        </w:rPr>
      </w:pPr>
      <w:bookmarkStart w:id="57" w:name="_Toc254970544"/>
      <w:bookmarkStart w:id="58" w:name="_Toc254970685"/>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51D9FA2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325E764C">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6CED0A10">
      <w:pPr>
        <w:spacing w:before="120" w:line="320" w:lineRule="atLeast"/>
        <w:ind w:left="2" w:leftChars="1" w:firstLine="420" w:firstLineChars="200"/>
        <w:rPr>
          <w:color w:val="000000" w:themeColor="text1"/>
          <w:szCs w:val="21"/>
          <w14:textFill>
            <w14:solidFill>
              <w14:schemeClr w14:val="tx1"/>
            </w14:solidFill>
          </w14:textFill>
        </w:rPr>
      </w:pPr>
      <w:bookmarkStart w:id="59" w:name="_Hlk93046827"/>
      <w:r>
        <w:rPr>
          <w:color w:val="000000" w:themeColor="text1"/>
          <w:szCs w:val="21"/>
          <w14:textFill>
            <w14:solidFill>
              <w14:schemeClr w14:val="tx1"/>
            </w14:solidFill>
          </w14:textFill>
        </w:rPr>
        <w:t>3.7.6</w:t>
      </w:r>
      <w:bookmarkStart w:id="60"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60"/>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9"/>
    </w:p>
    <w:p w14:paraId="5CA7FA74">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7"/>
      <w:bookmarkEnd w:id="58"/>
    </w:p>
    <w:p w14:paraId="33400AAF">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3AE6AD8C">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3E9CA2C2">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1A1CD095">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5E7AB16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23F3BA7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58464EF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61" w:name="_Hlk106639817"/>
      <w:r>
        <w:rPr>
          <w:color w:val="000000" w:themeColor="text1"/>
          <w14:textFill>
            <w14:solidFill>
              <w14:schemeClr w14:val="tx1"/>
            </w14:solidFill>
          </w14:textFill>
        </w:rPr>
        <w:t>通知后供应商仍未在上述规定时间内解密</w:t>
      </w:r>
      <w:bookmarkEnd w:id="61"/>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1C500F6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62"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62"/>
    <w:p w14:paraId="466AD8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0BF40B5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2C62FB84">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6C57CFA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7FC6AF5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044226F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78DE1477">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7AC41CA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508C239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2B3E0124">
      <w:pPr>
        <w:spacing w:before="120" w:line="320" w:lineRule="atLeast"/>
        <w:ind w:firstLine="420" w:firstLineChars="200"/>
        <w:rPr>
          <w:color w:val="000000" w:themeColor="text1"/>
          <w:szCs w:val="21"/>
          <w14:textFill>
            <w14:solidFill>
              <w14:schemeClr w14:val="tx1"/>
            </w14:solidFill>
          </w14:textFill>
        </w:rPr>
      </w:pPr>
      <w:bookmarkStart w:id="63" w:name="_Toc254970686"/>
      <w:bookmarkStart w:id="64" w:name="_Toc254970545"/>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04BE9F25">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1FEBF27C">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39C240AF">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6C3857E8">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4891536B">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0A3A1EB2">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72B83893">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63"/>
    <w:bookmarkEnd w:id="64"/>
    <w:p w14:paraId="205F5C2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055F550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354CE57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620C32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08EE567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3A781D2D">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2D040A2F">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0F0787D1">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2EF20F2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173B334B">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65" w:name="_Hlk19175507"/>
      <w:bookmarkStart w:id="66" w:name="_Hlk80956880"/>
      <w:r>
        <w:rPr>
          <w:color w:val="000000" w:themeColor="text1"/>
          <w14:textFill>
            <w14:solidFill>
              <w14:schemeClr w14:val="tx1"/>
            </w14:solidFill>
          </w14:textFill>
        </w:rPr>
        <w:t>3.1符合性审查</w:t>
      </w:r>
    </w:p>
    <w:p w14:paraId="552B709A">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65"/>
    <w:bookmarkEnd w:id="66"/>
    <w:p w14:paraId="7E8BB22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503ED684">
      <w:pPr>
        <w:suppressAutoHyphens/>
        <w:spacing w:before="120" w:line="320" w:lineRule="atLeast"/>
        <w:ind w:firstLine="422" w:firstLineChars="201"/>
        <w:rPr>
          <w:color w:val="000000" w:themeColor="text1"/>
          <w:szCs w:val="21"/>
          <w14:textFill>
            <w14:solidFill>
              <w14:schemeClr w14:val="tx1"/>
            </w14:solidFill>
          </w14:textFill>
        </w:rPr>
      </w:pPr>
      <w:bookmarkStart w:id="67" w:name="_Hlk47714684"/>
      <w:r>
        <w:rPr>
          <w:color w:val="000000" w:themeColor="text1"/>
          <w:szCs w:val="21"/>
          <w14:textFill>
            <w14:solidFill>
              <w14:schemeClr w14:val="tx1"/>
            </w14:solidFill>
          </w14:textFill>
        </w:rPr>
        <w:t>（1）</w:t>
      </w:r>
      <w:bookmarkEnd w:id="67"/>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15B8571A">
      <w:pPr>
        <w:spacing w:before="120" w:line="320" w:lineRule="atLeast"/>
        <w:ind w:firstLine="420" w:firstLineChars="200"/>
        <w:rPr>
          <w:color w:val="000000" w:themeColor="text1"/>
          <w:szCs w:val="21"/>
          <w14:textFill>
            <w14:solidFill>
              <w14:schemeClr w14:val="tx1"/>
            </w14:solidFill>
          </w14:textFill>
        </w:rPr>
      </w:pPr>
      <w:bookmarkStart w:id="68"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5BF24F6B">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79DDA6F1">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475A5B0B">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7063999F">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380966CB">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5BB9414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6D0B12B8">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5CD9FE53">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31FE9C22">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0FB87FF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3413239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5D493C6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5D9F58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452021F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7CC5111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2F2CCCC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8"/>
    <w:p w14:paraId="64B90E9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2A70987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3C959ACB">
      <w:pPr>
        <w:spacing w:before="120" w:line="320" w:lineRule="atLeast"/>
        <w:ind w:firstLine="420" w:firstLineChars="200"/>
        <w:rPr>
          <w:szCs w:val="21"/>
        </w:rPr>
      </w:pPr>
      <w:r>
        <w:rPr>
          <w:szCs w:val="21"/>
        </w:rPr>
        <w:t>6.3.6串通投标认定</w:t>
      </w:r>
    </w:p>
    <w:p w14:paraId="526032DD">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4F8C2F50">
      <w:pPr>
        <w:spacing w:before="120" w:line="320" w:lineRule="atLeast"/>
        <w:ind w:firstLine="420" w:firstLineChars="200"/>
        <w:rPr>
          <w:szCs w:val="21"/>
        </w:rPr>
      </w:pPr>
      <w:bookmarkStart w:id="69" w:name="_Hlk19122026"/>
      <w:r>
        <w:rPr>
          <w:szCs w:val="21"/>
        </w:rPr>
        <w:t>（1）</w:t>
      </w:r>
      <w:bookmarkEnd w:id="69"/>
      <w:r>
        <w:rPr>
          <w:szCs w:val="21"/>
        </w:rPr>
        <w:t>根据《关于防治政府采购招标中串通投标行为的通知》（桂财采[2016]42号）规定，出现下述情况的，相关供应商的投标作无效投标处理。</w:t>
      </w:r>
    </w:p>
    <w:p w14:paraId="4FFFE089">
      <w:pPr>
        <w:spacing w:before="120" w:line="320" w:lineRule="atLeast"/>
        <w:ind w:firstLine="420" w:firstLineChars="200"/>
        <w:rPr>
          <w:szCs w:val="21"/>
        </w:rPr>
      </w:pPr>
      <w:bookmarkStart w:id="70"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2655C4C2">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436A09EA">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70"/>
    <w:p w14:paraId="560B1BC4">
      <w:pPr>
        <w:spacing w:before="120" w:line="320" w:lineRule="atLeast"/>
        <w:ind w:firstLine="420" w:firstLineChars="200"/>
        <w:rPr>
          <w:szCs w:val="21"/>
        </w:rPr>
      </w:pPr>
      <w:bookmarkStart w:id="71" w:name="_Hlk19122058"/>
      <w:r>
        <w:rPr>
          <w:szCs w:val="21"/>
        </w:rPr>
        <w:t>（2）</w:t>
      </w:r>
      <w:bookmarkEnd w:id="71"/>
      <w:r>
        <w:rPr>
          <w:szCs w:val="21"/>
        </w:rPr>
        <w:t>根据《关于防治政府采购招标中串通投标行为的通知》（桂财采[2016]42号）规定，有下列情形之一的视为供应商相互串通投标，投标文件将被视为无效。</w:t>
      </w:r>
    </w:p>
    <w:p w14:paraId="03350C2B">
      <w:pPr>
        <w:spacing w:before="120" w:line="320" w:lineRule="atLeast"/>
        <w:ind w:firstLine="420" w:firstLineChars="200"/>
        <w:rPr>
          <w:szCs w:val="21"/>
        </w:rPr>
      </w:pPr>
      <w:bookmarkStart w:id="72" w:name="_Hlk19122048"/>
      <w:r>
        <w:rPr>
          <w:rFonts w:hint="eastAsia" w:ascii="宋体" w:hAnsi="宋体" w:cs="宋体"/>
          <w:szCs w:val="21"/>
        </w:rPr>
        <w:t>①</w:t>
      </w:r>
      <w:r>
        <w:rPr>
          <w:szCs w:val="21"/>
        </w:rPr>
        <w:t>不同供应商的投标文件由同一单位或者个人编制；或不同供应商报名的IP地址一致的；</w:t>
      </w:r>
    </w:p>
    <w:p w14:paraId="2520788F">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69BDBC7F">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2EF54DF9">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13BD0A46">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563FD77A">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72"/>
    <w:p w14:paraId="6A3A3810">
      <w:pPr>
        <w:spacing w:before="120" w:line="320" w:lineRule="atLeast"/>
        <w:ind w:firstLine="420" w:firstLineChars="200"/>
        <w:rPr>
          <w:szCs w:val="21"/>
        </w:rPr>
      </w:pPr>
      <w:bookmarkStart w:id="73" w:name="_Hlk19122102"/>
      <w:r>
        <w:rPr>
          <w:szCs w:val="21"/>
        </w:rPr>
        <w:t>（3）</w:t>
      </w:r>
      <w:bookmarkEnd w:id="73"/>
      <w:r>
        <w:rPr>
          <w:szCs w:val="21"/>
        </w:rPr>
        <w:t>根据《关于防治政府采购招标中串通投标行为的通知》（桂财采[2016]42号）规定，供应商有下列情形之一的，属于恶意串通行为，投标文件将被视为无效。</w:t>
      </w:r>
    </w:p>
    <w:p w14:paraId="5685A85C">
      <w:pPr>
        <w:spacing w:before="120" w:line="320" w:lineRule="atLeast"/>
        <w:ind w:firstLine="420" w:firstLineChars="200"/>
        <w:rPr>
          <w:szCs w:val="21"/>
        </w:rPr>
      </w:pPr>
      <w:bookmarkStart w:id="74"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6098B680">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5D9E279C">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17628715">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39E4EA53">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1DFE46C0">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3EECEA00">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74"/>
    <w:p w14:paraId="21D9C8F6">
      <w:pPr>
        <w:spacing w:before="120" w:line="320" w:lineRule="atLeast"/>
        <w:ind w:firstLine="420" w:firstLineChars="200"/>
        <w:rPr>
          <w:szCs w:val="21"/>
        </w:rPr>
      </w:pPr>
      <w:r>
        <w:rPr>
          <w:szCs w:val="21"/>
        </w:rPr>
        <w:t>6.3.7投标无效认定</w:t>
      </w:r>
    </w:p>
    <w:p w14:paraId="3AFF395E">
      <w:pPr>
        <w:spacing w:before="120" w:line="320" w:lineRule="atLeast"/>
        <w:ind w:firstLine="420" w:firstLineChars="200"/>
        <w:rPr>
          <w:szCs w:val="21"/>
        </w:rPr>
      </w:pPr>
      <w:bookmarkStart w:id="75" w:name="_Hlk19113301"/>
      <w:r>
        <w:rPr>
          <w:szCs w:val="21"/>
        </w:rPr>
        <w:t>（1）在评审过程中如发现下列情形之一的，投标文件将被视为无效：</w:t>
      </w:r>
    </w:p>
    <w:p w14:paraId="6C48A73C">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3A448BB4">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75"/>
    <w:p w14:paraId="72B0493C">
      <w:pPr>
        <w:spacing w:before="120" w:line="320" w:lineRule="atLeast"/>
        <w:ind w:firstLine="420" w:firstLineChars="200"/>
        <w:rPr>
          <w:szCs w:val="21"/>
        </w:rPr>
      </w:pPr>
      <w:bookmarkStart w:id="76"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6"/>
    <w:p w14:paraId="6FF6829F">
      <w:pPr>
        <w:spacing w:before="120" w:line="320" w:lineRule="atLeast"/>
        <w:ind w:firstLine="420" w:firstLineChars="200"/>
        <w:rPr>
          <w:szCs w:val="21"/>
        </w:rPr>
      </w:pPr>
      <w:bookmarkStart w:id="77" w:name="_Hlk19113363"/>
      <w:r>
        <w:rPr>
          <w:szCs w:val="21"/>
        </w:rPr>
        <w:t>6.3.8比较与评价</w:t>
      </w:r>
    </w:p>
    <w:p w14:paraId="5EFE0977">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52BE163C">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6167ED3D">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6B051726">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3D55EC6A">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7"/>
    <w:p w14:paraId="245B6FA8">
      <w:pPr>
        <w:spacing w:before="120" w:line="320" w:lineRule="atLeast"/>
        <w:ind w:firstLine="422" w:firstLineChars="200"/>
        <w:outlineLvl w:val="2"/>
        <w:rPr>
          <w:b/>
          <w:bCs/>
          <w:kern w:val="0"/>
          <w:szCs w:val="21"/>
        </w:rPr>
      </w:pPr>
      <w:r>
        <w:rPr>
          <w:b/>
          <w:bCs/>
          <w:kern w:val="0"/>
          <w:szCs w:val="21"/>
        </w:rPr>
        <w:t>6.4确定中标人</w:t>
      </w:r>
    </w:p>
    <w:p w14:paraId="62D74F01">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8FEC46F">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60C2C5D1">
      <w:pPr>
        <w:spacing w:before="120" w:line="320" w:lineRule="atLeast"/>
        <w:ind w:firstLine="422" w:firstLineChars="200"/>
        <w:outlineLvl w:val="2"/>
        <w:rPr>
          <w:b/>
          <w:bCs/>
          <w:kern w:val="0"/>
          <w:szCs w:val="21"/>
        </w:rPr>
      </w:pPr>
      <w:r>
        <w:rPr>
          <w:b/>
          <w:bCs/>
          <w:kern w:val="0"/>
          <w:szCs w:val="21"/>
        </w:rPr>
        <w:t>6.5结果公告</w:t>
      </w:r>
    </w:p>
    <w:p w14:paraId="2B2BC78E">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49936A40">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37600705">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79FA28A0">
      <w:pPr>
        <w:suppressAutoHyphens/>
        <w:spacing w:before="120" w:line="320" w:lineRule="atLeast"/>
        <w:ind w:firstLine="422" w:firstLineChars="200"/>
        <w:outlineLvl w:val="2"/>
        <w:rPr>
          <w:b/>
          <w:bCs/>
          <w:kern w:val="0"/>
          <w:szCs w:val="21"/>
        </w:rPr>
      </w:pPr>
      <w:r>
        <w:rPr>
          <w:b/>
          <w:bCs/>
          <w:kern w:val="0"/>
          <w:szCs w:val="21"/>
        </w:rPr>
        <w:t>6.6废标</w:t>
      </w:r>
    </w:p>
    <w:p w14:paraId="0CF56BDA">
      <w:pPr>
        <w:spacing w:before="120" w:line="320" w:lineRule="atLeast"/>
        <w:ind w:firstLine="420" w:firstLineChars="200"/>
        <w:rPr>
          <w:kern w:val="1"/>
          <w:szCs w:val="21"/>
        </w:rPr>
      </w:pPr>
      <w:r>
        <w:rPr>
          <w:kern w:val="1"/>
          <w:szCs w:val="21"/>
        </w:rPr>
        <w:t xml:space="preserve">6.6.1出现下列情形之一，将导致项目废标： </w:t>
      </w:r>
    </w:p>
    <w:p w14:paraId="3E374910">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69FAAD7F">
      <w:pPr>
        <w:spacing w:before="120" w:line="320" w:lineRule="atLeast"/>
        <w:ind w:firstLine="420" w:firstLineChars="200"/>
        <w:rPr>
          <w:szCs w:val="21"/>
        </w:rPr>
      </w:pPr>
      <w:r>
        <w:rPr>
          <w:szCs w:val="21"/>
        </w:rPr>
        <w:t>（2）出现影响采购公正的违法、违规行为的；</w:t>
      </w:r>
    </w:p>
    <w:p w14:paraId="50DED44D">
      <w:pPr>
        <w:spacing w:before="120" w:line="320" w:lineRule="atLeast"/>
        <w:ind w:firstLine="420" w:firstLineChars="200"/>
        <w:rPr>
          <w:szCs w:val="21"/>
        </w:rPr>
      </w:pPr>
      <w:r>
        <w:rPr>
          <w:szCs w:val="21"/>
        </w:rPr>
        <w:t>（3）供应商的报价均超过了采购预算，采购人不能支付的；</w:t>
      </w:r>
    </w:p>
    <w:p w14:paraId="0F836EC9">
      <w:pPr>
        <w:spacing w:before="120" w:line="320" w:lineRule="atLeast"/>
        <w:ind w:firstLine="420" w:firstLineChars="200"/>
      </w:pPr>
      <w:r>
        <w:rPr>
          <w:szCs w:val="21"/>
        </w:rPr>
        <w:t>（4）</w:t>
      </w:r>
      <w:r>
        <w:t>因发生重大变故或采购任务取消的。</w:t>
      </w:r>
    </w:p>
    <w:p w14:paraId="403DBC35">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1B6A1705">
      <w:pPr>
        <w:spacing w:before="120" w:line="320" w:lineRule="atLeast"/>
        <w:ind w:left="2" w:leftChars="1" w:firstLine="422" w:firstLineChars="200"/>
        <w:outlineLvl w:val="1"/>
        <w:rPr>
          <w:b/>
          <w:bCs/>
          <w:kern w:val="0"/>
          <w:szCs w:val="21"/>
        </w:rPr>
      </w:pPr>
      <w:r>
        <w:rPr>
          <w:b/>
          <w:bCs/>
          <w:kern w:val="0"/>
          <w:szCs w:val="21"/>
        </w:rPr>
        <w:t>7．签订合同</w:t>
      </w:r>
    </w:p>
    <w:p w14:paraId="5001E585">
      <w:pPr>
        <w:spacing w:before="120" w:line="320" w:lineRule="atLeast"/>
        <w:ind w:firstLine="422" w:firstLineChars="200"/>
        <w:outlineLvl w:val="2"/>
        <w:rPr>
          <w:b/>
          <w:bCs/>
          <w:kern w:val="0"/>
          <w:szCs w:val="21"/>
        </w:rPr>
      </w:pPr>
      <w:r>
        <w:rPr>
          <w:b/>
          <w:bCs/>
          <w:kern w:val="0"/>
          <w:szCs w:val="21"/>
        </w:rPr>
        <w:t>7.1合同授予标准</w:t>
      </w:r>
    </w:p>
    <w:p w14:paraId="73CEFCD3">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66C61EDD">
      <w:pPr>
        <w:spacing w:before="120" w:line="320" w:lineRule="atLeast"/>
        <w:ind w:firstLine="422" w:firstLineChars="200"/>
        <w:outlineLvl w:val="2"/>
        <w:rPr>
          <w:b/>
          <w:bCs/>
          <w:kern w:val="0"/>
          <w:szCs w:val="21"/>
        </w:rPr>
      </w:pPr>
      <w:r>
        <w:rPr>
          <w:b/>
          <w:bCs/>
          <w:kern w:val="0"/>
          <w:szCs w:val="21"/>
        </w:rPr>
        <w:t>7.2签订合同</w:t>
      </w:r>
    </w:p>
    <w:p w14:paraId="599AF9FF">
      <w:pPr>
        <w:spacing w:before="120" w:line="320" w:lineRule="atLeast"/>
        <w:ind w:firstLine="420" w:firstLineChars="200"/>
        <w:rPr>
          <w:szCs w:val="21"/>
        </w:rPr>
      </w:pPr>
      <w:r>
        <w:rPr>
          <w:szCs w:val="21"/>
        </w:rPr>
        <w:t>7.2.1如招标文件无特别规定，中标人按招标文件确定的事项签订政府采购合同。</w:t>
      </w:r>
    </w:p>
    <w:p w14:paraId="29759330">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1E9C7354">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73011DA7">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0CDB7C18">
      <w:pPr>
        <w:spacing w:before="120" w:line="320" w:lineRule="atLeast"/>
        <w:ind w:firstLine="420" w:firstLineChars="200"/>
        <w:rPr>
          <w:szCs w:val="21"/>
        </w:rPr>
      </w:pPr>
      <w:bookmarkStart w:id="78" w:name="_Hlk155170999"/>
      <w:r>
        <w:rPr>
          <w:szCs w:val="21"/>
        </w:rPr>
        <w:t>7.2.5采购人因不可抗力原因迟延签订合同的，应当自不可抗力事由消除之日起7日内完成合同签订事宜。</w:t>
      </w:r>
      <w:bookmarkEnd w:id="78"/>
    </w:p>
    <w:p w14:paraId="5B3451E6">
      <w:pPr>
        <w:spacing w:before="120" w:line="320" w:lineRule="atLeast"/>
        <w:ind w:firstLine="422" w:firstLineChars="200"/>
        <w:outlineLvl w:val="2"/>
        <w:rPr>
          <w:b/>
          <w:bCs/>
          <w:kern w:val="0"/>
          <w:szCs w:val="21"/>
        </w:rPr>
      </w:pPr>
      <w:r>
        <w:rPr>
          <w:b/>
          <w:bCs/>
          <w:kern w:val="0"/>
          <w:szCs w:val="21"/>
        </w:rPr>
        <w:t>7.3合同公告</w:t>
      </w:r>
    </w:p>
    <w:p w14:paraId="0136D2B4">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2F3DF751">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7745B38B">
      <w:pPr>
        <w:spacing w:before="120" w:line="320" w:lineRule="atLeast"/>
        <w:ind w:firstLine="420" w:firstLineChars="200"/>
        <w:rPr>
          <w:szCs w:val="21"/>
        </w:rPr>
      </w:pPr>
      <w:bookmarkStart w:id="79"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9"/>
    </w:p>
    <w:p w14:paraId="4805CE06">
      <w:pPr>
        <w:spacing w:before="120" w:line="320" w:lineRule="atLeast"/>
        <w:ind w:firstLine="422" w:firstLineChars="200"/>
        <w:outlineLvl w:val="2"/>
        <w:rPr>
          <w:b/>
          <w:bCs/>
          <w:kern w:val="0"/>
          <w:szCs w:val="21"/>
        </w:rPr>
      </w:pPr>
      <w:r>
        <w:rPr>
          <w:b/>
          <w:bCs/>
          <w:kern w:val="0"/>
          <w:szCs w:val="21"/>
        </w:rPr>
        <w:t>7.4 履行合同</w:t>
      </w:r>
    </w:p>
    <w:p w14:paraId="21BD9B6A">
      <w:pPr>
        <w:spacing w:before="120" w:line="320" w:lineRule="atLeast"/>
        <w:ind w:firstLine="420" w:firstLineChars="200"/>
        <w:rPr>
          <w:szCs w:val="21"/>
        </w:rPr>
      </w:pPr>
      <w:r>
        <w:rPr>
          <w:szCs w:val="21"/>
        </w:rPr>
        <w:t>7.4.1</w:t>
      </w:r>
      <w:bookmarkStart w:id="80" w:name="_Toc308164814"/>
      <w:bookmarkStart w:id="81" w:name="_Toc217446070"/>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0200062E">
      <w:pPr>
        <w:spacing w:before="120" w:line="320" w:lineRule="atLeast"/>
        <w:ind w:firstLine="422" w:firstLineChars="200"/>
        <w:rPr>
          <w:b/>
          <w:bCs/>
          <w:kern w:val="0"/>
          <w:szCs w:val="21"/>
        </w:rPr>
      </w:pPr>
      <w:r>
        <w:rPr>
          <w:b/>
          <w:bCs/>
          <w:kern w:val="0"/>
          <w:szCs w:val="21"/>
        </w:rPr>
        <w:t>7.5履约验收</w:t>
      </w:r>
      <w:bookmarkEnd w:id="80"/>
      <w:bookmarkEnd w:id="81"/>
    </w:p>
    <w:p w14:paraId="55F9CFED">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6BAAA04C">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0BD4755B">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70A6CD57">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4A208608">
      <w:pPr>
        <w:spacing w:before="120" w:line="320" w:lineRule="atLeast"/>
        <w:ind w:left="2" w:leftChars="1" w:firstLine="422" w:firstLineChars="200"/>
        <w:outlineLvl w:val="1"/>
        <w:rPr>
          <w:b/>
          <w:bCs/>
          <w:kern w:val="0"/>
          <w:szCs w:val="21"/>
        </w:rPr>
      </w:pPr>
      <w:bookmarkStart w:id="82" w:name="_Toc254970674"/>
      <w:bookmarkStart w:id="83" w:name="_Toc254970533"/>
      <w:r>
        <w:rPr>
          <w:b/>
          <w:bCs/>
          <w:kern w:val="0"/>
          <w:szCs w:val="21"/>
        </w:rPr>
        <w:t>8．质疑和投诉</w:t>
      </w:r>
      <w:bookmarkEnd w:id="82"/>
      <w:bookmarkEnd w:id="83"/>
    </w:p>
    <w:p w14:paraId="5CC2AB75">
      <w:pPr>
        <w:spacing w:before="120" w:line="320" w:lineRule="atLeast"/>
        <w:ind w:firstLine="422" w:firstLineChars="200"/>
        <w:outlineLvl w:val="2"/>
        <w:rPr>
          <w:b/>
          <w:bCs/>
          <w:kern w:val="0"/>
          <w:szCs w:val="21"/>
        </w:rPr>
      </w:pPr>
      <w:r>
        <w:rPr>
          <w:b/>
          <w:bCs/>
          <w:kern w:val="0"/>
          <w:szCs w:val="21"/>
        </w:rPr>
        <w:t>8.1质疑</w:t>
      </w:r>
    </w:p>
    <w:p w14:paraId="33389D71">
      <w:pPr>
        <w:spacing w:before="120" w:line="320" w:lineRule="atLeast"/>
        <w:ind w:firstLine="420" w:firstLineChars="200"/>
        <w:rPr>
          <w:szCs w:val="21"/>
        </w:rPr>
      </w:pPr>
      <w:r>
        <w:rPr>
          <w:szCs w:val="21"/>
        </w:rPr>
        <w:t>8.1.1质疑内容、时限</w:t>
      </w:r>
    </w:p>
    <w:p w14:paraId="1DFCCE25">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067D2FF8">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0BA5FE5C">
      <w:pPr>
        <w:spacing w:before="120" w:line="320" w:lineRule="atLeast"/>
        <w:ind w:firstLine="420" w:firstLineChars="200"/>
        <w:rPr>
          <w:szCs w:val="21"/>
        </w:rPr>
      </w:pPr>
      <w:r>
        <w:rPr>
          <w:szCs w:val="21"/>
        </w:rPr>
        <w:t>8.1.2质疑形式</w:t>
      </w:r>
    </w:p>
    <w:p w14:paraId="7A1BCAE9">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17445564">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338CA3D6">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35761FA9">
      <w:pPr>
        <w:spacing w:before="120" w:line="320" w:lineRule="atLeast"/>
        <w:ind w:firstLine="420" w:firstLineChars="200"/>
        <w:rPr>
          <w:szCs w:val="21"/>
        </w:rPr>
      </w:pPr>
      <w:r>
        <w:rPr>
          <w:szCs w:val="21"/>
        </w:rPr>
        <w:t>（2）</w:t>
      </w:r>
      <w:r>
        <w:rPr>
          <w:szCs w:val="21"/>
        </w:rPr>
        <w:tab/>
      </w:r>
      <w:r>
        <w:rPr>
          <w:szCs w:val="21"/>
        </w:rPr>
        <w:t>质疑项目的名称、编号；</w:t>
      </w:r>
    </w:p>
    <w:p w14:paraId="0FA964D9">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708E9320">
      <w:pPr>
        <w:spacing w:before="120" w:line="320" w:lineRule="atLeast"/>
        <w:ind w:firstLine="420" w:firstLineChars="200"/>
        <w:rPr>
          <w:szCs w:val="21"/>
        </w:rPr>
      </w:pPr>
      <w:r>
        <w:rPr>
          <w:szCs w:val="21"/>
        </w:rPr>
        <w:t>（4）</w:t>
      </w:r>
      <w:r>
        <w:rPr>
          <w:szCs w:val="21"/>
        </w:rPr>
        <w:tab/>
      </w:r>
      <w:r>
        <w:rPr>
          <w:szCs w:val="21"/>
        </w:rPr>
        <w:t>事实依据；</w:t>
      </w:r>
    </w:p>
    <w:p w14:paraId="28AF189B">
      <w:pPr>
        <w:spacing w:before="120" w:line="320" w:lineRule="atLeast"/>
        <w:ind w:firstLine="420" w:firstLineChars="200"/>
        <w:rPr>
          <w:szCs w:val="21"/>
        </w:rPr>
      </w:pPr>
      <w:r>
        <w:rPr>
          <w:szCs w:val="21"/>
        </w:rPr>
        <w:t>（5）</w:t>
      </w:r>
      <w:r>
        <w:rPr>
          <w:szCs w:val="21"/>
        </w:rPr>
        <w:tab/>
      </w:r>
      <w:r>
        <w:rPr>
          <w:szCs w:val="21"/>
        </w:rPr>
        <w:t>必要的法律依据；</w:t>
      </w:r>
    </w:p>
    <w:p w14:paraId="604FAE06">
      <w:pPr>
        <w:spacing w:before="120" w:line="320" w:lineRule="atLeast"/>
        <w:ind w:firstLine="420" w:firstLineChars="200"/>
        <w:rPr>
          <w:szCs w:val="21"/>
        </w:rPr>
      </w:pPr>
      <w:r>
        <w:rPr>
          <w:szCs w:val="21"/>
        </w:rPr>
        <w:t>（6）</w:t>
      </w:r>
      <w:r>
        <w:rPr>
          <w:szCs w:val="21"/>
        </w:rPr>
        <w:tab/>
      </w:r>
      <w:r>
        <w:rPr>
          <w:szCs w:val="21"/>
        </w:rPr>
        <w:t>提出质疑的日期。</w:t>
      </w:r>
    </w:p>
    <w:p w14:paraId="6BD41377">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41FB9CAA">
      <w:pPr>
        <w:spacing w:before="120" w:line="320" w:lineRule="atLeast"/>
        <w:ind w:firstLine="422" w:firstLineChars="200"/>
        <w:outlineLvl w:val="2"/>
        <w:rPr>
          <w:b/>
          <w:bCs/>
          <w:kern w:val="0"/>
          <w:szCs w:val="21"/>
        </w:rPr>
      </w:pPr>
      <w:r>
        <w:rPr>
          <w:b/>
          <w:bCs/>
          <w:kern w:val="0"/>
          <w:szCs w:val="21"/>
        </w:rPr>
        <w:t>8.2投诉</w:t>
      </w:r>
    </w:p>
    <w:p w14:paraId="6CB5F6E7">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1BCDF142">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46AD35D6">
      <w:pPr>
        <w:spacing w:before="120" w:line="320" w:lineRule="atLeast"/>
        <w:ind w:left="2" w:leftChars="1" w:firstLine="422" w:firstLineChars="200"/>
        <w:outlineLvl w:val="1"/>
        <w:rPr>
          <w:b/>
          <w:bCs/>
          <w:kern w:val="0"/>
          <w:szCs w:val="21"/>
        </w:rPr>
      </w:pPr>
      <w:r>
        <w:rPr>
          <w:b/>
          <w:bCs/>
          <w:kern w:val="0"/>
          <w:szCs w:val="21"/>
        </w:rPr>
        <w:t>9．其他事项</w:t>
      </w:r>
    </w:p>
    <w:p w14:paraId="7DF729CE">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0E0BC697">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74CE40FB">
      <w:pPr>
        <w:spacing w:before="120" w:line="276" w:lineRule="auto"/>
        <w:ind w:firstLine="420" w:firstLineChars="200"/>
        <w:rPr>
          <w:szCs w:val="21"/>
        </w:rPr>
      </w:pPr>
      <w:r>
        <w:rPr>
          <w:szCs w:val="21"/>
        </w:rPr>
        <w:t xml:space="preserve">（1）电子交易平台发生故障而无法登录访问的； </w:t>
      </w:r>
    </w:p>
    <w:p w14:paraId="279FCAE1">
      <w:pPr>
        <w:spacing w:before="120" w:line="276" w:lineRule="auto"/>
        <w:ind w:firstLine="420" w:firstLineChars="200"/>
        <w:rPr>
          <w:szCs w:val="21"/>
        </w:rPr>
      </w:pPr>
      <w:r>
        <w:rPr>
          <w:szCs w:val="21"/>
        </w:rPr>
        <w:t>（2）电子交易平台应用或数据库出现错误，不能进行正常操作的；</w:t>
      </w:r>
    </w:p>
    <w:p w14:paraId="3836F095">
      <w:pPr>
        <w:spacing w:before="120" w:line="276" w:lineRule="auto"/>
        <w:ind w:firstLine="420" w:firstLineChars="200"/>
        <w:rPr>
          <w:szCs w:val="21"/>
        </w:rPr>
      </w:pPr>
      <w:r>
        <w:rPr>
          <w:szCs w:val="21"/>
        </w:rPr>
        <w:t>（3）电子交易平台发现严重安全漏洞，有潜在泄密危险的；</w:t>
      </w:r>
    </w:p>
    <w:p w14:paraId="2EB84B9D">
      <w:pPr>
        <w:spacing w:before="120" w:line="276" w:lineRule="auto"/>
        <w:ind w:firstLine="420" w:firstLineChars="200"/>
        <w:rPr>
          <w:szCs w:val="21"/>
        </w:rPr>
      </w:pPr>
      <w:r>
        <w:rPr>
          <w:szCs w:val="21"/>
        </w:rPr>
        <w:t xml:space="preserve">（4）病毒发作导致不能进行正常操作的； </w:t>
      </w:r>
    </w:p>
    <w:p w14:paraId="6F398473">
      <w:pPr>
        <w:spacing w:before="120" w:line="276" w:lineRule="auto"/>
        <w:ind w:firstLine="420" w:firstLineChars="200"/>
        <w:rPr>
          <w:szCs w:val="21"/>
        </w:rPr>
      </w:pPr>
      <w:r>
        <w:rPr>
          <w:szCs w:val="21"/>
        </w:rPr>
        <w:t>（5）其他无法保证电子交易的公平、公正和安全的情况。</w:t>
      </w:r>
    </w:p>
    <w:p w14:paraId="0C9B1562">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34900FC4">
      <w:pPr>
        <w:spacing w:before="120" w:line="320" w:lineRule="atLeast"/>
        <w:ind w:left="2" w:leftChars="1" w:firstLine="420" w:firstLineChars="200"/>
        <w:rPr>
          <w:szCs w:val="21"/>
        </w:rPr>
      </w:pPr>
      <w:r>
        <w:rPr>
          <w:szCs w:val="21"/>
        </w:rPr>
        <w:t>9.3本项目的附件及图纸详见供应商须知前附表。</w:t>
      </w:r>
    </w:p>
    <w:p w14:paraId="15B9B0C4">
      <w:pPr>
        <w:spacing w:before="120" w:line="320" w:lineRule="atLeast"/>
        <w:ind w:left="2" w:leftChars="1" w:firstLine="420" w:firstLineChars="200"/>
        <w:rPr>
          <w:szCs w:val="21"/>
        </w:rPr>
      </w:pPr>
      <w:r>
        <w:rPr>
          <w:szCs w:val="21"/>
        </w:rPr>
        <w:t>9.4本项目的其他事项详见供应商须知前附表。</w:t>
      </w:r>
    </w:p>
    <w:p w14:paraId="0FBF0B86">
      <w:pPr>
        <w:spacing w:before="120" w:line="320" w:lineRule="atLeast"/>
        <w:ind w:left="2" w:leftChars="1" w:firstLine="422" w:firstLineChars="200"/>
        <w:outlineLvl w:val="1"/>
        <w:rPr>
          <w:b/>
          <w:bCs/>
          <w:kern w:val="0"/>
          <w:szCs w:val="21"/>
        </w:rPr>
      </w:pPr>
      <w:r>
        <w:rPr>
          <w:b/>
          <w:bCs/>
          <w:kern w:val="0"/>
          <w:szCs w:val="21"/>
        </w:rPr>
        <w:t>10．其他说明</w:t>
      </w:r>
    </w:p>
    <w:p w14:paraId="2F29CFA0">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720EEC96">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419730ED">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4" w:name="_Toc139710080"/>
      <w:bookmarkStart w:id="85" w:name="_Toc254970549"/>
      <w:bookmarkStart w:id="86" w:name="_Toc254970690"/>
      <w:r>
        <w:rPr>
          <w:rFonts w:ascii="Times New Roman" w:hAnsi="Times New Roman" w:cs="Times New Roman"/>
          <w:color w:val="000000" w:themeColor="text1"/>
          <w:sz w:val="32"/>
          <w:szCs w:val="32"/>
          <w14:textFill>
            <w14:solidFill>
              <w14:schemeClr w14:val="tx1"/>
            </w14:solidFill>
          </w14:textFill>
        </w:rPr>
        <w:t>第四章  评审方法及标准</w:t>
      </w:r>
      <w:bookmarkEnd w:id="84"/>
    </w:p>
    <w:p w14:paraId="603CC671">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1695CECB">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0C2B1140">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6B416D02">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06A0F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47FFDEBC">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3E10B9A0">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22ADF51C">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24166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697D54C8">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082A5AB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5BE6109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18084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09F2AF70">
            <w:pPr>
              <w:spacing w:line="240" w:lineRule="exact"/>
              <w:rPr>
                <w:color w:val="000000" w:themeColor="text1"/>
                <w:szCs w:val="21"/>
                <w:lang w:val="zh-CN"/>
                <w14:textFill>
                  <w14:solidFill>
                    <w14:schemeClr w14:val="tx1"/>
                  </w14:solidFill>
                </w14:textFill>
              </w:rPr>
            </w:pPr>
          </w:p>
        </w:tc>
        <w:tc>
          <w:tcPr>
            <w:tcW w:w="1843" w:type="dxa"/>
            <w:vAlign w:val="center"/>
          </w:tcPr>
          <w:p w14:paraId="3E41220C">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63C3EF56">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6EC1B34C">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618EF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111F96FA">
            <w:pPr>
              <w:spacing w:line="240" w:lineRule="exact"/>
              <w:rPr>
                <w:color w:val="000000" w:themeColor="text1"/>
                <w:szCs w:val="21"/>
                <w:lang w:val="zh-CN"/>
                <w14:textFill>
                  <w14:solidFill>
                    <w14:schemeClr w14:val="tx1"/>
                  </w14:solidFill>
                </w14:textFill>
              </w:rPr>
            </w:pPr>
          </w:p>
        </w:tc>
        <w:tc>
          <w:tcPr>
            <w:tcW w:w="1843" w:type="dxa"/>
            <w:vAlign w:val="center"/>
          </w:tcPr>
          <w:p w14:paraId="03EFB351">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1DBECA46">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3B629A79">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50CCF2E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0375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4432FE9C">
            <w:pPr>
              <w:spacing w:line="240" w:lineRule="exact"/>
              <w:rPr>
                <w:color w:val="000000" w:themeColor="text1"/>
                <w:szCs w:val="21"/>
                <w:lang w:val="zh-CN"/>
                <w14:textFill>
                  <w14:solidFill>
                    <w14:schemeClr w14:val="tx1"/>
                  </w14:solidFill>
                </w14:textFill>
              </w:rPr>
            </w:pPr>
          </w:p>
        </w:tc>
        <w:tc>
          <w:tcPr>
            <w:tcW w:w="1843" w:type="dxa"/>
            <w:vAlign w:val="center"/>
          </w:tcPr>
          <w:p w14:paraId="735E8E5F">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0D88BB57">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5187B093">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5D8DEB8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2891FBCE">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67584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926B8FB">
            <w:pPr>
              <w:spacing w:line="240" w:lineRule="exact"/>
              <w:rPr>
                <w:color w:val="000000" w:themeColor="text1"/>
                <w:szCs w:val="21"/>
                <w:lang w:val="zh-CN"/>
                <w14:textFill>
                  <w14:solidFill>
                    <w14:schemeClr w14:val="tx1"/>
                  </w14:solidFill>
                </w14:textFill>
              </w:rPr>
            </w:pPr>
          </w:p>
        </w:tc>
        <w:tc>
          <w:tcPr>
            <w:tcW w:w="1843" w:type="dxa"/>
            <w:vAlign w:val="center"/>
          </w:tcPr>
          <w:p w14:paraId="3D935ED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59A9EF9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27A3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41A29180">
            <w:pPr>
              <w:spacing w:line="240" w:lineRule="exact"/>
              <w:rPr>
                <w:color w:val="000000" w:themeColor="text1"/>
                <w:szCs w:val="21"/>
                <w:lang w:val="zh-CN"/>
                <w14:textFill>
                  <w14:solidFill>
                    <w14:schemeClr w14:val="tx1"/>
                  </w14:solidFill>
                </w14:textFill>
              </w:rPr>
            </w:pPr>
          </w:p>
        </w:tc>
        <w:tc>
          <w:tcPr>
            <w:tcW w:w="1843" w:type="dxa"/>
            <w:vAlign w:val="center"/>
          </w:tcPr>
          <w:p w14:paraId="14B4BF7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7521AAD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76F3C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335409AD">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3A03EE8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43E302EB">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59E5A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007D172A">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59EE66E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29EF3C3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20135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A12CC2C">
            <w:pPr>
              <w:spacing w:line="240" w:lineRule="exact"/>
              <w:rPr>
                <w:color w:val="000000" w:themeColor="text1"/>
                <w:szCs w:val="21"/>
                <w14:textFill>
                  <w14:solidFill>
                    <w14:schemeClr w14:val="tx1"/>
                  </w14:solidFill>
                </w14:textFill>
              </w:rPr>
            </w:pPr>
          </w:p>
        </w:tc>
        <w:tc>
          <w:tcPr>
            <w:tcW w:w="1843" w:type="dxa"/>
            <w:vAlign w:val="center"/>
          </w:tcPr>
          <w:p w14:paraId="1E2F8F6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219D069C">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5D641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22136CFB">
            <w:pPr>
              <w:spacing w:line="240" w:lineRule="exact"/>
              <w:jc w:val="left"/>
              <w:rPr>
                <w:color w:val="000000" w:themeColor="text1"/>
                <w:szCs w:val="21"/>
                <w14:textFill>
                  <w14:solidFill>
                    <w14:schemeClr w14:val="tx1"/>
                  </w14:solidFill>
                </w14:textFill>
              </w:rPr>
            </w:pPr>
          </w:p>
        </w:tc>
        <w:tc>
          <w:tcPr>
            <w:tcW w:w="1843" w:type="dxa"/>
            <w:vAlign w:val="center"/>
          </w:tcPr>
          <w:p w14:paraId="5E48A7B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2456B262">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2D06151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37E6B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496D7E0">
            <w:pPr>
              <w:spacing w:line="240" w:lineRule="exact"/>
              <w:jc w:val="left"/>
              <w:rPr>
                <w:color w:val="000000" w:themeColor="text1"/>
                <w:kern w:val="0"/>
                <w:szCs w:val="21"/>
                <w14:textFill>
                  <w14:solidFill>
                    <w14:schemeClr w14:val="tx1"/>
                  </w14:solidFill>
                </w14:textFill>
              </w:rPr>
            </w:pPr>
          </w:p>
        </w:tc>
        <w:tc>
          <w:tcPr>
            <w:tcW w:w="1843" w:type="dxa"/>
            <w:vAlign w:val="center"/>
          </w:tcPr>
          <w:p w14:paraId="09E4A2B1">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23420C83">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11910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291ADFBA">
            <w:pPr>
              <w:spacing w:line="240" w:lineRule="exact"/>
              <w:jc w:val="left"/>
              <w:rPr>
                <w:color w:val="000000" w:themeColor="text1"/>
                <w:kern w:val="0"/>
                <w:szCs w:val="21"/>
                <w14:textFill>
                  <w14:solidFill>
                    <w14:schemeClr w14:val="tx1"/>
                  </w14:solidFill>
                </w14:textFill>
              </w:rPr>
            </w:pPr>
          </w:p>
        </w:tc>
        <w:tc>
          <w:tcPr>
            <w:tcW w:w="1843" w:type="dxa"/>
            <w:vAlign w:val="center"/>
          </w:tcPr>
          <w:p w14:paraId="0705B2D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00A9EA60">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27DD2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04DED7B4">
            <w:pPr>
              <w:spacing w:line="240" w:lineRule="exact"/>
              <w:jc w:val="left"/>
              <w:rPr>
                <w:color w:val="000000" w:themeColor="text1"/>
                <w:kern w:val="0"/>
                <w:szCs w:val="21"/>
                <w14:textFill>
                  <w14:solidFill>
                    <w14:schemeClr w14:val="tx1"/>
                  </w14:solidFill>
                </w14:textFill>
              </w:rPr>
            </w:pPr>
          </w:p>
        </w:tc>
        <w:tc>
          <w:tcPr>
            <w:tcW w:w="1843" w:type="dxa"/>
            <w:vAlign w:val="center"/>
          </w:tcPr>
          <w:p w14:paraId="7405BBB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1AFE4657">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53C25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A7A19EB">
            <w:pPr>
              <w:spacing w:line="240" w:lineRule="exact"/>
              <w:jc w:val="left"/>
              <w:rPr>
                <w:color w:val="000000" w:themeColor="text1"/>
                <w:kern w:val="0"/>
                <w:szCs w:val="21"/>
                <w14:textFill>
                  <w14:solidFill>
                    <w14:schemeClr w14:val="tx1"/>
                  </w14:solidFill>
                </w14:textFill>
              </w:rPr>
            </w:pPr>
          </w:p>
        </w:tc>
        <w:tc>
          <w:tcPr>
            <w:tcW w:w="1843" w:type="dxa"/>
            <w:vAlign w:val="center"/>
          </w:tcPr>
          <w:p w14:paraId="69414C6C">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091DB556">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62D6F210">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74192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6B1148F8">
            <w:pPr>
              <w:spacing w:line="240" w:lineRule="exact"/>
              <w:jc w:val="center"/>
              <w:rPr>
                <w:b/>
                <w:color w:val="000000" w:themeColor="text1"/>
                <w:kern w:val="0"/>
                <w:szCs w:val="21"/>
                <w14:textFill>
                  <w14:solidFill>
                    <w14:schemeClr w14:val="tx1"/>
                  </w14:solidFill>
                </w14:textFill>
              </w:rPr>
            </w:pPr>
            <w:bookmarkStart w:id="87" w:name="_Hlk20388968"/>
            <w:bookmarkStart w:id="88" w:name="_Hlk48146640"/>
            <w:r>
              <w:rPr>
                <w:b/>
                <w:color w:val="000000" w:themeColor="text1"/>
                <w:kern w:val="0"/>
                <w:szCs w:val="21"/>
                <w14:textFill>
                  <w14:solidFill>
                    <w14:schemeClr w14:val="tx1"/>
                  </w14:solidFill>
                </w14:textFill>
              </w:rPr>
              <w:t>审查因素</w:t>
            </w:r>
          </w:p>
        </w:tc>
        <w:tc>
          <w:tcPr>
            <w:tcW w:w="2333" w:type="dxa"/>
            <w:vAlign w:val="center"/>
          </w:tcPr>
          <w:p w14:paraId="11294749">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77A0724A">
            <w:pPr>
              <w:spacing w:line="240" w:lineRule="exact"/>
              <w:jc w:val="center"/>
              <w:rPr>
                <w:b/>
                <w:color w:val="000000" w:themeColor="text1"/>
                <w:kern w:val="0"/>
                <w:szCs w:val="21"/>
                <w14:textFill>
                  <w14:solidFill>
                    <w14:schemeClr w14:val="tx1"/>
                  </w14:solidFill>
                </w14:textFill>
              </w:rPr>
            </w:pPr>
          </w:p>
          <w:p w14:paraId="614D789E">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2A16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0457273F">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1E895E0D">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16E9DB1D">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2487987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00F0D82A">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1E0DE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543F3C3">
            <w:pPr>
              <w:spacing w:line="240" w:lineRule="exact"/>
              <w:jc w:val="center"/>
              <w:rPr>
                <w:color w:val="000000" w:themeColor="text1"/>
                <w:kern w:val="0"/>
                <w:szCs w:val="21"/>
                <w14:textFill>
                  <w14:solidFill>
                    <w14:schemeClr w14:val="tx1"/>
                  </w14:solidFill>
                </w14:textFill>
              </w:rPr>
            </w:pPr>
          </w:p>
        </w:tc>
        <w:tc>
          <w:tcPr>
            <w:tcW w:w="2333" w:type="dxa"/>
            <w:vAlign w:val="center"/>
          </w:tcPr>
          <w:p w14:paraId="4AEB821A">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47EB0439">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43E68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15FC903B">
            <w:pPr>
              <w:spacing w:line="240" w:lineRule="exact"/>
              <w:jc w:val="center"/>
              <w:rPr>
                <w:color w:val="000000" w:themeColor="text1"/>
                <w:kern w:val="0"/>
                <w:szCs w:val="21"/>
                <w14:textFill>
                  <w14:solidFill>
                    <w14:schemeClr w14:val="tx1"/>
                  </w14:solidFill>
                </w14:textFill>
              </w:rPr>
            </w:pPr>
          </w:p>
        </w:tc>
        <w:tc>
          <w:tcPr>
            <w:tcW w:w="2333" w:type="dxa"/>
            <w:vAlign w:val="center"/>
          </w:tcPr>
          <w:p w14:paraId="1535DFA2">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4ED1062B">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3120C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D1346EC">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6794C62A">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518331F7">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6E4CA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0D16B75">
            <w:pPr>
              <w:spacing w:line="240" w:lineRule="exact"/>
              <w:jc w:val="center"/>
              <w:rPr>
                <w:color w:val="000000" w:themeColor="text1"/>
                <w:kern w:val="0"/>
                <w:szCs w:val="21"/>
                <w14:textFill>
                  <w14:solidFill>
                    <w14:schemeClr w14:val="tx1"/>
                  </w14:solidFill>
                </w14:textFill>
              </w:rPr>
            </w:pPr>
          </w:p>
        </w:tc>
        <w:tc>
          <w:tcPr>
            <w:tcW w:w="2333" w:type="dxa"/>
            <w:vAlign w:val="center"/>
          </w:tcPr>
          <w:p w14:paraId="0D1436A2">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5B809122">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284BF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E867554">
            <w:pPr>
              <w:spacing w:line="240" w:lineRule="exact"/>
              <w:jc w:val="center"/>
              <w:rPr>
                <w:color w:val="000000" w:themeColor="text1"/>
                <w:kern w:val="0"/>
                <w:szCs w:val="21"/>
                <w14:textFill>
                  <w14:solidFill>
                    <w14:schemeClr w14:val="tx1"/>
                  </w14:solidFill>
                </w14:textFill>
              </w:rPr>
            </w:pPr>
          </w:p>
        </w:tc>
        <w:tc>
          <w:tcPr>
            <w:tcW w:w="2333" w:type="dxa"/>
            <w:vAlign w:val="center"/>
          </w:tcPr>
          <w:p w14:paraId="574FC1D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29CC93BA">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3D9EA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64E69D4">
            <w:pPr>
              <w:spacing w:line="240" w:lineRule="exact"/>
              <w:jc w:val="center"/>
              <w:rPr>
                <w:color w:val="000000" w:themeColor="text1"/>
                <w:kern w:val="0"/>
                <w:szCs w:val="21"/>
                <w14:textFill>
                  <w14:solidFill>
                    <w14:schemeClr w14:val="tx1"/>
                  </w14:solidFill>
                </w14:textFill>
              </w:rPr>
            </w:pPr>
          </w:p>
        </w:tc>
        <w:tc>
          <w:tcPr>
            <w:tcW w:w="2333" w:type="dxa"/>
            <w:vAlign w:val="center"/>
          </w:tcPr>
          <w:p w14:paraId="093E970D">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4135879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7"/>
      <w:bookmarkEnd w:id="88"/>
    </w:tbl>
    <w:p w14:paraId="0AA7CDA0">
      <w:pPr>
        <w:spacing w:before="120" w:line="320" w:lineRule="atLeast"/>
        <w:rPr>
          <w:color w:val="000000" w:themeColor="text1"/>
          <w14:textFill>
            <w14:solidFill>
              <w14:schemeClr w14:val="tx1"/>
            </w14:solidFill>
          </w14:textFill>
        </w:rPr>
      </w:pPr>
    </w:p>
    <w:p w14:paraId="62883AD4">
      <w:pPr>
        <w:spacing w:before="120" w:line="320" w:lineRule="atLeast"/>
        <w:rPr>
          <w:color w:val="000000" w:themeColor="text1"/>
          <w14:textFill>
            <w14:solidFill>
              <w14:schemeClr w14:val="tx1"/>
            </w14:solidFill>
          </w14:textFill>
        </w:rPr>
      </w:pPr>
    </w:p>
    <w:p w14:paraId="1F45D0B4">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54643C44">
      <w:pPr>
        <w:spacing w:line="360" w:lineRule="auto"/>
        <w:outlineLvl w:val="1"/>
      </w:pPr>
      <w:r>
        <w:rPr>
          <w:b/>
          <w:kern w:val="0"/>
          <w:sz w:val="28"/>
          <w:szCs w:val="28"/>
        </w:rPr>
        <w:t>标项</w:t>
      </w:r>
      <w:r>
        <w:rPr>
          <w:rFonts w:hint="eastAsia"/>
          <w:b/>
          <w:kern w:val="0"/>
          <w:sz w:val="28"/>
          <w:szCs w:val="28"/>
        </w:rPr>
        <w:t>九：</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59745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2468E35B">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66E6EE0D">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44475A50">
            <w:pPr>
              <w:jc w:val="center"/>
              <w:rPr>
                <w:b/>
                <w:szCs w:val="21"/>
              </w:rPr>
            </w:pPr>
            <w:r>
              <w:rPr>
                <w:b/>
                <w:szCs w:val="21"/>
              </w:rPr>
              <w:t>分值</w:t>
            </w:r>
          </w:p>
          <w:p w14:paraId="006096FE">
            <w:pPr>
              <w:jc w:val="center"/>
              <w:rPr>
                <w:b/>
                <w:szCs w:val="21"/>
              </w:rPr>
            </w:pPr>
            <w:r>
              <w:rPr>
                <w:b/>
                <w:szCs w:val="21"/>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148D3F48">
            <w:pPr>
              <w:jc w:val="center"/>
              <w:rPr>
                <w:b/>
                <w:szCs w:val="21"/>
              </w:rPr>
            </w:pPr>
            <w:r>
              <w:rPr>
                <w:b/>
                <w:szCs w:val="21"/>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09C158B2">
            <w:pPr>
              <w:jc w:val="center"/>
              <w:rPr>
                <w:b/>
                <w:szCs w:val="21"/>
              </w:rPr>
            </w:pPr>
            <w:r>
              <w:rPr>
                <w:b/>
                <w:szCs w:val="21"/>
              </w:rPr>
              <w:t>说明</w:t>
            </w:r>
          </w:p>
        </w:tc>
      </w:tr>
      <w:tr w14:paraId="3AB85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5EDE5CDC">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139D49D4">
            <w:pPr>
              <w:tabs>
                <w:tab w:val="center" w:pos="4153"/>
                <w:tab w:val="right" w:pos="8306"/>
              </w:tabs>
              <w:snapToGrid w:val="0"/>
              <w:jc w:val="left"/>
              <w:rPr>
                <w:szCs w:val="21"/>
              </w:rPr>
            </w:pPr>
            <w:r>
              <w:rPr>
                <w:szCs w:val="21"/>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1425FEB1">
            <w:pPr>
              <w:rPr>
                <w:szCs w:val="21"/>
              </w:rPr>
            </w:pPr>
            <w:r>
              <w:rPr>
                <w:szCs w:val="21"/>
              </w:rPr>
              <w:t>信誉业绩（1</w:t>
            </w:r>
            <w:r>
              <w:rPr>
                <w:rFonts w:hint="eastAsia"/>
                <w:szCs w:val="21"/>
              </w:rPr>
              <w:t>0</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10A89A61">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2F37390E">
            <w:pPr>
              <w:jc w:val="left"/>
              <w:rPr>
                <w:szCs w:val="21"/>
              </w:rPr>
            </w:pPr>
            <w:r>
              <w:rPr>
                <w:szCs w:val="21"/>
              </w:rPr>
              <w:t>供应商每提供1个有效业绩得</w:t>
            </w:r>
            <w:r>
              <w:rPr>
                <w:rFonts w:hint="eastAsia"/>
                <w:szCs w:val="21"/>
              </w:rPr>
              <w:t>2</w:t>
            </w:r>
            <w:r>
              <w:rPr>
                <w:szCs w:val="21"/>
              </w:rPr>
              <w:t>分，满分1</w:t>
            </w:r>
            <w:r>
              <w:rPr>
                <w:rFonts w:hint="eastAsia"/>
                <w:szCs w:val="21"/>
              </w:rPr>
              <w:t>0</w:t>
            </w:r>
            <w:r>
              <w:rPr>
                <w:szCs w:val="21"/>
              </w:rPr>
              <w:t>分。有效业绩定义：指</w:t>
            </w:r>
            <w:r>
              <w:rPr>
                <w:rFonts w:hint="eastAsia"/>
                <w:szCs w:val="21"/>
              </w:rPr>
              <w:t>省（部）级及以上</w:t>
            </w:r>
            <w:r>
              <w:rPr>
                <w:szCs w:val="21"/>
              </w:rPr>
              <w:t>规划编制、课题研究等类型项目业绩。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7494A24D">
            <w:pPr>
              <w:rPr>
                <w:szCs w:val="21"/>
              </w:rPr>
            </w:pPr>
            <w:r>
              <w:rPr>
                <w:szCs w:val="21"/>
              </w:rPr>
              <w:t>（1）必须提供证明材料。</w:t>
            </w:r>
          </w:p>
          <w:p w14:paraId="05236A79">
            <w:pPr>
              <w:rPr>
                <w:szCs w:val="21"/>
              </w:rPr>
            </w:pPr>
            <w:r>
              <w:rPr>
                <w:szCs w:val="21"/>
              </w:rPr>
              <w:t>（2）以中标或成交通知书或合同复印件为准。</w:t>
            </w:r>
          </w:p>
        </w:tc>
      </w:tr>
      <w:tr w14:paraId="7633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D440BE4">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46891367">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13BA2DA3">
            <w:pPr>
              <w:rPr>
                <w:szCs w:val="21"/>
              </w:rPr>
            </w:pPr>
            <w:r>
              <w:rPr>
                <w:szCs w:val="21"/>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68758A2C">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0042B086">
            <w:pPr>
              <w:spacing w:line="300" w:lineRule="exact"/>
              <w:jc w:val="left"/>
              <w:rPr>
                <w:szCs w:val="21"/>
              </w:rPr>
            </w:pPr>
            <w:r>
              <w:rPr>
                <w:szCs w:val="21"/>
              </w:rPr>
              <w:t>一档（5分）：本项目拟投入课题团队人员仅满足招标文件人员要求，拟投入团队人员3人</w:t>
            </w:r>
            <w:r>
              <w:rPr>
                <w:rStyle w:val="58"/>
                <w:rFonts w:hint="eastAsia"/>
              </w:rPr>
              <w:t>及以上</w:t>
            </w:r>
            <w:r>
              <w:rPr>
                <w:szCs w:val="21"/>
              </w:rPr>
              <w:t>，配置基本合理，至少1人具有</w:t>
            </w:r>
            <w:r>
              <w:rPr>
                <w:rFonts w:hint="eastAsia"/>
                <w:szCs w:val="21"/>
              </w:rPr>
              <w:t>工程或</w:t>
            </w:r>
            <w:r>
              <w:rPr>
                <w:szCs w:val="21"/>
              </w:rPr>
              <w:t>经济</w:t>
            </w:r>
            <w:r>
              <w:rPr>
                <w:rFonts w:hint="eastAsia"/>
                <w:szCs w:val="21"/>
              </w:rPr>
              <w:t>或文物博物等系列</w:t>
            </w:r>
            <w:r>
              <w:rPr>
                <w:szCs w:val="21"/>
              </w:rPr>
              <w:t>高级及以上职称。</w:t>
            </w:r>
          </w:p>
          <w:p w14:paraId="197AC5CC">
            <w:pPr>
              <w:spacing w:line="300" w:lineRule="exact"/>
              <w:jc w:val="left"/>
              <w:rPr>
                <w:szCs w:val="21"/>
              </w:rPr>
            </w:pPr>
            <w:r>
              <w:rPr>
                <w:szCs w:val="21"/>
              </w:rPr>
              <w:t>二档（10分）：本项目拟投入课题团队人员在满足招标文件人员要求下，能投入4人</w:t>
            </w:r>
            <w:r>
              <w:rPr>
                <w:rFonts w:hint="eastAsia"/>
                <w:szCs w:val="21"/>
              </w:rPr>
              <w:t>及以上</w:t>
            </w:r>
            <w:r>
              <w:rPr>
                <w:szCs w:val="21"/>
              </w:rPr>
              <w:t>，配置比较合理，团队人员中拥有工业领域或经济学、</w:t>
            </w:r>
            <w:r>
              <w:rPr>
                <w:rFonts w:hint="eastAsia"/>
                <w:szCs w:val="21"/>
              </w:rPr>
              <w:t>文旅</w:t>
            </w:r>
            <w:r>
              <w:rPr>
                <w:szCs w:val="21"/>
              </w:rPr>
              <w:t>领域的</w:t>
            </w:r>
            <w:r>
              <w:rPr>
                <w:rFonts w:hint="eastAsia"/>
                <w:szCs w:val="21"/>
              </w:rPr>
              <w:t>硕士</w:t>
            </w:r>
            <w:r>
              <w:rPr>
                <w:szCs w:val="21"/>
              </w:rPr>
              <w:t>及以上相关学位</w:t>
            </w:r>
            <w:r>
              <w:rPr>
                <w:rFonts w:hint="eastAsia"/>
                <w:szCs w:val="21"/>
              </w:rPr>
              <w:t>2</w:t>
            </w:r>
            <w:r>
              <w:rPr>
                <w:szCs w:val="21"/>
              </w:rPr>
              <w:t>人</w:t>
            </w:r>
            <w:r>
              <w:rPr>
                <w:rFonts w:hint="eastAsia"/>
                <w:szCs w:val="21"/>
              </w:rPr>
              <w:t>及以上</w:t>
            </w:r>
            <w:r>
              <w:rPr>
                <w:szCs w:val="21"/>
              </w:rPr>
              <w:t>，至少</w:t>
            </w:r>
            <w:r>
              <w:rPr>
                <w:rFonts w:hint="eastAsia"/>
                <w:szCs w:val="21"/>
              </w:rPr>
              <w:t>1</w:t>
            </w:r>
            <w:r>
              <w:rPr>
                <w:szCs w:val="21"/>
              </w:rPr>
              <w:t>人具有</w:t>
            </w:r>
            <w:r>
              <w:rPr>
                <w:rFonts w:hint="eastAsia"/>
                <w:szCs w:val="21"/>
              </w:rPr>
              <w:t>工程或</w:t>
            </w:r>
            <w:r>
              <w:rPr>
                <w:szCs w:val="21"/>
              </w:rPr>
              <w:t>经济</w:t>
            </w:r>
            <w:r>
              <w:rPr>
                <w:rFonts w:hint="eastAsia"/>
                <w:szCs w:val="21"/>
              </w:rPr>
              <w:t>或文物博物等系列正</w:t>
            </w:r>
            <w:r>
              <w:rPr>
                <w:szCs w:val="21"/>
              </w:rPr>
              <w:t>高级及以上职称。</w:t>
            </w:r>
          </w:p>
          <w:p w14:paraId="1602D0AC">
            <w:pPr>
              <w:spacing w:line="300" w:lineRule="exact"/>
              <w:jc w:val="left"/>
              <w:rPr>
                <w:szCs w:val="21"/>
              </w:rPr>
            </w:pPr>
            <w:r>
              <w:rPr>
                <w:szCs w:val="21"/>
              </w:rPr>
              <w:t>三档（15分）：本项目拟投入团队人员在满足招标文件人员要求下，能投入7人</w:t>
            </w:r>
            <w:r>
              <w:rPr>
                <w:rFonts w:hint="eastAsia"/>
                <w:szCs w:val="21"/>
              </w:rPr>
              <w:t>及以上</w:t>
            </w:r>
            <w:r>
              <w:rPr>
                <w:szCs w:val="21"/>
              </w:rPr>
              <w:t>的，配置充足，且团队人员中拥有工业领域或经济学、</w:t>
            </w:r>
            <w:r>
              <w:rPr>
                <w:rFonts w:hint="eastAsia"/>
                <w:szCs w:val="21"/>
              </w:rPr>
              <w:t>文旅</w:t>
            </w:r>
            <w:r>
              <w:rPr>
                <w:szCs w:val="21"/>
              </w:rPr>
              <w:t>领域的</w:t>
            </w:r>
            <w:r>
              <w:rPr>
                <w:rFonts w:hint="eastAsia"/>
                <w:szCs w:val="21"/>
              </w:rPr>
              <w:t>硕士</w:t>
            </w:r>
            <w:r>
              <w:rPr>
                <w:szCs w:val="21"/>
              </w:rPr>
              <w:t>及以上相关学位</w:t>
            </w:r>
            <w:r>
              <w:rPr>
                <w:rFonts w:hint="eastAsia"/>
                <w:szCs w:val="21"/>
              </w:rPr>
              <w:t>3</w:t>
            </w:r>
            <w:r>
              <w:rPr>
                <w:szCs w:val="21"/>
              </w:rPr>
              <w:t>人</w:t>
            </w:r>
            <w:r>
              <w:rPr>
                <w:rFonts w:hint="eastAsia"/>
                <w:szCs w:val="21"/>
              </w:rPr>
              <w:t>及以上</w:t>
            </w:r>
            <w:r>
              <w:rPr>
                <w:szCs w:val="21"/>
              </w:rPr>
              <w:t>，至少</w:t>
            </w:r>
            <w:r>
              <w:rPr>
                <w:rFonts w:hint="eastAsia"/>
                <w:szCs w:val="21"/>
              </w:rPr>
              <w:t>2</w:t>
            </w:r>
            <w:r>
              <w:rPr>
                <w:szCs w:val="21"/>
              </w:rPr>
              <w:t>人具有</w:t>
            </w:r>
            <w:r>
              <w:rPr>
                <w:rFonts w:hint="eastAsia"/>
                <w:szCs w:val="21"/>
              </w:rPr>
              <w:t>工程或</w:t>
            </w:r>
            <w:r>
              <w:rPr>
                <w:szCs w:val="21"/>
              </w:rPr>
              <w:t>经济</w:t>
            </w:r>
            <w:r>
              <w:rPr>
                <w:rFonts w:hint="eastAsia"/>
                <w:szCs w:val="21"/>
              </w:rPr>
              <w:t>或文物博物等系列正</w:t>
            </w:r>
            <w:r>
              <w:rPr>
                <w:szCs w:val="21"/>
              </w:rPr>
              <w:t>高级及以上职称</w:t>
            </w:r>
            <w:r>
              <w:rPr>
                <w:rFonts w:hint="eastAsia"/>
                <w:szCs w:val="21"/>
              </w:rPr>
              <w:t>。</w:t>
            </w:r>
          </w:p>
          <w:p w14:paraId="050C02C1">
            <w:pPr>
              <w:numPr>
                <w:ilvl w:val="255"/>
                <w:numId w:val="0"/>
              </w:numPr>
              <w:rPr>
                <w:szCs w:val="21"/>
              </w:rPr>
            </w:pPr>
            <w:r>
              <w:rPr>
                <w:szCs w:val="21"/>
              </w:rPr>
              <w:t>四档（20分）：本项目拟投入团队人员在满足招标文件人员要求下，能投入10人及以上，配置充足、合理，且团队人员中拥有工业领域或经济学、</w:t>
            </w:r>
            <w:r>
              <w:rPr>
                <w:rFonts w:hint="eastAsia"/>
                <w:szCs w:val="21"/>
              </w:rPr>
              <w:t>文旅</w:t>
            </w:r>
            <w:r>
              <w:rPr>
                <w:szCs w:val="21"/>
              </w:rPr>
              <w:t>等相关领域的博士的相关学位</w:t>
            </w:r>
            <w:r>
              <w:rPr>
                <w:rFonts w:hint="eastAsia"/>
                <w:szCs w:val="21"/>
              </w:rPr>
              <w:t>4</w:t>
            </w:r>
            <w:r>
              <w:rPr>
                <w:szCs w:val="21"/>
              </w:rPr>
              <w:t>人</w:t>
            </w:r>
            <w:r>
              <w:rPr>
                <w:rStyle w:val="58"/>
                <w:rFonts w:hint="eastAsia"/>
              </w:rPr>
              <w:t>及</w:t>
            </w:r>
            <w:r>
              <w:rPr>
                <w:szCs w:val="21"/>
              </w:rPr>
              <w:t>以上</w:t>
            </w:r>
            <w:r>
              <w:rPr>
                <w:rFonts w:hint="eastAsia"/>
                <w:color w:val="000000" w:themeColor="text1"/>
                <w:sz w:val="24"/>
                <w14:textFill>
                  <w14:solidFill>
                    <w14:schemeClr w14:val="tx1"/>
                  </w14:solidFill>
                </w14:textFill>
              </w:rPr>
              <w:t>，</w:t>
            </w:r>
            <w:r>
              <w:rPr>
                <w:szCs w:val="21"/>
              </w:rPr>
              <w:t>至少</w:t>
            </w:r>
            <w:r>
              <w:rPr>
                <w:rFonts w:hint="eastAsia"/>
                <w:szCs w:val="21"/>
              </w:rPr>
              <w:t>4</w:t>
            </w:r>
            <w:r>
              <w:rPr>
                <w:szCs w:val="21"/>
              </w:rPr>
              <w:t>人具有</w:t>
            </w:r>
            <w:r>
              <w:rPr>
                <w:rFonts w:hint="eastAsia"/>
                <w:szCs w:val="21"/>
              </w:rPr>
              <w:t>工程或</w:t>
            </w:r>
            <w:r>
              <w:rPr>
                <w:szCs w:val="21"/>
              </w:rPr>
              <w:t>经济</w:t>
            </w:r>
            <w:r>
              <w:rPr>
                <w:rFonts w:hint="eastAsia"/>
                <w:szCs w:val="21"/>
              </w:rPr>
              <w:t>或文物博物等系列正</w:t>
            </w:r>
            <w:r>
              <w:rPr>
                <w:szCs w:val="21"/>
              </w:rPr>
              <w:t>高级及以上职称</w:t>
            </w:r>
            <w:r>
              <w:rPr>
                <w:rFonts w:hint="eastAsia"/>
                <w:szCs w:val="21"/>
              </w:rPr>
              <w:t>；项目负责人需至少有主持1项国家级课题研究、</w:t>
            </w:r>
            <w:r>
              <w:rPr>
                <w:szCs w:val="21"/>
              </w:rPr>
              <w:t>规划编制</w:t>
            </w:r>
            <w:r>
              <w:rPr>
                <w:rFonts w:hint="eastAsia"/>
                <w:szCs w:val="21"/>
              </w:rPr>
              <w:t>的相关案例经验，团队人员至少有5人参与（主持）省（部）课题研究、规划编制的相关案例经验</w:t>
            </w:r>
            <w:r>
              <w:rPr>
                <w:szCs w:val="21"/>
              </w:rPr>
              <w:t>。可以对接国家部委，分析总结全国及各地区的政策、工业经济运行情况等其他信息。</w:t>
            </w:r>
          </w:p>
        </w:tc>
        <w:tc>
          <w:tcPr>
            <w:tcW w:w="2044" w:type="dxa"/>
            <w:tcBorders>
              <w:top w:val="single" w:color="auto" w:sz="4" w:space="0"/>
              <w:left w:val="single" w:color="auto" w:sz="4" w:space="0"/>
              <w:bottom w:val="single" w:color="auto" w:sz="4" w:space="0"/>
              <w:right w:val="single" w:color="auto" w:sz="4" w:space="0"/>
            </w:tcBorders>
            <w:vAlign w:val="center"/>
          </w:tcPr>
          <w:p w14:paraId="38D2487D">
            <w:pPr>
              <w:rPr>
                <w:szCs w:val="21"/>
              </w:rPr>
            </w:pPr>
            <w:r>
              <w:rPr>
                <w:szCs w:val="21"/>
              </w:rPr>
              <w:t>必须提供相关证明材料。</w:t>
            </w:r>
          </w:p>
        </w:tc>
      </w:tr>
      <w:tr w14:paraId="13407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378275E8">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22F22950">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3F27A858">
            <w:pPr>
              <w:rPr>
                <w:szCs w:val="21"/>
              </w:rPr>
            </w:pPr>
            <w:r>
              <w:rPr>
                <w:szCs w:val="21"/>
              </w:rPr>
              <w:t>质量保证措施（</w:t>
            </w:r>
            <w:r>
              <w:rPr>
                <w:rFonts w:hint="eastAsia"/>
                <w:szCs w:val="21"/>
              </w:rPr>
              <w:t>20</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6F722057">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084FAAC9">
            <w:pPr>
              <w:rPr>
                <w:szCs w:val="21"/>
              </w:rPr>
            </w:pPr>
            <w:r>
              <w:rPr>
                <w:szCs w:val="21"/>
              </w:rPr>
              <w:t>一档（</w:t>
            </w:r>
            <w:r>
              <w:rPr>
                <w:rFonts w:hint="eastAsia"/>
                <w:szCs w:val="21"/>
                <w:lang w:val="en-US" w:eastAsia="zh-CN"/>
              </w:rPr>
              <w:t>7</w:t>
            </w:r>
            <w:r>
              <w:rPr>
                <w:szCs w:val="21"/>
              </w:rPr>
              <w:t>分）：供应商为采购人提供有合理的承诺，</w:t>
            </w:r>
          </w:p>
          <w:p w14:paraId="73579A30">
            <w:pPr>
              <w:rPr>
                <w:szCs w:val="21"/>
              </w:rPr>
            </w:pPr>
            <w:r>
              <w:rPr>
                <w:szCs w:val="21"/>
              </w:rPr>
              <w:t>并包含有项目保障措施，但方案较为简单，缺乏、针对性；</w:t>
            </w:r>
          </w:p>
          <w:p w14:paraId="02C313FC">
            <w:pPr>
              <w:rPr>
                <w:szCs w:val="21"/>
              </w:rPr>
            </w:pPr>
            <w:r>
              <w:rPr>
                <w:szCs w:val="21"/>
              </w:rPr>
              <w:t>二档（</w:t>
            </w:r>
            <w:r>
              <w:rPr>
                <w:rFonts w:hint="eastAsia"/>
                <w:szCs w:val="21"/>
                <w:lang w:val="en-US" w:eastAsia="zh-CN"/>
              </w:rPr>
              <w:t>14</w:t>
            </w:r>
            <w:r>
              <w:rPr>
                <w:szCs w:val="21"/>
              </w:rPr>
              <w:t>分）：供应商为采购人提供有服务质量及成果完成时间承诺，并包含有项目保障措施、保密承诺及廉洁承诺等，且描</w:t>
            </w:r>
            <w:bookmarkStart w:id="127" w:name="_GoBack"/>
            <w:bookmarkEnd w:id="127"/>
            <w:r>
              <w:rPr>
                <w:szCs w:val="21"/>
              </w:rPr>
              <w:t>述了项目保障措施的方法以及实现方式，方案合理可行，具有针对性；</w:t>
            </w:r>
          </w:p>
          <w:p w14:paraId="10E2576F">
            <w:pPr>
              <w:rPr>
                <w:szCs w:val="21"/>
              </w:rPr>
            </w:pPr>
            <w:r>
              <w:rPr>
                <w:szCs w:val="21"/>
              </w:rPr>
              <w:t>三档（</w:t>
            </w:r>
            <w:r>
              <w:rPr>
                <w:rFonts w:hint="eastAsia"/>
                <w:szCs w:val="21"/>
                <w:lang w:val="en-US" w:eastAsia="zh-CN"/>
              </w:rPr>
              <w:t>20</w:t>
            </w:r>
            <w:r>
              <w:rPr>
                <w:szCs w:val="21"/>
              </w:rPr>
              <w:t>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5640E93C">
            <w:pPr>
              <w:rPr>
                <w:szCs w:val="21"/>
              </w:rPr>
            </w:pPr>
            <w:r>
              <w:rPr>
                <w:szCs w:val="21"/>
              </w:rPr>
              <w:t>未提供不得分。</w:t>
            </w:r>
          </w:p>
        </w:tc>
      </w:tr>
      <w:tr w14:paraId="29E79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2C36A82C">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47DE6F8F">
            <w:pPr>
              <w:jc w:val="center"/>
              <w:rPr>
                <w:szCs w:val="21"/>
              </w:rPr>
            </w:pPr>
            <w:r>
              <w:rPr>
                <w:szCs w:val="21"/>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3B6A970B">
            <w:pPr>
              <w:widowControl/>
              <w:jc w:val="left"/>
              <w:rPr>
                <w:szCs w:val="21"/>
              </w:rPr>
            </w:pPr>
            <w:r>
              <w:rPr>
                <w:szCs w:val="21"/>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03314F86">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15C488F2">
            <w:pPr>
              <w:rPr>
                <w:szCs w:val="21"/>
              </w:rPr>
            </w:pPr>
            <w:r>
              <w:rPr>
                <w:szCs w:val="21"/>
              </w:rPr>
              <w:t>一档（8分）：目标工作方案简单，对项目的总体需求的理解程度、对项目范围把握不准确，项目重点难点分析不完整。</w:t>
            </w:r>
          </w:p>
          <w:p w14:paraId="2FC66769">
            <w:pPr>
              <w:rPr>
                <w:szCs w:val="21"/>
              </w:rPr>
            </w:pPr>
            <w:r>
              <w:rPr>
                <w:szCs w:val="21"/>
              </w:rPr>
              <w:t>二档（16分）：目标工作方案合理完整，具有针对性，对项目的总体需求的理解程度、对项目范围把握准确度较低，项目重点难点分析简单，应对措施不够具体。</w:t>
            </w:r>
          </w:p>
          <w:p w14:paraId="6979FA2A">
            <w:pPr>
              <w:rPr>
                <w:szCs w:val="21"/>
              </w:rPr>
            </w:pPr>
            <w:r>
              <w:rPr>
                <w:szCs w:val="21"/>
              </w:rPr>
              <w:t>三档（24分）：目标工作方案合理完整，具有针对性和先进性，对项目的总体需求的理解程度、对项目范围把握准确度好，项目重点难点分析完善，应对措施具体可行，并附有相关的合理化建议。</w:t>
            </w:r>
          </w:p>
          <w:p w14:paraId="077F00FE">
            <w:pPr>
              <w:rPr>
                <w:szCs w:val="21"/>
              </w:rPr>
            </w:pPr>
            <w:r>
              <w:rPr>
                <w:szCs w:val="21"/>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2E55BAAF">
            <w:pPr>
              <w:rPr>
                <w:szCs w:val="21"/>
              </w:rPr>
            </w:pPr>
            <w:r>
              <w:rPr>
                <w:szCs w:val="21"/>
              </w:rPr>
              <w:t>未提供不得分。</w:t>
            </w:r>
          </w:p>
        </w:tc>
      </w:tr>
      <w:tr w14:paraId="69F1A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35A7F1DB">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06F625D2">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2C1592CD">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52AD8E13">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6730534E">
            <w:pPr>
              <w:rPr>
                <w:szCs w:val="21"/>
              </w:rPr>
            </w:pPr>
            <w:r>
              <w:rPr>
                <w:szCs w:val="21"/>
              </w:rPr>
              <w:t>一档（4分）：计划安排内容简单；</w:t>
            </w:r>
          </w:p>
          <w:p w14:paraId="43F8C076">
            <w:pPr>
              <w:rPr>
                <w:szCs w:val="21"/>
              </w:rPr>
            </w:pPr>
            <w:r>
              <w:rPr>
                <w:szCs w:val="21"/>
              </w:rPr>
              <w:t>二档（6分）：有工作步骤、对本项目调研计划基本合理，时间安排基本满足招标文件要求；</w:t>
            </w:r>
          </w:p>
          <w:p w14:paraId="38FC42A3">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409543E7">
            <w:pPr>
              <w:rPr>
                <w:szCs w:val="21"/>
              </w:rPr>
            </w:pPr>
            <w:r>
              <w:rPr>
                <w:szCs w:val="21"/>
              </w:rPr>
              <w:t>四档（10分）：有工作步骤、对本项目调研计划科学合理，时间安排紧凑且优于招标文件要求，推进步骤清晰明了，参加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395AC2D8">
            <w:pPr>
              <w:rPr>
                <w:szCs w:val="21"/>
              </w:rPr>
            </w:pPr>
            <w:r>
              <w:rPr>
                <w:szCs w:val="21"/>
              </w:rPr>
              <w:t>未提供不得分。</w:t>
            </w:r>
          </w:p>
        </w:tc>
      </w:tr>
      <w:tr w14:paraId="62FD7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77C85893">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5BFB0526">
            <w:pPr>
              <w:jc w:val="center"/>
              <w:rPr>
                <w:szCs w:val="21"/>
              </w:rPr>
            </w:pPr>
            <w:r>
              <w:rPr>
                <w:szCs w:val="21"/>
              </w:rPr>
              <w:t>投标报价分</w:t>
            </w:r>
          </w:p>
          <w:p w14:paraId="4801657C">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789F285A">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0CDBEA87">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6BC0EAD2">
            <w:pPr>
              <w:rPr>
                <w:szCs w:val="21"/>
              </w:rPr>
            </w:pPr>
            <w:r>
              <w:rPr>
                <w:rFonts w:hint="eastAsia"/>
                <w:szCs w:val="21"/>
              </w:rPr>
              <w:t>如有价格扣除时，投标报价分均按供应商实际投标报价进行价格扣除后的价格进行计算，最终中标金额＝投标报价。价格扣除计算方法见后。</w:t>
            </w:r>
          </w:p>
        </w:tc>
      </w:tr>
      <w:tr w14:paraId="173F0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313726C3">
            <w:pPr>
              <w:jc w:val="center"/>
              <w:rPr>
                <w:szCs w:val="21"/>
              </w:rPr>
            </w:pPr>
            <w:r>
              <w:rPr>
                <w:rFonts w:hint="eastAsia"/>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2BD6C688">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698B1204">
            <w:pPr>
              <w:rPr>
                <w:szCs w:val="21"/>
              </w:rPr>
            </w:pPr>
            <w:r>
              <w:rPr>
                <w:szCs w:val="21"/>
              </w:rPr>
              <w:t>=1+2+3（各项评分分值计算保留小数点后两位，小数点后第三位“四舍五入”）</w:t>
            </w:r>
          </w:p>
        </w:tc>
      </w:tr>
    </w:tbl>
    <w:p w14:paraId="6948383B">
      <w:pPr>
        <w:rPr>
          <w:b/>
          <w:color w:val="000000"/>
        </w:rPr>
      </w:pPr>
    </w:p>
    <w:p w14:paraId="12A222FA">
      <w:pPr>
        <w:rPr>
          <w:color w:val="000000" w:themeColor="text1"/>
          <w14:textFill>
            <w14:solidFill>
              <w14:schemeClr w14:val="tx1"/>
            </w14:solidFill>
          </w14:textFill>
        </w:rPr>
      </w:pPr>
    </w:p>
    <w:p w14:paraId="712487BD">
      <w:pPr>
        <w:spacing w:before="120" w:line="320" w:lineRule="atLeast"/>
        <w:ind w:firstLine="316" w:firstLineChars="150"/>
        <w:rPr>
          <w:b/>
          <w:bCs/>
          <w:color w:val="000000"/>
          <w:kern w:val="0"/>
          <w:szCs w:val="21"/>
        </w:rPr>
      </w:pPr>
      <w:r>
        <w:rPr>
          <w:b/>
          <w:bCs/>
          <w:color w:val="000000"/>
          <w:kern w:val="0"/>
          <w:szCs w:val="21"/>
        </w:rPr>
        <w:t>注：政策性扣除计算方法</w:t>
      </w:r>
    </w:p>
    <w:p w14:paraId="21786356">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275A4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22878F85">
            <w:pPr>
              <w:spacing w:before="120" w:line="320" w:lineRule="atLeast"/>
              <w:jc w:val="center"/>
              <w:rPr>
                <w:color w:val="000000"/>
                <w:szCs w:val="21"/>
              </w:rPr>
            </w:pPr>
            <w:r>
              <w:rPr>
                <w:color w:val="000000"/>
                <w:szCs w:val="21"/>
              </w:rPr>
              <w:t>独立响应</w:t>
            </w:r>
          </w:p>
        </w:tc>
        <w:tc>
          <w:tcPr>
            <w:tcW w:w="4962" w:type="dxa"/>
          </w:tcPr>
          <w:p w14:paraId="45999A69">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30C597B8">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5A8BB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4D183AC6">
            <w:pPr>
              <w:spacing w:before="120" w:line="320" w:lineRule="atLeast"/>
              <w:jc w:val="center"/>
              <w:rPr>
                <w:color w:val="000000"/>
                <w:szCs w:val="21"/>
              </w:rPr>
            </w:pPr>
            <w:r>
              <w:rPr>
                <w:color w:val="000000"/>
                <w:szCs w:val="21"/>
              </w:rPr>
              <w:t>联合体或</w:t>
            </w:r>
          </w:p>
          <w:p w14:paraId="35938E1B">
            <w:pPr>
              <w:spacing w:before="120" w:line="320" w:lineRule="atLeast"/>
              <w:jc w:val="center"/>
              <w:rPr>
                <w:color w:val="000000"/>
                <w:szCs w:val="21"/>
              </w:rPr>
            </w:pPr>
            <w:r>
              <w:rPr>
                <w:color w:val="000000"/>
                <w:szCs w:val="21"/>
              </w:rPr>
              <w:t>分包</w:t>
            </w:r>
          </w:p>
        </w:tc>
        <w:tc>
          <w:tcPr>
            <w:tcW w:w="4962" w:type="dxa"/>
          </w:tcPr>
          <w:p w14:paraId="78BF62EB">
            <w:pPr>
              <w:spacing w:before="120" w:line="320" w:lineRule="atLeast"/>
              <w:rPr>
                <w:color w:val="000000"/>
                <w:szCs w:val="21"/>
              </w:rPr>
            </w:pPr>
            <w:r>
              <w:rPr>
                <w:color w:val="000000"/>
                <w:szCs w:val="21"/>
              </w:rPr>
              <w:t>小微企业承接的金额比例为100%</w:t>
            </w:r>
          </w:p>
        </w:tc>
        <w:tc>
          <w:tcPr>
            <w:tcW w:w="2551" w:type="dxa"/>
          </w:tcPr>
          <w:p w14:paraId="6142CBA7">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677B4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3BF6F2EE">
            <w:pPr>
              <w:spacing w:before="120" w:line="320" w:lineRule="atLeast"/>
              <w:rPr>
                <w:color w:val="000000"/>
                <w:szCs w:val="21"/>
              </w:rPr>
            </w:pPr>
          </w:p>
        </w:tc>
        <w:tc>
          <w:tcPr>
            <w:tcW w:w="4962" w:type="dxa"/>
          </w:tcPr>
          <w:p w14:paraId="0BD26B75">
            <w:pPr>
              <w:spacing w:before="120" w:line="320" w:lineRule="atLeast"/>
              <w:rPr>
                <w:color w:val="000000"/>
                <w:szCs w:val="21"/>
              </w:rPr>
            </w:pPr>
            <w:r>
              <w:rPr>
                <w:color w:val="000000"/>
                <w:szCs w:val="21"/>
              </w:rPr>
              <w:t>小微企业承接的金额比例达到合同总金额30%以上</w:t>
            </w:r>
          </w:p>
        </w:tc>
        <w:tc>
          <w:tcPr>
            <w:tcW w:w="2551" w:type="dxa"/>
          </w:tcPr>
          <w:p w14:paraId="22711690">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1DC15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7F98A365">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1E54AFEC">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31EDB7C5">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9" w:name="_Toc139710081"/>
      <w:r>
        <w:rPr>
          <w:rFonts w:ascii="Times New Roman" w:hAnsi="Times New Roman" w:cs="Times New Roman"/>
          <w:color w:val="000000" w:themeColor="text1"/>
          <w:sz w:val="32"/>
          <w:szCs w:val="32"/>
          <w14:textFill>
            <w14:solidFill>
              <w14:schemeClr w14:val="tx1"/>
            </w14:solidFill>
          </w14:textFill>
        </w:rPr>
        <w:t>第五章  合同主要条款格式</w:t>
      </w:r>
      <w:bookmarkEnd w:id="89"/>
    </w:p>
    <w:p w14:paraId="07AFBB8A">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7BBA4EBB">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362ECF9">
        <w:tblPrEx>
          <w:tblCellMar>
            <w:top w:w="0" w:type="dxa"/>
            <w:left w:w="108" w:type="dxa"/>
            <w:bottom w:w="0" w:type="dxa"/>
            <w:right w:w="108" w:type="dxa"/>
          </w:tblCellMar>
        </w:tblPrEx>
        <w:tc>
          <w:tcPr>
            <w:tcW w:w="2336" w:type="dxa"/>
          </w:tcPr>
          <w:p w14:paraId="356B6594">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7424AC2A">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3DEDB973">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63F043B9">
            <w:pPr>
              <w:snapToGrid w:val="0"/>
              <w:spacing w:line="360" w:lineRule="exact"/>
              <w:ind w:right="480"/>
              <w:jc w:val="left"/>
              <w:rPr>
                <w:bCs/>
                <w:color w:val="000000" w:themeColor="text1"/>
                <w:szCs w:val="21"/>
                <w14:textFill>
                  <w14:solidFill>
                    <w14:schemeClr w14:val="tx1"/>
                  </w14:solidFill>
                </w14:textFill>
              </w:rPr>
            </w:pPr>
          </w:p>
        </w:tc>
      </w:tr>
      <w:tr w14:paraId="1B8BA39E">
        <w:tblPrEx>
          <w:tblCellMar>
            <w:top w:w="0" w:type="dxa"/>
            <w:left w:w="108" w:type="dxa"/>
            <w:bottom w:w="0" w:type="dxa"/>
            <w:right w:w="108" w:type="dxa"/>
          </w:tblCellMar>
        </w:tblPrEx>
        <w:tc>
          <w:tcPr>
            <w:tcW w:w="2336" w:type="dxa"/>
          </w:tcPr>
          <w:p w14:paraId="5529BAFD">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3CF74E08">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767965BD">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2A4105E3">
            <w:pPr>
              <w:snapToGrid w:val="0"/>
              <w:spacing w:line="360" w:lineRule="exact"/>
              <w:ind w:right="480"/>
              <w:jc w:val="left"/>
              <w:rPr>
                <w:bCs/>
                <w:color w:val="000000" w:themeColor="text1"/>
                <w:szCs w:val="21"/>
                <w14:textFill>
                  <w14:solidFill>
                    <w14:schemeClr w14:val="tx1"/>
                  </w14:solidFill>
                </w14:textFill>
              </w:rPr>
            </w:pPr>
          </w:p>
        </w:tc>
      </w:tr>
      <w:tr w14:paraId="491DC2D0">
        <w:tblPrEx>
          <w:tblCellMar>
            <w:top w:w="0" w:type="dxa"/>
            <w:left w:w="108" w:type="dxa"/>
            <w:bottom w:w="0" w:type="dxa"/>
            <w:right w:w="108" w:type="dxa"/>
          </w:tblCellMar>
        </w:tblPrEx>
        <w:tc>
          <w:tcPr>
            <w:tcW w:w="2336" w:type="dxa"/>
          </w:tcPr>
          <w:p w14:paraId="5710A92E">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3537402C">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3A5B87E">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27A391D1">
            <w:pPr>
              <w:snapToGrid w:val="0"/>
              <w:spacing w:line="360" w:lineRule="exact"/>
              <w:ind w:right="480"/>
              <w:jc w:val="left"/>
              <w:rPr>
                <w:bCs/>
                <w:color w:val="000000" w:themeColor="text1"/>
                <w:szCs w:val="21"/>
                <w14:textFill>
                  <w14:solidFill>
                    <w14:schemeClr w14:val="tx1"/>
                  </w14:solidFill>
                </w14:textFill>
              </w:rPr>
            </w:pPr>
          </w:p>
        </w:tc>
      </w:tr>
      <w:tr w14:paraId="355AFEDF">
        <w:tblPrEx>
          <w:tblCellMar>
            <w:top w:w="0" w:type="dxa"/>
            <w:left w:w="108" w:type="dxa"/>
            <w:bottom w:w="0" w:type="dxa"/>
            <w:right w:w="108" w:type="dxa"/>
          </w:tblCellMar>
        </w:tblPrEx>
        <w:tc>
          <w:tcPr>
            <w:tcW w:w="2336" w:type="dxa"/>
          </w:tcPr>
          <w:p w14:paraId="15C76EC5">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1EF140CD">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84FCC05">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1852A39A">
            <w:pPr>
              <w:snapToGrid w:val="0"/>
              <w:spacing w:line="360" w:lineRule="exact"/>
              <w:ind w:right="480"/>
              <w:jc w:val="left"/>
              <w:rPr>
                <w:bCs/>
                <w:color w:val="000000" w:themeColor="text1"/>
                <w:szCs w:val="21"/>
                <w14:textFill>
                  <w14:solidFill>
                    <w14:schemeClr w14:val="tx1"/>
                  </w14:solidFill>
                </w14:textFill>
              </w:rPr>
            </w:pPr>
          </w:p>
        </w:tc>
      </w:tr>
    </w:tbl>
    <w:p w14:paraId="7EF08620">
      <w:pPr>
        <w:snapToGrid w:val="0"/>
        <w:spacing w:line="360" w:lineRule="exact"/>
        <w:ind w:right="480" w:firstLine="5985" w:firstLineChars="2850"/>
        <w:rPr>
          <w:bCs/>
          <w:color w:val="000000" w:themeColor="text1"/>
          <w:szCs w:val="21"/>
          <w14:textFill>
            <w14:solidFill>
              <w14:schemeClr w14:val="tx1"/>
            </w14:solidFill>
          </w14:textFill>
        </w:rPr>
      </w:pPr>
    </w:p>
    <w:p w14:paraId="6C568703">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4E867500">
      <w:pPr>
        <w:snapToGrid w:val="0"/>
        <w:spacing w:line="360" w:lineRule="exact"/>
        <w:ind w:firstLine="422" w:firstLineChars="200"/>
        <w:rPr>
          <w:b/>
          <w:color w:val="000000"/>
          <w:szCs w:val="21"/>
        </w:rPr>
      </w:pPr>
      <w:r>
        <w:rPr>
          <w:rFonts w:hint="eastAsia"/>
          <w:b/>
          <w:color w:val="000000"/>
          <w:szCs w:val="21"/>
        </w:rPr>
        <w:t>第一条　项目概况及服务范围</w:t>
      </w:r>
    </w:p>
    <w:p w14:paraId="17436508">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0F87AA31">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6298DBD0">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1D359561">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2BB06369">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28E27D53">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1D840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13EEAC40">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4652D796">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73256224">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7C32F84F">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4A6CEB01">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4F806C64">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0CCB08CE">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641D7D75">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5A62DB4D">
            <w:pPr>
              <w:snapToGrid w:val="0"/>
              <w:spacing w:line="360" w:lineRule="exact"/>
              <w:jc w:val="center"/>
              <w:rPr>
                <w:color w:val="000000"/>
                <w:szCs w:val="21"/>
              </w:rPr>
            </w:pPr>
            <w:r>
              <w:rPr>
                <w:rFonts w:hint="eastAsia"/>
                <w:color w:val="000000"/>
                <w:szCs w:val="21"/>
              </w:rPr>
              <w:t>备注</w:t>
            </w:r>
          </w:p>
        </w:tc>
      </w:tr>
      <w:tr w14:paraId="6E274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6CC447AD">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40FEAF82">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059FEB37">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630F606A">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5FF2AEA1">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7C223472">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4742F113">
            <w:pPr>
              <w:snapToGrid w:val="0"/>
              <w:spacing w:line="360" w:lineRule="exact"/>
              <w:jc w:val="left"/>
              <w:rPr>
                <w:color w:val="000000"/>
                <w:szCs w:val="21"/>
              </w:rPr>
            </w:pPr>
          </w:p>
        </w:tc>
      </w:tr>
      <w:tr w14:paraId="45342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733DE843">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29043E77">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22DD12E8">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162B0030">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0AB2E3DE">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0BDC787E">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24074022">
            <w:pPr>
              <w:widowControl/>
              <w:jc w:val="left"/>
              <w:rPr>
                <w:color w:val="000000"/>
                <w:szCs w:val="21"/>
              </w:rPr>
            </w:pPr>
          </w:p>
        </w:tc>
      </w:tr>
      <w:tr w14:paraId="769AB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7BEF9091">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308A10F3">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3BB900EF">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4365B5AE">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2FF79A6C">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48EBDC47">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B6E6EBB">
            <w:pPr>
              <w:widowControl/>
              <w:jc w:val="left"/>
              <w:rPr>
                <w:color w:val="000000"/>
                <w:szCs w:val="21"/>
              </w:rPr>
            </w:pPr>
          </w:p>
        </w:tc>
      </w:tr>
      <w:tr w14:paraId="69F4C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281437A3">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AA729A1">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6FB2E782">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3D6853C6">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66629BFC">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7006F034">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5539FD0A">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2CAD561B">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10CD0BC0">
      <w:pPr>
        <w:snapToGrid w:val="0"/>
        <w:spacing w:line="360" w:lineRule="exact"/>
        <w:ind w:firstLine="420" w:firstLineChars="200"/>
        <w:rPr>
          <w:color w:val="000000"/>
          <w:szCs w:val="21"/>
        </w:rPr>
      </w:pPr>
      <w:bookmarkStart w:id="90"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2548723C">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90"/>
    </w:p>
    <w:p w14:paraId="67532516">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7BC2AD2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7679D482">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3ADA7E88">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B34F242">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693EB96C">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265C505C">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3E839105">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585F3E1D">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58DEBB72">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73C9E73E">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23B925C5">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10EAADF1">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161FB2F2">
      <w:pPr>
        <w:pStyle w:val="26"/>
        <w:snapToGrid w:val="0"/>
        <w:spacing w:before="120" w:after="120" w:line="300" w:lineRule="exact"/>
        <w:ind w:firstLine="420" w:firstLineChars="200"/>
        <w:jc w:val="left"/>
        <w:rPr>
          <w:rFonts w:ascii="Times New Roman" w:hAnsi="Times New Roman" w:cs="Times New Roman"/>
          <w:color w:val="000000"/>
        </w:rPr>
      </w:pPr>
      <w:bookmarkStart w:id="91"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91"/>
    </w:p>
    <w:p w14:paraId="5920B0D3">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562C705C">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01DF4DDF">
      <w:pPr>
        <w:snapToGrid w:val="0"/>
        <w:spacing w:line="360" w:lineRule="exact"/>
        <w:ind w:firstLine="422" w:firstLineChars="200"/>
        <w:rPr>
          <w:color w:val="000000"/>
          <w:szCs w:val="21"/>
        </w:rPr>
      </w:pPr>
      <w:r>
        <w:rPr>
          <w:rFonts w:hint="eastAsia"/>
          <w:b/>
          <w:color w:val="000000"/>
          <w:szCs w:val="21"/>
        </w:rPr>
        <w:t>第七条　付款方式</w:t>
      </w:r>
    </w:p>
    <w:p w14:paraId="6EBB0C52">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18D49B5B">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2F58BC50">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7A3D2320">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16796934">
      <w:pPr>
        <w:spacing w:line="300" w:lineRule="exact"/>
        <w:ind w:firstLine="420" w:firstLineChars="200"/>
        <w:jc w:val="left"/>
        <w:rPr>
          <w:color w:val="000000"/>
          <w:szCs w:val="21"/>
          <w:u w:val="single"/>
        </w:rPr>
      </w:pPr>
      <w:bookmarkStart w:id="92"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92"/>
    <w:p w14:paraId="4AC5BCFE">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1EF03298">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7FD1AE48">
      <w:pPr>
        <w:snapToGrid w:val="0"/>
        <w:spacing w:line="360" w:lineRule="exact"/>
        <w:ind w:firstLine="422" w:firstLineChars="200"/>
        <w:rPr>
          <w:b/>
          <w:color w:val="000000"/>
          <w:szCs w:val="21"/>
        </w:rPr>
      </w:pPr>
      <w:r>
        <w:rPr>
          <w:rFonts w:hint="eastAsia"/>
          <w:b/>
          <w:color w:val="000000"/>
          <w:szCs w:val="21"/>
        </w:rPr>
        <w:t>第十条　违约责任</w:t>
      </w:r>
    </w:p>
    <w:p w14:paraId="2A1801C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760938C9">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5AD45CC5">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1FF7E52F">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041FF9F8">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59C553EB">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02313A63">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35999D8A">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613D8C1A">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1134B18B">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2D8BCAC8">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66EF37B7">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02395840">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6CFB50E3">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005AF2CE">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3C218740">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6D4E87DA">
      <w:pPr>
        <w:snapToGrid w:val="0"/>
        <w:spacing w:line="300" w:lineRule="exact"/>
        <w:ind w:firstLine="420" w:firstLineChars="200"/>
        <w:rPr>
          <w:color w:val="000000"/>
          <w:szCs w:val="21"/>
        </w:rPr>
      </w:pPr>
      <w:bookmarkStart w:id="93"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93"/>
    <w:p w14:paraId="78BEAA1B">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4590CE03">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5F3C1AD6">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1FDE641A">
      <w:pPr>
        <w:snapToGrid w:val="0"/>
        <w:spacing w:line="360" w:lineRule="exact"/>
        <w:ind w:firstLine="422" w:firstLineChars="200"/>
        <w:rPr>
          <w:b/>
          <w:color w:val="000000"/>
          <w:szCs w:val="21"/>
        </w:rPr>
      </w:pPr>
      <w:r>
        <w:rPr>
          <w:rFonts w:hint="eastAsia"/>
          <w:b/>
          <w:color w:val="000000"/>
          <w:szCs w:val="21"/>
        </w:rPr>
        <w:t>第十四条　合同的变更、终止与转让</w:t>
      </w:r>
    </w:p>
    <w:p w14:paraId="31B3038D">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3B9C045A">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6B5FB926">
      <w:pPr>
        <w:snapToGrid w:val="0"/>
        <w:spacing w:line="360" w:lineRule="exact"/>
        <w:ind w:firstLine="422" w:firstLineChars="200"/>
        <w:rPr>
          <w:b/>
          <w:color w:val="000000"/>
          <w:szCs w:val="21"/>
        </w:rPr>
      </w:pPr>
      <w:r>
        <w:rPr>
          <w:rFonts w:hint="eastAsia"/>
          <w:b/>
          <w:color w:val="000000"/>
          <w:szCs w:val="21"/>
        </w:rPr>
        <w:t>第十五条　合同文件的组成</w:t>
      </w:r>
    </w:p>
    <w:p w14:paraId="524ED972">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35F8C0F5">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230F48FA">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1C6F6DB9">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79D10FF2">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645DAA87">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7863E15E">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31B91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2AC9DBA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1CFD072A">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32089A2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0F0E46A6">
            <w:pPr>
              <w:snapToGrid w:val="0"/>
              <w:spacing w:line="360" w:lineRule="exact"/>
              <w:jc w:val="right"/>
              <w:rPr>
                <w:color w:val="000000" w:themeColor="text1"/>
                <w:szCs w:val="21"/>
                <w14:textFill>
                  <w14:solidFill>
                    <w14:schemeClr w14:val="tx1"/>
                  </w14:solidFill>
                </w14:textFill>
              </w:rPr>
            </w:pPr>
          </w:p>
        </w:tc>
      </w:tr>
      <w:tr w14:paraId="3DACC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242F68A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49CFA2F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17749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27FD9D6F">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478D6BF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72974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6F2D219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316E614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2F16D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2F7F445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406CF59A">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3BE2A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AA02B8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0DB38AD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1B66B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00B05BA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08B824C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4F8E534F">
      <w:pPr>
        <w:snapToGrid w:val="0"/>
        <w:spacing w:line="360" w:lineRule="exact"/>
        <w:ind w:firstLine="420" w:firstLineChars="200"/>
        <w:rPr>
          <w:color w:val="000000" w:themeColor="text1"/>
          <w:szCs w:val="21"/>
          <w14:textFill>
            <w14:solidFill>
              <w14:schemeClr w14:val="tx1"/>
            </w14:solidFill>
          </w14:textFill>
        </w:rPr>
      </w:pPr>
    </w:p>
    <w:p w14:paraId="221EF09B">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18011F83">
      <w:pPr>
        <w:snapToGrid w:val="0"/>
        <w:spacing w:line="360" w:lineRule="exact"/>
        <w:jc w:val="center"/>
        <w:rPr>
          <w:b/>
          <w:bCs/>
          <w:color w:val="000000" w:themeColor="text1"/>
          <w:szCs w:val="21"/>
          <w14:textFill>
            <w14:solidFill>
              <w14:schemeClr w14:val="tx1"/>
            </w14:solidFill>
          </w14:textFill>
        </w:rPr>
      </w:pPr>
    </w:p>
    <w:p w14:paraId="7E2296B7">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0FFCD82E">
      <w:pPr>
        <w:widowControl/>
        <w:jc w:val="left"/>
        <w:rPr>
          <w:color w:val="000000" w:themeColor="text1"/>
          <w:szCs w:val="21"/>
          <w14:textFill>
            <w14:solidFill>
              <w14:schemeClr w14:val="tx1"/>
            </w14:solidFill>
          </w14:textFill>
        </w:rPr>
      </w:pPr>
    </w:p>
    <w:p w14:paraId="71FE0D30">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3A4CD848">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3112271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2072442C">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5AAE02E8">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60B25D97">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35BD457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391FD23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14D10B0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32A022F2">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446961E0">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19DC9E8D">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3FBB485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0ED2DF2A">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4AC8128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787B3DFF">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2B065CF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2E2A51C5">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288FAFB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2B5494FD">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66E46667">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63397BF8">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2F55D148">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0A4A781F">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65EF033E">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1D5C546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7A1E4542">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7653F95F">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0E92B038">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2C7F0DD1">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2141CA9E">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7406D202">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44B382EC">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35B27CAA">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1B6552F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192B781D">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33ABA97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5B91AF52">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7EFFBC3F">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33E5A676">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0C2FD42A">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21EAF3D3">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4D98B1B4">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75E62E3D">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2A3C6A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A88D0ED">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0DC3C3D5">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179EC3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6AD017C2">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4C2C4F55">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AEC5269">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37225A84">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3BF741A9">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0BC43A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0C71CB8">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1A5A57F">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3ACACD22">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112C5C95">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6DE881B0">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7280A9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020B842C">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0EDA3B7E">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65290A65">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28EEFE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CEC8674">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334D5B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3957131">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47246CA5">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5B68DBEB">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60C9A860">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48A188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9B04B5B">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B47B2C2">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39979C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7EB6BC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1D935E5B">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5AA42B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085FAE18">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59A682A5">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63EEC90F">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0680C6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724B7CB">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06ABC3BC">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312C38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554E00F">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7424570B">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1A5A11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08866205">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266B1D41">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764E0C5E">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2B3D767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6FF6D16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6ACC4743">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39D6D671">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01ED85B2">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102EAC93">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699F2BA4">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0C6A2D3C">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60561403">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85"/>
    <w:bookmarkEnd w:id="86"/>
    <w:p w14:paraId="614AA04A">
      <w:pPr>
        <w:widowControl/>
        <w:jc w:val="center"/>
        <w:outlineLvl w:val="0"/>
        <w:rPr>
          <w:color w:val="000000" w:themeColor="text1"/>
          <w:sz w:val="32"/>
          <w:szCs w:val="32"/>
          <w14:textFill>
            <w14:solidFill>
              <w14:schemeClr w14:val="tx1"/>
            </w14:solidFill>
          </w14:textFill>
        </w:rPr>
      </w:pPr>
      <w:bookmarkStart w:id="94" w:name="_Toc139710082"/>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94"/>
    </w:p>
    <w:p w14:paraId="06F411A0">
      <w:pPr>
        <w:rPr>
          <w:color w:val="000000" w:themeColor="text1"/>
          <w:sz w:val="28"/>
          <w:szCs w:val="28"/>
          <w14:textFill>
            <w14:solidFill>
              <w14:schemeClr w14:val="tx1"/>
            </w14:solidFill>
          </w14:textFill>
        </w:rPr>
      </w:pPr>
      <w:bookmarkStart w:id="95" w:name="_Toc254970697"/>
      <w:bookmarkStart w:id="96" w:name="_Toc254970556"/>
    </w:p>
    <w:bookmarkEnd w:id="95"/>
    <w:bookmarkEnd w:id="96"/>
    <w:p w14:paraId="5C54D953">
      <w:pPr>
        <w:rPr>
          <w:color w:val="000000" w:themeColor="text1"/>
          <w:sz w:val="28"/>
          <w:szCs w:val="28"/>
          <w14:textFill>
            <w14:solidFill>
              <w14:schemeClr w14:val="tx1"/>
            </w14:solidFill>
          </w14:textFill>
        </w:rPr>
      </w:pPr>
    </w:p>
    <w:p w14:paraId="5F76F189">
      <w:pPr>
        <w:spacing w:line="500" w:lineRule="exact"/>
        <w:ind w:firstLine="560" w:firstLineChars="200"/>
        <w:rPr>
          <w:sz w:val="28"/>
          <w:szCs w:val="28"/>
        </w:rPr>
      </w:pPr>
      <w:bookmarkStart w:id="97" w:name="_Hlk65852042"/>
      <w:r>
        <w:rPr>
          <w:rFonts w:hint="eastAsia"/>
          <w:sz w:val="28"/>
          <w:szCs w:val="28"/>
        </w:rPr>
        <w:t>注：有签字、盖章要求的应按要求</w:t>
      </w:r>
      <w:bookmarkStart w:id="98" w:name="_Hlk89032274"/>
      <w:r>
        <w:rPr>
          <w:rFonts w:hint="eastAsia"/>
          <w:sz w:val="28"/>
          <w:szCs w:val="28"/>
        </w:rPr>
        <w:t>签字（签章）、盖章（签章）</w:t>
      </w:r>
      <w:bookmarkEnd w:id="98"/>
      <w:r>
        <w:rPr>
          <w:rFonts w:hint="eastAsia"/>
          <w:sz w:val="28"/>
          <w:szCs w:val="28"/>
        </w:rPr>
        <w:t>。</w:t>
      </w:r>
    </w:p>
    <w:p w14:paraId="711CF7BF">
      <w:pPr>
        <w:snapToGrid w:val="0"/>
        <w:spacing w:before="120" w:beforeLines="50" w:after="50" w:line="440" w:lineRule="exact"/>
        <w:jc w:val="left"/>
        <w:outlineLvl w:val="1"/>
        <w:rPr>
          <w:bCs/>
          <w:sz w:val="24"/>
        </w:rPr>
      </w:pPr>
      <w:r>
        <w:br w:type="page"/>
      </w:r>
      <w:bookmarkStart w:id="99" w:name="_Toc254970557"/>
      <w:bookmarkStart w:id="100" w:name="_Toc254970698"/>
      <w:r>
        <w:rPr>
          <w:rFonts w:hint="eastAsia"/>
          <w:bCs/>
          <w:sz w:val="24"/>
        </w:rPr>
        <w:t>1</w:t>
      </w:r>
      <w:r>
        <w:rPr>
          <w:bCs/>
          <w:sz w:val="24"/>
        </w:rPr>
        <w:t>．投标文件封面参考格式</w:t>
      </w:r>
      <w:r>
        <w:rPr>
          <w:rFonts w:hint="eastAsia"/>
          <w:bCs/>
          <w:sz w:val="24"/>
        </w:rPr>
        <w:t>（资格证明文件）</w:t>
      </w:r>
      <w:r>
        <w:rPr>
          <w:bCs/>
          <w:sz w:val="24"/>
        </w:rPr>
        <w:t xml:space="preserve">： </w:t>
      </w:r>
    </w:p>
    <w:p w14:paraId="7F595890">
      <w:pPr>
        <w:snapToGrid w:val="0"/>
        <w:spacing w:before="120" w:beforeLines="50" w:after="50" w:line="360" w:lineRule="exact"/>
        <w:rPr>
          <w:sz w:val="24"/>
        </w:rPr>
      </w:pPr>
    </w:p>
    <w:p w14:paraId="21A78805">
      <w:pPr>
        <w:snapToGrid w:val="0"/>
        <w:spacing w:before="120" w:beforeLines="50" w:after="50" w:line="360" w:lineRule="exact"/>
        <w:jc w:val="center"/>
        <w:rPr>
          <w:bCs/>
          <w:sz w:val="24"/>
        </w:rPr>
      </w:pPr>
    </w:p>
    <w:p w14:paraId="3319FD76">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071D62F3">
      <w:pPr>
        <w:snapToGrid w:val="0"/>
        <w:spacing w:before="120" w:beforeLines="50" w:after="50" w:line="360" w:lineRule="exact"/>
        <w:jc w:val="center"/>
        <w:rPr>
          <w:b/>
          <w:bCs/>
          <w:sz w:val="44"/>
          <w:szCs w:val="44"/>
        </w:rPr>
      </w:pPr>
    </w:p>
    <w:p w14:paraId="0D69B7E8">
      <w:pPr>
        <w:snapToGrid w:val="0"/>
        <w:spacing w:before="120" w:beforeLines="50" w:after="50" w:line="360" w:lineRule="exact"/>
        <w:jc w:val="center"/>
        <w:rPr>
          <w:b/>
          <w:bCs/>
          <w:sz w:val="44"/>
          <w:szCs w:val="44"/>
        </w:rPr>
      </w:pPr>
    </w:p>
    <w:p w14:paraId="2BC0F887">
      <w:pPr>
        <w:snapToGrid w:val="0"/>
        <w:spacing w:before="120" w:beforeLines="5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250B2431">
      <w:pPr>
        <w:snapToGrid w:val="0"/>
        <w:spacing w:before="120" w:beforeLines="50" w:after="50" w:line="360" w:lineRule="exact"/>
        <w:rPr>
          <w:bCs/>
          <w:sz w:val="24"/>
        </w:rPr>
      </w:pPr>
    </w:p>
    <w:p w14:paraId="37783AC7">
      <w:pPr>
        <w:snapToGrid w:val="0"/>
        <w:spacing w:before="120" w:beforeLines="50" w:after="50" w:line="360" w:lineRule="exact"/>
        <w:rPr>
          <w:bCs/>
          <w:sz w:val="24"/>
        </w:rPr>
      </w:pPr>
    </w:p>
    <w:p w14:paraId="1A73A901">
      <w:pPr>
        <w:snapToGrid w:val="0"/>
        <w:spacing w:before="120" w:beforeLines="50" w:after="50" w:line="360" w:lineRule="exact"/>
        <w:rPr>
          <w:bCs/>
          <w:sz w:val="24"/>
        </w:rPr>
      </w:pPr>
    </w:p>
    <w:p w14:paraId="6227547E">
      <w:pPr>
        <w:snapToGrid w:val="0"/>
        <w:spacing w:before="120" w:beforeLines="50" w:after="50" w:line="360" w:lineRule="exact"/>
        <w:ind w:firstLine="720" w:firstLineChars="300"/>
        <w:rPr>
          <w:bCs/>
          <w:sz w:val="24"/>
        </w:rPr>
      </w:pPr>
      <w:r>
        <w:rPr>
          <w:bCs/>
          <w:sz w:val="24"/>
        </w:rPr>
        <w:t xml:space="preserve">项目名称： </w:t>
      </w:r>
    </w:p>
    <w:p w14:paraId="19E14A68">
      <w:pPr>
        <w:snapToGrid w:val="0"/>
        <w:spacing w:before="120" w:beforeLines="50" w:after="50" w:line="360" w:lineRule="exact"/>
        <w:ind w:firstLine="720" w:firstLineChars="300"/>
        <w:rPr>
          <w:bCs/>
          <w:sz w:val="24"/>
        </w:rPr>
      </w:pPr>
      <w:r>
        <w:rPr>
          <w:bCs/>
          <w:sz w:val="24"/>
        </w:rPr>
        <w:t>项目编号：</w:t>
      </w:r>
    </w:p>
    <w:p w14:paraId="72F02915">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0264F867">
      <w:pPr>
        <w:snapToGrid w:val="0"/>
        <w:spacing w:before="120" w:beforeLines="50" w:after="50" w:line="360" w:lineRule="exact"/>
        <w:ind w:firstLine="720" w:firstLineChars="300"/>
        <w:rPr>
          <w:bCs/>
          <w:sz w:val="24"/>
        </w:rPr>
      </w:pPr>
      <w:r>
        <w:rPr>
          <w:bCs/>
          <w:sz w:val="24"/>
        </w:rPr>
        <w:t>供应商名称：</w:t>
      </w:r>
    </w:p>
    <w:p w14:paraId="769A3EF0">
      <w:pPr>
        <w:snapToGrid w:val="0"/>
        <w:spacing w:before="120" w:beforeLines="50" w:after="50" w:line="360" w:lineRule="exact"/>
        <w:ind w:firstLine="720" w:firstLineChars="300"/>
        <w:rPr>
          <w:bCs/>
          <w:sz w:val="24"/>
        </w:rPr>
      </w:pPr>
      <w:r>
        <w:rPr>
          <w:bCs/>
          <w:sz w:val="24"/>
        </w:rPr>
        <w:t>供应商地址：</w:t>
      </w:r>
    </w:p>
    <w:p w14:paraId="166D6DE3">
      <w:pPr>
        <w:pStyle w:val="7"/>
        <w:snapToGrid w:val="0"/>
        <w:spacing w:before="50" w:after="50" w:line="360" w:lineRule="exact"/>
        <w:ind w:firstLine="960" w:firstLineChars="400"/>
        <w:rPr>
          <w:bCs/>
          <w:sz w:val="24"/>
          <w:szCs w:val="24"/>
        </w:rPr>
      </w:pPr>
    </w:p>
    <w:p w14:paraId="7F1D48D8">
      <w:pPr>
        <w:snapToGrid w:val="0"/>
        <w:spacing w:before="120" w:beforeLines="50" w:after="50" w:line="360" w:lineRule="exact"/>
        <w:jc w:val="center"/>
        <w:rPr>
          <w:sz w:val="24"/>
        </w:rPr>
      </w:pPr>
      <w:r>
        <w:rPr>
          <w:sz w:val="24"/>
        </w:rPr>
        <w:t xml:space="preserve">                        年  月  日</w:t>
      </w:r>
    </w:p>
    <w:p w14:paraId="21808D31">
      <w:pPr>
        <w:snapToGrid w:val="0"/>
        <w:spacing w:before="120" w:beforeLines="50" w:after="50" w:line="360" w:lineRule="exact"/>
        <w:rPr>
          <w:b/>
          <w:bCs/>
          <w:sz w:val="24"/>
        </w:rPr>
      </w:pPr>
      <w:r>
        <w:br w:type="page"/>
      </w:r>
      <w:bookmarkEnd w:id="99"/>
      <w:bookmarkEnd w:id="100"/>
      <w:r>
        <w:rPr>
          <w:b/>
          <w:bCs/>
          <w:sz w:val="24"/>
        </w:rPr>
        <w:t xml:space="preserve"> </w:t>
      </w:r>
    </w:p>
    <w:p w14:paraId="5BB55B0E">
      <w:pPr>
        <w:snapToGrid w:val="0"/>
        <w:spacing w:before="50" w:after="50" w:line="440" w:lineRule="exact"/>
        <w:ind w:firstLine="138" w:firstLineChars="49"/>
        <w:jc w:val="center"/>
        <w:rPr>
          <w:b/>
          <w:sz w:val="28"/>
          <w:szCs w:val="28"/>
        </w:rPr>
      </w:pPr>
      <w:r>
        <w:rPr>
          <w:b/>
          <w:sz w:val="28"/>
          <w:szCs w:val="28"/>
        </w:rPr>
        <w:t>目录</w:t>
      </w:r>
    </w:p>
    <w:p w14:paraId="57730226">
      <w:pPr>
        <w:snapToGrid w:val="0"/>
        <w:spacing w:before="50" w:after="50" w:line="440" w:lineRule="exact"/>
        <w:ind w:firstLine="118" w:firstLineChars="49"/>
        <w:jc w:val="center"/>
        <w:rPr>
          <w:b/>
          <w:sz w:val="24"/>
        </w:rPr>
      </w:pPr>
      <w:r>
        <w:rPr>
          <w:b/>
          <w:sz w:val="24"/>
        </w:rPr>
        <w:t>（应有页码）</w:t>
      </w:r>
    </w:p>
    <w:p w14:paraId="72265261">
      <w:pPr>
        <w:snapToGrid w:val="0"/>
        <w:spacing w:before="50" w:after="50" w:line="440" w:lineRule="exact"/>
        <w:rPr>
          <w:b/>
          <w:sz w:val="24"/>
        </w:rPr>
      </w:pPr>
      <w:r>
        <w:rPr>
          <w:b/>
          <w:sz w:val="24"/>
        </w:rPr>
        <w:br w:type="page"/>
      </w:r>
      <w:r>
        <w:rPr>
          <w:b/>
          <w:szCs w:val="21"/>
        </w:rPr>
        <w:t>1．投标声明书格式：</w:t>
      </w:r>
    </w:p>
    <w:p w14:paraId="433346A1">
      <w:pPr>
        <w:snapToGrid w:val="0"/>
        <w:spacing w:before="50" w:after="50" w:line="440" w:lineRule="exact"/>
        <w:ind w:firstLine="157" w:firstLineChars="49"/>
        <w:jc w:val="left"/>
        <w:rPr>
          <w:b/>
          <w:bCs/>
          <w:sz w:val="32"/>
          <w:szCs w:val="32"/>
        </w:rPr>
      </w:pPr>
    </w:p>
    <w:p w14:paraId="21295DD7">
      <w:pPr>
        <w:snapToGrid w:val="0"/>
        <w:spacing w:before="120" w:beforeLines="50" w:after="50" w:line="360" w:lineRule="exact"/>
        <w:jc w:val="center"/>
        <w:rPr>
          <w:b/>
          <w:szCs w:val="21"/>
        </w:rPr>
      </w:pPr>
      <w:r>
        <w:rPr>
          <w:b/>
          <w:szCs w:val="21"/>
        </w:rPr>
        <w:t>投标声明书</w:t>
      </w:r>
    </w:p>
    <w:p w14:paraId="4B01C24B">
      <w:pPr>
        <w:snapToGrid w:val="0"/>
        <w:spacing w:before="120" w:beforeLines="50" w:after="50" w:line="360" w:lineRule="exact"/>
        <w:jc w:val="center"/>
        <w:rPr>
          <w:szCs w:val="21"/>
        </w:rPr>
      </w:pPr>
    </w:p>
    <w:p w14:paraId="1D879223">
      <w:pPr>
        <w:snapToGrid w:val="0"/>
        <w:spacing w:before="120" w:beforeLines="5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74FE08DA">
      <w:pPr>
        <w:snapToGrid w:val="0"/>
        <w:spacing w:before="120" w:beforeLines="50" w:after="50" w:line="360" w:lineRule="exact"/>
        <w:ind w:firstLine="630" w:firstLineChars="30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50A67F9E">
      <w:pPr>
        <w:snapToGrid w:val="0"/>
        <w:spacing w:before="120" w:beforeLines="5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 xml:space="preserve">（项目名称） </w:t>
      </w:r>
      <w:r>
        <w:rPr>
          <w:szCs w:val="21"/>
        </w:rPr>
        <w:t>项目的投标，为便于贵方公正、择优地确定中标人及其投标产品和服务，我方就本次投标有关事项郑重声明如下：</w:t>
      </w:r>
    </w:p>
    <w:p w14:paraId="1E7AA3F2">
      <w:pPr>
        <w:snapToGrid w:val="0"/>
        <w:spacing w:before="120" w:beforeLines="50" w:line="360" w:lineRule="exact"/>
        <w:ind w:firstLine="420" w:firstLineChars="200"/>
        <w:rPr>
          <w:szCs w:val="21"/>
        </w:rPr>
      </w:pPr>
      <w:r>
        <w:rPr>
          <w:szCs w:val="21"/>
        </w:rPr>
        <w:t>（1）我方向贵方提交的所有投标文件、资料都是准确的和真实的。</w:t>
      </w:r>
    </w:p>
    <w:p w14:paraId="61F042B2">
      <w:pPr>
        <w:snapToGrid w:val="0"/>
        <w:spacing w:before="120" w:beforeLines="50" w:line="360" w:lineRule="exact"/>
        <w:ind w:firstLine="420" w:firstLineChars="200"/>
        <w:rPr>
          <w:szCs w:val="21"/>
        </w:rPr>
      </w:pPr>
      <w:r>
        <w:rPr>
          <w:szCs w:val="21"/>
        </w:rPr>
        <w:t>（2）我方不是采购人的附属机构；也不是为本项目提供整体设计、规范编制或者项目管理、监理、检测等服务的供应商或其附属机构。</w:t>
      </w:r>
    </w:p>
    <w:p w14:paraId="593B80F4">
      <w:pPr>
        <w:snapToGrid w:val="0"/>
        <w:spacing w:before="120" w:beforeLines="50" w:line="360" w:lineRule="exact"/>
        <w:ind w:firstLine="420" w:firstLineChars="200"/>
        <w:rPr>
          <w:szCs w:val="21"/>
        </w:rPr>
      </w:pPr>
      <w:r>
        <w:rPr>
          <w:szCs w:val="21"/>
        </w:rPr>
        <w:t>（3）我方承诺在参加本政府采购项目活动前，没有被纳入政府部门或银行认定的失信名单，我方具有良好的商业信誉。</w:t>
      </w:r>
    </w:p>
    <w:p w14:paraId="5ACEE5C2">
      <w:pPr>
        <w:snapToGrid w:val="0"/>
        <w:spacing w:before="120" w:beforeLines="50" w:line="360" w:lineRule="exact"/>
        <w:ind w:firstLine="420" w:firstLineChars="200"/>
        <w:rPr>
          <w:szCs w:val="21"/>
        </w:rPr>
      </w:pPr>
      <w:r>
        <w:rPr>
          <w:szCs w:val="21"/>
        </w:rPr>
        <w:t>（4）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4E512A81">
      <w:pPr>
        <w:snapToGrid w:val="0"/>
        <w:spacing w:before="120" w:beforeLines="50" w:line="360" w:lineRule="exact"/>
        <w:ind w:firstLine="420" w:firstLineChars="200"/>
        <w:rPr>
          <w:szCs w:val="21"/>
        </w:rPr>
      </w:pPr>
      <w:r>
        <w:rPr>
          <w:szCs w:val="21"/>
        </w:rPr>
        <w:t>（5）我方承诺具有履行本项目合同所必需的设备和专业技术能力。</w:t>
      </w:r>
    </w:p>
    <w:p w14:paraId="1AD86757">
      <w:pPr>
        <w:snapToGrid w:val="0"/>
        <w:spacing w:before="120" w:beforeLines="50" w:line="360" w:lineRule="exact"/>
        <w:ind w:firstLine="420" w:firstLineChars="200"/>
        <w:rPr>
          <w:szCs w:val="21"/>
        </w:rPr>
      </w:pPr>
      <w:r>
        <w:rPr>
          <w:rFonts w:hint="eastAsia"/>
          <w:szCs w:val="21"/>
        </w:rPr>
        <w:t>（6）我方承诺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并根据财库〔2016〕125号《财政部关于在政府采购活动中查询及使用信用记录有关问题的通知》规定接受失信联合惩戒。</w:t>
      </w:r>
    </w:p>
    <w:p w14:paraId="7B012B3A">
      <w:pPr>
        <w:snapToGrid w:val="0"/>
        <w:spacing w:before="120" w:beforeLines="50" w:line="360" w:lineRule="exact"/>
        <w:ind w:firstLine="420" w:firstLineChars="200"/>
        <w:rPr>
          <w:szCs w:val="21"/>
        </w:rPr>
      </w:pPr>
      <w:r>
        <w:rPr>
          <w:rFonts w:hint="eastAsia"/>
          <w:szCs w:val="21"/>
        </w:rPr>
        <w:t>（7）我方承诺中标后按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76E439DE">
      <w:pPr>
        <w:snapToGrid w:val="0"/>
        <w:spacing w:before="120" w:beforeLines="50" w:line="360" w:lineRule="exact"/>
        <w:ind w:firstLine="420" w:firstLineChars="200"/>
        <w:rPr>
          <w:szCs w:val="21"/>
        </w:rPr>
      </w:pPr>
      <w:r>
        <w:rPr>
          <w:szCs w:val="21"/>
        </w:rPr>
        <w:t>我方对以上声明负全部法律责任。如有虚假或隐瞒，我方愿意承担一切后果，并不再寻求任何旨在减轻或免除法律责任的辩解。</w:t>
      </w:r>
    </w:p>
    <w:p w14:paraId="2C8CE5C5">
      <w:pPr>
        <w:snapToGrid w:val="0"/>
        <w:spacing w:before="120" w:beforeLines="50" w:line="360" w:lineRule="exact"/>
        <w:ind w:firstLine="420" w:firstLineChars="200"/>
        <w:rPr>
          <w:szCs w:val="21"/>
        </w:rPr>
      </w:pPr>
    </w:p>
    <w:p w14:paraId="3457949A">
      <w:pPr>
        <w:snapToGrid w:val="0"/>
        <w:spacing w:before="120" w:beforeLines="50" w:after="50" w:line="360" w:lineRule="exact"/>
        <w:ind w:firstLine="210" w:firstLineChars="100"/>
        <w:jc w:val="right"/>
        <w:rPr>
          <w:szCs w:val="21"/>
        </w:rPr>
      </w:pPr>
      <w:bookmarkStart w:id="101" w:name="_Hlk88990289"/>
      <w:r>
        <w:rPr>
          <w:szCs w:val="21"/>
        </w:rPr>
        <w:t>供应商</w:t>
      </w:r>
      <w:r>
        <w:rPr>
          <w:rFonts w:hint="eastAsia"/>
          <w:szCs w:val="21"/>
        </w:rPr>
        <w:t>名称（电子签章）</w:t>
      </w:r>
      <w:bookmarkEnd w:id="101"/>
      <w:r>
        <w:rPr>
          <w:szCs w:val="21"/>
        </w:rPr>
        <w:t>：</w:t>
      </w:r>
      <w:r>
        <w:rPr>
          <w:szCs w:val="21"/>
          <w:u w:val="single"/>
        </w:rPr>
        <w:t xml:space="preserve">         </w:t>
      </w:r>
      <w:r>
        <w:rPr>
          <w:szCs w:val="21"/>
        </w:rPr>
        <w:t xml:space="preserve">                                          </w:t>
      </w:r>
    </w:p>
    <w:p w14:paraId="1EECB037">
      <w:pPr>
        <w:snapToGrid w:val="0"/>
        <w:spacing w:before="120" w:beforeLines="50" w:after="50" w:line="360" w:lineRule="exact"/>
        <w:ind w:firstLine="210" w:firstLineChars="100"/>
        <w:jc w:val="right"/>
        <w:rPr>
          <w:szCs w:val="21"/>
        </w:rPr>
      </w:pPr>
      <w:r>
        <w:rPr>
          <w:szCs w:val="21"/>
        </w:rPr>
        <w:t>年    月    日</w:t>
      </w:r>
    </w:p>
    <w:p w14:paraId="7930E067">
      <w:pPr>
        <w:snapToGrid w:val="0"/>
        <w:spacing w:before="120" w:beforeLines="50" w:after="50" w:line="360" w:lineRule="exact"/>
        <w:rPr>
          <w:szCs w:val="21"/>
        </w:rPr>
      </w:pPr>
      <w:r>
        <w:rPr>
          <w:szCs w:val="21"/>
        </w:rPr>
        <w:br w:type="page"/>
      </w:r>
      <w:r>
        <w:rPr>
          <w:szCs w:val="21"/>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631DD8FC">
      <w:pPr>
        <w:snapToGrid w:val="0"/>
        <w:spacing w:before="120" w:beforeLines="50" w:after="50" w:line="440" w:lineRule="exact"/>
        <w:rPr>
          <w:sz w:val="18"/>
          <w:szCs w:val="18"/>
        </w:rPr>
      </w:pPr>
    </w:p>
    <w:p w14:paraId="0B1A2845">
      <w:pPr>
        <w:snapToGrid w:val="0"/>
        <w:spacing w:before="120" w:beforeLines="50" w:after="50" w:line="440" w:lineRule="exact"/>
        <w:rPr>
          <w:b/>
          <w:szCs w:val="21"/>
        </w:rPr>
      </w:pPr>
      <w:r>
        <w:rPr>
          <w:szCs w:val="21"/>
        </w:rPr>
        <w:t>3．财务状况报告（表）复印件或银行出具的资信证明复印件。</w:t>
      </w:r>
      <w:r>
        <w:t>对于从取得营业执照时间起到截标时间为止不足1年的供应商，只需提交</w:t>
      </w:r>
      <w:r>
        <w:rPr>
          <w:szCs w:val="21"/>
        </w:rPr>
        <w:t>截标时间前一个月的财务状况报告（表）复印件。（按“评审方法及标准” “资格审查表”规定提供）。（加盖</w:t>
      </w:r>
      <w:r>
        <w:rPr>
          <w:rFonts w:hint="eastAsia"/>
          <w:szCs w:val="21"/>
        </w:rPr>
        <w:t>供应商电子签章</w:t>
      </w:r>
      <w:r>
        <w:rPr>
          <w:szCs w:val="21"/>
        </w:rPr>
        <w:t>）</w:t>
      </w:r>
      <w:r>
        <w:rPr>
          <w:rFonts w:hint="eastAsia"/>
          <w:szCs w:val="21"/>
        </w:rPr>
        <w:t>。</w:t>
      </w:r>
    </w:p>
    <w:p w14:paraId="0587A80D">
      <w:pPr>
        <w:snapToGrid w:val="0"/>
        <w:spacing w:before="120" w:beforeLines="50" w:after="50" w:line="440" w:lineRule="exact"/>
        <w:rPr>
          <w:szCs w:val="21"/>
        </w:rPr>
      </w:pPr>
    </w:p>
    <w:p w14:paraId="4046AB0D">
      <w:pPr>
        <w:snapToGrid w:val="0"/>
        <w:spacing w:before="120" w:beforeLines="50" w:after="50" w:line="440" w:lineRule="exact"/>
      </w:pPr>
      <w:r>
        <w:t>4．依法缴纳税费证明和社会保险缴纳证明材料</w:t>
      </w:r>
      <w:r>
        <w:rPr>
          <w:rFonts w:hint="eastAsia"/>
        </w:rPr>
        <w:t>。</w:t>
      </w:r>
      <w:r>
        <w:t>供应商成立不足</w:t>
      </w:r>
      <w:r>
        <w:rPr>
          <w:rFonts w:hint="eastAsia"/>
        </w:rPr>
        <w:t>1个月的，无须提供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（按“评审方法及标准” “资格审查表”规定提供）（加盖</w:t>
      </w:r>
      <w:r>
        <w:rPr>
          <w:rFonts w:hint="eastAsia"/>
          <w:szCs w:val="21"/>
        </w:rPr>
        <w:t>供应商电子签章</w:t>
      </w:r>
      <w:r>
        <w:rPr>
          <w:szCs w:val="21"/>
        </w:rPr>
        <w:t>）</w:t>
      </w:r>
      <w:r>
        <w:rPr>
          <w:rFonts w:hint="eastAsia"/>
          <w:szCs w:val="21"/>
        </w:rPr>
        <w:t>。</w:t>
      </w:r>
    </w:p>
    <w:p w14:paraId="721CF1A1">
      <w:pPr>
        <w:snapToGrid w:val="0"/>
        <w:spacing w:before="120" w:beforeLines="50" w:after="50" w:line="360" w:lineRule="exact"/>
        <w:rPr>
          <w:szCs w:val="21"/>
        </w:rPr>
      </w:pPr>
    </w:p>
    <w:p w14:paraId="5B6E9A82">
      <w:pPr>
        <w:snapToGrid w:val="0"/>
        <w:spacing w:before="50" w:after="120" w:afterLines="50" w:line="440" w:lineRule="exact"/>
        <w:jc w:val="left"/>
        <w:rPr>
          <w:b/>
          <w:szCs w:val="21"/>
        </w:rPr>
      </w:pPr>
      <w:r>
        <w:rPr>
          <w:szCs w:val="21"/>
        </w:rPr>
        <w:t>5．具备法律、行政法规规定的其他要求的证明材料</w:t>
      </w:r>
      <w:r>
        <w:t>（</w:t>
      </w:r>
      <w:r>
        <w:rPr>
          <w:szCs w:val="21"/>
        </w:rPr>
        <w:t>按“评审方法及标准” “资格审查表”规定提供</w:t>
      </w:r>
      <w:r>
        <w:t>）。</w:t>
      </w:r>
      <w:r>
        <w:rPr>
          <w:rFonts w:hint="eastAsia"/>
          <w:b/>
          <w:szCs w:val="21"/>
        </w:rPr>
        <w:t>（如招标文件有要求时提供）</w:t>
      </w:r>
    </w:p>
    <w:p w14:paraId="3D2A5228">
      <w:pPr>
        <w:snapToGrid w:val="0"/>
        <w:spacing w:before="50" w:after="120" w:afterLines="50" w:line="440" w:lineRule="exact"/>
        <w:jc w:val="left"/>
        <w:rPr>
          <w:szCs w:val="21"/>
        </w:rPr>
      </w:pPr>
    </w:p>
    <w:p w14:paraId="1B9E95B6">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2DE21E0B">
      <w:pPr>
        <w:widowControl/>
        <w:jc w:val="left"/>
        <w:rPr>
          <w:b/>
          <w:szCs w:val="21"/>
        </w:rPr>
      </w:pPr>
      <w:r>
        <w:rPr>
          <w:szCs w:val="21"/>
        </w:rPr>
        <w:t>7．</w:t>
      </w:r>
      <w:r>
        <w:t>满足供应商特定资格条件的其他证明材料</w:t>
      </w:r>
      <w:r>
        <w:rPr>
          <w:szCs w:val="21"/>
        </w:rPr>
        <w:t>加盖供应商</w:t>
      </w:r>
      <w:r>
        <w:rPr>
          <w:rFonts w:hint="eastAsia"/>
          <w:szCs w:val="21"/>
        </w:rPr>
        <w:t>电子签章</w:t>
      </w:r>
      <w:r>
        <w:t>（</w:t>
      </w:r>
      <w:r>
        <w:rPr>
          <w:szCs w:val="21"/>
        </w:rPr>
        <w:t>按“评审方法及标准” “资格审查表”“</w:t>
      </w:r>
      <w:r>
        <w:rPr>
          <w:szCs w:val="21"/>
          <w:lang w:val="zh-CN"/>
        </w:rPr>
        <w:t xml:space="preserve"> 供应商应符合的</w:t>
      </w:r>
      <w:r>
        <w:rPr>
          <w:szCs w:val="21"/>
        </w:rPr>
        <w:t>特定资格条件”规定提供</w:t>
      </w:r>
      <w:r>
        <w:t>）。</w:t>
      </w:r>
      <w:r>
        <w:rPr>
          <w:rFonts w:hint="eastAsia"/>
          <w:b/>
          <w:szCs w:val="21"/>
        </w:rPr>
        <w:t>（如招标文件有要求时提供）</w:t>
      </w:r>
    </w:p>
    <w:p w14:paraId="56A744F1">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6A0CAD30">
      <w:pPr>
        <w:snapToGrid w:val="0"/>
        <w:spacing w:before="50" w:after="120" w:afterLines="50" w:line="360" w:lineRule="auto"/>
        <w:jc w:val="left"/>
        <w:rPr>
          <w:szCs w:val="21"/>
        </w:rPr>
      </w:pPr>
      <w:r>
        <w:rPr>
          <w:rFonts w:hint="eastAsia"/>
          <w:szCs w:val="21"/>
        </w:rPr>
        <w:t>7</w:t>
      </w:r>
      <w:r>
        <w:rPr>
          <w:szCs w:val="21"/>
        </w:rPr>
        <w:t>.1</w:t>
      </w:r>
      <w:r>
        <w:rPr>
          <w:rFonts w:hint="eastAsia"/>
          <w:szCs w:val="21"/>
        </w:rPr>
        <w:t>投标人直接控股股东信息表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173708DF">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35CE9E6">
            <w:pPr>
              <w:spacing w:line="360" w:lineRule="auto"/>
              <w:jc w:val="center"/>
              <w:rPr>
                <w:szCs w:val="21"/>
              </w:rPr>
            </w:pPr>
            <w:r>
              <w:rPr>
                <w:rFonts w:hint="eastAsia"/>
                <w:szCs w:val="21"/>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E85DFC5">
            <w:pPr>
              <w:spacing w:line="360" w:lineRule="auto"/>
              <w:jc w:val="center"/>
              <w:rPr>
                <w:szCs w:val="21"/>
              </w:rPr>
            </w:pPr>
            <w:r>
              <w:rPr>
                <w:rFonts w:hint="eastAsia"/>
                <w:szCs w:val="21"/>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0E6396C">
            <w:pPr>
              <w:spacing w:line="360" w:lineRule="auto"/>
              <w:jc w:val="center"/>
              <w:rPr>
                <w:szCs w:val="21"/>
              </w:rPr>
            </w:pPr>
            <w:r>
              <w:rPr>
                <w:rFonts w:hint="eastAsia"/>
                <w:szCs w:val="21"/>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B35A831">
            <w:pPr>
              <w:spacing w:line="360" w:lineRule="auto"/>
              <w:jc w:val="center"/>
              <w:rPr>
                <w:szCs w:val="21"/>
              </w:rPr>
            </w:pPr>
            <w:r>
              <w:rPr>
                <w:rFonts w:hint="eastAsia"/>
                <w:szCs w:val="21"/>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4825657">
            <w:pPr>
              <w:spacing w:line="360" w:lineRule="auto"/>
              <w:jc w:val="center"/>
              <w:rPr>
                <w:szCs w:val="21"/>
              </w:rPr>
            </w:pPr>
            <w:r>
              <w:rPr>
                <w:rFonts w:hint="eastAsia"/>
                <w:szCs w:val="21"/>
              </w:rPr>
              <w:t>备注</w:t>
            </w:r>
          </w:p>
        </w:tc>
      </w:tr>
      <w:tr w14:paraId="4105B9B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55C0E81">
            <w:pPr>
              <w:spacing w:line="360" w:lineRule="auto"/>
              <w:jc w:val="center"/>
              <w:rPr>
                <w:szCs w:val="21"/>
              </w:rPr>
            </w:pPr>
            <w:r>
              <w:rPr>
                <w:rFonts w:hint="eastAsia"/>
                <w:szCs w:val="21"/>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7A54D3F">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B913053">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BF789BC">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26BEA3B">
            <w:pPr>
              <w:spacing w:line="360" w:lineRule="auto"/>
              <w:jc w:val="center"/>
              <w:rPr>
                <w:szCs w:val="21"/>
              </w:rPr>
            </w:pPr>
          </w:p>
        </w:tc>
      </w:tr>
      <w:tr w14:paraId="6B60F75D">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3B28AFC">
            <w:pPr>
              <w:spacing w:line="360" w:lineRule="auto"/>
              <w:jc w:val="center"/>
              <w:rPr>
                <w:szCs w:val="21"/>
              </w:rPr>
            </w:pPr>
            <w:r>
              <w:rPr>
                <w:rFonts w:hint="eastAsia"/>
                <w:szCs w:val="21"/>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38A8F6F">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5AD5D68">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6E52E94">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138CEC4">
            <w:pPr>
              <w:spacing w:line="360" w:lineRule="auto"/>
              <w:jc w:val="center"/>
              <w:rPr>
                <w:szCs w:val="21"/>
              </w:rPr>
            </w:pPr>
          </w:p>
        </w:tc>
      </w:tr>
      <w:tr w14:paraId="7752EAC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1FE938A">
            <w:pPr>
              <w:spacing w:line="360" w:lineRule="auto"/>
              <w:jc w:val="center"/>
              <w:rPr>
                <w:szCs w:val="21"/>
              </w:rPr>
            </w:pPr>
            <w:r>
              <w:rPr>
                <w:rFonts w:hint="eastAsia"/>
                <w:szCs w:val="21"/>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E6EC637">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AB6DE7D">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48215DB">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D8D7875">
            <w:pPr>
              <w:spacing w:line="360" w:lineRule="auto"/>
              <w:jc w:val="center"/>
              <w:rPr>
                <w:szCs w:val="21"/>
              </w:rPr>
            </w:pPr>
          </w:p>
        </w:tc>
      </w:tr>
      <w:tr w14:paraId="7A728972">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304EE8A">
            <w:pPr>
              <w:spacing w:line="360" w:lineRule="auto"/>
              <w:jc w:val="center"/>
              <w:rPr>
                <w:szCs w:val="21"/>
              </w:rPr>
            </w:pPr>
            <w:r>
              <w:rPr>
                <w:rFonts w:hint="eastAsia"/>
                <w:szCs w:val="21"/>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F400ADC">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6ED74E2">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EA9EF93">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8589C56">
            <w:pPr>
              <w:spacing w:line="360" w:lineRule="auto"/>
              <w:jc w:val="center"/>
              <w:rPr>
                <w:szCs w:val="21"/>
              </w:rPr>
            </w:pPr>
          </w:p>
        </w:tc>
      </w:tr>
    </w:tbl>
    <w:p w14:paraId="170FE482">
      <w:pPr>
        <w:snapToGrid w:val="0"/>
        <w:spacing w:line="360" w:lineRule="auto"/>
        <w:jc w:val="left"/>
        <w:rPr>
          <w:szCs w:val="21"/>
        </w:rPr>
      </w:pPr>
      <w:r>
        <w:rPr>
          <w:rFonts w:hint="eastAsia"/>
          <w:szCs w:val="21"/>
        </w:rPr>
        <w:t>注：</w:t>
      </w:r>
    </w:p>
    <w:p w14:paraId="57BE2013">
      <w:pPr>
        <w:snapToGrid w:val="0"/>
        <w:spacing w:line="360" w:lineRule="auto"/>
        <w:jc w:val="left"/>
        <w:rPr>
          <w:szCs w:val="21"/>
        </w:rPr>
      </w:pPr>
      <w:r>
        <w:rPr>
          <w:rFonts w:hint="eastAsia"/>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33E1525E">
      <w:pPr>
        <w:snapToGrid w:val="0"/>
        <w:spacing w:line="360" w:lineRule="auto"/>
        <w:jc w:val="left"/>
        <w:rPr>
          <w:szCs w:val="21"/>
        </w:rPr>
      </w:pPr>
      <w:r>
        <w:rPr>
          <w:rFonts w:hint="eastAsia"/>
          <w:szCs w:val="21"/>
        </w:rPr>
        <w:t>2.本表所指的控股关系仅限于直接控股关系，不包括间接的控股关系。公司实际控制人与公司之间的关系不属于本表所指的直接控股关系。</w:t>
      </w:r>
    </w:p>
    <w:p w14:paraId="6621B557">
      <w:pPr>
        <w:snapToGrid w:val="0"/>
        <w:spacing w:line="360" w:lineRule="auto"/>
        <w:jc w:val="left"/>
        <w:rPr>
          <w:szCs w:val="21"/>
        </w:rPr>
      </w:pPr>
      <w:r>
        <w:rPr>
          <w:rFonts w:hint="eastAsia"/>
          <w:szCs w:val="21"/>
        </w:rPr>
        <w:t>3.供应商不存在直接控股股东的，则填“无”。</w:t>
      </w:r>
    </w:p>
    <w:p w14:paraId="3636B89A">
      <w:pPr>
        <w:snapToGrid w:val="0"/>
        <w:spacing w:line="360" w:lineRule="auto"/>
        <w:jc w:val="left"/>
        <w:rPr>
          <w:szCs w:val="21"/>
        </w:rPr>
      </w:pPr>
    </w:p>
    <w:p w14:paraId="6C54B84B">
      <w:pPr>
        <w:snapToGrid w:val="0"/>
        <w:spacing w:line="360" w:lineRule="auto"/>
        <w:jc w:val="left"/>
        <w:rPr>
          <w:szCs w:val="21"/>
        </w:rPr>
      </w:pPr>
    </w:p>
    <w:p w14:paraId="092F18F9">
      <w:pPr>
        <w:snapToGrid w:val="0"/>
        <w:spacing w:line="360" w:lineRule="auto"/>
        <w:jc w:val="left"/>
        <w:rPr>
          <w:szCs w:val="21"/>
        </w:rPr>
      </w:pPr>
    </w:p>
    <w:p w14:paraId="6EDDC885">
      <w:pPr>
        <w:snapToGrid w:val="0"/>
        <w:spacing w:line="360" w:lineRule="auto"/>
        <w:jc w:val="left"/>
        <w:rPr>
          <w:szCs w:val="21"/>
        </w:rPr>
      </w:pPr>
    </w:p>
    <w:p w14:paraId="4D627BC5">
      <w:pPr>
        <w:snapToGrid w:val="0"/>
        <w:spacing w:line="360" w:lineRule="auto"/>
        <w:jc w:val="left"/>
        <w:rPr>
          <w:szCs w:val="21"/>
        </w:rPr>
      </w:pPr>
    </w:p>
    <w:p w14:paraId="56330C4E">
      <w:pPr>
        <w:snapToGrid w:val="0"/>
        <w:spacing w:line="360" w:lineRule="auto"/>
        <w:ind w:firstLine="4410" w:firstLineChars="2100"/>
        <w:rPr>
          <w:szCs w:val="21"/>
        </w:rPr>
      </w:pPr>
      <w:r>
        <w:rPr>
          <w:rFonts w:hint="eastAsia"/>
          <w:szCs w:val="21"/>
        </w:rPr>
        <w:t>供应商名称(电子签章)：</w:t>
      </w:r>
    </w:p>
    <w:p w14:paraId="7F6C0112">
      <w:pPr>
        <w:snapToGrid w:val="0"/>
        <w:spacing w:line="360" w:lineRule="auto"/>
        <w:ind w:firstLine="4515" w:firstLineChars="2150"/>
        <w:rPr>
          <w:szCs w:val="21"/>
        </w:rPr>
      </w:pPr>
      <w:r>
        <w:rPr>
          <w:rFonts w:hint="eastAsia"/>
          <w:szCs w:val="21"/>
        </w:rPr>
        <w:t>日期：  年  月   日</w:t>
      </w:r>
    </w:p>
    <w:p w14:paraId="6D720F97">
      <w:pPr>
        <w:snapToGrid w:val="0"/>
        <w:spacing w:line="360" w:lineRule="auto"/>
        <w:jc w:val="left"/>
        <w:rPr>
          <w:szCs w:val="21"/>
        </w:rPr>
      </w:pPr>
      <w:r>
        <w:rPr>
          <w:color w:val="FF0000"/>
          <w:szCs w:val="21"/>
        </w:rPr>
        <w:br w:type="page"/>
      </w:r>
      <w:r>
        <w:rPr>
          <w:rFonts w:hint="eastAsia"/>
          <w:szCs w:val="21"/>
        </w:rPr>
        <w:t>7</w:t>
      </w:r>
      <w:r>
        <w:rPr>
          <w:szCs w:val="21"/>
        </w:rPr>
        <w:t>.2</w:t>
      </w:r>
      <w:r>
        <w:rPr>
          <w:rFonts w:hint="eastAsia"/>
          <w:szCs w:val="21"/>
        </w:rPr>
        <w:t>投标人直接管理关系信息表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5DC8B1A9">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4BCCFE07">
            <w:pPr>
              <w:spacing w:line="360" w:lineRule="auto"/>
              <w:jc w:val="center"/>
              <w:rPr>
                <w:szCs w:val="21"/>
              </w:rPr>
            </w:pPr>
            <w:r>
              <w:rPr>
                <w:rFonts w:hint="eastAsia"/>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123A3B39">
            <w:pPr>
              <w:spacing w:line="360" w:lineRule="auto"/>
              <w:jc w:val="center"/>
              <w:rPr>
                <w:szCs w:val="21"/>
              </w:rPr>
            </w:pPr>
            <w:r>
              <w:rPr>
                <w:rFonts w:hint="eastAsia"/>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5EFEA3AA">
            <w:pPr>
              <w:spacing w:line="360" w:lineRule="auto"/>
              <w:jc w:val="center"/>
              <w:rPr>
                <w:szCs w:val="21"/>
              </w:rPr>
            </w:pPr>
            <w:r>
              <w:rPr>
                <w:rFonts w:hint="eastAsia"/>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69D9A62B">
            <w:pPr>
              <w:spacing w:line="360" w:lineRule="auto"/>
              <w:jc w:val="center"/>
              <w:rPr>
                <w:szCs w:val="21"/>
              </w:rPr>
            </w:pPr>
            <w:r>
              <w:rPr>
                <w:rFonts w:hint="eastAsia"/>
                <w:szCs w:val="21"/>
              </w:rPr>
              <w:t>备注</w:t>
            </w:r>
          </w:p>
        </w:tc>
      </w:tr>
      <w:tr w14:paraId="1DFF2588">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77548BC4">
            <w:pPr>
              <w:spacing w:line="360" w:lineRule="auto"/>
              <w:jc w:val="center"/>
              <w:rPr>
                <w:szCs w:val="21"/>
              </w:rPr>
            </w:pPr>
            <w:r>
              <w:rPr>
                <w:rFonts w:hint="eastAsia"/>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0182C336">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10879C67">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3D87CE39">
            <w:pPr>
              <w:spacing w:line="360" w:lineRule="auto"/>
              <w:jc w:val="center"/>
              <w:rPr>
                <w:szCs w:val="21"/>
              </w:rPr>
            </w:pPr>
          </w:p>
        </w:tc>
      </w:tr>
      <w:tr w14:paraId="1810151F">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604F92D8">
            <w:pPr>
              <w:spacing w:line="360" w:lineRule="auto"/>
              <w:jc w:val="center"/>
              <w:rPr>
                <w:szCs w:val="21"/>
              </w:rPr>
            </w:pPr>
            <w:r>
              <w:rPr>
                <w:rFonts w:hint="eastAsia"/>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67C14A66">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7D501467">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042B9C19">
            <w:pPr>
              <w:spacing w:line="360" w:lineRule="auto"/>
              <w:jc w:val="center"/>
              <w:rPr>
                <w:szCs w:val="21"/>
              </w:rPr>
            </w:pPr>
          </w:p>
        </w:tc>
      </w:tr>
      <w:tr w14:paraId="6C9C14EB">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3C06F5EB">
            <w:pPr>
              <w:spacing w:line="360" w:lineRule="auto"/>
              <w:jc w:val="center"/>
              <w:rPr>
                <w:szCs w:val="21"/>
              </w:rPr>
            </w:pPr>
            <w:r>
              <w:rPr>
                <w:rFonts w:hint="eastAsia"/>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7214FFED">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2AAB12D9">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7FFECA19">
            <w:pPr>
              <w:spacing w:line="360" w:lineRule="auto"/>
              <w:jc w:val="center"/>
              <w:rPr>
                <w:szCs w:val="21"/>
              </w:rPr>
            </w:pPr>
          </w:p>
        </w:tc>
      </w:tr>
      <w:tr w14:paraId="219B40F8">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3ADB74AE">
            <w:pPr>
              <w:spacing w:line="360" w:lineRule="auto"/>
              <w:jc w:val="center"/>
              <w:rPr>
                <w:szCs w:val="21"/>
              </w:rPr>
            </w:pPr>
            <w:r>
              <w:rPr>
                <w:rFonts w:hint="eastAsia"/>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1018140D">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06C5EC3A">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tcMar>
              <w:top w:w="120" w:type="dxa"/>
              <w:left w:w="120" w:type="dxa"/>
              <w:bottom w:w="120" w:type="dxa"/>
              <w:right w:w="120" w:type="dxa"/>
            </w:tcMar>
            <w:vAlign w:val="center"/>
          </w:tcPr>
          <w:p w14:paraId="720414B4">
            <w:pPr>
              <w:spacing w:line="360" w:lineRule="auto"/>
              <w:jc w:val="center"/>
              <w:rPr>
                <w:szCs w:val="21"/>
              </w:rPr>
            </w:pPr>
          </w:p>
        </w:tc>
      </w:tr>
    </w:tbl>
    <w:p w14:paraId="5C181C12">
      <w:pPr>
        <w:snapToGrid w:val="0"/>
        <w:spacing w:line="360" w:lineRule="auto"/>
        <w:jc w:val="left"/>
        <w:rPr>
          <w:szCs w:val="21"/>
        </w:rPr>
      </w:pPr>
      <w:r>
        <w:rPr>
          <w:rFonts w:hint="eastAsia"/>
          <w:szCs w:val="21"/>
        </w:rPr>
        <w:t>注：</w:t>
      </w:r>
    </w:p>
    <w:p w14:paraId="23F9BE4D">
      <w:pPr>
        <w:snapToGrid w:val="0"/>
        <w:spacing w:line="360" w:lineRule="auto"/>
        <w:ind w:firstLine="420" w:firstLineChars="200"/>
        <w:jc w:val="left"/>
        <w:rPr>
          <w:szCs w:val="21"/>
        </w:rPr>
      </w:pPr>
      <w:r>
        <w:rPr>
          <w:rFonts w:hint="eastAsia"/>
          <w:szCs w:val="21"/>
        </w:rPr>
        <w:t>1.管理关系：是指不具有出资持股关系的其他单位之间存在的管理与被管理关系，如一些上下级关系的事业单位和团体组织。</w:t>
      </w:r>
    </w:p>
    <w:p w14:paraId="3F0648B2">
      <w:pPr>
        <w:snapToGrid w:val="0"/>
        <w:spacing w:line="360" w:lineRule="auto"/>
        <w:ind w:firstLine="420" w:firstLineChars="200"/>
        <w:jc w:val="left"/>
        <w:rPr>
          <w:szCs w:val="21"/>
        </w:rPr>
      </w:pPr>
      <w:r>
        <w:rPr>
          <w:rFonts w:hint="eastAsia"/>
          <w:szCs w:val="21"/>
        </w:rPr>
        <w:t>2.本表所指的管理关系仅限于直接管理关系，不包括间接的管理关系。</w:t>
      </w:r>
    </w:p>
    <w:p w14:paraId="6F1F9B65">
      <w:pPr>
        <w:snapToGrid w:val="0"/>
        <w:spacing w:line="360" w:lineRule="auto"/>
        <w:ind w:firstLine="420" w:firstLineChars="200"/>
        <w:jc w:val="left"/>
        <w:rPr>
          <w:szCs w:val="21"/>
        </w:rPr>
      </w:pPr>
      <w:r>
        <w:rPr>
          <w:rFonts w:hint="eastAsia"/>
          <w:szCs w:val="21"/>
        </w:rPr>
        <w:t>3.供应商不存在直接管理关系的，则填“无”。</w:t>
      </w:r>
    </w:p>
    <w:p w14:paraId="2A995D84">
      <w:pPr>
        <w:snapToGrid w:val="0"/>
        <w:spacing w:line="360" w:lineRule="auto"/>
        <w:jc w:val="left"/>
        <w:rPr>
          <w:szCs w:val="21"/>
        </w:rPr>
      </w:pPr>
    </w:p>
    <w:p w14:paraId="58A5531D">
      <w:pPr>
        <w:snapToGrid w:val="0"/>
        <w:spacing w:line="360" w:lineRule="auto"/>
        <w:jc w:val="left"/>
        <w:rPr>
          <w:szCs w:val="21"/>
        </w:rPr>
      </w:pPr>
    </w:p>
    <w:p w14:paraId="59726849">
      <w:pPr>
        <w:snapToGrid w:val="0"/>
        <w:spacing w:line="360" w:lineRule="auto"/>
        <w:jc w:val="left"/>
        <w:rPr>
          <w:szCs w:val="21"/>
        </w:rPr>
      </w:pPr>
    </w:p>
    <w:p w14:paraId="15178FD0">
      <w:pPr>
        <w:snapToGrid w:val="0"/>
        <w:spacing w:line="360" w:lineRule="auto"/>
        <w:jc w:val="left"/>
        <w:rPr>
          <w:szCs w:val="21"/>
        </w:rPr>
      </w:pPr>
    </w:p>
    <w:p w14:paraId="43F4E97E">
      <w:pPr>
        <w:snapToGrid w:val="0"/>
        <w:spacing w:line="360" w:lineRule="auto"/>
        <w:jc w:val="left"/>
        <w:rPr>
          <w:szCs w:val="21"/>
        </w:rPr>
      </w:pPr>
    </w:p>
    <w:p w14:paraId="25AE52D4">
      <w:pPr>
        <w:snapToGrid w:val="0"/>
        <w:spacing w:line="360" w:lineRule="auto"/>
        <w:jc w:val="left"/>
        <w:rPr>
          <w:szCs w:val="21"/>
        </w:rPr>
      </w:pPr>
    </w:p>
    <w:p w14:paraId="2BAC5081">
      <w:pPr>
        <w:snapToGrid w:val="0"/>
        <w:spacing w:line="360" w:lineRule="auto"/>
        <w:jc w:val="left"/>
        <w:rPr>
          <w:szCs w:val="21"/>
        </w:rPr>
      </w:pPr>
    </w:p>
    <w:p w14:paraId="0C993544">
      <w:pPr>
        <w:snapToGrid w:val="0"/>
        <w:spacing w:line="360" w:lineRule="auto"/>
        <w:jc w:val="left"/>
        <w:rPr>
          <w:szCs w:val="21"/>
        </w:rPr>
      </w:pPr>
    </w:p>
    <w:p w14:paraId="6C9D215B">
      <w:pPr>
        <w:snapToGrid w:val="0"/>
        <w:spacing w:line="360" w:lineRule="auto"/>
        <w:ind w:firstLine="4410" w:firstLineChars="2100"/>
        <w:rPr>
          <w:szCs w:val="21"/>
        </w:rPr>
      </w:pPr>
      <w:r>
        <w:rPr>
          <w:rFonts w:hint="eastAsia"/>
          <w:szCs w:val="21"/>
        </w:rPr>
        <w:t>供应商名称(电子签章)：</w:t>
      </w:r>
    </w:p>
    <w:p w14:paraId="63158DFA">
      <w:pPr>
        <w:snapToGrid w:val="0"/>
        <w:spacing w:line="360" w:lineRule="auto"/>
        <w:ind w:firstLine="4515" w:firstLineChars="2150"/>
        <w:rPr>
          <w:szCs w:val="21"/>
        </w:rPr>
      </w:pPr>
      <w:r>
        <w:rPr>
          <w:rFonts w:hint="eastAsia"/>
          <w:szCs w:val="21"/>
        </w:rPr>
        <w:t>日期：  年  月   日</w:t>
      </w:r>
    </w:p>
    <w:p w14:paraId="4CF49BA4">
      <w:pPr>
        <w:snapToGrid w:val="0"/>
        <w:spacing w:before="50" w:after="120" w:afterLines="50" w:line="440" w:lineRule="exact"/>
        <w:jc w:val="left"/>
        <w:rPr>
          <w:b/>
          <w:szCs w:val="21"/>
        </w:rPr>
      </w:pPr>
    </w:p>
    <w:p w14:paraId="5F03CB07">
      <w:pPr>
        <w:snapToGrid w:val="0"/>
        <w:spacing w:before="50" w:after="120" w:afterLines="50" w:line="440" w:lineRule="exact"/>
        <w:jc w:val="left"/>
        <w:rPr>
          <w:b/>
          <w:szCs w:val="21"/>
        </w:rPr>
      </w:pPr>
      <w:r>
        <w:rPr>
          <w:b/>
          <w:szCs w:val="21"/>
        </w:rPr>
        <w:br w:type="page"/>
      </w:r>
      <w:r>
        <w:rPr>
          <w:rFonts w:hint="eastAsia"/>
          <w:szCs w:val="21"/>
        </w:rPr>
        <w:t>8</w:t>
      </w:r>
      <w:r>
        <w:rPr>
          <w:szCs w:val="21"/>
        </w:rPr>
        <w:t>．投标保证金缴纳证明</w:t>
      </w:r>
      <w:r>
        <w:rPr>
          <w:rFonts w:hint="eastAsia"/>
          <w:szCs w:val="21"/>
        </w:rPr>
        <w:t>。</w:t>
      </w:r>
      <w:r>
        <w:rPr>
          <w:rFonts w:hint="eastAsia"/>
          <w:b/>
          <w:szCs w:val="21"/>
        </w:rPr>
        <w:t>（如招标文件有要求时提供）</w:t>
      </w:r>
    </w:p>
    <w:p w14:paraId="2F90AD53">
      <w:pPr>
        <w:snapToGrid w:val="0"/>
        <w:spacing w:before="50" w:after="120" w:afterLines="50" w:line="440" w:lineRule="exact"/>
        <w:jc w:val="left"/>
      </w:pPr>
      <w:r>
        <w:rPr>
          <w:rFonts w:hint="eastAsia"/>
        </w:rPr>
        <w:t>（1）以转账、电汇形式缴纳的，提供转账、电汇凭证扫描件或复印件（网银可提供截图）</w:t>
      </w:r>
      <w:r>
        <w:t>加盖</w:t>
      </w:r>
      <w:r>
        <w:rPr>
          <w:rFonts w:hint="eastAsia"/>
        </w:rPr>
        <w:t>供应商电子签章；</w:t>
      </w:r>
    </w:p>
    <w:p w14:paraId="5C562490">
      <w:pPr>
        <w:snapToGrid w:val="0"/>
        <w:spacing w:before="50" w:after="120" w:afterLines="50" w:line="440" w:lineRule="exact"/>
        <w:jc w:val="left"/>
        <w:rPr>
          <w:szCs w:val="21"/>
        </w:rPr>
      </w:pPr>
      <w:r>
        <w:rPr>
          <w:rFonts w:hint="eastAsia"/>
        </w:rPr>
        <w:t>（2）以支票、汇票、本票或金融机构、担保机构出具的保函等非现金形式缴纳的，提供原件扫描件或复印件并加盖供应商电子签章。投标保函参考如下格式开具：</w:t>
      </w:r>
    </w:p>
    <w:p w14:paraId="6FC5993A">
      <w:pPr>
        <w:spacing w:line="360" w:lineRule="auto"/>
        <w:jc w:val="center"/>
        <w:rPr>
          <w:b/>
          <w:bCs/>
          <w:sz w:val="28"/>
          <w:szCs w:val="36"/>
        </w:rPr>
      </w:pPr>
    </w:p>
    <w:p w14:paraId="0A943C03">
      <w:pPr>
        <w:spacing w:line="360" w:lineRule="auto"/>
        <w:jc w:val="center"/>
        <w:rPr>
          <w:b/>
          <w:bCs/>
          <w:sz w:val="28"/>
          <w:szCs w:val="36"/>
        </w:rPr>
      </w:pPr>
      <w:r>
        <w:rPr>
          <w:rFonts w:hint="eastAsia"/>
          <w:b/>
          <w:bCs/>
          <w:sz w:val="28"/>
          <w:szCs w:val="36"/>
        </w:rPr>
        <w:t>投标保函格式</w:t>
      </w:r>
    </w:p>
    <w:p w14:paraId="73CEEEF7">
      <w:pPr>
        <w:snapToGrid w:val="0"/>
        <w:spacing w:before="50" w:after="120" w:afterLines="50"/>
        <w:jc w:val="left"/>
      </w:pPr>
      <w:r>
        <w:rPr>
          <w:rFonts w:hint="eastAsia"/>
        </w:rPr>
        <w:t xml:space="preserve">编号：           </w:t>
      </w:r>
    </w:p>
    <w:p w14:paraId="64B27C8E">
      <w:pPr>
        <w:snapToGrid w:val="0"/>
        <w:spacing w:before="50" w:after="120" w:afterLines="50"/>
        <w:jc w:val="left"/>
      </w:pPr>
      <w:r>
        <w:rPr>
          <w:rFonts w:hint="eastAsia"/>
        </w:rPr>
        <w:t>申请人：</w:t>
      </w:r>
    </w:p>
    <w:p w14:paraId="2E61331F">
      <w:pPr>
        <w:snapToGrid w:val="0"/>
        <w:spacing w:before="50" w:after="120" w:afterLines="50"/>
        <w:jc w:val="left"/>
      </w:pPr>
      <w:r>
        <w:rPr>
          <w:rFonts w:hint="eastAsia"/>
        </w:rPr>
        <w:t>地址：</w:t>
      </w:r>
    </w:p>
    <w:p w14:paraId="61F2F670">
      <w:pPr>
        <w:snapToGrid w:val="0"/>
        <w:spacing w:before="50" w:after="120" w:afterLines="50"/>
        <w:jc w:val="left"/>
      </w:pPr>
      <w:r>
        <w:rPr>
          <w:rFonts w:hint="eastAsia"/>
        </w:rPr>
        <w:t xml:space="preserve">受益人：广西机电设备招标有限公司 </w:t>
      </w:r>
    </w:p>
    <w:p w14:paraId="40E52026">
      <w:pPr>
        <w:snapToGrid w:val="0"/>
        <w:spacing w:before="50" w:after="120" w:afterLines="50"/>
        <w:jc w:val="left"/>
      </w:pPr>
      <w:r>
        <w:rPr>
          <w:rFonts w:hint="eastAsia"/>
        </w:rPr>
        <w:t>地址：</w:t>
      </w:r>
    </w:p>
    <w:p w14:paraId="310F1624">
      <w:pPr>
        <w:snapToGrid w:val="0"/>
        <w:spacing w:before="50" w:after="120" w:afterLines="50"/>
        <w:jc w:val="left"/>
      </w:pPr>
      <w:r>
        <w:rPr>
          <w:rFonts w:hint="eastAsia"/>
        </w:rPr>
        <w:t>开立人：</w:t>
      </w:r>
    </w:p>
    <w:p w14:paraId="2AD12FBB">
      <w:pPr>
        <w:snapToGrid w:val="0"/>
        <w:spacing w:before="50" w:after="120" w:afterLines="50"/>
        <w:jc w:val="left"/>
      </w:pPr>
      <w:r>
        <w:rPr>
          <w:rFonts w:hint="eastAsia"/>
        </w:rPr>
        <w:t>地址：</w:t>
      </w:r>
    </w:p>
    <w:p w14:paraId="3620EBCE">
      <w:pPr>
        <w:snapToGrid w:val="0"/>
        <w:spacing w:before="50" w:after="120" w:afterLines="50" w:line="440" w:lineRule="exact"/>
        <w:jc w:val="left"/>
      </w:pPr>
    </w:p>
    <w:p w14:paraId="280313A1">
      <w:pPr>
        <w:snapToGrid w:val="0"/>
        <w:spacing w:before="50" w:after="120" w:afterLines="50" w:line="276" w:lineRule="auto"/>
        <w:jc w:val="left"/>
      </w:pPr>
      <w:r>
        <w:rPr>
          <w:rFonts w:hint="eastAsia"/>
        </w:rPr>
        <w:t>致：广西机电设备招标有限公司</w:t>
      </w:r>
    </w:p>
    <w:p w14:paraId="1914E081">
      <w:pPr>
        <w:snapToGrid w:val="0"/>
        <w:spacing w:before="50" w:after="120" w:afterLines="50" w:line="276" w:lineRule="auto"/>
        <w:ind w:firstLine="420" w:firstLineChars="20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日就 </w:t>
      </w:r>
      <w:r>
        <w:rPr>
          <w:rFonts w:hint="eastAsia"/>
          <w:u w:val="single"/>
        </w:rPr>
        <w:t xml:space="preserve">                                          </w:t>
      </w:r>
      <w:r>
        <w:rPr>
          <w:rFonts w:hint="eastAsia"/>
        </w:rPr>
        <w:t>（以下简称“本项目”）发出的招标文件，并已向采购代理机构（即“受益人”）提交了投标文件。</w:t>
      </w:r>
    </w:p>
    <w:p w14:paraId="50F5869C">
      <w:pPr>
        <w:snapToGrid w:val="0"/>
        <w:spacing w:before="50" w:after="120" w:afterLines="50" w:line="276" w:lineRule="auto"/>
        <w:ind w:firstLine="420" w:firstLineChars="20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u w:val="single"/>
        </w:rPr>
        <w:t xml:space="preserve">                         </w:t>
      </w:r>
      <w:r>
        <w:rPr>
          <w:rFonts w:hint="eastAsia"/>
        </w:rPr>
        <w:t>）。</w:t>
      </w:r>
    </w:p>
    <w:p w14:paraId="7639EF07">
      <w:pPr>
        <w:snapToGrid w:val="0"/>
        <w:spacing w:before="50" w:after="120" w:afterLines="50" w:line="276" w:lineRule="auto"/>
        <w:ind w:firstLine="420" w:firstLineChars="200"/>
        <w:jc w:val="left"/>
      </w:pPr>
      <w:r>
        <w:rPr>
          <w:rFonts w:hint="eastAsia"/>
        </w:rPr>
        <w:t xml:space="preserve">二、我方在供应商发生以下情形时承担保证担保责任： </w:t>
      </w:r>
    </w:p>
    <w:p w14:paraId="2793D003">
      <w:pPr>
        <w:snapToGrid w:val="0"/>
        <w:spacing w:before="50" w:after="120" w:afterLines="50" w:line="276" w:lineRule="auto"/>
        <w:ind w:firstLine="420" w:firstLineChars="200"/>
        <w:jc w:val="left"/>
      </w:pPr>
      <w:r>
        <w:rPr>
          <w:rFonts w:hint="eastAsia"/>
        </w:rPr>
        <w:t xml:space="preserve">（1）投标人在开标后和投标有效期满之前撤销投标文件的； </w:t>
      </w:r>
    </w:p>
    <w:p w14:paraId="6C9FCF4A">
      <w:pPr>
        <w:snapToGrid w:val="0"/>
        <w:spacing w:before="50" w:after="120" w:afterLines="50" w:line="276" w:lineRule="auto"/>
        <w:ind w:firstLine="420" w:firstLineChars="200"/>
        <w:jc w:val="left"/>
      </w:pPr>
      <w:r>
        <w:rPr>
          <w:rFonts w:hint="eastAsia"/>
        </w:rPr>
        <w:t xml:space="preserve">（2）投标人在收到中标通知书后，不能或拒绝按招标文件规定的时间内与采购人签订合同； </w:t>
      </w:r>
    </w:p>
    <w:p w14:paraId="49E03FAB">
      <w:pPr>
        <w:snapToGrid w:val="0"/>
        <w:spacing w:before="50" w:after="120" w:afterLines="50" w:line="276" w:lineRule="auto"/>
        <w:ind w:firstLine="420" w:firstLineChars="200"/>
        <w:jc w:val="left"/>
      </w:pPr>
      <w:r>
        <w:rPr>
          <w:rFonts w:hint="eastAsia"/>
        </w:rPr>
        <w:t>（3）投标人在与采购人签订合同后，未在规定的时间内提交符合招标文件要求的履约担保；</w:t>
      </w:r>
    </w:p>
    <w:p w14:paraId="3AF771A4">
      <w:pPr>
        <w:snapToGrid w:val="0"/>
        <w:spacing w:before="50" w:after="120" w:afterLines="50" w:line="276" w:lineRule="auto"/>
        <w:ind w:firstLine="420" w:firstLineChars="200"/>
        <w:jc w:val="left"/>
      </w:pPr>
      <w:r>
        <w:rPr>
          <w:rFonts w:hint="eastAsia"/>
        </w:rPr>
        <w:t>（4）投标人在中标通知书发出之日起5个工作日内，未缴纳本项目代理服务费的；</w:t>
      </w:r>
    </w:p>
    <w:p w14:paraId="41CF7758">
      <w:pPr>
        <w:snapToGrid w:val="0"/>
        <w:spacing w:before="50" w:after="120" w:afterLines="50" w:line="276" w:lineRule="auto"/>
        <w:ind w:firstLine="420" w:firstLineChars="200"/>
        <w:jc w:val="left"/>
      </w:pPr>
      <w:r>
        <w:rPr>
          <w:rFonts w:hint="eastAsia"/>
        </w:rPr>
        <w:t>（5）投标人违反招标文件规定的其他情形。</w:t>
      </w:r>
    </w:p>
    <w:p w14:paraId="4F2251D8">
      <w:pPr>
        <w:snapToGrid w:val="0"/>
        <w:spacing w:before="50" w:after="120" w:afterLines="50" w:line="276" w:lineRule="auto"/>
        <w:ind w:firstLine="210" w:firstLineChars="100"/>
        <w:jc w:val="left"/>
      </w:pPr>
      <w:r>
        <w:rPr>
          <w:rFonts w:hint="eastAsia"/>
        </w:rPr>
        <w:t xml:space="preserve">    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72AAB45E">
      <w:pPr>
        <w:snapToGrid w:val="0"/>
        <w:spacing w:before="50" w:after="120" w:afterLines="50" w:line="276" w:lineRule="auto"/>
        <w:ind w:firstLine="420" w:firstLineChars="20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19D65F61">
      <w:pPr>
        <w:snapToGrid w:val="0"/>
        <w:spacing w:before="50" w:after="120" w:afterLines="50" w:line="276" w:lineRule="auto"/>
        <w:ind w:firstLine="420" w:firstLineChars="200"/>
        <w:jc w:val="left"/>
      </w:pPr>
      <w:r>
        <w:rPr>
          <w:rFonts w:hint="eastAsia"/>
        </w:rPr>
        <w:t>（1）付款通知到达的日期在本保函的有效期内；</w:t>
      </w:r>
    </w:p>
    <w:p w14:paraId="5015CF00">
      <w:pPr>
        <w:snapToGrid w:val="0"/>
        <w:spacing w:before="50" w:after="120" w:afterLines="50" w:line="276" w:lineRule="auto"/>
        <w:ind w:firstLine="420" w:firstLineChars="200"/>
        <w:jc w:val="left"/>
      </w:pPr>
      <w:r>
        <w:rPr>
          <w:rFonts w:hint="eastAsia"/>
        </w:rPr>
        <w:t>（2）载明要求支付的金额；</w:t>
      </w:r>
    </w:p>
    <w:p w14:paraId="6FB306C4">
      <w:pPr>
        <w:snapToGrid w:val="0"/>
        <w:spacing w:before="50" w:after="120" w:afterLines="50" w:line="276" w:lineRule="auto"/>
        <w:ind w:firstLine="420" w:firstLineChars="200"/>
        <w:jc w:val="left"/>
      </w:pPr>
      <w:r>
        <w:rPr>
          <w:rFonts w:hint="eastAsia"/>
        </w:rPr>
        <w:t>（3）载明申请人违反采购文件规定的义务内容和具体条款；</w:t>
      </w:r>
    </w:p>
    <w:p w14:paraId="42179041">
      <w:pPr>
        <w:snapToGrid w:val="0"/>
        <w:spacing w:before="50" w:after="120" w:afterLines="50" w:line="276" w:lineRule="auto"/>
        <w:ind w:firstLine="420" w:firstLineChars="200"/>
        <w:jc w:val="left"/>
      </w:pPr>
      <w:r>
        <w:rPr>
          <w:rFonts w:hint="eastAsia"/>
        </w:rPr>
        <w:t>（4）声明不存在采购文件规定或我国法律规定免除申请人或我方支付责任的情形；</w:t>
      </w:r>
    </w:p>
    <w:p w14:paraId="1D05DB9E">
      <w:pPr>
        <w:snapToGrid w:val="0"/>
        <w:spacing w:before="50" w:after="120" w:afterLines="50" w:line="276" w:lineRule="auto"/>
        <w:ind w:firstLine="420" w:firstLineChars="200"/>
        <w:jc w:val="left"/>
      </w:pPr>
      <w:r>
        <w:rPr>
          <w:rFonts w:hint="eastAsia"/>
        </w:rPr>
        <w:t>（5）书面付款通知应在本保函有效期内到达的地址是：</w:t>
      </w:r>
      <w:r>
        <w:rPr>
          <w:rFonts w:hint="eastAsia"/>
          <w:u w:val="single"/>
        </w:rPr>
        <w:t xml:space="preserve">                                     </w:t>
      </w:r>
      <w:r>
        <w:rPr>
          <w:rFonts w:hint="eastAsia"/>
        </w:rPr>
        <w:t>。</w:t>
      </w:r>
    </w:p>
    <w:p w14:paraId="04C6F340">
      <w:pPr>
        <w:snapToGrid w:val="0"/>
        <w:spacing w:before="50" w:after="120" w:afterLines="50" w:line="276" w:lineRule="auto"/>
        <w:jc w:val="left"/>
      </w:pPr>
      <w:r>
        <w:rPr>
          <w:rFonts w:hint="eastAsia"/>
        </w:rPr>
        <w:t xml:space="preserve">        受益人发出的书面付款通知应由其为鉴明受益人法定代表人（负责人）或授权代理人签字并加盖公章。</w:t>
      </w:r>
    </w:p>
    <w:p w14:paraId="5F6E903A">
      <w:pPr>
        <w:snapToGrid w:val="0"/>
        <w:spacing w:before="50" w:after="120" w:afterLines="50" w:line="276" w:lineRule="auto"/>
        <w:ind w:firstLine="420" w:firstLineChars="200"/>
        <w:jc w:val="left"/>
      </w:pPr>
      <w:r>
        <w:rPr>
          <w:rFonts w:hint="eastAsia"/>
        </w:rPr>
        <w:t xml:space="preserve">五、本保函项下的权利不得转让，不得设定担保。贵方未经我方书面同意转让本保函或其项下任何权利，对我方不发生法律效力。 </w:t>
      </w:r>
    </w:p>
    <w:p w14:paraId="2F9FE0D4">
      <w:pPr>
        <w:snapToGrid w:val="0"/>
        <w:spacing w:before="50" w:after="120" w:afterLines="50" w:line="276" w:lineRule="auto"/>
        <w:ind w:firstLine="420" w:firstLineChars="200"/>
        <w:jc w:val="left"/>
      </w:pPr>
      <w:r>
        <w:rPr>
          <w:rFonts w:hint="eastAsia"/>
        </w:rPr>
        <w:t xml:space="preserve">六、本保函项下的基础交易不成立、不生效、无效、被撤销、被解除，不影响本保函的独立有效。 </w:t>
      </w:r>
    </w:p>
    <w:p w14:paraId="2381041A">
      <w:pPr>
        <w:snapToGrid w:val="0"/>
        <w:spacing w:before="50" w:after="120" w:afterLines="50" w:line="276" w:lineRule="auto"/>
        <w:ind w:firstLine="420" w:firstLineChars="200"/>
        <w:jc w:val="left"/>
      </w:pPr>
      <w:r>
        <w:rPr>
          <w:rFonts w:hint="eastAsia"/>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2787202E">
      <w:pPr>
        <w:snapToGrid w:val="0"/>
        <w:spacing w:before="50" w:after="120" w:afterLines="50" w:line="276" w:lineRule="auto"/>
        <w:ind w:firstLine="420" w:firstLineChars="200"/>
        <w:jc w:val="left"/>
      </w:pPr>
      <w:r>
        <w:rPr>
          <w:rFonts w:hint="eastAsia"/>
        </w:rPr>
        <w:t xml:space="preserve">八、本保函适用的法律为中华人民共和国法律，争议裁判管辖地为中华人民共和国。 </w:t>
      </w:r>
    </w:p>
    <w:p w14:paraId="05EA4A2C">
      <w:pPr>
        <w:snapToGrid w:val="0"/>
        <w:spacing w:before="50" w:after="120" w:afterLines="50" w:line="276" w:lineRule="auto"/>
        <w:ind w:firstLine="420" w:firstLineChars="200"/>
        <w:jc w:val="left"/>
      </w:pPr>
      <w:r>
        <w:rPr>
          <w:rFonts w:hint="eastAsia"/>
        </w:rPr>
        <w:t xml:space="preserve">九、本保函自我方法定代表人或授权代表签字并加盖公章之日起生效。 </w:t>
      </w:r>
    </w:p>
    <w:p w14:paraId="082C3C13">
      <w:pPr>
        <w:snapToGrid w:val="0"/>
        <w:spacing w:before="50" w:after="120" w:afterLines="50" w:line="276" w:lineRule="auto"/>
        <w:jc w:val="left"/>
      </w:pPr>
    </w:p>
    <w:p w14:paraId="24096053">
      <w:pPr>
        <w:snapToGrid w:val="0"/>
        <w:spacing w:before="50" w:after="120" w:afterLines="50" w:line="276" w:lineRule="auto"/>
        <w:jc w:val="left"/>
      </w:pPr>
      <w:r>
        <w:rPr>
          <w:rFonts w:hint="eastAsia"/>
        </w:rPr>
        <w:t xml:space="preserve">开 立 人：                                                  （公章） </w:t>
      </w:r>
    </w:p>
    <w:p w14:paraId="16C10534">
      <w:pPr>
        <w:snapToGrid w:val="0"/>
        <w:spacing w:before="50" w:after="120" w:afterLines="50" w:line="276" w:lineRule="auto"/>
        <w:jc w:val="left"/>
      </w:pPr>
      <w:r>
        <w:rPr>
          <w:rFonts w:hint="eastAsia"/>
        </w:rPr>
        <w:t xml:space="preserve">法定代表人（或授权代表） ：               （签字） </w:t>
      </w:r>
    </w:p>
    <w:p w14:paraId="05F16673">
      <w:pPr>
        <w:snapToGrid w:val="0"/>
        <w:spacing w:before="50" w:after="120" w:afterLines="50" w:line="276" w:lineRule="auto"/>
        <w:jc w:val="left"/>
      </w:pPr>
      <w:r>
        <w:rPr>
          <w:rFonts w:hint="eastAsia"/>
        </w:rPr>
        <w:t xml:space="preserve">地    址：                                       </w:t>
      </w:r>
    </w:p>
    <w:p w14:paraId="18F3F2FE">
      <w:pPr>
        <w:snapToGrid w:val="0"/>
        <w:spacing w:before="50" w:after="120" w:afterLines="50" w:line="276" w:lineRule="auto"/>
        <w:jc w:val="left"/>
      </w:pPr>
      <w:r>
        <w:rPr>
          <w:rFonts w:hint="eastAsia"/>
        </w:rPr>
        <w:t xml:space="preserve">邮政编码：                 </w:t>
      </w:r>
    </w:p>
    <w:p w14:paraId="61BDAA00">
      <w:pPr>
        <w:snapToGrid w:val="0"/>
        <w:spacing w:before="50" w:after="120" w:afterLines="50" w:line="276" w:lineRule="auto"/>
        <w:jc w:val="left"/>
      </w:pPr>
      <w:r>
        <w:rPr>
          <w:rFonts w:hint="eastAsia"/>
        </w:rPr>
        <w:t xml:space="preserve">电    话：                 </w:t>
      </w:r>
    </w:p>
    <w:p w14:paraId="442FB6E3">
      <w:pPr>
        <w:snapToGrid w:val="0"/>
        <w:spacing w:before="50" w:after="120" w:afterLines="50" w:line="276" w:lineRule="auto"/>
        <w:jc w:val="left"/>
      </w:pPr>
      <w:r>
        <w:rPr>
          <w:rFonts w:hint="eastAsia"/>
        </w:rPr>
        <w:t xml:space="preserve">传    真：                 </w:t>
      </w:r>
    </w:p>
    <w:p w14:paraId="75880A16">
      <w:pPr>
        <w:snapToGrid w:val="0"/>
        <w:spacing w:before="50" w:after="120" w:afterLines="50" w:line="276" w:lineRule="auto"/>
        <w:jc w:val="left"/>
      </w:pPr>
      <w:r>
        <w:rPr>
          <w:rFonts w:hint="eastAsia"/>
        </w:rPr>
        <w:t>开立时间：      年       月        日</w:t>
      </w:r>
    </w:p>
    <w:p w14:paraId="7EF7F635">
      <w:pPr>
        <w:snapToGrid w:val="0"/>
        <w:spacing w:before="50" w:after="120" w:afterLines="50"/>
        <w:jc w:val="left"/>
        <w:rPr>
          <w:color w:val="4472C4"/>
          <w:szCs w:val="21"/>
        </w:rPr>
      </w:pPr>
      <w:r>
        <w:rPr>
          <w:color w:val="4472C4"/>
          <w:szCs w:val="21"/>
        </w:rPr>
        <w:br w:type="page"/>
      </w:r>
      <w:r>
        <w:rPr>
          <w:rFonts w:hint="eastAsia"/>
          <w:szCs w:val="21"/>
        </w:rPr>
        <w:t>9</w:t>
      </w:r>
      <w:r>
        <w:rPr>
          <w:szCs w:val="21"/>
        </w:rPr>
        <w:t>．供应商认为应当要提交的</w:t>
      </w:r>
      <w:r>
        <w:rPr>
          <w:rFonts w:hint="eastAsia"/>
          <w:szCs w:val="21"/>
        </w:rPr>
        <w:t>其他</w:t>
      </w:r>
      <w:r>
        <w:rPr>
          <w:szCs w:val="21"/>
        </w:rPr>
        <w:t>资格证明材料。</w:t>
      </w:r>
      <w:r>
        <w:rPr>
          <w:bCs/>
          <w:sz w:val="24"/>
        </w:rPr>
        <w:t xml:space="preserve"> </w:t>
      </w:r>
    </w:p>
    <w:p w14:paraId="09AD5827">
      <w:pPr>
        <w:spacing w:line="276" w:lineRule="auto"/>
        <w:rPr>
          <w:bCs/>
          <w:sz w:val="24"/>
        </w:rPr>
      </w:pPr>
    </w:p>
    <w:p w14:paraId="5A1B7E3F">
      <w:pPr>
        <w:snapToGrid w:val="0"/>
        <w:spacing w:before="120" w:beforeLines="50" w:after="50" w:line="440" w:lineRule="exact"/>
        <w:jc w:val="left"/>
        <w:outlineLvl w:val="1"/>
        <w:rPr>
          <w:bCs/>
          <w:sz w:val="24"/>
        </w:rPr>
      </w:pPr>
      <w:r>
        <w:rPr>
          <w:color w:val="FF0000"/>
          <w:szCs w:val="21"/>
        </w:rPr>
        <w:br w:type="page"/>
      </w:r>
      <w:r>
        <w:rPr>
          <w:rFonts w:hint="eastAsia"/>
          <w:bCs/>
          <w:sz w:val="24"/>
        </w:rPr>
        <w:t>2</w:t>
      </w:r>
      <w:r>
        <w:rPr>
          <w:bCs/>
          <w:sz w:val="24"/>
        </w:rPr>
        <w:t>．投标文件封面参考格式</w:t>
      </w:r>
      <w:r>
        <w:rPr>
          <w:rFonts w:hint="eastAsia"/>
          <w:bCs/>
          <w:sz w:val="24"/>
        </w:rPr>
        <w:t>（商务技术文件）</w:t>
      </w:r>
      <w:r>
        <w:rPr>
          <w:bCs/>
          <w:sz w:val="24"/>
        </w:rPr>
        <w:t>：</w:t>
      </w:r>
    </w:p>
    <w:p w14:paraId="6BC72BEC">
      <w:pPr>
        <w:snapToGrid w:val="0"/>
        <w:spacing w:before="120" w:beforeLines="50" w:after="50" w:line="360" w:lineRule="exact"/>
        <w:rPr>
          <w:sz w:val="24"/>
        </w:rPr>
      </w:pPr>
    </w:p>
    <w:p w14:paraId="52ECF24C">
      <w:pPr>
        <w:snapToGrid w:val="0"/>
        <w:spacing w:before="120" w:beforeLines="50" w:after="50" w:line="360" w:lineRule="exact"/>
        <w:jc w:val="center"/>
        <w:rPr>
          <w:bCs/>
          <w:sz w:val="24"/>
        </w:rPr>
      </w:pPr>
    </w:p>
    <w:p w14:paraId="6718274C">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24A878B6">
      <w:pPr>
        <w:snapToGrid w:val="0"/>
        <w:spacing w:before="120" w:beforeLines="50" w:after="50" w:line="360" w:lineRule="exact"/>
        <w:jc w:val="center"/>
        <w:rPr>
          <w:b/>
          <w:bCs/>
          <w:sz w:val="44"/>
          <w:szCs w:val="44"/>
        </w:rPr>
      </w:pPr>
    </w:p>
    <w:p w14:paraId="6E2B9962">
      <w:pPr>
        <w:snapToGrid w:val="0"/>
        <w:spacing w:before="120" w:beforeLines="50" w:after="50" w:line="360" w:lineRule="exact"/>
        <w:jc w:val="center"/>
        <w:rPr>
          <w:b/>
          <w:bCs/>
          <w:sz w:val="44"/>
          <w:szCs w:val="44"/>
        </w:rPr>
      </w:pPr>
    </w:p>
    <w:p w14:paraId="19A83872">
      <w:pPr>
        <w:snapToGrid w:val="0"/>
        <w:spacing w:before="120" w:beforeLines="50" w:after="50" w:line="360" w:lineRule="exact"/>
        <w:jc w:val="center"/>
        <w:rPr>
          <w:b/>
          <w:bCs/>
          <w:sz w:val="44"/>
          <w:szCs w:val="44"/>
        </w:rPr>
      </w:pPr>
      <w:r>
        <w:rPr>
          <w:b/>
          <w:bCs/>
          <w:sz w:val="44"/>
          <w:szCs w:val="44"/>
        </w:rPr>
        <w:t>商务技术文件</w:t>
      </w:r>
    </w:p>
    <w:p w14:paraId="658A19FF">
      <w:pPr>
        <w:snapToGrid w:val="0"/>
        <w:spacing w:before="120" w:beforeLines="50" w:after="50" w:line="360" w:lineRule="exact"/>
        <w:rPr>
          <w:bCs/>
          <w:sz w:val="24"/>
        </w:rPr>
      </w:pPr>
    </w:p>
    <w:p w14:paraId="7E142865">
      <w:pPr>
        <w:snapToGrid w:val="0"/>
        <w:spacing w:before="120" w:beforeLines="50" w:after="50" w:line="360" w:lineRule="exact"/>
        <w:rPr>
          <w:bCs/>
          <w:sz w:val="24"/>
        </w:rPr>
      </w:pPr>
    </w:p>
    <w:p w14:paraId="665EA5F2">
      <w:pPr>
        <w:snapToGrid w:val="0"/>
        <w:spacing w:before="120" w:beforeLines="50" w:after="50" w:line="360" w:lineRule="exact"/>
        <w:rPr>
          <w:bCs/>
          <w:sz w:val="24"/>
        </w:rPr>
      </w:pPr>
    </w:p>
    <w:p w14:paraId="58112D79">
      <w:pPr>
        <w:snapToGrid w:val="0"/>
        <w:spacing w:before="120" w:beforeLines="50" w:after="50" w:line="360" w:lineRule="exact"/>
        <w:ind w:firstLine="720" w:firstLineChars="300"/>
        <w:rPr>
          <w:bCs/>
          <w:sz w:val="24"/>
        </w:rPr>
      </w:pPr>
      <w:r>
        <w:rPr>
          <w:bCs/>
          <w:sz w:val="24"/>
        </w:rPr>
        <w:t xml:space="preserve">项目名称： </w:t>
      </w:r>
    </w:p>
    <w:p w14:paraId="260A5EC3">
      <w:pPr>
        <w:snapToGrid w:val="0"/>
        <w:spacing w:before="120" w:beforeLines="50" w:after="50" w:line="360" w:lineRule="exact"/>
        <w:ind w:firstLine="720" w:firstLineChars="300"/>
        <w:rPr>
          <w:bCs/>
          <w:sz w:val="24"/>
        </w:rPr>
      </w:pPr>
      <w:r>
        <w:rPr>
          <w:bCs/>
          <w:sz w:val="24"/>
        </w:rPr>
        <w:t>项目编号：</w:t>
      </w:r>
    </w:p>
    <w:p w14:paraId="76E23694">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5F54C081">
      <w:pPr>
        <w:snapToGrid w:val="0"/>
        <w:spacing w:before="120" w:beforeLines="50" w:after="50" w:line="360" w:lineRule="exact"/>
        <w:ind w:firstLine="720" w:firstLineChars="300"/>
        <w:rPr>
          <w:bCs/>
          <w:sz w:val="24"/>
        </w:rPr>
      </w:pPr>
      <w:r>
        <w:rPr>
          <w:bCs/>
          <w:sz w:val="24"/>
        </w:rPr>
        <w:t>供应商名称：</w:t>
      </w:r>
    </w:p>
    <w:p w14:paraId="5169EEB4">
      <w:pPr>
        <w:snapToGrid w:val="0"/>
        <w:spacing w:before="120" w:beforeLines="50" w:after="50" w:line="360" w:lineRule="exact"/>
        <w:ind w:firstLine="720" w:firstLineChars="300"/>
        <w:rPr>
          <w:bCs/>
          <w:sz w:val="24"/>
        </w:rPr>
      </w:pPr>
      <w:r>
        <w:rPr>
          <w:bCs/>
          <w:sz w:val="24"/>
        </w:rPr>
        <w:t>供应商地址：</w:t>
      </w:r>
    </w:p>
    <w:p w14:paraId="67F7410F">
      <w:pPr>
        <w:pStyle w:val="7"/>
        <w:snapToGrid w:val="0"/>
        <w:spacing w:before="50" w:after="50" w:line="360" w:lineRule="exact"/>
        <w:ind w:firstLine="960" w:firstLineChars="400"/>
        <w:rPr>
          <w:bCs/>
          <w:sz w:val="24"/>
          <w:szCs w:val="24"/>
        </w:rPr>
      </w:pPr>
    </w:p>
    <w:p w14:paraId="1387DC34">
      <w:pPr>
        <w:snapToGrid w:val="0"/>
        <w:spacing w:before="120" w:beforeLines="50" w:after="50" w:line="360" w:lineRule="exact"/>
        <w:jc w:val="center"/>
        <w:rPr>
          <w:sz w:val="24"/>
        </w:rPr>
      </w:pPr>
      <w:r>
        <w:rPr>
          <w:sz w:val="24"/>
        </w:rPr>
        <w:t xml:space="preserve">                        年  月  日</w:t>
      </w:r>
    </w:p>
    <w:p w14:paraId="5E17851D">
      <w:pPr>
        <w:snapToGrid w:val="0"/>
        <w:spacing w:before="50" w:after="50" w:line="440" w:lineRule="exact"/>
        <w:ind w:firstLine="102" w:firstLineChars="49"/>
        <w:jc w:val="center"/>
        <w:rPr>
          <w:b/>
          <w:sz w:val="28"/>
          <w:szCs w:val="28"/>
        </w:rPr>
      </w:pPr>
      <w:r>
        <w:br w:type="page"/>
      </w:r>
      <w:r>
        <w:rPr>
          <w:b/>
          <w:sz w:val="28"/>
          <w:szCs w:val="28"/>
        </w:rPr>
        <w:t>目录</w:t>
      </w:r>
    </w:p>
    <w:p w14:paraId="475A9BA7">
      <w:pPr>
        <w:snapToGrid w:val="0"/>
        <w:spacing w:before="50" w:after="50" w:line="440" w:lineRule="exact"/>
        <w:ind w:firstLine="118" w:firstLineChars="49"/>
        <w:jc w:val="center"/>
        <w:rPr>
          <w:b/>
          <w:sz w:val="24"/>
        </w:rPr>
      </w:pPr>
      <w:r>
        <w:rPr>
          <w:b/>
          <w:sz w:val="24"/>
        </w:rPr>
        <w:t>（应有页码）</w:t>
      </w:r>
    </w:p>
    <w:p w14:paraId="7A1221A4">
      <w:pPr>
        <w:jc w:val="center"/>
      </w:pPr>
      <w:r>
        <w:br w:type="page"/>
      </w:r>
    </w:p>
    <w:p w14:paraId="24A197D3">
      <w:pPr>
        <w:rPr>
          <w:b/>
          <w:szCs w:val="21"/>
        </w:rPr>
      </w:pPr>
      <w:bookmarkStart w:id="102" w:name="_Toc462320613"/>
      <w:bookmarkStart w:id="103" w:name="_Toc462223472"/>
      <w:bookmarkStart w:id="104" w:name="_Toc455309222"/>
      <w:r>
        <w:rPr>
          <w:szCs w:val="21"/>
        </w:rPr>
        <w:t>1．法定代表人身份证明</w:t>
      </w:r>
      <w:r>
        <w:rPr>
          <w:rFonts w:hint="eastAsia"/>
          <w:b/>
          <w:szCs w:val="21"/>
        </w:rPr>
        <w:t>（无授权</w:t>
      </w:r>
      <w:r>
        <w:rPr>
          <w:b/>
          <w:szCs w:val="21"/>
        </w:rPr>
        <w:t>代表</w:t>
      </w:r>
      <w:r>
        <w:rPr>
          <w:rFonts w:hint="eastAsia"/>
          <w:b/>
          <w:szCs w:val="21"/>
        </w:rPr>
        <w:t>时提供）</w:t>
      </w:r>
      <w:r>
        <w:rPr>
          <w:b/>
          <w:szCs w:val="21"/>
        </w:rPr>
        <w:t>：</w:t>
      </w:r>
    </w:p>
    <w:p w14:paraId="664A4E3F">
      <w:pPr>
        <w:jc w:val="center"/>
      </w:pPr>
    </w:p>
    <w:bookmarkEnd w:id="102"/>
    <w:bookmarkEnd w:id="103"/>
    <w:bookmarkEnd w:id="104"/>
    <w:p w14:paraId="4BA8A37F">
      <w:pPr>
        <w:snapToGrid w:val="0"/>
        <w:spacing w:before="120" w:beforeLines="50" w:after="50" w:line="440" w:lineRule="exact"/>
        <w:jc w:val="center"/>
        <w:rPr>
          <w:b/>
          <w:szCs w:val="21"/>
        </w:rPr>
      </w:pPr>
      <w:r>
        <w:rPr>
          <w:b/>
          <w:szCs w:val="21"/>
        </w:rPr>
        <w:t>法定代表人身份证明</w:t>
      </w:r>
    </w:p>
    <w:p w14:paraId="1F952C76">
      <w:pPr>
        <w:spacing w:line="360" w:lineRule="auto"/>
      </w:pPr>
    </w:p>
    <w:p w14:paraId="38D75EDE">
      <w:pPr>
        <w:spacing w:line="540" w:lineRule="exact"/>
        <w:rPr>
          <w:szCs w:val="21"/>
        </w:rPr>
      </w:pPr>
      <w:r>
        <w:rPr>
          <w:szCs w:val="21"/>
        </w:rPr>
        <w:t>供应商名称：</w:t>
      </w:r>
      <w:r>
        <w:rPr>
          <w:szCs w:val="21"/>
          <w:u w:val="single"/>
        </w:rPr>
        <w:t xml:space="preserve">                                         </w:t>
      </w:r>
    </w:p>
    <w:p w14:paraId="395F46BC">
      <w:pPr>
        <w:spacing w:line="540" w:lineRule="exact"/>
        <w:rPr>
          <w:szCs w:val="21"/>
        </w:rPr>
      </w:pPr>
      <w:r>
        <w:rPr>
          <w:szCs w:val="21"/>
        </w:rPr>
        <w:t>单位性质：</w:t>
      </w:r>
      <w:r>
        <w:rPr>
          <w:szCs w:val="21"/>
          <w:u w:val="single"/>
        </w:rPr>
        <w:t xml:space="preserve">                                           </w:t>
      </w:r>
    </w:p>
    <w:p w14:paraId="17297D34">
      <w:pPr>
        <w:spacing w:line="540" w:lineRule="exact"/>
        <w:rPr>
          <w:szCs w:val="21"/>
        </w:rPr>
      </w:pPr>
      <w:r>
        <w:rPr>
          <w:szCs w:val="21"/>
        </w:rPr>
        <w:t>地址：</w:t>
      </w:r>
      <w:r>
        <w:rPr>
          <w:szCs w:val="21"/>
          <w:u w:val="single"/>
        </w:rPr>
        <w:t xml:space="preserve">                                               </w:t>
      </w:r>
    </w:p>
    <w:p w14:paraId="2DB504BD">
      <w:pPr>
        <w:spacing w:line="540" w:lineRule="exact"/>
        <w:rPr>
          <w:szCs w:val="21"/>
          <w:u w:val="single"/>
        </w:rPr>
      </w:pPr>
      <w:r>
        <w:rPr>
          <w:szCs w:val="21"/>
        </w:rPr>
        <w:t>成立时间：</w:t>
      </w:r>
      <w:r>
        <w:rPr>
          <w:szCs w:val="21"/>
          <w:u w:val="single"/>
        </w:rPr>
        <w:t xml:space="preserve">          年        月        日</w:t>
      </w:r>
    </w:p>
    <w:p w14:paraId="1483A021">
      <w:pPr>
        <w:spacing w:line="540" w:lineRule="exact"/>
        <w:rPr>
          <w:szCs w:val="21"/>
        </w:rPr>
      </w:pPr>
      <w:r>
        <w:rPr>
          <w:szCs w:val="21"/>
        </w:rPr>
        <w:t>经营期限：</w:t>
      </w:r>
      <w:r>
        <w:rPr>
          <w:szCs w:val="21"/>
          <w:u w:val="single"/>
        </w:rPr>
        <w:t xml:space="preserve">                                           </w:t>
      </w:r>
    </w:p>
    <w:p w14:paraId="18A2C0D2">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36CBFFEC">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4B25CD16">
      <w:pPr>
        <w:spacing w:line="540" w:lineRule="exact"/>
        <w:rPr>
          <w:szCs w:val="21"/>
        </w:rPr>
      </w:pPr>
      <w:r>
        <w:rPr>
          <w:szCs w:val="21"/>
        </w:rPr>
        <w:t>系</w:t>
      </w:r>
      <w:r>
        <w:rPr>
          <w:szCs w:val="21"/>
          <w:u w:val="single"/>
        </w:rPr>
        <w:t xml:space="preserve">                                      （ 供应商名称）</w:t>
      </w:r>
      <w:r>
        <w:rPr>
          <w:szCs w:val="21"/>
        </w:rPr>
        <w:t>的法定代表人。</w:t>
      </w:r>
    </w:p>
    <w:p w14:paraId="0439A25B">
      <w:pPr>
        <w:spacing w:line="540" w:lineRule="exact"/>
        <w:rPr>
          <w:szCs w:val="21"/>
        </w:rPr>
      </w:pPr>
    </w:p>
    <w:p w14:paraId="32163CF9">
      <w:pPr>
        <w:spacing w:line="540" w:lineRule="exact"/>
        <w:ind w:firstLine="420" w:firstLineChars="200"/>
        <w:rPr>
          <w:szCs w:val="21"/>
        </w:rPr>
      </w:pPr>
      <w:r>
        <w:rPr>
          <w:szCs w:val="21"/>
        </w:rPr>
        <w:t>特此证明。</w:t>
      </w:r>
    </w:p>
    <w:p w14:paraId="1A2DF3FA">
      <w:pPr>
        <w:spacing w:line="360" w:lineRule="auto"/>
        <w:ind w:firstLine="4830" w:firstLineChars="2300"/>
        <w:rPr>
          <w:color w:val="FF0000"/>
          <w:szCs w:val="21"/>
        </w:rPr>
      </w:pPr>
    </w:p>
    <w:p w14:paraId="6FF5774A">
      <w:pPr>
        <w:spacing w:line="360" w:lineRule="auto"/>
        <w:ind w:firstLine="4830" w:firstLineChars="2300"/>
        <w:rPr>
          <w:szCs w:val="21"/>
        </w:rPr>
      </w:pPr>
    </w:p>
    <w:p w14:paraId="36EE37F0">
      <w:pPr>
        <w:spacing w:line="360" w:lineRule="auto"/>
        <w:ind w:firstLine="4830" w:firstLineChars="2300"/>
        <w:rPr>
          <w:szCs w:val="21"/>
        </w:rPr>
      </w:pPr>
      <w:r>
        <w:rPr>
          <w:szCs w:val="21"/>
        </w:rPr>
        <w:t>供应商</w:t>
      </w:r>
      <w:r>
        <w:rPr>
          <w:rFonts w:hint="eastAsia"/>
          <w:szCs w:val="21"/>
        </w:rPr>
        <w:t>名称(电子签章</w:t>
      </w:r>
      <w:r>
        <w:rPr>
          <w:szCs w:val="21"/>
        </w:rPr>
        <w:t>)：</w:t>
      </w:r>
      <w:r>
        <w:rPr>
          <w:szCs w:val="21"/>
          <w:u w:val="single"/>
        </w:rPr>
        <w:t xml:space="preserve">                </w:t>
      </w:r>
    </w:p>
    <w:p w14:paraId="6BE4B4F2">
      <w:pPr>
        <w:spacing w:line="360" w:lineRule="auto"/>
        <w:jc w:val="right"/>
        <w:rPr>
          <w:szCs w:val="21"/>
        </w:rPr>
      </w:pPr>
      <w:r>
        <w:rPr>
          <w:szCs w:val="21"/>
        </w:rPr>
        <w:t xml:space="preserve">                                                                                              年       月       日 </w:t>
      </w:r>
    </w:p>
    <w:p w14:paraId="3FFEA20C">
      <w:pPr>
        <w:spacing w:line="360" w:lineRule="auto"/>
        <w:ind w:firstLine="420" w:firstLineChars="200"/>
        <w:rPr>
          <w:szCs w:val="21"/>
        </w:rPr>
      </w:pPr>
    </w:p>
    <w:p w14:paraId="269B8333">
      <w:pPr>
        <w:spacing w:line="360" w:lineRule="auto"/>
        <w:rPr>
          <w:szCs w:val="21"/>
        </w:rPr>
      </w:pPr>
      <w:r>
        <w:rPr>
          <w:szCs w:val="21"/>
        </w:rPr>
        <w:t>附件：法定代表人身份证复印件</w:t>
      </w:r>
    </w:p>
    <w:p w14:paraId="3704F107">
      <w:pPr>
        <w:spacing w:line="360" w:lineRule="auto"/>
        <w:rPr>
          <w:szCs w:val="21"/>
        </w:rPr>
      </w:pPr>
    </w:p>
    <w:p w14:paraId="539F678B">
      <w:pPr>
        <w:snapToGrid w:val="0"/>
        <w:spacing w:before="120" w:beforeLines="50" w:after="50" w:line="360" w:lineRule="exact"/>
        <w:rPr>
          <w:b/>
          <w:szCs w:val="21"/>
        </w:rPr>
      </w:pPr>
      <w:r>
        <w:rPr>
          <w:b/>
          <w:szCs w:val="21"/>
        </w:rPr>
        <w:br w:type="page"/>
      </w:r>
      <w:r>
        <w:rPr>
          <w:rFonts w:hint="eastAsia"/>
          <w:b/>
          <w:szCs w:val="21"/>
        </w:rPr>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25541CB5">
      <w:pPr>
        <w:snapToGrid w:val="0"/>
        <w:spacing w:before="120" w:beforeLines="50" w:after="50" w:line="360" w:lineRule="exact"/>
        <w:rPr>
          <w:b/>
          <w:szCs w:val="21"/>
        </w:rPr>
      </w:pPr>
    </w:p>
    <w:p w14:paraId="26DE2419">
      <w:pPr>
        <w:snapToGrid w:val="0"/>
        <w:spacing w:before="120" w:beforeLines="50" w:after="50" w:line="440" w:lineRule="exact"/>
        <w:jc w:val="center"/>
        <w:rPr>
          <w:b/>
          <w:szCs w:val="21"/>
        </w:rPr>
      </w:pPr>
      <w:r>
        <w:rPr>
          <w:b/>
          <w:szCs w:val="21"/>
        </w:rPr>
        <w:t>法定代表人授权委托书</w:t>
      </w:r>
    </w:p>
    <w:p w14:paraId="331B8C7A">
      <w:pPr>
        <w:snapToGrid w:val="0"/>
        <w:spacing w:before="120" w:beforeLines="5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42E90368">
      <w:pPr>
        <w:snapToGrid w:val="0"/>
        <w:spacing w:before="120" w:beforeLines="50" w:after="50" w:line="440" w:lineRule="exact"/>
        <w:ind w:firstLine="420" w:firstLineChars="200"/>
        <w:rPr>
          <w:szCs w:val="21"/>
        </w:rPr>
      </w:pPr>
      <w:r>
        <w:rPr>
          <w:szCs w:val="21"/>
        </w:rPr>
        <w:t>我__</w:t>
      </w:r>
      <w:r>
        <w:rPr>
          <w:i/>
          <w:iCs/>
          <w:szCs w:val="21"/>
          <w:u w:val="single"/>
        </w:rPr>
        <w:t>（</w:t>
      </w:r>
      <w:r>
        <w:rPr>
          <w:rFonts w:hint="eastAsia"/>
          <w:i/>
          <w:iCs/>
          <w:szCs w:val="21"/>
          <w:u w:val="single"/>
        </w:rPr>
        <w:t>法定代表人姓名</w:t>
      </w:r>
      <w:r>
        <w:rPr>
          <w:i/>
          <w:iCs/>
          <w:szCs w:val="21"/>
          <w:u w:val="single"/>
        </w:rPr>
        <w:t>）</w:t>
      </w:r>
      <w:r>
        <w:rPr>
          <w:szCs w:val="21"/>
        </w:rPr>
        <w:t>_系_</w:t>
      </w:r>
      <w:r>
        <w:rPr>
          <w:i/>
          <w:iCs/>
          <w:szCs w:val="21"/>
          <w:u w:val="single"/>
        </w:rPr>
        <w:t>（供应商名称）</w:t>
      </w:r>
      <w:r>
        <w:rPr>
          <w:szCs w:val="21"/>
        </w:rPr>
        <w:t xml:space="preserve">_的法定代表人，现授权委托本单位在职职工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00347385">
      <w:pPr>
        <w:snapToGrid w:val="0"/>
        <w:spacing w:before="120" w:beforeLines="50" w:after="50" w:line="440" w:lineRule="exact"/>
        <w:rPr>
          <w:szCs w:val="21"/>
        </w:rPr>
      </w:pPr>
      <w:r>
        <w:rPr>
          <w:szCs w:val="21"/>
        </w:rPr>
        <w:t xml:space="preserve">    我方对被授权人的签名事项负全部责任。</w:t>
      </w:r>
    </w:p>
    <w:p w14:paraId="77405469">
      <w:pPr>
        <w:snapToGrid w:val="0"/>
        <w:spacing w:before="120" w:beforeLines="50" w:after="50" w:line="440" w:lineRule="exact"/>
        <w:ind w:firstLine="480"/>
        <w:rPr>
          <w:szCs w:val="21"/>
        </w:rPr>
      </w:pPr>
      <w:r>
        <w:rPr>
          <w:szCs w:val="21"/>
        </w:rPr>
        <w:t>在撤销授权的书面通知以前，本授权书一直有效。被授权人在授权书有效期内签署的所有文件不因授权的撤销而失效。</w:t>
      </w:r>
    </w:p>
    <w:p w14:paraId="79F32898">
      <w:pPr>
        <w:snapToGrid w:val="0"/>
        <w:spacing w:before="120" w:beforeLines="50" w:after="50" w:line="440" w:lineRule="exact"/>
        <w:ind w:firstLine="480"/>
        <w:rPr>
          <w:szCs w:val="21"/>
        </w:rPr>
      </w:pPr>
      <w:r>
        <w:rPr>
          <w:szCs w:val="21"/>
        </w:rPr>
        <w:t>被授权人无转委托权，特此委托。</w:t>
      </w:r>
    </w:p>
    <w:p w14:paraId="00693F64">
      <w:pPr>
        <w:snapToGrid w:val="0"/>
        <w:spacing w:before="120" w:beforeLines="5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法定代表人签字或</w:t>
      </w:r>
      <w:r>
        <w:rPr>
          <w:rFonts w:hint="eastAsia"/>
          <w:szCs w:val="21"/>
        </w:rPr>
        <w:t>签章</w:t>
      </w:r>
      <w:r>
        <w:rPr>
          <w:szCs w:val="21"/>
        </w:rPr>
        <w:t>：</w:t>
      </w:r>
      <w:r>
        <w:rPr>
          <w:szCs w:val="21"/>
          <w:u w:val="single"/>
        </w:rPr>
        <w:t xml:space="preserve">          </w:t>
      </w:r>
    </w:p>
    <w:p w14:paraId="60B18FA8">
      <w:pPr>
        <w:snapToGrid w:val="0"/>
        <w:spacing w:before="120" w:beforeLines="50" w:after="50" w:line="440" w:lineRule="exact"/>
        <w:rPr>
          <w:szCs w:val="21"/>
        </w:rPr>
      </w:pPr>
      <w:r>
        <w:rPr>
          <w:szCs w:val="21"/>
        </w:rPr>
        <w:t>职务：</w:t>
      </w:r>
      <w:r>
        <w:rPr>
          <w:szCs w:val="21"/>
          <w:u w:val="single"/>
        </w:rPr>
        <w:t xml:space="preserve">           </w:t>
      </w:r>
      <w:r>
        <w:rPr>
          <w:szCs w:val="21"/>
        </w:rPr>
        <w:t xml:space="preserve">                                  职务：</w:t>
      </w:r>
      <w:r>
        <w:rPr>
          <w:szCs w:val="21"/>
          <w:u w:val="single"/>
        </w:rPr>
        <w:t xml:space="preserve">           </w:t>
      </w:r>
    </w:p>
    <w:p w14:paraId="16E0FFF2">
      <w:pPr>
        <w:snapToGrid w:val="0"/>
        <w:spacing w:before="120" w:beforeLines="50" w:after="50" w:line="440" w:lineRule="exact"/>
        <w:rPr>
          <w:szCs w:val="21"/>
        </w:rPr>
      </w:pPr>
      <w:r>
        <w:rPr>
          <w:szCs w:val="21"/>
        </w:rPr>
        <w:t>被授权人身份证号码：</w:t>
      </w:r>
      <w:r>
        <w:rPr>
          <w:szCs w:val="21"/>
          <w:u w:val="single"/>
        </w:rPr>
        <w:t xml:space="preserve">                   </w:t>
      </w:r>
      <w:r>
        <w:rPr>
          <w:szCs w:val="21"/>
        </w:rPr>
        <w:t xml:space="preserve">            授权人身份证号码：</w:t>
      </w:r>
      <w:r>
        <w:rPr>
          <w:szCs w:val="21"/>
          <w:u w:val="single"/>
        </w:rPr>
        <w:t xml:space="preserve">                 </w:t>
      </w:r>
    </w:p>
    <w:p w14:paraId="50C79598">
      <w:pPr>
        <w:snapToGrid w:val="0"/>
        <w:spacing w:before="120" w:beforeLines="50" w:after="50" w:line="440" w:lineRule="exact"/>
        <w:rPr>
          <w:szCs w:val="21"/>
        </w:rPr>
      </w:pPr>
      <w:bookmarkStart w:id="105" w:name="_Hlk132880052"/>
      <w:r>
        <w:rPr>
          <w:rFonts w:hint="eastAsia"/>
          <w:szCs w:val="21"/>
        </w:rPr>
        <w:t>被授权人手机号码及邮箱：</w:t>
      </w:r>
      <w:bookmarkEnd w:id="105"/>
      <w:r>
        <w:rPr>
          <w:szCs w:val="21"/>
        </w:rPr>
        <w:t xml:space="preserve">                                 </w:t>
      </w:r>
    </w:p>
    <w:p w14:paraId="13C2C848">
      <w:pPr>
        <w:snapToGrid w:val="0"/>
        <w:spacing w:before="120" w:beforeLines="50" w:after="50" w:line="440" w:lineRule="exact"/>
        <w:ind w:firstLine="5250" w:firstLineChars="2500"/>
        <w:rPr>
          <w:szCs w:val="21"/>
        </w:rPr>
      </w:pPr>
    </w:p>
    <w:p w14:paraId="328A2063">
      <w:pPr>
        <w:snapToGrid w:val="0"/>
        <w:spacing w:before="120" w:beforeLines="50" w:after="50" w:line="440" w:lineRule="exact"/>
        <w:ind w:firstLine="5250" w:firstLineChars="2500"/>
        <w:rPr>
          <w:szCs w:val="21"/>
        </w:rPr>
      </w:pPr>
      <w:r>
        <w:rPr>
          <w:szCs w:val="21"/>
        </w:rPr>
        <w:t>供应商</w:t>
      </w:r>
      <w:r>
        <w:rPr>
          <w:rFonts w:hint="eastAsia"/>
          <w:szCs w:val="21"/>
        </w:rPr>
        <w:t>名称(电子签章</w:t>
      </w:r>
      <w:r>
        <w:rPr>
          <w:szCs w:val="21"/>
        </w:rPr>
        <w:t>)：</w:t>
      </w:r>
      <w:r>
        <w:rPr>
          <w:szCs w:val="21"/>
          <w:u w:val="single"/>
        </w:rPr>
        <w:t xml:space="preserve">                </w:t>
      </w:r>
    </w:p>
    <w:p w14:paraId="78095293">
      <w:pPr>
        <w:snapToGrid w:val="0"/>
        <w:spacing w:before="120" w:beforeLines="50" w:after="50" w:line="440" w:lineRule="exact"/>
        <w:jc w:val="center"/>
        <w:rPr>
          <w:szCs w:val="21"/>
        </w:rPr>
      </w:pPr>
      <w:r>
        <w:rPr>
          <w:szCs w:val="21"/>
        </w:rPr>
        <w:t xml:space="preserve">                                        年    月    日</w:t>
      </w:r>
    </w:p>
    <w:p w14:paraId="18B1BEBA">
      <w:pPr>
        <w:spacing w:line="360" w:lineRule="auto"/>
        <w:rPr>
          <w:szCs w:val="21"/>
        </w:rPr>
      </w:pPr>
    </w:p>
    <w:p w14:paraId="75EE99A4">
      <w:pPr>
        <w:spacing w:line="360" w:lineRule="auto"/>
        <w:rPr>
          <w:szCs w:val="21"/>
        </w:rPr>
      </w:pPr>
    </w:p>
    <w:p w14:paraId="5D8931FF">
      <w:pPr>
        <w:spacing w:line="360" w:lineRule="auto"/>
        <w:rPr>
          <w:szCs w:val="21"/>
        </w:rPr>
      </w:pPr>
      <w:r>
        <w:rPr>
          <w:szCs w:val="21"/>
        </w:rPr>
        <w:t>附件：法定代表人身份证复印件及授权代表身份证复印件</w:t>
      </w:r>
    </w:p>
    <w:p w14:paraId="734FE291">
      <w:pPr>
        <w:snapToGrid w:val="0"/>
        <w:spacing w:before="120" w:beforeLines="50" w:after="50" w:line="440" w:lineRule="exact"/>
        <w:jc w:val="center"/>
        <w:outlineLvl w:val="1"/>
        <w:rPr>
          <w:bCs/>
          <w:sz w:val="24"/>
        </w:rPr>
      </w:pPr>
      <w:r>
        <w:br w:type="page"/>
      </w:r>
      <w:r>
        <w:rPr>
          <w:bCs/>
          <w:sz w:val="24"/>
        </w:rPr>
        <w:t>第一部分 商务文件</w:t>
      </w:r>
    </w:p>
    <w:p w14:paraId="5AB3DA32">
      <w:pPr>
        <w:jc w:val="center"/>
        <w:rPr>
          <w:bCs/>
          <w:sz w:val="24"/>
        </w:rPr>
      </w:pPr>
      <w:r>
        <w:t>（本商务文件供应商可自行编写，也可参照下述提纲编写）</w:t>
      </w:r>
    </w:p>
    <w:p w14:paraId="40C6A461">
      <w:pPr>
        <w:snapToGrid w:val="0"/>
        <w:spacing w:before="50" w:after="120" w:afterLines="50" w:line="440" w:lineRule="exact"/>
        <w:jc w:val="left"/>
        <w:rPr>
          <w:szCs w:val="21"/>
        </w:rPr>
      </w:pPr>
    </w:p>
    <w:p w14:paraId="1F9CEC84">
      <w:pPr>
        <w:snapToGrid w:val="0"/>
        <w:spacing w:before="50" w:after="120" w:afterLines="50" w:line="440" w:lineRule="exact"/>
        <w:jc w:val="left"/>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w:t>
      </w:r>
      <w:r>
        <w:rPr>
          <w:szCs w:val="21"/>
        </w:rPr>
        <w:t>商务要求</w:t>
      </w:r>
      <w:r>
        <w:rPr>
          <w:rFonts w:hint="eastAsia"/>
          <w:szCs w:val="21"/>
        </w:rPr>
        <w:t>”</w:t>
      </w:r>
      <w:r>
        <w:rPr>
          <w:szCs w:val="21"/>
        </w:rPr>
        <w:t>的</w:t>
      </w:r>
      <w:r>
        <w:rPr>
          <w:rFonts w:hint="eastAsia"/>
          <w:szCs w:val="21"/>
        </w:rPr>
        <w:t>响应表</w:t>
      </w:r>
      <w:r>
        <w:rPr>
          <w:szCs w:val="21"/>
        </w:rPr>
        <w:t>：</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890"/>
        <w:gridCol w:w="1082"/>
      </w:tblGrid>
      <w:tr w14:paraId="0A6488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622A3E2C">
            <w:pPr>
              <w:snapToGrid w:val="0"/>
              <w:spacing w:before="120" w:beforeLines="50"/>
              <w:jc w:val="center"/>
              <w:rPr>
                <w:szCs w:val="21"/>
              </w:rPr>
            </w:pPr>
            <w:r>
              <w:rPr>
                <w:szCs w:val="21"/>
              </w:rPr>
              <w:t>序号</w:t>
            </w:r>
          </w:p>
        </w:tc>
        <w:tc>
          <w:tcPr>
            <w:tcW w:w="2110" w:type="dxa"/>
            <w:tcBorders>
              <w:top w:val="single" w:color="auto" w:sz="4" w:space="0"/>
              <w:left w:val="single" w:color="auto" w:sz="4" w:space="0"/>
              <w:bottom w:val="single" w:color="auto" w:sz="4" w:space="0"/>
              <w:right w:val="single" w:color="auto" w:sz="4" w:space="0"/>
            </w:tcBorders>
            <w:vAlign w:val="center"/>
          </w:tcPr>
          <w:p w14:paraId="099FFCFF">
            <w:pPr>
              <w:snapToGrid w:val="0"/>
              <w:spacing w:before="120" w:beforeLines="50"/>
              <w:jc w:val="center"/>
              <w:rPr>
                <w:szCs w:val="21"/>
              </w:rPr>
            </w:pPr>
            <w:r>
              <w:rPr>
                <w:szCs w:val="21"/>
              </w:rPr>
              <w:t>招标文件的商务要求</w:t>
            </w:r>
          </w:p>
        </w:tc>
        <w:tc>
          <w:tcPr>
            <w:tcW w:w="4890" w:type="dxa"/>
            <w:tcBorders>
              <w:top w:val="single" w:color="auto" w:sz="4" w:space="0"/>
              <w:left w:val="single" w:color="auto" w:sz="4" w:space="0"/>
              <w:bottom w:val="single" w:color="auto" w:sz="4" w:space="0"/>
              <w:right w:val="single" w:color="auto" w:sz="4" w:space="0"/>
            </w:tcBorders>
            <w:vAlign w:val="center"/>
          </w:tcPr>
          <w:p w14:paraId="59B98266">
            <w:pPr>
              <w:snapToGrid w:val="0"/>
              <w:spacing w:before="120" w:beforeLines="50"/>
              <w:jc w:val="center"/>
              <w:rPr>
                <w:szCs w:val="21"/>
              </w:rPr>
            </w:pPr>
            <w:r>
              <w:rPr>
                <w:szCs w:val="21"/>
              </w:rPr>
              <w:t>投标文件响应内容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3CCC7300">
            <w:pPr>
              <w:snapToGrid w:val="0"/>
              <w:spacing w:before="120" w:beforeLines="50"/>
              <w:jc w:val="center"/>
              <w:rPr>
                <w:szCs w:val="21"/>
              </w:rPr>
            </w:pPr>
            <w:r>
              <w:t>偏离</w:t>
            </w:r>
            <w:r>
              <w:rPr>
                <w:szCs w:val="21"/>
              </w:rPr>
              <w:t>说明</w:t>
            </w:r>
          </w:p>
        </w:tc>
      </w:tr>
      <w:tr w14:paraId="3B2498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DD936B">
            <w:pPr>
              <w:snapToGrid w:val="0"/>
              <w:spacing w:before="120" w:beforeLines="50"/>
              <w:jc w:val="center"/>
              <w:rPr>
                <w:szCs w:val="21"/>
              </w:rPr>
            </w:pPr>
          </w:p>
        </w:tc>
        <w:tc>
          <w:tcPr>
            <w:tcW w:w="2110" w:type="dxa"/>
            <w:tcBorders>
              <w:top w:val="single" w:color="auto" w:sz="4" w:space="0"/>
              <w:left w:val="single" w:color="auto" w:sz="4" w:space="0"/>
              <w:bottom w:val="single" w:color="auto" w:sz="4" w:space="0"/>
              <w:right w:val="single" w:color="auto" w:sz="4" w:space="0"/>
            </w:tcBorders>
            <w:vAlign w:val="center"/>
          </w:tcPr>
          <w:p w14:paraId="486D5FE4">
            <w:pPr>
              <w:snapToGrid w:val="0"/>
              <w:spacing w:before="120" w:beforeLines="50"/>
              <w:jc w:val="center"/>
              <w:rPr>
                <w:szCs w:val="21"/>
              </w:rPr>
            </w:pPr>
          </w:p>
        </w:tc>
        <w:tc>
          <w:tcPr>
            <w:tcW w:w="4890" w:type="dxa"/>
            <w:tcBorders>
              <w:top w:val="single" w:color="auto" w:sz="4" w:space="0"/>
              <w:left w:val="single" w:color="auto" w:sz="4" w:space="0"/>
              <w:bottom w:val="single" w:color="auto" w:sz="4" w:space="0"/>
              <w:right w:val="single" w:color="auto" w:sz="4" w:space="0"/>
            </w:tcBorders>
            <w:vAlign w:val="center"/>
          </w:tcPr>
          <w:p w14:paraId="27047683">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71433A68">
            <w:pPr>
              <w:snapToGrid w:val="0"/>
              <w:spacing w:before="120" w:beforeLines="50"/>
              <w:jc w:val="center"/>
              <w:rPr>
                <w:szCs w:val="21"/>
              </w:rPr>
            </w:pPr>
          </w:p>
        </w:tc>
      </w:tr>
      <w:tr w14:paraId="06A764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5EEBB83">
            <w:pPr>
              <w:snapToGrid w:val="0"/>
              <w:spacing w:before="120" w:beforeLines="50"/>
              <w:jc w:val="center"/>
              <w:rPr>
                <w:szCs w:val="21"/>
              </w:rPr>
            </w:pPr>
          </w:p>
        </w:tc>
        <w:tc>
          <w:tcPr>
            <w:tcW w:w="2110" w:type="dxa"/>
            <w:tcBorders>
              <w:top w:val="single" w:color="auto" w:sz="4" w:space="0"/>
              <w:left w:val="single" w:color="auto" w:sz="4" w:space="0"/>
              <w:bottom w:val="single" w:color="auto" w:sz="4" w:space="0"/>
              <w:right w:val="single" w:color="auto" w:sz="4" w:space="0"/>
            </w:tcBorders>
            <w:vAlign w:val="center"/>
          </w:tcPr>
          <w:p w14:paraId="329C36CE">
            <w:pPr>
              <w:spacing w:line="360" w:lineRule="exact"/>
              <w:jc w:val="center"/>
              <w:rPr>
                <w:szCs w:val="21"/>
              </w:rPr>
            </w:pPr>
          </w:p>
        </w:tc>
        <w:tc>
          <w:tcPr>
            <w:tcW w:w="4890" w:type="dxa"/>
            <w:tcBorders>
              <w:top w:val="single" w:color="auto" w:sz="4" w:space="0"/>
              <w:left w:val="single" w:color="auto" w:sz="4" w:space="0"/>
              <w:bottom w:val="single" w:color="auto" w:sz="4" w:space="0"/>
              <w:right w:val="single" w:color="auto" w:sz="4" w:space="0"/>
            </w:tcBorders>
            <w:vAlign w:val="center"/>
          </w:tcPr>
          <w:p w14:paraId="2DEF48BD">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4FC65493">
            <w:pPr>
              <w:snapToGrid w:val="0"/>
              <w:spacing w:before="120" w:beforeLines="50"/>
              <w:jc w:val="center"/>
              <w:rPr>
                <w:szCs w:val="21"/>
              </w:rPr>
            </w:pPr>
          </w:p>
        </w:tc>
      </w:tr>
      <w:tr w14:paraId="7C6E08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5EB5CF43">
            <w:pPr>
              <w:snapToGrid w:val="0"/>
              <w:spacing w:before="120" w:beforeLines="50"/>
              <w:jc w:val="center"/>
              <w:rPr>
                <w:szCs w:val="21"/>
              </w:rPr>
            </w:pPr>
          </w:p>
        </w:tc>
        <w:tc>
          <w:tcPr>
            <w:tcW w:w="2110" w:type="dxa"/>
            <w:tcBorders>
              <w:top w:val="single" w:color="auto" w:sz="4" w:space="0"/>
              <w:left w:val="single" w:color="auto" w:sz="4" w:space="0"/>
              <w:bottom w:val="single" w:color="auto" w:sz="4" w:space="0"/>
              <w:right w:val="single" w:color="auto" w:sz="4" w:space="0"/>
            </w:tcBorders>
            <w:vAlign w:val="center"/>
          </w:tcPr>
          <w:p w14:paraId="7FDD324D">
            <w:pPr>
              <w:spacing w:line="360" w:lineRule="exact"/>
              <w:jc w:val="center"/>
              <w:rPr>
                <w:szCs w:val="21"/>
              </w:rPr>
            </w:pPr>
            <w:r>
              <w:rPr>
                <w:szCs w:val="21"/>
              </w:rPr>
              <w:t>……</w:t>
            </w:r>
          </w:p>
        </w:tc>
        <w:tc>
          <w:tcPr>
            <w:tcW w:w="4890" w:type="dxa"/>
            <w:tcBorders>
              <w:top w:val="single" w:color="auto" w:sz="4" w:space="0"/>
              <w:left w:val="single" w:color="auto" w:sz="4" w:space="0"/>
              <w:bottom w:val="single" w:color="auto" w:sz="4" w:space="0"/>
              <w:right w:val="single" w:color="auto" w:sz="4" w:space="0"/>
            </w:tcBorders>
            <w:vAlign w:val="center"/>
          </w:tcPr>
          <w:p w14:paraId="63DFA291">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156C726A">
            <w:pPr>
              <w:snapToGrid w:val="0"/>
              <w:spacing w:before="120" w:beforeLines="50"/>
              <w:jc w:val="center"/>
              <w:rPr>
                <w:szCs w:val="21"/>
              </w:rPr>
            </w:pPr>
          </w:p>
        </w:tc>
      </w:tr>
    </w:tbl>
    <w:p w14:paraId="245848D5">
      <w:pPr>
        <w:pStyle w:val="26"/>
        <w:tabs>
          <w:tab w:val="left" w:pos="2127"/>
        </w:tabs>
        <w:spacing w:line="340" w:lineRule="exact"/>
        <w:ind w:firstLine="420" w:firstLineChars="200"/>
        <w:jc w:val="left"/>
        <w:rPr>
          <w:rFonts w:ascii="Times New Roman" w:hAnsi="Times New Roman" w:cs="Times New Roman"/>
        </w:rPr>
      </w:pPr>
      <w:bookmarkStart w:id="106" w:name="_Hlk48144603"/>
      <w:bookmarkStart w:id="107" w:name="_Hlk88990584"/>
      <w:r>
        <w:rPr>
          <w:rFonts w:ascii="Times New Roman" w:hAnsi="Times New Roman" w:cs="Times New Roman"/>
        </w:rPr>
        <w:t>注：</w:t>
      </w:r>
      <w:bookmarkStart w:id="108" w:name="_Hlk19049081"/>
      <w:r>
        <w:rPr>
          <w:rFonts w:ascii="Times New Roman" w:hAnsi="Times New Roman" w:cs="Times New Roman"/>
        </w:rPr>
        <w:t>（1）本表应对招标文件</w:t>
      </w:r>
      <w:r>
        <w:t>第</w:t>
      </w:r>
      <w:r>
        <w:rPr>
          <w:rFonts w:hint="eastAsia"/>
        </w:rPr>
        <w:t>二</w:t>
      </w:r>
      <w:r>
        <w:t>章</w:t>
      </w:r>
      <w:r>
        <w:rPr>
          <w:rFonts w:hint="eastAsia"/>
        </w:rPr>
        <w:t>《采购需求》</w:t>
      </w:r>
      <w:r>
        <w:rPr>
          <w:rFonts w:ascii="Times New Roman" w:hAnsi="Times New Roman" w:cs="Times New Roman"/>
        </w:rPr>
        <w:t>中所列商务要求进行响应，并根据响应情况在“偏离说明”栏填写正偏离或负偏离及原因，完全符合的填写</w:t>
      </w:r>
      <w:r>
        <w:rPr>
          <w:rFonts w:hint="eastAsia" w:ascii="Times New Roman" w:hAnsi="Times New Roman" w:cs="Times New Roman"/>
        </w:rPr>
        <w:t>“</w:t>
      </w:r>
      <w:r>
        <w:rPr>
          <w:rFonts w:ascii="Times New Roman" w:hAnsi="Times New Roman" w:cs="Times New Roman"/>
        </w:rPr>
        <w:t>无偏离</w:t>
      </w:r>
      <w:r>
        <w:rPr>
          <w:rFonts w:hint="eastAsia" w:ascii="Times New Roman" w:hAnsi="Times New Roman" w:cs="Times New Roman"/>
        </w:rPr>
        <w:t>”</w:t>
      </w:r>
      <w:r>
        <w:rPr>
          <w:rFonts w:ascii="Times New Roman" w:hAnsi="Times New Roman" w:cs="Times New Roman"/>
        </w:rPr>
        <w:t>。</w:t>
      </w:r>
    </w:p>
    <w:p w14:paraId="69EECECB">
      <w:pPr>
        <w:pStyle w:val="26"/>
        <w:tabs>
          <w:tab w:val="left" w:pos="2127"/>
        </w:tabs>
        <w:spacing w:line="340" w:lineRule="exact"/>
        <w:ind w:firstLine="420" w:firstLineChars="200"/>
        <w:jc w:val="left"/>
        <w:rPr>
          <w:rFonts w:ascii="Times New Roman" w:hAnsi="Times New Roman" w:cs="Times New Roman"/>
        </w:rPr>
      </w:pPr>
      <w:r>
        <w:rPr>
          <w:rFonts w:hint="eastAsia" w:ascii="Times New Roman" w:hAnsi="Times New Roman" w:cs="Times New Roman"/>
        </w:rPr>
        <w:t>（2）</w:t>
      </w:r>
      <w:r>
        <w:t>第</w:t>
      </w:r>
      <w:r>
        <w:rPr>
          <w:rFonts w:hint="eastAsia"/>
        </w:rPr>
        <w:t>二</w:t>
      </w:r>
      <w:r>
        <w:t>章</w:t>
      </w:r>
      <w:r>
        <w:rPr>
          <w:rFonts w:hint="eastAsia"/>
        </w:rPr>
        <w:t>《采购需求》</w:t>
      </w:r>
      <w:r>
        <w:rPr>
          <w:rFonts w:hint="eastAsia" w:ascii="Times New Roman" w:hAnsi="Times New Roman" w:cs="Times New Roman"/>
        </w:rPr>
        <w:t>中的总体要求无需响应。</w:t>
      </w:r>
    </w:p>
    <w:p w14:paraId="09804387">
      <w:pPr>
        <w:ind w:firstLine="420" w:firstLineChars="200"/>
      </w:pPr>
      <w:r>
        <w:rPr>
          <w:rFonts w:hint="eastAsia"/>
        </w:rPr>
        <w:t>（</w:t>
      </w:r>
      <w:r>
        <w:t>3</w:t>
      </w:r>
      <w:r>
        <w:rPr>
          <w:rFonts w:hint="eastAsia"/>
        </w:rPr>
        <w:t>）偏离认定说明详见评审方法及标准。</w:t>
      </w:r>
    </w:p>
    <w:bookmarkEnd w:id="108"/>
    <w:p w14:paraId="18AB363C">
      <w:pPr>
        <w:pStyle w:val="26"/>
        <w:tabs>
          <w:tab w:val="left" w:pos="2127"/>
        </w:tabs>
        <w:spacing w:line="340" w:lineRule="exact"/>
        <w:ind w:firstLine="420" w:firstLineChars="200"/>
        <w:jc w:val="left"/>
        <w:rPr>
          <w:rFonts w:ascii="Times New Roman" w:hAnsi="Times New Roman" w:cs="Times New Roman"/>
        </w:rPr>
      </w:pPr>
      <w:r>
        <w:rPr>
          <w:rFonts w:ascii="Times New Roman" w:hAnsi="Times New Roman" w:cs="Times New Roman"/>
        </w:rPr>
        <w:t>（4）本表可扩展。</w:t>
      </w:r>
    </w:p>
    <w:bookmarkEnd w:id="106"/>
    <w:p w14:paraId="7B4C6B5E">
      <w:pPr>
        <w:snapToGrid w:val="0"/>
        <w:spacing w:before="50" w:after="120" w:afterLines="50" w:line="440" w:lineRule="exact"/>
        <w:jc w:val="left"/>
        <w:rPr>
          <w:spacing w:val="20"/>
          <w:szCs w:val="21"/>
          <w:u w:val="single"/>
        </w:rPr>
      </w:pPr>
      <w:r>
        <w:rPr>
          <w:szCs w:val="21"/>
        </w:rPr>
        <w:t>供应商</w:t>
      </w:r>
      <w:r>
        <w:rPr>
          <w:rFonts w:hint="eastAsia"/>
          <w:szCs w:val="21"/>
        </w:rPr>
        <w:t>名称(电子签章</w:t>
      </w:r>
      <w:r>
        <w:rPr>
          <w:szCs w:val="21"/>
        </w:rPr>
        <w:t>)</w:t>
      </w:r>
      <w:r>
        <w:rPr>
          <w:spacing w:val="20"/>
          <w:szCs w:val="21"/>
        </w:rPr>
        <w:t>：</w:t>
      </w:r>
      <w:r>
        <w:rPr>
          <w:spacing w:val="20"/>
          <w:szCs w:val="21"/>
          <w:u w:val="single"/>
        </w:rPr>
        <w:t xml:space="preserve">            </w:t>
      </w:r>
      <w:r>
        <w:rPr>
          <w:spacing w:val="20"/>
          <w:szCs w:val="21"/>
        </w:rPr>
        <w:t xml:space="preserve">             日  期：</w:t>
      </w:r>
      <w:r>
        <w:rPr>
          <w:spacing w:val="20"/>
          <w:szCs w:val="21"/>
          <w:u w:val="single"/>
        </w:rPr>
        <w:t xml:space="preserve">        </w:t>
      </w:r>
    </w:p>
    <w:bookmarkEnd w:id="107"/>
    <w:p w14:paraId="3DBFF19B">
      <w:pPr>
        <w:snapToGrid w:val="0"/>
        <w:spacing w:before="50" w:after="120" w:afterLines="50" w:line="440" w:lineRule="exact"/>
        <w:jc w:val="left"/>
        <w:rPr>
          <w:strike/>
          <w:szCs w:val="21"/>
        </w:rPr>
      </w:pPr>
    </w:p>
    <w:p w14:paraId="07A495EA">
      <w:pPr>
        <w:snapToGrid w:val="0"/>
        <w:spacing w:before="50" w:after="120" w:afterLines="50" w:line="440" w:lineRule="exact"/>
        <w:jc w:val="left"/>
        <w:rPr>
          <w:szCs w:val="21"/>
        </w:rPr>
      </w:pPr>
    </w:p>
    <w:p w14:paraId="5017D3E0">
      <w:pPr>
        <w:snapToGrid w:val="0"/>
        <w:spacing w:before="50" w:after="120" w:afterLines="50" w:line="440" w:lineRule="exact"/>
        <w:jc w:val="left"/>
        <w:rPr>
          <w:szCs w:val="21"/>
        </w:rPr>
      </w:pPr>
      <w:r>
        <w:rPr>
          <w:rFonts w:hint="eastAsia"/>
          <w:szCs w:val="21"/>
        </w:rPr>
        <w:t>2</w:t>
      </w:r>
      <w:r>
        <w:rPr>
          <w:szCs w:val="21"/>
        </w:rPr>
        <w:t>．售后服务方案（如有</w:t>
      </w:r>
      <w:r>
        <w:rPr>
          <w:rFonts w:hint="eastAsia"/>
          <w:szCs w:val="21"/>
        </w:rPr>
        <w:t>，</w:t>
      </w:r>
      <w:r>
        <w:rPr>
          <w:szCs w:val="21"/>
        </w:rPr>
        <w:t>供应商自行编写）</w:t>
      </w:r>
    </w:p>
    <w:p w14:paraId="3D28161C">
      <w:pPr>
        <w:snapToGrid w:val="0"/>
        <w:spacing w:before="50" w:after="120" w:afterLines="50" w:line="440" w:lineRule="exact"/>
        <w:jc w:val="left"/>
        <w:rPr>
          <w:strike/>
          <w:szCs w:val="21"/>
        </w:rPr>
      </w:pPr>
    </w:p>
    <w:p w14:paraId="45E512ED">
      <w:pPr>
        <w:snapToGrid w:val="0"/>
        <w:spacing w:before="50" w:after="120" w:afterLines="50" w:line="440" w:lineRule="exact"/>
        <w:jc w:val="left"/>
        <w:rPr>
          <w:szCs w:val="21"/>
        </w:rPr>
      </w:pPr>
    </w:p>
    <w:p w14:paraId="0013F760">
      <w:pPr>
        <w:snapToGrid w:val="0"/>
        <w:spacing w:before="50" w:after="120" w:afterLines="50" w:line="440" w:lineRule="exact"/>
        <w:jc w:val="left"/>
        <w:rPr>
          <w:szCs w:val="21"/>
        </w:rPr>
      </w:pPr>
    </w:p>
    <w:p w14:paraId="1905D939">
      <w:pPr>
        <w:snapToGrid w:val="0"/>
        <w:spacing w:before="50" w:after="120" w:afterLines="50" w:line="440" w:lineRule="exact"/>
        <w:jc w:val="left"/>
        <w:rPr>
          <w:szCs w:val="21"/>
        </w:rPr>
      </w:pPr>
    </w:p>
    <w:p w14:paraId="106B0DCB">
      <w:pPr>
        <w:snapToGrid w:val="0"/>
        <w:spacing w:before="50" w:after="120" w:afterLines="50" w:line="440" w:lineRule="exact"/>
        <w:jc w:val="left"/>
        <w:rPr>
          <w:szCs w:val="21"/>
        </w:rPr>
      </w:pPr>
    </w:p>
    <w:p w14:paraId="75FCDAB6">
      <w:pPr>
        <w:snapToGrid w:val="0"/>
        <w:spacing w:before="50" w:after="120" w:afterLines="50" w:line="440" w:lineRule="exact"/>
        <w:jc w:val="left"/>
        <w:rPr>
          <w:spacing w:val="20"/>
          <w:szCs w:val="21"/>
          <w:u w:val="single"/>
        </w:rPr>
      </w:pPr>
    </w:p>
    <w:p w14:paraId="005F6815">
      <w:pPr>
        <w:snapToGrid w:val="0"/>
        <w:spacing w:before="50" w:after="120" w:afterLines="50" w:line="440" w:lineRule="exact"/>
        <w:jc w:val="left"/>
        <w:rPr>
          <w:spacing w:val="20"/>
          <w:szCs w:val="21"/>
          <w:u w:val="single"/>
        </w:rPr>
        <w:sectPr>
          <w:pgSz w:w="11906" w:h="16838"/>
          <w:pgMar w:top="1418" w:right="1133" w:bottom="1246" w:left="1418" w:header="851" w:footer="992" w:gutter="0"/>
          <w:cols w:space="720" w:num="1"/>
          <w:docGrid w:linePitch="312" w:charSpace="0"/>
        </w:sectPr>
      </w:pPr>
    </w:p>
    <w:p w14:paraId="6728A78C">
      <w:pPr>
        <w:snapToGrid w:val="0"/>
        <w:spacing w:before="50" w:after="120" w:afterLines="50"/>
        <w:jc w:val="left"/>
        <w:rPr>
          <w:b/>
          <w:szCs w:val="21"/>
        </w:rPr>
      </w:pPr>
      <w:r>
        <w:rPr>
          <w:szCs w:val="21"/>
        </w:rPr>
        <w:t>4．近年供应商类似成功案例的业绩证明（附中标书或合同复印件）。</w:t>
      </w:r>
    </w:p>
    <w:p w14:paraId="1DB08F5D">
      <w:pPr>
        <w:snapToGrid w:val="0"/>
        <w:spacing w:before="50" w:after="120" w:afterLines="50"/>
        <w:jc w:val="center"/>
        <w:rPr>
          <w:szCs w:val="21"/>
        </w:rPr>
      </w:pPr>
      <w:r>
        <w:rPr>
          <w:b/>
          <w:szCs w:val="21"/>
        </w:rPr>
        <w:t>类似成功案例业绩一览表</w:t>
      </w:r>
    </w:p>
    <w:tbl>
      <w:tblPr>
        <w:tblStyle w:val="51"/>
        <w:tblW w:w="14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6"/>
        <w:gridCol w:w="2820"/>
        <w:gridCol w:w="4095"/>
        <w:gridCol w:w="1965"/>
        <w:gridCol w:w="1200"/>
        <w:gridCol w:w="1335"/>
        <w:gridCol w:w="2790"/>
      </w:tblGrid>
      <w:tr w14:paraId="479E68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9" w:hRule="atLeast"/>
        </w:trPr>
        <w:tc>
          <w:tcPr>
            <w:tcW w:w="486" w:type="dxa"/>
            <w:tcBorders>
              <w:top w:val="single" w:color="auto" w:sz="4" w:space="0"/>
              <w:left w:val="single" w:color="auto" w:sz="4" w:space="0"/>
              <w:bottom w:val="single" w:color="auto" w:sz="4" w:space="0"/>
              <w:right w:val="single" w:color="auto" w:sz="4" w:space="0"/>
            </w:tcBorders>
            <w:vAlign w:val="center"/>
          </w:tcPr>
          <w:p w14:paraId="19789B0F">
            <w:pPr>
              <w:snapToGrid w:val="0"/>
              <w:spacing w:line="240" w:lineRule="exact"/>
              <w:jc w:val="center"/>
              <w:rPr>
                <w:szCs w:val="21"/>
              </w:rPr>
            </w:pPr>
            <w:r>
              <w:rPr>
                <w:rFonts w:hint="eastAsia"/>
                <w:szCs w:val="21"/>
              </w:rPr>
              <w:t>序号</w:t>
            </w:r>
          </w:p>
        </w:tc>
        <w:tc>
          <w:tcPr>
            <w:tcW w:w="2820" w:type="dxa"/>
            <w:tcBorders>
              <w:top w:val="single" w:color="auto" w:sz="4" w:space="0"/>
              <w:left w:val="single" w:color="auto" w:sz="4" w:space="0"/>
              <w:bottom w:val="single" w:color="auto" w:sz="4" w:space="0"/>
              <w:right w:val="single" w:color="auto" w:sz="4" w:space="0"/>
            </w:tcBorders>
            <w:vAlign w:val="center"/>
          </w:tcPr>
          <w:p w14:paraId="42E151BC">
            <w:pPr>
              <w:snapToGrid w:val="0"/>
              <w:spacing w:line="240" w:lineRule="exact"/>
              <w:jc w:val="center"/>
              <w:rPr>
                <w:szCs w:val="21"/>
              </w:rPr>
            </w:pPr>
            <w:r>
              <w:rPr>
                <w:szCs w:val="21"/>
              </w:rPr>
              <w:t>甲方单位名称</w:t>
            </w:r>
          </w:p>
        </w:tc>
        <w:tc>
          <w:tcPr>
            <w:tcW w:w="4095" w:type="dxa"/>
            <w:tcBorders>
              <w:top w:val="single" w:color="auto" w:sz="4" w:space="0"/>
              <w:left w:val="single" w:color="auto" w:sz="4" w:space="0"/>
              <w:bottom w:val="single" w:color="auto" w:sz="4" w:space="0"/>
              <w:right w:val="single" w:color="auto" w:sz="4" w:space="0"/>
            </w:tcBorders>
            <w:vAlign w:val="center"/>
          </w:tcPr>
          <w:p w14:paraId="5909777B">
            <w:pPr>
              <w:snapToGrid w:val="0"/>
              <w:spacing w:line="240" w:lineRule="exact"/>
              <w:jc w:val="center"/>
              <w:rPr>
                <w:szCs w:val="21"/>
              </w:rPr>
            </w:pPr>
            <w:r>
              <w:rPr>
                <w:szCs w:val="21"/>
              </w:rPr>
              <w:t>项目名称或服务内容</w:t>
            </w:r>
          </w:p>
        </w:tc>
        <w:tc>
          <w:tcPr>
            <w:tcW w:w="1965" w:type="dxa"/>
            <w:tcBorders>
              <w:top w:val="single" w:color="auto" w:sz="4" w:space="0"/>
              <w:left w:val="single" w:color="auto" w:sz="4" w:space="0"/>
              <w:bottom w:val="single" w:color="auto" w:sz="4" w:space="0"/>
              <w:right w:val="single" w:color="auto" w:sz="4" w:space="0"/>
            </w:tcBorders>
            <w:vAlign w:val="center"/>
          </w:tcPr>
          <w:p w14:paraId="5B398FE2">
            <w:pPr>
              <w:snapToGrid w:val="0"/>
              <w:spacing w:line="240" w:lineRule="exact"/>
              <w:jc w:val="center"/>
              <w:rPr>
                <w:szCs w:val="21"/>
              </w:rPr>
            </w:pPr>
            <w:r>
              <w:rPr>
                <w:szCs w:val="21"/>
              </w:rPr>
              <w:t>服务周期或时间（年/月）</w:t>
            </w:r>
          </w:p>
        </w:tc>
        <w:tc>
          <w:tcPr>
            <w:tcW w:w="1200" w:type="dxa"/>
            <w:tcBorders>
              <w:top w:val="single" w:color="auto" w:sz="4" w:space="0"/>
              <w:left w:val="single" w:color="auto" w:sz="4" w:space="0"/>
              <w:bottom w:val="single" w:color="auto" w:sz="4" w:space="0"/>
              <w:right w:val="single" w:color="auto" w:sz="4" w:space="0"/>
            </w:tcBorders>
            <w:vAlign w:val="center"/>
          </w:tcPr>
          <w:p w14:paraId="4A51C803">
            <w:pPr>
              <w:snapToGrid w:val="0"/>
              <w:spacing w:line="240" w:lineRule="exact"/>
              <w:jc w:val="center"/>
              <w:rPr>
                <w:szCs w:val="21"/>
              </w:rPr>
            </w:pPr>
            <w:r>
              <w:rPr>
                <w:szCs w:val="21"/>
              </w:rPr>
              <w:t>团队人数</w:t>
            </w:r>
          </w:p>
        </w:tc>
        <w:tc>
          <w:tcPr>
            <w:tcW w:w="1335" w:type="dxa"/>
            <w:tcBorders>
              <w:top w:val="single" w:color="auto" w:sz="4" w:space="0"/>
              <w:left w:val="single" w:color="auto" w:sz="4" w:space="0"/>
              <w:bottom w:val="single" w:color="auto" w:sz="4" w:space="0"/>
              <w:right w:val="single" w:color="auto" w:sz="4" w:space="0"/>
            </w:tcBorders>
            <w:vAlign w:val="center"/>
          </w:tcPr>
          <w:p w14:paraId="3E72FF0B">
            <w:pPr>
              <w:snapToGrid w:val="0"/>
              <w:spacing w:line="240" w:lineRule="exact"/>
              <w:jc w:val="center"/>
              <w:rPr>
                <w:szCs w:val="21"/>
              </w:rPr>
            </w:pPr>
            <w:r>
              <w:rPr>
                <w:szCs w:val="21"/>
              </w:rPr>
              <w:t>合同总价</w:t>
            </w:r>
            <w:r>
              <w:rPr>
                <w:rFonts w:hint="eastAsia"/>
                <w:szCs w:val="21"/>
              </w:rPr>
              <w:t>（元）</w:t>
            </w:r>
          </w:p>
        </w:tc>
        <w:tc>
          <w:tcPr>
            <w:tcW w:w="2790" w:type="dxa"/>
            <w:tcBorders>
              <w:top w:val="single" w:color="auto" w:sz="4" w:space="0"/>
              <w:left w:val="single" w:color="auto" w:sz="4" w:space="0"/>
              <w:bottom w:val="single" w:color="auto" w:sz="4" w:space="0"/>
              <w:right w:val="single" w:color="auto" w:sz="4" w:space="0"/>
            </w:tcBorders>
            <w:vAlign w:val="center"/>
          </w:tcPr>
          <w:p w14:paraId="5CAF2EAC">
            <w:pPr>
              <w:jc w:val="center"/>
              <w:rPr>
                <w:szCs w:val="21"/>
              </w:rPr>
            </w:pPr>
            <w:r>
              <w:rPr>
                <w:szCs w:val="21"/>
              </w:rPr>
              <w:t>采购单位联系人及联系电话</w:t>
            </w:r>
          </w:p>
        </w:tc>
      </w:tr>
      <w:tr w14:paraId="41F204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86" w:type="dxa"/>
            <w:tcBorders>
              <w:top w:val="single" w:color="auto" w:sz="4" w:space="0"/>
              <w:left w:val="single" w:color="auto" w:sz="4" w:space="0"/>
              <w:bottom w:val="single" w:color="auto" w:sz="4" w:space="0"/>
              <w:right w:val="single" w:color="auto" w:sz="4" w:space="0"/>
            </w:tcBorders>
          </w:tcPr>
          <w:p w14:paraId="232E3FA0">
            <w:pPr>
              <w:snapToGrid w:val="0"/>
              <w:spacing w:line="24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404B99D1">
            <w:pPr>
              <w:snapToGrid w:val="0"/>
              <w:spacing w:line="24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2F58C5B6">
            <w:pPr>
              <w:snapToGrid w:val="0"/>
              <w:spacing w:line="24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7BA5A856">
            <w:pPr>
              <w:snapToGrid w:val="0"/>
              <w:spacing w:line="24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1D37E78D">
            <w:pPr>
              <w:snapToGrid w:val="0"/>
              <w:spacing w:line="24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04BACCE4">
            <w:pPr>
              <w:snapToGrid w:val="0"/>
              <w:spacing w:line="24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0D52F0F1">
            <w:pPr>
              <w:snapToGrid w:val="0"/>
              <w:spacing w:line="240" w:lineRule="exact"/>
              <w:jc w:val="left"/>
              <w:rPr>
                <w:szCs w:val="21"/>
              </w:rPr>
            </w:pPr>
          </w:p>
        </w:tc>
      </w:tr>
      <w:tr w14:paraId="142E48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tcPr>
          <w:p w14:paraId="7C96F5C8">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465FE5C7">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67FEE153">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38172BC8">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6BF77072">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0EA1A89F">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6ACEA21E">
            <w:pPr>
              <w:snapToGrid w:val="0"/>
              <w:spacing w:before="50" w:after="120" w:afterLines="50" w:line="400" w:lineRule="exact"/>
              <w:jc w:val="left"/>
              <w:rPr>
                <w:szCs w:val="21"/>
              </w:rPr>
            </w:pPr>
          </w:p>
        </w:tc>
      </w:tr>
      <w:tr w14:paraId="0D82F6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86" w:type="dxa"/>
            <w:tcBorders>
              <w:top w:val="single" w:color="auto" w:sz="4" w:space="0"/>
              <w:left w:val="single" w:color="auto" w:sz="4" w:space="0"/>
              <w:bottom w:val="single" w:color="auto" w:sz="4" w:space="0"/>
              <w:right w:val="single" w:color="auto" w:sz="4" w:space="0"/>
            </w:tcBorders>
          </w:tcPr>
          <w:p w14:paraId="4E96495D">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768962A1">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0F999F45">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137FD962">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2AC34ABC">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2116E8BD">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06EB575B">
            <w:pPr>
              <w:snapToGrid w:val="0"/>
              <w:spacing w:before="50" w:after="120" w:afterLines="50" w:line="400" w:lineRule="exact"/>
              <w:jc w:val="left"/>
              <w:rPr>
                <w:szCs w:val="21"/>
              </w:rPr>
            </w:pPr>
          </w:p>
        </w:tc>
      </w:tr>
      <w:tr w14:paraId="0FCB9C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tcPr>
          <w:p w14:paraId="74369DE7">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6E54A339">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4006A8BC">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5A8404D8">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15BAB66D">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36F532EA">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77AF0123">
            <w:pPr>
              <w:snapToGrid w:val="0"/>
              <w:spacing w:before="50" w:after="120" w:afterLines="50" w:line="400" w:lineRule="exact"/>
              <w:jc w:val="left"/>
              <w:rPr>
                <w:szCs w:val="21"/>
              </w:rPr>
            </w:pPr>
          </w:p>
        </w:tc>
      </w:tr>
      <w:tr w14:paraId="66F3AD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486" w:type="dxa"/>
            <w:tcBorders>
              <w:top w:val="single" w:color="auto" w:sz="4" w:space="0"/>
              <w:left w:val="single" w:color="auto" w:sz="4" w:space="0"/>
              <w:bottom w:val="single" w:color="auto" w:sz="4" w:space="0"/>
              <w:right w:val="single" w:color="auto" w:sz="4" w:space="0"/>
            </w:tcBorders>
          </w:tcPr>
          <w:p w14:paraId="11405716">
            <w:pPr>
              <w:snapToGrid w:val="0"/>
              <w:spacing w:before="50" w:after="120" w:afterLines="50" w:line="400" w:lineRule="exact"/>
              <w:jc w:val="left"/>
              <w:rPr>
                <w:szCs w:val="21"/>
              </w:rPr>
            </w:pPr>
          </w:p>
        </w:tc>
        <w:tc>
          <w:tcPr>
            <w:tcW w:w="2820" w:type="dxa"/>
            <w:tcBorders>
              <w:top w:val="single" w:color="auto" w:sz="4" w:space="0"/>
              <w:left w:val="single" w:color="auto" w:sz="4" w:space="0"/>
              <w:bottom w:val="single" w:color="auto" w:sz="4" w:space="0"/>
              <w:right w:val="single" w:color="auto" w:sz="4" w:space="0"/>
            </w:tcBorders>
          </w:tcPr>
          <w:p w14:paraId="6C59A661">
            <w:pPr>
              <w:snapToGrid w:val="0"/>
              <w:spacing w:before="50" w:after="120" w:afterLines="50" w:line="400" w:lineRule="exact"/>
              <w:jc w:val="left"/>
              <w:rPr>
                <w:szCs w:val="21"/>
              </w:rPr>
            </w:pPr>
          </w:p>
        </w:tc>
        <w:tc>
          <w:tcPr>
            <w:tcW w:w="4095" w:type="dxa"/>
            <w:tcBorders>
              <w:top w:val="single" w:color="auto" w:sz="4" w:space="0"/>
              <w:left w:val="single" w:color="auto" w:sz="4" w:space="0"/>
              <w:bottom w:val="single" w:color="auto" w:sz="4" w:space="0"/>
              <w:right w:val="single" w:color="auto" w:sz="4" w:space="0"/>
            </w:tcBorders>
          </w:tcPr>
          <w:p w14:paraId="4650CAB4">
            <w:pPr>
              <w:snapToGrid w:val="0"/>
              <w:spacing w:before="50" w:after="120" w:afterLines="50" w:line="400" w:lineRule="exact"/>
              <w:jc w:val="left"/>
              <w:rPr>
                <w:szCs w:val="21"/>
              </w:rPr>
            </w:pPr>
          </w:p>
        </w:tc>
        <w:tc>
          <w:tcPr>
            <w:tcW w:w="1965" w:type="dxa"/>
            <w:tcBorders>
              <w:top w:val="single" w:color="auto" w:sz="4" w:space="0"/>
              <w:left w:val="single" w:color="auto" w:sz="4" w:space="0"/>
              <w:bottom w:val="single" w:color="auto" w:sz="4" w:space="0"/>
              <w:right w:val="single" w:color="auto" w:sz="4" w:space="0"/>
            </w:tcBorders>
          </w:tcPr>
          <w:p w14:paraId="247D31C9">
            <w:pPr>
              <w:snapToGrid w:val="0"/>
              <w:spacing w:before="50" w:after="120" w:afterLines="50" w:line="400" w:lineRule="exact"/>
              <w:jc w:val="left"/>
              <w:rPr>
                <w:szCs w:val="21"/>
              </w:rPr>
            </w:pPr>
          </w:p>
        </w:tc>
        <w:tc>
          <w:tcPr>
            <w:tcW w:w="1200" w:type="dxa"/>
            <w:tcBorders>
              <w:top w:val="single" w:color="auto" w:sz="4" w:space="0"/>
              <w:left w:val="single" w:color="auto" w:sz="4" w:space="0"/>
              <w:bottom w:val="single" w:color="auto" w:sz="4" w:space="0"/>
              <w:right w:val="single" w:color="auto" w:sz="4" w:space="0"/>
            </w:tcBorders>
          </w:tcPr>
          <w:p w14:paraId="71EBB00D">
            <w:pPr>
              <w:snapToGrid w:val="0"/>
              <w:spacing w:before="50" w:after="120" w:afterLines="50" w:line="400" w:lineRule="exact"/>
              <w:jc w:val="left"/>
              <w:rPr>
                <w:szCs w:val="21"/>
              </w:rPr>
            </w:pPr>
          </w:p>
        </w:tc>
        <w:tc>
          <w:tcPr>
            <w:tcW w:w="1335" w:type="dxa"/>
            <w:tcBorders>
              <w:top w:val="single" w:color="auto" w:sz="4" w:space="0"/>
              <w:left w:val="single" w:color="auto" w:sz="4" w:space="0"/>
              <w:bottom w:val="single" w:color="auto" w:sz="4" w:space="0"/>
              <w:right w:val="single" w:color="auto" w:sz="4" w:space="0"/>
            </w:tcBorders>
          </w:tcPr>
          <w:p w14:paraId="79CDE039">
            <w:pPr>
              <w:snapToGrid w:val="0"/>
              <w:spacing w:before="50" w:after="120" w:afterLines="50" w:line="400" w:lineRule="exact"/>
              <w:jc w:val="left"/>
              <w:rPr>
                <w:szCs w:val="21"/>
              </w:rPr>
            </w:pPr>
          </w:p>
        </w:tc>
        <w:tc>
          <w:tcPr>
            <w:tcW w:w="2790" w:type="dxa"/>
            <w:tcBorders>
              <w:top w:val="single" w:color="auto" w:sz="4" w:space="0"/>
              <w:left w:val="single" w:color="auto" w:sz="4" w:space="0"/>
              <w:bottom w:val="single" w:color="auto" w:sz="4" w:space="0"/>
              <w:right w:val="single" w:color="auto" w:sz="4" w:space="0"/>
            </w:tcBorders>
          </w:tcPr>
          <w:p w14:paraId="6A1FF47F">
            <w:pPr>
              <w:snapToGrid w:val="0"/>
              <w:spacing w:before="50" w:after="120" w:afterLines="50" w:line="400" w:lineRule="exact"/>
              <w:jc w:val="left"/>
              <w:rPr>
                <w:szCs w:val="21"/>
              </w:rPr>
            </w:pPr>
          </w:p>
        </w:tc>
      </w:tr>
    </w:tbl>
    <w:p w14:paraId="2D60D4B1">
      <w:pPr>
        <w:pStyle w:val="15"/>
        <w:snapToGrid w:val="0"/>
        <w:rPr>
          <w:rFonts w:ascii="Times New Roman" w:hAnsi="Times New Roman" w:eastAsia="宋体" w:cs="Times New Roman"/>
          <w:sz w:val="21"/>
          <w:szCs w:val="21"/>
        </w:rPr>
      </w:pPr>
      <w:r>
        <w:rPr>
          <w:rFonts w:ascii="Times New Roman" w:hAnsi="Times New Roman" w:eastAsia="宋体" w:cs="Times New Roman"/>
          <w:sz w:val="21"/>
          <w:szCs w:val="21"/>
        </w:rPr>
        <w:t>注：</w:t>
      </w:r>
    </w:p>
    <w:p w14:paraId="76CC5DFE">
      <w:pPr>
        <w:pStyle w:val="15"/>
        <w:snapToGrid w:val="0"/>
        <w:rPr>
          <w:rFonts w:ascii="Times New Roman" w:hAnsi="Times New Roman" w:eastAsia="宋体" w:cs="Times New Roman"/>
          <w:sz w:val="21"/>
          <w:szCs w:val="21"/>
        </w:rPr>
      </w:pPr>
      <w:r>
        <w:rPr>
          <w:rFonts w:ascii="Times New Roman" w:hAnsi="Times New Roman" w:eastAsia="宋体" w:cs="Times New Roman"/>
          <w:szCs w:val="21"/>
        </w:rPr>
        <w:t>（1）</w:t>
      </w:r>
      <w:r>
        <w:rPr>
          <w:rFonts w:ascii="Times New Roman" w:hAnsi="Times New Roman" w:eastAsia="宋体" w:cs="Times New Roman"/>
          <w:sz w:val="21"/>
          <w:szCs w:val="21"/>
        </w:rPr>
        <w:t>未附</w:t>
      </w:r>
      <w:r>
        <w:rPr>
          <w:rFonts w:hint="eastAsia" w:ascii="Times New Roman" w:hAnsi="Times New Roman" w:eastAsia="宋体" w:cs="Times New Roman"/>
          <w:sz w:val="21"/>
          <w:szCs w:val="21"/>
        </w:rPr>
        <w:t>证明材料</w:t>
      </w:r>
      <w:r>
        <w:rPr>
          <w:rFonts w:ascii="Times New Roman" w:hAnsi="Times New Roman" w:eastAsia="宋体" w:cs="Times New Roman"/>
          <w:sz w:val="21"/>
          <w:szCs w:val="21"/>
        </w:rPr>
        <w:t>的业绩无效</w:t>
      </w:r>
      <w:r>
        <w:rPr>
          <w:rFonts w:hint="eastAsia" w:ascii="Times New Roman" w:hAnsi="Times New Roman" w:eastAsia="宋体" w:cs="Times New Roman"/>
          <w:sz w:val="21"/>
          <w:szCs w:val="21"/>
        </w:rPr>
        <w:t>，证明材料</w:t>
      </w:r>
      <w:r>
        <w:rPr>
          <w:rFonts w:ascii="Times New Roman" w:hAnsi="Times New Roman" w:eastAsia="宋体" w:cs="Times New Roman"/>
          <w:sz w:val="21"/>
          <w:szCs w:val="21"/>
        </w:rPr>
        <w:t>见第四章《评审方法及标准》规定</w:t>
      </w:r>
    </w:p>
    <w:p w14:paraId="193ED55B">
      <w:pPr>
        <w:pStyle w:val="15"/>
        <w:snapToGrid w:val="0"/>
        <w:rPr>
          <w:rFonts w:ascii="Times New Roman" w:hAnsi="Times New Roman" w:eastAsia="宋体" w:cs="Times New Roman"/>
          <w:sz w:val="21"/>
          <w:szCs w:val="21"/>
        </w:rPr>
      </w:pPr>
      <w:r>
        <w:rPr>
          <w:rFonts w:ascii="Times New Roman" w:hAnsi="Times New Roman" w:eastAsia="宋体" w:cs="Times New Roman"/>
          <w:szCs w:val="21"/>
        </w:rPr>
        <w:t>（</w:t>
      </w:r>
      <w:r>
        <w:rPr>
          <w:rFonts w:hint="eastAsia" w:ascii="Times New Roman" w:hAnsi="Times New Roman" w:eastAsia="宋体" w:cs="Times New Roman"/>
          <w:szCs w:val="21"/>
        </w:rPr>
        <w:t>2</w:t>
      </w:r>
      <w:r>
        <w:rPr>
          <w:rFonts w:ascii="Times New Roman" w:hAnsi="Times New Roman" w:eastAsia="宋体" w:cs="Times New Roman"/>
          <w:szCs w:val="21"/>
        </w:rPr>
        <w:t>）</w:t>
      </w:r>
      <w:r>
        <w:rPr>
          <w:rFonts w:ascii="Times New Roman" w:hAnsi="Times New Roman" w:eastAsia="宋体" w:cs="Times New Roman"/>
          <w:sz w:val="21"/>
          <w:szCs w:val="21"/>
        </w:rPr>
        <w:t>类似项目的定义见第四章《评审方法及标准》规定。</w:t>
      </w:r>
    </w:p>
    <w:p w14:paraId="1A8BD61C">
      <w:r>
        <w:rPr>
          <w:szCs w:val="21"/>
        </w:rPr>
        <w:t>（</w:t>
      </w:r>
      <w:r>
        <w:rPr>
          <w:rFonts w:hint="eastAsia"/>
          <w:szCs w:val="21"/>
        </w:rPr>
        <w:t>3</w:t>
      </w:r>
      <w:r>
        <w:rPr>
          <w:szCs w:val="21"/>
        </w:rPr>
        <w:t>）</w:t>
      </w:r>
      <w:bookmarkStart w:id="109" w:name="_Hlk19049505"/>
      <w:r>
        <w:t>本表可拓展。</w:t>
      </w:r>
      <w:bookmarkEnd w:id="109"/>
    </w:p>
    <w:p w14:paraId="01A19FAE">
      <w:pPr>
        <w:snapToGrid w:val="0"/>
        <w:spacing w:before="50"/>
        <w:jc w:val="left"/>
        <w:rPr>
          <w:szCs w:val="21"/>
        </w:rPr>
      </w:pPr>
      <w:bookmarkStart w:id="110" w:name="_Hlk88990617"/>
    </w:p>
    <w:p w14:paraId="30778FD5">
      <w:pPr>
        <w:snapToGrid w:val="0"/>
        <w:spacing w:before="50"/>
        <w:jc w:val="left"/>
        <w:rPr>
          <w:szCs w:val="21"/>
        </w:rPr>
      </w:pPr>
      <w:r>
        <w:rPr>
          <w:szCs w:val="21"/>
        </w:rPr>
        <w:t>供应商</w:t>
      </w:r>
      <w:r>
        <w:rPr>
          <w:rFonts w:hint="eastAsia"/>
          <w:szCs w:val="21"/>
        </w:rPr>
        <w:t>名称(电子签章</w:t>
      </w:r>
      <w:r>
        <w:rPr>
          <w:szCs w:val="21"/>
        </w:rPr>
        <w:t>)：</w:t>
      </w:r>
      <w:bookmarkEnd w:id="110"/>
      <w:r>
        <w:rPr>
          <w:szCs w:val="21"/>
          <w:u w:val="single"/>
        </w:rPr>
        <w:t xml:space="preserve">                 </w:t>
      </w:r>
      <w:r>
        <w:rPr>
          <w:szCs w:val="21"/>
        </w:rPr>
        <w:t xml:space="preserve">                                            年    月   日</w:t>
      </w:r>
    </w:p>
    <w:p w14:paraId="75D5AC01">
      <w:pPr>
        <w:snapToGrid w:val="0"/>
        <w:spacing w:before="50"/>
        <w:jc w:val="left"/>
        <w:rPr>
          <w:szCs w:val="21"/>
        </w:rPr>
      </w:pPr>
    </w:p>
    <w:p w14:paraId="21348E99">
      <w:pPr>
        <w:snapToGrid w:val="0"/>
        <w:spacing w:before="50" w:after="120" w:afterLines="50"/>
        <w:jc w:val="left"/>
        <w:rPr>
          <w:szCs w:val="21"/>
        </w:rPr>
        <w:sectPr>
          <w:headerReference r:id="rId18" w:type="default"/>
          <w:pgSz w:w="16838" w:h="11906" w:orient="landscape"/>
          <w:pgMar w:top="1418" w:right="1304" w:bottom="1418" w:left="1304" w:header="851" w:footer="992" w:gutter="0"/>
          <w:cols w:space="720" w:num="1"/>
          <w:docGrid w:linePitch="312" w:charSpace="0"/>
        </w:sectPr>
      </w:pPr>
    </w:p>
    <w:p w14:paraId="784F58EC">
      <w:pPr>
        <w:snapToGrid w:val="0"/>
        <w:spacing w:before="50" w:after="120" w:afterLines="50"/>
        <w:jc w:val="left"/>
        <w:rPr>
          <w:szCs w:val="21"/>
        </w:rPr>
      </w:pPr>
      <w:bookmarkStart w:id="111" w:name="_Hlk19050322"/>
      <w:r>
        <w:rPr>
          <w:szCs w:val="21"/>
        </w:rPr>
        <w:t>5．符合政府采购政策</w:t>
      </w:r>
      <w:r>
        <w:rPr>
          <w:rFonts w:hint="eastAsia"/>
          <w:szCs w:val="21"/>
        </w:rPr>
        <w:t>的</w:t>
      </w:r>
      <w:r>
        <w:rPr>
          <w:szCs w:val="21"/>
        </w:rPr>
        <w:t>证明材料。</w:t>
      </w:r>
    </w:p>
    <w:p w14:paraId="171351AB">
      <w:pPr>
        <w:rPr>
          <w:szCs w:val="21"/>
        </w:rPr>
      </w:pPr>
      <w:r>
        <w:rPr>
          <w:szCs w:val="21"/>
        </w:rPr>
        <w:t>5.1</w:t>
      </w:r>
      <w:r>
        <w:rPr>
          <w:rFonts w:hint="eastAsia"/>
          <w:bCs/>
          <w:szCs w:val="21"/>
        </w:rPr>
        <w:t>中小企业声明函</w:t>
      </w:r>
      <w:r>
        <w:rPr>
          <w:szCs w:val="21"/>
        </w:rPr>
        <w:t>。</w:t>
      </w:r>
    </w:p>
    <w:p w14:paraId="5B30D161">
      <w:pPr>
        <w:spacing w:line="360" w:lineRule="auto"/>
        <w:ind w:firstLine="3584" w:firstLineChars="1700"/>
        <w:rPr>
          <w:b/>
          <w:szCs w:val="21"/>
          <w:highlight w:val="yellow"/>
        </w:rPr>
      </w:pPr>
      <w:bookmarkStart w:id="112" w:name="_Hlk60649458"/>
    </w:p>
    <w:bookmarkEnd w:id="112"/>
    <w:p w14:paraId="7ADD6248">
      <w:pPr>
        <w:spacing w:line="360" w:lineRule="auto"/>
        <w:ind w:firstLine="3584" w:firstLineChars="1700"/>
        <w:rPr>
          <w:b/>
          <w:szCs w:val="21"/>
        </w:rPr>
      </w:pPr>
      <w:r>
        <w:rPr>
          <w:rFonts w:hint="eastAsia"/>
          <w:b/>
          <w:szCs w:val="21"/>
        </w:rPr>
        <w:t>中小企业声明函（服务）</w:t>
      </w:r>
    </w:p>
    <w:p w14:paraId="1A106184">
      <w:pPr>
        <w:spacing w:line="360" w:lineRule="auto"/>
        <w:ind w:firstLine="420"/>
        <w:rPr>
          <w:bCs/>
          <w:szCs w:val="21"/>
        </w:rPr>
      </w:pPr>
      <w:r>
        <w:rPr>
          <w:rFonts w:hint="eastAsia"/>
          <w:bCs/>
          <w:szCs w:val="21"/>
        </w:rPr>
        <w:t>本公司（联合体）郑重声明，根据《政府采购促进中小企业发展管理办法》（财库﹝2020﹞46 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 的具体情况如下：</w:t>
      </w:r>
    </w:p>
    <w:p w14:paraId="0179B416">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34FE6D22">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1FAD9396">
      <w:pPr>
        <w:spacing w:line="360" w:lineRule="auto"/>
        <w:ind w:firstLine="420"/>
        <w:rPr>
          <w:bCs/>
          <w:szCs w:val="21"/>
        </w:rPr>
      </w:pPr>
      <w:r>
        <w:rPr>
          <w:rFonts w:hint="eastAsia"/>
          <w:bCs/>
          <w:szCs w:val="21"/>
        </w:rPr>
        <w:t>……</w:t>
      </w:r>
    </w:p>
    <w:p w14:paraId="6103A57D">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63F0933F">
      <w:pPr>
        <w:spacing w:line="360" w:lineRule="auto"/>
        <w:ind w:firstLine="420"/>
        <w:rPr>
          <w:bCs/>
          <w:szCs w:val="21"/>
        </w:rPr>
      </w:pPr>
      <w:r>
        <w:rPr>
          <w:rFonts w:hint="eastAsia"/>
          <w:bCs/>
          <w:szCs w:val="21"/>
        </w:rPr>
        <w:t>本企业对上述声明内容的真实性负责。如有虚假，将依法承担相应责任。</w:t>
      </w:r>
    </w:p>
    <w:p w14:paraId="1F4DD086">
      <w:pPr>
        <w:spacing w:line="360" w:lineRule="auto"/>
        <w:ind w:firstLine="3150" w:firstLineChars="1500"/>
        <w:rPr>
          <w:bCs/>
          <w:szCs w:val="21"/>
        </w:rPr>
      </w:pPr>
      <w:r>
        <w:rPr>
          <w:rFonts w:hint="eastAsia"/>
          <w:bCs/>
          <w:szCs w:val="21"/>
        </w:rPr>
        <w:t xml:space="preserve">企业名称（电子签章）： </w:t>
      </w:r>
      <w:r>
        <w:rPr>
          <w:bCs/>
          <w:szCs w:val="21"/>
        </w:rPr>
        <w:t xml:space="preserve"> </w:t>
      </w:r>
      <w:r>
        <w:rPr>
          <w:rFonts w:hint="eastAsia"/>
          <w:bCs/>
          <w:szCs w:val="21"/>
        </w:rPr>
        <w:t>日期：</w:t>
      </w:r>
    </w:p>
    <w:p w14:paraId="07456918">
      <w:pPr>
        <w:spacing w:line="360" w:lineRule="auto"/>
        <w:jc w:val="left"/>
        <w:rPr>
          <w:bCs/>
          <w:szCs w:val="21"/>
        </w:rPr>
      </w:pPr>
      <w:r>
        <w:rPr>
          <w:rFonts w:hint="eastAsia"/>
          <w:bCs/>
          <w:szCs w:val="21"/>
        </w:rPr>
        <w:t>（1）标的名称按照第二章采购需求一览表中的名称填写，</w:t>
      </w:r>
      <w:r>
        <w:rPr>
          <w:szCs w:val="21"/>
        </w:rPr>
        <w:t>所属行业标明“/”的</w:t>
      </w:r>
      <w:r>
        <w:rPr>
          <w:rFonts w:hint="eastAsia"/>
          <w:bCs/>
          <w:szCs w:val="21"/>
        </w:rPr>
        <w:t>，无需在上表填写。</w:t>
      </w:r>
    </w:p>
    <w:p w14:paraId="0CDD6AFB">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255DC792">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19BE0236">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296780C0">
      <w:pPr>
        <w:spacing w:line="360" w:lineRule="auto"/>
        <w:jc w:val="left"/>
        <w:rPr>
          <w:bCs/>
          <w:szCs w:val="21"/>
        </w:rPr>
      </w:pPr>
      <w:r>
        <w:rPr>
          <w:rFonts w:hint="eastAsia"/>
          <w:bCs/>
          <w:szCs w:val="21"/>
        </w:rPr>
        <w:t>（5）根据国际统计局《劳动工资统计报表制度》，从业人员数是指本单位工作，并取得工资或其他形式劳动报酬的人员数，是在岗职工、劳务派遣人员及其他从业人员之和。</w:t>
      </w:r>
    </w:p>
    <w:p w14:paraId="02C302E5">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）本声明函由供应商填写，供应商应按中小企业划分标准《关于印发中小企业划型标准规定的通知》（工信部联企业〔2011〕300号</w:t>
      </w:r>
      <w:r>
        <w:rPr>
          <w:rFonts w:hint="eastAsia"/>
          <w:szCs w:val="21"/>
        </w:rPr>
        <w:t>以及《金融业企业划型标准规定》（银发〔2015〕309号）</w:t>
      </w:r>
      <w:r>
        <w:rPr>
          <w:rFonts w:hint="eastAsia"/>
          <w:bCs/>
          <w:szCs w:val="21"/>
        </w:rPr>
        <w:t>）判断是否为中小企业。</w:t>
      </w:r>
    </w:p>
    <w:p w14:paraId="0E52C710">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18AB6950">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02F3EAE6">
      <w:pPr>
        <w:snapToGrid w:val="0"/>
        <w:spacing w:before="50" w:after="120" w:afterLines="50"/>
        <w:jc w:val="left"/>
        <w:rPr>
          <w:szCs w:val="21"/>
        </w:rPr>
      </w:pPr>
    </w:p>
    <w:p w14:paraId="62871BF2">
      <w:pPr>
        <w:snapToGrid w:val="0"/>
        <w:spacing w:before="50" w:after="120" w:afterLines="50"/>
        <w:jc w:val="left"/>
        <w:rPr>
          <w:szCs w:val="21"/>
        </w:rPr>
      </w:pPr>
      <w:r>
        <w:rPr>
          <w:szCs w:val="21"/>
        </w:rPr>
        <w:t>5.2监狱企业须提供最新一期《XX省监狱企业产品目录》或其他监狱企业证明材料。（非监狱企业无需提供）</w:t>
      </w:r>
    </w:p>
    <w:p w14:paraId="7447FB10">
      <w:pPr>
        <w:snapToGrid w:val="0"/>
        <w:spacing w:before="50" w:after="120" w:afterLines="50"/>
        <w:jc w:val="left"/>
        <w:rPr>
          <w:szCs w:val="21"/>
        </w:rPr>
      </w:pPr>
    </w:p>
    <w:p w14:paraId="08779817">
      <w:pPr>
        <w:snapToGrid w:val="0"/>
        <w:spacing w:before="50" w:after="120" w:afterLines="50"/>
        <w:jc w:val="left"/>
      </w:pPr>
      <w:r>
        <w:rPr>
          <w:szCs w:val="21"/>
        </w:rPr>
        <w:t>5.3</w:t>
      </w:r>
      <w:bookmarkStart w:id="113" w:name="_Hlk19051624"/>
      <w:r>
        <w:t>残疾人福利性单位须提供《残疾人福利性单位声明函》，格式如下。</w:t>
      </w:r>
      <w:r>
        <w:rPr>
          <w:szCs w:val="21"/>
        </w:rPr>
        <w:t>（非残疾人福利性单位无需提供）</w:t>
      </w:r>
    </w:p>
    <w:bookmarkEnd w:id="113"/>
    <w:p w14:paraId="6F1266D2">
      <w:pPr>
        <w:spacing w:line="360" w:lineRule="auto"/>
        <w:jc w:val="center"/>
        <w:rPr>
          <w:b/>
          <w:szCs w:val="21"/>
        </w:rPr>
      </w:pPr>
      <w:bookmarkStart w:id="114" w:name="OLE_LINK13"/>
      <w:bookmarkStart w:id="115" w:name="OLE_LINK14"/>
      <w:r>
        <w:rPr>
          <w:b/>
          <w:szCs w:val="21"/>
        </w:rPr>
        <w:t>残疾人福利性单位声明函</w:t>
      </w:r>
      <w:bookmarkEnd w:id="114"/>
      <w:bookmarkEnd w:id="115"/>
    </w:p>
    <w:p w14:paraId="2FFF7688">
      <w:pPr>
        <w:spacing w:line="360" w:lineRule="auto"/>
        <w:ind w:firstLine="420"/>
        <w:jc w:val="left"/>
        <w:rPr>
          <w:szCs w:val="21"/>
        </w:rPr>
      </w:pPr>
      <w:r>
        <w:rPr>
          <w:szCs w:val="21"/>
        </w:rPr>
        <w:t>本单位郑重声明，根据《财政部 民政部 中国残疾人联合会关于促进残疾人就业政府采购政策的通知》（财库〔2017〕141号）的规定，本单位为符合条件的残疾人福利性单位，且本单位参加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项目采购活动提供本单位制造的货物（由本单位承担工程/提供服务），或者提供其他残疾人福利性单位制造的货物（不包括使用非残疾人福利性单位注册商标的货物）。</w:t>
      </w:r>
    </w:p>
    <w:p w14:paraId="76731D23">
      <w:pPr>
        <w:spacing w:line="360" w:lineRule="auto"/>
        <w:ind w:firstLine="420"/>
        <w:rPr>
          <w:szCs w:val="21"/>
        </w:rPr>
      </w:pPr>
      <w:r>
        <w:rPr>
          <w:szCs w:val="21"/>
        </w:rPr>
        <w:t>本单位对上述声明的真实性负责。如有虚假，将依法承担相应责任。</w:t>
      </w:r>
    </w:p>
    <w:p w14:paraId="3931D0D6">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472564CE">
      <w:pPr>
        <w:spacing w:line="360" w:lineRule="auto"/>
        <w:ind w:firstLine="420"/>
        <w:jc w:val="right"/>
        <w:rPr>
          <w:spacing w:val="6"/>
          <w:szCs w:val="21"/>
        </w:rPr>
      </w:pPr>
      <w:r>
        <w:rPr>
          <w:spacing w:val="6"/>
          <w:szCs w:val="21"/>
        </w:rPr>
        <w:t>单位名称（</w:t>
      </w:r>
      <w:r>
        <w:rPr>
          <w:rFonts w:hint="eastAsia"/>
          <w:spacing w:val="6"/>
          <w:szCs w:val="21"/>
        </w:rPr>
        <w:t>电子签章</w:t>
      </w:r>
      <w:r>
        <w:rPr>
          <w:spacing w:val="6"/>
          <w:szCs w:val="21"/>
        </w:rPr>
        <w:t xml:space="preserve">）：          </w:t>
      </w:r>
    </w:p>
    <w:p w14:paraId="0098FC1F">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  期：</w:t>
      </w:r>
    </w:p>
    <w:p w14:paraId="080CD71B"/>
    <w:p w14:paraId="6FA4CFDE">
      <w:pPr>
        <w:spacing w:line="360" w:lineRule="auto"/>
        <w:rPr>
          <w:spacing w:val="6"/>
          <w:szCs w:val="21"/>
        </w:rPr>
      </w:pPr>
    </w:p>
    <w:p w14:paraId="20C771AC">
      <w:pPr>
        <w:snapToGrid w:val="0"/>
        <w:spacing w:before="50" w:after="120" w:afterLines="50"/>
        <w:jc w:val="left"/>
        <w:rPr>
          <w:szCs w:val="21"/>
        </w:rPr>
        <w:sectPr>
          <w:headerReference r:id="rId19" w:type="default"/>
          <w:pgSz w:w="11906" w:h="16838"/>
          <w:pgMar w:top="1418" w:right="1274" w:bottom="1418" w:left="1418" w:header="851" w:footer="992" w:gutter="0"/>
          <w:cols w:space="720" w:num="1"/>
          <w:docGrid w:linePitch="312" w:charSpace="0"/>
        </w:sectPr>
      </w:pPr>
    </w:p>
    <w:p w14:paraId="1E6092A7">
      <w:pPr>
        <w:widowControl/>
        <w:jc w:val="left"/>
        <w:rPr>
          <w:szCs w:val="21"/>
        </w:rPr>
      </w:pPr>
      <w:bookmarkStart w:id="116" w:name="_Hlk93048308"/>
      <w:r>
        <w:rPr>
          <w:szCs w:val="21"/>
        </w:rPr>
        <w:t>5.</w:t>
      </w:r>
      <w:bookmarkEnd w:id="116"/>
      <w:r>
        <w:rPr>
          <w:rFonts w:hint="eastAsia"/>
          <w:szCs w:val="21"/>
        </w:rPr>
        <w:t>4供应商如选择以联合体形式参与投标，按以下格式提供联合体协议书。</w:t>
      </w:r>
      <w:r>
        <w:rPr>
          <w:rFonts w:hint="eastAsia"/>
          <w:kern w:val="0"/>
          <w:szCs w:val="21"/>
        </w:rPr>
        <w:t>【备注：允许联合体时增加】</w:t>
      </w:r>
      <w:r>
        <w:rPr>
          <w:szCs w:val="21"/>
        </w:rPr>
        <w:t xml:space="preserve"> </w:t>
      </w:r>
    </w:p>
    <w:p w14:paraId="79E6C8DC">
      <w:pPr>
        <w:pStyle w:val="7"/>
        <w:overflowPunct w:val="0"/>
        <w:ind w:firstLine="0"/>
        <w:jc w:val="center"/>
        <w:rPr>
          <w:rFonts w:ascii="宋体" w:hAnsi="宋体"/>
          <w:b/>
          <w:bCs/>
          <w:sz w:val="32"/>
          <w:szCs w:val="32"/>
        </w:rPr>
      </w:pPr>
    </w:p>
    <w:p w14:paraId="25B4A8F8">
      <w:pPr>
        <w:pStyle w:val="7"/>
        <w:overflowPunct w:val="0"/>
        <w:ind w:firstLine="0"/>
        <w:jc w:val="center"/>
        <w:rPr>
          <w:rFonts w:ascii="宋体" w:hAnsi="宋体"/>
          <w:b/>
          <w:bCs/>
          <w:sz w:val="32"/>
          <w:szCs w:val="32"/>
        </w:rPr>
      </w:pPr>
      <w:r>
        <w:rPr>
          <w:rFonts w:hint="eastAsia" w:ascii="宋体" w:hAnsi="宋体"/>
          <w:b/>
          <w:bCs/>
          <w:sz w:val="32"/>
          <w:szCs w:val="32"/>
        </w:rPr>
        <w:t>联合体协议书</w:t>
      </w:r>
    </w:p>
    <w:p w14:paraId="1EC2EE1D">
      <w:pPr>
        <w:pStyle w:val="7"/>
        <w:overflowPunct w:val="0"/>
        <w:ind w:firstLine="0"/>
        <w:jc w:val="center"/>
        <w:rPr>
          <w:color w:val="FF0000"/>
          <w:szCs w:val="21"/>
        </w:rPr>
      </w:pPr>
    </w:p>
    <w:p w14:paraId="373594F8">
      <w:pPr>
        <w:pStyle w:val="7"/>
        <w:overflowPunct w:val="0"/>
        <w:ind w:firstLine="0"/>
        <w:rPr>
          <w:rFonts w:ascii="宋体" w:hAnsi="宋体"/>
          <w:color w:val="000000"/>
          <w:sz w:val="24"/>
        </w:rPr>
      </w:pPr>
    </w:p>
    <w:p w14:paraId="1DA0BE0B">
      <w:pPr>
        <w:pStyle w:val="7"/>
        <w:overflowPunct w:val="0"/>
        <w:ind w:firstLine="0"/>
        <w:rPr>
          <w:rFonts w:ascii="宋体" w:hAnsi="宋体"/>
          <w:color w:val="000000"/>
          <w:sz w:val="24"/>
          <w:u w:val="single"/>
        </w:rPr>
      </w:pPr>
    </w:p>
    <w:p w14:paraId="3AA77E91">
      <w:pPr>
        <w:pStyle w:val="7"/>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46AF60F5">
      <w:pPr>
        <w:pStyle w:val="7"/>
        <w:overflowPunct w:val="0"/>
        <w:rPr>
          <w:szCs w:val="21"/>
        </w:rPr>
      </w:pPr>
    </w:p>
    <w:p w14:paraId="51278081">
      <w:pPr>
        <w:pStyle w:val="7"/>
        <w:overflowPunct w:val="0"/>
        <w:ind w:firstLine="367" w:firstLineChars="175"/>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7379A51C">
      <w:pPr>
        <w:pStyle w:val="7"/>
        <w:overflowPunct w:val="0"/>
        <w:ind w:firstLine="367" w:firstLineChars="175"/>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1CC0119E">
      <w:pPr>
        <w:pStyle w:val="7"/>
        <w:overflowPunct w:val="0"/>
        <w:ind w:firstLine="367" w:firstLineChars="175"/>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0F70AA5A">
      <w:pPr>
        <w:pStyle w:val="7"/>
        <w:overflowPunct w:val="0"/>
        <w:ind w:firstLine="367" w:firstLineChars="175"/>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7043EAE6">
      <w:pPr>
        <w:pStyle w:val="7"/>
        <w:overflowPunct w:val="0"/>
        <w:ind w:firstLine="367" w:firstLineChars="175"/>
      </w:pPr>
      <w:r>
        <w:rPr>
          <w:rFonts w:hint="eastAsia"/>
          <w:szCs w:val="21"/>
        </w:rPr>
        <w:t>5.本联合体中，联合体各方</w:t>
      </w:r>
      <w:r>
        <w:rPr>
          <w:rFonts w:hint="eastAsia"/>
          <w:szCs w:val="21"/>
          <w:u w:val="single"/>
        </w:rPr>
        <w:t>为中型企业或小型企业或微型企业合计</w:t>
      </w:r>
      <w:r>
        <w:rPr>
          <w:rFonts w:hint="eastAsia"/>
          <w:szCs w:val="21"/>
        </w:rPr>
        <w:t>金额占合同总金额的</w:t>
      </w:r>
      <w:r>
        <w:rPr>
          <w:szCs w:val="21"/>
          <w:u w:val="single"/>
        </w:rPr>
        <w:t xml:space="preserve">               %</w:t>
      </w:r>
      <w:r>
        <w:rPr>
          <w:rFonts w:hint="eastAsia"/>
          <w:szCs w:val="21"/>
        </w:rPr>
        <w:t>；联合体各方</w:t>
      </w:r>
      <w:r>
        <w:rPr>
          <w:rFonts w:hint="eastAsia"/>
          <w:szCs w:val="21"/>
          <w:u w:val="single"/>
        </w:rPr>
        <w:t>为小型企业或微型企业合计</w:t>
      </w:r>
      <w:r>
        <w:rPr>
          <w:rFonts w:hint="eastAsia"/>
          <w:szCs w:val="21"/>
        </w:rPr>
        <w:t>金额占合同总金额的</w:t>
      </w:r>
      <w:r>
        <w:rPr>
          <w:szCs w:val="21"/>
          <w:u w:val="single"/>
        </w:rPr>
        <w:t xml:space="preserve">               %</w:t>
      </w:r>
      <w:r>
        <w:rPr>
          <w:rFonts w:hint="eastAsia"/>
          <w:szCs w:val="21"/>
          <w:u w:val="single"/>
        </w:rPr>
        <w:t>。</w:t>
      </w:r>
      <w:r>
        <w:rPr>
          <w:rFonts w:hint="eastAsia"/>
        </w:rPr>
        <w:t>【招标文件第二章采购需求一览表中</w:t>
      </w:r>
      <w:r>
        <w:rPr>
          <w:szCs w:val="21"/>
        </w:rPr>
        <w:t>所属行业标明“/”的</w:t>
      </w:r>
      <w:r>
        <w:rPr>
          <w:rFonts w:hint="eastAsia"/>
          <w:szCs w:val="21"/>
        </w:rPr>
        <w:t>采购</w:t>
      </w:r>
      <w:r>
        <w:rPr>
          <w:szCs w:val="21"/>
        </w:rPr>
        <w:t>标的</w:t>
      </w:r>
      <w:r>
        <w:rPr>
          <w:rFonts w:hint="eastAsia"/>
          <w:szCs w:val="21"/>
        </w:rPr>
        <w:t>的合同金额及比例不参与计算</w:t>
      </w:r>
      <w:r>
        <w:rPr>
          <w:rFonts w:hint="eastAsia"/>
        </w:rPr>
        <w:t>】</w:t>
      </w:r>
    </w:p>
    <w:p w14:paraId="78978033">
      <w:pPr>
        <w:pStyle w:val="7"/>
        <w:overflowPunct w:val="0"/>
        <w:ind w:firstLine="367" w:firstLineChars="175"/>
        <w:rPr>
          <w:szCs w:val="21"/>
        </w:rPr>
      </w:pPr>
      <w:r>
        <w:rPr>
          <w:szCs w:val="21"/>
        </w:rPr>
        <w:t>6.</w:t>
      </w:r>
      <w:r>
        <w:rPr>
          <w:rFonts w:hint="eastAsia"/>
          <w:szCs w:val="21"/>
        </w:rPr>
        <w:t>本协议书自所有成员单位法定代表人或者其委托代理人签字或者盖公章之日起生效，合同履行完毕后自动失效。</w:t>
      </w:r>
    </w:p>
    <w:p w14:paraId="671E0E19">
      <w:pPr>
        <w:pStyle w:val="7"/>
        <w:overflowPunct w:val="0"/>
        <w:ind w:firstLine="367" w:firstLineChars="175"/>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070FD2BE">
      <w:pPr>
        <w:pStyle w:val="7"/>
        <w:overflowPunct w:val="0"/>
        <w:ind w:firstLine="0"/>
        <w:rPr>
          <w:szCs w:val="21"/>
        </w:rPr>
      </w:pPr>
    </w:p>
    <w:p w14:paraId="05146798">
      <w:pPr>
        <w:pStyle w:val="7"/>
        <w:overflowPunct w:val="0"/>
        <w:ind w:firstLine="367" w:firstLineChars="175"/>
        <w:rPr>
          <w:szCs w:val="21"/>
        </w:rPr>
      </w:pPr>
      <w:r>
        <w:rPr>
          <w:rFonts w:hint="eastAsia"/>
          <w:szCs w:val="21"/>
        </w:rPr>
        <w:t>注：本协议书由法定代表人签字的，应附法定代表人身份</w:t>
      </w:r>
    </w:p>
    <w:p w14:paraId="7AD6D7E8">
      <w:pPr>
        <w:pStyle w:val="7"/>
        <w:overflowPunct w:val="0"/>
        <w:ind w:firstLine="367" w:firstLineChars="175"/>
        <w:rPr>
          <w:szCs w:val="21"/>
        </w:rPr>
      </w:pPr>
      <w:r>
        <w:rPr>
          <w:rFonts w:hint="eastAsia"/>
          <w:szCs w:val="21"/>
        </w:rPr>
        <w:t>证明；由委托代理人签字的，应附授权委托书。</w:t>
      </w:r>
    </w:p>
    <w:p w14:paraId="1F25C722">
      <w:pPr>
        <w:pStyle w:val="7"/>
        <w:overflowPunct w:val="0"/>
        <w:ind w:firstLine="367" w:firstLineChars="175"/>
        <w:rPr>
          <w:szCs w:val="21"/>
        </w:rPr>
      </w:pPr>
    </w:p>
    <w:p w14:paraId="075533E7">
      <w:pPr>
        <w:pStyle w:val="7"/>
        <w:overflowPunct w:val="0"/>
        <w:ind w:firstLine="367" w:firstLineChars="175"/>
        <w:rPr>
          <w:szCs w:val="21"/>
        </w:rPr>
      </w:pPr>
      <w:r>
        <w:rPr>
          <w:rFonts w:hint="eastAsia"/>
          <w:szCs w:val="21"/>
        </w:rPr>
        <w:t>联合体牵头人名称（盖公章或电子签章）：</w:t>
      </w:r>
    </w:p>
    <w:p w14:paraId="6AB4E282">
      <w:pPr>
        <w:pStyle w:val="7"/>
        <w:overflowPunct w:val="0"/>
        <w:ind w:firstLine="367" w:firstLineChars="175"/>
        <w:rPr>
          <w:szCs w:val="21"/>
        </w:rPr>
      </w:pPr>
    </w:p>
    <w:p w14:paraId="38627AE8">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3511DC6A">
      <w:pPr>
        <w:pStyle w:val="7"/>
        <w:overflowPunct w:val="0"/>
        <w:ind w:firstLine="367" w:firstLineChars="175"/>
        <w:rPr>
          <w:szCs w:val="21"/>
        </w:rPr>
      </w:pPr>
    </w:p>
    <w:p w14:paraId="0941A8F3">
      <w:pPr>
        <w:pStyle w:val="7"/>
        <w:overflowPunct w:val="0"/>
        <w:ind w:firstLine="367" w:firstLineChars="175"/>
        <w:rPr>
          <w:szCs w:val="21"/>
        </w:rPr>
      </w:pPr>
      <w:r>
        <w:rPr>
          <w:rFonts w:hint="eastAsia"/>
          <w:szCs w:val="21"/>
        </w:rPr>
        <w:t>联合体成员名称（盖公章或电子签章）：</w:t>
      </w:r>
    </w:p>
    <w:p w14:paraId="36FB2EF8">
      <w:pPr>
        <w:pStyle w:val="7"/>
        <w:overflowPunct w:val="0"/>
        <w:ind w:firstLine="367" w:firstLineChars="175"/>
        <w:rPr>
          <w:szCs w:val="21"/>
        </w:rPr>
      </w:pPr>
    </w:p>
    <w:p w14:paraId="5D45BEE0">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57B88EF6">
      <w:pPr>
        <w:pStyle w:val="7"/>
        <w:overflowPunct w:val="0"/>
        <w:ind w:firstLine="367" w:firstLineChars="175"/>
        <w:rPr>
          <w:szCs w:val="21"/>
        </w:rPr>
      </w:pPr>
    </w:p>
    <w:p w14:paraId="5E51494F">
      <w:pPr>
        <w:pStyle w:val="7"/>
        <w:overflowPunct w:val="0"/>
        <w:ind w:firstLine="367" w:firstLineChars="175"/>
        <w:rPr>
          <w:szCs w:val="21"/>
        </w:rPr>
      </w:pPr>
      <w:r>
        <w:rPr>
          <w:rFonts w:hint="eastAsia"/>
          <w:szCs w:val="21"/>
        </w:rPr>
        <w:t>联合体成员名称（盖公章或电子签章）：</w:t>
      </w:r>
    </w:p>
    <w:p w14:paraId="6F7642A6">
      <w:pPr>
        <w:pStyle w:val="7"/>
        <w:overflowPunct w:val="0"/>
        <w:ind w:firstLine="367" w:firstLineChars="175"/>
        <w:rPr>
          <w:szCs w:val="21"/>
        </w:rPr>
      </w:pPr>
    </w:p>
    <w:p w14:paraId="26E7CA2D">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2543DB2B">
      <w:pPr>
        <w:pStyle w:val="7"/>
        <w:overflowPunct w:val="0"/>
        <w:ind w:firstLine="367" w:firstLineChars="175"/>
        <w:rPr>
          <w:szCs w:val="21"/>
        </w:rPr>
      </w:pPr>
    </w:p>
    <w:p w14:paraId="373BCAA7">
      <w:pPr>
        <w:pStyle w:val="7"/>
        <w:overflowPunct w:val="0"/>
        <w:ind w:firstLine="367" w:firstLineChars="175"/>
        <w:rPr>
          <w:szCs w:val="21"/>
        </w:rPr>
      </w:pPr>
      <w:r>
        <w:rPr>
          <w:szCs w:val="21"/>
        </w:rPr>
        <w:t>……</w:t>
      </w:r>
    </w:p>
    <w:p w14:paraId="0BDA2DD5">
      <w:pPr>
        <w:pStyle w:val="7"/>
        <w:overflowPunct w:val="0"/>
        <w:ind w:firstLine="367" w:firstLineChars="175"/>
        <w:rPr>
          <w:szCs w:val="21"/>
        </w:rPr>
      </w:pPr>
    </w:p>
    <w:p w14:paraId="4C1CEA98">
      <w:pPr>
        <w:pStyle w:val="7"/>
        <w:overflowPunct w:val="0"/>
        <w:ind w:firstLine="367" w:firstLineChars="175"/>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0C609520">
      <w:pPr>
        <w:widowControl/>
        <w:jc w:val="left"/>
        <w:rPr>
          <w:szCs w:val="21"/>
        </w:rPr>
      </w:pPr>
    </w:p>
    <w:p w14:paraId="7045A02C">
      <w:pPr>
        <w:snapToGrid w:val="0"/>
        <w:spacing w:before="50"/>
        <w:jc w:val="left"/>
        <w:rPr>
          <w:color w:val="4472C4"/>
          <w:szCs w:val="21"/>
        </w:rPr>
      </w:pPr>
      <w:r>
        <w:rPr>
          <w:szCs w:val="21"/>
        </w:rPr>
        <w:br w:type="page"/>
      </w:r>
      <w:r>
        <w:rPr>
          <w:szCs w:val="21"/>
        </w:rPr>
        <w:t>6．供应商认为需提供的其他材料（根据招标文件编写）</w:t>
      </w:r>
    </w:p>
    <w:p w14:paraId="3A1EB6FD">
      <w:pPr>
        <w:snapToGrid w:val="0"/>
        <w:spacing w:before="50"/>
        <w:jc w:val="left"/>
        <w:rPr>
          <w:color w:val="4472C4"/>
          <w:szCs w:val="21"/>
        </w:rPr>
      </w:pPr>
    </w:p>
    <w:p w14:paraId="475EDD41">
      <w:pPr>
        <w:snapToGrid w:val="0"/>
        <w:spacing w:before="50"/>
        <w:jc w:val="left"/>
        <w:rPr>
          <w:color w:val="4472C4"/>
          <w:szCs w:val="21"/>
        </w:rPr>
      </w:pPr>
      <w:r>
        <w:rPr>
          <w:color w:val="4472C4"/>
          <w:szCs w:val="21"/>
        </w:rPr>
        <w:br w:type="page"/>
      </w:r>
      <w:r>
        <w:rPr>
          <w:szCs w:val="21"/>
        </w:rPr>
        <w:t>7.</w:t>
      </w:r>
      <w:r>
        <w:rPr>
          <w:rFonts w:hint="eastAsia"/>
        </w:rPr>
        <w:t xml:space="preserve"> </w:t>
      </w:r>
      <w:r>
        <w:rPr>
          <w:rFonts w:hint="eastAsia"/>
          <w:szCs w:val="21"/>
        </w:rPr>
        <w:t>无串标行为承诺函</w:t>
      </w:r>
    </w:p>
    <w:p w14:paraId="1D5ADC2F">
      <w:pPr>
        <w:snapToGrid w:val="0"/>
        <w:spacing w:before="50" w:after="120" w:afterLines="50"/>
        <w:jc w:val="center"/>
        <w:rPr>
          <w:szCs w:val="21"/>
        </w:rPr>
      </w:pPr>
    </w:p>
    <w:p w14:paraId="41BDBB2F">
      <w:pPr>
        <w:snapToGrid w:val="0"/>
        <w:spacing w:before="50" w:after="120" w:afterLines="50"/>
        <w:jc w:val="center"/>
        <w:rPr>
          <w:szCs w:val="21"/>
        </w:rPr>
      </w:pPr>
      <w:r>
        <w:rPr>
          <w:rFonts w:hint="eastAsia"/>
          <w:szCs w:val="21"/>
        </w:rPr>
        <w:t>投标人参加本项目无围标串标行为的承诺函</w:t>
      </w:r>
    </w:p>
    <w:p w14:paraId="26C2D830">
      <w:pPr>
        <w:snapToGrid w:val="0"/>
        <w:spacing w:before="50" w:after="120" w:afterLines="50"/>
        <w:jc w:val="left"/>
        <w:rPr>
          <w:szCs w:val="21"/>
        </w:rPr>
      </w:pPr>
    </w:p>
    <w:p w14:paraId="1BEC6250">
      <w:pPr>
        <w:snapToGrid w:val="0"/>
        <w:spacing w:before="50" w:after="120" w:afterLines="50"/>
        <w:jc w:val="left"/>
        <w:rPr>
          <w:szCs w:val="21"/>
        </w:rPr>
      </w:pPr>
      <w:r>
        <w:rPr>
          <w:rFonts w:hint="eastAsia"/>
          <w:szCs w:val="21"/>
        </w:rPr>
        <w:t>一、我方承诺无下列相互串通投标的情形：</w:t>
      </w:r>
    </w:p>
    <w:p w14:paraId="5684455E">
      <w:pPr>
        <w:snapToGrid w:val="0"/>
        <w:spacing w:before="50" w:after="120" w:afterLines="50"/>
        <w:jc w:val="left"/>
        <w:rPr>
          <w:szCs w:val="21"/>
        </w:rPr>
      </w:pPr>
      <w:r>
        <w:rPr>
          <w:rFonts w:hint="eastAsia"/>
          <w:szCs w:val="21"/>
        </w:rPr>
        <w:t>1.不同投标人的投标文件由同一单位或者个人编制；或者不同投标人报名的IP地址一致的；</w:t>
      </w:r>
    </w:p>
    <w:p w14:paraId="2B660ABB">
      <w:pPr>
        <w:snapToGrid w:val="0"/>
        <w:spacing w:before="50" w:after="120" w:afterLines="50"/>
        <w:jc w:val="left"/>
        <w:rPr>
          <w:szCs w:val="21"/>
        </w:rPr>
      </w:pPr>
      <w:r>
        <w:rPr>
          <w:rFonts w:hint="eastAsia"/>
          <w:szCs w:val="21"/>
        </w:rPr>
        <w:t>2.不同投标人委托同一单位或者个人办理投标事宜；</w:t>
      </w:r>
    </w:p>
    <w:p w14:paraId="04B66AC6">
      <w:pPr>
        <w:snapToGrid w:val="0"/>
        <w:spacing w:before="50" w:after="120" w:afterLines="50"/>
        <w:jc w:val="left"/>
        <w:rPr>
          <w:szCs w:val="21"/>
        </w:rPr>
      </w:pPr>
      <w:r>
        <w:rPr>
          <w:rFonts w:hint="eastAsia"/>
          <w:szCs w:val="21"/>
        </w:rPr>
        <w:t>3.不同的投标人的投标文件载明的项目管理员为同一个人；</w:t>
      </w:r>
    </w:p>
    <w:p w14:paraId="652AE24D">
      <w:pPr>
        <w:snapToGrid w:val="0"/>
        <w:spacing w:before="50" w:after="120" w:afterLines="50"/>
        <w:jc w:val="left"/>
        <w:rPr>
          <w:szCs w:val="21"/>
        </w:rPr>
      </w:pPr>
      <w:r>
        <w:rPr>
          <w:rFonts w:hint="eastAsia"/>
          <w:szCs w:val="21"/>
        </w:rPr>
        <w:t>4.不同投标人的投标文件异常一致或者投标报价呈规律性差异；</w:t>
      </w:r>
    </w:p>
    <w:p w14:paraId="3938A2E7">
      <w:pPr>
        <w:snapToGrid w:val="0"/>
        <w:spacing w:before="50" w:after="120" w:afterLines="50"/>
        <w:jc w:val="left"/>
        <w:rPr>
          <w:szCs w:val="21"/>
        </w:rPr>
      </w:pPr>
      <w:r>
        <w:rPr>
          <w:rFonts w:hint="eastAsia"/>
          <w:szCs w:val="21"/>
        </w:rPr>
        <w:t>5.不同投标人的投标文件相互混装；</w:t>
      </w:r>
    </w:p>
    <w:p w14:paraId="4CCE4638">
      <w:pPr>
        <w:snapToGrid w:val="0"/>
        <w:spacing w:before="50" w:after="120" w:afterLines="50"/>
        <w:jc w:val="left"/>
        <w:rPr>
          <w:szCs w:val="21"/>
        </w:rPr>
      </w:pPr>
      <w:r>
        <w:rPr>
          <w:rFonts w:hint="eastAsia"/>
          <w:szCs w:val="21"/>
        </w:rPr>
        <w:t>6.不同投标人的投标保证金从同一单位或者个人账户转出。</w:t>
      </w:r>
    </w:p>
    <w:p w14:paraId="2068A511">
      <w:pPr>
        <w:snapToGrid w:val="0"/>
        <w:spacing w:before="50" w:after="120" w:afterLines="50"/>
        <w:jc w:val="left"/>
        <w:rPr>
          <w:szCs w:val="21"/>
        </w:rPr>
      </w:pPr>
      <w:r>
        <w:rPr>
          <w:rFonts w:hint="eastAsia"/>
          <w:szCs w:val="21"/>
        </w:rPr>
        <w:t>二、我方承诺无下列恶意串通的情形：</w:t>
      </w:r>
    </w:p>
    <w:p w14:paraId="69914508">
      <w:pPr>
        <w:snapToGrid w:val="0"/>
        <w:spacing w:before="50" w:after="120" w:afterLines="50"/>
        <w:jc w:val="left"/>
        <w:rPr>
          <w:szCs w:val="21"/>
        </w:rPr>
      </w:pPr>
      <w:r>
        <w:rPr>
          <w:rFonts w:hint="eastAsia"/>
          <w:szCs w:val="21"/>
        </w:rPr>
        <w:t>1.投标人直接或者间接从采购人或者采购代理机构处获得其他投标人的相关信息并修改其投标文件或者投标文件；</w:t>
      </w:r>
    </w:p>
    <w:p w14:paraId="0512252B">
      <w:pPr>
        <w:snapToGrid w:val="0"/>
        <w:spacing w:before="50" w:after="120" w:afterLines="50"/>
        <w:jc w:val="left"/>
        <w:rPr>
          <w:szCs w:val="21"/>
        </w:rPr>
      </w:pPr>
      <w:r>
        <w:rPr>
          <w:rFonts w:hint="eastAsia"/>
          <w:szCs w:val="21"/>
        </w:rPr>
        <w:t>2.投标人按照采购人或者采购代理机构的授意撤换、修改投标文件或者投标文件；</w:t>
      </w:r>
    </w:p>
    <w:p w14:paraId="24288D42">
      <w:pPr>
        <w:snapToGrid w:val="0"/>
        <w:spacing w:before="50" w:after="120" w:afterLines="50"/>
        <w:jc w:val="left"/>
        <w:rPr>
          <w:szCs w:val="21"/>
        </w:rPr>
      </w:pPr>
      <w:r>
        <w:rPr>
          <w:rFonts w:hint="eastAsia"/>
          <w:szCs w:val="21"/>
        </w:rPr>
        <w:t>3.投标人之间协商报价、技术方案等投标文件或者投标文件的实质性内容；</w:t>
      </w:r>
    </w:p>
    <w:p w14:paraId="42BFDE04">
      <w:pPr>
        <w:snapToGrid w:val="0"/>
        <w:spacing w:before="50" w:after="120" w:afterLines="50"/>
        <w:jc w:val="left"/>
        <w:rPr>
          <w:szCs w:val="21"/>
        </w:rPr>
      </w:pPr>
      <w:r>
        <w:rPr>
          <w:rFonts w:hint="eastAsia"/>
          <w:szCs w:val="21"/>
        </w:rPr>
        <w:t>4.属于同一集团、协会、商会等组织成员的投标人按照该组织要求协同参加政府采购活动；</w:t>
      </w:r>
    </w:p>
    <w:p w14:paraId="55B50C67">
      <w:pPr>
        <w:snapToGrid w:val="0"/>
        <w:spacing w:before="50" w:after="120" w:afterLines="50"/>
        <w:jc w:val="left"/>
        <w:rPr>
          <w:szCs w:val="21"/>
        </w:rPr>
      </w:pPr>
      <w:r>
        <w:rPr>
          <w:rFonts w:hint="eastAsia"/>
          <w:szCs w:val="21"/>
        </w:rPr>
        <w:t>5.投标人之间事先约定一致抬高或者压低投标报价，或者在招标项目中事先约定轮流以高价位或者低价位中标，或者事先约定由某一特定投标人中标，然后再参加投标；</w:t>
      </w:r>
    </w:p>
    <w:p w14:paraId="1DA9BA2A">
      <w:pPr>
        <w:snapToGrid w:val="0"/>
        <w:spacing w:before="50" w:after="120" w:afterLines="50"/>
        <w:jc w:val="left"/>
        <w:rPr>
          <w:szCs w:val="21"/>
        </w:rPr>
      </w:pPr>
      <w:r>
        <w:rPr>
          <w:rFonts w:hint="eastAsia"/>
          <w:szCs w:val="21"/>
        </w:rPr>
        <w:t>6.投标人之间商定部分投标人放弃参加政府采购活动或者放弃中标；</w:t>
      </w:r>
    </w:p>
    <w:p w14:paraId="1357A292">
      <w:pPr>
        <w:snapToGrid w:val="0"/>
        <w:spacing w:before="50" w:after="120" w:afterLines="50"/>
        <w:jc w:val="left"/>
        <w:rPr>
          <w:szCs w:val="21"/>
        </w:rPr>
      </w:pPr>
      <w:r>
        <w:rPr>
          <w:rFonts w:hint="eastAsia"/>
          <w:szCs w:val="21"/>
        </w:rPr>
        <w:t>7.投标人与采购人或者采购代理机构之间、投标人相互之间，为谋求特定投标人中标或者排斥其他投标人的其他串通行为。</w:t>
      </w:r>
    </w:p>
    <w:p w14:paraId="24046F31">
      <w:pPr>
        <w:snapToGrid w:val="0"/>
        <w:spacing w:before="50" w:after="120" w:afterLines="50"/>
        <w:jc w:val="left"/>
        <w:rPr>
          <w:szCs w:val="21"/>
        </w:rPr>
      </w:pPr>
      <w:r>
        <w:rPr>
          <w:rFonts w:hint="eastAsia"/>
          <w:szCs w:val="21"/>
        </w:rPr>
        <w:t>以上情形一经核查属实，我方愿意承担一切后果，并不再寻求任何旨在减轻或者免除法律责任的辩解。</w:t>
      </w:r>
    </w:p>
    <w:p w14:paraId="592A6E76">
      <w:pPr>
        <w:snapToGrid w:val="0"/>
        <w:spacing w:before="50" w:after="120" w:afterLines="50"/>
        <w:jc w:val="center"/>
        <w:rPr>
          <w:szCs w:val="21"/>
        </w:rPr>
      </w:pPr>
      <w:r>
        <w:rPr>
          <w:rFonts w:hint="eastAsia"/>
          <w:szCs w:val="21"/>
        </w:rPr>
        <w:t xml:space="preserve"> </w:t>
      </w:r>
      <w:r>
        <w:rPr>
          <w:szCs w:val="21"/>
        </w:rPr>
        <w:t xml:space="preserve"> </w:t>
      </w:r>
    </w:p>
    <w:p w14:paraId="4BDC7F88">
      <w:pPr>
        <w:snapToGrid w:val="0"/>
        <w:spacing w:before="50" w:after="120" w:afterLines="50"/>
        <w:jc w:val="center"/>
        <w:rPr>
          <w:szCs w:val="21"/>
        </w:rPr>
      </w:pPr>
    </w:p>
    <w:p w14:paraId="65155600">
      <w:pPr>
        <w:snapToGrid w:val="0"/>
        <w:spacing w:before="50" w:after="120" w:afterLines="50"/>
        <w:jc w:val="center"/>
        <w:rPr>
          <w:szCs w:val="21"/>
        </w:rPr>
      </w:pPr>
    </w:p>
    <w:p w14:paraId="7E9136C8">
      <w:pPr>
        <w:snapToGrid w:val="0"/>
        <w:spacing w:before="50" w:after="120" w:afterLines="50"/>
        <w:jc w:val="center"/>
        <w:rPr>
          <w:szCs w:val="21"/>
        </w:rPr>
      </w:pPr>
      <w:r>
        <w:rPr>
          <w:szCs w:val="21"/>
        </w:rPr>
        <w:t>供应商</w:t>
      </w:r>
      <w:r>
        <w:rPr>
          <w:rFonts w:hint="eastAsia"/>
          <w:szCs w:val="21"/>
        </w:rPr>
        <w:t>名称(电子签章</w:t>
      </w:r>
      <w:r>
        <w:rPr>
          <w:szCs w:val="21"/>
        </w:rPr>
        <w:t>)</w:t>
      </w:r>
      <w:r>
        <w:rPr>
          <w:rFonts w:hint="eastAsia"/>
          <w:szCs w:val="21"/>
        </w:rPr>
        <w:t>：</w:t>
      </w:r>
    </w:p>
    <w:p w14:paraId="23EF8F5E">
      <w:pPr>
        <w:snapToGrid w:val="0"/>
        <w:spacing w:before="50" w:after="120" w:afterLines="50"/>
        <w:jc w:val="center"/>
        <w:rPr>
          <w:szCs w:val="21"/>
        </w:rPr>
      </w:pPr>
      <w:r>
        <w:rPr>
          <w:rFonts w:hint="eastAsia"/>
          <w:szCs w:val="21"/>
        </w:rPr>
        <w:t>日期：  年  月   日</w:t>
      </w:r>
    </w:p>
    <w:p w14:paraId="385BD49A">
      <w:pPr>
        <w:ind w:firstLine="420" w:firstLineChars="200"/>
        <w:rPr>
          <w:color w:val="4472C4"/>
          <w:szCs w:val="21"/>
        </w:rPr>
        <w:sectPr>
          <w:pgSz w:w="11906" w:h="16838"/>
          <w:pgMar w:top="1304" w:right="1418" w:bottom="1304" w:left="1418" w:header="851" w:footer="992" w:gutter="0"/>
          <w:cols w:space="720" w:num="1"/>
          <w:docGrid w:linePitch="312" w:charSpace="0"/>
        </w:sectPr>
      </w:pPr>
    </w:p>
    <w:bookmarkEnd w:id="111"/>
    <w:p w14:paraId="35F7EE6A">
      <w:pPr>
        <w:snapToGrid w:val="0"/>
        <w:spacing w:before="50" w:after="120" w:afterLines="50"/>
        <w:jc w:val="left"/>
        <w:rPr>
          <w:szCs w:val="21"/>
        </w:rPr>
      </w:pPr>
      <w:r>
        <w:rPr>
          <w:szCs w:val="21"/>
        </w:rPr>
        <w:t>8.代理服务费承诺书</w:t>
      </w:r>
    </w:p>
    <w:p w14:paraId="03822384">
      <w:pPr>
        <w:spacing w:line="360" w:lineRule="exact"/>
        <w:rPr>
          <w:szCs w:val="21"/>
        </w:rPr>
      </w:pPr>
      <w:r>
        <w:rPr>
          <w:szCs w:val="21"/>
        </w:rPr>
        <w:t>致：广西机电设备招标有限公司</w:t>
      </w:r>
    </w:p>
    <w:p w14:paraId="32992B9D">
      <w:pPr>
        <w:spacing w:line="360" w:lineRule="exact"/>
        <w:ind w:firstLine="420" w:firstLineChars="200"/>
        <w:rPr>
          <w:szCs w:val="21"/>
        </w:rPr>
      </w:pPr>
      <w:bookmarkStart w:id="117"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8" w:name="_Hlk19050352"/>
      <w:r>
        <w:rPr>
          <w:szCs w:val="21"/>
        </w:rPr>
        <w:t>（</w:t>
      </w:r>
      <w:r>
        <w:rPr>
          <w:kern w:val="0"/>
          <w:szCs w:val="21"/>
        </w:rPr>
        <w:t>¥</w:t>
      </w:r>
      <w:r>
        <w:rPr>
          <w:szCs w:val="21"/>
          <w:u w:val="single"/>
        </w:rPr>
        <w:t xml:space="preserve">       </w:t>
      </w:r>
      <w:r>
        <w:rPr>
          <w:szCs w:val="21"/>
        </w:rPr>
        <w:t>）</w:t>
      </w:r>
      <w:bookmarkEnd w:id="118"/>
      <w:r>
        <w:rPr>
          <w:szCs w:val="21"/>
        </w:rPr>
        <w:t>，在此我方说明如下：</w:t>
      </w:r>
    </w:p>
    <w:bookmarkEnd w:id="117"/>
    <w:p w14:paraId="392AE367">
      <w:pPr>
        <w:spacing w:line="360" w:lineRule="exact"/>
        <w:ind w:firstLine="420" w:firstLineChars="200"/>
        <w:rPr>
          <w:szCs w:val="21"/>
        </w:rPr>
      </w:pPr>
      <w:r>
        <w:rPr>
          <w:szCs w:val="21"/>
        </w:rPr>
        <w:t>1．我方承诺，若我单位中标，保证在领取中标通知书之前，按本项目招标文件的规定标准向贵单位支付代理服务费。如我单位未按规定缴纳代理服务费，贵方可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3D62B731">
      <w:pPr>
        <w:spacing w:line="360" w:lineRule="exact"/>
        <w:ind w:firstLine="420" w:firstLineChars="200"/>
        <w:rPr>
          <w:szCs w:val="21"/>
        </w:rPr>
      </w:pPr>
      <w:bookmarkStart w:id="119" w:name="_Hlk19050518"/>
      <w:r>
        <w:rPr>
          <w:szCs w:val="21"/>
        </w:rPr>
        <w:t>我公司选择第</w:t>
      </w:r>
      <w:r>
        <w:rPr>
          <w:szCs w:val="21"/>
          <w:u w:val="single"/>
        </w:rPr>
        <w:t xml:space="preserve">     </w:t>
      </w:r>
      <w:r>
        <w:rPr>
          <w:szCs w:val="21"/>
        </w:rPr>
        <w:t>种方式缴纳代理服务费。</w:t>
      </w:r>
    </w:p>
    <w:p w14:paraId="0F1AA54D">
      <w:pPr>
        <w:spacing w:line="360" w:lineRule="exact"/>
        <w:ind w:firstLine="420" w:firstLineChars="200"/>
        <w:rPr>
          <w:szCs w:val="21"/>
        </w:rPr>
      </w:pPr>
      <w:r>
        <w:rPr>
          <w:szCs w:val="21"/>
        </w:rPr>
        <w:t>第一种方式：一次性足额缴纳代理服务费。</w:t>
      </w:r>
    </w:p>
    <w:p w14:paraId="0C442DED">
      <w:pPr>
        <w:spacing w:line="360" w:lineRule="exact"/>
        <w:ind w:firstLine="420" w:firstLineChars="200"/>
        <w:rPr>
          <w:szCs w:val="21"/>
        </w:rPr>
      </w:pPr>
      <w:r>
        <w:rPr>
          <w:szCs w:val="21"/>
        </w:rPr>
        <w:t>第二种方式：从投标保证金中抵扣代理服务费，不足部分补交。</w:t>
      </w:r>
    </w:p>
    <w:bookmarkEnd w:id="119"/>
    <w:p w14:paraId="2EA2A45B">
      <w:pPr>
        <w:spacing w:line="360" w:lineRule="exact"/>
        <w:ind w:firstLine="420" w:firstLineChars="200"/>
        <w:rPr>
          <w:szCs w:val="21"/>
        </w:rPr>
      </w:pPr>
      <w:r>
        <w:rPr>
          <w:szCs w:val="21"/>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34289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308806EF">
            <w:pPr>
              <w:spacing w:line="360" w:lineRule="exact"/>
              <w:jc w:val="center"/>
              <w:rPr>
                <w:szCs w:val="21"/>
              </w:rPr>
            </w:pPr>
            <w:r>
              <w:rPr>
                <w:szCs w:val="21"/>
              </w:rPr>
              <w:t>收款户名</w:t>
            </w:r>
          </w:p>
        </w:tc>
        <w:tc>
          <w:tcPr>
            <w:tcW w:w="5431" w:type="dxa"/>
            <w:vAlign w:val="center"/>
          </w:tcPr>
          <w:p w14:paraId="6D7ECA6D">
            <w:pPr>
              <w:spacing w:line="360" w:lineRule="exact"/>
              <w:jc w:val="center"/>
              <w:rPr>
                <w:szCs w:val="21"/>
              </w:rPr>
            </w:pPr>
          </w:p>
        </w:tc>
      </w:tr>
      <w:tr w14:paraId="7CEFB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14F59521">
            <w:pPr>
              <w:spacing w:line="360" w:lineRule="exact"/>
              <w:jc w:val="center"/>
              <w:rPr>
                <w:szCs w:val="21"/>
              </w:rPr>
            </w:pPr>
            <w:r>
              <w:rPr>
                <w:szCs w:val="21"/>
              </w:rPr>
              <w:t>账    号</w:t>
            </w:r>
          </w:p>
        </w:tc>
        <w:tc>
          <w:tcPr>
            <w:tcW w:w="5431" w:type="dxa"/>
            <w:vAlign w:val="center"/>
          </w:tcPr>
          <w:p w14:paraId="2C66C065">
            <w:pPr>
              <w:spacing w:line="360" w:lineRule="exact"/>
              <w:jc w:val="center"/>
              <w:rPr>
                <w:szCs w:val="21"/>
              </w:rPr>
            </w:pPr>
          </w:p>
        </w:tc>
      </w:tr>
      <w:tr w14:paraId="53921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148DBA2B">
            <w:pPr>
              <w:spacing w:line="360" w:lineRule="exact"/>
              <w:jc w:val="center"/>
              <w:rPr>
                <w:szCs w:val="21"/>
              </w:rPr>
            </w:pPr>
            <w:r>
              <w:rPr>
                <w:szCs w:val="21"/>
              </w:rPr>
              <w:t>开户银行</w:t>
            </w:r>
          </w:p>
        </w:tc>
        <w:tc>
          <w:tcPr>
            <w:tcW w:w="5431" w:type="dxa"/>
            <w:vAlign w:val="center"/>
          </w:tcPr>
          <w:p w14:paraId="1C2BB381">
            <w:pPr>
              <w:spacing w:line="360" w:lineRule="exact"/>
              <w:jc w:val="center"/>
              <w:rPr>
                <w:szCs w:val="21"/>
              </w:rPr>
            </w:pPr>
          </w:p>
        </w:tc>
      </w:tr>
      <w:tr w14:paraId="40277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vAlign w:val="center"/>
          </w:tcPr>
          <w:p w14:paraId="25C7E9C1">
            <w:pPr>
              <w:spacing w:line="360" w:lineRule="exact"/>
              <w:jc w:val="center"/>
              <w:rPr>
                <w:szCs w:val="21"/>
              </w:rPr>
            </w:pPr>
            <w:r>
              <w:rPr>
                <w:szCs w:val="21"/>
              </w:rPr>
              <w:t>银行行号</w:t>
            </w:r>
          </w:p>
        </w:tc>
        <w:tc>
          <w:tcPr>
            <w:tcW w:w="5431" w:type="dxa"/>
            <w:vAlign w:val="center"/>
          </w:tcPr>
          <w:p w14:paraId="015F4D5C">
            <w:pPr>
              <w:spacing w:line="360" w:lineRule="exact"/>
              <w:jc w:val="center"/>
              <w:rPr>
                <w:szCs w:val="21"/>
              </w:rPr>
            </w:pPr>
          </w:p>
        </w:tc>
      </w:tr>
    </w:tbl>
    <w:p w14:paraId="451C47A4">
      <w:pPr>
        <w:spacing w:line="360" w:lineRule="exact"/>
        <w:ind w:firstLine="420" w:firstLineChars="200"/>
        <w:rPr>
          <w:szCs w:val="21"/>
        </w:rPr>
      </w:pPr>
      <w:r>
        <w:rPr>
          <w:szCs w:val="21"/>
        </w:rPr>
        <w:t>3．如果我单位未遵守有关招标文件关于投标保证金的规定，贵方可以没收我单位投标保证金。</w:t>
      </w:r>
    </w:p>
    <w:p w14:paraId="68F53DBC">
      <w:pPr>
        <w:spacing w:line="360" w:lineRule="exact"/>
        <w:ind w:firstLine="420" w:firstLineChars="200"/>
        <w:rPr>
          <w:szCs w:val="21"/>
        </w:rPr>
      </w:pPr>
      <w:r>
        <w:rPr>
          <w:szCs w:val="21"/>
        </w:rPr>
        <w:t>4. 我单位选择第</w:t>
      </w:r>
      <w:r>
        <w:rPr>
          <w:szCs w:val="21"/>
          <w:u w:val="single"/>
        </w:rPr>
        <w:t xml:space="preserve">     </w:t>
      </w:r>
      <w:r>
        <w:rPr>
          <w:szCs w:val="21"/>
        </w:rPr>
        <w:t>种方式作为代理服务费开票类型：</w:t>
      </w:r>
    </w:p>
    <w:p w14:paraId="234E495D">
      <w:pPr>
        <w:spacing w:line="360" w:lineRule="exact"/>
        <w:ind w:firstLine="420" w:firstLineChars="200"/>
        <w:rPr>
          <w:szCs w:val="21"/>
        </w:rPr>
      </w:pPr>
      <w:r>
        <w:rPr>
          <w:szCs w:val="21"/>
        </w:rPr>
        <w:t>第一种方式：开具收据。</w:t>
      </w:r>
    </w:p>
    <w:p w14:paraId="0D613620">
      <w:pPr>
        <w:spacing w:line="360" w:lineRule="exact"/>
        <w:ind w:firstLine="420" w:firstLineChars="200"/>
        <w:rPr>
          <w:szCs w:val="21"/>
        </w:rPr>
      </w:pPr>
      <w:r>
        <w:rPr>
          <w:szCs w:val="21"/>
        </w:rPr>
        <w:t>第二种方式：开具增值税普通发票。开票信息如下：1.公司名称</w:t>
      </w:r>
      <w:r>
        <w:rPr>
          <w:szCs w:val="21"/>
          <w:u w:val="single"/>
        </w:rPr>
        <w:t xml:space="preserve">                      </w:t>
      </w:r>
      <w:r>
        <w:rPr>
          <w:szCs w:val="21"/>
        </w:rPr>
        <w:t>；2.纳税人识别号</w:t>
      </w:r>
      <w:r>
        <w:rPr>
          <w:szCs w:val="21"/>
          <w:u w:val="single"/>
        </w:rPr>
        <w:t xml:space="preserve">                     </w:t>
      </w:r>
      <w:r>
        <w:rPr>
          <w:szCs w:val="21"/>
        </w:rPr>
        <w:t>；</w:t>
      </w:r>
    </w:p>
    <w:p w14:paraId="65662C16">
      <w:pPr>
        <w:spacing w:line="360" w:lineRule="exact"/>
        <w:ind w:firstLine="420" w:firstLineChars="200"/>
        <w:rPr>
          <w:szCs w:val="21"/>
        </w:rPr>
      </w:pPr>
      <w:r>
        <w:rPr>
          <w:szCs w:val="21"/>
        </w:rPr>
        <w:t>第三种方式：开具增值税专用发票，开票信息如下：1.公司名称</w:t>
      </w:r>
      <w:r>
        <w:rPr>
          <w:szCs w:val="21"/>
          <w:u w:val="single"/>
        </w:rPr>
        <w:t xml:space="preserve">                      </w:t>
      </w:r>
      <w:r>
        <w:rPr>
          <w:szCs w:val="21"/>
        </w:rPr>
        <w:t>；2.纳税人识别号</w:t>
      </w:r>
      <w:r>
        <w:rPr>
          <w:szCs w:val="21"/>
          <w:u w:val="single"/>
        </w:rPr>
        <w:t xml:space="preserve">                     </w:t>
      </w:r>
      <w:r>
        <w:rPr>
          <w:szCs w:val="21"/>
        </w:rPr>
        <w:t>；3.税局登记地址</w:t>
      </w:r>
      <w:r>
        <w:rPr>
          <w:szCs w:val="21"/>
          <w:u w:val="single"/>
        </w:rPr>
        <w:t xml:space="preserve">                     </w:t>
      </w:r>
      <w:r>
        <w:rPr>
          <w:szCs w:val="21"/>
        </w:rPr>
        <w:t>；4.税局登记电话</w:t>
      </w:r>
      <w:r>
        <w:rPr>
          <w:szCs w:val="21"/>
          <w:u w:val="single"/>
        </w:rPr>
        <w:t xml:space="preserve">             </w:t>
      </w:r>
      <w:r>
        <w:rPr>
          <w:szCs w:val="21"/>
        </w:rPr>
        <w:t>；5.开户银行</w:t>
      </w:r>
      <w:r>
        <w:rPr>
          <w:szCs w:val="21"/>
          <w:u w:val="single"/>
        </w:rPr>
        <w:t xml:space="preserve">                 </w:t>
      </w:r>
      <w:r>
        <w:rPr>
          <w:szCs w:val="21"/>
        </w:rPr>
        <w:t>；6.银行账户</w:t>
      </w:r>
      <w:r>
        <w:rPr>
          <w:szCs w:val="21"/>
          <w:u w:val="single"/>
        </w:rPr>
        <w:t xml:space="preserve">                         </w:t>
      </w:r>
      <w:r>
        <w:rPr>
          <w:szCs w:val="21"/>
        </w:rPr>
        <w:t>。</w:t>
      </w:r>
    </w:p>
    <w:p w14:paraId="1BB62641">
      <w:pPr>
        <w:spacing w:before="120" w:beforeLines="50" w:line="360" w:lineRule="auto"/>
        <w:jc w:val="left"/>
        <w:rPr>
          <w:szCs w:val="21"/>
        </w:rPr>
      </w:pPr>
    </w:p>
    <w:p w14:paraId="35E6526C">
      <w:pPr>
        <w:spacing w:before="120" w:beforeLines="50" w:line="360" w:lineRule="auto"/>
        <w:jc w:val="left"/>
        <w:rPr>
          <w:szCs w:val="21"/>
          <w:u w:val="single"/>
        </w:rPr>
      </w:pPr>
      <w:r>
        <w:rPr>
          <w:rFonts w:hint="eastAsia"/>
          <w:szCs w:val="21"/>
        </w:rPr>
        <w:t>供应商名称(电子签章)：</w:t>
      </w:r>
      <w:r>
        <w:rPr>
          <w:szCs w:val="21"/>
          <w:u w:val="single"/>
        </w:rPr>
        <w:t xml:space="preserve">                             </w:t>
      </w:r>
    </w:p>
    <w:p w14:paraId="5FF4C5A9">
      <w:pPr>
        <w:spacing w:before="120" w:beforeLines="50" w:line="360" w:lineRule="auto"/>
        <w:jc w:val="left"/>
        <w:rPr>
          <w:szCs w:val="21"/>
        </w:rPr>
      </w:pPr>
      <w:r>
        <w:rPr>
          <w:szCs w:val="21"/>
        </w:rPr>
        <w:t>供应商地址：</w:t>
      </w:r>
      <w:r>
        <w:rPr>
          <w:szCs w:val="21"/>
          <w:u w:val="single"/>
        </w:rPr>
        <w:t xml:space="preserve">                                     </w:t>
      </w:r>
    </w:p>
    <w:p w14:paraId="4C4FC8B9">
      <w:pPr>
        <w:spacing w:before="120" w:beforeLines="50" w:line="360" w:lineRule="auto"/>
        <w:jc w:val="left"/>
        <w:rPr>
          <w:szCs w:val="21"/>
          <w:u w:val="single"/>
        </w:rPr>
      </w:pPr>
      <w:r>
        <w:rPr>
          <w:szCs w:val="21"/>
        </w:rPr>
        <w:t>法定代表人或授权代表签字或盖章：</w:t>
      </w:r>
      <w:r>
        <w:rPr>
          <w:szCs w:val="21"/>
          <w:u w:val="single"/>
        </w:rPr>
        <w:t xml:space="preserve">                          </w:t>
      </w:r>
    </w:p>
    <w:p w14:paraId="2BD4435D">
      <w:pPr>
        <w:wordWrap w:val="0"/>
        <w:spacing w:before="120" w:beforeLines="5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09291EAE">
      <w:pPr>
        <w:spacing w:before="120" w:beforeLines="50" w:line="360" w:lineRule="auto"/>
        <w:jc w:val="left"/>
        <w:rPr>
          <w:szCs w:val="21"/>
        </w:rPr>
      </w:pPr>
      <w:r>
        <w:rPr>
          <w:szCs w:val="21"/>
        </w:rPr>
        <w:t>说明：</w:t>
      </w:r>
    </w:p>
    <w:p w14:paraId="098AAF2A">
      <w:pPr>
        <w:spacing w:line="340" w:lineRule="exact"/>
        <w:ind w:firstLine="420" w:firstLineChars="200"/>
        <w:rPr>
          <w:szCs w:val="21"/>
        </w:rPr>
      </w:pPr>
      <w:r>
        <w:rPr>
          <w:szCs w:val="21"/>
        </w:rPr>
        <w:t>（1）为保障资金安全，上述账户不能为私人账户。</w:t>
      </w:r>
    </w:p>
    <w:p w14:paraId="286E8958">
      <w:pPr>
        <w:spacing w:line="340" w:lineRule="exact"/>
        <w:ind w:firstLine="420" w:firstLineChars="200"/>
        <w:rPr>
          <w:szCs w:val="21"/>
        </w:rPr>
      </w:pPr>
      <w:r>
        <w:rPr>
          <w:szCs w:val="21"/>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3397B974">
      <w:pPr>
        <w:jc w:val="center"/>
      </w:pPr>
      <w:r>
        <w:t>（3）如供应商未及时收到退回款项，请与广西机电设备招标有限公司财务部联系。广西机电设备招标有限公司财务部联系方式：联系人：吴茜；电话：0771-2821398；传真：0771-2843545。</w:t>
      </w:r>
    </w:p>
    <w:p w14:paraId="5EB271BA">
      <w:pPr>
        <w:snapToGrid w:val="0"/>
        <w:spacing w:before="120" w:beforeLines="50" w:after="50" w:line="440" w:lineRule="exact"/>
        <w:jc w:val="center"/>
        <w:outlineLvl w:val="1"/>
        <w:rPr>
          <w:bCs/>
          <w:sz w:val="24"/>
        </w:rPr>
      </w:pPr>
      <w:r>
        <w:br w:type="page"/>
      </w:r>
      <w:r>
        <w:rPr>
          <w:bCs/>
          <w:sz w:val="24"/>
        </w:rPr>
        <w:t>第二部分 技术文件</w:t>
      </w:r>
    </w:p>
    <w:p w14:paraId="7EC1DD8F">
      <w:pPr>
        <w:jc w:val="center"/>
      </w:pPr>
      <w:r>
        <w:t>（本</w:t>
      </w:r>
      <w:r>
        <w:rPr>
          <w:rFonts w:hint="eastAsia"/>
        </w:rPr>
        <w:t>技术</w:t>
      </w:r>
      <w:r>
        <w:t>文件供应商可自行编写，也可参照下述提纲编写）</w:t>
      </w:r>
    </w:p>
    <w:p w14:paraId="6E5DB3DA">
      <w:pPr>
        <w:snapToGrid w:val="0"/>
        <w:spacing w:before="50" w:after="120" w:afterLines="50"/>
        <w:jc w:val="left"/>
        <w:rPr>
          <w:szCs w:val="21"/>
        </w:rPr>
      </w:pPr>
    </w:p>
    <w:p w14:paraId="1BC9AA9C">
      <w:pPr>
        <w:rPr>
          <w:szCs w:val="21"/>
        </w:rPr>
      </w:pPr>
      <w:r>
        <w:rPr>
          <w:rFonts w:hint="eastAsia"/>
          <w:szCs w:val="21"/>
        </w:rPr>
        <w:t>1</w:t>
      </w:r>
      <w:r>
        <w:rPr>
          <w:szCs w:val="21"/>
        </w:rPr>
        <w:t>．</w:t>
      </w:r>
      <w:r>
        <w:rPr>
          <w:rFonts w:hint="eastAsia"/>
          <w:szCs w:val="21"/>
        </w:rPr>
        <w:t>对</w:t>
      </w:r>
      <w:r>
        <w:rPr>
          <w:szCs w:val="21"/>
        </w:rPr>
        <w:t>本项目第</w:t>
      </w:r>
      <w:r>
        <w:rPr>
          <w:rFonts w:hint="eastAsia"/>
          <w:szCs w:val="21"/>
        </w:rPr>
        <w:t>二</w:t>
      </w:r>
      <w:r>
        <w:rPr>
          <w:szCs w:val="21"/>
        </w:rPr>
        <w:t>章</w:t>
      </w:r>
      <w:r>
        <w:rPr>
          <w:rFonts w:hint="eastAsia"/>
          <w:szCs w:val="21"/>
        </w:rPr>
        <w:t>《</w:t>
      </w:r>
      <w:r>
        <w:rPr>
          <w:szCs w:val="21"/>
        </w:rPr>
        <w:t>采购需求</w:t>
      </w:r>
      <w:r>
        <w:rPr>
          <w:rFonts w:hint="eastAsia"/>
          <w:szCs w:val="21"/>
        </w:rPr>
        <w:t>》技术</w:t>
      </w:r>
      <w:r>
        <w:rPr>
          <w:szCs w:val="21"/>
        </w:rPr>
        <w:t>要求的</w:t>
      </w:r>
      <w:r>
        <w:rPr>
          <w:rFonts w:hint="eastAsia"/>
          <w:szCs w:val="21"/>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7A82AE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22A2D241">
            <w:pPr>
              <w:snapToGrid w:val="0"/>
              <w:spacing w:before="120" w:beforeLines="50"/>
              <w:jc w:val="center"/>
              <w:rPr>
                <w:szCs w:val="21"/>
              </w:rPr>
            </w:pPr>
            <w:r>
              <w:rPr>
                <w:szCs w:val="21"/>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5B68C833">
            <w:pPr>
              <w:snapToGrid w:val="0"/>
              <w:spacing w:before="120" w:beforeLines="50"/>
              <w:jc w:val="center"/>
              <w:rPr>
                <w:szCs w:val="21"/>
              </w:rPr>
            </w:pPr>
            <w:r>
              <w:rPr>
                <w:szCs w:val="21"/>
              </w:rPr>
              <w:t>招标文件要求（注明章节及条款号）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5DD53C65">
            <w:pPr>
              <w:snapToGrid w:val="0"/>
              <w:spacing w:before="120" w:beforeLines="50"/>
              <w:jc w:val="center"/>
              <w:rPr>
                <w:szCs w:val="21"/>
              </w:rPr>
            </w:pPr>
            <w:r>
              <w:rPr>
                <w:szCs w:val="21"/>
              </w:rPr>
              <w:t>投标文件响应内容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587ACFCC">
            <w:pPr>
              <w:snapToGrid w:val="0"/>
              <w:spacing w:before="120" w:beforeLines="50"/>
              <w:jc w:val="center"/>
              <w:rPr>
                <w:szCs w:val="21"/>
              </w:rPr>
            </w:pPr>
            <w:r>
              <w:t>偏离</w:t>
            </w:r>
            <w:r>
              <w:rPr>
                <w:szCs w:val="21"/>
              </w:rPr>
              <w:t>说明</w:t>
            </w:r>
          </w:p>
        </w:tc>
      </w:tr>
      <w:tr w14:paraId="4E4F05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26E870E">
            <w:pPr>
              <w:snapToGrid w:val="0"/>
              <w:spacing w:before="120" w:beforeLines="50"/>
              <w:jc w:val="center"/>
              <w:rPr>
                <w:szCs w:val="21"/>
              </w:rPr>
            </w:pPr>
          </w:p>
        </w:tc>
        <w:tc>
          <w:tcPr>
            <w:tcW w:w="3595" w:type="dxa"/>
            <w:tcBorders>
              <w:top w:val="single" w:color="auto" w:sz="4" w:space="0"/>
              <w:left w:val="single" w:color="auto" w:sz="4" w:space="0"/>
              <w:bottom w:val="single" w:color="auto" w:sz="4" w:space="0"/>
              <w:right w:val="single" w:color="auto" w:sz="4" w:space="0"/>
            </w:tcBorders>
            <w:vAlign w:val="center"/>
          </w:tcPr>
          <w:p w14:paraId="653FCA13">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5B381844">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1207BFA0">
            <w:pPr>
              <w:snapToGrid w:val="0"/>
              <w:spacing w:before="120" w:beforeLines="50"/>
              <w:jc w:val="center"/>
              <w:rPr>
                <w:szCs w:val="21"/>
              </w:rPr>
            </w:pPr>
          </w:p>
        </w:tc>
      </w:tr>
      <w:tr w14:paraId="52B3B1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887C946">
            <w:pPr>
              <w:snapToGrid w:val="0"/>
              <w:spacing w:before="120" w:beforeLines="50"/>
              <w:jc w:val="center"/>
              <w:rPr>
                <w:szCs w:val="21"/>
              </w:rPr>
            </w:pPr>
          </w:p>
        </w:tc>
        <w:tc>
          <w:tcPr>
            <w:tcW w:w="3595" w:type="dxa"/>
            <w:tcBorders>
              <w:top w:val="single" w:color="auto" w:sz="4" w:space="0"/>
              <w:left w:val="single" w:color="auto" w:sz="4" w:space="0"/>
              <w:bottom w:val="single" w:color="auto" w:sz="4" w:space="0"/>
              <w:right w:val="single" w:color="auto" w:sz="4" w:space="0"/>
            </w:tcBorders>
            <w:vAlign w:val="center"/>
          </w:tcPr>
          <w:p w14:paraId="1C416869">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144F3FCA">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3F4EF256">
            <w:pPr>
              <w:snapToGrid w:val="0"/>
              <w:spacing w:before="120" w:beforeLines="50"/>
              <w:jc w:val="center"/>
              <w:rPr>
                <w:szCs w:val="21"/>
              </w:rPr>
            </w:pPr>
          </w:p>
        </w:tc>
      </w:tr>
      <w:tr w14:paraId="32C66F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52B8AFCE">
            <w:pPr>
              <w:snapToGrid w:val="0"/>
              <w:spacing w:before="120" w:beforeLines="50"/>
              <w:jc w:val="center"/>
              <w:rPr>
                <w:szCs w:val="21"/>
              </w:rPr>
            </w:pPr>
            <w:r>
              <w:rPr>
                <w:szCs w:val="21"/>
              </w:rPr>
              <w:t>……</w:t>
            </w:r>
          </w:p>
        </w:tc>
        <w:tc>
          <w:tcPr>
            <w:tcW w:w="3595" w:type="dxa"/>
            <w:tcBorders>
              <w:top w:val="single" w:color="auto" w:sz="4" w:space="0"/>
              <w:left w:val="single" w:color="auto" w:sz="4" w:space="0"/>
              <w:bottom w:val="single" w:color="auto" w:sz="4" w:space="0"/>
              <w:right w:val="single" w:color="auto" w:sz="4" w:space="0"/>
            </w:tcBorders>
            <w:vAlign w:val="center"/>
          </w:tcPr>
          <w:p w14:paraId="123D63BB">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5827B401">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0631779D">
            <w:pPr>
              <w:snapToGrid w:val="0"/>
              <w:spacing w:before="120" w:beforeLines="50"/>
              <w:jc w:val="center"/>
              <w:rPr>
                <w:szCs w:val="21"/>
              </w:rPr>
            </w:pPr>
          </w:p>
        </w:tc>
      </w:tr>
      <w:tr w14:paraId="6ECA45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19FBF63">
            <w:pPr>
              <w:snapToGrid w:val="0"/>
              <w:spacing w:before="120" w:beforeLines="50"/>
              <w:jc w:val="center"/>
              <w:rPr>
                <w:szCs w:val="21"/>
              </w:rPr>
            </w:pPr>
            <w:r>
              <w:rPr>
                <w:szCs w:val="21"/>
              </w:rPr>
              <w:t>……</w:t>
            </w:r>
          </w:p>
        </w:tc>
        <w:tc>
          <w:tcPr>
            <w:tcW w:w="3595" w:type="dxa"/>
            <w:tcBorders>
              <w:top w:val="single" w:color="auto" w:sz="4" w:space="0"/>
              <w:left w:val="single" w:color="auto" w:sz="4" w:space="0"/>
              <w:bottom w:val="single" w:color="auto" w:sz="4" w:space="0"/>
              <w:right w:val="single" w:color="auto" w:sz="4" w:space="0"/>
            </w:tcBorders>
            <w:vAlign w:val="center"/>
          </w:tcPr>
          <w:p w14:paraId="687DF521">
            <w:pPr>
              <w:snapToGrid w:val="0"/>
              <w:spacing w:before="120" w:beforeLines="50"/>
              <w:jc w:val="center"/>
              <w:rPr>
                <w:szCs w:val="21"/>
              </w:rPr>
            </w:pPr>
          </w:p>
        </w:tc>
        <w:tc>
          <w:tcPr>
            <w:tcW w:w="3405" w:type="dxa"/>
            <w:tcBorders>
              <w:top w:val="single" w:color="auto" w:sz="4" w:space="0"/>
              <w:left w:val="single" w:color="auto" w:sz="4" w:space="0"/>
              <w:bottom w:val="single" w:color="auto" w:sz="4" w:space="0"/>
              <w:right w:val="single" w:color="auto" w:sz="4" w:space="0"/>
            </w:tcBorders>
            <w:vAlign w:val="center"/>
          </w:tcPr>
          <w:p w14:paraId="4331EDB9">
            <w:pPr>
              <w:snapToGrid w:val="0"/>
              <w:spacing w:before="120" w:beforeLines="50"/>
              <w:jc w:val="center"/>
              <w:rPr>
                <w:szCs w:val="21"/>
              </w:rPr>
            </w:pPr>
          </w:p>
        </w:tc>
        <w:tc>
          <w:tcPr>
            <w:tcW w:w="1082" w:type="dxa"/>
            <w:tcBorders>
              <w:top w:val="single" w:color="auto" w:sz="4" w:space="0"/>
              <w:left w:val="single" w:color="auto" w:sz="4" w:space="0"/>
              <w:bottom w:val="single" w:color="auto" w:sz="4" w:space="0"/>
              <w:right w:val="single" w:color="auto" w:sz="4" w:space="0"/>
            </w:tcBorders>
            <w:vAlign w:val="center"/>
          </w:tcPr>
          <w:p w14:paraId="6D79A560">
            <w:pPr>
              <w:snapToGrid w:val="0"/>
              <w:spacing w:before="120" w:beforeLines="50"/>
              <w:jc w:val="center"/>
              <w:rPr>
                <w:szCs w:val="21"/>
              </w:rPr>
            </w:pPr>
          </w:p>
        </w:tc>
      </w:tr>
    </w:tbl>
    <w:p w14:paraId="60DAAE1A">
      <w:pPr>
        <w:rPr>
          <w:szCs w:val="21"/>
        </w:rPr>
      </w:pPr>
    </w:p>
    <w:p w14:paraId="4055F5BC">
      <w:pPr>
        <w:pStyle w:val="26"/>
        <w:tabs>
          <w:tab w:val="left" w:pos="2127"/>
        </w:tabs>
        <w:spacing w:line="340" w:lineRule="exact"/>
        <w:jc w:val="left"/>
        <w:rPr>
          <w:rFonts w:ascii="Times New Roman" w:hAnsi="Times New Roman" w:cs="Times New Roman"/>
        </w:rPr>
      </w:pPr>
      <w:bookmarkStart w:id="120" w:name="_Hlk88990482"/>
      <w:r>
        <w:t>注：（1）</w:t>
      </w:r>
      <w:r>
        <w:rPr>
          <w:rFonts w:ascii="Times New Roman" w:hAnsi="Times New Roman" w:cs="Times New Roman"/>
        </w:rPr>
        <w:t>本表应对招标文件</w:t>
      </w:r>
      <w:r>
        <w:t>第</w:t>
      </w:r>
      <w:r>
        <w:rPr>
          <w:rFonts w:hint="eastAsia"/>
        </w:rPr>
        <w:t>二</w:t>
      </w:r>
      <w:r>
        <w:t>章</w:t>
      </w:r>
      <w:r>
        <w:rPr>
          <w:rFonts w:hint="eastAsia"/>
        </w:rPr>
        <w:t>《采购需求》</w:t>
      </w:r>
      <w:r>
        <w:rPr>
          <w:rFonts w:ascii="Times New Roman" w:hAnsi="Times New Roman" w:cs="Times New Roman"/>
        </w:rPr>
        <w:t>中所列</w:t>
      </w:r>
      <w:r>
        <w:rPr>
          <w:rFonts w:hint="eastAsia" w:ascii="Times New Roman" w:hAnsi="Times New Roman" w:cs="Times New Roman"/>
        </w:rPr>
        <w:t>技术</w:t>
      </w:r>
      <w:r>
        <w:rPr>
          <w:rFonts w:ascii="Times New Roman" w:hAnsi="Times New Roman" w:cs="Times New Roman"/>
        </w:rPr>
        <w:t>要求进行响应，并根据响应情况在“偏离说明”栏填写正偏离或负偏离及原因，完全符合的填写</w:t>
      </w:r>
      <w:r>
        <w:rPr>
          <w:rFonts w:hint="eastAsia" w:ascii="Times New Roman" w:hAnsi="Times New Roman" w:cs="Times New Roman"/>
        </w:rPr>
        <w:t>“</w:t>
      </w:r>
      <w:r>
        <w:rPr>
          <w:rFonts w:ascii="Times New Roman" w:hAnsi="Times New Roman" w:cs="Times New Roman"/>
        </w:rPr>
        <w:t>无偏离</w:t>
      </w:r>
      <w:r>
        <w:rPr>
          <w:rFonts w:hint="eastAsia" w:ascii="Times New Roman" w:hAnsi="Times New Roman" w:cs="Times New Roman"/>
        </w:rPr>
        <w:t>”</w:t>
      </w:r>
      <w:r>
        <w:rPr>
          <w:rFonts w:ascii="Times New Roman" w:hAnsi="Times New Roman" w:cs="Times New Roman"/>
        </w:rPr>
        <w:t>。</w:t>
      </w:r>
    </w:p>
    <w:p w14:paraId="3CC1026A">
      <w:r>
        <w:rPr>
          <w:rFonts w:hint="eastAsia"/>
        </w:rPr>
        <w:t>（2）</w:t>
      </w:r>
      <w:r>
        <w:t>第</w:t>
      </w:r>
      <w:r>
        <w:rPr>
          <w:rFonts w:hint="eastAsia"/>
        </w:rPr>
        <w:t>二</w:t>
      </w:r>
      <w:r>
        <w:t>章</w:t>
      </w:r>
      <w:r>
        <w:rPr>
          <w:rFonts w:hint="eastAsia"/>
        </w:rPr>
        <w:t>《采购需求》中的总体要求无需响应。</w:t>
      </w:r>
    </w:p>
    <w:p w14:paraId="53868389">
      <w:r>
        <w:rPr>
          <w:rFonts w:hint="eastAsia"/>
        </w:rPr>
        <w:t>（</w:t>
      </w:r>
      <w:r>
        <w:t>3</w:t>
      </w:r>
      <w:r>
        <w:rPr>
          <w:rFonts w:hint="eastAsia"/>
        </w:rPr>
        <w:t>）偏离认定说明详见评审方法及标准。</w:t>
      </w:r>
    </w:p>
    <w:p w14:paraId="6A70EF3E">
      <w:r>
        <w:t>（4）本表可扩展。</w:t>
      </w:r>
    </w:p>
    <w:bookmarkEnd w:id="120"/>
    <w:p w14:paraId="0996FA83">
      <w:pPr>
        <w:rPr>
          <w:szCs w:val="21"/>
        </w:rPr>
      </w:pPr>
    </w:p>
    <w:p w14:paraId="00153708">
      <w:pPr>
        <w:rPr>
          <w:spacing w:val="20"/>
          <w:szCs w:val="21"/>
          <w:u w:val="single"/>
        </w:rPr>
      </w:pPr>
      <w:bookmarkStart w:id="121" w:name="_Hlk88990507"/>
    </w:p>
    <w:p w14:paraId="48ECCD4D">
      <w:pPr>
        <w:rPr>
          <w:szCs w:val="21"/>
        </w:rPr>
      </w:pPr>
      <w:r>
        <w:rPr>
          <w:szCs w:val="21"/>
        </w:rPr>
        <w:t>供应商</w:t>
      </w:r>
      <w:r>
        <w:rPr>
          <w:rFonts w:hint="eastAsia"/>
          <w:szCs w:val="21"/>
        </w:rPr>
        <w:t>名称(电子签章</w:t>
      </w:r>
      <w:r>
        <w:rPr>
          <w:szCs w:val="21"/>
        </w:rPr>
        <w:t>)</w:t>
      </w:r>
      <w:bookmarkEnd w:id="121"/>
      <w:r>
        <w:rPr>
          <w:spacing w:val="20"/>
          <w:szCs w:val="21"/>
        </w:rPr>
        <w:t>：</w:t>
      </w:r>
      <w:r>
        <w:rPr>
          <w:spacing w:val="20"/>
          <w:szCs w:val="21"/>
          <w:u w:val="single"/>
        </w:rPr>
        <w:t xml:space="preserve">            </w:t>
      </w:r>
      <w:r>
        <w:rPr>
          <w:spacing w:val="20"/>
          <w:szCs w:val="21"/>
        </w:rPr>
        <w:t xml:space="preserve">              日 期：</w:t>
      </w:r>
      <w:r>
        <w:rPr>
          <w:spacing w:val="20"/>
          <w:szCs w:val="21"/>
          <w:u w:val="single"/>
        </w:rPr>
        <w:t xml:space="preserve">            </w:t>
      </w:r>
    </w:p>
    <w:p w14:paraId="3F8CE0EF">
      <w:pPr>
        <w:snapToGrid w:val="0"/>
        <w:spacing w:before="50" w:after="120" w:afterLines="50"/>
        <w:jc w:val="left"/>
        <w:rPr>
          <w:szCs w:val="21"/>
        </w:rPr>
      </w:pPr>
    </w:p>
    <w:p w14:paraId="1A9E0FC3">
      <w:pPr>
        <w:snapToGrid w:val="0"/>
        <w:spacing w:before="50" w:after="120" w:afterLines="50"/>
        <w:jc w:val="left"/>
        <w:rPr>
          <w:szCs w:val="21"/>
        </w:rPr>
      </w:pPr>
    </w:p>
    <w:p w14:paraId="3CCF64A3">
      <w:pPr>
        <w:snapToGrid w:val="0"/>
        <w:spacing w:before="50" w:after="120" w:afterLines="50"/>
        <w:jc w:val="left"/>
        <w:rPr>
          <w:szCs w:val="21"/>
        </w:rPr>
      </w:pPr>
    </w:p>
    <w:p w14:paraId="7B548EEA">
      <w:pPr>
        <w:snapToGrid w:val="0"/>
        <w:spacing w:before="50" w:after="120" w:afterLines="50"/>
        <w:jc w:val="left"/>
        <w:rPr>
          <w:szCs w:val="21"/>
        </w:rPr>
      </w:pPr>
    </w:p>
    <w:p w14:paraId="75FB8EB5">
      <w:pPr>
        <w:snapToGrid w:val="0"/>
        <w:spacing w:before="50" w:after="120" w:afterLines="50"/>
        <w:jc w:val="left"/>
        <w:rPr>
          <w:szCs w:val="21"/>
        </w:rPr>
      </w:pPr>
      <w:r>
        <w:rPr>
          <w:szCs w:val="21"/>
        </w:rPr>
        <w:t>2．对本项目总体要求的理解</w:t>
      </w:r>
      <w:r>
        <w:rPr>
          <w:rFonts w:hint="eastAsia"/>
          <w:szCs w:val="21"/>
        </w:rPr>
        <w:t>。（</w:t>
      </w:r>
      <w:r>
        <w:rPr>
          <w:szCs w:val="21"/>
        </w:rPr>
        <w:t>包括：服务目标、服务质量等的认识</w:t>
      </w:r>
      <w:r>
        <w:rPr>
          <w:rFonts w:hint="eastAsia"/>
          <w:szCs w:val="21"/>
        </w:rPr>
        <w:t>）</w:t>
      </w:r>
    </w:p>
    <w:p w14:paraId="4E9E9E94">
      <w:pPr>
        <w:snapToGrid w:val="0"/>
        <w:spacing w:before="50" w:after="120" w:afterLines="50"/>
        <w:jc w:val="left"/>
        <w:rPr>
          <w:szCs w:val="21"/>
        </w:rPr>
      </w:pPr>
    </w:p>
    <w:p w14:paraId="3636721A">
      <w:pPr>
        <w:snapToGrid w:val="0"/>
        <w:spacing w:before="50" w:after="120" w:afterLines="50"/>
        <w:jc w:val="left"/>
        <w:rPr>
          <w:szCs w:val="21"/>
        </w:rPr>
      </w:pPr>
    </w:p>
    <w:p w14:paraId="61C41D38">
      <w:pPr>
        <w:snapToGrid w:val="0"/>
        <w:spacing w:before="50" w:after="120" w:afterLines="50"/>
        <w:jc w:val="left"/>
        <w:rPr>
          <w:szCs w:val="21"/>
        </w:rPr>
      </w:pPr>
      <w:r>
        <w:rPr>
          <w:szCs w:val="21"/>
        </w:rPr>
        <w:t>3．服务方案及进度措施（针对本项目的服务要求提供详细的服务方案，含服务响应时间、日常服务工作的内容、增值服务、进度计划等）</w:t>
      </w:r>
    </w:p>
    <w:p w14:paraId="3BA1DC03">
      <w:pPr>
        <w:snapToGrid w:val="0"/>
        <w:spacing w:before="50" w:after="120" w:afterLines="50"/>
        <w:jc w:val="left"/>
        <w:rPr>
          <w:szCs w:val="21"/>
        </w:rPr>
      </w:pPr>
    </w:p>
    <w:p w14:paraId="4B8243CB">
      <w:pPr>
        <w:snapToGrid w:val="0"/>
        <w:spacing w:before="50" w:after="120" w:afterLines="50"/>
        <w:jc w:val="left"/>
        <w:rPr>
          <w:szCs w:val="21"/>
        </w:rPr>
      </w:pPr>
    </w:p>
    <w:p w14:paraId="5F6FA161">
      <w:pPr>
        <w:snapToGrid w:val="0"/>
        <w:spacing w:before="50" w:after="120" w:afterLines="50"/>
        <w:jc w:val="left"/>
        <w:rPr>
          <w:szCs w:val="21"/>
        </w:rPr>
      </w:pPr>
      <w:r>
        <w:rPr>
          <w:szCs w:val="21"/>
        </w:rPr>
        <w:t>4．项目拟投入服务团队人员结构表（包括但不限于学历、证书情况、职称、年龄等）</w:t>
      </w:r>
    </w:p>
    <w:p w14:paraId="588EEFE3">
      <w:pPr>
        <w:snapToGrid w:val="0"/>
        <w:spacing w:before="120" w:beforeLines="50" w:after="50" w:line="400" w:lineRule="exact"/>
        <w:jc w:val="center"/>
        <w:rPr>
          <w:szCs w:val="21"/>
        </w:rPr>
      </w:pPr>
      <w:r>
        <w:rPr>
          <w:szCs w:val="21"/>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50BA41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7E95B5A5">
            <w:pPr>
              <w:snapToGrid w:val="0"/>
              <w:spacing w:before="120" w:beforeLines="50" w:after="50"/>
              <w:jc w:val="center"/>
              <w:rPr>
                <w:szCs w:val="21"/>
              </w:rPr>
            </w:pPr>
            <w:r>
              <w:rPr>
                <w:szCs w:val="21"/>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50668782">
            <w:pPr>
              <w:snapToGrid w:val="0"/>
              <w:spacing w:before="120" w:beforeLines="50" w:after="50"/>
              <w:jc w:val="center"/>
              <w:rPr>
                <w:szCs w:val="21"/>
              </w:rPr>
            </w:pPr>
            <w:r>
              <w:rPr>
                <w:szCs w:val="21"/>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086956C7">
            <w:pPr>
              <w:snapToGrid w:val="0"/>
              <w:spacing w:before="120" w:beforeLines="50" w:after="50"/>
              <w:jc w:val="center"/>
              <w:rPr>
                <w:szCs w:val="21"/>
              </w:rPr>
            </w:pPr>
            <w:r>
              <w:rPr>
                <w:szCs w:val="21"/>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4C32CDE2">
            <w:pPr>
              <w:snapToGrid w:val="0"/>
              <w:spacing w:before="120" w:beforeLines="50" w:after="50"/>
              <w:jc w:val="center"/>
              <w:rPr>
                <w:szCs w:val="21"/>
              </w:rPr>
            </w:pPr>
            <w:r>
              <w:rPr>
                <w:szCs w:val="21"/>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54113CC7">
            <w:pPr>
              <w:snapToGrid w:val="0"/>
              <w:spacing w:before="120" w:beforeLines="50" w:after="50"/>
              <w:jc w:val="center"/>
              <w:rPr>
                <w:szCs w:val="21"/>
              </w:rPr>
            </w:pPr>
            <w:r>
              <w:rPr>
                <w:szCs w:val="21"/>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34558ACA">
            <w:pPr>
              <w:snapToGrid w:val="0"/>
              <w:spacing w:before="120" w:beforeLines="50" w:after="50"/>
              <w:jc w:val="center"/>
              <w:rPr>
                <w:bCs/>
                <w:szCs w:val="21"/>
              </w:rPr>
            </w:pPr>
            <w:r>
              <w:rPr>
                <w:bCs/>
                <w:szCs w:val="21"/>
              </w:rPr>
              <w:t>劳动合同编号</w:t>
            </w:r>
          </w:p>
        </w:tc>
      </w:tr>
      <w:tr w14:paraId="779BEF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147BF859">
            <w:pPr>
              <w:snapToGrid w:val="0"/>
              <w:spacing w:before="120" w:beforeLines="50" w:after="50"/>
              <w:rPr>
                <w:szCs w:val="21"/>
              </w:rPr>
            </w:pPr>
          </w:p>
        </w:tc>
        <w:tc>
          <w:tcPr>
            <w:tcW w:w="1260" w:type="dxa"/>
            <w:tcBorders>
              <w:top w:val="single" w:color="auto" w:sz="4" w:space="0"/>
              <w:left w:val="single" w:color="auto" w:sz="4" w:space="0"/>
              <w:bottom w:val="single" w:color="auto" w:sz="4" w:space="0"/>
              <w:right w:val="single" w:color="auto" w:sz="4" w:space="0"/>
            </w:tcBorders>
          </w:tcPr>
          <w:p w14:paraId="72F326C0">
            <w:pPr>
              <w:snapToGrid w:val="0"/>
              <w:spacing w:before="120" w:beforeLines="50" w:after="50"/>
              <w:rPr>
                <w:szCs w:val="21"/>
              </w:rPr>
            </w:pPr>
          </w:p>
        </w:tc>
        <w:tc>
          <w:tcPr>
            <w:tcW w:w="1440" w:type="dxa"/>
            <w:tcBorders>
              <w:top w:val="single" w:color="auto" w:sz="4" w:space="0"/>
              <w:left w:val="single" w:color="auto" w:sz="4" w:space="0"/>
              <w:bottom w:val="single" w:color="auto" w:sz="4" w:space="0"/>
              <w:right w:val="single" w:color="auto" w:sz="4" w:space="0"/>
            </w:tcBorders>
          </w:tcPr>
          <w:p w14:paraId="75228B55">
            <w:pPr>
              <w:snapToGrid w:val="0"/>
              <w:spacing w:before="120" w:beforeLines="50" w:after="50"/>
              <w:rPr>
                <w:szCs w:val="21"/>
              </w:rPr>
            </w:pPr>
          </w:p>
        </w:tc>
        <w:tc>
          <w:tcPr>
            <w:tcW w:w="1516" w:type="dxa"/>
            <w:tcBorders>
              <w:top w:val="single" w:color="auto" w:sz="4" w:space="0"/>
              <w:left w:val="single" w:color="auto" w:sz="4" w:space="0"/>
              <w:bottom w:val="single" w:color="auto" w:sz="4" w:space="0"/>
              <w:right w:val="single" w:color="auto" w:sz="4" w:space="0"/>
            </w:tcBorders>
          </w:tcPr>
          <w:p w14:paraId="4948382F">
            <w:pPr>
              <w:snapToGrid w:val="0"/>
              <w:spacing w:before="120" w:beforeLines="50" w:after="50"/>
              <w:rPr>
                <w:szCs w:val="21"/>
              </w:rPr>
            </w:pPr>
          </w:p>
        </w:tc>
        <w:tc>
          <w:tcPr>
            <w:tcW w:w="1620" w:type="dxa"/>
            <w:tcBorders>
              <w:top w:val="single" w:color="auto" w:sz="4" w:space="0"/>
              <w:left w:val="single" w:color="auto" w:sz="4" w:space="0"/>
              <w:bottom w:val="single" w:color="auto" w:sz="4" w:space="0"/>
              <w:right w:val="single" w:color="auto" w:sz="4" w:space="0"/>
            </w:tcBorders>
          </w:tcPr>
          <w:p w14:paraId="72A04A19">
            <w:pPr>
              <w:snapToGrid w:val="0"/>
              <w:spacing w:before="120" w:beforeLines="50" w:after="50"/>
              <w:rPr>
                <w:szCs w:val="21"/>
              </w:rPr>
            </w:pPr>
          </w:p>
        </w:tc>
        <w:tc>
          <w:tcPr>
            <w:tcW w:w="1980" w:type="dxa"/>
            <w:tcBorders>
              <w:top w:val="single" w:color="auto" w:sz="4" w:space="0"/>
              <w:left w:val="single" w:color="auto" w:sz="4" w:space="0"/>
              <w:bottom w:val="single" w:color="auto" w:sz="4" w:space="0"/>
              <w:right w:val="single" w:color="auto" w:sz="4" w:space="0"/>
            </w:tcBorders>
          </w:tcPr>
          <w:p w14:paraId="0A4797EC">
            <w:pPr>
              <w:snapToGrid w:val="0"/>
              <w:spacing w:before="120" w:beforeLines="50" w:after="50"/>
              <w:rPr>
                <w:szCs w:val="21"/>
              </w:rPr>
            </w:pPr>
          </w:p>
        </w:tc>
      </w:tr>
      <w:tr w14:paraId="001D76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34401F9A">
            <w:pPr>
              <w:snapToGrid w:val="0"/>
              <w:spacing w:before="120" w:beforeLines="50" w:after="50"/>
              <w:rPr>
                <w:szCs w:val="21"/>
              </w:rPr>
            </w:pPr>
          </w:p>
        </w:tc>
        <w:tc>
          <w:tcPr>
            <w:tcW w:w="1260" w:type="dxa"/>
            <w:tcBorders>
              <w:top w:val="single" w:color="auto" w:sz="4" w:space="0"/>
              <w:left w:val="single" w:color="auto" w:sz="4" w:space="0"/>
              <w:bottom w:val="single" w:color="auto" w:sz="4" w:space="0"/>
              <w:right w:val="single" w:color="auto" w:sz="4" w:space="0"/>
            </w:tcBorders>
          </w:tcPr>
          <w:p w14:paraId="1B09149D">
            <w:pPr>
              <w:snapToGrid w:val="0"/>
              <w:spacing w:before="120" w:beforeLines="50" w:after="50"/>
              <w:rPr>
                <w:szCs w:val="21"/>
              </w:rPr>
            </w:pPr>
          </w:p>
        </w:tc>
        <w:tc>
          <w:tcPr>
            <w:tcW w:w="1440" w:type="dxa"/>
            <w:tcBorders>
              <w:top w:val="single" w:color="auto" w:sz="4" w:space="0"/>
              <w:left w:val="single" w:color="auto" w:sz="4" w:space="0"/>
              <w:bottom w:val="single" w:color="auto" w:sz="4" w:space="0"/>
              <w:right w:val="single" w:color="auto" w:sz="4" w:space="0"/>
            </w:tcBorders>
          </w:tcPr>
          <w:p w14:paraId="46689151">
            <w:pPr>
              <w:snapToGrid w:val="0"/>
              <w:spacing w:before="120" w:beforeLines="50" w:after="50"/>
              <w:rPr>
                <w:szCs w:val="21"/>
              </w:rPr>
            </w:pPr>
          </w:p>
        </w:tc>
        <w:tc>
          <w:tcPr>
            <w:tcW w:w="1516" w:type="dxa"/>
            <w:tcBorders>
              <w:top w:val="single" w:color="auto" w:sz="4" w:space="0"/>
              <w:left w:val="single" w:color="auto" w:sz="4" w:space="0"/>
              <w:bottom w:val="single" w:color="auto" w:sz="4" w:space="0"/>
              <w:right w:val="single" w:color="auto" w:sz="4" w:space="0"/>
            </w:tcBorders>
          </w:tcPr>
          <w:p w14:paraId="349BB8CD">
            <w:pPr>
              <w:snapToGrid w:val="0"/>
              <w:spacing w:before="120" w:beforeLines="50" w:after="50"/>
              <w:rPr>
                <w:szCs w:val="21"/>
              </w:rPr>
            </w:pPr>
          </w:p>
        </w:tc>
        <w:tc>
          <w:tcPr>
            <w:tcW w:w="1620" w:type="dxa"/>
            <w:tcBorders>
              <w:top w:val="single" w:color="auto" w:sz="4" w:space="0"/>
              <w:left w:val="single" w:color="auto" w:sz="4" w:space="0"/>
              <w:bottom w:val="single" w:color="auto" w:sz="4" w:space="0"/>
              <w:right w:val="single" w:color="auto" w:sz="4" w:space="0"/>
            </w:tcBorders>
          </w:tcPr>
          <w:p w14:paraId="550D6B49">
            <w:pPr>
              <w:snapToGrid w:val="0"/>
              <w:spacing w:before="120" w:beforeLines="50" w:after="50"/>
              <w:rPr>
                <w:szCs w:val="21"/>
              </w:rPr>
            </w:pPr>
          </w:p>
        </w:tc>
        <w:tc>
          <w:tcPr>
            <w:tcW w:w="1980" w:type="dxa"/>
            <w:tcBorders>
              <w:top w:val="single" w:color="auto" w:sz="4" w:space="0"/>
              <w:left w:val="single" w:color="auto" w:sz="4" w:space="0"/>
              <w:bottom w:val="single" w:color="auto" w:sz="4" w:space="0"/>
              <w:right w:val="single" w:color="auto" w:sz="4" w:space="0"/>
            </w:tcBorders>
          </w:tcPr>
          <w:p w14:paraId="7ED9AF0D">
            <w:pPr>
              <w:snapToGrid w:val="0"/>
              <w:spacing w:before="120" w:beforeLines="50" w:after="50"/>
              <w:rPr>
                <w:szCs w:val="21"/>
              </w:rPr>
            </w:pPr>
          </w:p>
        </w:tc>
      </w:tr>
      <w:tr w14:paraId="536261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54EE1F4">
            <w:pPr>
              <w:snapToGrid w:val="0"/>
              <w:spacing w:before="120" w:beforeLines="50" w:after="50"/>
              <w:rPr>
                <w:szCs w:val="21"/>
              </w:rPr>
            </w:pPr>
          </w:p>
        </w:tc>
        <w:tc>
          <w:tcPr>
            <w:tcW w:w="1260" w:type="dxa"/>
            <w:tcBorders>
              <w:top w:val="single" w:color="auto" w:sz="4" w:space="0"/>
              <w:left w:val="single" w:color="auto" w:sz="4" w:space="0"/>
              <w:bottom w:val="single" w:color="auto" w:sz="4" w:space="0"/>
              <w:right w:val="single" w:color="auto" w:sz="4" w:space="0"/>
            </w:tcBorders>
          </w:tcPr>
          <w:p w14:paraId="3E3EF98D">
            <w:pPr>
              <w:snapToGrid w:val="0"/>
              <w:spacing w:before="120" w:beforeLines="50" w:after="50"/>
              <w:rPr>
                <w:szCs w:val="21"/>
              </w:rPr>
            </w:pPr>
          </w:p>
        </w:tc>
        <w:tc>
          <w:tcPr>
            <w:tcW w:w="1440" w:type="dxa"/>
            <w:tcBorders>
              <w:top w:val="single" w:color="auto" w:sz="4" w:space="0"/>
              <w:left w:val="single" w:color="auto" w:sz="4" w:space="0"/>
              <w:bottom w:val="single" w:color="auto" w:sz="4" w:space="0"/>
              <w:right w:val="single" w:color="auto" w:sz="4" w:space="0"/>
            </w:tcBorders>
          </w:tcPr>
          <w:p w14:paraId="10F86902">
            <w:pPr>
              <w:pStyle w:val="28"/>
              <w:snapToGrid w:val="0"/>
              <w:spacing w:before="120" w:beforeLines="50" w:after="50"/>
              <w:ind w:left="5250"/>
              <w:rPr>
                <w:rFonts w:ascii="Times New Roman" w:hAnsi="Times New Roman"/>
              </w:rPr>
            </w:pPr>
          </w:p>
        </w:tc>
        <w:tc>
          <w:tcPr>
            <w:tcW w:w="1516" w:type="dxa"/>
            <w:tcBorders>
              <w:top w:val="single" w:color="auto" w:sz="4" w:space="0"/>
              <w:left w:val="single" w:color="auto" w:sz="4" w:space="0"/>
              <w:bottom w:val="single" w:color="auto" w:sz="4" w:space="0"/>
              <w:right w:val="single" w:color="auto" w:sz="4" w:space="0"/>
            </w:tcBorders>
          </w:tcPr>
          <w:p w14:paraId="24E129B3">
            <w:pPr>
              <w:snapToGrid w:val="0"/>
              <w:spacing w:before="120" w:beforeLines="50" w:after="50"/>
              <w:rPr>
                <w:szCs w:val="21"/>
              </w:rPr>
            </w:pPr>
          </w:p>
        </w:tc>
        <w:tc>
          <w:tcPr>
            <w:tcW w:w="1620" w:type="dxa"/>
            <w:tcBorders>
              <w:top w:val="single" w:color="auto" w:sz="4" w:space="0"/>
              <w:left w:val="single" w:color="auto" w:sz="4" w:space="0"/>
              <w:bottom w:val="single" w:color="auto" w:sz="4" w:space="0"/>
              <w:right w:val="single" w:color="auto" w:sz="4" w:space="0"/>
            </w:tcBorders>
          </w:tcPr>
          <w:p w14:paraId="6D0985CD">
            <w:pPr>
              <w:snapToGrid w:val="0"/>
              <w:spacing w:before="120" w:beforeLines="50" w:after="50"/>
              <w:rPr>
                <w:szCs w:val="21"/>
              </w:rPr>
            </w:pPr>
          </w:p>
        </w:tc>
        <w:tc>
          <w:tcPr>
            <w:tcW w:w="1980" w:type="dxa"/>
            <w:tcBorders>
              <w:top w:val="single" w:color="auto" w:sz="4" w:space="0"/>
              <w:left w:val="single" w:color="auto" w:sz="4" w:space="0"/>
              <w:bottom w:val="single" w:color="auto" w:sz="4" w:space="0"/>
              <w:right w:val="single" w:color="auto" w:sz="4" w:space="0"/>
            </w:tcBorders>
          </w:tcPr>
          <w:p w14:paraId="215EF825">
            <w:pPr>
              <w:snapToGrid w:val="0"/>
              <w:spacing w:before="120" w:beforeLines="50" w:after="50"/>
              <w:rPr>
                <w:szCs w:val="21"/>
              </w:rPr>
            </w:pPr>
          </w:p>
        </w:tc>
      </w:tr>
    </w:tbl>
    <w:p w14:paraId="0050F42A">
      <w:pPr>
        <w:snapToGrid w:val="0"/>
        <w:spacing w:before="50" w:after="120" w:afterLines="50" w:line="440" w:lineRule="exact"/>
        <w:jc w:val="left"/>
        <w:rPr>
          <w:szCs w:val="21"/>
        </w:rPr>
      </w:pPr>
      <w:r>
        <w:rPr>
          <w:szCs w:val="21"/>
        </w:rPr>
        <w:t>注：在填写时，如本表格不适合投标单位的实际情况，可根据本表格式自行划表填写。</w:t>
      </w:r>
    </w:p>
    <w:p w14:paraId="3CB3AE6C">
      <w:pPr>
        <w:rPr>
          <w:spacing w:val="20"/>
          <w:szCs w:val="21"/>
          <w:u w:val="single"/>
        </w:rPr>
      </w:pPr>
      <w:r>
        <w:rPr>
          <w:szCs w:val="21"/>
        </w:rPr>
        <w:t>供应商</w:t>
      </w:r>
      <w:r>
        <w:rPr>
          <w:rFonts w:hint="eastAsia"/>
          <w:szCs w:val="21"/>
        </w:rPr>
        <w:t>名称(电子签章</w:t>
      </w:r>
      <w:r>
        <w:rPr>
          <w:szCs w:val="21"/>
        </w:rPr>
        <w:t>)</w:t>
      </w:r>
      <w:r>
        <w:rPr>
          <w:spacing w:val="20"/>
          <w:szCs w:val="21"/>
        </w:rPr>
        <w:t>：</w:t>
      </w:r>
      <w:r>
        <w:rPr>
          <w:spacing w:val="20"/>
          <w:szCs w:val="21"/>
          <w:u w:val="single"/>
        </w:rPr>
        <w:t xml:space="preserve">        </w:t>
      </w:r>
      <w:r>
        <w:rPr>
          <w:spacing w:val="20"/>
          <w:szCs w:val="21"/>
        </w:rPr>
        <w:t xml:space="preserve">           日  期：</w:t>
      </w:r>
      <w:r>
        <w:rPr>
          <w:spacing w:val="20"/>
          <w:szCs w:val="21"/>
          <w:u w:val="single"/>
        </w:rPr>
        <w:t xml:space="preserve">        </w:t>
      </w:r>
    </w:p>
    <w:p w14:paraId="543743CB">
      <w:pPr>
        <w:rPr>
          <w:spacing w:val="20"/>
          <w:szCs w:val="21"/>
          <w:u w:val="single"/>
        </w:rPr>
      </w:pPr>
    </w:p>
    <w:p w14:paraId="6730B3D0">
      <w:pPr>
        <w:rPr>
          <w:szCs w:val="21"/>
        </w:rPr>
      </w:pPr>
    </w:p>
    <w:p w14:paraId="526F1012">
      <w:pPr>
        <w:snapToGrid w:val="0"/>
        <w:spacing w:before="50" w:after="120" w:afterLines="50"/>
        <w:jc w:val="left"/>
        <w:rPr>
          <w:szCs w:val="21"/>
        </w:rPr>
      </w:pPr>
      <w:r>
        <w:rPr>
          <w:szCs w:val="21"/>
        </w:rPr>
        <w:t>5．企业管理体系认证或资质证明材料。</w:t>
      </w:r>
    </w:p>
    <w:p w14:paraId="09C876C2">
      <w:pPr>
        <w:snapToGrid w:val="0"/>
        <w:spacing w:before="50" w:after="120" w:afterLines="50"/>
        <w:jc w:val="left"/>
        <w:rPr>
          <w:szCs w:val="21"/>
        </w:rPr>
      </w:pPr>
    </w:p>
    <w:p w14:paraId="6A809963">
      <w:pPr>
        <w:snapToGrid w:val="0"/>
        <w:spacing w:before="50" w:after="120" w:afterLines="50"/>
        <w:jc w:val="left"/>
        <w:rPr>
          <w:szCs w:val="21"/>
        </w:rPr>
      </w:pPr>
    </w:p>
    <w:p w14:paraId="62894B8C">
      <w:pPr>
        <w:snapToGrid w:val="0"/>
        <w:spacing w:before="50" w:after="120" w:afterLines="50"/>
        <w:jc w:val="left"/>
        <w:rPr>
          <w:szCs w:val="21"/>
        </w:rPr>
      </w:pPr>
      <w:r>
        <w:rPr>
          <w:szCs w:val="21"/>
        </w:rPr>
        <w:t>6．技术服务、技术培训、售后服务的内容和措施。</w:t>
      </w:r>
    </w:p>
    <w:p w14:paraId="482418DE">
      <w:pPr>
        <w:snapToGrid w:val="0"/>
        <w:spacing w:before="50" w:after="120" w:afterLines="50"/>
        <w:jc w:val="left"/>
        <w:rPr>
          <w:szCs w:val="21"/>
        </w:rPr>
      </w:pPr>
    </w:p>
    <w:p w14:paraId="2BDAE2C7">
      <w:pPr>
        <w:snapToGrid w:val="0"/>
        <w:spacing w:before="50" w:after="120" w:afterLines="50"/>
        <w:jc w:val="left"/>
        <w:rPr>
          <w:szCs w:val="21"/>
        </w:rPr>
      </w:pPr>
    </w:p>
    <w:p w14:paraId="073AB5E0">
      <w:pPr>
        <w:snapToGrid w:val="0"/>
        <w:spacing w:before="50" w:after="120" w:afterLines="50"/>
        <w:jc w:val="left"/>
        <w:rPr>
          <w:szCs w:val="21"/>
        </w:rPr>
      </w:pPr>
      <w:r>
        <w:rPr>
          <w:szCs w:val="21"/>
        </w:rPr>
        <w:t>7．为本项目提供的其他优惠服务。</w:t>
      </w:r>
    </w:p>
    <w:p w14:paraId="72601416">
      <w:pPr>
        <w:snapToGrid w:val="0"/>
        <w:spacing w:before="50" w:after="120" w:afterLines="50"/>
        <w:jc w:val="left"/>
        <w:rPr>
          <w:szCs w:val="21"/>
        </w:rPr>
      </w:pPr>
    </w:p>
    <w:p w14:paraId="6AEF754B">
      <w:pPr>
        <w:snapToGrid w:val="0"/>
        <w:spacing w:before="50" w:after="120" w:afterLines="50"/>
        <w:jc w:val="left"/>
        <w:rPr>
          <w:szCs w:val="21"/>
        </w:rPr>
      </w:pPr>
    </w:p>
    <w:p w14:paraId="7F73AE43">
      <w:pPr>
        <w:snapToGrid w:val="0"/>
        <w:spacing w:before="50" w:after="120" w:afterLines="50"/>
        <w:jc w:val="left"/>
        <w:rPr>
          <w:szCs w:val="21"/>
        </w:rPr>
      </w:pPr>
      <w:r>
        <w:rPr>
          <w:szCs w:val="21"/>
        </w:rPr>
        <w:t>8. 供应商对本项目的合理化建议和改进措施。</w:t>
      </w:r>
    </w:p>
    <w:p w14:paraId="13F12F76">
      <w:pPr>
        <w:snapToGrid w:val="0"/>
        <w:spacing w:before="50" w:after="120" w:afterLines="50"/>
        <w:jc w:val="left"/>
        <w:rPr>
          <w:szCs w:val="21"/>
        </w:rPr>
      </w:pPr>
    </w:p>
    <w:p w14:paraId="26B683BB">
      <w:pPr>
        <w:snapToGrid w:val="0"/>
        <w:spacing w:before="50" w:after="120" w:afterLines="50"/>
        <w:jc w:val="left"/>
        <w:rPr>
          <w:szCs w:val="21"/>
        </w:rPr>
      </w:pPr>
    </w:p>
    <w:p w14:paraId="42E869CF">
      <w:pPr>
        <w:snapToGrid w:val="0"/>
        <w:spacing w:before="50" w:after="120" w:afterLines="50"/>
        <w:jc w:val="left"/>
        <w:rPr>
          <w:szCs w:val="21"/>
        </w:rPr>
      </w:pPr>
      <w:r>
        <w:rPr>
          <w:szCs w:val="21"/>
        </w:rPr>
        <w:t>9．供应商需要说明的其他文件和说明。</w:t>
      </w:r>
    </w:p>
    <w:p w14:paraId="693011F9">
      <w:pPr>
        <w:snapToGrid w:val="0"/>
        <w:spacing w:before="120" w:beforeLines="50" w:after="50" w:line="440" w:lineRule="exact"/>
        <w:jc w:val="left"/>
        <w:outlineLvl w:val="1"/>
        <w:rPr>
          <w:bCs/>
          <w:sz w:val="24"/>
        </w:rPr>
      </w:pPr>
      <w:r>
        <w:rPr>
          <w:szCs w:val="21"/>
        </w:rPr>
        <w:br w:type="page"/>
      </w:r>
      <w:r>
        <w:rPr>
          <w:bCs/>
          <w:sz w:val="24"/>
        </w:rPr>
        <w:t>3．投标文件封面参考格式</w:t>
      </w:r>
      <w:r>
        <w:rPr>
          <w:rFonts w:hint="eastAsia"/>
          <w:bCs/>
          <w:sz w:val="24"/>
        </w:rPr>
        <w:t>（报价文件）</w:t>
      </w:r>
      <w:r>
        <w:rPr>
          <w:bCs/>
          <w:sz w:val="24"/>
        </w:rPr>
        <w:t xml:space="preserve">： </w:t>
      </w:r>
    </w:p>
    <w:p w14:paraId="742E6D3F">
      <w:pPr>
        <w:snapToGrid w:val="0"/>
        <w:spacing w:before="50" w:after="120" w:afterLines="50" w:line="400" w:lineRule="exact"/>
        <w:jc w:val="left"/>
        <w:rPr>
          <w:bCs/>
          <w:sz w:val="24"/>
        </w:rPr>
      </w:pPr>
    </w:p>
    <w:p w14:paraId="34220A64">
      <w:pPr>
        <w:snapToGrid w:val="0"/>
        <w:spacing w:before="120" w:beforeLines="50" w:after="50" w:line="360" w:lineRule="exact"/>
        <w:rPr>
          <w:sz w:val="24"/>
        </w:rPr>
      </w:pPr>
    </w:p>
    <w:p w14:paraId="18F56596">
      <w:pPr>
        <w:snapToGrid w:val="0"/>
        <w:spacing w:before="120" w:beforeLines="50" w:after="50" w:line="360" w:lineRule="exact"/>
        <w:jc w:val="center"/>
        <w:rPr>
          <w:bCs/>
          <w:color w:val="FF0000"/>
          <w:sz w:val="24"/>
        </w:rPr>
      </w:pPr>
    </w:p>
    <w:p w14:paraId="1946FB5E">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32610C0">
      <w:pPr>
        <w:snapToGrid w:val="0"/>
        <w:spacing w:before="120" w:beforeLines="50" w:after="50" w:line="360" w:lineRule="exact"/>
        <w:jc w:val="center"/>
        <w:rPr>
          <w:b/>
          <w:bCs/>
          <w:sz w:val="44"/>
          <w:szCs w:val="44"/>
        </w:rPr>
      </w:pPr>
    </w:p>
    <w:p w14:paraId="765D7A27">
      <w:pPr>
        <w:snapToGrid w:val="0"/>
        <w:spacing w:before="120" w:beforeLines="50" w:after="50" w:line="360" w:lineRule="exact"/>
        <w:jc w:val="center"/>
        <w:rPr>
          <w:b/>
          <w:bCs/>
          <w:sz w:val="44"/>
          <w:szCs w:val="44"/>
        </w:rPr>
      </w:pPr>
    </w:p>
    <w:p w14:paraId="7B24134A">
      <w:pPr>
        <w:snapToGrid w:val="0"/>
        <w:spacing w:before="120" w:beforeLines="50" w:after="50" w:line="360" w:lineRule="exact"/>
        <w:jc w:val="center"/>
        <w:rPr>
          <w:b/>
          <w:bCs/>
          <w:sz w:val="44"/>
          <w:szCs w:val="44"/>
        </w:rPr>
      </w:pPr>
      <w:r>
        <w:rPr>
          <w:rFonts w:hint="eastAsia"/>
          <w:b/>
          <w:bCs/>
          <w:sz w:val="44"/>
          <w:szCs w:val="44"/>
        </w:rPr>
        <w:t>报价</w:t>
      </w:r>
      <w:r>
        <w:rPr>
          <w:b/>
          <w:bCs/>
          <w:sz w:val="44"/>
          <w:szCs w:val="44"/>
        </w:rPr>
        <w:t>文件</w:t>
      </w:r>
    </w:p>
    <w:p w14:paraId="3204F818">
      <w:pPr>
        <w:snapToGrid w:val="0"/>
        <w:spacing w:before="120" w:beforeLines="50" w:after="50" w:line="360" w:lineRule="exact"/>
        <w:rPr>
          <w:bCs/>
          <w:sz w:val="24"/>
        </w:rPr>
      </w:pPr>
    </w:p>
    <w:p w14:paraId="03AE6E17">
      <w:pPr>
        <w:snapToGrid w:val="0"/>
        <w:spacing w:before="120" w:beforeLines="50" w:after="50" w:line="360" w:lineRule="exact"/>
        <w:rPr>
          <w:bCs/>
          <w:sz w:val="24"/>
        </w:rPr>
      </w:pPr>
    </w:p>
    <w:p w14:paraId="55C212C4">
      <w:pPr>
        <w:snapToGrid w:val="0"/>
        <w:spacing w:before="120" w:beforeLines="50" w:after="50" w:line="360" w:lineRule="exact"/>
        <w:rPr>
          <w:bCs/>
          <w:sz w:val="24"/>
        </w:rPr>
      </w:pPr>
    </w:p>
    <w:p w14:paraId="1156BBB4">
      <w:pPr>
        <w:snapToGrid w:val="0"/>
        <w:spacing w:before="120" w:beforeLines="50" w:after="50" w:line="360" w:lineRule="exact"/>
        <w:ind w:firstLine="720" w:firstLineChars="300"/>
        <w:rPr>
          <w:bCs/>
          <w:sz w:val="24"/>
        </w:rPr>
      </w:pPr>
      <w:r>
        <w:rPr>
          <w:bCs/>
          <w:sz w:val="24"/>
        </w:rPr>
        <w:t xml:space="preserve">项目名称： </w:t>
      </w:r>
    </w:p>
    <w:p w14:paraId="476B9B57">
      <w:pPr>
        <w:snapToGrid w:val="0"/>
        <w:spacing w:before="120" w:beforeLines="50" w:after="50" w:line="360" w:lineRule="exact"/>
        <w:ind w:firstLine="720" w:firstLineChars="300"/>
        <w:rPr>
          <w:bCs/>
          <w:sz w:val="24"/>
        </w:rPr>
      </w:pPr>
      <w:r>
        <w:rPr>
          <w:bCs/>
          <w:sz w:val="24"/>
        </w:rPr>
        <w:t>项目编号：</w:t>
      </w:r>
    </w:p>
    <w:p w14:paraId="0633463B">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7819EEF1">
      <w:pPr>
        <w:snapToGrid w:val="0"/>
        <w:spacing w:before="120" w:beforeLines="50" w:after="50" w:line="360" w:lineRule="exact"/>
        <w:ind w:firstLine="720" w:firstLineChars="300"/>
        <w:rPr>
          <w:bCs/>
          <w:sz w:val="24"/>
        </w:rPr>
      </w:pPr>
      <w:r>
        <w:rPr>
          <w:bCs/>
          <w:sz w:val="24"/>
        </w:rPr>
        <w:t>供应商名称：</w:t>
      </w:r>
    </w:p>
    <w:p w14:paraId="15F08585">
      <w:pPr>
        <w:snapToGrid w:val="0"/>
        <w:spacing w:before="120" w:beforeLines="50" w:after="50" w:line="360" w:lineRule="exact"/>
        <w:ind w:firstLine="720" w:firstLineChars="300"/>
        <w:rPr>
          <w:bCs/>
          <w:sz w:val="24"/>
        </w:rPr>
      </w:pPr>
      <w:r>
        <w:rPr>
          <w:bCs/>
          <w:sz w:val="24"/>
        </w:rPr>
        <w:t>供应商地址：</w:t>
      </w:r>
    </w:p>
    <w:p w14:paraId="473EFD6F">
      <w:pPr>
        <w:snapToGrid w:val="0"/>
        <w:spacing w:before="120" w:beforeLines="50" w:after="50" w:line="360" w:lineRule="exact"/>
        <w:ind w:firstLine="720" w:firstLineChars="300"/>
        <w:rPr>
          <w:bCs/>
          <w:sz w:val="24"/>
        </w:rPr>
      </w:pPr>
    </w:p>
    <w:p w14:paraId="568D550D">
      <w:pPr>
        <w:pStyle w:val="7"/>
        <w:snapToGrid w:val="0"/>
        <w:spacing w:before="50" w:after="50" w:line="360" w:lineRule="exact"/>
        <w:ind w:firstLine="960" w:firstLineChars="400"/>
        <w:rPr>
          <w:bCs/>
          <w:sz w:val="24"/>
          <w:szCs w:val="24"/>
        </w:rPr>
      </w:pPr>
    </w:p>
    <w:p w14:paraId="0704C9BD">
      <w:pPr>
        <w:snapToGrid w:val="0"/>
        <w:spacing w:before="120" w:beforeLines="50" w:after="50" w:line="360" w:lineRule="exact"/>
        <w:jc w:val="center"/>
        <w:rPr>
          <w:sz w:val="24"/>
        </w:rPr>
      </w:pPr>
      <w:r>
        <w:rPr>
          <w:sz w:val="24"/>
        </w:rPr>
        <w:t xml:space="preserve">                        年  月  日</w:t>
      </w:r>
    </w:p>
    <w:p w14:paraId="5DBC0E5B"/>
    <w:p w14:paraId="127FA9D4">
      <w:pPr>
        <w:jc w:val="center"/>
        <w:rPr>
          <w:b/>
          <w:bCs/>
          <w:szCs w:val="21"/>
        </w:rPr>
      </w:pPr>
      <w:r>
        <w:rPr>
          <w:b/>
          <w:color w:val="4472C4"/>
          <w:szCs w:val="21"/>
        </w:rPr>
        <w:br w:type="page"/>
      </w:r>
      <w:r>
        <w:rPr>
          <w:b/>
          <w:bCs/>
          <w:szCs w:val="21"/>
        </w:rPr>
        <w:t xml:space="preserve"> </w:t>
      </w:r>
    </w:p>
    <w:p w14:paraId="46A2EBA7">
      <w:pPr>
        <w:snapToGrid w:val="0"/>
        <w:spacing w:before="120" w:beforeLines="50" w:after="50" w:line="440" w:lineRule="exact"/>
        <w:jc w:val="center"/>
        <w:outlineLvl w:val="1"/>
        <w:rPr>
          <w:bCs/>
          <w:sz w:val="24"/>
        </w:rPr>
      </w:pPr>
      <w:r>
        <w:rPr>
          <w:bCs/>
          <w:sz w:val="24"/>
        </w:rPr>
        <w:t>第三部分 报价文件</w:t>
      </w:r>
    </w:p>
    <w:p w14:paraId="73374400">
      <w:pPr>
        <w:jc w:val="center"/>
        <w:rPr>
          <w:b/>
          <w:bCs/>
          <w:szCs w:val="21"/>
        </w:rPr>
      </w:pPr>
    </w:p>
    <w:p w14:paraId="2A38A824">
      <w:r>
        <w:t>1．投标函格式：</w:t>
      </w:r>
    </w:p>
    <w:p w14:paraId="5A973588"/>
    <w:p w14:paraId="75ED950B">
      <w:pPr>
        <w:jc w:val="center"/>
        <w:rPr>
          <w:b/>
          <w:szCs w:val="21"/>
        </w:rPr>
      </w:pPr>
      <w:r>
        <w:rPr>
          <w:b/>
          <w:szCs w:val="21"/>
        </w:rPr>
        <w:t>投 标 函</w:t>
      </w:r>
    </w:p>
    <w:p w14:paraId="367BC3C1">
      <w:pPr>
        <w:rPr>
          <w:b/>
          <w:szCs w:val="21"/>
        </w:rPr>
      </w:pPr>
    </w:p>
    <w:p w14:paraId="45118739">
      <w:pPr>
        <w:spacing w:line="360" w:lineRule="auto"/>
        <w:rPr>
          <w:szCs w:val="21"/>
        </w:rPr>
      </w:pPr>
      <w:r>
        <w:rPr>
          <w:szCs w:val="21"/>
        </w:rPr>
        <w:t>致：</w:t>
      </w:r>
      <w:bookmarkStart w:id="122"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22"/>
      <w:r>
        <w:rPr>
          <w:szCs w:val="21"/>
        </w:rPr>
        <w:t>：</w:t>
      </w:r>
    </w:p>
    <w:p w14:paraId="4C7D73D1">
      <w:pPr>
        <w:spacing w:line="360" w:lineRule="auto"/>
        <w:ind w:firstLine="420" w:firstLineChars="200"/>
        <w:rPr>
          <w:szCs w:val="21"/>
        </w:rPr>
      </w:pPr>
      <w:r>
        <w:rPr>
          <w:szCs w:val="21"/>
        </w:rPr>
        <w:t>我方已仔细研究了</w:t>
      </w:r>
      <w:bookmarkStart w:id="123" w:name="_Hlk19051388"/>
      <w:r>
        <w:rPr>
          <w:rFonts w:hint="eastAsia"/>
          <w:i/>
          <w:iCs/>
          <w:szCs w:val="21"/>
          <w:u w:val="single"/>
        </w:rPr>
        <w:t>（项目名称）</w:t>
      </w:r>
      <w:bookmarkEnd w:id="123"/>
      <w:r>
        <w:rPr>
          <w:szCs w:val="21"/>
        </w:rPr>
        <w:t>的招标文件的全部内容。签字代表</w:t>
      </w:r>
      <w:bookmarkStart w:id="124" w:name="_Hlk19051393"/>
      <w:r>
        <w:rPr>
          <w:rFonts w:hint="eastAsia"/>
          <w:i/>
          <w:iCs/>
          <w:szCs w:val="21"/>
          <w:u w:val="single"/>
        </w:rPr>
        <w:t>（授权代表姓名）</w:t>
      </w:r>
      <w:bookmarkEnd w:id="124"/>
      <w:r>
        <w:rPr>
          <w:szCs w:val="21"/>
        </w:rPr>
        <w:t>经正式授权并代表供应商_</w:t>
      </w:r>
      <w:bookmarkStart w:id="125" w:name="_Hlk19051402"/>
      <w:r>
        <w:rPr>
          <w:i/>
          <w:iCs/>
          <w:szCs w:val="21"/>
          <w:u w:val="single"/>
        </w:rPr>
        <w:t>（供应商名称）</w:t>
      </w:r>
      <w:bookmarkEnd w:id="125"/>
      <w:r>
        <w:rPr>
          <w:szCs w:val="21"/>
        </w:rPr>
        <w:t>提交投标文件</w:t>
      </w:r>
      <w:r>
        <w:rPr>
          <w:rFonts w:hint="eastAsia"/>
          <w:szCs w:val="21"/>
        </w:rPr>
        <w:t>。</w:t>
      </w:r>
    </w:p>
    <w:p w14:paraId="03D0F82A">
      <w:pPr>
        <w:spacing w:line="360" w:lineRule="auto"/>
        <w:rPr>
          <w:szCs w:val="21"/>
        </w:rPr>
      </w:pPr>
      <w:r>
        <w:rPr>
          <w:szCs w:val="21"/>
        </w:rPr>
        <w:t>据此函，签字代表宣布同意如下：</w:t>
      </w:r>
    </w:p>
    <w:p w14:paraId="02CD1191">
      <w:pPr>
        <w:spacing w:line="360" w:lineRule="auto"/>
        <w:rPr>
          <w:szCs w:val="21"/>
        </w:rPr>
      </w:pPr>
      <w:r>
        <w:rPr>
          <w:szCs w:val="21"/>
        </w:rPr>
        <w:t>（1）</w:t>
      </w:r>
      <w:r>
        <w:rPr>
          <w:rFonts w:hint="eastAsia"/>
          <w:szCs w:val="21"/>
        </w:rPr>
        <w:t>我方</w:t>
      </w:r>
      <w:r>
        <w:rPr>
          <w:szCs w:val="21"/>
        </w:rPr>
        <w:t>已详细审查全部“招标文件”，包括修改文件（如有的话）以及全部参考资料和有关附件，已经了解我方对于招标文件、采购过程、采购结果有依法进行询问、质疑、投诉的权利及相关渠道和要求。</w:t>
      </w:r>
    </w:p>
    <w:p w14:paraId="1027A4E5">
      <w:pPr>
        <w:spacing w:line="360" w:lineRule="auto"/>
        <w:rPr>
          <w:szCs w:val="21"/>
        </w:rPr>
      </w:pPr>
      <w:r>
        <w:rPr>
          <w:szCs w:val="21"/>
        </w:rPr>
        <w:t>（2）</w:t>
      </w:r>
      <w:r>
        <w:rPr>
          <w:rFonts w:hint="eastAsia"/>
          <w:szCs w:val="21"/>
        </w:rPr>
        <w:t>我方</w:t>
      </w:r>
      <w:r>
        <w:rPr>
          <w:szCs w:val="21"/>
        </w:rPr>
        <w:t>在投标之前已经与贵方进行了充分的沟通，完全理解并接受招标文件的各项规定和要求，对招标文件的合理性、合法性不再有异议。</w:t>
      </w:r>
    </w:p>
    <w:p w14:paraId="5BEDA807">
      <w:pPr>
        <w:spacing w:line="360" w:lineRule="auto"/>
        <w:rPr>
          <w:szCs w:val="21"/>
        </w:rPr>
      </w:pPr>
      <w:r>
        <w:rPr>
          <w:rFonts w:hint="eastAsia"/>
          <w:szCs w:val="21"/>
        </w:rPr>
        <w:t>（3）我方承诺本投标有效期为第三章投标人须知规定的期限。</w:t>
      </w:r>
    </w:p>
    <w:p w14:paraId="47540649">
      <w:pPr>
        <w:spacing w:line="360" w:lineRule="auto"/>
        <w:rPr>
          <w:szCs w:val="21"/>
        </w:rPr>
      </w:pPr>
      <w:r>
        <w:rPr>
          <w:szCs w:val="21"/>
        </w:rPr>
        <w:t>（4）如中标，本投标文件至本项目合同履行完毕止均保持有效，</w:t>
      </w:r>
      <w:r>
        <w:rPr>
          <w:rFonts w:hint="eastAsia"/>
          <w:szCs w:val="21"/>
        </w:rPr>
        <w:t>我方</w:t>
      </w:r>
      <w:r>
        <w:rPr>
          <w:szCs w:val="21"/>
        </w:rPr>
        <w:t>将按“招标文件”及政府采购法律、法规的规定履行合同责任和义务</w:t>
      </w:r>
      <w:r>
        <w:rPr>
          <w:rFonts w:hint="eastAsia"/>
          <w:szCs w:val="21"/>
        </w:rPr>
        <w:t>，并承诺</w:t>
      </w:r>
      <w:r>
        <w:rPr>
          <w:szCs w:val="21"/>
        </w:rPr>
        <w:t>不分包及转包他人。</w:t>
      </w:r>
    </w:p>
    <w:p w14:paraId="7D81EE04">
      <w:pPr>
        <w:spacing w:line="360" w:lineRule="auto"/>
        <w:rPr>
          <w:szCs w:val="21"/>
        </w:rPr>
      </w:pPr>
      <w:r>
        <w:rPr>
          <w:szCs w:val="21"/>
        </w:rPr>
        <w:t>（5）</w:t>
      </w:r>
      <w:r>
        <w:rPr>
          <w:rFonts w:hint="eastAsia"/>
          <w:szCs w:val="21"/>
        </w:rPr>
        <w:t>我方</w:t>
      </w:r>
      <w:r>
        <w:rPr>
          <w:szCs w:val="21"/>
        </w:rPr>
        <w:t>同意按照贵方要求提供与投标有关的一切数据或资料。</w:t>
      </w:r>
    </w:p>
    <w:p w14:paraId="7C9504F0">
      <w:pPr>
        <w:spacing w:line="360" w:lineRule="auto"/>
        <w:rPr>
          <w:szCs w:val="21"/>
        </w:rPr>
      </w:pPr>
      <w:r>
        <w:rPr>
          <w:szCs w:val="21"/>
        </w:rPr>
        <w:t>（6）与本项目有关的一切正式往来信函请寄：</w:t>
      </w:r>
    </w:p>
    <w:p w14:paraId="7BEB6432">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电话：</w:t>
      </w:r>
      <w:r>
        <w:rPr>
          <w:szCs w:val="21"/>
          <w:u w:val="single"/>
        </w:rPr>
        <w:t xml:space="preserve">            </w:t>
      </w:r>
    </w:p>
    <w:p w14:paraId="106FB97E">
      <w:pPr>
        <w:spacing w:line="360" w:lineRule="auto"/>
        <w:rPr>
          <w:szCs w:val="21"/>
        </w:rPr>
      </w:pPr>
      <w:r>
        <w:rPr>
          <w:szCs w:val="21"/>
        </w:rPr>
        <w:t>传真：</w:t>
      </w:r>
      <w:r>
        <w:rPr>
          <w:szCs w:val="21"/>
          <w:u w:val="single"/>
        </w:rPr>
        <w:t xml:space="preserve">           </w:t>
      </w:r>
      <w:r>
        <w:rPr>
          <w:szCs w:val="21"/>
        </w:rPr>
        <w:t xml:space="preserve">  </w:t>
      </w:r>
    </w:p>
    <w:p w14:paraId="292BDCD5">
      <w:pPr>
        <w:spacing w:line="360" w:lineRule="auto"/>
        <w:rPr>
          <w:szCs w:val="21"/>
        </w:rPr>
      </w:pPr>
      <w:r>
        <w:rPr>
          <w:szCs w:val="21"/>
        </w:rPr>
        <w:t>供应商代表姓名</w:t>
      </w:r>
      <w:r>
        <w:rPr>
          <w:szCs w:val="21"/>
          <w:u w:val="single"/>
        </w:rPr>
        <w:t xml:space="preserve">         </w:t>
      </w:r>
      <w:r>
        <w:rPr>
          <w:szCs w:val="21"/>
        </w:rPr>
        <w:t xml:space="preserve">  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12C3AADA">
      <w:pPr>
        <w:spacing w:line="360" w:lineRule="auto"/>
        <w:rPr>
          <w:szCs w:val="21"/>
        </w:rPr>
      </w:pPr>
    </w:p>
    <w:p w14:paraId="777E2E01">
      <w:pPr>
        <w:spacing w:line="360" w:lineRule="auto"/>
        <w:rPr>
          <w:szCs w:val="21"/>
        </w:rPr>
      </w:pPr>
    </w:p>
    <w:p w14:paraId="3EB7E123">
      <w:pPr>
        <w:spacing w:line="360" w:lineRule="auto"/>
        <w:rPr>
          <w:szCs w:val="21"/>
        </w:rPr>
      </w:pPr>
    </w:p>
    <w:p w14:paraId="2F44D076">
      <w:pPr>
        <w:spacing w:line="360" w:lineRule="auto"/>
        <w:rPr>
          <w:szCs w:val="21"/>
        </w:rPr>
      </w:pPr>
      <w:r>
        <w:rPr>
          <w:rFonts w:hint="eastAsia"/>
          <w:szCs w:val="21"/>
        </w:rPr>
        <w:t>供应商名称(电子签章)：</w:t>
      </w:r>
    </w:p>
    <w:p w14:paraId="7DFE030C">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14C7EECE">
      <w:r>
        <w:rPr>
          <w:b/>
          <w:szCs w:val="21"/>
        </w:rPr>
        <w:br w:type="page"/>
      </w:r>
      <w:r>
        <w:t>2．投标报价明细表格式：</w:t>
      </w:r>
    </w:p>
    <w:p w14:paraId="552109A9">
      <w:pPr>
        <w:jc w:val="center"/>
        <w:rPr>
          <w:b/>
          <w:szCs w:val="21"/>
        </w:rPr>
      </w:pPr>
      <w:r>
        <w:rPr>
          <w:b/>
          <w:szCs w:val="21"/>
        </w:rPr>
        <w:t>投标报价明细表</w:t>
      </w:r>
    </w:p>
    <w:p w14:paraId="6F7C7467">
      <w:pPr>
        <w:ind w:firstLine="2415" w:firstLineChars="1150"/>
        <w:rPr>
          <w:szCs w:val="21"/>
        </w:rPr>
      </w:pPr>
      <w:r>
        <w:rPr>
          <w:szCs w:val="21"/>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3011"/>
        <w:gridCol w:w="2675"/>
        <w:gridCol w:w="2675"/>
      </w:tblGrid>
      <w:tr w14:paraId="0F1FAB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148A95B9">
            <w:pPr>
              <w:jc w:val="center"/>
              <w:rPr>
                <w:spacing w:val="20"/>
                <w:szCs w:val="21"/>
              </w:rPr>
            </w:pPr>
            <w:r>
              <w:rPr>
                <w:szCs w:val="21"/>
              </w:rPr>
              <w:t>序号</w:t>
            </w:r>
          </w:p>
        </w:tc>
        <w:tc>
          <w:tcPr>
            <w:tcW w:w="3011" w:type="dxa"/>
            <w:tcBorders>
              <w:top w:val="single" w:color="auto" w:sz="4" w:space="0"/>
              <w:left w:val="single" w:color="auto" w:sz="4" w:space="0"/>
              <w:bottom w:val="single" w:color="auto" w:sz="4" w:space="0"/>
              <w:right w:val="single" w:color="auto" w:sz="4" w:space="0"/>
            </w:tcBorders>
            <w:vAlign w:val="center"/>
          </w:tcPr>
          <w:p w14:paraId="239E88E4">
            <w:pPr>
              <w:jc w:val="center"/>
              <w:rPr>
                <w:szCs w:val="21"/>
              </w:rPr>
            </w:pPr>
            <w:r>
              <w:rPr>
                <w:szCs w:val="21"/>
              </w:rPr>
              <w:t>服务名称</w:t>
            </w:r>
          </w:p>
        </w:tc>
        <w:tc>
          <w:tcPr>
            <w:tcW w:w="2675" w:type="dxa"/>
            <w:tcBorders>
              <w:top w:val="single" w:color="auto" w:sz="4" w:space="0"/>
              <w:left w:val="single" w:color="auto" w:sz="4" w:space="0"/>
              <w:bottom w:val="single" w:color="auto" w:sz="4" w:space="0"/>
              <w:right w:val="single" w:color="auto" w:sz="4" w:space="0"/>
            </w:tcBorders>
            <w:vAlign w:val="center"/>
          </w:tcPr>
          <w:p w14:paraId="13F64C87">
            <w:pPr>
              <w:jc w:val="center"/>
              <w:rPr>
                <w:szCs w:val="21"/>
              </w:rPr>
            </w:pPr>
            <w:r>
              <w:rPr>
                <w:szCs w:val="21"/>
              </w:rPr>
              <w:t>报价</w:t>
            </w:r>
          </w:p>
        </w:tc>
        <w:tc>
          <w:tcPr>
            <w:tcW w:w="2675" w:type="dxa"/>
            <w:tcBorders>
              <w:top w:val="single" w:color="auto" w:sz="4" w:space="0"/>
              <w:left w:val="single" w:color="auto" w:sz="4" w:space="0"/>
              <w:bottom w:val="single" w:color="auto" w:sz="4" w:space="0"/>
              <w:right w:val="single" w:color="auto" w:sz="4" w:space="0"/>
            </w:tcBorders>
            <w:vAlign w:val="center"/>
          </w:tcPr>
          <w:p w14:paraId="6AE28545">
            <w:pPr>
              <w:jc w:val="center"/>
              <w:rPr>
                <w:szCs w:val="21"/>
              </w:rPr>
            </w:pPr>
            <w:r>
              <w:rPr>
                <w:szCs w:val="21"/>
              </w:rPr>
              <w:t>备注</w:t>
            </w:r>
          </w:p>
        </w:tc>
      </w:tr>
      <w:tr w14:paraId="77EB14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4CF18BF4">
            <w:pPr>
              <w:jc w:val="center"/>
              <w:rPr>
                <w:spacing w:val="20"/>
                <w:szCs w:val="21"/>
              </w:rPr>
            </w:pPr>
          </w:p>
        </w:tc>
        <w:tc>
          <w:tcPr>
            <w:tcW w:w="3011" w:type="dxa"/>
            <w:tcBorders>
              <w:top w:val="single" w:color="auto" w:sz="4" w:space="0"/>
              <w:left w:val="single" w:color="auto" w:sz="4" w:space="0"/>
              <w:bottom w:val="single" w:color="auto" w:sz="4" w:space="0"/>
              <w:right w:val="single" w:color="auto" w:sz="4" w:space="0"/>
            </w:tcBorders>
            <w:vAlign w:val="center"/>
          </w:tcPr>
          <w:p w14:paraId="6992EA00">
            <w:pPr>
              <w:jc w:val="center"/>
              <w:rPr>
                <w:spacing w:val="20"/>
                <w:szCs w:val="21"/>
              </w:rPr>
            </w:pPr>
          </w:p>
        </w:tc>
        <w:tc>
          <w:tcPr>
            <w:tcW w:w="2675" w:type="dxa"/>
            <w:tcBorders>
              <w:top w:val="single" w:color="auto" w:sz="4" w:space="0"/>
              <w:left w:val="single" w:color="auto" w:sz="4" w:space="0"/>
              <w:bottom w:val="single" w:color="auto" w:sz="4" w:space="0"/>
              <w:right w:val="single" w:color="auto" w:sz="4" w:space="0"/>
            </w:tcBorders>
          </w:tcPr>
          <w:p w14:paraId="44280473">
            <w:pPr>
              <w:jc w:val="center"/>
              <w:rPr>
                <w:spacing w:val="20"/>
                <w:szCs w:val="21"/>
              </w:rPr>
            </w:pPr>
          </w:p>
        </w:tc>
        <w:tc>
          <w:tcPr>
            <w:tcW w:w="2675" w:type="dxa"/>
            <w:tcBorders>
              <w:top w:val="single" w:color="auto" w:sz="4" w:space="0"/>
              <w:left w:val="single" w:color="auto" w:sz="4" w:space="0"/>
              <w:bottom w:val="single" w:color="auto" w:sz="4" w:space="0"/>
              <w:right w:val="single" w:color="auto" w:sz="4" w:space="0"/>
            </w:tcBorders>
            <w:vAlign w:val="center"/>
          </w:tcPr>
          <w:p w14:paraId="4E3F92AF">
            <w:pPr>
              <w:jc w:val="center"/>
              <w:rPr>
                <w:spacing w:val="20"/>
                <w:szCs w:val="21"/>
              </w:rPr>
            </w:pPr>
          </w:p>
        </w:tc>
      </w:tr>
      <w:tr w14:paraId="0A554B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107B4CB4">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vAlign w:val="center"/>
          </w:tcPr>
          <w:p w14:paraId="653A445E">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tcPr>
          <w:p w14:paraId="075DC615">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vAlign w:val="center"/>
          </w:tcPr>
          <w:p w14:paraId="3384D7BD">
            <w:pPr>
              <w:jc w:val="center"/>
              <w:rPr>
                <w:color w:val="4472C4"/>
                <w:spacing w:val="20"/>
                <w:szCs w:val="21"/>
              </w:rPr>
            </w:pPr>
          </w:p>
        </w:tc>
      </w:tr>
      <w:tr w14:paraId="46960C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vAlign w:val="center"/>
          </w:tcPr>
          <w:p w14:paraId="0548A3CE">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vAlign w:val="center"/>
          </w:tcPr>
          <w:p w14:paraId="4EC0C424">
            <w:pPr>
              <w:jc w:val="center"/>
              <w:rPr>
                <w:color w:val="4472C4"/>
                <w:spacing w:val="20"/>
                <w:szCs w:val="21"/>
              </w:rPr>
            </w:pPr>
            <w:r>
              <w:rPr>
                <w:color w:val="4472C4"/>
                <w:spacing w:val="20"/>
                <w:szCs w:val="21"/>
              </w:rPr>
              <w:t>……</w:t>
            </w:r>
          </w:p>
        </w:tc>
        <w:tc>
          <w:tcPr>
            <w:tcW w:w="2675" w:type="dxa"/>
            <w:tcBorders>
              <w:top w:val="single" w:color="auto" w:sz="4" w:space="0"/>
              <w:left w:val="single" w:color="auto" w:sz="4" w:space="0"/>
              <w:bottom w:val="single" w:color="auto" w:sz="4" w:space="0"/>
              <w:right w:val="single" w:color="auto" w:sz="4" w:space="0"/>
            </w:tcBorders>
          </w:tcPr>
          <w:p w14:paraId="54317CA8">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vAlign w:val="center"/>
          </w:tcPr>
          <w:p w14:paraId="0988223C">
            <w:pPr>
              <w:jc w:val="center"/>
              <w:rPr>
                <w:color w:val="4472C4"/>
                <w:spacing w:val="20"/>
                <w:szCs w:val="21"/>
              </w:rPr>
            </w:pPr>
          </w:p>
        </w:tc>
      </w:tr>
    </w:tbl>
    <w:p w14:paraId="055DCC8E">
      <w:pPr>
        <w:rPr>
          <w:spacing w:val="20"/>
          <w:szCs w:val="21"/>
          <w:u w:val="single"/>
        </w:rPr>
      </w:pPr>
    </w:p>
    <w:p w14:paraId="7A7D0B85">
      <w:pPr>
        <w:spacing w:line="360" w:lineRule="auto"/>
        <w:rPr>
          <w:spacing w:val="20"/>
          <w:szCs w:val="21"/>
        </w:rPr>
      </w:pPr>
    </w:p>
    <w:p w14:paraId="2A2FE667">
      <w:pPr>
        <w:snapToGrid w:val="0"/>
        <w:spacing w:before="50" w:after="120" w:afterLines="50"/>
        <w:jc w:val="left"/>
        <w:rPr>
          <w:szCs w:val="21"/>
        </w:rPr>
      </w:pPr>
      <w:r>
        <w:rPr>
          <w:rFonts w:hint="eastAsia"/>
          <w:szCs w:val="21"/>
        </w:rPr>
        <w:t>注：本表如与广西政府采购云平台不一致的，以广西政府采购云平台为准。</w:t>
      </w:r>
    </w:p>
    <w:p w14:paraId="0AA6C547">
      <w:pPr>
        <w:snapToGrid w:val="0"/>
        <w:spacing w:before="50" w:after="120" w:afterLines="50"/>
        <w:jc w:val="left"/>
        <w:rPr>
          <w:szCs w:val="21"/>
        </w:rPr>
      </w:pPr>
    </w:p>
    <w:p w14:paraId="3AEAEFB0">
      <w:pPr>
        <w:snapToGrid w:val="0"/>
        <w:spacing w:before="50" w:after="120" w:afterLines="50"/>
        <w:jc w:val="left"/>
        <w:rPr>
          <w:szCs w:val="21"/>
        </w:rPr>
      </w:pPr>
    </w:p>
    <w:p w14:paraId="61FA03EF">
      <w:pPr>
        <w:snapToGrid w:val="0"/>
        <w:spacing w:before="50" w:after="120" w:afterLines="50"/>
        <w:jc w:val="left"/>
        <w:rPr>
          <w:szCs w:val="21"/>
        </w:rPr>
      </w:pPr>
      <w:r>
        <w:rPr>
          <w:rFonts w:hint="eastAsia"/>
          <w:szCs w:val="21"/>
        </w:rPr>
        <w:t xml:space="preserve">供应商名称（电子签章）：                          </w:t>
      </w:r>
    </w:p>
    <w:p w14:paraId="4F75CF3A">
      <w:pPr>
        <w:snapToGrid w:val="0"/>
        <w:spacing w:before="50" w:after="120" w:afterLines="50"/>
        <w:jc w:val="left"/>
        <w:rPr>
          <w:szCs w:val="21"/>
        </w:rPr>
      </w:pPr>
      <w:r>
        <w:rPr>
          <w:rFonts w:hint="eastAsia"/>
          <w:szCs w:val="21"/>
        </w:rPr>
        <w:t xml:space="preserve">日  期：         年   月   日 </w:t>
      </w:r>
      <w:r>
        <w:rPr>
          <w:szCs w:val="21"/>
        </w:rPr>
        <w:br w:type="page"/>
      </w:r>
      <w:r>
        <w:rPr>
          <w:szCs w:val="21"/>
        </w:rPr>
        <w:t>3．过低报价合理性的说明。（如有）</w:t>
      </w:r>
    </w:p>
    <w:p w14:paraId="759BB105">
      <w:pPr>
        <w:spacing w:line="360" w:lineRule="auto"/>
        <w:ind w:firstLine="420" w:firstLineChars="200"/>
        <w:rPr>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70E2FB8F">
      <w:pPr>
        <w:widowControl/>
        <w:jc w:val="left"/>
        <w:outlineLvl w:val="1"/>
        <w:rPr>
          <w:szCs w:val="21"/>
        </w:rPr>
      </w:pPr>
      <w:bookmarkStart w:id="126" w:name="_Hlk88990880"/>
      <w:r>
        <w:rPr>
          <w:szCs w:val="21"/>
        </w:rPr>
        <w:br w:type="page"/>
      </w:r>
      <w:r>
        <w:rPr>
          <w:szCs w:val="21"/>
        </w:rPr>
        <w:t>4</w:t>
      </w:r>
      <w:r>
        <w:rPr>
          <w:rFonts w:hint="eastAsia"/>
          <w:szCs w:val="21"/>
        </w:rPr>
        <w:t>．开标一览表</w:t>
      </w:r>
    </w:p>
    <w:p w14:paraId="4ED988C5">
      <w:pPr>
        <w:widowControl/>
        <w:jc w:val="left"/>
        <w:rPr>
          <w:color w:val="4472C4"/>
          <w:szCs w:val="21"/>
        </w:rPr>
      </w:pPr>
    </w:p>
    <w:p w14:paraId="0A60D618">
      <w:pPr>
        <w:widowControl/>
        <w:jc w:val="left"/>
        <w:rPr>
          <w:color w:val="4472C4"/>
          <w:szCs w:val="21"/>
        </w:rPr>
      </w:pPr>
    </w:p>
    <w:p w14:paraId="4002191B">
      <w:pPr>
        <w:widowControl/>
        <w:jc w:val="left"/>
        <w:rPr>
          <w:color w:val="4472C4"/>
          <w:szCs w:val="21"/>
        </w:rPr>
      </w:pPr>
    </w:p>
    <w:p w14:paraId="2B89F81A">
      <w:pPr>
        <w:rPr>
          <w:b/>
          <w:szCs w:val="21"/>
        </w:rPr>
      </w:pPr>
    </w:p>
    <w:p w14:paraId="66FFC85F">
      <w:pPr>
        <w:rPr>
          <w:b/>
          <w:szCs w:val="21"/>
        </w:rPr>
      </w:pPr>
    </w:p>
    <w:p w14:paraId="7DB6D6EC">
      <w:pPr>
        <w:rPr>
          <w:bCs/>
          <w:color w:val="000000" w:themeColor="text1"/>
          <w:sz w:val="24"/>
          <w14:textFill>
            <w14:solidFill>
              <w14:schemeClr w14:val="tx1"/>
            </w14:solidFill>
          </w14:textFill>
        </w:rPr>
      </w:pPr>
      <w:r>
        <w:rPr>
          <w:rFonts w:hint="eastAsia"/>
          <w:b/>
          <w:szCs w:val="21"/>
        </w:rPr>
        <w:t>格式详见广西政府采购云平台，且仅在广西政府采购云平台填写即可。</w:t>
      </w:r>
      <w:bookmarkEnd w:id="126"/>
    </w:p>
    <w:p w14:paraId="6166CB25">
      <w:pPr>
        <w:widowControl/>
        <w:jc w:val="left"/>
        <w:rPr>
          <w:color w:val="000000" w:themeColor="text1"/>
          <w:szCs w:val="21"/>
          <w14:textFill>
            <w14:solidFill>
              <w14:schemeClr w14:val="tx1"/>
            </w14:solidFill>
          </w14:textFill>
        </w:rPr>
      </w:pPr>
    </w:p>
    <w:bookmarkEnd w:id="97"/>
    <w:p w14:paraId="3F8C2A6D">
      <w:pPr>
        <w:spacing w:line="360" w:lineRule="auto"/>
        <w:ind w:firstLine="420"/>
        <w:rPr>
          <w:color w:val="000000" w:themeColor="text1"/>
          <w:szCs w:val="21"/>
          <w14:textFill>
            <w14:solidFill>
              <w14:schemeClr w14:val="tx1"/>
            </w14:solidFill>
          </w14:textFill>
        </w:rPr>
      </w:pPr>
    </w:p>
    <w:p w14:paraId="7F446538">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0"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C4660">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51447">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6947B724">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5CBA6">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A1FF0">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3BA824BC">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1EB9E">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8621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6A78AF13">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42901">
    <w:pPr>
      <w:pStyle w:val="31"/>
      <w:jc w:val="center"/>
    </w:pPr>
    <w:r>
      <w:fldChar w:fldCharType="begin"/>
    </w:r>
    <w:r>
      <w:instrText xml:space="preserve">PAGE   \* MERGEFORMAT</w:instrText>
    </w:r>
    <w:r>
      <w:fldChar w:fldCharType="separate"/>
    </w:r>
    <w:r>
      <w:rPr>
        <w:lang w:val="zh-CN"/>
      </w:rPr>
      <w:t>7</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EAA2C">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FC59B">
    <w:pPr>
      <w:rPr>
        <w:sz w:val="18"/>
        <w:szCs w:val="18"/>
        <w:u w:val="single"/>
      </w:rPr>
    </w:pPr>
    <w:r>
      <w:rPr>
        <w:rFonts w:hint="eastAsia"/>
        <w:sz w:val="18"/>
        <w:szCs w:val="18"/>
        <w:u w:val="single"/>
      </w:rPr>
      <w:t xml:space="preserve">广西机电设备招标有限公司招标文件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EC8C0">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6D285">
    <w:pPr>
      <w:pStyle w:val="32"/>
      <w:jc w:val="left"/>
    </w:pPr>
    <w:r>
      <w:rPr>
        <w:rFonts w:hint="eastAsia"/>
      </w:rPr>
      <w:t xml:space="preserve">广西广咨工程咨询有限公司招标文件                                                               </w:t>
    </w:r>
  </w:p>
  <w:p w14:paraId="2D76FE60">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42326">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4AEFC">
    <w:pPr>
      <w:pStyle w:val="32"/>
      <w:jc w:val="left"/>
    </w:pPr>
    <w:r>
      <w:rPr>
        <w:rFonts w:hint="eastAsia"/>
      </w:rPr>
      <w:t xml:space="preserve">广西广咨工程咨询有限公司招标文件                                                         </w:t>
    </w:r>
  </w:p>
  <w:p w14:paraId="0559F4F5">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F9CD6">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4D7CC">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B813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151D9">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029F2">
    <w:pPr>
      <w:pStyle w:val="32"/>
      <w:ind w:left="2790" w:hanging="2790" w:hangingChars="1550"/>
      <w:jc w:val="left"/>
    </w:pPr>
    <w:r>
      <w:rPr>
        <w:rFonts w:hint="eastAsia"/>
      </w:rPr>
      <w:t xml:space="preserve">广西机电设备招标有限公司招标文件  </w:t>
    </w:r>
    <w: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6C6"/>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1BA"/>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419"/>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4EB8"/>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3E10"/>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3EC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062"/>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1F5615"/>
    <w:rsid w:val="014B5B44"/>
    <w:rsid w:val="01821B74"/>
    <w:rsid w:val="018C5F7F"/>
    <w:rsid w:val="01BE4069"/>
    <w:rsid w:val="01BE5800"/>
    <w:rsid w:val="01E46F65"/>
    <w:rsid w:val="024144A6"/>
    <w:rsid w:val="02E536DD"/>
    <w:rsid w:val="03BC639A"/>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AE455B3"/>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A9E1793"/>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663332"/>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A32941"/>
    <w:rsid w:val="2DDD6476"/>
    <w:rsid w:val="2E304308"/>
    <w:rsid w:val="2E5F4C31"/>
    <w:rsid w:val="2E6F7E34"/>
    <w:rsid w:val="2EB26D79"/>
    <w:rsid w:val="2F7145F4"/>
    <w:rsid w:val="30580298"/>
    <w:rsid w:val="306230B6"/>
    <w:rsid w:val="30646F90"/>
    <w:rsid w:val="30CB0402"/>
    <w:rsid w:val="31B66D5F"/>
    <w:rsid w:val="324D2681"/>
    <w:rsid w:val="337A0A4C"/>
    <w:rsid w:val="338D6061"/>
    <w:rsid w:val="34457450"/>
    <w:rsid w:val="3450406A"/>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187747"/>
    <w:rsid w:val="462E6F3B"/>
    <w:rsid w:val="4681712C"/>
    <w:rsid w:val="468B6718"/>
    <w:rsid w:val="473B23EB"/>
    <w:rsid w:val="47A542AF"/>
    <w:rsid w:val="47B32EAB"/>
    <w:rsid w:val="47C40E8C"/>
    <w:rsid w:val="48201667"/>
    <w:rsid w:val="48B1218F"/>
    <w:rsid w:val="48B14AB0"/>
    <w:rsid w:val="48D6123C"/>
    <w:rsid w:val="49150F51"/>
    <w:rsid w:val="49480BD4"/>
    <w:rsid w:val="49526A8D"/>
    <w:rsid w:val="499F04DF"/>
    <w:rsid w:val="49CB3BFF"/>
    <w:rsid w:val="4A353E64"/>
    <w:rsid w:val="4AA4619B"/>
    <w:rsid w:val="4B284D77"/>
    <w:rsid w:val="4BEC1507"/>
    <w:rsid w:val="4C1311A1"/>
    <w:rsid w:val="4CD363C9"/>
    <w:rsid w:val="4D4A0704"/>
    <w:rsid w:val="4D7F6702"/>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45F600E"/>
    <w:rsid w:val="5526139C"/>
    <w:rsid w:val="552B2D26"/>
    <w:rsid w:val="554E1470"/>
    <w:rsid w:val="558824A7"/>
    <w:rsid w:val="55986D51"/>
    <w:rsid w:val="55D42624"/>
    <w:rsid w:val="56133CA0"/>
    <w:rsid w:val="569914FD"/>
    <w:rsid w:val="56DD4ABD"/>
    <w:rsid w:val="5703231E"/>
    <w:rsid w:val="57116442"/>
    <w:rsid w:val="578D3493"/>
    <w:rsid w:val="57A74D3D"/>
    <w:rsid w:val="5857652F"/>
    <w:rsid w:val="586A7A45"/>
    <w:rsid w:val="58914C8B"/>
    <w:rsid w:val="58E3423E"/>
    <w:rsid w:val="58F23ED5"/>
    <w:rsid w:val="5956205C"/>
    <w:rsid w:val="599E6CB8"/>
    <w:rsid w:val="59E031E2"/>
    <w:rsid w:val="5AA974E8"/>
    <w:rsid w:val="5AD0470B"/>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5FF39295"/>
    <w:rsid w:val="5FFF8E75"/>
    <w:rsid w:val="60394F33"/>
    <w:rsid w:val="604D1FAD"/>
    <w:rsid w:val="607A028C"/>
    <w:rsid w:val="60C761CB"/>
    <w:rsid w:val="612F0022"/>
    <w:rsid w:val="61904268"/>
    <w:rsid w:val="61922827"/>
    <w:rsid w:val="61985AAE"/>
    <w:rsid w:val="619B21A0"/>
    <w:rsid w:val="61C95215"/>
    <w:rsid w:val="620863D2"/>
    <w:rsid w:val="626058BD"/>
    <w:rsid w:val="62D70238"/>
    <w:rsid w:val="62DC28A0"/>
    <w:rsid w:val="634E5810"/>
    <w:rsid w:val="63A81226"/>
    <w:rsid w:val="650A079C"/>
    <w:rsid w:val="65E5355A"/>
    <w:rsid w:val="66CD7059"/>
    <w:rsid w:val="674A3D4F"/>
    <w:rsid w:val="679006E0"/>
    <w:rsid w:val="6864772D"/>
    <w:rsid w:val="68BC6A3B"/>
    <w:rsid w:val="68D26F09"/>
    <w:rsid w:val="69EF047B"/>
    <w:rsid w:val="6A121AD7"/>
    <w:rsid w:val="6A3C248C"/>
    <w:rsid w:val="6AD23B35"/>
    <w:rsid w:val="6C3226C6"/>
    <w:rsid w:val="6C3A3AEB"/>
    <w:rsid w:val="6C4239AF"/>
    <w:rsid w:val="6C545FF5"/>
    <w:rsid w:val="6C591BE2"/>
    <w:rsid w:val="6D5C397C"/>
    <w:rsid w:val="6D865EAD"/>
    <w:rsid w:val="6DF77AA8"/>
    <w:rsid w:val="6E0A4A26"/>
    <w:rsid w:val="6E113896"/>
    <w:rsid w:val="6E5E1B6C"/>
    <w:rsid w:val="6EB57A17"/>
    <w:rsid w:val="6EEF71D1"/>
    <w:rsid w:val="6F021A16"/>
    <w:rsid w:val="6F1D40CE"/>
    <w:rsid w:val="6FFE37C5"/>
    <w:rsid w:val="7051517A"/>
    <w:rsid w:val="70D85BD1"/>
    <w:rsid w:val="715B338A"/>
    <w:rsid w:val="71686ACA"/>
    <w:rsid w:val="716A7ADC"/>
    <w:rsid w:val="71DE2E53"/>
    <w:rsid w:val="72077373"/>
    <w:rsid w:val="721F39FF"/>
    <w:rsid w:val="72660971"/>
    <w:rsid w:val="72915FDF"/>
    <w:rsid w:val="729E121E"/>
    <w:rsid w:val="72E23A7A"/>
    <w:rsid w:val="72F6179B"/>
    <w:rsid w:val="738003CA"/>
    <w:rsid w:val="73C56EED"/>
    <w:rsid w:val="74CF1F06"/>
    <w:rsid w:val="75562657"/>
    <w:rsid w:val="758D4AB4"/>
    <w:rsid w:val="75D12961"/>
    <w:rsid w:val="765941C5"/>
    <w:rsid w:val="76805946"/>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E9219F9"/>
    <w:rsid w:val="7EF87B3E"/>
    <w:rsid w:val="7F5F65D1"/>
    <w:rsid w:val="7F7FF791"/>
    <w:rsid w:val="7F924DA0"/>
    <w:rsid w:val="7FF46C92"/>
    <w:rsid w:val="B6FE9C77"/>
    <w:rsid w:val="BF981A34"/>
    <w:rsid w:val="FFF545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image" Target="media/image1.emf"/><Relationship Id="rId21" Type="http://schemas.openxmlformats.org/officeDocument/2006/relationships/theme" Target="theme/theme1.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72</Pages>
  <Words>10372</Words>
  <Characters>12012</Characters>
  <Lines>337</Lines>
  <Paragraphs>95</Paragraphs>
  <TotalTime>1</TotalTime>
  <ScaleCrop>false</ScaleCrop>
  <LinksUpToDate>false</LinksUpToDate>
  <CharactersWithSpaces>12236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2025-03-14T11:44:00Z</dcterms:created>
  <dc:creator>微软用户</dc:creator>
  <cp:lastModifiedBy>27</cp:lastModifiedBy>
  <cp:lastPrinted>2023-12-22T16:31:00Z</cp:lastPrinted>
  <dcterms:modified xsi:type="dcterms:W3CDTF">2025-05-26T09:55:37Z</dcterms:modified>
  <dc:title>桂财采〔2009〕 号</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6934B2A899484299A62533963B555218_13</vt:lpwstr>
  </property>
  <property fmtid="{D5CDD505-2E9C-101B-9397-08002B2CF9AE}" pid="14" name="KSOTemplateDocerSaveRecord">
    <vt:lpwstr>eyJoZGlkIjoiZTRkMTliNGE5NTA4YjRlMTY3ODI5NTUyOWMxZGNiMTcifQ==</vt:lpwstr>
  </property>
</Properties>
</file>