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B6C27">
      <w:pPr>
        <w:spacing w:before="165" w:beforeLines="50" w:line="360" w:lineRule="auto"/>
        <w:jc w:val="center"/>
        <w:rPr>
          <w:rFonts w:hint="eastAsia" w:ascii="宋体" w:hAnsi="宋体" w:eastAsia="宋体" w:cs="宋体"/>
          <w:color w:val="auto"/>
          <w:sz w:val="52"/>
          <w:szCs w:val="52"/>
          <w:highlight w:val="none"/>
        </w:rPr>
      </w:pPr>
      <w:bookmarkStart w:id="0" w:name="_Hlk91689182"/>
      <w:r>
        <w:rPr>
          <w:rFonts w:hint="eastAsia" w:ascii="宋体" w:hAnsi="宋体" w:eastAsia="宋体" w:cs="宋体"/>
          <w:color w:val="auto"/>
          <w:sz w:val="52"/>
          <w:szCs w:val="52"/>
          <w:highlight w:val="none"/>
        </w:rPr>
        <w:t>南宁市政府采购</w:t>
      </w:r>
    </w:p>
    <w:p w14:paraId="2979F387">
      <w:pPr>
        <w:spacing w:before="165" w:beforeLines="5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52"/>
          <w:highlight w:val="none"/>
        </w:rPr>
        <w:t>（服务类）</w:t>
      </w:r>
    </w:p>
    <w:p w14:paraId="3E4C6F35">
      <w:pPr>
        <w:spacing w:before="165" w:beforeLines="50" w:line="360" w:lineRule="auto"/>
        <w:jc w:val="center"/>
        <w:rPr>
          <w:rFonts w:hint="eastAsia" w:ascii="宋体" w:hAnsi="宋体" w:eastAsia="宋体" w:cs="宋体"/>
          <w:color w:val="auto"/>
          <w:sz w:val="36"/>
          <w:szCs w:val="36"/>
          <w:highlight w:val="none"/>
        </w:rPr>
      </w:pPr>
    </w:p>
    <w:p w14:paraId="10E84AD0">
      <w:pPr>
        <w:spacing w:before="165" w:beforeLines="50" w:line="360" w:lineRule="auto"/>
        <w:jc w:val="center"/>
        <w:rPr>
          <w:rFonts w:hint="eastAsia" w:ascii="宋体" w:hAnsi="宋体" w:eastAsia="宋体" w:cs="宋体"/>
          <w:color w:val="auto"/>
          <w:sz w:val="36"/>
          <w:szCs w:val="36"/>
          <w:highlight w:val="none"/>
        </w:rPr>
      </w:pPr>
    </w:p>
    <w:p w14:paraId="5AC651B1">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408DF651">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34E50C">
      <w:pPr>
        <w:spacing w:line="360" w:lineRule="auto"/>
        <w:rPr>
          <w:rFonts w:hint="eastAsia" w:ascii="宋体" w:hAnsi="宋体" w:eastAsia="宋体" w:cs="宋体"/>
          <w:b/>
          <w:color w:val="auto"/>
          <w:sz w:val="32"/>
          <w:szCs w:val="32"/>
          <w:highlight w:val="none"/>
        </w:rPr>
      </w:pPr>
    </w:p>
    <w:p w14:paraId="43F234E4">
      <w:pPr>
        <w:spacing w:line="360" w:lineRule="auto"/>
        <w:rPr>
          <w:rFonts w:hint="eastAsia" w:ascii="宋体" w:hAnsi="宋体" w:eastAsia="宋体" w:cs="宋体"/>
          <w:b/>
          <w:color w:val="auto"/>
          <w:sz w:val="32"/>
          <w:szCs w:val="32"/>
          <w:highlight w:val="none"/>
        </w:rPr>
      </w:pPr>
    </w:p>
    <w:p w14:paraId="3A068077">
      <w:pPr>
        <w:spacing w:line="360" w:lineRule="auto"/>
        <w:jc w:val="center"/>
        <w:rPr>
          <w:rFonts w:hint="eastAsia" w:ascii="宋体" w:hAnsi="宋体" w:eastAsia="宋体" w:cs="宋体"/>
          <w:b/>
          <w:color w:val="auto"/>
          <w:sz w:val="32"/>
          <w:szCs w:val="32"/>
          <w:highlight w:val="none"/>
        </w:rPr>
      </w:pPr>
    </w:p>
    <w:p w14:paraId="152216EB">
      <w:pPr>
        <w:snapToGrid w:val="0"/>
        <w:spacing w:before="165" w:beforeLines="50" w:line="360" w:lineRule="auto"/>
        <w:ind w:firstLine="602" w:firstLineChars="200"/>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南宁市2025年农产品质量安全专项抽检项目</w:t>
      </w:r>
    </w:p>
    <w:p w14:paraId="5D200F13">
      <w:pPr>
        <w:snapToGrid w:val="0"/>
        <w:spacing w:before="165" w:beforeLines="50" w:line="360" w:lineRule="auto"/>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项目编号：</w:t>
      </w:r>
      <w:r>
        <w:rPr>
          <w:rFonts w:hint="eastAsia" w:ascii="宋体" w:hAnsi="宋体" w:cs="宋体"/>
          <w:b/>
          <w:bCs/>
          <w:color w:val="auto"/>
          <w:sz w:val="30"/>
          <w:szCs w:val="30"/>
          <w:highlight w:val="none"/>
          <w:lang w:eastAsia="zh-CN"/>
        </w:rPr>
        <w:t>NNZC2025-C3-991021-ZQZB</w:t>
      </w:r>
      <w:r>
        <w:rPr>
          <w:rFonts w:hint="eastAsia" w:ascii="宋体" w:hAnsi="宋体" w:eastAsia="宋体" w:cs="宋体"/>
          <w:b/>
          <w:bCs/>
          <w:color w:val="auto"/>
          <w:sz w:val="30"/>
          <w:szCs w:val="30"/>
          <w:highlight w:val="none"/>
          <w:lang w:eastAsia="zh-CN"/>
        </w:rPr>
        <w:t xml:space="preserve">  </w:t>
      </w:r>
    </w:p>
    <w:p w14:paraId="228AB928">
      <w:pPr>
        <w:snapToGrid w:val="0"/>
        <w:spacing w:before="165" w:beforeLines="50" w:line="360" w:lineRule="auto"/>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项目所属区划：南宁市本级</w:t>
      </w:r>
    </w:p>
    <w:p w14:paraId="26D52F2A">
      <w:pPr>
        <w:snapToGrid w:val="0"/>
        <w:spacing w:before="165" w:beforeLines="50" w:line="360" w:lineRule="auto"/>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 购 人：</w:t>
      </w:r>
      <w:r>
        <w:rPr>
          <w:rFonts w:hint="eastAsia" w:ascii="宋体" w:hAnsi="宋体" w:eastAsia="宋体" w:cs="宋体"/>
          <w:b/>
          <w:bCs/>
          <w:color w:val="auto"/>
          <w:sz w:val="30"/>
          <w:szCs w:val="30"/>
          <w:highlight w:val="none"/>
          <w:lang w:eastAsia="zh-CN"/>
        </w:rPr>
        <w:t>南宁市农业农村局</w:t>
      </w:r>
    </w:p>
    <w:p w14:paraId="5CA4BDD7">
      <w:pPr>
        <w:snapToGrid w:val="0"/>
        <w:spacing w:before="165" w:beforeLines="50" w:line="360" w:lineRule="auto"/>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采购代理机构：广西中启招标咨询有限公司</w:t>
      </w:r>
    </w:p>
    <w:p w14:paraId="55809307">
      <w:pPr>
        <w:pStyle w:val="17"/>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eastAsia="zh-CN"/>
        </w:rPr>
        <w:t>2025年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rPr>
        <w:t>月</w:t>
      </w:r>
      <w:r>
        <w:rPr>
          <w:rFonts w:hint="eastAsia" w:ascii="宋体" w:hAnsi="宋体" w:eastAsia="宋体" w:cs="宋体"/>
          <w:b/>
          <w:bCs/>
          <w:color w:val="auto"/>
          <w:w w:val="95"/>
          <w:sz w:val="30"/>
          <w:szCs w:val="30"/>
          <w:highlight w:val="none"/>
          <w:lang w:val="en-US" w:eastAsia="zh-CN"/>
        </w:rPr>
        <w:t xml:space="preserve"> </w:t>
      </w:r>
    </w:p>
    <w:p w14:paraId="60A9724A">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BC61863">
      <w:pPr>
        <w:spacing w:line="400" w:lineRule="exact"/>
        <w:jc w:val="center"/>
        <w:rPr>
          <w:rFonts w:hint="eastAsia" w:ascii="宋体" w:hAnsi="宋体" w:eastAsia="宋体" w:cs="宋体"/>
          <w:b/>
          <w:color w:val="auto"/>
          <w:sz w:val="44"/>
          <w:szCs w:val="44"/>
          <w:highlight w:val="none"/>
        </w:rPr>
      </w:pPr>
    </w:p>
    <w:p w14:paraId="33312C47">
      <w:pPr>
        <w:pStyle w:val="21"/>
        <w:tabs>
          <w:tab w:val="right" w:leader="dot" w:pos="9638"/>
        </w:tabs>
        <w:spacing w:line="360" w:lineRule="auto"/>
        <w:rPr>
          <w:color w:val="auto"/>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_Toc24131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kern w:val="44"/>
          <w:szCs w:val="32"/>
          <w:highlight w:val="none"/>
          <w:lang w:val="en-US" w:eastAsia="zh-CN" w:bidi="ar-SA"/>
        </w:rPr>
        <w:t>第一章 竞争性磋商公告</w:t>
      </w:r>
      <w:r>
        <w:rPr>
          <w:color w:val="auto"/>
        </w:rPr>
        <w:tab/>
      </w:r>
      <w:r>
        <w:rPr>
          <w:color w:val="auto"/>
        </w:rPr>
        <w:fldChar w:fldCharType="begin"/>
      </w:r>
      <w:r>
        <w:rPr>
          <w:color w:val="auto"/>
        </w:rPr>
        <w:instrText xml:space="preserve"> PAGEREF _Toc24131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30"/>
          <w:highlight w:val="none"/>
        </w:rPr>
        <w:fldChar w:fldCharType="end"/>
      </w:r>
    </w:p>
    <w:p w14:paraId="4B817F88">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_Toc3843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rPr>
        <w:tab/>
      </w:r>
      <w:r>
        <w:rPr>
          <w:color w:val="auto"/>
        </w:rPr>
        <w:fldChar w:fldCharType="begin"/>
      </w:r>
      <w:r>
        <w:rPr>
          <w:color w:val="auto"/>
        </w:rPr>
        <w:instrText xml:space="preserve"> PAGEREF _Toc3843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30"/>
          <w:highlight w:val="none"/>
        </w:rPr>
        <w:fldChar w:fldCharType="end"/>
      </w:r>
    </w:p>
    <w:p w14:paraId="7C78F18F">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_Toc6589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2"/>
          <w:highlight w:val="none"/>
        </w:rPr>
        <w:t>第三章 供应商须知</w:t>
      </w:r>
      <w:r>
        <w:rPr>
          <w:color w:val="auto"/>
        </w:rPr>
        <w:tab/>
      </w:r>
      <w:r>
        <w:rPr>
          <w:color w:val="auto"/>
        </w:rPr>
        <w:fldChar w:fldCharType="begin"/>
      </w:r>
      <w:r>
        <w:rPr>
          <w:color w:val="auto"/>
        </w:rPr>
        <w:instrText xml:space="preserve"> PAGEREF _Toc6589 \h </w:instrText>
      </w:r>
      <w:r>
        <w:rPr>
          <w:color w:val="auto"/>
        </w:rPr>
        <w:fldChar w:fldCharType="separate"/>
      </w:r>
      <w:r>
        <w:rPr>
          <w:color w:val="auto"/>
        </w:rPr>
        <w:t>5</w:t>
      </w:r>
      <w:r>
        <w:rPr>
          <w:color w:val="auto"/>
        </w:rPr>
        <w:fldChar w:fldCharType="end"/>
      </w:r>
      <w:r>
        <w:rPr>
          <w:rFonts w:hint="eastAsia" w:ascii="宋体" w:hAnsi="宋体" w:eastAsia="宋体" w:cs="宋体"/>
          <w:color w:val="auto"/>
          <w:szCs w:val="30"/>
          <w:highlight w:val="none"/>
        </w:rPr>
        <w:fldChar w:fldCharType="end"/>
      </w:r>
    </w:p>
    <w:p w14:paraId="3CA0A40A">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_Toc30801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供应商须知前附表</w:t>
      </w:r>
      <w:r>
        <w:rPr>
          <w:color w:val="auto"/>
        </w:rPr>
        <w:tab/>
      </w:r>
      <w:r>
        <w:rPr>
          <w:color w:val="auto"/>
        </w:rPr>
        <w:fldChar w:fldCharType="begin"/>
      </w:r>
      <w:r>
        <w:rPr>
          <w:color w:val="auto"/>
        </w:rPr>
        <w:instrText xml:space="preserve"> PAGEREF _Toc30801 \h </w:instrText>
      </w:r>
      <w:r>
        <w:rPr>
          <w:color w:val="auto"/>
        </w:rPr>
        <w:fldChar w:fldCharType="separate"/>
      </w:r>
      <w:r>
        <w:rPr>
          <w:color w:val="auto"/>
        </w:rPr>
        <w:t>5</w:t>
      </w:r>
      <w:r>
        <w:rPr>
          <w:color w:val="auto"/>
        </w:rPr>
        <w:fldChar w:fldCharType="end"/>
      </w:r>
      <w:r>
        <w:rPr>
          <w:rFonts w:hint="eastAsia" w:ascii="宋体" w:hAnsi="宋体" w:eastAsia="宋体" w:cs="宋体"/>
          <w:color w:val="auto"/>
          <w:szCs w:val="30"/>
          <w:highlight w:val="none"/>
        </w:rPr>
        <w:fldChar w:fldCharType="end"/>
      </w:r>
    </w:p>
    <w:p w14:paraId="5FE0F8F4">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_Toc7997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供应商须知正文</w:t>
      </w:r>
      <w:r>
        <w:rPr>
          <w:color w:val="auto"/>
        </w:rPr>
        <w:tab/>
      </w:r>
      <w:r>
        <w:rPr>
          <w:color w:val="auto"/>
        </w:rPr>
        <w:fldChar w:fldCharType="begin"/>
      </w:r>
      <w:r>
        <w:rPr>
          <w:color w:val="auto"/>
        </w:rPr>
        <w:instrText xml:space="preserve"> PAGEREF _Toc7997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30"/>
          <w:highlight w:val="none"/>
        </w:rPr>
        <w:fldChar w:fldCharType="end"/>
      </w:r>
    </w:p>
    <w:p w14:paraId="0116336D">
      <w:pPr>
        <w:pStyle w:val="16"/>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_Toc26035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color w:val="auto"/>
        </w:rPr>
        <w:tab/>
      </w:r>
      <w:r>
        <w:rPr>
          <w:color w:val="auto"/>
        </w:rPr>
        <w:fldChar w:fldCharType="begin"/>
      </w:r>
      <w:r>
        <w:rPr>
          <w:color w:val="auto"/>
        </w:rPr>
        <w:instrText xml:space="preserve"> PAGEREF _Toc26035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30"/>
          <w:highlight w:val="none"/>
        </w:rPr>
        <w:fldChar w:fldCharType="end"/>
      </w:r>
    </w:p>
    <w:p w14:paraId="7207DA79">
      <w:pPr>
        <w:pStyle w:val="16"/>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_Toc5906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color w:val="auto"/>
        </w:rPr>
        <w:tab/>
      </w:r>
      <w:r>
        <w:rPr>
          <w:color w:val="auto"/>
        </w:rPr>
        <w:fldChar w:fldCharType="begin"/>
      </w:r>
      <w:r>
        <w:rPr>
          <w:color w:val="auto"/>
        </w:rPr>
        <w:instrText xml:space="preserve"> PAGEREF _Toc5906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30"/>
          <w:highlight w:val="none"/>
        </w:rPr>
        <w:fldChar w:fldCharType="end"/>
      </w:r>
    </w:p>
    <w:p w14:paraId="4E95C669">
      <w:pPr>
        <w:pStyle w:val="16"/>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_Toc4454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color w:val="auto"/>
        </w:rPr>
        <w:tab/>
      </w:r>
      <w:r>
        <w:rPr>
          <w:color w:val="auto"/>
        </w:rPr>
        <w:fldChar w:fldCharType="begin"/>
      </w:r>
      <w:r>
        <w:rPr>
          <w:color w:val="auto"/>
        </w:rPr>
        <w:instrText xml:space="preserve"> PAGEREF _Toc4454 \h </w:instrText>
      </w:r>
      <w:r>
        <w:rPr>
          <w:color w:val="auto"/>
        </w:rPr>
        <w:fldChar w:fldCharType="separate"/>
      </w:r>
      <w:r>
        <w:rPr>
          <w:color w:val="auto"/>
        </w:rPr>
        <w:t>13</w:t>
      </w:r>
      <w:r>
        <w:rPr>
          <w:color w:val="auto"/>
        </w:rPr>
        <w:fldChar w:fldCharType="end"/>
      </w:r>
      <w:r>
        <w:rPr>
          <w:rFonts w:hint="eastAsia" w:ascii="宋体" w:hAnsi="宋体" w:eastAsia="宋体" w:cs="宋体"/>
          <w:color w:val="auto"/>
          <w:szCs w:val="30"/>
          <w:highlight w:val="none"/>
        </w:rPr>
        <w:fldChar w:fldCharType="end"/>
      </w:r>
    </w:p>
    <w:p w14:paraId="0CD0EBE5">
      <w:pPr>
        <w:pStyle w:val="16"/>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_Toc24836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color w:val="auto"/>
        </w:rPr>
        <w:tab/>
      </w:r>
      <w:r>
        <w:rPr>
          <w:color w:val="auto"/>
        </w:rPr>
        <w:fldChar w:fldCharType="begin"/>
      </w:r>
      <w:r>
        <w:rPr>
          <w:color w:val="auto"/>
        </w:rPr>
        <w:instrText xml:space="preserve"> PAGEREF _Toc24836 \h </w:instrText>
      </w:r>
      <w:r>
        <w:rPr>
          <w:color w:val="auto"/>
        </w:rPr>
        <w:fldChar w:fldCharType="separate"/>
      </w:r>
      <w:r>
        <w:rPr>
          <w:color w:val="auto"/>
        </w:rPr>
        <w:t>15</w:t>
      </w:r>
      <w:r>
        <w:rPr>
          <w:color w:val="auto"/>
        </w:rPr>
        <w:fldChar w:fldCharType="end"/>
      </w:r>
      <w:r>
        <w:rPr>
          <w:rFonts w:hint="eastAsia" w:ascii="宋体" w:hAnsi="宋体" w:eastAsia="宋体" w:cs="宋体"/>
          <w:color w:val="auto"/>
          <w:szCs w:val="30"/>
          <w:highlight w:val="none"/>
        </w:rPr>
        <w:fldChar w:fldCharType="end"/>
      </w:r>
    </w:p>
    <w:p w14:paraId="695940C3">
      <w:pPr>
        <w:pStyle w:val="16"/>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_Toc14475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color w:val="auto"/>
        </w:rPr>
        <w:tab/>
      </w:r>
      <w:r>
        <w:rPr>
          <w:color w:val="auto"/>
        </w:rPr>
        <w:fldChar w:fldCharType="begin"/>
      </w:r>
      <w:r>
        <w:rPr>
          <w:color w:val="auto"/>
        </w:rPr>
        <w:instrText xml:space="preserve"> PAGEREF _Toc14475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30"/>
          <w:highlight w:val="none"/>
        </w:rPr>
        <w:fldChar w:fldCharType="end"/>
      </w:r>
    </w:p>
    <w:p w14:paraId="41504089">
      <w:pPr>
        <w:pStyle w:val="16"/>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_Toc6214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color w:val="auto"/>
        </w:rPr>
        <w:tab/>
      </w:r>
      <w:r>
        <w:rPr>
          <w:color w:val="auto"/>
        </w:rPr>
        <w:fldChar w:fldCharType="begin"/>
      </w:r>
      <w:r>
        <w:rPr>
          <w:color w:val="auto"/>
        </w:rPr>
        <w:instrText xml:space="preserve"> PAGEREF _Toc6214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30"/>
          <w:highlight w:val="none"/>
        </w:rPr>
        <w:fldChar w:fldCharType="end"/>
      </w:r>
    </w:p>
    <w:p w14:paraId="6AC658C8">
      <w:pPr>
        <w:pStyle w:val="16"/>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_Toc22992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七、其他事项</w:t>
      </w:r>
      <w:r>
        <w:rPr>
          <w:color w:val="auto"/>
        </w:rPr>
        <w:tab/>
      </w:r>
      <w:r>
        <w:rPr>
          <w:color w:val="auto"/>
        </w:rPr>
        <w:fldChar w:fldCharType="begin"/>
      </w:r>
      <w:r>
        <w:rPr>
          <w:color w:val="auto"/>
        </w:rPr>
        <w:instrText xml:space="preserve"> PAGEREF _Toc22992 \h </w:instrText>
      </w:r>
      <w:r>
        <w:rPr>
          <w:color w:val="auto"/>
        </w:rPr>
        <w:fldChar w:fldCharType="separate"/>
      </w:r>
      <w:r>
        <w:rPr>
          <w:color w:val="auto"/>
        </w:rPr>
        <w:t>19</w:t>
      </w:r>
      <w:r>
        <w:rPr>
          <w:color w:val="auto"/>
        </w:rPr>
        <w:fldChar w:fldCharType="end"/>
      </w:r>
      <w:r>
        <w:rPr>
          <w:rFonts w:hint="eastAsia" w:ascii="宋体" w:hAnsi="宋体" w:eastAsia="宋体" w:cs="宋体"/>
          <w:color w:val="auto"/>
          <w:szCs w:val="30"/>
          <w:highlight w:val="none"/>
        </w:rPr>
        <w:fldChar w:fldCharType="end"/>
      </w:r>
    </w:p>
    <w:p w14:paraId="5B24CEB2">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_Toc30702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第四章  评审程序、评审方法和评审标准</w:t>
      </w:r>
      <w:r>
        <w:rPr>
          <w:color w:val="auto"/>
        </w:rPr>
        <w:tab/>
      </w:r>
      <w:r>
        <w:rPr>
          <w:color w:val="auto"/>
        </w:rPr>
        <w:fldChar w:fldCharType="begin"/>
      </w:r>
      <w:r>
        <w:rPr>
          <w:color w:val="auto"/>
        </w:rPr>
        <w:instrText xml:space="preserve"> PAGEREF _Toc30702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30"/>
          <w:highlight w:val="none"/>
        </w:rPr>
        <w:fldChar w:fldCharType="end"/>
      </w:r>
    </w:p>
    <w:p w14:paraId="03813215">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_Toc9876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rPr>
        <w:tab/>
      </w:r>
      <w:r>
        <w:rPr>
          <w:color w:val="auto"/>
        </w:rPr>
        <w:fldChar w:fldCharType="begin"/>
      </w:r>
      <w:r>
        <w:rPr>
          <w:color w:val="auto"/>
        </w:rPr>
        <w:instrText xml:space="preserve"> PAGEREF _Toc9876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30"/>
          <w:highlight w:val="none"/>
        </w:rPr>
        <w:fldChar w:fldCharType="end"/>
      </w:r>
    </w:p>
    <w:p w14:paraId="3DE8DE37">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_Toc11281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评标报告</w:t>
      </w:r>
      <w:r>
        <w:rPr>
          <w:color w:val="auto"/>
        </w:rPr>
        <w:tab/>
      </w:r>
      <w:r>
        <w:rPr>
          <w:color w:val="auto"/>
        </w:rPr>
        <w:fldChar w:fldCharType="begin"/>
      </w:r>
      <w:r>
        <w:rPr>
          <w:color w:val="auto"/>
        </w:rPr>
        <w:instrText xml:space="preserve"> PAGEREF _Toc11281 \h </w:instrText>
      </w:r>
      <w:r>
        <w:rPr>
          <w:color w:val="auto"/>
        </w:rPr>
        <w:fldChar w:fldCharType="separate"/>
      </w:r>
      <w:r>
        <w:rPr>
          <w:color w:val="auto"/>
        </w:rPr>
        <w:t>29</w:t>
      </w:r>
      <w:r>
        <w:rPr>
          <w:color w:val="auto"/>
        </w:rPr>
        <w:fldChar w:fldCharType="end"/>
      </w:r>
      <w:r>
        <w:rPr>
          <w:rFonts w:hint="eastAsia" w:ascii="宋体" w:hAnsi="宋体" w:eastAsia="宋体" w:cs="宋体"/>
          <w:color w:val="auto"/>
          <w:szCs w:val="30"/>
          <w:highlight w:val="none"/>
        </w:rPr>
        <w:fldChar w:fldCharType="end"/>
      </w:r>
    </w:p>
    <w:p w14:paraId="2BC1DC45">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_Toc8700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第三节 评审过程的保密与录像</w:t>
      </w:r>
      <w:r>
        <w:rPr>
          <w:color w:val="auto"/>
        </w:rPr>
        <w:tab/>
      </w:r>
      <w:r>
        <w:rPr>
          <w:color w:val="auto"/>
        </w:rPr>
        <w:fldChar w:fldCharType="begin"/>
      </w:r>
      <w:r>
        <w:rPr>
          <w:color w:val="auto"/>
        </w:rPr>
        <w:instrText xml:space="preserve"> PAGEREF _Toc8700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30"/>
          <w:highlight w:val="none"/>
        </w:rPr>
        <w:fldChar w:fldCharType="end"/>
      </w:r>
    </w:p>
    <w:p w14:paraId="64FB83C8">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_Toc15618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第五章 响应文件格式</w:t>
      </w:r>
      <w:r>
        <w:rPr>
          <w:color w:val="auto"/>
        </w:rPr>
        <w:tab/>
      </w:r>
      <w:r>
        <w:rPr>
          <w:color w:val="auto"/>
        </w:rPr>
        <w:fldChar w:fldCharType="begin"/>
      </w:r>
      <w:r>
        <w:rPr>
          <w:color w:val="auto"/>
        </w:rPr>
        <w:instrText xml:space="preserve"> PAGEREF _Toc15618 \h </w:instrText>
      </w:r>
      <w:r>
        <w:rPr>
          <w:color w:val="auto"/>
        </w:rPr>
        <w:fldChar w:fldCharType="separate"/>
      </w:r>
      <w:r>
        <w:rPr>
          <w:color w:val="auto"/>
        </w:rPr>
        <w:t>31</w:t>
      </w:r>
      <w:r>
        <w:rPr>
          <w:color w:val="auto"/>
        </w:rPr>
        <w:fldChar w:fldCharType="end"/>
      </w:r>
      <w:r>
        <w:rPr>
          <w:rFonts w:hint="eastAsia" w:ascii="宋体" w:hAnsi="宋体" w:eastAsia="宋体" w:cs="宋体"/>
          <w:color w:val="auto"/>
          <w:szCs w:val="30"/>
          <w:highlight w:val="none"/>
        </w:rPr>
        <w:fldChar w:fldCharType="end"/>
      </w:r>
    </w:p>
    <w:p w14:paraId="4E85F7D2">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_Toc1487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封面格式</w:t>
      </w:r>
      <w:r>
        <w:rPr>
          <w:color w:val="auto"/>
        </w:rPr>
        <w:tab/>
      </w:r>
      <w:r>
        <w:rPr>
          <w:color w:val="auto"/>
        </w:rPr>
        <w:fldChar w:fldCharType="begin"/>
      </w:r>
      <w:r>
        <w:rPr>
          <w:color w:val="auto"/>
        </w:rPr>
        <w:instrText xml:space="preserve"> PAGEREF _Toc1487 \h </w:instrText>
      </w:r>
      <w:r>
        <w:rPr>
          <w:color w:val="auto"/>
        </w:rPr>
        <w:fldChar w:fldCharType="separate"/>
      </w:r>
      <w:r>
        <w:rPr>
          <w:color w:val="auto"/>
        </w:rPr>
        <w:t>32</w:t>
      </w:r>
      <w:r>
        <w:rPr>
          <w:color w:val="auto"/>
        </w:rPr>
        <w:fldChar w:fldCharType="end"/>
      </w:r>
      <w:r>
        <w:rPr>
          <w:rFonts w:hint="eastAsia" w:ascii="宋体" w:hAnsi="宋体" w:eastAsia="宋体" w:cs="宋体"/>
          <w:color w:val="auto"/>
          <w:szCs w:val="30"/>
          <w:highlight w:val="none"/>
        </w:rPr>
        <w:fldChar w:fldCharType="end"/>
      </w:r>
    </w:p>
    <w:p w14:paraId="49F3FB43">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_Toc27967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color w:val="auto"/>
        </w:rPr>
        <w:tab/>
      </w:r>
      <w:r>
        <w:rPr>
          <w:color w:val="auto"/>
        </w:rPr>
        <w:fldChar w:fldCharType="begin"/>
      </w:r>
      <w:r>
        <w:rPr>
          <w:color w:val="auto"/>
        </w:rPr>
        <w:instrText xml:space="preserve"> PAGEREF _Toc27967 \h </w:instrText>
      </w:r>
      <w:r>
        <w:rPr>
          <w:color w:val="auto"/>
        </w:rPr>
        <w:fldChar w:fldCharType="separate"/>
      </w:r>
      <w:r>
        <w:rPr>
          <w:color w:val="auto"/>
        </w:rPr>
        <w:t>33</w:t>
      </w:r>
      <w:r>
        <w:rPr>
          <w:color w:val="auto"/>
        </w:rPr>
        <w:fldChar w:fldCharType="end"/>
      </w:r>
      <w:r>
        <w:rPr>
          <w:rFonts w:hint="eastAsia" w:ascii="宋体" w:hAnsi="宋体" w:eastAsia="宋体" w:cs="宋体"/>
          <w:color w:val="auto"/>
          <w:szCs w:val="30"/>
          <w:highlight w:val="none"/>
        </w:rPr>
        <w:fldChar w:fldCharType="end"/>
      </w:r>
    </w:p>
    <w:p w14:paraId="37A9C761">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_Toc788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 xml:space="preserve">第三节 </w:t>
      </w:r>
      <w:r>
        <w:rPr>
          <w:rFonts w:hint="eastAsia" w:ascii="宋体" w:hAnsi="宋体" w:eastAsia="宋体" w:cs="宋体"/>
          <w:color w:val="auto"/>
          <w:highlight w:val="none"/>
        </w:rPr>
        <w:t>商务技术文件格式</w:t>
      </w:r>
      <w:r>
        <w:rPr>
          <w:color w:val="auto"/>
        </w:rPr>
        <w:tab/>
      </w:r>
      <w:r>
        <w:rPr>
          <w:color w:val="auto"/>
        </w:rPr>
        <w:fldChar w:fldCharType="begin"/>
      </w:r>
      <w:r>
        <w:rPr>
          <w:color w:val="auto"/>
        </w:rPr>
        <w:instrText xml:space="preserve"> PAGEREF _Toc788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30"/>
          <w:highlight w:val="none"/>
        </w:rPr>
        <w:fldChar w:fldCharType="end"/>
      </w:r>
    </w:p>
    <w:p w14:paraId="0C77D870">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_Toc26644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第四节 报价文件格式</w:t>
      </w:r>
      <w:r>
        <w:rPr>
          <w:color w:val="auto"/>
        </w:rPr>
        <w:tab/>
      </w:r>
      <w:r>
        <w:rPr>
          <w:color w:val="auto"/>
        </w:rPr>
        <w:fldChar w:fldCharType="begin"/>
      </w:r>
      <w:r>
        <w:rPr>
          <w:color w:val="auto"/>
        </w:rPr>
        <w:instrText xml:space="preserve"> PAGEREF _Toc26644 \h </w:instrText>
      </w:r>
      <w:r>
        <w:rPr>
          <w:color w:val="auto"/>
        </w:rPr>
        <w:fldChar w:fldCharType="separate"/>
      </w:r>
      <w:r>
        <w:rPr>
          <w:color w:val="auto"/>
        </w:rPr>
        <w:t>54</w:t>
      </w:r>
      <w:r>
        <w:rPr>
          <w:color w:val="auto"/>
        </w:rPr>
        <w:fldChar w:fldCharType="end"/>
      </w:r>
      <w:r>
        <w:rPr>
          <w:rFonts w:hint="eastAsia" w:ascii="宋体" w:hAnsi="宋体" w:eastAsia="宋体" w:cs="宋体"/>
          <w:color w:val="auto"/>
          <w:szCs w:val="30"/>
          <w:highlight w:val="none"/>
        </w:rPr>
        <w:fldChar w:fldCharType="end"/>
      </w:r>
    </w:p>
    <w:p w14:paraId="1CEE8CAC">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_Toc25801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第五节 其他文书、文件格式</w:t>
      </w:r>
      <w:r>
        <w:rPr>
          <w:color w:val="auto"/>
        </w:rPr>
        <w:tab/>
      </w:r>
      <w:r>
        <w:rPr>
          <w:color w:val="auto"/>
        </w:rPr>
        <w:fldChar w:fldCharType="begin"/>
      </w:r>
      <w:r>
        <w:rPr>
          <w:color w:val="auto"/>
        </w:rPr>
        <w:instrText xml:space="preserve"> PAGEREF _Toc25801 \h </w:instrText>
      </w:r>
      <w:r>
        <w:rPr>
          <w:color w:val="auto"/>
        </w:rPr>
        <w:fldChar w:fldCharType="separate"/>
      </w:r>
      <w:r>
        <w:rPr>
          <w:color w:val="auto"/>
        </w:rPr>
        <w:t>60</w:t>
      </w:r>
      <w:r>
        <w:rPr>
          <w:color w:val="auto"/>
        </w:rPr>
        <w:fldChar w:fldCharType="end"/>
      </w:r>
      <w:r>
        <w:rPr>
          <w:rFonts w:hint="eastAsia" w:ascii="宋体" w:hAnsi="宋体" w:eastAsia="宋体" w:cs="宋体"/>
          <w:color w:val="auto"/>
          <w:szCs w:val="30"/>
          <w:highlight w:val="none"/>
        </w:rPr>
        <w:fldChar w:fldCharType="end"/>
      </w:r>
    </w:p>
    <w:p w14:paraId="7A07C65D">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_Toc19961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44"/>
          <w:lang w:val="en-US" w:eastAsia="zh-CN" w:bidi="ar-SA"/>
        </w:rPr>
        <w:t xml:space="preserve">第六章 </w:t>
      </w:r>
      <w:r>
        <w:rPr>
          <w:rFonts w:hint="eastAsia" w:ascii="宋体" w:hAnsi="宋体" w:eastAsia="宋体" w:cs="宋体"/>
          <w:bCs/>
          <w:color w:val="auto"/>
          <w:kern w:val="44"/>
          <w:szCs w:val="44"/>
          <w:highlight w:val="none"/>
          <w:lang w:val="en-US" w:eastAsia="zh-CN" w:bidi="ar-SA"/>
        </w:rPr>
        <w:t>合同文本</w:t>
      </w:r>
      <w:r>
        <w:rPr>
          <w:color w:val="auto"/>
        </w:rPr>
        <w:tab/>
      </w:r>
      <w:r>
        <w:rPr>
          <w:color w:val="auto"/>
        </w:rPr>
        <w:fldChar w:fldCharType="begin"/>
      </w:r>
      <w:r>
        <w:rPr>
          <w:color w:val="auto"/>
        </w:rPr>
        <w:instrText xml:space="preserve"> PAGEREF _Toc19961 \h </w:instrText>
      </w:r>
      <w:r>
        <w:rPr>
          <w:color w:val="auto"/>
        </w:rPr>
        <w:fldChar w:fldCharType="separate"/>
      </w:r>
      <w:r>
        <w:rPr>
          <w:color w:val="auto"/>
        </w:rPr>
        <w:t>61</w:t>
      </w:r>
      <w:r>
        <w:rPr>
          <w:color w:val="auto"/>
        </w:rPr>
        <w:fldChar w:fldCharType="end"/>
      </w:r>
      <w:r>
        <w:rPr>
          <w:rFonts w:hint="eastAsia" w:ascii="宋体" w:hAnsi="宋体" w:eastAsia="宋体" w:cs="宋体"/>
          <w:color w:val="auto"/>
          <w:szCs w:val="30"/>
          <w:highlight w:val="none"/>
        </w:rPr>
        <w:fldChar w:fldCharType="end"/>
      </w:r>
    </w:p>
    <w:p w14:paraId="45F297FF">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_Toc3374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第七章 质疑、投诉材料格式</w:t>
      </w:r>
      <w:r>
        <w:rPr>
          <w:color w:val="auto"/>
        </w:rPr>
        <w:tab/>
      </w:r>
      <w:r>
        <w:rPr>
          <w:color w:val="auto"/>
        </w:rPr>
        <w:fldChar w:fldCharType="begin"/>
      </w:r>
      <w:r>
        <w:rPr>
          <w:color w:val="auto"/>
        </w:rPr>
        <w:instrText xml:space="preserve"> PAGEREF _Toc3374 \h </w:instrText>
      </w:r>
      <w:r>
        <w:rPr>
          <w:color w:val="auto"/>
        </w:rPr>
        <w:fldChar w:fldCharType="separate"/>
      </w:r>
      <w:r>
        <w:rPr>
          <w:color w:val="auto"/>
        </w:rPr>
        <w:t>73</w:t>
      </w:r>
      <w:r>
        <w:rPr>
          <w:color w:val="auto"/>
        </w:rPr>
        <w:fldChar w:fldCharType="end"/>
      </w:r>
      <w:r>
        <w:rPr>
          <w:rFonts w:hint="eastAsia" w:ascii="宋体" w:hAnsi="宋体" w:eastAsia="宋体" w:cs="宋体"/>
          <w:color w:val="auto"/>
          <w:szCs w:val="30"/>
          <w:highlight w:val="none"/>
        </w:rPr>
        <w:fldChar w:fldCharType="end"/>
      </w:r>
    </w:p>
    <w:p w14:paraId="3450F89B">
      <w:pPr>
        <w:pStyle w:val="23"/>
        <w:spacing w:line="360" w:lineRule="auto"/>
        <w:jc w:val="center"/>
        <w:outlineLvl w:val="9"/>
        <w:rPr>
          <w:rFonts w:hint="eastAsia" w:ascii="宋体" w:hAnsi="宋体" w:eastAsia="宋体" w:cs="宋体"/>
          <w:color w:val="auto"/>
          <w:szCs w:val="30"/>
          <w:highlight w:val="none"/>
        </w:rPr>
      </w:pPr>
      <w:r>
        <w:rPr>
          <w:rFonts w:hint="eastAsia" w:ascii="宋体" w:hAnsi="宋体" w:eastAsia="宋体" w:cs="宋体"/>
          <w:color w:val="auto"/>
          <w:szCs w:val="30"/>
          <w:highlight w:val="none"/>
        </w:rPr>
        <w:fldChar w:fldCharType="end"/>
      </w:r>
      <w:bookmarkStart w:id="1" w:name="_Toc24131"/>
    </w:p>
    <w:p w14:paraId="7EA582DE">
      <w:pPr>
        <w:pStyle w:val="23"/>
        <w:spacing w:line="360" w:lineRule="auto"/>
        <w:jc w:val="center"/>
        <w:outlineLvl w:val="0"/>
        <w:rPr>
          <w:rFonts w:hint="eastAsia" w:ascii="宋体" w:hAnsi="宋体" w:eastAsia="宋体" w:cs="宋体"/>
          <w:b/>
          <w:bCs w:val="0"/>
          <w:color w:val="auto"/>
          <w:kern w:val="44"/>
          <w:sz w:val="32"/>
          <w:szCs w:val="32"/>
          <w:highlight w:val="none"/>
          <w:lang w:val="en-US" w:eastAsia="zh-CN" w:bidi="ar-SA"/>
        </w:rPr>
        <w:sectPr>
          <w:headerReference r:id="rId6" w:type="default"/>
          <w:footerReference r:id="rId7" w:type="default"/>
          <w:pgSz w:w="11906" w:h="16838"/>
          <w:pgMar w:top="1134" w:right="1134" w:bottom="1134" w:left="1134" w:header="720" w:footer="720" w:gutter="0"/>
          <w:pgNumType w:fmt="decimal" w:start="1"/>
          <w:cols w:space="720" w:num="1"/>
          <w:docGrid w:type="lines" w:linePitch="331" w:charSpace="0"/>
        </w:sectPr>
      </w:pPr>
    </w:p>
    <w:p w14:paraId="5A27AF8F">
      <w:pPr>
        <w:pStyle w:val="23"/>
        <w:spacing w:line="360" w:lineRule="auto"/>
        <w:jc w:val="center"/>
        <w:outlineLvl w:val="0"/>
        <w:rPr>
          <w:rFonts w:hint="eastAsia" w:ascii="宋体" w:hAnsi="宋体" w:eastAsia="宋体" w:cs="宋体"/>
          <w:b/>
          <w:bCs w:val="0"/>
          <w:color w:val="auto"/>
          <w:kern w:val="44"/>
          <w:sz w:val="32"/>
          <w:szCs w:val="32"/>
          <w:highlight w:val="none"/>
          <w:lang w:val="en-US" w:eastAsia="zh-CN" w:bidi="ar-SA"/>
        </w:rPr>
      </w:pPr>
      <w:r>
        <w:rPr>
          <w:rFonts w:hint="eastAsia" w:ascii="宋体" w:hAnsi="宋体" w:eastAsia="宋体" w:cs="宋体"/>
          <w:b/>
          <w:bCs w:val="0"/>
          <w:color w:val="auto"/>
          <w:kern w:val="44"/>
          <w:sz w:val="32"/>
          <w:szCs w:val="32"/>
          <w:highlight w:val="none"/>
          <w:lang w:val="en-US" w:eastAsia="zh-CN" w:bidi="ar-SA"/>
        </w:rPr>
        <w:t>第一章 竞争性磋商公告</w:t>
      </w:r>
      <w:bookmarkEnd w:id="1"/>
      <w:bookmarkStart w:id="2" w:name="_Toc44229878"/>
      <w:bookmarkStart w:id="3" w:name="_Toc35393629"/>
      <w:bookmarkStart w:id="4" w:name="_Toc28359089"/>
      <w:bookmarkStart w:id="5" w:name="_Toc28359012"/>
      <w:bookmarkStart w:id="6" w:name="_Toc35393798"/>
      <w:bookmarkStart w:id="7" w:name="_Toc35393792"/>
      <w:bookmarkStart w:id="8" w:name="_Toc28359004"/>
      <w:bookmarkStart w:id="9" w:name="_Toc35393623"/>
      <w:bookmarkStart w:id="10" w:name="_Toc28359081"/>
    </w:p>
    <w:tbl>
      <w:tblPr>
        <w:tblStyle w:val="27"/>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0"/>
      </w:tblGrid>
      <w:tr w14:paraId="4280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0000" w:type="dxa"/>
            <w:noWrap w:val="0"/>
            <w:vAlign w:val="top"/>
          </w:tcPr>
          <w:p w14:paraId="1C66E9F2">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167C98F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Cs w:val="0"/>
                <w:color w:val="auto"/>
                <w:sz w:val="21"/>
                <w:szCs w:val="21"/>
                <w:highlight w:val="none"/>
                <w:vertAlign w:val="baseli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南宁市2025年农产品质量安全专项抽检项目</w:t>
            </w:r>
            <w:r>
              <w:rPr>
                <w:rFonts w:hint="eastAsia" w:ascii="宋体" w:hAnsi="宋体" w:eastAsia="宋体" w:cs="宋体"/>
                <w:color w:val="auto"/>
                <w:sz w:val="21"/>
                <w:szCs w:val="21"/>
                <w:highlight w:val="none"/>
              </w:rPr>
              <w:t>的潜在供应商应在</w:t>
            </w:r>
            <w:r>
              <w:rPr>
                <w:rFonts w:hint="eastAsia" w:ascii="宋体" w:hAnsi="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政采云平台（https://login.gcy.zfcg.gxzf.gov.cn/user-login/#/）获取（下载）竞争性磋商文件，并于</w:t>
            </w:r>
            <w:r>
              <w:rPr>
                <w:rFonts w:hint="eastAsia" w:ascii="宋体" w:hAnsi="宋体" w:eastAsia="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分（北京时间）前提交响应文件。</w:t>
            </w:r>
          </w:p>
        </w:tc>
      </w:tr>
    </w:tbl>
    <w:p w14:paraId="67F43DE5">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一、项目基本情况</w:t>
      </w:r>
      <w:bookmarkEnd w:id="2"/>
      <w:bookmarkEnd w:id="3"/>
      <w:bookmarkEnd w:id="4"/>
      <w:bookmarkEnd w:id="5"/>
      <w:bookmarkEnd w:id="6"/>
    </w:p>
    <w:p w14:paraId="073C2121">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NNZC2025-C3-991021-ZQZB</w:t>
      </w:r>
      <w:r>
        <w:rPr>
          <w:rFonts w:hint="eastAsia" w:ascii="宋体" w:hAnsi="宋体" w:eastAsia="宋体" w:cs="宋体"/>
          <w:color w:val="auto"/>
          <w:sz w:val="21"/>
          <w:szCs w:val="21"/>
          <w:highlight w:val="none"/>
          <w:lang w:eastAsia="zh-CN"/>
        </w:rPr>
        <w:t xml:space="preserve">  </w:t>
      </w:r>
    </w:p>
    <w:p w14:paraId="66FC42B8">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eastAsia="zh-CN"/>
        </w:rPr>
        <w:t>南宁市2025年农产品质量安全专项抽检项目</w:t>
      </w:r>
    </w:p>
    <w:p w14:paraId="6CA2E861">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5D08957D">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4.预算金额：2394600.00元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其中1分标：1893000.00元；分标2：501600.00元</w:t>
      </w:r>
      <w:r>
        <w:rPr>
          <w:rFonts w:hint="eastAsia" w:ascii="宋体" w:hAnsi="宋体" w:eastAsia="宋体" w:cs="宋体"/>
          <w:color w:val="auto"/>
          <w:sz w:val="21"/>
          <w:szCs w:val="21"/>
          <w:highlight w:val="none"/>
          <w:lang w:eastAsia="zh-CN"/>
        </w:rPr>
        <w:t>）</w:t>
      </w:r>
    </w:p>
    <w:p w14:paraId="1A9EFE19">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5.最高限价</w:t>
      </w:r>
      <w:r>
        <w:rPr>
          <w:rFonts w:hint="eastAsia" w:ascii="宋体" w:hAnsi="宋体" w:eastAsia="宋体" w:cs="宋体"/>
          <w:color w:val="auto"/>
          <w:sz w:val="21"/>
          <w:szCs w:val="21"/>
        </w:rPr>
        <w:t>（如有）：无</w:t>
      </w:r>
    </w:p>
    <w:p w14:paraId="5314708D">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6.采购需求：</w:t>
      </w:r>
    </w:p>
    <w:p w14:paraId="753A9758">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1分标：完成全市重点农产品专项抽检不少于2359批次，数量：1 项，预算金额：</w:t>
      </w:r>
      <w:r>
        <w:rPr>
          <w:rFonts w:hint="eastAsia" w:ascii="宋体" w:hAnsi="宋体" w:eastAsia="宋体" w:cs="宋体"/>
          <w:color w:val="auto"/>
          <w:sz w:val="21"/>
          <w:szCs w:val="21"/>
          <w:highlight w:val="none"/>
          <w:lang w:val="en-US" w:eastAsia="zh-CN"/>
        </w:rPr>
        <w:t>189.3</w:t>
      </w:r>
      <w:r>
        <w:rPr>
          <w:rFonts w:hint="eastAsia" w:ascii="宋体" w:hAnsi="宋体" w:eastAsia="宋体" w:cs="宋体"/>
          <w:color w:val="auto"/>
          <w:sz w:val="21"/>
          <w:szCs w:val="21"/>
          <w:highlight w:val="none"/>
        </w:rPr>
        <w:t>万元；</w:t>
      </w:r>
    </w:p>
    <w:p w14:paraId="3359304A">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2分标：完成全市种植业运输车环节抽检627批次，数量：1 项，预算金额：</w:t>
      </w:r>
      <w:r>
        <w:rPr>
          <w:rFonts w:hint="eastAsia" w:ascii="宋体" w:hAnsi="宋体" w:eastAsia="宋体" w:cs="宋体"/>
          <w:color w:val="auto"/>
          <w:sz w:val="21"/>
          <w:szCs w:val="21"/>
          <w:highlight w:val="none"/>
          <w:lang w:val="en-US" w:eastAsia="zh-CN"/>
        </w:rPr>
        <w:t>50.16</w:t>
      </w:r>
      <w:r>
        <w:rPr>
          <w:rFonts w:hint="eastAsia" w:ascii="宋体" w:hAnsi="宋体" w:eastAsia="宋体" w:cs="宋体"/>
          <w:color w:val="auto"/>
          <w:sz w:val="21"/>
          <w:szCs w:val="21"/>
          <w:highlight w:val="none"/>
        </w:rPr>
        <w:t>万元；</w:t>
      </w:r>
    </w:p>
    <w:p w14:paraId="20DCE620">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如需进一步了解详细内容，详见竞争性磋商文件。</w:t>
      </w:r>
    </w:p>
    <w:p w14:paraId="058317B9">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7.合同履行期限：</w:t>
      </w:r>
      <w:r>
        <w:rPr>
          <w:rFonts w:hint="eastAsia" w:ascii="宋体" w:hAnsi="宋体" w:eastAsia="宋体" w:cs="宋体"/>
          <w:color w:val="auto"/>
          <w:sz w:val="21"/>
          <w:szCs w:val="21"/>
          <w:highlight w:val="none"/>
          <w:lang w:val="en-US" w:eastAsia="zh-CN"/>
        </w:rPr>
        <w:t>自合同签订之日起</w:t>
      </w:r>
      <w:r>
        <w:rPr>
          <w:rFonts w:hint="eastAsia" w:ascii="宋体" w:hAnsi="宋体" w:eastAsia="宋体" w:cs="宋体"/>
          <w:color w:val="auto"/>
          <w:sz w:val="21"/>
          <w:szCs w:val="21"/>
          <w:highlight w:val="none"/>
        </w:rPr>
        <w:t>至2026年6月30日。</w:t>
      </w:r>
    </w:p>
    <w:p w14:paraId="68A79942">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8.本项目是否接受联合体：□是，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p w14:paraId="17A34F51">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Cs/>
          <w:color w:val="auto"/>
          <w:sz w:val="21"/>
          <w:szCs w:val="21"/>
          <w:highlight w:val="none"/>
        </w:rPr>
      </w:pPr>
      <w:bookmarkStart w:id="11" w:name="_Toc35393630"/>
      <w:bookmarkStart w:id="12" w:name="_Toc28359013"/>
      <w:bookmarkStart w:id="13" w:name="_Toc35393799"/>
      <w:bookmarkStart w:id="14" w:name="_Toc28359090"/>
      <w:bookmarkStart w:id="15" w:name="_Toc44229879"/>
      <w:r>
        <w:rPr>
          <w:rFonts w:hint="eastAsia" w:ascii="宋体" w:hAnsi="宋体" w:eastAsia="宋体" w:cs="宋体"/>
          <w:b/>
          <w:color w:val="auto"/>
          <w:kern w:val="44"/>
          <w:sz w:val="21"/>
          <w:szCs w:val="21"/>
          <w:highlight w:val="none"/>
        </w:rPr>
        <w:t>二、供应商的资格条件</w:t>
      </w:r>
      <w:bookmarkEnd w:id="11"/>
      <w:bookmarkEnd w:id="12"/>
      <w:bookmarkEnd w:id="13"/>
      <w:bookmarkEnd w:id="14"/>
      <w:bookmarkEnd w:id="15"/>
    </w:p>
    <w:p w14:paraId="19C2C6F3">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0E5302FA">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6E270023">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1、2分标：</w:t>
      </w:r>
    </w:p>
    <w:p w14:paraId="0B32E99F">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专门面向小企业采购的项目（供应商应为小微企业、监狱企业、残疾人福利性单位)</w:t>
      </w:r>
    </w:p>
    <w:p w14:paraId="1FA38D91">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非专门面向中小企业采购的项目</w:t>
      </w:r>
    </w:p>
    <w:p w14:paraId="7590C0D4">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2分标：</w:t>
      </w:r>
      <w:r>
        <w:rPr>
          <w:rFonts w:hint="eastAsia" w:ascii="宋体" w:hAnsi="宋体" w:eastAsia="宋体" w:cs="宋体"/>
          <w:b/>
          <w:bCs/>
          <w:color w:val="auto"/>
          <w:sz w:val="21"/>
          <w:szCs w:val="21"/>
          <w:highlight w:val="none"/>
        </w:rPr>
        <w:t>具有食品检验机构资质认定证书或检验检测机构资质认定证书（CMA）的食品检验机构，同时取得省级</w:t>
      </w:r>
      <w:r>
        <w:rPr>
          <w:rFonts w:hint="eastAsia" w:ascii="宋体" w:hAnsi="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省级以上《农产品质量安全检测机构考核合格证书》（CATL），且在有效期内。</w:t>
      </w:r>
    </w:p>
    <w:p w14:paraId="4E5A0D48">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4.本项目的特定条件：</w:t>
      </w:r>
      <w:r>
        <w:rPr>
          <w:rFonts w:hint="eastAsia" w:ascii="宋体" w:hAnsi="宋体" w:eastAsia="宋体" w:cs="宋体"/>
          <w:color w:val="auto"/>
          <w:sz w:val="21"/>
          <w:szCs w:val="21"/>
          <w:highlight w:val="none"/>
          <w:u w:val="none"/>
        </w:rPr>
        <w:t>无</w:t>
      </w:r>
      <w:r>
        <w:rPr>
          <w:rFonts w:hint="eastAsia" w:ascii="宋体" w:hAnsi="宋体" w:eastAsia="宋体" w:cs="宋体"/>
          <w:color w:val="auto"/>
          <w:sz w:val="21"/>
          <w:szCs w:val="21"/>
          <w:highlight w:val="none"/>
          <w:u w:val="none"/>
          <w:lang w:eastAsia="zh-CN"/>
        </w:rPr>
        <w:t>。</w:t>
      </w:r>
    </w:p>
    <w:p w14:paraId="06C4B045">
      <w:pPr>
        <w:keepNext w:val="0"/>
        <w:keepLines w:val="0"/>
        <w:pageBreakBefore w:val="0"/>
        <w:widowControl w:val="0"/>
        <w:kinsoku/>
        <w:overflowPunct/>
        <w:topLinePunct w:val="0"/>
        <w:autoSpaceDE/>
        <w:autoSpaceDN/>
        <w:bidi w:val="0"/>
        <w:adjustRightInd/>
        <w:snapToGrid w:val="0"/>
        <w:spacing w:line="38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233CAC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82F4AC4">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三、获取竞争性磋商文件</w:t>
      </w:r>
      <w:bookmarkEnd w:id="7"/>
      <w:bookmarkEnd w:id="8"/>
      <w:bookmarkEnd w:id="9"/>
      <w:bookmarkEnd w:id="10"/>
    </w:p>
    <w:p w14:paraId="295CBF68">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bookmarkStart w:id="16" w:name="_Toc28359005"/>
      <w:bookmarkStart w:id="17" w:name="_Toc35393793"/>
      <w:bookmarkStart w:id="18" w:name="_Toc28359082"/>
      <w:bookmarkStart w:id="19" w:name="_Toc35393624"/>
      <w:r>
        <w:rPr>
          <w:rFonts w:hint="eastAsia" w:ascii="宋体" w:hAnsi="宋体" w:eastAsia="宋体" w:cs="宋体"/>
          <w:color w:val="auto"/>
          <w:sz w:val="21"/>
          <w:szCs w:val="21"/>
          <w:highlight w:val="none"/>
        </w:rPr>
        <w:t>时间：自公告发布之日起。</w:t>
      </w:r>
    </w:p>
    <w:p w14:paraId="21CE6136">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获取方式:网上下载。本项目不发放纸质采购文件，供应商可自行在广西政府采购云平台https://www.gcy.zfcg.gxzf.gov.cn/</w:t>
      </w:r>
      <w:r>
        <w:rPr>
          <w:rFonts w:hint="eastAsia" w:ascii="宋体" w:hAnsi="宋体" w:eastAsia="宋体" w:cs="宋体"/>
          <w:color w:val="auto"/>
          <w:sz w:val="21"/>
          <w:szCs w:val="21"/>
          <w:highlight w:val="none"/>
          <w:lang w:val="en-US" w:eastAsia="zh-CN"/>
        </w:rPr>
        <w:t>下</w:t>
      </w:r>
      <w:r>
        <w:rPr>
          <w:rFonts w:hint="eastAsia" w:ascii="宋体" w:hAnsi="宋体" w:eastAsia="宋体" w:cs="宋体"/>
          <w:color w:val="auto"/>
          <w:sz w:val="21"/>
          <w:szCs w:val="21"/>
          <w:highlight w:val="none"/>
        </w:rPr>
        <w:t>载采购文件（操作路径：登录“广西政府采购云平台”-项目采购-获取采购文件-找到本项目-点击“申请获取采购文件”），电子响应文件制作需要基于广西政府采购云平台（https://www.gcy.zfcg.gxzf.gov.cn/）获取的采购文件编制。</w:t>
      </w:r>
    </w:p>
    <w:p w14:paraId="484566A7">
      <w:pPr>
        <w:keepNext w:val="0"/>
        <w:keepLines w:val="0"/>
        <w:pageBreakBefore w:val="0"/>
        <w:widowControl w:val="0"/>
        <w:kinsoku/>
        <w:overflowPunct/>
        <w:topLinePunct w:val="0"/>
        <w:autoSpaceDE/>
        <w:autoSpaceDN/>
        <w:bidi w:val="0"/>
        <w:adjustRightInd/>
        <w:snapToGrid w:val="0"/>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799DDC96">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bookmarkEnd w:id="16"/>
      <w:bookmarkEnd w:id="17"/>
      <w:bookmarkEnd w:id="18"/>
      <w:bookmarkEnd w:id="19"/>
      <w:r>
        <w:rPr>
          <w:rFonts w:hint="eastAsia" w:ascii="宋体" w:hAnsi="宋体" w:eastAsia="宋体" w:cs="宋体"/>
          <w:b/>
          <w:bCs/>
          <w:color w:val="auto"/>
          <w:sz w:val="21"/>
          <w:szCs w:val="21"/>
          <w:highlight w:val="none"/>
        </w:rPr>
        <w:t>响应文件提交</w:t>
      </w:r>
    </w:p>
    <w:p w14:paraId="1422633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lang w:eastAsia="zh-CN"/>
        </w:rPr>
        <w:t>2025年</w:t>
      </w:r>
      <w:r>
        <w:rPr>
          <w:rFonts w:hint="eastAsia" w:ascii="宋体" w:hAnsi="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22</w:t>
      </w:r>
      <w:r>
        <w:rPr>
          <w:rFonts w:hint="eastAsia" w:ascii="宋体" w:hAnsi="宋体" w:eastAsia="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rPr>
        <w:t>时</w:t>
      </w:r>
      <w:r>
        <w:rPr>
          <w:rFonts w:hint="eastAsia" w:ascii="宋体" w:hAnsi="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分（北京时间）</w:t>
      </w:r>
    </w:p>
    <w:p w14:paraId="5446A63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首次响应文件提交地点：</w:t>
      </w:r>
    </w:p>
    <w:p w14:paraId="768085C1">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提交方式：本项目为南宁市全流程电子化项目，通过“广西政府采购云平台”（https://login.gcy.zfcg.gxzf.gov.cn/user-login/#/）实行在线电子响应，供应商应先安装“广西政府采购云平台新版客户端”（请自行前往http://zfcg.gxzf.gov.cn/site/detail?parentId=66479&amp;articleId=+06E5n62B1RzrGh0ew1OFg==进行下载），并按照本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和“广西政府采购云平台”的要求编制、加密后在响应截止时间前通过网络上传至南宁市“广西政府采购云平台”，供应商在“广西政府采购云平台”平台提交电子版响应文件时，请填写参加远程开标活动经办人联系方式，电子投标具体操作流程详见本公告附件2。</w:t>
      </w:r>
    </w:p>
    <w:p w14:paraId="05F01585">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响应截止时间前，完成电子交易平台上的CA数字证书办理（申领流程见本公告附件1）及响应文件的提交。完成CA数字证书办理预计7日左右，供应商只需办理其中一家CA数字证书及签章，建议各供应商抓紧时间办理。</w:t>
      </w:r>
    </w:p>
    <w:p w14:paraId="742E9003">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（3）为确保网上操作合法、有效和安全，请响应供应商确保在电子响应过程中能够对相关数据电文进行加密和使用电子签章，妥善保管CA数字证书并使用有效的CA数字证书参与整个征集活动。</w:t>
      </w:r>
    </w:p>
    <w:p w14:paraId="48CAB2F4">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广西政府采购云平台”平台将予以拒收。</w:t>
      </w:r>
    </w:p>
    <w:p w14:paraId="010F7276">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五、开启（首次响应文件开启时间）</w:t>
      </w:r>
    </w:p>
    <w:p w14:paraId="2574BD3F">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2025年9月22日9时30分</w:t>
      </w:r>
      <w:r>
        <w:rPr>
          <w:rFonts w:hint="eastAsia" w:ascii="宋体" w:hAnsi="宋体" w:eastAsia="宋体" w:cs="宋体"/>
          <w:color w:val="auto"/>
          <w:sz w:val="21"/>
          <w:szCs w:val="21"/>
          <w:highlight w:val="none"/>
        </w:rPr>
        <w:t>（北京时间）后</w:t>
      </w:r>
    </w:p>
    <w:p w14:paraId="10F1B0EB">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2.地点：广西政府采购云平台电子开标大厅</w:t>
      </w:r>
    </w:p>
    <w:p w14:paraId="7CC6354E">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bookmarkStart w:id="20" w:name="_Toc28359084"/>
      <w:bookmarkStart w:id="21" w:name="_Toc35393794"/>
      <w:bookmarkStart w:id="22" w:name="_Toc28359007"/>
      <w:bookmarkStart w:id="23" w:name="_Toc35393625"/>
      <w:r>
        <w:rPr>
          <w:rFonts w:hint="eastAsia" w:ascii="宋体" w:hAnsi="宋体" w:eastAsia="宋体" w:cs="宋体"/>
          <w:b/>
          <w:bCs/>
          <w:color w:val="auto"/>
          <w:sz w:val="21"/>
          <w:szCs w:val="21"/>
          <w:highlight w:val="none"/>
        </w:rPr>
        <w:t>六、公告期限</w:t>
      </w:r>
      <w:bookmarkEnd w:id="20"/>
      <w:bookmarkEnd w:id="21"/>
      <w:bookmarkEnd w:id="22"/>
      <w:bookmarkEnd w:id="23"/>
    </w:p>
    <w:p w14:paraId="19D7A3B9">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0094A4BF">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bookmarkStart w:id="24" w:name="_Toc35393795"/>
      <w:bookmarkStart w:id="25" w:name="_Toc35393626"/>
      <w:r>
        <w:rPr>
          <w:rFonts w:hint="eastAsia" w:ascii="宋体" w:hAnsi="宋体" w:eastAsia="宋体" w:cs="宋体"/>
          <w:b/>
          <w:bCs/>
          <w:color w:val="auto"/>
          <w:sz w:val="21"/>
          <w:szCs w:val="21"/>
          <w:highlight w:val="none"/>
        </w:rPr>
        <w:t>七、其他补充事宜</w:t>
      </w:r>
      <w:bookmarkEnd w:id="24"/>
      <w:bookmarkEnd w:id="25"/>
    </w:p>
    <w:p w14:paraId="1EDA8AC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1.磋商保证金：本项目不收取磋商保证金</w:t>
      </w:r>
    </w:p>
    <w:p w14:paraId="4E88BACF">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2.采购意向公开链接：</w:t>
      </w:r>
      <w:bookmarkStart w:id="26" w:name="_Hlk37429585"/>
      <w:r>
        <w:rPr>
          <w:rFonts w:hint="eastAsia" w:ascii="宋体" w:hAnsi="宋体" w:eastAsia="宋体" w:cs="宋体"/>
          <w:color w:val="auto"/>
          <w:kern w:val="0"/>
          <w:sz w:val="21"/>
          <w:szCs w:val="21"/>
          <w:highlight w:val="none"/>
        </w:rPr>
        <w:t>http://www.ccgp-guangxi.gov.cn/site/detail?parentId=66601&amp;articleId=CQoOVwvRtGddQ2RcdleNxQ==</w:t>
      </w:r>
    </w:p>
    <w:p w14:paraId="6ED72ED4">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bookmarkStart w:id="27" w:name="_Hlk37429595"/>
      <w:r>
        <w:rPr>
          <w:rFonts w:hint="eastAsia" w:ascii="宋体" w:hAnsi="宋体" w:eastAsia="宋体" w:cs="宋体"/>
          <w:color w:val="auto"/>
          <w:kern w:val="0"/>
          <w:sz w:val="21"/>
          <w:szCs w:val="21"/>
          <w:highlight w:val="none"/>
        </w:rPr>
        <w:t>网上查询地址：</w:t>
      </w:r>
      <w:bookmarkEnd w:id="26"/>
      <w:bookmarkEnd w:id="27"/>
      <w:bookmarkStart w:id="28" w:name="_Hlk37429674"/>
      <w:r>
        <w:rPr>
          <w:rFonts w:hint="eastAsia" w:ascii="宋体" w:hAnsi="宋体" w:eastAsia="宋体" w:cs="宋体"/>
          <w:color w:val="auto"/>
          <w:kern w:val="0"/>
          <w:sz w:val="21"/>
          <w:szCs w:val="21"/>
          <w:highlight w:val="none"/>
        </w:rPr>
        <w:t>http：//www.ccgp.gov.cn （中国政府采购网），http：//zfcg.gxzf.gov.cn （广西政府采购网），</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"http://ggzy.nanning.gov.cn"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sz w:val="21"/>
          <w:szCs w:val="21"/>
          <w:highlight w:val="none"/>
        </w:rPr>
        <w:t>http：//ggzy.nanning.gov.cn</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（全国公共资源交易平台（广西·南宁））</w:t>
      </w:r>
    </w:p>
    <w:p w14:paraId="62184A1A">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本项目需要落实的政府采购政策</w:t>
      </w:r>
    </w:p>
    <w:bookmarkEnd w:id="28"/>
    <w:p w14:paraId="2A731E6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2FADF661">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675A7AEA">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(3)强制采购节能产品</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优先采购节能产品、环境标志产品</w:t>
      </w:r>
      <w:r>
        <w:rPr>
          <w:rFonts w:hint="eastAsia" w:ascii="宋体" w:hAnsi="宋体" w:cs="宋体"/>
          <w:color w:val="auto"/>
          <w:kern w:val="0"/>
          <w:sz w:val="21"/>
          <w:szCs w:val="21"/>
          <w:highlight w:val="none"/>
          <w:lang w:eastAsia="zh-CN"/>
        </w:rPr>
        <w:t>。</w:t>
      </w:r>
    </w:p>
    <w:p w14:paraId="66663E9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14:paraId="063896A2">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p>
    <w:p w14:paraId="6BE01B63">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554191E6">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若对项目采购电子交易系统操作有疑问，可登录“广西政府采购云平台”（http：//www.gcy.zfcg.gxzf.gov.cn），点击右侧咨询小采，获取采小蜜智能服务管家帮助，或拨打广西政府采购云平台服务热线95763获取热线服务帮助。</w:t>
      </w:r>
    </w:p>
    <w:p w14:paraId="3E351299">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kern w:val="44"/>
          <w:sz w:val="21"/>
          <w:szCs w:val="21"/>
          <w:highlight w:val="none"/>
        </w:rPr>
        <w:t>八、凡对本次采购提出询问，请按以下方式联系</w:t>
      </w:r>
      <w:r>
        <w:rPr>
          <w:rFonts w:hint="eastAsia" w:ascii="宋体" w:hAnsi="宋体" w:eastAsia="宋体" w:cs="宋体"/>
          <w:b/>
          <w:color w:val="auto"/>
          <w:kern w:val="44"/>
          <w:sz w:val="21"/>
          <w:szCs w:val="21"/>
          <w:highlight w:val="none"/>
        </w:rPr>
        <w:tab/>
      </w:r>
    </w:p>
    <w:p w14:paraId="3731136D">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782D330C">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 称：</w:t>
      </w:r>
      <w:r>
        <w:rPr>
          <w:rFonts w:hint="eastAsia" w:ascii="宋体" w:hAnsi="宋体" w:eastAsia="宋体" w:cs="宋体"/>
          <w:color w:val="auto"/>
          <w:sz w:val="21"/>
          <w:szCs w:val="21"/>
          <w:highlight w:val="none"/>
          <w:u w:val="none"/>
          <w:lang w:eastAsia="zh-CN"/>
        </w:rPr>
        <w:t>南宁市农业农村局</w:t>
      </w:r>
    </w:p>
    <w:p w14:paraId="3147E559">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地址：</w:t>
      </w:r>
      <w:r>
        <w:rPr>
          <w:rFonts w:hint="eastAsia" w:ascii="宋体" w:hAnsi="宋体" w:eastAsia="宋体" w:cs="宋体"/>
          <w:color w:val="auto"/>
          <w:sz w:val="21"/>
          <w:szCs w:val="21"/>
          <w:highlight w:val="none"/>
          <w:u w:val="none"/>
          <w:lang w:val="en-US" w:eastAsia="zh-CN"/>
        </w:rPr>
        <w:t>南宁市青秀区嘉宾路1号</w:t>
      </w:r>
    </w:p>
    <w:p w14:paraId="05FB6B72">
      <w:pPr>
        <w:pStyle w:val="17"/>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u w:val="none"/>
        </w:rPr>
        <w:t>项目联系人：</w:t>
      </w:r>
      <w:r>
        <w:rPr>
          <w:rFonts w:hint="eastAsia" w:ascii="宋体" w:hAnsi="宋体" w:eastAsia="宋体" w:cs="宋体"/>
          <w:color w:val="auto"/>
          <w:kern w:val="2"/>
          <w:sz w:val="21"/>
          <w:szCs w:val="21"/>
          <w:highlight w:val="none"/>
          <w:u w:val="none"/>
          <w:lang w:val="en-US" w:eastAsia="zh-CN"/>
        </w:rPr>
        <w:t>周琼</w:t>
      </w:r>
    </w:p>
    <w:p w14:paraId="7BE677F7">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联系电话：0771-5539021</w:t>
      </w:r>
    </w:p>
    <w:p w14:paraId="210827D6">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2.采购代理机构信息</w:t>
      </w:r>
    </w:p>
    <w:p w14:paraId="347C12F4">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名 称：广西中启招标咨询有限公司</w:t>
      </w:r>
    </w:p>
    <w:p w14:paraId="77B3FD19">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地　址：</w:t>
      </w:r>
      <w:r>
        <w:rPr>
          <w:rFonts w:hint="eastAsia" w:ascii="宋体" w:hAnsi="宋体" w:eastAsia="宋体" w:cs="宋体"/>
          <w:color w:val="auto"/>
          <w:sz w:val="21"/>
          <w:szCs w:val="21"/>
          <w:highlight w:val="none"/>
          <w:u w:val="none"/>
          <w:lang w:eastAsia="zh-CN"/>
        </w:rPr>
        <w:t>广西南宁市那洪大道7号研祥智谷A1栋7楼</w:t>
      </w:r>
    </w:p>
    <w:p w14:paraId="7D88F990">
      <w:pPr>
        <w:pStyle w:val="17"/>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2"/>
          <w:sz w:val="21"/>
          <w:szCs w:val="21"/>
          <w:highlight w:val="none"/>
          <w:u w:val="none"/>
        </w:rPr>
        <w:t>项目联系人：</w:t>
      </w:r>
      <w:r>
        <w:rPr>
          <w:rFonts w:hint="eastAsia" w:ascii="宋体" w:hAnsi="宋体" w:eastAsia="宋体" w:cs="宋体"/>
          <w:bCs/>
          <w:color w:val="auto"/>
          <w:sz w:val="21"/>
          <w:szCs w:val="21"/>
          <w:highlight w:val="none"/>
          <w:u w:val="none"/>
          <w:lang w:val="en-US" w:eastAsia="zh-CN"/>
        </w:rPr>
        <w:t>梁煜</w:t>
      </w:r>
    </w:p>
    <w:p w14:paraId="602BD44B">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联系电话：</w:t>
      </w:r>
      <w:bookmarkStart w:id="29" w:name="PO_3000001868_PM033"/>
      <w:r>
        <w:rPr>
          <w:rFonts w:hint="eastAsia" w:ascii="宋体" w:hAnsi="宋体" w:eastAsia="宋体" w:cs="宋体"/>
          <w:b w:val="0"/>
          <w:bCs w:val="0"/>
          <w:color w:val="auto"/>
          <w:sz w:val="21"/>
          <w:szCs w:val="21"/>
          <w:highlight w:val="none"/>
          <w:u w:val="none"/>
        </w:rPr>
        <w:t xml:space="preserve"> 0771-</w:t>
      </w:r>
      <w:bookmarkEnd w:id="29"/>
      <w:r>
        <w:rPr>
          <w:rFonts w:hint="eastAsia" w:ascii="宋体" w:hAnsi="宋体" w:eastAsia="宋体" w:cs="宋体"/>
          <w:b w:val="0"/>
          <w:bCs w:val="0"/>
          <w:color w:val="auto"/>
          <w:sz w:val="21"/>
          <w:szCs w:val="21"/>
          <w:highlight w:val="none"/>
          <w:u w:val="none"/>
        </w:rPr>
        <w:t>3154419</w:t>
      </w:r>
    </w:p>
    <w:p w14:paraId="2D813AA5">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kern w:val="0"/>
          <w:sz w:val="21"/>
          <w:szCs w:val="21"/>
          <w:highlight w:val="none"/>
        </w:rPr>
      </w:pPr>
    </w:p>
    <w:p w14:paraId="76FAB27B">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附件：1.CA证书申请方式及操作指南下载地址（现场申请方式见网址：</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"http://zfcg.gxzf.gov.cn/site/detail?categoryCode=OfficeService&amp;parentId=66479&amp;articleId=zCtL+4pUysY4AIiYMizMmA=="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http://zfcg.gxzf.gov.cn/site/detail?categoryCode=OfficeService&amp;parentId=66479&amp;articleId=zCtL+4pUysY4AIiYMizMmA==</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 xml:space="preserve"> 或 </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"http://www.ccgp-guangxi.gov.cn/site/detail?parentId=66479&amp;articleId=ADDLz8xNWAsFqeEex4Tk1Q=="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http://www.ccgp-guangxi.gov.cn/site/detail?parentId=66479&amp;articleId=ADDLz8xNWAsFqeEex4Tk1Q==</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；网上申请方式见网址：http://nncz.nanning.gov.cn/xzzq/P020210809433850125124.pdf）。</w:t>
      </w:r>
    </w:p>
    <w:p w14:paraId="5644D60B">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2.电子投标文件制作与投送教程（http://nncz.nanning.gov.cn/xzzq/P020211022322980388933.docx）。</w:t>
      </w:r>
    </w:p>
    <w:p w14:paraId="686CE8B4">
      <w:pPr>
        <w:pStyle w:val="11"/>
        <w:keepNext w:val="0"/>
        <w:keepLines w:val="0"/>
        <w:pageBreakBefore w:val="0"/>
        <w:widowControl w:val="0"/>
        <w:kinsoku/>
        <w:overflowPunct/>
        <w:topLinePunct w:val="0"/>
        <w:autoSpaceDE/>
        <w:autoSpaceDN/>
        <w:bidi w:val="0"/>
        <w:adjustRightInd/>
        <w:spacing w:line="400" w:lineRule="exact"/>
        <w:ind w:left="0" w:leftChars="0" w:firstLine="420" w:firstLineChars="20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广西中启招标咨询有限公司</w:t>
      </w:r>
    </w:p>
    <w:p w14:paraId="26F71EBF">
      <w:pPr>
        <w:keepNext w:val="0"/>
        <w:keepLines w:val="0"/>
        <w:pageBreakBefore w:val="0"/>
        <w:widowControl w:val="0"/>
        <w:kinsoku/>
        <w:overflowPunct/>
        <w:topLinePunct w:val="0"/>
        <w:autoSpaceDE/>
        <w:autoSpaceDN/>
        <w:bidi w:val="0"/>
        <w:adjustRightInd/>
        <w:spacing w:line="400" w:lineRule="exact"/>
        <w:ind w:left="0" w:leftChars="0" w:firstLine="42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w:t>
      </w:r>
    </w:p>
    <w:p w14:paraId="480DEEDD">
      <w:pPr>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rPr>
        <w:br w:type="page"/>
      </w:r>
    </w:p>
    <w:p w14:paraId="22A75C79">
      <w:pPr>
        <w:pStyle w:val="3"/>
        <w:spacing w:before="0" w:after="0" w:line="240" w:lineRule="auto"/>
        <w:jc w:val="center"/>
        <w:rPr>
          <w:rFonts w:hint="eastAsia" w:ascii="宋体" w:hAnsi="宋体" w:eastAsia="宋体" w:cs="宋体"/>
          <w:bCs w:val="0"/>
          <w:color w:val="auto"/>
          <w:sz w:val="32"/>
          <w:szCs w:val="32"/>
          <w:highlight w:val="none"/>
        </w:rPr>
        <w:sectPr>
          <w:footerReference r:id="rId8" w:type="default"/>
          <w:pgSz w:w="11906" w:h="16838"/>
          <w:pgMar w:top="1247" w:right="1417" w:bottom="1247" w:left="1417" w:header="720" w:footer="720" w:gutter="0"/>
          <w:pgNumType w:fmt="decimal" w:start="1"/>
          <w:cols w:space="720" w:num="1"/>
          <w:docGrid w:type="lines" w:linePitch="331" w:charSpace="0"/>
        </w:sectPr>
      </w:pPr>
      <w:bookmarkStart w:id="30" w:name="_Toc3843"/>
    </w:p>
    <w:p w14:paraId="69DB6E12">
      <w:pPr>
        <w:pStyle w:val="3"/>
        <w:spacing w:before="0" w:after="0" w:line="240" w:lineRule="auto"/>
        <w:jc w:val="center"/>
        <w:rPr>
          <w:rFonts w:hint="eastAsia" w:ascii="宋体" w:hAnsi="宋体" w:eastAsia="宋体" w:cs="宋体"/>
          <w:color w:val="auto"/>
          <w:highlight w:val="none"/>
          <w:lang w:eastAsia="zh-CN"/>
        </w:rPr>
      </w:pPr>
      <w:r>
        <w:rPr>
          <w:rFonts w:hint="eastAsia" w:ascii="宋体" w:hAnsi="宋体" w:eastAsia="宋体" w:cs="宋体"/>
          <w:bCs w:val="0"/>
          <w:color w:val="auto"/>
          <w:sz w:val="32"/>
          <w:szCs w:val="32"/>
          <w:highlight w:val="none"/>
        </w:rPr>
        <w:t>第二章 采购需求</w:t>
      </w:r>
      <w:bookmarkEnd w:id="30"/>
    </w:p>
    <w:p w14:paraId="7F27016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1BA1DA89">
      <w:pPr>
        <w:keepNext w:val="0"/>
        <w:keepLines w:val="0"/>
        <w:pageBreakBefore w:val="0"/>
        <w:widowControl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1.为落实政府采购政策需满足的要求</w:t>
      </w:r>
      <w:r>
        <w:rPr>
          <w:rFonts w:hint="eastAsia" w:ascii="宋体" w:hAnsi="宋体" w:cs="宋体"/>
          <w:color w:val="auto"/>
          <w:highlight w:val="none"/>
          <w:lang w:eastAsia="zh-CN"/>
        </w:rPr>
        <w:t>：</w:t>
      </w:r>
    </w:p>
    <w:p w14:paraId="1F6F60DA">
      <w:pPr>
        <w:keepNext w:val="0"/>
        <w:keepLines w:val="0"/>
        <w:pageBreakBefore w:val="0"/>
        <w:widowControl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所称中小企业必须符合《政府采购促进中小企业发展管理办法》（财库〔2020〕46号）的规定。</w:t>
      </w:r>
    </w:p>
    <w:p w14:paraId="6F9521DE">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3），</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的投标货物必须使用政府强制采购的节能产品，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必须在</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文件中提供所投标产品的节能产品认证证书复印件（加盖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电子公章），否则</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文件作无效处理。如本项目包含的货物属于品目清单内非标注“★”的产品时，应优先采购，具体详见“第四章 评标方法和评标标准”。</w:t>
      </w:r>
    </w:p>
    <w:p w14:paraId="2D84A239">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中已经指明不满足则</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无效的条款，或者不能负偏离的条款，或者采购需求中带“▲”的条款。</w:t>
      </w:r>
    </w:p>
    <w:p w14:paraId="072A326B">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rPr>
        <w:t>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投标产品存在侵犯他人的知识产权或者专利成果行为的，应承担相应法律责任。</w:t>
      </w:r>
    </w:p>
    <w:tbl>
      <w:tblPr>
        <w:tblStyle w:val="26"/>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389"/>
        <w:gridCol w:w="892"/>
        <w:gridCol w:w="881"/>
        <w:gridCol w:w="819"/>
        <w:gridCol w:w="4970"/>
        <w:gridCol w:w="1159"/>
      </w:tblGrid>
      <w:tr w14:paraId="2143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3" w:type="dxa"/>
            <w:gridSpan w:val="7"/>
            <w:noWrap w:val="0"/>
            <w:vAlign w:val="center"/>
          </w:tcPr>
          <w:p w14:paraId="391C10A3">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服务需求一览表</w:t>
            </w:r>
          </w:p>
        </w:tc>
      </w:tr>
      <w:tr w14:paraId="09E5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3" w:type="dxa"/>
            <w:vMerge w:val="restart"/>
            <w:noWrap w:val="0"/>
            <w:vAlign w:val="center"/>
          </w:tcPr>
          <w:p w14:paraId="1AFF99BB">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p w14:paraId="455EABA8">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p w14:paraId="6F156385">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p w14:paraId="6A31B4BC">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p w14:paraId="7AB2AB3C">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p w14:paraId="00196AB1">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p w14:paraId="1BD95B79">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采购清单及服务参数</w:t>
            </w:r>
          </w:p>
        </w:tc>
        <w:tc>
          <w:tcPr>
            <w:tcW w:w="389" w:type="dxa"/>
            <w:noWrap w:val="0"/>
            <w:vAlign w:val="center"/>
          </w:tcPr>
          <w:p w14:paraId="223EAF47">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分标号</w:t>
            </w:r>
          </w:p>
        </w:tc>
        <w:tc>
          <w:tcPr>
            <w:tcW w:w="892" w:type="dxa"/>
            <w:noWrap w:val="0"/>
            <w:vAlign w:val="center"/>
          </w:tcPr>
          <w:p w14:paraId="33798640">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采购服务标的名称</w:t>
            </w:r>
          </w:p>
        </w:tc>
        <w:tc>
          <w:tcPr>
            <w:tcW w:w="881" w:type="dxa"/>
            <w:noWrap w:val="0"/>
            <w:vAlign w:val="center"/>
          </w:tcPr>
          <w:p w14:paraId="7CA2ABD6">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数量及单位</w:t>
            </w:r>
          </w:p>
        </w:tc>
        <w:tc>
          <w:tcPr>
            <w:tcW w:w="819" w:type="dxa"/>
            <w:noWrap w:val="0"/>
            <w:vAlign w:val="center"/>
          </w:tcPr>
          <w:p w14:paraId="3E3E84A9">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单价上限价（元/批次）</w:t>
            </w:r>
          </w:p>
        </w:tc>
        <w:tc>
          <w:tcPr>
            <w:tcW w:w="4970" w:type="dxa"/>
            <w:noWrap w:val="0"/>
            <w:vAlign w:val="center"/>
          </w:tcPr>
          <w:p w14:paraId="67C7ED6B">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服务内容</w:t>
            </w:r>
          </w:p>
        </w:tc>
        <w:tc>
          <w:tcPr>
            <w:tcW w:w="1159" w:type="dxa"/>
            <w:noWrap w:val="0"/>
            <w:vAlign w:val="center"/>
          </w:tcPr>
          <w:p w14:paraId="1588C7FC">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中小企业划分标准所属行业名称</w:t>
            </w:r>
            <w:r>
              <w:rPr>
                <w:rFonts w:hint="eastAsia" w:ascii="宋体" w:hAnsi="宋体" w:eastAsia="宋体" w:cs="宋体"/>
                <w:color w:val="auto"/>
                <w:sz w:val="21"/>
                <w:szCs w:val="21"/>
              </w:rPr>
              <w:t>（行业名称及划分见本章附件2）</w:t>
            </w:r>
          </w:p>
        </w:tc>
      </w:tr>
      <w:tr w14:paraId="5163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3" w:type="dxa"/>
            <w:vMerge w:val="continue"/>
            <w:noWrap w:val="0"/>
            <w:vAlign w:val="center"/>
          </w:tcPr>
          <w:p w14:paraId="3B805187">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tc>
        <w:tc>
          <w:tcPr>
            <w:tcW w:w="389" w:type="dxa"/>
            <w:shd w:val="clear" w:color="auto" w:fill="auto"/>
            <w:noWrap w:val="0"/>
            <w:vAlign w:val="center"/>
          </w:tcPr>
          <w:p w14:paraId="1D54C319">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892" w:type="dxa"/>
            <w:shd w:val="clear" w:color="auto" w:fill="auto"/>
            <w:noWrap w:val="0"/>
            <w:vAlign w:val="center"/>
          </w:tcPr>
          <w:p w14:paraId="7285F514">
            <w:pPr>
              <w:pageBreakBefore w:val="0"/>
              <w:kinsoku/>
              <w:wordWrap/>
              <w:overflowPunct/>
              <w:topLinePunct w:val="0"/>
              <w:autoSpaceDN/>
              <w:bidi w:val="0"/>
              <w:spacing w:line="400" w:lineRule="exact"/>
              <w:ind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完成全市重点农产品专项抽检不少于</w:t>
            </w:r>
            <w:r>
              <w:rPr>
                <w:rFonts w:hint="eastAsia" w:ascii="宋体" w:hAnsi="宋体" w:eastAsia="宋体" w:cs="宋体"/>
                <w:color w:val="auto"/>
                <w:sz w:val="21"/>
                <w:szCs w:val="21"/>
                <w:lang w:val="en-US" w:eastAsia="zh-CN"/>
              </w:rPr>
              <w:t>2359批次</w:t>
            </w:r>
          </w:p>
          <w:p w14:paraId="6FEE4517">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p>
        </w:tc>
        <w:tc>
          <w:tcPr>
            <w:tcW w:w="881" w:type="dxa"/>
            <w:shd w:val="clear" w:color="auto" w:fill="auto"/>
            <w:noWrap w:val="0"/>
            <w:vAlign w:val="center"/>
          </w:tcPr>
          <w:p w14:paraId="46C9D67D">
            <w:pPr>
              <w:pageBreakBefore w:val="0"/>
              <w:kinsoku/>
              <w:wordWrap/>
              <w:overflowPunct/>
              <w:topLinePunct w:val="0"/>
              <w:autoSpaceDN/>
              <w:bidi w:val="0"/>
              <w:snapToGrid w:val="0"/>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2359</w:t>
            </w:r>
            <w:r>
              <w:rPr>
                <w:rFonts w:hint="eastAsia" w:ascii="宋体" w:hAnsi="宋体" w:eastAsia="宋体" w:cs="宋体"/>
                <w:color w:val="auto"/>
                <w:sz w:val="21"/>
                <w:szCs w:val="21"/>
                <w:highlight w:val="none"/>
                <w:lang w:val="en-US" w:eastAsia="zh-CN"/>
              </w:rPr>
              <w:t>批次</w:t>
            </w:r>
          </w:p>
          <w:p w14:paraId="75F9755E">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p>
        </w:tc>
        <w:tc>
          <w:tcPr>
            <w:tcW w:w="819" w:type="dxa"/>
            <w:shd w:val="clear" w:color="auto" w:fill="auto"/>
            <w:noWrap w:val="0"/>
            <w:vAlign w:val="center"/>
          </w:tcPr>
          <w:p w14:paraId="54EC16F4">
            <w:pPr>
              <w:pageBreakBefore w:val="0"/>
              <w:kinsoku/>
              <w:wordWrap/>
              <w:overflowPunct/>
              <w:topLinePunct w:val="0"/>
              <w:autoSpaceDE w:val="0"/>
              <w:autoSpaceDN/>
              <w:bidi w:val="0"/>
              <w:spacing w:line="400" w:lineRule="exact"/>
              <w:ind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800</w:t>
            </w:r>
            <w:r>
              <w:rPr>
                <w:rFonts w:hint="eastAsia" w:ascii="宋体" w:hAnsi="宋体" w:cs="宋体"/>
                <w:color w:val="auto"/>
                <w:sz w:val="21"/>
                <w:szCs w:val="21"/>
                <w:lang w:val="en-US" w:eastAsia="zh-CN"/>
              </w:rPr>
              <w:t>.00</w:t>
            </w:r>
          </w:p>
          <w:p w14:paraId="34AE8F3E">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p>
        </w:tc>
        <w:tc>
          <w:tcPr>
            <w:tcW w:w="4970" w:type="dxa"/>
            <w:shd w:val="clear" w:color="auto" w:fill="auto"/>
            <w:noWrap w:val="0"/>
            <w:vAlign w:val="center"/>
          </w:tcPr>
          <w:p w14:paraId="014FB019">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、检测项目</w:t>
            </w:r>
            <w:r>
              <w:rPr>
                <w:rFonts w:hint="eastAsia" w:ascii="宋体" w:hAnsi="宋体" w:cs="宋体"/>
                <w:b/>
                <w:bCs/>
                <w:color w:val="auto"/>
                <w:sz w:val="21"/>
                <w:szCs w:val="21"/>
                <w:highlight w:val="none"/>
                <w:lang w:eastAsia="zh-CN"/>
              </w:rPr>
              <w:t>：</w:t>
            </w:r>
          </w:p>
          <w:p w14:paraId="2273E276">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水产品检测项目：氯霉素、孔雀石绿、硝基呋喃类代谢物、洛美沙星、培氟沙星、诺氟沙星、氧氟沙星、恩诺沙星、磺胺甲基异恶唑。</w:t>
            </w:r>
          </w:p>
          <w:p w14:paraId="486F4130">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畜牧产品检测项目：禽肉：硝基呋喃类(包括代谢物AOZ、AMOZ、AHD、SEM)、氯霉素、氧氟沙星、培氟沙星、诺氟沙星、洛美沙星、金刚烷胺、恩诺沙星</w:t>
            </w:r>
            <w:r>
              <w:rPr>
                <w:rFonts w:hint="eastAsia" w:ascii="宋体" w:hAnsi="宋体" w:cs="宋体"/>
                <w:color w:val="auto"/>
                <w:sz w:val="21"/>
                <w:szCs w:val="21"/>
                <w:highlight w:val="none"/>
                <w:lang w:eastAsia="zh-CN"/>
              </w:rPr>
              <w:t>、其中禽肉增加检测噻菌灵、</w:t>
            </w:r>
            <w:r>
              <w:rPr>
                <w:rFonts w:hint="eastAsia" w:ascii="宋体" w:hAnsi="宋体" w:cs="宋体"/>
                <w:color w:val="auto"/>
                <w:sz w:val="21"/>
                <w:szCs w:val="21"/>
                <w:highlight w:val="none"/>
                <w:lang w:val="en-US" w:eastAsia="zh-CN"/>
              </w:rPr>
              <w:t>咪鲜胺和咪鲜胺锰盐、乙烯利。</w:t>
            </w:r>
          </w:p>
          <w:p w14:paraId="3729D5FD">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禽蛋：磺胺类、氟喹诺酮类、多西环素、硝基呋喃类代谢物、氟苯尼考、氯霉素、尼卡巴嗪残留标志物、阿莫西林</w:t>
            </w:r>
            <w:r>
              <w:rPr>
                <w:rFonts w:hint="eastAsia" w:ascii="宋体" w:hAnsi="宋体" w:cs="宋体"/>
                <w:color w:val="auto"/>
                <w:sz w:val="21"/>
                <w:szCs w:val="21"/>
                <w:highlight w:val="none"/>
                <w:lang w:eastAsia="zh-CN"/>
              </w:rPr>
              <w:t>、噻菌灵、</w:t>
            </w:r>
            <w:r>
              <w:rPr>
                <w:rFonts w:hint="eastAsia" w:ascii="宋体" w:hAnsi="宋体" w:cs="宋体"/>
                <w:color w:val="auto"/>
                <w:sz w:val="21"/>
                <w:szCs w:val="21"/>
                <w:highlight w:val="none"/>
                <w:lang w:val="en-US" w:eastAsia="zh-CN"/>
              </w:rPr>
              <w:t>咪鲜胺和咪鲜胺锰盐、乙烯利。</w:t>
            </w:r>
          </w:p>
          <w:p w14:paraId="2565DAF0">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畜肉：盐酸克伦特罗、莱克多巴胺、沙丁胺醇。</w:t>
            </w:r>
          </w:p>
          <w:p w14:paraId="487C96F5">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牛奶：土霉素、金霉素、四环素、恩诺沙星、诺氟沙星、达氟沙星（单诺沙星）。</w:t>
            </w:r>
          </w:p>
          <w:p w14:paraId="7ADBE0A9">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种植业产品检测项目：</w:t>
            </w:r>
          </w:p>
          <w:p w14:paraId="119203DF">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6.1蔬菜类样品监测项目为甲胺磷、乙酰甲胺磷、甲拌磷、氧乐果、毒死蜱、三唑磷、水胺硫磷、治螟磷、乐果、甲基异柳磷、联苯菊酯、氯氟氰菊酯、氯氰菊酯、甲氰菊酯、三唑酮、百菌清、腐霉利、丙溴磷、多菌灵、氟虫腈、啶虫脒、苯醚甲环唑、阿维菌素、甲氨基阿维菌素苯甲酸盐、氟啶脲、灭蝇胺、克百威、噻虫嗪、甲霜灵、霜霉威、吡唑醚菌酯、吡虫啉、呋虫胺、虱螨脲、倍硫磷、抑霉唑。                                                                             </w:t>
            </w:r>
            <w:r>
              <w:rPr>
                <w:rFonts w:hint="eastAsia" w:ascii="宋体" w:hAnsi="宋体" w:cs="宋体"/>
                <w:color w:val="auto"/>
                <w:sz w:val="21"/>
                <w:szCs w:val="21"/>
                <w:highlight w:val="none"/>
                <w:lang w:val="en-US" w:eastAsia="zh-CN"/>
              </w:rPr>
              <w:t xml:space="preserve">    </w:t>
            </w:r>
          </w:p>
          <w:p w14:paraId="7951A7F3">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水果类样品监测项目为甲胺磷、乙酰甲胺磷、甲拌磷、氧乐果、毒死蜱、敌敌畏、三唑磷、水胺硫磷、丙溴磷、乐果、甲基异柳磷、氯氰菊酯、甲氰菊酯、氯氟氰菊酯、联苯菊酯、异菌脲、腐霉利、克百威、涕灭威、阿维菌素、甲氨基阿维菌素苯甲酸盐、啶虫脒、烯酰吗啉、吡唑醚菌酯、乙螨唑、嘧菌酯、噻虫胺、噻虫嗪、丙环唑、氟虫腈、苯醚甲环唑、倍硫磷、抑霉唑、咪鲜胺。</w:t>
            </w:r>
          </w:p>
          <w:p w14:paraId="236A7076">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6.3</w:t>
            </w:r>
            <w:r>
              <w:rPr>
                <w:rFonts w:hint="eastAsia" w:ascii="宋体" w:hAnsi="宋体" w:cs="宋体"/>
                <w:color w:val="auto"/>
                <w:sz w:val="21"/>
                <w:szCs w:val="21"/>
                <w:highlight w:val="none"/>
                <w:lang w:eastAsia="zh-CN"/>
              </w:rPr>
              <w:t>谷物类（水稻、玉米、花生）：</w:t>
            </w:r>
            <w:r>
              <w:rPr>
                <w:rFonts w:hint="eastAsia" w:ascii="宋体" w:hAnsi="宋体" w:cs="宋体"/>
                <w:color w:val="auto"/>
                <w:sz w:val="21"/>
                <w:szCs w:val="21"/>
                <w:highlight w:val="none"/>
                <w:lang w:val="en-US" w:eastAsia="zh-CN"/>
              </w:rPr>
              <w:t>镉、铅、汞、无机砷、黄曲霉毒素B1，涕灭威（含涕灭威砜、涕灭威亚砜）、氧乐果、克百威（含3—羟基克百威）、灭多威、三唑磷、毒死蜱、乐果、稻瘟灵、氯虫苯甲酰胺、戊唑醇、啶虫脒、吡虫啉、噻虫胺、溴氰菊酯。</w:t>
            </w:r>
          </w:p>
        </w:tc>
        <w:tc>
          <w:tcPr>
            <w:tcW w:w="1159" w:type="dxa"/>
            <w:shd w:val="clear" w:color="auto" w:fill="auto"/>
            <w:noWrap w:val="0"/>
            <w:vAlign w:val="center"/>
          </w:tcPr>
          <w:p w14:paraId="6535977F">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农、林、牧、渔</w:t>
            </w:r>
          </w:p>
          <w:p w14:paraId="23F00771">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p>
        </w:tc>
      </w:tr>
      <w:tr w14:paraId="0CAF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3" w:type="dxa"/>
            <w:vMerge w:val="continue"/>
            <w:noWrap w:val="0"/>
            <w:vAlign w:val="center"/>
          </w:tcPr>
          <w:p w14:paraId="55A7C285">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tc>
        <w:tc>
          <w:tcPr>
            <w:tcW w:w="389" w:type="dxa"/>
            <w:shd w:val="clear" w:color="auto" w:fill="auto"/>
            <w:noWrap w:val="0"/>
            <w:vAlign w:val="center"/>
          </w:tcPr>
          <w:p w14:paraId="6EFE267A">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p>
        </w:tc>
        <w:tc>
          <w:tcPr>
            <w:tcW w:w="892" w:type="dxa"/>
            <w:shd w:val="clear" w:color="auto" w:fill="auto"/>
            <w:noWrap w:val="0"/>
            <w:vAlign w:val="center"/>
          </w:tcPr>
          <w:p w14:paraId="2D4116F7">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完成全市种植业运输车环节抽检</w:t>
            </w:r>
            <w:r>
              <w:rPr>
                <w:rFonts w:hint="eastAsia" w:ascii="宋体" w:hAnsi="宋体" w:eastAsia="宋体" w:cs="宋体"/>
                <w:color w:val="auto"/>
                <w:sz w:val="21"/>
                <w:szCs w:val="21"/>
                <w:lang w:val="en-US" w:eastAsia="zh-CN"/>
              </w:rPr>
              <w:t>627批次</w:t>
            </w:r>
          </w:p>
        </w:tc>
        <w:tc>
          <w:tcPr>
            <w:tcW w:w="881" w:type="dxa"/>
            <w:shd w:val="clear" w:color="auto" w:fill="auto"/>
            <w:noWrap w:val="0"/>
            <w:vAlign w:val="center"/>
          </w:tcPr>
          <w:p w14:paraId="06C023DE">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批次</w:t>
            </w:r>
          </w:p>
        </w:tc>
        <w:tc>
          <w:tcPr>
            <w:tcW w:w="819" w:type="dxa"/>
            <w:shd w:val="clear" w:color="auto" w:fill="auto"/>
            <w:noWrap w:val="0"/>
            <w:vAlign w:val="center"/>
          </w:tcPr>
          <w:p w14:paraId="2696D8CE">
            <w:pPr>
              <w:pageBreakBefore w:val="0"/>
              <w:kinsoku/>
              <w:wordWrap/>
              <w:overflowPunct/>
              <w:topLinePunct w:val="0"/>
              <w:autoSpaceDE w:val="0"/>
              <w:autoSpaceDN/>
              <w:bidi w:val="0"/>
              <w:spacing w:line="400" w:lineRule="exact"/>
              <w:ind w:right="0" w:right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800</w:t>
            </w:r>
            <w:r>
              <w:rPr>
                <w:rFonts w:hint="eastAsia" w:ascii="宋体" w:hAnsi="宋体" w:cs="宋体"/>
                <w:color w:val="auto"/>
                <w:sz w:val="21"/>
                <w:szCs w:val="21"/>
                <w:lang w:val="en-US" w:eastAsia="zh-CN"/>
              </w:rPr>
              <w:t>.00</w:t>
            </w:r>
          </w:p>
        </w:tc>
        <w:tc>
          <w:tcPr>
            <w:tcW w:w="4970" w:type="dxa"/>
            <w:shd w:val="clear" w:color="auto" w:fill="auto"/>
            <w:noWrap w:val="0"/>
            <w:vAlign w:val="center"/>
          </w:tcPr>
          <w:p w14:paraId="53E5E5E4">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、检测项目</w:t>
            </w:r>
            <w:r>
              <w:rPr>
                <w:rFonts w:hint="eastAsia" w:ascii="宋体" w:hAnsi="宋体" w:cs="宋体"/>
                <w:b/>
                <w:bCs/>
                <w:color w:val="auto"/>
                <w:sz w:val="21"/>
                <w:szCs w:val="21"/>
                <w:highlight w:val="none"/>
                <w:lang w:eastAsia="zh-CN"/>
              </w:rPr>
              <w:t>：</w:t>
            </w:r>
          </w:p>
          <w:p w14:paraId="2381E6D0">
            <w:pPr>
              <w:keepNext w:val="0"/>
              <w:keepLines w:val="0"/>
              <w:pageBreakBefore w:val="0"/>
              <w:kinsoku/>
              <w:wordWrap/>
              <w:overflowPunct/>
              <w:topLinePunct w:val="0"/>
              <w:autoSpaceDE w:val="0"/>
              <w:autoSpaceDN/>
              <w:bidi w:val="0"/>
              <w:adjustRightInd/>
              <w:snapToGrid/>
              <w:spacing w:line="400" w:lineRule="exact"/>
              <w:ind w:right="0" w:rightChars="0" w:firstLine="420" w:firstLineChars="200"/>
              <w:textAlignment w:val="auto"/>
              <w:outlineLvl w:val="1"/>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蔬菜、水果、食用菌样品监测项目为甲胺磷</w:t>
            </w:r>
            <w:r>
              <w:rPr>
                <w:rFonts w:hint="eastAsia" w:ascii="宋体" w:hAnsi="宋体" w:eastAsia="宋体" w:cs="宋体"/>
                <w:b w:val="0"/>
                <w:bCs w:val="0"/>
                <w:color w:val="auto"/>
                <w:sz w:val="21"/>
                <w:szCs w:val="21"/>
                <w:highlight w:val="none"/>
              </w:rPr>
              <w:t>、对硫磷</w:t>
            </w:r>
            <w:r>
              <w:rPr>
                <w:rFonts w:hint="eastAsia" w:ascii="宋体" w:hAnsi="宋体" w:eastAsia="宋体" w:cs="宋体"/>
                <w:b w:val="0"/>
                <w:bCs w:val="0"/>
                <w:color w:val="auto"/>
                <w:sz w:val="21"/>
                <w:szCs w:val="21"/>
              </w:rPr>
              <w:t>、甲基对硫磷、三氯杀螨醇、甲拌磷、水胺硫磷、乙酰甲胺磷、氧乐果、甲基异柳磷、毒死蜱、特丁硫磷、三唑磷、治螟磷、乐果、硫环磷、杀螟硫磷、氯唑磷、内吸磷、克百威、灭多威、涕灭威、氟虫腈、敌敌畏、丙溴磷、马拉硫磷、亚胺硫磷、倍硫磷、辛硫磷、联苯菊酯、氯氟氰菊酯、氟氯氰菊酯、氯氰菊酯、甲氰菊酯、溴氰菊酯、氯菊酯、三唑酮、百菌清</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腐霉利、乙烯菌核利、五氯硝基苯、异菌脲、戊唑醇、醚菌酯、二甲戊灵、氯吡脲、除虫脲、灭幼脲、氟啶脲、吡虫啉、多菌灵、多效唑、啶虫脒、哒螨灵、苯醚甲环唑、阿维菌素、甲氨基阿维菌素苯甲酸盐、虫螨腈、灭蝇胺</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噻虫嗪、噻虫胺、甲霜灵、霜霉威、吡唑醚菌酯、嘧霉胺、呋虫胺、虱螨脲、嘧菌酯、抑霉唑、氯虫苯甲酰胺、虫酰肼</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烯酰吗啉、咪鲜胺、乙基多杀菌素、丙环唑、多杀霉素、噻苯隆、乙酰甲硫磷</w:t>
            </w:r>
            <w:r>
              <w:rPr>
                <w:rFonts w:hint="eastAsia" w:ascii="宋体" w:hAnsi="宋体" w:cs="宋体"/>
                <w:b w:val="0"/>
                <w:bCs w:val="0"/>
                <w:color w:val="auto"/>
                <w:sz w:val="21"/>
                <w:szCs w:val="21"/>
                <w:lang w:eastAsia="zh-CN"/>
              </w:rPr>
              <w:t>。</w:t>
            </w:r>
          </w:p>
          <w:p w14:paraId="384B81DD">
            <w:pPr>
              <w:keepNext w:val="0"/>
              <w:keepLines w:val="0"/>
              <w:pageBreakBefore w:val="0"/>
              <w:widowControl/>
              <w:kinsoku/>
              <w:wordWrap/>
              <w:overflowPunct/>
              <w:topLinePunct w:val="0"/>
              <w:autoSpaceDE w:val="0"/>
              <w:autoSpaceDN/>
              <w:bidi w:val="0"/>
              <w:adjustRightInd/>
              <w:snapToGrid/>
              <w:spacing w:line="400" w:lineRule="exact"/>
              <w:ind w:right="0" w:rightChars="0" w:firstLine="420" w:firstLineChars="200"/>
              <w:jc w:val="left"/>
              <w:textAlignment w:val="auto"/>
              <w:outlineLvl w:val="1"/>
              <w:rPr>
                <w:rFonts w:hint="eastAsia" w:ascii="宋体" w:hAnsi="宋体" w:eastAsia="宋体" w:cs="宋体"/>
                <w:color w:val="auto"/>
                <w:kern w:val="2"/>
                <w:sz w:val="21"/>
                <w:szCs w:val="21"/>
                <w:lang w:val="en-US" w:eastAsia="zh-CN" w:bidi="ar-SA"/>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茶叶样品监测项目为甲胺磷、三氯杀螨醇、氰戊菊酯、乙酰甲胺磷、灭多威、毒死蜱、三唑磷、联苯菊酯、氯氟氰菊酯、氟氯氰菊酯、氯氰菊酯、甲氰菊酯、溴氰菊酯、氯菊酯、杀螟硫磷、吡虫啉、多菌灵</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茚虫威、噻嗪酮、哒螨灵、啶虫脒、苯醚甲环唑。</w:t>
            </w:r>
          </w:p>
        </w:tc>
        <w:tc>
          <w:tcPr>
            <w:tcW w:w="1159" w:type="dxa"/>
            <w:shd w:val="clear" w:color="auto" w:fill="auto"/>
            <w:noWrap w:val="0"/>
            <w:vAlign w:val="center"/>
          </w:tcPr>
          <w:p w14:paraId="35120C6A">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农、林、牧、渔</w:t>
            </w:r>
          </w:p>
        </w:tc>
      </w:tr>
      <w:tr w14:paraId="6437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3" w:type="dxa"/>
            <w:vMerge w:val="continue"/>
            <w:noWrap w:val="0"/>
            <w:vAlign w:val="center"/>
          </w:tcPr>
          <w:p w14:paraId="54E3C57F">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tc>
        <w:tc>
          <w:tcPr>
            <w:tcW w:w="7951" w:type="dxa"/>
            <w:gridSpan w:val="5"/>
            <w:shd w:val="clear" w:color="auto" w:fill="auto"/>
            <w:noWrap w:val="0"/>
            <w:vAlign w:val="center"/>
          </w:tcPr>
          <w:p w14:paraId="55935C77">
            <w:pPr>
              <w:keepNext/>
              <w:keepLines/>
              <w:pageBreakBefore w:val="0"/>
              <w:kinsoku/>
              <w:wordWrap/>
              <w:overflowPunct/>
              <w:topLinePunct w:val="0"/>
              <w:autoSpaceDE w:val="0"/>
              <w:autoSpaceDN/>
              <w:bidi w:val="0"/>
              <w:spacing w:line="400" w:lineRule="exact"/>
              <w:ind w:right="0" w:rightChars="0" w:firstLine="422" w:firstLineChars="200"/>
              <w:textAlignment w:val="auto"/>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二、服务要求</w:t>
            </w:r>
          </w:p>
          <w:p w14:paraId="43BE0A12">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主要服务要求</w:t>
            </w:r>
          </w:p>
          <w:p w14:paraId="4B2E47A4">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1.1样品检测过程要求严格进行实验室质量控制，并在</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中提供具体的质量控制实施方案。</w:t>
            </w:r>
          </w:p>
          <w:p w14:paraId="53A9A043">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1.2按照采购人要求进行抽样、样品制备和检测，提交检测报告和原始记录及检测结果汇总表（纸质和电子版），汇总表按照采购人要求的格式和内容进行统计分析，并将所有样品妥善保管至采购人提出送交的指定地点。</w:t>
            </w:r>
          </w:p>
          <w:p w14:paraId="7F8FDAFC">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1.3检测结果归采购人所有，</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必须对一切检测数据和检测技术资料保密，不得泄露给任何第三方，也不得将与样品有关的技术资料用于任何经营、开发及学术活动，否则，后果自负。</w:t>
            </w:r>
          </w:p>
          <w:p w14:paraId="7BE5C702">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必须按照国家或者行业标准要求，开展检测服务和质量控制，并接受采购人采取不定期的电话、电子邮件以及现场检查等方式加强对</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进行本项服务的监督检查，必要时参加</w:t>
            </w:r>
            <w:r>
              <w:rPr>
                <w:rFonts w:hint="eastAsia" w:ascii="宋体" w:hAnsi="宋体" w:eastAsia="宋体" w:cs="宋体"/>
                <w:color w:val="auto"/>
                <w:sz w:val="21"/>
                <w:szCs w:val="21"/>
                <w:lang w:val="en-US" w:eastAsia="zh-CN"/>
              </w:rPr>
              <w:t>采购</w:t>
            </w:r>
            <w:r>
              <w:rPr>
                <w:rFonts w:hint="eastAsia" w:ascii="宋体" w:hAnsi="宋体" w:cs="宋体"/>
                <w:color w:val="auto"/>
                <w:sz w:val="21"/>
                <w:szCs w:val="21"/>
                <w:lang w:val="en-US" w:eastAsia="zh-CN"/>
              </w:rPr>
              <w:t>人</w:t>
            </w:r>
            <w:r>
              <w:rPr>
                <w:rFonts w:hint="eastAsia" w:ascii="宋体" w:hAnsi="宋体" w:eastAsia="宋体" w:cs="宋体"/>
                <w:color w:val="auto"/>
                <w:sz w:val="21"/>
                <w:szCs w:val="21"/>
              </w:rPr>
              <w:t>安排的质控样品测试，以保证样品检测的进度和质量。</w:t>
            </w:r>
          </w:p>
          <w:p w14:paraId="74F8BAC0">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需对成交项目的准备、抽样、检测、质量控制、结果分析等各环节进行总结分析，并提交报告。</w:t>
            </w:r>
          </w:p>
          <w:p w14:paraId="092A0966">
            <w:pPr>
              <w:pageBreakBefore w:val="0"/>
              <w:kinsoku/>
              <w:wordWrap/>
              <w:overflowPunct/>
              <w:topLinePunct w:val="0"/>
              <w:autoSpaceDN/>
              <w:bidi w:val="0"/>
              <w:adjustRightInd w:val="0"/>
              <w:snapToGrid w:val="0"/>
              <w:spacing w:line="400" w:lineRule="exact"/>
              <w:ind w:right="0" w:righ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需严格按照成交项目及采购人要求、开展抽检工作。</w:t>
            </w:r>
          </w:p>
          <w:p w14:paraId="5D690C07">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应根据采购人要求及时开展应急和专项抽检、结果报送和分析工作。发生食品安全突发事件时，应能够做到12小时之内响应</w:t>
            </w:r>
            <w:r>
              <w:rPr>
                <w:rFonts w:hint="eastAsia" w:ascii="宋体" w:hAnsi="宋体" w:cs="宋体"/>
                <w:color w:val="auto"/>
                <w:sz w:val="21"/>
                <w:szCs w:val="21"/>
                <w:lang w:eastAsia="zh-CN"/>
              </w:rPr>
              <w:t>，</w:t>
            </w:r>
            <w:r>
              <w:rPr>
                <w:rFonts w:hint="eastAsia" w:ascii="宋体" w:hAnsi="宋体" w:eastAsia="宋体" w:cs="宋体"/>
                <w:color w:val="auto"/>
                <w:sz w:val="21"/>
                <w:szCs w:val="21"/>
              </w:rPr>
              <w:t>24小时之内到达事发现场。</w:t>
            </w:r>
          </w:p>
          <w:p w14:paraId="2F45E349">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▲1.8</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应根据采购人要求，设有专职统计分析的人员，能够及时准确的对抽检数据进行统计分析。</w:t>
            </w:r>
          </w:p>
          <w:p w14:paraId="506DBADD">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1.9</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应按照采购人要求配合开展涉及食品检测、食品安全解惑等方面的食品安全宣传和风险预警交流工作</w:t>
            </w:r>
            <w:r>
              <w:rPr>
                <w:rFonts w:hint="eastAsia" w:ascii="宋体" w:hAnsi="宋体" w:eastAsia="宋体" w:cs="宋体"/>
                <w:color w:val="auto"/>
                <w:sz w:val="21"/>
                <w:szCs w:val="21"/>
                <w:lang w:eastAsia="zh-CN"/>
              </w:rPr>
              <w:t>。</w:t>
            </w:r>
            <w:bookmarkStart w:id="241" w:name="_GoBack"/>
            <w:bookmarkEnd w:id="241"/>
          </w:p>
          <w:p w14:paraId="0749F1E8">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主要技术要求</w:t>
            </w:r>
          </w:p>
          <w:p w14:paraId="1735EE18">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 抽样环节：</w:t>
            </w:r>
          </w:p>
          <w:p w14:paraId="0B06FE8F">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（1）监督抽查：抽样地点选取严格按照《农业部随机抽查工作实施方案》（农政发〔2015〕4号）及农产品质量安全监督抽查工作的有关要求和规定执行。抽取样品方法按照《农药残留分析样本的采样方法》（NY/T 789-2004）执行，但不应对同一采样点重复抽取相同样品。</w:t>
            </w:r>
          </w:p>
          <w:p w14:paraId="7FA5ADAD">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（2）风险监测：</w:t>
            </w:r>
          </w:p>
          <w:p w14:paraId="0AA3EA28">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种植业：蔬菜、水果、食用菌按《农药残留分析样本的采样方法》（NY/T789-2004）规定执行。茶叶按《茶取样》（GB/T8302-2013）规定执行。为考虑覆盖广泛性，在同一基地抽取2个以上样品时，该样品基地面积需达10亩以上</w:t>
            </w:r>
            <w:r>
              <w:rPr>
                <w:rFonts w:hint="eastAsia" w:ascii="宋体" w:hAnsi="宋体" w:eastAsia="宋体" w:cs="宋体"/>
                <w:color w:val="auto"/>
                <w:sz w:val="21"/>
                <w:szCs w:val="21"/>
                <w:lang w:eastAsia="zh-CN"/>
              </w:rPr>
              <w:t>。</w:t>
            </w:r>
          </w:p>
          <w:p w14:paraId="22C61D37">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2.畜牧产品：抽样按《2024年畜牧产品抽样和检测技术操作要点》规定执行。牛奶按照《农业部生鲜乳质量安全监测工作规范》和《生鲜乳抽样方法》执行。</w:t>
            </w:r>
          </w:p>
          <w:p w14:paraId="2C7C30C3">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3.水产品：《水产品抽样规范》(GB/T 30891-2014）规定执行。除非出现阳性结果，否则一年内不能在同一地点（养殖场）重复抽样，每个被抽检单位一次最多只能抽取不同塘（池/网箱）的2个样品。</w:t>
            </w:r>
          </w:p>
          <w:p w14:paraId="1A1B5904">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2.2监督抽检：</w:t>
            </w: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必须负责将抽取的每批次农产品样品制备成3份，各约150~200g，一份用于检验检测、一份用于检验检测备用、一份留存备复检。风险监测：样品等量分为2份，其中一份用于检测、一份留样。</w:t>
            </w:r>
          </w:p>
          <w:p w14:paraId="2CA131AA">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2.3检测项目：详见</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项目采购需求所列项目内容。</w:t>
            </w:r>
          </w:p>
          <w:p w14:paraId="121962FB">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2.4检测方法：以国家食品安全标准、行业标准和广西食品安全地方标准为主要依据进行检测。</w:t>
            </w:r>
          </w:p>
          <w:p w14:paraId="623124A7">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2.5项目最终完成提交正式的《检验报告》、Microsoft Excel检测结果汇总表和pdf的质控报告检验报告。</w:t>
            </w:r>
            <w:r>
              <w:rPr>
                <w:rFonts w:hint="eastAsia" w:ascii="宋体" w:hAnsi="宋体" w:eastAsia="宋体" w:cs="宋体"/>
                <w:color w:val="auto"/>
                <w:sz w:val="21"/>
                <w:szCs w:val="21"/>
              </w:rPr>
              <w:tab/>
            </w:r>
          </w:p>
          <w:p w14:paraId="6245211B">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必须自拟表格逐项列明检测项目在所提供的能力附表的对应位置（在表格内分别列明所检测项目在</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中的对应页码以便查证，并在能力附表的对应位置加以标记），否则</w:t>
            </w:r>
            <w:r>
              <w:rPr>
                <w:rFonts w:hint="eastAsia" w:ascii="宋体" w:hAnsi="宋体" w:eastAsia="宋体" w:cs="宋体"/>
                <w:color w:val="auto"/>
                <w:sz w:val="21"/>
                <w:szCs w:val="21"/>
                <w:lang w:val="en-US" w:eastAsia="zh-CN"/>
              </w:rPr>
              <w:t>竞标</w:t>
            </w:r>
            <w:r>
              <w:rPr>
                <w:rFonts w:hint="eastAsia" w:ascii="宋体" w:hAnsi="宋体" w:eastAsia="宋体" w:cs="宋体"/>
                <w:color w:val="auto"/>
                <w:sz w:val="21"/>
                <w:szCs w:val="21"/>
              </w:rPr>
              <w:t>无效。</w:t>
            </w:r>
          </w:p>
          <w:p w14:paraId="772099D4">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cs="宋体"/>
                <w:color w:val="auto"/>
                <w:sz w:val="21"/>
                <w:szCs w:val="21"/>
                <w:lang w:val="en-US" w:eastAsia="zh-CN"/>
              </w:rPr>
              <w:t>.</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必须具备固定的检验工作场所以及</w:t>
            </w:r>
            <w:r>
              <w:rPr>
                <w:rFonts w:hint="eastAsia" w:ascii="宋体" w:hAnsi="宋体" w:eastAsia="宋体" w:cs="宋体"/>
                <w:color w:val="auto"/>
                <w:sz w:val="21"/>
                <w:szCs w:val="21"/>
                <w:lang w:val="en-US" w:eastAsia="zh-CN"/>
              </w:rPr>
              <w:t>竞标</w:t>
            </w:r>
            <w:r>
              <w:rPr>
                <w:rFonts w:hint="eastAsia" w:ascii="宋体" w:hAnsi="宋体" w:eastAsia="宋体" w:cs="宋体"/>
                <w:color w:val="auto"/>
                <w:sz w:val="21"/>
                <w:szCs w:val="21"/>
              </w:rPr>
              <w:t>项目检测所需的检测设施设备、冷藏、数据处理与分析、信息传输设施和设备等工作条件，在</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中提供相关证明材料，并提供本项目检测参数使用的仪器设备列表，列表标明设备的型号、主要参数或配置。</w:t>
            </w:r>
          </w:p>
          <w:p w14:paraId="59671EF4">
            <w:pPr>
              <w:keepNext/>
              <w:keepLines/>
              <w:pageBreakBefore w:val="0"/>
              <w:kinsoku/>
              <w:wordWrap/>
              <w:overflowPunct/>
              <w:topLinePunct w:val="0"/>
              <w:autoSpaceDE w:val="0"/>
              <w:autoSpaceDN/>
              <w:bidi w:val="0"/>
              <w:spacing w:line="400" w:lineRule="exact"/>
              <w:ind w:right="0" w:rightChars="0"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cs="宋体"/>
                <w:color w:val="auto"/>
                <w:sz w:val="21"/>
                <w:szCs w:val="21"/>
                <w:lang w:val="en-US" w:eastAsia="zh-CN"/>
              </w:rPr>
              <w:t>.</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具有相应的项目管理、样品检测和质量控制人员，参与检测的有关人员必须具有检验员证，并具备相应的专业知识和能力，在</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中提供检验员证等证明材料。须按照</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《拟投入本项目食品检验人员情况表》格式提供。</w:t>
            </w:r>
          </w:p>
          <w:p w14:paraId="1ED889CC">
            <w:pPr>
              <w:keepNext/>
              <w:keepLines/>
              <w:pageBreakBefore w:val="0"/>
              <w:widowControl/>
              <w:kinsoku/>
              <w:wordWrap/>
              <w:overflowPunct/>
              <w:topLinePunct w:val="0"/>
              <w:autoSpaceDE w:val="0"/>
              <w:autoSpaceDN/>
              <w:bidi w:val="0"/>
              <w:spacing w:line="400" w:lineRule="exact"/>
              <w:ind w:right="0" w:rightChars="0" w:firstLine="420" w:firstLineChars="200"/>
              <w:jc w:val="left"/>
              <w:textAlignment w:val="auto"/>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▲6</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风险监测任务从抽样当日开始计算，样品检验时间不得超过20日，监督抽查任务从抽样当日开始计算，样品检验时间不超过7个工作日。</w:t>
            </w:r>
          </w:p>
        </w:tc>
        <w:tc>
          <w:tcPr>
            <w:tcW w:w="1159" w:type="dxa"/>
            <w:shd w:val="clear" w:color="auto" w:fill="auto"/>
            <w:noWrap w:val="0"/>
            <w:vAlign w:val="center"/>
          </w:tcPr>
          <w:p w14:paraId="42517BAB">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tc>
      </w:tr>
      <w:tr w14:paraId="0268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3" w:type="dxa"/>
            <w:shd w:val="clear" w:color="auto" w:fill="auto"/>
            <w:noWrap w:val="0"/>
            <w:vAlign w:val="center"/>
          </w:tcPr>
          <w:p w14:paraId="2A9825AF">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商务条款</w:t>
            </w:r>
          </w:p>
        </w:tc>
        <w:tc>
          <w:tcPr>
            <w:tcW w:w="7951" w:type="dxa"/>
            <w:gridSpan w:val="5"/>
            <w:shd w:val="clear" w:color="auto" w:fill="auto"/>
            <w:noWrap w:val="0"/>
            <w:vAlign w:val="top"/>
          </w:tcPr>
          <w:p w14:paraId="66FA1BD6">
            <w:pPr>
              <w:pageBreakBefore w:val="0"/>
              <w:widowControl/>
              <w:shd w:val="clear" w:color="auto" w:fill="FFFFFF"/>
              <w:kinsoku/>
              <w:wordWrap/>
              <w:overflowPunct/>
              <w:topLinePunct w:val="0"/>
              <w:autoSpaceDN/>
              <w:bidi w:val="0"/>
              <w:spacing w:line="400" w:lineRule="exact"/>
              <w:ind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一、合同签订期：自成交通知书发出之日起</w:t>
            </w:r>
            <w:r>
              <w:rPr>
                <w:rFonts w:hint="eastAsia" w:ascii="宋体" w:hAnsi="宋体" w:eastAsia="宋体" w:cs="宋体"/>
                <w:color w:val="auto"/>
                <w:sz w:val="21"/>
                <w:szCs w:val="21"/>
                <w:u w:val="single"/>
              </w:rPr>
              <w:t xml:space="preserve"> 25 </w:t>
            </w:r>
            <w:r>
              <w:rPr>
                <w:rFonts w:hint="eastAsia" w:ascii="宋体" w:hAnsi="宋体" w:eastAsia="宋体" w:cs="宋体"/>
                <w:color w:val="auto"/>
                <w:sz w:val="21"/>
                <w:szCs w:val="21"/>
              </w:rPr>
              <w:t>日内</w:t>
            </w:r>
            <w:r>
              <w:rPr>
                <w:rFonts w:hint="eastAsia" w:ascii="宋体" w:hAnsi="宋体" w:cs="宋体"/>
                <w:color w:val="auto"/>
                <w:sz w:val="21"/>
                <w:szCs w:val="21"/>
                <w:lang w:eastAsia="zh-CN"/>
              </w:rPr>
              <w:t>。</w:t>
            </w:r>
          </w:p>
          <w:p w14:paraId="1705AC5E">
            <w:pPr>
              <w:pageBreakBefore w:val="0"/>
              <w:widowControl/>
              <w:shd w:val="clear" w:color="auto" w:fill="FFFFFF"/>
              <w:kinsoku/>
              <w:wordWrap/>
              <w:overflowPunct/>
              <w:topLinePunct w:val="0"/>
              <w:autoSpaceDN/>
              <w:bidi w:val="0"/>
              <w:spacing w:line="400" w:lineRule="exact"/>
              <w:ind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二、服务期限</w:t>
            </w:r>
            <w:r>
              <w:rPr>
                <w:rFonts w:hint="eastAsia" w:ascii="宋体" w:hAnsi="宋体" w:eastAsia="宋体" w:cs="宋体"/>
                <w:bCs/>
                <w:color w:val="auto"/>
                <w:sz w:val="21"/>
                <w:szCs w:val="21"/>
              </w:rPr>
              <w:t>：自合同签订之日起至2026年6月30日。</w:t>
            </w:r>
          </w:p>
          <w:p w14:paraId="0595C57D">
            <w:pPr>
              <w:pageBreakBefore w:val="0"/>
              <w:widowControl/>
              <w:shd w:val="clear" w:color="auto" w:fill="FFFFFF"/>
              <w:kinsoku/>
              <w:wordWrap/>
              <w:overflowPunct/>
              <w:topLinePunct w:val="0"/>
              <w:autoSpaceDN/>
              <w:bidi w:val="0"/>
              <w:spacing w:line="400" w:lineRule="exact"/>
              <w:ind w:right="0" w:rightChars="0" w:firstLine="420" w:firstLineChars="200"/>
              <w:textAlignment w:val="auto"/>
              <w:rPr>
                <w:rFonts w:hint="eastAsia" w:ascii="宋体" w:hAnsi="宋体" w:eastAsia="宋体" w:cs="宋体"/>
                <w:bCs/>
                <w:color w:val="auto"/>
                <w:sz w:val="21"/>
                <w:szCs w:val="21"/>
                <w:u w:val="single"/>
              </w:rPr>
            </w:pPr>
            <w:r>
              <w:rPr>
                <w:rFonts w:hint="eastAsia" w:ascii="宋体" w:hAnsi="宋体" w:eastAsia="宋体" w:cs="宋体"/>
                <w:color w:val="auto"/>
                <w:sz w:val="21"/>
                <w:szCs w:val="21"/>
              </w:rPr>
              <w:t>服务地点：</w:t>
            </w:r>
            <w:r>
              <w:rPr>
                <w:rFonts w:hint="eastAsia" w:ascii="宋体" w:hAnsi="宋体" w:eastAsia="宋体" w:cs="宋体"/>
                <w:bCs/>
                <w:color w:val="auto"/>
                <w:sz w:val="21"/>
                <w:szCs w:val="21"/>
                <w:u w:val="none"/>
              </w:rPr>
              <w:t>南宁市农业农村局指定地点。</w:t>
            </w:r>
          </w:p>
          <w:p w14:paraId="2C1773A0">
            <w:pPr>
              <w:pageBreakBefore w:val="0"/>
              <w:kinsoku/>
              <w:wordWrap/>
              <w:overflowPunct/>
              <w:topLinePunct w:val="0"/>
              <w:autoSpaceDE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u w:val="none"/>
              </w:rPr>
              <w:t>成果交付要求：</w:t>
            </w:r>
            <w:r>
              <w:rPr>
                <w:rFonts w:hint="eastAsia" w:ascii="宋体" w:hAnsi="宋体" w:eastAsia="宋体" w:cs="宋体"/>
                <w:color w:val="auto"/>
                <w:kern w:val="0"/>
                <w:sz w:val="21"/>
                <w:szCs w:val="21"/>
              </w:rPr>
              <w:t>服务期限内，按采购人要求提供不少于3批次检验检测报告（检测报告分别提供给被检单位、县区农业农村局行政主管部门和</w:t>
            </w:r>
            <w:r>
              <w:rPr>
                <w:rFonts w:hint="eastAsia" w:ascii="宋体" w:hAnsi="宋体" w:eastAsia="宋体" w:cs="宋体"/>
                <w:color w:val="auto"/>
                <w:kern w:val="0"/>
                <w:sz w:val="21"/>
                <w:szCs w:val="21"/>
                <w:highlight w:val="none"/>
              </w:rPr>
              <w:t>采购</w:t>
            </w:r>
            <w:r>
              <w:rPr>
                <w:rFonts w:hint="eastAsia" w:ascii="宋体" w:hAnsi="宋体" w:cs="宋体"/>
                <w:color w:val="auto"/>
                <w:kern w:val="0"/>
                <w:sz w:val="21"/>
                <w:szCs w:val="21"/>
                <w:highlight w:val="none"/>
                <w:lang w:val="en-US" w:eastAsia="zh-CN"/>
              </w:rPr>
              <w:t>人</w:t>
            </w:r>
            <w:r>
              <w:rPr>
                <w:rFonts w:hint="eastAsia" w:ascii="宋体" w:hAnsi="宋体" w:eastAsia="宋体" w:cs="宋体"/>
                <w:color w:val="auto"/>
                <w:kern w:val="0"/>
                <w:sz w:val="21"/>
                <w:szCs w:val="21"/>
              </w:rPr>
              <w:t>）和总结分析报</w:t>
            </w:r>
            <w:r>
              <w:rPr>
                <w:rFonts w:hint="eastAsia" w:ascii="宋体" w:hAnsi="宋体" w:eastAsia="宋体" w:cs="宋体"/>
                <w:color w:val="auto"/>
                <w:sz w:val="21"/>
                <w:szCs w:val="21"/>
              </w:rPr>
              <w:t>告。</w:t>
            </w:r>
          </w:p>
          <w:p w14:paraId="36D5CAF5">
            <w:pPr>
              <w:pageBreakBefore w:val="0"/>
              <w:kinsoku/>
              <w:wordWrap/>
              <w:overflowPunct/>
              <w:topLinePunct w:val="0"/>
              <w:autoSpaceDE w:val="0"/>
              <w:autoSpaceDN/>
              <w:bidi w:val="0"/>
              <w:spacing w:line="400" w:lineRule="exact"/>
              <w:ind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三、验收标准、规范：根据本项目采购标的需执行的国家相关标准、行业标准、地方标准或其他强制性标准、规范等要求，以国家食品安全标准、行业标准和广西食品安全地方标准为主要依据进行检测。</w:t>
            </w:r>
          </w:p>
          <w:p w14:paraId="21695729">
            <w:pPr>
              <w:pageBreakBefore w:val="0"/>
              <w:kinsoku/>
              <w:wordWrap/>
              <w:overflowPunct/>
              <w:topLinePunct w:val="0"/>
              <w:autoSpaceDE w:val="0"/>
              <w:autoSpaceDN/>
              <w:bidi w:val="0"/>
              <w:spacing w:line="400" w:lineRule="exact"/>
              <w:ind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四、竞标报价要求：</w:t>
            </w:r>
          </w:p>
          <w:p w14:paraId="33822E58">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b/>
                <w:bCs/>
                <w:color w:val="auto"/>
                <w:sz w:val="21"/>
                <w:szCs w:val="21"/>
              </w:rPr>
              <w:t>竞标报价采用固定单价报价方式，</w:t>
            </w:r>
            <w:r>
              <w:rPr>
                <w:rFonts w:hint="eastAsia" w:ascii="宋体" w:hAnsi="宋体" w:eastAsia="宋体" w:cs="宋体"/>
                <w:color w:val="auto"/>
                <w:sz w:val="21"/>
                <w:szCs w:val="21"/>
              </w:rPr>
              <w:t>各供应商在报价时应自行考虑市场上的不确定因素，结合自身的实际情况自主报价，确定包干单价。</w:t>
            </w:r>
            <w:r>
              <w:rPr>
                <w:rFonts w:hint="eastAsia" w:ascii="宋体" w:hAnsi="宋体" w:eastAsia="宋体" w:cs="宋体"/>
                <w:color w:val="auto"/>
                <w:kern w:val="0"/>
                <w:sz w:val="21"/>
                <w:szCs w:val="21"/>
              </w:rPr>
              <w:t>供应商须承诺保证服务期内单价在合同期内固定不变</w:t>
            </w:r>
            <w:r>
              <w:rPr>
                <w:rFonts w:hint="eastAsia" w:ascii="宋体" w:hAnsi="宋体" w:eastAsia="宋体" w:cs="宋体"/>
                <w:color w:val="auto"/>
                <w:sz w:val="21"/>
                <w:szCs w:val="21"/>
              </w:rPr>
              <w:t>。实际委托检测样品数量（不含内部质控样品数）以最终确认的数量为准。</w:t>
            </w:r>
            <w:r>
              <w:rPr>
                <w:rFonts w:hint="eastAsia" w:ascii="宋体" w:hAnsi="宋体" w:eastAsia="宋体" w:cs="宋体"/>
                <w:b/>
                <w:bCs/>
                <w:color w:val="auto"/>
                <w:sz w:val="21"/>
                <w:szCs w:val="21"/>
              </w:rPr>
              <w:t xml:space="preserve"> 采购人不承诺成交人承担的最低业务量</w:t>
            </w:r>
            <w:r>
              <w:rPr>
                <w:rFonts w:hint="eastAsia" w:ascii="宋体" w:hAnsi="宋体" w:eastAsia="宋体" w:cs="宋体"/>
                <w:color w:val="auto"/>
                <w:sz w:val="21"/>
                <w:szCs w:val="21"/>
              </w:rPr>
              <w:t>，但合同支付金额不超过各分标的采购预算总金额。在采购预算总金额范围内，当剩余资金不足支付一批次检测费用时，供应商须按一批次检测任务给予检测。</w:t>
            </w:r>
          </w:p>
          <w:p w14:paraId="3BA23584">
            <w:pPr>
              <w:pageBreakBefore w:val="0"/>
              <w:kinsoku/>
              <w:wordWrap/>
              <w:overflowPunct/>
              <w:topLinePunct w:val="0"/>
              <w:autoSpaceDN/>
              <w:bidi w:val="0"/>
              <w:spacing w:line="400" w:lineRule="exact"/>
              <w:ind w:right="0" w:righ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cs="宋体"/>
                <w:b/>
                <w:bCs/>
                <w:color w:val="auto"/>
                <w:sz w:val="21"/>
                <w:szCs w:val="21"/>
                <w:lang w:eastAsia="zh-CN"/>
              </w:rPr>
              <w:t>供应商</w:t>
            </w:r>
            <w:r>
              <w:rPr>
                <w:rFonts w:hint="eastAsia" w:ascii="宋体" w:hAnsi="宋体" w:eastAsia="宋体" w:cs="宋体"/>
                <w:b/>
                <w:bCs/>
                <w:color w:val="auto"/>
                <w:sz w:val="21"/>
                <w:szCs w:val="21"/>
              </w:rPr>
              <w:t>竞标时必须按照单价进行报价，1分标单价最高限价为</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rPr>
              <w:t>00元/批次；2分标单价最高限价为</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rPr>
              <w:t>00元/批次。结算价格=成交单价×实际委托检测样品数量（不含内部质控样品数）</w:t>
            </w:r>
          </w:p>
          <w:p w14:paraId="5C29EBE7">
            <w:pPr>
              <w:pageBreakBefore w:val="0"/>
              <w:kinsoku/>
              <w:wordWrap/>
              <w:overflowPunct/>
              <w:topLinePunct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竞标报价包括但不限于：包含供应商完成本项目所有工作任务（出具成果文件）所需的一切费用（含完成项目过程中所需的劳务、技术服务费、交通差旅费、资料印刷费、调研、材料、设备、仪器、运输、邮寄费、咨询、会务、管理、保险、税费、利润和报告评定环节等费用、承担除样品检测费用的其他包括检测样品的抽样、制备等费用和售后服务、项目邀请第三方验收的费用、以及合同明示或暗示的所有责任、义务和一般风险等一切费用等各种费用在内），合同价不因任何因素而调整。</w:t>
            </w:r>
          </w:p>
          <w:p w14:paraId="62763EED">
            <w:pPr>
              <w:pageBreakBefore w:val="0"/>
              <w:kinsoku/>
              <w:wordWrap/>
              <w:overflowPunct/>
              <w:topLinePunct w:val="0"/>
              <w:autoSpaceDE w:val="0"/>
              <w:autoSpaceDN/>
              <w:bidi w:val="0"/>
              <w:spacing w:line="400" w:lineRule="exact"/>
              <w:ind w:right="0" w:rightChars="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五、付款方式：</w:t>
            </w:r>
          </w:p>
          <w:p w14:paraId="6B2F3A02">
            <w:pPr>
              <w:pageBreakBefore w:val="0"/>
              <w:kinsoku/>
              <w:wordWrap/>
              <w:overflowPunct/>
              <w:topLinePunct w:val="0"/>
              <w:autoSpaceDE w:val="0"/>
              <w:autoSpaceDN/>
              <w:bidi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合同最终结算金额以实际检测数量为准，合同服务期内分2次支付；合同签订后，</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eastAsia="zh-CN"/>
              </w:rPr>
              <w:t>人应根据所中分标的检测批次拟定最终抽样检测方案，提交给采购人审核通过后，采购人</w:t>
            </w:r>
            <w:r>
              <w:rPr>
                <w:rFonts w:hint="eastAsia" w:ascii="宋体" w:hAnsi="宋体" w:cs="宋体"/>
                <w:color w:val="auto"/>
                <w:sz w:val="21"/>
                <w:szCs w:val="21"/>
                <w:lang w:eastAsia="zh-CN"/>
              </w:rPr>
              <w:t>按照财政</w:t>
            </w:r>
            <w:r>
              <w:rPr>
                <w:rFonts w:hint="eastAsia" w:ascii="宋体" w:hAnsi="宋体" w:eastAsia="宋体" w:cs="宋体"/>
                <w:color w:val="auto"/>
                <w:sz w:val="21"/>
                <w:szCs w:val="21"/>
                <w:lang w:eastAsia="zh-CN"/>
              </w:rPr>
              <w:t>支付</w:t>
            </w:r>
            <w:r>
              <w:rPr>
                <w:rFonts w:hint="eastAsia" w:ascii="宋体" w:hAnsi="宋体" w:cs="宋体"/>
                <w:color w:val="auto"/>
                <w:sz w:val="21"/>
                <w:szCs w:val="21"/>
                <w:lang w:eastAsia="zh-CN"/>
              </w:rPr>
              <w:t>流程，申请支付合同</w:t>
            </w:r>
            <w:r>
              <w:rPr>
                <w:rFonts w:hint="eastAsia" w:ascii="宋体" w:hAnsi="宋体" w:eastAsia="宋体" w:cs="宋体"/>
                <w:color w:val="auto"/>
                <w:sz w:val="21"/>
                <w:szCs w:val="21"/>
                <w:lang w:eastAsia="zh-CN"/>
              </w:rPr>
              <w:t>金额</w:t>
            </w:r>
            <w:r>
              <w:rPr>
                <w:rFonts w:hint="eastAsia" w:ascii="宋体" w:hAnsi="宋体" w:cs="宋体"/>
                <w:color w:val="auto"/>
                <w:sz w:val="21"/>
                <w:szCs w:val="21"/>
                <w:lang w:eastAsia="zh-CN"/>
              </w:rPr>
              <w:t>的</w:t>
            </w:r>
            <w:r>
              <w:rPr>
                <w:rFonts w:hint="eastAsia" w:ascii="宋体" w:hAnsi="宋体" w:cs="宋体"/>
                <w:color w:val="auto"/>
                <w:sz w:val="21"/>
                <w:szCs w:val="21"/>
                <w:lang w:val="en-US" w:eastAsia="zh-CN"/>
              </w:rPr>
              <w:t>50</w:t>
            </w:r>
            <w:r>
              <w:rPr>
                <w:rFonts w:hint="eastAsia" w:ascii="宋体" w:hAnsi="宋体" w:eastAsia="宋体" w:cs="宋体"/>
                <w:color w:val="auto"/>
                <w:sz w:val="21"/>
                <w:szCs w:val="21"/>
                <w:lang w:eastAsia="zh-CN"/>
              </w:rPr>
              <w:t>%做为预付款；</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eastAsia="zh-CN"/>
              </w:rPr>
              <w:t>人完成所有实际委派检测任务，并验收合格后，支付扣除预付款后合同最终结算金额的剩余金额。</w:t>
            </w:r>
          </w:p>
          <w:p w14:paraId="24063E45">
            <w:pPr>
              <w:pageBreakBefore w:val="0"/>
              <w:kinsoku/>
              <w:wordWrap/>
              <w:overflowPunct/>
              <w:topLinePunct w:val="0"/>
              <w:autoSpaceDE w:val="0"/>
              <w:autoSpaceDN/>
              <w:bidi w:val="0"/>
              <w:spacing w:line="400" w:lineRule="exact"/>
              <w:ind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六、其他要求：</w:t>
            </w:r>
          </w:p>
          <w:p w14:paraId="639138DB">
            <w:pPr>
              <w:pageBreakBefore w:val="0"/>
              <w:kinsoku/>
              <w:wordWrap/>
              <w:overflowPunct/>
              <w:topLinePunct w:val="0"/>
              <w:autoSpaceDN/>
              <w:bidi w:val="0"/>
              <w:spacing w:line="400" w:lineRule="exact"/>
              <w:ind w:right="0" w:righ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w:t>
            </w:r>
            <w:r>
              <w:rPr>
                <w:rFonts w:hint="eastAsia" w:ascii="宋体" w:hAnsi="宋体" w:cs="宋体"/>
                <w:b/>
                <w:bCs/>
                <w:color w:val="auto"/>
                <w:sz w:val="21"/>
                <w:szCs w:val="21"/>
                <w:lang w:eastAsia="zh-CN"/>
              </w:rPr>
              <w:t>供应商</w:t>
            </w:r>
            <w:r>
              <w:rPr>
                <w:rFonts w:hint="eastAsia" w:ascii="宋体" w:hAnsi="宋体" w:eastAsia="宋体" w:cs="宋体"/>
                <w:b/>
                <w:bCs/>
                <w:color w:val="auto"/>
                <w:sz w:val="21"/>
                <w:szCs w:val="21"/>
              </w:rPr>
              <w:t>必须可以承检需求中的所有检测项目，否则竞标无效</w:t>
            </w:r>
            <w:r>
              <w:rPr>
                <w:rFonts w:hint="eastAsia" w:ascii="宋体" w:hAnsi="宋体" w:eastAsia="宋体" w:cs="宋体"/>
                <w:color w:val="auto"/>
                <w:sz w:val="21"/>
                <w:szCs w:val="21"/>
              </w:rPr>
              <w:t>。</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具有其他额外的检测能力的请在响应文件中如实填写。</w:t>
            </w:r>
          </w:p>
          <w:p w14:paraId="27D6591B">
            <w:pPr>
              <w:pageBreakBefore w:val="0"/>
              <w:kinsoku/>
              <w:wordWrap/>
              <w:overflowPunct/>
              <w:topLinePunct w:val="0"/>
              <w:autoSpaceDN/>
              <w:bidi w:val="0"/>
              <w:adjustRightInd w:val="0"/>
              <w:spacing w:line="400" w:lineRule="exact"/>
              <w:ind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（2）根据监管和抽检时的实际情况和要求，采购人可适当调整品种和检验项目。</w:t>
            </w:r>
          </w:p>
          <w:p w14:paraId="793F4E45">
            <w:pPr>
              <w:pageBreakBefore w:val="0"/>
              <w:kinsoku/>
              <w:wordWrap/>
              <w:overflowPunct/>
              <w:topLinePunct w:val="0"/>
              <w:autoSpaceDE w:val="0"/>
              <w:autoSpaceDN/>
              <w:bidi w:val="0"/>
              <w:spacing w:line="400" w:lineRule="exact"/>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七、服务方案：竞标时，</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需提供</w:t>
            </w:r>
            <w:r>
              <w:rPr>
                <w:rFonts w:hint="eastAsia" w:ascii="宋体" w:hAnsi="宋体" w:eastAsia="宋体" w:cs="宋体"/>
                <w:color w:val="auto"/>
                <w:sz w:val="21"/>
                <w:szCs w:val="21"/>
                <w:lang w:val="en-US" w:eastAsia="zh-CN"/>
              </w:rPr>
              <w:t>针对所竞标分标的</w:t>
            </w:r>
            <w:r>
              <w:rPr>
                <w:rFonts w:hint="eastAsia" w:ascii="宋体" w:hAnsi="宋体" w:cs="宋体"/>
                <w:color w:val="auto"/>
                <w:sz w:val="21"/>
                <w:szCs w:val="21"/>
                <w:lang w:val="en-US" w:eastAsia="zh-CN"/>
              </w:rPr>
              <w:t>实施</w:t>
            </w:r>
            <w:r>
              <w:rPr>
                <w:rFonts w:hint="eastAsia" w:ascii="宋体" w:hAnsi="宋体" w:eastAsia="宋体" w:cs="宋体"/>
                <w:color w:val="auto"/>
                <w:sz w:val="21"/>
                <w:szCs w:val="21"/>
              </w:rPr>
              <w:t>方案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包含抽样和检测方案等</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及</w:t>
            </w:r>
            <w:r>
              <w:rPr>
                <w:rFonts w:hint="eastAsia" w:ascii="宋体" w:hAnsi="宋体" w:eastAsia="宋体" w:cs="宋体"/>
                <w:color w:val="auto"/>
                <w:sz w:val="21"/>
                <w:szCs w:val="21"/>
              </w:rPr>
              <w:t>质量控制方案等。</w:t>
            </w:r>
          </w:p>
        </w:tc>
        <w:tc>
          <w:tcPr>
            <w:tcW w:w="1159" w:type="dxa"/>
            <w:shd w:val="clear" w:color="auto" w:fill="auto"/>
            <w:noWrap w:val="0"/>
            <w:vAlign w:val="center"/>
          </w:tcPr>
          <w:p w14:paraId="07884C53">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rPr>
            </w:pPr>
          </w:p>
        </w:tc>
      </w:tr>
    </w:tbl>
    <w:p w14:paraId="6BDB63E7">
      <w:pPr>
        <w:spacing w:line="320" w:lineRule="exact"/>
        <w:rPr>
          <w:rFonts w:hint="eastAsia" w:ascii="宋体" w:hAnsi="宋体" w:eastAsia="宋体" w:cs="宋体"/>
          <w:color w:val="auto"/>
          <w:highlight w:val="none"/>
        </w:rPr>
      </w:pPr>
    </w:p>
    <w:p w14:paraId="3A9CE9EF">
      <w:pPr>
        <w:spacing w:line="320" w:lineRule="exact"/>
        <w:rPr>
          <w:rFonts w:hint="eastAsia" w:ascii="宋体" w:hAnsi="宋体" w:eastAsia="宋体" w:cs="宋体"/>
          <w:color w:val="auto"/>
          <w:highlight w:val="none"/>
        </w:rPr>
      </w:pPr>
    </w:p>
    <w:p w14:paraId="64387205">
      <w:pPr>
        <w:pStyle w:val="34"/>
        <w:rPr>
          <w:rFonts w:hint="eastAsia" w:ascii="宋体" w:hAnsi="宋体" w:eastAsia="宋体" w:cs="宋体"/>
          <w:color w:val="auto"/>
          <w:highlight w:val="none"/>
        </w:rPr>
      </w:pPr>
    </w:p>
    <w:p w14:paraId="2EB1E638">
      <w:pPr>
        <w:pStyle w:val="35"/>
        <w:rPr>
          <w:rFonts w:hint="eastAsia" w:ascii="宋体" w:hAnsi="宋体" w:eastAsia="宋体" w:cs="宋体"/>
          <w:color w:val="auto"/>
          <w:highlight w:val="none"/>
        </w:rPr>
      </w:pPr>
    </w:p>
    <w:p w14:paraId="05370B18">
      <w:pPr>
        <w:rPr>
          <w:rFonts w:hint="eastAsia" w:ascii="宋体" w:hAnsi="宋体" w:eastAsia="宋体" w:cs="宋体"/>
          <w:color w:val="auto"/>
          <w:highlight w:val="none"/>
        </w:rPr>
      </w:pPr>
    </w:p>
    <w:p w14:paraId="080F69D8">
      <w:pPr>
        <w:spacing w:line="320" w:lineRule="exact"/>
        <w:rPr>
          <w:rFonts w:hint="eastAsia" w:ascii="宋体" w:hAnsi="宋体" w:eastAsia="宋体" w:cs="宋体"/>
          <w:color w:val="auto"/>
          <w:sz w:val="32"/>
          <w:szCs w:val="32"/>
          <w:highlight w:val="none"/>
        </w:rPr>
        <w:sectPr>
          <w:headerReference r:id="rId9" w:type="default"/>
          <w:pgSz w:w="11906" w:h="16838"/>
          <w:pgMar w:top="1417" w:right="1247" w:bottom="1417" w:left="1247" w:header="720" w:footer="720" w:gutter="0"/>
          <w:pgNumType w:fmt="decimal" w:start="1"/>
          <w:cols w:space="720" w:num="1"/>
          <w:docGrid w:type="lines" w:linePitch="331" w:charSpace="0"/>
        </w:sectPr>
      </w:pPr>
    </w:p>
    <w:p w14:paraId="19734EB0">
      <w:pPr>
        <w:spacing w:line="428" w:lineRule="exact"/>
        <w:ind w:left="119"/>
        <w:rPr>
          <w:rFonts w:hint="eastAsia" w:ascii="Arial Unicode MS" w:hAnsi="Arial Unicode MS"/>
          <w:color w:val="auto"/>
          <w:sz w:val="17"/>
          <w:szCs w:val="17"/>
        </w:rPr>
      </w:pPr>
      <w:r>
        <w:rPr>
          <w:rFonts w:hint="eastAsia" w:ascii="微软雅黑" w:hAnsi="微软雅黑" w:eastAsia="微软雅黑"/>
          <w:color w:val="auto"/>
          <w:sz w:val="32"/>
          <w:szCs w:val="32"/>
        </w:rPr>
        <w:t>附件</w:t>
      </w:r>
      <w:r>
        <w:rPr>
          <w:rFonts w:hint="eastAsia" w:ascii="微软雅黑" w:hAnsi="微软雅黑" w:eastAsia="微软雅黑"/>
          <w:color w:val="auto"/>
          <w:sz w:val="32"/>
          <w:szCs w:val="32"/>
          <w:lang w:val="en-US" w:eastAsia="zh-CN"/>
        </w:rPr>
        <w:t>1</w:t>
      </w:r>
      <w:r>
        <w:rPr>
          <w:rFonts w:hint="eastAsia" w:ascii="微软雅黑" w:hAnsi="微软雅黑" w:eastAsia="微软雅黑"/>
          <w:color w:val="auto"/>
          <w:sz w:val="32"/>
          <w:szCs w:val="32"/>
        </w:rPr>
        <w:t>：</w:t>
      </w:r>
    </w:p>
    <w:p w14:paraId="3DBA9078">
      <w:pPr>
        <w:spacing w:line="528" w:lineRule="exact"/>
        <w:ind w:left="1871"/>
        <w:rPr>
          <w:rFonts w:ascii="Arial Unicode MS" w:hAnsi="Arial Unicode MS"/>
          <w:color w:val="auto"/>
          <w:sz w:val="40"/>
          <w:szCs w:val="40"/>
        </w:rPr>
      </w:pPr>
      <w:r>
        <w:rPr>
          <w:rFonts w:hint="eastAsia" w:ascii="微软雅黑" w:hAnsi="微软雅黑" w:eastAsia="微软雅黑"/>
          <w:color w:val="auto"/>
          <w:sz w:val="40"/>
          <w:szCs w:val="40"/>
        </w:rPr>
        <w:t>节能产品政府采购品目清单</w:t>
      </w:r>
    </w:p>
    <w:tbl>
      <w:tblPr>
        <w:tblStyle w:val="26"/>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736E84B2">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2C14B85F">
            <w:pPr>
              <w:widowControl/>
              <w:jc w:val="center"/>
              <w:rPr>
                <w:rFonts w:ascii="宋体" w:hAnsi="宋体"/>
                <w:b/>
                <w:bCs/>
                <w:color w:val="auto"/>
                <w:kern w:val="0"/>
                <w:sz w:val="22"/>
                <w:szCs w:val="22"/>
              </w:rPr>
            </w:pPr>
            <w:r>
              <w:rPr>
                <w:rFonts w:hint="eastAsia" w:ascii="宋体" w:hAnsi="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1168722B">
            <w:pPr>
              <w:widowControl/>
              <w:jc w:val="center"/>
              <w:rPr>
                <w:rFonts w:ascii="宋体" w:hAnsi="宋体"/>
                <w:b/>
                <w:bCs/>
                <w:color w:val="auto"/>
                <w:kern w:val="0"/>
                <w:sz w:val="22"/>
                <w:szCs w:val="22"/>
              </w:rPr>
            </w:pPr>
            <w:r>
              <w:rPr>
                <w:rFonts w:hint="eastAsia" w:ascii="宋体" w:hAnsi="宋体"/>
                <w:b/>
                <w:bCs/>
                <w:color w:val="auto"/>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32157323">
            <w:pPr>
              <w:widowControl/>
              <w:jc w:val="center"/>
              <w:rPr>
                <w:rFonts w:ascii="宋体" w:hAnsi="宋体"/>
                <w:b/>
                <w:bCs/>
                <w:color w:val="auto"/>
                <w:kern w:val="0"/>
                <w:sz w:val="22"/>
                <w:szCs w:val="22"/>
              </w:rPr>
            </w:pPr>
            <w:r>
              <w:rPr>
                <w:rFonts w:hint="eastAsia" w:ascii="宋体" w:hAnsi="宋体"/>
                <w:b/>
                <w:bCs/>
                <w:color w:val="auto"/>
                <w:kern w:val="0"/>
                <w:sz w:val="22"/>
                <w:szCs w:val="22"/>
              </w:rPr>
              <w:t>依据的标准</w:t>
            </w:r>
          </w:p>
        </w:tc>
      </w:tr>
      <w:tr w14:paraId="14E9554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EEB7407">
            <w:pPr>
              <w:widowControl/>
              <w:jc w:val="center"/>
              <w:rPr>
                <w:rFonts w:ascii="宋体" w:hAnsi="宋体"/>
                <w:color w:val="auto"/>
                <w:kern w:val="0"/>
                <w:sz w:val="20"/>
                <w:szCs w:val="20"/>
              </w:rPr>
            </w:pPr>
            <w:r>
              <w:rPr>
                <w:rFonts w:hint="eastAsia" w:ascii="宋体" w:hAnsi="宋体"/>
                <w:color w:val="auto"/>
                <w:kern w:val="0"/>
                <w:sz w:val="20"/>
                <w:szCs w:val="20"/>
              </w:rPr>
              <w:t>1</w:t>
            </w:r>
          </w:p>
        </w:tc>
        <w:tc>
          <w:tcPr>
            <w:tcW w:w="1080" w:type="dxa"/>
            <w:vMerge w:val="restart"/>
            <w:tcBorders>
              <w:top w:val="nil"/>
              <w:left w:val="nil"/>
              <w:bottom w:val="single" w:color="000000" w:sz="8" w:space="0"/>
              <w:right w:val="single" w:color="000000" w:sz="8" w:space="0"/>
            </w:tcBorders>
            <w:noWrap w:val="0"/>
            <w:vAlign w:val="center"/>
          </w:tcPr>
          <w:p w14:paraId="4B291316">
            <w:pPr>
              <w:widowControl/>
              <w:jc w:val="center"/>
              <w:rPr>
                <w:rFonts w:ascii="宋体" w:hAnsi="宋体"/>
                <w:color w:val="auto"/>
                <w:kern w:val="0"/>
                <w:sz w:val="20"/>
                <w:szCs w:val="20"/>
              </w:rPr>
            </w:pPr>
            <w:r>
              <w:rPr>
                <w:rFonts w:hint="eastAsia" w:ascii="宋体" w:hAnsi="宋体"/>
                <w:color w:val="auto"/>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2B536665">
            <w:pPr>
              <w:widowControl/>
              <w:jc w:val="center"/>
              <w:rPr>
                <w:rFonts w:ascii="宋体" w:hAnsi="宋体"/>
                <w:color w:val="auto"/>
                <w:kern w:val="0"/>
                <w:sz w:val="20"/>
                <w:szCs w:val="20"/>
              </w:rPr>
            </w:pPr>
            <w:r>
              <w:rPr>
                <w:rFonts w:hint="eastAsia" w:ascii="宋体" w:hAnsi="宋体"/>
                <w:color w:val="auto"/>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4B348648">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3E2CBA2">
            <w:pPr>
              <w:widowControl/>
              <w:jc w:val="left"/>
              <w:rPr>
                <w:rFonts w:ascii="宋体" w:hAnsi="宋体"/>
                <w:color w:val="auto"/>
                <w:kern w:val="0"/>
                <w:sz w:val="20"/>
                <w:szCs w:val="20"/>
              </w:rPr>
            </w:pPr>
            <w:r>
              <w:rPr>
                <w:rFonts w:hint="eastAsia" w:ascii="宋体" w:hAnsi="宋体"/>
                <w:color w:val="auto"/>
                <w:kern w:val="0"/>
                <w:sz w:val="20"/>
                <w:szCs w:val="20"/>
              </w:rPr>
              <w:t>《微型计算机能效限定值及能效等级》（GB28380）</w:t>
            </w:r>
          </w:p>
        </w:tc>
      </w:tr>
      <w:tr w14:paraId="31E1AF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516CB5">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177718D">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2A90BA02">
            <w:pPr>
              <w:widowControl/>
              <w:jc w:val="center"/>
              <w:rPr>
                <w:rFonts w:ascii="宋体" w:hAnsi="宋体"/>
                <w:color w:val="auto"/>
                <w:kern w:val="0"/>
                <w:sz w:val="20"/>
                <w:szCs w:val="20"/>
              </w:rPr>
            </w:pPr>
            <w:r>
              <w:rPr>
                <w:rFonts w:hint="eastAsia" w:ascii="宋体" w:hAnsi="宋体"/>
                <w:color w:val="auto"/>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3CAFDBA1">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4F2EC753">
            <w:pPr>
              <w:widowControl/>
              <w:jc w:val="left"/>
              <w:rPr>
                <w:rFonts w:ascii="宋体" w:hAnsi="宋体"/>
                <w:color w:val="auto"/>
                <w:kern w:val="0"/>
                <w:sz w:val="20"/>
                <w:szCs w:val="20"/>
              </w:rPr>
            </w:pPr>
            <w:r>
              <w:rPr>
                <w:rFonts w:hint="eastAsia" w:ascii="宋体" w:hAnsi="宋体"/>
                <w:color w:val="auto"/>
                <w:kern w:val="0"/>
                <w:sz w:val="20"/>
                <w:szCs w:val="20"/>
              </w:rPr>
              <w:t>《微型计算机能效限定值及能效等级》（GB28380）</w:t>
            </w:r>
          </w:p>
        </w:tc>
      </w:tr>
      <w:tr w14:paraId="0B6BA2A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C0489B">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51CFC79">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399F39D2">
            <w:pPr>
              <w:widowControl/>
              <w:jc w:val="center"/>
              <w:rPr>
                <w:rFonts w:ascii="宋体" w:hAnsi="宋体"/>
                <w:color w:val="auto"/>
                <w:kern w:val="0"/>
                <w:sz w:val="20"/>
                <w:szCs w:val="20"/>
              </w:rPr>
            </w:pPr>
            <w:r>
              <w:rPr>
                <w:rFonts w:hint="eastAsia" w:ascii="宋体" w:hAnsi="宋体"/>
                <w:color w:val="auto"/>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350465C4">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2D9B68A5">
            <w:pPr>
              <w:widowControl/>
              <w:jc w:val="left"/>
              <w:rPr>
                <w:rFonts w:ascii="宋体" w:hAnsi="宋体"/>
                <w:color w:val="auto"/>
                <w:kern w:val="0"/>
                <w:sz w:val="20"/>
                <w:szCs w:val="20"/>
              </w:rPr>
            </w:pPr>
            <w:r>
              <w:rPr>
                <w:rFonts w:hint="eastAsia" w:ascii="宋体" w:hAnsi="宋体"/>
                <w:color w:val="auto"/>
                <w:kern w:val="0"/>
                <w:sz w:val="20"/>
                <w:szCs w:val="20"/>
              </w:rPr>
              <w:t>《微型计算机能效限定值及能效等级》（GB28380）</w:t>
            </w:r>
          </w:p>
        </w:tc>
      </w:tr>
      <w:tr w14:paraId="6FCD765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C0BA99C">
            <w:pPr>
              <w:widowControl/>
              <w:jc w:val="center"/>
              <w:rPr>
                <w:rFonts w:ascii="宋体" w:hAnsi="宋体"/>
                <w:color w:val="auto"/>
                <w:kern w:val="0"/>
                <w:sz w:val="20"/>
                <w:szCs w:val="20"/>
              </w:rPr>
            </w:pPr>
            <w:r>
              <w:rPr>
                <w:rFonts w:hint="eastAsia" w:ascii="宋体" w:hAnsi="宋体"/>
                <w:color w:val="auto"/>
                <w:kern w:val="0"/>
                <w:sz w:val="20"/>
                <w:szCs w:val="20"/>
              </w:rPr>
              <w:t>2</w:t>
            </w:r>
          </w:p>
        </w:tc>
        <w:tc>
          <w:tcPr>
            <w:tcW w:w="1080" w:type="dxa"/>
            <w:vMerge w:val="restart"/>
            <w:tcBorders>
              <w:top w:val="nil"/>
              <w:left w:val="nil"/>
              <w:bottom w:val="single" w:color="000000" w:sz="8" w:space="0"/>
              <w:right w:val="single" w:color="000000" w:sz="8" w:space="0"/>
            </w:tcBorders>
            <w:noWrap w:val="0"/>
            <w:vAlign w:val="center"/>
          </w:tcPr>
          <w:p w14:paraId="4BF55CA3">
            <w:pPr>
              <w:widowControl/>
              <w:jc w:val="center"/>
              <w:rPr>
                <w:rFonts w:ascii="宋体" w:hAnsi="宋体"/>
                <w:color w:val="auto"/>
                <w:kern w:val="0"/>
                <w:sz w:val="20"/>
                <w:szCs w:val="20"/>
              </w:rPr>
            </w:pPr>
            <w:r>
              <w:rPr>
                <w:rFonts w:hint="eastAsia" w:ascii="宋体" w:hAnsi="宋体"/>
                <w:color w:val="auto"/>
                <w:kern w:val="0"/>
                <w:sz w:val="20"/>
                <w:szCs w:val="20"/>
              </w:rPr>
              <w:t>A020106输入输出设备</w:t>
            </w:r>
          </w:p>
        </w:tc>
        <w:tc>
          <w:tcPr>
            <w:tcW w:w="1320" w:type="dxa"/>
            <w:vMerge w:val="restart"/>
            <w:tcBorders>
              <w:top w:val="nil"/>
              <w:left w:val="nil"/>
              <w:bottom w:val="single" w:color="000000" w:sz="8" w:space="0"/>
              <w:right w:val="single" w:color="000000" w:sz="8" w:space="0"/>
            </w:tcBorders>
            <w:noWrap w:val="0"/>
            <w:vAlign w:val="center"/>
          </w:tcPr>
          <w:p w14:paraId="723667BF">
            <w:pPr>
              <w:widowControl/>
              <w:jc w:val="center"/>
              <w:rPr>
                <w:rFonts w:ascii="宋体" w:hAnsi="宋体"/>
                <w:color w:val="auto"/>
                <w:kern w:val="0"/>
                <w:sz w:val="20"/>
                <w:szCs w:val="20"/>
              </w:rPr>
            </w:pPr>
            <w:r>
              <w:rPr>
                <w:rFonts w:hint="eastAsia" w:ascii="宋体" w:hAnsi="宋体"/>
                <w:color w:val="auto"/>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59268782">
            <w:pPr>
              <w:widowControl/>
              <w:jc w:val="center"/>
              <w:rPr>
                <w:rFonts w:ascii="宋体" w:hAnsi="宋体"/>
                <w:color w:val="auto"/>
                <w:kern w:val="0"/>
                <w:sz w:val="20"/>
                <w:szCs w:val="20"/>
              </w:rPr>
            </w:pPr>
            <w:r>
              <w:rPr>
                <w:rFonts w:hint="eastAsia" w:ascii="宋体" w:hAnsi="宋体"/>
                <w:color w:val="auto"/>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15332F19">
            <w:pPr>
              <w:widowControl/>
              <w:jc w:val="left"/>
              <w:rPr>
                <w:rFonts w:ascii="宋体" w:hAnsi="宋体"/>
                <w:color w:val="auto"/>
                <w:kern w:val="0"/>
                <w:sz w:val="20"/>
                <w:szCs w:val="20"/>
              </w:rPr>
            </w:pPr>
            <w:r>
              <w:rPr>
                <w:rFonts w:hint="eastAsia" w:ascii="宋体" w:hAnsi="宋体"/>
                <w:color w:val="auto"/>
                <w:kern w:val="0"/>
                <w:sz w:val="20"/>
                <w:szCs w:val="20"/>
              </w:rPr>
              <w:t>《复印机、打印机和传真机能效限定值及能效等级》（GB21521）</w:t>
            </w:r>
          </w:p>
        </w:tc>
      </w:tr>
      <w:tr w14:paraId="5EAAA76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E1D5C6">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C5C11B0">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6062F87">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22F9C0B3">
            <w:pPr>
              <w:widowControl/>
              <w:jc w:val="center"/>
              <w:rPr>
                <w:rFonts w:ascii="宋体" w:hAnsi="宋体"/>
                <w:color w:val="auto"/>
                <w:kern w:val="0"/>
                <w:sz w:val="20"/>
                <w:szCs w:val="20"/>
              </w:rPr>
            </w:pPr>
            <w:r>
              <w:rPr>
                <w:rFonts w:hint="eastAsia" w:ascii="宋体" w:hAnsi="宋体"/>
                <w:color w:val="auto"/>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46F88911">
            <w:pPr>
              <w:widowControl/>
              <w:jc w:val="left"/>
              <w:rPr>
                <w:rFonts w:ascii="宋体" w:hAnsi="宋体"/>
                <w:color w:val="auto"/>
                <w:kern w:val="0"/>
                <w:sz w:val="20"/>
                <w:szCs w:val="20"/>
              </w:rPr>
            </w:pPr>
            <w:r>
              <w:rPr>
                <w:rFonts w:hint="eastAsia" w:ascii="宋体" w:hAnsi="宋体"/>
                <w:color w:val="auto"/>
                <w:kern w:val="0"/>
                <w:sz w:val="20"/>
                <w:szCs w:val="20"/>
              </w:rPr>
              <w:t>《复印机、打印机和传真机能效限定值及能效等级》（GB21521）</w:t>
            </w:r>
          </w:p>
        </w:tc>
      </w:tr>
      <w:tr w14:paraId="056AE74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2656CF">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F61E82B">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134259AE">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77985031">
            <w:pPr>
              <w:widowControl/>
              <w:jc w:val="center"/>
              <w:rPr>
                <w:rFonts w:ascii="宋体" w:hAnsi="宋体"/>
                <w:color w:val="auto"/>
                <w:kern w:val="0"/>
                <w:sz w:val="20"/>
                <w:szCs w:val="20"/>
              </w:rPr>
            </w:pPr>
            <w:r>
              <w:rPr>
                <w:rFonts w:hint="eastAsia" w:ascii="宋体" w:hAnsi="宋体"/>
                <w:color w:val="auto"/>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4EDA8A6E">
            <w:pPr>
              <w:widowControl/>
              <w:jc w:val="left"/>
              <w:rPr>
                <w:rFonts w:ascii="宋体" w:hAnsi="宋体"/>
                <w:color w:val="auto"/>
                <w:kern w:val="0"/>
                <w:sz w:val="20"/>
                <w:szCs w:val="20"/>
              </w:rPr>
            </w:pPr>
            <w:r>
              <w:rPr>
                <w:rFonts w:hint="eastAsia" w:ascii="宋体" w:hAnsi="宋体"/>
                <w:color w:val="auto"/>
                <w:kern w:val="0"/>
                <w:sz w:val="20"/>
                <w:szCs w:val="20"/>
              </w:rPr>
              <w:t>《复印机、打印机和传真机能效限定值及能效等级》（GB21521）</w:t>
            </w:r>
          </w:p>
        </w:tc>
      </w:tr>
      <w:tr w14:paraId="57E67CC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C00D0A">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0C3E10CC">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249D805C">
            <w:pPr>
              <w:widowControl/>
              <w:jc w:val="center"/>
              <w:rPr>
                <w:rFonts w:ascii="宋体" w:hAnsi="宋体"/>
                <w:color w:val="auto"/>
                <w:kern w:val="0"/>
                <w:sz w:val="20"/>
                <w:szCs w:val="20"/>
              </w:rPr>
            </w:pPr>
            <w:r>
              <w:rPr>
                <w:rFonts w:hint="eastAsia" w:ascii="宋体" w:hAnsi="宋体"/>
                <w:color w:val="auto"/>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42D398E0">
            <w:pPr>
              <w:widowControl/>
              <w:jc w:val="center"/>
              <w:rPr>
                <w:rFonts w:ascii="宋体" w:hAnsi="宋体"/>
                <w:color w:val="auto"/>
                <w:kern w:val="0"/>
                <w:sz w:val="20"/>
                <w:szCs w:val="20"/>
              </w:rPr>
            </w:pPr>
            <w:r>
              <w:rPr>
                <w:rFonts w:hint="eastAsia" w:ascii="宋体" w:hAnsi="宋体"/>
                <w:color w:val="auto"/>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13F3C565">
            <w:pPr>
              <w:widowControl/>
              <w:jc w:val="left"/>
              <w:rPr>
                <w:rFonts w:ascii="宋体" w:hAnsi="宋体"/>
                <w:color w:val="auto"/>
                <w:kern w:val="0"/>
                <w:sz w:val="20"/>
                <w:szCs w:val="20"/>
              </w:rPr>
            </w:pPr>
            <w:r>
              <w:rPr>
                <w:rFonts w:hint="eastAsia" w:ascii="宋体" w:hAnsi="宋体"/>
                <w:color w:val="auto"/>
                <w:kern w:val="0"/>
                <w:sz w:val="20"/>
                <w:szCs w:val="20"/>
              </w:rPr>
              <w:t>《计算机显示器能效限定值及能效等级》（GB21520）</w:t>
            </w:r>
          </w:p>
        </w:tc>
      </w:tr>
      <w:tr w14:paraId="3181D694">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D43FA9">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DB23927">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71111DBA">
            <w:pPr>
              <w:widowControl/>
              <w:jc w:val="center"/>
              <w:rPr>
                <w:rFonts w:ascii="宋体" w:hAnsi="宋体"/>
                <w:color w:val="auto"/>
                <w:kern w:val="0"/>
                <w:sz w:val="20"/>
                <w:szCs w:val="20"/>
              </w:rPr>
            </w:pPr>
            <w:r>
              <w:rPr>
                <w:rFonts w:hint="eastAsia" w:ascii="宋体" w:hAnsi="宋体"/>
                <w:color w:val="auto"/>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707C99C5">
            <w:pPr>
              <w:widowControl/>
              <w:jc w:val="center"/>
              <w:rPr>
                <w:rFonts w:ascii="宋体" w:hAnsi="宋体"/>
                <w:color w:val="auto"/>
                <w:kern w:val="0"/>
                <w:sz w:val="20"/>
                <w:szCs w:val="20"/>
              </w:rPr>
            </w:pPr>
            <w:r>
              <w:rPr>
                <w:rFonts w:hint="eastAsia" w:ascii="宋体" w:hAnsi="宋体"/>
                <w:color w:val="auto"/>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5F8454E8">
            <w:pPr>
              <w:widowControl/>
              <w:jc w:val="left"/>
              <w:rPr>
                <w:rFonts w:ascii="宋体" w:hAnsi="宋体"/>
                <w:color w:val="auto"/>
                <w:kern w:val="0"/>
                <w:sz w:val="20"/>
                <w:szCs w:val="20"/>
              </w:rPr>
            </w:pPr>
            <w:r>
              <w:rPr>
                <w:rFonts w:hint="eastAsia" w:ascii="宋体" w:hAnsi="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48CADA8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7EEBD5B">
            <w:pPr>
              <w:widowControl/>
              <w:jc w:val="center"/>
              <w:rPr>
                <w:rFonts w:ascii="宋体" w:hAnsi="宋体"/>
                <w:color w:val="auto"/>
                <w:kern w:val="0"/>
                <w:sz w:val="20"/>
                <w:szCs w:val="20"/>
              </w:rPr>
            </w:pPr>
            <w:r>
              <w:rPr>
                <w:rFonts w:hint="eastAsia" w:ascii="宋体" w:hAnsi="宋体"/>
                <w:color w:val="auto"/>
                <w:kern w:val="0"/>
                <w:sz w:val="20"/>
                <w:szCs w:val="20"/>
              </w:rPr>
              <w:t>3</w:t>
            </w:r>
          </w:p>
        </w:tc>
        <w:tc>
          <w:tcPr>
            <w:tcW w:w="1080" w:type="dxa"/>
            <w:tcBorders>
              <w:top w:val="nil"/>
              <w:left w:val="nil"/>
              <w:bottom w:val="single" w:color="000000" w:sz="8" w:space="0"/>
              <w:right w:val="single" w:color="000000" w:sz="8" w:space="0"/>
            </w:tcBorders>
            <w:noWrap w:val="0"/>
            <w:vAlign w:val="center"/>
          </w:tcPr>
          <w:p w14:paraId="1AF1C435">
            <w:pPr>
              <w:widowControl/>
              <w:jc w:val="center"/>
              <w:rPr>
                <w:rFonts w:ascii="宋体" w:hAnsi="宋体"/>
                <w:color w:val="auto"/>
                <w:kern w:val="0"/>
                <w:sz w:val="20"/>
                <w:szCs w:val="20"/>
              </w:rPr>
            </w:pPr>
            <w:r>
              <w:rPr>
                <w:rFonts w:hint="eastAsia" w:ascii="宋体" w:hAnsi="宋体"/>
                <w:color w:val="auto"/>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54C50ABB">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10C46911">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CF56846">
            <w:pPr>
              <w:widowControl/>
              <w:jc w:val="left"/>
              <w:rPr>
                <w:rFonts w:ascii="宋体" w:hAnsi="宋体"/>
                <w:color w:val="auto"/>
                <w:kern w:val="0"/>
                <w:sz w:val="20"/>
                <w:szCs w:val="20"/>
              </w:rPr>
            </w:pPr>
            <w:r>
              <w:rPr>
                <w:rFonts w:hint="eastAsia" w:ascii="宋体" w:hAnsi="宋体"/>
                <w:color w:val="auto"/>
                <w:kern w:val="0"/>
                <w:sz w:val="20"/>
                <w:szCs w:val="20"/>
              </w:rPr>
              <w:t>《投影机能效限定值及能效等级》（GB32028）</w:t>
            </w:r>
          </w:p>
        </w:tc>
      </w:tr>
      <w:tr w14:paraId="76AEF0D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403BD67">
            <w:pPr>
              <w:widowControl/>
              <w:jc w:val="center"/>
              <w:rPr>
                <w:rFonts w:ascii="宋体" w:hAnsi="宋体"/>
                <w:color w:val="auto"/>
                <w:kern w:val="0"/>
                <w:sz w:val="20"/>
                <w:szCs w:val="20"/>
              </w:rPr>
            </w:pPr>
            <w:r>
              <w:rPr>
                <w:rFonts w:hint="eastAsia" w:ascii="宋体" w:hAnsi="宋体"/>
                <w:color w:val="auto"/>
                <w:kern w:val="0"/>
                <w:sz w:val="20"/>
                <w:szCs w:val="20"/>
              </w:rPr>
              <w:t>4</w:t>
            </w:r>
          </w:p>
        </w:tc>
        <w:tc>
          <w:tcPr>
            <w:tcW w:w="1080" w:type="dxa"/>
            <w:tcBorders>
              <w:top w:val="nil"/>
              <w:left w:val="nil"/>
              <w:bottom w:val="single" w:color="000000" w:sz="8" w:space="0"/>
              <w:right w:val="single" w:color="000000" w:sz="8" w:space="0"/>
            </w:tcBorders>
            <w:noWrap w:val="0"/>
            <w:vAlign w:val="center"/>
          </w:tcPr>
          <w:p w14:paraId="0EBB0C53">
            <w:pPr>
              <w:widowControl/>
              <w:jc w:val="center"/>
              <w:rPr>
                <w:rFonts w:ascii="宋体" w:hAnsi="宋体"/>
                <w:color w:val="auto"/>
                <w:kern w:val="0"/>
                <w:sz w:val="20"/>
                <w:szCs w:val="20"/>
              </w:rPr>
            </w:pPr>
            <w:r>
              <w:rPr>
                <w:rFonts w:hint="eastAsia" w:ascii="宋体" w:hAnsi="宋体"/>
                <w:color w:val="auto"/>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4BA23E54">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6079BF73">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A7D0144">
            <w:pPr>
              <w:widowControl/>
              <w:jc w:val="left"/>
              <w:rPr>
                <w:rFonts w:ascii="宋体" w:hAnsi="宋体"/>
                <w:color w:val="auto"/>
                <w:kern w:val="0"/>
                <w:sz w:val="20"/>
                <w:szCs w:val="20"/>
              </w:rPr>
            </w:pPr>
            <w:r>
              <w:rPr>
                <w:rFonts w:hint="eastAsia" w:ascii="宋体" w:hAnsi="宋体"/>
                <w:color w:val="auto"/>
                <w:kern w:val="0"/>
                <w:sz w:val="20"/>
                <w:szCs w:val="20"/>
              </w:rPr>
              <w:t>《复印机、打印机和传真机能效限定值及能效等级》（GB21521）</w:t>
            </w:r>
          </w:p>
        </w:tc>
      </w:tr>
      <w:tr w14:paraId="14944E1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1F0420F">
            <w:pPr>
              <w:widowControl/>
              <w:jc w:val="center"/>
              <w:rPr>
                <w:rFonts w:ascii="宋体" w:hAnsi="宋体"/>
                <w:color w:val="auto"/>
                <w:kern w:val="0"/>
                <w:sz w:val="20"/>
                <w:szCs w:val="20"/>
              </w:rPr>
            </w:pPr>
            <w:r>
              <w:rPr>
                <w:rFonts w:hint="eastAsia" w:ascii="宋体" w:hAnsi="宋体"/>
                <w:color w:val="auto"/>
                <w:kern w:val="0"/>
                <w:sz w:val="20"/>
                <w:szCs w:val="20"/>
              </w:rPr>
              <w:t>5</w:t>
            </w:r>
          </w:p>
        </w:tc>
        <w:tc>
          <w:tcPr>
            <w:tcW w:w="1080" w:type="dxa"/>
            <w:tcBorders>
              <w:top w:val="nil"/>
              <w:left w:val="nil"/>
              <w:bottom w:val="single" w:color="000000" w:sz="8" w:space="0"/>
              <w:right w:val="single" w:color="000000" w:sz="8" w:space="0"/>
            </w:tcBorders>
            <w:noWrap w:val="0"/>
            <w:vAlign w:val="center"/>
          </w:tcPr>
          <w:p w14:paraId="1C80F4CB">
            <w:pPr>
              <w:widowControl/>
              <w:jc w:val="center"/>
              <w:rPr>
                <w:rFonts w:ascii="宋体" w:hAnsi="宋体"/>
                <w:color w:val="auto"/>
                <w:kern w:val="0"/>
                <w:sz w:val="20"/>
                <w:szCs w:val="20"/>
              </w:rPr>
            </w:pPr>
            <w:r>
              <w:rPr>
                <w:rFonts w:hint="eastAsia" w:ascii="宋体" w:hAnsi="宋体"/>
                <w:color w:val="auto"/>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11E4B3C7">
            <w:pPr>
              <w:widowControl/>
              <w:jc w:val="center"/>
              <w:rPr>
                <w:rFonts w:ascii="宋体" w:hAnsi="宋体"/>
                <w:color w:val="auto"/>
                <w:kern w:val="0"/>
                <w:sz w:val="20"/>
                <w:szCs w:val="20"/>
              </w:rPr>
            </w:pPr>
            <w:r>
              <w:rPr>
                <w:rFonts w:hint="eastAsia" w:ascii="宋体" w:hAnsi="宋体"/>
                <w:color w:val="auto"/>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62DF9411">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028687BA">
            <w:pPr>
              <w:widowControl/>
              <w:jc w:val="left"/>
              <w:rPr>
                <w:rFonts w:ascii="宋体" w:hAnsi="宋体"/>
                <w:color w:val="auto"/>
                <w:kern w:val="0"/>
                <w:sz w:val="20"/>
                <w:szCs w:val="20"/>
              </w:rPr>
            </w:pPr>
            <w:r>
              <w:rPr>
                <w:rFonts w:hint="eastAsia" w:ascii="宋体" w:hAnsi="宋体"/>
                <w:color w:val="auto"/>
                <w:kern w:val="0"/>
                <w:sz w:val="20"/>
                <w:szCs w:val="20"/>
              </w:rPr>
              <w:t>《清水离心泵能效限定值及节能评价值》（GB19762）</w:t>
            </w:r>
          </w:p>
        </w:tc>
      </w:tr>
      <w:tr w14:paraId="45C51CE1">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BE2D8A0">
            <w:pPr>
              <w:widowControl/>
              <w:jc w:val="center"/>
              <w:rPr>
                <w:rFonts w:ascii="宋体" w:hAnsi="宋体"/>
                <w:color w:val="auto"/>
                <w:kern w:val="0"/>
                <w:sz w:val="20"/>
                <w:szCs w:val="20"/>
              </w:rPr>
            </w:pPr>
            <w:r>
              <w:rPr>
                <w:rFonts w:hint="eastAsia" w:ascii="宋体" w:hAnsi="宋体"/>
                <w:color w:val="auto"/>
                <w:kern w:val="0"/>
                <w:sz w:val="20"/>
                <w:szCs w:val="20"/>
              </w:rPr>
              <w:t>6</w:t>
            </w:r>
          </w:p>
        </w:tc>
        <w:tc>
          <w:tcPr>
            <w:tcW w:w="1080" w:type="dxa"/>
            <w:vMerge w:val="restart"/>
            <w:tcBorders>
              <w:top w:val="nil"/>
              <w:left w:val="nil"/>
              <w:bottom w:val="single" w:color="000000" w:sz="8" w:space="0"/>
              <w:right w:val="single" w:color="000000" w:sz="8" w:space="0"/>
            </w:tcBorders>
            <w:noWrap w:val="0"/>
            <w:vAlign w:val="center"/>
          </w:tcPr>
          <w:p w14:paraId="0380831A">
            <w:pPr>
              <w:widowControl/>
              <w:jc w:val="center"/>
              <w:rPr>
                <w:rFonts w:ascii="宋体" w:hAnsi="宋体"/>
                <w:color w:val="auto"/>
                <w:kern w:val="0"/>
                <w:sz w:val="20"/>
                <w:szCs w:val="20"/>
              </w:rPr>
            </w:pPr>
            <w:r>
              <w:rPr>
                <w:rFonts w:hint="eastAsia" w:ascii="宋体" w:hAnsi="宋体"/>
                <w:color w:val="auto"/>
                <w:kern w:val="0"/>
                <w:sz w:val="20"/>
                <w:szCs w:val="20"/>
              </w:rPr>
              <w:t>A020523制冷空调设备</w:t>
            </w:r>
          </w:p>
        </w:tc>
        <w:tc>
          <w:tcPr>
            <w:tcW w:w="1320" w:type="dxa"/>
            <w:vMerge w:val="restart"/>
            <w:tcBorders>
              <w:top w:val="nil"/>
              <w:left w:val="nil"/>
              <w:bottom w:val="single" w:color="000000" w:sz="8" w:space="0"/>
              <w:right w:val="single" w:color="000000" w:sz="8" w:space="0"/>
            </w:tcBorders>
            <w:noWrap w:val="0"/>
            <w:vAlign w:val="center"/>
          </w:tcPr>
          <w:p w14:paraId="7374C5CB">
            <w:pPr>
              <w:widowControl/>
              <w:jc w:val="center"/>
              <w:rPr>
                <w:rFonts w:ascii="宋体" w:hAnsi="宋体"/>
                <w:color w:val="auto"/>
                <w:kern w:val="0"/>
                <w:sz w:val="20"/>
                <w:szCs w:val="20"/>
              </w:rPr>
            </w:pPr>
            <w:r>
              <w:rPr>
                <w:rFonts w:hint="eastAsia" w:ascii="宋体" w:hAnsi="宋体"/>
                <w:color w:val="auto"/>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18AB02F9">
            <w:pPr>
              <w:widowControl/>
              <w:jc w:val="center"/>
              <w:rPr>
                <w:rFonts w:ascii="宋体" w:hAnsi="宋体"/>
                <w:color w:val="auto"/>
                <w:kern w:val="0"/>
                <w:sz w:val="20"/>
                <w:szCs w:val="20"/>
              </w:rPr>
            </w:pPr>
            <w:r>
              <w:rPr>
                <w:rFonts w:hint="eastAsia" w:ascii="宋体" w:hAnsi="宋体"/>
                <w:color w:val="auto"/>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6B85F5AE">
            <w:pPr>
              <w:widowControl/>
              <w:jc w:val="left"/>
              <w:rPr>
                <w:rFonts w:ascii="宋体" w:hAnsi="宋体"/>
                <w:color w:val="auto"/>
                <w:kern w:val="0"/>
                <w:sz w:val="20"/>
                <w:szCs w:val="20"/>
              </w:rPr>
            </w:pPr>
            <w:r>
              <w:rPr>
                <w:rFonts w:hint="eastAsia" w:ascii="宋体" w:hAnsi="宋体"/>
                <w:color w:val="auto"/>
                <w:kern w:val="0"/>
                <w:sz w:val="20"/>
                <w:szCs w:val="20"/>
              </w:rPr>
              <w:t>《冷水机组能效限定值及能效等级》（GB19577），《低环境温度空气源热泵（冷水）机组能效限定值及能效等级》（GB37480）</w:t>
            </w:r>
          </w:p>
        </w:tc>
      </w:tr>
      <w:tr w14:paraId="52B873B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145631">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3D0A490">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1F57C465">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13F59AEF">
            <w:pPr>
              <w:widowControl/>
              <w:jc w:val="center"/>
              <w:rPr>
                <w:rFonts w:ascii="宋体" w:hAnsi="宋体"/>
                <w:color w:val="auto"/>
                <w:kern w:val="0"/>
                <w:sz w:val="20"/>
                <w:szCs w:val="20"/>
              </w:rPr>
            </w:pPr>
            <w:r>
              <w:rPr>
                <w:rFonts w:hint="eastAsia" w:ascii="宋体" w:hAnsi="宋体"/>
                <w:color w:val="auto"/>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3C854927">
            <w:pPr>
              <w:widowControl/>
              <w:jc w:val="left"/>
              <w:rPr>
                <w:rFonts w:ascii="宋体" w:hAnsi="宋体"/>
                <w:color w:val="auto"/>
                <w:kern w:val="0"/>
                <w:sz w:val="20"/>
                <w:szCs w:val="20"/>
              </w:rPr>
            </w:pPr>
            <w:r>
              <w:rPr>
                <w:rFonts w:hint="eastAsia" w:ascii="宋体" w:hAnsi="宋体"/>
                <w:color w:val="auto"/>
                <w:kern w:val="0"/>
                <w:sz w:val="20"/>
                <w:szCs w:val="20"/>
              </w:rPr>
              <w:t>《水（地）源热泵机组能效限定值及能效等级》（GB30721）</w:t>
            </w:r>
          </w:p>
        </w:tc>
      </w:tr>
      <w:tr w14:paraId="6E36B27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95ACB5">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0E59AFD8">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17828747">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19741416">
            <w:pPr>
              <w:widowControl/>
              <w:jc w:val="center"/>
              <w:rPr>
                <w:rFonts w:ascii="宋体" w:hAnsi="宋体"/>
                <w:color w:val="auto"/>
                <w:kern w:val="0"/>
                <w:sz w:val="20"/>
                <w:szCs w:val="20"/>
              </w:rPr>
            </w:pPr>
            <w:r>
              <w:rPr>
                <w:rFonts w:hint="eastAsia" w:ascii="宋体" w:hAnsi="宋体"/>
                <w:color w:val="auto"/>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619F3C19">
            <w:pPr>
              <w:widowControl/>
              <w:jc w:val="left"/>
              <w:rPr>
                <w:rFonts w:ascii="宋体" w:hAnsi="宋体"/>
                <w:color w:val="auto"/>
                <w:kern w:val="0"/>
                <w:sz w:val="20"/>
                <w:szCs w:val="20"/>
              </w:rPr>
            </w:pPr>
            <w:r>
              <w:rPr>
                <w:rFonts w:hint="eastAsia" w:ascii="宋体" w:hAnsi="宋体"/>
                <w:color w:val="auto"/>
                <w:kern w:val="0"/>
                <w:sz w:val="20"/>
                <w:szCs w:val="20"/>
              </w:rPr>
              <w:t>《溴化锂吸收式冷水机组能效限定值及能效等级》（GB29540）</w:t>
            </w:r>
          </w:p>
        </w:tc>
      </w:tr>
      <w:tr w14:paraId="151B39D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5D0E65">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7A09A1F6">
            <w:pPr>
              <w:widowControl/>
              <w:jc w:val="left"/>
              <w:rPr>
                <w:rFonts w:ascii="宋体" w:hAnsi="宋体"/>
                <w:color w:val="auto"/>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14:paraId="7AE3782B">
            <w:pPr>
              <w:widowControl/>
              <w:jc w:val="center"/>
              <w:rPr>
                <w:rFonts w:ascii="宋体" w:hAnsi="宋体"/>
                <w:color w:val="auto"/>
                <w:kern w:val="0"/>
                <w:sz w:val="20"/>
                <w:szCs w:val="20"/>
              </w:rPr>
            </w:pPr>
            <w:r>
              <w:rPr>
                <w:rFonts w:hint="eastAsia" w:ascii="宋体" w:hAnsi="宋体"/>
                <w:color w:val="auto"/>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0688EFD2">
            <w:pPr>
              <w:widowControl/>
              <w:jc w:val="center"/>
              <w:rPr>
                <w:rFonts w:ascii="宋体" w:hAnsi="宋体"/>
                <w:color w:val="auto"/>
                <w:kern w:val="0"/>
                <w:sz w:val="20"/>
                <w:szCs w:val="20"/>
              </w:rPr>
            </w:pPr>
            <w:r>
              <w:rPr>
                <w:rFonts w:hint="eastAsia" w:ascii="宋体" w:hAnsi="宋体"/>
                <w:color w:val="auto"/>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5AE3FB14">
            <w:pPr>
              <w:widowControl/>
              <w:jc w:val="left"/>
              <w:rPr>
                <w:rFonts w:ascii="宋体" w:hAnsi="宋体"/>
                <w:color w:val="auto"/>
                <w:kern w:val="0"/>
                <w:sz w:val="20"/>
                <w:szCs w:val="20"/>
              </w:rPr>
            </w:pPr>
            <w:r>
              <w:rPr>
                <w:rFonts w:hint="eastAsia" w:ascii="宋体" w:hAnsi="宋体"/>
                <w:color w:val="auto"/>
                <w:kern w:val="0"/>
                <w:sz w:val="20"/>
                <w:szCs w:val="20"/>
              </w:rPr>
              <w:t>《多联式空调（热泵）机组能效限定值及能源效率等级》（GB21454）</w:t>
            </w:r>
          </w:p>
        </w:tc>
      </w:tr>
      <w:tr w14:paraId="173C910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702395">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D45837C">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172F03FB">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2F46B37C">
            <w:pPr>
              <w:widowControl/>
              <w:jc w:val="center"/>
              <w:rPr>
                <w:rFonts w:ascii="宋体" w:hAnsi="宋体"/>
                <w:color w:val="auto"/>
                <w:kern w:val="0"/>
                <w:sz w:val="20"/>
                <w:szCs w:val="20"/>
              </w:rPr>
            </w:pPr>
            <w:r>
              <w:rPr>
                <w:rFonts w:hint="eastAsia" w:ascii="宋体" w:hAnsi="宋体"/>
                <w:color w:val="auto"/>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075EE4D1">
            <w:pPr>
              <w:widowControl/>
              <w:jc w:val="left"/>
              <w:rPr>
                <w:rFonts w:ascii="宋体" w:hAnsi="宋体"/>
                <w:color w:val="auto"/>
                <w:kern w:val="0"/>
                <w:sz w:val="20"/>
                <w:szCs w:val="20"/>
              </w:rPr>
            </w:pPr>
            <w:r>
              <w:rPr>
                <w:rFonts w:hint="eastAsia" w:ascii="宋体" w:hAnsi="宋体"/>
                <w:color w:val="auto"/>
                <w:kern w:val="0"/>
                <w:sz w:val="20"/>
                <w:szCs w:val="20"/>
              </w:rPr>
              <w:t>《单元式空气调节机能效限定值及能效等级》（GB19576）《风管送风式空调机组能效限定值及能效等级》（GB37479）</w:t>
            </w:r>
          </w:p>
        </w:tc>
      </w:tr>
      <w:tr w14:paraId="67904DD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1CCCF2">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D2BCDBF">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DE619B9">
            <w:pPr>
              <w:widowControl/>
              <w:jc w:val="center"/>
              <w:rPr>
                <w:rFonts w:ascii="宋体" w:hAnsi="宋体"/>
                <w:color w:val="auto"/>
                <w:kern w:val="0"/>
                <w:sz w:val="20"/>
                <w:szCs w:val="20"/>
              </w:rPr>
            </w:pPr>
            <w:r>
              <w:rPr>
                <w:rFonts w:hint="eastAsia" w:ascii="宋体" w:hAnsi="宋体"/>
                <w:color w:val="auto"/>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1E3F7B3D">
            <w:pPr>
              <w:widowControl/>
              <w:jc w:val="center"/>
              <w:rPr>
                <w:rFonts w:ascii="宋体" w:hAnsi="宋体"/>
                <w:color w:val="auto"/>
                <w:kern w:val="0"/>
                <w:sz w:val="20"/>
                <w:szCs w:val="20"/>
              </w:rPr>
            </w:pPr>
            <w:r>
              <w:rPr>
                <w:rFonts w:hint="eastAsia" w:ascii="宋体" w:hAnsi="宋体"/>
                <w:color w:val="auto"/>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62FE7541">
            <w:pPr>
              <w:widowControl/>
              <w:jc w:val="left"/>
              <w:rPr>
                <w:rFonts w:ascii="宋体" w:hAnsi="宋体"/>
                <w:color w:val="auto"/>
                <w:kern w:val="0"/>
                <w:sz w:val="20"/>
                <w:szCs w:val="20"/>
              </w:rPr>
            </w:pPr>
            <w:r>
              <w:rPr>
                <w:rFonts w:hint="eastAsia" w:ascii="宋体" w:hAnsi="宋体"/>
                <w:color w:val="auto"/>
                <w:kern w:val="0"/>
                <w:sz w:val="20"/>
                <w:szCs w:val="20"/>
              </w:rPr>
              <w:t>《单元式空气调节机能效限定值及能效等级》（GB19576）</w:t>
            </w:r>
          </w:p>
        </w:tc>
      </w:tr>
      <w:tr w14:paraId="31D5512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C79539">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9FC8122">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6DA7E31B">
            <w:pPr>
              <w:widowControl/>
              <w:jc w:val="center"/>
              <w:rPr>
                <w:rFonts w:ascii="宋体" w:hAnsi="宋体"/>
                <w:color w:val="auto"/>
                <w:kern w:val="0"/>
                <w:sz w:val="20"/>
                <w:szCs w:val="20"/>
              </w:rPr>
            </w:pPr>
            <w:r>
              <w:rPr>
                <w:rFonts w:hint="eastAsia" w:ascii="宋体" w:hAnsi="宋体"/>
                <w:color w:val="auto"/>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35EC3494">
            <w:pPr>
              <w:widowControl/>
              <w:jc w:val="center"/>
              <w:rPr>
                <w:rFonts w:ascii="宋体" w:hAnsi="宋体"/>
                <w:color w:val="auto"/>
                <w:kern w:val="0"/>
                <w:sz w:val="20"/>
                <w:szCs w:val="20"/>
              </w:rPr>
            </w:pPr>
            <w:r>
              <w:rPr>
                <w:rFonts w:hint="eastAsia" w:ascii="宋体" w:hAnsi="宋体"/>
                <w:color w:val="auto"/>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3B8C7C7A">
            <w:pPr>
              <w:widowControl/>
              <w:jc w:val="left"/>
              <w:rPr>
                <w:rFonts w:ascii="宋体" w:hAnsi="宋体"/>
                <w:color w:val="auto"/>
                <w:kern w:val="0"/>
                <w:sz w:val="20"/>
                <w:szCs w:val="20"/>
              </w:rPr>
            </w:pPr>
            <w:r>
              <w:rPr>
                <w:rFonts w:hint="eastAsia" w:ascii="宋体" w:hAnsi="宋体"/>
                <w:color w:val="auto"/>
                <w:kern w:val="0"/>
                <w:sz w:val="20"/>
                <w:szCs w:val="20"/>
              </w:rPr>
              <w:t>《机械通风冷却塔第1部分：中小型开式冷却塔》（GB/T7190.1）；《机械通风冷却塔第2部分：大型开式冷却塔》（GB/T7190.2）</w:t>
            </w:r>
          </w:p>
        </w:tc>
      </w:tr>
      <w:tr w14:paraId="2125DE6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D55ACEE">
            <w:pPr>
              <w:widowControl/>
              <w:jc w:val="center"/>
              <w:rPr>
                <w:rFonts w:ascii="宋体" w:hAnsi="宋体"/>
                <w:color w:val="auto"/>
                <w:kern w:val="0"/>
                <w:sz w:val="20"/>
                <w:szCs w:val="20"/>
              </w:rPr>
            </w:pPr>
            <w:r>
              <w:rPr>
                <w:rFonts w:hint="eastAsia" w:ascii="宋体" w:hAnsi="宋体"/>
                <w:color w:val="auto"/>
                <w:kern w:val="0"/>
                <w:sz w:val="20"/>
                <w:szCs w:val="20"/>
              </w:rPr>
              <w:t>7</w:t>
            </w:r>
          </w:p>
        </w:tc>
        <w:tc>
          <w:tcPr>
            <w:tcW w:w="1080" w:type="dxa"/>
            <w:tcBorders>
              <w:top w:val="nil"/>
              <w:left w:val="nil"/>
              <w:bottom w:val="single" w:color="000000" w:sz="8" w:space="0"/>
              <w:right w:val="single" w:color="000000" w:sz="8" w:space="0"/>
            </w:tcBorders>
            <w:noWrap w:val="0"/>
            <w:vAlign w:val="center"/>
          </w:tcPr>
          <w:p w14:paraId="7372C3E5">
            <w:pPr>
              <w:widowControl/>
              <w:jc w:val="center"/>
              <w:rPr>
                <w:rFonts w:ascii="宋体" w:hAnsi="宋体"/>
                <w:color w:val="auto"/>
                <w:kern w:val="0"/>
                <w:sz w:val="20"/>
                <w:szCs w:val="20"/>
              </w:rPr>
            </w:pPr>
            <w:r>
              <w:rPr>
                <w:rFonts w:hint="eastAsia" w:ascii="宋体" w:hAnsi="宋体"/>
                <w:color w:val="auto"/>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1175FA36">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596DC314">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44CE051">
            <w:pPr>
              <w:widowControl/>
              <w:jc w:val="left"/>
              <w:rPr>
                <w:rFonts w:ascii="宋体" w:hAnsi="宋体"/>
                <w:color w:val="auto"/>
                <w:kern w:val="0"/>
                <w:sz w:val="20"/>
                <w:szCs w:val="20"/>
              </w:rPr>
            </w:pPr>
            <w:r>
              <w:rPr>
                <w:rFonts w:hint="eastAsia" w:ascii="宋体" w:hAnsi="宋体"/>
                <w:color w:val="auto"/>
                <w:kern w:val="0"/>
                <w:sz w:val="20"/>
                <w:szCs w:val="20"/>
              </w:rPr>
              <w:t>《中小型三相异步电动机能效限定值及能效等级》（GB18613）</w:t>
            </w:r>
          </w:p>
        </w:tc>
      </w:tr>
      <w:tr w14:paraId="380CB82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934956B">
            <w:pPr>
              <w:widowControl/>
              <w:jc w:val="center"/>
              <w:rPr>
                <w:rFonts w:ascii="宋体" w:hAnsi="宋体"/>
                <w:color w:val="auto"/>
                <w:kern w:val="0"/>
                <w:sz w:val="20"/>
                <w:szCs w:val="20"/>
              </w:rPr>
            </w:pPr>
            <w:r>
              <w:rPr>
                <w:rFonts w:hint="eastAsia" w:ascii="宋体" w:hAnsi="宋体"/>
                <w:color w:val="auto"/>
                <w:kern w:val="0"/>
                <w:sz w:val="20"/>
                <w:szCs w:val="20"/>
              </w:rPr>
              <w:t>8</w:t>
            </w:r>
          </w:p>
        </w:tc>
        <w:tc>
          <w:tcPr>
            <w:tcW w:w="1080" w:type="dxa"/>
            <w:tcBorders>
              <w:top w:val="nil"/>
              <w:left w:val="nil"/>
              <w:bottom w:val="single" w:color="000000" w:sz="8" w:space="0"/>
              <w:right w:val="single" w:color="000000" w:sz="8" w:space="0"/>
            </w:tcBorders>
            <w:noWrap w:val="0"/>
            <w:vAlign w:val="center"/>
          </w:tcPr>
          <w:p w14:paraId="22E9FCA4">
            <w:pPr>
              <w:widowControl/>
              <w:jc w:val="center"/>
              <w:rPr>
                <w:rFonts w:ascii="宋体" w:hAnsi="宋体"/>
                <w:color w:val="auto"/>
                <w:kern w:val="0"/>
                <w:sz w:val="20"/>
                <w:szCs w:val="20"/>
              </w:rPr>
            </w:pPr>
            <w:r>
              <w:rPr>
                <w:rFonts w:hint="eastAsia" w:ascii="宋体" w:hAnsi="宋体"/>
                <w:color w:val="auto"/>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030F023D">
            <w:pPr>
              <w:widowControl/>
              <w:jc w:val="center"/>
              <w:rPr>
                <w:rFonts w:ascii="宋体" w:hAnsi="宋体"/>
                <w:color w:val="auto"/>
                <w:kern w:val="0"/>
                <w:sz w:val="20"/>
                <w:szCs w:val="20"/>
              </w:rPr>
            </w:pPr>
            <w:r>
              <w:rPr>
                <w:rFonts w:hint="eastAsia" w:ascii="宋体" w:hAnsi="宋体"/>
                <w:color w:val="auto"/>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27CA8802">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6384DE0">
            <w:pPr>
              <w:widowControl/>
              <w:jc w:val="left"/>
              <w:rPr>
                <w:rFonts w:ascii="宋体" w:hAnsi="宋体"/>
                <w:color w:val="auto"/>
                <w:kern w:val="0"/>
                <w:sz w:val="20"/>
                <w:szCs w:val="20"/>
              </w:rPr>
            </w:pPr>
            <w:r>
              <w:rPr>
                <w:rFonts w:hint="eastAsia" w:ascii="宋体" w:hAnsi="宋体"/>
                <w:color w:val="auto"/>
                <w:kern w:val="0"/>
                <w:sz w:val="20"/>
                <w:szCs w:val="20"/>
              </w:rPr>
              <w:t>《三相配电变压器能效限定值及能效等级》（GB20052）</w:t>
            </w:r>
          </w:p>
        </w:tc>
      </w:tr>
      <w:tr w14:paraId="5287A0D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4E65DF1">
            <w:pPr>
              <w:widowControl/>
              <w:jc w:val="center"/>
              <w:rPr>
                <w:rFonts w:ascii="宋体" w:hAnsi="宋体"/>
                <w:color w:val="auto"/>
                <w:kern w:val="0"/>
                <w:sz w:val="20"/>
                <w:szCs w:val="20"/>
              </w:rPr>
            </w:pPr>
            <w:r>
              <w:rPr>
                <w:rFonts w:hint="eastAsia" w:ascii="宋体" w:hAnsi="宋体"/>
                <w:color w:val="auto"/>
                <w:kern w:val="0"/>
                <w:sz w:val="20"/>
                <w:szCs w:val="20"/>
              </w:rPr>
              <w:t>9</w:t>
            </w:r>
          </w:p>
        </w:tc>
        <w:tc>
          <w:tcPr>
            <w:tcW w:w="1080" w:type="dxa"/>
            <w:tcBorders>
              <w:top w:val="nil"/>
              <w:left w:val="nil"/>
              <w:bottom w:val="single" w:color="000000" w:sz="8" w:space="0"/>
              <w:right w:val="single" w:color="000000" w:sz="8" w:space="0"/>
            </w:tcBorders>
            <w:noWrap w:val="0"/>
            <w:vAlign w:val="center"/>
          </w:tcPr>
          <w:p w14:paraId="29C76429">
            <w:pPr>
              <w:widowControl/>
              <w:jc w:val="center"/>
              <w:rPr>
                <w:rFonts w:ascii="宋体" w:hAnsi="宋体"/>
                <w:color w:val="auto"/>
                <w:kern w:val="0"/>
                <w:sz w:val="20"/>
                <w:szCs w:val="20"/>
              </w:rPr>
            </w:pPr>
            <w:r>
              <w:rPr>
                <w:rFonts w:hint="eastAsia" w:ascii="宋体" w:hAnsi="宋体"/>
                <w:color w:val="auto"/>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2A916CD9">
            <w:pPr>
              <w:widowControl/>
              <w:jc w:val="center"/>
              <w:rPr>
                <w:rFonts w:ascii="宋体" w:hAnsi="宋体"/>
                <w:color w:val="auto"/>
                <w:kern w:val="0"/>
                <w:sz w:val="20"/>
                <w:szCs w:val="20"/>
              </w:rPr>
            </w:pPr>
            <w:r>
              <w:rPr>
                <w:rFonts w:hint="eastAsia" w:ascii="宋体" w:hAnsi="宋体"/>
                <w:color w:val="auto"/>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2F87135C">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274FDBE">
            <w:pPr>
              <w:widowControl/>
              <w:jc w:val="left"/>
              <w:rPr>
                <w:rFonts w:ascii="宋体" w:hAnsi="宋体"/>
                <w:color w:val="auto"/>
                <w:kern w:val="0"/>
                <w:sz w:val="20"/>
                <w:szCs w:val="20"/>
              </w:rPr>
            </w:pPr>
            <w:r>
              <w:rPr>
                <w:rFonts w:hint="eastAsia" w:ascii="宋体" w:hAnsi="宋体"/>
                <w:color w:val="auto"/>
                <w:kern w:val="0"/>
                <w:sz w:val="20"/>
                <w:szCs w:val="20"/>
              </w:rPr>
              <w:t>《管形荧光灯镇流器能效限定值及能效等级》（GB17896）</w:t>
            </w:r>
          </w:p>
        </w:tc>
      </w:tr>
      <w:tr w14:paraId="08AF5A3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7B77BBC">
            <w:pPr>
              <w:widowControl/>
              <w:jc w:val="center"/>
              <w:rPr>
                <w:rFonts w:ascii="宋体" w:hAnsi="宋体"/>
                <w:color w:val="auto"/>
                <w:kern w:val="0"/>
                <w:sz w:val="20"/>
                <w:szCs w:val="20"/>
              </w:rPr>
            </w:pPr>
            <w:r>
              <w:rPr>
                <w:rFonts w:hint="eastAsia" w:ascii="宋体" w:hAnsi="宋体"/>
                <w:color w:val="auto"/>
                <w:kern w:val="0"/>
                <w:sz w:val="20"/>
                <w:szCs w:val="20"/>
              </w:rPr>
              <w:t>10</w:t>
            </w:r>
          </w:p>
        </w:tc>
        <w:tc>
          <w:tcPr>
            <w:tcW w:w="1080" w:type="dxa"/>
            <w:vMerge w:val="restart"/>
            <w:tcBorders>
              <w:top w:val="nil"/>
              <w:left w:val="nil"/>
              <w:bottom w:val="single" w:color="000000" w:sz="8" w:space="0"/>
              <w:right w:val="single" w:color="000000" w:sz="8" w:space="0"/>
            </w:tcBorders>
            <w:noWrap w:val="0"/>
            <w:vAlign w:val="center"/>
          </w:tcPr>
          <w:p w14:paraId="56FEF24A">
            <w:pPr>
              <w:widowControl/>
              <w:jc w:val="center"/>
              <w:rPr>
                <w:rFonts w:ascii="宋体" w:hAnsi="宋体"/>
                <w:color w:val="auto"/>
                <w:kern w:val="0"/>
                <w:sz w:val="20"/>
                <w:szCs w:val="20"/>
              </w:rPr>
            </w:pPr>
            <w:r>
              <w:rPr>
                <w:rFonts w:hint="eastAsia" w:ascii="宋体" w:hAnsi="宋体"/>
                <w:color w:val="auto"/>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412E1555">
            <w:pPr>
              <w:widowControl/>
              <w:jc w:val="center"/>
              <w:rPr>
                <w:rFonts w:ascii="宋体" w:hAnsi="宋体"/>
                <w:color w:val="auto"/>
                <w:kern w:val="0"/>
                <w:sz w:val="20"/>
                <w:szCs w:val="20"/>
              </w:rPr>
            </w:pPr>
            <w:r>
              <w:rPr>
                <w:rFonts w:hint="eastAsia" w:ascii="宋体" w:hAnsi="宋体"/>
                <w:color w:val="auto"/>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7253DB51">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AEB643E">
            <w:pPr>
              <w:widowControl/>
              <w:jc w:val="left"/>
              <w:rPr>
                <w:rFonts w:ascii="宋体" w:hAnsi="宋体"/>
                <w:color w:val="auto"/>
                <w:kern w:val="0"/>
                <w:sz w:val="20"/>
                <w:szCs w:val="20"/>
              </w:rPr>
            </w:pPr>
            <w:r>
              <w:rPr>
                <w:rFonts w:hint="eastAsia" w:ascii="宋体" w:hAnsi="宋体"/>
                <w:color w:val="auto"/>
                <w:kern w:val="0"/>
                <w:sz w:val="20"/>
                <w:szCs w:val="20"/>
              </w:rPr>
              <w:t>《家用电冰箱耗电量限定值及能效等级》（GB 12021.2）</w:t>
            </w:r>
          </w:p>
        </w:tc>
      </w:tr>
      <w:tr w14:paraId="68D70E3F">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0C2514">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974BFD9">
            <w:pPr>
              <w:widowControl/>
              <w:jc w:val="left"/>
              <w:rPr>
                <w:rFonts w:ascii="宋体" w:hAnsi="宋体"/>
                <w:color w:val="auto"/>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14:paraId="7A1CF28B">
            <w:pPr>
              <w:widowControl/>
              <w:jc w:val="center"/>
              <w:rPr>
                <w:rFonts w:ascii="宋体" w:hAnsi="宋体"/>
                <w:color w:val="auto"/>
                <w:kern w:val="0"/>
                <w:sz w:val="20"/>
                <w:szCs w:val="20"/>
              </w:rPr>
            </w:pPr>
            <w:r>
              <w:rPr>
                <w:rFonts w:hint="eastAsia" w:ascii="宋体" w:hAnsi="宋体"/>
                <w:color w:val="auto"/>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3BE83DCA">
            <w:pPr>
              <w:widowControl/>
              <w:jc w:val="center"/>
              <w:rPr>
                <w:rFonts w:ascii="宋体" w:hAnsi="宋体"/>
                <w:color w:val="auto"/>
                <w:kern w:val="0"/>
                <w:sz w:val="20"/>
                <w:szCs w:val="20"/>
              </w:rPr>
            </w:pPr>
            <w:r>
              <w:rPr>
                <w:rFonts w:hint="eastAsia" w:ascii="宋体" w:hAnsi="宋体"/>
                <w:color w:val="auto"/>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14DE1C0F">
            <w:pPr>
              <w:widowControl/>
              <w:jc w:val="left"/>
              <w:rPr>
                <w:rFonts w:ascii="宋体" w:hAnsi="宋体"/>
                <w:color w:val="auto"/>
                <w:kern w:val="0"/>
                <w:sz w:val="20"/>
                <w:szCs w:val="20"/>
              </w:rPr>
            </w:pPr>
            <w:r>
              <w:rPr>
                <w:rFonts w:hint="eastAsia" w:ascii="宋体" w:hAnsi="宋体"/>
                <w:color w:val="auto"/>
                <w:kern w:val="0"/>
                <w:sz w:val="20"/>
                <w:szCs w:val="20"/>
              </w:rPr>
              <w:t>《转速可控型房间空气调节器能效限定值及能效等级》（GB21455-2013），待2019年修订发布后，按《房间空气调节器能效限定值及能效等级》（GB21455-2019实施。</w:t>
            </w:r>
          </w:p>
        </w:tc>
      </w:tr>
      <w:tr w14:paraId="7DD69E3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AD6AB9">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7C5D722">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70EC829">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00678E68">
            <w:pPr>
              <w:widowControl/>
              <w:jc w:val="center"/>
              <w:rPr>
                <w:rFonts w:ascii="宋体" w:hAnsi="宋体"/>
                <w:color w:val="auto"/>
                <w:kern w:val="0"/>
                <w:sz w:val="20"/>
                <w:szCs w:val="20"/>
              </w:rPr>
            </w:pPr>
            <w:r>
              <w:rPr>
                <w:rFonts w:hint="eastAsia" w:ascii="宋体" w:hAnsi="宋体"/>
                <w:color w:val="auto"/>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6F9638CF">
            <w:pPr>
              <w:widowControl/>
              <w:jc w:val="left"/>
              <w:rPr>
                <w:rFonts w:ascii="宋体" w:hAnsi="宋体"/>
                <w:color w:val="auto"/>
                <w:kern w:val="0"/>
                <w:sz w:val="20"/>
                <w:szCs w:val="20"/>
              </w:rPr>
            </w:pPr>
            <w:r>
              <w:rPr>
                <w:rFonts w:hint="eastAsia" w:ascii="宋体" w:hAnsi="宋体"/>
                <w:color w:val="auto"/>
                <w:kern w:val="0"/>
                <w:sz w:val="20"/>
                <w:szCs w:val="20"/>
              </w:rPr>
              <w:t>《多联式空调（热泵）机组能效限定值及能源效率等级》（GB21454）</w:t>
            </w:r>
          </w:p>
        </w:tc>
      </w:tr>
      <w:tr w14:paraId="1E24B31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0B7E43">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AE52AF5">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7AFEFA03">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5A43385F">
            <w:pPr>
              <w:widowControl/>
              <w:jc w:val="center"/>
              <w:rPr>
                <w:rFonts w:ascii="宋体" w:hAnsi="宋体"/>
                <w:color w:val="auto"/>
                <w:kern w:val="0"/>
                <w:sz w:val="20"/>
                <w:szCs w:val="20"/>
              </w:rPr>
            </w:pPr>
            <w:r>
              <w:rPr>
                <w:rFonts w:hint="eastAsia" w:ascii="宋体" w:hAnsi="宋体"/>
                <w:color w:val="auto"/>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4764E800">
            <w:pPr>
              <w:widowControl/>
              <w:jc w:val="left"/>
              <w:rPr>
                <w:rFonts w:ascii="宋体" w:hAnsi="宋体"/>
                <w:color w:val="auto"/>
                <w:kern w:val="0"/>
                <w:sz w:val="20"/>
                <w:szCs w:val="20"/>
              </w:rPr>
            </w:pPr>
            <w:r>
              <w:rPr>
                <w:rFonts w:hint="eastAsia" w:ascii="宋体" w:hAnsi="宋体"/>
                <w:color w:val="auto"/>
                <w:kern w:val="0"/>
                <w:sz w:val="20"/>
                <w:szCs w:val="20"/>
              </w:rPr>
              <w:t>《单元式空气调节机能效限定值及能源效率等级》（GB19576）《风管送风式空调机组能效限定值及能效等级》（GB37479）</w:t>
            </w:r>
          </w:p>
        </w:tc>
      </w:tr>
      <w:tr w14:paraId="05EC6CB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7F0099">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4D8B35E">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7DDDEF4C">
            <w:pPr>
              <w:widowControl/>
              <w:jc w:val="center"/>
              <w:rPr>
                <w:rFonts w:ascii="宋体" w:hAnsi="宋体"/>
                <w:color w:val="auto"/>
                <w:kern w:val="0"/>
                <w:sz w:val="20"/>
                <w:szCs w:val="20"/>
              </w:rPr>
            </w:pPr>
            <w:r>
              <w:rPr>
                <w:rFonts w:hint="eastAsia" w:ascii="宋体" w:hAnsi="宋体"/>
                <w:color w:val="auto"/>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68B228A3">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0C825D3C">
            <w:pPr>
              <w:widowControl/>
              <w:jc w:val="left"/>
              <w:rPr>
                <w:rFonts w:ascii="宋体" w:hAnsi="宋体"/>
                <w:color w:val="auto"/>
                <w:kern w:val="0"/>
                <w:sz w:val="20"/>
                <w:szCs w:val="20"/>
              </w:rPr>
            </w:pPr>
            <w:r>
              <w:rPr>
                <w:rFonts w:hint="eastAsia" w:ascii="宋体" w:hAnsi="宋体"/>
                <w:color w:val="auto"/>
                <w:kern w:val="0"/>
                <w:sz w:val="20"/>
                <w:szCs w:val="20"/>
              </w:rPr>
              <w:t>《电动洗衣机能效水效限定值及等级》（GB12021.4）</w:t>
            </w:r>
          </w:p>
        </w:tc>
      </w:tr>
      <w:tr w14:paraId="586A292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A3C90D">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E5DF23F">
            <w:pPr>
              <w:widowControl/>
              <w:jc w:val="left"/>
              <w:rPr>
                <w:rFonts w:ascii="宋体" w:hAnsi="宋体"/>
                <w:color w:val="auto"/>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14:paraId="7FD9320A">
            <w:pPr>
              <w:widowControl/>
              <w:jc w:val="center"/>
              <w:rPr>
                <w:rFonts w:ascii="宋体" w:hAnsi="宋体"/>
                <w:color w:val="auto"/>
                <w:kern w:val="0"/>
                <w:sz w:val="20"/>
                <w:szCs w:val="20"/>
              </w:rPr>
            </w:pPr>
            <w:r>
              <w:rPr>
                <w:rFonts w:hint="eastAsia" w:ascii="宋体" w:hAnsi="宋体"/>
                <w:color w:val="auto"/>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14701036">
            <w:pPr>
              <w:widowControl/>
              <w:jc w:val="center"/>
              <w:rPr>
                <w:rFonts w:ascii="宋体" w:hAnsi="宋体"/>
                <w:color w:val="auto"/>
                <w:kern w:val="0"/>
                <w:sz w:val="20"/>
                <w:szCs w:val="20"/>
              </w:rPr>
            </w:pPr>
            <w:r>
              <w:rPr>
                <w:rFonts w:hint="eastAsia" w:ascii="宋体" w:hAnsi="宋体"/>
                <w:color w:val="auto"/>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22B1A658">
            <w:pPr>
              <w:widowControl/>
              <w:jc w:val="left"/>
              <w:rPr>
                <w:rFonts w:ascii="宋体" w:hAnsi="宋体"/>
                <w:color w:val="auto"/>
                <w:kern w:val="0"/>
                <w:sz w:val="20"/>
                <w:szCs w:val="20"/>
              </w:rPr>
            </w:pPr>
            <w:r>
              <w:rPr>
                <w:rFonts w:hint="eastAsia" w:ascii="宋体" w:hAnsi="宋体"/>
                <w:color w:val="auto"/>
                <w:kern w:val="0"/>
                <w:sz w:val="20"/>
                <w:szCs w:val="20"/>
              </w:rPr>
              <w:t>《储水式电热水器能效限定值及能效等级》（GB21519）</w:t>
            </w:r>
          </w:p>
        </w:tc>
      </w:tr>
      <w:tr w14:paraId="5F61317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FAA5BA">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AD99791">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505BDB98">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3E68A54B">
            <w:pPr>
              <w:widowControl/>
              <w:jc w:val="center"/>
              <w:rPr>
                <w:rFonts w:ascii="宋体" w:hAnsi="宋体"/>
                <w:color w:val="auto"/>
                <w:kern w:val="0"/>
                <w:sz w:val="20"/>
                <w:szCs w:val="20"/>
              </w:rPr>
            </w:pPr>
            <w:r>
              <w:rPr>
                <w:rFonts w:hint="eastAsia" w:ascii="宋体" w:hAnsi="宋体"/>
                <w:color w:val="auto"/>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722F7977">
            <w:pPr>
              <w:widowControl/>
              <w:jc w:val="left"/>
              <w:rPr>
                <w:rFonts w:ascii="宋体" w:hAnsi="宋体"/>
                <w:color w:val="auto"/>
                <w:kern w:val="0"/>
                <w:sz w:val="20"/>
                <w:szCs w:val="20"/>
              </w:rPr>
            </w:pPr>
            <w:r>
              <w:rPr>
                <w:rFonts w:hint="eastAsia" w:ascii="宋体" w:hAnsi="宋体"/>
                <w:color w:val="auto"/>
                <w:kern w:val="0"/>
                <w:sz w:val="20"/>
                <w:szCs w:val="20"/>
              </w:rPr>
              <w:t>《家用燃气快速热水器和燃气采暖热水炉能效限定值及能效等级》（GB20665）</w:t>
            </w:r>
          </w:p>
        </w:tc>
      </w:tr>
      <w:tr w14:paraId="7DE4BC9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97CD13">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72D477E0">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7ED35F1A">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422DD0C8">
            <w:pPr>
              <w:widowControl/>
              <w:jc w:val="center"/>
              <w:rPr>
                <w:rFonts w:ascii="宋体" w:hAnsi="宋体"/>
                <w:color w:val="auto"/>
                <w:kern w:val="0"/>
                <w:sz w:val="20"/>
                <w:szCs w:val="20"/>
              </w:rPr>
            </w:pPr>
            <w:r>
              <w:rPr>
                <w:rFonts w:hint="eastAsia" w:ascii="宋体" w:hAnsi="宋体"/>
                <w:color w:val="auto"/>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1A1FA23B">
            <w:pPr>
              <w:widowControl/>
              <w:jc w:val="left"/>
              <w:rPr>
                <w:rFonts w:ascii="宋体" w:hAnsi="宋体"/>
                <w:color w:val="auto"/>
                <w:kern w:val="0"/>
                <w:sz w:val="20"/>
                <w:szCs w:val="20"/>
              </w:rPr>
            </w:pPr>
            <w:r>
              <w:rPr>
                <w:rFonts w:hint="eastAsia" w:ascii="宋体" w:hAnsi="宋体"/>
                <w:color w:val="auto"/>
                <w:kern w:val="0"/>
                <w:sz w:val="20"/>
                <w:szCs w:val="20"/>
              </w:rPr>
              <w:t>《热泵热水机（器）能效限定值及能效等级》（GB29541）</w:t>
            </w:r>
          </w:p>
        </w:tc>
      </w:tr>
      <w:tr w14:paraId="2AC1AF4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CAABE3">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70AA4811">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576E608D">
            <w:pPr>
              <w:widowControl/>
              <w:jc w:val="left"/>
              <w:rPr>
                <w:rFonts w:ascii="宋体" w:hAnsi="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10ABBBAF">
            <w:pPr>
              <w:widowControl/>
              <w:jc w:val="center"/>
              <w:rPr>
                <w:rFonts w:ascii="宋体" w:hAnsi="宋体"/>
                <w:color w:val="auto"/>
                <w:kern w:val="0"/>
                <w:sz w:val="20"/>
                <w:szCs w:val="20"/>
              </w:rPr>
            </w:pPr>
            <w:r>
              <w:rPr>
                <w:rFonts w:hint="eastAsia" w:ascii="宋体" w:hAnsi="宋体"/>
                <w:color w:val="auto"/>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123F4FE6">
            <w:pPr>
              <w:widowControl/>
              <w:jc w:val="left"/>
              <w:rPr>
                <w:rFonts w:ascii="宋体" w:hAnsi="宋体"/>
                <w:color w:val="auto"/>
                <w:kern w:val="0"/>
                <w:sz w:val="20"/>
                <w:szCs w:val="20"/>
              </w:rPr>
            </w:pPr>
            <w:r>
              <w:rPr>
                <w:rFonts w:hint="eastAsia" w:ascii="宋体" w:hAnsi="宋体"/>
                <w:color w:val="auto"/>
                <w:kern w:val="0"/>
                <w:sz w:val="20"/>
                <w:szCs w:val="20"/>
              </w:rPr>
              <w:t>《家用太阳能热水系统能效限定值及能效等级》（GB26969）</w:t>
            </w:r>
          </w:p>
        </w:tc>
      </w:tr>
      <w:tr w14:paraId="53C3E59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C684CE4">
            <w:pPr>
              <w:widowControl/>
              <w:jc w:val="center"/>
              <w:rPr>
                <w:rFonts w:ascii="宋体" w:hAnsi="宋体"/>
                <w:color w:val="auto"/>
                <w:kern w:val="0"/>
                <w:sz w:val="20"/>
                <w:szCs w:val="20"/>
              </w:rPr>
            </w:pPr>
            <w:r>
              <w:rPr>
                <w:rFonts w:hint="eastAsia" w:ascii="宋体" w:hAnsi="宋体"/>
                <w:color w:val="auto"/>
                <w:kern w:val="0"/>
                <w:sz w:val="20"/>
                <w:szCs w:val="20"/>
              </w:rPr>
              <w:t>11</w:t>
            </w:r>
          </w:p>
        </w:tc>
        <w:tc>
          <w:tcPr>
            <w:tcW w:w="1080" w:type="dxa"/>
            <w:vMerge w:val="restart"/>
            <w:tcBorders>
              <w:top w:val="nil"/>
              <w:left w:val="nil"/>
              <w:bottom w:val="single" w:color="000000" w:sz="8" w:space="0"/>
              <w:right w:val="single" w:color="000000" w:sz="8" w:space="0"/>
            </w:tcBorders>
            <w:noWrap w:val="0"/>
            <w:vAlign w:val="center"/>
          </w:tcPr>
          <w:p w14:paraId="327518B2">
            <w:pPr>
              <w:widowControl/>
              <w:jc w:val="center"/>
              <w:rPr>
                <w:rFonts w:ascii="宋体" w:hAnsi="宋体"/>
                <w:color w:val="auto"/>
                <w:kern w:val="0"/>
                <w:sz w:val="20"/>
                <w:szCs w:val="20"/>
              </w:rPr>
            </w:pPr>
            <w:r>
              <w:rPr>
                <w:rFonts w:hint="eastAsia" w:ascii="宋体" w:hAnsi="宋体"/>
                <w:color w:val="auto"/>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28490EEA">
            <w:pPr>
              <w:widowControl/>
              <w:jc w:val="center"/>
              <w:rPr>
                <w:rFonts w:ascii="宋体" w:hAnsi="宋体"/>
                <w:color w:val="auto"/>
                <w:kern w:val="0"/>
                <w:sz w:val="20"/>
                <w:szCs w:val="20"/>
              </w:rPr>
            </w:pPr>
            <w:r>
              <w:rPr>
                <w:rFonts w:hint="eastAsia" w:ascii="宋体" w:hAnsi="宋体"/>
                <w:color w:val="auto"/>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30C5BC19">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0224D320">
            <w:pPr>
              <w:widowControl/>
              <w:jc w:val="left"/>
              <w:rPr>
                <w:rFonts w:ascii="宋体" w:hAnsi="宋体"/>
                <w:color w:val="auto"/>
                <w:kern w:val="0"/>
                <w:sz w:val="20"/>
                <w:szCs w:val="20"/>
              </w:rPr>
            </w:pPr>
            <w:r>
              <w:rPr>
                <w:rFonts w:hint="eastAsia" w:ascii="宋体" w:hAnsi="宋体"/>
                <w:color w:val="auto"/>
                <w:kern w:val="0"/>
                <w:sz w:val="20"/>
                <w:szCs w:val="20"/>
              </w:rPr>
              <w:t>《普通照明用双端荧光灯能效限定值及能效等级》（GB19043）</w:t>
            </w:r>
          </w:p>
        </w:tc>
      </w:tr>
      <w:tr w14:paraId="69FBB3F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00F1D6E">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3456B49">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2E33083">
            <w:pPr>
              <w:widowControl/>
              <w:jc w:val="center"/>
              <w:rPr>
                <w:rFonts w:ascii="宋体" w:hAnsi="宋体"/>
                <w:color w:val="auto"/>
                <w:kern w:val="0"/>
                <w:sz w:val="20"/>
                <w:szCs w:val="20"/>
              </w:rPr>
            </w:pPr>
            <w:r>
              <w:rPr>
                <w:rFonts w:hint="eastAsia" w:ascii="宋体" w:hAnsi="宋体"/>
                <w:color w:val="auto"/>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0DFDF152">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4E5A697D">
            <w:pPr>
              <w:widowControl/>
              <w:jc w:val="left"/>
              <w:rPr>
                <w:rFonts w:ascii="宋体" w:hAnsi="宋体"/>
                <w:color w:val="auto"/>
                <w:kern w:val="0"/>
                <w:sz w:val="20"/>
                <w:szCs w:val="20"/>
              </w:rPr>
            </w:pPr>
            <w:r>
              <w:rPr>
                <w:rFonts w:hint="eastAsia" w:ascii="宋体" w:hAnsi="宋体"/>
                <w:color w:val="auto"/>
                <w:kern w:val="0"/>
                <w:sz w:val="20"/>
                <w:szCs w:val="20"/>
              </w:rPr>
              <w:t>《道路和隧道照明用LED灯具能效限定值及能效等级》（GB37478）</w:t>
            </w:r>
          </w:p>
        </w:tc>
      </w:tr>
      <w:tr w14:paraId="7D977D4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FA4A9B">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FE4640E">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71503BBE">
            <w:pPr>
              <w:widowControl/>
              <w:jc w:val="center"/>
              <w:rPr>
                <w:rFonts w:ascii="宋体" w:hAnsi="宋体"/>
                <w:color w:val="auto"/>
                <w:kern w:val="0"/>
                <w:sz w:val="20"/>
                <w:szCs w:val="20"/>
              </w:rPr>
            </w:pPr>
            <w:r>
              <w:rPr>
                <w:rFonts w:hint="eastAsia" w:ascii="宋体" w:hAnsi="宋体"/>
                <w:color w:val="auto"/>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0E6CAEDC">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5C0C7D14">
            <w:pPr>
              <w:widowControl/>
              <w:jc w:val="left"/>
              <w:rPr>
                <w:rFonts w:ascii="宋体" w:hAnsi="宋体"/>
                <w:color w:val="auto"/>
                <w:kern w:val="0"/>
                <w:sz w:val="20"/>
                <w:szCs w:val="20"/>
              </w:rPr>
            </w:pPr>
            <w:r>
              <w:rPr>
                <w:rFonts w:hint="eastAsia" w:ascii="宋体" w:hAnsi="宋体"/>
                <w:color w:val="auto"/>
                <w:kern w:val="0"/>
                <w:sz w:val="20"/>
                <w:szCs w:val="20"/>
              </w:rPr>
              <w:t>《室内照明用LED产品能效限定值及能效等级》（GB30255）</w:t>
            </w:r>
          </w:p>
        </w:tc>
      </w:tr>
      <w:tr w14:paraId="55D1379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CEF5BDA">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C9B492D">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28F81D46">
            <w:pPr>
              <w:widowControl/>
              <w:jc w:val="center"/>
              <w:rPr>
                <w:rFonts w:ascii="宋体" w:hAnsi="宋体"/>
                <w:color w:val="auto"/>
                <w:kern w:val="0"/>
                <w:sz w:val="20"/>
                <w:szCs w:val="20"/>
              </w:rPr>
            </w:pPr>
            <w:r>
              <w:rPr>
                <w:rFonts w:hint="eastAsia" w:ascii="宋体" w:hAnsi="宋体"/>
                <w:color w:val="auto"/>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24E828DA">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2DD0B9C">
            <w:pPr>
              <w:widowControl/>
              <w:jc w:val="left"/>
              <w:rPr>
                <w:rFonts w:ascii="宋体" w:hAnsi="宋体"/>
                <w:color w:val="auto"/>
                <w:kern w:val="0"/>
                <w:sz w:val="20"/>
                <w:szCs w:val="20"/>
              </w:rPr>
            </w:pPr>
            <w:r>
              <w:rPr>
                <w:rFonts w:hint="eastAsia" w:ascii="宋体" w:hAnsi="宋体"/>
                <w:color w:val="auto"/>
                <w:kern w:val="0"/>
                <w:sz w:val="20"/>
                <w:szCs w:val="20"/>
              </w:rPr>
              <w:t>《室内照明用LED产品能效限定值及能效等级》（GB30255）</w:t>
            </w:r>
          </w:p>
        </w:tc>
      </w:tr>
      <w:tr w14:paraId="0DDA0EF3">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5AB600F3">
            <w:pPr>
              <w:widowControl/>
              <w:jc w:val="center"/>
              <w:rPr>
                <w:rFonts w:ascii="宋体" w:hAnsi="宋体"/>
                <w:color w:val="auto"/>
                <w:kern w:val="0"/>
                <w:sz w:val="20"/>
                <w:szCs w:val="20"/>
              </w:rPr>
            </w:pPr>
            <w:r>
              <w:rPr>
                <w:rFonts w:hint="eastAsia" w:ascii="宋体" w:hAnsi="宋体"/>
                <w:color w:val="auto"/>
                <w:kern w:val="0"/>
                <w:sz w:val="20"/>
                <w:szCs w:val="20"/>
              </w:rPr>
              <w:t>12</w:t>
            </w:r>
          </w:p>
        </w:tc>
        <w:tc>
          <w:tcPr>
            <w:tcW w:w="1080" w:type="dxa"/>
            <w:tcBorders>
              <w:top w:val="nil"/>
              <w:left w:val="nil"/>
              <w:bottom w:val="single" w:color="000000" w:sz="8" w:space="0"/>
              <w:right w:val="single" w:color="000000" w:sz="8" w:space="0"/>
            </w:tcBorders>
            <w:noWrap w:val="0"/>
            <w:vAlign w:val="center"/>
          </w:tcPr>
          <w:p w14:paraId="5B3BDF84">
            <w:pPr>
              <w:widowControl/>
              <w:jc w:val="center"/>
              <w:rPr>
                <w:rFonts w:ascii="宋体" w:hAnsi="宋体"/>
                <w:color w:val="auto"/>
                <w:kern w:val="0"/>
                <w:sz w:val="20"/>
                <w:szCs w:val="20"/>
              </w:rPr>
            </w:pPr>
            <w:r>
              <w:rPr>
                <w:rFonts w:hint="eastAsia" w:ascii="宋体" w:hAnsi="宋体"/>
                <w:color w:val="auto"/>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5F6FC930">
            <w:pPr>
              <w:widowControl/>
              <w:jc w:val="center"/>
              <w:rPr>
                <w:rFonts w:ascii="宋体" w:hAnsi="宋体"/>
                <w:color w:val="auto"/>
                <w:kern w:val="0"/>
                <w:sz w:val="20"/>
                <w:szCs w:val="20"/>
              </w:rPr>
            </w:pPr>
            <w:r>
              <w:rPr>
                <w:rFonts w:hint="eastAsia" w:ascii="宋体" w:hAnsi="宋体"/>
                <w:color w:val="auto"/>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4980CCA7">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25B10C00">
            <w:pPr>
              <w:widowControl/>
              <w:jc w:val="left"/>
              <w:rPr>
                <w:rFonts w:ascii="宋体" w:hAnsi="宋体"/>
                <w:color w:val="auto"/>
                <w:kern w:val="0"/>
                <w:sz w:val="20"/>
                <w:szCs w:val="20"/>
              </w:rPr>
            </w:pPr>
            <w:r>
              <w:rPr>
                <w:rFonts w:hint="eastAsia" w:ascii="宋体" w:hAnsi="宋体"/>
                <w:color w:val="auto"/>
                <w:kern w:val="0"/>
                <w:sz w:val="20"/>
                <w:szCs w:val="20"/>
              </w:rPr>
              <w:t>《平板电视能效限定值及能效等级》（GB24850）</w:t>
            </w:r>
          </w:p>
        </w:tc>
      </w:tr>
      <w:tr w14:paraId="5B35F693">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1134FA2D">
            <w:pPr>
              <w:widowControl/>
              <w:jc w:val="center"/>
              <w:rPr>
                <w:rFonts w:ascii="宋体" w:hAnsi="宋体"/>
                <w:color w:val="auto"/>
                <w:kern w:val="0"/>
                <w:sz w:val="20"/>
                <w:szCs w:val="20"/>
              </w:rPr>
            </w:pPr>
            <w:r>
              <w:rPr>
                <w:rFonts w:hint="eastAsia" w:ascii="宋体" w:hAnsi="宋体"/>
                <w:color w:val="auto"/>
                <w:kern w:val="0"/>
                <w:sz w:val="20"/>
                <w:szCs w:val="20"/>
              </w:rPr>
              <w:t>13</w:t>
            </w:r>
          </w:p>
        </w:tc>
        <w:tc>
          <w:tcPr>
            <w:tcW w:w="1080" w:type="dxa"/>
            <w:tcBorders>
              <w:top w:val="nil"/>
              <w:left w:val="nil"/>
              <w:bottom w:val="single" w:color="000000" w:sz="8" w:space="0"/>
              <w:right w:val="single" w:color="000000" w:sz="8" w:space="0"/>
            </w:tcBorders>
            <w:noWrap w:val="0"/>
            <w:vAlign w:val="center"/>
          </w:tcPr>
          <w:p w14:paraId="433DF611">
            <w:pPr>
              <w:widowControl/>
              <w:jc w:val="center"/>
              <w:rPr>
                <w:rFonts w:ascii="宋体" w:hAnsi="宋体"/>
                <w:color w:val="auto"/>
                <w:kern w:val="0"/>
                <w:sz w:val="20"/>
                <w:szCs w:val="20"/>
              </w:rPr>
            </w:pPr>
            <w:r>
              <w:rPr>
                <w:rFonts w:hint="eastAsia" w:ascii="宋体" w:hAnsi="宋体"/>
                <w:color w:val="auto"/>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1D16DCCC">
            <w:pPr>
              <w:widowControl/>
              <w:jc w:val="center"/>
              <w:rPr>
                <w:rFonts w:ascii="宋体" w:hAnsi="宋体"/>
                <w:color w:val="auto"/>
                <w:kern w:val="0"/>
                <w:sz w:val="20"/>
                <w:szCs w:val="20"/>
              </w:rPr>
            </w:pPr>
            <w:r>
              <w:rPr>
                <w:rFonts w:hint="eastAsia" w:ascii="宋体" w:hAnsi="宋体"/>
                <w:color w:val="auto"/>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4066D2BB">
            <w:pPr>
              <w:widowControl/>
              <w:jc w:val="center"/>
              <w:rPr>
                <w:rFonts w:ascii="宋体" w:hAnsi="宋体"/>
                <w:color w:val="auto"/>
                <w:kern w:val="0"/>
                <w:sz w:val="20"/>
                <w:szCs w:val="20"/>
              </w:rPr>
            </w:pPr>
            <w:r>
              <w:rPr>
                <w:rFonts w:hint="eastAsia" w:ascii="宋体" w:hAnsi="宋体"/>
                <w:color w:val="auto"/>
                <w:kern w:val="0"/>
                <w:sz w:val="20"/>
                <w:szCs w:val="20"/>
              </w:rPr>
              <w:t>监视器</w:t>
            </w:r>
          </w:p>
        </w:tc>
        <w:tc>
          <w:tcPr>
            <w:tcW w:w="4540" w:type="dxa"/>
            <w:tcBorders>
              <w:top w:val="nil"/>
              <w:left w:val="nil"/>
              <w:bottom w:val="single" w:color="000000" w:sz="8" w:space="0"/>
              <w:right w:val="single" w:color="000000" w:sz="8" w:space="0"/>
            </w:tcBorders>
            <w:noWrap w:val="0"/>
            <w:vAlign w:val="center"/>
          </w:tcPr>
          <w:p w14:paraId="2DDCC46B">
            <w:pPr>
              <w:widowControl/>
              <w:jc w:val="left"/>
              <w:rPr>
                <w:rFonts w:ascii="宋体" w:hAnsi="宋体"/>
                <w:color w:val="auto"/>
                <w:kern w:val="0"/>
                <w:sz w:val="20"/>
                <w:szCs w:val="20"/>
              </w:rPr>
            </w:pPr>
            <w:r>
              <w:rPr>
                <w:rFonts w:hint="eastAsia" w:ascii="宋体" w:hAnsi="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2A716AC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B321BC5">
            <w:pPr>
              <w:widowControl/>
              <w:jc w:val="center"/>
              <w:rPr>
                <w:rFonts w:ascii="宋体" w:hAnsi="宋体"/>
                <w:color w:val="auto"/>
                <w:kern w:val="0"/>
                <w:sz w:val="20"/>
                <w:szCs w:val="20"/>
              </w:rPr>
            </w:pPr>
            <w:r>
              <w:rPr>
                <w:rFonts w:hint="eastAsia" w:ascii="宋体" w:hAnsi="宋体"/>
                <w:color w:val="auto"/>
                <w:kern w:val="0"/>
                <w:sz w:val="20"/>
                <w:szCs w:val="20"/>
              </w:rPr>
              <w:t>14</w:t>
            </w:r>
          </w:p>
        </w:tc>
        <w:tc>
          <w:tcPr>
            <w:tcW w:w="1080" w:type="dxa"/>
            <w:tcBorders>
              <w:top w:val="nil"/>
              <w:left w:val="nil"/>
              <w:bottom w:val="single" w:color="000000" w:sz="8" w:space="0"/>
              <w:right w:val="single" w:color="000000" w:sz="8" w:space="0"/>
            </w:tcBorders>
            <w:noWrap w:val="0"/>
            <w:vAlign w:val="center"/>
          </w:tcPr>
          <w:p w14:paraId="2895EB34">
            <w:pPr>
              <w:widowControl/>
              <w:jc w:val="center"/>
              <w:rPr>
                <w:rFonts w:ascii="宋体" w:hAnsi="宋体"/>
                <w:color w:val="auto"/>
                <w:kern w:val="0"/>
                <w:sz w:val="20"/>
                <w:szCs w:val="20"/>
              </w:rPr>
            </w:pPr>
            <w:r>
              <w:rPr>
                <w:rFonts w:hint="eastAsia" w:ascii="宋体" w:hAnsi="宋体"/>
                <w:color w:val="auto"/>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49BCDB7A">
            <w:pPr>
              <w:widowControl/>
              <w:jc w:val="center"/>
              <w:rPr>
                <w:rFonts w:ascii="宋体" w:hAnsi="宋体"/>
                <w:color w:val="auto"/>
                <w:kern w:val="0"/>
                <w:sz w:val="20"/>
                <w:szCs w:val="20"/>
              </w:rPr>
            </w:pPr>
            <w:r>
              <w:rPr>
                <w:rFonts w:hint="eastAsia" w:ascii="宋体" w:hAnsi="宋体"/>
                <w:color w:val="auto"/>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46F7DA48">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ABD80C5">
            <w:pPr>
              <w:widowControl/>
              <w:jc w:val="left"/>
              <w:rPr>
                <w:rFonts w:ascii="宋体" w:hAnsi="宋体"/>
                <w:color w:val="auto"/>
                <w:kern w:val="0"/>
                <w:sz w:val="20"/>
                <w:szCs w:val="20"/>
              </w:rPr>
            </w:pPr>
            <w:r>
              <w:rPr>
                <w:rFonts w:hint="eastAsia" w:ascii="宋体" w:hAnsi="宋体"/>
                <w:color w:val="auto"/>
                <w:kern w:val="0"/>
                <w:sz w:val="20"/>
                <w:szCs w:val="20"/>
              </w:rPr>
              <w:t>《商用燃气灶具能效限定值及能效等级》（GB30531）</w:t>
            </w:r>
          </w:p>
        </w:tc>
      </w:tr>
      <w:tr w14:paraId="46C2DE9E">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48DE309">
            <w:pPr>
              <w:widowControl/>
              <w:jc w:val="center"/>
              <w:rPr>
                <w:rFonts w:ascii="宋体" w:hAnsi="宋体"/>
                <w:color w:val="auto"/>
                <w:kern w:val="0"/>
                <w:sz w:val="20"/>
                <w:szCs w:val="20"/>
              </w:rPr>
            </w:pPr>
            <w:r>
              <w:rPr>
                <w:rFonts w:hint="eastAsia" w:ascii="宋体" w:hAnsi="宋体"/>
                <w:color w:val="auto"/>
                <w:kern w:val="0"/>
                <w:sz w:val="20"/>
                <w:szCs w:val="20"/>
              </w:rPr>
              <w:t>15</w:t>
            </w:r>
          </w:p>
        </w:tc>
        <w:tc>
          <w:tcPr>
            <w:tcW w:w="1080" w:type="dxa"/>
            <w:vMerge w:val="restart"/>
            <w:tcBorders>
              <w:top w:val="nil"/>
              <w:left w:val="nil"/>
              <w:bottom w:val="single" w:color="000000" w:sz="8" w:space="0"/>
              <w:right w:val="single" w:color="000000" w:sz="8" w:space="0"/>
            </w:tcBorders>
            <w:noWrap w:val="0"/>
            <w:vAlign w:val="center"/>
          </w:tcPr>
          <w:p w14:paraId="6BF8FA58">
            <w:pPr>
              <w:widowControl/>
              <w:jc w:val="center"/>
              <w:rPr>
                <w:rFonts w:ascii="宋体" w:hAnsi="宋体"/>
                <w:color w:val="auto"/>
                <w:kern w:val="0"/>
                <w:sz w:val="20"/>
                <w:szCs w:val="20"/>
              </w:rPr>
            </w:pPr>
            <w:r>
              <w:rPr>
                <w:rFonts w:hint="eastAsia" w:ascii="宋体" w:hAnsi="宋体"/>
                <w:color w:val="auto"/>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2BF744C4">
            <w:pPr>
              <w:widowControl/>
              <w:jc w:val="center"/>
              <w:rPr>
                <w:rFonts w:ascii="宋体" w:hAnsi="宋体"/>
                <w:color w:val="auto"/>
                <w:kern w:val="0"/>
                <w:sz w:val="20"/>
                <w:szCs w:val="20"/>
              </w:rPr>
            </w:pPr>
            <w:r>
              <w:rPr>
                <w:rFonts w:hint="eastAsia" w:ascii="宋体" w:hAnsi="宋体"/>
                <w:color w:val="auto"/>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3C95496C">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57A1322">
            <w:pPr>
              <w:widowControl/>
              <w:jc w:val="left"/>
              <w:rPr>
                <w:rFonts w:ascii="宋体" w:hAnsi="宋体"/>
                <w:color w:val="auto"/>
                <w:kern w:val="0"/>
                <w:sz w:val="20"/>
                <w:szCs w:val="20"/>
              </w:rPr>
            </w:pPr>
            <w:r>
              <w:rPr>
                <w:rFonts w:hint="eastAsia" w:ascii="宋体" w:hAnsi="宋体"/>
                <w:color w:val="auto"/>
                <w:kern w:val="0"/>
                <w:sz w:val="20"/>
                <w:szCs w:val="20"/>
              </w:rPr>
              <w:t>《坐便器水效限定值及水效等级》（GB25502）</w:t>
            </w:r>
          </w:p>
        </w:tc>
      </w:tr>
      <w:tr w14:paraId="571CD97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85A6C0">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3C4BB6D">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3D1B4208">
            <w:pPr>
              <w:widowControl/>
              <w:jc w:val="center"/>
              <w:rPr>
                <w:rFonts w:ascii="宋体" w:hAnsi="宋体"/>
                <w:color w:val="auto"/>
                <w:kern w:val="0"/>
                <w:sz w:val="20"/>
                <w:szCs w:val="20"/>
              </w:rPr>
            </w:pPr>
            <w:r>
              <w:rPr>
                <w:rFonts w:hint="eastAsia" w:ascii="宋体" w:hAnsi="宋体"/>
                <w:color w:val="auto"/>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473458D3">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DC6C415">
            <w:pPr>
              <w:widowControl/>
              <w:jc w:val="left"/>
              <w:rPr>
                <w:rFonts w:ascii="宋体" w:hAnsi="宋体"/>
                <w:color w:val="auto"/>
                <w:kern w:val="0"/>
                <w:sz w:val="20"/>
                <w:szCs w:val="20"/>
              </w:rPr>
            </w:pPr>
            <w:r>
              <w:rPr>
                <w:rFonts w:hint="eastAsia" w:ascii="宋体" w:hAnsi="宋体"/>
                <w:color w:val="auto"/>
                <w:kern w:val="0"/>
                <w:sz w:val="20"/>
                <w:szCs w:val="20"/>
              </w:rPr>
              <w:t>《蹲便器用水效率限定值及用水效率等级》（GB30717）</w:t>
            </w:r>
          </w:p>
        </w:tc>
      </w:tr>
      <w:tr w14:paraId="01DF479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35125B">
            <w:pPr>
              <w:widowControl/>
              <w:jc w:val="left"/>
              <w:rPr>
                <w:rFonts w:ascii="宋体" w:hAnsi="宋体"/>
                <w:color w:val="auto"/>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05320EB8">
            <w:pPr>
              <w:widowControl/>
              <w:jc w:val="left"/>
              <w:rPr>
                <w:rFonts w:ascii="宋体" w:hAnsi="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497CFDBA">
            <w:pPr>
              <w:widowControl/>
              <w:jc w:val="center"/>
              <w:rPr>
                <w:rFonts w:ascii="宋体" w:hAnsi="宋体"/>
                <w:color w:val="auto"/>
                <w:kern w:val="0"/>
                <w:sz w:val="20"/>
                <w:szCs w:val="20"/>
              </w:rPr>
            </w:pPr>
            <w:r>
              <w:rPr>
                <w:rFonts w:hint="eastAsia" w:ascii="宋体" w:hAnsi="宋体"/>
                <w:color w:val="auto"/>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39E190B1">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48AA9952">
            <w:pPr>
              <w:widowControl/>
              <w:jc w:val="left"/>
              <w:rPr>
                <w:rFonts w:ascii="宋体" w:hAnsi="宋体"/>
                <w:color w:val="auto"/>
                <w:kern w:val="0"/>
                <w:sz w:val="20"/>
                <w:szCs w:val="20"/>
              </w:rPr>
            </w:pPr>
            <w:r>
              <w:rPr>
                <w:rFonts w:hint="eastAsia" w:ascii="宋体" w:hAnsi="宋体"/>
                <w:color w:val="auto"/>
                <w:kern w:val="0"/>
                <w:sz w:val="20"/>
                <w:szCs w:val="20"/>
              </w:rPr>
              <w:t>《小便器用水效率限定值及用水效率等级》（GB28377）</w:t>
            </w:r>
          </w:p>
        </w:tc>
      </w:tr>
      <w:tr w14:paraId="09FB8E0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55591FE">
            <w:pPr>
              <w:widowControl/>
              <w:jc w:val="center"/>
              <w:rPr>
                <w:rFonts w:ascii="宋体" w:hAnsi="宋体"/>
                <w:color w:val="auto"/>
                <w:kern w:val="0"/>
                <w:sz w:val="20"/>
                <w:szCs w:val="20"/>
              </w:rPr>
            </w:pPr>
            <w:r>
              <w:rPr>
                <w:rFonts w:hint="eastAsia" w:ascii="宋体" w:hAnsi="宋体"/>
                <w:color w:val="auto"/>
                <w:kern w:val="0"/>
                <w:sz w:val="20"/>
                <w:szCs w:val="20"/>
              </w:rPr>
              <w:t>16</w:t>
            </w:r>
          </w:p>
        </w:tc>
        <w:tc>
          <w:tcPr>
            <w:tcW w:w="1080" w:type="dxa"/>
            <w:tcBorders>
              <w:top w:val="nil"/>
              <w:left w:val="nil"/>
              <w:bottom w:val="single" w:color="000000" w:sz="8" w:space="0"/>
              <w:right w:val="single" w:color="000000" w:sz="8" w:space="0"/>
            </w:tcBorders>
            <w:noWrap w:val="0"/>
            <w:vAlign w:val="center"/>
          </w:tcPr>
          <w:p w14:paraId="65D8382E">
            <w:pPr>
              <w:widowControl/>
              <w:jc w:val="center"/>
              <w:rPr>
                <w:rFonts w:ascii="宋体" w:hAnsi="宋体"/>
                <w:color w:val="auto"/>
                <w:kern w:val="0"/>
                <w:sz w:val="20"/>
                <w:szCs w:val="20"/>
              </w:rPr>
            </w:pPr>
            <w:r>
              <w:rPr>
                <w:rFonts w:hint="eastAsia" w:ascii="宋体" w:hAnsi="宋体"/>
                <w:color w:val="auto"/>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02925CBA">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4C96C61E">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06746BE">
            <w:pPr>
              <w:widowControl/>
              <w:jc w:val="left"/>
              <w:rPr>
                <w:rFonts w:ascii="宋体" w:hAnsi="宋体"/>
                <w:color w:val="auto"/>
                <w:kern w:val="0"/>
                <w:sz w:val="20"/>
                <w:szCs w:val="20"/>
              </w:rPr>
            </w:pPr>
            <w:r>
              <w:rPr>
                <w:rFonts w:hint="eastAsia" w:ascii="宋体" w:hAnsi="宋体"/>
                <w:color w:val="auto"/>
                <w:kern w:val="0"/>
                <w:sz w:val="20"/>
                <w:szCs w:val="20"/>
              </w:rPr>
              <w:t>《水嘴用水效率限定值及用水效率等级》（GB 25501）</w:t>
            </w:r>
          </w:p>
        </w:tc>
      </w:tr>
      <w:tr w14:paraId="1F8674D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02E70A3">
            <w:pPr>
              <w:widowControl/>
              <w:jc w:val="center"/>
              <w:rPr>
                <w:rFonts w:ascii="宋体" w:hAnsi="宋体"/>
                <w:color w:val="auto"/>
                <w:kern w:val="0"/>
                <w:sz w:val="20"/>
                <w:szCs w:val="20"/>
              </w:rPr>
            </w:pPr>
            <w:r>
              <w:rPr>
                <w:rFonts w:hint="eastAsia" w:ascii="宋体" w:hAnsi="宋体"/>
                <w:color w:val="auto"/>
                <w:kern w:val="0"/>
                <w:sz w:val="20"/>
                <w:szCs w:val="20"/>
              </w:rPr>
              <w:t>17</w:t>
            </w:r>
          </w:p>
        </w:tc>
        <w:tc>
          <w:tcPr>
            <w:tcW w:w="1080" w:type="dxa"/>
            <w:tcBorders>
              <w:top w:val="nil"/>
              <w:left w:val="nil"/>
              <w:bottom w:val="single" w:color="000000" w:sz="8" w:space="0"/>
              <w:right w:val="single" w:color="000000" w:sz="8" w:space="0"/>
            </w:tcBorders>
            <w:noWrap w:val="0"/>
            <w:vAlign w:val="center"/>
          </w:tcPr>
          <w:p w14:paraId="1B85C7B3">
            <w:pPr>
              <w:widowControl/>
              <w:jc w:val="center"/>
              <w:rPr>
                <w:rFonts w:ascii="宋体" w:hAnsi="宋体"/>
                <w:color w:val="auto"/>
                <w:kern w:val="0"/>
                <w:sz w:val="20"/>
                <w:szCs w:val="20"/>
              </w:rPr>
            </w:pPr>
            <w:r>
              <w:rPr>
                <w:rFonts w:hint="eastAsia" w:ascii="宋体" w:hAnsi="宋体"/>
                <w:color w:val="auto"/>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496C3E3B">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4617F6BF">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1AA7618">
            <w:pPr>
              <w:widowControl/>
              <w:jc w:val="left"/>
              <w:rPr>
                <w:rFonts w:ascii="宋体" w:hAnsi="宋体"/>
                <w:color w:val="auto"/>
                <w:kern w:val="0"/>
                <w:sz w:val="20"/>
                <w:szCs w:val="20"/>
              </w:rPr>
            </w:pPr>
            <w:r>
              <w:rPr>
                <w:rFonts w:hint="eastAsia" w:ascii="宋体" w:hAnsi="宋体"/>
                <w:color w:val="auto"/>
                <w:kern w:val="0"/>
                <w:sz w:val="20"/>
                <w:szCs w:val="20"/>
              </w:rPr>
              <w:t>《便器冲洗阀用水效率限定值及用水效率等级》（GB28379）</w:t>
            </w:r>
          </w:p>
        </w:tc>
      </w:tr>
      <w:tr w14:paraId="67CECB1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9106DFA">
            <w:pPr>
              <w:widowControl/>
              <w:jc w:val="center"/>
              <w:rPr>
                <w:rFonts w:ascii="宋体" w:hAnsi="宋体"/>
                <w:color w:val="auto"/>
                <w:kern w:val="0"/>
                <w:sz w:val="20"/>
                <w:szCs w:val="20"/>
              </w:rPr>
            </w:pPr>
            <w:r>
              <w:rPr>
                <w:rFonts w:hint="eastAsia" w:ascii="宋体" w:hAnsi="宋体"/>
                <w:color w:val="auto"/>
                <w:kern w:val="0"/>
                <w:sz w:val="20"/>
                <w:szCs w:val="20"/>
              </w:rPr>
              <w:t>18</w:t>
            </w:r>
          </w:p>
        </w:tc>
        <w:tc>
          <w:tcPr>
            <w:tcW w:w="1080" w:type="dxa"/>
            <w:tcBorders>
              <w:top w:val="nil"/>
              <w:left w:val="nil"/>
              <w:bottom w:val="single" w:color="000000" w:sz="8" w:space="0"/>
              <w:right w:val="single" w:color="000000" w:sz="8" w:space="0"/>
            </w:tcBorders>
            <w:noWrap w:val="0"/>
            <w:vAlign w:val="center"/>
          </w:tcPr>
          <w:p w14:paraId="27351507">
            <w:pPr>
              <w:widowControl/>
              <w:jc w:val="center"/>
              <w:rPr>
                <w:rFonts w:ascii="宋体" w:hAnsi="宋体"/>
                <w:color w:val="auto"/>
                <w:kern w:val="0"/>
                <w:sz w:val="20"/>
                <w:szCs w:val="20"/>
              </w:rPr>
            </w:pPr>
            <w:r>
              <w:rPr>
                <w:rFonts w:hint="eastAsia" w:ascii="宋体" w:hAnsi="宋体"/>
                <w:color w:val="auto"/>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1E5CB736">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7571F6D1">
            <w:pPr>
              <w:widowControl/>
              <w:jc w:val="center"/>
              <w:rPr>
                <w:rFonts w:ascii="宋体" w:hAnsi="宋体"/>
                <w:color w:val="auto"/>
                <w:kern w:val="0"/>
                <w:sz w:val="20"/>
                <w:szCs w:val="20"/>
              </w:rPr>
            </w:pPr>
            <w:r>
              <w:rPr>
                <w:rFonts w:hint="eastAsia" w:ascii="宋体" w:hAnsi="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C081948">
            <w:pPr>
              <w:widowControl/>
              <w:jc w:val="left"/>
              <w:rPr>
                <w:rFonts w:ascii="宋体" w:hAnsi="宋体"/>
                <w:color w:val="auto"/>
                <w:kern w:val="0"/>
                <w:sz w:val="20"/>
                <w:szCs w:val="20"/>
              </w:rPr>
            </w:pPr>
            <w:r>
              <w:rPr>
                <w:rFonts w:hint="eastAsia" w:ascii="宋体" w:hAnsi="宋体"/>
                <w:color w:val="auto"/>
                <w:kern w:val="0"/>
                <w:sz w:val="20"/>
                <w:szCs w:val="20"/>
              </w:rPr>
              <w:t>《淋浴器用水效率限定值及用水效率等级》（GB28378）</w:t>
            </w:r>
          </w:p>
        </w:tc>
      </w:tr>
    </w:tbl>
    <w:p w14:paraId="33EE13A0">
      <w:pPr>
        <w:pStyle w:val="13"/>
        <w:spacing w:line="360" w:lineRule="auto"/>
        <w:rPr>
          <w:rFonts w:ascii="宋体" w:hAnsi="宋体"/>
          <w:color w:val="auto"/>
          <w:szCs w:val="21"/>
        </w:rPr>
      </w:pPr>
      <w:r>
        <w:rPr>
          <w:rFonts w:hint="eastAsia" w:ascii="宋体" w:hAnsi="宋体"/>
          <w:color w:val="auto"/>
          <w:spacing w:val="-3"/>
        </w:rPr>
        <w:t>注：</w:t>
      </w:r>
      <w:r>
        <w:rPr>
          <w:color w:val="auto"/>
          <w:spacing w:val="-3"/>
        </w:rPr>
        <w:t>1.</w:t>
      </w:r>
      <w:r>
        <w:rPr>
          <w:rFonts w:hint="eastAsia" w:ascii="宋体" w:hAnsi="宋体"/>
          <w:color w:val="auto"/>
          <w:spacing w:val="-3"/>
        </w:rPr>
        <w:t>节能产品认证应依据相关国家标准的最新版本，依据国家标准中二级能效（水效）</w:t>
      </w:r>
      <w:r>
        <w:rPr>
          <w:rFonts w:hint="eastAsia" w:ascii="宋体" w:hAnsi="宋体"/>
          <w:color w:val="auto"/>
        </w:rPr>
        <w:t>指标。</w:t>
      </w:r>
    </w:p>
    <w:p w14:paraId="51920EF8">
      <w:pPr>
        <w:pStyle w:val="17"/>
        <w:jc w:val="left"/>
        <w:rPr>
          <w:rFonts w:hint="eastAsia" w:ascii="Arial Unicode MS" w:hAnsi="Arial Unicode MS"/>
          <w:color w:val="auto"/>
          <w:sz w:val="32"/>
          <w:szCs w:val="32"/>
        </w:rPr>
      </w:pPr>
      <w:r>
        <w:rPr>
          <w:rFonts w:hint="eastAsia" w:hAnsi="宋体"/>
          <w:color w:val="auto"/>
        </w:rPr>
        <w:t xml:space="preserve">    2.以</w:t>
      </w:r>
      <w:r>
        <w:rPr>
          <w:rFonts w:hint="eastAsia" w:ascii="Courier New" w:cs="Courier New"/>
          <w:color w:val="auto"/>
        </w:rPr>
        <w:t>“</w:t>
      </w:r>
      <w:r>
        <w:rPr>
          <w:rFonts w:hint="eastAsia" w:hAnsi="宋体"/>
          <w:color w:val="auto"/>
        </w:rPr>
        <w:t>★</w:t>
      </w:r>
      <w:r>
        <w:rPr>
          <w:rFonts w:hint="eastAsia" w:ascii="Courier New" w:cs="Courier New"/>
          <w:color w:val="auto"/>
        </w:rPr>
        <w:t>”</w:t>
      </w:r>
      <w:r>
        <w:rPr>
          <w:rFonts w:hint="eastAsia" w:hAnsi="宋体"/>
          <w:color w:val="auto"/>
        </w:rPr>
        <w:t>标注的为政府强制采购产品。</w:t>
      </w:r>
      <w:r>
        <w:rPr>
          <w:rFonts w:hint="eastAsia"/>
          <w:color w:val="auto"/>
        </w:rPr>
        <w:br w:type="page"/>
      </w:r>
      <w:r>
        <w:rPr>
          <w:rFonts w:hint="eastAsia" w:ascii="微软雅黑" w:hAnsi="微软雅黑" w:eastAsia="微软雅黑"/>
          <w:color w:val="auto"/>
          <w:sz w:val="32"/>
          <w:szCs w:val="32"/>
        </w:rPr>
        <w:t>附件</w:t>
      </w:r>
      <w:r>
        <w:rPr>
          <w:rFonts w:ascii="Arial Unicode MS" w:hAnsi="Arial Unicode MS"/>
          <w:color w:val="auto"/>
          <w:sz w:val="32"/>
          <w:szCs w:val="32"/>
        </w:rPr>
        <w:t>2</w:t>
      </w:r>
      <w:r>
        <w:rPr>
          <w:rFonts w:hint="eastAsia" w:ascii="微软雅黑" w:hAnsi="微软雅黑" w:eastAsia="微软雅黑"/>
          <w:color w:val="auto"/>
          <w:sz w:val="32"/>
          <w:szCs w:val="32"/>
        </w:rPr>
        <w:t>：</w:t>
      </w:r>
    </w:p>
    <w:p w14:paraId="29B84C21">
      <w:pPr>
        <w:spacing w:line="528" w:lineRule="exact"/>
        <w:ind w:left="1871"/>
        <w:rPr>
          <w:rFonts w:ascii="Arial Unicode MS" w:hAnsi="Arial Unicode MS"/>
          <w:color w:val="auto"/>
          <w:sz w:val="40"/>
          <w:szCs w:val="40"/>
        </w:rPr>
      </w:pPr>
      <w:r>
        <w:rPr>
          <w:rFonts w:hint="eastAsia" w:ascii="微软雅黑" w:hAnsi="微软雅黑" w:eastAsia="微软雅黑"/>
          <w:color w:val="auto"/>
          <w:sz w:val="40"/>
          <w:szCs w:val="40"/>
        </w:rPr>
        <w:t>中小微企业划型标准</w:t>
      </w:r>
    </w:p>
    <w:p w14:paraId="06A9836E">
      <w:pPr>
        <w:spacing w:line="528" w:lineRule="exact"/>
        <w:jc w:val="center"/>
        <w:rPr>
          <w:rFonts w:hint="eastAsia" w:ascii="宋体" w:hAnsi="宋体" w:eastAsia="宋体" w:cs="宋体"/>
          <w:color w:val="auto"/>
          <w:sz w:val="40"/>
          <w:szCs w:val="40"/>
          <w:highlight w:val="none"/>
        </w:rPr>
      </w:pPr>
    </w:p>
    <w:tbl>
      <w:tblPr>
        <w:tblStyle w:val="26"/>
        <w:tblW w:w="9378" w:type="dxa"/>
        <w:tblInd w:w="250" w:type="dxa"/>
        <w:tblLayout w:type="fixed"/>
        <w:tblCellMar>
          <w:top w:w="0" w:type="dxa"/>
          <w:left w:w="108" w:type="dxa"/>
          <w:bottom w:w="0" w:type="dxa"/>
          <w:right w:w="108" w:type="dxa"/>
        </w:tblCellMar>
      </w:tblPr>
      <w:tblGrid>
        <w:gridCol w:w="1960"/>
        <w:gridCol w:w="1959"/>
        <w:gridCol w:w="840"/>
        <w:gridCol w:w="1819"/>
        <w:gridCol w:w="1680"/>
        <w:gridCol w:w="1120"/>
      </w:tblGrid>
      <w:tr w14:paraId="6025171B">
        <w:tblPrEx>
          <w:tblCellMar>
            <w:top w:w="0" w:type="dxa"/>
            <w:left w:w="108" w:type="dxa"/>
            <w:bottom w:w="0" w:type="dxa"/>
            <w:right w:w="108" w:type="dxa"/>
          </w:tblCellMar>
        </w:tblPrEx>
        <w:trPr>
          <w:trHeight w:val="669" w:hRule="atLeast"/>
        </w:trPr>
        <w:tc>
          <w:tcPr>
            <w:tcW w:w="1960" w:type="dxa"/>
            <w:tcBorders>
              <w:top w:val="single" w:color="auto" w:sz="4" w:space="0"/>
              <w:left w:val="single" w:color="auto" w:sz="4" w:space="0"/>
              <w:bottom w:val="single" w:color="auto" w:sz="4" w:space="0"/>
              <w:right w:val="single" w:color="auto" w:sz="4" w:space="0"/>
            </w:tcBorders>
            <w:noWrap w:val="0"/>
            <w:vAlign w:val="center"/>
          </w:tcPr>
          <w:p w14:paraId="59DBF55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59" w:type="dxa"/>
            <w:tcBorders>
              <w:top w:val="single" w:color="auto" w:sz="4" w:space="0"/>
              <w:left w:val="nil"/>
              <w:bottom w:val="single" w:color="auto" w:sz="4" w:space="0"/>
              <w:right w:val="single" w:color="auto" w:sz="4" w:space="0"/>
            </w:tcBorders>
            <w:noWrap w:val="0"/>
            <w:vAlign w:val="center"/>
          </w:tcPr>
          <w:p w14:paraId="5511DEE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40" w:type="dxa"/>
            <w:tcBorders>
              <w:top w:val="single" w:color="auto" w:sz="4" w:space="0"/>
              <w:left w:val="nil"/>
              <w:bottom w:val="single" w:color="auto" w:sz="4" w:space="0"/>
              <w:right w:val="single" w:color="auto" w:sz="4" w:space="0"/>
            </w:tcBorders>
            <w:noWrap w:val="0"/>
            <w:vAlign w:val="center"/>
          </w:tcPr>
          <w:p w14:paraId="7D34C2BA">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19" w:type="dxa"/>
            <w:tcBorders>
              <w:top w:val="single" w:color="auto" w:sz="4" w:space="0"/>
              <w:left w:val="nil"/>
              <w:bottom w:val="single" w:color="auto" w:sz="4" w:space="0"/>
              <w:right w:val="single" w:color="auto" w:sz="4" w:space="0"/>
            </w:tcBorders>
            <w:noWrap w:val="0"/>
            <w:vAlign w:val="center"/>
          </w:tcPr>
          <w:p w14:paraId="0AB5C94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680" w:type="dxa"/>
            <w:tcBorders>
              <w:top w:val="single" w:color="auto" w:sz="4" w:space="0"/>
              <w:left w:val="nil"/>
              <w:bottom w:val="single" w:color="auto" w:sz="4" w:space="0"/>
              <w:right w:val="single" w:color="auto" w:sz="4" w:space="0"/>
            </w:tcBorders>
            <w:noWrap w:val="0"/>
            <w:vAlign w:val="center"/>
          </w:tcPr>
          <w:p w14:paraId="5899E39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20" w:type="dxa"/>
            <w:tcBorders>
              <w:top w:val="single" w:color="auto" w:sz="4" w:space="0"/>
              <w:left w:val="nil"/>
              <w:bottom w:val="single" w:color="auto" w:sz="4" w:space="0"/>
              <w:right w:val="single" w:color="auto" w:sz="4" w:space="0"/>
            </w:tcBorders>
            <w:noWrap w:val="0"/>
            <w:vAlign w:val="center"/>
          </w:tcPr>
          <w:p w14:paraId="448AB22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396CE4E">
        <w:tblPrEx>
          <w:tblCellMar>
            <w:top w:w="0" w:type="dxa"/>
            <w:left w:w="108" w:type="dxa"/>
            <w:bottom w:w="0" w:type="dxa"/>
            <w:right w:w="108" w:type="dxa"/>
          </w:tblCellMar>
        </w:tblPrEx>
        <w:trPr>
          <w:trHeight w:val="340" w:hRule="atLeast"/>
        </w:trPr>
        <w:tc>
          <w:tcPr>
            <w:tcW w:w="1960" w:type="dxa"/>
            <w:tcBorders>
              <w:top w:val="nil"/>
              <w:left w:val="single" w:color="auto" w:sz="4" w:space="0"/>
              <w:bottom w:val="single" w:color="auto" w:sz="4" w:space="0"/>
              <w:right w:val="single" w:color="auto" w:sz="4" w:space="0"/>
            </w:tcBorders>
            <w:noWrap w:val="0"/>
            <w:vAlign w:val="bottom"/>
          </w:tcPr>
          <w:p w14:paraId="18268C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59" w:type="dxa"/>
            <w:tcBorders>
              <w:top w:val="nil"/>
              <w:left w:val="nil"/>
              <w:bottom w:val="single" w:color="auto" w:sz="4" w:space="0"/>
              <w:right w:val="single" w:color="auto" w:sz="4" w:space="0"/>
            </w:tcBorders>
            <w:noWrap w:val="0"/>
            <w:vAlign w:val="center"/>
          </w:tcPr>
          <w:p w14:paraId="50513A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006E83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6A2054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80" w:type="dxa"/>
            <w:tcBorders>
              <w:top w:val="nil"/>
              <w:left w:val="nil"/>
              <w:bottom w:val="single" w:color="auto" w:sz="4" w:space="0"/>
              <w:right w:val="single" w:color="auto" w:sz="4" w:space="0"/>
            </w:tcBorders>
            <w:noWrap w:val="0"/>
            <w:vAlign w:val="center"/>
          </w:tcPr>
          <w:p w14:paraId="612BA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20" w:type="dxa"/>
            <w:tcBorders>
              <w:top w:val="nil"/>
              <w:left w:val="nil"/>
              <w:bottom w:val="single" w:color="auto" w:sz="4" w:space="0"/>
              <w:right w:val="single" w:color="auto" w:sz="4" w:space="0"/>
            </w:tcBorders>
            <w:noWrap w:val="0"/>
            <w:vAlign w:val="center"/>
          </w:tcPr>
          <w:p w14:paraId="782CE5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E6F39D8">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421324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59" w:type="dxa"/>
            <w:tcBorders>
              <w:top w:val="nil"/>
              <w:left w:val="nil"/>
              <w:bottom w:val="single" w:color="auto" w:sz="4" w:space="0"/>
              <w:right w:val="single" w:color="auto" w:sz="4" w:space="0"/>
            </w:tcBorders>
            <w:noWrap w:val="0"/>
            <w:vAlign w:val="center"/>
          </w:tcPr>
          <w:p w14:paraId="7C5B6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77A88B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1B160B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80" w:type="dxa"/>
            <w:tcBorders>
              <w:top w:val="nil"/>
              <w:left w:val="nil"/>
              <w:bottom w:val="single" w:color="auto" w:sz="4" w:space="0"/>
              <w:right w:val="single" w:color="auto" w:sz="4" w:space="0"/>
            </w:tcBorders>
            <w:noWrap w:val="0"/>
            <w:vAlign w:val="center"/>
          </w:tcPr>
          <w:p w14:paraId="4AAB4E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20" w:type="dxa"/>
            <w:tcBorders>
              <w:top w:val="nil"/>
              <w:left w:val="nil"/>
              <w:bottom w:val="single" w:color="auto" w:sz="4" w:space="0"/>
              <w:right w:val="single" w:color="auto" w:sz="4" w:space="0"/>
            </w:tcBorders>
            <w:noWrap w:val="0"/>
            <w:vAlign w:val="center"/>
          </w:tcPr>
          <w:p w14:paraId="7F26E3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3D89FF9">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38171158">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0F4E45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589F4D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2E4F4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680" w:type="dxa"/>
            <w:tcBorders>
              <w:top w:val="nil"/>
              <w:left w:val="nil"/>
              <w:bottom w:val="single" w:color="auto" w:sz="4" w:space="0"/>
              <w:right w:val="single" w:color="auto" w:sz="4" w:space="0"/>
            </w:tcBorders>
            <w:noWrap w:val="0"/>
            <w:vAlign w:val="center"/>
          </w:tcPr>
          <w:p w14:paraId="0EC1D7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20" w:type="dxa"/>
            <w:tcBorders>
              <w:top w:val="nil"/>
              <w:left w:val="nil"/>
              <w:bottom w:val="single" w:color="auto" w:sz="4" w:space="0"/>
              <w:right w:val="single" w:color="auto" w:sz="4" w:space="0"/>
            </w:tcBorders>
            <w:noWrap w:val="0"/>
            <w:vAlign w:val="center"/>
          </w:tcPr>
          <w:p w14:paraId="72E633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9DD8BE7">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5727E23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59" w:type="dxa"/>
            <w:tcBorders>
              <w:top w:val="nil"/>
              <w:left w:val="nil"/>
              <w:bottom w:val="single" w:color="auto" w:sz="4" w:space="0"/>
              <w:right w:val="single" w:color="auto" w:sz="4" w:space="0"/>
            </w:tcBorders>
            <w:noWrap w:val="0"/>
            <w:vAlign w:val="center"/>
          </w:tcPr>
          <w:p w14:paraId="299344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387002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7778A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680" w:type="dxa"/>
            <w:tcBorders>
              <w:top w:val="nil"/>
              <w:left w:val="nil"/>
              <w:bottom w:val="single" w:color="auto" w:sz="4" w:space="0"/>
              <w:right w:val="single" w:color="auto" w:sz="4" w:space="0"/>
            </w:tcBorders>
            <w:noWrap w:val="0"/>
            <w:vAlign w:val="center"/>
          </w:tcPr>
          <w:p w14:paraId="3E18A6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20" w:type="dxa"/>
            <w:tcBorders>
              <w:top w:val="nil"/>
              <w:left w:val="nil"/>
              <w:bottom w:val="single" w:color="auto" w:sz="4" w:space="0"/>
              <w:right w:val="single" w:color="auto" w:sz="4" w:space="0"/>
            </w:tcBorders>
            <w:noWrap w:val="0"/>
            <w:vAlign w:val="center"/>
          </w:tcPr>
          <w:p w14:paraId="57D880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03DA43F">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3CC549E0">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00D3C2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40" w:type="dxa"/>
            <w:tcBorders>
              <w:top w:val="nil"/>
              <w:left w:val="nil"/>
              <w:bottom w:val="single" w:color="auto" w:sz="4" w:space="0"/>
              <w:right w:val="single" w:color="auto" w:sz="4" w:space="0"/>
            </w:tcBorders>
            <w:noWrap w:val="0"/>
            <w:vAlign w:val="center"/>
          </w:tcPr>
          <w:p w14:paraId="003B4A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4A92C8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680" w:type="dxa"/>
            <w:tcBorders>
              <w:top w:val="nil"/>
              <w:left w:val="nil"/>
              <w:bottom w:val="single" w:color="auto" w:sz="4" w:space="0"/>
              <w:right w:val="single" w:color="auto" w:sz="4" w:space="0"/>
            </w:tcBorders>
            <w:noWrap w:val="0"/>
            <w:vAlign w:val="center"/>
          </w:tcPr>
          <w:p w14:paraId="44DAB8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20" w:type="dxa"/>
            <w:tcBorders>
              <w:top w:val="nil"/>
              <w:left w:val="nil"/>
              <w:bottom w:val="single" w:color="auto" w:sz="4" w:space="0"/>
              <w:right w:val="single" w:color="auto" w:sz="4" w:space="0"/>
            </w:tcBorders>
            <w:noWrap w:val="0"/>
            <w:vAlign w:val="center"/>
          </w:tcPr>
          <w:p w14:paraId="5B8B7A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7868BEB">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66AF173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59" w:type="dxa"/>
            <w:tcBorders>
              <w:top w:val="nil"/>
              <w:left w:val="nil"/>
              <w:bottom w:val="single" w:color="auto" w:sz="4" w:space="0"/>
              <w:right w:val="single" w:color="auto" w:sz="4" w:space="0"/>
            </w:tcBorders>
            <w:noWrap w:val="0"/>
            <w:vAlign w:val="center"/>
          </w:tcPr>
          <w:p w14:paraId="410BCC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603DB1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18FFE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680" w:type="dxa"/>
            <w:tcBorders>
              <w:top w:val="nil"/>
              <w:left w:val="nil"/>
              <w:bottom w:val="single" w:color="auto" w:sz="4" w:space="0"/>
              <w:right w:val="single" w:color="auto" w:sz="4" w:space="0"/>
            </w:tcBorders>
            <w:noWrap w:val="0"/>
            <w:vAlign w:val="center"/>
          </w:tcPr>
          <w:p w14:paraId="2F9236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20" w:type="dxa"/>
            <w:tcBorders>
              <w:top w:val="nil"/>
              <w:left w:val="nil"/>
              <w:bottom w:val="single" w:color="auto" w:sz="4" w:space="0"/>
              <w:right w:val="single" w:color="auto" w:sz="4" w:space="0"/>
            </w:tcBorders>
            <w:noWrap w:val="0"/>
            <w:vAlign w:val="center"/>
          </w:tcPr>
          <w:p w14:paraId="2454DD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88F9189">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4EE938E6">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386643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6DCE44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5C6414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680" w:type="dxa"/>
            <w:tcBorders>
              <w:top w:val="nil"/>
              <w:left w:val="nil"/>
              <w:bottom w:val="single" w:color="auto" w:sz="4" w:space="0"/>
              <w:right w:val="single" w:color="auto" w:sz="4" w:space="0"/>
            </w:tcBorders>
            <w:noWrap w:val="0"/>
            <w:vAlign w:val="center"/>
          </w:tcPr>
          <w:p w14:paraId="60571C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20" w:type="dxa"/>
            <w:tcBorders>
              <w:top w:val="nil"/>
              <w:left w:val="nil"/>
              <w:bottom w:val="single" w:color="auto" w:sz="4" w:space="0"/>
              <w:right w:val="single" w:color="auto" w:sz="4" w:space="0"/>
            </w:tcBorders>
            <w:noWrap w:val="0"/>
            <w:vAlign w:val="center"/>
          </w:tcPr>
          <w:p w14:paraId="704B3B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54CFFF7">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46AD85A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59" w:type="dxa"/>
            <w:tcBorders>
              <w:top w:val="nil"/>
              <w:left w:val="nil"/>
              <w:bottom w:val="single" w:color="auto" w:sz="4" w:space="0"/>
              <w:right w:val="single" w:color="auto" w:sz="4" w:space="0"/>
            </w:tcBorders>
            <w:noWrap w:val="0"/>
            <w:vAlign w:val="center"/>
          </w:tcPr>
          <w:p w14:paraId="54F26F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1DC2D6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2341D8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680" w:type="dxa"/>
            <w:tcBorders>
              <w:top w:val="nil"/>
              <w:left w:val="nil"/>
              <w:bottom w:val="single" w:color="auto" w:sz="4" w:space="0"/>
              <w:right w:val="single" w:color="auto" w:sz="4" w:space="0"/>
            </w:tcBorders>
            <w:noWrap w:val="0"/>
            <w:vAlign w:val="center"/>
          </w:tcPr>
          <w:p w14:paraId="237A42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20" w:type="dxa"/>
            <w:tcBorders>
              <w:top w:val="nil"/>
              <w:left w:val="nil"/>
              <w:bottom w:val="single" w:color="auto" w:sz="4" w:space="0"/>
              <w:right w:val="single" w:color="auto" w:sz="4" w:space="0"/>
            </w:tcBorders>
            <w:noWrap w:val="0"/>
            <w:vAlign w:val="center"/>
          </w:tcPr>
          <w:p w14:paraId="138BCB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22A3813">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598F4B7C">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13AFCE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39BD8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533879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80" w:type="dxa"/>
            <w:tcBorders>
              <w:top w:val="nil"/>
              <w:left w:val="nil"/>
              <w:bottom w:val="single" w:color="auto" w:sz="4" w:space="0"/>
              <w:right w:val="single" w:color="auto" w:sz="4" w:space="0"/>
            </w:tcBorders>
            <w:noWrap w:val="0"/>
            <w:vAlign w:val="center"/>
          </w:tcPr>
          <w:p w14:paraId="087A16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20" w:type="dxa"/>
            <w:tcBorders>
              <w:top w:val="nil"/>
              <w:left w:val="nil"/>
              <w:bottom w:val="single" w:color="auto" w:sz="4" w:space="0"/>
              <w:right w:val="single" w:color="auto" w:sz="4" w:space="0"/>
            </w:tcBorders>
            <w:noWrap w:val="0"/>
            <w:vAlign w:val="center"/>
          </w:tcPr>
          <w:p w14:paraId="6AC894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36D8482">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507B55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59" w:type="dxa"/>
            <w:tcBorders>
              <w:top w:val="nil"/>
              <w:left w:val="nil"/>
              <w:bottom w:val="single" w:color="auto" w:sz="4" w:space="0"/>
              <w:right w:val="single" w:color="auto" w:sz="4" w:space="0"/>
            </w:tcBorders>
            <w:noWrap w:val="0"/>
            <w:vAlign w:val="center"/>
          </w:tcPr>
          <w:p w14:paraId="36A339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21E50F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58FDDE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80" w:type="dxa"/>
            <w:tcBorders>
              <w:top w:val="nil"/>
              <w:left w:val="nil"/>
              <w:bottom w:val="single" w:color="auto" w:sz="4" w:space="0"/>
              <w:right w:val="single" w:color="auto" w:sz="4" w:space="0"/>
            </w:tcBorders>
            <w:noWrap w:val="0"/>
            <w:vAlign w:val="center"/>
          </w:tcPr>
          <w:p w14:paraId="4A350B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20" w:type="dxa"/>
            <w:tcBorders>
              <w:top w:val="nil"/>
              <w:left w:val="nil"/>
              <w:bottom w:val="single" w:color="auto" w:sz="4" w:space="0"/>
              <w:right w:val="single" w:color="auto" w:sz="4" w:space="0"/>
            </w:tcBorders>
            <w:noWrap w:val="0"/>
            <w:vAlign w:val="center"/>
          </w:tcPr>
          <w:p w14:paraId="0979C9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3629152">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36A358BA">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1BE4D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363EF9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1EC32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680" w:type="dxa"/>
            <w:tcBorders>
              <w:top w:val="nil"/>
              <w:left w:val="nil"/>
              <w:bottom w:val="single" w:color="auto" w:sz="4" w:space="0"/>
              <w:right w:val="single" w:color="auto" w:sz="4" w:space="0"/>
            </w:tcBorders>
            <w:noWrap w:val="0"/>
            <w:vAlign w:val="center"/>
          </w:tcPr>
          <w:p w14:paraId="34E542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20" w:type="dxa"/>
            <w:tcBorders>
              <w:top w:val="nil"/>
              <w:left w:val="nil"/>
              <w:bottom w:val="single" w:color="auto" w:sz="4" w:space="0"/>
              <w:right w:val="single" w:color="auto" w:sz="4" w:space="0"/>
            </w:tcBorders>
            <w:noWrap w:val="0"/>
            <w:vAlign w:val="center"/>
          </w:tcPr>
          <w:p w14:paraId="590E8C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267CB0F5">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48F280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59" w:type="dxa"/>
            <w:tcBorders>
              <w:top w:val="nil"/>
              <w:left w:val="nil"/>
              <w:bottom w:val="single" w:color="auto" w:sz="4" w:space="0"/>
              <w:right w:val="single" w:color="auto" w:sz="4" w:space="0"/>
            </w:tcBorders>
            <w:noWrap w:val="0"/>
            <w:vAlign w:val="center"/>
          </w:tcPr>
          <w:p w14:paraId="51767D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248FE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3C3A6E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680" w:type="dxa"/>
            <w:tcBorders>
              <w:top w:val="nil"/>
              <w:left w:val="nil"/>
              <w:bottom w:val="single" w:color="auto" w:sz="4" w:space="0"/>
              <w:right w:val="single" w:color="auto" w:sz="4" w:space="0"/>
            </w:tcBorders>
            <w:noWrap w:val="0"/>
            <w:vAlign w:val="center"/>
          </w:tcPr>
          <w:p w14:paraId="64FF9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20" w:type="dxa"/>
            <w:tcBorders>
              <w:top w:val="nil"/>
              <w:left w:val="nil"/>
              <w:bottom w:val="single" w:color="auto" w:sz="4" w:space="0"/>
              <w:right w:val="single" w:color="auto" w:sz="4" w:space="0"/>
            </w:tcBorders>
            <w:noWrap w:val="0"/>
            <w:vAlign w:val="center"/>
          </w:tcPr>
          <w:p w14:paraId="4DF8BE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84750B">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19D0B1E9">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5C209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191898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03F1AF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680" w:type="dxa"/>
            <w:tcBorders>
              <w:top w:val="nil"/>
              <w:left w:val="nil"/>
              <w:bottom w:val="single" w:color="auto" w:sz="4" w:space="0"/>
              <w:right w:val="single" w:color="auto" w:sz="4" w:space="0"/>
            </w:tcBorders>
            <w:noWrap w:val="0"/>
            <w:vAlign w:val="center"/>
          </w:tcPr>
          <w:p w14:paraId="75C0AC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20" w:type="dxa"/>
            <w:tcBorders>
              <w:top w:val="nil"/>
              <w:left w:val="nil"/>
              <w:bottom w:val="single" w:color="auto" w:sz="4" w:space="0"/>
              <w:right w:val="single" w:color="auto" w:sz="4" w:space="0"/>
            </w:tcBorders>
            <w:noWrap w:val="0"/>
            <w:vAlign w:val="center"/>
          </w:tcPr>
          <w:p w14:paraId="3BBBA5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38BD5F2">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2A55EFE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59" w:type="dxa"/>
            <w:tcBorders>
              <w:top w:val="nil"/>
              <w:left w:val="nil"/>
              <w:bottom w:val="single" w:color="auto" w:sz="4" w:space="0"/>
              <w:right w:val="single" w:color="auto" w:sz="4" w:space="0"/>
            </w:tcBorders>
            <w:noWrap w:val="0"/>
            <w:vAlign w:val="center"/>
          </w:tcPr>
          <w:p w14:paraId="68DD1C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44EF60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45487B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80" w:type="dxa"/>
            <w:tcBorders>
              <w:top w:val="nil"/>
              <w:left w:val="nil"/>
              <w:bottom w:val="single" w:color="auto" w:sz="4" w:space="0"/>
              <w:right w:val="single" w:color="auto" w:sz="4" w:space="0"/>
            </w:tcBorders>
            <w:noWrap w:val="0"/>
            <w:vAlign w:val="center"/>
          </w:tcPr>
          <w:p w14:paraId="497253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20" w:type="dxa"/>
            <w:tcBorders>
              <w:top w:val="nil"/>
              <w:left w:val="nil"/>
              <w:bottom w:val="single" w:color="auto" w:sz="4" w:space="0"/>
              <w:right w:val="single" w:color="auto" w:sz="4" w:space="0"/>
            </w:tcBorders>
            <w:noWrap w:val="0"/>
            <w:vAlign w:val="center"/>
          </w:tcPr>
          <w:p w14:paraId="093491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B08AA5E">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399B0B88">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70BA04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0699AE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011CD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680" w:type="dxa"/>
            <w:tcBorders>
              <w:top w:val="nil"/>
              <w:left w:val="nil"/>
              <w:bottom w:val="single" w:color="auto" w:sz="4" w:space="0"/>
              <w:right w:val="single" w:color="auto" w:sz="4" w:space="0"/>
            </w:tcBorders>
            <w:noWrap w:val="0"/>
            <w:vAlign w:val="center"/>
          </w:tcPr>
          <w:p w14:paraId="0BAD0E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20" w:type="dxa"/>
            <w:tcBorders>
              <w:top w:val="nil"/>
              <w:left w:val="nil"/>
              <w:bottom w:val="single" w:color="auto" w:sz="4" w:space="0"/>
              <w:right w:val="single" w:color="auto" w:sz="4" w:space="0"/>
            </w:tcBorders>
            <w:noWrap w:val="0"/>
            <w:vAlign w:val="center"/>
          </w:tcPr>
          <w:p w14:paraId="2B81F2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C0D93A0">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25361B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59" w:type="dxa"/>
            <w:tcBorders>
              <w:top w:val="nil"/>
              <w:left w:val="nil"/>
              <w:bottom w:val="single" w:color="auto" w:sz="4" w:space="0"/>
              <w:right w:val="single" w:color="auto" w:sz="4" w:space="0"/>
            </w:tcBorders>
            <w:noWrap w:val="0"/>
            <w:vAlign w:val="center"/>
          </w:tcPr>
          <w:p w14:paraId="244834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69675B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196C9A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80" w:type="dxa"/>
            <w:tcBorders>
              <w:top w:val="nil"/>
              <w:left w:val="nil"/>
              <w:bottom w:val="single" w:color="auto" w:sz="4" w:space="0"/>
              <w:right w:val="single" w:color="auto" w:sz="4" w:space="0"/>
            </w:tcBorders>
            <w:noWrap w:val="0"/>
            <w:vAlign w:val="center"/>
          </w:tcPr>
          <w:p w14:paraId="1DD8A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20" w:type="dxa"/>
            <w:tcBorders>
              <w:top w:val="nil"/>
              <w:left w:val="nil"/>
              <w:bottom w:val="single" w:color="auto" w:sz="4" w:space="0"/>
              <w:right w:val="single" w:color="auto" w:sz="4" w:space="0"/>
            </w:tcBorders>
            <w:noWrap w:val="0"/>
            <w:vAlign w:val="center"/>
          </w:tcPr>
          <w:p w14:paraId="736B0C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FB0D217">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388F2B74">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5E4B5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0B5C38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7CA7AA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80" w:type="dxa"/>
            <w:tcBorders>
              <w:top w:val="nil"/>
              <w:left w:val="nil"/>
              <w:bottom w:val="single" w:color="auto" w:sz="4" w:space="0"/>
              <w:right w:val="single" w:color="auto" w:sz="4" w:space="0"/>
            </w:tcBorders>
            <w:noWrap w:val="0"/>
            <w:vAlign w:val="center"/>
          </w:tcPr>
          <w:p w14:paraId="0D979D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20" w:type="dxa"/>
            <w:tcBorders>
              <w:top w:val="nil"/>
              <w:left w:val="nil"/>
              <w:bottom w:val="single" w:color="auto" w:sz="4" w:space="0"/>
              <w:right w:val="single" w:color="auto" w:sz="4" w:space="0"/>
            </w:tcBorders>
            <w:noWrap w:val="0"/>
            <w:vAlign w:val="center"/>
          </w:tcPr>
          <w:p w14:paraId="69B0E0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456DED6">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00C69CC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59" w:type="dxa"/>
            <w:tcBorders>
              <w:top w:val="nil"/>
              <w:left w:val="nil"/>
              <w:bottom w:val="single" w:color="auto" w:sz="4" w:space="0"/>
              <w:right w:val="single" w:color="auto" w:sz="4" w:space="0"/>
            </w:tcBorders>
            <w:noWrap w:val="0"/>
            <w:vAlign w:val="center"/>
          </w:tcPr>
          <w:p w14:paraId="3CEE2C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7DDFE1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125AB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80" w:type="dxa"/>
            <w:tcBorders>
              <w:top w:val="nil"/>
              <w:left w:val="nil"/>
              <w:bottom w:val="single" w:color="auto" w:sz="4" w:space="0"/>
              <w:right w:val="single" w:color="auto" w:sz="4" w:space="0"/>
            </w:tcBorders>
            <w:noWrap w:val="0"/>
            <w:vAlign w:val="center"/>
          </w:tcPr>
          <w:p w14:paraId="71C365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20" w:type="dxa"/>
            <w:tcBorders>
              <w:top w:val="nil"/>
              <w:left w:val="nil"/>
              <w:bottom w:val="single" w:color="auto" w:sz="4" w:space="0"/>
              <w:right w:val="single" w:color="auto" w:sz="4" w:space="0"/>
            </w:tcBorders>
            <w:noWrap w:val="0"/>
            <w:vAlign w:val="center"/>
          </w:tcPr>
          <w:p w14:paraId="1A2FC3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D49299">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0FF2BE52">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606A1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22D8F7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27C659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80" w:type="dxa"/>
            <w:tcBorders>
              <w:top w:val="nil"/>
              <w:left w:val="nil"/>
              <w:bottom w:val="single" w:color="auto" w:sz="4" w:space="0"/>
              <w:right w:val="single" w:color="auto" w:sz="4" w:space="0"/>
            </w:tcBorders>
            <w:noWrap w:val="0"/>
            <w:vAlign w:val="center"/>
          </w:tcPr>
          <w:p w14:paraId="7EF507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20" w:type="dxa"/>
            <w:tcBorders>
              <w:top w:val="nil"/>
              <w:left w:val="nil"/>
              <w:bottom w:val="single" w:color="auto" w:sz="4" w:space="0"/>
              <w:right w:val="single" w:color="auto" w:sz="4" w:space="0"/>
            </w:tcBorders>
            <w:noWrap w:val="0"/>
            <w:vAlign w:val="center"/>
          </w:tcPr>
          <w:p w14:paraId="7316D2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A748A8">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5C4905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59" w:type="dxa"/>
            <w:tcBorders>
              <w:top w:val="nil"/>
              <w:left w:val="nil"/>
              <w:bottom w:val="single" w:color="auto" w:sz="4" w:space="0"/>
              <w:right w:val="single" w:color="auto" w:sz="4" w:space="0"/>
            </w:tcBorders>
            <w:noWrap w:val="0"/>
            <w:vAlign w:val="center"/>
          </w:tcPr>
          <w:p w14:paraId="65B56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45C4D4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06DFB1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680" w:type="dxa"/>
            <w:tcBorders>
              <w:top w:val="nil"/>
              <w:left w:val="nil"/>
              <w:bottom w:val="single" w:color="auto" w:sz="4" w:space="0"/>
              <w:right w:val="single" w:color="auto" w:sz="4" w:space="0"/>
            </w:tcBorders>
            <w:noWrap w:val="0"/>
            <w:vAlign w:val="center"/>
          </w:tcPr>
          <w:p w14:paraId="0ABC3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20" w:type="dxa"/>
            <w:tcBorders>
              <w:top w:val="nil"/>
              <w:left w:val="nil"/>
              <w:bottom w:val="single" w:color="auto" w:sz="4" w:space="0"/>
              <w:right w:val="single" w:color="auto" w:sz="4" w:space="0"/>
            </w:tcBorders>
            <w:noWrap w:val="0"/>
            <w:vAlign w:val="center"/>
          </w:tcPr>
          <w:p w14:paraId="504C96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A9582BD">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249FD229">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279C23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476CDC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29EE02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680" w:type="dxa"/>
            <w:tcBorders>
              <w:top w:val="nil"/>
              <w:left w:val="nil"/>
              <w:bottom w:val="single" w:color="auto" w:sz="4" w:space="0"/>
              <w:right w:val="single" w:color="auto" w:sz="4" w:space="0"/>
            </w:tcBorders>
            <w:noWrap w:val="0"/>
            <w:vAlign w:val="center"/>
          </w:tcPr>
          <w:p w14:paraId="197C1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20" w:type="dxa"/>
            <w:tcBorders>
              <w:top w:val="nil"/>
              <w:left w:val="nil"/>
              <w:bottom w:val="single" w:color="auto" w:sz="4" w:space="0"/>
              <w:right w:val="single" w:color="auto" w:sz="4" w:space="0"/>
            </w:tcBorders>
            <w:noWrap w:val="0"/>
            <w:vAlign w:val="center"/>
          </w:tcPr>
          <w:p w14:paraId="713191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F0EB73B">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7F893CA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59" w:type="dxa"/>
            <w:tcBorders>
              <w:top w:val="nil"/>
              <w:left w:val="nil"/>
              <w:bottom w:val="single" w:color="auto" w:sz="4" w:space="0"/>
              <w:right w:val="single" w:color="auto" w:sz="4" w:space="0"/>
            </w:tcBorders>
            <w:noWrap w:val="0"/>
            <w:vAlign w:val="center"/>
          </w:tcPr>
          <w:p w14:paraId="1C0F23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713894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1BC8C2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80" w:type="dxa"/>
            <w:tcBorders>
              <w:top w:val="nil"/>
              <w:left w:val="nil"/>
              <w:bottom w:val="single" w:color="auto" w:sz="4" w:space="0"/>
              <w:right w:val="single" w:color="auto" w:sz="4" w:space="0"/>
            </w:tcBorders>
            <w:noWrap w:val="0"/>
            <w:vAlign w:val="center"/>
          </w:tcPr>
          <w:p w14:paraId="37E42E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20" w:type="dxa"/>
            <w:tcBorders>
              <w:top w:val="nil"/>
              <w:left w:val="nil"/>
              <w:bottom w:val="single" w:color="auto" w:sz="4" w:space="0"/>
              <w:right w:val="single" w:color="auto" w:sz="4" w:space="0"/>
            </w:tcBorders>
            <w:noWrap w:val="0"/>
            <w:vAlign w:val="center"/>
          </w:tcPr>
          <w:p w14:paraId="37F13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FFEB68B">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3C2FF368">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560AA9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4E0C80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7E3DF6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680" w:type="dxa"/>
            <w:tcBorders>
              <w:top w:val="nil"/>
              <w:left w:val="nil"/>
              <w:bottom w:val="single" w:color="auto" w:sz="4" w:space="0"/>
              <w:right w:val="single" w:color="auto" w:sz="4" w:space="0"/>
            </w:tcBorders>
            <w:noWrap w:val="0"/>
            <w:vAlign w:val="center"/>
          </w:tcPr>
          <w:p w14:paraId="4BEE58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20" w:type="dxa"/>
            <w:tcBorders>
              <w:top w:val="nil"/>
              <w:left w:val="nil"/>
              <w:bottom w:val="single" w:color="auto" w:sz="4" w:space="0"/>
              <w:right w:val="single" w:color="auto" w:sz="4" w:space="0"/>
            </w:tcBorders>
            <w:noWrap w:val="0"/>
            <w:vAlign w:val="center"/>
          </w:tcPr>
          <w:p w14:paraId="4CA8EE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1E67872">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7D1361D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59" w:type="dxa"/>
            <w:tcBorders>
              <w:top w:val="nil"/>
              <w:left w:val="nil"/>
              <w:bottom w:val="single" w:color="auto" w:sz="4" w:space="0"/>
              <w:right w:val="single" w:color="auto" w:sz="4" w:space="0"/>
            </w:tcBorders>
            <w:noWrap w:val="0"/>
            <w:vAlign w:val="center"/>
          </w:tcPr>
          <w:p w14:paraId="46A4C1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7A0F54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6C3EE5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680" w:type="dxa"/>
            <w:tcBorders>
              <w:top w:val="nil"/>
              <w:left w:val="nil"/>
              <w:bottom w:val="single" w:color="auto" w:sz="4" w:space="0"/>
              <w:right w:val="single" w:color="auto" w:sz="4" w:space="0"/>
            </w:tcBorders>
            <w:noWrap w:val="0"/>
            <w:vAlign w:val="center"/>
          </w:tcPr>
          <w:p w14:paraId="29C8EA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20" w:type="dxa"/>
            <w:tcBorders>
              <w:top w:val="nil"/>
              <w:left w:val="nil"/>
              <w:bottom w:val="single" w:color="auto" w:sz="4" w:space="0"/>
              <w:right w:val="single" w:color="auto" w:sz="4" w:space="0"/>
            </w:tcBorders>
            <w:noWrap w:val="0"/>
            <w:vAlign w:val="center"/>
          </w:tcPr>
          <w:p w14:paraId="26E8D0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80E5145">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5F6AC0E1">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4E5F3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40" w:type="dxa"/>
            <w:tcBorders>
              <w:top w:val="nil"/>
              <w:left w:val="nil"/>
              <w:bottom w:val="single" w:color="auto" w:sz="4" w:space="0"/>
              <w:right w:val="single" w:color="auto" w:sz="4" w:space="0"/>
            </w:tcBorders>
            <w:noWrap w:val="0"/>
            <w:vAlign w:val="center"/>
          </w:tcPr>
          <w:p w14:paraId="2117DC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6CA82A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680" w:type="dxa"/>
            <w:tcBorders>
              <w:top w:val="nil"/>
              <w:left w:val="nil"/>
              <w:bottom w:val="single" w:color="auto" w:sz="4" w:space="0"/>
              <w:right w:val="single" w:color="auto" w:sz="4" w:space="0"/>
            </w:tcBorders>
            <w:noWrap w:val="0"/>
            <w:vAlign w:val="center"/>
          </w:tcPr>
          <w:p w14:paraId="2AB082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20" w:type="dxa"/>
            <w:tcBorders>
              <w:top w:val="nil"/>
              <w:left w:val="nil"/>
              <w:bottom w:val="single" w:color="auto" w:sz="4" w:space="0"/>
              <w:right w:val="single" w:color="auto" w:sz="4" w:space="0"/>
            </w:tcBorders>
            <w:noWrap w:val="0"/>
            <w:vAlign w:val="center"/>
          </w:tcPr>
          <w:p w14:paraId="6B5744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9FAD200">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5C1E80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59" w:type="dxa"/>
            <w:tcBorders>
              <w:top w:val="nil"/>
              <w:left w:val="nil"/>
              <w:bottom w:val="single" w:color="auto" w:sz="4" w:space="0"/>
              <w:right w:val="single" w:color="auto" w:sz="4" w:space="0"/>
            </w:tcBorders>
            <w:noWrap w:val="0"/>
            <w:vAlign w:val="center"/>
          </w:tcPr>
          <w:p w14:paraId="3A4442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64F24F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6F2E04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80" w:type="dxa"/>
            <w:tcBorders>
              <w:top w:val="nil"/>
              <w:left w:val="nil"/>
              <w:bottom w:val="single" w:color="auto" w:sz="4" w:space="0"/>
              <w:right w:val="single" w:color="auto" w:sz="4" w:space="0"/>
            </w:tcBorders>
            <w:noWrap w:val="0"/>
            <w:vAlign w:val="center"/>
          </w:tcPr>
          <w:p w14:paraId="539797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20" w:type="dxa"/>
            <w:tcBorders>
              <w:top w:val="nil"/>
              <w:left w:val="nil"/>
              <w:bottom w:val="single" w:color="auto" w:sz="4" w:space="0"/>
              <w:right w:val="single" w:color="auto" w:sz="4" w:space="0"/>
            </w:tcBorders>
            <w:noWrap w:val="0"/>
            <w:vAlign w:val="center"/>
          </w:tcPr>
          <w:p w14:paraId="0BD5FD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715B3E0">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7EAA941A">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5A9F0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40" w:type="dxa"/>
            <w:tcBorders>
              <w:top w:val="nil"/>
              <w:left w:val="nil"/>
              <w:bottom w:val="single" w:color="auto" w:sz="4" w:space="0"/>
              <w:right w:val="single" w:color="auto" w:sz="4" w:space="0"/>
            </w:tcBorders>
            <w:noWrap w:val="0"/>
            <w:vAlign w:val="center"/>
          </w:tcPr>
          <w:p w14:paraId="098FE3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5B2C51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680" w:type="dxa"/>
            <w:tcBorders>
              <w:top w:val="nil"/>
              <w:left w:val="nil"/>
              <w:bottom w:val="single" w:color="auto" w:sz="4" w:space="0"/>
              <w:right w:val="single" w:color="auto" w:sz="4" w:space="0"/>
            </w:tcBorders>
            <w:noWrap w:val="0"/>
            <w:vAlign w:val="center"/>
          </w:tcPr>
          <w:p w14:paraId="1F44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20" w:type="dxa"/>
            <w:tcBorders>
              <w:top w:val="nil"/>
              <w:left w:val="nil"/>
              <w:bottom w:val="single" w:color="auto" w:sz="4" w:space="0"/>
              <w:right w:val="single" w:color="auto" w:sz="4" w:space="0"/>
            </w:tcBorders>
            <w:noWrap w:val="0"/>
            <w:vAlign w:val="center"/>
          </w:tcPr>
          <w:p w14:paraId="2E2F33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3B265D7E">
        <w:tblPrEx>
          <w:tblCellMar>
            <w:top w:w="0" w:type="dxa"/>
            <w:left w:w="108" w:type="dxa"/>
            <w:bottom w:w="0" w:type="dxa"/>
            <w:right w:w="108" w:type="dxa"/>
          </w:tblCellMar>
        </w:tblPrEx>
        <w:trPr>
          <w:trHeight w:val="340" w:hRule="atLeast"/>
        </w:trPr>
        <w:tc>
          <w:tcPr>
            <w:tcW w:w="1960" w:type="dxa"/>
            <w:vMerge w:val="restart"/>
            <w:tcBorders>
              <w:top w:val="nil"/>
              <w:left w:val="single" w:color="auto" w:sz="4" w:space="0"/>
              <w:bottom w:val="single" w:color="auto" w:sz="4" w:space="0"/>
              <w:right w:val="single" w:color="auto" w:sz="4" w:space="0"/>
            </w:tcBorders>
            <w:noWrap w:val="0"/>
            <w:vAlign w:val="bottom"/>
          </w:tcPr>
          <w:p w14:paraId="2835CD5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59" w:type="dxa"/>
            <w:tcBorders>
              <w:top w:val="nil"/>
              <w:left w:val="nil"/>
              <w:bottom w:val="single" w:color="auto" w:sz="4" w:space="0"/>
              <w:right w:val="single" w:color="auto" w:sz="4" w:space="0"/>
            </w:tcBorders>
            <w:noWrap w:val="0"/>
            <w:vAlign w:val="center"/>
          </w:tcPr>
          <w:p w14:paraId="6B5210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695E9C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4808A7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80" w:type="dxa"/>
            <w:tcBorders>
              <w:top w:val="nil"/>
              <w:left w:val="nil"/>
              <w:bottom w:val="single" w:color="auto" w:sz="4" w:space="0"/>
              <w:right w:val="single" w:color="auto" w:sz="4" w:space="0"/>
            </w:tcBorders>
            <w:noWrap w:val="0"/>
            <w:vAlign w:val="center"/>
          </w:tcPr>
          <w:p w14:paraId="1ED654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20" w:type="dxa"/>
            <w:tcBorders>
              <w:top w:val="nil"/>
              <w:left w:val="nil"/>
              <w:bottom w:val="single" w:color="auto" w:sz="4" w:space="0"/>
              <w:right w:val="single" w:color="auto" w:sz="4" w:space="0"/>
            </w:tcBorders>
            <w:noWrap w:val="0"/>
            <w:vAlign w:val="center"/>
          </w:tcPr>
          <w:p w14:paraId="2AE07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1A5CF3D">
        <w:tblPrEx>
          <w:tblCellMar>
            <w:top w:w="0" w:type="dxa"/>
            <w:left w:w="108" w:type="dxa"/>
            <w:bottom w:w="0" w:type="dxa"/>
            <w:right w:w="108" w:type="dxa"/>
          </w:tblCellMar>
        </w:tblPrEx>
        <w:trPr>
          <w:trHeight w:val="340" w:hRule="atLeast"/>
        </w:trPr>
        <w:tc>
          <w:tcPr>
            <w:tcW w:w="1960" w:type="dxa"/>
            <w:vMerge w:val="continue"/>
            <w:tcBorders>
              <w:top w:val="nil"/>
              <w:left w:val="single" w:color="auto" w:sz="4" w:space="0"/>
              <w:bottom w:val="single" w:color="auto" w:sz="4" w:space="0"/>
              <w:right w:val="single" w:color="auto" w:sz="4" w:space="0"/>
            </w:tcBorders>
            <w:noWrap w:val="0"/>
            <w:vAlign w:val="center"/>
          </w:tcPr>
          <w:p w14:paraId="7EA73722">
            <w:pPr>
              <w:widowControl/>
              <w:jc w:val="left"/>
              <w:rPr>
                <w:rFonts w:hint="eastAsia" w:ascii="宋体" w:hAnsi="宋体" w:eastAsia="宋体" w:cs="宋体"/>
                <w:b/>
                <w:bCs/>
                <w:color w:val="auto"/>
                <w:kern w:val="0"/>
                <w:sz w:val="18"/>
                <w:szCs w:val="18"/>
                <w:highlight w:val="none"/>
              </w:rPr>
            </w:pPr>
          </w:p>
        </w:tc>
        <w:tc>
          <w:tcPr>
            <w:tcW w:w="1959" w:type="dxa"/>
            <w:tcBorders>
              <w:top w:val="nil"/>
              <w:left w:val="nil"/>
              <w:bottom w:val="single" w:color="auto" w:sz="4" w:space="0"/>
              <w:right w:val="single" w:color="auto" w:sz="4" w:space="0"/>
            </w:tcBorders>
            <w:noWrap w:val="0"/>
            <w:vAlign w:val="center"/>
          </w:tcPr>
          <w:p w14:paraId="6FC3C8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40" w:type="dxa"/>
            <w:tcBorders>
              <w:top w:val="nil"/>
              <w:left w:val="nil"/>
              <w:bottom w:val="single" w:color="auto" w:sz="4" w:space="0"/>
              <w:right w:val="single" w:color="auto" w:sz="4" w:space="0"/>
            </w:tcBorders>
            <w:noWrap w:val="0"/>
            <w:vAlign w:val="center"/>
          </w:tcPr>
          <w:p w14:paraId="7417C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19" w:type="dxa"/>
            <w:tcBorders>
              <w:top w:val="nil"/>
              <w:left w:val="nil"/>
              <w:bottom w:val="single" w:color="auto" w:sz="4" w:space="0"/>
              <w:right w:val="single" w:color="auto" w:sz="4" w:space="0"/>
            </w:tcBorders>
            <w:noWrap w:val="0"/>
            <w:vAlign w:val="center"/>
          </w:tcPr>
          <w:p w14:paraId="0ECBD0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680" w:type="dxa"/>
            <w:tcBorders>
              <w:top w:val="nil"/>
              <w:left w:val="nil"/>
              <w:bottom w:val="single" w:color="auto" w:sz="4" w:space="0"/>
              <w:right w:val="single" w:color="auto" w:sz="4" w:space="0"/>
            </w:tcBorders>
            <w:noWrap w:val="0"/>
            <w:vAlign w:val="center"/>
          </w:tcPr>
          <w:p w14:paraId="079BA9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20" w:type="dxa"/>
            <w:tcBorders>
              <w:top w:val="nil"/>
              <w:left w:val="nil"/>
              <w:bottom w:val="single" w:color="auto" w:sz="4" w:space="0"/>
              <w:right w:val="single" w:color="auto" w:sz="4" w:space="0"/>
            </w:tcBorders>
            <w:noWrap w:val="0"/>
            <w:vAlign w:val="center"/>
          </w:tcPr>
          <w:p w14:paraId="5BF18C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A256432">
        <w:tblPrEx>
          <w:tblCellMar>
            <w:top w:w="0" w:type="dxa"/>
            <w:left w:w="108" w:type="dxa"/>
            <w:bottom w:w="0" w:type="dxa"/>
            <w:right w:w="108" w:type="dxa"/>
          </w:tblCellMar>
        </w:tblPrEx>
        <w:trPr>
          <w:trHeight w:val="350" w:hRule="atLeast"/>
        </w:trPr>
        <w:tc>
          <w:tcPr>
            <w:tcW w:w="1960" w:type="dxa"/>
            <w:tcBorders>
              <w:top w:val="nil"/>
              <w:left w:val="single" w:color="auto" w:sz="4" w:space="0"/>
              <w:bottom w:val="single" w:color="auto" w:sz="4" w:space="0"/>
              <w:right w:val="single" w:color="auto" w:sz="4" w:space="0"/>
            </w:tcBorders>
            <w:noWrap w:val="0"/>
            <w:vAlign w:val="bottom"/>
          </w:tcPr>
          <w:p w14:paraId="48031E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59" w:type="dxa"/>
            <w:tcBorders>
              <w:top w:val="nil"/>
              <w:left w:val="nil"/>
              <w:bottom w:val="single" w:color="auto" w:sz="4" w:space="0"/>
              <w:right w:val="single" w:color="auto" w:sz="4" w:space="0"/>
            </w:tcBorders>
            <w:noWrap w:val="0"/>
            <w:vAlign w:val="center"/>
          </w:tcPr>
          <w:p w14:paraId="3E57D8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40" w:type="dxa"/>
            <w:tcBorders>
              <w:top w:val="nil"/>
              <w:left w:val="nil"/>
              <w:bottom w:val="single" w:color="auto" w:sz="4" w:space="0"/>
              <w:right w:val="single" w:color="auto" w:sz="4" w:space="0"/>
            </w:tcBorders>
            <w:noWrap w:val="0"/>
            <w:vAlign w:val="center"/>
          </w:tcPr>
          <w:p w14:paraId="72144F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19" w:type="dxa"/>
            <w:tcBorders>
              <w:top w:val="nil"/>
              <w:left w:val="nil"/>
              <w:bottom w:val="single" w:color="auto" w:sz="4" w:space="0"/>
              <w:right w:val="single" w:color="auto" w:sz="4" w:space="0"/>
            </w:tcBorders>
            <w:noWrap w:val="0"/>
            <w:vAlign w:val="center"/>
          </w:tcPr>
          <w:p w14:paraId="69DEFA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80" w:type="dxa"/>
            <w:tcBorders>
              <w:top w:val="nil"/>
              <w:left w:val="nil"/>
              <w:bottom w:val="single" w:color="auto" w:sz="4" w:space="0"/>
              <w:right w:val="single" w:color="auto" w:sz="4" w:space="0"/>
            </w:tcBorders>
            <w:noWrap w:val="0"/>
            <w:vAlign w:val="center"/>
          </w:tcPr>
          <w:p w14:paraId="507290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20" w:type="dxa"/>
            <w:tcBorders>
              <w:top w:val="nil"/>
              <w:left w:val="nil"/>
              <w:bottom w:val="single" w:color="auto" w:sz="4" w:space="0"/>
              <w:right w:val="single" w:color="auto" w:sz="4" w:space="0"/>
            </w:tcBorders>
            <w:noWrap w:val="0"/>
            <w:vAlign w:val="center"/>
          </w:tcPr>
          <w:p w14:paraId="456EA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64CAB19">
      <w:pPr>
        <w:keepNext w:val="0"/>
        <w:keepLines w:val="0"/>
        <w:pageBreakBefore w:val="0"/>
        <w:widowControl w:val="0"/>
        <w:kinsoku/>
        <w:wordWrap/>
        <w:overflowPunct/>
        <w:topLinePunct w:val="0"/>
        <w:autoSpaceDE/>
        <w:autoSpaceDN/>
        <w:bidi w:val="0"/>
        <w:adjustRightInd/>
        <w:snapToGrid/>
        <w:spacing w:line="32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E7804C0">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color w:val="auto"/>
          <w:highlight w:val="none"/>
        </w:rPr>
        <w:sectPr>
          <w:pgSz w:w="11906" w:h="16838"/>
          <w:pgMar w:top="1247" w:right="1417" w:bottom="1247" w:left="1417" w:header="720" w:footer="720" w:gutter="0"/>
          <w:pgNumType w:fmt="decimal" w:start="1"/>
          <w:cols w:space="720" w:num="1"/>
          <w:docGrid w:type="lines" w:linePitch="331" w:charSpace="0"/>
        </w:sectPr>
      </w:pPr>
    </w:p>
    <w:p w14:paraId="50D48B4B">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rPr>
      </w:pPr>
      <w:bookmarkStart w:id="31" w:name="_Toc6589"/>
      <w:r>
        <w:rPr>
          <w:rFonts w:hint="eastAsia" w:ascii="宋体" w:hAnsi="宋体" w:eastAsia="宋体" w:cs="宋体"/>
          <w:b/>
          <w:bCs/>
          <w:color w:val="auto"/>
          <w:sz w:val="32"/>
          <w:szCs w:val="32"/>
          <w:highlight w:val="none"/>
        </w:rPr>
        <w:t>第三章 供应商须知</w:t>
      </w:r>
      <w:bookmarkEnd w:id="31"/>
    </w:p>
    <w:p w14:paraId="223A9CFE">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color w:val="auto"/>
          <w:highlight w:val="none"/>
        </w:rPr>
      </w:pPr>
      <w:bookmarkStart w:id="32" w:name="_Toc30801"/>
      <w:r>
        <w:rPr>
          <w:rFonts w:hint="eastAsia" w:ascii="宋体" w:hAnsi="宋体" w:eastAsia="宋体" w:cs="宋体"/>
          <w:b w:val="0"/>
          <w:color w:val="auto"/>
          <w:highlight w:val="none"/>
        </w:rPr>
        <w:t>第一节 供应商须知前附表</w:t>
      </w:r>
      <w:bookmarkEnd w:id="32"/>
    </w:p>
    <w:p w14:paraId="1C8FDE4A">
      <w:pPr>
        <w:spacing w:line="400" w:lineRule="exact"/>
        <w:jc w:val="center"/>
        <w:rPr>
          <w:rFonts w:hint="eastAsia" w:ascii="宋体" w:hAnsi="宋体" w:eastAsia="宋体" w:cs="宋体"/>
          <w:b/>
          <w:color w:val="auto"/>
          <w:sz w:val="32"/>
          <w:szCs w:val="32"/>
          <w:highlight w:val="none"/>
        </w:rPr>
      </w:pPr>
    </w:p>
    <w:tbl>
      <w:tblPr>
        <w:tblStyle w:val="26"/>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43"/>
        <w:gridCol w:w="6645"/>
      </w:tblGrid>
      <w:tr w14:paraId="1E48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1171D71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243" w:type="dxa"/>
            <w:noWrap w:val="0"/>
            <w:vAlign w:val="center"/>
          </w:tcPr>
          <w:p w14:paraId="1A26260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645" w:type="dxa"/>
            <w:noWrap w:val="0"/>
            <w:vAlign w:val="top"/>
          </w:tcPr>
          <w:p w14:paraId="36C7B2C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具体要求</w:t>
            </w:r>
          </w:p>
        </w:tc>
      </w:tr>
      <w:tr w14:paraId="0C47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5C9ED1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243" w:type="dxa"/>
            <w:noWrap w:val="0"/>
            <w:vAlign w:val="center"/>
          </w:tcPr>
          <w:p w14:paraId="47677491">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6645" w:type="dxa"/>
            <w:noWrap w:val="0"/>
            <w:vAlign w:val="center"/>
          </w:tcPr>
          <w:p w14:paraId="11FF7CB4">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供应商资格条件要求详见公告。</w:t>
            </w:r>
          </w:p>
        </w:tc>
      </w:tr>
      <w:tr w14:paraId="6FF0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CB4E9E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243" w:type="dxa"/>
            <w:noWrap w:val="0"/>
            <w:vAlign w:val="center"/>
          </w:tcPr>
          <w:p w14:paraId="63DB0A46">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p>
        </w:tc>
        <w:tc>
          <w:tcPr>
            <w:tcW w:w="6645" w:type="dxa"/>
            <w:noWrap w:val="0"/>
            <w:vAlign w:val="center"/>
          </w:tcPr>
          <w:p w14:paraId="5E927C9A">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bookmarkStart w:id="33" w:name="PO_3000001868_PM007"/>
            <w:r>
              <w:rPr>
                <w:rFonts w:hint="eastAsia" w:ascii="宋体" w:hAnsi="宋体" w:eastAsia="宋体" w:cs="宋体"/>
                <w:color w:val="auto"/>
                <w:sz w:val="21"/>
                <w:szCs w:val="21"/>
                <w:highlight w:val="none"/>
              </w:rPr>
              <w:t>不允许联合体</w:t>
            </w:r>
            <w:bookmarkEnd w:id="33"/>
            <w:r>
              <w:rPr>
                <w:rFonts w:hint="eastAsia" w:ascii="宋体" w:hAnsi="宋体" w:eastAsia="宋体" w:cs="宋体"/>
                <w:color w:val="auto"/>
                <w:sz w:val="21"/>
                <w:szCs w:val="21"/>
                <w:highlight w:val="none"/>
              </w:rPr>
              <w:t>响应</w:t>
            </w:r>
          </w:p>
        </w:tc>
      </w:tr>
      <w:tr w14:paraId="30F6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E088A5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243" w:type="dxa"/>
            <w:noWrap w:val="0"/>
            <w:vAlign w:val="center"/>
          </w:tcPr>
          <w:p w14:paraId="1D3A8D93">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联合体竞标要求</w:t>
            </w:r>
          </w:p>
        </w:tc>
        <w:tc>
          <w:tcPr>
            <w:tcW w:w="6645" w:type="dxa"/>
            <w:noWrap w:val="0"/>
            <w:vAlign w:val="center"/>
          </w:tcPr>
          <w:p w14:paraId="14CEEEFE">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3C7B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F86E65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43" w:type="dxa"/>
            <w:noWrap w:val="0"/>
            <w:vAlign w:val="center"/>
          </w:tcPr>
          <w:p w14:paraId="5C617C7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6645" w:type="dxa"/>
            <w:noWrap w:val="0"/>
            <w:vAlign w:val="center"/>
          </w:tcPr>
          <w:p w14:paraId="7B1CD0B1">
            <w:pPr>
              <w:pStyle w:val="11"/>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不允许分包</w:t>
            </w:r>
          </w:p>
          <w:p w14:paraId="65CE2CA4">
            <w:pPr>
              <w:pStyle w:val="11"/>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w:t>
            </w:r>
          </w:p>
          <w:p w14:paraId="75BCF8BA">
            <w:pPr>
              <w:pStyle w:val="11"/>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r>
              <w:rPr>
                <w:rFonts w:hint="eastAsia" w:ascii="宋体" w:hAnsi="宋体" w:eastAsia="宋体" w:cs="宋体"/>
                <w:color w:val="auto"/>
                <w:sz w:val="21"/>
                <w:szCs w:val="21"/>
                <w:highlight w:val="none"/>
                <w:u w:val="single"/>
              </w:rPr>
              <w:t xml:space="preserve">                                     。</w:t>
            </w:r>
          </w:p>
          <w:p w14:paraId="0116D099">
            <w:pPr>
              <w:pStyle w:val="11"/>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分包金额或者比例：</w:t>
            </w:r>
            <w:r>
              <w:rPr>
                <w:rFonts w:hint="eastAsia" w:ascii="宋体" w:hAnsi="宋体" w:eastAsia="宋体" w:cs="宋体"/>
                <w:color w:val="auto"/>
                <w:sz w:val="21"/>
                <w:szCs w:val="21"/>
                <w:highlight w:val="none"/>
                <w:u w:val="single"/>
              </w:rPr>
              <w:t xml:space="preserve">                                     。</w:t>
            </w:r>
          </w:p>
        </w:tc>
      </w:tr>
      <w:tr w14:paraId="6EB1B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6F40A19">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2243" w:type="dxa"/>
            <w:noWrap w:val="0"/>
            <w:vAlign w:val="center"/>
          </w:tcPr>
          <w:p w14:paraId="1A6D6C05">
            <w:pPr>
              <w:keepNext w:val="0"/>
              <w:keepLines w:val="0"/>
              <w:pageBreakBefore w:val="0"/>
              <w:widowControl w:val="0"/>
              <w:kinsoku/>
              <w:wordWrap/>
              <w:overflowPunct/>
              <w:topLinePunct w:val="0"/>
              <w:bidi w:val="0"/>
              <w:adjustRightInd/>
              <w:snapToGrid w:val="0"/>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资格证明文件组成</w:t>
            </w:r>
          </w:p>
          <w:p w14:paraId="2A5E1C9F">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6645" w:type="dxa"/>
            <w:noWrap w:val="0"/>
            <w:vAlign w:val="center"/>
          </w:tcPr>
          <w:p w14:paraId="4618DB36">
            <w:pPr>
              <w:pStyle w:val="11"/>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68F5D35">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2.供应商依法缴纳税收的相关材料[提供</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月至</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rPr>
              <w:t>内</w:t>
            </w:r>
            <w:r>
              <w:rPr>
                <w:rFonts w:hint="eastAsia" w:ascii="宋体" w:hAnsi="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3E2326D">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3.供应商依法缴纳社会保障资金的相关材料[提供</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月至</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rPr>
              <w:t>内</w:t>
            </w:r>
            <w:r>
              <w:rPr>
                <w:rFonts w:hint="eastAsia" w:ascii="宋体" w:hAnsi="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28F2923">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4.供应商应具有食品检验机构资质认定证书或检验检测机构资质认定证书（CMA）的食品检验机构，同时取得省级或省级以上《农产品质量安全检测机构考核合格证书》（CATL），且在有效期内；</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C75753E">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.供应商财务状况报告：[202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color w:val="auto"/>
                <w:sz w:val="21"/>
                <w:szCs w:val="21"/>
                <w:highlight w:val="none"/>
              </w:rPr>
              <w:t>（必须提供，否则作无效竞标处理）</w:t>
            </w:r>
          </w:p>
          <w:p w14:paraId="3AACB066">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.供应商直接控股、管理关系信息表；（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E044957">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.资格声明</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F2E2258">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除磋商文件规定必须提供以外，供应商认为需要提供的其他证明材料</w:t>
            </w:r>
            <w:r>
              <w:rPr>
                <w:rFonts w:hint="eastAsia" w:ascii="宋体" w:hAnsi="宋体" w:cs="宋体"/>
                <w:color w:val="auto"/>
                <w:sz w:val="21"/>
                <w:szCs w:val="21"/>
                <w:highlight w:val="none"/>
                <w:lang w:eastAsia="zh-CN"/>
              </w:rPr>
              <w:t>。</w:t>
            </w:r>
          </w:p>
          <w:p w14:paraId="739955D3">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注：1.以上标明“必须提供”的材料属于复印件的扫描件的，必须加盖供应商电子公章，否则响应文件按无效响应处理。</w:t>
            </w:r>
          </w:p>
        </w:tc>
      </w:tr>
      <w:tr w14:paraId="5F87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553DD55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2243" w:type="dxa"/>
            <w:noWrap w:val="0"/>
            <w:vAlign w:val="center"/>
          </w:tcPr>
          <w:p w14:paraId="063066C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商务文件组成</w:t>
            </w:r>
          </w:p>
        </w:tc>
        <w:tc>
          <w:tcPr>
            <w:tcW w:w="6645" w:type="dxa"/>
            <w:noWrap w:val="0"/>
            <w:vAlign w:val="center"/>
          </w:tcPr>
          <w:p w14:paraId="79BA0E83">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6E21CFC">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445AD85">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2CE6DAF8">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1F15CC4">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情况介绍；</w:t>
            </w:r>
          </w:p>
          <w:p w14:paraId="7F24A30C">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6.供应商认为需要提供的其他有关资料。</w:t>
            </w:r>
          </w:p>
          <w:p w14:paraId="653C9ACF">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26787622">
            <w:pPr>
              <w:keepNext w:val="0"/>
              <w:keepLines w:val="0"/>
              <w:pageBreakBefore w:val="0"/>
              <w:widowControl w:val="0"/>
              <w:kinsoku/>
              <w:wordWrap/>
              <w:overflowPunct/>
              <w:topLinePunct w:val="0"/>
              <w:bidi w:val="0"/>
              <w:adjustRightInd/>
              <w:snapToGrid w:val="0"/>
              <w:spacing w:line="400" w:lineRule="exact"/>
              <w:ind w:left="0"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29D1B885">
            <w:pPr>
              <w:keepNext w:val="0"/>
              <w:keepLines w:val="0"/>
              <w:pageBreakBefore w:val="0"/>
              <w:widowControl w:val="0"/>
              <w:kinsoku/>
              <w:wordWrap/>
              <w:overflowPunct/>
              <w:topLinePunct w:val="0"/>
              <w:bidi w:val="0"/>
              <w:adjustRightInd/>
              <w:spacing w:line="400" w:lineRule="exact"/>
              <w:ind w:left="0"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2.以上标明“必须提供”的材料属于复印件的扫描件的，必须加盖供应商电子公章，否则响应文件按无效响应处理。</w:t>
            </w:r>
          </w:p>
        </w:tc>
      </w:tr>
      <w:tr w14:paraId="2CFD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66B7639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410AD5A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技术文件组成</w:t>
            </w:r>
          </w:p>
        </w:tc>
        <w:tc>
          <w:tcPr>
            <w:tcW w:w="6645" w:type="dxa"/>
            <w:noWrap w:val="0"/>
            <w:vAlign w:val="center"/>
          </w:tcPr>
          <w:p w14:paraId="6D511EB9">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1.服务需求偏离表；（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8A9B306">
            <w:pPr>
              <w:spacing w:line="400" w:lineRule="exact"/>
              <w:rPr>
                <w:rFonts w:hint="eastAsia" w:ascii="宋体" w:hAnsi="宋体"/>
                <w:color w:val="auto"/>
              </w:rPr>
            </w:pPr>
            <w:r>
              <w:rPr>
                <w:rFonts w:hint="eastAsia" w:ascii="宋体" w:hAnsi="宋体" w:eastAsia="宋体" w:cs="宋体"/>
                <w:color w:val="auto"/>
                <w:sz w:val="21"/>
                <w:szCs w:val="21"/>
                <w:highlight w:val="none"/>
              </w:rPr>
              <w:t>2.</w:t>
            </w:r>
            <w:r>
              <w:rPr>
                <w:rFonts w:hint="eastAsia" w:ascii="宋体" w:hAnsi="宋体"/>
                <w:color w:val="auto"/>
              </w:rPr>
              <w:t>服务方案；</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60840ED">
            <w:pPr>
              <w:spacing w:line="400" w:lineRule="exact"/>
              <w:rPr>
                <w:rFonts w:hint="eastAsia" w:ascii="宋体" w:hAnsi="宋体"/>
                <w:color w:val="auto"/>
              </w:rPr>
            </w:pPr>
            <w:r>
              <w:rPr>
                <w:rFonts w:hint="eastAsia" w:ascii="宋体" w:hAnsi="宋体"/>
                <w:color w:val="auto"/>
              </w:rPr>
              <w:t>3.售后服务方案；（</w:t>
            </w:r>
            <w:r>
              <w:rPr>
                <w:rFonts w:hint="eastAsia" w:ascii="宋体" w:hAnsi="宋体"/>
                <w:color w:val="auto"/>
                <w:lang w:eastAsia="zh-CN"/>
              </w:rPr>
              <w:t>供应商</w:t>
            </w:r>
            <w:r>
              <w:rPr>
                <w:rFonts w:hint="eastAsia" w:ascii="宋体" w:hAnsi="宋体"/>
                <w:color w:val="auto"/>
              </w:rPr>
              <w:t>根据评分办法自行拟定）</w:t>
            </w:r>
          </w:p>
          <w:p w14:paraId="5CDF3BDE">
            <w:pPr>
              <w:spacing w:line="400" w:lineRule="exact"/>
              <w:rPr>
                <w:rFonts w:hint="eastAsia" w:ascii="宋体" w:hAnsi="宋体"/>
                <w:color w:val="auto"/>
              </w:rPr>
            </w:pPr>
            <w:r>
              <w:rPr>
                <w:rFonts w:hint="eastAsia" w:ascii="宋体" w:hAnsi="宋体"/>
                <w:color w:val="auto"/>
              </w:rPr>
              <w:t>4.拟投入本项目抽检和抽样人员情况表；</w:t>
            </w:r>
            <w:r>
              <w:rPr>
                <w:rFonts w:hint="eastAsia" w:ascii="宋体" w:hAnsi="宋体"/>
                <w:b/>
                <w:bCs/>
                <w:color w:val="auto"/>
              </w:rPr>
              <w:t>（必须提供，否则响应文件按无效响应处理）</w:t>
            </w:r>
          </w:p>
          <w:p w14:paraId="6EB397F8">
            <w:pPr>
              <w:spacing w:line="400" w:lineRule="exact"/>
              <w:rPr>
                <w:rFonts w:hint="eastAsia" w:ascii="宋体" w:hAnsi="宋体"/>
                <w:color w:val="auto"/>
              </w:rPr>
            </w:pPr>
            <w:r>
              <w:rPr>
                <w:rFonts w:hint="eastAsia" w:ascii="宋体" w:hAnsi="宋体"/>
                <w:color w:val="auto"/>
              </w:rPr>
              <w:t>5.对应采购需求的服务需求、商务条款提供的其他文件资料；</w:t>
            </w:r>
          </w:p>
          <w:p w14:paraId="144BAA89">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color w:val="auto"/>
              </w:rPr>
              <w:t>6.供应商认为需要提供的其他有关资料。</w:t>
            </w:r>
          </w:p>
          <w:p w14:paraId="089AC85F">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注：1.以上标明“必须提供”的材料属于复印件的扫描件的，必须加盖供应商电子公章，否则响应文件按无效响应处理。</w:t>
            </w:r>
          </w:p>
        </w:tc>
      </w:tr>
      <w:tr w14:paraId="0831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50F75EC">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2243" w:type="dxa"/>
            <w:noWrap w:val="0"/>
            <w:vAlign w:val="center"/>
          </w:tcPr>
          <w:p w14:paraId="76DF4C59">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报价文件组成</w:t>
            </w:r>
          </w:p>
        </w:tc>
        <w:tc>
          <w:tcPr>
            <w:tcW w:w="6645" w:type="dxa"/>
            <w:noWrap w:val="0"/>
            <w:vAlign w:val="center"/>
          </w:tcPr>
          <w:p w14:paraId="0FE2FBE2">
            <w:pPr>
              <w:keepNext w:val="0"/>
              <w:keepLines w:val="0"/>
              <w:pageBreakBefore w:val="0"/>
              <w:widowControl w:val="0"/>
              <w:tabs>
                <w:tab w:val="left" w:pos="459"/>
              </w:tabs>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1.响应函；</w:t>
            </w:r>
            <w:r>
              <w:rPr>
                <w:rFonts w:hint="eastAsia" w:ascii="宋体" w:hAnsi="宋体" w:eastAsia="宋体" w:cs="宋体"/>
                <w:b/>
                <w:color w:val="auto"/>
                <w:sz w:val="21"/>
                <w:szCs w:val="21"/>
                <w:highlight w:val="none"/>
              </w:rPr>
              <w:t>（必须提供，否则作无效响应处理）</w:t>
            </w:r>
          </w:p>
          <w:p w14:paraId="3780F908">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2.响应报价表；（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38BD886">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3.中小企业声明函。</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如有</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tc>
      </w:tr>
      <w:tr w14:paraId="44D3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9364380">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243" w:type="dxa"/>
            <w:noWrap w:val="0"/>
            <w:vAlign w:val="center"/>
          </w:tcPr>
          <w:p w14:paraId="49F32E07">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响应文件电子版要求</w:t>
            </w:r>
          </w:p>
        </w:tc>
        <w:tc>
          <w:tcPr>
            <w:tcW w:w="6645" w:type="dxa"/>
            <w:noWrap w:val="0"/>
            <w:vAlign w:val="center"/>
          </w:tcPr>
          <w:p w14:paraId="477EFD5A">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6FA90F31">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2.响应文件电子版密封方式：电子响应文件通过平台有效CA加密后在“</w:t>
            </w:r>
            <w:r>
              <w:rPr>
                <w:rFonts w:hint="eastAsia" w:ascii="宋体" w:hAnsi="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政采云平台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投送。（操作方式见公告附件“电子响应文件制作与投送教程” ）</w:t>
            </w:r>
          </w:p>
        </w:tc>
      </w:tr>
      <w:tr w14:paraId="4295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D36AEA0">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2243" w:type="dxa"/>
            <w:noWrap w:val="0"/>
            <w:vAlign w:val="center"/>
          </w:tcPr>
          <w:p w14:paraId="3508CC0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响应报价要求</w:t>
            </w:r>
          </w:p>
        </w:tc>
        <w:tc>
          <w:tcPr>
            <w:tcW w:w="6645" w:type="dxa"/>
            <w:noWrap w:val="0"/>
            <w:vAlign w:val="center"/>
          </w:tcPr>
          <w:p w14:paraId="3BB413F1">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 w:val="21"/>
                <w:szCs w:val="21"/>
                <w:highlight w:val="none"/>
              </w:rPr>
              <w:t>（采购需求另有约定的，从其约定。）</w:t>
            </w:r>
          </w:p>
        </w:tc>
      </w:tr>
      <w:tr w14:paraId="7379A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59C89C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43" w:type="dxa"/>
            <w:noWrap w:val="0"/>
            <w:vAlign w:val="center"/>
          </w:tcPr>
          <w:p w14:paraId="1A8F911C">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w:t>
            </w:r>
          </w:p>
        </w:tc>
        <w:tc>
          <w:tcPr>
            <w:tcW w:w="6645" w:type="dxa"/>
            <w:noWrap w:val="0"/>
            <w:vAlign w:val="center"/>
          </w:tcPr>
          <w:p w14:paraId="5796BA6C">
            <w:pPr>
              <w:pStyle w:val="10"/>
              <w:keepNext w:val="0"/>
              <w:keepLines w:val="0"/>
              <w:pageBreakBefore w:val="0"/>
              <w:widowControl w:val="0"/>
              <w:tabs>
                <w:tab w:val="clear" w:pos="454"/>
              </w:tabs>
              <w:kinsoku/>
              <w:wordWrap/>
              <w:overflowPunct/>
              <w:topLinePunct w:val="0"/>
              <w:bidi w:val="0"/>
              <w:adjustRightInd/>
              <w:snapToGrid w:val="0"/>
              <w:spacing w:after="0" w:afterLines="0" w:line="400" w:lineRule="exact"/>
              <w:ind w:left="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7F65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5788B12">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2243" w:type="dxa"/>
            <w:noWrap w:val="0"/>
            <w:vAlign w:val="center"/>
          </w:tcPr>
          <w:p w14:paraId="7ED4F482">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6645" w:type="dxa"/>
            <w:noWrap w:val="0"/>
            <w:vAlign w:val="center"/>
          </w:tcPr>
          <w:p w14:paraId="7C372E11">
            <w:pPr>
              <w:keepNext w:val="0"/>
              <w:keepLines w:val="0"/>
              <w:pageBreakBefore w:val="0"/>
              <w:widowControl w:val="0"/>
              <w:kinsoku/>
              <w:wordWrap/>
              <w:overflowPunct/>
              <w:topLinePunct w:val="0"/>
              <w:autoSpaceDE w:val="0"/>
              <w:autoSpaceDN w:val="0"/>
              <w:bidi w:val="0"/>
              <w:adjustRightInd/>
              <w:snapToGrid w:val="0"/>
              <w:spacing w:line="400" w:lineRule="exact"/>
              <w:ind w:lef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w:t>
            </w:r>
          </w:p>
        </w:tc>
      </w:tr>
      <w:tr w14:paraId="1F0FE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21C478B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2243" w:type="dxa"/>
            <w:noWrap w:val="0"/>
            <w:vAlign w:val="center"/>
          </w:tcPr>
          <w:p w14:paraId="0C9E1F3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首次响应文件提交起止时间</w:t>
            </w:r>
          </w:p>
        </w:tc>
        <w:tc>
          <w:tcPr>
            <w:tcW w:w="6645" w:type="dxa"/>
            <w:noWrap w:val="0"/>
            <w:vAlign w:val="center"/>
          </w:tcPr>
          <w:p w14:paraId="6F1556BA">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56527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3D3B05D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6C6CAC07">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w:t>
            </w:r>
          </w:p>
        </w:tc>
        <w:tc>
          <w:tcPr>
            <w:tcW w:w="6645" w:type="dxa"/>
            <w:noWrap w:val="0"/>
            <w:vAlign w:val="center"/>
          </w:tcPr>
          <w:p w14:paraId="4261D94F">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73499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304200E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w:t>
            </w:r>
          </w:p>
        </w:tc>
        <w:tc>
          <w:tcPr>
            <w:tcW w:w="2243" w:type="dxa"/>
            <w:noWrap w:val="0"/>
            <w:vAlign w:val="center"/>
          </w:tcPr>
          <w:p w14:paraId="15C85EE7">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w:t>
            </w:r>
          </w:p>
        </w:tc>
        <w:tc>
          <w:tcPr>
            <w:tcW w:w="6645" w:type="dxa"/>
            <w:noWrap w:val="0"/>
            <w:vAlign w:val="center"/>
          </w:tcPr>
          <w:p w14:paraId="4823E864">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本项目不接受备份响应文件。</w:t>
            </w:r>
          </w:p>
        </w:tc>
      </w:tr>
      <w:tr w14:paraId="45CC7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731FF8B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243" w:type="dxa"/>
            <w:noWrap w:val="0"/>
            <w:vAlign w:val="center"/>
          </w:tcPr>
          <w:p w14:paraId="3C6E0E0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首次响应文件的退回</w:t>
            </w:r>
          </w:p>
        </w:tc>
        <w:tc>
          <w:tcPr>
            <w:tcW w:w="6645" w:type="dxa"/>
            <w:noWrap w:val="0"/>
            <w:vAlign w:val="center"/>
          </w:tcPr>
          <w:p w14:paraId="4A2F7168">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53834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7A36CDC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2243" w:type="dxa"/>
            <w:noWrap w:val="0"/>
            <w:vAlign w:val="center"/>
          </w:tcPr>
          <w:p w14:paraId="0C87DADC">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负偏离要求</w:t>
            </w:r>
          </w:p>
        </w:tc>
        <w:tc>
          <w:tcPr>
            <w:tcW w:w="6645" w:type="dxa"/>
            <w:noWrap w:val="0"/>
            <w:vAlign w:val="center"/>
          </w:tcPr>
          <w:p w14:paraId="701A65A2">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项。</w:t>
            </w:r>
          </w:p>
          <w:p w14:paraId="4951A902">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服务需求评审中允许负偏离的条款数为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项。</w:t>
            </w:r>
          </w:p>
        </w:tc>
      </w:tr>
      <w:tr w14:paraId="49B4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38DEADA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78F8DC7C">
            <w:pPr>
              <w:keepNext w:val="0"/>
              <w:keepLines w:val="0"/>
              <w:pageBreakBefore w:val="0"/>
              <w:widowControl w:val="0"/>
              <w:kinsoku/>
              <w:wordWrap/>
              <w:overflowPunct/>
              <w:topLinePunct w:val="0"/>
              <w:bidi w:val="0"/>
              <w:adjustRightInd/>
              <w:snapToGrid w:val="0"/>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p w14:paraId="3DF130A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6645" w:type="dxa"/>
            <w:noWrap w:val="0"/>
            <w:vAlign w:val="center"/>
          </w:tcPr>
          <w:p w14:paraId="2FCF83C3">
            <w:pPr>
              <w:pStyle w:val="11"/>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按照提交首次响应文件的顺序，通知磋商时，若某供应商不在通知现场时，该供应商排序到最后磋商，按照签到的顺序由其下一位供应商先参与磋商。</w:t>
            </w:r>
          </w:p>
          <w:p w14:paraId="47E49B65">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□随机排序。</w:t>
            </w:r>
          </w:p>
        </w:tc>
      </w:tr>
      <w:tr w14:paraId="0134A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C0B945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243" w:type="dxa"/>
            <w:noWrap w:val="0"/>
            <w:vAlign w:val="center"/>
          </w:tcPr>
          <w:p w14:paraId="6EDB469A">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645" w:type="dxa"/>
            <w:noWrap w:val="0"/>
            <w:vAlign w:val="center"/>
          </w:tcPr>
          <w:p w14:paraId="6EB86D72">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本项目不收取履约保证金 </w:t>
            </w:r>
          </w:p>
        </w:tc>
      </w:tr>
      <w:tr w14:paraId="3A90C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3D4F64E">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w:t>
            </w:r>
          </w:p>
        </w:tc>
        <w:tc>
          <w:tcPr>
            <w:tcW w:w="2243" w:type="dxa"/>
            <w:noWrap w:val="0"/>
            <w:vAlign w:val="center"/>
          </w:tcPr>
          <w:p w14:paraId="74FDB60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签订合同携带的材料</w:t>
            </w:r>
          </w:p>
        </w:tc>
        <w:tc>
          <w:tcPr>
            <w:tcW w:w="6645" w:type="dxa"/>
            <w:noWrap w:val="0"/>
            <w:vAlign w:val="center"/>
          </w:tcPr>
          <w:p w14:paraId="277D23E4">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使用的有效CA证书加盖单位电子公章</w:t>
            </w:r>
          </w:p>
        </w:tc>
      </w:tr>
      <w:tr w14:paraId="2138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33E248F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2243" w:type="dxa"/>
            <w:noWrap w:val="0"/>
            <w:vAlign w:val="center"/>
          </w:tcPr>
          <w:p w14:paraId="18B179F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6645" w:type="dxa"/>
            <w:noWrap w:val="0"/>
            <w:vAlign w:val="center"/>
          </w:tcPr>
          <w:p w14:paraId="1BB87B84">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7436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0CBD962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05C8A1A9">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6645" w:type="dxa"/>
            <w:noWrap w:val="0"/>
            <w:vAlign w:val="center"/>
          </w:tcPr>
          <w:p w14:paraId="7B465F6E">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（1）广西中启招标咨询有限公司 </w:t>
            </w:r>
          </w:p>
          <w:p w14:paraId="0155F6D7">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lang w:eastAsia="zh-CN"/>
              </w:rPr>
              <w:t>广西南宁市那洪大道7号研祥智谷A1栋7楼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372F33E">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w:t>
            </w:r>
            <w:r>
              <w:rPr>
                <w:rFonts w:hint="eastAsia" w:ascii="宋体" w:hAnsi="宋体" w:cs="宋体"/>
                <w:color w:val="auto"/>
                <w:sz w:val="21"/>
                <w:szCs w:val="21"/>
                <w:highlight w:val="none"/>
                <w:u w:val="single"/>
                <w:lang w:eastAsia="zh-CN"/>
              </w:rPr>
              <w:t>南宁市农业农村局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2C1BC86">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val="en-US" w:eastAsia="zh-CN"/>
              </w:rPr>
              <w:t>0771-5539021</w:t>
            </w:r>
            <w:r>
              <w:rPr>
                <w:rFonts w:hint="eastAsia" w:ascii="宋体" w:hAnsi="宋体" w:eastAsia="宋体" w:cs="宋体"/>
                <w:color w:val="auto"/>
                <w:sz w:val="21"/>
                <w:szCs w:val="21"/>
                <w:highlight w:val="none"/>
              </w:rPr>
              <w:t>，</w:t>
            </w:r>
          </w:p>
          <w:p w14:paraId="616AD417">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南宁市青秀区嘉宾路1号</w:t>
            </w:r>
            <w:r>
              <w:rPr>
                <w:rFonts w:hint="eastAsia" w:ascii="宋体" w:hAnsi="宋体" w:eastAsia="宋体" w:cs="宋体"/>
                <w:color w:val="auto"/>
                <w:sz w:val="21"/>
                <w:szCs w:val="21"/>
                <w:highlight w:val="none"/>
                <w:u w:val="single"/>
              </w:rPr>
              <w:t xml:space="preserve"> </w:t>
            </w:r>
          </w:p>
        </w:tc>
      </w:tr>
      <w:tr w14:paraId="3E78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6F5F8AB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24C82C32">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6645" w:type="dxa"/>
            <w:noWrap w:val="0"/>
            <w:vAlign w:val="center"/>
          </w:tcPr>
          <w:p w14:paraId="48DE64CF">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18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14:paraId="7E8FC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9871F0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w:t>
            </w:r>
          </w:p>
        </w:tc>
        <w:tc>
          <w:tcPr>
            <w:tcW w:w="2243" w:type="dxa"/>
            <w:noWrap w:val="0"/>
            <w:vAlign w:val="center"/>
          </w:tcPr>
          <w:p w14:paraId="2858CEE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受理投诉方式</w:t>
            </w:r>
          </w:p>
        </w:tc>
        <w:tc>
          <w:tcPr>
            <w:tcW w:w="6645" w:type="dxa"/>
            <w:noWrap w:val="0"/>
            <w:vAlign w:val="center"/>
          </w:tcPr>
          <w:p w14:paraId="0CD27A66">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08795C32">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2、邮寄地址：</w:t>
            </w:r>
          </w:p>
          <w:p w14:paraId="581F6976">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名称：南宁市财政局政府采购监督管理科</w:t>
            </w:r>
          </w:p>
          <w:p w14:paraId="36D30998">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地址：南宁市青秀区东葛路129号  </w:t>
            </w:r>
          </w:p>
          <w:p w14:paraId="0354F589">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联系电话：0771-2189091</w:t>
            </w:r>
          </w:p>
        </w:tc>
      </w:tr>
      <w:tr w14:paraId="6F18D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43A1CC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2243" w:type="dxa"/>
            <w:noWrap w:val="0"/>
            <w:vAlign w:val="center"/>
          </w:tcPr>
          <w:p w14:paraId="4A1BB01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w:t>
            </w:r>
          </w:p>
        </w:tc>
        <w:tc>
          <w:tcPr>
            <w:tcW w:w="6645" w:type="dxa"/>
            <w:noWrap w:val="0"/>
            <w:vAlign w:val="center"/>
          </w:tcPr>
          <w:p w14:paraId="1146C380">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是否收取采购代理费：</w:t>
            </w:r>
          </w:p>
          <w:p w14:paraId="388FF9CF">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是    □ 否</w:t>
            </w:r>
          </w:p>
          <w:p w14:paraId="5DAFAE87">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2.采购代理费支付方式：</w:t>
            </w:r>
          </w:p>
          <w:p w14:paraId="25293B68">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本项目代理服务费由</w:t>
            </w:r>
            <w:r>
              <w:rPr>
                <w:rFonts w:hint="eastAsia" w:hAnsi="宋体" w:cs="宋体"/>
                <w:color w:val="auto"/>
                <w:sz w:val="21"/>
                <w:szCs w:val="21"/>
                <w:highlight w:val="none"/>
                <w:u w:val="single"/>
                <w:lang w:eastAsia="zh-CN"/>
              </w:rPr>
              <w:t>成交人</w:t>
            </w:r>
            <w:r>
              <w:rPr>
                <w:rFonts w:hint="eastAsia" w:ascii="宋体" w:hAnsi="宋体" w:eastAsia="宋体" w:cs="宋体"/>
                <w:color w:val="auto"/>
                <w:sz w:val="21"/>
                <w:szCs w:val="21"/>
                <w:highlight w:val="none"/>
              </w:rPr>
              <w:t>领取成交通知书前，一次性向采购代理机构支付。</w:t>
            </w:r>
          </w:p>
          <w:p w14:paraId="71781716">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715AFD3B">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3.采购代理费收取标准：</w:t>
            </w:r>
          </w:p>
          <w:p w14:paraId="729BCAE1">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以分标（</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成交金额/</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采购预算/□暂定成交金额/□其他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）为计费额，按服务类采用差额定率累进法计算出收费基准价格，采购代理收费以（</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收费基准价格/</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收费基准价格下浮</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14:paraId="1F81DC5F">
            <w:pPr>
              <w:keepNext w:val="0"/>
              <w:keepLines w:val="0"/>
              <w:pageBreakBefore w:val="0"/>
              <w:widowControl w:val="0"/>
              <w:numPr>
                <w:ilvl w:val="0"/>
                <w:numId w:val="0"/>
              </w:numPr>
              <w:kinsoku/>
              <w:wordWrap/>
              <w:overflowPunct/>
              <w:topLinePunct w:val="0"/>
              <w:bidi w:val="0"/>
              <w:adjustRightInd/>
              <w:snapToGrid w:val="0"/>
              <w:spacing w:line="400" w:lineRule="exact"/>
              <w:ind w:left="0"/>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采购代理费收取银行账户</w:t>
            </w:r>
          </w:p>
          <w:p w14:paraId="7367F351">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开户名称：</w:t>
            </w:r>
            <w:r>
              <w:rPr>
                <w:rFonts w:hint="eastAsia" w:ascii="宋体" w:hAnsi="宋体" w:eastAsia="宋体" w:cs="宋体"/>
                <w:color w:val="auto"/>
                <w:kern w:val="1"/>
                <w:sz w:val="21"/>
                <w:szCs w:val="21"/>
                <w:highlight w:val="none"/>
                <w:lang w:eastAsia="zh-CN"/>
              </w:rPr>
              <w:t>广西中启招标咨询有限公司</w:t>
            </w:r>
            <w:r>
              <w:rPr>
                <w:rFonts w:hint="eastAsia" w:ascii="宋体" w:hAnsi="宋体" w:eastAsia="宋体" w:cs="宋体"/>
                <w:color w:val="auto"/>
                <w:kern w:val="1"/>
                <w:sz w:val="21"/>
                <w:szCs w:val="21"/>
                <w:highlight w:val="none"/>
              </w:rPr>
              <w:t>，</w:t>
            </w:r>
          </w:p>
          <w:p w14:paraId="7593AD7A">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开户银行：</w:t>
            </w:r>
            <w:r>
              <w:rPr>
                <w:rFonts w:hint="eastAsia" w:ascii="宋体" w:hAnsi="宋体" w:eastAsia="宋体" w:cs="宋体"/>
                <w:color w:val="auto"/>
                <w:kern w:val="1"/>
                <w:sz w:val="21"/>
                <w:szCs w:val="21"/>
                <w:highlight w:val="none"/>
                <w:lang w:eastAsia="zh-CN"/>
              </w:rPr>
              <w:t>广西北部湾银行股份有限公司南宁市秀灵支行</w:t>
            </w:r>
            <w:r>
              <w:rPr>
                <w:rFonts w:hint="eastAsia" w:ascii="宋体" w:hAnsi="宋体" w:eastAsia="宋体" w:cs="宋体"/>
                <w:color w:val="auto"/>
                <w:kern w:val="1"/>
                <w:sz w:val="21"/>
                <w:szCs w:val="21"/>
                <w:highlight w:val="none"/>
              </w:rPr>
              <w:t>，</w:t>
            </w:r>
          </w:p>
          <w:p w14:paraId="3FF96AF6">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银行账号：</w:t>
            </w:r>
            <w:r>
              <w:rPr>
                <w:rFonts w:hint="eastAsia" w:ascii="宋体" w:hAnsi="宋体" w:eastAsia="宋体" w:cs="宋体"/>
                <w:color w:val="auto"/>
                <w:kern w:val="1"/>
                <w:sz w:val="21"/>
                <w:szCs w:val="21"/>
                <w:highlight w:val="none"/>
                <w:lang w:eastAsia="zh-CN"/>
              </w:rPr>
              <w:t>805017702500001</w:t>
            </w:r>
            <w:r>
              <w:rPr>
                <w:rFonts w:hint="eastAsia" w:ascii="宋体" w:hAnsi="宋体" w:eastAsia="宋体" w:cs="宋体"/>
                <w:color w:val="auto"/>
                <w:kern w:val="1"/>
                <w:sz w:val="21"/>
                <w:szCs w:val="21"/>
                <w:highlight w:val="none"/>
              </w:rPr>
              <w:t>。</w:t>
            </w:r>
          </w:p>
        </w:tc>
      </w:tr>
      <w:tr w14:paraId="293A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F8093E9">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243" w:type="dxa"/>
            <w:noWrap w:val="0"/>
            <w:vAlign w:val="center"/>
          </w:tcPr>
          <w:p w14:paraId="771BCF7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6645" w:type="dxa"/>
            <w:noWrap w:val="0"/>
            <w:vAlign w:val="center"/>
          </w:tcPr>
          <w:p w14:paraId="34B10F41">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0DBAD377">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kern w:val="2"/>
                <w:sz w:val="21"/>
                <w:szCs w:val="21"/>
                <w:highlight w:val="none"/>
              </w:rPr>
            </w:pPr>
            <w:r>
              <w:rPr>
                <w:rFonts w:hint="eastAsia" w:ascii="宋体" w:hAnsi="宋体" w:eastAsia="宋体" w:cs="宋体"/>
                <w:b/>
                <w:color w:val="auto"/>
                <w:sz w:val="21"/>
                <w:szCs w:val="21"/>
                <w:highlight w:val="none"/>
              </w:rPr>
              <w:t>法律责任：</w:t>
            </w: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8E7E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B717BCF">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2243" w:type="dxa"/>
            <w:noWrap w:val="0"/>
            <w:vAlign w:val="center"/>
          </w:tcPr>
          <w:p w14:paraId="199B784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645" w:type="dxa"/>
            <w:noWrap w:val="0"/>
            <w:vAlign w:val="center"/>
          </w:tcPr>
          <w:p w14:paraId="4839A29F">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响应专用章、业务专用章及银行的转账章、现金收讫章、现金付讫章等其他形式印章均不能代替公章。</w:t>
            </w:r>
          </w:p>
          <w:p w14:paraId="42F6543B">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根据《中华人民共和国政府采购法实施条例》释义，银行、保险、石油石化、电力、电信等有行业特殊情况的可以由总公司授权分公司参与竞标（响应文件中必须提供授权委托书原件），已由总公司授权的，总公司取得的相关资质、信誉及荣誉证书对分支机构（分公司或支公司）有效”。</w:t>
            </w:r>
          </w:p>
          <w:p w14:paraId="16617A6B">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C8A3A6C">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4.自然人竞标的，磋商文件规定盖公章处由自然人摁手指指印。</w:t>
            </w:r>
          </w:p>
          <w:p w14:paraId="4F7D422C">
            <w:pPr>
              <w:pStyle w:val="17"/>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6F916C5A">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4" w:name="_Toc7997"/>
      <w:r>
        <w:rPr>
          <w:rFonts w:hint="eastAsia" w:ascii="宋体" w:hAnsi="宋体" w:eastAsia="宋体" w:cs="宋体"/>
          <w:b w:val="0"/>
          <w:color w:val="auto"/>
          <w:highlight w:val="none"/>
        </w:rPr>
        <w:t>第二节 供应商须知正文</w:t>
      </w:r>
      <w:bookmarkEnd w:id="34"/>
    </w:p>
    <w:p w14:paraId="698D9910">
      <w:pPr>
        <w:pStyle w:val="5"/>
        <w:pageBreakBefore w:val="0"/>
        <w:widowControl w:val="0"/>
        <w:kinsoku/>
        <w:wordWrap/>
        <w:overflowPunct/>
        <w:topLinePunct w:val="0"/>
        <w:autoSpaceDE/>
        <w:autoSpaceDN/>
        <w:bidi w:val="0"/>
        <w:spacing w:before="0" w:after="0" w:line="400" w:lineRule="exact"/>
        <w:ind w:left="0" w:leftChars="0" w:firstLine="420" w:firstLineChars="200"/>
        <w:rPr>
          <w:rFonts w:hint="eastAsia" w:ascii="宋体" w:hAnsi="宋体" w:eastAsia="宋体" w:cs="宋体"/>
          <w:b w:val="0"/>
          <w:color w:val="auto"/>
          <w:sz w:val="21"/>
          <w:szCs w:val="21"/>
          <w:highlight w:val="none"/>
        </w:rPr>
      </w:pPr>
      <w:bookmarkStart w:id="35" w:name="_Toc26035"/>
      <w:r>
        <w:rPr>
          <w:rFonts w:hint="eastAsia" w:ascii="宋体" w:hAnsi="宋体" w:eastAsia="宋体" w:cs="宋体"/>
          <w:b w:val="0"/>
          <w:color w:val="auto"/>
          <w:sz w:val="21"/>
          <w:szCs w:val="21"/>
          <w:highlight w:val="none"/>
        </w:rPr>
        <w:t>一、总则</w:t>
      </w:r>
      <w:bookmarkEnd w:id="35"/>
    </w:p>
    <w:p w14:paraId="12375859">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1.适用范围</w:t>
      </w:r>
    </w:p>
    <w:p w14:paraId="5A28438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FCF261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pacing w:val="-6"/>
          <w:sz w:val="21"/>
          <w:szCs w:val="21"/>
          <w:highlight w:val="none"/>
        </w:rPr>
        <w:t>本竞争性磋商文件（以下简称磋商文件）适用于本项目的所有采购程序和环节（法律、法规另有规定的，从其规定）。</w:t>
      </w:r>
    </w:p>
    <w:p w14:paraId="2D617D62">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2.定义</w:t>
      </w:r>
    </w:p>
    <w:p w14:paraId="0C46F06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2.1“采购人”是指依法进行政府采购的国家机关、事业单位、团体组织。</w:t>
      </w:r>
    </w:p>
    <w:p w14:paraId="6AA8B04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2.2“采购代理机构”是指政府采购集中采购机构和集中采购机构以外的采购代理机构。</w:t>
      </w:r>
    </w:p>
    <w:p w14:paraId="388C460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2.3“供应商”是指向采购人提供货物、工程或者服务的法人、其他组织或者自然人。</w:t>
      </w:r>
    </w:p>
    <w:p w14:paraId="1AA3DA3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2.4“服务”是指除货物和工程以外的其他政府采购对象。</w:t>
      </w:r>
    </w:p>
    <w:p w14:paraId="68CDED9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2.5“竞标”是指供应商按照本项目竞争性磋商公告或者邀请函规定的方式获取磋商文件、提交响应文件并希望获得标的的行为。</w:t>
      </w:r>
    </w:p>
    <w:p w14:paraId="12DB16F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2.6“响应文件”</w:t>
      </w:r>
      <w:r>
        <w:rPr>
          <w:rFonts w:hint="eastAsia" w:ascii="宋体" w:hAnsi="宋体" w:eastAsia="宋体" w:cs="宋体"/>
          <w:color w:val="auto"/>
          <w:spacing w:val="-6"/>
          <w:sz w:val="21"/>
          <w:szCs w:val="21"/>
          <w:highlight w:val="none"/>
        </w:rPr>
        <w:t>是指：供应商根据本磋商文件要求，编制包含资格证明、报价商务技术等所有内容的文件。</w:t>
      </w:r>
    </w:p>
    <w:p w14:paraId="2335C57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2.7“实质性要求”是指磋商文件中已经指明不满足则响应文件按无效响应处理的条款，或者不能负偏离的条款，或者采购需求中带“▲”的条款。</w:t>
      </w:r>
    </w:p>
    <w:p w14:paraId="4AA97F2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2.8“正偏离”，是指响应文件对磋商文件“采购需求”中有关条款作出的响应优于条款要求并有利于采购人的情形。</w:t>
      </w:r>
    </w:p>
    <w:p w14:paraId="15C7E3E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2.9“负偏离”，是指响应文件对磋商文件“采购需求”中有关条款作出的响应不满足条款要求，导致采购人要求不能得到满足的情形。</w:t>
      </w:r>
    </w:p>
    <w:p w14:paraId="4FE69E0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2.10“允许负偏离的条款”是指采购需求中的不属于“实质性要求”的条款。</w:t>
      </w:r>
    </w:p>
    <w:p w14:paraId="65BEB2E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2.11“书面形式”是指合同书、信件和数据电文（包括电报、电传、传真、电子数据交换和电子邮件）等可以有形地表现所载内容的形式。</w:t>
      </w:r>
    </w:p>
    <w:p w14:paraId="613FD0D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2.12“首次报价”是指供应商提交的首次响应文件中的报价。</w:t>
      </w:r>
    </w:p>
    <w:p w14:paraId="50B8E94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2.13“评审报价”是指供应商提交的最后报价并经修正（如有）和政策功能价格扣除（如有）后的价格。</w:t>
      </w:r>
    </w:p>
    <w:p w14:paraId="18F2E6E8">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3.供应商的资格条件</w:t>
      </w:r>
    </w:p>
    <w:p w14:paraId="1425548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供应商的资格条件详见“供应商须知前附表”。</w:t>
      </w:r>
    </w:p>
    <w:p w14:paraId="5E4E0C64">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4.磋商费用</w:t>
      </w:r>
    </w:p>
    <w:p w14:paraId="2D8CDAA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供应商应承担参与本次采购活动有关的所有费用，包括但不限于、勘查现场、编制和提交响应文件、参加磋商与应答、签订合同等，不论竞标结果如何，均应自行承担。</w:t>
      </w:r>
    </w:p>
    <w:p w14:paraId="3614739A">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5.联合体竞标</w:t>
      </w:r>
    </w:p>
    <w:p w14:paraId="65E7B93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5.1本项目是否接受联合体竞标，详见“供应商须知前附表”。</w:t>
      </w:r>
    </w:p>
    <w:p w14:paraId="3BEEA7F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5.2如接受联合体竞标，联合体竞标要求详见“供应商须知前附表”。</w:t>
      </w:r>
    </w:p>
    <w:p w14:paraId="55ABB83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bCs/>
          <w:color w:val="auto"/>
          <w:sz w:val="21"/>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0395667C">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6.转包与分包             </w:t>
      </w:r>
    </w:p>
    <w:p w14:paraId="6CC2847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6.1本项目是否允许分包详见“供应商须知前附表”，本项目不允许违法分包。</w:t>
      </w:r>
    </w:p>
    <w:p w14:paraId="5707981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bCs/>
          <w:color w:val="auto"/>
          <w:sz w:val="21"/>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14A313AB">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bookmarkStart w:id="36" w:name="_Toc254970673"/>
      <w:bookmarkStart w:id="37" w:name="_Toc254970532"/>
      <w:r>
        <w:rPr>
          <w:rFonts w:hint="eastAsia" w:ascii="宋体" w:hAnsi="宋体" w:eastAsia="宋体" w:cs="宋体"/>
          <w:b/>
          <w:bCs/>
          <w:color w:val="auto"/>
          <w:sz w:val="21"/>
          <w:szCs w:val="21"/>
          <w:highlight w:val="none"/>
        </w:rPr>
        <w:t>7.特别说明</w:t>
      </w:r>
      <w:bookmarkEnd w:id="36"/>
      <w:bookmarkEnd w:id="37"/>
    </w:p>
    <w:p w14:paraId="71E764F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bookmarkStart w:id="38" w:name="_8.1提供相同品牌产品且通过资格审查、符合性审查的不同投标人参加同一合"/>
      <w:bookmarkEnd w:id="38"/>
      <w:r>
        <w:rPr>
          <w:rFonts w:hint="eastAsia" w:ascii="宋体" w:hAnsi="宋体" w:eastAsia="宋体" w:cs="宋体"/>
          <w:color w:val="auto"/>
          <w:sz w:val="21"/>
          <w:szCs w:val="21"/>
          <w:highlight w:val="none"/>
        </w:rPr>
        <w:t>7.1</w:t>
      </w:r>
      <w:bookmarkStart w:id="39" w:name="_Hlk65832145"/>
      <w:r>
        <w:rPr>
          <w:rFonts w:hint="eastAsia" w:ascii="宋体" w:hAnsi="宋体" w:eastAsia="宋体" w:cs="宋体"/>
          <w:color w:val="auto"/>
          <w:sz w:val="21"/>
          <w:szCs w:val="21"/>
          <w:highlight w:val="none"/>
        </w:rPr>
        <w:t>如果本磋商文件要求提供供应商或制造商的资格、信誉、荣誉、业绩与企业认证等材料的，资格、信誉、荣誉、业绩与企业认证等必须为供应商或者制造商所拥有或自身获得 。</w:t>
      </w:r>
    </w:p>
    <w:bookmarkEnd w:id="39"/>
    <w:p w14:paraId="76A054D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7.2供应商应仔细阅读磋商文件的所有内容，按照磋商文件的要求提交响应文件，并对所提供的全部资料的真实性承担法律责任。</w:t>
      </w:r>
    </w:p>
    <w:p w14:paraId="16BEC33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7.3供应商在竞标活动中提供任何疑似虚假材料，将报监管部门查处；签订合同后发现的，</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须依照《中华人民共和国消费者权益保护法》规定赔偿采购人，且民事赔偿并不免除违法供应商的行政与刑事责任。</w:t>
      </w:r>
    </w:p>
    <w:p w14:paraId="7E9AD62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7.4在政府采购活动中，采购人员及相关人员与供应商有下列利害关系之一的，应当回避：</w:t>
      </w:r>
    </w:p>
    <w:p w14:paraId="2C8D149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27591CA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708C434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0CE361E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1ADF279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14:paraId="6124640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0DD8A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7.5有下列情形之一的视为供应商相互串通竞标，响应文件将被视为无效：</w:t>
      </w:r>
    </w:p>
    <w:p w14:paraId="30CA288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02E392C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16C06B6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2E48111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（4）不同供应商的响应文件异常一致或者报价呈规律性差异；</w:t>
      </w:r>
    </w:p>
    <w:p w14:paraId="6893A8F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4326F7B">
      <w:pPr>
        <w:pageBreakBefore w:val="0"/>
        <w:widowControl w:val="0"/>
        <w:tabs>
          <w:tab w:val="left" w:pos="6931"/>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r>
        <w:rPr>
          <w:rFonts w:hint="eastAsia" w:ascii="宋体" w:hAnsi="宋体" w:eastAsia="宋体" w:cs="宋体"/>
          <w:color w:val="auto"/>
          <w:sz w:val="21"/>
          <w:szCs w:val="21"/>
          <w:highlight w:val="none"/>
        </w:rPr>
        <w:tab/>
      </w:r>
    </w:p>
    <w:p w14:paraId="0DACEF51">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7.6供应商有下列情形之一的，属于恶意串通行为，将报同级监督管理部门：</w:t>
      </w:r>
    </w:p>
    <w:p w14:paraId="042D89E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2A679F5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7DBDE9B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（3）供应商之间协商报价、技术方案等响应文件或者响应文件的实质性内容；</w:t>
      </w:r>
    </w:p>
    <w:p w14:paraId="4271B2E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436241A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5B6E06C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63D82D2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（7）供应商与采购人或者采购代理机构之间、供应商相互之间，为谋求特定供应商成交或者排斥其他供应商的其他串通行为。</w:t>
      </w:r>
    </w:p>
    <w:p w14:paraId="2FF31EA6">
      <w:pPr>
        <w:pStyle w:val="5"/>
        <w:pageBreakBefore w:val="0"/>
        <w:widowControl w:val="0"/>
        <w:kinsoku/>
        <w:wordWrap/>
        <w:overflowPunct/>
        <w:topLinePunct w:val="0"/>
        <w:autoSpaceDE/>
        <w:autoSpaceDN/>
        <w:bidi w:val="0"/>
        <w:spacing w:before="0" w:after="0" w:line="400" w:lineRule="exact"/>
        <w:ind w:left="0" w:leftChars="0" w:firstLine="420" w:firstLineChars="200"/>
        <w:rPr>
          <w:rFonts w:hint="eastAsia" w:ascii="宋体" w:hAnsi="宋体" w:eastAsia="宋体" w:cs="宋体"/>
          <w:b w:val="0"/>
          <w:bCs w:val="0"/>
          <w:color w:val="auto"/>
          <w:sz w:val="21"/>
          <w:szCs w:val="21"/>
          <w:highlight w:val="none"/>
        </w:rPr>
      </w:pPr>
      <w:bookmarkStart w:id="40" w:name="_Toc5906"/>
      <w:bookmarkStart w:id="41" w:name="_Toc254970675"/>
      <w:bookmarkStart w:id="42" w:name="_Toc254970534"/>
      <w:r>
        <w:rPr>
          <w:rFonts w:hint="eastAsia" w:ascii="宋体" w:hAnsi="宋体" w:eastAsia="宋体" w:cs="宋体"/>
          <w:b w:val="0"/>
          <w:bCs w:val="0"/>
          <w:color w:val="auto"/>
          <w:sz w:val="21"/>
          <w:szCs w:val="21"/>
          <w:highlight w:val="none"/>
        </w:rPr>
        <w:t>二、磋商文件</w:t>
      </w:r>
      <w:bookmarkEnd w:id="40"/>
      <w:bookmarkEnd w:id="41"/>
      <w:bookmarkEnd w:id="42"/>
    </w:p>
    <w:p w14:paraId="2C5BC3B1">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8.磋商文件的构成</w:t>
      </w:r>
    </w:p>
    <w:p w14:paraId="5DB3B8B2">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竞争性磋商公告；</w:t>
      </w:r>
    </w:p>
    <w:p w14:paraId="3C82104B">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采购需求；</w:t>
      </w:r>
    </w:p>
    <w:p w14:paraId="5A3595E2">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第三章 供应商须知； </w:t>
      </w:r>
    </w:p>
    <w:p w14:paraId="69EDE6BC">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评审程序、评审方法和评审标准；</w:t>
      </w:r>
    </w:p>
    <w:p w14:paraId="556F9248">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响应文件格式；</w:t>
      </w:r>
    </w:p>
    <w:p w14:paraId="2EF3759B">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合同文本；</w:t>
      </w:r>
    </w:p>
    <w:p w14:paraId="0D9025FF">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质疑、投诉材料格式。</w:t>
      </w:r>
    </w:p>
    <w:p w14:paraId="646D840D">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9.供应商的询问</w:t>
      </w:r>
    </w:p>
    <w:p w14:paraId="0746878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供应商应认真阅读磋商文件的采购需求，如供应商对磋商文件有疑问的，如要求采购人作出澄清或者修改的，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应在提交首次响应文件截止之日前，以书面形式向采购人、采购代理机构提出。</w:t>
      </w:r>
    </w:p>
    <w:p w14:paraId="6FC80546">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10.磋商文件的澄清和修改</w:t>
      </w:r>
    </w:p>
    <w:p w14:paraId="6B8F9CC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B03D314">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19294D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EB2077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r>
        <w:rPr>
          <w:rFonts w:hint="eastAsia" w:ascii="宋体" w:hAnsi="宋体" w:eastAsia="宋体" w:cs="宋体"/>
          <w:color w:val="auto"/>
          <w:sz w:val="21"/>
          <w:szCs w:val="21"/>
          <w:highlight w:val="none"/>
          <w:shd w:val="clear" w:color="auto" w:fill="FFFFFF"/>
        </w:rPr>
        <w:t>采购信息更正公告的内容应当包括采购人和采购代理机构名称、地址、联系方式，原公告</w:t>
      </w:r>
      <w:r>
        <w:rPr>
          <w:rFonts w:hint="eastAsia" w:ascii="宋体" w:hAnsi="宋体" w:eastAsia="宋体" w:cs="宋体"/>
          <w:color w:val="auto"/>
          <w:sz w:val="21"/>
          <w:szCs w:val="21"/>
          <w:highlight w:val="none"/>
        </w:rPr>
        <w:t>的采购项目名称及首次公告日期，更正事项、内容及日期，采购项目联系人和电话。</w:t>
      </w:r>
    </w:p>
    <w:p w14:paraId="3B79D99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D3D03E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7DC5BFD5">
      <w:pPr>
        <w:pStyle w:val="5"/>
        <w:pageBreakBefore w:val="0"/>
        <w:widowControl w:val="0"/>
        <w:kinsoku/>
        <w:wordWrap/>
        <w:overflowPunct/>
        <w:topLinePunct w:val="0"/>
        <w:autoSpaceDE/>
        <w:autoSpaceDN/>
        <w:bidi w:val="0"/>
        <w:spacing w:before="0" w:after="0" w:line="400" w:lineRule="exact"/>
        <w:ind w:left="0"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bookmarkStart w:id="43" w:name="_Toc4454"/>
      <w:r>
        <w:rPr>
          <w:rFonts w:hint="eastAsia" w:ascii="宋体" w:hAnsi="宋体" w:eastAsia="宋体" w:cs="宋体"/>
          <w:b w:val="0"/>
          <w:bCs w:val="0"/>
          <w:color w:val="auto"/>
          <w:sz w:val="21"/>
          <w:szCs w:val="21"/>
          <w:highlight w:val="none"/>
        </w:rPr>
        <w:t>三、响应文件的编制</w:t>
      </w:r>
      <w:bookmarkEnd w:id="43"/>
    </w:p>
    <w:p w14:paraId="04896CEB">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11.响应文件的编制原则</w:t>
      </w:r>
    </w:p>
    <w:p w14:paraId="6B1EDF5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供应商必须按照磋商文件的要求编制响应文件，并对其提交的响应文件的真实性、合法性承担法律责任。响应文件必须对磋商文件作出实质性响应。</w:t>
      </w:r>
    </w:p>
    <w:p w14:paraId="3DE77754">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12.响应文件的组成</w:t>
      </w:r>
    </w:p>
    <w:p w14:paraId="70326A8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12.1响应文件由资格证明文件、报价文件、商务和技术文件三部分组成。</w:t>
      </w:r>
    </w:p>
    <w:p w14:paraId="4296F7F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12.1.1资格证明文件：详见须知前附表</w:t>
      </w:r>
    </w:p>
    <w:p w14:paraId="2B9EF86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12.1.2商务技术文件：详见须知前附表</w:t>
      </w:r>
    </w:p>
    <w:p w14:paraId="798C0CA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12.1.3报价文件：详见须知前附表</w:t>
      </w:r>
    </w:p>
    <w:p w14:paraId="1FE3AF5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12.2响应文件电子版：详见须知前附表</w:t>
      </w:r>
    </w:p>
    <w:p w14:paraId="2B37A450">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13.计量单位</w:t>
      </w:r>
    </w:p>
    <w:p w14:paraId="6BF44CC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磋商文件已有明确规定的，使用磋商文件规定的计量单位；磋商文件没有规定的，应采用中华人民共和国法定计量单位，货币种类为人民币，否则视同未响应。</w:t>
      </w:r>
    </w:p>
    <w:p w14:paraId="4108A2C7">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14.竞标的风险</w:t>
      </w:r>
    </w:p>
    <w:p w14:paraId="046E427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供应商没有按照磋商文件要求提供全部资料，或者供应商没有对磋商文件在各方面作出实质性响应可能导致其响应无效，是供应商应当考虑的风险。</w:t>
      </w:r>
    </w:p>
    <w:p w14:paraId="7ABF3471">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15.响应报价要求和构成</w:t>
      </w:r>
    </w:p>
    <w:p w14:paraId="0273F5BC">
      <w:pPr>
        <w:pageBreakBefore w:val="0"/>
        <w:widowControl w:val="0"/>
        <w:tabs>
          <w:tab w:val="left" w:pos="2492"/>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15.1响应报价应按“第五章 响应文件格式”中“响应报价表”格式填写。</w:t>
      </w:r>
    </w:p>
    <w:p w14:paraId="1FA69D49">
      <w:pPr>
        <w:pageBreakBefore w:val="0"/>
        <w:widowControl w:val="0"/>
        <w:tabs>
          <w:tab w:val="left" w:pos="2492"/>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15.2响应报价的价格构成见“供应商须知前附表”。</w:t>
      </w:r>
    </w:p>
    <w:p w14:paraId="14B306F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15.3响应报价要求</w:t>
      </w:r>
    </w:p>
    <w:p w14:paraId="2C115F9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15.3.1供应商的响应报价应符合以下要求，否则响应文件按无效响应处理：</w:t>
      </w:r>
    </w:p>
    <w:p w14:paraId="5514F3A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（1）供应商必须就“采购需求”中所竞标的每个分标的全部内容分别作完整唯一总价报价，不得存在漏项报价；</w:t>
      </w:r>
    </w:p>
    <w:p w14:paraId="00969B8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（2）供应商必须就所竞标的分标的单项内容作唯一报价。</w:t>
      </w:r>
    </w:p>
    <w:p w14:paraId="410E9DF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15.3.2响应报价（包含首次报价、最后报价）超过所竞标分标规定的采购预算金额或者最高限价的，其响应文件将作无效处理。</w:t>
      </w:r>
    </w:p>
    <w:p w14:paraId="5B372B8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w:t>
      </w:r>
      <w:bookmarkStart w:id="44" w:name="_Hlk42592874"/>
      <w:r>
        <w:rPr>
          <w:rFonts w:hint="eastAsia" w:ascii="宋体" w:hAnsi="宋体" w:eastAsia="宋体" w:cs="宋体"/>
          <w:color w:val="auto"/>
          <w:sz w:val="21"/>
          <w:szCs w:val="21"/>
          <w:highlight w:val="none"/>
        </w:rPr>
        <w:t>响应报价（包含首次报价、最后报价）超过分项采购预算金额或者最高限价的，其响应文件将作无效处理。</w:t>
      </w:r>
    </w:p>
    <w:bookmarkEnd w:id="44"/>
    <w:p w14:paraId="3C3AEE48">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16.竞标有效期</w:t>
      </w:r>
    </w:p>
    <w:p w14:paraId="14BC056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16.1竞标有效期是指为保证采购人有足够的时间在提交响应文件后完成评审、确定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、合同签订等工作而要求供应商提交的响应文件在一定时间内保持有效的期限。</w:t>
      </w:r>
    </w:p>
    <w:p w14:paraId="0362314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竞标有效期应由供应商按“供应商须知前附表”规定的期限作出响应。</w:t>
      </w:r>
    </w:p>
    <w:p w14:paraId="43F69B7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16.3供应商的响应文件在竞标有效期内均保持有效。</w:t>
      </w:r>
    </w:p>
    <w:p w14:paraId="40CCB112">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17.磋商保证金</w:t>
      </w:r>
    </w:p>
    <w:p w14:paraId="245DC9A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详见“供应商须知前附表”。</w:t>
      </w:r>
    </w:p>
    <w:p w14:paraId="0626A6BA">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18.响应文件编制的要求</w:t>
      </w:r>
    </w:p>
    <w:p w14:paraId="703EF86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6799776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18.2响应文件应按资格证明、报价分别编制，商务技术文件合并编制，本磋商只接受电子版响应文件，要求见本章“12.2响应文件电子版要求”。</w:t>
      </w:r>
    </w:p>
    <w:p w14:paraId="7B4B2D0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bookmarkStart w:id="45" w:name="_Hlk65832699"/>
      <w:r>
        <w:rPr>
          <w:rFonts w:hint="eastAsia" w:ascii="宋体" w:hAnsi="宋体" w:eastAsia="宋体" w:cs="宋体"/>
          <w:color w:val="auto"/>
          <w:sz w:val="21"/>
          <w:szCs w:val="21"/>
          <w:highlight w:val="none"/>
        </w:rPr>
        <w:t>3响应文件须由供应商在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第五章 响应文件格式</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规定位置进行签署、盖章</w:t>
      </w:r>
      <w:bookmarkEnd w:id="45"/>
      <w:r>
        <w:rPr>
          <w:rFonts w:hint="eastAsia" w:ascii="宋体" w:hAnsi="宋体" w:eastAsia="宋体" w:cs="宋体"/>
          <w:color w:val="auto"/>
          <w:sz w:val="21"/>
          <w:szCs w:val="21"/>
          <w:highlight w:val="none"/>
        </w:rPr>
        <w:t>，否则其响应文件按无效响应处理。骑缝盖公章不视为在规定位置盖章。</w:t>
      </w:r>
    </w:p>
    <w:p w14:paraId="445A0FF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18.4响应文件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的供应商名称应与营业执照（事业单位法人证书、执业许可证、自然人身份证）及电子公章一致，否则其响应文件按无效响应处理。</w:t>
      </w:r>
    </w:p>
    <w:p w14:paraId="3843369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18.5响应文件应避免涂改、行间插字或者删除，否则其响应文件按无效响应处理。</w:t>
      </w:r>
    </w:p>
    <w:p w14:paraId="7E09145D">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19.响应文件的密封和标记</w:t>
      </w:r>
    </w:p>
    <w:p w14:paraId="427D11D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90B89C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19.2使用“政采云电子交易客户端”需要提前申领CA数字证书，申领流程见该项目采购公告附件。</w:t>
      </w:r>
    </w:p>
    <w:p w14:paraId="19383DE4">
      <w:pPr>
        <w:pStyle w:val="17"/>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2A82E89">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20.响应文件的提交</w:t>
      </w:r>
    </w:p>
    <w:p w14:paraId="40D00B6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20.1供应商必须在“供应商须知前附表”规定的时间和地点提交响应文件。</w:t>
      </w:r>
    </w:p>
    <w:p w14:paraId="44CAA6F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在响应文件提交截止时间以后，不能补充、修改响应文件。</w:t>
      </w:r>
    </w:p>
    <w:p w14:paraId="1F3A620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在提交“最后报价”后，供应商不能退出</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3161A83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7C1298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 采购机构不可视情况延长提交响应文件的截止时间。</w:t>
      </w:r>
    </w:p>
    <w:p w14:paraId="61166BD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20.6备份响应文件。</w:t>
      </w:r>
      <w:r>
        <w:rPr>
          <w:rFonts w:hint="eastAsia" w:ascii="宋体" w:hAnsi="宋体" w:eastAsia="宋体" w:cs="宋体"/>
          <w:bCs/>
          <w:color w:val="auto"/>
          <w:sz w:val="21"/>
          <w:szCs w:val="21"/>
          <w:highlight w:val="none"/>
        </w:rPr>
        <w:t>详见“供应商须知前附表”。</w:t>
      </w:r>
    </w:p>
    <w:p w14:paraId="26379A1D">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21.首次响应文件的补充、修改与撤回</w:t>
      </w:r>
    </w:p>
    <w:p w14:paraId="0AD66C6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详见“供应商须知前附表”。</w:t>
      </w:r>
    </w:p>
    <w:p w14:paraId="6D1A3E6D">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bookmarkStart w:id="46" w:name="_Hlk45702405"/>
      <w:r>
        <w:rPr>
          <w:rFonts w:hint="eastAsia" w:ascii="宋体" w:hAnsi="宋体" w:eastAsia="宋体" w:cs="宋体"/>
          <w:b/>
          <w:bCs/>
          <w:color w:val="auto"/>
          <w:sz w:val="21"/>
          <w:szCs w:val="21"/>
          <w:highlight w:val="none"/>
        </w:rPr>
        <w:t>22. 首次响应文件的退回</w:t>
      </w:r>
    </w:p>
    <w:p w14:paraId="3E88430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14:paraId="25861AA3">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 截止时间后的撤回</w:t>
      </w:r>
    </w:p>
    <w:p w14:paraId="3CFA620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本项目不收取磋商保证金，供应商在首次响应文件提交截止时间后可向采购人、采购代理机构书面申请撤回电子响应文件。</w:t>
      </w:r>
      <w:bookmarkEnd w:id="46"/>
    </w:p>
    <w:p w14:paraId="66F3895A">
      <w:pPr>
        <w:pStyle w:val="5"/>
        <w:pageBreakBefore w:val="0"/>
        <w:widowControl w:val="0"/>
        <w:kinsoku/>
        <w:wordWrap/>
        <w:overflowPunct/>
        <w:topLinePunct w:val="0"/>
        <w:autoSpaceDE/>
        <w:autoSpaceDN/>
        <w:bidi w:val="0"/>
        <w:spacing w:before="0" w:after="0" w:line="400" w:lineRule="exact"/>
        <w:ind w:left="0"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bookmarkStart w:id="47" w:name="_Toc24836"/>
      <w:r>
        <w:rPr>
          <w:rFonts w:hint="eastAsia" w:ascii="宋体" w:hAnsi="宋体" w:eastAsia="宋体" w:cs="宋体"/>
          <w:b w:val="0"/>
          <w:bCs w:val="0"/>
          <w:color w:val="auto"/>
          <w:sz w:val="21"/>
          <w:szCs w:val="21"/>
          <w:highlight w:val="none"/>
        </w:rPr>
        <w:t>四、评审及磋商</w:t>
      </w:r>
      <w:bookmarkEnd w:id="47"/>
    </w:p>
    <w:p w14:paraId="19B7F145">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24.磋商小组成立</w:t>
      </w:r>
    </w:p>
    <w:p w14:paraId="37F85BB1">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02400E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017A475">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25.首次响应文件的开启</w:t>
      </w:r>
    </w:p>
    <w:p w14:paraId="1348D4D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25.1首次响应文件由磋商小组或者采购代理机构在“供应商须知前附表”规定的时间开启。</w:t>
      </w:r>
    </w:p>
    <w:p w14:paraId="6C8F49A2">
      <w:pPr>
        <w:pStyle w:val="17"/>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25.2 </w:t>
      </w:r>
      <w:r>
        <w:rPr>
          <w:rFonts w:hint="eastAsia" w:ascii="宋体" w:hAnsi="宋体" w:eastAsia="宋体" w:cs="宋体"/>
          <w:bCs/>
          <w:color w:val="auto"/>
          <w:sz w:val="21"/>
          <w:szCs w:val="21"/>
          <w:highlight w:val="none"/>
        </w:rPr>
        <w:t>响应文件解密</w:t>
      </w:r>
    </w:p>
    <w:p w14:paraId="3BDC7A76">
      <w:pPr>
        <w:pStyle w:val="17"/>
        <w:pageBreakBefore w:val="0"/>
        <w:widowControl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采购代理机构将在“供应商须知前附表”规定的时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szCs w:val="21"/>
          <w:highlight w:val="none"/>
        </w:rPr>
        <w:t>须携带加密时所用的CA锁按平台提示和采购文件的规定登录到“政采云”平台电子开标大厅签到并在发起解密指令之时起30分钟内完成对电子响应文件在线解密</w:t>
      </w:r>
      <w:r>
        <w:rPr>
          <w:rFonts w:hint="eastAsia" w:ascii="宋体" w:hAnsi="宋体" w:eastAsia="宋体" w:cs="宋体"/>
          <w:color w:val="auto"/>
          <w:sz w:val="21"/>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szCs w:val="21"/>
          <w:highlight w:val="none"/>
        </w:rPr>
        <w:t>视为响应文件无效。</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rPr>
        <w:t>26.3 电子交易活动的中止。）</w:t>
      </w:r>
    </w:p>
    <w:p w14:paraId="663E22CE">
      <w:pPr>
        <w:pStyle w:val="17"/>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bCs/>
          <w:color w:val="auto"/>
          <w:sz w:val="21"/>
          <w:szCs w:val="21"/>
          <w:highlight w:val="none"/>
        </w:rPr>
        <w:t>供应商成功解密响应文件，但未在“政采云”电子开标大厅参加谈判的，视同认可谈判过程和结果，</w:t>
      </w:r>
      <w:r>
        <w:rPr>
          <w:rFonts w:hint="eastAsia" w:ascii="宋体" w:hAnsi="宋体" w:eastAsia="宋体" w:cs="宋体"/>
          <w:color w:val="auto"/>
          <w:sz w:val="21"/>
          <w:szCs w:val="21"/>
          <w:highlight w:val="none"/>
        </w:rPr>
        <w:t>由此产生的后果由供应商自行负责。 参与谈判的供应商不足3家的，不得谈判。</w:t>
      </w:r>
    </w:p>
    <w:p w14:paraId="3B1A3C39">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26.评审程序、评审方法和评审标准</w:t>
      </w:r>
    </w:p>
    <w:p w14:paraId="5F6873A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26.1磋商小组按照“第四章 评审程序、评审方法和评审标准”规定的方法、评审因素、标准和程序对响应文件进行评审。</w:t>
      </w:r>
    </w:p>
    <w:p w14:paraId="1FF9A90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 采购需求负偏离要求及磋商顺序详见 “ 供应商须知前附表”。</w:t>
      </w:r>
    </w:p>
    <w:p w14:paraId="44A4DB3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26.3电子交易活动的中止。采购过程中出现以下情形，导致电子交易平台无法正常运行，或者无法保证电子交易的公平、公正和安全时，采购机构可中止电子交易活动：</w:t>
      </w:r>
    </w:p>
    <w:p w14:paraId="03A1593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03EC03B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013909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202183F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2914FE4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（4）其他无法保证电子交易的公平、公正和安全的情况。</w:t>
      </w:r>
    </w:p>
    <w:p w14:paraId="4D878F6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eastAsia="宋体" w:cs="宋体"/>
          <w:color w:val="auto"/>
          <w:sz w:val="21"/>
          <w:szCs w:val="21"/>
          <w:highlight w:val="none"/>
          <w:lang w:eastAsia="zh-CN"/>
        </w:rPr>
        <w:t>做出</w:t>
      </w:r>
      <w:r>
        <w:rPr>
          <w:rFonts w:hint="eastAsia" w:ascii="宋体" w:hAnsi="宋体" w:eastAsia="宋体" w:cs="宋体"/>
          <w:color w:val="auto"/>
          <w:sz w:val="21"/>
          <w:szCs w:val="21"/>
          <w:highlight w:val="none"/>
        </w:rPr>
        <w:t>妥善保密处理，并报财政部门备案。</w:t>
      </w:r>
    </w:p>
    <w:p w14:paraId="43607CE4">
      <w:pPr>
        <w:pStyle w:val="5"/>
        <w:pageBreakBefore w:val="0"/>
        <w:widowControl w:val="0"/>
        <w:kinsoku/>
        <w:wordWrap/>
        <w:overflowPunct/>
        <w:topLinePunct w:val="0"/>
        <w:autoSpaceDE/>
        <w:autoSpaceDN/>
        <w:bidi w:val="0"/>
        <w:spacing w:before="0" w:after="0" w:line="400" w:lineRule="exact"/>
        <w:ind w:left="0" w:leftChars="0" w:firstLine="315" w:firstLineChars="150"/>
        <w:rPr>
          <w:rFonts w:hint="eastAsia" w:ascii="宋体" w:hAnsi="宋体" w:eastAsia="宋体" w:cs="宋体"/>
          <w:b w:val="0"/>
          <w:bCs w:val="0"/>
          <w:color w:val="auto"/>
          <w:sz w:val="21"/>
          <w:szCs w:val="21"/>
          <w:highlight w:val="none"/>
        </w:rPr>
      </w:pPr>
      <w:bookmarkStart w:id="48" w:name="_Toc14475"/>
      <w:r>
        <w:rPr>
          <w:rFonts w:hint="eastAsia" w:ascii="宋体" w:hAnsi="宋体" w:eastAsia="宋体" w:cs="宋体"/>
          <w:b w:val="0"/>
          <w:bCs w:val="0"/>
          <w:color w:val="auto"/>
          <w:sz w:val="21"/>
          <w:szCs w:val="21"/>
          <w:highlight w:val="none"/>
        </w:rPr>
        <w:t>五、成交及合同</w:t>
      </w:r>
      <w:bookmarkEnd w:id="48"/>
    </w:p>
    <w:p w14:paraId="7D9D3E0F">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27.确定</w:t>
      </w:r>
      <w:r>
        <w:rPr>
          <w:rFonts w:hint="eastAsia" w:ascii="宋体" w:hAnsi="宋体" w:eastAsia="宋体" w:cs="宋体"/>
          <w:b/>
          <w:bCs/>
          <w:color w:val="auto"/>
          <w:sz w:val="21"/>
          <w:szCs w:val="21"/>
          <w:highlight w:val="none"/>
          <w:lang w:eastAsia="zh-CN"/>
        </w:rPr>
        <w:t>成交人</w:t>
      </w:r>
      <w:r>
        <w:rPr>
          <w:rFonts w:hint="eastAsia" w:ascii="宋体" w:hAnsi="宋体" w:eastAsia="宋体" w:cs="宋体"/>
          <w:b/>
          <w:bCs/>
          <w:color w:val="auto"/>
          <w:sz w:val="21"/>
          <w:szCs w:val="21"/>
          <w:highlight w:val="none"/>
        </w:rPr>
        <w:t>及结果公告</w:t>
      </w:r>
    </w:p>
    <w:p w14:paraId="5DB1E80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single"/>
        </w:rPr>
        <w:t xml:space="preserve"> 由采购人直接委托评审专家确定</w:t>
      </w:r>
      <w:r>
        <w:rPr>
          <w:rFonts w:hint="eastAsia" w:ascii="宋体" w:hAnsi="宋体" w:eastAsia="宋体" w:cs="宋体"/>
          <w:color w:val="auto"/>
          <w:sz w:val="21"/>
          <w:szCs w:val="21"/>
          <w:highlight w:val="none"/>
          <w:u w:val="single"/>
        </w:rPr>
        <w:t>，评审报告提出的排序第一的供应商为</w:t>
      </w:r>
      <w:r>
        <w:rPr>
          <w:rFonts w:hint="eastAsia" w:ascii="宋体" w:hAnsi="宋体" w:eastAsia="宋体" w:cs="宋体"/>
          <w:color w:val="auto"/>
          <w:sz w:val="21"/>
          <w:szCs w:val="21"/>
          <w:highlight w:val="none"/>
          <w:u w:val="single"/>
          <w:lang w:eastAsia="zh-CN"/>
        </w:rPr>
        <w:t>成交人</w:t>
      </w:r>
      <w:r>
        <w:rPr>
          <w:rFonts w:hint="eastAsia" w:ascii="宋体" w:hAnsi="宋体" w:eastAsia="宋体" w:cs="宋体"/>
          <w:color w:val="auto"/>
          <w:sz w:val="21"/>
          <w:szCs w:val="21"/>
          <w:highlight w:val="none"/>
          <w:u w:val="single"/>
        </w:rPr>
        <w:t>。</w:t>
      </w:r>
    </w:p>
    <w:p w14:paraId="7039C6A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27.2成交通知及成交结果公告。</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sz w:val="21"/>
          <w:szCs w:val="21"/>
          <w:highlight w:val="none"/>
        </w:rPr>
        <w:t>确定后2个工作日内，在省级以上财政部门指定的媒体上公</w:t>
      </w:r>
      <w:r>
        <w:rPr>
          <w:rFonts w:hint="eastAsia" w:ascii="宋体" w:hAnsi="宋体" w:eastAsia="宋体" w:cs="宋体"/>
          <w:color w:val="auto"/>
          <w:kern w:val="0"/>
          <w:sz w:val="21"/>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评审价格、优惠率等内容），</w:t>
      </w:r>
      <w:r>
        <w:rPr>
          <w:rFonts w:hint="eastAsia" w:ascii="宋体" w:hAnsi="宋体" w:eastAsia="宋体" w:cs="宋体"/>
          <w:color w:val="auto"/>
          <w:sz w:val="21"/>
          <w:szCs w:val="21"/>
          <w:highlight w:val="none"/>
        </w:rPr>
        <w:t>同时向</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发出成交通知书，成交通知书规定签订合同的时间不得超过25日。</w:t>
      </w:r>
    </w:p>
    <w:p w14:paraId="6181B4F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27.3采购人或者采购代理机构发出成交通知书前，应当对</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。排名第二的成交候选人因上述规定的同样原因被取消成交资格的，采购人可以确定排名第三的成交候选人为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，以此类推。以上信息查询记录及相关证据与竞磋文件一并保存。</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享受《政府采购促进中小企业发展管理办法》（财库〔2020〕46号）规定的中小企业扶持政策的，采购人、采购代理机构应当随成交结果公开</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的《中小企业声明函》。</w:t>
      </w:r>
    </w:p>
    <w:p w14:paraId="1A8E6A0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27.4采购人、采购代理机构认为供应商对采购过程、成交结果提出的质疑成立且影响或者可能影响成交结果的，合格供应商符合法定数量时，可以从合格的成交候选人中另行确定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的，应当依法另行确定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；否则应当重新开展采购活动。</w:t>
      </w:r>
    </w:p>
    <w:p w14:paraId="3DFB739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27.5</w:t>
      </w:r>
      <w:r>
        <w:rPr>
          <w:rFonts w:hint="eastAsia" w:ascii="宋体" w:hAnsi="宋体" w:eastAsia="宋体" w:cs="宋体"/>
          <w:color w:val="auto"/>
          <w:sz w:val="21"/>
          <w:szCs w:val="21"/>
          <w:highlight w:val="none"/>
        </w:rPr>
        <w:t>排名第一的成交候选人放弃成交、因不可抗力提出不能履行合同，采购人可以确定排名第二的成交候选人为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。排名第二的成交候选人因前款规定的同样原因不能签订合同的，采购人可以确定排名第三的成交候选人为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w:t>
      </w:r>
    </w:p>
    <w:p w14:paraId="167F012C">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28.履约保证金</w:t>
      </w:r>
    </w:p>
    <w:p w14:paraId="3270007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详见 “供应商须知前附表”</w:t>
      </w:r>
    </w:p>
    <w:p w14:paraId="1F0657F8">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29.签订合同</w:t>
      </w:r>
    </w:p>
    <w:p w14:paraId="087E33C9">
      <w:pPr>
        <w:pStyle w:val="74"/>
        <w:pageBreakBefore w:val="0"/>
        <w:widowControl w:val="0"/>
        <w:kinsoku/>
        <w:wordWrap/>
        <w:overflowPunct/>
        <w:topLinePunct w:val="0"/>
        <w:autoSpaceDE/>
        <w:autoSpaceDN/>
        <w:bidi w:val="0"/>
        <w:snapToGrid w:val="0"/>
        <w:spacing w:before="0" w:line="400" w:lineRule="exact"/>
        <w:ind w:left="0" w:leftChars="0"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如成交人为联合体的，由联合体成员各方法定代表人或其授权代表与采购人代表签订合同。</w:t>
      </w:r>
    </w:p>
    <w:p w14:paraId="1714DA5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29.2采购人不得向</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提出超出磋商文件以外的任何要求作为签订合同的条件，不得与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订立背离磋商文件确定的合同文本以及采购标的、服务技术、采购金额、采购数量、技术和服务要求等实质性内容的协议。</w:t>
      </w:r>
    </w:p>
    <w:p w14:paraId="2190848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拒绝签订政府采购合同的，采购人可以按照评审报告推荐的成交候选人名单排序，确定下一候选人为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，也可以重新开展采购活动。拒绝签订政府采购合同的</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不得参加对该项目重新开展的采购活动。</w:t>
      </w:r>
    </w:p>
    <w:p w14:paraId="0FB5894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29.4如签订合同并生效后，供应商无故拒绝或延期，除按照合同条款处理外，列入不良行为记录，并给予通报。</w:t>
      </w:r>
    </w:p>
    <w:p w14:paraId="42E47DB4">
      <w:pPr>
        <w:pStyle w:val="74"/>
        <w:pageBreakBefore w:val="0"/>
        <w:widowControl w:val="0"/>
        <w:kinsoku/>
        <w:wordWrap/>
        <w:overflowPunct/>
        <w:topLinePunct w:val="0"/>
        <w:autoSpaceDE/>
        <w:autoSpaceDN/>
        <w:bidi w:val="0"/>
        <w:spacing w:before="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29.5采购合同由采购人与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根据磋商文件、响应文件等内容通过政府采购电子交易平台在线签订，自动备案，在线签订须携带的材料见“ 供应商须知前附表”。</w:t>
      </w:r>
    </w:p>
    <w:p w14:paraId="03B179A9">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30.政府采购合同公告</w:t>
      </w:r>
    </w:p>
    <w:p w14:paraId="72587D3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w:t>
      </w:r>
      <w:r>
        <w:rPr>
          <w:rFonts w:hint="eastAsia" w:ascii="宋体" w:hAnsi="宋体" w:eastAsia="宋体" w:cs="宋体"/>
          <w:bCs/>
          <w:color w:val="auto"/>
          <w:sz w:val="21"/>
          <w:szCs w:val="21"/>
          <w:highlight w:val="none"/>
        </w:rPr>
        <w:t>在以下媒体上发布</w:t>
      </w:r>
      <w:r>
        <w:rPr>
          <w:rFonts w:hint="eastAsia" w:ascii="宋体" w:hAnsi="宋体" w:eastAsia="宋体" w:cs="宋体"/>
          <w:color w:val="auto"/>
          <w:kern w:val="0"/>
          <w:sz w:val="21"/>
          <w:szCs w:val="21"/>
          <w:highlight w:val="none"/>
        </w:rPr>
        <w:t xml:space="preserve"> “广西政府采购网”（http://zfcg.gxzf.gov.cn）</w:t>
      </w:r>
      <w:r>
        <w:rPr>
          <w:rFonts w:hint="eastAsia" w:ascii="宋体" w:hAnsi="宋体" w:eastAsia="宋体" w:cs="宋体"/>
          <w:color w:val="auto"/>
          <w:sz w:val="21"/>
          <w:szCs w:val="21"/>
          <w:highlight w:val="none"/>
        </w:rPr>
        <w:t>上公告，但政府采购合同中涉及国家秘密、商业秘密的内容除外。</w:t>
      </w:r>
    </w:p>
    <w:p w14:paraId="0D287F0F">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 询问、质疑和投诉</w:t>
      </w:r>
    </w:p>
    <w:p w14:paraId="085DB34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31.1供应商对政府采购活动事项有疑问的，可以向采购人、采购代理机构提出询问，采购人或者采购代理机构应当在3个工作日内对供应商依法提出的询问作出答复。</w:t>
      </w:r>
    </w:p>
    <w:p w14:paraId="3E00C34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1"/>
          <w:szCs w:val="21"/>
          <w:highlight w:val="none"/>
          <w:shd w:val="clear" w:color="auto" w:fill="FFFFFF"/>
        </w:rPr>
        <w:t>接收质疑函的方式、联系部门、联系电话和通讯地址等信息详见</w:t>
      </w:r>
      <w:r>
        <w:rPr>
          <w:rFonts w:hint="eastAsia" w:ascii="宋体" w:hAnsi="宋体" w:eastAsia="宋体" w:cs="宋体"/>
          <w:color w:val="auto"/>
          <w:sz w:val="21"/>
          <w:szCs w:val="21"/>
          <w:highlight w:val="none"/>
        </w:rPr>
        <w:t>“供应商须知前附表”。</w:t>
      </w:r>
      <w:r>
        <w:rPr>
          <w:rFonts w:hint="eastAsia" w:ascii="宋体" w:hAnsi="宋体" w:eastAsia="宋体" w:cs="宋体"/>
          <w:b/>
          <w:color w:val="auto"/>
          <w:sz w:val="21"/>
          <w:szCs w:val="21"/>
          <w:highlight w:val="none"/>
        </w:rPr>
        <w:t xml:space="preserve">具体质疑起算时间及处理方式如下： </w:t>
      </w:r>
    </w:p>
    <w:p w14:paraId="1019B97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sz w:val="21"/>
          <w:szCs w:val="21"/>
          <w:highlight w:val="none"/>
        </w:rPr>
        <w:t>委托代理协议无特殊约定的，</w:t>
      </w:r>
      <w:r>
        <w:rPr>
          <w:rFonts w:hint="eastAsia" w:ascii="宋体" w:hAnsi="宋体" w:eastAsia="宋体" w:cs="宋体"/>
          <w:bCs/>
          <w:color w:val="auto"/>
          <w:sz w:val="21"/>
          <w:szCs w:val="21"/>
          <w:highlight w:val="none"/>
        </w:rPr>
        <w:t>对竞争性磋商文件中采购需求（含资格要求、采购预算和评分办法）的质疑由采购人受理并负责答复；对竞争性磋商文件中的采购执行程序的质疑由采购代理机构受理并负责答复。</w:t>
      </w:r>
    </w:p>
    <w:p w14:paraId="60586B3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FDE57B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（3）供应商认为成交结果使自己的权益受到损害的，应当在成交结果公告期限届满之日起7个工作日内提出质疑，由采购人受理并负责答复。</w:t>
      </w:r>
    </w:p>
    <w:p w14:paraId="0751AC8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7C4D0B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1"/>
          <w:szCs w:val="21"/>
          <w:highlight w:val="none"/>
        </w:rPr>
        <w:t>（质疑函格式后附）</w:t>
      </w:r>
      <w:r>
        <w:rPr>
          <w:rFonts w:hint="eastAsia" w:ascii="宋体" w:hAnsi="宋体" w:eastAsia="宋体" w:cs="宋体"/>
          <w:color w:val="auto"/>
          <w:sz w:val="21"/>
          <w:szCs w:val="21"/>
          <w:highlight w:val="none"/>
        </w:rPr>
        <w:t>：</w:t>
      </w:r>
    </w:p>
    <w:p w14:paraId="3959042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6E11A62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1AC5693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0934616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049B82D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6FFE240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0F1C7EB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供应商为自然人的，应当由本人签字；供应商为法人或者其他组织的，应当由法定代表人、主要负责人，或者其委托代理人签字或者盖章，并加盖公章。</w:t>
      </w:r>
    </w:p>
    <w:p w14:paraId="3ECD69C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4A58807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（一）对采购文件提出的质疑，依法通过澄清或者修改可以继续开展采购活动的，澄清或者修改采购文件后继续开展采购活动；否则应当修改采购文件后重新开展采购活动。</w:t>
      </w:r>
    </w:p>
    <w:p w14:paraId="1F54E0F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（二）对采购过程或者成交结果提出的质疑，合格供应商符合法定数量时，可以从合格的成交候选人中另行确定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的，应当依法另行确定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；否则应当重新开展采购活动。</w:t>
      </w:r>
    </w:p>
    <w:p w14:paraId="4922D82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质疑答复导致成交结果改变的，采购人或者采购代理机构应当将有关情况书面报告本级财政部门。</w:t>
      </w:r>
    </w:p>
    <w:p w14:paraId="0C5646C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9" w:name="_Toc80205930"/>
    </w:p>
    <w:p w14:paraId="088E525D">
      <w:pPr>
        <w:pStyle w:val="5"/>
        <w:pageBreakBefore w:val="0"/>
        <w:widowControl w:val="0"/>
        <w:kinsoku/>
        <w:wordWrap/>
        <w:overflowPunct/>
        <w:topLinePunct w:val="0"/>
        <w:autoSpaceDE/>
        <w:autoSpaceDN/>
        <w:bidi w:val="0"/>
        <w:spacing w:before="0" w:after="0" w:line="400" w:lineRule="exact"/>
        <w:ind w:left="0" w:leftChars="0" w:firstLine="207" w:firstLineChars="98"/>
        <w:rPr>
          <w:rFonts w:hint="eastAsia" w:ascii="宋体" w:hAnsi="宋体" w:eastAsia="宋体" w:cs="宋体"/>
          <w:b w:val="0"/>
          <w:color w:val="auto"/>
          <w:sz w:val="21"/>
          <w:szCs w:val="21"/>
          <w:highlight w:val="none"/>
        </w:rPr>
      </w:pPr>
      <w:bookmarkStart w:id="50" w:name="_Toc6214"/>
      <w:r>
        <w:rPr>
          <w:rFonts w:hint="eastAsia" w:ascii="宋体" w:hAnsi="宋体" w:eastAsia="宋体" w:cs="宋体"/>
          <w:color w:val="auto"/>
          <w:sz w:val="21"/>
          <w:szCs w:val="21"/>
          <w:highlight w:val="none"/>
        </w:rPr>
        <w:t>六</w:t>
      </w:r>
      <w:r>
        <w:rPr>
          <w:rFonts w:hint="eastAsia" w:ascii="宋体" w:hAnsi="宋体" w:eastAsia="宋体" w:cs="宋体"/>
          <w:b w:val="0"/>
          <w:color w:val="auto"/>
          <w:sz w:val="21"/>
          <w:szCs w:val="21"/>
          <w:highlight w:val="none"/>
        </w:rPr>
        <w:t>、验收</w:t>
      </w:r>
      <w:bookmarkEnd w:id="49"/>
      <w:bookmarkEnd w:id="50"/>
    </w:p>
    <w:p w14:paraId="2C857BB2">
      <w:pPr>
        <w:pageBreakBefore w:val="0"/>
        <w:widowControl w:val="0"/>
        <w:tabs>
          <w:tab w:val="left" w:pos="0"/>
        </w:tabs>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32.验收</w:t>
      </w:r>
    </w:p>
    <w:p w14:paraId="14E7008D">
      <w:pPr>
        <w:pageBreakBefore w:val="0"/>
        <w:widowControl w:val="0"/>
        <w:tabs>
          <w:tab w:val="left" w:pos="0"/>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FE1C6DB">
      <w:pPr>
        <w:pageBreakBefore w:val="0"/>
        <w:widowControl w:val="0"/>
        <w:tabs>
          <w:tab w:val="left" w:pos="0"/>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32.2采购人可以邀请参加本项目的其他供应商或者第三方机构参与验收。参与验收的供应商或者第三方机构的意见作为验收书的参考资料一并存档。</w:t>
      </w:r>
    </w:p>
    <w:p w14:paraId="53D4F66D">
      <w:pPr>
        <w:pageBreakBefore w:val="0"/>
        <w:widowControl w:val="0"/>
        <w:tabs>
          <w:tab w:val="left" w:pos="0"/>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C650F87">
      <w:pPr>
        <w:pageBreakBefore w:val="0"/>
        <w:widowControl w:val="0"/>
        <w:tabs>
          <w:tab w:val="left" w:pos="0"/>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151B98">
      <w:pPr>
        <w:pStyle w:val="5"/>
        <w:pageBreakBefore w:val="0"/>
        <w:widowControl w:val="0"/>
        <w:kinsoku/>
        <w:wordWrap/>
        <w:overflowPunct/>
        <w:topLinePunct w:val="0"/>
        <w:autoSpaceDE/>
        <w:autoSpaceDN/>
        <w:bidi w:val="0"/>
        <w:spacing w:before="0" w:after="0" w:line="400" w:lineRule="exact"/>
        <w:ind w:left="0" w:leftChars="0" w:firstLine="210" w:firstLineChars="100"/>
        <w:rPr>
          <w:rFonts w:hint="eastAsia" w:ascii="宋体" w:hAnsi="宋体" w:eastAsia="宋体" w:cs="宋体"/>
          <w:b w:val="0"/>
          <w:bCs w:val="0"/>
          <w:color w:val="auto"/>
          <w:sz w:val="21"/>
          <w:szCs w:val="21"/>
          <w:highlight w:val="none"/>
        </w:rPr>
      </w:pPr>
      <w:bookmarkStart w:id="51" w:name="_Toc22992"/>
      <w:r>
        <w:rPr>
          <w:rFonts w:hint="eastAsia" w:ascii="宋体" w:hAnsi="宋体" w:eastAsia="宋体" w:cs="宋体"/>
          <w:b w:val="0"/>
          <w:bCs w:val="0"/>
          <w:color w:val="auto"/>
          <w:sz w:val="21"/>
          <w:szCs w:val="21"/>
          <w:highlight w:val="none"/>
        </w:rPr>
        <w:t>七、其他事项</w:t>
      </w:r>
      <w:bookmarkEnd w:id="51"/>
    </w:p>
    <w:p w14:paraId="0D19BAAE">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33.代理服务费</w:t>
      </w:r>
    </w:p>
    <w:p w14:paraId="4F0B2D72">
      <w:pPr>
        <w:pageBreakBefore w:val="0"/>
        <w:widowControl w:val="0"/>
        <w:tabs>
          <w:tab w:val="left" w:pos="2835"/>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yellow"/>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参照《国家发展改革委关于进一步放开建设项目专业服务价格的通知》采购代理机构按（桂价费 〔2011〕55号）的收费标准，按差额定率累进法</w:t>
      </w:r>
      <w:r>
        <w:rPr>
          <w:rFonts w:hint="eastAsia" w:ascii="宋体" w:hAnsi="宋体" w:eastAsia="宋体" w:cs="宋体"/>
          <w:color w:val="auto"/>
          <w:sz w:val="21"/>
          <w:szCs w:val="21"/>
          <w:highlight w:val="none"/>
          <w:lang w:val="en-US" w:eastAsia="zh-CN"/>
        </w:rPr>
        <w:t>下浮10%</w:t>
      </w:r>
      <w:r>
        <w:rPr>
          <w:rFonts w:hint="eastAsia" w:ascii="宋体" w:hAnsi="宋体" w:eastAsia="宋体" w:cs="宋体"/>
          <w:color w:val="auto"/>
          <w:sz w:val="21"/>
          <w:szCs w:val="21"/>
          <w:highlight w:val="none"/>
        </w:rPr>
        <w:t>计取成交服务费。成交通知书发出前，由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应向采购代理机构一次付清成交服务费。</w:t>
      </w:r>
    </w:p>
    <w:p w14:paraId="12B2258F">
      <w:pPr>
        <w:pageBreakBefore w:val="0"/>
        <w:widowControl w:val="0"/>
        <w:tabs>
          <w:tab w:val="left" w:pos="2835"/>
        </w:tabs>
        <w:kinsoku/>
        <w:wordWrap/>
        <w:overflowPunct/>
        <w:topLinePunct w:val="0"/>
        <w:autoSpaceDE/>
        <w:autoSpaceDN/>
        <w:bidi w:val="0"/>
        <w:spacing w:line="400" w:lineRule="exact"/>
        <w:ind w:left="0" w:leftChars="0"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收费计算标准如下</w:t>
      </w:r>
      <w:r>
        <w:rPr>
          <w:rFonts w:hint="eastAsia" w:ascii="宋体" w:hAnsi="宋体" w:eastAsia="宋体" w:cs="宋体"/>
          <w:b w:val="0"/>
          <w:bCs/>
          <w:color w:val="auto"/>
          <w:sz w:val="21"/>
          <w:szCs w:val="21"/>
          <w:highlight w:val="none"/>
          <w:lang w:eastAsia="zh-CN"/>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1651"/>
        <w:gridCol w:w="1679"/>
        <w:gridCol w:w="1651"/>
      </w:tblGrid>
      <w:tr w14:paraId="2936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3456" w:type="dxa"/>
            <w:tcBorders>
              <w:tl2br w:val="single" w:color="auto" w:sz="4" w:space="0"/>
            </w:tcBorders>
            <w:noWrap w:val="0"/>
            <w:vAlign w:val="center"/>
          </w:tcPr>
          <w:p w14:paraId="18ADFCB9">
            <w:pPr>
              <w:pageBreakBefore w:val="0"/>
              <w:widowControl w:val="0"/>
              <w:kinsoku/>
              <w:wordWrap/>
              <w:overflowPunct/>
              <w:topLinePunct w:val="0"/>
              <w:autoSpaceDE/>
              <w:autoSpaceDN/>
              <w:bidi w:val="0"/>
              <w:spacing w:line="400" w:lineRule="exact"/>
              <w:ind w:left="0" w:left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1473F89D">
            <w:pPr>
              <w:pageBreakBefore w:val="0"/>
              <w:widowControl w:val="0"/>
              <w:kinsoku/>
              <w:wordWrap/>
              <w:overflowPunct/>
              <w:topLinePunct w:val="0"/>
              <w:autoSpaceDE/>
              <w:autoSpaceDN/>
              <w:bidi w:val="0"/>
              <w:spacing w:line="400" w:lineRule="exact"/>
              <w:ind w:left="0"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金额</w:t>
            </w:r>
          </w:p>
        </w:tc>
        <w:tc>
          <w:tcPr>
            <w:tcW w:w="1651" w:type="dxa"/>
            <w:noWrap w:val="0"/>
            <w:vAlign w:val="center"/>
          </w:tcPr>
          <w:p w14:paraId="7E268519">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采购</w:t>
            </w:r>
          </w:p>
        </w:tc>
        <w:tc>
          <w:tcPr>
            <w:tcW w:w="1679" w:type="dxa"/>
            <w:noWrap w:val="0"/>
            <w:vAlign w:val="center"/>
          </w:tcPr>
          <w:p w14:paraId="3F0D5A62">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采购</w:t>
            </w:r>
          </w:p>
        </w:tc>
        <w:tc>
          <w:tcPr>
            <w:tcW w:w="1651" w:type="dxa"/>
            <w:noWrap w:val="0"/>
            <w:vAlign w:val="center"/>
          </w:tcPr>
          <w:p w14:paraId="45067AC7">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eastAsia="zh-CN"/>
              </w:rPr>
              <w:t>采购</w:t>
            </w:r>
          </w:p>
        </w:tc>
      </w:tr>
      <w:tr w14:paraId="5E35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56" w:type="dxa"/>
            <w:noWrap w:val="0"/>
            <w:vAlign w:val="center"/>
          </w:tcPr>
          <w:p w14:paraId="6B35531E">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1" w:type="dxa"/>
            <w:noWrap w:val="0"/>
            <w:vAlign w:val="center"/>
          </w:tcPr>
          <w:p w14:paraId="6FE6856F">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79" w:type="dxa"/>
            <w:noWrap w:val="0"/>
            <w:vAlign w:val="center"/>
          </w:tcPr>
          <w:p w14:paraId="283C5BAC">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51" w:type="dxa"/>
            <w:noWrap w:val="0"/>
            <w:vAlign w:val="center"/>
          </w:tcPr>
          <w:p w14:paraId="55B313E6">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341B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56" w:type="dxa"/>
            <w:noWrap w:val="0"/>
            <w:vAlign w:val="center"/>
          </w:tcPr>
          <w:p w14:paraId="2E14AB8D">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1" w:type="dxa"/>
            <w:noWrap w:val="0"/>
            <w:vAlign w:val="center"/>
          </w:tcPr>
          <w:p w14:paraId="0AE0FF46">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679" w:type="dxa"/>
            <w:noWrap w:val="0"/>
            <w:vAlign w:val="center"/>
          </w:tcPr>
          <w:p w14:paraId="4C3FD5F1">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51" w:type="dxa"/>
            <w:noWrap w:val="0"/>
            <w:vAlign w:val="center"/>
          </w:tcPr>
          <w:p w14:paraId="0AAC0A7B">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5A36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3456" w:type="dxa"/>
            <w:noWrap w:val="0"/>
            <w:vAlign w:val="center"/>
          </w:tcPr>
          <w:p w14:paraId="6C6CCDA6">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1" w:type="dxa"/>
            <w:noWrap w:val="0"/>
            <w:vAlign w:val="center"/>
          </w:tcPr>
          <w:p w14:paraId="6319D081">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79" w:type="dxa"/>
            <w:noWrap w:val="0"/>
            <w:vAlign w:val="center"/>
          </w:tcPr>
          <w:p w14:paraId="5CE085E0">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651" w:type="dxa"/>
            <w:noWrap w:val="0"/>
            <w:vAlign w:val="center"/>
          </w:tcPr>
          <w:p w14:paraId="2E62AA5F">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328B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56" w:type="dxa"/>
            <w:noWrap w:val="0"/>
            <w:vAlign w:val="center"/>
          </w:tcPr>
          <w:p w14:paraId="48F03BC8">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1" w:type="dxa"/>
            <w:noWrap w:val="0"/>
            <w:vAlign w:val="center"/>
          </w:tcPr>
          <w:p w14:paraId="5659EF32">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679" w:type="dxa"/>
            <w:noWrap w:val="0"/>
            <w:vAlign w:val="center"/>
          </w:tcPr>
          <w:p w14:paraId="3DBF324A">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51" w:type="dxa"/>
            <w:noWrap w:val="0"/>
            <w:vAlign w:val="center"/>
          </w:tcPr>
          <w:p w14:paraId="444A20C6">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7767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56" w:type="dxa"/>
            <w:noWrap w:val="0"/>
            <w:vAlign w:val="center"/>
          </w:tcPr>
          <w:p w14:paraId="11ED0242">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1" w:type="dxa"/>
            <w:noWrap w:val="0"/>
            <w:vAlign w:val="center"/>
          </w:tcPr>
          <w:p w14:paraId="14C20474">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79" w:type="dxa"/>
            <w:noWrap w:val="0"/>
            <w:vAlign w:val="center"/>
          </w:tcPr>
          <w:p w14:paraId="595847DE">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651" w:type="dxa"/>
            <w:noWrap w:val="0"/>
            <w:vAlign w:val="center"/>
          </w:tcPr>
          <w:p w14:paraId="0DFDBD36">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7557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56" w:type="dxa"/>
            <w:noWrap w:val="0"/>
            <w:vAlign w:val="center"/>
          </w:tcPr>
          <w:p w14:paraId="5AFB477C">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651" w:type="dxa"/>
            <w:noWrap w:val="0"/>
            <w:vAlign w:val="center"/>
          </w:tcPr>
          <w:p w14:paraId="59C17F73">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679" w:type="dxa"/>
            <w:noWrap w:val="0"/>
            <w:vAlign w:val="center"/>
          </w:tcPr>
          <w:p w14:paraId="0E6D9A02">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0.05%</w:t>
            </w:r>
          </w:p>
        </w:tc>
        <w:tc>
          <w:tcPr>
            <w:tcW w:w="1651" w:type="dxa"/>
            <w:noWrap w:val="0"/>
            <w:vAlign w:val="center"/>
          </w:tcPr>
          <w:p w14:paraId="38147CDC">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0.05%</w:t>
            </w:r>
          </w:p>
        </w:tc>
      </w:tr>
      <w:tr w14:paraId="6972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56" w:type="dxa"/>
            <w:noWrap w:val="0"/>
            <w:vAlign w:val="center"/>
          </w:tcPr>
          <w:p w14:paraId="754BE80F">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651" w:type="dxa"/>
            <w:noWrap w:val="0"/>
            <w:vAlign w:val="center"/>
          </w:tcPr>
          <w:p w14:paraId="4BC79AEF">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679" w:type="dxa"/>
            <w:noWrap w:val="0"/>
            <w:vAlign w:val="center"/>
          </w:tcPr>
          <w:p w14:paraId="5440A259">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0.035%</w:t>
            </w:r>
          </w:p>
        </w:tc>
        <w:tc>
          <w:tcPr>
            <w:tcW w:w="1651" w:type="dxa"/>
            <w:noWrap w:val="0"/>
            <w:vAlign w:val="center"/>
          </w:tcPr>
          <w:p w14:paraId="6A4B3B36">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0.035%</w:t>
            </w:r>
          </w:p>
        </w:tc>
      </w:tr>
      <w:tr w14:paraId="648C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56" w:type="dxa"/>
            <w:noWrap w:val="0"/>
            <w:vAlign w:val="center"/>
          </w:tcPr>
          <w:p w14:paraId="2B5D4066">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651" w:type="dxa"/>
            <w:noWrap w:val="0"/>
            <w:vAlign w:val="center"/>
          </w:tcPr>
          <w:p w14:paraId="1D13679E">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679" w:type="dxa"/>
            <w:noWrap w:val="0"/>
            <w:vAlign w:val="center"/>
          </w:tcPr>
          <w:p w14:paraId="6FD1C168">
            <w:pPr>
              <w:pageBreakBefore w:val="0"/>
              <w:widowControl w:val="0"/>
              <w:kinsoku/>
              <w:wordWrap/>
              <w:overflowPunct/>
              <w:topLinePunct w:val="0"/>
              <w:autoSpaceDE/>
              <w:autoSpaceDN/>
              <w:bidi w:val="0"/>
              <w:spacing w:line="400" w:lineRule="exact"/>
              <w:ind w:left="0" w:leftChars="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651" w:type="dxa"/>
            <w:noWrap w:val="0"/>
            <w:vAlign w:val="center"/>
          </w:tcPr>
          <w:p w14:paraId="24C2FC27">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0.008%</w:t>
            </w:r>
          </w:p>
        </w:tc>
      </w:tr>
      <w:tr w14:paraId="0502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56" w:type="dxa"/>
            <w:noWrap w:val="0"/>
            <w:vAlign w:val="center"/>
          </w:tcPr>
          <w:p w14:paraId="3DD8DEEC">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651" w:type="dxa"/>
            <w:noWrap w:val="0"/>
            <w:vAlign w:val="center"/>
          </w:tcPr>
          <w:p w14:paraId="4DDB5433">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0.006%</w:t>
            </w:r>
          </w:p>
        </w:tc>
        <w:tc>
          <w:tcPr>
            <w:tcW w:w="1679" w:type="dxa"/>
            <w:noWrap w:val="0"/>
            <w:vAlign w:val="center"/>
          </w:tcPr>
          <w:p w14:paraId="75382AD9">
            <w:pPr>
              <w:pageBreakBefore w:val="0"/>
              <w:widowControl w:val="0"/>
              <w:kinsoku/>
              <w:wordWrap/>
              <w:overflowPunct/>
              <w:topLinePunct w:val="0"/>
              <w:autoSpaceDE/>
              <w:autoSpaceDN/>
              <w:bidi w:val="0"/>
              <w:spacing w:line="400" w:lineRule="exact"/>
              <w:ind w:left="0" w:leftChars="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651" w:type="dxa"/>
            <w:noWrap w:val="0"/>
            <w:vAlign w:val="center"/>
          </w:tcPr>
          <w:p w14:paraId="4E7F0FB6">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0.006%</w:t>
            </w:r>
          </w:p>
        </w:tc>
      </w:tr>
      <w:tr w14:paraId="53D8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56" w:type="dxa"/>
            <w:noWrap w:val="0"/>
            <w:vAlign w:val="center"/>
          </w:tcPr>
          <w:p w14:paraId="7E34DE28">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651" w:type="dxa"/>
            <w:noWrap w:val="0"/>
            <w:vAlign w:val="center"/>
          </w:tcPr>
          <w:p w14:paraId="6D538F2D">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0.004%</w:t>
            </w:r>
          </w:p>
        </w:tc>
        <w:tc>
          <w:tcPr>
            <w:tcW w:w="1679" w:type="dxa"/>
            <w:noWrap w:val="0"/>
            <w:vAlign w:val="center"/>
          </w:tcPr>
          <w:p w14:paraId="409823A6">
            <w:pPr>
              <w:pageBreakBefore w:val="0"/>
              <w:widowControl w:val="0"/>
              <w:kinsoku/>
              <w:wordWrap/>
              <w:overflowPunct/>
              <w:topLinePunct w:val="0"/>
              <w:autoSpaceDE/>
              <w:autoSpaceDN/>
              <w:bidi w:val="0"/>
              <w:spacing w:line="400" w:lineRule="exact"/>
              <w:ind w:left="0" w:leftChars="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651" w:type="dxa"/>
            <w:noWrap w:val="0"/>
            <w:vAlign w:val="center"/>
          </w:tcPr>
          <w:p w14:paraId="17D3A2DF">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0.004%</w:t>
            </w:r>
          </w:p>
        </w:tc>
      </w:tr>
    </w:tbl>
    <w:p w14:paraId="29474478">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w:t>
      </w:r>
      <w:r>
        <w:rPr>
          <w:rFonts w:hint="eastAsia" w:ascii="宋体" w:hAnsi="宋体" w:eastAsia="宋体" w:cs="宋体"/>
          <w:color w:val="auto"/>
          <w:sz w:val="21"/>
          <w:szCs w:val="21"/>
          <w:highlight w:val="none"/>
          <w:lang w:val="en-US" w:eastAsia="zh-CN"/>
        </w:rPr>
        <w:t>服务采购</w:t>
      </w:r>
      <w:r>
        <w:rPr>
          <w:rFonts w:hint="eastAsia" w:ascii="宋体" w:hAnsi="宋体" w:eastAsia="宋体" w:cs="宋体"/>
          <w:color w:val="auto"/>
          <w:sz w:val="21"/>
          <w:szCs w:val="21"/>
          <w:highlight w:val="none"/>
        </w:rPr>
        <w:t>代理业务</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金额为600万元，计算</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代理服务收费额如下：</w:t>
      </w:r>
    </w:p>
    <w:p w14:paraId="4928CF2C">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万元</w:t>
      </w:r>
    </w:p>
    <w:p w14:paraId="67575453">
      <w:pPr>
        <w:keepNext w:val="0"/>
        <w:keepLines w:val="0"/>
        <w:pageBreakBefore w:val="0"/>
        <w:widowControl w:val="0"/>
        <w:kinsoku/>
        <w:wordWrap/>
        <w:overflowPunct/>
        <w:topLinePunct w:val="0"/>
        <w:autoSpaceDE/>
        <w:autoSpaceDN/>
        <w:bidi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（500-100）万元×0.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3.20</w:t>
      </w:r>
      <w:r>
        <w:rPr>
          <w:rFonts w:hint="eastAsia" w:ascii="宋体" w:hAnsi="宋体" w:eastAsia="宋体" w:cs="宋体"/>
          <w:color w:val="auto"/>
          <w:sz w:val="21"/>
          <w:szCs w:val="21"/>
          <w:highlight w:val="none"/>
        </w:rPr>
        <w:t>万元</w:t>
      </w:r>
    </w:p>
    <w:p w14:paraId="583A63EB">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-500）万元×0.</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0.45</w:t>
      </w:r>
      <w:r>
        <w:rPr>
          <w:rFonts w:hint="eastAsia" w:ascii="宋体" w:hAnsi="宋体" w:eastAsia="宋体" w:cs="宋体"/>
          <w:color w:val="auto"/>
          <w:sz w:val="21"/>
          <w:szCs w:val="21"/>
          <w:highlight w:val="none"/>
        </w:rPr>
        <w:t>万元</w:t>
      </w:r>
    </w:p>
    <w:p w14:paraId="58155BC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0.45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5.15</w:t>
      </w:r>
      <w:r>
        <w:rPr>
          <w:rFonts w:hint="eastAsia" w:ascii="宋体" w:hAnsi="宋体" w:eastAsia="宋体" w:cs="宋体"/>
          <w:color w:val="auto"/>
          <w:sz w:val="21"/>
          <w:szCs w:val="21"/>
          <w:highlight w:val="none"/>
        </w:rPr>
        <w:t>（万元）。</w:t>
      </w:r>
    </w:p>
    <w:p w14:paraId="2A137538">
      <w:pPr>
        <w:pStyle w:val="17"/>
        <w:pageBreakBefore w:val="0"/>
        <w:widowControl w:val="0"/>
        <w:kinsoku/>
        <w:wordWrap/>
        <w:overflowPunct/>
        <w:topLinePunct w:val="0"/>
        <w:autoSpaceDE/>
        <w:autoSpaceDN/>
        <w:bidi w:val="0"/>
        <w:spacing w:line="400" w:lineRule="exact"/>
        <w:ind w:left="0" w:leftChars="0"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）服务费指定银行账户：</w:t>
      </w:r>
    </w:p>
    <w:p w14:paraId="45E10D5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开户名称：广西中启招标咨询有限公司</w:t>
      </w:r>
    </w:p>
    <w:p w14:paraId="63C8960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开户银行：广西北部湾银行股份有限公司南宁市秀灵支行</w:t>
      </w:r>
    </w:p>
    <w:p w14:paraId="5A70736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银行账号：8050 1770 2500 001</w:t>
      </w:r>
    </w:p>
    <w:p w14:paraId="2EFAB71F">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34.需要补充的其他内容</w:t>
      </w:r>
    </w:p>
    <w:p w14:paraId="2AD7C087">
      <w:pPr>
        <w:pStyle w:val="17"/>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34.1本磋商文件解释规则详见“供应商须知前附表”。</w:t>
      </w:r>
    </w:p>
    <w:p w14:paraId="689C2145">
      <w:pPr>
        <w:pStyle w:val="17"/>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34.2 其他事项详见“供应商须知前附表”。</w:t>
      </w:r>
    </w:p>
    <w:p w14:paraId="66A50FDA">
      <w:pPr>
        <w:pStyle w:val="17"/>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szCs w:val="21"/>
          <w:highlight w:val="none"/>
        </w:rPr>
        <w:t>，享受本文件规定的中小企业扶持政策。</w:t>
      </w:r>
    </w:p>
    <w:p w14:paraId="7DDA6854">
      <w:pPr>
        <w:pStyle w:val="17"/>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14:paraId="7ECA9F6E">
      <w:pPr>
        <w:pStyle w:val="17"/>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依据本文件规定享受扶持政策获得政府采购合同的，小微企业不得将合同分包给大中型企业，中型企业不得将合同分包给大型企业。</w:t>
      </w:r>
    </w:p>
    <w:p w14:paraId="4B993B4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政采贷相关说明</w:t>
      </w:r>
    </w:p>
    <w:p w14:paraId="17A6E1DE">
      <w:pPr>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为优化政府采购营商环境，缓解供应商资金难题，南宁市政府采购试行政府采购信用融资制度，</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如有融资需求，可凭政府采购合同通过以下方式申请政府采购信用融资贷款：</w:t>
      </w:r>
    </w:p>
    <w:p w14:paraId="0527CBF5">
      <w:pPr>
        <w:pageBreakBefore w:val="0"/>
        <w:widowControl w:val="0"/>
        <w:kinsoku/>
        <w:wordWrap/>
        <w:overflowPunct/>
        <w:topLinePunct w:val="0"/>
        <w:autoSpaceDE/>
        <w:autoSpaceDN/>
        <w:bidi w:val="0"/>
        <w:spacing w:line="400" w:lineRule="exact"/>
        <w:ind w:left="0" w:leftChars="0" w:firstLine="422" w:firstLineChars="200"/>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5632DADC">
      <w:pPr>
        <w:pStyle w:val="3"/>
        <w:spacing w:before="0" w:after="0" w:line="240" w:lineRule="auto"/>
        <w:jc w:val="center"/>
        <w:rPr>
          <w:rFonts w:hint="eastAsia" w:ascii="宋体" w:hAnsi="宋体" w:eastAsia="宋体" w:cs="宋体"/>
          <w:color w:val="auto"/>
          <w:highlight w:val="none"/>
        </w:rPr>
      </w:pPr>
      <w:r>
        <w:rPr>
          <w:rFonts w:hint="eastAsia" w:ascii="宋体" w:hAnsi="宋体"/>
          <w:b/>
          <w:color w:val="auto"/>
          <w:kern w:val="0"/>
          <w:sz w:val="20"/>
          <w:szCs w:val="21"/>
          <w:highlight w:val="none"/>
        </w:rPr>
        <w:br w:type="page"/>
      </w:r>
      <w:bookmarkStart w:id="52" w:name="_Toc30702"/>
      <w:r>
        <w:rPr>
          <w:rFonts w:hint="eastAsia" w:ascii="宋体" w:hAnsi="宋体" w:eastAsia="宋体" w:cs="宋体"/>
          <w:color w:val="auto"/>
          <w:highlight w:val="none"/>
        </w:rPr>
        <w:t>第四章  评审程序、评审方法和评审标准</w:t>
      </w:r>
      <w:bookmarkEnd w:id="52"/>
    </w:p>
    <w:p w14:paraId="372DC2D2">
      <w:pPr>
        <w:pStyle w:val="4"/>
        <w:jc w:val="center"/>
        <w:rPr>
          <w:rFonts w:hint="eastAsia" w:ascii="宋体" w:hAnsi="宋体" w:eastAsia="宋体" w:cs="宋体"/>
          <w:b w:val="0"/>
          <w:color w:val="auto"/>
          <w:highlight w:val="none"/>
        </w:rPr>
      </w:pPr>
      <w:bookmarkStart w:id="53" w:name="_Toc9876"/>
      <w:r>
        <w:rPr>
          <w:rFonts w:hint="eastAsia" w:ascii="宋体" w:hAnsi="宋体" w:eastAsia="宋体" w:cs="宋体"/>
          <w:b w:val="0"/>
          <w:color w:val="auto"/>
          <w:highlight w:val="none"/>
        </w:rPr>
        <w:t>第一节 评审程序和评审方法</w:t>
      </w:r>
      <w:bookmarkEnd w:id="53"/>
    </w:p>
    <w:p w14:paraId="5B216DC1">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1.确认磋商文件</w:t>
      </w:r>
    </w:p>
    <w:p w14:paraId="493580F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由磋商小组确认磋商文件。</w:t>
      </w:r>
    </w:p>
    <w:p w14:paraId="1E423713">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2.资格审查</w:t>
      </w:r>
    </w:p>
    <w:p w14:paraId="2813462E">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2.1响应文件开启后，磋商小组依法对供应商的资格证明文件进行审查。</w:t>
      </w:r>
    </w:p>
    <w:p w14:paraId="5DF8C9CE">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注：采购人代表或者采购代理机构在资格审查结束前，对供应商进行信用查询。</w:t>
      </w:r>
    </w:p>
    <w:p w14:paraId="25FA7B2A">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（1）查询渠道：“政采云”平台“信用中国”网站(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32"/>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Style w:val="32"/>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)链接入口。</w:t>
      </w:r>
    </w:p>
    <w:p w14:paraId="11C599B5">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（2）信用查询截止时点：资格审查结束前。</w:t>
      </w:r>
    </w:p>
    <w:p w14:paraId="5396CBFD">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查询记录和证据留存方式：在查询网站中直接打印查询记录，截图另存为电子文档作为评审资料保存。</w:t>
      </w:r>
    </w:p>
    <w:p w14:paraId="4243E76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410A4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2.2资格审查标准为本磋商文件中载明对供应商资格要求的条件。资格审查采用合格制，凡符合磋商文件规定的供应商资格要求的响应文件均通过资格审查。</w:t>
      </w:r>
    </w:p>
    <w:p w14:paraId="61DE01B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2.3供应商有下列情形之一的，资格审查不通过，其响应文件按无效响应处理：</w:t>
      </w:r>
    </w:p>
    <w:p w14:paraId="460A0CED">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（1）不具备磋商文件中规定的资格要求的；</w:t>
      </w:r>
    </w:p>
    <w:p w14:paraId="1243E27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（2）响应文件未提供任一项“供应商须知前附表”资格证明文件规定的“必须提供”的文件资料的；</w:t>
      </w:r>
    </w:p>
    <w:p w14:paraId="3EF3EFF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（3）响应文件提供的资格证明文件出现任一项不符合“供应商须知前附表”资格证明文件规定的“必须提供”的文件资料要求或者无效的。</w:t>
      </w:r>
    </w:p>
    <w:p w14:paraId="2424CCD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bookmarkStart w:id="54" w:name="_Hlk68601553"/>
      <w:r>
        <w:rPr>
          <w:rFonts w:hint="eastAsia" w:ascii="宋体" w:hAnsi="宋体" w:eastAsia="宋体" w:cs="宋体"/>
          <w:color w:val="auto"/>
          <w:sz w:val="21"/>
          <w:szCs w:val="21"/>
          <w:highlight w:val="none"/>
        </w:rPr>
        <w:t>（4）同一合同项下的不同供应商，单位负责人为同一人或者存在直接控股、管理关系的；为本项目提供过整体设计、规范编制或者项目管理、监理、检测等服务的。</w:t>
      </w:r>
      <w:bookmarkEnd w:id="54"/>
    </w:p>
    <w:p w14:paraId="5B3622A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2.4通过资格审查的合格供应商不足3家的，不得进入符合性审查环节，采购人或者采购代理机构应当重新开展采购活动。</w:t>
      </w:r>
    </w:p>
    <w:p w14:paraId="462BB941">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3.符合性审查</w:t>
      </w:r>
    </w:p>
    <w:p w14:paraId="7D8615D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3.1由磋商小组对通过资格审查的合格供应商的响应文件的响应报价、商务、技术等实质性要求进行符合性审查，以确定其是否满足磋商文件的实质性要求。</w:t>
      </w:r>
    </w:p>
    <w:p w14:paraId="5FD5DB5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A0423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 w:val="21"/>
          <w:szCs w:val="21"/>
          <w:highlight w:val="none"/>
        </w:rPr>
        <w:t>。供应商为自然人的，必须由本人签字并附身份证明。</w:t>
      </w:r>
    </w:p>
    <w:p w14:paraId="433E1459">
      <w:pPr>
        <w:keepNext w:val="0"/>
        <w:keepLines w:val="0"/>
        <w:pageBreakBefore w:val="0"/>
        <w:kinsoku/>
        <w:wordWrap/>
        <w:overflowPunct/>
        <w:topLinePunct w:val="0"/>
        <w:autoSpaceDE/>
        <w:autoSpaceDN/>
        <w:bidi w:val="0"/>
        <w:spacing w:line="400" w:lineRule="exact"/>
        <w:ind w:firstLine="39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3.4</w:t>
      </w:r>
      <w:r>
        <w:rPr>
          <w:rFonts w:hint="eastAsia" w:ascii="宋体" w:hAnsi="宋体" w:eastAsia="宋体" w:cs="宋体"/>
          <w:color w:val="auto"/>
          <w:sz w:val="21"/>
          <w:szCs w:val="21"/>
          <w:highlight w:val="none"/>
        </w:rPr>
        <w:t xml:space="preserve">首次响应文件报价出现前后不一致的，按照下列规定修正： </w:t>
      </w:r>
    </w:p>
    <w:p w14:paraId="6BC9F38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（1）响应文件中报价表内容与响应文件中相应内容不一致的，以报价表为准；</w:t>
      </w:r>
    </w:p>
    <w:p w14:paraId="74F85F1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7FA21CF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（3）单价金额小数点或者百分比有明显错位的，以报价表的总价为准，并修改单价；</w:t>
      </w:r>
    </w:p>
    <w:p w14:paraId="716145F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04F46B6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1361BF4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3.5商务技术、报价评审</w:t>
      </w:r>
    </w:p>
    <w:p w14:paraId="0347EB9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在评审时，如发现下列情形之一的，将被视为响应文件无效处理：</w:t>
      </w:r>
    </w:p>
    <w:p w14:paraId="3D8E84F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（1）商务技术评审</w:t>
      </w:r>
    </w:p>
    <w:p w14:paraId="70C26D6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1）响应文件未按磋商文件要求签署、盖章；</w:t>
      </w:r>
    </w:p>
    <w:p w14:paraId="1B41506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2）委托代理人未能出具有效身份证明或者出具的身份证明与授权委托书中的信息不符； </w:t>
      </w:r>
    </w:p>
    <w:p w14:paraId="7BC40E9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DD4D94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“▲”的条款发生负偏离的或者允许负偏离的条款数超过“供应商须知前附表”规定项数的或者标明实质性的要求发生负偏离；</w:t>
      </w:r>
    </w:p>
    <w:p w14:paraId="7EC3B65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5）未对竞标有效期作出响应或者响应文件承诺的竞标有效期不满足磋商文件要求；</w:t>
      </w:r>
    </w:p>
    <w:p w14:paraId="675CC6F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6）响应文件的实质性内容未使用中文表述、使用计量单位不符合磋商文件要求；</w:t>
      </w:r>
    </w:p>
    <w:p w14:paraId="21198D9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7）响应文件中的文件资料因填写不齐全或者内容虚假或者出现其他情形而导致被磋商小组认定无效；</w:t>
      </w:r>
    </w:p>
    <w:p w14:paraId="0622E60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8）响应文件含有采购人不能接受的附加条件；</w:t>
      </w:r>
    </w:p>
    <w:p w14:paraId="5E7B06B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9）属于“供应商须知正文”第7.5条情形；</w:t>
      </w:r>
    </w:p>
    <w:p w14:paraId="708CC42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10）技术需求允许负偏离的条款数超过“供应商须知前附表”规定项数；</w:t>
      </w:r>
    </w:p>
    <w:p w14:paraId="705C919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11）虚假竞标，或者出现其他情形而导致被磋商小组认定无效；</w:t>
      </w:r>
    </w:p>
    <w:p w14:paraId="5E7FD63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12）竞标技术方案不明确，磋商文件未允许但响应文件中存在一个或者一个以上备选（替代）竞标方案；</w:t>
      </w:r>
    </w:p>
    <w:p w14:paraId="47C11BB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13）响应文件标注的项目名称或者项目编号与竞争性磋商文件标注的项目名称或者项目编号不一致的；</w:t>
      </w:r>
    </w:p>
    <w:p w14:paraId="22F2E58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14）未响应磋商文件实质性要求；</w:t>
      </w:r>
    </w:p>
    <w:p w14:paraId="44C15F9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15）法律、法规和磋商文件规定的其他无效情形。</w:t>
      </w:r>
    </w:p>
    <w:p w14:paraId="099A4E2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（2）报价评审</w:t>
      </w:r>
    </w:p>
    <w:p w14:paraId="5871B12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响应文件未提供“供应商须知前附表” 报价文件中规定的“响应报价表”；</w:t>
      </w:r>
    </w:p>
    <w:p w14:paraId="3F96DC0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2）未采用人民币报价或者未按照磋商文件标明的币种报价；</w:t>
      </w:r>
    </w:p>
    <w:p w14:paraId="716819C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6BF009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8457E5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F1C36A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6）响应文件响应的标的数量及单位与竞争性磋商采购文件要求实质性不一致的。</w:t>
      </w:r>
    </w:p>
    <w:p w14:paraId="7C31044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698E67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D533E71">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4.磋商程序</w:t>
      </w:r>
    </w:p>
    <w:p w14:paraId="735BC69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4.1磋商小组按照“供应商须知前附表”</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确定的</w:t>
      </w:r>
      <w:r>
        <w:rPr>
          <w:rFonts w:hint="eastAsia" w:ascii="宋体" w:hAnsi="宋体" w:eastAsia="宋体" w:cs="宋体"/>
          <w:color w:val="auto"/>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1DFC83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91804D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4.3对磋商文件作出的实质性变动是磋商文件的有效组成部分，由磋商小组及时以电子澄清函形式同时通知所有参加磋商的供应商。</w:t>
      </w:r>
    </w:p>
    <w:p w14:paraId="73BF5A0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178FFE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4.5磋商中，</w:t>
      </w:r>
      <w:r>
        <w:rPr>
          <w:rFonts w:hint="eastAsia" w:ascii="宋体" w:hAnsi="宋体" w:eastAsia="宋体" w:cs="宋体"/>
          <w:color w:val="auto"/>
          <w:spacing w:val="-6"/>
          <w:sz w:val="21"/>
          <w:szCs w:val="21"/>
          <w:highlight w:val="none"/>
        </w:rPr>
        <w:t>磋商的任何一方不得透露与磋商有关的其他供应商的技术资料、价格和其他信息。</w:t>
      </w:r>
    </w:p>
    <w:p w14:paraId="51AB2027">
      <w:pPr>
        <w:keepNext w:val="0"/>
        <w:keepLines w:val="0"/>
        <w:pageBreakBefore w:val="0"/>
        <w:widowControl/>
        <w:tabs>
          <w:tab w:val="left" w:pos="540"/>
        </w:tabs>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4.6磋商小组应对磋商过程和重要磋商内容进行记录，作为评标报告一部分，磋商小组在记录上签字确认。</w:t>
      </w:r>
      <w:r>
        <w:rPr>
          <w:rFonts w:hint="eastAsia" w:ascii="宋体" w:hAnsi="宋体" w:eastAsia="宋体" w:cs="宋体"/>
          <w:color w:val="auto"/>
          <w:spacing w:val="-6"/>
          <w:sz w:val="21"/>
          <w:szCs w:val="21"/>
          <w:highlight w:val="none"/>
        </w:rPr>
        <w:t>主要内容包括：</w:t>
      </w:r>
    </w:p>
    <w:p w14:paraId="03CDC9F1">
      <w:pPr>
        <w:pStyle w:val="74"/>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99CCB5D">
      <w:pPr>
        <w:pStyle w:val="74"/>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3F2B3251">
      <w:pPr>
        <w:pStyle w:val="74"/>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17759E61">
      <w:pPr>
        <w:keepNext w:val="0"/>
        <w:keepLines w:val="0"/>
        <w:pageBreakBefore w:val="0"/>
        <w:widowControl/>
        <w:tabs>
          <w:tab w:val="left" w:pos="540"/>
        </w:tabs>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4.7磋商过程中重新提交的响应文件，供应商可以在开启前补充、修改。</w:t>
      </w:r>
    </w:p>
    <w:p w14:paraId="703075EB">
      <w:pPr>
        <w:keepNext w:val="0"/>
        <w:keepLines w:val="0"/>
        <w:pageBreakBefore w:val="0"/>
        <w:tabs>
          <w:tab w:val="left" w:pos="2835"/>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4.8对磋商过程提交的响应文件进行有效性、完整性和响应程度审查，通过审查的合格供应商不足3家的，采购人或者采购代理机构应当重新开展采购活动。</w:t>
      </w:r>
    </w:p>
    <w:p w14:paraId="06E788E7">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 最后报价</w:t>
      </w:r>
    </w:p>
    <w:p w14:paraId="4362695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967431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3C34C6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EC447D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5.4已经提交响应文件的供应商，在提交最后报价之前，可以根据磋商情况退出磋商，退出磋商的供应商的响应文件按无效响应处理。</w:t>
      </w:r>
    </w:p>
    <w:p w14:paraId="06EC60E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5.5供应商未在规定时间内提交最后报价的，视同退出磋商。</w:t>
      </w:r>
    </w:p>
    <w:p w14:paraId="2D9B3BC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5.6磋商小组收齐某一分标最后报价后统一开启，磋商小组对最后报价进行有效性、完整性和响应程度的审查。</w:t>
      </w:r>
    </w:p>
    <w:p w14:paraId="79DCB97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5.7最终响应文件的报价出现前后不一致的，按照本章第3.4条的规定修正。 </w:t>
      </w:r>
    </w:p>
    <w:p w14:paraId="50D43FD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5.8修正后的最终报价出现下列情形的，按无效响应处理：</w:t>
      </w:r>
    </w:p>
    <w:p w14:paraId="698658D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（1）供应商不确认的（全流程电子化评标采取在线确认）；</w:t>
      </w:r>
    </w:p>
    <w:p w14:paraId="0BC6D92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（2）经供应商确认修正后的响应报价（包含首次报价、最后报价）超过所竞标分标规定的采购预算金额或者最高限价的（如本项目公布了最高限价）；</w:t>
      </w:r>
    </w:p>
    <w:p w14:paraId="3CBBEB6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（3）经供应商确认修正后的响应报价（包含首次报价、最后报价）超过分项采购预算金额或者最高限价的（如本项目公布了最高限价）。</w:t>
      </w:r>
    </w:p>
    <w:p w14:paraId="36C093B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5.9经供应商确认修正后的最后报价作为评审及签订合同的依据。</w:t>
      </w:r>
    </w:p>
    <w:p w14:paraId="14CF2B5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5.10供应商出现最后报价按无效响应处理或者响应文件按无效处理时，磋商小组应当告知有关供应商。</w:t>
      </w:r>
    </w:p>
    <w:p w14:paraId="2388F5A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5.11最后报价结束后，磋商小组不得再与供应商进行任何形式的商谈。</w:t>
      </w:r>
    </w:p>
    <w:p w14:paraId="33C663C0">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6.比较与评价</w:t>
      </w:r>
    </w:p>
    <w:p w14:paraId="5B43913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6.1评审方法：综合评分法。</w:t>
      </w:r>
    </w:p>
    <w:p w14:paraId="5C09BAA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6.2经磋商确定最终采购需求和提交最后报价的供应商后，由磋商小组采用综合评分法对提交最后报价的供应商的响应文件和最后报价进行综合评分。</w:t>
      </w:r>
    </w:p>
    <w:p w14:paraId="1CAEF68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6.3评审时，磋商小组各成员应当独立对每个有效响应的文件进行评价、打分，然后汇总每个供应商每项评分因素的得分。</w:t>
      </w:r>
    </w:p>
    <w:p w14:paraId="7165C4D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（1）磋商小组按照磋商文件中规定的评审标准计算各供应商的报价得分。项目评审过程中，不得去掉最后报价中的最高报价和最低报价。</w:t>
      </w:r>
    </w:p>
    <w:p w14:paraId="5005F75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（2）各供应商的得分为磋商小组所有成员的有效评分的算术平均数。</w:t>
      </w:r>
    </w:p>
    <w:p w14:paraId="1E6AC9B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6.4评审价为供应商的最后报价进行政策性扣除后的价格，评审价只是作为评审时使用。最终</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的成交金额等于最后报价（如有修正，以确认修正后的最后报价为准）。</w:t>
      </w:r>
    </w:p>
    <w:p w14:paraId="0F05D52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29CCDFD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33A20C3">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7.评审标准</w:t>
      </w:r>
    </w:p>
    <w:p w14:paraId="7B721B57">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Cs/>
          <w:color w:val="auto"/>
          <w:sz w:val="21"/>
          <w:szCs w:val="21"/>
          <w:highlight w:val="none"/>
        </w:rPr>
        <w:t>1评审依据：磋商小组将以磋商响应文件为评审依据，对供应商的报价、技术、商务等方面内容按百分制打分。（计分方法按四舍五入取至百分位）</w:t>
      </w:r>
    </w:p>
    <w:p w14:paraId="43635A9C">
      <w:pPr>
        <w:spacing w:line="360" w:lineRule="auto"/>
        <w:ind w:firstLine="422" w:firstLineChars="200"/>
        <w:jc w:val="center"/>
        <w:rPr>
          <w:rFonts w:hint="eastAsia" w:ascii="宋体" w:hAnsi="宋体" w:eastAsia="宋体" w:cs="宋体"/>
          <w:b/>
          <w:bCs w:val="0"/>
          <w:color w:val="auto"/>
          <w:szCs w:val="21"/>
          <w:highlight w:val="none"/>
          <w:lang w:eastAsia="zh-CN"/>
        </w:rPr>
      </w:pPr>
      <w:bookmarkStart w:id="55" w:name="PO_3000001868_PM051"/>
      <w:bookmarkEnd w:id="55"/>
      <w:bookmarkStart w:id="56" w:name="PO_TDCUS_ITEM_SM_TITLE_1"/>
      <w:r>
        <w:rPr>
          <w:rFonts w:hint="eastAsia" w:ascii="宋体" w:hAnsi="宋体" w:eastAsia="宋体" w:cs="宋体"/>
          <w:b/>
          <w:bCs w:val="0"/>
          <w:color w:val="auto"/>
          <w:szCs w:val="21"/>
          <w:highlight w:val="none"/>
        </w:rPr>
        <w:t>评分方法</w:t>
      </w:r>
      <w:bookmarkEnd w:id="56"/>
      <w:bookmarkStart w:id="57" w:name="PO_TDCUS_ITEM_SM_TABLE_1"/>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适用所有分标</w:t>
      </w:r>
      <w:r>
        <w:rPr>
          <w:rFonts w:hint="eastAsia" w:ascii="宋体" w:hAnsi="宋体" w:cs="宋体"/>
          <w:b/>
          <w:bCs w:val="0"/>
          <w:color w:val="auto"/>
          <w:szCs w:val="21"/>
          <w:highlight w:val="none"/>
          <w:lang w:eastAsia="zh-CN"/>
        </w:rPr>
        <w:t>）</w:t>
      </w:r>
    </w:p>
    <w:bookmarkEnd w:id="57"/>
    <w:tbl>
      <w:tblPr>
        <w:tblStyle w:val="2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4"/>
        <w:gridCol w:w="1398"/>
        <w:gridCol w:w="5955"/>
      </w:tblGrid>
      <w:tr w14:paraId="63BD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6" w:type="dxa"/>
            <w:gridSpan w:val="2"/>
            <w:tcBorders>
              <w:top w:val="single" w:color="auto" w:sz="4" w:space="0"/>
              <w:left w:val="single" w:color="auto" w:sz="4" w:space="0"/>
              <w:bottom w:val="single" w:color="auto" w:sz="4" w:space="0"/>
              <w:right w:val="single" w:color="auto" w:sz="4" w:space="0"/>
            </w:tcBorders>
            <w:vAlign w:val="center"/>
          </w:tcPr>
          <w:p w14:paraId="51D5CC15">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b/>
                <w:color w:val="auto"/>
                <w:szCs w:val="21"/>
                <w:highlight w:val="none"/>
              </w:rPr>
            </w:pPr>
            <w:bookmarkStart w:id="58" w:name="_Toc80205935"/>
            <w:r>
              <w:rPr>
                <w:rFonts w:hint="eastAsia" w:ascii="宋体" w:hAnsi="宋体" w:eastAsia="宋体" w:cs="宋体"/>
                <w:b/>
                <w:color w:val="auto"/>
                <w:szCs w:val="21"/>
                <w:highlight w:val="none"/>
              </w:rPr>
              <w:t>序号</w:t>
            </w:r>
          </w:p>
        </w:tc>
        <w:tc>
          <w:tcPr>
            <w:tcW w:w="1398" w:type="dxa"/>
            <w:tcBorders>
              <w:top w:val="single" w:color="auto" w:sz="4" w:space="0"/>
              <w:left w:val="single" w:color="auto" w:sz="4" w:space="0"/>
              <w:bottom w:val="single" w:color="auto" w:sz="4" w:space="0"/>
              <w:right w:val="single" w:color="auto" w:sz="4" w:space="0"/>
            </w:tcBorders>
            <w:vAlign w:val="center"/>
          </w:tcPr>
          <w:p w14:paraId="38E41341">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5955" w:type="dxa"/>
            <w:tcBorders>
              <w:top w:val="single" w:color="auto" w:sz="4" w:space="0"/>
              <w:left w:val="single" w:color="auto" w:sz="4" w:space="0"/>
              <w:bottom w:val="single" w:color="auto" w:sz="4" w:space="0"/>
              <w:right w:val="single" w:color="auto" w:sz="4" w:space="0"/>
            </w:tcBorders>
            <w:vAlign w:val="center"/>
          </w:tcPr>
          <w:p w14:paraId="70AD806F">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14:paraId="0B4B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76A9AF0">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4" w:type="dxa"/>
            <w:tcBorders>
              <w:top w:val="single" w:color="auto" w:sz="4" w:space="0"/>
              <w:left w:val="single" w:color="auto" w:sz="4" w:space="0"/>
              <w:bottom w:val="single" w:color="auto" w:sz="4" w:space="0"/>
              <w:right w:val="single" w:color="auto" w:sz="4" w:space="0"/>
            </w:tcBorders>
            <w:vAlign w:val="center"/>
          </w:tcPr>
          <w:p w14:paraId="4FC85D54">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价格分</w:t>
            </w:r>
          </w:p>
          <w:p w14:paraId="1BDCA5F8">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tc>
        <w:tc>
          <w:tcPr>
            <w:tcW w:w="1398" w:type="dxa"/>
            <w:tcBorders>
              <w:top w:val="single" w:color="auto" w:sz="4" w:space="0"/>
              <w:left w:val="single" w:color="auto" w:sz="4" w:space="0"/>
              <w:bottom w:val="single" w:color="auto" w:sz="4" w:space="0"/>
              <w:right w:val="single" w:color="auto" w:sz="4" w:space="0"/>
            </w:tcBorders>
            <w:vAlign w:val="center"/>
          </w:tcPr>
          <w:p w14:paraId="1A851D5D">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报价</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tc>
        <w:tc>
          <w:tcPr>
            <w:tcW w:w="5955" w:type="dxa"/>
            <w:tcBorders>
              <w:top w:val="single" w:color="auto" w:sz="4" w:space="0"/>
              <w:left w:val="single" w:color="auto" w:sz="4" w:space="0"/>
              <w:bottom w:val="single" w:color="auto" w:sz="4" w:space="0"/>
              <w:right w:val="single" w:color="auto" w:sz="4" w:space="0"/>
            </w:tcBorders>
            <w:vAlign w:val="center"/>
          </w:tcPr>
          <w:p w14:paraId="28CFA2CC">
            <w:pPr>
              <w:pStyle w:val="17"/>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（1）评标报价为</w:t>
            </w:r>
            <w:r>
              <w:rPr>
                <w:rFonts w:hint="eastAsia" w:hAnsi="宋体" w:cs="宋体"/>
                <w:bCs/>
                <w:color w:val="auto"/>
                <w:kern w:val="2"/>
                <w:sz w:val="21"/>
                <w:szCs w:val="21"/>
                <w:highlight w:val="none"/>
                <w:lang w:val="en-US" w:eastAsia="zh-CN" w:bidi="ar-SA"/>
              </w:rPr>
              <w:t>供应商</w:t>
            </w:r>
            <w:r>
              <w:rPr>
                <w:rFonts w:hint="eastAsia" w:ascii="宋体" w:hAnsi="宋体" w:eastAsia="宋体" w:cs="宋体"/>
                <w:bCs/>
                <w:color w:val="auto"/>
                <w:kern w:val="2"/>
                <w:sz w:val="21"/>
                <w:szCs w:val="21"/>
                <w:highlight w:val="none"/>
                <w:lang w:val="en-US" w:eastAsia="zh-CN" w:bidi="ar-SA"/>
              </w:rPr>
              <w:t>的响应报价进行政策性扣除后的价格，评标报价只是作为评标时使用。最终成交人的成交金额等于响应报价。</w:t>
            </w:r>
          </w:p>
          <w:p w14:paraId="543FA81F">
            <w:pPr>
              <w:pStyle w:val="11"/>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（2）按照《政府采购促进中小企业发展管理办法》（财库〔2020〕46 号）及</w:t>
            </w:r>
            <w:r>
              <w:rPr>
                <w:rFonts w:hint="eastAsia" w:ascii="宋体" w:hAnsi="宋体" w:eastAsia="宋体" w:cs="宋体"/>
                <w:bCs/>
                <w:color w:val="auto"/>
                <w:szCs w:val="21"/>
                <w:highlight w:val="none"/>
              </w:rPr>
              <w:t>《广西壮族自治区财政厅关于贯彻落实政府采购支持中小企业发展政策的通知》（桂财采〔2022〕31号）</w:t>
            </w:r>
            <w:r>
              <w:rPr>
                <w:rFonts w:hint="eastAsia" w:ascii="宋体" w:hAnsi="宋体" w:eastAsia="宋体" w:cs="宋体"/>
                <w:color w:val="auto"/>
                <w:highlight w:val="none"/>
              </w:rPr>
              <w:t>的规定，</w:t>
            </w:r>
            <w:r>
              <w:rPr>
                <w:rFonts w:hint="eastAsia" w:ascii="宋体" w:hAnsi="宋体" w:cs="宋体"/>
                <w:color w:val="auto"/>
                <w:highlight w:val="none"/>
                <w:lang w:eastAsia="zh-CN"/>
              </w:rPr>
              <w:t>供应商</w:t>
            </w:r>
            <w:r>
              <w:rPr>
                <w:rFonts w:hint="eastAsia" w:ascii="宋体" w:hAnsi="宋体" w:eastAsia="宋体" w:cs="宋体"/>
                <w:color w:val="auto"/>
                <w:highlight w:val="none"/>
              </w:rPr>
              <w:t>在其</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 xml:space="preserve">文件中提供《中小企业声明函》，且其服务为小型和微型企业承接的，对其最后报价给予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0%的扣除。</w:t>
            </w:r>
          </w:p>
          <w:p w14:paraId="571FDA02">
            <w:pPr>
              <w:pStyle w:val="17"/>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4745A63">
            <w:pPr>
              <w:pStyle w:val="17"/>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A6C9D2E">
            <w:pPr>
              <w:pStyle w:val="17"/>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（5）政策性扣除计算方法。</w:t>
            </w:r>
          </w:p>
          <w:p w14:paraId="2C3BC7B7">
            <w:pPr>
              <w:pStyle w:val="17"/>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在服务采购项目中，服务由小微企业承接；对符合上述要求的</w:t>
            </w:r>
            <w:r>
              <w:rPr>
                <w:rFonts w:hint="eastAsia" w:hAnsi="宋体" w:cs="宋体"/>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的响应报价给予10%的扣除，扣除后的价格为评标报价，即评标报价=响应报价×（1-10%）。接受大中型企业与小微企业组成联合体或者允许大中型企业向一家或者多家小微企业分包的采购项目，联合协议或者分包意向协议约定小微企业的合同份额占到合同总金额 30%以上的，采购人、采购代理机构应当对联合体或者大中型企业的报价给予 6%的扣除，用扣除后的价格参加评审，扣除后的价格为评标报价，即评标报价=响应报价×（1-6%）。除上述情况外，评标报价=响应报价。</w:t>
            </w:r>
          </w:p>
          <w:p w14:paraId="199A853C">
            <w:pPr>
              <w:pStyle w:val="17"/>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（6）满足采购文件要求且评标报价最低的评标报价为评标基准价，其价格分为满分。</w:t>
            </w:r>
          </w:p>
          <w:p w14:paraId="47C4E45D">
            <w:pPr>
              <w:pStyle w:val="17"/>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color w:val="auto"/>
                <w:kern w:val="2"/>
                <w:highlight w:val="none"/>
              </w:rPr>
            </w:pPr>
            <w:r>
              <w:rPr>
                <w:rFonts w:hint="eastAsia" w:ascii="宋体" w:hAnsi="宋体" w:eastAsia="宋体" w:cs="宋体"/>
                <w:color w:val="auto"/>
                <w:kern w:val="2"/>
                <w:sz w:val="21"/>
                <w:szCs w:val="24"/>
                <w:highlight w:val="none"/>
                <w:lang w:val="en-US" w:eastAsia="zh-CN" w:bidi="ar-SA"/>
              </w:rPr>
              <w:t>（7）价格分计算公式：价格分=(评标基准价／评标报价)×1</w:t>
            </w:r>
            <w:r>
              <w:rPr>
                <w:rFonts w:hint="eastAsia"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分</w:t>
            </w:r>
          </w:p>
        </w:tc>
      </w:tr>
      <w:tr w14:paraId="57FE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Merge w:val="restart"/>
            <w:tcBorders>
              <w:top w:val="single" w:color="auto" w:sz="4" w:space="0"/>
              <w:left w:val="single" w:color="auto" w:sz="4" w:space="0"/>
              <w:right w:val="single" w:color="auto" w:sz="4" w:space="0"/>
            </w:tcBorders>
            <w:vAlign w:val="center"/>
          </w:tcPr>
          <w:p w14:paraId="51E70814">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4" w:type="dxa"/>
            <w:vMerge w:val="restart"/>
            <w:tcBorders>
              <w:top w:val="single" w:color="auto" w:sz="4" w:space="0"/>
              <w:left w:val="single" w:color="auto" w:sz="4" w:space="0"/>
              <w:right w:val="single" w:color="auto" w:sz="4" w:space="0"/>
            </w:tcBorders>
            <w:vAlign w:val="center"/>
          </w:tcPr>
          <w:p w14:paraId="2856C847">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技术分</w:t>
            </w:r>
          </w:p>
          <w:p w14:paraId="13EB0A20">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分）</w:t>
            </w:r>
          </w:p>
        </w:tc>
        <w:tc>
          <w:tcPr>
            <w:tcW w:w="1398" w:type="dxa"/>
            <w:tcBorders>
              <w:top w:val="single" w:color="auto" w:sz="4" w:space="0"/>
              <w:left w:val="single" w:color="auto" w:sz="4" w:space="0"/>
              <w:right w:val="single" w:color="auto" w:sz="4" w:space="0"/>
            </w:tcBorders>
            <w:shd w:val="clear" w:color="auto" w:fill="auto"/>
            <w:vAlign w:val="center"/>
          </w:tcPr>
          <w:p w14:paraId="3E6BBEB3">
            <w:pPr>
              <w:keepNext w:val="0"/>
              <w:keepLines w:val="0"/>
              <w:pageBreakBefore w:val="0"/>
              <w:widowControl/>
              <w:kinsoku/>
              <w:wordWrap/>
              <w:overflowPunct/>
              <w:topLinePunct w:val="0"/>
              <w:autoSpaceDE/>
              <w:autoSpaceDN/>
              <w:bidi w:val="0"/>
              <w:snapToGrid w:val="0"/>
              <w:spacing w:line="380" w:lineRule="exact"/>
              <w:ind w:left="0" w:left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实施方案（满分</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p>
        </w:tc>
        <w:tc>
          <w:tcPr>
            <w:tcW w:w="5955" w:type="dxa"/>
            <w:tcBorders>
              <w:top w:val="single" w:color="auto" w:sz="4" w:space="0"/>
              <w:left w:val="single" w:color="auto" w:sz="4" w:space="0"/>
              <w:bottom w:val="single" w:color="auto" w:sz="4" w:space="0"/>
              <w:right w:val="single" w:color="auto" w:sz="4" w:space="0"/>
            </w:tcBorders>
            <w:shd w:val="clear" w:color="auto" w:fill="auto"/>
            <w:vAlign w:val="center"/>
          </w:tcPr>
          <w:p w14:paraId="52E3B3F8">
            <w:pPr>
              <w:keepNext w:val="0"/>
              <w:keepLines w:val="0"/>
              <w:pageBreakBefore w:val="0"/>
              <w:widowControl/>
              <w:kinsoku/>
              <w:wordWrap/>
              <w:overflowPunct/>
              <w:topLinePunct w:val="0"/>
              <w:autoSpaceDE/>
              <w:autoSpaceDN/>
              <w:bidi w:val="0"/>
              <w:snapToGrid w:val="0"/>
              <w:spacing w:line="380" w:lineRule="exact"/>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评审因素：</w:t>
            </w:r>
            <w:r>
              <w:rPr>
                <w:rFonts w:hint="eastAsia" w:ascii="宋体" w:hAnsi="宋体" w:eastAsia="宋体" w:cs="宋体"/>
                <w:color w:val="auto"/>
                <w:highlight w:val="none"/>
              </w:rPr>
              <w:t>项目</w:t>
            </w:r>
            <w:r>
              <w:rPr>
                <w:rFonts w:hint="eastAsia" w:ascii="宋体" w:hAnsi="宋体" w:cs="宋体"/>
                <w:color w:val="auto"/>
                <w:sz w:val="21"/>
                <w:szCs w:val="21"/>
                <w:lang w:val="en-US" w:eastAsia="zh-CN"/>
              </w:rPr>
              <w:t>实施</w:t>
            </w:r>
            <w:r>
              <w:rPr>
                <w:rFonts w:hint="eastAsia" w:ascii="宋体" w:hAnsi="宋体" w:eastAsia="宋体" w:cs="宋体"/>
                <w:color w:val="auto"/>
                <w:sz w:val="21"/>
                <w:szCs w:val="21"/>
              </w:rPr>
              <w:t>方案</w:t>
            </w:r>
            <w:r>
              <w:rPr>
                <w:rFonts w:hint="eastAsia" w:ascii="宋体" w:hAnsi="宋体" w:eastAsia="宋体" w:cs="宋体"/>
                <w:color w:val="auto"/>
                <w:highlight w:val="none"/>
                <w:lang w:val="en-US" w:eastAsia="zh-CN"/>
              </w:rPr>
              <w:t>包括但不限于时间安排、整体工作进度、相关人员安排、检验依据、</w:t>
            </w:r>
            <w:r>
              <w:rPr>
                <w:rFonts w:hint="eastAsia" w:ascii="宋体" w:hAnsi="宋体"/>
                <w:color w:val="auto"/>
              </w:rPr>
              <w:t>抽样和检测</w:t>
            </w:r>
            <w:r>
              <w:rPr>
                <w:rFonts w:hint="eastAsia" w:ascii="宋体" w:hAnsi="宋体" w:eastAsia="宋体" w:cs="宋体"/>
                <w:color w:val="auto"/>
                <w:highlight w:val="none"/>
                <w:lang w:val="en-US" w:eastAsia="zh-CN"/>
              </w:rPr>
              <w:t>方法（</w:t>
            </w:r>
            <w:r>
              <w:rPr>
                <w:rFonts w:hint="eastAsia" w:ascii="宋体" w:hAnsi="宋体"/>
                <w:color w:val="auto"/>
              </w:rPr>
              <w:t>至少包括抽样时间、抽样地点、抽样数量、品种的分布、样品保存、运输方法、检验项目、检验依据、检测方法、数据处理</w:t>
            </w:r>
            <w:r>
              <w:rPr>
                <w:rFonts w:hint="eastAsia" w:ascii="宋体" w:hAnsi="宋体" w:eastAsia="宋体" w:cs="宋体"/>
                <w:color w:val="auto"/>
                <w:highlight w:val="none"/>
                <w:lang w:val="en-US" w:eastAsia="zh-CN"/>
              </w:rPr>
              <w:t>）、过程控制等相关内容。</w:t>
            </w:r>
          </w:p>
          <w:p w14:paraId="107611A0">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一档（</w:t>
            </w: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rPr>
              <w:t>分）</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提出的方案基本合理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方案内容表述</w:t>
            </w:r>
            <w:r>
              <w:rPr>
                <w:rFonts w:hint="eastAsia" w:ascii="宋体" w:hAnsi="宋体" w:eastAsia="宋体" w:cs="宋体"/>
                <w:color w:val="auto"/>
                <w:kern w:val="0"/>
                <w:szCs w:val="21"/>
                <w:highlight w:val="none"/>
                <w:lang w:val="en-US" w:eastAsia="zh-CN"/>
              </w:rPr>
              <w:t>不</w:t>
            </w:r>
            <w:r>
              <w:rPr>
                <w:rFonts w:hint="eastAsia" w:ascii="宋体" w:hAnsi="宋体" w:eastAsia="宋体" w:cs="宋体"/>
                <w:color w:val="auto"/>
                <w:kern w:val="0"/>
                <w:szCs w:val="21"/>
                <w:highlight w:val="none"/>
              </w:rPr>
              <w:t>清晰、方案内容缺失、方案可行性差、方案内容合理</w:t>
            </w:r>
            <w:r>
              <w:rPr>
                <w:rFonts w:hint="eastAsia" w:ascii="宋体" w:hAnsi="宋体" w:eastAsia="宋体" w:cs="宋体"/>
                <w:color w:val="auto"/>
                <w:highlight w:val="none"/>
              </w:rPr>
              <w:t>；</w:t>
            </w:r>
          </w:p>
          <w:p w14:paraId="00F93E11">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二档（</w:t>
            </w:r>
            <w:r>
              <w:rPr>
                <w:rFonts w:hint="eastAsia" w:ascii="宋体" w:hAnsi="宋体" w:cs="宋体"/>
                <w:b/>
                <w:bCs/>
                <w:color w:val="auto"/>
                <w:highlight w:val="none"/>
                <w:lang w:val="en-US" w:eastAsia="zh-CN"/>
              </w:rPr>
              <w:t>12</w:t>
            </w:r>
            <w:r>
              <w:rPr>
                <w:rFonts w:hint="eastAsia" w:ascii="宋体" w:hAnsi="宋体" w:eastAsia="宋体" w:cs="宋体"/>
                <w:b/>
                <w:bCs/>
                <w:color w:val="auto"/>
                <w:highlight w:val="none"/>
              </w:rPr>
              <w:t>分）：</w:t>
            </w:r>
            <w:r>
              <w:rPr>
                <w:rFonts w:hint="eastAsia" w:ascii="宋体" w:hAnsi="宋体" w:eastAsia="宋体" w:cs="宋体"/>
                <w:color w:val="auto"/>
                <w:highlight w:val="none"/>
              </w:rPr>
              <w:t>基本能够理解本项目的特点，方案内容简单，可操作性与本项目实际情况有偏差，</w:t>
            </w:r>
            <w:r>
              <w:rPr>
                <w:rFonts w:hint="eastAsia" w:ascii="宋体" w:hAnsi="宋体" w:eastAsia="宋体" w:cs="宋体"/>
                <w:color w:val="auto"/>
                <w:kern w:val="0"/>
                <w:szCs w:val="21"/>
                <w:highlight w:val="none"/>
              </w:rPr>
              <w:t>方案内容表述</w:t>
            </w:r>
            <w:r>
              <w:rPr>
                <w:rFonts w:hint="eastAsia" w:ascii="宋体" w:hAnsi="宋体" w:eastAsia="宋体" w:cs="宋体"/>
                <w:color w:val="auto"/>
                <w:kern w:val="0"/>
                <w:szCs w:val="21"/>
                <w:highlight w:val="none"/>
                <w:lang w:val="en-US" w:eastAsia="zh-CN"/>
              </w:rPr>
              <w:t>不</w:t>
            </w:r>
            <w:r>
              <w:rPr>
                <w:rFonts w:hint="eastAsia" w:ascii="宋体" w:hAnsi="宋体" w:eastAsia="宋体" w:cs="宋体"/>
                <w:color w:val="auto"/>
                <w:kern w:val="0"/>
                <w:szCs w:val="21"/>
                <w:highlight w:val="none"/>
              </w:rPr>
              <w:t>清晰</w:t>
            </w:r>
            <w:r>
              <w:rPr>
                <w:rFonts w:hint="eastAsia" w:ascii="宋体" w:hAnsi="宋体" w:eastAsia="宋体" w:cs="宋体"/>
                <w:color w:val="auto"/>
                <w:highlight w:val="none"/>
              </w:rPr>
              <w:t>；</w:t>
            </w:r>
          </w:p>
          <w:p w14:paraId="54042E82">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三档（</w:t>
            </w:r>
            <w:r>
              <w:rPr>
                <w:rFonts w:hint="eastAsia" w:ascii="宋体" w:hAnsi="宋体" w:cs="宋体"/>
                <w:b/>
                <w:bCs/>
                <w:color w:val="auto"/>
                <w:highlight w:val="none"/>
                <w:lang w:val="en-US" w:eastAsia="zh-CN"/>
              </w:rPr>
              <w:t>18</w:t>
            </w:r>
            <w:r>
              <w:rPr>
                <w:rFonts w:hint="eastAsia" w:ascii="宋体" w:hAnsi="宋体" w:eastAsia="宋体" w:cs="宋体"/>
                <w:b/>
                <w:bCs/>
                <w:color w:val="auto"/>
                <w:highlight w:val="none"/>
              </w:rPr>
              <w:t>分）：</w:t>
            </w:r>
            <w:r>
              <w:rPr>
                <w:rFonts w:hint="eastAsia" w:ascii="宋体" w:hAnsi="宋体" w:eastAsia="宋体" w:cs="宋体"/>
                <w:color w:val="auto"/>
                <w:highlight w:val="none"/>
              </w:rPr>
              <w:t>较准确理解本项目的特点，</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rPr>
              <w:t>较为完整，具有一定的针对性，能够把握本项目的技术重点和难点，</w:t>
            </w:r>
            <w:r>
              <w:rPr>
                <w:rFonts w:hint="eastAsia" w:ascii="宋体" w:hAnsi="宋体" w:eastAsia="宋体" w:cs="宋体"/>
                <w:color w:val="auto"/>
                <w:kern w:val="0"/>
                <w:szCs w:val="21"/>
                <w:highlight w:val="none"/>
              </w:rPr>
              <w:t>提出的方案基本合理但可行性不强；工作内容和实施办法不够详细，总体方案评述全面。</w:t>
            </w:r>
          </w:p>
          <w:p w14:paraId="6C554536">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highlight w:val="none"/>
                <w:lang w:val="en-US" w:eastAsia="zh-CN"/>
              </w:rPr>
              <w:t>四档（2</w:t>
            </w:r>
            <w:r>
              <w:rPr>
                <w:rFonts w:hint="eastAsia" w:ascii="宋体" w:hAnsi="宋体" w:cs="宋体"/>
                <w:b/>
                <w:bCs/>
                <w:color w:val="auto"/>
                <w:highlight w:val="none"/>
                <w:lang w:val="en-US" w:eastAsia="zh-CN"/>
              </w:rPr>
              <w:t>4</w:t>
            </w:r>
            <w:r>
              <w:rPr>
                <w:rFonts w:hint="eastAsia" w:ascii="宋体" w:hAnsi="宋体" w:eastAsia="宋体" w:cs="宋体"/>
                <w:b/>
                <w:bCs/>
                <w:color w:val="auto"/>
                <w:highlight w:val="none"/>
                <w:lang w:val="en-US" w:eastAsia="zh-CN"/>
              </w:rPr>
              <w:t>分）：</w:t>
            </w:r>
            <w:r>
              <w:rPr>
                <w:rFonts w:hint="eastAsia" w:ascii="宋体" w:hAnsi="宋体" w:eastAsia="宋体" w:cs="宋体"/>
                <w:color w:val="auto"/>
                <w:highlight w:val="none"/>
              </w:rPr>
              <w:t>准确理解本项目的特点，</w:t>
            </w:r>
            <w:r>
              <w:rPr>
                <w:rFonts w:hint="eastAsia" w:ascii="宋体" w:hAnsi="宋体" w:eastAsia="宋体" w:cs="宋体"/>
                <w:color w:val="auto"/>
                <w:highlight w:val="none"/>
                <w:lang w:val="en-US" w:eastAsia="zh-CN"/>
              </w:rPr>
              <w:t>能</w:t>
            </w:r>
            <w:r>
              <w:rPr>
                <w:rFonts w:hint="eastAsia" w:ascii="宋体" w:hAnsi="宋体" w:eastAsia="宋体" w:cs="宋体"/>
                <w:color w:val="auto"/>
                <w:highlight w:val="none"/>
              </w:rPr>
              <w:t>把握本项目的技术重点和难点，提出完整可行的技术实施方案，且方案</w:t>
            </w:r>
            <w:r>
              <w:rPr>
                <w:rFonts w:hint="eastAsia" w:ascii="宋体" w:hAnsi="宋体" w:eastAsia="宋体" w:cs="宋体"/>
                <w:color w:val="auto"/>
                <w:kern w:val="0"/>
                <w:szCs w:val="21"/>
                <w:highlight w:val="none"/>
              </w:rPr>
              <w:t>总体思路、理念和方案表述清晰，方案总体评述完整、全面。</w:t>
            </w:r>
          </w:p>
        </w:tc>
      </w:tr>
      <w:tr w14:paraId="3C2B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Merge w:val="continue"/>
            <w:tcBorders>
              <w:left w:val="single" w:color="auto" w:sz="4" w:space="0"/>
              <w:right w:val="single" w:color="auto" w:sz="4" w:space="0"/>
            </w:tcBorders>
            <w:vAlign w:val="center"/>
          </w:tcPr>
          <w:p w14:paraId="43561D50">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color w:val="auto"/>
                <w:szCs w:val="21"/>
                <w:highlight w:val="none"/>
              </w:rPr>
            </w:pPr>
          </w:p>
        </w:tc>
        <w:tc>
          <w:tcPr>
            <w:tcW w:w="1584" w:type="dxa"/>
            <w:vMerge w:val="continue"/>
            <w:tcBorders>
              <w:left w:val="single" w:color="auto" w:sz="4" w:space="0"/>
              <w:right w:val="single" w:color="auto" w:sz="4" w:space="0"/>
            </w:tcBorders>
            <w:vAlign w:val="center"/>
          </w:tcPr>
          <w:p w14:paraId="4F9B4BA7">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color w:val="auto"/>
                <w:szCs w:val="21"/>
                <w:highlight w:val="none"/>
              </w:rPr>
            </w:pPr>
          </w:p>
        </w:tc>
        <w:tc>
          <w:tcPr>
            <w:tcW w:w="1398" w:type="dxa"/>
            <w:tcBorders>
              <w:top w:val="single" w:color="auto" w:sz="4" w:space="0"/>
              <w:left w:val="single" w:color="auto" w:sz="4" w:space="0"/>
              <w:right w:val="single" w:color="auto" w:sz="4" w:space="0"/>
            </w:tcBorders>
            <w:shd w:val="clear" w:color="auto" w:fill="auto"/>
            <w:vAlign w:val="center"/>
          </w:tcPr>
          <w:p w14:paraId="6D6515F5">
            <w:pPr>
              <w:keepNext w:val="0"/>
              <w:keepLines w:val="0"/>
              <w:pageBreakBefore w:val="0"/>
              <w:kinsoku/>
              <w:wordWrap/>
              <w:overflowPunct/>
              <w:topLinePunct w:val="0"/>
              <w:autoSpaceDE/>
              <w:autoSpaceDN/>
              <w:bidi w:val="0"/>
              <w:snapToGrid w:val="0"/>
              <w:spacing w:line="380" w:lineRule="exact"/>
              <w:ind w:left="0" w:lef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质量控制</w:t>
            </w:r>
            <w:r>
              <w:rPr>
                <w:rFonts w:hint="eastAsia" w:ascii="宋体" w:hAnsi="宋体" w:eastAsia="宋体" w:cs="宋体"/>
                <w:color w:val="auto"/>
                <w:szCs w:val="21"/>
                <w:highlight w:val="none"/>
                <w:lang w:val="en-US" w:eastAsia="zh-CN"/>
              </w:rPr>
              <w:t>分</w:t>
            </w:r>
          </w:p>
          <w:p w14:paraId="01EF1C2E">
            <w:pPr>
              <w:keepNext w:val="0"/>
              <w:keepLines w:val="0"/>
              <w:pageBreakBefore w:val="0"/>
              <w:kinsoku/>
              <w:wordWrap/>
              <w:overflowPunct/>
              <w:topLinePunct w:val="0"/>
              <w:autoSpaceDE/>
              <w:autoSpaceDN/>
              <w:bidi w:val="0"/>
              <w:snapToGrid w:val="0"/>
              <w:spacing w:line="380" w:lineRule="exact"/>
              <w:ind w:left="0" w:leftChars="0"/>
              <w:jc w:val="center"/>
              <w:rPr>
                <w:rFonts w:hint="eastAsia" w:ascii="Times New Roman" w:hAnsi="宋体" w:eastAsia="宋体" w:cs="宋体"/>
                <w:color w:val="auto"/>
                <w:kern w:val="2"/>
                <w:sz w:val="21"/>
                <w:szCs w:val="21"/>
                <w:lang w:val="en-US" w:eastAsia="zh-CN" w:bidi="ar-SA"/>
              </w:rPr>
            </w:pPr>
            <w:r>
              <w:rPr>
                <w:rFonts w:hint="eastAsia" w:ascii="宋体" w:hAnsi="宋体" w:eastAsia="宋体" w:cs="宋体"/>
                <w:color w:val="auto"/>
                <w:szCs w:val="21"/>
                <w:highlight w:val="none"/>
                <w:lang w:val="en-US" w:eastAsia="zh-CN"/>
              </w:rPr>
              <w:t>（满分</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分）</w:t>
            </w:r>
          </w:p>
        </w:tc>
        <w:tc>
          <w:tcPr>
            <w:tcW w:w="5955" w:type="dxa"/>
            <w:tcBorders>
              <w:top w:val="single" w:color="auto" w:sz="4" w:space="0"/>
              <w:left w:val="single" w:color="auto" w:sz="4" w:space="0"/>
              <w:bottom w:val="single" w:color="auto" w:sz="4" w:space="0"/>
              <w:right w:val="single" w:color="auto" w:sz="4" w:space="0"/>
            </w:tcBorders>
            <w:shd w:val="clear" w:color="auto" w:fill="auto"/>
            <w:vAlign w:val="center"/>
          </w:tcPr>
          <w:p w14:paraId="1D24C291">
            <w:pPr>
              <w:keepNext w:val="0"/>
              <w:keepLines w:val="0"/>
              <w:pageBreakBefore w:val="0"/>
              <w:kinsoku/>
              <w:wordWrap/>
              <w:overflowPunct/>
              <w:topLinePunct w:val="0"/>
              <w:autoSpaceDE/>
              <w:autoSpaceDN/>
              <w:bidi w:val="0"/>
              <w:snapToGrid w:val="0"/>
              <w:spacing w:line="380" w:lineRule="exact"/>
              <w:ind w:left="0" w:leftChars="0" w:firstLine="422" w:firstLineChars="200"/>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一档（</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r>
              <w:rPr>
                <w:rFonts w:hint="eastAsia" w:ascii="宋体" w:hAnsi="宋体" w:cs="宋体"/>
                <w:color w:val="auto"/>
                <w:szCs w:val="21"/>
                <w:highlight w:val="none"/>
                <w:lang w:val="en-US" w:eastAsia="zh-CN"/>
              </w:rPr>
              <w:t>提出满足采购需求最低要求的质量控制；抽样、检测、数据分析等关键环节的质量控制措施缺失，质量控制过程完整度不够、操作性不强；</w:t>
            </w:r>
          </w:p>
          <w:p w14:paraId="3A11572C">
            <w:pPr>
              <w:keepNext w:val="0"/>
              <w:keepLines w:val="0"/>
              <w:pageBreakBefore w:val="0"/>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提出科学的质量控制方案，满足一档的条件下，针对本项目特点，</w:t>
            </w:r>
            <w:r>
              <w:rPr>
                <w:rFonts w:hint="eastAsia" w:ascii="宋体" w:hAnsi="宋体" w:cs="宋体"/>
                <w:color w:val="auto"/>
                <w:szCs w:val="21"/>
                <w:highlight w:val="none"/>
                <w:lang w:val="en-US" w:eastAsia="zh-CN"/>
              </w:rPr>
              <w:t>抽样、检测、数据分析等关键环节的质量控制措施较为得当，质量控制过程较为完善，基本符合实际情况</w:t>
            </w:r>
            <w:r>
              <w:rPr>
                <w:rFonts w:hint="eastAsia" w:ascii="宋体" w:hAnsi="宋体" w:cs="宋体"/>
                <w:b w:val="0"/>
                <w:bCs w:val="0"/>
                <w:color w:val="auto"/>
                <w:szCs w:val="21"/>
                <w:highlight w:val="none"/>
                <w:lang w:val="en-US" w:eastAsia="zh-CN"/>
              </w:rPr>
              <w:t>；</w:t>
            </w:r>
          </w:p>
          <w:p w14:paraId="74017713">
            <w:pPr>
              <w:keepNext w:val="0"/>
              <w:keepLines w:val="0"/>
              <w:pageBreakBefore w:val="0"/>
              <w:kinsoku/>
              <w:wordWrap/>
              <w:overflowPunct/>
              <w:topLinePunct w:val="0"/>
              <w:autoSpaceDE/>
              <w:autoSpaceDN/>
              <w:bidi w:val="0"/>
              <w:snapToGrid w:val="0"/>
              <w:spacing w:line="380" w:lineRule="exact"/>
              <w:ind w:left="0" w:leftChars="0" w:firstLine="422" w:firstLineChars="200"/>
              <w:rPr>
                <w:rFonts w:hint="eastAsia" w:ascii="Times New Roman" w:hAnsi="宋体" w:eastAsia="宋体" w:cs="宋体"/>
                <w:color w:val="auto"/>
                <w:kern w:val="2"/>
                <w:sz w:val="21"/>
                <w:szCs w:val="21"/>
                <w:lang w:val="en-US" w:eastAsia="zh-CN" w:bidi="ar-SA"/>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满足二档的条件下，</w:t>
            </w:r>
            <w:r>
              <w:rPr>
                <w:rFonts w:hint="eastAsia" w:ascii="宋体" w:hAnsi="宋体" w:cs="宋体"/>
                <w:b w:val="0"/>
                <w:bCs w:val="0"/>
                <w:color w:val="auto"/>
                <w:szCs w:val="21"/>
                <w:highlight w:val="none"/>
                <w:lang w:val="en-US" w:eastAsia="zh-CN"/>
              </w:rPr>
              <w:t>制定了科学、严谨完整的质量控制方案，提出的质量控制方案与项目完全契合，</w:t>
            </w:r>
            <w:r>
              <w:rPr>
                <w:rFonts w:hint="eastAsia" w:ascii="宋体" w:hAnsi="宋体" w:cs="宋体"/>
                <w:color w:val="auto"/>
                <w:szCs w:val="21"/>
                <w:highlight w:val="none"/>
                <w:lang w:val="en-US" w:eastAsia="zh-CN"/>
              </w:rPr>
              <w:t>抽样、检测、数据分析等关键环节的质量控制措施得当，质量控制过程完整，符合实际情况。</w:t>
            </w:r>
          </w:p>
        </w:tc>
      </w:tr>
      <w:tr w14:paraId="5CAE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Merge w:val="continue"/>
            <w:tcBorders>
              <w:left w:val="single" w:color="auto" w:sz="4" w:space="0"/>
              <w:right w:val="single" w:color="auto" w:sz="4" w:space="0"/>
            </w:tcBorders>
            <w:vAlign w:val="center"/>
          </w:tcPr>
          <w:p w14:paraId="3CB84010">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color w:val="auto"/>
                <w:szCs w:val="21"/>
                <w:highlight w:val="none"/>
              </w:rPr>
            </w:pPr>
          </w:p>
        </w:tc>
        <w:tc>
          <w:tcPr>
            <w:tcW w:w="1584" w:type="dxa"/>
            <w:vMerge w:val="continue"/>
            <w:tcBorders>
              <w:left w:val="single" w:color="auto" w:sz="4" w:space="0"/>
              <w:right w:val="single" w:color="auto" w:sz="4" w:space="0"/>
            </w:tcBorders>
            <w:vAlign w:val="center"/>
          </w:tcPr>
          <w:p w14:paraId="10584E4E">
            <w:pPr>
              <w:keepNext w:val="0"/>
              <w:keepLines w:val="0"/>
              <w:pageBreakBefore w:val="0"/>
              <w:kinsoku/>
              <w:wordWrap/>
              <w:overflowPunct/>
              <w:topLinePunct w:val="0"/>
              <w:autoSpaceDE/>
              <w:autoSpaceDN/>
              <w:bidi w:val="0"/>
              <w:adjustRightInd w:val="0"/>
              <w:snapToGrid w:val="0"/>
              <w:spacing w:line="380" w:lineRule="exact"/>
              <w:ind w:left="0" w:leftChars="0"/>
              <w:jc w:val="center"/>
              <w:textAlignment w:val="baseline"/>
              <w:rPr>
                <w:rFonts w:hint="eastAsia" w:ascii="宋体" w:hAnsi="宋体" w:eastAsia="宋体" w:cs="宋体"/>
                <w:color w:val="auto"/>
                <w:szCs w:val="21"/>
                <w:highlight w:val="none"/>
              </w:rPr>
            </w:pPr>
          </w:p>
        </w:tc>
        <w:tc>
          <w:tcPr>
            <w:tcW w:w="1398" w:type="dxa"/>
            <w:tcBorders>
              <w:top w:val="single" w:color="auto" w:sz="4" w:space="0"/>
              <w:left w:val="single" w:color="auto" w:sz="4" w:space="0"/>
              <w:right w:val="single" w:color="auto" w:sz="4" w:space="0"/>
            </w:tcBorders>
            <w:shd w:val="clear" w:color="auto" w:fill="auto"/>
            <w:vAlign w:val="center"/>
          </w:tcPr>
          <w:p w14:paraId="04958074">
            <w:pPr>
              <w:keepNext w:val="0"/>
              <w:keepLines w:val="0"/>
              <w:pageBreakBefore w:val="0"/>
              <w:kinsoku/>
              <w:wordWrap/>
              <w:overflowPunct/>
              <w:topLinePunct w:val="0"/>
              <w:autoSpaceDE/>
              <w:autoSpaceDN/>
              <w:bidi w:val="0"/>
              <w:snapToGrid w:val="0"/>
              <w:spacing w:line="38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应急能力分</w:t>
            </w:r>
          </w:p>
          <w:p w14:paraId="647B8840">
            <w:pPr>
              <w:keepNext w:val="0"/>
              <w:keepLines w:val="0"/>
              <w:pageBreakBefore w:val="0"/>
              <w:kinsoku/>
              <w:wordWrap/>
              <w:overflowPunct/>
              <w:topLinePunct w:val="0"/>
              <w:autoSpaceDE/>
              <w:autoSpaceDN/>
              <w:bidi w:val="0"/>
              <w:snapToGrid w:val="0"/>
              <w:spacing w:line="380" w:lineRule="exact"/>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5955" w:type="dxa"/>
            <w:tcBorders>
              <w:top w:val="single" w:color="auto" w:sz="4" w:space="0"/>
              <w:left w:val="single" w:color="auto" w:sz="4" w:space="0"/>
              <w:bottom w:val="single" w:color="auto" w:sz="4" w:space="0"/>
              <w:right w:val="single" w:color="auto" w:sz="4" w:space="0"/>
            </w:tcBorders>
            <w:shd w:val="clear" w:color="auto" w:fill="auto"/>
            <w:vAlign w:val="center"/>
          </w:tcPr>
          <w:p w14:paraId="4C7538C4">
            <w:pPr>
              <w:widowControl/>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一档（</w:t>
            </w: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rPr>
              <w:t>分）</w:t>
            </w:r>
            <w:r>
              <w:rPr>
                <w:rFonts w:hint="eastAsia" w:ascii="宋体" w:hAnsi="宋体" w:eastAsia="宋体" w:cs="宋体"/>
                <w:color w:val="auto"/>
                <w:highlight w:val="none"/>
              </w:rPr>
              <w:t>：为及时有效的处理农产品质量安全突发事件，承检机构应具备</w:t>
            </w:r>
            <w:r>
              <w:rPr>
                <w:rFonts w:hint="eastAsia" w:ascii="宋体" w:hAnsi="宋体" w:eastAsia="宋体" w:cs="宋体"/>
                <w:color w:val="auto"/>
                <w:highlight w:val="none"/>
                <w:lang w:val="en-US" w:eastAsia="zh-CN"/>
              </w:rPr>
              <w:t>快速</w:t>
            </w:r>
            <w:r>
              <w:rPr>
                <w:rFonts w:hint="eastAsia" w:ascii="宋体" w:hAnsi="宋体" w:eastAsia="宋体" w:cs="宋体"/>
                <w:color w:val="auto"/>
                <w:highlight w:val="none"/>
              </w:rPr>
              <w:t>反应能力，承诺能够</w:t>
            </w:r>
            <w:r>
              <w:rPr>
                <w:rFonts w:hint="eastAsia" w:ascii="宋体" w:hAnsi="宋体" w:cs="宋体"/>
                <w:color w:val="auto"/>
                <w:highlight w:val="none"/>
                <w:lang w:val="en-US" w:eastAsia="zh-CN"/>
              </w:rPr>
              <w:t>12</w:t>
            </w:r>
            <w:r>
              <w:rPr>
                <w:rFonts w:hint="eastAsia" w:ascii="宋体" w:hAnsi="宋体" w:eastAsia="宋体" w:cs="宋体"/>
                <w:color w:val="auto"/>
                <w:highlight w:val="none"/>
                <w:lang w:eastAsia="zh-CN"/>
              </w:rPr>
              <w:t>小时内完成抽样、送样、样品交接，</w:t>
            </w:r>
            <w:r>
              <w:rPr>
                <w:rFonts w:hint="eastAsia" w:ascii="宋体" w:hAnsi="宋体" w:eastAsia="宋体" w:cs="宋体"/>
                <w:color w:val="auto"/>
                <w:highlight w:val="none"/>
                <w:lang w:val="en-US" w:eastAsia="zh-CN"/>
              </w:rPr>
              <w:t>72</w:t>
            </w:r>
            <w:r>
              <w:rPr>
                <w:rFonts w:hint="eastAsia" w:ascii="宋体" w:hAnsi="宋体" w:cs="宋体"/>
                <w:color w:val="auto"/>
                <w:highlight w:val="none"/>
                <w:lang w:val="en-US" w:eastAsia="zh-CN"/>
              </w:rPr>
              <w:t>小时</w:t>
            </w:r>
            <w:r>
              <w:rPr>
                <w:rFonts w:hint="eastAsia" w:ascii="宋体" w:hAnsi="宋体" w:eastAsia="宋体" w:cs="宋体"/>
                <w:color w:val="auto"/>
                <w:highlight w:val="none"/>
                <w:lang w:val="en-US" w:eastAsia="zh-CN"/>
              </w:rPr>
              <w:t>内出具结果</w:t>
            </w:r>
            <w:r>
              <w:rPr>
                <w:rFonts w:hint="eastAsia" w:ascii="宋体" w:hAnsi="宋体" w:eastAsia="宋体" w:cs="宋体"/>
                <w:color w:val="auto"/>
                <w:highlight w:val="none"/>
              </w:rPr>
              <w:t>送达至检测地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提供承诺函并提供相关证明材料。</w:t>
            </w:r>
            <w:r>
              <w:rPr>
                <w:rFonts w:hint="eastAsia" w:ascii="宋体" w:hAnsi="宋体" w:eastAsia="宋体" w:cs="宋体"/>
                <w:color w:val="auto"/>
                <w:highlight w:val="none"/>
              </w:rPr>
              <w:t xml:space="preserve"> （加盖公章，格式自拟）；</w:t>
            </w:r>
          </w:p>
          <w:p w14:paraId="25ADF601">
            <w:pPr>
              <w:widowControl/>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二档（</w:t>
            </w:r>
            <w:r>
              <w:rPr>
                <w:rFonts w:hint="eastAsia" w:ascii="宋体" w:hAnsi="宋体" w:cs="宋体"/>
                <w:b/>
                <w:bCs/>
                <w:color w:val="auto"/>
                <w:highlight w:val="none"/>
                <w:lang w:val="en-US" w:eastAsia="zh-CN"/>
              </w:rPr>
              <w:t>12</w:t>
            </w:r>
            <w:r>
              <w:rPr>
                <w:rFonts w:hint="eastAsia" w:ascii="宋体" w:hAnsi="宋体" w:eastAsia="宋体" w:cs="宋体"/>
                <w:b/>
                <w:bCs/>
                <w:color w:val="auto"/>
                <w:highlight w:val="none"/>
              </w:rPr>
              <w:t>分）：</w:t>
            </w:r>
            <w:r>
              <w:rPr>
                <w:rFonts w:hint="eastAsia" w:ascii="宋体" w:hAnsi="宋体" w:eastAsia="宋体" w:cs="宋体"/>
                <w:color w:val="auto"/>
                <w:highlight w:val="none"/>
              </w:rPr>
              <w:t>为及时有效的处理农产品质量安全突发事件，承检机构应具备良好的应急反应能力，按时保质保量完成任务接到任务后，承诺能够</w:t>
            </w:r>
            <w:r>
              <w:rPr>
                <w:rFonts w:hint="eastAsia" w:ascii="宋体" w:hAnsi="宋体" w:cs="宋体"/>
                <w:color w:val="auto"/>
                <w:highlight w:val="none"/>
                <w:lang w:val="en-US" w:eastAsia="zh-CN"/>
              </w:rPr>
              <w:t>8</w:t>
            </w:r>
            <w:r>
              <w:rPr>
                <w:rFonts w:hint="eastAsia" w:ascii="宋体" w:hAnsi="宋体" w:eastAsia="宋体" w:cs="宋体"/>
                <w:color w:val="auto"/>
                <w:highlight w:val="none"/>
                <w:lang w:eastAsia="zh-CN"/>
              </w:rPr>
              <w:t>小时内完成抽样、送样、样品交接，</w:t>
            </w:r>
            <w:r>
              <w:rPr>
                <w:rFonts w:hint="eastAsia" w:ascii="宋体" w:hAnsi="宋体" w:eastAsia="宋体" w:cs="宋体"/>
                <w:color w:val="auto"/>
                <w:highlight w:val="none"/>
                <w:lang w:val="en-US" w:eastAsia="zh-CN"/>
              </w:rPr>
              <w:t>60小时内出具结果</w:t>
            </w:r>
            <w:r>
              <w:rPr>
                <w:rFonts w:hint="eastAsia" w:ascii="宋体" w:hAnsi="宋体" w:eastAsia="宋体" w:cs="宋体"/>
                <w:color w:val="auto"/>
                <w:highlight w:val="none"/>
              </w:rPr>
              <w:t>送达至检测地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提供承诺函并提供相关证明材料。</w:t>
            </w:r>
            <w:r>
              <w:rPr>
                <w:rFonts w:hint="eastAsia" w:ascii="宋体" w:hAnsi="宋体" w:eastAsia="宋体" w:cs="宋体"/>
                <w:color w:val="auto"/>
                <w:highlight w:val="none"/>
              </w:rPr>
              <w:t xml:space="preserve"> （加盖公章，格式自拟）；</w:t>
            </w:r>
          </w:p>
          <w:p w14:paraId="253E0A07">
            <w:pPr>
              <w:snapToGrid w:val="0"/>
              <w:spacing w:line="44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rPr>
              <w:t>三档（</w:t>
            </w:r>
            <w:r>
              <w:rPr>
                <w:rFonts w:hint="eastAsia" w:ascii="宋体" w:hAnsi="宋体" w:eastAsia="宋体" w:cs="宋体"/>
                <w:b/>
                <w:bCs/>
                <w:color w:val="auto"/>
                <w:highlight w:val="none"/>
                <w:lang w:val="en-US" w:eastAsia="zh-CN"/>
              </w:rPr>
              <w:t>1</w:t>
            </w: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分）：</w:t>
            </w:r>
            <w:r>
              <w:rPr>
                <w:rFonts w:hint="eastAsia" w:ascii="宋体" w:hAnsi="宋体" w:eastAsia="宋体" w:cs="宋体"/>
                <w:color w:val="auto"/>
                <w:highlight w:val="none"/>
              </w:rPr>
              <w:t>为及时有效的处理农产品质量安全突发事件，承检机构应具备良好的应急反应能力，能够在接到农产品质量安全突发事件抽检任务后迅速做出反应，以最快速度，按时保质保量完成任务接到任务后，承诺能够</w:t>
            </w:r>
            <w:r>
              <w:rPr>
                <w:rFonts w:hint="eastAsia" w:ascii="宋体" w:hAnsi="宋体" w:cs="宋体"/>
                <w:color w:val="auto"/>
                <w:highlight w:val="none"/>
                <w:lang w:val="en-US" w:eastAsia="zh-CN"/>
              </w:rPr>
              <w:t>5</w:t>
            </w:r>
            <w:r>
              <w:rPr>
                <w:rFonts w:hint="eastAsia" w:ascii="宋体" w:hAnsi="宋体" w:eastAsia="宋体" w:cs="宋体"/>
                <w:color w:val="auto"/>
                <w:highlight w:val="none"/>
                <w:lang w:eastAsia="zh-CN"/>
              </w:rPr>
              <w:t>小时内完成抽样、送样、样品交接，</w:t>
            </w:r>
            <w:r>
              <w:rPr>
                <w:rFonts w:hint="eastAsia" w:ascii="宋体" w:hAnsi="宋体" w:eastAsia="宋体" w:cs="宋体"/>
                <w:color w:val="auto"/>
                <w:highlight w:val="none"/>
                <w:lang w:val="en-US" w:eastAsia="zh-CN"/>
              </w:rPr>
              <w:t>48小时内出具结果</w:t>
            </w:r>
            <w:r>
              <w:rPr>
                <w:rFonts w:hint="eastAsia" w:ascii="宋体" w:hAnsi="宋体" w:eastAsia="宋体" w:cs="宋体"/>
                <w:color w:val="auto"/>
                <w:highlight w:val="none"/>
              </w:rPr>
              <w:t xml:space="preserve">送达至检测地。 </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成交后保障服务能力的相关承诺函及相关证明材料。（加盖公章，格式自拟）</w:t>
            </w:r>
          </w:p>
          <w:p w14:paraId="053E7851">
            <w:pPr>
              <w:snapToGrid w:val="0"/>
              <w:spacing w:line="440" w:lineRule="exact"/>
              <w:ind w:firstLine="420" w:firstLineChars="200"/>
              <w:rPr>
                <w:rFonts w:hint="default" w:eastAsia="宋体"/>
                <w:color w:val="auto"/>
                <w:lang w:val="en-US" w:eastAsia="zh-CN"/>
              </w:rPr>
            </w:pPr>
            <w:r>
              <w:rPr>
                <w:rFonts w:hint="eastAsia"/>
                <w:color w:val="auto"/>
                <w:lang w:val="en-US" w:eastAsia="zh-CN"/>
              </w:rPr>
              <w:t>注：如未提供或未按要求加盖供应商公章不得分。成交后，采购人有权对成交人的相关能力进行核查。</w:t>
            </w:r>
          </w:p>
        </w:tc>
      </w:tr>
      <w:tr w14:paraId="5CD9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0" w:hRule="atLeast"/>
          <w:jc w:val="center"/>
        </w:trPr>
        <w:tc>
          <w:tcPr>
            <w:tcW w:w="562" w:type="dxa"/>
            <w:vMerge w:val="continue"/>
            <w:tcBorders>
              <w:left w:val="single" w:color="auto" w:sz="4" w:space="0"/>
              <w:right w:val="single" w:color="auto" w:sz="4" w:space="0"/>
            </w:tcBorders>
            <w:vAlign w:val="center"/>
          </w:tcPr>
          <w:p w14:paraId="28E196A4">
            <w:pPr>
              <w:keepNext w:val="0"/>
              <w:keepLines w:val="0"/>
              <w:pageBreakBefore w:val="0"/>
              <w:widowControl/>
              <w:kinsoku/>
              <w:wordWrap/>
              <w:overflowPunct/>
              <w:topLinePunct w:val="0"/>
              <w:autoSpaceDE/>
              <w:autoSpaceDN/>
              <w:bidi w:val="0"/>
              <w:spacing w:line="380" w:lineRule="exact"/>
              <w:ind w:left="0" w:leftChars="0"/>
              <w:jc w:val="left"/>
              <w:rPr>
                <w:rFonts w:hint="eastAsia" w:ascii="宋体" w:hAnsi="宋体" w:eastAsia="宋体" w:cs="宋体"/>
                <w:color w:val="auto"/>
                <w:szCs w:val="21"/>
                <w:highlight w:val="none"/>
              </w:rPr>
            </w:pPr>
          </w:p>
        </w:tc>
        <w:tc>
          <w:tcPr>
            <w:tcW w:w="1584" w:type="dxa"/>
            <w:vMerge w:val="continue"/>
            <w:tcBorders>
              <w:left w:val="single" w:color="auto" w:sz="4" w:space="0"/>
              <w:right w:val="single" w:color="auto" w:sz="4" w:space="0"/>
            </w:tcBorders>
            <w:vAlign w:val="center"/>
          </w:tcPr>
          <w:p w14:paraId="3EADF14E">
            <w:pPr>
              <w:keepNext w:val="0"/>
              <w:keepLines w:val="0"/>
              <w:pageBreakBefore w:val="0"/>
              <w:widowControl/>
              <w:kinsoku/>
              <w:wordWrap/>
              <w:overflowPunct/>
              <w:topLinePunct w:val="0"/>
              <w:autoSpaceDE/>
              <w:autoSpaceDN/>
              <w:bidi w:val="0"/>
              <w:spacing w:line="380" w:lineRule="exact"/>
              <w:ind w:left="0" w:leftChars="0"/>
              <w:jc w:val="left"/>
              <w:rPr>
                <w:rFonts w:hint="eastAsia" w:ascii="宋体" w:hAnsi="宋体" w:eastAsia="宋体" w:cs="宋体"/>
                <w:color w:val="auto"/>
                <w:szCs w:val="21"/>
                <w:highlight w:val="none"/>
              </w:rPr>
            </w:pPr>
          </w:p>
        </w:tc>
        <w:tc>
          <w:tcPr>
            <w:tcW w:w="1398" w:type="dxa"/>
            <w:tcBorders>
              <w:top w:val="single" w:color="auto" w:sz="4" w:space="0"/>
              <w:left w:val="single" w:color="auto" w:sz="4" w:space="0"/>
              <w:bottom w:val="single" w:color="auto" w:sz="4" w:space="0"/>
              <w:right w:val="single" w:color="auto" w:sz="4" w:space="0"/>
            </w:tcBorders>
            <w:vAlign w:val="center"/>
          </w:tcPr>
          <w:p w14:paraId="7A9918EC">
            <w:pPr>
              <w:keepNext w:val="0"/>
              <w:keepLines w:val="0"/>
              <w:pageBreakBefore w:val="0"/>
              <w:widowControl/>
              <w:kinsoku/>
              <w:wordWrap/>
              <w:overflowPunct/>
              <w:topLinePunct w:val="0"/>
              <w:autoSpaceDE/>
              <w:autoSpaceDN/>
              <w:bidi w:val="0"/>
              <w:snapToGrid w:val="0"/>
              <w:spacing w:line="380" w:lineRule="exact"/>
              <w:ind w:left="58" w:leftChars="0" w:hanging="58" w:hangingChars="28"/>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投入项目的人员（满分</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5955" w:type="dxa"/>
            <w:tcBorders>
              <w:top w:val="single" w:color="auto" w:sz="4" w:space="0"/>
              <w:left w:val="single" w:color="auto" w:sz="4" w:space="0"/>
              <w:bottom w:val="single" w:color="auto" w:sz="4" w:space="0"/>
              <w:right w:val="single" w:color="auto" w:sz="4" w:space="0"/>
            </w:tcBorders>
            <w:vAlign w:val="center"/>
          </w:tcPr>
          <w:p w14:paraId="18718E82">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抽样人员(满分</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分)</w:t>
            </w:r>
            <w:r>
              <w:rPr>
                <w:rFonts w:hint="eastAsia" w:ascii="宋体" w:hAnsi="宋体" w:cs="宋体"/>
                <w:b/>
                <w:bCs/>
                <w:color w:val="auto"/>
                <w:szCs w:val="21"/>
                <w:highlight w:val="none"/>
                <w:lang w:eastAsia="zh-CN"/>
              </w:rPr>
              <w:t>：</w:t>
            </w:r>
          </w:p>
          <w:p w14:paraId="11022915">
            <w:pPr>
              <w:keepNext w:val="0"/>
              <w:keepLines w:val="0"/>
              <w:pageBreakBefore w:val="0"/>
              <w:widowControl/>
              <w:kinsoku/>
              <w:wordWrap/>
              <w:overflowPunct/>
              <w:topLinePunct w:val="0"/>
              <w:autoSpaceDE/>
              <w:autoSpaceDN/>
              <w:bidi w:val="0"/>
              <w:snapToGrid w:val="0"/>
              <w:spacing w:line="380" w:lineRule="exact"/>
              <w:ind w:left="0" w:leftChars="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本项目配备专职抽样人员数量达20人以上得</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数量达12-20人</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含</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得</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分</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12 人以下不得分。注</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专职抽样人员不得兼职其他工作。</w:t>
            </w:r>
          </w:p>
          <w:p w14:paraId="3C09A24D">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项目其他相关人员</w:t>
            </w:r>
            <w:r>
              <w:rPr>
                <w:rFonts w:hint="eastAsia" w:ascii="宋体" w:hAnsi="宋体" w:eastAsia="宋体" w:cs="宋体"/>
                <w:b/>
                <w:bCs/>
                <w:color w:val="auto"/>
                <w:szCs w:val="21"/>
                <w:highlight w:val="none"/>
              </w:rPr>
              <w:t>(满分9分)</w:t>
            </w:r>
            <w:r>
              <w:rPr>
                <w:rFonts w:hint="eastAsia" w:ascii="宋体" w:hAnsi="宋体" w:cs="宋体"/>
                <w:b/>
                <w:bCs/>
                <w:color w:val="auto"/>
                <w:szCs w:val="21"/>
                <w:highlight w:val="none"/>
                <w:lang w:eastAsia="zh-CN"/>
              </w:rPr>
              <w:t>：</w:t>
            </w:r>
          </w:p>
          <w:p w14:paraId="74160849">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一档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项目组有管理人员、检测人员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质控人员和</w:t>
            </w:r>
            <w:r>
              <w:rPr>
                <w:rFonts w:hint="eastAsia" w:ascii="宋体" w:hAnsi="宋体" w:cs="宋体"/>
                <w:color w:val="auto"/>
                <w:szCs w:val="21"/>
                <w:highlight w:val="none"/>
                <w:lang w:val="en-US" w:eastAsia="zh-CN"/>
              </w:rPr>
              <w:t>专职</w:t>
            </w:r>
            <w:r>
              <w:rPr>
                <w:rFonts w:hint="eastAsia" w:ascii="宋体" w:hAnsi="宋体" w:cs="宋体"/>
                <w:color w:val="auto"/>
                <w:szCs w:val="21"/>
                <w:highlight w:val="none"/>
                <w:lang w:eastAsia="zh-CN"/>
              </w:rPr>
              <w:t>统计分析员</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，组长是相关专业</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级</w:t>
            </w:r>
            <w:r>
              <w:rPr>
                <w:rFonts w:hint="eastAsia" w:ascii="宋体" w:hAnsi="宋体" w:eastAsia="宋体" w:cs="宋体"/>
                <w:color w:val="auto"/>
                <w:szCs w:val="21"/>
                <w:highlight w:val="none"/>
                <w:lang w:val="en-US" w:eastAsia="zh-CN"/>
              </w:rPr>
              <w:t>及以上</w:t>
            </w:r>
            <w:r>
              <w:rPr>
                <w:rFonts w:hint="eastAsia" w:ascii="宋体" w:hAnsi="宋体" w:eastAsia="宋体" w:cs="宋体"/>
                <w:color w:val="auto"/>
                <w:szCs w:val="21"/>
                <w:highlight w:val="none"/>
              </w:rPr>
              <w:t>职称，相关</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检测和质控人员5 人以内（包含5人）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具备2年检测经验</w:t>
            </w:r>
            <w:r>
              <w:rPr>
                <w:rFonts w:hint="eastAsia" w:ascii="宋体" w:hAnsi="宋体" w:cs="宋体"/>
                <w:color w:val="auto"/>
                <w:szCs w:val="21"/>
                <w:highlight w:val="none"/>
                <w:lang w:eastAsia="zh-CN"/>
              </w:rPr>
              <w:t>。</w:t>
            </w:r>
          </w:p>
          <w:p w14:paraId="338A5D67">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项目组有管理人员、检测人员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质控人员和</w:t>
            </w:r>
            <w:r>
              <w:rPr>
                <w:rFonts w:hint="eastAsia" w:ascii="宋体" w:hAnsi="宋体" w:cs="宋体"/>
                <w:color w:val="auto"/>
                <w:szCs w:val="21"/>
                <w:highlight w:val="none"/>
                <w:lang w:val="en-US" w:eastAsia="zh-CN"/>
              </w:rPr>
              <w:t>专职</w:t>
            </w:r>
            <w:r>
              <w:rPr>
                <w:rFonts w:hint="eastAsia" w:ascii="宋体" w:hAnsi="宋体" w:cs="宋体"/>
                <w:color w:val="auto"/>
                <w:szCs w:val="21"/>
                <w:highlight w:val="none"/>
                <w:lang w:eastAsia="zh-CN"/>
              </w:rPr>
              <w:t>统计分析员</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，组长是相关专业</w:t>
            </w:r>
            <w:r>
              <w:rPr>
                <w:rFonts w:hint="eastAsia" w:ascii="宋体" w:hAnsi="宋体" w:cs="宋体"/>
                <w:color w:val="auto"/>
                <w:szCs w:val="21"/>
                <w:highlight w:val="none"/>
                <w:lang w:val="en-US" w:eastAsia="zh-CN"/>
              </w:rPr>
              <w:t>高</w:t>
            </w:r>
            <w:r>
              <w:rPr>
                <w:rFonts w:hint="eastAsia" w:ascii="宋体" w:hAnsi="宋体" w:eastAsia="宋体" w:cs="宋体"/>
                <w:color w:val="auto"/>
                <w:szCs w:val="21"/>
                <w:highlight w:val="none"/>
              </w:rPr>
              <w:t>级</w:t>
            </w:r>
            <w:r>
              <w:rPr>
                <w:rFonts w:hint="eastAsia" w:ascii="宋体" w:hAnsi="宋体" w:cs="宋体"/>
                <w:color w:val="auto"/>
                <w:szCs w:val="21"/>
                <w:highlight w:val="none"/>
                <w:lang w:val="en-US" w:eastAsia="zh-CN"/>
              </w:rPr>
              <w:t>工程师</w:t>
            </w:r>
            <w:r>
              <w:rPr>
                <w:rFonts w:hint="eastAsia" w:ascii="宋体" w:hAnsi="宋体" w:eastAsia="宋体" w:cs="宋体"/>
                <w:color w:val="auto"/>
                <w:szCs w:val="21"/>
                <w:highlight w:val="none"/>
              </w:rPr>
              <w:t>职称，</w:t>
            </w:r>
            <w:r>
              <w:rPr>
                <w:rFonts w:hint="eastAsia" w:ascii="宋体" w:hAnsi="宋体" w:cs="宋体"/>
                <w:color w:val="auto"/>
                <w:szCs w:val="21"/>
                <w:highlight w:val="none"/>
                <w:lang w:val="en-US" w:eastAsia="zh-CN"/>
              </w:rPr>
              <w:t>具有5年以上检测经验，</w:t>
            </w:r>
            <w:r>
              <w:rPr>
                <w:rFonts w:hint="eastAsia" w:ascii="宋体" w:hAnsi="宋体" w:eastAsia="宋体" w:cs="宋体"/>
                <w:color w:val="auto"/>
                <w:szCs w:val="21"/>
                <w:highlight w:val="none"/>
              </w:rPr>
              <w:t>相关</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检测和质控人员</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人以上且</w:t>
            </w:r>
            <w:r>
              <w:rPr>
                <w:rFonts w:hint="eastAsia" w:ascii="宋体" w:hAnsi="宋体" w:eastAsia="宋体" w:cs="宋体"/>
                <w:color w:val="auto"/>
                <w:szCs w:val="21"/>
                <w:highlight w:val="none"/>
              </w:rPr>
              <w:t>具备</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级或以上职称</w:t>
            </w:r>
            <w:r>
              <w:rPr>
                <w:rFonts w:hint="eastAsia" w:ascii="宋体" w:hAnsi="宋体" w:cs="宋体"/>
                <w:color w:val="auto"/>
                <w:szCs w:val="21"/>
                <w:highlight w:val="none"/>
                <w:lang w:val="en-US" w:eastAsia="zh-CN"/>
              </w:rPr>
              <w:t>且</w:t>
            </w:r>
            <w:r>
              <w:rPr>
                <w:rFonts w:hint="eastAsia" w:ascii="宋体" w:hAnsi="宋体" w:cs="宋体"/>
                <w:color w:val="auto"/>
                <w:sz w:val="21"/>
                <w:szCs w:val="21"/>
                <w:lang w:val="en-US" w:eastAsia="zh-CN"/>
              </w:rPr>
              <w:t>拥有</w:t>
            </w:r>
            <w:r>
              <w:rPr>
                <w:rFonts w:hint="eastAsia" w:ascii="宋体" w:hAnsi="宋体" w:eastAsia="宋体" w:cs="宋体"/>
                <w:color w:val="auto"/>
                <w:sz w:val="21"/>
                <w:szCs w:val="21"/>
              </w:rPr>
              <w:t>相应的专业知识和能力</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3年或以上检测经验。</w:t>
            </w:r>
          </w:p>
          <w:p w14:paraId="5033903E">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三档（</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项目组有管理人员、检测人员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质控人员和</w:t>
            </w:r>
            <w:r>
              <w:rPr>
                <w:rFonts w:hint="eastAsia" w:ascii="宋体" w:hAnsi="宋体" w:cs="宋体"/>
                <w:color w:val="auto"/>
                <w:szCs w:val="21"/>
                <w:highlight w:val="none"/>
                <w:lang w:val="en-US" w:eastAsia="zh-CN"/>
              </w:rPr>
              <w:t>专职</w:t>
            </w:r>
            <w:r>
              <w:rPr>
                <w:rFonts w:hint="eastAsia" w:ascii="宋体" w:hAnsi="宋体" w:cs="宋体"/>
                <w:color w:val="auto"/>
                <w:szCs w:val="21"/>
                <w:highlight w:val="none"/>
                <w:lang w:eastAsia="zh-CN"/>
              </w:rPr>
              <w:t>统计分析员</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，组长是相关专业高级</w:t>
            </w:r>
            <w:r>
              <w:rPr>
                <w:rFonts w:hint="eastAsia" w:ascii="宋体" w:hAnsi="宋体" w:cs="宋体"/>
                <w:color w:val="auto"/>
                <w:szCs w:val="21"/>
                <w:highlight w:val="none"/>
                <w:lang w:val="en-US" w:eastAsia="zh-CN"/>
              </w:rPr>
              <w:t>工程师</w:t>
            </w:r>
            <w:r>
              <w:rPr>
                <w:rFonts w:hint="eastAsia" w:ascii="宋体" w:hAnsi="宋体" w:eastAsia="宋体" w:cs="宋体"/>
                <w:color w:val="auto"/>
                <w:szCs w:val="21"/>
                <w:highlight w:val="none"/>
              </w:rPr>
              <w:t>职称，</w:t>
            </w:r>
            <w:r>
              <w:rPr>
                <w:rFonts w:hint="eastAsia" w:ascii="宋体" w:hAnsi="宋体" w:cs="宋体"/>
                <w:color w:val="auto"/>
                <w:szCs w:val="21"/>
                <w:highlight w:val="none"/>
                <w:lang w:val="en-US" w:eastAsia="zh-CN"/>
              </w:rPr>
              <w:t>具有8年以上检测经验，</w:t>
            </w:r>
            <w:r>
              <w:rPr>
                <w:rFonts w:hint="eastAsia" w:ascii="宋体" w:hAnsi="宋体" w:eastAsia="宋体" w:cs="宋体"/>
                <w:color w:val="auto"/>
                <w:szCs w:val="21"/>
                <w:highlight w:val="none"/>
              </w:rPr>
              <w:t>相关</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检测和质控人员</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人以上</w:t>
            </w:r>
            <w:r>
              <w:rPr>
                <w:rFonts w:hint="eastAsia" w:ascii="宋体" w:hAnsi="宋体" w:cs="宋体"/>
                <w:color w:val="auto"/>
                <w:szCs w:val="21"/>
                <w:highlight w:val="none"/>
                <w:lang w:val="en-US" w:eastAsia="zh-CN"/>
              </w:rPr>
              <w:t>且</w:t>
            </w:r>
            <w:r>
              <w:rPr>
                <w:rFonts w:hint="eastAsia" w:ascii="宋体" w:hAnsi="宋体" w:eastAsia="宋体" w:cs="宋体"/>
                <w:color w:val="auto"/>
                <w:szCs w:val="21"/>
                <w:highlight w:val="none"/>
              </w:rPr>
              <w:t>具备中级或以上职称</w:t>
            </w:r>
            <w:r>
              <w:rPr>
                <w:rFonts w:hint="eastAsia" w:ascii="宋体" w:hAnsi="宋体" w:cs="宋体"/>
                <w:color w:val="auto"/>
                <w:szCs w:val="21"/>
                <w:highlight w:val="none"/>
                <w:lang w:val="en-US" w:eastAsia="zh-CN"/>
              </w:rPr>
              <w:t>且</w:t>
            </w:r>
            <w:r>
              <w:rPr>
                <w:rFonts w:hint="eastAsia" w:ascii="宋体" w:hAnsi="宋体" w:cs="宋体"/>
                <w:color w:val="auto"/>
                <w:sz w:val="21"/>
                <w:szCs w:val="21"/>
                <w:lang w:val="en-US" w:eastAsia="zh-CN"/>
              </w:rPr>
              <w:t>拥有</w:t>
            </w:r>
            <w:r>
              <w:rPr>
                <w:rFonts w:hint="eastAsia" w:ascii="宋体" w:hAnsi="宋体" w:eastAsia="宋体" w:cs="宋体"/>
                <w:color w:val="auto"/>
                <w:sz w:val="21"/>
                <w:szCs w:val="21"/>
              </w:rPr>
              <w:t>相应的专业知识和能力</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具有5年以上检测经验。</w:t>
            </w:r>
          </w:p>
          <w:p w14:paraId="7306190E">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eastAsia" w:ascii="宋体" w:hAnsi="宋体" w:cs="宋体"/>
                <w:color w:val="auto"/>
                <w:szCs w:val="21"/>
                <w:highlight w:val="none"/>
                <w:lang w:val="en-US" w:eastAsia="zh-CN"/>
              </w:rPr>
            </w:pPr>
            <w:r>
              <w:rPr>
                <w:rFonts w:hint="eastAsia" w:ascii="宋体" w:hAnsi="宋体" w:eastAsia="宋体" w:cs="宋体"/>
                <w:b/>
                <w:bCs/>
                <w:color w:val="auto"/>
                <w:szCs w:val="21"/>
                <w:highlight w:val="none"/>
              </w:rPr>
              <w:t>备注：</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 MERGEFORMAT </w:instrText>
            </w:r>
            <w:r>
              <w:rPr>
                <w:rFonts w:hint="eastAsia" w:ascii="宋体" w:hAnsi="宋体" w:eastAsia="宋体" w:cs="宋体"/>
                <w:color w:val="auto"/>
                <w:szCs w:val="21"/>
                <w:highlight w:val="none"/>
              </w:rPr>
              <w:fldChar w:fldCharType="separate"/>
            </w:r>
            <w:r>
              <w:rPr>
                <w:color w:val="auto"/>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投入项目的人员必须为</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本单位成员</w:t>
            </w:r>
            <w:r>
              <w:rPr>
                <w:rFonts w:hint="eastAsia" w:ascii="宋体" w:hAnsi="宋体" w:cs="宋体"/>
                <w:color w:val="auto"/>
                <w:szCs w:val="21"/>
                <w:highlight w:val="none"/>
                <w:lang w:eastAsia="zh-CN"/>
              </w:rPr>
              <w:t>，管理、质控、检测人员</w:t>
            </w:r>
            <w:r>
              <w:rPr>
                <w:rFonts w:hint="eastAsia" w:ascii="宋体" w:hAnsi="宋体" w:eastAsia="宋体" w:cs="宋体"/>
                <w:color w:val="auto"/>
                <w:highlight w:val="none"/>
              </w:rPr>
              <w:t>须</w:t>
            </w:r>
            <w:r>
              <w:rPr>
                <w:rFonts w:hint="eastAsia" w:ascii="宋体" w:hAnsi="宋体" w:cs="宋体"/>
                <w:color w:val="auto"/>
                <w:szCs w:val="21"/>
                <w:highlight w:val="none"/>
                <w:lang w:val="en-US" w:eastAsia="zh-CN"/>
              </w:rPr>
              <w:t>提供职称证、工作经验，</w:t>
            </w:r>
            <w:r>
              <w:rPr>
                <w:rFonts w:hint="eastAsia" w:ascii="宋体" w:hAnsi="宋体" w:eastAsia="宋体" w:cs="宋体"/>
                <w:color w:val="auto"/>
                <w:szCs w:val="21"/>
                <w:highlight w:val="none"/>
              </w:rPr>
              <w:t>检测人员</w:t>
            </w:r>
            <w:r>
              <w:rPr>
                <w:rFonts w:hint="eastAsia" w:ascii="宋体" w:hAnsi="宋体" w:eastAsia="宋体" w:cs="宋体"/>
                <w:color w:val="auto"/>
                <w:highlight w:val="none"/>
              </w:rPr>
              <w:t>须</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rPr>
              <w:t>检验员证</w:t>
            </w:r>
            <w:r>
              <w:rPr>
                <w:rFonts w:hint="eastAsia" w:ascii="宋体" w:hAnsi="宋体" w:cs="宋体"/>
                <w:color w:val="auto"/>
                <w:szCs w:val="21"/>
                <w:highlight w:val="none"/>
                <w:lang w:val="en-US" w:eastAsia="zh-CN"/>
              </w:rPr>
              <w:t>书复印件等相关证明材料（上述</w:t>
            </w:r>
            <w:r>
              <w:rPr>
                <w:rFonts w:hint="eastAsia" w:ascii="宋体" w:hAnsi="宋体" w:eastAsia="宋体" w:cs="宋体"/>
                <w:color w:val="auto"/>
                <w:szCs w:val="21"/>
                <w:highlight w:val="none"/>
              </w:rPr>
              <w:t>相关专业指农学、食品、检验或化学类等专业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工作经验</w:t>
            </w:r>
            <w:r>
              <w:rPr>
                <w:rFonts w:hint="eastAsia" w:ascii="宋体" w:hAnsi="宋体" w:eastAsia="宋体" w:cs="宋体"/>
                <w:color w:val="auto"/>
                <w:szCs w:val="21"/>
                <w:highlight w:val="none"/>
              </w:rPr>
              <w:t>证明文件可以是检测公司劳动合同或检测公司的社保证明或执业资格证书等</w:t>
            </w:r>
            <w:r>
              <w:rPr>
                <w:rFonts w:hint="eastAsia" w:ascii="宋体" w:hAnsi="宋体" w:cs="宋体"/>
                <w:color w:val="auto"/>
                <w:szCs w:val="21"/>
                <w:highlight w:val="none"/>
                <w:lang w:val="en-US" w:eastAsia="zh-CN"/>
              </w:rPr>
              <w:t>）；</w:t>
            </w:r>
          </w:p>
          <w:p w14:paraId="49C021BA">
            <w:pPr>
              <w:keepNext w:val="0"/>
              <w:keepLines w:val="0"/>
              <w:pageBreakBefore w:val="0"/>
              <w:widowControl/>
              <w:kinsoku/>
              <w:wordWrap/>
              <w:overflowPunct/>
              <w:topLinePunct w:val="0"/>
              <w:autoSpaceDE/>
              <w:autoSpaceDN/>
              <w:bidi w:val="0"/>
              <w:snapToGrid w:val="0"/>
              <w:spacing w:line="380" w:lineRule="exact"/>
              <w:ind w:left="0" w:leftChars="0"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②投入项目的人员均须</w:t>
            </w:r>
            <w:r>
              <w:rPr>
                <w:rFonts w:hint="eastAsia" w:ascii="宋体" w:hAnsi="宋体" w:eastAsia="宋体" w:cs="宋体"/>
                <w:color w:val="auto"/>
                <w:szCs w:val="21"/>
                <w:highlight w:val="none"/>
              </w:rPr>
              <w:t>提供劳动合同复印件或提供</w:t>
            </w:r>
            <w:r>
              <w:rPr>
                <w:rFonts w:hint="eastAsia" w:ascii="宋体" w:hAnsi="宋体" w:cs="宋体"/>
                <w:color w:val="auto"/>
                <w:szCs w:val="21"/>
                <w:highlight w:val="none"/>
                <w:lang w:val="en-US" w:eastAsia="zh-CN"/>
              </w:rPr>
              <w:t>近1</w:t>
            </w:r>
            <w:r>
              <w:rPr>
                <w:rFonts w:hint="eastAsia" w:ascii="宋体" w:hAnsi="宋体" w:eastAsia="宋体" w:cs="宋体"/>
                <w:color w:val="auto"/>
                <w:szCs w:val="21"/>
                <w:highlight w:val="none"/>
              </w:rPr>
              <w:t>个月的依法缴纳社会保障资金的缴费</w:t>
            </w:r>
            <w:r>
              <w:rPr>
                <w:rFonts w:hint="eastAsia" w:ascii="宋体" w:hAnsi="宋体" w:eastAsia="宋体" w:cs="宋体"/>
                <w:color w:val="auto"/>
                <w:highlight w:val="none"/>
              </w:rPr>
              <w:t>证明材料</w:t>
            </w:r>
            <w:r>
              <w:rPr>
                <w:rFonts w:hint="eastAsia" w:ascii="宋体" w:hAnsi="宋体" w:cs="宋体"/>
                <w:color w:val="auto"/>
                <w:highlight w:val="none"/>
                <w:lang w:eastAsia="zh-CN"/>
              </w:rPr>
              <w:t>；</w:t>
            </w:r>
          </w:p>
          <w:p w14:paraId="1BC5A6F6">
            <w:pPr>
              <w:keepNext w:val="0"/>
              <w:keepLines w:val="0"/>
              <w:pageBreakBefore w:val="0"/>
              <w:widowControl/>
              <w:kinsoku/>
              <w:wordWrap/>
              <w:overflowPunct/>
              <w:topLinePunct w:val="0"/>
              <w:autoSpaceDE/>
              <w:autoSpaceDN/>
              <w:bidi w:val="0"/>
              <w:snapToGrid w:val="0"/>
              <w:spacing w:line="380" w:lineRule="exact"/>
              <w:ind w:left="0" w:leftChars="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③以上所要求提供的证书材料均要求加盖供应商公章；少提供或所提供相应的材料无法评定的均按未提供进行评分。</w:t>
            </w:r>
          </w:p>
        </w:tc>
      </w:tr>
      <w:tr w14:paraId="73FC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Merge w:val="continue"/>
            <w:tcBorders>
              <w:left w:val="single" w:color="auto" w:sz="4" w:space="0"/>
              <w:right w:val="single" w:color="auto" w:sz="4" w:space="0"/>
            </w:tcBorders>
            <w:vAlign w:val="center"/>
          </w:tcPr>
          <w:p w14:paraId="4827CD77">
            <w:pPr>
              <w:keepNext w:val="0"/>
              <w:keepLines w:val="0"/>
              <w:pageBreakBefore w:val="0"/>
              <w:widowControl/>
              <w:kinsoku/>
              <w:wordWrap/>
              <w:overflowPunct/>
              <w:topLinePunct w:val="0"/>
              <w:autoSpaceDE/>
              <w:autoSpaceDN/>
              <w:bidi w:val="0"/>
              <w:spacing w:line="380" w:lineRule="exact"/>
              <w:ind w:left="0" w:leftChars="0"/>
              <w:jc w:val="left"/>
              <w:rPr>
                <w:rFonts w:hint="eastAsia" w:ascii="宋体" w:hAnsi="宋体" w:eastAsia="宋体" w:cs="宋体"/>
                <w:color w:val="auto"/>
                <w:szCs w:val="21"/>
                <w:highlight w:val="none"/>
              </w:rPr>
            </w:pPr>
          </w:p>
        </w:tc>
        <w:tc>
          <w:tcPr>
            <w:tcW w:w="1584" w:type="dxa"/>
            <w:vMerge w:val="continue"/>
            <w:tcBorders>
              <w:left w:val="single" w:color="auto" w:sz="4" w:space="0"/>
              <w:right w:val="single" w:color="auto" w:sz="4" w:space="0"/>
            </w:tcBorders>
            <w:vAlign w:val="center"/>
          </w:tcPr>
          <w:p w14:paraId="3B2D564D">
            <w:pPr>
              <w:keepNext w:val="0"/>
              <w:keepLines w:val="0"/>
              <w:pageBreakBefore w:val="0"/>
              <w:widowControl/>
              <w:kinsoku/>
              <w:wordWrap/>
              <w:overflowPunct/>
              <w:topLinePunct w:val="0"/>
              <w:autoSpaceDE/>
              <w:autoSpaceDN/>
              <w:bidi w:val="0"/>
              <w:spacing w:line="380" w:lineRule="exact"/>
              <w:ind w:left="0" w:leftChars="0"/>
              <w:jc w:val="left"/>
              <w:rPr>
                <w:rFonts w:hint="eastAsia" w:ascii="宋体" w:hAnsi="宋体" w:eastAsia="宋体" w:cs="宋体"/>
                <w:color w:val="auto"/>
                <w:szCs w:val="21"/>
                <w:highlight w:val="none"/>
              </w:rPr>
            </w:pPr>
          </w:p>
        </w:tc>
        <w:tc>
          <w:tcPr>
            <w:tcW w:w="1398" w:type="dxa"/>
            <w:tcBorders>
              <w:top w:val="single" w:color="auto" w:sz="4" w:space="0"/>
              <w:left w:val="single" w:color="auto" w:sz="4" w:space="0"/>
              <w:right w:val="single" w:color="auto" w:sz="4" w:space="0"/>
            </w:tcBorders>
            <w:shd w:val="clear" w:color="auto" w:fill="auto"/>
            <w:vAlign w:val="center"/>
          </w:tcPr>
          <w:p w14:paraId="37E7CB36">
            <w:pPr>
              <w:keepNext w:val="0"/>
              <w:keepLines w:val="0"/>
              <w:pageBreakBefore w:val="0"/>
              <w:kinsoku/>
              <w:wordWrap/>
              <w:overflowPunct/>
              <w:topLinePunct w:val="0"/>
              <w:autoSpaceDE/>
              <w:autoSpaceDN/>
              <w:bidi w:val="0"/>
              <w:snapToGrid w:val="0"/>
              <w:spacing w:line="380" w:lineRule="exact"/>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抽样取证能力（满分</w:t>
            </w:r>
            <w:r>
              <w:rPr>
                <w:rFonts w:hint="eastAsia" w:ascii="宋体" w:hAnsi="宋体" w:cs="宋体"/>
                <w:color w:val="auto"/>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分）</w:t>
            </w:r>
          </w:p>
        </w:tc>
        <w:tc>
          <w:tcPr>
            <w:tcW w:w="5955" w:type="dxa"/>
            <w:tcBorders>
              <w:top w:val="single" w:color="auto" w:sz="4" w:space="0"/>
              <w:left w:val="single" w:color="auto" w:sz="4" w:space="0"/>
              <w:right w:val="single" w:color="auto" w:sz="4" w:space="0"/>
            </w:tcBorders>
            <w:shd w:val="clear" w:color="auto" w:fill="auto"/>
            <w:vAlign w:val="center"/>
          </w:tcPr>
          <w:p w14:paraId="4DB9FCBD">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（1）</w:t>
            </w:r>
            <w:r>
              <w:rPr>
                <w:rFonts w:hint="default" w:ascii="宋体" w:hAnsi="宋体" w:eastAsia="宋体" w:cs="宋体"/>
                <w:b/>
                <w:bCs/>
                <w:color w:val="auto"/>
                <w:szCs w:val="21"/>
                <w:highlight w:val="none"/>
                <w:lang w:val="en-US" w:eastAsia="zh-CN"/>
              </w:rPr>
              <w:t>按《食品安全抽样检验管理办法》配备可记录抽样全过程（出示证件、抽样场所、贮存环境、样品信息、购样、取样、分样、封样、签字确认）的设备和系统（满分</w:t>
            </w:r>
            <w:r>
              <w:rPr>
                <w:rFonts w:hint="eastAsia" w:ascii="宋体" w:hAnsi="宋体" w:cs="宋体"/>
                <w:b/>
                <w:bCs/>
                <w:color w:val="auto"/>
                <w:szCs w:val="21"/>
                <w:highlight w:val="none"/>
                <w:lang w:val="en-US" w:eastAsia="zh-CN"/>
              </w:rPr>
              <w:t>8</w:t>
            </w:r>
            <w:r>
              <w:rPr>
                <w:rFonts w:hint="default" w:ascii="宋体" w:hAnsi="宋体" w:eastAsia="宋体" w:cs="宋体"/>
                <w:b/>
                <w:bCs/>
                <w:color w:val="auto"/>
                <w:szCs w:val="21"/>
                <w:highlight w:val="none"/>
                <w:lang w:val="en-US" w:eastAsia="zh-CN"/>
              </w:rPr>
              <w:t>分）：</w:t>
            </w:r>
          </w:p>
          <w:p w14:paraId="62DD78EF">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default" w:ascii="宋体" w:hAnsi="宋体" w:eastAsia="宋体" w:cs="宋体"/>
                <w:color w:val="auto"/>
                <w:szCs w:val="21"/>
                <w:highlight w:val="none"/>
                <w:lang w:val="en-US" w:eastAsia="zh-CN"/>
              </w:rPr>
            </w:pPr>
            <w:r>
              <w:rPr>
                <w:rFonts w:hint="default" w:ascii="宋体" w:hAnsi="宋体" w:eastAsia="宋体" w:cs="宋体"/>
                <w:b/>
                <w:bCs/>
                <w:color w:val="auto"/>
                <w:szCs w:val="21"/>
                <w:highlight w:val="none"/>
                <w:lang w:val="en-US" w:eastAsia="zh-CN"/>
              </w:rPr>
              <w:t>一档</w:t>
            </w:r>
            <w:r>
              <w:rPr>
                <w:rFonts w:hint="eastAsia" w:ascii="宋体" w:hAnsi="宋体" w:cs="宋体"/>
                <w:b/>
                <w:bCs/>
                <w:color w:val="auto"/>
                <w:szCs w:val="21"/>
                <w:highlight w:val="none"/>
                <w:lang w:val="en-US" w:eastAsia="zh-CN"/>
              </w:rPr>
              <w:t>（4</w:t>
            </w:r>
            <w:r>
              <w:rPr>
                <w:rFonts w:hint="default" w:ascii="宋体" w:hAnsi="宋体" w:eastAsia="宋体" w:cs="宋体"/>
                <w:b/>
                <w:bCs/>
                <w:color w:val="auto"/>
                <w:szCs w:val="21"/>
                <w:highlight w:val="none"/>
                <w:lang w:val="en-US" w:eastAsia="zh-CN"/>
              </w:rPr>
              <w:t>分</w:t>
            </w:r>
            <w:r>
              <w:rPr>
                <w:rFonts w:hint="eastAsia" w:ascii="宋体" w:hAnsi="宋体" w:cs="宋体"/>
                <w:b/>
                <w:bCs/>
                <w:color w:val="auto"/>
                <w:szCs w:val="21"/>
                <w:highlight w:val="none"/>
                <w:lang w:val="en-US" w:eastAsia="zh-CN"/>
              </w:rPr>
              <w:t>）</w:t>
            </w:r>
            <w:r>
              <w:rPr>
                <w:rFonts w:hint="default" w:ascii="宋体" w:hAnsi="宋体" w:eastAsia="宋体" w:cs="宋体"/>
                <w:b/>
                <w:bCs/>
                <w:color w:val="auto"/>
                <w:szCs w:val="21"/>
                <w:highlight w:val="none"/>
                <w:lang w:val="en-US" w:eastAsia="zh-CN"/>
              </w:rPr>
              <w:t>：</w:t>
            </w:r>
            <w:r>
              <w:rPr>
                <w:rFonts w:hint="eastAsia" w:ascii="宋体" w:hAnsi="宋体" w:cs="宋体"/>
                <w:color w:val="auto"/>
                <w:szCs w:val="21"/>
                <w:highlight w:val="none"/>
                <w:lang w:val="en-US" w:eastAsia="zh-CN"/>
              </w:rPr>
              <w:t>供应商</w:t>
            </w:r>
            <w:r>
              <w:rPr>
                <w:rFonts w:hint="eastAsia" w:ascii="宋体" w:hAnsi="宋体" w:eastAsia="宋体" w:cs="宋体"/>
                <w:color w:val="auto"/>
                <w:sz w:val="21"/>
                <w:szCs w:val="21"/>
              </w:rPr>
              <w:t>具备</w:t>
            </w:r>
            <w:r>
              <w:rPr>
                <w:rFonts w:hint="eastAsia" w:ascii="宋体" w:hAnsi="宋体" w:cs="宋体"/>
                <w:color w:val="auto"/>
                <w:sz w:val="21"/>
                <w:szCs w:val="21"/>
                <w:lang w:val="en-US" w:eastAsia="zh-CN"/>
              </w:rPr>
              <w:t>有</w:t>
            </w:r>
            <w:r>
              <w:rPr>
                <w:rFonts w:hint="eastAsia" w:ascii="宋体" w:hAnsi="宋体" w:eastAsia="宋体" w:cs="宋体"/>
                <w:color w:val="auto"/>
                <w:sz w:val="21"/>
                <w:szCs w:val="21"/>
              </w:rPr>
              <w:t>固定的检验工作场所以及</w:t>
            </w:r>
            <w:r>
              <w:rPr>
                <w:rFonts w:hint="eastAsia" w:ascii="宋体" w:hAnsi="宋体" w:cs="宋体"/>
                <w:color w:val="auto"/>
                <w:sz w:val="21"/>
                <w:szCs w:val="21"/>
                <w:lang w:val="en-US" w:eastAsia="zh-CN"/>
              </w:rPr>
              <w:t>相关检测</w:t>
            </w:r>
            <w:r>
              <w:rPr>
                <w:rFonts w:hint="eastAsia" w:ascii="宋体" w:hAnsi="宋体" w:eastAsia="宋体" w:cs="宋体"/>
                <w:color w:val="auto"/>
                <w:sz w:val="21"/>
                <w:szCs w:val="21"/>
              </w:rPr>
              <w:t>工作条件，</w:t>
            </w:r>
            <w:r>
              <w:rPr>
                <w:rFonts w:hint="default" w:ascii="宋体" w:hAnsi="宋体" w:eastAsia="宋体" w:cs="宋体"/>
                <w:color w:val="auto"/>
                <w:szCs w:val="21"/>
                <w:highlight w:val="none"/>
                <w:lang w:val="en-US" w:eastAsia="zh-CN"/>
              </w:rPr>
              <w:t>配备有 50L 容量的车载冰箱、样品冷藏箱 1-2 台，视频记录仪至少 2 台，冷藏冷冻库 50（不含）立方米以下。</w:t>
            </w:r>
          </w:p>
          <w:p w14:paraId="4430D73E">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default" w:ascii="宋体" w:hAnsi="宋体" w:eastAsia="宋体" w:cs="宋体"/>
                <w:color w:val="auto"/>
                <w:szCs w:val="21"/>
                <w:highlight w:val="none"/>
                <w:lang w:val="en-US" w:eastAsia="zh-CN"/>
              </w:rPr>
            </w:pPr>
            <w:r>
              <w:rPr>
                <w:rFonts w:hint="default" w:ascii="宋体" w:hAnsi="宋体" w:eastAsia="宋体" w:cs="宋体"/>
                <w:b/>
                <w:bCs/>
                <w:color w:val="auto"/>
                <w:szCs w:val="21"/>
                <w:highlight w:val="none"/>
                <w:lang w:val="en-US" w:eastAsia="zh-CN"/>
              </w:rPr>
              <w:t>二档</w:t>
            </w:r>
            <w:r>
              <w:rPr>
                <w:rFonts w:hint="eastAsia" w:ascii="宋体" w:hAnsi="宋体" w:cs="宋体"/>
                <w:b/>
                <w:bCs/>
                <w:color w:val="auto"/>
                <w:szCs w:val="21"/>
                <w:highlight w:val="none"/>
                <w:lang w:val="en-US" w:eastAsia="zh-CN"/>
              </w:rPr>
              <w:t>（6</w:t>
            </w:r>
            <w:r>
              <w:rPr>
                <w:rFonts w:hint="default" w:ascii="宋体" w:hAnsi="宋体" w:eastAsia="宋体" w:cs="宋体"/>
                <w:b/>
                <w:bCs/>
                <w:color w:val="auto"/>
                <w:szCs w:val="21"/>
                <w:highlight w:val="none"/>
                <w:lang w:val="en-US" w:eastAsia="zh-CN"/>
              </w:rPr>
              <w:t>分</w:t>
            </w:r>
            <w:r>
              <w:rPr>
                <w:rFonts w:hint="eastAsia" w:ascii="宋体" w:hAnsi="宋体" w:cs="宋体"/>
                <w:b/>
                <w:bCs/>
                <w:color w:val="auto"/>
                <w:szCs w:val="21"/>
                <w:highlight w:val="none"/>
                <w:lang w:val="en-US" w:eastAsia="zh-CN"/>
              </w:rPr>
              <w:t>）</w:t>
            </w:r>
            <w:r>
              <w:rPr>
                <w:rFonts w:hint="default"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供应商</w:t>
            </w:r>
            <w:r>
              <w:rPr>
                <w:rFonts w:hint="eastAsia" w:ascii="宋体" w:hAnsi="宋体" w:eastAsia="宋体" w:cs="宋体"/>
                <w:color w:val="auto"/>
                <w:sz w:val="21"/>
                <w:szCs w:val="21"/>
              </w:rPr>
              <w:t>具备</w:t>
            </w:r>
            <w:r>
              <w:rPr>
                <w:rFonts w:hint="eastAsia" w:ascii="宋体" w:hAnsi="宋体" w:cs="宋体"/>
                <w:color w:val="auto"/>
                <w:sz w:val="21"/>
                <w:szCs w:val="21"/>
                <w:lang w:val="en-US" w:eastAsia="zh-CN"/>
              </w:rPr>
              <w:t>有</w:t>
            </w:r>
            <w:r>
              <w:rPr>
                <w:rFonts w:hint="eastAsia" w:ascii="宋体" w:hAnsi="宋体" w:eastAsia="宋体" w:cs="宋体"/>
                <w:color w:val="auto"/>
                <w:sz w:val="21"/>
                <w:szCs w:val="21"/>
              </w:rPr>
              <w:t>固定的检验工作场所以及</w:t>
            </w:r>
            <w:r>
              <w:rPr>
                <w:rFonts w:hint="eastAsia" w:ascii="宋体" w:hAnsi="宋体" w:cs="宋体"/>
                <w:color w:val="auto"/>
                <w:sz w:val="21"/>
                <w:szCs w:val="21"/>
                <w:lang w:val="en-US" w:eastAsia="zh-CN"/>
              </w:rPr>
              <w:t>相关检测</w:t>
            </w:r>
            <w:r>
              <w:rPr>
                <w:rFonts w:hint="eastAsia" w:ascii="宋体" w:hAnsi="宋体" w:eastAsia="宋体" w:cs="宋体"/>
                <w:color w:val="auto"/>
                <w:sz w:val="21"/>
                <w:szCs w:val="21"/>
              </w:rPr>
              <w:t>工作条件，</w:t>
            </w:r>
            <w:r>
              <w:rPr>
                <w:rFonts w:hint="default" w:ascii="宋体" w:hAnsi="宋体" w:eastAsia="宋体" w:cs="宋体"/>
                <w:color w:val="auto"/>
                <w:szCs w:val="21"/>
                <w:highlight w:val="none"/>
                <w:lang w:val="en-US" w:eastAsia="zh-CN"/>
              </w:rPr>
              <w:t>配备有 50L 容量的车载冰箱、样品冷藏箱 3-4 台或冷藏车 2 辆，视频记录仪 3-4 台，冷藏冷冻库 50（含）-70（不含）立方米；</w:t>
            </w:r>
          </w:p>
          <w:p w14:paraId="5B0327BB">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default" w:ascii="宋体" w:hAnsi="宋体" w:eastAsia="宋体" w:cs="宋体"/>
                <w:color w:val="auto"/>
                <w:szCs w:val="21"/>
                <w:highlight w:val="none"/>
                <w:lang w:val="en-US" w:eastAsia="zh-CN"/>
              </w:rPr>
            </w:pPr>
            <w:r>
              <w:rPr>
                <w:rFonts w:hint="default" w:ascii="宋体" w:hAnsi="宋体" w:eastAsia="宋体" w:cs="宋体"/>
                <w:b/>
                <w:bCs/>
                <w:color w:val="auto"/>
                <w:szCs w:val="21"/>
                <w:highlight w:val="none"/>
                <w:lang w:val="en-US" w:eastAsia="zh-CN"/>
              </w:rPr>
              <w:t>三档</w:t>
            </w:r>
            <w:r>
              <w:rPr>
                <w:rFonts w:hint="eastAsia" w:ascii="宋体" w:hAnsi="宋体" w:cs="宋体"/>
                <w:b/>
                <w:bCs/>
                <w:color w:val="auto"/>
                <w:szCs w:val="21"/>
                <w:highlight w:val="none"/>
                <w:lang w:val="en-US" w:eastAsia="zh-CN"/>
              </w:rPr>
              <w:t>（8分）</w:t>
            </w:r>
            <w:r>
              <w:rPr>
                <w:rFonts w:hint="default"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供应商</w:t>
            </w:r>
            <w:r>
              <w:rPr>
                <w:rFonts w:hint="eastAsia" w:ascii="宋体" w:hAnsi="宋体" w:eastAsia="宋体" w:cs="宋体"/>
                <w:color w:val="auto"/>
                <w:sz w:val="21"/>
                <w:szCs w:val="21"/>
              </w:rPr>
              <w:t>具备</w:t>
            </w:r>
            <w:r>
              <w:rPr>
                <w:rFonts w:hint="eastAsia" w:ascii="宋体" w:hAnsi="宋体" w:cs="宋体"/>
                <w:color w:val="auto"/>
                <w:sz w:val="21"/>
                <w:szCs w:val="21"/>
                <w:lang w:val="en-US" w:eastAsia="zh-CN"/>
              </w:rPr>
              <w:t>有</w:t>
            </w:r>
            <w:r>
              <w:rPr>
                <w:rFonts w:hint="eastAsia" w:ascii="宋体" w:hAnsi="宋体" w:eastAsia="宋体" w:cs="宋体"/>
                <w:color w:val="auto"/>
                <w:sz w:val="21"/>
                <w:szCs w:val="21"/>
              </w:rPr>
              <w:t>固定的检验工作场所以及</w:t>
            </w:r>
            <w:r>
              <w:rPr>
                <w:rFonts w:hint="eastAsia" w:ascii="宋体" w:hAnsi="宋体" w:cs="宋体"/>
                <w:color w:val="auto"/>
                <w:sz w:val="21"/>
                <w:szCs w:val="21"/>
                <w:lang w:val="en-US" w:eastAsia="zh-CN"/>
              </w:rPr>
              <w:t>相关检测</w:t>
            </w:r>
            <w:r>
              <w:rPr>
                <w:rFonts w:hint="eastAsia" w:ascii="宋体" w:hAnsi="宋体" w:eastAsia="宋体" w:cs="宋体"/>
                <w:color w:val="auto"/>
                <w:sz w:val="21"/>
                <w:szCs w:val="21"/>
              </w:rPr>
              <w:t>工作条件，</w:t>
            </w:r>
            <w:r>
              <w:rPr>
                <w:rFonts w:hint="default" w:ascii="宋体" w:hAnsi="宋体" w:eastAsia="宋体" w:cs="宋体"/>
                <w:color w:val="auto"/>
                <w:szCs w:val="21"/>
                <w:highlight w:val="none"/>
                <w:lang w:val="en-US" w:eastAsia="zh-CN"/>
              </w:rPr>
              <w:t>配备有 50L 容量的车载冰箱、样品冷藏箱 5 台（含）以上或冷藏车 3 辆（含）以上，视频记录仪 4 台（含）以上，冷藏冷冻库 70（含）立方米以上；</w:t>
            </w:r>
          </w:p>
          <w:p w14:paraId="735C6203">
            <w:pPr>
              <w:keepNext w:val="0"/>
              <w:keepLines w:val="0"/>
              <w:pageBreakBefore w:val="0"/>
              <w:widowControl/>
              <w:kinsoku/>
              <w:wordWrap/>
              <w:overflowPunct/>
              <w:topLinePunct w:val="0"/>
              <w:autoSpaceDE/>
              <w:autoSpaceDN/>
              <w:bidi w:val="0"/>
              <w:snapToGrid w:val="0"/>
              <w:spacing w:line="380" w:lineRule="exact"/>
              <w:ind w:left="0" w:leftChars="0"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备注：上述设施设备应提供视频记录仪、车载冰箱、样品冷藏箱、冷藏车的发票或租用合同或是有使用权的证明材料复印件，</w:t>
            </w:r>
            <w:r>
              <w:rPr>
                <w:rFonts w:hint="eastAsia" w:ascii="宋体" w:hAnsi="宋体" w:eastAsia="宋体" w:cs="宋体"/>
                <w:color w:val="auto"/>
                <w:sz w:val="21"/>
                <w:szCs w:val="21"/>
              </w:rPr>
              <w:t>检验工作场所</w:t>
            </w:r>
            <w:r>
              <w:rPr>
                <w:rFonts w:hint="eastAsia" w:ascii="宋体" w:hAnsi="宋体" w:cs="宋体"/>
                <w:color w:val="auto"/>
                <w:sz w:val="21"/>
                <w:szCs w:val="21"/>
                <w:lang w:eastAsia="zh-CN"/>
              </w:rPr>
              <w:t>、</w:t>
            </w:r>
            <w:r>
              <w:rPr>
                <w:rFonts w:hint="default" w:ascii="宋体" w:hAnsi="宋体" w:eastAsia="宋体" w:cs="宋体"/>
                <w:color w:val="auto"/>
                <w:szCs w:val="21"/>
                <w:highlight w:val="none"/>
                <w:lang w:val="en-US" w:eastAsia="zh-CN"/>
              </w:rPr>
              <w:t>冷库图片及建造/租赁合同复印件；不提供或证明材料不齐全者不得分</w:t>
            </w:r>
            <w:r>
              <w:rPr>
                <w:rFonts w:hint="eastAsia" w:ascii="宋体" w:hAnsi="宋体" w:cs="宋体"/>
                <w:color w:val="auto"/>
                <w:szCs w:val="21"/>
                <w:highlight w:val="none"/>
                <w:lang w:val="en-US" w:eastAsia="zh-CN"/>
              </w:rPr>
              <w:t>。</w:t>
            </w:r>
          </w:p>
          <w:p w14:paraId="28513A2D">
            <w:pPr>
              <w:keepNext w:val="0"/>
              <w:keepLines w:val="0"/>
              <w:pageBreakBefore w:val="0"/>
              <w:widowControl/>
              <w:kinsoku/>
              <w:wordWrap/>
              <w:overflowPunct/>
              <w:topLinePunct w:val="0"/>
              <w:autoSpaceDE/>
              <w:autoSpaceDN/>
              <w:bidi w:val="0"/>
              <w:snapToGrid w:val="0"/>
              <w:spacing w:line="380" w:lineRule="exact"/>
              <w:ind w:left="0" w:leftChars="0" w:firstLine="422" w:firstLineChars="200"/>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（2）</w:t>
            </w:r>
            <w:r>
              <w:rPr>
                <w:rFonts w:hint="default" w:ascii="宋体" w:hAnsi="宋体" w:eastAsia="宋体" w:cs="宋体"/>
                <w:b/>
                <w:bCs/>
                <w:color w:val="auto"/>
                <w:szCs w:val="21"/>
                <w:highlight w:val="none"/>
                <w:lang w:val="en-US" w:eastAsia="zh-CN"/>
              </w:rPr>
              <w:t>实验室内用于食品检验的大型检验仪器设备情况（满分</w:t>
            </w:r>
            <w:r>
              <w:rPr>
                <w:rFonts w:hint="eastAsia" w:ascii="宋体" w:hAnsi="宋体" w:cs="宋体"/>
                <w:b/>
                <w:bCs/>
                <w:color w:val="auto"/>
                <w:szCs w:val="21"/>
                <w:highlight w:val="none"/>
                <w:lang w:val="en-US" w:eastAsia="zh-CN"/>
              </w:rPr>
              <w:t>5</w:t>
            </w:r>
            <w:r>
              <w:rPr>
                <w:rFonts w:hint="default" w:ascii="宋体" w:hAnsi="宋体" w:eastAsia="宋体" w:cs="宋体"/>
                <w:b/>
                <w:bCs/>
                <w:color w:val="auto"/>
                <w:szCs w:val="21"/>
                <w:highlight w:val="none"/>
                <w:lang w:val="en-US" w:eastAsia="zh-CN"/>
              </w:rPr>
              <w:t>分）：</w:t>
            </w:r>
          </w:p>
          <w:p w14:paraId="34F4BB54">
            <w:pPr>
              <w:keepNext w:val="0"/>
              <w:keepLines w:val="0"/>
              <w:pageBreakBefore w:val="0"/>
              <w:widowControl/>
              <w:kinsoku/>
              <w:wordWrap/>
              <w:overflowPunct/>
              <w:topLinePunct w:val="0"/>
              <w:autoSpaceDE/>
              <w:autoSpaceDN/>
              <w:bidi w:val="0"/>
              <w:snapToGrid w:val="0"/>
              <w:spacing w:line="380" w:lineRule="exact"/>
              <w:ind w:left="0" w:leftChars="0"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供应商实验室须具有液相色谱仪、气相色谱仪、液相色谱-质谱联用仪、气相色谱-质谱联用仪、离子色谱仪、紫外可见分光光度计、荧光分光光度计、凯氏定氮仪、原子吸收仪</w:t>
            </w:r>
            <w:r>
              <w:rPr>
                <w:rFonts w:hint="eastAsia" w:ascii="宋体" w:hAnsi="宋体" w:cs="宋体"/>
                <w:color w:val="auto"/>
                <w:szCs w:val="21"/>
                <w:highlight w:val="none"/>
                <w:lang w:val="en-US" w:eastAsia="zh-CN"/>
              </w:rPr>
              <w:t>、</w:t>
            </w:r>
            <w:r>
              <w:rPr>
                <w:rFonts w:hint="default" w:ascii="宋体" w:hAnsi="宋体" w:eastAsia="宋体" w:cs="宋体"/>
                <w:color w:val="auto"/>
                <w:szCs w:val="21"/>
                <w:highlight w:val="none"/>
                <w:lang w:val="en-US" w:eastAsia="zh-CN"/>
              </w:rPr>
              <w:t>原子荧光仪</w:t>
            </w:r>
            <w:r>
              <w:rPr>
                <w:rFonts w:hint="eastAsia" w:ascii="宋体" w:hAnsi="宋体" w:cs="宋体"/>
                <w:color w:val="auto"/>
                <w:szCs w:val="21"/>
                <w:highlight w:val="none"/>
                <w:lang w:val="en-US" w:eastAsia="zh-CN"/>
              </w:rPr>
              <w:t>、</w:t>
            </w:r>
            <w:r>
              <w:rPr>
                <w:rFonts w:hint="default" w:ascii="宋体" w:hAnsi="宋体" w:eastAsia="宋体" w:cs="宋体"/>
                <w:color w:val="auto"/>
                <w:szCs w:val="21"/>
                <w:highlight w:val="none"/>
                <w:lang w:val="en-US" w:eastAsia="zh-CN"/>
              </w:rPr>
              <w:t>电感耦合等离子发射光谱仪</w:t>
            </w:r>
            <w:r>
              <w:rPr>
                <w:rFonts w:hint="eastAsia" w:ascii="宋体" w:hAnsi="宋体" w:cs="宋体"/>
                <w:color w:val="auto"/>
                <w:szCs w:val="21"/>
                <w:highlight w:val="none"/>
                <w:lang w:val="en-US" w:eastAsia="zh-CN"/>
              </w:rPr>
              <w:t>、</w:t>
            </w:r>
            <w:r>
              <w:rPr>
                <w:rFonts w:hint="default" w:ascii="宋体" w:hAnsi="宋体" w:eastAsia="宋体" w:cs="宋体"/>
                <w:color w:val="auto"/>
                <w:szCs w:val="21"/>
                <w:highlight w:val="none"/>
                <w:lang w:val="en-US" w:eastAsia="zh-CN"/>
              </w:rPr>
              <w:t>电感耦合等离子体质谱仪等检测仪器设备的，每有一样得0.5分</w:t>
            </w:r>
            <w:r>
              <w:rPr>
                <w:rFonts w:hint="eastAsia" w:ascii="宋体" w:hAnsi="宋体" w:cs="宋体"/>
                <w:color w:val="auto"/>
                <w:szCs w:val="21"/>
                <w:highlight w:val="none"/>
                <w:lang w:val="en-US" w:eastAsia="zh-CN"/>
              </w:rPr>
              <w:t>，满分5分</w:t>
            </w:r>
            <w:r>
              <w:rPr>
                <w:rFonts w:hint="default" w:ascii="宋体" w:hAnsi="宋体" w:eastAsia="宋体" w:cs="宋体"/>
                <w:color w:val="auto"/>
                <w:szCs w:val="21"/>
                <w:highlight w:val="none"/>
                <w:lang w:val="en-US" w:eastAsia="zh-CN"/>
              </w:rPr>
              <w:t>。</w:t>
            </w:r>
          </w:p>
          <w:p w14:paraId="3B97B131">
            <w:pPr>
              <w:keepNext w:val="0"/>
              <w:keepLines w:val="0"/>
              <w:pageBreakBefore w:val="0"/>
              <w:widowControl/>
              <w:kinsoku/>
              <w:wordWrap/>
              <w:overflowPunct/>
              <w:topLinePunct w:val="0"/>
              <w:autoSpaceDE/>
              <w:autoSpaceDN/>
              <w:bidi w:val="0"/>
              <w:snapToGrid w:val="0"/>
              <w:spacing w:line="380" w:lineRule="exact"/>
              <w:ind w:left="0" w:leftChars="0"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①提供拟投入大型检验仪器设备一览表；</w:t>
            </w:r>
          </w:p>
          <w:p w14:paraId="41EA4857">
            <w:pPr>
              <w:keepNext w:val="0"/>
              <w:keepLines w:val="0"/>
              <w:pageBreakBefore w:val="0"/>
              <w:widowControl/>
              <w:kinsoku/>
              <w:wordWrap/>
              <w:overflowPunct/>
              <w:topLinePunct w:val="0"/>
              <w:autoSpaceDE/>
              <w:autoSpaceDN/>
              <w:bidi w:val="0"/>
              <w:snapToGrid w:val="0"/>
              <w:spacing w:line="380" w:lineRule="exact"/>
              <w:ind w:left="0" w:leftChars="0"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②提供仪器购置发票原件扫描件或租赁合同复印件。</w:t>
            </w:r>
          </w:p>
        </w:tc>
      </w:tr>
      <w:tr w14:paraId="2E95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9" w:type="dxa"/>
            <w:gridSpan w:val="4"/>
            <w:tcBorders>
              <w:top w:val="single" w:color="auto" w:sz="4" w:space="0"/>
              <w:left w:val="single" w:color="auto" w:sz="4" w:space="0"/>
              <w:bottom w:val="single" w:color="auto" w:sz="4" w:space="0"/>
              <w:right w:val="single" w:color="auto" w:sz="4" w:space="0"/>
            </w:tcBorders>
            <w:vAlign w:val="center"/>
          </w:tcPr>
          <w:p w14:paraId="784D1C82">
            <w:pPr>
              <w:pStyle w:val="17"/>
              <w:keepNext w:val="0"/>
              <w:keepLines w:val="0"/>
              <w:pageBreakBefore w:val="0"/>
              <w:kinsoku/>
              <w:wordWrap/>
              <w:overflowPunct/>
              <w:topLinePunct w:val="0"/>
              <w:autoSpaceDE/>
              <w:autoSpaceDN/>
              <w:bidi w:val="0"/>
              <w:spacing w:line="380" w:lineRule="exact"/>
              <w:ind w:left="0" w:leftChars="0"/>
              <w:rPr>
                <w:rFonts w:hint="eastAsia" w:ascii="宋体" w:hAnsi="宋体" w:eastAsia="宋体" w:cs="宋体"/>
                <w:color w:val="auto"/>
                <w:w w:val="100"/>
                <w:highlight w:val="none"/>
              </w:rPr>
            </w:pPr>
            <w:r>
              <w:rPr>
                <w:rFonts w:hint="eastAsia" w:ascii="宋体" w:hAnsi="宋体" w:eastAsia="宋体" w:cs="宋体"/>
                <w:b/>
                <w:bCs/>
                <w:color w:val="auto"/>
                <w:w w:val="100"/>
                <w:highlight w:val="none"/>
              </w:rPr>
              <w:t>总得分=1+2</w:t>
            </w:r>
          </w:p>
        </w:tc>
      </w:tr>
    </w:tbl>
    <w:p w14:paraId="1DC720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4AB58D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17C2371">
      <w:pPr>
        <w:pStyle w:val="2"/>
        <w:rPr>
          <w:rFonts w:hint="eastAsia"/>
          <w:color w:val="auto"/>
        </w:rPr>
      </w:pPr>
    </w:p>
    <w:p w14:paraId="5B36D1EC">
      <w:pPr>
        <w:pStyle w:val="4"/>
        <w:spacing w:before="0" w:after="0" w:line="360" w:lineRule="auto"/>
        <w:ind w:firstLine="640" w:firstLineChars="200"/>
        <w:jc w:val="center"/>
        <w:rPr>
          <w:rFonts w:hint="eastAsia" w:ascii="宋体" w:hAnsi="宋体" w:eastAsia="宋体" w:cs="宋体"/>
          <w:b w:val="0"/>
          <w:color w:val="auto"/>
          <w:highlight w:val="none"/>
        </w:rPr>
      </w:pPr>
      <w:bookmarkStart w:id="59" w:name="_Toc11281"/>
      <w:r>
        <w:rPr>
          <w:rFonts w:hint="eastAsia" w:ascii="宋体" w:hAnsi="宋体" w:eastAsia="宋体" w:cs="宋体"/>
          <w:b w:val="0"/>
          <w:color w:val="auto"/>
          <w:highlight w:val="none"/>
        </w:rPr>
        <w:t>第二节 评标报告</w:t>
      </w:r>
      <w:bookmarkEnd w:id="58"/>
      <w:bookmarkEnd w:id="59"/>
    </w:p>
    <w:p w14:paraId="4485D8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1.成交标准</w:t>
      </w:r>
    </w:p>
    <w:p w14:paraId="2A9488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BEF5F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2.评标争议事项处理</w:t>
      </w:r>
    </w:p>
    <w:p w14:paraId="2AE21D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AB22CB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highlight w:val="yellow"/>
        </w:rPr>
      </w:pPr>
      <w:r>
        <w:rPr>
          <w:rFonts w:hint="eastAsia" w:ascii="宋体" w:hAnsi="宋体" w:eastAsia="宋体" w:cs="宋体"/>
          <w:b/>
          <w:bCs/>
          <w:color w:val="auto"/>
          <w:highlight w:val="none"/>
        </w:rPr>
        <w:t>注：</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rPr>
        <w:t>可选择其中一个或多个分标参与</w:t>
      </w:r>
      <w:r>
        <w:rPr>
          <w:rFonts w:hint="eastAsia" w:ascii="宋体" w:hAnsi="宋体" w:cs="宋体"/>
          <w:b/>
          <w:bCs/>
          <w:color w:val="auto"/>
          <w:highlight w:val="none"/>
          <w:lang w:val="en-US" w:eastAsia="zh-CN"/>
        </w:rPr>
        <w:t>竞标</w:t>
      </w:r>
      <w:r>
        <w:rPr>
          <w:rFonts w:hint="eastAsia" w:ascii="宋体" w:hAnsi="宋体" w:eastAsia="宋体" w:cs="宋体"/>
          <w:b/>
          <w:bCs/>
          <w:color w:val="auto"/>
          <w:highlight w:val="none"/>
        </w:rPr>
        <w:t>，但只能成为一个分标的</w:t>
      </w:r>
      <w:r>
        <w:rPr>
          <w:rFonts w:hint="eastAsia" w:ascii="宋体" w:hAnsi="宋体" w:cs="宋体"/>
          <w:b/>
          <w:bCs/>
          <w:color w:val="auto"/>
          <w:highlight w:val="none"/>
          <w:lang w:val="en-US" w:eastAsia="zh-CN"/>
        </w:rPr>
        <w:t>成交</w:t>
      </w:r>
      <w:r>
        <w:rPr>
          <w:rFonts w:hint="eastAsia" w:ascii="宋体" w:hAnsi="宋体" w:eastAsia="宋体" w:cs="宋体"/>
          <w:b/>
          <w:bCs/>
          <w:color w:val="auto"/>
          <w:highlight w:val="none"/>
        </w:rPr>
        <w:t>人，按照1分标→2分标的顺序推荐</w:t>
      </w:r>
      <w:r>
        <w:rPr>
          <w:rFonts w:hint="eastAsia" w:ascii="宋体" w:hAnsi="宋体" w:cs="宋体"/>
          <w:b/>
          <w:bCs/>
          <w:color w:val="auto"/>
          <w:highlight w:val="none"/>
          <w:lang w:val="en-US" w:eastAsia="zh-CN"/>
        </w:rPr>
        <w:t>成交</w:t>
      </w:r>
      <w:r>
        <w:rPr>
          <w:rFonts w:hint="eastAsia" w:ascii="宋体" w:hAnsi="宋体" w:eastAsia="宋体" w:cs="宋体"/>
          <w:b/>
          <w:bCs/>
          <w:color w:val="auto"/>
          <w:highlight w:val="none"/>
        </w:rPr>
        <w:t>候选人，如某个</w:t>
      </w:r>
      <w:r>
        <w:rPr>
          <w:rFonts w:hint="eastAsia" w:ascii="宋体" w:hAnsi="宋体" w:cs="宋体"/>
          <w:b/>
          <w:bCs/>
          <w:color w:val="auto"/>
          <w:highlight w:val="none"/>
          <w:lang w:val="en-US" w:eastAsia="zh-CN"/>
        </w:rPr>
        <w:t>供应商参与</w:t>
      </w:r>
      <w:r>
        <w:rPr>
          <w:rFonts w:hint="eastAsia" w:ascii="宋体" w:hAnsi="宋体" w:eastAsia="宋体" w:cs="宋体"/>
          <w:b/>
          <w:bCs/>
          <w:color w:val="auto"/>
          <w:highlight w:val="none"/>
        </w:rPr>
        <w:t>多个分标</w:t>
      </w:r>
      <w:r>
        <w:rPr>
          <w:rFonts w:hint="eastAsia" w:ascii="宋体" w:hAnsi="宋体" w:cs="宋体"/>
          <w:b/>
          <w:bCs/>
          <w:color w:val="auto"/>
          <w:highlight w:val="none"/>
          <w:lang w:val="en-US" w:eastAsia="zh-CN"/>
        </w:rPr>
        <w:t>竞标</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如1分标</w:t>
      </w:r>
      <w:r>
        <w:rPr>
          <w:rFonts w:hint="eastAsia" w:ascii="宋体" w:hAnsi="宋体" w:eastAsia="宋体" w:cs="宋体"/>
          <w:b/>
          <w:bCs/>
          <w:color w:val="auto"/>
          <w:highlight w:val="none"/>
        </w:rPr>
        <w:t>已经被推荐为第一</w:t>
      </w:r>
      <w:r>
        <w:rPr>
          <w:rFonts w:hint="eastAsia" w:ascii="宋体" w:hAnsi="宋体" w:cs="宋体"/>
          <w:b/>
          <w:bCs/>
          <w:color w:val="auto"/>
          <w:highlight w:val="none"/>
          <w:lang w:val="en-US" w:eastAsia="zh-CN"/>
        </w:rPr>
        <w:t>成交</w:t>
      </w:r>
      <w:r>
        <w:rPr>
          <w:rFonts w:hint="eastAsia" w:ascii="宋体" w:hAnsi="宋体" w:eastAsia="宋体" w:cs="宋体"/>
          <w:b/>
          <w:bCs/>
          <w:color w:val="auto"/>
          <w:highlight w:val="none"/>
        </w:rPr>
        <w:t>候选人，继续参与</w:t>
      </w:r>
      <w:r>
        <w:rPr>
          <w:rFonts w:hint="eastAsia" w:ascii="宋体" w:hAnsi="宋体" w:cs="宋体"/>
          <w:b/>
          <w:bCs/>
          <w:color w:val="auto"/>
          <w:highlight w:val="none"/>
          <w:lang w:val="en-US" w:eastAsia="zh-CN"/>
        </w:rPr>
        <w:t>2</w:t>
      </w:r>
      <w:r>
        <w:rPr>
          <w:rFonts w:hint="eastAsia" w:ascii="宋体" w:hAnsi="宋体" w:eastAsia="宋体" w:cs="宋体"/>
          <w:b/>
          <w:bCs/>
          <w:color w:val="auto"/>
          <w:highlight w:val="none"/>
        </w:rPr>
        <w:t>分标的评审</w:t>
      </w:r>
      <w:r>
        <w:rPr>
          <w:rFonts w:hint="eastAsia" w:ascii="宋体" w:hAnsi="宋体" w:cs="宋体"/>
          <w:b/>
          <w:bCs/>
          <w:color w:val="auto"/>
          <w:highlight w:val="none"/>
          <w:lang w:val="en-US" w:eastAsia="zh-CN"/>
        </w:rPr>
        <w:t>的</w:t>
      </w:r>
      <w:r>
        <w:rPr>
          <w:rFonts w:hint="eastAsia" w:ascii="宋体" w:hAnsi="宋体" w:eastAsia="宋体" w:cs="宋体"/>
          <w:b/>
          <w:bCs/>
          <w:color w:val="auto"/>
          <w:highlight w:val="none"/>
        </w:rPr>
        <w:t>，其不再参与2分标的排名推荐</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以此类推</w:t>
      </w:r>
      <w:r>
        <w:rPr>
          <w:rFonts w:hint="eastAsia" w:ascii="宋体" w:hAnsi="宋体" w:eastAsia="宋体" w:cs="宋体"/>
          <w:b/>
          <w:bCs/>
          <w:color w:val="auto"/>
          <w:highlight w:val="none"/>
        </w:rPr>
        <w:t>。</w:t>
      </w:r>
      <w:r>
        <w:rPr>
          <w:rFonts w:hint="eastAsia" w:ascii="宋体" w:hAnsi="宋体" w:cs="宋体"/>
          <w:b/>
          <w:bCs/>
          <w:color w:val="auto"/>
          <w:highlight w:val="none"/>
        </w:rPr>
        <w:t>每标段最多推荐3名成交候选人。</w:t>
      </w:r>
    </w:p>
    <w:p w14:paraId="5E0C9936">
      <w:pPr>
        <w:pStyle w:val="4"/>
        <w:spacing w:before="0" w:after="0" w:line="360" w:lineRule="auto"/>
        <w:ind w:firstLine="640" w:firstLineChars="200"/>
        <w:jc w:val="center"/>
        <w:rPr>
          <w:rFonts w:hint="eastAsia" w:ascii="宋体" w:hAnsi="宋体" w:eastAsia="宋体" w:cs="宋体"/>
          <w:b w:val="0"/>
          <w:color w:val="auto"/>
          <w:highlight w:val="none"/>
        </w:rPr>
      </w:pPr>
      <w:bookmarkStart w:id="60" w:name="_Toc80205936"/>
      <w:bookmarkStart w:id="61" w:name="_Toc8700"/>
    </w:p>
    <w:p w14:paraId="2EE7DD71">
      <w:pPr>
        <w:pStyle w:val="4"/>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第三节 评审过程的保密与录像</w:t>
      </w:r>
      <w:bookmarkEnd w:id="60"/>
      <w:bookmarkEnd w:id="61"/>
    </w:p>
    <w:p w14:paraId="7EC833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1.保密。</w:t>
      </w:r>
    </w:p>
    <w:p w14:paraId="7EA0E9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推荐等评审有关的情况，以及涉及国家秘密和商业秘密等信息，评审委员会成员、采购人和采购机构工作人员、相关监督人员等与评审有关的人员应当予以保密。</w:t>
      </w:r>
    </w:p>
    <w:p w14:paraId="33BD6B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2.录音录像。</w:t>
      </w:r>
    </w:p>
    <w:p w14:paraId="44F4FF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281DDAF3">
      <w:pPr>
        <w:pStyle w:val="94"/>
        <w:rPr>
          <w:rFonts w:hint="eastAsia" w:ascii="宋体" w:hAnsi="宋体" w:eastAsia="宋体" w:cs="宋体"/>
          <w:color w:val="auto"/>
          <w:highlight w:val="none"/>
        </w:rPr>
      </w:pPr>
    </w:p>
    <w:p w14:paraId="70D18FF9">
      <w:pPr>
        <w:pStyle w:val="94"/>
        <w:rPr>
          <w:rFonts w:hint="eastAsia" w:ascii="宋体" w:hAnsi="宋体" w:eastAsia="宋体" w:cs="宋体"/>
          <w:color w:val="auto"/>
          <w:highlight w:val="none"/>
        </w:rPr>
      </w:pPr>
    </w:p>
    <w:p w14:paraId="14BFD7A1">
      <w:pPr>
        <w:jc w:val="both"/>
        <w:outlineLvl w:val="9"/>
        <w:rPr>
          <w:rFonts w:hint="eastAsia" w:ascii="宋体" w:hAnsi="宋体" w:eastAsia="宋体" w:cs="宋体"/>
          <w:color w:val="auto"/>
          <w:highlight w:val="none"/>
        </w:rPr>
      </w:pPr>
    </w:p>
    <w:p w14:paraId="77B29E66">
      <w:pPr>
        <w:rPr>
          <w:rFonts w:hint="eastAsia" w:ascii="宋体" w:hAnsi="宋体" w:eastAsia="宋体" w:cs="宋体"/>
          <w:color w:val="auto"/>
          <w:highlight w:val="none"/>
        </w:rPr>
      </w:pPr>
      <w:bookmarkStart w:id="62" w:name="_Toc15618"/>
      <w:r>
        <w:rPr>
          <w:rFonts w:hint="eastAsia" w:ascii="宋体" w:hAnsi="宋体" w:eastAsia="宋体" w:cs="宋体"/>
          <w:color w:val="auto"/>
          <w:highlight w:val="none"/>
        </w:rPr>
        <w:br w:type="page"/>
      </w:r>
    </w:p>
    <w:p w14:paraId="7763C576">
      <w:pPr>
        <w:jc w:val="center"/>
        <w:outlineLvl w:val="9"/>
        <w:rPr>
          <w:rFonts w:hint="eastAsia" w:ascii="宋体" w:hAnsi="宋体" w:eastAsia="宋体" w:cs="宋体"/>
          <w:color w:val="auto"/>
          <w:highlight w:val="none"/>
        </w:rPr>
      </w:pPr>
    </w:p>
    <w:p w14:paraId="146B73A2">
      <w:pPr>
        <w:jc w:val="center"/>
        <w:outlineLvl w:val="9"/>
        <w:rPr>
          <w:rFonts w:hint="eastAsia" w:ascii="宋体" w:hAnsi="宋体" w:eastAsia="宋体" w:cs="宋体"/>
          <w:color w:val="auto"/>
          <w:highlight w:val="none"/>
        </w:rPr>
      </w:pPr>
    </w:p>
    <w:p w14:paraId="2A73B4CB">
      <w:pPr>
        <w:jc w:val="center"/>
        <w:outlineLvl w:val="9"/>
        <w:rPr>
          <w:rFonts w:hint="eastAsia" w:ascii="宋体" w:hAnsi="宋体" w:eastAsia="宋体" w:cs="宋体"/>
          <w:color w:val="auto"/>
          <w:highlight w:val="none"/>
        </w:rPr>
      </w:pPr>
    </w:p>
    <w:p w14:paraId="23C5DE7F">
      <w:pPr>
        <w:pStyle w:val="34"/>
        <w:rPr>
          <w:rFonts w:hint="eastAsia" w:ascii="宋体" w:hAnsi="宋体" w:eastAsia="宋体" w:cs="宋体"/>
          <w:color w:val="auto"/>
          <w:highlight w:val="none"/>
        </w:rPr>
      </w:pPr>
    </w:p>
    <w:p w14:paraId="5026EDFF">
      <w:pPr>
        <w:pStyle w:val="35"/>
        <w:rPr>
          <w:rFonts w:hint="eastAsia" w:ascii="宋体" w:hAnsi="宋体" w:eastAsia="宋体" w:cs="宋体"/>
          <w:color w:val="auto"/>
          <w:highlight w:val="none"/>
        </w:rPr>
      </w:pPr>
    </w:p>
    <w:p w14:paraId="5E765301">
      <w:pPr>
        <w:rPr>
          <w:rFonts w:hint="eastAsia" w:ascii="宋体" w:hAnsi="宋体" w:eastAsia="宋体" w:cs="宋体"/>
          <w:color w:val="auto"/>
          <w:highlight w:val="none"/>
        </w:rPr>
      </w:pPr>
    </w:p>
    <w:p w14:paraId="22B753B3">
      <w:pPr>
        <w:pStyle w:val="34"/>
        <w:rPr>
          <w:rFonts w:hint="eastAsia" w:ascii="宋体" w:hAnsi="宋体" w:eastAsia="宋体" w:cs="宋体"/>
          <w:color w:val="auto"/>
          <w:highlight w:val="none"/>
        </w:rPr>
      </w:pPr>
    </w:p>
    <w:p w14:paraId="2064D275">
      <w:pPr>
        <w:pStyle w:val="35"/>
        <w:rPr>
          <w:rFonts w:hint="eastAsia" w:ascii="宋体" w:hAnsi="宋体" w:eastAsia="宋体" w:cs="宋体"/>
          <w:color w:val="auto"/>
          <w:highlight w:val="none"/>
        </w:rPr>
      </w:pPr>
    </w:p>
    <w:p w14:paraId="1C728732">
      <w:pPr>
        <w:rPr>
          <w:rFonts w:hint="eastAsia" w:ascii="宋体" w:hAnsi="宋体" w:eastAsia="宋体" w:cs="宋体"/>
          <w:color w:val="auto"/>
          <w:highlight w:val="none"/>
        </w:rPr>
      </w:pPr>
    </w:p>
    <w:p w14:paraId="29F03133">
      <w:pPr>
        <w:rPr>
          <w:rFonts w:hint="eastAsia" w:ascii="宋体" w:hAnsi="宋体" w:eastAsia="宋体" w:cs="宋体"/>
          <w:color w:val="auto"/>
          <w:highlight w:val="none"/>
        </w:rPr>
      </w:pPr>
    </w:p>
    <w:p w14:paraId="23A44E4C">
      <w:pPr>
        <w:rPr>
          <w:rFonts w:hint="eastAsia" w:ascii="宋体" w:hAnsi="宋体" w:eastAsia="宋体" w:cs="宋体"/>
          <w:color w:val="auto"/>
          <w:highlight w:val="none"/>
        </w:rPr>
      </w:pPr>
    </w:p>
    <w:p w14:paraId="440D08DA">
      <w:pPr>
        <w:rPr>
          <w:rFonts w:hint="eastAsia" w:ascii="宋体" w:hAnsi="宋体" w:eastAsia="宋体" w:cs="宋体"/>
          <w:color w:val="auto"/>
          <w:highlight w:val="none"/>
        </w:rPr>
      </w:pPr>
    </w:p>
    <w:p w14:paraId="4BAB3365">
      <w:pPr>
        <w:pStyle w:val="35"/>
        <w:rPr>
          <w:rFonts w:hint="eastAsia" w:ascii="宋体" w:hAnsi="宋体" w:eastAsia="宋体" w:cs="宋体"/>
          <w:color w:val="auto"/>
          <w:highlight w:val="none"/>
        </w:rPr>
      </w:pPr>
    </w:p>
    <w:p w14:paraId="5F76E716">
      <w:pPr>
        <w:rPr>
          <w:rFonts w:hint="eastAsia" w:ascii="宋体" w:hAnsi="宋体" w:eastAsia="宋体" w:cs="宋体"/>
          <w:color w:val="auto"/>
          <w:highlight w:val="none"/>
        </w:rPr>
      </w:pPr>
    </w:p>
    <w:p w14:paraId="46435BA1">
      <w:pPr>
        <w:pStyle w:val="34"/>
        <w:rPr>
          <w:rFonts w:hint="eastAsia"/>
          <w:color w:val="auto"/>
        </w:rPr>
      </w:pPr>
    </w:p>
    <w:p w14:paraId="3B8746C9">
      <w:pPr>
        <w:pStyle w:val="3"/>
        <w:jc w:val="center"/>
        <w:rPr>
          <w:rFonts w:hint="eastAsia" w:ascii="宋体" w:hAnsi="宋体" w:eastAsia="宋体" w:cs="宋体"/>
          <w:color w:val="auto"/>
          <w:highlight w:val="none"/>
        </w:rPr>
        <w:sectPr>
          <w:footerReference r:id="rId11" w:type="first"/>
          <w:footerReference r:id="rId10" w:type="default"/>
          <w:pgSz w:w="11910" w:h="16840"/>
          <w:pgMar w:top="1247" w:right="1417" w:bottom="1247" w:left="1417" w:header="720" w:footer="720" w:gutter="0"/>
          <w:pgNumType w:fmt="decimal"/>
          <w:cols w:space="720" w:num="1"/>
        </w:sectPr>
      </w:pPr>
      <w:r>
        <w:rPr>
          <w:rFonts w:hint="eastAsia" w:ascii="宋体" w:hAnsi="宋体" w:eastAsia="宋体" w:cs="宋体"/>
          <w:color w:val="auto"/>
          <w:highlight w:val="none"/>
        </w:rPr>
        <w:t>第五章 响应文件格式</w:t>
      </w:r>
      <w:bookmarkEnd w:id="62"/>
    </w:p>
    <w:p w14:paraId="0C9E317A">
      <w:pPr>
        <w:pStyle w:val="4"/>
        <w:jc w:val="center"/>
        <w:rPr>
          <w:rFonts w:hint="eastAsia" w:ascii="宋体" w:hAnsi="宋体" w:eastAsia="宋体" w:cs="宋体"/>
          <w:b w:val="0"/>
          <w:color w:val="auto"/>
          <w:highlight w:val="none"/>
        </w:rPr>
      </w:pPr>
      <w:bookmarkStart w:id="63" w:name="_Toc80205938"/>
      <w:bookmarkStart w:id="64" w:name="_Toc1487"/>
      <w:r>
        <w:rPr>
          <w:rFonts w:hint="eastAsia" w:ascii="宋体" w:hAnsi="宋体" w:eastAsia="宋体" w:cs="宋体"/>
          <w:b w:val="0"/>
          <w:color w:val="auto"/>
          <w:highlight w:val="none"/>
        </w:rPr>
        <w:t>第一节 封面格式</w:t>
      </w:r>
      <w:bookmarkEnd w:id="63"/>
      <w:bookmarkEnd w:id="64"/>
    </w:p>
    <w:p w14:paraId="4FE0B89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42FAA46E">
      <w:pPr>
        <w:snapToGrid w:val="0"/>
        <w:spacing w:before="120" w:beforeLines="50" w:after="50"/>
        <w:rPr>
          <w:rFonts w:hint="eastAsia" w:ascii="宋体" w:hAnsi="宋体" w:eastAsia="宋体" w:cs="宋体"/>
          <w:color w:val="auto"/>
          <w:sz w:val="24"/>
          <w:szCs w:val="20"/>
          <w:highlight w:val="none"/>
        </w:rPr>
      </w:pPr>
    </w:p>
    <w:p w14:paraId="751E2749">
      <w:pPr>
        <w:snapToGrid w:val="0"/>
        <w:spacing w:before="120" w:beforeLines="50" w:after="50"/>
        <w:jc w:val="center"/>
        <w:rPr>
          <w:rFonts w:hint="eastAsia" w:ascii="宋体" w:hAnsi="宋体" w:eastAsia="宋体" w:cs="宋体"/>
          <w:bCs/>
          <w:color w:val="auto"/>
          <w:sz w:val="24"/>
          <w:szCs w:val="20"/>
          <w:highlight w:val="none"/>
        </w:rPr>
      </w:pPr>
    </w:p>
    <w:p w14:paraId="22291CB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858032A">
      <w:pPr>
        <w:snapToGrid w:val="0"/>
        <w:spacing w:before="120" w:beforeLines="50" w:after="50"/>
        <w:rPr>
          <w:rFonts w:hint="eastAsia" w:ascii="宋体" w:hAnsi="宋体" w:eastAsia="宋体" w:cs="宋体"/>
          <w:bCs/>
          <w:color w:val="auto"/>
          <w:sz w:val="24"/>
          <w:szCs w:val="20"/>
          <w:highlight w:val="none"/>
        </w:rPr>
      </w:pPr>
    </w:p>
    <w:p w14:paraId="75208A01">
      <w:pPr>
        <w:snapToGrid w:val="0"/>
        <w:spacing w:before="120" w:beforeLines="50" w:after="50"/>
        <w:rPr>
          <w:rFonts w:hint="eastAsia" w:ascii="宋体" w:hAnsi="宋体" w:eastAsia="宋体" w:cs="宋体"/>
          <w:bCs/>
          <w:color w:val="auto"/>
          <w:sz w:val="24"/>
          <w:szCs w:val="20"/>
          <w:highlight w:val="none"/>
        </w:rPr>
      </w:pPr>
    </w:p>
    <w:p w14:paraId="2AA49B19">
      <w:pPr>
        <w:snapToGrid w:val="0"/>
        <w:spacing w:before="120" w:beforeLines="50" w:after="50"/>
        <w:rPr>
          <w:rFonts w:hint="eastAsia" w:ascii="宋体" w:hAnsi="宋体" w:eastAsia="宋体" w:cs="宋体"/>
          <w:bCs/>
          <w:color w:val="auto"/>
          <w:sz w:val="32"/>
          <w:szCs w:val="32"/>
          <w:highlight w:val="none"/>
        </w:rPr>
      </w:pPr>
    </w:p>
    <w:p w14:paraId="48F40C0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0E391E3">
      <w:pPr>
        <w:snapToGrid w:val="0"/>
        <w:spacing w:before="120" w:beforeLines="50" w:after="50"/>
        <w:ind w:firstLine="480" w:firstLineChars="150"/>
        <w:rPr>
          <w:rFonts w:hint="eastAsia" w:ascii="宋体" w:hAnsi="宋体" w:eastAsia="宋体" w:cs="宋体"/>
          <w:bCs/>
          <w:color w:val="auto"/>
          <w:sz w:val="32"/>
          <w:szCs w:val="32"/>
          <w:highlight w:val="none"/>
        </w:rPr>
      </w:pPr>
    </w:p>
    <w:p w14:paraId="6454C381">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11C3F16F">
      <w:pPr>
        <w:snapToGrid w:val="0"/>
        <w:spacing w:before="120" w:beforeLines="50" w:after="50"/>
        <w:ind w:firstLine="480" w:firstLineChars="150"/>
        <w:rPr>
          <w:rFonts w:hint="eastAsia" w:ascii="宋体" w:hAnsi="宋体" w:eastAsia="宋体" w:cs="宋体"/>
          <w:bCs/>
          <w:color w:val="auto"/>
          <w:sz w:val="32"/>
          <w:szCs w:val="32"/>
          <w:highlight w:val="none"/>
        </w:rPr>
      </w:pPr>
    </w:p>
    <w:p w14:paraId="2B162DD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FBA49DF">
      <w:pPr>
        <w:snapToGrid w:val="0"/>
        <w:spacing w:before="120" w:beforeLines="50" w:after="50"/>
        <w:rPr>
          <w:rFonts w:hint="eastAsia" w:ascii="宋体" w:hAnsi="宋体" w:eastAsia="宋体" w:cs="宋体"/>
          <w:bCs/>
          <w:color w:val="auto"/>
          <w:sz w:val="32"/>
          <w:szCs w:val="32"/>
          <w:highlight w:val="none"/>
        </w:rPr>
      </w:pPr>
    </w:p>
    <w:p w14:paraId="7306EF8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181B2">
      <w:pPr>
        <w:snapToGrid w:val="0"/>
        <w:spacing w:before="120" w:beforeLines="50" w:after="50"/>
        <w:rPr>
          <w:rFonts w:hint="eastAsia" w:ascii="宋体" w:hAnsi="宋体" w:eastAsia="宋体" w:cs="宋体"/>
          <w:bCs/>
          <w:color w:val="auto"/>
          <w:sz w:val="32"/>
          <w:szCs w:val="32"/>
          <w:highlight w:val="none"/>
        </w:rPr>
      </w:pPr>
    </w:p>
    <w:p w14:paraId="3BDF22E4">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32BB79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7F5DF8E0">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7F9673E">
      <w:pPr>
        <w:rPr>
          <w:rFonts w:hint="eastAsia" w:ascii="宋体" w:hAnsi="宋体" w:eastAsia="宋体" w:cs="宋体"/>
          <w:color w:val="auto"/>
          <w:highlight w:val="none"/>
        </w:rPr>
        <w:sectPr>
          <w:pgSz w:w="11910" w:h="16840"/>
          <w:pgMar w:top="1134" w:right="1134" w:bottom="1134" w:left="1134" w:header="720" w:footer="720" w:gutter="0"/>
          <w:pgNumType w:fmt="decimal"/>
          <w:cols w:space="720" w:num="1"/>
        </w:sectPr>
      </w:pPr>
    </w:p>
    <w:p w14:paraId="7F0B63E2">
      <w:pPr>
        <w:pStyle w:val="4"/>
        <w:jc w:val="center"/>
        <w:rPr>
          <w:rFonts w:hint="eastAsia" w:ascii="宋体" w:hAnsi="宋体" w:eastAsia="宋体" w:cs="宋体"/>
          <w:bCs w:val="0"/>
          <w:color w:val="auto"/>
          <w:highlight w:val="none"/>
        </w:rPr>
      </w:pPr>
      <w:bookmarkStart w:id="65" w:name="_Toc80205939"/>
      <w:bookmarkStart w:id="66" w:name="_Toc27967"/>
      <w:r>
        <w:rPr>
          <w:rFonts w:hint="eastAsia" w:ascii="宋体" w:hAnsi="宋体" w:eastAsia="宋体" w:cs="宋体"/>
          <w:bCs w:val="0"/>
          <w:color w:val="auto"/>
          <w:highlight w:val="none"/>
        </w:rPr>
        <w:t>第二节 资格证明文件格式</w:t>
      </w:r>
      <w:bookmarkEnd w:id="65"/>
      <w:bookmarkEnd w:id="66"/>
    </w:p>
    <w:p w14:paraId="7BA057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F8D8D01">
      <w:pPr>
        <w:snapToGrid w:val="0"/>
        <w:spacing w:before="120" w:beforeLines="50" w:after="50"/>
        <w:rPr>
          <w:rFonts w:hint="eastAsia" w:ascii="宋体" w:hAnsi="宋体" w:eastAsia="宋体" w:cs="宋体"/>
          <w:color w:val="auto"/>
          <w:sz w:val="24"/>
          <w:szCs w:val="20"/>
          <w:highlight w:val="none"/>
        </w:rPr>
      </w:pPr>
    </w:p>
    <w:p w14:paraId="1288A626">
      <w:pPr>
        <w:snapToGrid w:val="0"/>
        <w:spacing w:before="120" w:beforeLines="50" w:after="50"/>
        <w:rPr>
          <w:rFonts w:hint="eastAsia" w:ascii="宋体" w:hAnsi="宋体" w:eastAsia="宋体" w:cs="宋体"/>
          <w:color w:val="auto"/>
          <w:sz w:val="24"/>
          <w:szCs w:val="20"/>
          <w:highlight w:val="none"/>
        </w:rPr>
      </w:pPr>
    </w:p>
    <w:p w14:paraId="5DB79EF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7A8C483">
      <w:pPr>
        <w:snapToGrid w:val="0"/>
        <w:spacing w:before="120" w:beforeLines="50" w:after="50"/>
        <w:rPr>
          <w:rFonts w:hint="eastAsia" w:ascii="宋体" w:hAnsi="宋体" w:eastAsia="宋体" w:cs="宋体"/>
          <w:bCs/>
          <w:color w:val="auto"/>
          <w:sz w:val="24"/>
          <w:szCs w:val="20"/>
          <w:highlight w:val="none"/>
        </w:rPr>
      </w:pPr>
    </w:p>
    <w:p w14:paraId="10C9A50D">
      <w:pPr>
        <w:snapToGrid w:val="0"/>
        <w:spacing w:before="120" w:beforeLines="50" w:after="50"/>
        <w:rPr>
          <w:rFonts w:hint="eastAsia" w:ascii="宋体" w:hAnsi="宋体" w:eastAsia="宋体" w:cs="宋体"/>
          <w:bCs/>
          <w:color w:val="auto"/>
          <w:sz w:val="24"/>
          <w:szCs w:val="20"/>
          <w:highlight w:val="none"/>
        </w:rPr>
      </w:pPr>
    </w:p>
    <w:p w14:paraId="3F04617E">
      <w:pPr>
        <w:snapToGrid w:val="0"/>
        <w:spacing w:before="120" w:beforeLines="50" w:after="50"/>
        <w:rPr>
          <w:rFonts w:hint="eastAsia" w:ascii="宋体" w:hAnsi="宋体" w:eastAsia="宋体" w:cs="宋体"/>
          <w:bCs/>
          <w:color w:val="auto"/>
          <w:sz w:val="24"/>
          <w:szCs w:val="20"/>
          <w:highlight w:val="none"/>
        </w:rPr>
      </w:pPr>
    </w:p>
    <w:p w14:paraId="38B7B6E2">
      <w:pPr>
        <w:snapToGrid w:val="0"/>
        <w:spacing w:before="120" w:beforeLines="50" w:after="50"/>
        <w:rPr>
          <w:rFonts w:hint="eastAsia" w:ascii="宋体" w:hAnsi="宋体" w:eastAsia="宋体" w:cs="宋体"/>
          <w:bCs/>
          <w:color w:val="auto"/>
          <w:sz w:val="24"/>
          <w:szCs w:val="20"/>
          <w:highlight w:val="none"/>
        </w:rPr>
      </w:pPr>
    </w:p>
    <w:p w14:paraId="56CA5ECB">
      <w:pPr>
        <w:snapToGrid w:val="0"/>
        <w:spacing w:before="120" w:beforeLines="50" w:after="50"/>
        <w:rPr>
          <w:rFonts w:hint="eastAsia" w:ascii="宋体" w:hAnsi="宋体" w:eastAsia="宋体" w:cs="宋体"/>
          <w:bCs/>
          <w:color w:val="auto"/>
          <w:sz w:val="24"/>
          <w:szCs w:val="20"/>
          <w:highlight w:val="none"/>
        </w:rPr>
      </w:pPr>
    </w:p>
    <w:p w14:paraId="728000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1A802D1">
      <w:pPr>
        <w:snapToGrid w:val="0"/>
        <w:spacing w:before="120" w:beforeLines="50" w:after="50"/>
        <w:ind w:firstLine="720" w:firstLineChars="225"/>
        <w:rPr>
          <w:rFonts w:hint="eastAsia" w:ascii="宋体" w:hAnsi="宋体" w:eastAsia="宋体" w:cs="宋体"/>
          <w:bCs/>
          <w:color w:val="auto"/>
          <w:sz w:val="32"/>
          <w:szCs w:val="32"/>
          <w:highlight w:val="none"/>
        </w:rPr>
      </w:pPr>
    </w:p>
    <w:p w14:paraId="3BBC015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9D97C04">
      <w:pPr>
        <w:snapToGrid w:val="0"/>
        <w:spacing w:before="120" w:beforeLines="50" w:after="50"/>
        <w:ind w:firstLine="720" w:firstLineChars="225"/>
        <w:rPr>
          <w:rFonts w:hint="eastAsia" w:ascii="宋体" w:hAnsi="宋体" w:eastAsia="宋体" w:cs="宋体"/>
          <w:bCs/>
          <w:color w:val="auto"/>
          <w:sz w:val="32"/>
          <w:szCs w:val="32"/>
          <w:highlight w:val="none"/>
        </w:rPr>
      </w:pPr>
    </w:p>
    <w:p w14:paraId="790510D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FD4838">
      <w:pPr>
        <w:snapToGrid w:val="0"/>
        <w:spacing w:before="120" w:beforeLines="50" w:after="50"/>
        <w:ind w:firstLine="720" w:firstLineChars="225"/>
        <w:rPr>
          <w:rFonts w:hint="eastAsia" w:ascii="宋体" w:hAnsi="宋体" w:eastAsia="宋体" w:cs="宋体"/>
          <w:bCs/>
          <w:color w:val="auto"/>
          <w:sz w:val="32"/>
          <w:szCs w:val="32"/>
          <w:highlight w:val="none"/>
        </w:rPr>
      </w:pPr>
    </w:p>
    <w:p w14:paraId="5BBCE9B2">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F6057F2">
      <w:pPr>
        <w:pStyle w:val="8"/>
        <w:snapToGrid w:val="0"/>
        <w:spacing w:before="50" w:after="50"/>
        <w:ind w:firstLine="720" w:firstLineChars="225"/>
        <w:rPr>
          <w:rFonts w:hint="eastAsia" w:ascii="宋体" w:hAnsi="宋体" w:eastAsia="宋体" w:cs="宋体"/>
          <w:bCs/>
          <w:color w:val="auto"/>
          <w:sz w:val="32"/>
          <w:szCs w:val="32"/>
          <w:highlight w:val="none"/>
        </w:rPr>
      </w:pPr>
    </w:p>
    <w:p w14:paraId="2C6D1924">
      <w:pPr>
        <w:pStyle w:val="8"/>
        <w:snapToGrid w:val="0"/>
        <w:spacing w:before="50" w:after="50"/>
        <w:ind w:firstLine="720" w:firstLineChars="225"/>
        <w:rPr>
          <w:rFonts w:hint="eastAsia" w:ascii="宋体" w:hAnsi="宋体" w:eastAsia="宋体" w:cs="宋体"/>
          <w:bCs/>
          <w:color w:val="auto"/>
          <w:sz w:val="32"/>
          <w:szCs w:val="32"/>
          <w:highlight w:val="none"/>
        </w:rPr>
      </w:pPr>
    </w:p>
    <w:p w14:paraId="4D7100A2">
      <w:pPr>
        <w:pStyle w:val="8"/>
        <w:snapToGrid w:val="0"/>
        <w:spacing w:before="50" w:after="50"/>
        <w:ind w:firstLine="720" w:firstLineChars="225"/>
        <w:rPr>
          <w:rFonts w:hint="eastAsia" w:ascii="宋体" w:hAnsi="宋体" w:eastAsia="宋体" w:cs="宋体"/>
          <w:bCs/>
          <w:color w:val="auto"/>
          <w:sz w:val="32"/>
          <w:szCs w:val="32"/>
          <w:highlight w:val="none"/>
        </w:rPr>
      </w:pPr>
    </w:p>
    <w:p w14:paraId="13EB456D">
      <w:pPr>
        <w:pStyle w:val="8"/>
        <w:snapToGrid w:val="0"/>
        <w:spacing w:before="50" w:after="50"/>
        <w:ind w:firstLine="1280" w:firstLineChars="400"/>
        <w:rPr>
          <w:rFonts w:hint="eastAsia" w:ascii="宋体" w:hAnsi="宋体" w:eastAsia="宋体" w:cs="宋体"/>
          <w:bCs/>
          <w:color w:val="auto"/>
          <w:sz w:val="32"/>
          <w:szCs w:val="32"/>
          <w:highlight w:val="none"/>
        </w:rPr>
      </w:pPr>
    </w:p>
    <w:p w14:paraId="6B6BE063">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4C2DB70">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38F60D90">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05B90C96">
      <w:pPr>
        <w:snapToGrid w:val="0"/>
        <w:spacing w:line="360" w:lineRule="auto"/>
        <w:rPr>
          <w:rFonts w:hint="eastAsia" w:ascii="宋体" w:hAnsi="宋体" w:eastAsia="宋体" w:cs="宋体"/>
          <w:color w:val="auto"/>
          <w:kern w:val="0"/>
          <w:sz w:val="24"/>
          <w:highlight w:val="none"/>
        </w:rPr>
      </w:pPr>
    </w:p>
    <w:p w14:paraId="6546BA7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D0A90D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449E4F7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r>
        <w:rPr>
          <w:rFonts w:hint="eastAsia" w:ascii="宋体" w:hAnsi="宋体" w:cs="宋体"/>
          <w:color w:val="auto"/>
          <w:kern w:val="0"/>
          <w:sz w:val="24"/>
          <w:highlight w:val="none"/>
          <w:lang w:eastAsia="zh-CN"/>
        </w:rPr>
        <w:t>、供应商应具有食品检验机构资质认定证书或检验检测机构资质认定证书（CMA）的食品检验机构，同时取得省级</w:t>
      </w:r>
      <w:r>
        <w:rPr>
          <w:rFonts w:hint="eastAsia" w:ascii="宋体" w:hAnsi="宋体" w:cs="宋体"/>
          <w:color w:val="auto"/>
          <w:kern w:val="0"/>
          <w:sz w:val="24"/>
          <w:highlight w:val="none"/>
          <w:lang w:val="en-US" w:eastAsia="zh-CN"/>
        </w:rPr>
        <w:t>或</w:t>
      </w:r>
      <w:r>
        <w:rPr>
          <w:rFonts w:hint="eastAsia" w:ascii="宋体" w:hAnsi="宋体" w:cs="宋体"/>
          <w:color w:val="auto"/>
          <w:kern w:val="0"/>
          <w:sz w:val="24"/>
          <w:highlight w:val="none"/>
          <w:lang w:eastAsia="zh-CN"/>
        </w:rPr>
        <w:t>省级以上《农产品质量安全检测机构考核合格证书》（CATL），且在有效期内</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……………………………………………………………………（页码）</w:t>
      </w:r>
    </w:p>
    <w:p w14:paraId="0A8F5EE9">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、财务状况报告方面的材料…………………………………………………（页码）</w:t>
      </w:r>
    </w:p>
    <w:p w14:paraId="74C7701C">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kern w:val="0"/>
          <w:sz w:val="24"/>
          <w:highlight w:val="none"/>
        </w:rPr>
        <w:t>…………………………………………………（页码）</w:t>
      </w:r>
    </w:p>
    <w:p w14:paraId="599EAB20">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59FE9880">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七</w:t>
      </w:r>
      <w:r>
        <w:rPr>
          <w:rFonts w:hint="eastAsia" w:ascii="宋体" w:hAnsi="宋体" w:eastAsia="宋体" w:cs="宋体"/>
          <w:color w:val="auto"/>
          <w:kern w:val="0"/>
          <w:sz w:val="24"/>
          <w:highlight w:val="none"/>
        </w:rPr>
        <w:t>、资格声明函…………………………………………………………………（页码）</w:t>
      </w:r>
    </w:p>
    <w:p w14:paraId="41466DD7">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rPr>
        <w:t>供应商认为需要提供的其他证明材料……………………………………（页码）</w:t>
      </w:r>
    </w:p>
    <w:p w14:paraId="487B37E7">
      <w:pPr>
        <w:spacing w:line="360" w:lineRule="auto"/>
        <w:rPr>
          <w:rFonts w:hint="eastAsia" w:ascii="宋体" w:hAnsi="宋体" w:eastAsia="宋体" w:cs="宋体"/>
          <w:b/>
          <w:bCs/>
          <w:color w:val="auto"/>
          <w:sz w:val="24"/>
          <w:highlight w:val="none"/>
        </w:rPr>
      </w:pPr>
    </w:p>
    <w:p w14:paraId="434A44C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09889675">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2C886E2C">
      <w:pPr>
        <w:spacing w:line="300" w:lineRule="auto"/>
        <w:rPr>
          <w:rFonts w:hint="eastAsia" w:ascii="宋体" w:hAnsi="宋体" w:eastAsia="宋体" w:cs="宋体"/>
          <w:color w:val="auto"/>
          <w:szCs w:val="21"/>
          <w:highlight w:val="none"/>
        </w:rPr>
      </w:pPr>
    </w:p>
    <w:p w14:paraId="10150669">
      <w:pPr>
        <w:spacing w:line="300" w:lineRule="auto"/>
        <w:rPr>
          <w:rFonts w:hint="eastAsia" w:ascii="宋体" w:hAnsi="宋体" w:eastAsia="宋体" w:cs="宋体"/>
          <w:color w:val="auto"/>
          <w:szCs w:val="21"/>
          <w:highlight w:val="none"/>
        </w:rPr>
      </w:pPr>
    </w:p>
    <w:p w14:paraId="16993D5A">
      <w:pPr>
        <w:spacing w:line="300" w:lineRule="auto"/>
        <w:rPr>
          <w:rFonts w:hint="eastAsia" w:ascii="宋体" w:hAnsi="宋体" w:eastAsia="宋体" w:cs="宋体"/>
          <w:color w:val="auto"/>
          <w:szCs w:val="21"/>
          <w:highlight w:val="none"/>
        </w:rPr>
      </w:pPr>
    </w:p>
    <w:p w14:paraId="309156DC">
      <w:pPr>
        <w:spacing w:line="300" w:lineRule="auto"/>
        <w:rPr>
          <w:rFonts w:hint="eastAsia" w:ascii="宋体" w:hAnsi="宋体" w:eastAsia="宋体" w:cs="宋体"/>
          <w:color w:val="auto"/>
          <w:szCs w:val="21"/>
          <w:highlight w:val="none"/>
        </w:rPr>
      </w:pPr>
    </w:p>
    <w:p w14:paraId="652186D7">
      <w:pPr>
        <w:spacing w:line="300" w:lineRule="auto"/>
        <w:rPr>
          <w:rFonts w:hint="eastAsia" w:ascii="宋体" w:hAnsi="宋体" w:eastAsia="宋体" w:cs="宋体"/>
          <w:color w:val="auto"/>
          <w:szCs w:val="21"/>
          <w:highlight w:val="none"/>
        </w:rPr>
      </w:pPr>
    </w:p>
    <w:p w14:paraId="4130E12E">
      <w:pPr>
        <w:spacing w:line="300" w:lineRule="auto"/>
        <w:rPr>
          <w:rFonts w:hint="eastAsia" w:ascii="宋体" w:hAnsi="宋体" w:eastAsia="宋体" w:cs="宋体"/>
          <w:color w:val="auto"/>
          <w:szCs w:val="21"/>
          <w:highlight w:val="none"/>
        </w:rPr>
      </w:pPr>
    </w:p>
    <w:p w14:paraId="3CCD057F">
      <w:pPr>
        <w:spacing w:line="300" w:lineRule="auto"/>
        <w:rPr>
          <w:rFonts w:hint="eastAsia" w:ascii="宋体" w:hAnsi="宋体" w:eastAsia="宋体" w:cs="宋体"/>
          <w:color w:val="auto"/>
          <w:szCs w:val="21"/>
          <w:highlight w:val="none"/>
        </w:rPr>
      </w:pPr>
    </w:p>
    <w:p w14:paraId="02EED0DF">
      <w:pPr>
        <w:spacing w:line="300" w:lineRule="auto"/>
        <w:rPr>
          <w:rFonts w:hint="eastAsia" w:ascii="宋体" w:hAnsi="宋体" w:eastAsia="宋体" w:cs="宋体"/>
          <w:color w:val="auto"/>
          <w:szCs w:val="21"/>
          <w:highlight w:val="none"/>
        </w:rPr>
      </w:pPr>
    </w:p>
    <w:p w14:paraId="19F18246">
      <w:pPr>
        <w:spacing w:line="300" w:lineRule="auto"/>
        <w:rPr>
          <w:rFonts w:hint="eastAsia" w:ascii="宋体" w:hAnsi="宋体" w:eastAsia="宋体" w:cs="宋体"/>
          <w:color w:val="auto"/>
          <w:szCs w:val="21"/>
          <w:highlight w:val="none"/>
        </w:rPr>
      </w:pPr>
    </w:p>
    <w:p w14:paraId="2A642AAC">
      <w:pPr>
        <w:pStyle w:val="17"/>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5544BE8">
      <w:pPr>
        <w:pStyle w:val="17"/>
        <w:spacing w:line="360" w:lineRule="auto"/>
        <w:ind w:firstLine="602" w:firstLineChars="200"/>
        <w:rPr>
          <w:rFonts w:hint="eastAsia" w:ascii="宋体" w:hAnsi="宋体" w:eastAsia="宋体" w:cs="宋体"/>
          <w:b/>
          <w:color w:val="auto"/>
          <w:sz w:val="30"/>
          <w:szCs w:val="30"/>
          <w:highlight w:val="none"/>
        </w:rPr>
      </w:pPr>
    </w:p>
    <w:p w14:paraId="10CE6ED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51E3C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9AE9B0E">
      <w:pPr>
        <w:snapToGrid w:val="0"/>
        <w:spacing w:before="120" w:beforeLines="50" w:after="50"/>
        <w:rPr>
          <w:rFonts w:hint="eastAsia" w:ascii="宋体" w:hAnsi="宋体" w:eastAsia="宋体" w:cs="宋体"/>
          <w:color w:val="auto"/>
          <w:sz w:val="24"/>
          <w:szCs w:val="20"/>
          <w:highlight w:val="none"/>
        </w:rPr>
      </w:pPr>
    </w:p>
    <w:p w14:paraId="3AAFA777">
      <w:pPr>
        <w:pStyle w:val="17"/>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2307B8D3">
      <w:pPr>
        <w:spacing w:line="300" w:lineRule="auto"/>
        <w:rPr>
          <w:rFonts w:hint="eastAsia" w:ascii="宋体" w:hAnsi="宋体" w:eastAsia="宋体" w:cs="宋体"/>
          <w:color w:val="auto"/>
          <w:szCs w:val="21"/>
          <w:highlight w:val="none"/>
        </w:rPr>
      </w:pPr>
    </w:p>
    <w:p w14:paraId="05B83768">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C2B886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F0A8653">
      <w:pPr>
        <w:spacing w:line="300" w:lineRule="auto"/>
        <w:rPr>
          <w:rFonts w:hint="eastAsia" w:ascii="宋体" w:hAnsi="宋体" w:eastAsia="宋体" w:cs="宋体"/>
          <w:color w:val="auto"/>
          <w:szCs w:val="21"/>
          <w:highlight w:val="none"/>
        </w:rPr>
      </w:pPr>
    </w:p>
    <w:p w14:paraId="7919AFDE">
      <w:pPr>
        <w:spacing w:line="300" w:lineRule="auto"/>
        <w:ind w:firstLine="596" w:firstLineChars="198"/>
        <w:rPr>
          <w:rFonts w:hint="eastAsia" w:ascii="宋体" w:hAnsi="宋体" w:eastAsia="宋体" w:cs="宋体"/>
          <w:b/>
          <w:color w:val="auto"/>
          <w:kern w:val="0"/>
          <w:sz w:val="30"/>
          <w:szCs w:val="30"/>
          <w:highlight w:val="none"/>
        </w:rPr>
      </w:pPr>
    </w:p>
    <w:p w14:paraId="67D9CC8F">
      <w:pPr>
        <w:spacing w:line="300" w:lineRule="auto"/>
        <w:ind w:firstLine="596" w:firstLineChars="198"/>
        <w:rPr>
          <w:rFonts w:hint="default"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三、供应商应具有食品检验机构资质认定证书或检验检测机构资质认定证书（CMA）的食品检验机构，同时取得省级或省级以上《农产品质量安全检测机构考核合格证书》（CATL），且在有效期内</w:t>
      </w:r>
    </w:p>
    <w:p w14:paraId="1F3A7097">
      <w:pPr>
        <w:spacing w:line="300" w:lineRule="auto"/>
        <w:rPr>
          <w:rFonts w:hint="eastAsia" w:ascii="宋体" w:hAnsi="宋体" w:eastAsia="宋体" w:cs="宋体"/>
          <w:color w:val="auto"/>
          <w:szCs w:val="21"/>
          <w:highlight w:val="none"/>
        </w:rPr>
      </w:pPr>
    </w:p>
    <w:p w14:paraId="2364F12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1F9BB46">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143C641">
      <w:pPr>
        <w:spacing w:line="300" w:lineRule="auto"/>
        <w:rPr>
          <w:rFonts w:hint="eastAsia" w:ascii="宋体" w:hAnsi="宋体" w:eastAsia="宋体" w:cs="宋体"/>
          <w:color w:val="auto"/>
          <w:szCs w:val="21"/>
          <w:highlight w:val="none"/>
        </w:rPr>
      </w:pPr>
    </w:p>
    <w:p w14:paraId="11424726">
      <w:pPr>
        <w:spacing w:line="300" w:lineRule="auto"/>
        <w:ind w:firstLine="596" w:firstLineChars="198"/>
        <w:rPr>
          <w:rFonts w:hint="eastAsia" w:ascii="宋体" w:hAnsi="宋体" w:cs="宋体"/>
          <w:b/>
          <w:color w:val="auto"/>
          <w:kern w:val="0"/>
          <w:sz w:val="30"/>
          <w:szCs w:val="30"/>
          <w:highlight w:val="none"/>
          <w:lang w:val="en-US" w:eastAsia="zh-CN"/>
        </w:rPr>
      </w:pPr>
    </w:p>
    <w:p w14:paraId="217D50DE">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、财务状况报告方面的材料</w:t>
      </w:r>
    </w:p>
    <w:p w14:paraId="24427995">
      <w:pPr>
        <w:spacing w:line="300" w:lineRule="auto"/>
        <w:rPr>
          <w:rFonts w:hint="eastAsia" w:ascii="宋体" w:hAnsi="宋体" w:eastAsia="宋体" w:cs="宋体"/>
          <w:color w:val="auto"/>
          <w:szCs w:val="21"/>
          <w:highlight w:val="none"/>
        </w:rPr>
      </w:pPr>
    </w:p>
    <w:p w14:paraId="48D8DA9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206DB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84E84E3">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08C6302">
      <w:pPr>
        <w:snapToGrid w:val="0"/>
        <w:spacing w:before="120" w:beforeLines="50" w:after="50" w:line="360" w:lineRule="auto"/>
        <w:jc w:val="center"/>
        <w:rPr>
          <w:rFonts w:hint="eastAsia" w:ascii="宋体" w:hAnsi="宋体" w:eastAsia="宋体" w:cs="宋体"/>
          <w:b/>
          <w:color w:val="auto"/>
          <w:sz w:val="24"/>
          <w:highlight w:val="none"/>
        </w:rPr>
      </w:pPr>
    </w:p>
    <w:p w14:paraId="4F7F0F4F">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7F50CB74">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、供应商直接控股股东信息</w:t>
      </w:r>
    </w:p>
    <w:p w14:paraId="51C0A3AB">
      <w:pPr>
        <w:spacing w:line="360" w:lineRule="auto"/>
        <w:contextualSpacing/>
        <w:jc w:val="center"/>
        <w:rPr>
          <w:rFonts w:hint="eastAsia" w:ascii="宋体" w:hAnsi="宋体" w:eastAsia="宋体" w:cs="宋体"/>
          <w:b/>
          <w:color w:val="auto"/>
          <w:sz w:val="21"/>
          <w:szCs w:val="21"/>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DFAC30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16944B">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8EF89">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044ADD">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8C41A">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74CCD2">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DFCD7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B3BAC2">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2BC299">
            <w:pPr>
              <w:widowControl/>
              <w:spacing w:line="360" w:lineRule="auto"/>
              <w:contextualSpacing/>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C69A0">
            <w:pPr>
              <w:widowControl/>
              <w:spacing w:line="360" w:lineRule="auto"/>
              <w:contextualSpacing/>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9AFFB3">
            <w:pPr>
              <w:widowControl/>
              <w:spacing w:line="360" w:lineRule="auto"/>
              <w:contextualSpacing/>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2B0B0B">
            <w:pPr>
              <w:widowControl/>
              <w:spacing w:line="360" w:lineRule="auto"/>
              <w:contextualSpacing/>
              <w:jc w:val="center"/>
              <w:rPr>
                <w:rFonts w:hint="eastAsia" w:ascii="宋体" w:hAnsi="宋体" w:eastAsia="宋体" w:cs="宋体"/>
                <w:color w:val="auto"/>
                <w:kern w:val="0"/>
                <w:sz w:val="21"/>
                <w:szCs w:val="21"/>
                <w:highlight w:val="none"/>
              </w:rPr>
            </w:pPr>
          </w:p>
        </w:tc>
      </w:tr>
      <w:tr w14:paraId="6C831BC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E5D89F">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9141C4">
            <w:pPr>
              <w:widowControl/>
              <w:spacing w:line="360" w:lineRule="auto"/>
              <w:contextualSpacing/>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DD0742">
            <w:pPr>
              <w:widowControl/>
              <w:spacing w:line="360" w:lineRule="auto"/>
              <w:contextualSpacing/>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0137BD">
            <w:pPr>
              <w:widowControl/>
              <w:spacing w:line="360" w:lineRule="auto"/>
              <w:contextualSpacing/>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C26AD3">
            <w:pPr>
              <w:widowControl/>
              <w:spacing w:line="360" w:lineRule="auto"/>
              <w:contextualSpacing/>
              <w:jc w:val="center"/>
              <w:rPr>
                <w:rFonts w:hint="eastAsia" w:ascii="宋体" w:hAnsi="宋体" w:eastAsia="宋体" w:cs="宋体"/>
                <w:color w:val="auto"/>
                <w:kern w:val="0"/>
                <w:sz w:val="21"/>
                <w:szCs w:val="21"/>
                <w:highlight w:val="none"/>
              </w:rPr>
            </w:pPr>
          </w:p>
        </w:tc>
      </w:tr>
      <w:tr w14:paraId="0B50AA9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D70062">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5AE6DC">
            <w:pPr>
              <w:widowControl/>
              <w:spacing w:line="360" w:lineRule="auto"/>
              <w:contextualSpacing/>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EA4F0C">
            <w:pPr>
              <w:widowControl/>
              <w:spacing w:line="360" w:lineRule="auto"/>
              <w:contextualSpacing/>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C98138">
            <w:pPr>
              <w:widowControl/>
              <w:spacing w:line="360" w:lineRule="auto"/>
              <w:contextualSpacing/>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0B5E77">
            <w:pPr>
              <w:widowControl/>
              <w:spacing w:line="360" w:lineRule="auto"/>
              <w:contextualSpacing/>
              <w:jc w:val="center"/>
              <w:rPr>
                <w:rFonts w:hint="eastAsia" w:ascii="宋体" w:hAnsi="宋体" w:eastAsia="宋体" w:cs="宋体"/>
                <w:color w:val="auto"/>
                <w:kern w:val="0"/>
                <w:sz w:val="21"/>
                <w:szCs w:val="21"/>
                <w:highlight w:val="none"/>
              </w:rPr>
            </w:pPr>
          </w:p>
        </w:tc>
      </w:tr>
      <w:tr w14:paraId="0E1F96A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04E19E">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A6F549">
            <w:pPr>
              <w:widowControl/>
              <w:spacing w:line="360" w:lineRule="auto"/>
              <w:contextualSpacing/>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85F996">
            <w:pPr>
              <w:widowControl/>
              <w:spacing w:line="360" w:lineRule="auto"/>
              <w:contextualSpacing/>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0EF928">
            <w:pPr>
              <w:widowControl/>
              <w:spacing w:line="360" w:lineRule="auto"/>
              <w:contextualSpacing/>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3F8857">
            <w:pPr>
              <w:widowControl/>
              <w:spacing w:line="360" w:lineRule="auto"/>
              <w:contextualSpacing/>
              <w:jc w:val="center"/>
              <w:rPr>
                <w:rFonts w:hint="eastAsia" w:ascii="宋体" w:hAnsi="宋体" w:eastAsia="宋体" w:cs="宋体"/>
                <w:color w:val="auto"/>
                <w:kern w:val="0"/>
                <w:sz w:val="21"/>
                <w:szCs w:val="21"/>
                <w:highlight w:val="none"/>
              </w:rPr>
            </w:pPr>
          </w:p>
        </w:tc>
      </w:tr>
    </w:tbl>
    <w:p w14:paraId="31E456EA">
      <w:pPr>
        <w:spacing w:line="360" w:lineRule="auto"/>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017EFC50">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E652FC3">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2.本表所指的控股关系仅限于直接控股关系，不包括间接的控股关系。公司实际控制人与公司之间的关系不属于本表所指的直接控股关系。</w:t>
      </w:r>
    </w:p>
    <w:p w14:paraId="70B985BF">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3.供应商不存在直接控股股东的，则填“无”。</w:t>
      </w:r>
    </w:p>
    <w:p w14:paraId="1069619E">
      <w:pPr>
        <w:snapToGrid w:val="0"/>
        <w:spacing w:line="360" w:lineRule="auto"/>
        <w:jc w:val="left"/>
        <w:rPr>
          <w:rFonts w:hint="eastAsia" w:ascii="宋体" w:hAnsi="宋体" w:eastAsia="宋体" w:cs="宋体"/>
          <w:color w:val="auto"/>
          <w:sz w:val="21"/>
          <w:szCs w:val="21"/>
          <w:highlight w:val="none"/>
        </w:rPr>
      </w:pPr>
    </w:p>
    <w:p w14:paraId="56EF6C20">
      <w:pPr>
        <w:snapToGrid w:val="0"/>
        <w:spacing w:line="360" w:lineRule="auto"/>
        <w:jc w:val="left"/>
        <w:rPr>
          <w:rFonts w:hint="eastAsia" w:ascii="宋体" w:hAnsi="宋体" w:eastAsia="宋体" w:cs="宋体"/>
          <w:color w:val="auto"/>
          <w:sz w:val="21"/>
          <w:szCs w:val="21"/>
          <w:highlight w:val="none"/>
        </w:rPr>
      </w:pPr>
    </w:p>
    <w:p w14:paraId="0C31E6ED">
      <w:pPr>
        <w:snapToGrid w:val="0"/>
        <w:spacing w:line="360" w:lineRule="auto"/>
        <w:jc w:val="left"/>
        <w:rPr>
          <w:rFonts w:hint="eastAsia" w:ascii="宋体" w:hAnsi="宋体" w:eastAsia="宋体" w:cs="宋体"/>
          <w:color w:val="auto"/>
          <w:sz w:val="21"/>
          <w:szCs w:val="21"/>
          <w:highlight w:val="none"/>
        </w:rPr>
      </w:pPr>
    </w:p>
    <w:p w14:paraId="46DD131B">
      <w:pPr>
        <w:autoSpaceDE w:val="0"/>
        <w:autoSpaceDN w:val="0"/>
        <w:spacing w:line="360" w:lineRule="auto"/>
        <w:ind w:left="4305" w:leftChars="1850" w:hanging="420" w:hanging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76CE9A4">
      <w:pPr>
        <w:autoSpaceDE w:val="0"/>
        <w:autoSpaceDN w:val="0"/>
        <w:spacing w:line="360" w:lineRule="auto"/>
        <w:ind w:firstLine="5355" w:firstLineChars="255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zh-CN"/>
        </w:rPr>
        <w:t>日期：  年  月   日</w:t>
      </w:r>
    </w:p>
    <w:p w14:paraId="18B8DB4E">
      <w:pPr>
        <w:snapToGrid w:val="0"/>
        <w:rPr>
          <w:rFonts w:hint="eastAsia" w:ascii="宋体" w:hAnsi="宋体" w:eastAsia="宋体" w:cs="宋体"/>
          <w:b/>
          <w:color w:val="auto"/>
          <w:kern w:val="0"/>
          <w:sz w:val="30"/>
          <w:szCs w:val="30"/>
          <w:highlight w:val="none"/>
        </w:rPr>
      </w:pPr>
    </w:p>
    <w:p w14:paraId="60224E42">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30AC55CC">
      <w:pPr>
        <w:snapToGrid w:val="0"/>
        <w:ind w:firstLine="596" w:firstLineChars="198"/>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、供应商直接管理关系信息表</w:t>
      </w:r>
    </w:p>
    <w:p w14:paraId="5610E59A">
      <w:pPr>
        <w:snapToGrid w:val="0"/>
        <w:spacing w:line="360" w:lineRule="auto"/>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7956F5">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B9B1D7">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B3CD62">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758152">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36F19E">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FFEBE2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231699">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D78062">
            <w:pPr>
              <w:widowControl/>
              <w:spacing w:line="360" w:lineRule="auto"/>
              <w:contextualSpacing/>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9F8C39">
            <w:pPr>
              <w:widowControl/>
              <w:spacing w:line="360" w:lineRule="auto"/>
              <w:contextualSpacing/>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9C8369">
            <w:pPr>
              <w:widowControl/>
              <w:spacing w:line="360" w:lineRule="auto"/>
              <w:contextualSpacing/>
              <w:jc w:val="center"/>
              <w:rPr>
                <w:rFonts w:hint="eastAsia" w:ascii="宋体" w:hAnsi="宋体" w:eastAsia="宋体" w:cs="宋体"/>
                <w:color w:val="auto"/>
                <w:kern w:val="0"/>
                <w:sz w:val="21"/>
                <w:szCs w:val="21"/>
                <w:highlight w:val="none"/>
              </w:rPr>
            </w:pPr>
          </w:p>
        </w:tc>
      </w:tr>
      <w:tr w14:paraId="17E0C6E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CA0DEB">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84525B">
            <w:pPr>
              <w:widowControl/>
              <w:spacing w:line="360" w:lineRule="auto"/>
              <w:contextualSpacing/>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A64D16">
            <w:pPr>
              <w:widowControl/>
              <w:spacing w:line="360" w:lineRule="auto"/>
              <w:contextualSpacing/>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00D087">
            <w:pPr>
              <w:widowControl/>
              <w:spacing w:line="360" w:lineRule="auto"/>
              <w:contextualSpacing/>
              <w:jc w:val="center"/>
              <w:rPr>
                <w:rFonts w:hint="eastAsia" w:ascii="宋体" w:hAnsi="宋体" w:eastAsia="宋体" w:cs="宋体"/>
                <w:color w:val="auto"/>
                <w:kern w:val="0"/>
                <w:sz w:val="21"/>
                <w:szCs w:val="21"/>
                <w:highlight w:val="none"/>
              </w:rPr>
            </w:pPr>
          </w:p>
        </w:tc>
      </w:tr>
      <w:tr w14:paraId="1D66E66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259338">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D03489">
            <w:pPr>
              <w:widowControl/>
              <w:spacing w:line="360" w:lineRule="auto"/>
              <w:contextualSpacing/>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02BEEC">
            <w:pPr>
              <w:widowControl/>
              <w:spacing w:line="360" w:lineRule="auto"/>
              <w:contextualSpacing/>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78E1DB">
            <w:pPr>
              <w:widowControl/>
              <w:spacing w:line="360" w:lineRule="auto"/>
              <w:contextualSpacing/>
              <w:jc w:val="center"/>
              <w:rPr>
                <w:rFonts w:hint="eastAsia" w:ascii="宋体" w:hAnsi="宋体" w:eastAsia="宋体" w:cs="宋体"/>
                <w:color w:val="auto"/>
                <w:kern w:val="0"/>
                <w:sz w:val="21"/>
                <w:szCs w:val="21"/>
                <w:highlight w:val="none"/>
              </w:rPr>
            </w:pPr>
          </w:p>
        </w:tc>
      </w:tr>
      <w:tr w14:paraId="0D1F028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A54DFA">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CA44FB">
            <w:pPr>
              <w:widowControl/>
              <w:spacing w:line="360" w:lineRule="auto"/>
              <w:contextualSpacing/>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86BC99">
            <w:pPr>
              <w:widowControl/>
              <w:spacing w:line="360" w:lineRule="auto"/>
              <w:contextualSpacing/>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58B37">
            <w:pPr>
              <w:widowControl/>
              <w:spacing w:line="360" w:lineRule="auto"/>
              <w:contextualSpacing/>
              <w:jc w:val="center"/>
              <w:rPr>
                <w:rFonts w:hint="eastAsia" w:ascii="宋体" w:hAnsi="宋体" w:eastAsia="宋体" w:cs="宋体"/>
                <w:color w:val="auto"/>
                <w:kern w:val="0"/>
                <w:sz w:val="21"/>
                <w:szCs w:val="21"/>
                <w:highlight w:val="none"/>
              </w:rPr>
            </w:pPr>
          </w:p>
        </w:tc>
      </w:tr>
    </w:tbl>
    <w:p w14:paraId="40927A40">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125CB883">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1.管理关系：是指不具有出资持股关系的其他单位之间存在的管理与被管理关系，如一些上下级关系的事业单位和团体组织。</w:t>
      </w:r>
    </w:p>
    <w:p w14:paraId="6E012C7C">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2.本表所指的管理关系仅限于直接管理关系，不包括间接的管理关系。</w:t>
      </w:r>
    </w:p>
    <w:p w14:paraId="01C0D01C">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3.供应商不存在直接管理关系的，则填“无”。</w:t>
      </w:r>
    </w:p>
    <w:p w14:paraId="6115E43A">
      <w:pPr>
        <w:spacing w:line="360" w:lineRule="auto"/>
        <w:contextualSpacing/>
        <w:jc w:val="left"/>
        <w:rPr>
          <w:rFonts w:hint="eastAsia" w:ascii="宋体" w:hAnsi="宋体" w:eastAsia="宋体" w:cs="宋体"/>
          <w:color w:val="auto"/>
          <w:sz w:val="21"/>
          <w:szCs w:val="21"/>
          <w:highlight w:val="none"/>
        </w:rPr>
      </w:pPr>
    </w:p>
    <w:p w14:paraId="04B68C7B">
      <w:pPr>
        <w:autoSpaceDE w:val="0"/>
        <w:autoSpaceDN w:val="0"/>
        <w:spacing w:line="360" w:lineRule="auto"/>
        <w:ind w:left="4305" w:leftChars="1850" w:hanging="420" w:hanging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0F884A8C">
      <w:pPr>
        <w:autoSpaceDE w:val="0"/>
        <w:autoSpaceDN w:val="0"/>
        <w:spacing w:line="360" w:lineRule="auto"/>
        <w:ind w:firstLine="5355"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1"/>
          <w:szCs w:val="21"/>
          <w:highlight w:val="none"/>
          <w:lang w:val="zh-CN"/>
        </w:rPr>
        <w:t>日期：  年  月   日</w:t>
      </w:r>
    </w:p>
    <w:p w14:paraId="2E7D7AB2">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、资格声明函</w:t>
      </w:r>
    </w:p>
    <w:p w14:paraId="4501C3F9">
      <w:pPr>
        <w:spacing w:line="320" w:lineRule="exact"/>
        <w:jc w:val="center"/>
        <w:rPr>
          <w:rFonts w:hint="eastAsia" w:ascii="宋体" w:hAnsi="宋体" w:eastAsia="宋体" w:cs="宋体"/>
          <w:b/>
          <w:color w:val="auto"/>
          <w:sz w:val="32"/>
          <w:szCs w:val="32"/>
          <w:highlight w:val="none"/>
        </w:rPr>
      </w:pPr>
    </w:p>
    <w:p w14:paraId="7B1FFFD1">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7F687788">
      <w:pPr>
        <w:spacing w:line="320" w:lineRule="exact"/>
        <w:jc w:val="center"/>
        <w:rPr>
          <w:rFonts w:hint="eastAsia" w:ascii="宋体" w:hAnsi="宋体" w:eastAsia="宋体" w:cs="宋体"/>
          <w:color w:val="auto"/>
          <w:sz w:val="24"/>
          <w:szCs w:val="20"/>
          <w:highlight w:val="none"/>
        </w:rPr>
      </w:pPr>
    </w:p>
    <w:p w14:paraId="0223873F">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2E4E00A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93A09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及其竞标产品和服务，我方就本次竞标有关事项郑重声明如下：</w:t>
      </w:r>
    </w:p>
    <w:p w14:paraId="2698EA4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1FF15BD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E3BF4C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5375F200">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76431C2A">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322F316C">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（3）同意提供按照贵方可能要求的与谈判有关的一切数据或者资料；</w:t>
      </w:r>
    </w:p>
    <w:p w14:paraId="03F6207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58C21A2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0C3CE7D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5233821A">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33992105">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11B92A8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14760005">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3F6A5E0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6B5C3B7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951774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622C88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7EFEA61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BCC9951">
      <w:pPr>
        <w:pStyle w:val="17"/>
        <w:spacing w:line="360" w:lineRule="auto"/>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107673A4">
      <w:pPr>
        <w:pStyle w:val="17"/>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D2D2473">
      <w:pPr>
        <w:pStyle w:val="15"/>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rPr>
        <w:t xml:space="preserve">                               </w:t>
      </w:r>
    </w:p>
    <w:p w14:paraId="07B2B74B">
      <w:pPr>
        <w:pStyle w:val="15"/>
        <w:tabs>
          <w:tab w:val="left" w:pos="939"/>
        </w:tabs>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725F05F4">
      <w:pPr>
        <w:pStyle w:val="15"/>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793ECA65">
      <w:pPr>
        <w:pStyle w:val="15"/>
        <w:tabs>
          <w:tab w:val="left" w:pos="939"/>
        </w:tabs>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注：如为联合体竞标，盖章处须加盖联合体各方公章并由联合体各方法定代表人签署，否则其响应文件按无效响应处理。</w:t>
      </w:r>
    </w:p>
    <w:p w14:paraId="3CCD8E89">
      <w:pPr>
        <w:pStyle w:val="15"/>
        <w:tabs>
          <w:tab w:val="left" w:pos="939"/>
        </w:tabs>
        <w:spacing w:line="360" w:lineRule="auto"/>
        <w:ind w:left="0" w:leftChars="0" w:firstLine="420" w:firstLineChars="200"/>
        <w:rPr>
          <w:rFonts w:hint="eastAsia" w:ascii="宋体" w:hAnsi="宋体" w:eastAsia="宋体" w:cs="宋体"/>
          <w:color w:val="auto"/>
          <w:sz w:val="21"/>
          <w:szCs w:val="21"/>
          <w:highlight w:val="none"/>
        </w:rPr>
      </w:pPr>
    </w:p>
    <w:p w14:paraId="0638CBB3">
      <w:pPr>
        <w:autoSpaceDE w:val="0"/>
        <w:autoSpaceDN w:val="0"/>
        <w:spacing w:line="360" w:lineRule="auto"/>
        <w:ind w:left="4305" w:leftChars="1850" w:hanging="420" w:hanging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1EF1ECF8">
      <w:pPr>
        <w:autoSpaceDE w:val="0"/>
        <w:autoSpaceDN w:val="0"/>
        <w:spacing w:line="360" w:lineRule="auto"/>
        <w:ind w:firstLine="5355" w:firstLineChars="25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1E6A6A23">
      <w:pPr>
        <w:autoSpaceDE w:val="0"/>
        <w:autoSpaceDN w:val="0"/>
        <w:spacing w:line="360" w:lineRule="auto"/>
        <w:rPr>
          <w:rFonts w:hint="eastAsia" w:hAnsi="宋体" w:cs="宋体"/>
          <w:b/>
          <w:color w:val="auto"/>
          <w:kern w:val="2"/>
          <w:sz w:val="30"/>
          <w:szCs w:val="30"/>
          <w:highlight w:val="none"/>
          <w:lang w:val="en-US" w:eastAsia="zh-CN"/>
        </w:rPr>
      </w:pPr>
    </w:p>
    <w:p w14:paraId="600AE69B">
      <w:pPr>
        <w:autoSpaceDE w:val="0"/>
        <w:autoSpaceDN w:val="0"/>
        <w:spacing w:line="360" w:lineRule="auto"/>
        <w:rPr>
          <w:rFonts w:hint="eastAsia" w:hAnsi="宋体" w:cs="宋体"/>
          <w:b/>
          <w:color w:val="auto"/>
          <w:kern w:val="2"/>
          <w:sz w:val="30"/>
          <w:szCs w:val="30"/>
          <w:highlight w:val="none"/>
          <w:lang w:val="en-US" w:eastAsia="zh-CN"/>
        </w:rPr>
      </w:pPr>
    </w:p>
    <w:p w14:paraId="5C6963D3">
      <w:pPr>
        <w:autoSpaceDE w:val="0"/>
        <w:autoSpaceDN w:val="0"/>
        <w:spacing w:line="360" w:lineRule="auto"/>
        <w:rPr>
          <w:rFonts w:hint="eastAsia" w:hAnsi="宋体" w:cs="宋体"/>
          <w:b/>
          <w:color w:val="auto"/>
          <w:kern w:val="2"/>
          <w:sz w:val="30"/>
          <w:szCs w:val="30"/>
          <w:highlight w:val="none"/>
          <w:lang w:val="en-US" w:eastAsia="zh-CN"/>
        </w:rPr>
      </w:pPr>
    </w:p>
    <w:p w14:paraId="5651B8B7">
      <w:pPr>
        <w:autoSpaceDE w:val="0"/>
        <w:autoSpaceDN w:val="0"/>
        <w:spacing w:line="360" w:lineRule="auto"/>
        <w:rPr>
          <w:rFonts w:hint="eastAsia" w:hAnsi="宋体" w:cs="宋体"/>
          <w:b/>
          <w:color w:val="auto"/>
          <w:kern w:val="2"/>
          <w:sz w:val="30"/>
          <w:szCs w:val="30"/>
          <w:highlight w:val="none"/>
          <w:lang w:val="en-US" w:eastAsia="zh-CN"/>
        </w:rPr>
      </w:pPr>
    </w:p>
    <w:p w14:paraId="0A303767">
      <w:pPr>
        <w:autoSpaceDE w:val="0"/>
        <w:autoSpaceDN w:val="0"/>
        <w:spacing w:line="360" w:lineRule="auto"/>
        <w:rPr>
          <w:rFonts w:hint="eastAsia" w:hAnsi="宋体" w:cs="宋体"/>
          <w:b/>
          <w:color w:val="auto"/>
          <w:kern w:val="2"/>
          <w:sz w:val="30"/>
          <w:szCs w:val="30"/>
          <w:highlight w:val="none"/>
          <w:lang w:val="en-US" w:eastAsia="zh-CN"/>
        </w:rPr>
      </w:pPr>
    </w:p>
    <w:p w14:paraId="11E788B3">
      <w:pPr>
        <w:autoSpaceDE w:val="0"/>
        <w:autoSpaceDN w:val="0"/>
        <w:spacing w:line="360" w:lineRule="auto"/>
        <w:rPr>
          <w:rFonts w:hint="eastAsia" w:ascii="宋体" w:hAnsi="宋体" w:eastAsia="宋体" w:cs="宋体"/>
          <w:b/>
          <w:color w:val="auto"/>
          <w:kern w:val="0"/>
          <w:sz w:val="30"/>
          <w:szCs w:val="30"/>
          <w:highlight w:val="none"/>
          <w:lang w:val="zh-CN"/>
        </w:rPr>
      </w:pPr>
      <w:r>
        <w:rPr>
          <w:rFonts w:hint="eastAsia" w:hAnsi="宋体" w:cs="宋体"/>
          <w:b/>
          <w:color w:val="auto"/>
          <w:kern w:val="2"/>
          <w:sz w:val="30"/>
          <w:szCs w:val="30"/>
          <w:highlight w:val="none"/>
          <w:lang w:val="en-US" w:eastAsia="zh-CN"/>
        </w:rPr>
        <w:t>八、</w:t>
      </w:r>
      <w:r>
        <w:rPr>
          <w:rFonts w:hint="eastAsia" w:ascii="宋体" w:hAnsi="宋体" w:eastAsia="宋体" w:cs="宋体"/>
          <w:b/>
          <w:color w:val="auto"/>
          <w:kern w:val="0"/>
          <w:sz w:val="30"/>
          <w:szCs w:val="30"/>
          <w:highlight w:val="none"/>
        </w:rPr>
        <w:t>除磋商文件规定必须提供以外，供应商认为需要提供的其他证明材料</w:t>
      </w:r>
    </w:p>
    <w:p w14:paraId="41D8C0ED">
      <w:pPr>
        <w:rPr>
          <w:rFonts w:hint="eastAsia" w:ascii="宋体" w:hAnsi="宋体" w:eastAsia="宋体" w:cs="宋体"/>
          <w:b w:val="0"/>
          <w:bCs w:val="0"/>
          <w:color w:val="auto"/>
          <w:highlight w:val="none"/>
        </w:rPr>
      </w:pPr>
      <w:bookmarkStart w:id="67" w:name="_Toc80205940"/>
      <w:r>
        <w:rPr>
          <w:rFonts w:hint="eastAsia" w:ascii="宋体" w:hAnsi="宋体" w:eastAsia="宋体" w:cs="宋体"/>
          <w:b w:val="0"/>
          <w:bCs w:val="0"/>
          <w:color w:val="auto"/>
          <w:highlight w:val="none"/>
        </w:rPr>
        <w:br w:type="page"/>
      </w:r>
    </w:p>
    <w:p w14:paraId="10207AFC">
      <w:pPr>
        <w:pStyle w:val="4"/>
        <w:jc w:val="center"/>
        <w:rPr>
          <w:rFonts w:hint="eastAsia" w:ascii="宋体" w:hAnsi="宋体" w:eastAsia="宋体" w:cs="宋体"/>
          <w:b w:val="0"/>
          <w:color w:val="auto"/>
          <w:highlight w:val="none"/>
        </w:rPr>
      </w:pPr>
      <w:bookmarkStart w:id="68" w:name="_Toc788"/>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7"/>
      <w:bookmarkEnd w:id="68"/>
    </w:p>
    <w:p w14:paraId="15E38EE9">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3276B25">
      <w:pPr>
        <w:snapToGrid w:val="0"/>
        <w:spacing w:before="120" w:beforeLines="50" w:after="50"/>
        <w:rPr>
          <w:rFonts w:hint="eastAsia" w:ascii="宋体" w:hAnsi="宋体" w:eastAsia="宋体" w:cs="宋体"/>
          <w:color w:val="auto"/>
          <w:sz w:val="24"/>
          <w:szCs w:val="20"/>
          <w:highlight w:val="none"/>
        </w:rPr>
      </w:pPr>
    </w:p>
    <w:p w14:paraId="6C9E85DC">
      <w:pPr>
        <w:snapToGrid w:val="0"/>
        <w:spacing w:before="120" w:beforeLines="50" w:after="50"/>
        <w:rPr>
          <w:rFonts w:hint="eastAsia" w:ascii="宋体" w:hAnsi="宋体" w:eastAsia="宋体" w:cs="宋体"/>
          <w:color w:val="auto"/>
          <w:sz w:val="24"/>
          <w:szCs w:val="20"/>
          <w:highlight w:val="none"/>
        </w:rPr>
      </w:pPr>
    </w:p>
    <w:p w14:paraId="78CB7B0C">
      <w:pPr>
        <w:snapToGrid w:val="0"/>
        <w:spacing w:before="120" w:beforeLines="50" w:after="50"/>
        <w:rPr>
          <w:rFonts w:hint="eastAsia" w:ascii="宋体" w:hAnsi="宋体" w:eastAsia="宋体" w:cs="宋体"/>
          <w:color w:val="auto"/>
          <w:sz w:val="24"/>
          <w:szCs w:val="20"/>
          <w:highlight w:val="none"/>
        </w:rPr>
      </w:pPr>
    </w:p>
    <w:p w14:paraId="6378090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D096581">
      <w:pPr>
        <w:snapToGrid w:val="0"/>
        <w:spacing w:before="120" w:beforeLines="50" w:after="50"/>
        <w:rPr>
          <w:rFonts w:hint="eastAsia" w:ascii="宋体" w:hAnsi="宋体" w:eastAsia="宋体" w:cs="宋体"/>
          <w:bCs/>
          <w:color w:val="auto"/>
          <w:sz w:val="24"/>
          <w:szCs w:val="20"/>
          <w:highlight w:val="none"/>
        </w:rPr>
      </w:pPr>
    </w:p>
    <w:p w14:paraId="1F0F338D">
      <w:pPr>
        <w:snapToGrid w:val="0"/>
        <w:spacing w:before="120" w:beforeLines="50" w:after="50"/>
        <w:rPr>
          <w:rFonts w:hint="eastAsia" w:ascii="宋体" w:hAnsi="宋体" w:eastAsia="宋体" w:cs="宋体"/>
          <w:bCs/>
          <w:color w:val="auto"/>
          <w:sz w:val="24"/>
          <w:szCs w:val="20"/>
          <w:highlight w:val="none"/>
        </w:rPr>
      </w:pPr>
    </w:p>
    <w:p w14:paraId="2AB6C119">
      <w:pPr>
        <w:snapToGrid w:val="0"/>
        <w:spacing w:before="120" w:beforeLines="50" w:after="50"/>
        <w:rPr>
          <w:rFonts w:hint="eastAsia" w:ascii="宋体" w:hAnsi="宋体" w:eastAsia="宋体" w:cs="宋体"/>
          <w:bCs/>
          <w:color w:val="auto"/>
          <w:sz w:val="24"/>
          <w:szCs w:val="20"/>
          <w:highlight w:val="none"/>
        </w:rPr>
      </w:pPr>
    </w:p>
    <w:p w14:paraId="28D15C1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29345A6">
      <w:pPr>
        <w:snapToGrid w:val="0"/>
        <w:spacing w:before="120" w:beforeLines="50" w:after="50"/>
        <w:ind w:firstLine="720" w:firstLineChars="225"/>
        <w:rPr>
          <w:rFonts w:hint="eastAsia" w:ascii="宋体" w:hAnsi="宋体" w:eastAsia="宋体" w:cs="宋体"/>
          <w:bCs/>
          <w:color w:val="auto"/>
          <w:sz w:val="32"/>
          <w:szCs w:val="32"/>
          <w:highlight w:val="none"/>
        </w:rPr>
      </w:pPr>
    </w:p>
    <w:p w14:paraId="37E5F62C">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34D5A81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2FAD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73FFC8C">
      <w:pPr>
        <w:snapToGrid w:val="0"/>
        <w:spacing w:before="120" w:beforeLines="50" w:after="50"/>
        <w:ind w:firstLine="720" w:firstLineChars="225"/>
        <w:rPr>
          <w:rFonts w:hint="eastAsia" w:ascii="宋体" w:hAnsi="宋体" w:eastAsia="宋体" w:cs="宋体"/>
          <w:bCs/>
          <w:color w:val="auto"/>
          <w:sz w:val="32"/>
          <w:szCs w:val="32"/>
          <w:highlight w:val="none"/>
        </w:rPr>
      </w:pPr>
    </w:p>
    <w:p w14:paraId="0424E30E">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7925833">
      <w:pPr>
        <w:pStyle w:val="8"/>
        <w:snapToGrid w:val="0"/>
        <w:spacing w:before="50" w:after="50"/>
        <w:ind w:firstLine="720" w:firstLineChars="225"/>
        <w:rPr>
          <w:rFonts w:hint="eastAsia" w:ascii="宋体" w:hAnsi="宋体" w:eastAsia="宋体" w:cs="宋体"/>
          <w:bCs/>
          <w:color w:val="auto"/>
          <w:sz w:val="32"/>
          <w:szCs w:val="32"/>
          <w:highlight w:val="none"/>
        </w:rPr>
      </w:pPr>
    </w:p>
    <w:p w14:paraId="36B9EFB8">
      <w:pPr>
        <w:pStyle w:val="8"/>
        <w:snapToGrid w:val="0"/>
        <w:spacing w:before="50" w:after="50"/>
        <w:ind w:firstLine="720" w:firstLineChars="225"/>
        <w:rPr>
          <w:rFonts w:hint="eastAsia" w:ascii="宋体" w:hAnsi="宋体" w:eastAsia="宋体" w:cs="宋体"/>
          <w:bCs/>
          <w:color w:val="auto"/>
          <w:sz w:val="32"/>
          <w:szCs w:val="32"/>
          <w:highlight w:val="none"/>
        </w:rPr>
      </w:pPr>
    </w:p>
    <w:p w14:paraId="0960E974">
      <w:pPr>
        <w:pStyle w:val="8"/>
        <w:snapToGrid w:val="0"/>
        <w:spacing w:before="50" w:after="50"/>
        <w:ind w:firstLine="1280" w:firstLineChars="400"/>
        <w:rPr>
          <w:rFonts w:hint="eastAsia" w:ascii="宋体" w:hAnsi="宋体" w:eastAsia="宋体" w:cs="宋体"/>
          <w:bCs/>
          <w:color w:val="auto"/>
          <w:sz w:val="32"/>
          <w:szCs w:val="32"/>
          <w:highlight w:val="none"/>
        </w:rPr>
      </w:pPr>
    </w:p>
    <w:p w14:paraId="1132F4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F83C003">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247" w:right="1417" w:bottom="1247" w:left="1417" w:header="720" w:footer="720" w:gutter="0"/>
          <w:pgNumType w:fmt="decimal"/>
          <w:cols w:space="720" w:num="1"/>
        </w:sectPr>
      </w:pPr>
    </w:p>
    <w:p w14:paraId="7194E20B">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C6D2FE7">
      <w:pPr>
        <w:jc w:val="center"/>
        <w:rPr>
          <w:rFonts w:hint="eastAsia" w:ascii="宋体" w:hAnsi="宋体" w:eastAsia="宋体" w:cs="宋体"/>
          <w:b/>
          <w:color w:val="auto"/>
          <w:kern w:val="0"/>
          <w:sz w:val="28"/>
          <w:szCs w:val="28"/>
          <w:highlight w:val="none"/>
        </w:rPr>
      </w:pPr>
    </w:p>
    <w:p w14:paraId="7F9ADE07">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3B915377">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586B3C1">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2857D49">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20729C4">
      <w:pPr>
        <w:pStyle w:val="75"/>
        <w:spacing w:line="360" w:lineRule="auto"/>
        <w:rPr>
          <w:rFonts w:hint="eastAsia" w:ascii="宋体" w:hAnsi="宋体" w:eastAsia="宋体" w:cs="宋体"/>
          <w:color w:val="auto"/>
          <w:highlight w:val="none"/>
        </w:rPr>
      </w:pPr>
      <w:bookmarkStart w:id="69" w:name="OLE_LINK7"/>
      <w:bookmarkStart w:id="70" w:name="OLE_LINK6"/>
      <w:bookmarkStart w:id="71"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27836A6">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9"/>
      <w:bookmarkEnd w:id="70"/>
    </w:p>
    <w:bookmarkEnd w:id="71"/>
    <w:p w14:paraId="294F6DE6">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0C2AE8DF">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eastAsia="zh-CN"/>
        </w:rPr>
        <w:t>服务方案</w:t>
      </w:r>
      <w:r>
        <w:rPr>
          <w:rFonts w:hint="eastAsia" w:ascii="宋体" w:hAnsi="宋体" w:eastAsia="宋体" w:cs="宋体"/>
          <w:color w:val="auto"/>
          <w:highlight w:val="none"/>
        </w:rPr>
        <w:t>…………………………………………………………………（页码）</w:t>
      </w:r>
    </w:p>
    <w:p w14:paraId="47DFCEF9">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九、售后服务方案……………………………………………………………（页码）</w:t>
      </w:r>
    </w:p>
    <w:p w14:paraId="4CB2890E">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拟投入本项目食品检验人员情况表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B06E2CD">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73906E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D066BCD">
      <w:pPr>
        <w:spacing w:line="400" w:lineRule="exact"/>
        <w:rPr>
          <w:rFonts w:hint="eastAsia" w:ascii="宋体" w:hAnsi="宋体" w:eastAsia="宋体" w:cs="宋体"/>
          <w:color w:val="auto"/>
          <w:sz w:val="32"/>
          <w:szCs w:val="32"/>
          <w:highlight w:val="none"/>
        </w:rPr>
      </w:pPr>
    </w:p>
    <w:p w14:paraId="5184D4E9">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5ACD81DB">
      <w:pPr>
        <w:spacing w:line="520" w:lineRule="exact"/>
        <w:jc w:val="center"/>
        <w:rPr>
          <w:rFonts w:hint="eastAsia" w:ascii="宋体" w:hAnsi="宋体" w:eastAsia="宋体" w:cs="宋体"/>
          <w:color w:val="auto"/>
          <w:sz w:val="44"/>
          <w:szCs w:val="44"/>
          <w:highlight w:val="none"/>
        </w:rPr>
      </w:pPr>
    </w:p>
    <w:p w14:paraId="265AB6F1">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无串通竞标行为的承诺函</w:t>
      </w:r>
    </w:p>
    <w:p w14:paraId="5254C591">
      <w:pPr>
        <w:spacing w:line="520" w:lineRule="exact"/>
        <w:ind w:firstLine="640" w:firstLineChars="200"/>
        <w:rPr>
          <w:rFonts w:hint="eastAsia" w:ascii="宋体" w:hAnsi="宋体" w:eastAsia="宋体" w:cs="宋体"/>
          <w:color w:val="auto"/>
          <w:sz w:val="32"/>
          <w:szCs w:val="32"/>
          <w:highlight w:val="none"/>
        </w:rPr>
      </w:pPr>
    </w:p>
    <w:p w14:paraId="38F2BE69">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一、我方承诺无下列相互串通竞标的情形：</w:t>
      </w:r>
    </w:p>
    <w:p w14:paraId="18F51BD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46A7E3A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3BE93F0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3.不同供应商的响应文件载明的项目管理员为同一个人；</w:t>
      </w:r>
    </w:p>
    <w:p w14:paraId="2542B33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同供应商的响应文件异常一致或者响应报价呈规律性差异；</w:t>
      </w:r>
    </w:p>
    <w:p w14:paraId="11F0C84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4443D18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p>
    <w:p w14:paraId="2C5EE9FC">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二、我方承诺无下列恶意串通的情形：</w:t>
      </w:r>
    </w:p>
    <w:p w14:paraId="4421CA9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42C10FA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5B9AB8D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61F2FAD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1544903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5.供应商之间事先约定一致抬高或者压低响应报价，或者在竞争性磋商项目中事先约定轮流以高价位或者低价位成交，或者事先约定由某一特定供应商成交，然后再参加竞标；</w:t>
      </w:r>
    </w:p>
    <w:p w14:paraId="2619C10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42FDBB1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5E15BD78">
      <w:pPr>
        <w:spacing w:line="360" w:lineRule="auto"/>
        <w:ind w:firstLine="420" w:firstLineChars="200"/>
        <w:contextualSpacing/>
        <w:rPr>
          <w:rFonts w:hint="eastAsia" w:ascii="宋体" w:hAnsi="宋体" w:eastAsia="宋体" w:cs="宋体"/>
          <w:color w:val="auto"/>
          <w:sz w:val="21"/>
          <w:szCs w:val="21"/>
          <w:highlight w:val="none"/>
        </w:rPr>
      </w:pPr>
    </w:p>
    <w:p w14:paraId="1B815EBA">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2DA0776C">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5F9E13EC">
      <w:pPr>
        <w:spacing w:line="520" w:lineRule="exact"/>
        <w:ind w:left="239" w:leftChars="114" w:firstLine="5355"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1"/>
          <w:szCs w:val="21"/>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7FEE1DAC">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法定代表人证明书</w:t>
      </w:r>
    </w:p>
    <w:p w14:paraId="280A82DB">
      <w:pPr>
        <w:spacing w:line="360" w:lineRule="auto"/>
        <w:ind w:left="540"/>
        <w:contextualSpacing/>
        <w:rPr>
          <w:rFonts w:hint="eastAsia" w:ascii="宋体" w:hAnsi="宋体" w:eastAsia="宋体" w:cs="宋体"/>
          <w:color w:val="auto"/>
          <w:sz w:val="32"/>
          <w:szCs w:val="32"/>
          <w:highlight w:val="none"/>
        </w:rPr>
      </w:pPr>
    </w:p>
    <w:p w14:paraId="047A283C">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6E746AFC">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35E7C4D2">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389A5E8B">
      <w:pPr>
        <w:spacing w:line="360" w:lineRule="auto"/>
        <w:ind w:left="54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72380369">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7A91FB0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w:t>
      </w:r>
    </w:p>
    <w:p w14:paraId="20D7E9A8">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02547320">
      <w:pPr>
        <w:spacing w:line="360" w:lineRule="auto"/>
        <w:ind w:left="540"/>
        <w:contextualSpacing/>
        <w:rPr>
          <w:rFonts w:hint="eastAsia" w:ascii="宋体" w:hAnsi="宋体" w:eastAsia="宋体" w:cs="宋体"/>
          <w:color w:val="auto"/>
          <w:sz w:val="21"/>
          <w:szCs w:val="21"/>
          <w:highlight w:val="none"/>
        </w:rPr>
      </w:pPr>
    </w:p>
    <w:p w14:paraId="32E61B0C">
      <w:pPr>
        <w:spacing w:line="360" w:lineRule="auto"/>
        <w:ind w:left="540"/>
        <w:contextualSpacing/>
        <w:rPr>
          <w:rFonts w:hint="eastAsia" w:ascii="宋体" w:hAnsi="宋体" w:eastAsia="宋体" w:cs="宋体"/>
          <w:color w:val="auto"/>
          <w:sz w:val="21"/>
          <w:szCs w:val="21"/>
          <w:highlight w:val="none"/>
        </w:rPr>
      </w:pPr>
    </w:p>
    <w:p w14:paraId="2038D2A1">
      <w:pPr>
        <w:spacing w:line="360" w:lineRule="auto"/>
        <w:ind w:left="540"/>
        <w:contextualSpacing/>
        <w:rPr>
          <w:rFonts w:hint="eastAsia" w:ascii="宋体" w:hAnsi="宋体" w:eastAsia="宋体" w:cs="宋体"/>
          <w:color w:val="auto"/>
          <w:sz w:val="21"/>
          <w:szCs w:val="21"/>
          <w:highlight w:val="none"/>
        </w:rPr>
      </w:pPr>
    </w:p>
    <w:p w14:paraId="4337E2EB">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2E2FE811">
      <w:pPr>
        <w:spacing w:line="360" w:lineRule="auto"/>
        <w:ind w:left="540"/>
        <w:contextualSpacing/>
        <w:rPr>
          <w:rFonts w:hint="eastAsia" w:ascii="宋体" w:hAnsi="宋体" w:eastAsia="宋体" w:cs="宋体"/>
          <w:color w:val="auto"/>
          <w:sz w:val="21"/>
          <w:szCs w:val="21"/>
          <w:highlight w:val="none"/>
        </w:rPr>
      </w:pPr>
    </w:p>
    <w:p w14:paraId="722D13B8">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414C3D6F">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7E2AB738">
      <w:pPr>
        <w:spacing w:line="360" w:lineRule="auto"/>
        <w:contextualSpacing/>
        <w:jc w:val="left"/>
        <w:rPr>
          <w:rFonts w:hint="eastAsia" w:ascii="宋体" w:hAnsi="宋体" w:eastAsia="宋体" w:cs="宋体"/>
          <w:color w:val="auto"/>
          <w:sz w:val="21"/>
          <w:szCs w:val="21"/>
          <w:highlight w:val="none"/>
        </w:rPr>
      </w:pPr>
    </w:p>
    <w:p w14:paraId="2D146333">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注：1.自然人竞标的无需提供，联合体竞标的只需牵头人出具。</w:t>
      </w:r>
    </w:p>
    <w:p w14:paraId="4870BC15">
      <w:pPr>
        <w:spacing w:line="360" w:lineRule="auto"/>
        <w:ind w:firstLine="420" w:firstLineChars="200"/>
        <w:contextualSpacing/>
        <w:jc w:val="left"/>
        <w:rPr>
          <w:rFonts w:hint="eastAsia" w:ascii="宋体" w:hAnsi="宋体" w:eastAsia="宋体" w:cs="宋体"/>
          <w:color w:val="auto"/>
          <w:sz w:val="24"/>
          <w:highlight w:val="none"/>
        </w:rPr>
        <w:sectPr>
          <w:pgSz w:w="11910" w:h="16840"/>
          <w:pgMar w:top="1247" w:right="1417" w:bottom="1247" w:left="1417" w:header="720" w:footer="720" w:gutter="0"/>
          <w:pgNumType w:fmt="decimal"/>
          <w:cols w:space="720" w:num="1"/>
        </w:sect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6"/>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D42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6EB50453">
            <w:pPr>
              <w:spacing w:line="360" w:lineRule="auto"/>
              <w:rPr>
                <w:rFonts w:hint="eastAsia" w:ascii="宋体" w:hAnsi="宋体" w:eastAsia="宋体" w:cs="宋体"/>
                <w:b/>
                <w:color w:val="auto"/>
                <w:sz w:val="24"/>
                <w:highlight w:val="none"/>
              </w:rPr>
            </w:pPr>
          </w:p>
          <w:p w14:paraId="4B402D4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CA42B3F">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FC591D">
      <w:pPr>
        <w:adjustRightInd w:val="0"/>
        <w:snapToGrid w:val="0"/>
        <w:spacing w:line="300" w:lineRule="auto"/>
        <w:jc w:val="left"/>
        <w:rPr>
          <w:rFonts w:hint="eastAsia" w:ascii="宋体" w:hAnsi="宋体" w:eastAsia="宋体" w:cs="宋体"/>
          <w:b/>
          <w:color w:val="auto"/>
          <w:szCs w:val="21"/>
          <w:highlight w:val="none"/>
        </w:rPr>
      </w:pPr>
    </w:p>
    <w:p w14:paraId="38F50E42">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2014D46E">
      <w:pPr>
        <w:spacing w:line="500" w:lineRule="exact"/>
        <w:jc w:val="center"/>
        <w:rPr>
          <w:rFonts w:hint="eastAsia" w:ascii="宋体" w:hAnsi="宋体" w:eastAsia="宋体" w:cs="宋体"/>
          <w:color w:val="auto"/>
          <w:sz w:val="44"/>
          <w:szCs w:val="44"/>
          <w:highlight w:val="none"/>
        </w:rPr>
      </w:pPr>
    </w:p>
    <w:p w14:paraId="32B7C0AE">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授权委托书（非联合体竞标格式）</w:t>
      </w:r>
    </w:p>
    <w:p w14:paraId="02D25850">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（如有委托时）</w:t>
      </w:r>
    </w:p>
    <w:p w14:paraId="290A2A9B">
      <w:pPr>
        <w:spacing w:line="520" w:lineRule="exact"/>
        <w:rPr>
          <w:rFonts w:hint="eastAsia" w:ascii="宋体" w:hAnsi="宋体" w:eastAsia="宋体" w:cs="宋体"/>
          <w:color w:val="auto"/>
          <w:sz w:val="32"/>
          <w:szCs w:val="32"/>
          <w:highlight w:val="none"/>
        </w:rPr>
      </w:pPr>
    </w:p>
    <w:p w14:paraId="274897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721EF6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□法定代表人/□负责人/□自然人本人</w:t>
      </w:r>
      <w:r>
        <w:rPr>
          <w:rFonts w:hint="eastAsia" w:ascii="宋体" w:hAnsi="宋体" w:eastAsia="宋体" w:cs="宋体"/>
          <w:color w:val="auto"/>
          <w:sz w:val="21"/>
          <w:szCs w:val="21"/>
          <w:highlight w:val="none"/>
        </w:rPr>
        <w:t>），现授权</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项目的竞标活动，并代表我方全权办理针对上述项目的所有采购程序和环节的具体事务和签署相关文件。</w:t>
      </w:r>
    </w:p>
    <w:p w14:paraId="2A58F2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0A6F33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167A61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193552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附：法定代表人身份证明书及委托代理人有效身份证正反面复印件</w:t>
      </w:r>
    </w:p>
    <w:p w14:paraId="4203E367">
      <w:pPr>
        <w:spacing w:line="360" w:lineRule="auto"/>
        <w:rPr>
          <w:rFonts w:hint="eastAsia" w:ascii="宋体" w:hAnsi="宋体" w:eastAsia="宋体" w:cs="宋体"/>
          <w:color w:val="auto"/>
          <w:sz w:val="21"/>
          <w:szCs w:val="21"/>
          <w:highlight w:val="none"/>
        </w:rPr>
      </w:pPr>
    </w:p>
    <w:p w14:paraId="48E307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委托代理人（签字）：         法定代表人（签字或盖章）：                    </w:t>
      </w:r>
    </w:p>
    <w:p w14:paraId="55D7AE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委托代理人身份证号码：                              </w:t>
      </w:r>
    </w:p>
    <w:p w14:paraId="0746172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A1CC4F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供应商名称（电子签章）：</w:t>
      </w:r>
    </w:p>
    <w:p w14:paraId="25B07854">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0873D527">
      <w:pPr>
        <w:spacing w:line="360" w:lineRule="auto"/>
        <w:rPr>
          <w:rFonts w:hint="eastAsia" w:ascii="宋体" w:hAnsi="宋体" w:eastAsia="宋体" w:cs="宋体"/>
          <w:color w:val="auto"/>
          <w:sz w:val="21"/>
          <w:szCs w:val="21"/>
          <w:highlight w:val="none"/>
        </w:rPr>
      </w:pPr>
    </w:p>
    <w:p w14:paraId="69E997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 法定代表人必须在授权委托书上亲笔签字或盖章，委托代理人必须在授权委托书上亲笔签字，</w:t>
      </w:r>
      <w:r>
        <w:rPr>
          <w:rFonts w:hint="eastAsia" w:ascii="宋体" w:hAnsi="宋体" w:eastAsia="宋体" w:cs="宋体"/>
          <w:b/>
          <w:color w:val="auto"/>
          <w:sz w:val="21"/>
          <w:szCs w:val="21"/>
          <w:highlight w:val="none"/>
        </w:rPr>
        <w:t>否则其响应文件按无效响应处理。</w:t>
      </w:r>
    </w:p>
    <w:p w14:paraId="0E8F1D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77C64E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6D5791E8">
      <w:pPr>
        <w:jc w:val="center"/>
        <w:rPr>
          <w:rFonts w:hint="eastAsia" w:ascii="Times New Roman" w:hAnsi="宋体" w:eastAsia="宋体" w:cs="Times New Roman"/>
          <w:b/>
          <w:bCs/>
          <w:color w:val="auto"/>
          <w:sz w:val="30"/>
          <w:szCs w:val="30"/>
          <w:highlight w:val="none"/>
        </w:rPr>
      </w:pPr>
      <w:r>
        <w:rPr>
          <w:rFonts w:hint="eastAsia" w:ascii="宋体" w:hAnsi="宋体" w:eastAsia="宋体" w:cs="宋体"/>
          <w:color w:val="auto"/>
          <w:szCs w:val="21"/>
          <w:highlight w:val="none"/>
        </w:rPr>
        <w:br w:type="page"/>
      </w:r>
      <w:r>
        <w:rPr>
          <w:rFonts w:hint="eastAsia" w:ascii="Times New Roman" w:hAnsi="宋体" w:eastAsia="宋体" w:cs="Times New Roman"/>
          <w:b/>
          <w:bCs/>
          <w:color w:val="auto"/>
          <w:sz w:val="30"/>
          <w:szCs w:val="30"/>
          <w:highlight w:val="none"/>
        </w:rPr>
        <w:t>授权委托书（联合体竞标格式）</w:t>
      </w:r>
    </w:p>
    <w:p w14:paraId="2D34B877">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（如有委托时）</w:t>
      </w:r>
    </w:p>
    <w:p w14:paraId="3660E4C8">
      <w:pPr>
        <w:spacing w:line="500" w:lineRule="exact"/>
        <w:jc w:val="center"/>
        <w:rPr>
          <w:rFonts w:hint="eastAsia" w:ascii="宋体" w:hAnsi="宋体" w:eastAsia="宋体" w:cs="宋体"/>
          <w:color w:val="auto"/>
          <w:sz w:val="44"/>
          <w:szCs w:val="44"/>
          <w:highlight w:val="none"/>
        </w:rPr>
      </w:pPr>
    </w:p>
    <w:p w14:paraId="467DF64B">
      <w:pPr>
        <w:spacing w:line="500" w:lineRule="exact"/>
        <w:jc w:val="center"/>
        <w:rPr>
          <w:rFonts w:hint="eastAsia" w:ascii="宋体" w:hAnsi="宋体" w:eastAsia="宋体" w:cs="宋体"/>
          <w:color w:val="auto"/>
          <w:sz w:val="21"/>
          <w:szCs w:val="21"/>
          <w:highlight w:val="none"/>
        </w:rPr>
      </w:pPr>
    </w:p>
    <w:p w14:paraId="59A7B7F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（联合体其他成员名称）签订的《联合体竞标协议书》的内容，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（牵头人名称）的法定代表人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（姓名）为联合委托代理人，并代表我方全权办理针对上述项目的所有采购程序和环节的具体事务和签署相关文件。</w:t>
      </w:r>
    </w:p>
    <w:p w14:paraId="63CC28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我方对委托代理人的签字事项负全部责任。</w:t>
      </w:r>
    </w:p>
    <w:p w14:paraId="39B9F8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550B1E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191329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3ABE41C">
      <w:pPr>
        <w:spacing w:line="360" w:lineRule="auto"/>
        <w:ind w:firstLine="1365" w:firstLineChars="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牵头人法定代表人（签字或盖章）：</w:t>
      </w:r>
    </w:p>
    <w:p w14:paraId="6C9B8A48">
      <w:pPr>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牵头人（电子签章）：</w:t>
      </w:r>
    </w:p>
    <w:p w14:paraId="0D58C61B">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2F93DADD">
      <w:pPr>
        <w:spacing w:line="360" w:lineRule="auto"/>
        <w:rPr>
          <w:rFonts w:hint="eastAsia" w:ascii="宋体" w:hAnsi="宋体" w:eastAsia="宋体" w:cs="宋体"/>
          <w:color w:val="auto"/>
          <w:sz w:val="21"/>
          <w:szCs w:val="21"/>
          <w:highlight w:val="none"/>
        </w:rPr>
      </w:pPr>
    </w:p>
    <w:p w14:paraId="415D2B99">
      <w:pPr>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14:paraId="3FD79134">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5BFBB388">
      <w:pPr>
        <w:spacing w:line="360" w:lineRule="auto"/>
        <w:rPr>
          <w:rFonts w:hint="eastAsia" w:ascii="宋体" w:hAnsi="宋体" w:eastAsia="宋体" w:cs="宋体"/>
          <w:color w:val="auto"/>
          <w:sz w:val="21"/>
          <w:szCs w:val="21"/>
          <w:highlight w:val="none"/>
        </w:rPr>
      </w:pPr>
    </w:p>
    <w:p w14:paraId="29E305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 法定代表人必须在授权委托书上亲笔签字或盖章，委托代理人必须在授权委托书上亲笔签字，</w:t>
      </w:r>
      <w:r>
        <w:rPr>
          <w:rFonts w:hint="eastAsia" w:ascii="宋体" w:hAnsi="宋体" w:eastAsia="宋体" w:cs="宋体"/>
          <w:b/>
          <w:color w:val="auto"/>
          <w:sz w:val="21"/>
          <w:szCs w:val="21"/>
          <w:highlight w:val="none"/>
        </w:rPr>
        <w:t>否则其响应文件按无效响应处理。</w:t>
      </w:r>
    </w:p>
    <w:p w14:paraId="4BFF24F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70AF8D9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1F9AB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0CE34DC1">
      <w:pPr>
        <w:spacing w:line="360" w:lineRule="auto"/>
        <w:ind w:firstLine="420" w:firstLineChars="200"/>
        <w:jc w:val="left"/>
        <w:rPr>
          <w:rFonts w:hint="eastAsia" w:ascii="宋体" w:hAnsi="宋体" w:eastAsia="宋体" w:cs="宋体"/>
          <w:color w:val="auto"/>
          <w:szCs w:val="21"/>
          <w:highlight w:val="none"/>
        </w:rPr>
      </w:pPr>
    </w:p>
    <w:p w14:paraId="5F248A47">
      <w:pPr>
        <w:spacing w:line="520" w:lineRule="exact"/>
        <w:ind w:firstLine="64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6C92C5FA">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商务条款偏离表</w:t>
      </w:r>
    </w:p>
    <w:p w14:paraId="0BD7B6EE">
      <w:pPr>
        <w:spacing w:line="520" w:lineRule="exact"/>
        <w:rPr>
          <w:rFonts w:hint="eastAsia" w:ascii="宋体" w:hAnsi="宋体" w:eastAsia="宋体" w:cs="宋体"/>
          <w:color w:val="auto"/>
          <w:sz w:val="32"/>
          <w:szCs w:val="32"/>
          <w:highlight w:val="none"/>
        </w:rPr>
      </w:pPr>
    </w:p>
    <w:p w14:paraId="2BC05DDA">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p>
    <w:p w14:paraId="0D80D7CC">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340FF602">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分标号（此处有分标时填写具体分标号，无分标时填写“无”）：</w:t>
      </w:r>
      <w:r>
        <w:rPr>
          <w:rFonts w:hint="eastAsia" w:ascii="宋体" w:hAnsi="宋体" w:eastAsia="宋体" w:cs="宋体"/>
          <w:color w:val="auto"/>
          <w:sz w:val="21"/>
          <w:szCs w:val="21"/>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A7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B1451D0">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3003BC5">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F49C26C">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3BA611">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71D1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B11276B">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F92385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47D9A1AD">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BC44666">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55262AA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1055B7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C2C65E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7B19D49">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AD008B6">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DF09D14">
            <w:pPr>
              <w:spacing w:line="300" w:lineRule="exact"/>
              <w:rPr>
                <w:rFonts w:hint="eastAsia" w:ascii="宋体" w:hAnsi="宋体" w:eastAsia="宋体" w:cs="宋体"/>
                <w:color w:val="auto"/>
                <w:sz w:val="21"/>
                <w:szCs w:val="21"/>
                <w:highlight w:val="none"/>
              </w:rPr>
            </w:pPr>
          </w:p>
        </w:tc>
      </w:tr>
      <w:tr w14:paraId="5F4F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868727C">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C31EFE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44A75FF0">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70CD0AAD">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1B943C01">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70E8DC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B053F2D">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52BDA8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006E64DF">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B11DA4A">
            <w:pPr>
              <w:spacing w:line="300" w:lineRule="exact"/>
              <w:rPr>
                <w:rFonts w:hint="eastAsia" w:ascii="宋体" w:hAnsi="宋体" w:eastAsia="宋体" w:cs="宋体"/>
                <w:color w:val="auto"/>
                <w:sz w:val="21"/>
                <w:szCs w:val="21"/>
                <w:highlight w:val="none"/>
              </w:rPr>
            </w:pPr>
          </w:p>
        </w:tc>
      </w:tr>
      <w:tr w14:paraId="5922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69A242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16281A">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14BB2F5">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7963BE39">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4F911155">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776077C">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243191E">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2DE42C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401DB765">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61CFC44">
            <w:pPr>
              <w:spacing w:line="300" w:lineRule="exact"/>
              <w:rPr>
                <w:rFonts w:hint="eastAsia" w:ascii="宋体" w:hAnsi="宋体" w:eastAsia="宋体" w:cs="宋体"/>
                <w:color w:val="auto"/>
                <w:sz w:val="21"/>
                <w:szCs w:val="21"/>
                <w:highlight w:val="none"/>
              </w:rPr>
            </w:pPr>
          </w:p>
        </w:tc>
      </w:tr>
    </w:tbl>
    <w:p w14:paraId="3D4E545B">
      <w:pPr>
        <w:pStyle w:val="14"/>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D3CDC22">
      <w:pPr>
        <w:pStyle w:val="14"/>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1.说明：应对照磋商文件“第二章 采购需求”中的商务条款逐条作出明确响应，并作出偏离说明。</w:t>
      </w:r>
    </w:p>
    <w:p w14:paraId="0799BEFE">
      <w:pPr>
        <w:pStyle w:val="14"/>
        <w:spacing w:line="400" w:lineRule="exact"/>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应当如实写明“负偏离”，否则视为虚假应标</w:t>
      </w:r>
      <w:r>
        <w:rPr>
          <w:rFonts w:hint="eastAsia" w:ascii="宋体" w:hAnsi="宋体" w:eastAsia="宋体" w:cs="宋体"/>
          <w:color w:val="auto"/>
          <w:sz w:val="21"/>
          <w:szCs w:val="21"/>
          <w:highlight w:val="none"/>
          <w:lang w:eastAsia="zh-CN"/>
        </w:rPr>
        <w:t>。</w:t>
      </w:r>
    </w:p>
    <w:p w14:paraId="327FFD7C">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3.表格内容均需按要求填写，不得留空，否则按竞标无效处理。</w:t>
      </w:r>
    </w:p>
    <w:p w14:paraId="4CDB7A85">
      <w:pPr>
        <w:spacing w:line="360" w:lineRule="auto"/>
        <w:ind w:firstLine="3360" w:firstLineChars="1600"/>
        <w:rPr>
          <w:rFonts w:hint="eastAsia" w:ascii="宋体" w:hAnsi="宋体" w:eastAsia="宋体" w:cs="宋体"/>
          <w:color w:val="auto"/>
          <w:kern w:val="0"/>
          <w:sz w:val="21"/>
          <w:szCs w:val="21"/>
          <w:highlight w:val="none"/>
        </w:rPr>
      </w:pPr>
    </w:p>
    <w:p w14:paraId="64713BB1">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467C4330">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057F8884">
      <w:pPr>
        <w:snapToGrid w:val="0"/>
        <w:spacing w:line="360" w:lineRule="auto"/>
        <w:ind w:firstLine="602" w:firstLineChars="200"/>
        <w:rPr>
          <w:rFonts w:hint="eastAsia" w:ascii="宋体" w:hAnsi="宋体" w:eastAsia="宋体" w:cs="宋体"/>
          <w:b/>
          <w:color w:val="auto"/>
          <w:sz w:val="30"/>
          <w:szCs w:val="30"/>
          <w:highlight w:val="none"/>
        </w:rPr>
      </w:pPr>
    </w:p>
    <w:p w14:paraId="14D47B51">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五、</w:t>
      </w:r>
      <w:r>
        <w:rPr>
          <w:rFonts w:hint="eastAsia" w:ascii="宋体" w:hAnsi="宋体" w:cs="宋体"/>
          <w:b/>
          <w:color w:val="auto"/>
          <w:sz w:val="30"/>
          <w:szCs w:val="30"/>
          <w:highlight w:val="none"/>
          <w:lang w:eastAsia="zh-CN"/>
        </w:rPr>
        <w:t>供应商</w:t>
      </w:r>
      <w:r>
        <w:rPr>
          <w:rFonts w:hint="eastAsia" w:ascii="宋体" w:hAnsi="宋体" w:eastAsia="宋体" w:cs="宋体"/>
          <w:b/>
          <w:color w:val="auto"/>
          <w:sz w:val="30"/>
          <w:szCs w:val="30"/>
          <w:highlight w:val="none"/>
        </w:rPr>
        <w:t>情况介绍</w:t>
      </w:r>
    </w:p>
    <w:p w14:paraId="43570645">
      <w:pPr>
        <w:snapToGrid w:val="0"/>
        <w:spacing w:line="360" w:lineRule="auto"/>
        <w:ind w:firstLine="602" w:firstLineChars="200"/>
        <w:rPr>
          <w:rFonts w:hint="eastAsia" w:ascii="宋体" w:hAnsi="宋体" w:eastAsia="宋体" w:cs="宋体"/>
          <w:b/>
          <w:color w:val="auto"/>
          <w:sz w:val="30"/>
          <w:szCs w:val="30"/>
          <w:highlight w:val="none"/>
        </w:rPr>
      </w:pPr>
    </w:p>
    <w:p w14:paraId="0AE16EF9">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0C34B473">
      <w:pPr>
        <w:autoSpaceDE w:val="0"/>
        <w:autoSpaceDN w:val="0"/>
        <w:spacing w:line="360" w:lineRule="auto"/>
        <w:ind w:firstLine="5670" w:firstLineChars="270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zh-CN"/>
        </w:rPr>
        <w:t>日期：  年  月   日</w:t>
      </w:r>
    </w:p>
    <w:p w14:paraId="504511D2">
      <w:pPr>
        <w:snapToGrid w:val="0"/>
        <w:spacing w:before="120" w:beforeLines="50" w:after="50"/>
        <w:ind w:firstLine="602" w:firstLineChars="200"/>
        <w:rPr>
          <w:rFonts w:hint="eastAsia" w:ascii="宋体" w:hAnsi="宋体" w:eastAsia="宋体" w:cs="宋体"/>
          <w:b/>
          <w:color w:val="auto"/>
          <w:sz w:val="30"/>
          <w:szCs w:val="30"/>
          <w:highlight w:val="none"/>
        </w:rPr>
      </w:pPr>
    </w:p>
    <w:p w14:paraId="79E3CD91">
      <w:pPr>
        <w:snapToGrid w:val="0"/>
        <w:spacing w:before="120" w:beforeLines="50" w:after="50"/>
        <w:ind w:firstLine="602" w:firstLineChars="200"/>
        <w:rPr>
          <w:rFonts w:hint="eastAsia" w:ascii="宋体" w:hAnsi="宋体" w:eastAsia="宋体" w:cs="宋体"/>
          <w:b/>
          <w:color w:val="auto"/>
          <w:sz w:val="30"/>
          <w:szCs w:val="30"/>
          <w:highlight w:val="none"/>
        </w:rPr>
      </w:pPr>
    </w:p>
    <w:p w14:paraId="7609D4F1">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509033B2">
      <w:pPr>
        <w:autoSpaceDE w:val="0"/>
        <w:autoSpaceDN w:val="0"/>
        <w:spacing w:line="360" w:lineRule="auto"/>
        <w:rPr>
          <w:rFonts w:hint="eastAsia" w:ascii="宋体" w:hAnsi="宋体" w:eastAsia="宋体" w:cs="宋体"/>
          <w:b/>
          <w:color w:val="auto"/>
          <w:sz w:val="21"/>
          <w:szCs w:val="21"/>
          <w:highlight w:val="none"/>
        </w:rPr>
      </w:pPr>
    </w:p>
    <w:p w14:paraId="5E176E72">
      <w:pPr>
        <w:pStyle w:val="17"/>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rPr>
        <w:t>分标：</w:t>
      </w:r>
      <w:r>
        <w:rPr>
          <w:rFonts w:hint="eastAsia" w:ascii="宋体" w:hAnsi="宋体" w:eastAsia="宋体" w:cs="宋体"/>
          <w:color w:val="auto"/>
          <w:sz w:val="21"/>
          <w:szCs w:val="21"/>
          <w:highlight w:val="none"/>
          <w:u w:val="single"/>
        </w:rPr>
        <w:t xml:space="preserve">              </w:t>
      </w:r>
    </w:p>
    <w:p w14:paraId="415BDACB">
      <w:pPr>
        <w:pStyle w:val="22"/>
        <w:snapToGrid w:val="0"/>
        <w:ind w:left="480" w:hanging="480"/>
        <w:rPr>
          <w:rFonts w:hint="eastAsia" w:ascii="宋体" w:hAnsi="宋体" w:eastAsia="宋体" w:cs="宋体"/>
          <w:color w:val="auto"/>
          <w:sz w:val="24"/>
          <w:highlight w:val="none"/>
        </w:rPr>
      </w:pPr>
    </w:p>
    <w:tbl>
      <w:tblPr>
        <w:tblStyle w:val="26"/>
        <w:tblW w:w="95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2"/>
        <w:gridCol w:w="1708"/>
        <w:gridCol w:w="1051"/>
        <w:gridCol w:w="1051"/>
        <w:gridCol w:w="1576"/>
        <w:gridCol w:w="1183"/>
        <w:gridCol w:w="1707"/>
      </w:tblGrid>
      <w:tr w14:paraId="3AF96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trPr>
        <w:tc>
          <w:tcPr>
            <w:tcW w:w="1282" w:type="dxa"/>
            <w:vMerge w:val="restart"/>
            <w:tcBorders>
              <w:top w:val="single" w:color="auto" w:sz="4" w:space="0"/>
              <w:left w:val="single" w:color="auto" w:sz="4" w:space="0"/>
              <w:bottom w:val="single" w:color="auto" w:sz="4" w:space="0"/>
              <w:right w:val="single" w:color="auto" w:sz="4" w:space="0"/>
            </w:tcBorders>
            <w:noWrap w:val="0"/>
            <w:vAlign w:val="center"/>
          </w:tcPr>
          <w:p w14:paraId="6610F0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p w14:paraId="361BD69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08" w:type="dxa"/>
            <w:vMerge w:val="restart"/>
            <w:tcBorders>
              <w:top w:val="single" w:color="auto" w:sz="4" w:space="0"/>
              <w:left w:val="single" w:color="auto" w:sz="4" w:space="0"/>
              <w:bottom w:val="single" w:color="auto" w:sz="4" w:space="0"/>
              <w:right w:val="single" w:color="auto" w:sz="4" w:space="0"/>
            </w:tcBorders>
            <w:noWrap w:val="0"/>
            <w:vAlign w:val="center"/>
          </w:tcPr>
          <w:p w14:paraId="522180A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242A9EC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p>
          <w:p w14:paraId="4D8D144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p w14:paraId="72E1BAF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3810" w:type="dxa"/>
            <w:gridSpan w:val="3"/>
            <w:tcBorders>
              <w:top w:val="single" w:color="auto" w:sz="4" w:space="0"/>
              <w:left w:val="single" w:color="auto" w:sz="4" w:space="0"/>
              <w:bottom w:val="single" w:color="auto" w:sz="4" w:space="0"/>
              <w:right w:val="single" w:color="auto" w:sz="4" w:space="0"/>
            </w:tcBorders>
            <w:noWrap w:val="0"/>
            <w:vAlign w:val="center"/>
          </w:tcPr>
          <w:p w14:paraId="5592B66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附件在响应文件中页码</w:t>
            </w:r>
          </w:p>
        </w:tc>
        <w:tc>
          <w:tcPr>
            <w:tcW w:w="1707" w:type="dxa"/>
            <w:vMerge w:val="restart"/>
            <w:tcBorders>
              <w:top w:val="single" w:color="auto" w:sz="4" w:space="0"/>
              <w:left w:val="single" w:color="auto" w:sz="4" w:space="0"/>
              <w:bottom w:val="single" w:color="auto" w:sz="4" w:space="0"/>
              <w:right w:val="single" w:color="auto" w:sz="4" w:space="0"/>
            </w:tcBorders>
            <w:noWrap w:val="0"/>
            <w:vAlign w:val="center"/>
          </w:tcPr>
          <w:p w14:paraId="36E36DB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采购人联系人及联系电话</w:t>
            </w:r>
          </w:p>
        </w:tc>
      </w:tr>
      <w:tr w14:paraId="45243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2"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49F18F3D">
            <w:pPr>
              <w:spacing w:line="360" w:lineRule="auto"/>
              <w:jc w:val="left"/>
              <w:rPr>
                <w:rFonts w:hint="eastAsia" w:ascii="宋体" w:hAnsi="宋体" w:eastAsia="宋体" w:cs="宋体"/>
                <w:color w:val="auto"/>
                <w:sz w:val="21"/>
                <w:szCs w:val="21"/>
                <w:highlight w:val="none"/>
              </w:rPr>
            </w:pPr>
          </w:p>
        </w:tc>
        <w:tc>
          <w:tcPr>
            <w:tcW w:w="1708" w:type="dxa"/>
            <w:vMerge w:val="continue"/>
            <w:tcBorders>
              <w:top w:val="single" w:color="auto" w:sz="4" w:space="0"/>
              <w:left w:val="single" w:color="auto" w:sz="4" w:space="0"/>
              <w:bottom w:val="single" w:color="auto" w:sz="4" w:space="0"/>
              <w:right w:val="single" w:color="auto" w:sz="4" w:space="0"/>
            </w:tcBorders>
            <w:noWrap w:val="0"/>
            <w:vAlign w:val="center"/>
          </w:tcPr>
          <w:p w14:paraId="5EA79432">
            <w:pPr>
              <w:spacing w:line="360" w:lineRule="auto"/>
              <w:jc w:val="left"/>
              <w:rPr>
                <w:rFonts w:hint="eastAsia" w:ascii="宋体" w:hAnsi="宋体" w:eastAsia="宋体" w:cs="宋体"/>
                <w:color w:val="auto"/>
                <w:sz w:val="21"/>
                <w:szCs w:val="21"/>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44D0BB65">
            <w:pPr>
              <w:spacing w:line="360" w:lineRule="auto"/>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8E363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93DE12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验收报告</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92841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用户评价</w:t>
            </w:r>
          </w:p>
        </w:tc>
        <w:tc>
          <w:tcPr>
            <w:tcW w:w="1707" w:type="dxa"/>
            <w:vMerge w:val="continue"/>
            <w:tcBorders>
              <w:top w:val="single" w:color="auto" w:sz="4" w:space="0"/>
              <w:left w:val="single" w:color="auto" w:sz="4" w:space="0"/>
              <w:bottom w:val="single" w:color="auto" w:sz="4" w:space="0"/>
              <w:right w:val="single" w:color="auto" w:sz="4" w:space="0"/>
            </w:tcBorders>
            <w:noWrap w:val="0"/>
            <w:vAlign w:val="center"/>
          </w:tcPr>
          <w:p w14:paraId="271FC02F">
            <w:pPr>
              <w:spacing w:line="360" w:lineRule="auto"/>
              <w:jc w:val="left"/>
              <w:rPr>
                <w:rFonts w:hint="eastAsia" w:ascii="宋体" w:hAnsi="宋体" w:eastAsia="宋体" w:cs="宋体"/>
                <w:color w:val="auto"/>
                <w:sz w:val="21"/>
                <w:szCs w:val="21"/>
                <w:highlight w:val="none"/>
              </w:rPr>
            </w:pPr>
          </w:p>
        </w:tc>
      </w:tr>
      <w:tr w14:paraId="44A99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2AD515F3">
            <w:pPr>
              <w:snapToGrid w:val="0"/>
              <w:spacing w:line="360" w:lineRule="auto"/>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0593FD5C">
            <w:pPr>
              <w:snapToGrid w:val="0"/>
              <w:spacing w:line="360" w:lineRule="auto"/>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7EDF636E">
            <w:pPr>
              <w:snapToGrid w:val="0"/>
              <w:spacing w:line="360" w:lineRule="auto"/>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60E0CA0A">
            <w:pPr>
              <w:snapToGrid w:val="0"/>
              <w:spacing w:line="360" w:lineRule="auto"/>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219808A2">
            <w:pPr>
              <w:snapToGrid w:val="0"/>
              <w:spacing w:line="360" w:lineRule="auto"/>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47D3C306">
            <w:pPr>
              <w:snapToGrid w:val="0"/>
              <w:spacing w:line="360" w:lineRule="auto"/>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52A20E5F">
            <w:pPr>
              <w:snapToGrid w:val="0"/>
              <w:spacing w:line="360" w:lineRule="auto"/>
              <w:jc w:val="left"/>
              <w:rPr>
                <w:rFonts w:hint="eastAsia" w:ascii="宋体" w:hAnsi="宋体" w:eastAsia="宋体" w:cs="宋体"/>
                <w:color w:val="auto"/>
                <w:sz w:val="21"/>
                <w:szCs w:val="21"/>
                <w:highlight w:val="none"/>
              </w:rPr>
            </w:pPr>
          </w:p>
        </w:tc>
      </w:tr>
      <w:tr w14:paraId="264B0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0B069798">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59C4C64E">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5FF41297">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55139873">
            <w:pPr>
              <w:snapToGrid w:val="0"/>
              <w:spacing w:before="50" w:after="120" w:afterLines="50" w:line="400" w:lineRule="exact"/>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7B8107FA">
            <w:pPr>
              <w:snapToGrid w:val="0"/>
              <w:spacing w:before="50" w:after="120" w:afterLines="50" w:line="400" w:lineRule="exact"/>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555F05B5">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52573ED8">
            <w:pPr>
              <w:snapToGrid w:val="0"/>
              <w:spacing w:before="50" w:after="120" w:afterLines="50" w:line="400" w:lineRule="exact"/>
              <w:jc w:val="left"/>
              <w:rPr>
                <w:rFonts w:hint="eastAsia" w:ascii="宋体" w:hAnsi="宋体" w:eastAsia="宋体" w:cs="宋体"/>
                <w:color w:val="auto"/>
                <w:sz w:val="21"/>
                <w:szCs w:val="21"/>
                <w:highlight w:val="none"/>
              </w:rPr>
            </w:pPr>
          </w:p>
        </w:tc>
      </w:tr>
      <w:tr w14:paraId="276F7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717ADC32">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1A4FE8AC">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3C4E168C">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19104382">
            <w:pPr>
              <w:snapToGrid w:val="0"/>
              <w:spacing w:before="50" w:after="120" w:afterLines="50" w:line="400" w:lineRule="exact"/>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07B1E4AC">
            <w:pPr>
              <w:snapToGrid w:val="0"/>
              <w:spacing w:before="50" w:after="120" w:afterLines="50" w:line="400" w:lineRule="exact"/>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094AF4AB">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7F1D3799">
            <w:pPr>
              <w:snapToGrid w:val="0"/>
              <w:spacing w:before="50" w:after="120" w:afterLines="50" w:line="400" w:lineRule="exact"/>
              <w:jc w:val="left"/>
              <w:rPr>
                <w:rFonts w:hint="eastAsia" w:ascii="宋体" w:hAnsi="宋体" w:eastAsia="宋体" w:cs="宋体"/>
                <w:color w:val="auto"/>
                <w:sz w:val="21"/>
                <w:szCs w:val="21"/>
                <w:highlight w:val="none"/>
              </w:rPr>
            </w:pPr>
          </w:p>
        </w:tc>
      </w:tr>
      <w:tr w14:paraId="19A5A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13D86C9D">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06B6FF05">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14F0B624">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73479AD4">
            <w:pPr>
              <w:snapToGrid w:val="0"/>
              <w:spacing w:before="50" w:after="120" w:afterLines="50" w:line="400" w:lineRule="exact"/>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31AD1232">
            <w:pPr>
              <w:snapToGrid w:val="0"/>
              <w:spacing w:before="50" w:after="120" w:afterLines="50" w:line="400" w:lineRule="exact"/>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0AAB7B35">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506D1536">
            <w:pPr>
              <w:snapToGrid w:val="0"/>
              <w:spacing w:before="50" w:after="120" w:afterLines="50" w:line="400" w:lineRule="exact"/>
              <w:jc w:val="left"/>
              <w:rPr>
                <w:rFonts w:hint="eastAsia" w:ascii="宋体" w:hAnsi="宋体" w:eastAsia="宋体" w:cs="宋体"/>
                <w:color w:val="auto"/>
                <w:sz w:val="21"/>
                <w:szCs w:val="21"/>
                <w:highlight w:val="none"/>
              </w:rPr>
            </w:pPr>
          </w:p>
        </w:tc>
      </w:tr>
      <w:tr w14:paraId="5A241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2BAA8BB2">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7642A833">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3E77E2D3">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24DAC7BA">
            <w:pPr>
              <w:snapToGrid w:val="0"/>
              <w:spacing w:before="50" w:after="120" w:afterLines="50" w:line="400" w:lineRule="exact"/>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2120FE76">
            <w:pPr>
              <w:snapToGrid w:val="0"/>
              <w:spacing w:before="50" w:after="120" w:afterLines="50" w:line="400" w:lineRule="exact"/>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5C4B1E20">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52B78CD0">
            <w:pPr>
              <w:snapToGrid w:val="0"/>
              <w:spacing w:before="50" w:after="120" w:afterLines="50" w:line="400" w:lineRule="exact"/>
              <w:jc w:val="left"/>
              <w:rPr>
                <w:rFonts w:hint="eastAsia" w:ascii="宋体" w:hAnsi="宋体" w:eastAsia="宋体" w:cs="宋体"/>
                <w:color w:val="auto"/>
                <w:sz w:val="21"/>
                <w:szCs w:val="21"/>
                <w:highlight w:val="none"/>
              </w:rPr>
            </w:pPr>
          </w:p>
        </w:tc>
      </w:tr>
    </w:tbl>
    <w:p w14:paraId="595FA4AD">
      <w:pPr>
        <w:snapToGrid w:val="0"/>
        <w:spacing w:line="360" w:lineRule="auto"/>
        <w:ind w:firstLine="4935" w:firstLineChars="2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A28EB22">
      <w:pPr>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相关项目业绩一览表（供应商同类项目合同复印件或中标（成交）通知书格式自拟）</w:t>
      </w:r>
    </w:p>
    <w:p w14:paraId="0CF064A0">
      <w:pPr>
        <w:snapToGrid w:val="0"/>
        <w:spacing w:line="360" w:lineRule="auto"/>
        <w:ind w:firstLine="4935" w:firstLineChars="2350"/>
        <w:rPr>
          <w:rFonts w:hint="eastAsia" w:ascii="宋体" w:hAnsi="宋体" w:eastAsia="宋体" w:cs="宋体"/>
          <w:color w:val="auto"/>
          <w:sz w:val="21"/>
          <w:szCs w:val="21"/>
          <w:highlight w:val="none"/>
        </w:rPr>
      </w:pPr>
    </w:p>
    <w:p w14:paraId="16987E7D">
      <w:pPr>
        <w:snapToGrid w:val="0"/>
        <w:spacing w:line="360" w:lineRule="auto"/>
        <w:ind w:left="4410" w:leftChars="2100" w:firstLine="5670" w:firstLineChars="27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供应商名称(电子签章)：</w:t>
      </w:r>
    </w:p>
    <w:p w14:paraId="65528010">
      <w:pPr>
        <w:spacing w:line="500" w:lineRule="exact"/>
        <w:jc w:val="center"/>
        <w:rPr>
          <w:rFonts w:hint="eastAsia" w:ascii="宋体" w:hAnsi="宋体" w:eastAsia="宋体" w:cs="宋体"/>
          <w:color w:val="auto"/>
          <w:sz w:val="21"/>
          <w:szCs w:val="21"/>
          <w:highlight w:val="none"/>
        </w:rPr>
        <w:sectPr>
          <w:pgSz w:w="11910" w:h="16840"/>
          <w:pgMar w:top="1247" w:right="1417" w:bottom="1247" w:left="1417" w:header="720" w:footer="720" w:gutter="0"/>
          <w:pgNumType w:fmt="decimal"/>
          <w:cols w:space="720" w:num="1"/>
        </w:sect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FA84B00">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582F6C3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55FCE604">
      <w:pPr>
        <w:spacing w:line="360" w:lineRule="auto"/>
        <w:contextualSpacing/>
        <w:jc w:val="left"/>
        <w:rPr>
          <w:rFonts w:hint="eastAsia" w:ascii="宋体" w:hAnsi="宋体" w:eastAsia="宋体" w:cs="宋体"/>
          <w:color w:val="auto"/>
          <w:sz w:val="24"/>
          <w:highlight w:val="none"/>
        </w:rPr>
      </w:pPr>
    </w:p>
    <w:p w14:paraId="05E3C9D7">
      <w:pPr>
        <w:pStyle w:val="17"/>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所竞分标：</w:t>
      </w:r>
      <w:r>
        <w:rPr>
          <w:rFonts w:hint="eastAsia" w:ascii="宋体" w:hAnsi="宋体" w:eastAsia="宋体" w:cs="宋体"/>
          <w:color w:val="auto"/>
          <w:sz w:val="21"/>
          <w:szCs w:val="21"/>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14"/>
        <w:gridCol w:w="880"/>
        <w:gridCol w:w="1732"/>
        <w:gridCol w:w="1356"/>
        <w:gridCol w:w="768"/>
        <w:gridCol w:w="1465"/>
        <w:gridCol w:w="1274"/>
      </w:tblGrid>
      <w:tr w14:paraId="374A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2D0EB27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项号</w:t>
            </w:r>
          </w:p>
        </w:tc>
        <w:tc>
          <w:tcPr>
            <w:tcW w:w="3926" w:type="dxa"/>
            <w:gridSpan w:val="3"/>
            <w:tcBorders>
              <w:top w:val="single" w:color="auto" w:sz="4" w:space="0"/>
              <w:left w:val="single" w:color="auto" w:sz="4" w:space="0"/>
              <w:bottom w:val="single" w:color="auto" w:sz="4" w:space="0"/>
              <w:right w:val="single" w:color="auto" w:sz="4" w:space="0"/>
            </w:tcBorders>
            <w:noWrap w:val="0"/>
            <w:vAlign w:val="center"/>
          </w:tcPr>
          <w:p w14:paraId="75F2644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竞争性磋商采购文件需求</w:t>
            </w:r>
          </w:p>
        </w:tc>
        <w:tc>
          <w:tcPr>
            <w:tcW w:w="3589" w:type="dxa"/>
            <w:gridSpan w:val="3"/>
            <w:tcBorders>
              <w:top w:val="single" w:color="auto" w:sz="4" w:space="0"/>
              <w:left w:val="single" w:color="auto" w:sz="4" w:space="0"/>
              <w:bottom w:val="single" w:color="auto" w:sz="4" w:space="0"/>
              <w:right w:val="single" w:color="auto" w:sz="4" w:space="0"/>
            </w:tcBorders>
            <w:noWrap w:val="0"/>
            <w:vAlign w:val="center"/>
          </w:tcPr>
          <w:p w14:paraId="77F1AE80">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响应文件承诺</w:t>
            </w:r>
          </w:p>
        </w:tc>
        <w:tc>
          <w:tcPr>
            <w:tcW w:w="1274" w:type="dxa"/>
            <w:vMerge w:val="restart"/>
            <w:tcBorders>
              <w:top w:val="single" w:color="auto" w:sz="4" w:space="0"/>
              <w:left w:val="single" w:color="auto" w:sz="4" w:space="0"/>
              <w:bottom w:val="single" w:color="auto" w:sz="4" w:space="0"/>
              <w:right w:val="single" w:color="auto" w:sz="4" w:space="0"/>
            </w:tcBorders>
            <w:noWrap w:val="0"/>
            <w:vAlign w:val="center"/>
          </w:tcPr>
          <w:p w14:paraId="5E520E6D">
            <w:pPr>
              <w:rPr>
                <w:rFonts w:hint="eastAsia" w:ascii="宋体" w:hAnsi="宋体" w:eastAsia="宋体" w:cs="宋体"/>
                <w:color w:val="auto"/>
                <w:sz w:val="21"/>
                <w:szCs w:val="21"/>
                <w:highlight w:val="none"/>
              </w:rPr>
            </w:pPr>
            <w:r>
              <w:rPr>
                <w:rFonts w:hint="eastAsia" w:ascii="宋体" w:hAnsi="宋体"/>
                <w:color w:val="auto"/>
                <w:sz w:val="21"/>
                <w:szCs w:val="21"/>
                <w:highlight w:val="none"/>
              </w:rPr>
              <w:t>偏离说明</w:t>
            </w:r>
          </w:p>
        </w:tc>
      </w:tr>
      <w:tr w14:paraId="3101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269B0AB2">
            <w:pPr>
              <w:widowControl/>
              <w:jc w:val="left"/>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3B5DCDB">
            <w:pPr>
              <w:rPr>
                <w:rFonts w:hint="eastAsia" w:ascii="宋体" w:hAnsi="宋体" w:eastAsia="宋体" w:cs="宋体"/>
                <w:color w:val="auto"/>
                <w:sz w:val="21"/>
                <w:szCs w:val="21"/>
                <w:highlight w:val="none"/>
              </w:rPr>
            </w:pPr>
            <w:r>
              <w:rPr>
                <w:rFonts w:hint="eastAsia" w:ascii="宋体" w:hAnsi="宋体"/>
                <w:color w:val="auto"/>
                <w:sz w:val="21"/>
                <w:szCs w:val="21"/>
                <w:highlight w:val="none"/>
              </w:rPr>
              <w:t>服务名称</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19BB582E">
            <w:pPr>
              <w:rPr>
                <w:color w:val="auto"/>
                <w:sz w:val="21"/>
                <w:szCs w:val="21"/>
                <w:highlight w:val="none"/>
              </w:rPr>
            </w:pPr>
            <w:r>
              <w:rPr>
                <w:rFonts w:hint="eastAsia" w:ascii="宋体" w:hAnsi="宋体"/>
                <w:color w:val="auto"/>
                <w:sz w:val="21"/>
                <w:szCs w:val="21"/>
                <w:highlight w:val="none"/>
              </w:rPr>
              <w:t>数量</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7A4A547">
            <w:pPr>
              <w:rPr>
                <w:color w:val="auto"/>
                <w:sz w:val="21"/>
                <w:szCs w:val="21"/>
                <w:highlight w:val="none"/>
              </w:rPr>
            </w:pPr>
            <w:r>
              <w:rPr>
                <w:rFonts w:hint="eastAsia" w:ascii="宋体" w:hAnsi="宋体"/>
                <w:color w:val="auto"/>
                <w:sz w:val="21"/>
                <w:szCs w:val="21"/>
                <w:highlight w:val="none"/>
              </w:rPr>
              <w:t>服务参数要求</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1738437">
            <w:pPr>
              <w:rPr>
                <w:rFonts w:hint="eastAsia" w:ascii="宋体" w:hAnsi="宋体" w:eastAsia="宋体" w:cs="宋体"/>
                <w:color w:val="auto"/>
                <w:sz w:val="21"/>
                <w:szCs w:val="21"/>
                <w:highlight w:val="none"/>
              </w:rPr>
            </w:pPr>
            <w:r>
              <w:rPr>
                <w:rFonts w:hint="eastAsia" w:ascii="宋体" w:hAnsi="宋体"/>
                <w:color w:val="auto"/>
                <w:sz w:val="21"/>
                <w:szCs w:val="21"/>
                <w:highlight w:val="none"/>
              </w:rPr>
              <w:t>服务名称</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7C13A94">
            <w:pPr>
              <w:rPr>
                <w:color w:val="auto"/>
                <w:sz w:val="21"/>
                <w:szCs w:val="21"/>
                <w:highlight w:val="none"/>
              </w:rPr>
            </w:pPr>
            <w:r>
              <w:rPr>
                <w:rFonts w:hint="eastAsia" w:ascii="宋体" w:hAnsi="宋体"/>
                <w:color w:val="auto"/>
                <w:sz w:val="21"/>
                <w:szCs w:val="21"/>
                <w:highlight w:val="none"/>
              </w:rPr>
              <w:t>数量</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3E643D2">
            <w:pPr>
              <w:rPr>
                <w:color w:val="auto"/>
                <w:sz w:val="21"/>
                <w:szCs w:val="21"/>
                <w:highlight w:val="none"/>
              </w:rPr>
            </w:pPr>
            <w:r>
              <w:rPr>
                <w:rFonts w:hint="eastAsia" w:ascii="宋体" w:hAnsi="宋体"/>
                <w:color w:val="auto"/>
                <w:sz w:val="21"/>
                <w:szCs w:val="21"/>
                <w:highlight w:val="none"/>
              </w:rPr>
              <w:t>服务参数</w:t>
            </w:r>
          </w:p>
        </w:tc>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14:paraId="74A9D3D2">
            <w:pPr>
              <w:widowControl/>
              <w:jc w:val="left"/>
              <w:rPr>
                <w:rFonts w:hint="eastAsia" w:ascii="宋体" w:hAnsi="宋体" w:eastAsia="宋体" w:cs="宋体"/>
                <w:color w:val="auto"/>
                <w:sz w:val="21"/>
                <w:szCs w:val="21"/>
                <w:highlight w:val="none"/>
              </w:rPr>
            </w:pPr>
          </w:p>
        </w:tc>
      </w:tr>
      <w:tr w14:paraId="1253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369D973">
            <w:pPr>
              <w:rPr>
                <w:rFonts w:hint="eastAsia" w:ascii="宋体" w:hAnsi="宋体" w:eastAsia="宋体" w:cs="宋体"/>
                <w:color w:val="auto"/>
                <w:sz w:val="21"/>
                <w:szCs w:val="21"/>
                <w:highlight w:val="none"/>
              </w:rPr>
            </w:pPr>
            <w:r>
              <w:rPr>
                <w:rFonts w:hint="eastAsia" w:ascii="宋体" w:hAnsi="宋体"/>
                <w:color w:val="auto"/>
                <w:sz w:val="21"/>
                <w:szCs w:val="21"/>
                <w:highlight w:val="none"/>
              </w:rPr>
              <w:t>1</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F177DC7">
            <w:pPr>
              <w:rPr>
                <w:rFonts w:hint="eastAsia" w:ascii="宋体" w:hAnsi="宋体" w:eastAsia="宋体" w:cs="宋体"/>
                <w:color w:val="auto"/>
                <w:sz w:val="21"/>
                <w:szCs w:val="21"/>
                <w:highlight w:val="none"/>
              </w:rPr>
            </w:pPr>
            <w:r>
              <w:rPr>
                <w:rFonts w:hint="eastAsia" w:ascii="宋体" w:hAnsi="宋体"/>
                <w:color w:val="auto"/>
                <w:sz w:val="21"/>
                <w:szCs w:val="21"/>
                <w:highlight w:val="none"/>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00864AEB">
            <w:pPr>
              <w:rPr>
                <w:color w:val="auto"/>
                <w:sz w:val="21"/>
                <w:szCs w:val="21"/>
                <w:highlight w:val="none"/>
              </w:rPr>
            </w:pPr>
            <w:r>
              <w:rPr>
                <w:rFonts w:hint="eastAsia" w:ascii="宋体" w:hAnsi="宋体"/>
                <w:color w:val="auto"/>
                <w:sz w:val="21"/>
                <w:szCs w:val="21"/>
                <w:highlight w:val="none"/>
              </w:rPr>
              <w:t>…</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114E059">
            <w:pPr>
              <w:rPr>
                <w:rFonts w:ascii="宋体" w:hAnsi="宋体"/>
                <w:color w:val="auto"/>
                <w:sz w:val="21"/>
                <w:szCs w:val="21"/>
                <w:highlight w:val="none"/>
              </w:rPr>
            </w:pPr>
            <w:r>
              <w:rPr>
                <w:rFonts w:hint="eastAsia" w:ascii="宋体" w:hAnsi="宋体"/>
                <w:color w:val="auto"/>
                <w:sz w:val="21"/>
                <w:szCs w:val="21"/>
                <w:highlight w:val="none"/>
              </w:rPr>
              <w:t>1  ……</w:t>
            </w:r>
          </w:p>
          <w:p w14:paraId="0C51CFA1">
            <w:pPr>
              <w:rPr>
                <w:rFonts w:hint="eastAsia" w:ascii="宋体" w:hAnsi="宋体"/>
                <w:color w:val="auto"/>
                <w:sz w:val="21"/>
                <w:szCs w:val="21"/>
                <w:highlight w:val="none"/>
              </w:rPr>
            </w:pPr>
            <w:r>
              <w:rPr>
                <w:rFonts w:hint="eastAsia" w:ascii="宋体" w:hAnsi="宋体"/>
                <w:color w:val="auto"/>
                <w:sz w:val="21"/>
                <w:szCs w:val="21"/>
                <w:highlight w:val="none"/>
              </w:rPr>
              <w:t>2  ……</w:t>
            </w:r>
          </w:p>
          <w:p w14:paraId="073FCEDF">
            <w:pPr>
              <w:rPr>
                <w:rFonts w:hint="eastAsia" w:ascii="宋体" w:hAnsi="宋体"/>
                <w:color w:val="auto"/>
                <w:sz w:val="21"/>
                <w:szCs w:val="21"/>
                <w:highlight w:val="none"/>
              </w:rPr>
            </w:pPr>
            <w:r>
              <w:rPr>
                <w:rFonts w:hint="eastAsia" w:ascii="宋体" w:hAnsi="宋体"/>
                <w:color w:val="auto"/>
                <w:sz w:val="21"/>
                <w:szCs w:val="21"/>
                <w:highlight w:val="none"/>
              </w:rPr>
              <w:t>3  ……</w:t>
            </w:r>
          </w:p>
          <w:p w14:paraId="0A28C7A2">
            <w:pPr>
              <w:rPr>
                <w:color w:val="auto"/>
                <w:sz w:val="21"/>
                <w:szCs w:val="21"/>
                <w:highlight w:val="none"/>
              </w:rPr>
            </w:pPr>
            <w:r>
              <w:rPr>
                <w:rFonts w:hint="eastAsia" w:ascii="宋体" w:hAnsi="宋体"/>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1EFC488">
            <w:pPr>
              <w:rPr>
                <w:rFonts w:hint="eastAsia" w:ascii="宋体" w:hAnsi="宋体" w:eastAsia="宋体" w:cs="宋体"/>
                <w:color w:val="auto"/>
                <w:sz w:val="21"/>
                <w:szCs w:val="21"/>
                <w:highlight w:val="none"/>
              </w:rPr>
            </w:pPr>
            <w:r>
              <w:rPr>
                <w:rFonts w:hint="eastAsia" w:ascii="宋体" w:hAnsi="宋体"/>
                <w:color w:val="auto"/>
                <w:sz w:val="21"/>
                <w:szCs w:val="21"/>
                <w:highlight w:val="none"/>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5C49987">
            <w:pPr>
              <w:rPr>
                <w:color w:val="auto"/>
                <w:sz w:val="21"/>
                <w:szCs w:val="21"/>
                <w:highlight w:val="none"/>
              </w:rPr>
            </w:pPr>
            <w:r>
              <w:rPr>
                <w:rFonts w:hint="eastAsia" w:ascii="宋体" w:hAnsi="宋体"/>
                <w:color w:val="auto"/>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F28DCFF">
            <w:pPr>
              <w:rPr>
                <w:rFonts w:ascii="宋体" w:hAnsi="宋体"/>
                <w:color w:val="auto"/>
                <w:sz w:val="21"/>
                <w:szCs w:val="21"/>
                <w:highlight w:val="none"/>
              </w:rPr>
            </w:pPr>
            <w:r>
              <w:rPr>
                <w:rFonts w:hint="eastAsia" w:ascii="宋体" w:hAnsi="宋体"/>
                <w:color w:val="auto"/>
                <w:sz w:val="21"/>
                <w:szCs w:val="21"/>
                <w:highlight w:val="none"/>
              </w:rPr>
              <w:t>1  ……</w:t>
            </w:r>
          </w:p>
          <w:p w14:paraId="2FE68745">
            <w:pPr>
              <w:rPr>
                <w:rFonts w:hint="eastAsia" w:ascii="宋体" w:hAnsi="宋体"/>
                <w:color w:val="auto"/>
                <w:sz w:val="21"/>
                <w:szCs w:val="21"/>
                <w:highlight w:val="none"/>
              </w:rPr>
            </w:pPr>
            <w:r>
              <w:rPr>
                <w:rFonts w:hint="eastAsia" w:ascii="宋体" w:hAnsi="宋体"/>
                <w:color w:val="auto"/>
                <w:sz w:val="21"/>
                <w:szCs w:val="21"/>
                <w:highlight w:val="none"/>
              </w:rPr>
              <w:t>2  ……</w:t>
            </w:r>
          </w:p>
          <w:p w14:paraId="270B1C5D">
            <w:pPr>
              <w:rPr>
                <w:rFonts w:hint="eastAsia" w:ascii="宋体" w:hAnsi="宋体"/>
                <w:color w:val="auto"/>
                <w:sz w:val="21"/>
                <w:szCs w:val="21"/>
                <w:highlight w:val="none"/>
              </w:rPr>
            </w:pPr>
            <w:r>
              <w:rPr>
                <w:rFonts w:hint="eastAsia" w:ascii="宋体" w:hAnsi="宋体"/>
                <w:color w:val="auto"/>
                <w:sz w:val="21"/>
                <w:szCs w:val="21"/>
                <w:highlight w:val="none"/>
              </w:rPr>
              <w:t>3  ……</w:t>
            </w:r>
          </w:p>
          <w:p w14:paraId="3ABCA98F">
            <w:pPr>
              <w:rPr>
                <w:color w:val="auto"/>
                <w:sz w:val="21"/>
                <w:szCs w:val="21"/>
                <w:highlight w:val="none"/>
              </w:rPr>
            </w:pPr>
            <w:r>
              <w:rPr>
                <w:rFonts w:hint="eastAsia" w:ascii="宋体" w:hAnsi="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889FB20">
            <w:pPr>
              <w:rPr>
                <w:rFonts w:hint="eastAsia" w:ascii="宋体" w:hAnsi="宋体" w:eastAsia="宋体" w:cs="宋体"/>
                <w:color w:val="auto"/>
                <w:sz w:val="21"/>
                <w:szCs w:val="21"/>
                <w:highlight w:val="none"/>
              </w:rPr>
            </w:pPr>
          </w:p>
        </w:tc>
      </w:tr>
      <w:tr w14:paraId="7568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9497227">
            <w:pPr>
              <w:rPr>
                <w:rFonts w:hint="eastAsia" w:ascii="宋体" w:hAnsi="宋体" w:eastAsia="宋体" w:cs="宋体"/>
                <w:color w:val="auto"/>
                <w:sz w:val="21"/>
                <w:szCs w:val="21"/>
                <w:highlight w:val="none"/>
              </w:rPr>
            </w:pPr>
            <w:r>
              <w:rPr>
                <w:rFonts w:hint="eastAsia" w:ascii="宋体" w:hAnsi="宋体"/>
                <w:color w:val="auto"/>
                <w:sz w:val="21"/>
                <w:szCs w:val="21"/>
                <w:highlight w:val="none"/>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DF67DE0">
            <w:pPr>
              <w:rPr>
                <w:rFonts w:hint="eastAsia" w:ascii="宋体" w:hAnsi="宋体" w:eastAsia="宋体" w:cs="宋体"/>
                <w:color w:val="auto"/>
                <w:sz w:val="21"/>
                <w:szCs w:val="21"/>
                <w:highlight w:val="none"/>
              </w:rPr>
            </w:pPr>
            <w:r>
              <w:rPr>
                <w:rFonts w:hint="eastAsia" w:ascii="宋体" w:hAnsi="宋体"/>
                <w:color w:val="auto"/>
                <w:sz w:val="21"/>
                <w:szCs w:val="21"/>
                <w:highlight w:val="none"/>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620A27E0">
            <w:pPr>
              <w:rPr>
                <w:color w:val="auto"/>
                <w:sz w:val="21"/>
                <w:szCs w:val="21"/>
                <w:highlight w:val="none"/>
              </w:rPr>
            </w:pPr>
            <w:r>
              <w:rPr>
                <w:rFonts w:hint="eastAsia" w:ascii="宋体" w:hAnsi="宋体"/>
                <w:color w:val="auto"/>
                <w:sz w:val="21"/>
                <w:szCs w:val="21"/>
                <w:highlight w:val="none"/>
              </w:rPr>
              <w:t>…</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37B9D74">
            <w:pPr>
              <w:rPr>
                <w:rFonts w:ascii="宋体" w:hAnsi="宋体"/>
                <w:color w:val="auto"/>
                <w:sz w:val="21"/>
                <w:szCs w:val="21"/>
                <w:highlight w:val="none"/>
              </w:rPr>
            </w:pPr>
            <w:r>
              <w:rPr>
                <w:rFonts w:hint="eastAsia" w:ascii="宋体" w:hAnsi="宋体"/>
                <w:color w:val="auto"/>
                <w:sz w:val="21"/>
                <w:szCs w:val="21"/>
                <w:highlight w:val="none"/>
              </w:rPr>
              <w:t>1  ……</w:t>
            </w:r>
          </w:p>
          <w:p w14:paraId="29C88EFF">
            <w:pPr>
              <w:rPr>
                <w:rFonts w:hint="eastAsia" w:ascii="宋体" w:hAnsi="宋体"/>
                <w:color w:val="auto"/>
                <w:sz w:val="21"/>
                <w:szCs w:val="21"/>
                <w:highlight w:val="none"/>
              </w:rPr>
            </w:pPr>
            <w:r>
              <w:rPr>
                <w:rFonts w:hint="eastAsia" w:ascii="宋体" w:hAnsi="宋体"/>
                <w:color w:val="auto"/>
                <w:sz w:val="21"/>
                <w:szCs w:val="21"/>
                <w:highlight w:val="none"/>
              </w:rPr>
              <w:t>2  ……</w:t>
            </w:r>
          </w:p>
          <w:p w14:paraId="380A4272">
            <w:pPr>
              <w:rPr>
                <w:rFonts w:hint="eastAsia" w:ascii="宋体" w:hAnsi="宋体"/>
                <w:color w:val="auto"/>
                <w:sz w:val="21"/>
                <w:szCs w:val="21"/>
                <w:highlight w:val="none"/>
              </w:rPr>
            </w:pPr>
            <w:r>
              <w:rPr>
                <w:rFonts w:hint="eastAsia" w:ascii="宋体" w:hAnsi="宋体"/>
                <w:color w:val="auto"/>
                <w:sz w:val="21"/>
                <w:szCs w:val="21"/>
                <w:highlight w:val="none"/>
              </w:rPr>
              <w:t>3  ……</w:t>
            </w:r>
          </w:p>
          <w:p w14:paraId="4DBE5E4C">
            <w:pPr>
              <w:rPr>
                <w:color w:val="auto"/>
                <w:sz w:val="21"/>
                <w:szCs w:val="21"/>
                <w:highlight w:val="none"/>
              </w:rPr>
            </w:pPr>
            <w:r>
              <w:rPr>
                <w:rFonts w:hint="eastAsia" w:ascii="宋体" w:hAnsi="宋体"/>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FA86F25">
            <w:pPr>
              <w:rPr>
                <w:rFonts w:hint="eastAsia" w:ascii="宋体" w:hAnsi="宋体" w:eastAsia="宋体" w:cs="宋体"/>
                <w:color w:val="auto"/>
                <w:sz w:val="21"/>
                <w:szCs w:val="21"/>
                <w:highlight w:val="none"/>
              </w:rPr>
            </w:pPr>
            <w:r>
              <w:rPr>
                <w:rFonts w:hint="eastAsia" w:ascii="宋体" w:hAnsi="宋体"/>
                <w:color w:val="auto"/>
                <w:sz w:val="21"/>
                <w:szCs w:val="21"/>
                <w:highlight w:val="none"/>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3E4DA2E">
            <w:pPr>
              <w:rPr>
                <w:color w:val="auto"/>
                <w:sz w:val="21"/>
                <w:szCs w:val="21"/>
                <w:highlight w:val="none"/>
              </w:rPr>
            </w:pPr>
            <w:r>
              <w:rPr>
                <w:rFonts w:hint="eastAsia" w:ascii="宋体" w:hAnsi="宋体"/>
                <w:color w:val="auto"/>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9492260">
            <w:pPr>
              <w:rPr>
                <w:rFonts w:ascii="宋体" w:hAnsi="宋体"/>
                <w:color w:val="auto"/>
                <w:sz w:val="21"/>
                <w:szCs w:val="21"/>
                <w:highlight w:val="none"/>
              </w:rPr>
            </w:pPr>
            <w:r>
              <w:rPr>
                <w:rFonts w:hint="eastAsia" w:ascii="宋体" w:hAnsi="宋体"/>
                <w:color w:val="auto"/>
                <w:sz w:val="21"/>
                <w:szCs w:val="21"/>
                <w:highlight w:val="none"/>
              </w:rPr>
              <w:t>1  ……</w:t>
            </w:r>
          </w:p>
          <w:p w14:paraId="7D6B7119">
            <w:pPr>
              <w:rPr>
                <w:rFonts w:hint="eastAsia" w:ascii="宋体" w:hAnsi="宋体"/>
                <w:color w:val="auto"/>
                <w:sz w:val="21"/>
                <w:szCs w:val="21"/>
                <w:highlight w:val="none"/>
              </w:rPr>
            </w:pPr>
            <w:r>
              <w:rPr>
                <w:rFonts w:hint="eastAsia" w:ascii="宋体" w:hAnsi="宋体"/>
                <w:color w:val="auto"/>
                <w:sz w:val="21"/>
                <w:szCs w:val="21"/>
                <w:highlight w:val="none"/>
              </w:rPr>
              <w:t>2  ……</w:t>
            </w:r>
          </w:p>
          <w:p w14:paraId="46020368">
            <w:pPr>
              <w:rPr>
                <w:rFonts w:hint="eastAsia" w:ascii="宋体" w:hAnsi="宋体"/>
                <w:color w:val="auto"/>
                <w:sz w:val="21"/>
                <w:szCs w:val="21"/>
                <w:highlight w:val="none"/>
              </w:rPr>
            </w:pPr>
            <w:r>
              <w:rPr>
                <w:rFonts w:hint="eastAsia" w:ascii="宋体" w:hAnsi="宋体"/>
                <w:color w:val="auto"/>
                <w:sz w:val="21"/>
                <w:szCs w:val="21"/>
                <w:highlight w:val="none"/>
              </w:rPr>
              <w:t>3  ……</w:t>
            </w:r>
          </w:p>
          <w:p w14:paraId="09D39E0B">
            <w:pPr>
              <w:rPr>
                <w:color w:val="auto"/>
                <w:sz w:val="21"/>
                <w:szCs w:val="21"/>
                <w:highlight w:val="none"/>
              </w:rPr>
            </w:pPr>
            <w:r>
              <w:rPr>
                <w:rFonts w:hint="eastAsia" w:ascii="宋体" w:hAnsi="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E0E8E19">
            <w:pPr>
              <w:rPr>
                <w:rFonts w:hint="eastAsia" w:ascii="宋体" w:hAnsi="宋体" w:eastAsia="宋体" w:cs="宋体"/>
                <w:color w:val="auto"/>
                <w:sz w:val="21"/>
                <w:szCs w:val="21"/>
                <w:highlight w:val="none"/>
              </w:rPr>
            </w:pPr>
          </w:p>
        </w:tc>
      </w:tr>
    </w:tbl>
    <w:p w14:paraId="65C54912">
      <w:pPr>
        <w:pStyle w:val="12"/>
        <w:spacing w:after="0" w:line="360" w:lineRule="auto"/>
        <w:contextualSpacing/>
        <w:rPr>
          <w:rFonts w:hint="eastAsia" w:ascii="宋体" w:hAnsi="宋体" w:eastAsia="宋体" w:cs="宋体"/>
          <w:color w:val="auto"/>
          <w:kern w:val="0"/>
          <w:sz w:val="21"/>
          <w:szCs w:val="21"/>
          <w:highlight w:val="none"/>
        </w:rPr>
      </w:pPr>
    </w:p>
    <w:p w14:paraId="7A6AA572">
      <w:pPr>
        <w:pStyle w:val="12"/>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07D2D448">
      <w:pPr>
        <w:pStyle w:val="12"/>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1.说明：应对照磋商文件“第二章”中“服务需求一览表”的采购清单及技术参数条款逐条作出明确响应，并作出偏离说明。</w:t>
      </w:r>
    </w:p>
    <w:p w14:paraId="74F5DC6A">
      <w:pPr>
        <w:pStyle w:val="14"/>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应当如实写明“负偏离”，否则视为虚假应标</w:t>
      </w:r>
    </w:p>
    <w:p w14:paraId="5742813F">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3.表格内容均需按要求填写并盖章，不得留空，否则按竞标无效处理。</w:t>
      </w:r>
    </w:p>
    <w:p w14:paraId="3B6273DF">
      <w:pPr>
        <w:pStyle w:val="14"/>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.如技术偏离表中的竞标响应与佐证材料不一致的，以佐证材料为准。</w:t>
      </w:r>
    </w:p>
    <w:p w14:paraId="5D6E081C">
      <w:pPr>
        <w:snapToGrid w:val="0"/>
        <w:spacing w:line="360" w:lineRule="auto"/>
        <w:ind w:firstLine="422" w:firstLineChars="200"/>
        <w:rPr>
          <w:rFonts w:hint="eastAsia" w:ascii="宋体" w:hAnsi="宋体" w:eastAsia="宋体" w:cs="宋体"/>
          <w:b/>
          <w:color w:val="auto"/>
          <w:sz w:val="21"/>
          <w:szCs w:val="21"/>
          <w:highlight w:val="none"/>
        </w:rPr>
      </w:pPr>
    </w:p>
    <w:p w14:paraId="1DF95E3E">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5C7B76FB">
      <w:pPr>
        <w:autoSpaceDE w:val="0"/>
        <w:autoSpaceDN w:val="0"/>
        <w:spacing w:line="360" w:lineRule="auto"/>
        <w:ind w:firstLine="5670" w:firstLineChars="270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zh-CN"/>
        </w:rPr>
        <w:t>日期：  年  月   日</w:t>
      </w:r>
    </w:p>
    <w:p w14:paraId="4E96FAE8">
      <w:pPr>
        <w:adjustRightInd w:val="0"/>
        <w:snapToGrid w:val="0"/>
        <w:spacing w:line="520" w:lineRule="exact"/>
        <w:jc w:val="center"/>
        <w:rPr>
          <w:rFonts w:hint="eastAsia" w:ascii="宋体" w:hAnsi="宋体" w:eastAsia="宋体" w:cs="宋体"/>
          <w:bCs/>
          <w:color w:val="auto"/>
          <w:sz w:val="44"/>
          <w:szCs w:val="44"/>
          <w:highlight w:val="none"/>
        </w:rPr>
      </w:pPr>
    </w:p>
    <w:p w14:paraId="2AE9B287">
      <w:pPr>
        <w:adjustRightInd w:val="0"/>
        <w:snapToGrid w:val="0"/>
        <w:spacing w:line="520" w:lineRule="exact"/>
        <w:jc w:val="center"/>
        <w:rPr>
          <w:rFonts w:hint="eastAsia" w:ascii="宋体" w:hAnsi="宋体" w:eastAsia="宋体" w:cs="宋体"/>
          <w:bCs/>
          <w:color w:val="auto"/>
          <w:sz w:val="44"/>
          <w:szCs w:val="44"/>
          <w:highlight w:val="none"/>
        </w:rPr>
      </w:pPr>
    </w:p>
    <w:p w14:paraId="089B8A2C">
      <w:pPr>
        <w:snapToGrid w:val="0"/>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八、</w:t>
      </w:r>
      <w:r>
        <w:rPr>
          <w:rFonts w:hint="eastAsia" w:ascii="宋体" w:hAnsi="宋体" w:eastAsia="宋体" w:cs="宋体"/>
          <w:b/>
          <w:color w:val="auto"/>
          <w:sz w:val="30"/>
          <w:szCs w:val="30"/>
          <w:highlight w:val="none"/>
          <w:lang w:eastAsia="zh-CN"/>
        </w:rPr>
        <w:t>服务方案</w:t>
      </w:r>
    </w:p>
    <w:p w14:paraId="0DF8A136">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（由供应商根据采购需求及采购文件要求编制）</w:t>
      </w:r>
    </w:p>
    <w:p w14:paraId="150642C2">
      <w:pPr>
        <w:rPr>
          <w:rFonts w:hint="eastAsia" w:ascii="宋体" w:hAnsi="宋体" w:eastAsia="宋体" w:cs="宋体"/>
          <w:b/>
          <w:bCs/>
          <w:color w:val="auto"/>
          <w:kern w:val="0"/>
          <w:sz w:val="21"/>
          <w:szCs w:val="21"/>
          <w:highlight w:val="none"/>
          <w:lang w:val="zh-CN"/>
        </w:rPr>
      </w:pPr>
      <w:bookmarkStart w:id="72" w:name="_Toc78473822"/>
      <w:r>
        <w:rPr>
          <w:rFonts w:hint="eastAsia" w:ascii="宋体" w:hAnsi="宋体" w:eastAsia="宋体" w:cs="宋体"/>
          <w:b/>
          <w:bCs/>
          <w:color w:val="auto"/>
          <w:kern w:val="0"/>
          <w:sz w:val="21"/>
          <w:szCs w:val="21"/>
          <w:highlight w:val="none"/>
          <w:lang w:val="zh-CN"/>
        </w:rPr>
        <w:t>附表:项目实施进度计划表</w:t>
      </w:r>
      <w:r>
        <w:rPr>
          <w:rFonts w:hint="eastAsia" w:ascii="宋体" w:hAnsi="宋体" w:eastAsia="宋体" w:cs="宋体"/>
          <w:b/>
          <w:color w:val="auto"/>
          <w:sz w:val="21"/>
          <w:szCs w:val="21"/>
          <w:highlight w:val="none"/>
        </w:rPr>
        <w:t>(以生效日算起)</w:t>
      </w:r>
      <w:bookmarkEnd w:id="72"/>
      <w:r>
        <w:rPr>
          <w:rFonts w:hint="eastAsia" w:ascii="宋体" w:hAnsi="宋体" w:eastAsia="宋体" w:cs="宋体"/>
          <w:b/>
          <w:color w:val="auto"/>
          <w:sz w:val="21"/>
          <w:szCs w:val="21"/>
          <w:highlight w:val="none"/>
        </w:rPr>
        <w:t xml:space="preserve"> </w:t>
      </w:r>
    </w:p>
    <w:tbl>
      <w:tblPr>
        <w:tblStyle w:val="26"/>
        <w:tblW w:w="97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539"/>
        <w:gridCol w:w="539"/>
        <w:gridCol w:w="539"/>
        <w:gridCol w:w="539"/>
        <w:gridCol w:w="539"/>
        <w:gridCol w:w="539"/>
        <w:gridCol w:w="540"/>
        <w:gridCol w:w="540"/>
        <w:gridCol w:w="540"/>
        <w:gridCol w:w="540"/>
        <w:gridCol w:w="540"/>
        <w:gridCol w:w="540"/>
        <w:gridCol w:w="540"/>
        <w:gridCol w:w="540"/>
        <w:gridCol w:w="540"/>
        <w:gridCol w:w="540"/>
      </w:tblGrid>
      <w:tr w14:paraId="6BA0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60" w:type="dxa"/>
            <w:noWrap w:val="0"/>
            <w:vAlign w:val="center"/>
          </w:tcPr>
          <w:p w14:paraId="4783199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FD15470">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5260009C">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A92F6E2">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FD15470">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260009C">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A92F6E2">
                              <w:pPr>
                                <w:snapToGrid w:val="0"/>
                              </w:pPr>
                              <w:r>
                                <w:t>日</w:t>
                              </w:r>
                            </w:p>
                          </w:txbxContent>
                        </v:textbox>
                      </v:shape>
                    </v:group>
                  </w:pict>
                </mc:Fallback>
              </mc:AlternateContent>
            </w:r>
          </w:p>
          <w:p w14:paraId="166184C9">
            <w:pPr>
              <w:spacing w:line="360" w:lineRule="auto"/>
              <w:rPr>
                <w:rFonts w:hint="eastAsia" w:ascii="宋体" w:hAnsi="宋体" w:eastAsia="宋体" w:cs="宋体"/>
                <w:color w:val="auto"/>
                <w:sz w:val="21"/>
                <w:szCs w:val="21"/>
                <w:highlight w:val="none"/>
              </w:rPr>
            </w:pPr>
          </w:p>
          <w:p w14:paraId="2C26C41B">
            <w:pPr>
              <w:spacing w:line="360" w:lineRule="auto"/>
              <w:rPr>
                <w:rFonts w:hint="eastAsia" w:ascii="宋体" w:hAnsi="宋体" w:eastAsia="宋体" w:cs="宋体"/>
                <w:color w:val="auto"/>
                <w:sz w:val="21"/>
                <w:szCs w:val="21"/>
                <w:highlight w:val="none"/>
              </w:rPr>
            </w:pPr>
          </w:p>
          <w:p w14:paraId="5EBA6E7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539" w:type="dxa"/>
            <w:noWrap w:val="0"/>
            <w:vAlign w:val="center"/>
          </w:tcPr>
          <w:p w14:paraId="58333A1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9" w:type="dxa"/>
            <w:noWrap w:val="0"/>
            <w:vAlign w:val="center"/>
          </w:tcPr>
          <w:p w14:paraId="1801CF7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39" w:type="dxa"/>
            <w:noWrap w:val="0"/>
            <w:vAlign w:val="center"/>
          </w:tcPr>
          <w:p w14:paraId="38797D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39" w:type="dxa"/>
            <w:noWrap w:val="0"/>
            <w:vAlign w:val="center"/>
          </w:tcPr>
          <w:p w14:paraId="32AED9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39" w:type="dxa"/>
            <w:noWrap w:val="0"/>
            <w:vAlign w:val="center"/>
          </w:tcPr>
          <w:p w14:paraId="487481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39" w:type="dxa"/>
            <w:noWrap w:val="0"/>
            <w:vAlign w:val="center"/>
          </w:tcPr>
          <w:p w14:paraId="77E02C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40" w:type="dxa"/>
            <w:noWrap w:val="0"/>
            <w:vAlign w:val="center"/>
          </w:tcPr>
          <w:p w14:paraId="5E3A89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40" w:type="dxa"/>
            <w:noWrap w:val="0"/>
            <w:vAlign w:val="center"/>
          </w:tcPr>
          <w:p w14:paraId="1371F00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40" w:type="dxa"/>
            <w:noWrap w:val="0"/>
            <w:vAlign w:val="center"/>
          </w:tcPr>
          <w:p w14:paraId="6AB101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40" w:type="dxa"/>
            <w:noWrap w:val="0"/>
            <w:vAlign w:val="center"/>
          </w:tcPr>
          <w:p w14:paraId="2CC6157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40" w:type="dxa"/>
            <w:noWrap w:val="0"/>
            <w:vAlign w:val="center"/>
          </w:tcPr>
          <w:p w14:paraId="724684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40" w:type="dxa"/>
            <w:noWrap w:val="0"/>
            <w:vAlign w:val="center"/>
          </w:tcPr>
          <w:p w14:paraId="1A8251E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40" w:type="dxa"/>
            <w:noWrap w:val="0"/>
            <w:vAlign w:val="center"/>
          </w:tcPr>
          <w:p w14:paraId="66EEE8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40" w:type="dxa"/>
            <w:noWrap w:val="0"/>
            <w:vAlign w:val="center"/>
          </w:tcPr>
          <w:p w14:paraId="26593E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40" w:type="dxa"/>
            <w:noWrap w:val="0"/>
            <w:vAlign w:val="center"/>
          </w:tcPr>
          <w:p w14:paraId="6A03E3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40" w:type="dxa"/>
            <w:noWrap w:val="0"/>
            <w:vAlign w:val="center"/>
          </w:tcPr>
          <w:p w14:paraId="580AF5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210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2E0DCE8A">
            <w:pPr>
              <w:spacing w:line="360" w:lineRule="auto"/>
              <w:rPr>
                <w:rFonts w:hint="eastAsia" w:ascii="宋体" w:hAnsi="宋体" w:eastAsia="宋体" w:cs="宋体"/>
                <w:color w:val="auto"/>
                <w:sz w:val="21"/>
                <w:szCs w:val="21"/>
                <w:highlight w:val="none"/>
              </w:rPr>
            </w:pPr>
          </w:p>
        </w:tc>
        <w:tc>
          <w:tcPr>
            <w:tcW w:w="539" w:type="dxa"/>
            <w:noWrap w:val="0"/>
            <w:vAlign w:val="top"/>
          </w:tcPr>
          <w:p w14:paraId="19CA78B6">
            <w:pPr>
              <w:spacing w:line="360" w:lineRule="auto"/>
              <w:rPr>
                <w:rFonts w:hint="eastAsia" w:ascii="宋体" w:hAnsi="宋体" w:eastAsia="宋体" w:cs="宋体"/>
                <w:color w:val="auto"/>
                <w:sz w:val="21"/>
                <w:szCs w:val="21"/>
                <w:highlight w:val="none"/>
              </w:rPr>
            </w:pPr>
          </w:p>
        </w:tc>
        <w:tc>
          <w:tcPr>
            <w:tcW w:w="539" w:type="dxa"/>
            <w:noWrap w:val="0"/>
            <w:vAlign w:val="top"/>
          </w:tcPr>
          <w:p w14:paraId="5C7DD040">
            <w:pPr>
              <w:spacing w:line="360" w:lineRule="auto"/>
              <w:rPr>
                <w:rFonts w:hint="eastAsia" w:ascii="宋体" w:hAnsi="宋体" w:eastAsia="宋体" w:cs="宋体"/>
                <w:color w:val="auto"/>
                <w:sz w:val="21"/>
                <w:szCs w:val="21"/>
                <w:highlight w:val="none"/>
              </w:rPr>
            </w:pPr>
          </w:p>
        </w:tc>
        <w:tc>
          <w:tcPr>
            <w:tcW w:w="539" w:type="dxa"/>
            <w:noWrap w:val="0"/>
            <w:vAlign w:val="top"/>
          </w:tcPr>
          <w:p w14:paraId="498D376A">
            <w:pPr>
              <w:spacing w:line="360" w:lineRule="auto"/>
              <w:rPr>
                <w:rFonts w:hint="eastAsia" w:ascii="宋体" w:hAnsi="宋体" w:eastAsia="宋体" w:cs="宋体"/>
                <w:color w:val="auto"/>
                <w:sz w:val="21"/>
                <w:szCs w:val="21"/>
                <w:highlight w:val="none"/>
              </w:rPr>
            </w:pPr>
          </w:p>
        </w:tc>
        <w:tc>
          <w:tcPr>
            <w:tcW w:w="539" w:type="dxa"/>
            <w:noWrap w:val="0"/>
            <w:vAlign w:val="top"/>
          </w:tcPr>
          <w:p w14:paraId="154B52A1">
            <w:pPr>
              <w:spacing w:line="360" w:lineRule="auto"/>
              <w:rPr>
                <w:rFonts w:hint="eastAsia" w:ascii="宋体" w:hAnsi="宋体" w:eastAsia="宋体" w:cs="宋体"/>
                <w:color w:val="auto"/>
                <w:sz w:val="21"/>
                <w:szCs w:val="21"/>
                <w:highlight w:val="none"/>
              </w:rPr>
            </w:pPr>
          </w:p>
        </w:tc>
        <w:tc>
          <w:tcPr>
            <w:tcW w:w="539" w:type="dxa"/>
            <w:noWrap w:val="0"/>
            <w:vAlign w:val="top"/>
          </w:tcPr>
          <w:p w14:paraId="2814B148">
            <w:pPr>
              <w:spacing w:line="360" w:lineRule="auto"/>
              <w:rPr>
                <w:rFonts w:hint="eastAsia" w:ascii="宋体" w:hAnsi="宋体" w:eastAsia="宋体" w:cs="宋体"/>
                <w:color w:val="auto"/>
                <w:sz w:val="21"/>
                <w:szCs w:val="21"/>
                <w:highlight w:val="none"/>
              </w:rPr>
            </w:pPr>
          </w:p>
        </w:tc>
        <w:tc>
          <w:tcPr>
            <w:tcW w:w="539" w:type="dxa"/>
            <w:noWrap w:val="0"/>
            <w:vAlign w:val="top"/>
          </w:tcPr>
          <w:p w14:paraId="48CE9340">
            <w:pPr>
              <w:spacing w:line="360" w:lineRule="auto"/>
              <w:rPr>
                <w:rFonts w:hint="eastAsia" w:ascii="宋体" w:hAnsi="宋体" w:eastAsia="宋体" w:cs="宋体"/>
                <w:color w:val="auto"/>
                <w:sz w:val="21"/>
                <w:szCs w:val="21"/>
                <w:highlight w:val="none"/>
              </w:rPr>
            </w:pPr>
          </w:p>
        </w:tc>
        <w:tc>
          <w:tcPr>
            <w:tcW w:w="540" w:type="dxa"/>
            <w:noWrap w:val="0"/>
            <w:vAlign w:val="top"/>
          </w:tcPr>
          <w:p w14:paraId="69AC97E7">
            <w:pPr>
              <w:spacing w:line="360" w:lineRule="auto"/>
              <w:rPr>
                <w:rFonts w:hint="eastAsia" w:ascii="宋体" w:hAnsi="宋体" w:eastAsia="宋体" w:cs="宋体"/>
                <w:color w:val="auto"/>
                <w:sz w:val="21"/>
                <w:szCs w:val="21"/>
                <w:highlight w:val="none"/>
              </w:rPr>
            </w:pPr>
          </w:p>
        </w:tc>
        <w:tc>
          <w:tcPr>
            <w:tcW w:w="540" w:type="dxa"/>
            <w:noWrap w:val="0"/>
            <w:vAlign w:val="top"/>
          </w:tcPr>
          <w:p w14:paraId="09CEE38B">
            <w:pPr>
              <w:spacing w:line="360" w:lineRule="auto"/>
              <w:rPr>
                <w:rFonts w:hint="eastAsia" w:ascii="宋体" w:hAnsi="宋体" w:eastAsia="宋体" w:cs="宋体"/>
                <w:color w:val="auto"/>
                <w:sz w:val="21"/>
                <w:szCs w:val="21"/>
                <w:highlight w:val="none"/>
              </w:rPr>
            </w:pPr>
          </w:p>
        </w:tc>
        <w:tc>
          <w:tcPr>
            <w:tcW w:w="540" w:type="dxa"/>
            <w:noWrap w:val="0"/>
            <w:vAlign w:val="top"/>
          </w:tcPr>
          <w:p w14:paraId="7E01C628">
            <w:pPr>
              <w:spacing w:line="360" w:lineRule="auto"/>
              <w:rPr>
                <w:rFonts w:hint="eastAsia" w:ascii="宋体" w:hAnsi="宋体" w:eastAsia="宋体" w:cs="宋体"/>
                <w:color w:val="auto"/>
                <w:sz w:val="21"/>
                <w:szCs w:val="21"/>
                <w:highlight w:val="none"/>
              </w:rPr>
            </w:pPr>
          </w:p>
        </w:tc>
        <w:tc>
          <w:tcPr>
            <w:tcW w:w="540" w:type="dxa"/>
            <w:noWrap w:val="0"/>
            <w:vAlign w:val="top"/>
          </w:tcPr>
          <w:p w14:paraId="0D2B809D">
            <w:pPr>
              <w:spacing w:line="360" w:lineRule="auto"/>
              <w:rPr>
                <w:rFonts w:hint="eastAsia" w:ascii="宋体" w:hAnsi="宋体" w:eastAsia="宋体" w:cs="宋体"/>
                <w:color w:val="auto"/>
                <w:sz w:val="21"/>
                <w:szCs w:val="21"/>
                <w:highlight w:val="none"/>
              </w:rPr>
            </w:pPr>
          </w:p>
        </w:tc>
        <w:tc>
          <w:tcPr>
            <w:tcW w:w="540" w:type="dxa"/>
            <w:noWrap w:val="0"/>
            <w:vAlign w:val="top"/>
          </w:tcPr>
          <w:p w14:paraId="12BCA2D6">
            <w:pPr>
              <w:spacing w:line="360" w:lineRule="auto"/>
              <w:rPr>
                <w:rFonts w:hint="eastAsia" w:ascii="宋体" w:hAnsi="宋体" w:eastAsia="宋体" w:cs="宋体"/>
                <w:color w:val="auto"/>
                <w:sz w:val="21"/>
                <w:szCs w:val="21"/>
                <w:highlight w:val="none"/>
              </w:rPr>
            </w:pPr>
          </w:p>
        </w:tc>
        <w:tc>
          <w:tcPr>
            <w:tcW w:w="540" w:type="dxa"/>
            <w:noWrap w:val="0"/>
            <w:vAlign w:val="top"/>
          </w:tcPr>
          <w:p w14:paraId="039FDB4E">
            <w:pPr>
              <w:spacing w:line="360" w:lineRule="auto"/>
              <w:rPr>
                <w:rFonts w:hint="eastAsia" w:ascii="宋体" w:hAnsi="宋体" w:eastAsia="宋体" w:cs="宋体"/>
                <w:color w:val="auto"/>
                <w:sz w:val="21"/>
                <w:szCs w:val="21"/>
                <w:highlight w:val="none"/>
              </w:rPr>
            </w:pPr>
          </w:p>
        </w:tc>
        <w:tc>
          <w:tcPr>
            <w:tcW w:w="540" w:type="dxa"/>
            <w:noWrap w:val="0"/>
            <w:vAlign w:val="top"/>
          </w:tcPr>
          <w:p w14:paraId="5014E290">
            <w:pPr>
              <w:spacing w:line="360" w:lineRule="auto"/>
              <w:rPr>
                <w:rFonts w:hint="eastAsia" w:ascii="宋体" w:hAnsi="宋体" w:eastAsia="宋体" w:cs="宋体"/>
                <w:color w:val="auto"/>
                <w:sz w:val="21"/>
                <w:szCs w:val="21"/>
                <w:highlight w:val="none"/>
              </w:rPr>
            </w:pPr>
          </w:p>
        </w:tc>
        <w:tc>
          <w:tcPr>
            <w:tcW w:w="540" w:type="dxa"/>
            <w:noWrap w:val="0"/>
            <w:vAlign w:val="top"/>
          </w:tcPr>
          <w:p w14:paraId="492E85AA">
            <w:pPr>
              <w:spacing w:line="360" w:lineRule="auto"/>
              <w:rPr>
                <w:rFonts w:hint="eastAsia" w:ascii="宋体" w:hAnsi="宋体" w:eastAsia="宋体" w:cs="宋体"/>
                <w:color w:val="auto"/>
                <w:sz w:val="21"/>
                <w:szCs w:val="21"/>
                <w:highlight w:val="none"/>
              </w:rPr>
            </w:pPr>
          </w:p>
        </w:tc>
        <w:tc>
          <w:tcPr>
            <w:tcW w:w="540" w:type="dxa"/>
            <w:noWrap w:val="0"/>
            <w:vAlign w:val="top"/>
          </w:tcPr>
          <w:p w14:paraId="10F44515">
            <w:pPr>
              <w:spacing w:line="360" w:lineRule="auto"/>
              <w:rPr>
                <w:rFonts w:hint="eastAsia" w:ascii="宋体" w:hAnsi="宋体" w:eastAsia="宋体" w:cs="宋体"/>
                <w:color w:val="auto"/>
                <w:sz w:val="21"/>
                <w:szCs w:val="21"/>
                <w:highlight w:val="none"/>
              </w:rPr>
            </w:pPr>
          </w:p>
        </w:tc>
        <w:tc>
          <w:tcPr>
            <w:tcW w:w="540" w:type="dxa"/>
            <w:noWrap w:val="0"/>
            <w:vAlign w:val="top"/>
          </w:tcPr>
          <w:p w14:paraId="187D85A5">
            <w:pPr>
              <w:spacing w:line="360" w:lineRule="auto"/>
              <w:rPr>
                <w:rFonts w:hint="eastAsia" w:ascii="宋体" w:hAnsi="宋体" w:eastAsia="宋体" w:cs="宋体"/>
                <w:color w:val="auto"/>
                <w:sz w:val="21"/>
                <w:szCs w:val="21"/>
                <w:highlight w:val="none"/>
              </w:rPr>
            </w:pPr>
          </w:p>
        </w:tc>
      </w:tr>
      <w:tr w14:paraId="46B2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08C491D6">
            <w:pPr>
              <w:spacing w:line="360" w:lineRule="auto"/>
              <w:rPr>
                <w:rFonts w:hint="eastAsia" w:ascii="宋体" w:hAnsi="宋体" w:eastAsia="宋体" w:cs="宋体"/>
                <w:color w:val="auto"/>
                <w:sz w:val="21"/>
                <w:szCs w:val="21"/>
                <w:highlight w:val="none"/>
              </w:rPr>
            </w:pPr>
          </w:p>
        </w:tc>
        <w:tc>
          <w:tcPr>
            <w:tcW w:w="539" w:type="dxa"/>
            <w:noWrap w:val="0"/>
            <w:vAlign w:val="top"/>
          </w:tcPr>
          <w:p w14:paraId="7C10BE95">
            <w:pPr>
              <w:spacing w:line="360" w:lineRule="auto"/>
              <w:rPr>
                <w:rFonts w:hint="eastAsia" w:ascii="宋体" w:hAnsi="宋体" w:eastAsia="宋体" w:cs="宋体"/>
                <w:color w:val="auto"/>
                <w:sz w:val="21"/>
                <w:szCs w:val="21"/>
                <w:highlight w:val="none"/>
              </w:rPr>
            </w:pPr>
          </w:p>
        </w:tc>
        <w:tc>
          <w:tcPr>
            <w:tcW w:w="539" w:type="dxa"/>
            <w:noWrap w:val="0"/>
            <w:vAlign w:val="top"/>
          </w:tcPr>
          <w:p w14:paraId="34B03307">
            <w:pPr>
              <w:spacing w:line="360" w:lineRule="auto"/>
              <w:rPr>
                <w:rFonts w:hint="eastAsia" w:ascii="宋体" w:hAnsi="宋体" w:eastAsia="宋体" w:cs="宋体"/>
                <w:color w:val="auto"/>
                <w:sz w:val="21"/>
                <w:szCs w:val="21"/>
                <w:highlight w:val="none"/>
              </w:rPr>
            </w:pPr>
          </w:p>
        </w:tc>
        <w:tc>
          <w:tcPr>
            <w:tcW w:w="539" w:type="dxa"/>
            <w:noWrap w:val="0"/>
            <w:vAlign w:val="top"/>
          </w:tcPr>
          <w:p w14:paraId="7A326F0B">
            <w:pPr>
              <w:spacing w:line="360" w:lineRule="auto"/>
              <w:rPr>
                <w:rFonts w:hint="eastAsia" w:ascii="宋体" w:hAnsi="宋体" w:eastAsia="宋体" w:cs="宋体"/>
                <w:color w:val="auto"/>
                <w:sz w:val="21"/>
                <w:szCs w:val="21"/>
                <w:highlight w:val="none"/>
              </w:rPr>
            </w:pPr>
          </w:p>
        </w:tc>
        <w:tc>
          <w:tcPr>
            <w:tcW w:w="539" w:type="dxa"/>
            <w:noWrap w:val="0"/>
            <w:vAlign w:val="top"/>
          </w:tcPr>
          <w:p w14:paraId="7C777D6C">
            <w:pPr>
              <w:spacing w:line="360" w:lineRule="auto"/>
              <w:rPr>
                <w:rFonts w:hint="eastAsia" w:ascii="宋体" w:hAnsi="宋体" w:eastAsia="宋体" w:cs="宋体"/>
                <w:color w:val="auto"/>
                <w:sz w:val="21"/>
                <w:szCs w:val="21"/>
                <w:highlight w:val="none"/>
              </w:rPr>
            </w:pPr>
          </w:p>
        </w:tc>
        <w:tc>
          <w:tcPr>
            <w:tcW w:w="539" w:type="dxa"/>
            <w:noWrap w:val="0"/>
            <w:vAlign w:val="top"/>
          </w:tcPr>
          <w:p w14:paraId="1AEAE1B5">
            <w:pPr>
              <w:spacing w:line="360" w:lineRule="auto"/>
              <w:rPr>
                <w:rFonts w:hint="eastAsia" w:ascii="宋体" w:hAnsi="宋体" w:eastAsia="宋体" w:cs="宋体"/>
                <w:color w:val="auto"/>
                <w:sz w:val="21"/>
                <w:szCs w:val="21"/>
                <w:highlight w:val="none"/>
              </w:rPr>
            </w:pPr>
          </w:p>
        </w:tc>
        <w:tc>
          <w:tcPr>
            <w:tcW w:w="539" w:type="dxa"/>
            <w:noWrap w:val="0"/>
            <w:vAlign w:val="top"/>
          </w:tcPr>
          <w:p w14:paraId="26D75CE6">
            <w:pPr>
              <w:spacing w:line="360" w:lineRule="auto"/>
              <w:rPr>
                <w:rFonts w:hint="eastAsia" w:ascii="宋体" w:hAnsi="宋体" w:eastAsia="宋体" w:cs="宋体"/>
                <w:color w:val="auto"/>
                <w:sz w:val="21"/>
                <w:szCs w:val="21"/>
                <w:highlight w:val="none"/>
              </w:rPr>
            </w:pPr>
          </w:p>
        </w:tc>
        <w:tc>
          <w:tcPr>
            <w:tcW w:w="540" w:type="dxa"/>
            <w:noWrap w:val="0"/>
            <w:vAlign w:val="top"/>
          </w:tcPr>
          <w:p w14:paraId="63A5EB38">
            <w:pPr>
              <w:spacing w:line="360" w:lineRule="auto"/>
              <w:rPr>
                <w:rFonts w:hint="eastAsia" w:ascii="宋体" w:hAnsi="宋体" w:eastAsia="宋体" w:cs="宋体"/>
                <w:color w:val="auto"/>
                <w:sz w:val="21"/>
                <w:szCs w:val="21"/>
                <w:highlight w:val="none"/>
              </w:rPr>
            </w:pPr>
          </w:p>
        </w:tc>
        <w:tc>
          <w:tcPr>
            <w:tcW w:w="540" w:type="dxa"/>
            <w:noWrap w:val="0"/>
            <w:vAlign w:val="top"/>
          </w:tcPr>
          <w:p w14:paraId="2A954589">
            <w:pPr>
              <w:spacing w:line="360" w:lineRule="auto"/>
              <w:rPr>
                <w:rFonts w:hint="eastAsia" w:ascii="宋体" w:hAnsi="宋体" w:eastAsia="宋体" w:cs="宋体"/>
                <w:color w:val="auto"/>
                <w:sz w:val="21"/>
                <w:szCs w:val="21"/>
                <w:highlight w:val="none"/>
              </w:rPr>
            </w:pPr>
          </w:p>
        </w:tc>
        <w:tc>
          <w:tcPr>
            <w:tcW w:w="540" w:type="dxa"/>
            <w:noWrap w:val="0"/>
            <w:vAlign w:val="top"/>
          </w:tcPr>
          <w:p w14:paraId="480168CD">
            <w:pPr>
              <w:spacing w:line="360" w:lineRule="auto"/>
              <w:rPr>
                <w:rFonts w:hint="eastAsia" w:ascii="宋体" w:hAnsi="宋体" w:eastAsia="宋体" w:cs="宋体"/>
                <w:color w:val="auto"/>
                <w:sz w:val="21"/>
                <w:szCs w:val="21"/>
                <w:highlight w:val="none"/>
              </w:rPr>
            </w:pPr>
          </w:p>
        </w:tc>
        <w:tc>
          <w:tcPr>
            <w:tcW w:w="540" w:type="dxa"/>
            <w:noWrap w:val="0"/>
            <w:vAlign w:val="top"/>
          </w:tcPr>
          <w:p w14:paraId="6CFAFDC9">
            <w:pPr>
              <w:spacing w:line="360" w:lineRule="auto"/>
              <w:rPr>
                <w:rFonts w:hint="eastAsia" w:ascii="宋体" w:hAnsi="宋体" w:eastAsia="宋体" w:cs="宋体"/>
                <w:color w:val="auto"/>
                <w:sz w:val="21"/>
                <w:szCs w:val="21"/>
                <w:highlight w:val="none"/>
              </w:rPr>
            </w:pPr>
          </w:p>
        </w:tc>
        <w:tc>
          <w:tcPr>
            <w:tcW w:w="540" w:type="dxa"/>
            <w:noWrap w:val="0"/>
            <w:vAlign w:val="top"/>
          </w:tcPr>
          <w:p w14:paraId="3E56D4D6">
            <w:pPr>
              <w:spacing w:line="360" w:lineRule="auto"/>
              <w:rPr>
                <w:rFonts w:hint="eastAsia" w:ascii="宋体" w:hAnsi="宋体" w:eastAsia="宋体" w:cs="宋体"/>
                <w:color w:val="auto"/>
                <w:sz w:val="21"/>
                <w:szCs w:val="21"/>
                <w:highlight w:val="none"/>
              </w:rPr>
            </w:pPr>
          </w:p>
        </w:tc>
        <w:tc>
          <w:tcPr>
            <w:tcW w:w="540" w:type="dxa"/>
            <w:noWrap w:val="0"/>
            <w:vAlign w:val="top"/>
          </w:tcPr>
          <w:p w14:paraId="0FE882F4">
            <w:pPr>
              <w:spacing w:line="360" w:lineRule="auto"/>
              <w:rPr>
                <w:rFonts w:hint="eastAsia" w:ascii="宋体" w:hAnsi="宋体" w:eastAsia="宋体" w:cs="宋体"/>
                <w:color w:val="auto"/>
                <w:sz w:val="21"/>
                <w:szCs w:val="21"/>
                <w:highlight w:val="none"/>
              </w:rPr>
            </w:pPr>
          </w:p>
        </w:tc>
        <w:tc>
          <w:tcPr>
            <w:tcW w:w="540" w:type="dxa"/>
            <w:noWrap w:val="0"/>
            <w:vAlign w:val="top"/>
          </w:tcPr>
          <w:p w14:paraId="2C345EE3">
            <w:pPr>
              <w:spacing w:line="360" w:lineRule="auto"/>
              <w:rPr>
                <w:rFonts w:hint="eastAsia" w:ascii="宋体" w:hAnsi="宋体" w:eastAsia="宋体" w:cs="宋体"/>
                <w:color w:val="auto"/>
                <w:sz w:val="21"/>
                <w:szCs w:val="21"/>
                <w:highlight w:val="none"/>
              </w:rPr>
            </w:pPr>
          </w:p>
        </w:tc>
        <w:tc>
          <w:tcPr>
            <w:tcW w:w="540" w:type="dxa"/>
            <w:noWrap w:val="0"/>
            <w:vAlign w:val="top"/>
          </w:tcPr>
          <w:p w14:paraId="3274CF98">
            <w:pPr>
              <w:spacing w:line="360" w:lineRule="auto"/>
              <w:rPr>
                <w:rFonts w:hint="eastAsia" w:ascii="宋体" w:hAnsi="宋体" w:eastAsia="宋体" w:cs="宋体"/>
                <w:color w:val="auto"/>
                <w:sz w:val="21"/>
                <w:szCs w:val="21"/>
                <w:highlight w:val="none"/>
              </w:rPr>
            </w:pPr>
          </w:p>
        </w:tc>
        <w:tc>
          <w:tcPr>
            <w:tcW w:w="540" w:type="dxa"/>
            <w:noWrap w:val="0"/>
            <w:vAlign w:val="top"/>
          </w:tcPr>
          <w:p w14:paraId="0C75BB44">
            <w:pPr>
              <w:spacing w:line="360" w:lineRule="auto"/>
              <w:rPr>
                <w:rFonts w:hint="eastAsia" w:ascii="宋体" w:hAnsi="宋体" w:eastAsia="宋体" w:cs="宋体"/>
                <w:color w:val="auto"/>
                <w:sz w:val="21"/>
                <w:szCs w:val="21"/>
                <w:highlight w:val="none"/>
              </w:rPr>
            </w:pPr>
          </w:p>
        </w:tc>
        <w:tc>
          <w:tcPr>
            <w:tcW w:w="540" w:type="dxa"/>
            <w:noWrap w:val="0"/>
            <w:vAlign w:val="top"/>
          </w:tcPr>
          <w:p w14:paraId="70382C60">
            <w:pPr>
              <w:spacing w:line="360" w:lineRule="auto"/>
              <w:rPr>
                <w:rFonts w:hint="eastAsia" w:ascii="宋体" w:hAnsi="宋体" w:eastAsia="宋体" w:cs="宋体"/>
                <w:color w:val="auto"/>
                <w:sz w:val="21"/>
                <w:szCs w:val="21"/>
                <w:highlight w:val="none"/>
              </w:rPr>
            </w:pPr>
          </w:p>
        </w:tc>
      </w:tr>
      <w:tr w14:paraId="4AC7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3F7569C4">
            <w:pPr>
              <w:spacing w:line="360" w:lineRule="auto"/>
              <w:rPr>
                <w:rFonts w:hint="eastAsia" w:ascii="宋体" w:hAnsi="宋体" w:eastAsia="宋体" w:cs="宋体"/>
                <w:color w:val="auto"/>
                <w:sz w:val="21"/>
                <w:szCs w:val="21"/>
                <w:highlight w:val="none"/>
              </w:rPr>
            </w:pPr>
          </w:p>
        </w:tc>
        <w:tc>
          <w:tcPr>
            <w:tcW w:w="539" w:type="dxa"/>
            <w:noWrap w:val="0"/>
            <w:vAlign w:val="top"/>
          </w:tcPr>
          <w:p w14:paraId="46694C79">
            <w:pPr>
              <w:spacing w:line="360" w:lineRule="auto"/>
              <w:rPr>
                <w:rFonts w:hint="eastAsia" w:ascii="宋体" w:hAnsi="宋体" w:eastAsia="宋体" w:cs="宋体"/>
                <w:color w:val="auto"/>
                <w:sz w:val="21"/>
                <w:szCs w:val="21"/>
                <w:highlight w:val="none"/>
              </w:rPr>
            </w:pPr>
          </w:p>
        </w:tc>
        <w:tc>
          <w:tcPr>
            <w:tcW w:w="539" w:type="dxa"/>
            <w:noWrap w:val="0"/>
            <w:vAlign w:val="top"/>
          </w:tcPr>
          <w:p w14:paraId="798B42D3">
            <w:pPr>
              <w:spacing w:line="360" w:lineRule="auto"/>
              <w:rPr>
                <w:rFonts w:hint="eastAsia" w:ascii="宋体" w:hAnsi="宋体" w:eastAsia="宋体" w:cs="宋体"/>
                <w:color w:val="auto"/>
                <w:sz w:val="21"/>
                <w:szCs w:val="21"/>
                <w:highlight w:val="none"/>
              </w:rPr>
            </w:pPr>
          </w:p>
        </w:tc>
        <w:tc>
          <w:tcPr>
            <w:tcW w:w="539" w:type="dxa"/>
            <w:noWrap w:val="0"/>
            <w:vAlign w:val="top"/>
          </w:tcPr>
          <w:p w14:paraId="20960F33">
            <w:pPr>
              <w:spacing w:line="360" w:lineRule="auto"/>
              <w:rPr>
                <w:rFonts w:hint="eastAsia" w:ascii="宋体" w:hAnsi="宋体" w:eastAsia="宋体" w:cs="宋体"/>
                <w:color w:val="auto"/>
                <w:sz w:val="21"/>
                <w:szCs w:val="21"/>
                <w:highlight w:val="none"/>
              </w:rPr>
            </w:pPr>
          </w:p>
        </w:tc>
        <w:tc>
          <w:tcPr>
            <w:tcW w:w="539" w:type="dxa"/>
            <w:noWrap w:val="0"/>
            <w:vAlign w:val="top"/>
          </w:tcPr>
          <w:p w14:paraId="21745E0B">
            <w:pPr>
              <w:spacing w:line="360" w:lineRule="auto"/>
              <w:rPr>
                <w:rFonts w:hint="eastAsia" w:ascii="宋体" w:hAnsi="宋体" w:eastAsia="宋体" w:cs="宋体"/>
                <w:color w:val="auto"/>
                <w:sz w:val="21"/>
                <w:szCs w:val="21"/>
                <w:highlight w:val="none"/>
              </w:rPr>
            </w:pPr>
          </w:p>
        </w:tc>
        <w:tc>
          <w:tcPr>
            <w:tcW w:w="539" w:type="dxa"/>
            <w:noWrap w:val="0"/>
            <w:vAlign w:val="top"/>
          </w:tcPr>
          <w:p w14:paraId="3E24519C">
            <w:pPr>
              <w:spacing w:line="360" w:lineRule="auto"/>
              <w:rPr>
                <w:rFonts w:hint="eastAsia" w:ascii="宋体" w:hAnsi="宋体" w:eastAsia="宋体" w:cs="宋体"/>
                <w:color w:val="auto"/>
                <w:sz w:val="21"/>
                <w:szCs w:val="21"/>
                <w:highlight w:val="none"/>
              </w:rPr>
            </w:pPr>
          </w:p>
        </w:tc>
        <w:tc>
          <w:tcPr>
            <w:tcW w:w="539" w:type="dxa"/>
            <w:noWrap w:val="0"/>
            <w:vAlign w:val="top"/>
          </w:tcPr>
          <w:p w14:paraId="4BBA442E">
            <w:pPr>
              <w:spacing w:line="360" w:lineRule="auto"/>
              <w:rPr>
                <w:rFonts w:hint="eastAsia" w:ascii="宋体" w:hAnsi="宋体" w:eastAsia="宋体" w:cs="宋体"/>
                <w:color w:val="auto"/>
                <w:sz w:val="21"/>
                <w:szCs w:val="21"/>
                <w:highlight w:val="none"/>
              </w:rPr>
            </w:pPr>
          </w:p>
        </w:tc>
        <w:tc>
          <w:tcPr>
            <w:tcW w:w="540" w:type="dxa"/>
            <w:noWrap w:val="0"/>
            <w:vAlign w:val="top"/>
          </w:tcPr>
          <w:p w14:paraId="118F16C5">
            <w:pPr>
              <w:spacing w:line="360" w:lineRule="auto"/>
              <w:rPr>
                <w:rFonts w:hint="eastAsia" w:ascii="宋体" w:hAnsi="宋体" w:eastAsia="宋体" w:cs="宋体"/>
                <w:color w:val="auto"/>
                <w:sz w:val="21"/>
                <w:szCs w:val="21"/>
                <w:highlight w:val="none"/>
              </w:rPr>
            </w:pPr>
          </w:p>
        </w:tc>
        <w:tc>
          <w:tcPr>
            <w:tcW w:w="540" w:type="dxa"/>
            <w:noWrap w:val="0"/>
            <w:vAlign w:val="top"/>
          </w:tcPr>
          <w:p w14:paraId="5855C0AB">
            <w:pPr>
              <w:spacing w:line="360" w:lineRule="auto"/>
              <w:rPr>
                <w:rFonts w:hint="eastAsia" w:ascii="宋体" w:hAnsi="宋体" w:eastAsia="宋体" w:cs="宋体"/>
                <w:color w:val="auto"/>
                <w:sz w:val="21"/>
                <w:szCs w:val="21"/>
                <w:highlight w:val="none"/>
              </w:rPr>
            </w:pPr>
          </w:p>
        </w:tc>
        <w:tc>
          <w:tcPr>
            <w:tcW w:w="540" w:type="dxa"/>
            <w:noWrap w:val="0"/>
            <w:vAlign w:val="top"/>
          </w:tcPr>
          <w:p w14:paraId="58F6DE63">
            <w:pPr>
              <w:spacing w:line="360" w:lineRule="auto"/>
              <w:rPr>
                <w:rFonts w:hint="eastAsia" w:ascii="宋体" w:hAnsi="宋体" w:eastAsia="宋体" w:cs="宋体"/>
                <w:color w:val="auto"/>
                <w:sz w:val="21"/>
                <w:szCs w:val="21"/>
                <w:highlight w:val="none"/>
              </w:rPr>
            </w:pPr>
          </w:p>
        </w:tc>
        <w:tc>
          <w:tcPr>
            <w:tcW w:w="540" w:type="dxa"/>
            <w:noWrap w:val="0"/>
            <w:vAlign w:val="top"/>
          </w:tcPr>
          <w:p w14:paraId="6680CEA0">
            <w:pPr>
              <w:spacing w:line="360" w:lineRule="auto"/>
              <w:rPr>
                <w:rFonts w:hint="eastAsia" w:ascii="宋体" w:hAnsi="宋体" w:eastAsia="宋体" w:cs="宋体"/>
                <w:color w:val="auto"/>
                <w:sz w:val="21"/>
                <w:szCs w:val="21"/>
                <w:highlight w:val="none"/>
              </w:rPr>
            </w:pPr>
          </w:p>
        </w:tc>
        <w:tc>
          <w:tcPr>
            <w:tcW w:w="540" w:type="dxa"/>
            <w:noWrap w:val="0"/>
            <w:vAlign w:val="top"/>
          </w:tcPr>
          <w:p w14:paraId="1396E572">
            <w:pPr>
              <w:spacing w:line="360" w:lineRule="auto"/>
              <w:rPr>
                <w:rFonts w:hint="eastAsia" w:ascii="宋体" w:hAnsi="宋体" w:eastAsia="宋体" w:cs="宋体"/>
                <w:color w:val="auto"/>
                <w:sz w:val="21"/>
                <w:szCs w:val="21"/>
                <w:highlight w:val="none"/>
              </w:rPr>
            </w:pPr>
          </w:p>
        </w:tc>
        <w:tc>
          <w:tcPr>
            <w:tcW w:w="540" w:type="dxa"/>
            <w:noWrap w:val="0"/>
            <w:vAlign w:val="top"/>
          </w:tcPr>
          <w:p w14:paraId="0BBDF9F5">
            <w:pPr>
              <w:spacing w:line="360" w:lineRule="auto"/>
              <w:rPr>
                <w:rFonts w:hint="eastAsia" w:ascii="宋体" w:hAnsi="宋体" w:eastAsia="宋体" w:cs="宋体"/>
                <w:color w:val="auto"/>
                <w:sz w:val="21"/>
                <w:szCs w:val="21"/>
                <w:highlight w:val="none"/>
              </w:rPr>
            </w:pPr>
          </w:p>
        </w:tc>
        <w:tc>
          <w:tcPr>
            <w:tcW w:w="540" w:type="dxa"/>
            <w:noWrap w:val="0"/>
            <w:vAlign w:val="top"/>
          </w:tcPr>
          <w:p w14:paraId="7AF1BB37">
            <w:pPr>
              <w:spacing w:line="360" w:lineRule="auto"/>
              <w:rPr>
                <w:rFonts w:hint="eastAsia" w:ascii="宋体" w:hAnsi="宋体" w:eastAsia="宋体" w:cs="宋体"/>
                <w:color w:val="auto"/>
                <w:sz w:val="21"/>
                <w:szCs w:val="21"/>
                <w:highlight w:val="none"/>
              </w:rPr>
            </w:pPr>
          </w:p>
        </w:tc>
        <w:tc>
          <w:tcPr>
            <w:tcW w:w="540" w:type="dxa"/>
            <w:noWrap w:val="0"/>
            <w:vAlign w:val="top"/>
          </w:tcPr>
          <w:p w14:paraId="5C1E0E8B">
            <w:pPr>
              <w:spacing w:line="360" w:lineRule="auto"/>
              <w:rPr>
                <w:rFonts w:hint="eastAsia" w:ascii="宋体" w:hAnsi="宋体" w:eastAsia="宋体" w:cs="宋体"/>
                <w:color w:val="auto"/>
                <w:sz w:val="21"/>
                <w:szCs w:val="21"/>
                <w:highlight w:val="none"/>
              </w:rPr>
            </w:pPr>
          </w:p>
        </w:tc>
        <w:tc>
          <w:tcPr>
            <w:tcW w:w="540" w:type="dxa"/>
            <w:noWrap w:val="0"/>
            <w:vAlign w:val="top"/>
          </w:tcPr>
          <w:p w14:paraId="5EB1B0ED">
            <w:pPr>
              <w:spacing w:line="360" w:lineRule="auto"/>
              <w:rPr>
                <w:rFonts w:hint="eastAsia" w:ascii="宋体" w:hAnsi="宋体" w:eastAsia="宋体" w:cs="宋体"/>
                <w:color w:val="auto"/>
                <w:sz w:val="21"/>
                <w:szCs w:val="21"/>
                <w:highlight w:val="none"/>
              </w:rPr>
            </w:pPr>
          </w:p>
        </w:tc>
        <w:tc>
          <w:tcPr>
            <w:tcW w:w="540" w:type="dxa"/>
            <w:noWrap w:val="0"/>
            <w:vAlign w:val="top"/>
          </w:tcPr>
          <w:p w14:paraId="044AF809">
            <w:pPr>
              <w:spacing w:line="360" w:lineRule="auto"/>
              <w:rPr>
                <w:rFonts w:hint="eastAsia" w:ascii="宋体" w:hAnsi="宋体" w:eastAsia="宋体" w:cs="宋体"/>
                <w:color w:val="auto"/>
                <w:sz w:val="21"/>
                <w:szCs w:val="21"/>
                <w:highlight w:val="none"/>
              </w:rPr>
            </w:pPr>
          </w:p>
        </w:tc>
      </w:tr>
      <w:tr w14:paraId="4CC4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62316F4A">
            <w:pPr>
              <w:spacing w:line="360" w:lineRule="auto"/>
              <w:rPr>
                <w:rFonts w:hint="eastAsia" w:ascii="宋体" w:hAnsi="宋体" w:eastAsia="宋体" w:cs="宋体"/>
                <w:color w:val="auto"/>
                <w:sz w:val="21"/>
                <w:szCs w:val="21"/>
                <w:highlight w:val="none"/>
              </w:rPr>
            </w:pPr>
          </w:p>
        </w:tc>
        <w:tc>
          <w:tcPr>
            <w:tcW w:w="539" w:type="dxa"/>
            <w:noWrap w:val="0"/>
            <w:vAlign w:val="top"/>
          </w:tcPr>
          <w:p w14:paraId="1AF8B7EA">
            <w:pPr>
              <w:spacing w:line="360" w:lineRule="auto"/>
              <w:rPr>
                <w:rFonts w:hint="eastAsia" w:ascii="宋体" w:hAnsi="宋体" w:eastAsia="宋体" w:cs="宋体"/>
                <w:color w:val="auto"/>
                <w:sz w:val="21"/>
                <w:szCs w:val="21"/>
                <w:highlight w:val="none"/>
              </w:rPr>
            </w:pPr>
          </w:p>
        </w:tc>
        <w:tc>
          <w:tcPr>
            <w:tcW w:w="539" w:type="dxa"/>
            <w:noWrap w:val="0"/>
            <w:vAlign w:val="top"/>
          </w:tcPr>
          <w:p w14:paraId="6BE5DF94">
            <w:pPr>
              <w:spacing w:line="360" w:lineRule="auto"/>
              <w:rPr>
                <w:rFonts w:hint="eastAsia" w:ascii="宋体" w:hAnsi="宋体" w:eastAsia="宋体" w:cs="宋体"/>
                <w:color w:val="auto"/>
                <w:sz w:val="21"/>
                <w:szCs w:val="21"/>
                <w:highlight w:val="none"/>
              </w:rPr>
            </w:pPr>
          </w:p>
        </w:tc>
        <w:tc>
          <w:tcPr>
            <w:tcW w:w="539" w:type="dxa"/>
            <w:noWrap w:val="0"/>
            <w:vAlign w:val="top"/>
          </w:tcPr>
          <w:p w14:paraId="78523F06">
            <w:pPr>
              <w:spacing w:line="360" w:lineRule="auto"/>
              <w:rPr>
                <w:rFonts w:hint="eastAsia" w:ascii="宋体" w:hAnsi="宋体" w:eastAsia="宋体" w:cs="宋体"/>
                <w:color w:val="auto"/>
                <w:sz w:val="21"/>
                <w:szCs w:val="21"/>
                <w:highlight w:val="none"/>
              </w:rPr>
            </w:pPr>
          </w:p>
        </w:tc>
        <w:tc>
          <w:tcPr>
            <w:tcW w:w="539" w:type="dxa"/>
            <w:noWrap w:val="0"/>
            <w:vAlign w:val="top"/>
          </w:tcPr>
          <w:p w14:paraId="627616E7">
            <w:pPr>
              <w:spacing w:line="360" w:lineRule="auto"/>
              <w:rPr>
                <w:rFonts w:hint="eastAsia" w:ascii="宋体" w:hAnsi="宋体" w:eastAsia="宋体" w:cs="宋体"/>
                <w:color w:val="auto"/>
                <w:sz w:val="21"/>
                <w:szCs w:val="21"/>
                <w:highlight w:val="none"/>
              </w:rPr>
            </w:pPr>
          </w:p>
        </w:tc>
        <w:tc>
          <w:tcPr>
            <w:tcW w:w="539" w:type="dxa"/>
            <w:noWrap w:val="0"/>
            <w:vAlign w:val="top"/>
          </w:tcPr>
          <w:p w14:paraId="78C2D9F4">
            <w:pPr>
              <w:spacing w:line="360" w:lineRule="auto"/>
              <w:rPr>
                <w:rFonts w:hint="eastAsia" w:ascii="宋体" w:hAnsi="宋体" w:eastAsia="宋体" w:cs="宋体"/>
                <w:color w:val="auto"/>
                <w:sz w:val="21"/>
                <w:szCs w:val="21"/>
                <w:highlight w:val="none"/>
              </w:rPr>
            </w:pPr>
          </w:p>
        </w:tc>
        <w:tc>
          <w:tcPr>
            <w:tcW w:w="539" w:type="dxa"/>
            <w:noWrap w:val="0"/>
            <w:vAlign w:val="top"/>
          </w:tcPr>
          <w:p w14:paraId="691564F8">
            <w:pPr>
              <w:spacing w:line="360" w:lineRule="auto"/>
              <w:rPr>
                <w:rFonts w:hint="eastAsia" w:ascii="宋体" w:hAnsi="宋体" w:eastAsia="宋体" w:cs="宋体"/>
                <w:color w:val="auto"/>
                <w:sz w:val="21"/>
                <w:szCs w:val="21"/>
                <w:highlight w:val="none"/>
              </w:rPr>
            </w:pPr>
          </w:p>
        </w:tc>
        <w:tc>
          <w:tcPr>
            <w:tcW w:w="540" w:type="dxa"/>
            <w:noWrap w:val="0"/>
            <w:vAlign w:val="top"/>
          </w:tcPr>
          <w:p w14:paraId="610E9C56">
            <w:pPr>
              <w:spacing w:line="360" w:lineRule="auto"/>
              <w:rPr>
                <w:rFonts w:hint="eastAsia" w:ascii="宋体" w:hAnsi="宋体" w:eastAsia="宋体" w:cs="宋体"/>
                <w:color w:val="auto"/>
                <w:sz w:val="21"/>
                <w:szCs w:val="21"/>
                <w:highlight w:val="none"/>
              </w:rPr>
            </w:pPr>
          </w:p>
        </w:tc>
        <w:tc>
          <w:tcPr>
            <w:tcW w:w="540" w:type="dxa"/>
            <w:noWrap w:val="0"/>
            <w:vAlign w:val="top"/>
          </w:tcPr>
          <w:p w14:paraId="1121EB9F">
            <w:pPr>
              <w:spacing w:line="360" w:lineRule="auto"/>
              <w:rPr>
                <w:rFonts w:hint="eastAsia" w:ascii="宋体" w:hAnsi="宋体" w:eastAsia="宋体" w:cs="宋体"/>
                <w:color w:val="auto"/>
                <w:sz w:val="21"/>
                <w:szCs w:val="21"/>
                <w:highlight w:val="none"/>
              </w:rPr>
            </w:pPr>
          </w:p>
        </w:tc>
        <w:tc>
          <w:tcPr>
            <w:tcW w:w="540" w:type="dxa"/>
            <w:noWrap w:val="0"/>
            <w:vAlign w:val="top"/>
          </w:tcPr>
          <w:p w14:paraId="27309C5A">
            <w:pPr>
              <w:spacing w:line="360" w:lineRule="auto"/>
              <w:rPr>
                <w:rFonts w:hint="eastAsia" w:ascii="宋体" w:hAnsi="宋体" w:eastAsia="宋体" w:cs="宋体"/>
                <w:color w:val="auto"/>
                <w:sz w:val="21"/>
                <w:szCs w:val="21"/>
                <w:highlight w:val="none"/>
              </w:rPr>
            </w:pPr>
          </w:p>
        </w:tc>
        <w:tc>
          <w:tcPr>
            <w:tcW w:w="540" w:type="dxa"/>
            <w:noWrap w:val="0"/>
            <w:vAlign w:val="top"/>
          </w:tcPr>
          <w:p w14:paraId="506D69CA">
            <w:pPr>
              <w:spacing w:line="360" w:lineRule="auto"/>
              <w:rPr>
                <w:rFonts w:hint="eastAsia" w:ascii="宋体" w:hAnsi="宋体" w:eastAsia="宋体" w:cs="宋体"/>
                <w:color w:val="auto"/>
                <w:sz w:val="21"/>
                <w:szCs w:val="21"/>
                <w:highlight w:val="none"/>
              </w:rPr>
            </w:pPr>
          </w:p>
        </w:tc>
        <w:tc>
          <w:tcPr>
            <w:tcW w:w="540" w:type="dxa"/>
            <w:noWrap w:val="0"/>
            <w:vAlign w:val="top"/>
          </w:tcPr>
          <w:p w14:paraId="30DD5D25">
            <w:pPr>
              <w:spacing w:line="360" w:lineRule="auto"/>
              <w:rPr>
                <w:rFonts w:hint="eastAsia" w:ascii="宋体" w:hAnsi="宋体" w:eastAsia="宋体" w:cs="宋体"/>
                <w:color w:val="auto"/>
                <w:sz w:val="21"/>
                <w:szCs w:val="21"/>
                <w:highlight w:val="none"/>
              </w:rPr>
            </w:pPr>
          </w:p>
        </w:tc>
        <w:tc>
          <w:tcPr>
            <w:tcW w:w="540" w:type="dxa"/>
            <w:noWrap w:val="0"/>
            <w:vAlign w:val="top"/>
          </w:tcPr>
          <w:p w14:paraId="418FE6CB">
            <w:pPr>
              <w:spacing w:line="360" w:lineRule="auto"/>
              <w:rPr>
                <w:rFonts w:hint="eastAsia" w:ascii="宋体" w:hAnsi="宋体" w:eastAsia="宋体" w:cs="宋体"/>
                <w:color w:val="auto"/>
                <w:sz w:val="21"/>
                <w:szCs w:val="21"/>
                <w:highlight w:val="none"/>
              </w:rPr>
            </w:pPr>
          </w:p>
        </w:tc>
        <w:tc>
          <w:tcPr>
            <w:tcW w:w="540" w:type="dxa"/>
            <w:noWrap w:val="0"/>
            <w:vAlign w:val="top"/>
          </w:tcPr>
          <w:p w14:paraId="2C2DC640">
            <w:pPr>
              <w:spacing w:line="360" w:lineRule="auto"/>
              <w:rPr>
                <w:rFonts w:hint="eastAsia" w:ascii="宋体" w:hAnsi="宋体" w:eastAsia="宋体" w:cs="宋体"/>
                <w:color w:val="auto"/>
                <w:sz w:val="21"/>
                <w:szCs w:val="21"/>
                <w:highlight w:val="none"/>
              </w:rPr>
            </w:pPr>
          </w:p>
        </w:tc>
        <w:tc>
          <w:tcPr>
            <w:tcW w:w="540" w:type="dxa"/>
            <w:noWrap w:val="0"/>
            <w:vAlign w:val="top"/>
          </w:tcPr>
          <w:p w14:paraId="50D9B3F9">
            <w:pPr>
              <w:spacing w:line="360" w:lineRule="auto"/>
              <w:rPr>
                <w:rFonts w:hint="eastAsia" w:ascii="宋体" w:hAnsi="宋体" w:eastAsia="宋体" w:cs="宋体"/>
                <w:color w:val="auto"/>
                <w:sz w:val="21"/>
                <w:szCs w:val="21"/>
                <w:highlight w:val="none"/>
              </w:rPr>
            </w:pPr>
          </w:p>
        </w:tc>
        <w:tc>
          <w:tcPr>
            <w:tcW w:w="540" w:type="dxa"/>
            <w:noWrap w:val="0"/>
            <w:vAlign w:val="top"/>
          </w:tcPr>
          <w:p w14:paraId="2EDFAD42">
            <w:pPr>
              <w:spacing w:line="360" w:lineRule="auto"/>
              <w:rPr>
                <w:rFonts w:hint="eastAsia" w:ascii="宋体" w:hAnsi="宋体" w:eastAsia="宋体" w:cs="宋体"/>
                <w:color w:val="auto"/>
                <w:sz w:val="21"/>
                <w:szCs w:val="21"/>
                <w:highlight w:val="none"/>
              </w:rPr>
            </w:pPr>
          </w:p>
        </w:tc>
        <w:tc>
          <w:tcPr>
            <w:tcW w:w="540" w:type="dxa"/>
            <w:noWrap w:val="0"/>
            <w:vAlign w:val="top"/>
          </w:tcPr>
          <w:p w14:paraId="3A78C5FA">
            <w:pPr>
              <w:spacing w:line="360" w:lineRule="auto"/>
              <w:rPr>
                <w:rFonts w:hint="eastAsia" w:ascii="宋体" w:hAnsi="宋体" w:eastAsia="宋体" w:cs="宋体"/>
                <w:color w:val="auto"/>
                <w:sz w:val="21"/>
                <w:szCs w:val="21"/>
                <w:highlight w:val="none"/>
              </w:rPr>
            </w:pPr>
          </w:p>
        </w:tc>
      </w:tr>
      <w:tr w14:paraId="696F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6E0A00FE">
            <w:pPr>
              <w:spacing w:line="360" w:lineRule="auto"/>
              <w:rPr>
                <w:rFonts w:hint="eastAsia" w:ascii="宋体" w:hAnsi="宋体" w:eastAsia="宋体" w:cs="宋体"/>
                <w:color w:val="auto"/>
                <w:sz w:val="21"/>
                <w:szCs w:val="21"/>
                <w:highlight w:val="none"/>
              </w:rPr>
            </w:pPr>
          </w:p>
        </w:tc>
        <w:tc>
          <w:tcPr>
            <w:tcW w:w="539" w:type="dxa"/>
            <w:noWrap w:val="0"/>
            <w:vAlign w:val="top"/>
          </w:tcPr>
          <w:p w14:paraId="51D9A3DC">
            <w:pPr>
              <w:spacing w:line="360" w:lineRule="auto"/>
              <w:rPr>
                <w:rFonts w:hint="eastAsia" w:ascii="宋体" w:hAnsi="宋体" w:eastAsia="宋体" w:cs="宋体"/>
                <w:color w:val="auto"/>
                <w:sz w:val="21"/>
                <w:szCs w:val="21"/>
                <w:highlight w:val="none"/>
              </w:rPr>
            </w:pPr>
          </w:p>
        </w:tc>
        <w:tc>
          <w:tcPr>
            <w:tcW w:w="539" w:type="dxa"/>
            <w:noWrap w:val="0"/>
            <w:vAlign w:val="top"/>
          </w:tcPr>
          <w:p w14:paraId="42695252">
            <w:pPr>
              <w:spacing w:line="360" w:lineRule="auto"/>
              <w:rPr>
                <w:rFonts w:hint="eastAsia" w:ascii="宋体" w:hAnsi="宋体" w:eastAsia="宋体" w:cs="宋体"/>
                <w:color w:val="auto"/>
                <w:sz w:val="21"/>
                <w:szCs w:val="21"/>
                <w:highlight w:val="none"/>
              </w:rPr>
            </w:pPr>
          </w:p>
        </w:tc>
        <w:tc>
          <w:tcPr>
            <w:tcW w:w="539" w:type="dxa"/>
            <w:noWrap w:val="0"/>
            <w:vAlign w:val="top"/>
          </w:tcPr>
          <w:p w14:paraId="51E6C72B">
            <w:pPr>
              <w:spacing w:line="360" w:lineRule="auto"/>
              <w:rPr>
                <w:rFonts w:hint="eastAsia" w:ascii="宋体" w:hAnsi="宋体" w:eastAsia="宋体" w:cs="宋体"/>
                <w:color w:val="auto"/>
                <w:sz w:val="21"/>
                <w:szCs w:val="21"/>
                <w:highlight w:val="none"/>
              </w:rPr>
            </w:pPr>
          </w:p>
        </w:tc>
        <w:tc>
          <w:tcPr>
            <w:tcW w:w="539" w:type="dxa"/>
            <w:noWrap w:val="0"/>
            <w:vAlign w:val="top"/>
          </w:tcPr>
          <w:p w14:paraId="16558D61">
            <w:pPr>
              <w:spacing w:line="360" w:lineRule="auto"/>
              <w:rPr>
                <w:rFonts w:hint="eastAsia" w:ascii="宋体" w:hAnsi="宋体" w:eastAsia="宋体" w:cs="宋体"/>
                <w:color w:val="auto"/>
                <w:sz w:val="21"/>
                <w:szCs w:val="21"/>
                <w:highlight w:val="none"/>
              </w:rPr>
            </w:pPr>
          </w:p>
        </w:tc>
        <w:tc>
          <w:tcPr>
            <w:tcW w:w="539" w:type="dxa"/>
            <w:noWrap w:val="0"/>
            <w:vAlign w:val="top"/>
          </w:tcPr>
          <w:p w14:paraId="1578329B">
            <w:pPr>
              <w:spacing w:line="360" w:lineRule="auto"/>
              <w:rPr>
                <w:rFonts w:hint="eastAsia" w:ascii="宋体" w:hAnsi="宋体" w:eastAsia="宋体" w:cs="宋体"/>
                <w:color w:val="auto"/>
                <w:sz w:val="21"/>
                <w:szCs w:val="21"/>
                <w:highlight w:val="none"/>
              </w:rPr>
            </w:pPr>
          </w:p>
        </w:tc>
        <w:tc>
          <w:tcPr>
            <w:tcW w:w="539" w:type="dxa"/>
            <w:noWrap w:val="0"/>
            <w:vAlign w:val="top"/>
          </w:tcPr>
          <w:p w14:paraId="498F6926">
            <w:pPr>
              <w:spacing w:line="360" w:lineRule="auto"/>
              <w:rPr>
                <w:rFonts w:hint="eastAsia" w:ascii="宋体" w:hAnsi="宋体" w:eastAsia="宋体" w:cs="宋体"/>
                <w:color w:val="auto"/>
                <w:sz w:val="21"/>
                <w:szCs w:val="21"/>
                <w:highlight w:val="none"/>
              </w:rPr>
            </w:pPr>
          </w:p>
        </w:tc>
        <w:tc>
          <w:tcPr>
            <w:tcW w:w="540" w:type="dxa"/>
            <w:noWrap w:val="0"/>
            <w:vAlign w:val="top"/>
          </w:tcPr>
          <w:p w14:paraId="683B45E3">
            <w:pPr>
              <w:spacing w:line="360" w:lineRule="auto"/>
              <w:rPr>
                <w:rFonts w:hint="eastAsia" w:ascii="宋体" w:hAnsi="宋体" w:eastAsia="宋体" w:cs="宋体"/>
                <w:color w:val="auto"/>
                <w:sz w:val="21"/>
                <w:szCs w:val="21"/>
                <w:highlight w:val="none"/>
              </w:rPr>
            </w:pPr>
          </w:p>
        </w:tc>
        <w:tc>
          <w:tcPr>
            <w:tcW w:w="540" w:type="dxa"/>
            <w:noWrap w:val="0"/>
            <w:vAlign w:val="top"/>
          </w:tcPr>
          <w:p w14:paraId="22D330EB">
            <w:pPr>
              <w:spacing w:line="360" w:lineRule="auto"/>
              <w:rPr>
                <w:rFonts w:hint="eastAsia" w:ascii="宋体" w:hAnsi="宋体" w:eastAsia="宋体" w:cs="宋体"/>
                <w:color w:val="auto"/>
                <w:sz w:val="21"/>
                <w:szCs w:val="21"/>
                <w:highlight w:val="none"/>
              </w:rPr>
            </w:pPr>
          </w:p>
        </w:tc>
        <w:tc>
          <w:tcPr>
            <w:tcW w:w="540" w:type="dxa"/>
            <w:noWrap w:val="0"/>
            <w:vAlign w:val="top"/>
          </w:tcPr>
          <w:p w14:paraId="024138DC">
            <w:pPr>
              <w:spacing w:line="360" w:lineRule="auto"/>
              <w:rPr>
                <w:rFonts w:hint="eastAsia" w:ascii="宋体" w:hAnsi="宋体" w:eastAsia="宋体" w:cs="宋体"/>
                <w:color w:val="auto"/>
                <w:sz w:val="21"/>
                <w:szCs w:val="21"/>
                <w:highlight w:val="none"/>
              </w:rPr>
            </w:pPr>
          </w:p>
        </w:tc>
        <w:tc>
          <w:tcPr>
            <w:tcW w:w="540" w:type="dxa"/>
            <w:noWrap w:val="0"/>
            <w:vAlign w:val="top"/>
          </w:tcPr>
          <w:p w14:paraId="0B2A5550">
            <w:pPr>
              <w:spacing w:line="360" w:lineRule="auto"/>
              <w:rPr>
                <w:rFonts w:hint="eastAsia" w:ascii="宋体" w:hAnsi="宋体" w:eastAsia="宋体" w:cs="宋体"/>
                <w:color w:val="auto"/>
                <w:sz w:val="21"/>
                <w:szCs w:val="21"/>
                <w:highlight w:val="none"/>
              </w:rPr>
            </w:pPr>
          </w:p>
        </w:tc>
        <w:tc>
          <w:tcPr>
            <w:tcW w:w="540" w:type="dxa"/>
            <w:noWrap w:val="0"/>
            <w:vAlign w:val="top"/>
          </w:tcPr>
          <w:p w14:paraId="1B411748">
            <w:pPr>
              <w:spacing w:line="360" w:lineRule="auto"/>
              <w:rPr>
                <w:rFonts w:hint="eastAsia" w:ascii="宋体" w:hAnsi="宋体" w:eastAsia="宋体" w:cs="宋体"/>
                <w:color w:val="auto"/>
                <w:sz w:val="21"/>
                <w:szCs w:val="21"/>
                <w:highlight w:val="none"/>
              </w:rPr>
            </w:pPr>
          </w:p>
        </w:tc>
        <w:tc>
          <w:tcPr>
            <w:tcW w:w="540" w:type="dxa"/>
            <w:noWrap w:val="0"/>
            <w:vAlign w:val="top"/>
          </w:tcPr>
          <w:p w14:paraId="4652AF07">
            <w:pPr>
              <w:spacing w:line="360" w:lineRule="auto"/>
              <w:rPr>
                <w:rFonts w:hint="eastAsia" w:ascii="宋体" w:hAnsi="宋体" w:eastAsia="宋体" w:cs="宋体"/>
                <w:color w:val="auto"/>
                <w:sz w:val="21"/>
                <w:szCs w:val="21"/>
                <w:highlight w:val="none"/>
              </w:rPr>
            </w:pPr>
          </w:p>
        </w:tc>
        <w:tc>
          <w:tcPr>
            <w:tcW w:w="540" w:type="dxa"/>
            <w:noWrap w:val="0"/>
            <w:vAlign w:val="top"/>
          </w:tcPr>
          <w:p w14:paraId="0526516C">
            <w:pPr>
              <w:spacing w:line="360" w:lineRule="auto"/>
              <w:rPr>
                <w:rFonts w:hint="eastAsia" w:ascii="宋体" w:hAnsi="宋体" w:eastAsia="宋体" w:cs="宋体"/>
                <w:color w:val="auto"/>
                <w:sz w:val="21"/>
                <w:szCs w:val="21"/>
                <w:highlight w:val="none"/>
              </w:rPr>
            </w:pPr>
          </w:p>
        </w:tc>
        <w:tc>
          <w:tcPr>
            <w:tcW w:w="540" w:type="dxa"/>
            <w:noWrap w:val="0"/>
            <w:vAlign w:val="top"/>
          </w:tcPr>
          <w:p w14:paraId="30B14C2B">
            <w:pPr>
              <w:spacing w:line="360" w:lineRule="auto"/>
              <w:rPr>
                <w:rFonts w:hint="eastAsia" w:ascii="宋体" w:hAnsi="宋体" w:eastAsia="宋体" w:cs="宋体"/>
                <w:color w:val="auto"/>
                <w:sz w:val="21"/>
                <w:szCs w:val="21"/>
                <w:highlight w:val="none"/>
              </w:rPr>
            </w:pPr>
          </w:p>
        </w:tc>
        <w:tc>
          <w:tcPr>
            <w:tcW w:w="540" w:type="dxa"/>
            <w:noWrap w:val="0"/>
            <w:vAlign w:val="top"/>
          </w:tcPr>
          <w:p w14:paraId="1FF6259B">
            <w:pPr>
              <w:spacing w:line="360" w:lineRule="auto"/>
              <w:rPr>
                <w:rFonts w:hint="eastAsia" w:ascii="宋体" w:hAnsi="宋体" w:eastAsia="宋体" w:cs="宋体"/>
                <w:color w:val="auto"/>
                <w:sz w:val="21"/>
                <w:szCs w:val="21"/>
                <w:highlight w:val="none"/>
              </w:rPr>
            </w:pPr>
          </w:p>
        </w:tc>
        <w:tc>
          <w:tcPr>
            <w:tcW w:w="540" w:type="dxa"/>
            <w:noWrap w:val="0"/>
            <w:vAlign w:val="top"/>
          </w:tcPr>
          <w:p w14:paraId="07B23D1C">
            <w:pPr>
              <w:spacing w:line="360" w:lineRule="auto"/>
              <w:rPr>
                <w:rFonts w:hint="eastAsia" w:ascii="宋体" w:hAnsi="宋体" w:eastAsia="宋体" w:cs="宋体"/>
                <w:color w:val="auto"/>
                <w:sz w:val="21"/>
                <w:szCs w:val="21"/>
                <w:highlight w:val="none"/>
              </w:rPr>
            </w:pPr>
          </w:p>
        </w:tc>
      </w:tr>
      <w:tr w14:paraId="7663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513972B2">
            <w:pPr>
              <w:spacing w:line="360" w:lineRule="auto"/>
              <w:rPr>
                <w:rFonts w:hint="eastAsia" w:ascii="宋体" w:hAnsi="宋体" w:eastAsia="宋体" w:cs="宋体"/>
                <w:color w:val="auto"/>
                <w:sz w:val="21"/>
                <w:szCs w:val="21"/>
                <w:highlight w:val="none"/>
              </w:rPr>
            </w:pPr>
          </w:p>
        </w:tc>
        <w:tc>
          <w:tcPr>
            <w:tcW w:w="539" w:type="dxa"/>
            <w:noWrap w:val="0"/>
            <w:vAlign w:val="top"/>
          </w:tcPr>
          <w:p w14:paraId="1C7AC666">
            <w:pPr>
              <w:spacing w:line="360" w:lineRule="auto"/>
              <w:rPr>
                <w:rFonts w:hint="eastAsia" w:ascii="宋体" w:hAnsi="宋体" w:eastAsia="宋体" w:cs="宋体"/>
                <w:color w:val="auto"/>
                <w:sz w:val="21"/>
                <w:szCs w:val="21"/>
                <w:highlight w:val="none"/>
              </w:rPr>
            </w:pPr>
          </w:p>
        </w:tc>
        <w:tc>
          <w:tcPr>
            <w:tcW w:w="539" w:type="dxa"/>
            <w:noWrap w:val="0"/>
            <w:vAlign w:val="top"/>
          </w:tcPr>
          <w:p w14:paraId="4B187340">
            <w:pPr>
              <w:spacing w:line="360" w:lineRule="auto"/>
              <w:rPr>
                <w:rFonts w:hint="eastAsia" w:ascii="宋体" w:hAnsi="宋体" w:eastAsia="宋体" w:cs="宋体"/>
                <w:color w:val="auto"/>
                <w:sz w:val="21"/>
                <w:szCs w:val="21"/>
                <w:highlight w:val="none"/>
              </w:rPr>
            </w:pPr>
          </w:p>
        </w:tc>
        <w:tc>
          <w:tcPr>
            <w:tcW w:w="539" w:type="dxa"/>
            <w:noWrap w:val="0"/>
            <w:vAlign w:val="top"/>
          </w:tcPr>
          <w:p w14:paraId="44A7ED52">
            <w:pPr>
              <w:spacing w:line="360" w:lineRule="auto"/>
              <w:rPr>
                <w:rFonts w:hint="eastAsia" w:ascii="宋体" w:hAnsi="宋体" w:eastAsia="宋体" w:cs="宋体"/>
                <w:color w:val="auto"/>
                <w:sz w:val="21"/>
                <w:szCs w:val="21"/>
                <w:highlight w:val="none"/>
              </w:rPr>
            </w:pPr>
          </w:p>
        </w:tc>
        <w:tc>
          <w:tcPr>
            <w:tcW w:w="539" w:type="dxa"/>
            <w:noWrap w:val="0"/>
            <w:vAlign w:val="top"/>
          </w:tcPr>
          <w:p w14:paraId="716172E4">
            <w:pPr>
              <w:spacing w:line="360" w:lineRule="auto"/>
              <w:rPr>
                <w:rFonts w:hint="eastAsia" w:ascii="宋体" w:hAnsi="宋体" w:eastAsia="宋体" w:cs="宋体"/>
                <w:color w:val="auto"/>
                <w:sz w:val="21"/>
                <w:szCs w:val="21"/>
                <w:highlight w:val="none"/>
              </w:rPr>
            </w:pPr>
          </w:p>
        </w:tc>
        <w:tc>
          <w:tcPr>
            <w:tcW w:w="539" w:type="dxa"/>
            <w:noWrap w:val="0"/>
            <w:vAlign w:val="top"/>
          </w:tcPr>
          <w:p w14:paraId="57DE00DA">
            <w:pPr>
              <w:spacing w:line="360" w:lineRule="auto"/>
              <w:rPr>
                <w:rFonts w:hint="eastAsia" w:ascii="宋体" w:hAnsi="宋体" w:eastAsia="宋体" w:cs="宋体"/>
                <w:color w:val="auto"/>
                <w:sz w:val="21"/>
                <w:szCs w:val="21"/>
                <w:highlight w:val="none"/>
              </w:rPr>
            </w:pPr>
          </w:p>
        </w:tc>
        <w:tc>
          <w:tcPr>
            <w:tcW w:w="539" w:type="dxa"/>
            <w:noWrap w:val="0"/>
            <w:vAlign w:val="top"/>
          </w:tcPr>
          <w:p w14:paraId="65083AB3">
            <w:pPr>
              <w:spacing w:line="360" w:lineRule="auto"/>
              <w:rPr>
                <w:rFonts w:hint="eastAsia" w:ascii="宋体" w:hAnsi="宋体" w:eastAsia="宋体" w:cs="宋体"/>
                <w:color w:val="auto"/>
                <w:sz w:val="21"/>
                <w:szCs w:val="21"/>
                <w:highlight w:val="none"/>
              </w:rPr>
            </w:pPr>
          </w:p>
        </w:tc>
        <w:tc>
          <w:tcPr>
            <w:tcW w:w="540" w:type="dxa"/>
            <w:noWrap w:val="0"/>
            <w:vAlign w:val="top"/>
          </w:tcPr>
          <w:p w14:paraId="5E05FD14">
            <w:pPr>
              <w:spacing w:line="360" w:lineRule="auto"/>
              <w:rPr>
                <w:rFonts w:hint="eastAsia" w:ascii="宋体" w:hAnsi="宋体" w:eastAsia="宋体" w:cs="宋体"/>
                <w:color w:val="auto"/>
                <w:sz w:val="21"/>
                <w:szCs w:val="21"/>
                <w:highlight w:val="none"/>
              </w:rPr>
            </w:pPr>
          </w:p>
        </w:tc>
        <w:tc>
          <w:tcPr>
            <w:tcW w:w="540" w:type="dxa"/>
            <w:noWrap w:val="0"/>
            <w:vAlign w:val="top"/>
          </w:tcPr>
          <w:p w14:paraId="5C93E0AC">
            <w:pPr>
              <w:spacing w:line="360" w:lineRule="auto"/>
              <w:rPr>
                <w:rFonts w:hint="eastAsia" w:ascii="宋体" w:hAnsi="宋体" w:eastAsia="宋体" w:cs="宋体"/>
                <w:color w:val="auto"/>
                <w:sz w:val="21"/>
                <w:szCs w:val="21"/>
                <w:highlight w:val="none"/>
              </w:rPr>
            </w:pPr>
          </w:p>
        </w:tc>
        <w:tc>
          <w:tcPr>
            <w:tcW w:w="540" w:type="dxa"/>
            <w:noWrap w:val="0"/>
            <w:vAlign w:val="top"/>
          </w:tcPr>
          <w:p w14:paraId="13F68E74">
            <w:pPr>
              <w:spacing w:line="360" w:lineRule="auto"/>
              <w:rPr>
                <w:rFonts w:hint="eastAsia" w:ascii="宋体" w:hAnsi="宋体" w:eastAsia="宋体" w:cs="宋体"/>
                <w:color w:val="auto"/>
                <w:sz w:val="21"/>
                <w:szCs w:val="21"/>
                <w:highlight w:val="none"/>
              </w:rPr>
            </w:pPr>
          </w:p>
        </w:tc>
        <w:tc>
          <w:tcPr>
            <w:tcW w:w="540" w:type="dxa"/>
            <w:noWrap w:val="0"/>
            <w:vAlign w:val="top"/>
          </w:tcPr>
          <w:p w14:paraId="6E786155">
            <w:pPr>
              <w:spacing w:line="360" w:lineRule="auto"/>
              <w:rPr>
                <w:rFonts w:hint="eastAsia" w:ascii="宋体" w:hAnsi="宋体" w:eastAsia="宋体" w:cs="宋体"/>
                <w:color w:val="auto"/>
                <w:sz w:val="21"/>
                <w:szCs w:val="21"/>
                <w:highlight w:val="none"/>
              </w:rPr>
            </w:pPr>
          </w:p>
        </w:tc>
        <w:tc>
          <w:tcPr>
            <w:tcW w:w="540" w:type="dxa"/>
            <w:noWrap w:val="0"/>
            <w:vAlign w:val="top"/>
          </w:tcPr>
          <w:p w14:paraId="4D842CB8">
            <w:pPr>
              <w:spacing w:line="360" w:lineRule="auto"/>
              <w:rPr>
                <w:rFonts w:hint="eastAsia" w:ascii="宋体" w:hAnsi="宋体" w:eastAsia="宋体" w:cs="宋体"/>
                <w:color w:val="auto"/>
                <w:sz w:val="21"/>
                <w:szCs w:val="21"/>
                <w:highlight w:val="none"/>
              </w:rPr>
            </w:pPr>
          </w:p>
        </w:tc>
        <w:tc>
          <w:tcPr>
            <w:tcW w:w="540" w:type="dxa"/>
            <w:noWrap w:val="0"/>
            <w:vAlign w:val="top"/>
          </w:tcPr>
          <w:p w14:paraId="7E87AC01">
            <w:pPr>
              <w:spacing w:line="360" w:lineRule="auto"/>
              <w:rPr>
                <w:rFonts w:hint="eastAsia" w:ascii="宋体" w:hAnsi="宋体" w:eastAsia="宋体" w:cs="宋体"/>
                <w:color w:val="auto"/>
                <w:sz w:val="21"/>
                <w:szCs w:val="21"/>
                <w:highlight w:val="none"/>
              </w:rPr>
            </w:pPr>
          </w:p>
        </w:tc>
        <w:tc>
          <w:tcPr>
            <w:tcW w:w="540" w:type="dxa"/>
            <w:noWrap w:val="0"/>
            <w:vAlign w:val="top"/>
          </w:tcPr>
          <w:p w14:paraId="551501DB">
            <w:pPr>
              <w:spacing w:line="360" w:lineRule="auto"/>
              <w:rPr>
                <w:rFonts w:hint="eastAsia" w:ascii="宋体" w:hAnsi="宋体" w:eastAsia="宋体" w:cs="宋体"/>
                <w:color w:val="auto"/>
                <w:sz w:val="21"/>
                <w:szCs w:val="21"/>
                <w:highlight w:val="none"/>
              </w:rPr>
            </w:pPr>
          </w:p>
        </w:tc>
        <w:tc>
          <w:tcPr>
            <w:tcW w:w="540" w:type="dxa"/>
            <w:noWrap w:val="0"/>
            <w:vAlign w:val="top"/>
          </w:tcPr>
          <w:p w14:paraId="139A0300">
            <w:pPr>
              <w:spacing w:line="360" w:lineRule="auto"/>
              <w:rPr>
                <w:rFonts w:hint="eastAsia" w:ascii="宋体" w:hAnsi="宋体" w:eastAsia="宋体" w:cs="宋体"/>
                <w:color w:val="auto"/>
                <w:sz w:val="21"/>
                <w:szCs w:val="21"/>
                <w:highlight w:val="none"/>
              </w:rPr>
            </w:pPr>
          </w:p>
        </w:tc>
        <w:tc>
          <w:tcPr>
            <w:tcW w:w="540" w:type="dxa"/>
            <w:noWrap w:val="0"/>
            <w:vAlign w:val="top"/>
          </w:tcPr>
          <w:p w14:paraId="0E2840F4">
            <w:pPr>
              <w:spacing w:line="360" w:lineRule="auto"/>
              <w:rPr>
                <w:rFonts w:hint="eastAsia" w:ascii="宋体" w:hAnsi="宋体" w:eastAsia="宋体" w:cs="宋体"/>
                <w:color w:val="auto"/>
                <w:sz w:val="21"/>
                <w:szCs w:val="21"/>
                <w:highlight w:val="none"/>
              </w:rPr>
            </w:pPr>
          </w:p>
        </w:tc>
        <w:tc>
          <w:tcPr>
            <w:tcW w:w="540" w:type="dxa"/>
            <w:noWrap w:val="0"/>
            <w:vAlign w:val="top"/>
          </w:tcPr>
          <w:p w14:paraId="54403C62">
            <w:pPr>
              <w:spacing w:line="360" w:lineRule="auto"/>
              <w:rPr>
                <w:rFonts w:hint="eastAsia" w:ascii="宋体" w:hAnsi="宋体" w:eastAsia="宋体" w:cs="宋体"/>
                <w:color w:val="auto"/>
                <w:sz w:val="21"/>
                <w:szCs w:val="21"/>
                <w:highlight w:val="none"/>
              </w:rPr>
            </w:pPr>
          </w:p>
        </w:tc>
      </w:tr>
      <w:tr w14:paraId="2C19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0AD1A7E9">
            <w:pPr>
              <w:spacing w:line="360" w:lineRule="auto"/>
              <w:rPr>
                <w:rFonts w:hint="eastAsia" w:ascii="宋体" w:hAnsi="宋体" w:eastAsia="宋体" w:cs="宋体"/>
                <w:color w:val="auto"/>
                <w:sz w:val="21"/>
                <w:szCs w:val="21"/>
                <w:highlight w:val="none"/>
              </w:rPr>
            </w:pPr>
          </w:p>
        </w:tc>
        <w:tc>
          <w:tcPr>
            <w:tcW w:w="539" w:type="dxa"/>
            <w:noWrap w:val="0"/>
            <w:vAlign w:val="top"/>
          </w:tcPr>
          <w:p w14:paraId="2FE6375F">
            <w:pPr>
              <w:spacing w:line="360" w:lineRule="auto"/>
              <w:rPr>
                <w:rFonts w:hint="eastAsia" w:ascii="宋体" w:hAnsi="宋体" w:eastAsia="宋体" w:cs="宋体"/>
                <w:color w:val="auto"/>
                <w:sz w:val="21"/>
                <w:szCs w:val="21"/>
                <w:highlight w:val="none"/>
              </w:rPr>
            </w:pPr>
          </w:p>
        </w:tc>
        <w:tc>
          <w:tcPr>
            <w:tcW w:w="539" w:type="dxa"/>
            <w:noWrap w:val="0"/>
            <w:vAlign w:val="top"/>
          </w:tcPr>
          <w:p w14:paraId="70152C8B">
            <w:pPr>
              <w:spacing w:line="360" w:lineRule="auto"/>
              <w:rPr>
                <w:rFonts w:hint="eastAsia" w:ascii="宋体" w:hAnsi="宋体" w:eastAsia="宋体" w:cs="宋体"/>
                <w:color w:val="auto"/>
                <w:sz w:val="21"/>
                <w:szCs w:val="21"/>
                <w:highlight w:val="none"/>
              </w:rPr>
            </w:pPr>
          </w:p>
        </w:tc>
        <w:tc>
          <w:tcPr>
            <w:tcW w:w="539" w:type="dxa"/>
            <w:noWrap w:val="0"/>
            <w:vAlign w:val="top"/>
          </w:tcPr>
          <w:p w14:paraId="089E2580">
            <w:pPr>
              <w:spacing w:line="360" w:lineRule="auto"/>
              <w:rPr>
                <w:rFonts w:hint="eastAsia" w:ascii="宋体" w:hAnsi="宋体" w:eastAsia="宋体" w:cs="宋体"/>
                <w:color w:val="auto"/>
                <w:sz w:val="21"/>
                <w:szCs w:val="21"/>
                <w:highlight w:val="none"/>
              </w:rPr>
            </w:pPr>
          </w:p>
        </w:tc>
        <w:tc>
          <w:tcPr>
            <w:tcW w:w="539" w:type="dxa"/>
            <w:noWrap w:val="0"/>
            <w:vAlign w:val="top"/>
          </w:tcPr>
          <w:p w14:paraId="6ACE3FE1">
            <w:pPr>
              <w:spacing w:line="360" w:lineRule="auto"/>
              <w:rPr>
                <w:rFonts w:hint="eastAsia" w:ascii="宋体" w:hAnsi="宋体" w:eastAsia="宋体" w:cs="宋体"/>
                <w:color w:val="auto"/>
                <w:sz w:val="21"/>
                <w:szCs w:val="21"/>
                <w:highlight w:val="none"/>
              </w:rPr>
            </w:pPr>
          </w:p>
        </w:tc>
        <w:tc>
          <w:tcPr>
            <w:tcW w:w="539" w:type="dxa"/>
            <w:noWrap w:val="0"/>
            <w:vAlign w:val="top"/>
          </w:tcPr>
          <w:p w14:paraId="6FE107BB">
            <w:pPr>
              <w:spacing w:line="360" w:lineRule="auto"/>
              <w:rPr>
                <w:rFonts w:hint="eastAsia" w:ascii="宋体" w:hAnsi="宋体" w:eastAsia="宋体" w:cs="宋体"/>
                <w:color w:val="auto"/>
                <w:sz w:val="21"/>
                <w:szCs w:val="21"/>
                <w:highlight w:val="none"/>
              </w:rPr>
            </w:pPr>
          </w:p>
        </w:tc>
        <w:tc>
          <w:tcPr>
            <w:tcW w:w="539" w:type="dxa"/>
            <w:noWrap w:val="0"/>
            <w:vAlign w:val="top"/>
          </w:tcPr>
          <w:p w14:paraId="74F01216">
            <w:pPr>
              <w:spacing w:line="360" w:lineRule="auto"/>
              <w:rPr>
                <w:rFonts w:hint="eastAsia" w:ascii="宋体" w:hAnsi="宋体" w:eastAsia="宋体" w:cs="宋体"/>
                <w:color w:val="auto"/>
                <w:sz w:val="21"/>
                <w:szCs w:val="21"/>
                <w:highlight w:val="none"/>
              </w:rPr>
            </w:pPr>
          </w:p>
        </w:tc>
        <w:tc>
          <w:tcPr>
            <w:tcW w:w="540" w:type="dxa"/>
            <w:noWrap w:val="0"/>
            <w:vAlign w:val="top"/>
          </w:tcPr>
          <w:p w14:paraId="05A43709">
            <w:pPr>
              <w:spacing w:line="360" w:lineRule="auto"/>
              <w:rPr>
                <w:rFonts w:hint="eastAsia" w:ascii="宋体" w:hAnsi="宋体" w:eastAsia="宋体" w:cs="宋体"/>
                <w:color w:val="auto"/>
                <w:sz w:val="21"/>
                <w:szCs w:val="21"/>
                <w:highlight w:val="none"/>
              </w:rPr>
            </w:pPr>
          </w:p>
        </w:tc>
        <w:tc>
          <w:tcPr>
            <w:tcW w:w="540" w:type="dxa"/>
            <w:noWrap w:val="0"/>
            <w:vAlign w:val="top"/>
          </w:tcPr>
          <w:p w14:paraId="573A8204">
            <w:pPr>
              <w:spacing w:line="360" w:lineRule="auto"/>
              <w:rPr>
                <w:rFonts w:hint="eastAsia" w:ascii="宋体" w:hAnsi="宋体" w:eastAsia="宋体" w:cs="宋体"/>
                <w:color w:val="auto"/>
                <w:sz w:val="21"/>
                <w:szCs w:val="21"/>
                <w:highlight w:val="none"/>
              </w:rPr>
            </w:pPr>
          </w:p>
        </w:tc>
        <w:tc>
          <w:tcPr>
            <w:tcW w:w="540" w:type="dxa"/>
            <w:noWrap w:val="0"/>
            <w:vAlign w:val="top"/>
          </w:tcPr>
          <w:p w14:paraId="7E2E93C4">
            <w:pPr>
              <w:spacing w:line="360" w:lineRule="auto"/>
              <w:rPr>
                <w:rFonts w:hint="eastAsia" w:ascii="宋体" w:hAnsi="宋体" w:eastAsia="宋体" w:cs="宋体"/>
                <w:color w:val="auto"/>
                <w:sz w:val="21"/>
                <w:szCs w:val="21"/>
                <w:highlight w:val="none"/>
              </w:rPr>
            </w:pPr>
          </w:p>
        </w:tc>
        <w:tc>
          <w:tcPr>
            <w:tcW w:w="540" w:type="dxa"/>
            <w:noWrap w:val="0"/>
            <w:vAlign w:val="top"/>
          </w:tcPr>
          <w:p w14:paraId="44EC8F2A">
            <w:pPr>
              <w:spacing w:line="360" w:lineRule="auto"/>
              <w:rPr>
                <w:rFonts w:hint="eastAsia" w:ascii="宋体" w:hAnsi="宋体" w:eastAsia="宋体" w:cs="宋体"/>
                <w:color w:val="auto"/>
                <w:sz w:val="21"/>
                <w:szCs w:val="21"/>
                <w:highlight w:val="none"/>
              </w:rPr>
            </w:pPr>
          </w:p>
        </w:tc>
        <w:tc>
          <w:tcPr>
            <w:tcW w:w="540" w:type="dxa"/>
            <w:noWrap w:val="0"/>
            <w:vAlign w:val="top"/>
          </w:tcPr>
          <w:p w14:paraId="0A59A7A9">
            <w:pPr>
              <w:spacing w:line="360" w:lineRule="auto"/>
              <w:rPr>
                <w:rFonts w:hint="eastAsia" w:ascii="宋体" w:hAnsi="宋体" w:eastAsia="宋体" w:cs="宋体"/>
                <w:color w:val="auto"/>
                <w:sz w:val="21"/>
                <w:szCs w:val="21"/>
                <w:highlight w:val="none"/>
              </w:rPr>
            </w:pPr>
          </w:p>
        </w:tc>
        <w:tc>
          <w:tcPr>
            <w:tcW w:w="540" w:type="dxa"/>
            <w:noWrap w:val="0"/>
            <w:vAlign w:val="top"/>
          </w:tcPr>
          <w:p w14:paraId="3A0D7B5B">
            <w:pPr>
              <w:spacing w:line="360" w:lineRule="auto"/>
              <w:rPr>
                <w:rFonts w:hint="eastAsia" w:ascii="宋体" w:hAnsi="宋体" w:eastAsia="宋体" w:cs="宋体"/>
                <w:color w:val="auto"/>
                <w:sz w:val="21"/>
                <w:szCs w:val="21"/>
                <w:highlight w:val="none"/>
              </w:rPr>
            </w:pPr>
          </w:p>
        </w:tc>
        <w:tc>
          <w:tcPr>
            <w:tcW w:w="540" w:type="dxa"/>
            <w:noWrap w:val="0"/>
            <w:vAlign w:val="top"/>
          </w:tcPr>
          <w:p w14:paraId="6B0B2808">
            <w:pPr>
              <w:spacing w:line="360" w:lineRule="auto"/>
              <w:rPr>
                <w:rFonts w:hint="eastAsia" w:ascii="宋体" w:hAnsi="宋体" w:eastAsia="宋体" w:cs="宋体"/>
                <w:color w:val="auto"/>
                <w:sz w:val="21"/>
                <w:szCs w:val="21"/>
                <w:highlight w:val="none"/>
              </w:rPr>
            </w:pPr>
          </w:p>
        </w:tc>
        <w:tc>
          <w:tcPr>
            <w:tcW w:w="540" w:type="dxa"/>
            <w:noWrap w:val="0"/>
            <w:vAlign w:val="top"/>
          </w:tcPr>
          <w:p w14:paraId="55CEF899">
            <w:pPr>
              <w:spacing w:line="360" w:lineRule="auto"/>
              <w:rPr>
                <w:rFonts w:hint="eastAsia" w:ascii="宋体" w:hAnsi="宋体" w:eastAsia="宋体" w:cs="宋体"/>
                <w:color w:val="auto"/>
                <w:sz w:val="21"/>
                <w:szCs w:val="21"/>
                <w:highlight w:val="none"/>
              </w:rPr>
            </w:pPr>
          </w:p>
        </w:tc>
        <w:tc>
          <w:tcPr>
            <w:tcW w:w="540" w:type="dxa"/>
            <w:noWrap w:val="0"/>
            <w:vAlign w:val="top"/>
          </w:tcPr>
          <w:p w14:paraId="10BAEEF1">
            <w:pPr>
              <w:spacing w:line="360" w:lineRule="auto"/>
              <w:rPr>
                <w:rFonts w:hint="eastAsia" w:ascii="宋体" w:hAnsi="宋体" w:eastAsia="宋体" w:cs="宋体"/>
                <w:color w:val="auto"/>
                <w:sz w:val="21"/>
                <w:szCs w:val="21"/>
                <w:highlight w:val="none"/>
              </w:rPr>
            </w:pPr>
          </w:p>
        </w:tc>
        <w:tc>
          <w:tcPr>
            <w:tcW w:w="540" w:type="dxa"/>
            <w:noWrap w:val="0"/>
            <w:vAlign w:val="top"/>
          </w:tcPr>
          <w:p w14:paraId="4AF38345">
            <w:pPr>
              <w:spacing w:line="360" w:lineRule="auto"/>
              <w:rPr>
                <w:rFonts w:hint="eastAsia" w:ascii="宋体" w:hAnsi="宋体" w:eastAsia="宋体" w:cs="宋体"/>
                <w:color w:val="auto"/>
                <w:sz w:val="21"/>
                <w:szCs w:val="21"/>
                <w:highlight w:val="none"/>
              </w:rPr>
            </w:pPr>
          </w:p>
        </w:tc>
      </w:tr>
      <w:tr w14:paraId="2630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1C29CDEC">
            <w:pPr>
              <w:spacing w:line="360" w:lineRule="auto"/>
              <w:rPr>
                <w:rFonts w:hint="eastAsia" w:ascii="宋体" w:hAnsi="宋体" w:eastAsia="宋体" w:cs="宋体"/>
                <w:color w:val="auto"/>
                <w:sz w:val="21"/>
                <w:szCs w:val="21"/>
                <w:highlight w:val="none"/>
              </w:rPr>
            </w:pPr>
          </w:p>
        </w:tc>
        <w:tc>
          <w:tcPr>
            <w:tcW w:w="539" w:type="dxa"/>
            <w:noWrap w:val="0"/>
            <w:vAlign w:val="top"/>
          </w:tcPr>
          <w:p w14:paraId="7B25C558">
            <w:pPr>
              <w:spacing w:line="360" w:lineRule="auto"/>
              <w:rPr>
                <w:rFonts w:hint="eastAsia" w:ascii="宋体" w:hAnsi="宋体" w:eastAsia="宋体" w:cs="宋体"/>
                <w:color w:val="auto"/>
                <w:sz w:val="21"/>
                <w:szCs w:val="21"/>
                <w:highlight w:val="none"/>
              </w:rPr>
            </w:pPr>
          </w:p>
        </w:tc>
        <w:tc>
          <w:tcPr>
            <w:tcW w:w="539" w:type="dxa"/>
            <w:noWrap w:val="0"/>
            <w:vAlign w:val="top"/>
          </w:tcPr>
          <w:p w14:paraId="459306B0">
            <w:pPr>
              <w:spacing w:line="360" w:lineRule="auto"/>
              <w:rPr>
                <w:rFonts w:hint="eastAsia" w:ascii="宋体" w:hAnsi="宋体" w:eastAsia="宋体" w:cs="宋体"/>
                <w:color w:val="auto"/>
                <w:sz w:val="21"/>
                <w:szCs w:val="21"/>
                <w:highlight w:val="none"/>
              </w:rPr>
            </w:pPr>
          </w:p>
        </w:tc>
        <w:tc>
          <w:tcPr>
            <w:tcW w:w="539" w:type="dxa"/>
            <w:noWrap w:val="0"/>
            <w:vAlign w:val="top"/>
          </w:tcPr>
          <w:p w14:paraId="7EB917FF">
            <w:pPr>
              <w:spacing w:line="360" w:lineRule="auto"/>
              <w:rPr>
                <w:rFonts w:hint="eastAsia" w:ascii="宋体" w:hAnsi="宋体" w:eastAsia="宋体" w:cs="宋体"/>
                <w:color w:val="auto"/>
                <w:sz w:val="21"/>
                <w:szCs w:val="21"/>
                <w:highlight w:val="none"/>
              </w:rPr>
            </w:pPr>
          </w:p>
        </w:tc>
        <w:tc>
          <w:tcPr>
            <w:tcW w:w="539" w:type="dxa"/>
            <w:noWrap w:val="0"/>
            <w:vAlign w:val="top"/>
          </w:tcPr>
          <w:p w14:paraId="1FEC52F3">
            <w:pPr>
              <w:spacing w:line="360" w:lineRule="auto"/>
              <w:rPr>
                <w:rFonts w:hint="eastAsia" w:ascii="宋体" w:hAnsi="宋体" w:eastAsia="宋体" w:cs="宋体"/>
                <w:color w:val="auto"/>
                <w:sz w:val="21"/>
                <w:szCs w:val="21"/>
                <w:highlight w:val="none"/>
              </w:rPr>
            </w:pPr>
          </w:p>
        </w:tc>
        <w:tc>
          <w:tcPr>
            <w:tcW w:w="539" w:type="dxa"/>
            <w:noWrap w:val="0"/>
            <w:vAlign w:val="top"/>
          </w:tcPr>
          <w:p w14:paraId="111AF15C">
            <w:pPr>
              <w:spacing w:line="360" w:lineRule="auto"/>
              <w:rPr>
                <w:rFonts w:hint="eastAsia" w:ascii="宋体" w:hAnsi="宋体" w:eastAsia="宋体" w:cs="宋体"/>
                <w:color w:val="auto"/>
                <w:sz w:val="21"/>
                <w:szCs w:val="21"/>
                <w:highlight w:val="none"/>
              </w:rPr>
            </w:pPr>
          </w:p>
        </w:tc>
        <w:tc>
          <w:tcPr>
            <w:tcW w:w="539" w:type="dxa"/>
            <w:noWrap w:val="0"/>
            <w:vAlign w:val="top"/>
          </w:tcPr>
          <w:p w14:paraId="781D13C3">
            <w:pPr>
              <w:spacing w:line="360" w:lineRule="auto"/>
              <w:rPr>
                <w:rFonts w:hint="eastAsia" w:ascii="宋体" w:hAnsi="宋体" w:eastAsia="宋体" w:cs="宋体"/>
                <w:color w:val="auto"/>
                <w:sz w:val="21"/>
                <w:szCs w:val="21"/>
                <w:highlight w:val="none"/>
              </w:rPr>
            </w:pPr>
          </w:p>
        </w:tc>
        <w:tc>
          <w:tcPr>
            <w:tcW w:w="540" w:type="dxa"/>
            <w:noWrap w:val="0"/>
            <w:vAlign w:val="top"/>
          </w:tcPr>
          <w:p w14:paraId="59DB69D0">
            <w:pPr>
              <w:spacing w:line="360" w:lineRule="auto"/>
              <w:rPr>
                <w:rFonts w:hint="eastAsia" w:ascii="宋体" w:hAnsi="宋体" w:eastAsia="宋体" w:cs="宋体"/>
                <w:color w:val="auto"/>
                <w:sz w:val="21"/>
                <w:szCs w:val="21"/>
                <w:highlight w:val="none"/>
              </w:rPr>
            </w:pPr>
          </w:p>
        </w:tc>
        <w:tc>
          <w:tcPr>
            <w:tcW w:w="540" w:type="dxa"/>
            <w:noWrap w:val="0"/>
            <w:vAlign w:val="top"/>
          </w:tcPr>
          <w:p w14:paraId="5A417062">
            <w:pPr>
              <w:spacing w:line="360" w:lineRule="auto"/>
              <w:rPr>
                <w:rFonts w:hint="eastAsia" w:ascii="宋体" w:hAnsi="宋体" w:eastAsia="宋体" w:cs="宋体"/>
                <w:color w:val="auto"/>
                <w:sz w:val="21"/>
                <w:szCs w:val="21"/>
                <w:highlight w:val="none"/>
              </w:rPr>
            </w:pPr>
          </w:p>
        </w:tc>
        <w:tc>
          <w:tcPr>
            <w:tcW w:w="540" w:type="dxa"/>
            <w:noWrap w:val="0"/>
            <w:vAlign w:val="top"/>
          </w:tcPr>
          <w:p w14:paraId="51CF635C">
            <w:pPr>
              <w:spacing w:line="360" w:lineRule="auto"/>
              <w:rPr>
                <w:rFonts w:hint="eastAsia" w:ascii="宋体" w:hAnsi="宋体" w:eastAsia="宋体" w:cs="宋体"/>
                <w:color w:val="auto"/>
                <w:sz w:val="21"/>
                <w:szCs w:val="21"/>
                <w:highlight w:val="none"/>
              </w:rPr>
            </w:pPr>
          </w:p>
        </w:tc>
        <w:tc>
          <w:tcPr>
            <w:tcW w:w="540" w:type="dxa"/>
            <w:noWrap w:val="0"/>
            <w:vAlign w:val="top"/>
          </w:tcPr>
          <w:p w14:paraId="778CEE5F">
            <w:pPr>
              <w:spacing w:line="360" w:lineRule="auto"/>
              <w:rPr>
                <w:rFonts w:hint="eastAsia" w:ascii="宋体" w:hAnsi="宋体" w:eastAsia="宋体" w:cs="宋体"/>
                <w:color w:val="auto"/>
                <w:sz w:val="21"/>
                <w:szCs w:val="21"/>
                <w:highlight w:val="none"/>
              </w:rPr>
            </w:pPr>
          </w:p>
        </w:tc>
        <w:tc>
          <w:tcPr>
            <w:tcW w:w="540" w:type="dxa"/>
            <w:noWrap w:val="0"/>
            <w:vAlign w:val="top"/>
          </w:tcPr>
          <w:p w14:paraId="1739E19B">
            <w:pPr>
              <w:spacing w:line="360" w:lineRule="auto"/>
              <w:rPr>
                <w:rFonts w:hint="eastAsia" w:ascii="宋体" w:hAnsi="宋体" w:eastAsia="宋体" w:cs="宋体"/>
                <w:color w:val="auto"/>
                <w:sz w:val="21"/>
                <w:szCs w:val="21"/>
                <w:highlight w:val="none"/>
              </w:rPr>
            </w:pPr>
          </w:p>
        </w:tc>
        <w:tc>
          <w:tcPr>
            <w:tcW w:w="540" w:type="dxa"/>
            <w:noWrap w:val="0"/>
            <w:vAlign w:val="top"/>
          </w:tcPr>
          <w:p w14:paraId="0ABA6E47">
            <w:pPr>
              <w:spacing w:line="360" w:lineRule="auto"/>
              <w:rPr>
                <w:rFonts w:hint="eastAsia" w:ascii="宋体" w:hAnsi="宋体" w:eastAsia="宋体" w:cs="宋体"/>
                <w:color w:val="auto"/>
                <w:sz w:val="21"/>
                <w:szCs w:val="21"/>
                <w:highlight w:val="none"/>
              </w:rPr>
            </w:pPr>
          </w:p>
        </w:tc>
        <w:tc>
          <w:tcPr>
            <w:tcW w:w="540" w:type="dxa"/>
            <w:noWrap w:val="0"/>
            <w:vAlign w:val="top"/>
          </w:tcPr>
          <w:p w14:paraId="6C12D1D9">
            <w:pPr>
              <w:spacing w:line="360" w:lineRule="auto"/>
              <w:rPr>
                <w:rFonts w:hint="eastAsia" w:ascii="宋体" w:hAnsi="宋体" w:eastAsia="宋体" w:cs="宋体"/>
                <w:color w:val="auto"/>
                <w:sz w:val="21"/>
                <w:szCs w:val="21"/>
                <w:highlight w:val="none"/>
              </w:rPr>
            </w:pPr>
          </w:p>
        </w:tc>
        <w:tc>
          <w:tcPr>
            <w:tcW w:w="540" w:type="dxa"/>
            <w:noWrap w:val="0"/>
            <w:vAlign w:val="top"/>
          </w:tcPr>
          <w:p w14:paraId="720AC4D2">
            <w:pPr>
              <w:spacing w:line="360" w:lineRule="auto"/>
              <w:rPr>
                <w:rFonts w:hint="eastAsia" w:ascii="宋体" w:hAnsi="宋体" w:eastAsia="宋体" w:cs="宋体"/>
                <w:color w:val="auto"/>
                <w:sz w:val="21"/>
                <w:szCs w:val="21"/>
                <w:highlight w:val="none"/>
              </w:rPr>
            </w:pPr>
          </w:p>
        </w:tc>
        <w:tc>
          <w:tcPr>
            <w:tcW w:w="540" w:type="dxa"/>
            <w:noWrap w:val="0"/>
            <w:vAlign w:val="top"/>
          </w:tcPr>
          <w:p w14:paraId="2D4F8BF5">
            <w:pPr>
              <w:spacing w:line="360" w:lineRule="auto"/>
              <w:rPr>
                <w:rFonts w:hint="eastAsia" w:ascii="宋体" w:hAnsi="宋体" w:eastAsia="宋体" w:cs="宋体"/>
                <w:color w:val="auto"/>
                <w:sz w:val="21"/>
                <w:szCs w:val="21"/>
                <w:highlight w:val="none"/>
              </w:rPr>
            </w:pPr>
          </w:p>
        </w:tc>
        <w:tc>
          <w:tcPr>
            <w:tcW w:w="540" w:type="dxa"/>
            <w:noWrap w:val="0"/>
            <w:vAlign w:val="top"/>
          </w:tcPr>
          <w:p w14:paraId="018B0FB4">
            <w:pPr>
              <w:spacing w:line="360" w:lineRule="auto"/>
              <w:rPr>
                <w:rFonts w:hint="eastAsia" w:ascii="宋体" w:hAnsi="宋体" w:eastAsia="宋体" w:cs="宋体"/>
                <w:color w:val="auto"/>
                <w:sz w:val="21"/>
                <w:szCs w:val="21"/>
                <w:highlight w:val="none"/>
              </w:rPr>
            </w:pPr>
          </w:p>
        </w:tc>
      </w:tr>
      <w:tr w14:paraId="3F50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28049988">
            <w:pPr>
              <w:spacing w:line="360" w:lineRule="auto"/>
              <w:rPr>
                <w:rFonts w:hint="eastAsia" w:ascii="宋体" w:hAnsi="宋体" w:eastAsia="宋体" w:cs="宋体"/>
                <w:color w:val="auto"/>
                <w:sz w:val="21"/>
                <w:szCs w:val="21"/>
                <w:highlight w:val="none"/>
              </w:rPr>
            </w:pPr>
          </w:p>
        </w:tc>
        <w:tc>
          <w:tcPr>
            <w:tcW w:w="539" w:type="dxa"/>
            <w:noWrap w:val="0"/>
            <w:vAlign w:val="top"/>
          </w:tcPr>
          <w:p w14:paraId="1764AABF">
            <w:pPr>
              <w:spacing w:line="360" w:lineRule="auto"/>
              <w:rPr>
                <w:rFonts w:hint="eastAsia" w:ascii="宋体" w:hAnsi="宋体" w:eastAsia="宋体" w:cs="宋体"/>
                <w:color w:val="auto"/>
                <w:sz w:val="21"/>
                <w:szCs w:val="21"/>
                <w:highlight w:val="none"/>
              </w:rPr>
            </w:pPr>
          </w:p>
        </w:tc>
        <w:tc>
          <w:tcPr>
            <w:tcW w:w="539" w:type="dxa"/>
            <w:noWrap w:val="0"/>
            <w:vAlign w:val="top"/>
          </w:tcPr>
          <w:p w14:paraId="0AF20643">
            <w:pPr>
              <w:spacing w:line="360" w:lineRule="auto"/>
              <w:rPr>
                <w:rFonts w:hint="eastAsia" w:ascii="宋体" w:hAnsi="宋体" w:eastAsia="宋体" w:cs="宋体"/>
                <w:color w:val="auto"/>
                <w:sz w:val="21"/>
                <w:szCs w:val="21"/>
                <w:highlight w:val="none"/>
              </w:rPr>
            </w:pPr>
          </w:p>
        </w:tc>
        <w:tc>
          <w:tcPr>
            <w:tcW w:w="539" w:type="dxa"/>
            <w:noWrap w:val="0"/>
            <w:vAlign w:val="top"/>
          </w:tcPr>
          <w:p w14:paraId="5101A2C4">
            <w:pPr>
              <w:spacing w:line="360" w:lineRule="auto"/>
              <w:rPr>
                <w:rFonts w:hint="eastAsia" w:ascii="宋体" w:hAnsi="宋体" w:eastAsia="宋体" w:cs="宋体"/>
                <w:color w:val="auto"/>
                <w:sz w:val="21"/>
                <w:szCs w:val="21"/>
                <w:highlight w:val="none"/>
              </w:rPr>
            </w:pPr>
          </w:p>
        </w:tc>
        <w:tc>
          <w:tcPr>
            <w:tcW w:w="539" w:type="dxa"/>
            <w:noWrap w:val="0"/>
            <w:vAlign w:val="top"/>
          </w:tcPr>
          <w:p w14:paraId="21AA4B8B">
            <w:pPr>
              <w:spacing w:line="360" w:lineRule="auto"/>
              <w:rPr>
                <w:rFonts w:hint="eastAsia" w:ascii="宋体" w:hAnsi="宋体" w:eastAsia="宋体" w:cs="宋体"/>
                <w:color w:val="auto"/>
                <w:sz w:val="21"/>
                <w:szCs w:val="21"/>
                <w:highlight w:val="none"/>
              </w:rPr>
            </w:pPr>
          </w:p>
        </w:tc>
        <w:tc>
          <w:tcPr>
            <w:tcW w:w="539" w:type="dxa"/>
            <w:noWrap w:val="0"/>
            <w:vAlign w:val="top"/>
          </w:tcPr>
          <w:p w14:paraId="2C47BAAF">
            <w:pPr>
              <w:spacing w:line="360" w:lineRule="auto"/>
              <w:rPr>
                <w:rFonts w:hint="eastAsia" w:ascii="宋体" w:hAnsi="宋体" w:eastAsia="宋体" w:cs="宋体"/>
                <w:color w:val="auto"/>
                <w:sz w:val="21"/>
                <w:szCs w:val="21"/>
                <w:highlight w:val="none"/>
              </w:rPr>
            </w:pPr>
          </w:p>
        </w:tc>
        <w:tc>
          <w:tcPr>
            <w:tcW w:w="539" w:type="dxa"/>
            <w:noWrap w:val="0"/>
            <w:vAlign w:val="top"/>
          </w:tcPr>
          <w:p w14:paraId="7907E9D0">
            <w:pPr>
              <w:spacing w:line="360" w:lineRule="auto"/>
              <w:rPr>
                <w:rFonts w:hint="eastAsia" w:ascii="宋体" w:hAnsi="宋体" w:eastAsia="宋体" w:cs="宋体"/>
                <w:color w:val="auto"/>
                <w:sz w:val="21"/>
                <w:szCs w:val="21"/>
                <w:highlight w:val="none"/>
              </w:rPr>
            </w:pPr>
          </w:p>
        </w:tc>
        <w:tc>
          <w:tcPr>
            <w:tcW w:w="540" w:type="dxa"/>
            <w:noWrap w:val="0"/>
            <w:vAlign w:val="top"/>
          </w:tcPr>
          <w:p w14:paraId="2D52B59F">
            <w:pPr>
              <w:spacing w:line="360" w:lineRule="auto"/>
              <w:rPr>
                <w:rFonts w:hint="eastAsia" w:ascii="宋体" w:hAnsi="宋体" w:eastAsia="宋体" w:cs="宋体"/>
                <w:color w:val="auto"/>
                <w:sz w:val="21"/>
                <w:szCs w:val="21"/>
                <w:highlight w:val="none"/>
              </w:rPr>
            </w:pPr>
          </w:p>
        </w:tc>
        <w:tc>
          <w:tcPr>
            <w:tcW w:w="540" w:type="dxa"/>
            <w:noWrap w:val="0"/>
            <w:vAlign w:val="top"/>
          </w:tcPr>
          <w:p w14:paraId="5027CF93">
            <w:pPr>
              <w:spacing w:line="360" w:lineRule="auto"/>
              <w:rPr>
                <w:rFonts w:hint="eastAsia" w:ascii="宋体" w:hAnsi="宋体" w:eastAsia="宋体" w:cs="宋体"/>
                <w:color w:val="auto"/>
                <w:sz w:val="21"/>
                <w:szCs w:val="21"/>
                <w:highlight w:val="none"/>
              </w:rPr>
            </w:pPr>
          </w:p>
        </w:tc>
        <w:tc>
          <w:tcPr>
            <w:tcW w:w="540" w:type="dxa"/>
            <w:noWrap w:val="0"/>
            <w:vAlign w:val="top"/>
          </w:tcPr>
          <w:p w14:paraId="29CD208D">
            <w:pPr>
              <w:spacing w:line="360" w:lineRule="auto"/>
              <w:rPr>
                <w:rFonts w:hint="eastAsia" w:ascii="宋体" w:hAnsi="宋体" w:eastAsia="宋体" w:cs="宋体"/>
                <w:color w:val="auto"/>
                <w:sz w:val="21"/>
                <w:szCs w:val="21"/>
                <w:highlight w:val="none"/>
              </w:rPr>
            </w:pPr>
          </w:p>
        </w:tc>
        <w:tc>
          <w:tcPr>
            <w:tcW w:w="540" w:type="dxa"/>
            <w:noWrap w:val="0"/>
            <w:vAlign w:val="top"/>
          </w:tcPr>
          <w:p w14:paraId="102AF7D5">
            <w:pPr>
              <w:spacing w:line="360" w:lineRule="auto"/>
              <w:rPr>
                <w:rFonts w:hint="eastAsia" w:ascii="宋体" w:hAnsi="宋体" w:eastAsia="宋体" w:cs="宋体"/>
                <w:color w:val="auto"/>
                <w:sz w:val="21"/>
                <w:szCs w:val="21"/>
                <w:highlight w:val="none"/>
              </w:rPr>
            </w:pPr>
          </w:p>
        </w:tc>
        <w:tc>
          <w:tcPr>
            <w:tcW w:w="540" w:type="dxa"/>
            <w:noWrap w:val="0"/>
            <w:vAlign w:val="top"/>
          </w:tcPr>
          <w:p w14:paraId="5D85DFCA">
            <w:pPr>
              <w:spacing w:line="360" w:lineRule="auto"/>
              <w:rPr>
                <w:rFonts w:hint="eastAsia" w:ascii="宋体" w:hAnsi="宋体" w:eastAsia="宋体" w:cs="宋体"/>
                <w:color w:val="auto"/>
                <w:sz w:val="21"/>
                <w:szCs w:val="21"/>
                <w:highlight w:val="none"/>
              </w:rPr>
            </w:pPr>
          </w:p>
        </w:tc>
        <w:tc>
          <w:tcPr>
            <w:tcW w:w="540" w:type="dxa"/>
            <w:noWrap w:val="0"/>
            <w:vAlign w:val="top"/>
          </w:tcPr>
          <w:p w14:paraId="255E250F">
            <w:pPr>
              <w:spacing w:line="360" w:lineRule="auto"/>
              <w:rPr>
                <w:rFonts w:hint="eastAsia" w:ascii="宋体" w:hAnsi="宋体" w:eastAsia="宋体" w:cs="宋体"/>
                <w:color w:val="auto"/>
                <w:sz w:val="21"/>
                <w:szCs w:val="21"/>
                <w:highlight w:val="none"/>
              </w:rPr>
            </w:pPr>
          </w:p>
        </w:tc>
        <w:tc>
          <w:tcPr>
            <w:tcW w:w="540" w:type="dxa"/>
            <w:noWrap w:val="0"/>
            <w:vAlign w:val="top"/>
          </w:tcPr>
          <w:p w14:paraId="39C03AC0">
            <w:pPr>
              <w:spacing w:line="360" w:lineRule="auto"/>
              <w:rPr>
                <w:rFonts w:hint="eastAsia" w:ascii="宋体" w:hAnsi="宋体" w:eastAsia="宋体" w:cs="宋体"/>
                <w:color w:val="auto"/>
                <w:sz w:val="21"/>
                <w:szCs w:val="21"/>
                <w:highlight w:val="none"/>
              </w:rPr>
            </w:pPr>
          </w:p>
        </w:tc>
        <w:tc>
          <w:tcPr>
            <w:tcW w:w="540" w:type="dxa"/>
            <w:noWrap w:val="0"/>
            <w:vAlign w:val="top"/>
          </w:tcPr>
          <w:p w14:paraId="60A1D07E">
            <w:pPr>
              <w:spacing w:line="360" w:lineRule="auto"/>
              <w:rPr>
                <w:rFonts w:hint="eastAsia" w:ascii="宋体" w:hAnsi="宋体" w:eastAsia="宋体" w:cs="宋体"/>
                <w:color w:val="auto"/>
                <w:sz w:val="21"/>
                <w:szCs w:val="21"/>
                <w:highlight w:val="none"/>
              </w:rPr>
            </w:pPr>
          </w:p>
        </w:tc>
        <w:tc>
          <w:tcPr>
            <w:tcW w:w="540" w:type="dxa"/>
            <w:noWrap w:val="0"/>
            <w:vAlign w:val="top"/>
          </w:tcPr>
          <w:p w14:paraId="0529602E">
            <w:pPr>
              <w:spacing w:line="360" w:lineRule="auto"/>
              <w:rPr>
                <w:rFonts w:hint="eastAsia" w:ascii="宋体" w:hAnsi="宋体" w:eastAsia="宋体" w:cs="宋体"/>
                <w:color w:val="auto"/>
                <w:sz w:val="21"/>
                <w:szCs w:val="21"/>
                <w:highlight w:val="none"/>
              </w:rPr>
            </w:pPr>
          </w:p>
        </w:tc>
        <w:tc>
          <w:tcPr>
            <w:tcW w:w="540" w:type="dxa"/>
            <w:noWrap w:val="0"/>
            <w:vAlign w:val="top"/>
          </w:tcPr>
          <w:p w14:paraId="1936701F">
            <w:pPr>
              <w:spacing w:line="360" w:lineRule="auto"/>
              <w:rPr>
                <w:rFonts w:hint="eastAsia" w:ascii="宋体" w:hAnsi="宋体" w:eastAsia="宋体" w:cs="宋体"/>
                <w:color w:val="auto"/>
                <w:sz w:val="21"/>
                <w:szCs w:val="21"/>
                <w:highlight w:val="none"/>
              </w:rPr>
            </w:pPr>
          </w:p>
        </w:tc>
      </w:tr>
    </w:tbl>
    <w:p w14:paraId="6EF87FFF">
      <w:pPr>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注：供应商可按上述时间表的格式自行编制切合实际的具体时间表。</w:t>
      </w:r>
    </w:p>
    <w:p w14:paraId="351AAB93">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33C40B6E">
      <w:pPr>
        <w:autoSpaceDE w:val="0"/>
        <w:autoSpaceDN w:val="0"/>
        <w:spacing w:line="360" w:lineRule="auto"/>
        <w:ind w:firstLine="567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1"/>
          <w:szCs w:val="21"/>
          <w:highlight w:val="none"/>
          <w:lang w:val="zh-CN"/>
        </w:rPr>
        <w:t>日期：  年  月   日</w:t>
      </w:r>
    </w:p>
    <w:p w14:paraId="3EF446FB">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877071E">
      <w:pPr>
        <w:snapToGrid w:val="0"/>
        <w:spacing w:before="120" w:beforeLines="50" w:after="50"/>
        <w:ind w:left="143" w:leftChars="68" w:firstLine="596" w:firstLineChars="198"/>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九、售后服务方案</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lang w:val="en-US" w:eastAsia="zh-CN"/>
        </w:rPr>
        <w:t>如有</w:t>
      </w:r>
      <w:r>
        <w:rPr>
          <w:rFonts w:hint="eastAsia" w:ascii="宋体" w:hAnsi="宋体" w:cs="宋体"/>
          <w:b/>
          <w:color w:val="auto"/>
          <w:sz w:val="30"/>
          <w:szCs w:val="30"/>
          <w:highlight w:val="none"/>
          <w:lang w:eastAsia="zh-CN"/>
        </w:rPr>
        <w:t>）</w:t>
      </w:r>
    </w:p>
    <w:p w14:paraId="5748E619">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w:t>
      </w:r>
      <w:r>
        <w:rPr>
          <w:rFonts w:hint="eastAsia" w:ascii="宋体" w:hAnsi="宋体" w:cs="宋体"/>
          <w:color w:val="auto"/>
          <w:highlight w:val="none"/>
          <w:lang w:eastAsia="zh-CN"/>
        </w:rPr>
        <w:t>供应商</w:t>
      </w:r>
      <w:r>
        <w:rPr>
          <w:rFonts w:hint="eastAsia" w:ascii="宋体" w:hAnsi="宋体" w:eastAsia="宋体" w:cs="宋体"/>
          <w:color w:val="auto"/>
          <w:highlight w:val="none"/>
        </w:rPr>
        <w:t>按本项目竞争性磋商采购文件第二章“服务需求一览表”中商务条款部分的售后服务要求自行填写，其中要包含售后服务承诺书。</w:t>
      </w:r>
    </w:p>
    <w:p w14:paraId="5EBC2C7C">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67081692">
      <w:pPr>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附表A:售后服务机构情况表</w:t>
      </w:r>
      <w:r>
        <w:rPr>
          <w:rFonts w:hint="eastAsia" w:ascii="宋体" w:hAnsi="宋体" w:eastAsia="宋体" w:cs="宋体"/>
          <w:color w:val="auto"/>
          <w:sz w:val="21"/>
          <w:szCs w:val="21"/>
          <w:highlight w:val="none"/>
        </w:rPr>
        <w:t>（按此格式自制）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578"/>
        <w:gridCol w:w="1206"/>
        <w:gridCol w:w="1371"/>
        <w:gridCol w:w="2181"/>
        <w:gridCol w:w="1388"/>
      </w:tblGrid>
      <w:tr w14:paraId="47FF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2" w:type="dxa"/>
            <w:noWrap w:val="0"/>
            <w:vAlign w:val="top"/>
          </w:tcPr>
          <w:p w14:paraId="14F69C92">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578" w:type="dxa"/>
            <w:noWrap w:val="0"/>
            <w:vAlign w:val="top"/>
          </w:tcPr>
          <w:p w14:paraId="43A42F4A">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机构名称</w:t>
            </w:r>
          </w:p>
        </w:tc>
        <w:tc>
          <w:tcPr>
            <w:tcW w:w="1206" w:type="dxa"/>
            <w:noWrap w:val="0"/>
            <w:vAlign w:val="top"/>
          </w:tcPr>
          <w:p w14:paraId="2880551F">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机构性质</w:t>
            </w:r>
          </w:p>
        </w:tc>
        <w:tc>
          <w:tcPr>
            <w:tcW w:w="1371" w:type="dxa"/>
            <w:noWrap w:val="0"/>
            <w:vAlign w:val="top"/>
          </w:tcPr>
          <w:p w14:paraId="64B856B5">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注册地址</w:t>
            </w:r>
          </w:p>
        </w:tc>
        <w:tc>
          <w:tcPr>
            <w:tcW w:w="2181" w:type="dxa"/>
            <w:noWrap w:val="0"/>
            <w:vAlign w:val="top"/>
          </w:tcPr>
          <w:p w14:paraId="02E2D020">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服务技术人员数量</w:t>
            </w:r>
          </w:p>
        </w:tc>
        <w:tc>
          <w:tcPr>
            <w:tcW w:w="1388" w:type="dxa"/>
            <w:noWrap w:val="0"/>
            <w:vAlign w:val="top"/>
          </w:tcPr>
          <w:p w14:paraId="40901185">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w:t>
            </w:r>
          </w:p>
        </w:tc>
      </w:tr>
      <w:tr w14:paraId="5A66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2" w:type="dxa"/>
            <w:noWrap w:val="0"/>
            <w:vAlign w:val="top"/>
          </w:tcPr>
          <w:p w14:paraId="615641BB">
            <w:pPr>
              <w:autoSpaceDE w:val="0"/>
              <w:autoSpaceDN w:val="0"/>
              <w:spacing w:line="360" w:lineRule="auto"/>
              <w:jc w:val="center"/>
              <w:rPr>
                <w:rFonts w:hint="eastAsia" w:ascii="宋体" w:hAnsi="宋体" w:eastAsia="宋体" w:cs="宋体"/>
                <w:color w:val="auto"/>
                <w:sz w:val="21"/>
                <w:szCs w:val="21"/>
                <w:highlight w:val="none"/>
              </w:rPr>
            </w:pPr>
          </w:p>
        </w:tc>
        <w:tc>
          <w:tcPr>
            <w:tcW w:w="2578" w:type="dxa"/>
            <w:noWrap w:val="0"/>
            <w:vAlign w:val="top"/>
          </w:tcPr>
          <w:p w14:paraId="573ADF71">
            <w:pPr>
              <w:autoSpaceDE w:val="0"/>
              <w:autoSpaceDN w:val="0"/>
              <w:spacing w:line="360" w:lineRule="auto"/>
              <w:jc w:val="center"/>
              <w:rPr>
                <w:rFonts w:hint="eastAsia" w:ascii="宋体" w:hAnsi="宋体" w:eastAsia="宋体" w:cs="宋体"/>
                <w:color w:val="auto"/>
                <w:sz w:val="21"/>
                <w:szCs w:val="21"/>
                <w:highlight w:val="none"/>
              </w:rPr>
            </w:pPr>
          </w:p>
        </w:tc>
        <w:tc>
          <w:tcPr>
            <w:tcW w:w="1206" w:type="dxa"/>
            <w:noWrap w:val="0"/>
            <w:vAlign w:val="top"/>
          </w:tcPr>
          <w:p w14:paraId="243FCD0D">
            <w:pPr>
              <w:autoSpaceDE w:val="0"/>
              <w:autoSpaceDN w:val="0"/>
              <w:spacing w:line="360" w:lineRule="auto"/>
              <w:jc w:val="center"/>
              <w:rPr>
                <w:rFonts w:hint="eastAsia" w:ascii="宋体" w:hAnsi="宋体" w:eastAsia="宋体" w:cs="宋体"/>
                <w:color w:val="auto"/>
                <w:sz w:val="21"/>
                <w:szCs w:val="21"/>
                <w:highlight w:val="none"/>
              </w:rPr>
            </w:pPr>
          </w:p>
        </w:tc>
        <w:tc>
          <w:tcPr>
            <w:tcW w:w="1371" w:type="dxa"/>
            <w:noWrap w:val="0"/>
            <w:vAlign w:val="top"/>
          </w:tcPr>
          <w:p w14:paraId="7D6C10EC">
            <w:pPr>
              <w:autoSpaceDE w:val="0"/>
              <w:autoSpaceDN w:val="0"/>
              <w:spacing w:line="360" w:lineRule="auto"/>
              <w:jc w:val="center"/>
              <w:rPr>
                <w:rFonts w:hint="eastAsia" w:ascii="宋体" w:hAnsi="宋体" w:eastAsia="宋体" w:cs="宋体"/>
                <w:color w:val="auto"/>
                <w:sz w:val="21"/>
                <w:szCs w:val="21"/>
                <w:highlight w:val="none"/>
              </w:rPr>
            </w:pPr>
          </w:p>
        </w:tc>
        <w:tc>
          <w:tcPr>
            <w:tcW w:w="2181" w:type="dxa"/>
            <w:noWrap w:val="0"/>
            <w:vAlign w:val="top"/>
          </w:tcPr>
          <w:p w14:paraId="1B62B06E">
            <w:pPr>
              <w:autoSpaceDE w:val="0"/>
              <w:autoSpaceDN w:val="0"/>
              <w:spacing w:line="360" w:lineRule="auto"/>
              <w:jc w:val="center"/>
              <w:rPr>
                <w:rFonts w:hint="eastAsia" w:ascii="宋体" w:hAnsi="宋体" w:eastAsia="宋体" w:cs="宋体"/>
                <w:color w:val="auto"/>
                <w:sz w:val="21"/>
                <w:szCs w:val="21"/>
                <w:highlight w:val="none"/>
              </w:rPr>
            </w:pPr>
          </w:p>
        </w:tc>
        <w:tc>
          <w:tcPr>
            <w:tcW w:w="1388" w:type="dxa"/>
            <w:noWrap w:val="0"/>
            <w:vAlign w:val="top"/>
          </w:tcPr>
          <w:p w14:paraId="4E222DA7">
            <w:pPr>
              <w:autoSpaceDE w:val="0"/>
              <w:autoSpaceDN w:val="0"/>
              <w:spacing w:line="360" w:lineRule="auto"/>
              <w:jc w:val="center"/>
              <w:rPr>
                <w:rFonts w:hint="eastAsia" w:ascii="宋体" w:hAnsi="宋体" w:eastAsia="宋体" w:cs="宋体"/>
                <w:color w:val="auto"/>
                <w:sz w:val="21"/>
                <w:szCs w:val="21"/>
                <w:highlight w:val="none"/>
              </w:rPr>
            </w:pPr>
          </w:p>
        </w:tc>
      </w:tr>
      <w:tr w14:paraId="5D12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2" w:type="dxa"/>
            <w:noWrap w:val="0"/>
            <w:vAlign w:val="top"/>
          </w:tcPr>
          <w:p w14:paraId="1A29AA87">
            <w:pPr>
              <w:autoSpaceDE w:val="0"/>
              <w:autoSpaceDN w:val="0"/>
              <w:spacing w:line="360" w:lineRule="auto"/>
              <w:jc w:val="center"/>
              <w:rPr>
                <w:rFonts w:hint="eastAsia" w:ascii="宋体" w:hAnsi="宋体" w:eastAsia="宋体" w:cs="宋体"/>
                <w:color w:val="auto"/>
                <w:sz w:val="21"/>
                <w:szCs w:val="21"/>
                <w:highlight w:val="none"/>
              </w:rPr>
            </w:pPr>
          </w:p>
        </w:tc>
        <w:tc>
          <w:tcPr>
            <w:tcW w:w="2578" w:type="dxa"/>
            <w:noWrap w:val="0"/>
            <w:vAlign w:val="top"/>
          </w:tcPr>
          <w:p w14:paraId="59DB9320">
            <w:pPr>
              <w:autoSpaceDE w:val="0"/>
              <w:autoSpaceDN w:val="0"/>
              <w:spacing w:line="360" w:lineRule="auto"/>
              <w:jc w:val="center"/>
              <w:rPr>
                <w:rFonts w:hint="eastAsia" w:ascii="宋体" w:hAnsi="宋体" w:eastAsia="宋体" w:cs="宋体"/>
                <w:color w:val="auto"/>
                <w:sz w:val="21"/>
                <w:szCs w:val="21"/>
                <w:highlight w:val="none"/>
              </w:rPr>
            </w:pPr>
          </w:p>
        </w:tc>
        <w:tc>
          <w:tcPr>
            <w:tcW w:w="1206" w:type="dxa"/>
            <w:noWrap w:val="0"/>
            <w:vAlign w:val="top"/>
          </w:tcPr>
          <w:p w14:paraId="66FDFCAE">
            <w:pPr>
              <w:autoSpaceDE w:val="0"/>
              <w:autoSpaceDN w:val="0"/>
              <w:spacing w:line="360" w:lineRule="auto"/>
              <w:jc w:val="center"/>
              <w:rPr>
                <w:rFonts w:hint="eastAsia" w:ascii="宋体" w:hAnsi="宋体" w:eastAsia="宋体" w:cs="宋体"/>
                <w:color w:val="auto"/>
                <w:sz w:val="21"/>
                <w:szCs w:val="21"/>
                <w:highlight w:val="none"/>
              </w:rPr>
            </w:pPr>
          </w:p>
        </w:tc>
        <w:tc>
          <w:tcPr>
            <w:tcW w:w="1371" w:type="dxa"/>
            <w:noWrap w:val="0"/>
            <w:vAlign w:val="top"/>
          </w:tcPr>
          <w:p w14:paraId="3BE034E2">
            <w:pPr>
              <w:autoSpaceDE w:val="0"/>
              <w:autoSpaceDN w:val="0"/>
              <w:spacing w:line="360" w:lineRule="auto"/>
              <w:jc w:val="center"/>
              <w:rPr>
                <w:rFonts w:hint="eastAsia" w:ascii="宋体" w:hAnsi="宋体" w:eastAsia="宋体" w:cs="宋体"/>
                <w:color w:val="auto"/>
                <w:sz w:val="21"/>
                <w:szCs w:val="21"/>
                <w:highlight w:val="none"/>
              </w:rPr>
            </w:pPr>
          </w:p>
        </w:tc>
        <w:tc>
          <w:tcPr>
            <w:tcW w:w="2181" w:type="dxa"/>
            <w:noWrap w:val="0"/>
            <w:vAlign w:val="top"/>
          </w:tcPr>
          <w:p w14:paraId="62D8219F">
            <w:pPr>
              <w:autoSpaceDE w:val="0"/>
              <w:autoSpaceDN w:val="0"/>
              <w:spacing w:line="360" w:lineRule="auto"/>
              <w:jc w:val="center"/>
              <w:rPr>
                <w:rFonts w:hint="eastAsia" w:ascii="宋体" w:hAnsi="宋体" w:eastAsia="宋体" w:cs="宋体"/>
                <w:color w:val="auto"/>
                <w:sz w:val="21"/>
                <w:szCs w:val="21"/>
                <w:highlight w:val="none"/>
              </w:rPr>
            </w:pPr>
          </w:p>
        </w:tc>
        <w:tc>
          <w:tcPr>
            <w:tcW w:w="1388" w:type="dxa"/>
            <w:noWrap w:val="0"/>
            <w:vAlign w:val="top"/>
          </w:tcPr>
          <w:p w14:paraId="071D03CC">
            <w:pPr>
              <w:autoSpaceDE w:val="0"/>
              <w:autoSpaceDN w:val="0"/>
              <w:spacing w:line="360" w:lineRule="auto"/>
              <w:jc w:val="center"/>
              <w:rPr>
                <w:rFonts w:hint="eastAsia" w:ascii="宋体" w:hAnsi="宋体" w:eastAsia="宋体" w:cs="宋体"/>
                <w:color w:val="auto"/>
                <w:sz w:val="21"/>
                <w:szCs w:val="21"/>
                <w:highlight w:val="none"/>
              </w:rPr>
            </w:pPr>
          </w:p>
        </w:tc>
      </w:tr>
      <w:tr w14:paraId="0F25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12" w:type="dxa"/>
            <w:noWrap w:val="0"/>
            <w:vAlign w:val="top"/>
          </w:tcPr>
          <w:p w14:paraId="5986ABFB">
            <w:pPr>
              <w:autoSpaceDE w:val="0"/>
              <w:autoSpaceDN w:val="0"/>
              <w:spacing w:line="360" w:lineRule="auto"/>
              <w:jc w:val="center"/>
              <w:rPr>
                <w:rFonts w:hint="eastAsia" w:ascii="宋体" w:hAnsi="宋体" w:eastAsia="宋体" w:cs="宋体"/>
                <w:color w:val="auto"/>
                <w:sz w:val="21"/>
                <w:szCs w:val="21"/>
                <w:highlight w:val="none"/>
              </w:rPr>
            </w:pPr>
          </w:p>
        </w:tc>
        <w:tc>
          <w:tcPr>
            <w:tcW w:w="2578" w:type="dxa"/>
            <w:noWrap w:val="0"/>
            <w:vAlign w:val="top"/>
          </w:tcPr>
          <w:p w14:paraId="663940CA">
            <w:pPr>
              <w:autoSpaceDE w:val="0"/>
              <w:autoSpaceDN w:val="0"/>
              <w:spacing w:line="360" w:lineRule="auto"/>
              <w:jc w:val="center"/>
              <w:rPr>
                <w:rFonts w:hint="eastAsia" w:ascii="宋体" w:hAnsi="宋体" w:eastAsia="宋体" w:cs="宋体"/>
                <w:color w:val="auto"/>
                <w:sz w:val="21"/>
                <w:szCs w:val="21"/>
                <w:highlight w:val="none"/>
              </w:rPr>
            </w:pPr>
          </w:p>
        </w:tc>
        <w:tc>
          <w:tcPr>
            <w:tcW w:w="1206" w:type="dxa"/>
            <w:noWrap w:val="0"/>
            <w:vAlign w:val="top"/>
          </w:tcPr>
          <w:p w14:paraId="3AAA8E10">
            <w:pPr>
              <w:autoSpaceDE w:val="0"/>
              <w:autoSpaceDN w:val="0"/>
              <w:spacing w:line="360" w:lineRule="auto"/>
              <w:jc w:val="center"/>
              <w:rPr>
                <w:rFonts w:hint="eastAsia" w:ascii="宋体" w:hAnsi="宋体" w:eastAsia="宋体" w:cs="宋体"/>
                <w:color w:val="auto"/>
                <w:sz w:val="21"/>
                <w:szCs w:val="21"/>
                <w:highlight w:val="none"/>
              </w:rPr>
            </w:pPr>
          </w:p>
        </w:tc>
        <w:tc>
          <w:tcPr>
            <w:tcW w:w="1371" w:type="dxa"/>
            <w:noWrap w:val="0"/>
            <w:vAlign w:val="top"/>
          </w:tcPr>
          <w:p w14:paraId="426D9CA7">
            <w:pPr>
              <w:autoSpaceDE w:val="0"/>
              <w:autoSpaceDN w:val="0"/>
              <w:spacing w:line="360" w:lineRule="auto"/>
              <w:jc w:val="center"/>
              <w:rPr>
                <w:rFonts w:hint="eastAsia" w:ascii="宋体" w:hAnsi="宋体" w:eastAsia="宋体" w:cs="宋体"/>
                <w:color w:val="auto"/>
                <w:sz w:val="21"/>
                <w:szCs w:val="21"/>
                <w:highlight w:val="none"/>
              </w:rPr>
            </w:pPr>
          </w:p>
        </w:tc>
        <w:tc>
          <w:tcPr>
            <w:tcW w:w="2181" w:type="dxa"/>
            <w:noWrap w:val="0"/>
            <w:vAlign w:val="top"/>
          </w:tcPr>
          <w:p w14:paraId="00347DD7">
            <w:pPr>
              <w:autoSpaceDE w:val="0"/>
              <w:autoSpaceDN w:val="0"/>
              <w:spacing w:line="360" w:lineRule="auto"/>
              <w:jc w:val="center"/>
              <w:rPr>
                <w:rFonts w:hint="eastAsia" w:ascii="宋体" w:hAnsi="宋体" w:eastAsia="宋体" w:cs="宋体"/>
                <w:color w:val="auto"/>
                <w:sz w:val="21"/>
                <w:szCs w:val="21"/>
                <w:highlight w:val="none"/>
              </w:rPr>
            </w:pPr>
          </w:p>
        </w:tc>
        <w:tc>
          <w:tcPr>
            <w:tcW w:w="1388" w:type="dxa"/>
            <w:noWrap w:val="0"/>
            <w:vAlign w:val="top"/>
          </w:tcPr>
          <w:p w14:paraId="2E814650">
            <w:pPr>
              <w:autoSpaceDE w:val="0"/>
              <w:autoSpaceDN w:val="0"/>
              <w:spacing w:line="360" w:lineRule="auto"/>
              <w:jc w:val="center"/>
              <w:rPr>
                <w:rFonts w:hint="eastAsia" w:ascii="宋体" w:hAnsi="宋体" w:eastAsia="宋体" w:cs="宋体"/>
                <w:color w:val="auto"/>
                <w:sz w:val="21"/>
                <w:szCs w:val="21"/>
                <w:highlight w:val="none"/>
              </w:rPr>
            </w:pPr>
          </w:p>
        </w:tc>
      </w:tr>
    </w:tbl>
    <w:p w14:paraId="1787DB05">
      <w:pPr>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注：关于项目涉及的所有售后服务机构均在本表注明，包括供应商本单位和符合条件的第三方服务机构；</w:t>
      </w:r>
    </w:p>
    <w:p w14:paraId="0BB06FEC">
      <w:pPr>
        <w:autoSpaceDE w:val="0"/>
        <w:autoSpaceDN w:val="0"/>
        <w:spacing w:line="360" w:lineRule="auto"/>
        <w:rPr>
          <w:rFonts w:hint="eastAsia" w:ascii="宋体" w:hAnsi="宋体" w:eastAsia="宋体" w:cs="宋体"/>
          <w:color w:val="auto"/>
          <w:kern w:val="0"/>
          <w:sz w:val="24"/>
          <w:highlight w:val="none"/>
        </w:rPr>
      </w:pPr>
    </w:p>
    <w:p w14:paraId="31E41A9E">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6"/>
        <w:tblW w:w="0" w:type="auto"/>
        <w:jc w:val="center"/>
        <w:tblLayout w:type="fixed"/>
        <w:tblCellMar>
          <w:top w:w="0" w:type="dxa"/>
          <w:left w:w="108" w:type="dxa"/>
          <w:bottom w:w="0" w:type="dxa"/>
          <w:right w:w="108" w:type="dxa"/>
        </w:tblCellMar>
      </w:tblPr>
      <w:tblGrid>
        <w:gridCol w:w="635"/>
        <w:gridCol w:w="733"/>
        <w:gridCol w:w="774"/>
        <w:gridCol w:w="405"/>
        <w:gridCol w:w="885"/>
        <w:gridCol w:w="1062"/>
        <w:gridCol w:w="1062"/>
        <w:gridCol w:w="1062"/>
        <w:gridCol w:w="1239"/>
        <w:gridCol w:w="885"/>
        <w:gridCol w:w="1093"/>
      </w:tblGrid>
      <w:tr w14:paraId="35BF27ED">
        <w:tblPrEx>
          <w:tblCellMar>
            <w:top w:w="0" w:type="dxa"/>
            <w:left w:w="108" w:type="dxa"/>
            <w:bottom w:w="0" w:type="dxa"/>
            <w:right w:w="108" w:type="dxa"/>
          </w:tblCellMar>
        </w:tblPrEx>
        <w:trPr>
          <w:jc w:val="center"/>
        </w:trPr>
        <w:tc>
          <w:tcPr>
            <w:tcW w:w="635" w:type="dxa"/>
            <w:tcBorders>
              <w:top w:val="single" w:color="auto" w:sz="6" w:space="0"/>
              <w:left w:val="single" w:color="auto" w:sz="6" w:space="0"/>
              <w:bottom w:val="single" w:color="auto" w:sz="6" w:space="0"/>
              <w:right w:val="single" w:color="auto" w:sz="4" w:space="0"/>
            </w:tcBorders>
            <w:noWrap w:val="0"/>
            <w:vAlign w:val="center"/>
          </w:tcPr>
          <w:p w14:paraId="6FDAC87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p w14:paraId="7F86BE1C">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center"/>
          </w:tcPr>
          <w:p w14:paraId="7EC51CA0">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774" w:type="dxa"/>
            <w:tcBorders>
              <w:top w:val="single" w:color="auto" w:sz="6" w:space="0"/>
              <w:left w:val="single" w:color="auto" w:sz="6" w:space="0"/>
              <w:bottom w:val="single" w:color="auto" w:sz="6" w:space="0"/>
              <w:right w:val="single" w:color="auto" w:sz="6" w:space="0"/>
            </w:tcBorders>
            <w:noWrap w:val="0"/>
            <w:vAlign w:val="center"/>
          </w:tcPr>
          <w:p w14:paraId="72567907">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05" w:type="dxa"/>
            <w:tcBorders>
              <w:top w:val="single" w:color="auto" w:sz="6" w:space="0"/>
              <w:left w:val="single" w:color="auto" w:sz="6" w:space="0"/>
              <w:bottom w:val="single" w:color="auto" w:sz="6" w:space="0"/>
              <w:right w:val="single" w:color="auto" w:sz="6" w:space="0"/>
            </w:tcBorders>
            <w:noWrap w:val="0"/>
            <w:vAlign w:val="center"/>
          </w:tcPr>
          <w:p w14:paraId="348470B1">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63B3177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2" w:type="dxa"/>
            <w:tcBorders>
              <w:top w:val="single" w:color="auto" w:sz="6" w:space="0"/>
              <w:left w:val="single" w:color="auto" w:sz="6" w:space="0"/>
              <w:bottom w:val="single" w:color="auto" w:sz="6" w:space="0"/>
              <w:right w:val="single" w:color="auto" w:sz="6" w:space="0"/>
            </w:tcBorders>
            <w:noWrap w:val="0"/>
            <w:vAlign w:val="center"/>
          </w:tcPr>
          <w:p w14:paraId="3C7C3AC5">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2" w:type="dxa"/>
            <w:tcBorders>
              <w:top w:val="single" w:color="auto" w:sz="6" w:space="0"/>
              <w:left w:val="single" w:color="auto" w:sz="6" w:space="0"/>
              <w:bottom w:val="single" w:color="auto" w:sz="6" w:space="0"/>
              <w:right w:val="single" w:color="auto" w:sz="6" w:space="0"/>
            </w:tcBorders>
            <w:noWrap w:val="0"/>
            <w:vAlign w:val="center"/>
          </w:tcPr>
          <w:p w14:paraId="6DAE9F9B">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062" w:type="dxa"/>
            <w:tcBorders>
              <w:top w:val="single" w:color="auto" w:sz="6" w:space="0"/>
              <w:left w:val="single" w:color="auto" w:sz="6" w:space="0"/>
              <w:bottom w:val="single" w:color="auto" w:sz="6" w:space="0"/>
              <w:right w:val="single" w:color="auto" w:sz="6" w:space="0"/>
            </w:tcBorders>
            <w:noWrap w:val="0"/>
            <w:vAlign w:val="center"/>
          </w:tcPr>
          <w:p w14:paraId="56E1498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239" w:type="dxa"/>
            <w:tcBorders>
              <w:top w:val="single" w:color="auto" w:sz="6" w:space="0"/>
              <w:left w:val="single" w:color="auto" w:sz="6" w:space="0"/>
              <w:bottom w:val="single" w:color="auto" w:sz="6" w:space="0"/>
              <w:right w:val="single" w:color="auto" w:sz="6" w:space="0"/>
            </w:tcBorders>
            <w:noWrap w:val="0"/>
            <w:vAlign w:val="center"/>
          </w:tcPr>
          <w:p w14:paraId="122CA1C1">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78E17F3F">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1093" w:type="dxa"/>
            <w:tcBorders>
              <w:top w:val="single" w:color="auto" w:sz="6" w:space="0"/>
              <w:left w:val="single" w:color="auto" w:sz="6" w:space="0"/>
              <w:bottom w:val="single" w:color="auto" w:sz="6" w:space="0"/>
              <w:right w:val="single" w:color="auto" w:sz="6" w:space="0"/>
            </w:tcBorders>
            <w:noWrap w:val="0"/>
            <w:vAlign w:val="center"/>
          </w:tcPr>
          <w:p w14:paraId="5E472F16">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到达现场时间</w:t>
            </w:r>
          </w:p>
        </w:tc>
      </w:tr>
      <w:tr w14:paraId="26A8858A">
        <w:tblPrEx>
          <w:tblCellMar>
            <w:top w:w="0" w:type="dxa"/>
            <w:left w:w="108" w:type="dxa"/>
            <w:bottom w:w="0" w:type="dxa"/>
            <w:right w:w="108" w:type="dxa"/>
          </w:tblCellMar>
        </w:tblPrEx>
        <w:trPr>
          <w:trHeight w:val="607" w:hRule="atLeast"/>
          <w:jc w:val="center"/>
        </w:trPr>
        <w:tc>
          <w:tcPr>
            <w:tcW w:w="635" w:type="dxa"/>
            <w:tcBorders>
              <w:top w:val="single" w:color="auto" w:sz="6" w:space="0"/>
              <w:left w:val="single" w:color="auto" w:sz="6" w:space="0"/>
              <w:bottom w:val="single" w:color="auto" w:sz="6" w:space="0"/>
              <w:right w:val="single" w:color="auto" w:sz="4" w:space="0"/>
            </w:tcBorders>
            <w:noWrap w:val="0"/>
            <w:vAlign w:val="top"/>
          </w:tcPr>
          <w:p w14:paraId="09F2A6B3">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top"/>
          </w:tcPr>
          <w:p w14:paraId="6D7286B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总协调人</w:t>
            </w:r>
          </w:p>
        </w:tc>
        <w:tc>
          <w:tcPr>
            <w:tcW w:w="774" w:type="dxa"/>
            <w:tcBorders>
              <w:top w:val="single" w:color="auto" w:sz="6" w:space="0"/>
              <w:left w:val="single" w:color="auto" w:sz="6" w:space="0"/>
              <w:bottom w:val="single" w:color="auto" w:sz="6" w:space="0"/>
              <w:right w:val="single" w:color="auto" w:sz="6" w:space="0"/>
            </w:tcBorders>
            <w:noWrap w:val="0"/>
            <w:vAlign w:val="top"/>
          </w:tcPr>
          <w:p w14:paraId="0E31CB1C">
            <w:pPr>
              <w:autoSpaceDE w:val="0"/>
              <w:autoSpaceDN w:val="0"/>
              <w:spacing w:line="360" w:lineRule="auto"/>
              <w:rPr>
                <w:rFonts w:hint="eastAsia" w:ascii="宋体" w:hAnsi="宋体" w:eastAsia="宋体" w:cs="宋体"/>
                <w:color w:val="auto"/>
                <w:sz w:val="21"/>
                <w:szCs w:val="21"/>
                <w:highlight w:val="none"/>
              </w:rPr>
            </w:pPr>
          </w:p>
        </w:tc>
        <w:tc>
          <w:tcPr>
            <w:tcW w:w="405" w:type="dxa"/>
            <w:tcBorders>
              <w:top w:val="single" w:color="auto" w:sz="6" w:space="0"/>
              <w:left w:val="single" w:color="auto" w:sz="6" w:space="0"/>
              <w:bottom w:val="single" w:color="auto" w:sz="6" w:space="0"/>
              <w:right w:val="single" w:color="auto" w:sz="6" w:space="0"/>
            </w:tcBorders>
            <w:noWrap w:val="0"/>
            <w:vAlign w:val="top"/>
          </w:tcPr>
          <w:p w14:paraId="1EA45C7E">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362877E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1B1BCB4E">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6139FA7B">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6EE6B7F1">
            <w:pPr>
              <w:autoSpaceDE w:val="0"/>
              <w:autoSpaceDN w:val="0"/>
              <w:spacing w:line="360" w:lineRule="auto"/>
              <w:rPr>
                <w:rFonts w:hint="eastAsia" w:ascii="宋体" w:hAnsi="宋体" w:eastAsia="宋体" w:cs="宋体"/>
                <w:color w:val="auto"/>
                <w:sz w:val="21"/>
                <w:szCs w:val="21"/>
                <w:highlight w:val="none"/>
              </w:rPr>
            </w:pPr>
          </w:p>
        </w:tc>
        <w:tc>
          <w:tcPr>
            <w:tcW w:w="1239" w:type="dxa"/>
            <w:tcBorders>
              <w:top w:val="single" w:color="auto" w:sz="6" w:space="0"/>
              <w:left w:val="single" w:color="auto" w:sz="6" w:space="0"/>
              <w:bottom w:val="single" w:color="auto" w:sz="6" w:space="0"/>
              <w:right w:val="single" w:color="auto" w:sz="6" w:space="0"/>
            </w:tcBorders>
            <w:noWrap w:val="0"/>
            <w:vAlign w:val="top"/>
          </w:tcPr>
          <w:p w14:paraId="7079A1AD">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440C82C3">
            <w:pPr>
              <w:autoSpaceDE w:val="0"/>
              <w:autoSpaceDN w:val="0"/>
              <w:spacing w:line="360" w:lineRule="auto"/>
              <w:rPr>
                <w:rFonts w:hint="eastAsia" w:ascii="宋体" w:hAnsi="宋体" w:eastAsia="宋体" w:cs="宋体"/>
                <w:color w:val="auto"/>
                <w:sz w:val="21"/>
                <w:szCs w:val="21"/>
                <w:highlight w:val="none"/>
              </w:rPr>
            </w:pPr>
          </w:p>
        </w:tc>
        <w:tc>
          <w:tcPr>
            <w:tcW w:w="1093" w:type="dxa"/>
            <w:tcBorders>
              <w:top w:val="single" w:color="auto" w:sz="6" w:space="0"/>
              <w:left w:val="single" w:color="auto" w:sz="6" w:space="0"/>
              <w:bottom w:val="single" w:color="auto" w:sz="6" w:space="0"/>
              <w:right w:val="single" w:color="auto" w:sz="6" w:space="0"/>
            </w:tcBorders>
            <w:noWrap w:val="0"/>
            <w:vAlign w:val="top"/>
          </w:tcPr>
          <w:p w14:paraId="612DDFAF">
            <w:pPr>
              <w:autoSpaceDE w:val="0"/>
              <w:autoSpaceDN w:val="0"/>
              <w:spacing w:line="360" w:lineRule="auto"/>
              <w:rPr>
                <w:rFonts w:hint="eastAsia" w:ascii="宋体" w:hAnsi="宋体" w:eastAsia="宋体" w:cs="宋体"/>
                <w:color w:val="auto"/>
                <w:sz w:val="21"/>
                <w:szCs w:val="21"/>
                <w:highlight w:val="none"/>
              </w:rPr>
            </w:pPr>
          </w:p>
        </w:tc>
      </w:tr>
      <w:tr w14:paraId="30E5A242">
        <w:tblPrEx>
          <w:tblCellMar>
            <w:top w:w="0" w:type="dxa"/>
            <w:left w:w="108" w:type="dxa"/>
            <w:bottom w:w="0" w:type="dxa"/>
            <w:right w:w="108" w:type="dxa"/>
          </w:tblCellMar>
        </w:tblPrEx>
        <w:trPr>
          <w:trHeight w:val="595" w:hRule="atLeast"/>
          <w:jc w:val="center"/>
        </w:trPr>
        <w:tc>
          <w:tcPr>
            <w:tcW w:w="635" w:type="dxa"/>
            <w:tcBorders>
              <w:top w:val="single" w:color="auto" w:sz="6" w:space="0"/>
              <w:left w:val="single" w:color="auto" w:sz="6" w:space="0"/>
              <w:bottom w:val="single" w:color="auto" w:sz="6" w:space="0"/>
              <w:right w:val="single" w:color="auto" w:sz="4" w:space="0"/>
            </w:tcBorders>
            <w:noWrap w:val="0"/>
            <w:vAlign w:val="top"/>
          </w:tcPr>
          <w:p w14:paraId="5708A365">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top"/>
          </w:tcPr>
          <w:p w14:paraId="67D0AA78">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售后人员</w:t>
            </w:r>
          </w:p>
        </w:tc>
        <w:tc>
          <w:tcPr>
            <w:tcW w:w="774" w:type="dxa"/>
            <w:tcBorders>
              <w:top w:val="single" w:color="auto" w:sz="6" w:space="0"/>
              <w:left w:val="single" w:color="auto" w:sz="6" w:space="0"/>
              <w:bottom w:val="single" w:color="auto" w:sz="6" w:space="0"/>
              <w:right w:val="single" w:color="auto" w:sz="6" w:space="0"/>
            </w:tcBorders>
            <w:noWrap w:val="0"/>
            <w:vAlign w:val="top"/>
          </w:tcPr>
          <w:p w14:paraId="0FB136C7">
            <w:pPr>
              <w:autoSpaceDE w:val="0"/>
              <w:autoSpaceDN w:val="0"/>
              <w:spacing w:line="360" w:lineRule="auto"/>
              <w:rPr>
                <w:rFonts w:hint="eastAsia" w:ascii="宋体" w:hAnsi="宋体" w:eastAsia="宋体" w:cs="宋体"/>
                <w:color w:val="auto"/>
                <w:sz w:val="21"/>
                <w:szCs w:val="21"/>
                <w:highlight w:val="none"/>
              </w:rPr>
            </w:pPr>
          </w:p>
        </w:tc>
        <w:tc>
          <w:tcPr>
            <w:tcW w:w="405" w:type="dxa"/>
            <w:tcBorders>
              <w:top w:val="single" w:color="auto" w:sz="6" w:space="0"/>
              <w:left w:val="single" w:color="auto" w:sz="6" w:space="0"/>
              <w:bottom w:val="single" w:color="auto" w:sz="6" w:space="0"/>
              <w:right w:val="single" w:color="auto" w:sz="6" w:space="0"/>
            </w:tcBorders>
            <w:noWrap w:val="0"/>
            <w:vAlign w:val="top"/>
          </w:tcPr>
          <w:p w14:paraId="1BB18A75">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627AE0FE">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299D4CC7">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3B60A50D">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490AE7B9">
            <w:pPr>
              <w:autoSpaceDE w:val="0"/>
              <w:autoSpaceDN w:val="0"/>
              <w:spacing w:line="360" w:lineRule="auto"/>
              <w:rPr>
                <w:rFonts w:hint="eastAsia" w:ascii="宋体" w:hAnsi="宋体" w:eastAsia="宋体" w:cs="宋体"/>
                <w:color w:val="auto"/>
                <w:sz w:val="21"/>
                <w:szCs w:val="21"/>
                <w:highlight w:val="none"/>
              </w:rPr>
            </w:pPr>
          </w:p>
        </w:tc>
        <w:tc>
          <w:tcPr>
            <w:tcW w:w="1239" w:type="dxa"/>
            <w:tcBorders>
              <w:top w:val="single" w:color="auto" w:sz="6" w:space="0"/>
              <w:left w:val="single" w:color="auto" w:sz="6" w:space="0"/>
              <w:bottom w:val="single" w:color="auto" w:sz="6" w:space="0"/>
              <w:right w:val="single" w:color="auto" w:sz="6" w:space="0"/>
            </w:tcBorders>
            <w:noWrap w:val="0"/>
            <w:vAlign w:val="top"/>
          </w:tcPr>
          <w:p w14:paraId="68B620A9">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519E1361">
            <w:pPr>
              <w:autoSpaceDE w:val="0"/>
              <w:autoSpaceDN w:val="0"/>
              <w:spacing w:line="360" w:lineRule="auto"/>
              <w:rPr>
                <w:rFonts w:hint="eastAsia" w:ascii="宋体" w:hAnsi="宋体" w:eastAsia="宋体" w:cs="宋体"/>
                <w:color w:val="auto"/>
                <w:sz w:val="21"/>
                <w:szCs w:val="21"/>
                <w:highlight w:val="none"/>
              </w:rPr>
            </w:pPr>
          </w:p>
        </w:tc>
        <w:tc>
          <w:tcPr>
            <w:tcW w:w="1093" w:type="dxa"/>
            <w:tcBorders>
              <w:top w:val="single" w:color="auto" w:sz="6" w:space="0"/>
              <w:left w:val="single" w:color="auto" w:sz="6" w:space="0"/>
              <w:bottom w:val="single" w:color="auto" w:sz="6" w:space="0"/>
              <w:right w:val="single" w:color="auto" w:sz="6" w:space="0"/>
            </w:tcBorders>
            <w:noWrap w:val="0"/>
            <w:vAlign w:val="top"/>
          </w:tcPr>
          <w:p w14:paraId="50774B29">
            <w:pPr>
              <w:autoSpaceDE w:val="0"/>
              <w:autoSpaceDN w:val="0"/>
              <w:spacing w:line="360" w:lineRule="auto"/>
              <w:rPr>
                <w:rFonts w:hint="eastAsia" w:ascii="宋体" w:hAnsi="宋体" w:eastAsia="宋体" w:cs="宋体"/>
                <w:color w:val="auto"/>
                <w:sz w:val="21"/>
                <w:szCs w:val="21"/>
                <w:highlight w:val="none"/>
              </w:rPr>
            </w:pPr>
          </w:p>
        </w:tc>
      </w:tr>
      <w:tr w14:paraId="37BB2267">
        <w:tblPrEx>
          <w:tblCellMar>
            <w:top w:w="0" w:type="dxa"/>
            <w:left w:w="108" w:type="dxa"/>
            <w:bottom w:w="0" w:type="dxa"/>
            <w:right w:w="108" w:type="dxa"/>
          </w:tblCellMar>
        </w:tblPrEx>
        <w:trPr>
          <w:trHeight w:val="595" w:hRule="atLeast"/>
          <w:jc w:val="center"/>
        </w:trPr>
        <w:tc>
          <w:tcPr>
            <w:tcW w:w="635" w:type="dxa"/>
            <w:tcBorders>
              <w:top w:val="single" w:color="auto" w:sz="6" w:space="0"/>
              <w:left w:val="single" w:color="auto" w:sz="6" w:space="0"/>
              <w:bottom w:val="single" w:color="auto" w:sz="6" w:space="0"/>
              <w:right w:val="single" w:color="auto" w:sz="4" w:space="0"/>
            </w:tcBorders>
            <w:noWrap w:val="0"/>
            <w:vAlign w:val="top"/>
          </w:tcPr>
          <w:p w14:paraId="084D689B">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top"/>
          </w:tcPr>
          <w:p w14:paraId="0541ABBC">
            <w:pPr>
              <w:autoSpaceDE w:val="0"/>
              <w:autoSpaceDN w:val="0"/>
              <w:spacing w:line="360" w:lineRule="auto"/>
              <w:jc w:val="center"/>
              <w:rPr>
                <w:rFonts w:hint="eastAsia" w:ascii="宋体" w:hAnsi="宋体" w:eastAsia="宋体" w:cs="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91AEB66">
            <w:pPr>
              <w:autoSpaceDE w:val="0"/>
              <w:autoSpaceDN w:val="0"/>
              <w:spacing w:line="360" w:lineRule="auto"/>
              <w:rPr>
                <w:rFonts w:hint="eastAsia" w:ascii="宋体" w:hAnsi="宋体" w:eastAsia="宋体" w:cs="宋体"/>
                <w:color w:val="auto"/>
                <w:sz w:val="21"/>
                <w:szCs w:val="21"/>
                <w:highlight w:val="none"/>
              </w:rPr>
            </w:pPr>
          </w:p>
        </w:tc>
        <w:tc>
          <w:tcPr>
            <w:tcW w:w="405" w:type="dxa"/>
            <w:tcBorders>
              <w:top w:val="single" w:color="auto" w:sz="6" w:space="0"/>
              <w:left w:val="single" w:color="auto" w:sz="6" w:space="0"/>
              <w:bottom w:val="single" w:color="auto" w:sz="6" w:space="0"/>
              <w:right w:val="single" w:color="auto" w:sz="6" w:space="0"/>
            </w:tcBorders>
            <w:noWrap w:val="0"/>
            <w:vAlign w:val="top"/>
          </w:tcPr>
          <w:p w14:paraId="1EB64C91">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07E2D13A">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45F1416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2F8BAB6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1F2EAE93">
            <w:pPr>
              <w:autoSpaceDE w:val="0"/>
              <w:autoSpaceDN w:val="0"/>
              <w:spacing w:line="360" w:lineRule="auto"/>
              <w:rPr>
                <w:rFonts w:hint="eastAsia" w:ascii="宋体" w:hAnsi="宋体" w:eastAsia="宋体" w:cs="宋体"/>
                <w:color w:val="auto"/>
                <w:sz w:val="21"/>
                <w:szCs w:val="21"/>
                <w:highlight w:val="none"/>
              </w:rPr>
            </w:pPr>
          </w:p>
        </w:tc>
        <w:tc>
          <w:tcPr>
            <w:tcW w:w="1239" w:type="dxa"/>
            <w:tcBorders>
              <w:top w:val="single" w:color="auto" w:sz="6" w:space="0"/>
              <w:left w:val="single" w:color="auto" w:sz="6" w:space="0"/>
              <w:bottom w:val="single" w:color="auto" w:sz="6" w:space="0"/>
              <w:right w:val="single" w:color="auto" w:sz="6" w:space="0"/>
            </w:tcBorders>
            <w:noWrap w:val="0"/>
            <w:vAlign w:val="top"/>
          </w:tcPr>
          <w:p w14:paraId="55662BA4">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6C655743">
            <w:pPr>
              <w:autoSpaceDE w:val="0"/>
              <w:autoSpaceDN w:val="0"/>
              <w:spacing w:line="360" w:lineRule="auto"/>
              <w:rPr>
                <w:rFonts w:hint="eastAsia" w:ascii="宋体" w:hAnsi="宋体" w:eastAsia="宋体" w:cs="宋体"/>
                <w:color w:val="auto"/>
                <w:sz w:val="21"/>
                <w:szCs w:val="21"/>
                <w:highlight w:val="none"/>
              </w:rPr>
            </w:pPr>
          </w:p>
        </w:tc>
        <w:tc>
          <w:tcPr>
            <w:tcW w:w="1093" w:type="dxa"/>
            <w:tcBorders>
              <w:top w:val="single" w:color="auto" w:sz="6" w:space="0"/>
              <w:left w:val="single" w:color="auto" w:sz="6" w:space="0"/>
              <w:bottom w:val="single" w:color="auto" w:sz="6" w:space="0"/>
              <w:right w:val="single" w:color="auto" w:sz="6" w:space="0"/>
            </w:tcBorders>
            <w:noWrap w:val="0"/>
            <w:vAlign w:val="top"/>
          </w:tcPr>
          <w:p w14:paraId="7EC8A68C">
            <w:pPr>
              <w:autoSpaceDE w:val="0"/>
              <w:autoSpaceDN w:val="0"/>
              <w:spacing w:line="360" w:lineRule="auto"/>
              <w:rPr>
                <w:rFonts w:hint="eastAsia" w:ascii="宋体" w:hAnsi="宋体" w:eastAsia="宋体" w:cs="宋体"/>
                <w:color w:val="auto"/>
                <w:sz w:val="21"/>
                <w:szCs w:val="21"/>
                <w:highlight w:val="none"/>
              </w:rPr>
            </w:pPr>
          </w:p>
        </w:tc>
      </w:tr>
      <w:tr w14:paraId="78A99A77">
        <w:tblPrEx>
          <w:tblCellMar>
            <w:top w:w="0" w:type="dxa"/>
            <w:left w:w="108" w:type="dxa"/>
            <w:bottom w:w="0" w:type="dxa"/>
            <w:right w:w="108" w:type="dxa"/>
          </w:tblCellMar>
        </w:tblPrEx>
        <w:trPr>
          <w:trHeight w:val="595" w:hRule="atLeast"/>
          <w:jc w:val="center"/>
        </w:trPr>
        <w:tc>
          <w:tcPr>
            <w:tcW w:w="635" w:type="dxa"/>
            <w:tcBorders>
              <w:top w:val="single" w:color="auto" w:sz="6" w:space="0"/>
              <w:left w:val="single" w:color="auto" w:sz="6" w:space="0"/>
              <w:bottom w:val="single" w:color="auto" w:sz="6" w:space="0"/>
              <w:right w:val="single" w:color="auto" w:sz="4" w:space="0"/>
            </w:tcBorders>
            <w:noWrap w:val="0"/>
            <w:vAlign w:val="top"/>
          </w:tcPr>
          <w:p w14:paraId="0D2338F9">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top"/>
          </w:tcPr>
          <w:p w14:paraId="67E854C8">
            <w:pPr>
              <w:autoSpaceDE w:val="0"/>
              <w:autoSpaceDN w:val="0"/>
              <w:spacing w:line="360" w:lineRule="auto"/>
              <w:jc w:val="center"/>
              <w:rPr>
                <w:rFonts w:hint="eastAsia" w:ascii="宋体" w:hAnsi="宋体" w:eastAsia="宋体" w:cs="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D54DB50">
            <w:pPr>
              <w:autoSpaceDE w:val="0"/>
              <w:autoSpaceDN w:val="0"/>
              <w:spacing w:line="360" w:lineRule="auto"/>
              <w:rPr>
                <w:rFonts w:hint="eastAsia" w:ascii="宋体" w:hAnsi="宋体" w:eastAsia="宋体" w:cs="宋体"/>
                <w:color w:val="auto"/>
                <w:sz w:val="21"/>
                <w:szCs w:val="21"/>
                <w:highlight w:val="none"/>
              </w:rPr>
            </w:pPr>
          </w:p>
        </w:tc>
        <w:tc>
          <w:tcPr>
            <w:tcW w:w="405" w:type="dxa"/>
            <w:tcBorders>
              <w:top w:val="single" w:color="auto" w:sz="6" w:space="0"/>
              <w:left w:val="single" w:color="auto" w:sz="6" w:space="0"/>
              <w:bottom w:val="single" w:color="auto" w:sz="6" w:space="0"/>
              <w:right w:val="single" w:color="auto" w:sz="6" w:space="0"/>
            </w:tcBorders>
            <w:noWrap w:val="0"/>
            <w:vAlign w:val="top"/>
          </w:tcPr>
          <w:p w14:paraId="424A5F8D">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6619EB1E">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7C277E6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64CABFF8">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114BE73A">
            <w:pPr>
              <w:autoSpaceDE w:val="0"/>
              <w:autoSpaceDN w:val="0"/>
              <w:spacing w:line="360" w:lineRule="auto"/>
              <w:rPr>
                <w:rFonts w:hint="eastAsia" w:ascii="宋体" w:hAnsi="宋体" w:eastAsia="宋体" w:cs="宋体"/>
                <w:color w:val="auto"/>
                <w:sz w:val="21"/>
                <w:szCs w:val="21"/>
                <w:highlight w:val="none"/>
              </w:rPr>
            </w:pPr>
          </w:p>
        </w:tc>
        <w:tc>
          <w:tcPr>
            <w:tcW w:w="1239" w:type="dxa"/>
            <w:tcBorders>
              <w:top w:val="single" w:color="auto" w:sz="6" w:space="0"/>
              <w:left w:val="single" w:color="auto" w:sz="6" w:space="0"/>
              <w:bottom w:val="single" w:color="auto" w:sz="6" w:space="0"/>
              <w:right w:val="single" w:color="auto" w:sz="6" w:space="0"/>
            </w:tcBorders>
            <w:noWrap w:val="0"/>
            <w:vAlign w:val="top"/>
          </w:tcPr>
          <w:p w14:paraId="7CF090B6">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704D38AD">
            <w:pPr>
              <w:autoSpaceDE w:val="0"/>
              <w:autoSpaceDN w:val="0"/>
              <w:spacing w:line="360" w:lineRule="auto"/>
              <w:rPr>
                <w:rFonts w:hint="eastAsia" w:ascii="宋体" w:hAnsi="宋体" w:eastAsia="宋体" w:cs="宋体"/>
                <w:color w:val="auto"/>
                <w:sz w:val="21"/>
                <w:szCs w:val="21"/>
                <w:highlight w:val="none"/>
              </w:rPr>
            </w:pPr>
          </w:p>
        </w:tc>
        <w:tc>
          <w:tcPr>
            <w:tcW w:w="1093" w:type="dxa"/>
            <w:tcBorders>
              <w:top w:val="single" w:color="auto" w:sz="6" w:space="0"/>
              <w:left w:val="single" w:color="auto" w:sz="6" w:space="0"/>
              <w:bottom w:val="single" w:color="auto" w:sz="6" w:space="0"/>
              <w:right w:val="single" w:color="auto" w:sz="6" w:space="0"/>
            </w:tcBorders>
            <w:noWrap w:val="0"/>
            <w:vAlign w:val="top"/>
          </w:tcPr>
          <w:p w14:paraId="779E6AFF">
            <w:pPr>
              <w:autoSpaceDE w:val="0"/>
              <w:autoSpaceDN w:val="0"/>
              <w:spacing w:line="360" w:lineRule="auto"/>
              <w:rPr>
                <w:rFonts w:hint="eastAsia" w:ascii="宋体" w:hAnsi="宋体" w:eastAsia="宋体" w:cs="宋体"/>
                <w:color w:val="auto"/>
                <w:sz w:val="21"/>
                <w:szCs w:val="21"/>
                <w:highlight w:val="none"/>
              </w:rPr>
            </w:pPr>
          </w:p>
        </w:tc>
      </w:tr>
    </w:tbl>
    <w:p w14:paraId="35997A18">
      <w:pPr>
        <w:pStyle w:val="17"/>
        <w:spacing w:line="440" w:lineRule="exact"/>
        <w:ind w:firstLine="396" w:firstLineChars="198"/>
        <w:rPr>
          <w:rFonts w:hint="eastAsia" w:ascii="宋体" w:hAnsi="宋体" w:eastAsia="宋体" w:cs="宋体"/>
          <w:color w:val="auto"/>
          <w:highlight w:val="none"/>
        </w:rPr>
      </w:pPr>
    </w:p>
    <w:p w14:paraId="5792DB0C">
      <w:pPr>
        <w:spacing w:line="500" w:lineRule="exact"/>
        <w:rPr>
          <w:rFonts w:hint="eastAsia" w:ascii="宋体" w:hAnsi="宋体" w:eastAsia="宋体" w:cs="宋体"/>
          <w:color w:val="auto"/>
          <w:sz w:val="32"/>
          <w:szCs w:val="32"/>
          <w:highlight w:val="none"/>
        </w:rPr>
      </w:pPr>
    </w:p>
    <w:p w14:paraId="3CBCFD9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197C6B">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98E9310">
      <w:pPr>
        <w:snapToGrid w:val="0"/>
        <w:spacing w:line="360" w:lineRule="auto"/>
        <w:ind w:firstLine="602" w:firstLineChars="200"/>
        <w:rPr>
          <w:rFonts w:hint="eastAsia" w:ascii="宋体" w:hAnsi="宋体" w:eastAsia="宋体" w:cs="宋体"/>
          <w:b/>
          <w:color w:val="auto"/>
          <w:sz w:val="30"/>
          <w:szCs w:val="30"/>
          <w:highlight w:val="none"/>
        </w:rPr>
      </w:pPr>
    </w:p>
    <w:p w14:paraId="5E82154D">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十、拟投入本项目食品检验人员情况表</w:t>
      </w:r>
    </w:p>
    <w:p w14:paraId="5B157CE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6E8F5EB6">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4B878B7C">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6"/>
        <w:tblW w:w="0" w:type="auto"/>
        <w:tblInd w:w="0" w:type="dxa"/>
        <w:tblLayout w:type="fixed"/>
        <w:tblCellMar>
          <w:top w:w="0" w:type="dxa"/>
          <w:left w:w="108" w:type="dxa"/>
          <w:bottom w:w="0" w:type="dxa"/>
          <w:right w:w="108" w:type="dxa"/>
        </w:tblCellMar>
      </w:tblPr>
      <w:tblGrid>
        <w:gridCol w:w="2142"/>
        <w:gridCol w:w="1337"/>
        <w:gridCol w:w="1309"/>
        <w:gridCol w:w="4310"/>
      </w:tblGrid>
      <w:tr w14:paraId="7C08D897">
        <w:tblPrEx>
          <w:tblCellMar>
            <w:top w:w="0" w:type="dxa"/>
            <w:left w:w="108" w:type="dxa"/>
            <w:bottom w:w="0" w:type="dxa"/>
            <w:right w:w="108" w:type="dxa"/>
          </w:tblCellMar>
        </w:tblPrEx>
        <w:trPr>
          <w:trHeight w:val="1411" w:hRule="atLeast"/>
        </w:trPr>
        <w:tc>
          <w:tcPr>
            <w:tcW w:w="214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ECF66B2">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33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0179A2B">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14AD9B7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4310" w:type="dxa"/>
            <w:tcBorders>
              <w:top w:val="single" w:color="auto" w:sz="6" w:space="0"/>
              <w:left w:val="single" w:color="auto" w:sz="6" w:space="0"/>
              <w:bottom w:val="single" w:color="auto" w:sz="6" w:space="0"/>
              <w:right w:val="single" w:color="auto" w:sz="6" w:space="0"/>
            </w:tcBorders>
            <w:noWrap w:val="0"/>
            <w:vAlign w:val="center"/>
          </w:tcPr>
          <w:p w14:paraId="65AFB6C4">
            <w:pPr>
              <w:autoSpaceDE w:val="0"/>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响应截止时间前三年业绩及承担的主要工作情况，曾担任项目经理的项目应列明细</w:t>
            </w:r>
          </w:p>
        </w:tc>
      </w:tr>
      <w:tr w14:paraId="459599A4">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3409211">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33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B86381">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9544C39">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restart"/>
            <w:tcBorders>
              <w:top w:val="single" w:color="auto" w:sz="6" w:space="0"/>
              <w:left w:val="single" w:color="auto" w:sz="6" w:space="0"/>
              <w:bottom w:val="single" w:color="auto" w:sz="6" w:space="0"/>
              <w:right w:val="single" w:color="auto" w:sz="6" w:space="0"/>
            </w:tcBorders>
            <w:noWrap w:val="0"/>
            <w:vAlign w:val="center"/>
          </w:tcPr>
          <w:p w14:paraId="4F766ECA">
            <w:pPr>
              <w:autoSpaceDE w:val="0"/>
              <w:autoSpaceDN w:val="0"/>
              <w:spacing w:line="360" w:lineRule="auto"/>
              <w:jc w:val="center"/>
              <w:rPr>
                <w:rFonts w:hint="eastAsia" w:ascii="宋体" w:hAnsi="宋体" w:eastAsia="宋体" w:cs="宋体"/>
                <w:color w:val="auto"/>
                <w:sz w:val="21"/>
                <w:szCs w:val="21"/>
                <w:highlight w:val="none"/>
              </w:rPr>
            </w:pPr>
          </w:p>
        </w:tc>
      </w:tr>
      <w:tr w14:paraId="1E7752C7">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EDB30D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3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866264E">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A11E72F">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3ACE2A53">
            <w:pPr>
              <w:autoSpaceDE w:val="0"/>
              <w:autoSpaceDN w:val="0"/>
              <w:spacing w:line="360" w:lineRule="auto"/>
              <w:jc w:val="center"/>
              <w:rPr>
                <w:rFonts w:hint="eastAsia" w:ascii="宋体" w:hAnsi="宋体" w:eastAsia="宋体" w:cs="宋体"/>
                <w:color w:val="auto"/>
                <w:sz w:val="21"/>
                <w:szCs w:val="21"/>
                <w:highlight w:val="none"/>
              </w:rPr>
            </w:pPr>
          </w:p>
        </w:tc>
      </w:tr>
      <w:tr w14:paraId="4A623D3B">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2A690AC0">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247849A8">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5F473B1F">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7E29471D">
            <w:pPr>
              <w:autoSpaceDE w:val="0"/>
              <w:autoSpaceDN w:val="0"/>
              <w:spacing w:line="360" w:lineRule="auto"/>
              <w:jc w:val="center"/>
              <w:rPr>
                <w:rFonts w:hint="eastAsia" w:ascii="宋体" w:hAnsi="宋体" w:eastAsia="宋体" w:cs="宋体"/>
                <w:color w:val="auto"/>
                <w:sz w:val="21"/>
                <w:szCs w:val="21"/>
                <w:highlight w:val="none"/>
              </w:rPr>
            </w:pPr>
          </w:p>
        </w:tc>
      </w:tr>
      <w:tr w14:paraId="3FB2D57B">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21D92B78">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250EE9EA">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4E0935E8">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181FFC61">
            <w:pPr>
              <w:autoSpaceDE w:val="0"/>
              <w:autoSpaceDN w:val="0"/>
              <w:spacing w:line="360" w:lineRule="auto"/>
              <w:jc w:val="center"/>
              <w:rPr>
                <w:rFonts w:hint="eastAsia" w:ascii="宋体" w:hAnsi="宋体" w:eastAsia="宋体" w:cs="宋体"/>
                <w:color w:val="auto"/>
                <w:sz w:val="21"/>
                <w:szCs w:val="21"/>
                <w:highlight w:val="none"/>
              </w:rPr>
            </w:pPr>
          </w:p>
        </w:tc>
      </w:tr>
      <w:tr w14:paraId="538D57CA">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1E61C90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所学专业</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3473D809">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0EC59FC7">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036FEE7E">
            <w:pPr>
              <w:autoSpaceDE w:val="0"/>
              <w:autoSpaceDN w:val="0"/>
              <w:spacing w:line="360" w:lineRule="auto"/>
              <w:jc w:val="center"/>
              <w:rPr>
                <w:rFonts w:hint="eastAsia" w:ascii="宋体" w:hAnsi="宋体" w:eastAsia="宋体" w:cs="宋体"/>
                <w:color w:val="auto"/>
                <w:sz w:val="21"/>
                <w:szCs w:val="21"/>
                <w:highlight w:val="none"/>
              </w:rPr>
            </w:pPr>
          </w:p>
        </w:tc>
      </w:tr>
      <w:tr w14:paraId="321686F7">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01D44F7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50563916">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2506B730">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0DFF4B6B">
            <w:pPr>
              <w:autoSpaceDE w:val="0"/>
              <w:autoSpaceDN w:val="0"/>
              <w:spacing w:line="360" w:lineRule="auto"/>
              <w:jc w:val="center"/>
              <w:rPr>
                <w:rFonts w:hint="eastAsia" w:ascii="宋体" w:hAnsi="宋体" w:eastAsia="宋体" w:cs="宋体"/>
                <w:color w:val="auto"/>
                <w:sz w:val="21"/>
                <w:szCs w:val="21"/>
                <w:highlight w:val="none"/>
              </w:rPr>
            </w:pPr>
          </w:p>
        </w:tc>
      </w:tr>
      <w:tr w14:paraId="143D7A0F">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5F3CC355">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资质证书编号</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7A5B600C">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4DCCCC3F">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39AD3A29">
            <w:pPr>
              <w:autoSpaceDE w:val="0"/>
              <w:autoSpaceDN w:val="0"/>
              <w:spacing w:line="360" w:lineRule="auto"/>
              <w:jc w:val="center"/>
              <w:rPr>
                <w:rFonts w:hint="eastAsia" w:ascii="宋体" w:hAnsi="宋体" w:eastAsia="宋体" w:cs="宋体"/>
                <w:color w:val="auto"/>
                <w:sz w:val="21"/>
                <w:szCs w:val="21"/>
                <w:highlight w:val="none"/>
              </w:rPr>
            </w:pPr>
          </w:p>
        </w:tc>
      </w:tr>
      <w:tr w14:paraId="07E66616">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59D6E6A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其他资质情况</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34E3153A">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7E12548F">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75B09A3C">
            <w:pPr>
              <w:autoSpaceDE w:val="0"/>
              <w:autoSpaceDN w:val="0"/>
              <w:spacing w:line="360" w:lineRule="auto"/>
              <w:jc w:val="center"/>
              <w:rPr>
                <w:rFonts w:hint="eastAsia" w:ascii="宋体" w:hAnsi="宋体" w:eastAsia="宋体" w:cs="宋体"/>
                <w:color w:val="auto"/>
                <w:sz w:val="21"/>
                <w:szCs w:val="21"/>
                <w:highlight w:val="none"/>
              </w:rPr>
            </w:pPr>
          </w:p>
        </w:tc>
      </w:tr>
      <w:tr w14:paraId="2576510E">
        <w:tblPrEx>
          <w:tblCellMar>
            <w:top w:w="0" w:type="dxa"/>
            <w:left w:w="108" w:type="dxa"/>
            <w:bottom w:w="0" w:type="dxa"/>
            <w:right w:w="108" w:type="dxa"/>
          </w:tblCellMar>
        </w:tblPrEx>
        <w:trPr>
          <w:cantSplit/>
          <w:trHeight w:val="495" w:hRule="atLeast"/>
        </w:trPr>
        <w:tc>
          <w:tcPr>
            <w:tcW w:w="214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239096E">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33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8E98F12">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D9420B3">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472FE221">
            <w:pPr>
              <w:autoSpaceDE w:val="0"/>
              <w:autoSpaceDN w:val="0"/>
              <w:spacing w:line="360" w:lineRule="auto"/>
              <w:jc w:val="center"/>
              <w:rPr>
                <w:rFonts w:hint="eastAsia" w:ascii="宋体" w:hAnsi="宋体" w:eastAsia="宋体" w:cs="宋体"/>
                <w:color w:val="auto"/>
                <w:sz w:val="21"/>
                <w:szCs w:val="21"/>
                <w:highlight w:val="none"/>
              </w:rPr>
            </w:pPr>
          </w:p>
        </w:tc>
      </w:tr>
    </w:tbl>
    <w:p w14:paraId="496A996C">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3DB2E8BC">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6"/>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DEA7B7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76AB52A9">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7678B65">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D62036B">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0C262E6">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07E66BA7">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p w14:paraId="3BD6E53F">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7C3E280">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p w14:paraId="6ADDFDE6">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36802BB">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p w14:paraId="51DBB433">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C7E18F8">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5BFD782">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95485EE">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参与本项目的到位情况</w:t>
            </w:r>
          </w:p>
        </w:tc>
      </w:tr>
      <w:tr w14:paraId="1066537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0FA1136">
            <w:pPr>
              <w:autoSpaceDE w:val="0"/>
              <w:autoSpaceDN w:val="0"/>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74C2329">
            <w:pPr>
              <w:autoSpaceDE w:val="0"/>
              <w:autoSpaceDN w:val="0"/>
              <w:spacing w:line="360" w:lineRule="auto"/>
              <w:rPr>
                <w:rFonts w:hint="eastAsia" w:ascii="宋体" w:hAnsi="宋体" w:eastAsia="宋体" w:cs="宋体"/>
                <w:color w:val="auto"/>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65D154F">
            <w:pPr>
              <w:autoSpaceDE w:val="0"/>
              <w:autoSpaceDN w:val="0"/>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FFC0882">
            <w:pPr>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2CD7C20">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1F96A6">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2C4B0A8">
            <w:pPr>
              <w:autoSpaceDE w:val="0"/>
              <w:autoSpaceDN w:val="0"/>
              <w:spacing w:line="360" w:lineRule="auto"/>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70285E2">
            <w:pPr>
              <w:autoSpaceDE w:val="0"/>
              <w:autoSpaceDN w:val="0"/>
              <w:spacing w:line="360" w:lineRule="auto"/>
              <w:rPr>
                <w:rFonts w:hint="eastAsia" w:ascii="宋体" w:hAnsi="宋体" w:eastAsia="宋体" w:cs="宋体"/>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4A16FB">
            <w:pPr>
              <w:autoSpaceDE w:val="0"/>
              <w:autoSpaceDN w:val="0"/>
              <w:spacing w:line="360" w:lineRule="auto"/>
              <w:rPr>
                <w:rFonts w:hint="eastAsia" w:ascii="宋体" w:hAnsi="宋体" w:eastAsia="宋体" w:cs="宋体"/>
                <w:color w:val="auto"/>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98268F5">
            <w:pPr>
              <w:autoSpaceDE w:val="0"/>
              <w:autoSpaceDN w:val="0"/>
              <w:spacing w:line="360" w:lineRule="auto"/>
              <w:rPr>
                <w:rFonts w:hint="eastAsia" w:ascii="宋体" w:hAnsi="宋体" w:eastAsia="宋体" w:cs="宋体"/>
                <w:color w:val="auto"/>
                <w:sz w:val="21"/>
                <w:szCs w:val="21"/>
                <w:highlight w:val="none"/>
              </w:rPr>
            </w:pPr>
          </w:p>
        </w:tc>
      </w:tr>
      <w:tr w14:paraId="4FC7012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AE7D13F">
            <w:pPr>
              <w:autoSpaceDE w:val="0"/>
              <w:autoSpaceDN w:val="0"/>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2145884">
            <w:pPr>
              <w:autoSpaceDE w:val="0"/>
              <w:autoSpaceDN w:val="0"/>
              <w:spacing w:line="360" w:lineRule="auto"/>
              <w:rPr>
                <w:rFonts w:hint="eastAsia" w:ascii="宋体" w:hAnsi="宋体" w:eastAsia="宋体" w:cs="宋体"/>
                <w:color w:val="auto"/>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C8FABE2">
            <w:pPr>
              <w:autoSpaceDE w:val="0"/>
              <w:autoSpaceDN w:val="0"/>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494FAE4">
            <w:pPr>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284B52F">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663C8B8">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19A9BBC">
            <w:pPr>
              <w:autoSpaceDE w:val="0"/>
              <w:autoSpaceDN w:val="0"/>
              <w:spacing w:line="360" w:lineRule="auto"/>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5C79B96">
            <w:pPr>
              <w:autoSpaceDE w:val="0"/>
              <w:autoSpaceDN w:val="0"/>
              <w:spacing w:line="360" w:lineRule="auto"/>
              <w:rPr>
                <w:rFonts w:hint="eastAsia" w:ascii="宋体" w:hAnsi="宋体" w:eastAsia="宋体" w:cs="宋体"/>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7FFC03E">
            <w:pPr>
              <w:autoSpaceDE w:val="0"/>
              <w:autoSpaceDN w:val="0"/>
              <w:spacing w:line="360" w:lineRule="auto"/>
              <w:rPr>
                <w:rFonts w:hint="eastAsia" w:ascii="宋体" w:hAnsi="宋体" w:eastAsia="宋体" w:cs="宋体"/>
                <w:color w:val="auto"/>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3B75EE2">
            <w:pPr>
              <w:autoSpaceDE w:val="0"/>
              <w:autoSpaceDN w:val="0"/>
              <w:spacing w:line="360" w:lineRule="auto"/>
              <w:rPr>
                <w:rFonts w:hint="eastAsia" w:ascii="宋体" w:hAnsi="宋体" w:eastAsia="宋体" w:cs="宋体"/>
                <w:color w:val="auto"/>
                <w:sz w:val="21"/>
                <w:szCs w:val="21"/>
                <w:highlight w:val="none"/>
              </w:rPr>
            </w:pPr>
          </w:p>
        </w:tc>
      </w:tr>
    </w:tbl>
    <w:p w14:paraId="7EA16694">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189B79DA">
      <w:pPr>
        <w:snapToGrid w:val="0"/>
        <w:spacing w:line="360" w:lineRule="auto"/>
        <w:ind w:firstLine="602" w:firstLineChars="200"/>
        <w:rPr>
          <w:rFonts w:hint="eastAsia" w:ascii="宋体" w:hAnsi="宋体" w:eastAsia="宋体" w:cs="宋体"/>
          <w:b/>
          <w:color w:val="auto"/>
          <w:sz w:val="30"/>
          <w:szCs w:val="30"/>
          <w:highlight w:val="none"/>
        </w:rPr>
      </w:pPr>
    </w:p>
    <w:p w14:paraId="22568A64">
      <w:pPr>
        <w:autoSpaceDE w:val="0"/>
        <w:autoSpaceDN w:val="0"/>
        <w:spacing w:line="360" w:lineRule="auto"/>
        <w:ind w:firstLine="6505" w:firstLineChars="2700"/>
        <w:rPr>
          <w:rFonts w:hint="eastAsia" w:ascii="宋体" w:hAnsi="宋体" w:eastAsia="宋体" w:cs="宋体"/>
          <w:b/>
          <w:bCs/>
          <w:color w:val="auto"/>
          <w:sz w:val="24"/>
          <w:highlight w:val="none"/>
        </w:rPr>
      </w:pPr>
    </w:p>
    <w:p w14:paraId="6022084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72BDE9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39C06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7A82D330">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十一、服务需求、商务条款要求提供的其他材料</w:t>
      </w:r>
    </w:p>
    <w:p w14:paraId="52002E0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45E23A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1912A4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F150D39">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247" w:right="1417" w:bottom="1247" w:left="1417" w:header="720" w:footer="720" w:gutter="0"/>
          <w:pgNumType w:fmt="decimal"/>
          <w:cols w:space="720" w:num="1"/>
        </w:sectPr>
      </w:pPr>
    </w:p>
    <w:p w14:paraId="7793550F">
      <w:pPr>
        <w:autoSpaceDE w:val="0"/>
        <w:autoSpaceDN w:val="0"/>
        <w:spacing w:line="360" w:lineRule="auto"/>
        <w:ind w:firstLine="6505" w:firstLineChars="2700"/>
        <w:rPr>
          <w:rFonts w:hint="eastAsia" w:ascii="宋体" w:hAnsi="宋体" w:eastAsia="宋体" w:cs="宋体"/>
          <w:b/>
          <w:bCs/>
          <w:color w:val="auto"/>
          <w:sz w:val="24"/>
          <w:highlight w:val="none"/>
        </w:rPr>
      </w:pPr>
    </w:p>
    <w:p w14:paraId="49343B33">
      <w:pPr>
        <w:pStyle w:val="4"/>
        <w:jc w:val="center"/>
        <w:rPr>
          <w:rFonts w:hint="eastAsia" w:ascii="宋体" w:hAnsi="宋体" w:eastAsia="宋体" w:cs="宋体"/>
          <w:color w:val="auto"/>
          <w:highlight w:val="none"/>
        </w:rPr>
      </w:pPr>
      <w:bookmarkStart w:id="73" w:name="_Toc80205941"/>
      <w:bookmarkStart w:id="74" w:name="_Toc26644"/>
      <w:r>
        <w:rPr>
          <w:rFonts w:hint="eastAsia" w:ascii="宋体" w:hAnsi="宋体" w:eastAsia="宋体" w:cs="宋体"/>
          <w:color w:val="auto"/>
          <w:highlight w:val="none"/>
        </w:rPr>
        <w:t>第四节 报价文件格式</w:t>
      </w:r>
      <w:bookmarkEnd w:id="73"/>
      <w:bookmarkEnd w:id="74"/>
    </w:p>
    <w:p w14:paraId="2EFA75C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1C5D931">
      <w:pPr>
        <w:snapToGrid w:val="0"/>
        <w:spacing w:before="120" w:beforeLines="50" w:after="50"/>
        <w:rPr>
          <w:rFonts w:hint="eastAsia" w:ascii="宋体" w:hAnsi="宋体" w:eastAsia="宋体" w:cs="宋体"/>
          <w:color w:val="auto"/>
          <w:sz w:val="24"/>
          <w:szCs w:val="20"/>
          <w:highlight w:val="none"/>
        </w:rPr>
      </w:pPr>
    </w:p>
    <w:p w14:paraId="399A52C3">
      <w:pPr>
        <w:snapToGrid w:val="0"/>
        <w:spacing w:before="120" w:beforeLines="50" w:after="50"/>
        <w:rPr>
          <w:rFonts w:hint="eastAsia" w:ascii="宋体" w:hAnsi="宋体" w:eastAsia="宋体" w:cs="宋体"/>
          <w:color w:val="auto"/>
          <w:sz w:val="24"/>
          <w:szCs w:val="20"/>
          <w:highlight w:val="none"/>
        </w:rPr>
      </w:pPr>
    </w:p>
    <w:p w14:paraId="57CBCE80">
      <w:pPr>
        <w:snapToGrid w:val="0"/>
        <w:spacing w:before="120" w:beforeLines="50" w:after="50"/>
        <w:rPr>
          <w:rFonts w:hint="eastAsia" w:ascii="宋体" w:hAnsi="宋体" w:eastAsia="宋体" w:cs="宋体"/>
          <w:color w:val="auto"/>
          <w:sz w:val="24"/>
          <w:szCs w:val="20"/>
          <w:highlight w:val="none"/>
        </w:rPr>
      </w:pPr>
    </w:p>
    <w:p w14:paraId="5947880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13A25C88">
      <w:pPr>
        <w:snapToGrid w:val="0"/>
        <w:spacing w:before="120" w:beforeLines="50" w:after="50"/>
        <w:rPr>
          <w:rFonts w:hint="eastAsia" w:ascii="宋体" w:hAnsi="宋体" w:eastAsia="宋体" w:cs="宋体"/>
          <w:bCs/>
          <w:color w:val="auto"/>
          <w:sz w:val="24"/>
          <w:szCs w:val="20"/>
          <w:highlight w:val="none"/>
        </w:rPr>
      </w:pPr>
    </w:p>
    <w:p w14:paraId="521BD119">
      <w:pPr>
        <w:snapToGrid w:val="0"/>
        <w:spacing w:before="120" w:beforeLines="50" w:after="50"/>
        <w:rPr>
          <w:rFonts w:hint="eastAsia" w:ascii="宋体" w:hAnsi="宋体" w:eastAsia="宋体" w:cs="宋体"/>
          <w:bCs/>
          <w:color w:val="auto"/>
          <w:sz w:val="24"/>
          <w:szCs w:val="20"/>
          <w:highlight w:val="none"/>
        </w:rPr>
      </w:pPr>
    </w:p>
    <w:p w14:paraId="5EA45473">
      <w:pPr>
        <w:snapToGrid w:val="0"/>
        <w:spacing w:before="120" w:beforeLines="50" w:after="50"/>
        <w:rPr>
          <w:rFonts w:hint="eastAsia" w:ascii="宋体" w:hAnsi="宋体" w:eastAsia="宋体" w:cs="宋体"/>
          <w:bCs/>
          <w:color w:val="auto"/>
          <w:sz w:val="24"/>
          <w:szCs w:val="20"/>
          <w:highlight w:val="none"/>
        </w:rPr>
      </w:pPr>
    </w:p>
    <w:p w14:paraId="7196DE6E">
      <w:pPr>
        <w:snapToGrid w:val="0"/>
        <w:spacing w:before="120" w:beforeLines="50" w:after="50"/>
        <w:rPr>
          <w:rFonts w:hint="eastAsia" w:ascii="宋体" w:hAnsi="宋体" w:eastAsia="宋体" w:cs="宋体"/>
          <w:bCs/>
          <w:color w:val="auto"/>
          <w:sz w:val="24"/>
          <w:szCs w:val="20"/>
          <w:highlight w:val="none"/>
        </w:rPr>
      </w:pPr>
    </w:p>
    <w:p w14:paraId="02ADC3E2">
      <w:pPr>
        <w:snapToGrid w:val="0"/>
        <w:spacing w:before="120" w:beforeLines="50" w:after="50"/>
        <w:rPr>
          <w:rFonts w:hint="eastAsia" w:ascii="宋体" w:hAnsi="宋体" w:eastAsia="宋体" w:cs="宋体"/>
          <w:bCs/>
          <w:color w:val="auto"/>
          <w:sz w:val="24"/>
          <w:szCs w:val="20"/>
          <w:highlight w:val="none"/>
        </w:rPr>
      </w:pPr>
    </w:p>
    <w:p w14:paraId="0942558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9DE1DCF">
      <w:pPr>
        <w:snapToGrid w:val="0"/>
        <w:spacing w:before="120" w:beforeLines="50" w:after="50"/>
        <w:ind w:firstLine="720" w:firstLineChars="225"/>
        <w:rPr>
          <w:rFonts w:hint="eastAsia" w:ascii="宋体" w:hAnsi="宋体" w:eastAsia="宋体" w:cs="宋体"/>
          <w:bCs/>
          <w:color w:val="auto"/>
          <w:sz w:val="32"/>
          <w:szCs w:val="32"/>
          <w:highlight w:val="none"/>
        </w:rPr>
      </w:pPr>
    </w:p>
    <w:p w14:paraId="498F5D70">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5C5E30F4">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022C77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9A30B08">
      <w:pPr>
        <w:snapToGrid w:val="0"/>
        <w:spacing w:before="120" w:beforeLines="50" w:after="50"/>
        <w:ind w:firstLine="720" w:firstLineChars="225"/>
        <w:rPr>
          <w:rFonts w:hint="eastAsia" w:ascii="宋体" w:hAnsi="宋体" w:eastAsia="宋体" w:cs="宋体"/>
          <w:bCs/>
          <w:color w:val="auto"/>
          <w:sz w:val="32"/>
          <w:szCs w:val="32"/>
          <w:highlight w:val="none"/>
        </w:rPr>
      </w:pPr>
    </w:p>
    <w:p w14:paraId="17A657E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A3DD9A9">
      <w:pPr>
        <w:pStyle w:val="8"/>
        <w:snapToGrid w:val="0"/>
        <w:spacing w:before="50" w:after="50"/>
        <w:ind w:firstLine="720" w:firstLineChars="225"/>
        <w:rPr>
          <w:rFonts w:hint="eastAsia" w:ascii="宋体" w:hAnsi="宋体" w:eastAsia="宋体" w:cs="宋体"/>
          <w:bCs/>
          <w:color w:val="auto"/>
          <w:sz w:val="32"/>
          <w:szCs w:val="32"/>
          <w:highlight w:val="none"/>
        </w:rPr>
      </w:pPr>
    </w:p>
    <w:p w14:paraId="3EB5DB82">
      <w:pPr>
        <w:pStyle w:val="8"/>
        <w:snapToGrid w:val="0"/>
        <w:spacing w:before="50" w:after="50"/>
        <w:ind w:firstLine="720" w:firstLineChars="225"/>
        <w:rPr>
          <w:rFonts w:hint="eastAsia" w:ascii="宋体" w:hAnsi="宋体" w:eastAsia="宋体" w:cs="宋体"/>
          <w:bCs/>
          <w:color w:val="auto"/>
          <w:sz w:val="32"/>
          <w:szCs w:val="32"/>
          <w:highlight w:val="none"/>
        </w:rPr>
      </w:pPr>
    </w:p>
    <w:p w14:paraId="7205844A">
      <w:pPr>
        <w:pStyle w:val="8"/>
        <w:snapToGrid w:val="0"/>
        <w:spacing w:before="50" w:after="50"/>
        <w:ind w:firstLine="1280" w:firstLineChars="400"/>
        <w:rPr>
          <w:rFonts w:hint="eastAsia" w:ascii="宋体" w:hAnsi="宋体" w:eastAsia="宋体" w:cs="宋体"/>
          <w:bCs/>
          <w:color w:val="auto"/>
          <w:sz w:val="32"/>
          <w:szCs w:val="32"/>
          <w:highlight w:val="none"/>
        </w:rPr>
      </w:pPr>
    </w:p>
    <w:p w14:paraId="297FF375">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85BBF3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3C87F19">
      <w:pPr>
        <w:rPr>
          <w:rFonts w:hint="eastAsia" w:ascii="宋体" w:hAnsi="宋体" w:eastAsia="宋体" w:cs="宋体"/>
          <w:color w:val="auto"/>
          <w:highlight w:val="none"/>
        </w:rPr>
      </w:pPr>
    </w:p>
    <w:p w14:paraId="081A7E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3943C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69C9C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如有）</w:t>
      </w:r>
      <w:r>
        <w:rPr>
          <w:rFonts w:hint="eastAsia" w:ascii="宋体" w:hAnsi="宋体" w:eastAsia="宋体" w:cs="宋体"/>
          <w:color w:val="auto"/>
          <w:kern w:val="0"/>
          <w:sz w:val="24"/>
          <w:highlight w:val="none"/>
        </w:rPr>
        <w:t>…………………………………（页码）</w:t>
      </w:r>
    </w:p>
    <w:p w14:paraId="2978CA85">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185F5FCC">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67C44631">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响应函</w:t>
      </w:r>
    </w:p>
    <w:p w14:paraId="370FDAEE">
      <w:pPr>
        <w:pStyle w:val="17"/>
        <w:spacing w:line="500" w:lineRule="exact"/>
        <w:rPr>
          <w:rFonts w:hint="eastAsia" w:ascii="宋体" w:hAnsi="宋体" w:eastAsia="宋体" w:cs="宋体"/>
          <w:color w:val="auto"/>
          <w:sz w:val="21"/>
          <w:szCs w:val="21"/>
          <w:highlight w:val="none"/>
        </w:rPr>
      </w:pPr>
    </w:p>
    <w:p w14:paraId="10E3B984">
      <w:pPr>
        <w:pStyle w:val="17"/>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p w14:paraId="11D05502">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）的竞争性磋商采购文件的全部内容，现正式递交下述文件参加贵方组织的本次政府采购活动： </w:t>
      </w:r>
    </w:p>
    <w:p w14:paraId="6D9C30FD">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一、首次电子版报价文件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w:t>
      </w:r>
    </w:p>
    <w:p w14:paraId="376A56D9">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供应商须知”提交的全部文件）；（商务技术文件已合并装订成册）</w:t>
      </w:r>
    </w:p>
    <w:p w14:paraId="61B80982">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CA5E8C9">
      <w:pPr>
        <w:widowControl w:val="0"/>
        <w:spacing w:line="360" w:lineRule="exact"/>
        <w:ind w:firstLine="420" w:firstLineChars="200"/>
        <w:jc w:val="both"/>
        <w:rPr>
          <w:rFonts w:hint="eastAsia" w:ascii="宋体" w:hAnsi="宋体" w:eastAsia="宋体" w:cs="宋体"/>
          <w:color w:val="auto"/>
          <w:kern w:val="2"/>
          <w:sz w:val="21"/>
          <w:szCs w:val="20"/>
          <w:highlight w:val="none"/>
          <w:u w:val="single"/>
          <w:lang w:val="en-US" w:eastAsia="zh-CN" w:bidi="ar-SA"/>
        </w:rPr>
      </w:pPr>
      <w:r>
        <w:rPr>
          <w:rFonts w:hint="eastAsia" w:ascii="宋体" w:hAnsi="宋体" w:eastAsia="宋体" w:cs="宋体"/>
          <w:color w:val="auto"/>
          <w:kern w:val="2"/>
          <w:sz w:val="21"/>
          <w:szCs w:val="20"/>
          <w:highlight w:val="none"/>
          <w:lang w:val="en-US" w:eastAsia="zh-CN" w:bidi="ar-SA"/>
        </w:rPr>
        <w:t>1、我方愿意以</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分标报价为</w:t>
      </w:r>
      <w:r>
        <w:rPr>
          <w:rFonts w:hint="eastAsia" w:ascii="宋体" w:hAnsi="宋体" w:cs="宋体"/>
          <w:color w:val="auto"/>
          <w:kern w:val="2"/>
          <w:sz w:val="21"/>
          <w:szCs w:val="20"/>
          <w:highlight w:val="none"/>
          <w:lang w:val="en-US" w:eastAsia="zh-CN" w:bidi="ar-SA"/>
        </w:rPr>
        <w:t>：</w:t>
      </w:r>
      <w:r>
        <w:rPr>
          <w:rFonts w:hint="eastAsia" w:ascii="宋体" w:hAnsi="宋体" w:cs="宋体"/>
          <w:color w:val="auto"/>
          <w:kern w:val="2"/>
          <w:sz w:val="21"/>
          <w:szCs w:val="20"/>
          <w:highlight w:val="none"/>
          <w:u w:val="single"/>
          <w:lang w:val="en-US" w:eastAsia="zh-CN" w:bidi="ar-SA"/>
        </w:rPr>
        <w:t xml:space="preserve">        元/批次</w:t>
      </w:r>
      <w:r>
        <w:rPr>
          <w:rFonts w:hint="eastAsia" w:ascii="宋体" w:hAnsi="宋体" w:cs="宋体"/>
          <w:color w:val="auto"/>
          <w:kern w:val="2"/>
          <w:sz w:val="21"/>
          <w:szCs w:val="20"/>
          <w:highlight w:val="none"/>
          <w:lang w:val="en-US" w:eastAsia="zh-CN" w:bidi="ar-SA"/>
        </w:rPr>
        <w:t>；服务期限</w:t>
      </w:r>
      <w:r>
        <w:rPr>
          <w:rFonts w:hint="eastAsia" w:ascii="宋体" w:hAnsi="宋体" w:eastAsia="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w:t>
      </w:r>
    </w:p>
    <w:p w14:paraId="610BCE1B">
      <w:pPr>
        <w:widowControl w:val="0"/>
        <w:spacing w:line="360" w:lineRule="exact"/>
        <w:ind w:firstLine="2100" w:firstLineChars="1000"/>
        <w:jc w:val="both"/>
        <w:rPr>
          <w:rFonts w:hint="eastAsia" w:ascii="宋体" w:hAnsi="宋体" w:eastAsia="宋体" w:cs="宋体"/>
          <w:color w:val="auto"/>
          <w:kern w:val="2"/>
          <w:sz w:val="21"/>
          <w:szCs w:val="20"/>
          <w:highlight w:val="none"/>
          <w:u w:val="single"/>
          <w:lang w:val="en-US" w:eastAsia="zh-CN" w:bidi="ar-SA"/>
        </w:rPr>
      </w:pP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分标报价为</w:t>
      </w:r>
      <w:r>
        <w:rPr>
          <w:rFonts w:hint="eastAsia" w:ascii="宋体" w:hAnsi="宋体" w:cs="宋体"/>
          <w:color w:val="auto"/>
          <w:kern w:val="2"/>
          <w:sz w:val="21"/>
          <w:szCs w:val="20"/>
          <w:highlight w:val="none"/>
          <w:lang w:val="en-US" w:eastAsia="zh-CN" w:bidi="ar-SA"/>
        </w:rPr>
        <w:t>：</w:t>
      </w:r>
      <w:r>
        <w:rPr>
          <w:rFonts w:hint="eastAsia" w:ascii="宋体" w:hAnsi="宋体" w:cs="宋体"/>
          <w:color w:val="auto"/>
          <w:kern w:val="2"/>
          <w:sz w:val="21"/>
          <w:szCs w:val="20"/>
          <w:highlight w:val="none"/>
          <w:u w:val="single"/>
          <w:lang w:val="en-US" w:eastAsia="zh-CN" w:bidi="ar-SA"/>
        </w:rPr>
        <w:t xml:space="preserve">        元/批次</w:t>
      </w:r>
      <w:r>
        <w:rPr>
          <w:rFonts w:hint="eastAsia" w:ascii="宋体" w:hAnsi="宋体" w:cs="宋体"/>
          <w:color w:val="auto"/>
          <w:kern w:val="2"/>
          <w:sz w:val="21"/>
          <w:szCs w:val="20"/>
          <w:highlight w:val="none"/>
          <w:lang w:val="en-US" w:eastAsia="zh-CN" w:bidi="ar-SA"/>
        </w:rPr>
        <w:t>；服务期限</w:t>
      </w:r>
      <w:r>
        <w:rPr>
          <w:rFonts w:hint="eastAsia" w:ascii="宋体" w:hAnsi="宋体" w:eastAsia="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w:t>
      </w:r>
    </w:p>
    <w:p w14:paraId="693A2497">
      <w:pPr>
        <w:widowControl w:val="0"/>
        <w:spacing w:line="360" w:lineRule="exact"/>
        <w:ind w:firstLine="2100" w:firstLineChars="1000"/>
        <w:jc w:val="both"/>
        <w:rPr>
          <w:rFonts w:hint="eastAsia" w:ascii="宋体" w:hAnsi="宋体" w:eastAsia="宋体" w:cs="宋体"/>
          <w:color w:val="auto"/>
          <w:kern w:val="2"/>
          <w:sz w:val="21"/>
          <w:szCs w:val="20"/>
          <w:highlight w:val="none"/>
          <w:u w:val="single"/>
          <w:lang w:val="en-US" w:eastAsia="zh-CN" w:bidi="ar-SA"/>
        </w:rPr>
      </w:pPr>
      <w:r>
        <w:rPr>
          <w:rFonts w:hint="eastAsia" w:ascii="宋体" w:hAnsi="宋体" w:eastAsia="宋体" w:cs="宋体"/>
          <w:color w:val="auto"/>
          <w:kern w:val="2"/>
          <w:sz w:val="21"/>
          <w:szCs w:val="20"/>
          <w:highlight w:val="none"/>
          <w:lang w:val="en-US" w:eastAsia="zh-CN" w:bidi="ar-SA"/>
        </w:rPr>
        <w:t>......</w:t>
      </w:r>
    </w:p>
    <w:p w14:paraId="66B2CDBC">
      <w:pPr>
        <w:widowControl w:val="0"/>
        <w:spacing w:line="440" w:lineRule="exact"/>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提供本项目</w:t>
      </w:r>
      <w:r>
        <w:rPr>
          <w:rFonts w:hint="eastAsia" w:ascii="宋体" w:hAnsi="宋体" w:cs="宋体"/>
          <w:color w:val="auto"/>
          <w:kern w:val="2"/>
          <w:sz w:val="21"/>
          <w:szCs w:val="20"/>
          <w:highlight w:val="none"/>
          <w:lang w:val="en-US" w:eastAsia="zh-CN" w:bidi="ar-SA"/>
        </w:rPr>
        <w:t>采购文件</w:t>
      </w:r>
      <w:r>
        <w:rPr>
          <w:rFonts w:hint="eastAsia" w:ascii="宋体" w:hAnsi="宋体" w:eastAsia="宋体" w:cs="宋体"/>
          <w:color w:val="auto"/>
          <w:kern w:val="2"/>
          <w:sz w:val="21"/>
          <w:szCs w:val="20"/>
          <w:highlight w:val="none"/>
          <w:lang w:val="en-US" w:eastAsia="zh-CN" w:bidi="ar-SA"/>
        </w:rPr>
        <w:t>第二章“服务需求”中的相应的采购内容。</w:t>
      </w:r>
    </w:p>
    <w:p w14:paraId="64E8FDD1">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402A556">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3、我方在此声明，所递交的响应文件及有关资料内容完整、真实和准确。</w:t>
      </w:r>
    </w:p>
    <w:p w14:paraId="11606649">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4、如本项目采购内容涉及须符合国家强制规定的，我方承诺我方本次竞标均符合国家有关强制规定。</w:t>
      </w:r>
    </w:p>
    <w:p w14:paraId="5DAFFBFA">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543EE021">
      <w:pPr>
        <w:pStyle w:val="17"/>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686BF82F">
      <w:pPr>
        <w:pStyle w:val="17"/>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288AEC7A">
      <w:pPr>
        <w:pStyle w:val="17"/>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7C85541D">
      <w:pPr>
        <w:pStyle w:val="17"/>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6C095BA">
      <w:pPr>
        <w:pStyle w:val="17"/>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497B138F">
      <w:pPr>
        <w:pStyle w:val="17"/>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C0E0F31">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2D50C97">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7、我方已详细审核竞争性磋商采购文件，我方知道必须放弃提出含糊不清或误解问题的权利。</w:t>
      </w:r>
    </w:p>
    <w:p w14:paraId="3BB324F3">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8、我方承诺满足竞争性磋商采购文件第六章“合同文本”的条款，承担完成合同的责任和义务。</w:t>
      </w:r>
    </w:p>
    <w:p w14:paraId="4A717A50">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9、我方同意应贵方要求提供与本竞标有关的任何数据或资料。若贵方需要，我方愿意提供我方</w:t>
      </w:r>
      <w:r>
        <w:rPr>
          <w:rFonts w:hint="eastAsia" w:ascii="宋体" w:hAnsi="宋体" w:eastAsia="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6B177B3B">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10、我方完全理解贵方不一定接受响应报价最低的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为</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的行为。</w:t>
      </w:r>
    </w:p>
    <w:p w14:paraId="1862C6C7">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2E1C83">
      <w:pPr>
        <w:pStyle w:val="17"/>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、成交的；</w:t>
      </w:r>
    </w:p>
    <w:p w14:paraId="035732DC">
      <w:pPr>
        <w:pStyle w:val="17"/>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0508800A">
      <w:pPr>
        <w:pStyle w:val="17"/>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3768B8F3">
      <w:pPr>
        <w:pStyle w:val="17"/>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C606D75">
      <w:pPr>
        <w:pStyle w:val="17"/>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5E35CD3A">
      <w:pPr>
        <w:pStyle w:val="17"/>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46B4CBE6">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12.与本磋商有关的一切正式往来信函请寄：</w:t>
      </w:r>
    </w:p>
    <w:p w14:paraId="45B03E0B">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7222D4F">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DA6D96E">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5753BD76">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D7B59FC">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EEF44D9">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324784FF">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47064534">
      <w:pPr>
        <w:pStyle w:val="15"/>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2A810607">
      <w:pPr>
        <w:spacing w:line="360" w:lineRule="auto"/>
        <w:contextualSpacing/>
        <w:jc w:val="left"/>
        <w:rPr>
          <w:rFonts w:hint="eastAsia" w:ascii="宋体" w:hAnsi="宋体" w:eastAsia="宋体" w:cs="宋体"/>
          <w:color w:val="auto"/>
          <w:sz w:val="21"/>
          <w:szCs w:val="21"/>
          <w:highlight w:val="none"/>
        </w:rPr>
      </w:pPr>
    </w:p>
    <w:p w14:paraId="6B05FFE5">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6F8BD18">
      <w:pPr>
        <w:autoSpaceDE w:val="0"/>
        <w:autoSpaceDN w:val="0"/>
        <w:spacing w:line="360" w:lineRule="auto"/>
        <w:ind w:firstLine="5670" w:firstLineChars="27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2E5EA585">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二、响应报价表</w:t>
      </w:r>
    </w:p>
    <w:p w14:paraId="1D22BDB4">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p>
    <w:p w14:paraId="6F377C6A">
      <w:pPr>
        <w:keepNext w:val="0"/>
        <w:keepLines w:val="0"/>
        <w:pageBreakBefore w:val="0"/>
        <w:widowControl w:val="0"/>
        <w:kinsoku/>
        <w:wordWrap w:val="0"/>
        <w:overflowPunct/>
        <w:topLinePunct w:val="0"/>
        <w:bidi w:val="0"/>
        <w:adjustRightInd/>
        <w:snapToGrid w:val="0"/>
        <w:spacing w:before="50" w:after="50" w:line="360" w:lineRule="auto"/>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2B750AB5">
      <w:pPr>
        <w:keepNext w:val="0"/>
        <w:keepLines w:val="0"/>
        <w:pageBreakBefore w:val="0"/>
        <w:widowControl w:val="0"/>
        <w:kinsoku/>
        <w:wordWrap w:val="0"/>
        <w:overflowPunct/>
        <w:topLinePunct w:val="0"/>
        <w:bidi w:val="0"/>
        <w:adjustRightInd/>
        <w:snapToGrid w:val="0"/>
        <w:spacing w:before="50" w:after="50"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6"/>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78"/>
        <w:gridCol w:w="3181"/>
        <w:gridCol w:w="2466"/>
        <w:gridCol w:w="1727"/>
        <w:gridCol w:w="968"/>
      </w:tblGrid>
      <w:tr w14:paraId="215B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44A1FF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596E2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3181" w:type="dxa"/>
            <w:tcBorders>
              <w:top w:val="single" w:color="auto" w:sz="4" w:space="0"/>
              <w:left w:val="single" w:color="auto" w:sz="4" w:space="0"/>
              <w:bottom w:val="single" w:color="auto" w:sz="4" w:space="0"/>
              <w:right w:val="single" w:color="auto" w:sz="4" w:space="0"/>
            </w:tcBorders>
            <w:noWrap w:val="0"/>
            <w:vAlign w:val="center"/>
          </w:tcPr>
          <w:p w14:paraId="0D116B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具体服务内容</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127CFC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r>
              <w:rPr>
                <w:rFonts w:hint="eastAsia" w:ascii="宋体" w:hAnsi="宋体" w:cs="宋体"/>
                <w:color w:val="auto"/>
                <w:sz w:val="21"/>
                <w:szCs w:val="21"/>
                <w:highlight w:val="none"/>
                <w:lang w:val="en-US" w:eastAsia="zh-CN"/>
              </w:rPr>
              <w:t>/批次</w:t>
            </w:r>
            <w:r>
              <w:rPr>
                <w:rFonts w:hint="eastAsia" w:ascii="宋体" w:hAnsi="宋体" w:eastAsia="宋体" w:cs="宋体"/>
                <w:color w:val="auto"/>
                <w:sz w:val="21"/>
                <w:szCs w:val="21"/>
                <w:highlight w:val="none"/>
              </w:rPr>
              <w:t>)</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6BEC39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0E559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ED9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7D788ED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C510A54">
            <w:pPr>
              <w:jc w:val="center"/>
              <w:rPr>
                <w:rFonts w:hint="eastAsia" w:ascii="宋体" w:hAnsi="宋体" w:eastAsia="宋体" w:cs="宋体"/>
                <w:color w:val="auto"/>
                <w:sz w:val="21"/>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14:paraId="5492C30A">
            <w:pPr>
              <w:jc w:val="center"/>
              <w:rPr>
                <w:rFonts w:hint="eastAsia" w:ascii="宋体" w:hAnsi="宋体" w:eastAsia="宋体" w:cs="宋体"/>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25F62A3">
            <w:pPr>
              <w:jc w:val="center"/>
              <w:rPr>
                <w:rFonts w:hint="eastAsia" w:ascii="宋体" w:hAnsi="宋体" w:eastAsia="宋体" w:cs="宋体"/>
                <w:color w:val="auto"/>
                <w:sz w:val="21"/>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21C743CC">
            <w:pPr>
              <w:jc w:val="center"/>
              <w:rPr>
                <w:rFonts w:hint="eastAsia" w:ascii="宋体" w:hAnsi="宋体" w:eastAsia="宋体" w:cs="宋体"/>
                <w:color w:val="auto"/>
                <w:sz w:val="21"/>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14B0F8C6">
            <w:pPr>
              <w:jc w:val="center"/>
              <w:rPr>
                <w:rFonts w:hint="eastAsia" w:ascii="宋体" w:hAnsi="宋体" w:eastAsia="宋体" w:cs="宋体"/>
                <w:color w:val="auto"/>
                <w:sz w:val="21"/>
                <w:szCs w:val="21"/>
                <w:highlight w:val="none"/>
              </w:rPr>
            </w:pPr>
          </w:p>
        </w:tc>
      </w:tr>
      <w:tr w14:paraId="0999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03C2B97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9C4ABC6">
            <w:pPr>
              <w:jc w:val="left"/>
              <w:rPr>
                <w:rFonts w:hint="eastAsia" w:ascii="宋体" w:hAnsi="宋体" w:eastAsia="宋体" w:cs="宋体"/>
                <w:color w:val="auto"/>
                <w:sz w:val="21"/>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14:paraId="52676773">
            <w:pPr>
              <w:jc w:val="left"/>
              <w:rPr>
                <w:rFonts w:hint="eastAsia" w:ascii="宋体" w:hAnsi="宋体" w:eastAsia="宋体" w:cs="宋体"/>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784F4A3">
            <w:pPr>
              <w:jc w:val="left"/>
              <w:rPr>
                <w:rFonts w:hint="eastAsia" w:ascii="宋体" w:hAnsi="宋体" w:eastAsia="宋体" w:cs="宋体"/>
                <w:color w:val="auto"/>
                <w:sz w:val="21"/>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0933750F">
            <w:pPr>
              <w:jc w:val="left"/>
              <w:rPr>
                <w:rFonts w:hint="eastAsia" w:ascii="宋体" w:hAnsi="宋体" w:eastAsia="宋体" w:cs="宋体"/>
                <w:color w:val="auto"/>
                <w:sz w:val="21"/>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192BC1CA">
            <w:pPr>
              <w:jc w:val="left"/>
              <w:rPr>
                <w:rFonts w:hint="eastAsia" w:ascii="宋体" w:hAnsi="宋体" w:eastAsia="宋体" w:cs="宋体"/>
                <w:color w:val="auto"/>
                <w:sz w:val="21"/>
                <w:szCs w:val="21"/>
                <w:highlight w:val="none"/>
              </w:rPr>
            </w:pPr>
          </w:p>
        </w:tc>
      </w:tr>
      <w:tr w14:paraId="4BA6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508ECC8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9E452D">
            <w:pPr>
              <w:jc w:val="left"/>
              <w:rPr>
                <w:rFonts w:hint="eastAsia" w:ascii="宋体" w:hAnsi="宋体" w:eastAsia="宋体" w:cs="宋体"/>
                <w:color w:val="auto"/>
                <w:sz w:val="21"/>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14:paraId="3CDE6842">
            <w:pPr>
              <w:jc w:val="left"/>
              <w:rPr>
                <w:rFonts w:hint="eastAsia" w:ascii="宋体" w:hAnsi="宋体" w:eastAsia="宋体" w:cs="宋体"/>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47CB8105">
            <w:pPr>
              <w:jc w:val="left"/>
              <w:rPr>
                <w:rFonts w:hint="eastAsia" w:ascii="宋体" w:hAnsi="宋体" w:eastAsia="宋体" w:cs="宋体"/>
                <w:color w:val="auto"/>
                <w:sz w:val="21"/>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E91D495">
            <w:pPr>
              <w:jc w:val="left"/>
              <w:rPr>
                <w:rFonts w:hint="eastAsia" w:ascii="宋体" w:hAnsi="宋体" w:eastAsia="宋体" w:cs="宋体"/>
                <w:color w:val="auto"/>
                <w:sz w:val="21"/>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1AEA9CBE">
            <w:pPr>
              <w:jc w:val="left"/>
              <w:rPr>
                <w:rFonts w:hint="eastAsia" w:ascii="宋体" w:hAnsi="宋体" w:eastAsia="宋体" w:cs="宋体"/>
                <w:color w:val="auto"/>
                <w:sz w:val="21"/>
                <w:szCs w:val="21"/>
                <w:highlight w:val="none"/>
              </w:rPr>
            </w:pPr>
          </w:p>
        </w:tc>
      </w:tr>
      <w:tr w14:paraId="393C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top"/>
          </w:tcPr>
          <w:p w14:paraId="6E208C17">
            <w:pPr>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单价</w:t>
            </w:r>
            <w:r>
              <w:rPr>
                <w:rFonts w:hint="eastAsia" w:ascii="宋体" w:hAnsi="宋体" w:eastAsia="宋体" w:cs="宋体"/>
                <w:color w:val="auto"/>
                <w:sz w:val="21"/>
                <w:szCs w:val="21"/>
                <w:highlight w:val="none"/>
              </w:rPr>
              <w:t>报价（包含税费等所有费用）：（大写）人民币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元）</w:t>
            </w:r>
          </w:p>
        </w:tc>
        <w:tc>
          <w:tcPr>
            <w:tcW w:w="968" w:type="dxa"/>
            <w:tcBorders>
              <w:top w:val="single" w:color="auto" w:sz="4" w:space="0"/>
              <w:left w:val="single" w:color="auto" w:sz="4" w:space="0"/>
              <w:bottom w:val="single" w:color="auto" w:sz="4" w:space="0"/>
              <w:right w:val="single" w:color="auto" w:sz="4" w:space="0"/>
            </w:tcBorders>
            <w:noWrap w:val="0"/>
            <w:vAlign w:val="top"/>
          </w:tcPr>
          <w:p w14:paraId="60DB32D9">
            <w:pPr>
              <w:jc w:val="left"/>
              <w:rPr>
                <w:rFonts w:hint="eastAsia" w:ascii="宋体" w:hAnsi="宋体" w:eastAsia="宋体" w:cs="宋体"/>
                <w:color w:val="auto"/>
                <w:sz w:val="21"/>
                <w:szCs w:val="21"/>
                <w:highlight w:val="none"/>
              </w:rPr>
            </w:pPr>
          </w:p>
        </w:tc>
      </w:tr>
    </w:tbl>
    <w:p w14:paraId="07FF714E">
      <w:pPr>
        <w:snapToGrid w:val="0"/>
        <w:spacing w:before="50" w:after="50"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注： </w:t>
      </w:r>
    </w:p>
    <w:p w14:paraId="038FE7D8">
      <w:pPr>
        <w:snapToGrid w:val="0"/>
        <w:spacing w:before="50" w:after="50"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供应商需按本表格式填写，不得自行更改，也不得留空, 如有多分标，按分标分别提供开标一览表，必须加盖供应商有效电子公章，</w:t>
      </w:r>
      <w:r>
        <w:rPr>
          <w:rFonts w:hint="eastAsia" w:ascii="宋体" w:hAnsi="宋体" w:eastAsia="宋体" w:cs="宋体"/>
          <w:b/>
          <w:color w:val="auto"/>
          <w:sz w:val="21"/>
          <w:szCs w:val="21"/>
          <w:highlight w:val="none"/>
          <w:lang w:val="zh-CN"/>
        </w:rPr>
        <w:t>否则其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作无效标处理。</w:t>
      </w:r>
    </w:p>
    <w:p w14:paraId="01AC4BB5">
      <w:pPr>
        <w:snapToGrid w:val="0"/>
        <w:spacing w:before="50" w:after="50"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本表内容均不能涂改，</w:t>
      </w:r>
      <w:r>
        <w:rPr>
          <w:rFonts w:hint="eastAsia" w:ascii="宋体" w:hAnsi="宋体" w:eastAsia="宋体" w:cs="宋体"/>
          <w:b/>
          <w:color w:val="auto"/>
          <w:sz w:val="21"/>
          <w:szCs w:val="21"/>
          <w:highlight w:val="none"/>
          <w:lang w:val="zh-CN"/>
        </w:rPr>
        <w:t>否则其响应作无效标处理。</w:t>
      </w:r>
    </w:p>
    <w:p w14:paraId="3BEF790A">
      <w:pPr>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以上表格要求细分项目及报价，在“具体服务内容”一栏中，填写具体服务。</w:t>
      </w:r>
    </w:p>
    <w:p w14:paraId="03582761">
      <w:pPr>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特别提示：采购机构将对项目名称和项目编号，成交供应商名称、地址和成交金额，主要成交标的的名称、规格型号、数量、单价、服务要求等予以公示。</w:t>
      </w:r>
    </w:p>
    <w:p w14:paraId="7CE3D5B6">
      <w:pPr>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符合采购文件中列明的可享受中小企业扶持政策的供应商，请填写中小企业声明函。注：供应商提供的中小企业声明函内容不实的，属于提供虚假材料谋取成交</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，依照《中华人民共和国政府采购法》等国家有关规定追究相应责任。</w:t>
      </w:r>
    </w:p>
    <w:p w14:paraId="70F79FEA">
      <w:pPr>
        <w:snapToGrid w:val="0"/>
        <w:spacing w:line="360" w:lineRule="auto"/>
        <w:ind w:firstLine="4410" w:firstLine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供应商名称(电子签章)：</w:t>
      </w:r>
    </w:p>
    <w:p w14:paraId="1F6B06C4">
      <w:pPr>
        <w:snapToGrid w:val="0"/>
        <w:spacing w:line="360" w:lineRule="auto"/>
        <w:ind w:firstLine="4515" w:firstLineChars="21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w:t>
      </w:r>
    </w:p>
    <w:p w14:paraId="5E2690A7">
      <w:pP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4BB2FD61">
      <w:pPr>
        <w:pStyle w:val="17"/>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三、中小企业声明函</w:t>
      </w:r>
    </w:p>
    <w:p w14:paraId="2ACC1E52">
      <w:pPr>
        <w:jc w:val="center"/>
        <w:rPr>
          <w:rFonts w:hint="eastAsia" w:hAnsi="宋体"/>
          <w:b/>
          <w:bCs/>
          <w:color w:val="auto"/>
          <w:sz w:val="30"/>
          <w:szCs w:val="30"/>
          <w:highlight w:val="none"/>
        </w:rPr>
      </w:pPr>
      <w:bookmarkStart w:id="75" w:name="_Toc19686840"/>
      <w:bookmarkStart w:id="76" w:name="_Toc80093016"/>
      <w:bookmarkStart w:id="77" w:name="_Toc80205942"/>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7B9EE5F2">
      <w:pPr>
        <w:spacing w:line="440" w:lineRule="exact"/>
        <w:rPr>
          <w:color w:val="auto"/>
          <w:highlight w:val="none"/>
        </w:rPr>
      </w:pPr>
    </w:p>
    <w:p w14:paraId="50409B9D">
      <w:pPr>
        <w:pStyle w:val="17"/>
        <w:spacing w:line="440" w:lineRule="exact"/>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34AC4E2E">
      <w:pPr>
        <w:pStyle w:val="17"/>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233F3401">
      <w:pPr>
        <w:pStyle w:val="17"/>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；承接企业为（企业名称），从业人员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CEE2F42">
      <w:pPr>
        <w:pStyle w:val="17"/>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B2E54E1">
      <w:pPr>
        <w:pStyle w:val="17"/>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AE8FA41">
      <w:pPr>
        <w:pStyle w:val="17"/>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534D5B46">
      <w:pPr>
        <w:pStyle w:val="17"/>
        <w:spacing w:line="440" w:lineRule="exact"/>
        <w:ind w:firstLine="420" w:firstLineChars="200"/>
        <w:jc w:val="left"/>
        <w:rPr>
          <w:rFonts w:hint="eastAsia" w:ascii="宋体" w:hAnsi="宋体" w:eastAsia="宋体" w:cs="宋体"/>
          <w:color w:val="auto"/>
          <w:sz w:val="21"/>
          <w:szCs w:val="21"/>
          <w:highlight w:val="none"/>
        </w:rPr>
      </w:pPr>
    </w:p>
    <w:p w14:paraId="4C9C7C1A">
      <w:pPr>
        <w:pStyle w:val="17"/>
        <w:spacing w:line="44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35975591">
      <w:pPr>
        <w:pStyle w:val="17"/>
        <w:spacing w:line="44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2EE7B3A">
      <w:pPr>
        <w:snapToGrid w:val="0"/>
        <w:spacing w:line="380" w:lineRule="exact"/>
        <w:ind w:firstLine="411" w:firstLineChars="196"/>
        <w:jc w:val="left"/>
        <w:rPr>
          <w:rFonts w:hint="eastAsia" w:ascii="宋体" w:hAnsi="宋体" w:eastAsia="宋体" w:cs="宋体"/>
          <w:color w:val="auto"/>
          <w:sz w:val="21"/>
          <w:szCs w:val="21"/>
          <w:highlight w:val="none"/>
        </w:rPr>
      </w:pPr>
    </w:p>
    <w:p w14:paraId="1850E7B8">
      <w:pPr>
        <w:snapToGrid w:val="0"/>
        <w:spacing w:line="34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4CAAAE31">
      <w:pPr>
        <w:snapToGrid w:val="0"/>
        <w:spacing w:line="340" w:lineRule="exact"/>
        <w:ind w:firstLine="831" w:firstLineChars="3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请根据自己的真实情况出具《中小企业声明函》。依法享受中小企业优惠政策的，采购人或者采购代理机构在公告</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结果时，同时公告其《中小企业声明函》，接受社会监督。</w:t>
      </w:r>
    </w:p>
    <w:p w14:paraId="64466A73">
      <w:pPr>
        <w:snapToGrid w:val="0"/>
        <w:spacing w:line="340" w:lineRule="exact"/>
        <w:ind w:firstLine="831" w:firstLineChars="3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bookmarkEnd w:id="75"/>
    <w:bookmarkEnd w:id="76"/>
    <w:p w14:paraId="5D706B8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AAA28D5">
      <w:pPr>
        <w:pStyle w:val="4"/>
        <w:jc w:val="center"/>
        <w:rPr>
          <w:rFonts w:hint="eastAsia" w:ascii="宋体" w:hAnsi="宋体" w:eastAsia="宋体" w:cs="宋体"/>
          <w:b w:val="0"/>
          <w:color w:val="auto"/>
          <w:highlight w:val="none"/>
        </w:rPr>
      </w:pPr>
      <w:bookmarkStart w:id="78" w:name="_Toc25801"/>
      <w:r>
        <w:rPr>
          <w:rFonts w:hint="eastAsia" w:ascii="宋体" w:hAnsi="宋体" w:eastAsia="宋体" w:cs="宋体"/>
          <w:color w:val="auto"/>
          <w:highlight w:val="none"/>
        </w:rPr>
        <w:t>第五节 其他文书、文件格式</w:t>
      </w:r>
      <w:bookmarkEnd w:id="77"/>
      <w:bookmarkEnd w:id="78"/>
    </w:p>
    <w:p w14:paraId="1EA5BAF9">
      <w:pPr>
        <w:spacing w:line="520" w:lineRule="exact"/>
        <w:rPr>
          <w:rFonts w:hint="eastAsia" w:ascii="宋体" w:hAnsi="宋体" w:eastAsia="宋体" w:cs="宋体"/>
          <w:color w:val="auto"/>
          <w:sz w:val="24"/>
          <w:highlight w:val="none"/>
        </w:rPr>
      </w:pPr>
    </w:p>
    <w:p w14:paraId="49E5C00C">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残疾人福利性单位声明函</w:t>
      </w:r>
    </w:p>
    <w:p w14:paraId="23BCABA9">
      <w:pPr>
        <w:spacing w:line="520" w:lineRule="exact"/>
        <w:rPr>
          <w:rFonts w:hint="eastAsia" w:ascii="宋体" w:hAnsi="宋体" w:eastAsia="宋体" w:cs="宋体"/>
          <w:color w:val="auto"/>
          <w:sz w:val="32"/>
          <w:szCs w:val="32"/>
          <w:highlight w:val="none"/>
        </w:rPr>
      </w:pPr>
    </w:p>
    <w:p w14:paraId="029488B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项目采购活动由本单位提供服务。</w:t>
      </w:r>
    </w:p>
    <w:p w14:paraId="739949E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AFC8FC">
      <w:pPr>
        <w:spacing w:line="360" w:lineRule="auto"/>
        <w:contextualSpacing/>
        <w:rPr>
          <w:rFonts w:hint="eastAsia" w:ascii="宋体" w:hAnsi="宋体" w:eastAsia="宋体" w:cs="宋体"/>
          <w:color w:val="auto"/>
          <w:sz w:val="21"/>
          <w:szCs w:val="21"/>
          <w:highlight w:val="none"/>
        </w:rPr>
      </w:pPr>
    </w:p>
    <w:p w14:paraId="1A3FB307">
      <w:pPr>
        <w:spacing w:line="360" w:lineRule="auto"/>
        <w:contextualSpacing/>
        <w:rPr>
          <w:rFonts w:hint="eastAsia" w:ascii="宋体" w:hAnsi="宋体" w:eastAsia="宋体" w:cs="宋体"/>
          <w:color w:val="auto"/>
          <w:sz w:val="21"/>
          <w:szCs w:val="21"/>
          <w:highlight w:val="none"/>
        </w:rPr>
      </w:pPr>
    </w:p>
    <w:p w14:paraId="4711B0A4">
      <w:pPr>
        <w:spacing w:line="360" w:lineRule="auto"/>
        <w:contextualSpacing/>
        <w:rPr>
          <w:rFonts w:hint="eastAsia" w:ascii="宋体" w:hAnsi="宋体" w:eastAsia="宋体" w:cs="宋体"/>
          <w:color w:val="auto"/>
          <w:sz w:val="21"/>
          <w:szCs w:val="21"/>
          <w:highlight w:val="none"/>
        </w:rPr>
      </w:pPr>
    </w:p>
    <w:p w14:paraId="142250E2">
      <w:pPr>
        <w:spacing w:line="360" w:lineRule="auto"/>
        <w:ind w:firstLine="2100" w:firstLineChars="1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689224A0">
      <w:pPr>
        <w:spacing w:line="360" w:lineRule="auto"/>
        <w:ind w:firstLine="3780" w:firstLineChars="18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538ED53D">
      <w:pPr>
        <w:spacing w:line="360" w:lineRule="auto"/>
        <w:contextualSpacing/>
        <w:rPr>
          <w:rFonts w:hint="eastAsia" w:ascii="宋体" w:hAnsi="宋体" w:eastAsia="宋体" w:cs="宋体"/>
          <w:color w:val="auto"/>
          <w:sz w:val="21"/>
          <w:szCs w:val="21"/>
          <w:highlight w:val="none"/>
        </w:rPr>
      </w:pPr>
    </w:p>
    <w:p w14:paraId="0D88DA21">
      <w:pPr>
        <w:spacing w:line="360" w:lineRule="auto"/>
        <w:contextualSpacing/>
        <w:rPr>
          <w:rFonts w:hint="eastAsia" w:ascii="宋体" w:hAnsi="宋体" w:eastAsia="宋体" w:cs="宋体"/>
          <w:color w:val="auto"/>
          <w:sz w:val="21"/>
          <w:szCs w:val="21"/>
          <w:highlight w:val="none"/>
        </w:rPr>
      </w:pPr>
    </w:p>
    <w:p w14:paraId="5E94DF69">
      <w:pPr>
        <w:spacing w:line="360" w:lineRule="auto"/>
        <w:contextualSpacing/>
        <w:rPr>
          <w:rFonts w:hint="eastAsia" w:ascii="宋体" w:hAnsi="宋体" w:eastAsia="宋体" w:cs="宋体"/>
          <w:color w:val="auto"/>
          <w:sz w:val="21"/>
          <w:szCs w:val="21"/>
          <w:highlight w:val="none"/>
        </w:rPr>
      </w:pPr>
    </w:p>
    <w:p w14:paraId="6018EA35">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结果时，同时公告其《残疾人福利性单位声明函》，接受社会监督。</w:t>
      </w:r>
    </w:p>
    <w:p w14:paraId="5EC3A469">
      <w:pPr>
        <w:spacing w:line="520" w:lineRule="exact"/>
        <w:jc w:val="center"/>
        <w:rPr>
          <w:rFonts w:hint="eastAsia" w:ascii="宋体" w:hAnsi="宋体" w:eastAsia="宋体" w:cs="宋体"/>
          <w:color w:val="auto"/>
          <w:sz w:val="24"/>
          <w:highlight w:val="none"/>
        </w:rPr>
      </w:pPr>
    </w:p>
    <w:p w14:paraId="4C23A9DE">
      <w:pPr>
        <w:spacing w:line="520" w:lineRule="exact"/>
        <w:jc w:val="center"/>
        <w:rPr>
          <w:rFonts w:hint="eastAsia" w:ascii="宋体" w:hAnsi="宋体" w:eastAsia="宋体" w:cs="宋体"/>
          <w:color w:val="auto"/>
          <w:sz w:val="24"/>
          <w:highlight w:val="none"/>
        </w:rPr>
      </w:pPr>
    </w:p>
    <w:p w14:paraId="4E06D709">
      <w:pPr>
        <w:spacing w:line="520" w:lineRule="exact"/>
        <w:jc w:val="center"/>
        <w:rPr>
          <w:rFonts w:hint="eastAsia" w:ascii="宋体" w:hAnsi="宋体" w:eastAsia="宋体" w:cs="宋体"/>
          <w:color w:val="auto"/>
          <w:sz w:val="24"/>
          <w:highlight w:val="none"/>
        </w:rPr>
      </w:pPr>
    </w:p>
    <w:p w14:paraId="44EF0BA6">
      <w:pPr>
        <w:spacing w:line="520" w:lineRule="exact"/>
        <w:jc w:val="center"/>
        <w:rPr>
          <w:rFonts w:hint="eastAsia" w:ascii="宋体" w:hAnsi="宋体" w:eastAsia="宋体" w:cs="宋体"/>
          <w:color w:val="auto"/>
          <w:sz w:val="24"/>
          <w:highlight w:val="none"/>
        </w:rPr>
      </w:pPr>
    </w:p>
    <w:p w14:paraId="5424A00A">
      <w:pPr>
        <w:spacing w:line="520" w:lineRule="exact"/>
        <w:jc w:val="center"/>
        <w:rPr>
          <w:rFonts w:hint="eastAsia" w:ascii="宋体" w:hAnsi="宋体" w:eastAsia="宋体" w:cs="宋体"/>
          <w:color w:val="auto"/>
          <w:sz w:val="24"/>
          <w:highlight w:val="none"/>
        </w:rPr>
      </w:pPr>
    </w:p>
    <w:p w14:paraId="1EB6AD01">
      <w:pPr>
        <w:spacing w:line="520" w:lineRule="exact"/>
        <w:jc w:val="center"/>
        <w:rPr>
          <w:rFonts w:hint="eastAsia" w:ascii="宋体" w:hAnsi="宋体" w:eastAsia="宋体" w:cs="宋体"/>
          <w:color w:val="auto"/>
          <w:sz w:val="24"/>
          <w:highlight w:val="none"/>
        </w:rPr>
      </w:pPr>
    </w:p>
    <w:p w14:paraId="0BDD7E8C">
      <w:pPr>
        <w:spacing w:line="520" w:lineRule="exact"/>
        <w:jc w:val="center"/>
        <w:rPr>
          <w:rFonts w:hint="eastAsia" w:ascii="宋体" w:hAnsi="宋体" w:eastAsia="宋体" w:cs="宋体"/>
          <w:color w:val="auto"/>
          <w:sz w:val="24"/>
          <w:highlight w:val="none"/>
        </w:rPr>
      </w:pPr>
    </w:p>
    <w:p w14:paraId="52374111">
      <w:pPr>
        <w:spacing w:line="520" w:lineRule="exact"/>
        <w:jc w:val="center"/>
        <w:rPr>
          <w:rFonts w:hint="eastAsia" w:ascii="宋体" w:hAnsi="宋体" w:eastAsia="宋体" w:cs="宋体"/>
          <w:color w:val="auto"/>
          <w:sz w:val="24"/>
          <w:highlight w:val="none"/>
        </w:rPr>
      </w:pPr>
    </w:p>
    <w:p w14:paraId="3CAD66F3">
      <w:pPr>
        <w:spacing w:line="520" w:lineRule="exact"/>
        <w:jc w:val="center"/>
        <w:rPr>
          <w:rFonts w:hint="eastAsia" w:ascii="宋体" w:hAnsi="宋体" w:eastAsia="宋体" w:cs="宋体"/>
          <w:color w:val="auto"/>
          <w:sz w:val="24"/>
          <w:highlight w:val="none"/>
        </w:rPr>
      </w:pPr>
    </w:p>
    <w:p w14:paraId="2C698D33">
      <w:pPr>
        <w:spacing w:line="520" w:lineRule="exact"/>
        <w:jc w:val="center"/>
        <w:rPr>
          <w:rFonts w:hint="eastAsia" w:ascii="宋体" w:hAnsi="宋体" w:eastAsia="宋体" w:cs="宋体"/>
          <w:color w:val="auto"/>
          <w:sz w:val="24"/>
          <w:highlight w:val="none"/>
        </w:rPr>
      </w:pPr>
    </w:p>
    <w:p w14:paraId="4EDD94F8">
      <w:pPr>
        <w:spacing w:line="520" w:lineRule="exact"/>
        <w:jc w:val="center"/>
        <w:rPr>
          <w:rFonts w:hint="eastAsia" w:ascii="宋体" w:hAnsi="宋体" w:eastAsia="宋体" w:cs="宋体"/>
          <w:color w:val="auto"/>
          <w:sz w:val="24"/>
          <w:highlight w:val="none"/>
        </w:rPr>
      </w:pPr>
    </w:p>
    <w:p w14:paraId="4874FD23">
      <w:pPr>
        <w:spacing w:line="520" w:lineRule="exact"/>
        <w:jc w:val="center"/>
        <w:rPr>
          <w:rFonts w:hint="eastAsia" w:ascii="宋体" w:hAnsi="宋体" w:eastAsia="宋体" w:cs="宋体"/>
          <w:color w:val="auto"/>
          <w:sz w:val="24"/>
          <w:highlight w:val="none"/>
        </w:rPr>
      </w:pPr>
    </w:p>
    <w:p w14:paraId="54DAD2F3">
      <w:pPr>
        <w:spacing w:line="520" w:lineRule="exact"/>
        <w:jc w:val="center"/>
        <w:outlineLvl w:val="9"/>
        <w:rPr>
          <w:rFonts w:hint="eastAsia" w:ascii="宋体" w:hAnsi="宋体" w:eastAsia="宋体" w:cs="宋体"/>
          <w:color w:val="auto"/>
          <w:sz w:val="24"/>
          <w:highlight w:val="none"/>
        </w:rPr>
      </w:pPr>
    </w:p>
    <w:p w14:paraId="72419A6F">
      <w:pPr>
        <w:spacing w:line="520" w:lineRule="exact"/>
        <w:jc w:val="center"/>
        <w:outlineLvl w:val="9"/>
        <w:rPr>
          <w:rFonts w:hint="eastAsia" w:ascii="宋体" w:hAnsi="宋体" w:eastAsia="宋体" w:cs="宋体"/>
          <w:color w:val="auto"/>
          <w:sz w:val="24"/>
          <w:highlight w:val="none"/>
        </w:rPr>
      </w:pPr>
    </w:p>
    <w:p w14:paraId="1A76C413">
      <w:pPr>
        <w:spacing w:line="520" w:lineRule="exact"/>
        <w:jc w:val="center"/>
        <w:outlineLvl w:val="9"/>
        <w:rPr>
          <w:rFonts w:hint="eastAsia" w:ascii="宋体" w:hAnsi="宋体" w:eastAsia="宋体" w:cs="宋体"/>
          <w:color w:val="auto"/>
          <w:sz w:val="24"/>
          <w:highlight w:val="none"/>
        </w:rPr>
      </w:pPr>
    </w:p>
    <w:p w14:paraId="1DDFE3F5">
      <w:pPr>
        <w:spacing w:line="520" w:lineRule="exact"/>
        <w:jc w:val="center"/>
        <w:outlineLvl w:val="9"/>
        <w:rPr>
          <w:rFonts w:hint="eastAsia" w:ascii="宋体" w:hAnsi="宋体" w:eastAsia="宋体" w:cs="宋体"/>
          <w:color w:val="auto"/>
          <w:sz w:val="24"/>
          <w:highlight w:val="none"/>
        </w:rPr>
      </w:pPr>
    </w:p>
    <w:p w14:paraId="2E957428">
      <w:pPr>
        <w:numPr>
          <w:ilvl w:val="0"/>
          <w:numId w:val="0"/>
        </w:numPr>
        <w:spacing w:line="240" w:lineRule="auto"/>
        <w:jc w:val="center"/>
        <w:outlineLvl w:val="0"/>
        <w:rPr>
          <w:rFonts w:hint="eastAsia" w:ascii="宋体" w:hAnsi="宋体" w:eastAsia="宋体" w:cs="宋体"/>
          <w:b/>
          <w:bCs/>
          <w:color w:val="auto"/>
          <w:kern w:val="44"/>
          <w:sz w:val="44"/>
          <w:szCs w:val="44"/>
          <w:highlight w:val="none"/>
          <w:lang w:val="en-US" w:eastAsia="zh-CN" w:bidi="ar-SA"/>
        </w:rPr>
      </w:pPr>
      <w:bookmarkStart w:id="79" w:name="_Toc19961"/>
      <w:r>
        <w:rPr>
          <w:rFonts w:hint="eastAsia" w:ascii="宋体" w:hAnsi="宋体" w:eastAsia="宋体" w:cs="宋体"/>
          <w:b/>
          <w:bCs/>
          <w:color w:val="auto"/>
          <w:kern w:val="44"/>
          <w:sz w:val="44"/>
          <w:szCs w:val="44"/>
          <w:lang w:val="en-US" w:eastAsia="zh-CN" w:bidi="ar-SA"/>
        </w:rPr>
        <w:t xml:space="preserve">第六章 </w:t>
      </w:r>
      <w:r>
        <w:rPr>
          <w:rFonts w:hint="eastAsia" w:ascii="宋体" w:hAnsi="宋体" w:eastAsia="宋体" w:cs="宋体"/>
          <w:b/>
          <w:bCs/>
          <w:color w:val="auto"/>
          <w:kern w:val="44"/>
          <w:sz w:val="44"/>
          <w:szCs w:val="44"/>
          <w:highlight w:val="none"/>
          <w:lang w:val="en-US" w:eastAsia="zh-CN" w:bidi="ar-SA"/>
        </w:rPr>
        <w:t>合同文本</w:t>
      </w:r>
      <w:bookmarkEnd w:id="79"/>
    </w:p>
    <w:p w14:paraId="4571707D">
      <w:pPr>
        <w:spacing w:line="360" w:lineRule="auto"/>
        <w:rPr>
          <w:rFonts w:hint="eastAsia" w:ascii="宋体" w:hAnsi="宋体" w:eastAsia="宋体" w:cs="宋体"/>
          <w:b/>
          <w:bCs/>
          <w:color w:val="auto"/>
          <w:sz w:val="52"/>
          <w:highlight w:val="none"/>
        </w:rPr>
      </w:pPr>
      <w:r>
        <w:rPr>
          <w:rFonts w:hint="eastAsia" w:ascii="宋体" w:hAnsi="宋体" w:eastAsia="宋体" w:cs="宋体"/>
          <w:b/>
          <w:bCs/>
          <w:color w:val="auto"/>
          <w:kern w:val="44"/>
          <w:sz w:val="44"/>
          <w:szCs w:val="44"/>
          <w:highlight w:val="none"/>
          <w:lang w:val="en-US" w:eastAsia="zh-CN" w:bidi="ar-SA"/>
        </w:rPr>
        <w:br w:type="page"/>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36AEFFFA">
      <w:pPr>
        <w:spacing w:line="360" w:lineRule="auto"/>
        <w:jc w:val="center"/>
        <w:rPr>
          <w:rFonts w:hint="eastAsia" w:ascii="宋体" w:hAnsi="宋体" w:eastAsia="宋体" w:cs="宋体"/>
          <w:b/>
          <w:bCs/>
          <w:color w:val="auto"/>
          <w:sz w:val="52"/>
          <w:highlight w:val="none"/>
        </w:rPr>
      </w:pPr>
    </w:p>
    <w:p w14:paraId="0407C79C">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54D4D6D">
      <w:pPr>
        <w:spacing w:line="360" w:lineRule="auto"/>
        <w:ind w:firstLine="420" w:firstLineChars="200"/>
        <w:rPr>
          <w:rFonts w:hint="eastAsia" w:ascii="宋体" w:hAnsi="宋体" w:eastAsia="宋体" w:cs="宋体"/>
          <w:color w:val="auto"/>
          <w:highlight w:val="none"/>
        </w:rPr>
      </w:pPr>
    </w:p>
    <w:p w14:paraId="34BC33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E27EFA0">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u w:val="single"/>
          <w:lang w:val="en-US" w:eastAsia="zh-CN"/>
        </w:rPr>
        <w:t xml:space="preserve">                      </w:t>
      </w:r>
      <w:r>
        <w:rPr>
          <w:rFonts w:hint="eastAsia" w:ascii="宋体" w:hAnsi="宋体" w:eastAsia="宋体" w:cs="宋体"/>
          <w:b/>
          <w:bCs/>
          <w:color w:val="auto"/>
          <w:sz w:val="44"/>
          <w:highlight w:val="none"/>
        </w:rPr>
        <w:t>合同</w:t>
      </w:r>
    </w:p>
    <w:p w14:paraId="4499EBE5">
      <w:pPr>
        <w:spacing w:line="360" w:lineRule="auto"/>
        <w:rPr>
          <w:rFonts w:hint="eastAsia" w:ascii="宋体" w:hAnsi="宋体" w:eastAsia="宋体" w:cs="宋体"/>
          <w:b/>
          <w:bCs/>
          <w:color w:val="auto"/>
          <w:sz w:val="44"/>
          <w:highlight w:val="none"/>
        </w:rPr>
      </w:pPr>
    </w:p>
    <w:p w14:paraId="514555DC">
      <w:pPr>
        <w:spacing w:line="360" w:lineRule="auto"/>
        <w:ind w:firstLine="3507" w:firstLineChars="794"/>
        <w:rPr>
          <w:rFonts w:hint="eastAsia" w:ascii="宋体" w:hAnsi="宋体" w:eastAsia="宋体" w:cs="宋体"/>
          <w:b/>
          <w:bCs/>
          <w:color w:val="auto"/>
          <w:sz w:val="44"/>
          <w:highlight w:val="none"/>
        </w:rPr>
      </w:pPr>
    </w:p>
    <w:p w14:paraId="558047B3">
      <w:pPr>
        <w:ind w:firstLine="1995" w:firstLineChars="552"/>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             </w:t>
      </w:r>
    </w:p>
    <w:p w14:paraId="47F08CCB">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 xml:space="preserve">              </w:t>
      </w:r>
    </w:p>
    <w:p w14:paraId="0839A542">
      <w:pPr>
        <w:ind w:firstLine="1970" w:firstLineChars="545"/>
        <w:rPr>
          <w:rFonts w:hint="eastAsia" w:ascii="宋体" w:hAnsi="宋体" w:eastAsia="宋体" w:cs="宋体"/>
          <w:b/>
          <w:color w:val="auto"/>
          <w:sz w:val="36"/>
          <w:szCs w:val="36"/>
          <w:highlight w:val="none"/>
          <w:u w:val="single"/>
        </w:rPr>
      </w:pPr>
    </w:p>
    <w:p w14:paraId="2E6E7422">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南宁市农业农村局</w:t>
      </w:r>
    </w:p>
    <w:p w14:paraId="48D137FD">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cs="宋体"/>
          <w:b/>
          <w:color w:val="auto"/>
          <w:sz w:val="36"/>
          <w:szCs w:val="36"/>
          <w:highlight w:val="none"/>
          <w:lang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6C26B77D">
      <w:pPr>
        <w:tabs>
          <w:tab w:val="left" w:pos="7380"/>
        </w:tabs>
        <w:spacing w:line="360" w:lineRule="auto"/>
        <w:rPr>
          <w:rFonts w:hint="eastAsia" w:ascii="宋体" w:hAnsi="宋体" w:eastAsia="宋体" w:cs="宋体"/>
          <w:b/>
          <w:bCs/>
          <w:color w:val="auto"/>
          <w:sz w:val="44"/>
          <w:highlight w:val="none"/>
        </w:rPr>
      </w:pPr>
    </w:p>
    <w:p w14:paraId="6AC89D96">
      <w:pPr>
        <w:spacing w:before="120" w:line="360" w:lineRule="auto"/>
        <w:ind w:firstLine="960" w:firstLineChars="400"/>
        <w:rPr>
          <w:rFonts w:hint="eastAsia" w:ascii="宋体" w:hAnsi="宋体" w:eastAsia="宋体" w:cs="宋体"/>
          <w:color w:val="auto"/>
          <w:sz w:val="24"/>
          <w:highlight w:val="none"/>
        </w:rPr>
      </w:pPr>
    </w:p>
    <w:p w14:paraId="6D9C46DD">
      <w:pPr>
        <w:spacing w:before="120" w:line="360" w:lineRule="auto"/>
        <w:ind w:firstLine="960" w:firstLineChars="400"/>
        <w:rPr>
          <w:rFonts w:hint="eastAsia" w:ascii="宋体" w:hAnsi="宋体" w:eastAsia="宋体" w:cs="宋体"/>
          <w:color w:val="auto"/>
          <w:sz w:val="24"/>
          <w:highlight w:val="none"/>
        </w:rPr>
      </w:pPr>
    </w:p>
    <w:p w14:paraId="66053A22">
      <w:pPr>
        <w:spacing w:before="120" w:line="360" w:lineRule="auto"/>
        <w:ind w:firstLine="2280" w:firstLineChars="950"/>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FF74D5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7E467BA9">
      <w:pPr>
        <w:snapToGrid w:val="0"/>
        <w:spacing w:line="360" w:lineRule="auto"/>
        <w:jc w:val="center"/>
        <w:rPr>
          <w:rFonts w:hint="eastAsia" w:ascii="宋体" w:hAnsi="宋体" w:eastAsia="宋体" w:cs="宋体"/>
          <w:b/>
          <w:bCs/>
          <w:color w:val="auto"/>
          <w:sz w:val="44"/>
          <w:highlight w:val="none"/>
        </w:rPr>
      </w:pPr>
    </w:p>
    <w:p w14:paraId="643159E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一、第一部分 合同书……………………………………………………………（页码）</w:t>
      </w:r>
    </w:p>
    <w:p w14:paraId="0FA149C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二、第二部分 合同一般条款……………………………………………………（页码）</w:t>
      </w:r>
    </w:p>
    <w:p w14:paraId="53FCDAA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三、第三部分 合同专用条款……………………………………………………（页码）</w:t>
      </w:r>
    </w:p>
    <w:p w14:paraId="7E33F01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四、第四部分 合同附件…………………………………………………………（页码）</w:t>
      </w:r>
    </w:p>
    <w:p w14:paraId="3BE1424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 …………………………………………………………………（页码）</w:t>
      </w:r>
    </w:p>
    <w:p w14:paraId="7BD73F0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服务需求一览表 …………………………………………………（页码）</w:t>
      </w:r>
    </w:p>
    <w:p w14:paraId="301B6B1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4.3</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的更改通知（如有） ……………………………………………（页码）</w:t>
      </w:r>
    </w:p>
    <w:p w14:paraId="2F3165A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函 ………………………………………………………………………（页码）</w:t>
      </w:r>
    </w:p>
    <w:p w14:paraId="12DB6DF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4.5报价表 ………………………………………………………………………（页码）</w:t>
      </w:r>
    </w:p>
    <w:p w14:paraId="67F8A92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4.6</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服务技术资料表 ………………………………………………………（页码）</w:t>
      </w:r>
    </w:p>
    <w:p w14:paraId="415254F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4.7商务条款偏离表 ……………………………………………………………（页码）</w:t>
      </w:r>
    </w:p>
    <w:p w14:paraId="23BDACE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4.8</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供应商澄清函（如有请提供） ………………………………………（页码）</w:t>
      </w:r>
    </w:p>
    <w:p w14:paraId="10E8F7E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4.9其他与本合同相关的资料（如有请提供） ………………………………（页码）</w:t>
      </w:r>
    </w:p>
    <w:p w14:paraId="4F94B715">
      <w:pPr>
        <w:snapToGrid w:val="0"/>
        <w:spacing w:line="360" w:lineRule="auto"/>
        <w:rPr>
          <w:rFonts w:hint="eastAsia" w:ascii="宋体" w:hAnsi="宋体" w:eastAsia="宋体" w:cs="宋体"/>
          <w:color w:val="auto"/>
          <w:sz w:val="24"/>
          <w:highlight w:val="none"/>
        </w:rPr>
      </w:pPr>
    </w:p>
    <w:p w14:paraId="32ACC67E">
      <w:pPr>
        <w:ind w:firstLine="1126" w:firstLineChars="352"/>
        <w:rPr>
          <w:rFonts w:hint="eastAsia" w:ascii="宋体" w:hAnsi="宋体" w:eastAsia="宋体" w:cs="宋体"/>
          <w:color w:val="auto"/>
          <w:kern w:val="0"/>
          <w:sz w:val="32"/>
          <w:szCs w:val="20"/>
          <w:highlight w:val="none"/>
        </w:rPr>
        <w:sectPr>
          <w:headerReference r:id="rId12" w:type="default"/>
          <w:pgSz w:w="11906" w:h="16838"/>
          <w:pgMar w:top="1247" w:right="1417" w:bottom="1247" w:left="1417" w:header="720" w:footer="720" w:gutter="0"/>
          <w:pgNumType w:fmt="decimal"/>
          <w:cols w:space="720" w:num="1"/>
          <w:docGrid w:type="lines" w:linePitch="331" w:charSpace="0"/>
        </w:sectPr>
      </w:pPr>
    </w:p>
    <w:p w14:paraId="15D2EEBF">
      <w:pPr>
        <w:autoSpaceDE w:val="0"/>
        <w:autoSpaceDN w:val="0"/>
        <w:adjustRightInd w:val="0"/>
        <w:snapToGrid w:val="0"/>
        <w:spacing w:line="360" w:lineRule="auto"/>
        <w:ind w:left="420" w:leftChars="200"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 合同书</w:t>
      </w:r>
    </w:p>
    <w:p w14:paraId="4CA9AA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南宁市农业农村局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竞争性磋商</w:t>
      </w:r>
      <w:r>
        <w:rPr>
          <w:rFonts w:hint="eastAsia" w:ascii="宋体" w:hAnsi="宋体" w:eastAsia="宋体" w:cs="宋体"/>
          <w:color w:val="auto"/>
          <w:sz w:val="21"/>
          <w:szCs w:val="21"/>
          <w:highlight w:val="none"/>
          <w:u w:val="single"/>
        </w:rPr>
        <w:t xml:space="preserve">方式  </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进行了采购。经</w:t>
      </w:r>
      <w:r>
        <w:rPr>
          <w:rFonts w:hint="eastAsia" w:ascii="宋体" w:hAnsi="宋体" w:eastAsia="宋体" w:cs="宋体"/>
          <w:color w:val="auto"/>
          <w:sz w:val="21"/>
          <w:szCs w:val="21"/>
          <w:highlight w:val="none"/>
          <w:u w:val="single"/>
        </w:rPr>
        <w:t xml:space="preserve">   （相关评定主体名称）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成交人</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为该项目</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。现于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日内（根据项目实际情况填写，不能超过25日），按照采购文件确定的事项签订本合同。</w:t>
      </w:r>
    </w:p>
    <w:p w14:paraId="652E16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南宁市农业农村局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成交人</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14:paraId="6D1DDA1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80" w:name="_Toc2232"/>
      <w:bookmarkStart w:id="81" w:name="_Toc24059"/>
      <w:bookmarkStart w:id="82" w:name="_Toc3029"/>
      <w:r>
        <w:rPr>
          <w:rFonts w:hint="eastAsia" w:ascii="宋体" w:hAnsi="宋体" w:eastAsia="宋体" w:cs="宋体"/>
          <w:b/>
          <w:color w:val="auto"/>
          <w:sz w:val="21"/>
          <w:szCs w:val="21"/>
          <w:highlight w:val="none"/>
        </w:rPr>
        <w:t>1.1 合同组成部分</w:t>
      </w:r>
      <w:bookmarkEnd w:id="80"/>
      <w:bookmarkEnd w:id="81"/>
      <w:bookmarkEnd w:id="82"/>
    </w:p>
    <w:p w14:paraId="56E924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1F85C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本合同及其补充合同、变更协议；</w:t>
      </w:r>
    </w:p>
    <w:p w14:paraId="57A720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1.1.2 </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47D56A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1.1.3 </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报价”（含澄清或者说明文件）；</w:t>
      </w:r>
    </w:p>
    <w:p w14:paraId="0D89C4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1.1.4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（含澄清或者修改文件）；</w:t>
      </w:r>
    </w:p>
    <w:p w14:paraId="0C9198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其他相关采购文件。</w:t>
      </w:r>
    </w:p>
    <w:p w14:paraId="61A7CFF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83" w:name="_Toc27126"/>
      <w:bookmarkStart w:id="84" w:name="_Toc24300"/>
      <w:bookmarkStart w:id="85" w:name="_Toc21295"/>
      <w:r>
        <w:rPr>
          <w:rFonts w:hint="eastAsia" w:ascii="宋体" w:hAnsi="宋体" w:eastAsia="宋体" w:cs="宋体"/>
          <w:b/>
          <w:color w:val="auto"/>
          <w:sz w:val="21"/>
          <w:szCs w:val="21"/>
          <w:highlight w:val="none"/>
        </w:rPr>
        <w:t>1.2 标的物</w:t>
      </w:r>
      <w:bookmarkEnd w:id="83"/>
      <w:bookmarkEnd w:id="84"/>
      <w:bookmarkEnd w:id="85"/>
    </w:p>
    <w:p w14:paraId="3BDC03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标的物1信息</w:t>
      </w:r>
    </w:p>
    <w:p w14:paraId="0C29D1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1.2.1.1名称：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4528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1.2.1.2数量：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4C56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1.2.1.3质量：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BE28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4F35DCA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86" w:name="_Toc23292"/>
      <w:bookmarkStart w:id="87" w:name="_Toc21631"/>
      <w:bookmarkStart w:id="88" w:name="_Toc21551"/>
      <w:r>
        <w:rPr>
          <w:rFonts w:hint="eastAsia" w:ascii="宋体" w:hAnsi="宋体" w:eastAsia="宋体" w:cs="宋体"/>
          <w:b/>
          <w:color w:val="auto"/>
          <w:sz w:val="21"/>
          <w:szCs w:val="21"/>
          <w:highlight w:val="none"/>
        </w:rPr>
        <w:t>1.3 价款</w:t>
      </w:r>
      <w:bookmarkEnd w:id="86"/>
      <w:bookmarkEnd w:id="87"/>
      <w:bookmarkEnd w:id="88"/>
    </w:p>
    <w:p w14:paraId="0E01F0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本合同总价为：人民币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元人民币，含税）。</w:t>
      </w:r>
    </w:p>
    <w:p w14:paraId="0709BA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3993"/>
        <w:gridCol w:w="2996"/>
      </w:tblGrid>
      <w:tr w14:paraId="2033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9" w:type="dxa"/>
            <w:noWrap w:val="0"/>
            <w:vAlign w:val="center"/>
          </w:tcPr>
          <w:p w14:paraId="6D05E3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993" w:type="dxa"/>
            <w:noWrap w:val="0"/>
            <w:vAlign w:val="center"/>
          </w:tcPr>
          <w:p w14:paraId="7AA078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分项名称</w:t>
            </w:r>
          </w:p>
        </w:tc>
        <w:tc>
          <w:tcPr>
            <w:tcW w:w="2996" w:type="dxa"/>
            <w:noWrap w:val="0"/>
            <w:vAlign w:val="center"/>
          </w:tcPr>
          <w:p w14:paraId="0B7DA2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分项价格</w:t>
            </w:r>
          </w:p>
        </w:tc>
      </w:tr>
      <w:tr w14:paraId="2321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9" w:type="dxa"/>
            <w:noWrap w:val="0"/>
            <w:vAlign w:val="center"/>
          </w:tcPr>
          <w:p w14:paraId="3D5278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3993" w:type="dxa"/>
            <w:noWrap w:val="0"/>
            <w:vAlign w:val="center"/>
          </w:tcPr>
          <w:p w14:paraId="1E2EF3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2996" w:type="dxa"/>
            <w:noWrap w:val="0"/>
            <w:vAlign w:val="center"/>
          </w:tcPr>
          <w:p w14:paraId="480D04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r>
      <w:tr w14:paraId="4DB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9" w:type="dxa"/>
            <w:noWrap w:val="0"/>
            <w:vAlign w:val="center"/>
          </w:tcPr>
          <w:p w14:paraId="7BB598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3993" w:type="dxa"/>
            <w:noWrap w:val="0"/>
            <w:vAlign w:val="center"/>
          </w:tcPr>
          <w:p w14:paraId="5361C4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2996" w:type="dxa"/>
            <w:noWrap w:val="0"/>
            <w:vAlign w:val="center"/>
          </w:tcPr>
          <w:p w14:paraId="1CE082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r>
      <w:tr w14:paraId="6CFD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9" w:type="dxa"/>
            <w:noWrap w:val="0"/>
            <w:vAlign w:val="center"/>
          </w:tcPr>
          <w:p w14:paraId="79A721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3993" w:type="dxa"/>
            <w:noWrap w:val="0"/>
            <w:vAlign w:val="center"/>
          </w:tcPr>
          <w:p w14:paraId="57851B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2996" w:type="dxa"/>
            <w:noWrap w:val="0"/>
            <w:vAlign w:val="center"/>
          </w:tcPr>
          <w:p w14:paraId="0E24C1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r>
      <w:tr w14:paraId="1267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402" w:type="dxa"/>
            <w:gridSpan w:val="2"/>
            <w:noWrap w:val="0"/>
            <w:vAlign w:val="center"/>
          </w:tcPr>
          <w:p w14:paraId="296805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2996" w:type="dxa"/>
            <w:noWrap w:val="0"/>
            <w:vAlign w:val="center"/>
          </w:tcPr>
          <w:p w14:paraId="4BD10E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r>
    </w:tbl>
    <w:p w14:paraId="18220BB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89" w:name="_Toc22618"/>
      <w:bookmarkStart w:id="90" w:name="_Toc10340"/>
      <w:bookmarkStart w:id="91" w:name="_Toc1814"/>
      <w:r>
        <w:rPr>
          <w:rFonts w:hint="eastAsia" w:ascii="宋体" w:hAnsi="宋体" w:eastAsia="宋体" w:cs="宋体"/>
          <w:b/>
          <w:color w:val="auto"/>
          <w:sz w:val="21"/>
          <w:szCs w:val="21"/>
          <w:highlight w:val="none"/>
        </w:rPr>
        <w:t>1.4 付款方式和发票开具方式</w:t>
      </w:r>
      <w:bookmarkEnd w:id="89"/>
      <w:bookmarkEnd w:id="90"/>
      <w:bookmarkEnd w:id="91"/>
    </w:p>
    <w:p w14:paraId="1426C1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付款方式：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635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发票开具方式：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F1CD9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92" w:name="_Toc2846"/>
      <w:bookmarkStart w:id="93" w:name="_Toc19304"/>
      <w:bookmarkStart w:id="94" w:name="_Toc32071"/>
      <w:r>
        <w:rPr>
          <w:rFonts w:hint="eastAsia" w:ascii="宋体" w:hAnsi="宋体" w:eastAsia="宋体" w:cs="宋体"/>
          <w:b/>
          <w:color w:val="auto"/>
          <w:sz w:val="21"/>
          <w:szCs w:val="21"/>
          <w:highlight w:val="none"/>
        </w:rPr>
        <w:t>1.5 标的物交付期限、地点、方式</w:t>
      </w:r>
      <w:bookmarkEnd w:id="92"/>
      <w:bookmarkEnd w:id="93"/>
      <w:bookmarkEnd w:id="94"/>
      <w:r>
        <w:rPr>
          <w:rFonts w:hint="eastAsia" w:ascii="宋体" w:hAnsi="宋体" w:eastAsia="宋体" w:cs="宋体"/>
          <w:b/>
          <w:color w:val="auto"/>
          <w:sz w:val="21"/>
          <w:szCs w:val="21"/>
          <w:highlight w:val="none"/>
        </w:rPr>
        <w:t>和服务期限</w:t>
      </w:r>
    </w:p>
    <w:p w14:paraId="37D11B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1.5.1 交付期限：</w:t>
      </w:r>
      <w:r>
        <w:rPr>
          <w:rFonts w:hint="eastAsia" w:ascii="宋体" w:hAnsi="宋体" w:eastAsia="宋体" w:cs="宋体"/>
          <w:color w:val="auto"/>
          <w:sz w:val="21"/>
          <w:szCs w:val="21"/>
          <w:highlight w:val="none"/>
          <w:u w:val="single"/>
        </w:rPr>
        <w:t xml:space="preserve">                                                 ；</w:t>
      </w:r>
    </w:p>
    <w:p w14:paraId="38DDD0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交付地点：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E3AA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交付方式：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D7DE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服务及质保期限：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51F49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95" w:name="_Toc21423"/>
      <w:bookmarkStart w:id="96" w:name="_Toc19554"/>
      <w:bookmarkStart w:id="97" w:name="_Toc27250"/>
      <w:r>
        <w:rPr>
          <w:rFonts w:hint="eastAsia" w:ascii="宋体" w:hAnsi="宋体" w:eastAsia="宋体" w:cs="宋体"/>
          <w:b/>
          <w:color w:val="auto"/>
          <w:sz w:val="21"/>
          <w:szCs w:val="21"/>
          <w:highlight w:val="none"/>
        </w:rPr>
        <w:t>1.6 违约责任</w:t>
      </w:r>
      <w:bookmarkEnd w:id="95"/>
      <w:bookmarkEnd w:id="96"/>
      <w:bookmarkEnd w:id="97"/>
    </w:p>
    <w:p w14:paraId="6AF8CF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（根据项目实际填写，一般为万分之五）计算，最高限额为本合同总价的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（根据项目实际填写，一般为20%）向甲方支付违约金；</w:t>
      </w:r>
    </w:p>
    <w:p w14:paraId="0D3663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（根据项目实际填写，一般为万分之五）计算，最高限额为欠付金额的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%（根据项目实际填写，一般为20%）；迟延付款的违约金计算数额达到前述最高限额之日起，乙方有权在要求甲方支付违约金的同时，书面通知甲方解除本合同；</w:t>
      </w:r>
    </w:p>
    <w:p w14:paraId="68AC11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E1B3B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1.6.4乙方在质保期内未按承诺提供售后等服务的，每发生一次向甲方支付违约金额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元。（根据项目实际填写）</w:t>
      </w:r>
    </w:p>
    <w:p w14:paraId="27F96B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A937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F198D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1.6.7 如果出现政府采购监督管理部门在处理投诉事项期间，书面通知甲方暂停采购活动的情形，或者询问或质疑事项可能影响</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结果的，导致甲方中止履行合同的情形，均不视为甲方违约。</w:t>
      </w:r>
    </w:p>
    <w:p w14:paraId="2FB5F7C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98" w:name="_Toc28375"/>
      <w:bookmarkStart w:id="99" w:name="_Toc15583"/>
      <w:bookmarkStart w:id="100" w:name="_Toc16021"/>
      <w:r>
        <w:rPr>
          <w:rFonts w:hint="eastAsia" w:ascii="宋体" w:hAnsi="宋体" w:eastAsia="宋体" w:cs="宋体"/>
          <w:b/>
          <w:color w:val="auto"/>
          <w:sz w:val="21"/>
          <w:szCs w:val="21"/>
          <w:highlight w:val="none"/>
        </w:rPr>
        <w:t>1.7 合同争议的解决</w:t>
      </w:r>
      <w:bookmarkEnd w:id="98"/>
      <w:bookmarkEnd w:id="99"/>
      <w:bookmarkEnd w:id="100"/>
    </w:p>
    <w:p w14:paraId="79C0D4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66DFD9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将争议提交</w:t>
      </w:r>
      <w:r>
        <w:rPr>
          <w:rFonts w:hint="eastAsia" w:ascii="宋体" w:hAnsi="宋体" w:eastAsia="宋体" w:cs="宋体"/>
          <w:color w:val="auto"/>
          <w:sz w:val="21"/>
          <w:szCs w:val="21"/>
          <w:highlight w:val="none"/>
          <w:u w:val="single"/>
        </w:rPr>
        <w:t>南宁市</w:t>
      </w:r>
      <w:r>
        <w:rPr>
          <w:rFonts w:hint="eastAsia" w:ascii="宋体" w:hAnsi="宋体" w:eastAsia="宋体" w:cs="宋体"/>
          <w:color w:val="auto"/>
          <w:sz w:val="21"/>
          <w:szCs w:val="21"/>
          <w:highlight w:val="none"/>
        </w:rPr>
        <w:t>仲裁委员会依申请仲裁时其现行有效的仲裁规则裁决；</w:t>
      </w:r>
    </w:p>
    <w:p w14:paraId="142EFF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向</w:t>
      </w:r>
      <w:r>
        <w:rPr>
          <w:rFonts w:hint="eastAsia" w:ascii="宋体" w:hAnsi="宋体" w:eastAsia="宋体" w:cs="宋体"/>
          <w:color w:val="auto"/>
          <w:sz w:val="21"/>
          <w:szCs w:val="21"/>
          <w:highlight w:val="none"/>
          <w:u w:val="single"/>
        </w:rPr>
        <w:t xml:space="preserve">  甲方所在地  </w:t>
      </w:r>
      <w:r>
        <w:rPr>
          <w:rFonts w:hint="eastAsia" w:ascii="宋体" w:hAnsi="宋体" w:eastAsia="宋体" w:cs="宋体"/>
          <w:color w:val="auto"/>
          <w:sz w:val="21"/>
          <w:szCs w:val="21"/>
          <w:highlight w:val="none"/>
          <w:u w:val="none"/>
        </w:rPr>
        <w:t>有管辖权的</w:t>
      </w:r>
      <w:r>
        <w:rPr>
          <w:rFonts w:hint="eastAsia" w:ascii="宋体" w:hAnsi="宋体" w:eastAsia="宋体" w:cs="宋体"/>
          <w:color w:val="auto"/>
          <w:sz w:val="21"/>
          <w:szCs w:val="21"/>
          <w:highlight w:val="none"/>
        </w:rPr>
        <w:t>人民法院起诉。</w:t>
      </w:r>
    </w:p>
    <w:p w14:paraId="39C2FE1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01" w:name="_Toc15322"/>
      <w:bookmarkStart w:id="102" w:name="_Toc7245"/>
      <w:bookmarkStart w:id="103" w:name="_Toc11173"/>
      <w:r>
        <w:rPr>
          <w:rFonts w:hint="eastAsia" w:ascii="宋体" w:hAnsi="宋体" w:eastAsia="宋体" w:cs="宋体"/>
          <w:b/>
          <w:color w:val="auto"/>
          <w:sz w:val="21"/>
          <w:szCs w:val="21"/>
          <w:highlight w:val="none"/>
        </w:rPr>
        <w:t>1.8 合同生效</w:t>
      </w:r>
      <w:bookmarkEnd w:id="101"/>
      <w:bookmarkEnd w:id="102"/>
      <w:bookmarkEnd w:id="103"/>
    </w:p>
    <w:p w14:paraId="4B397D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本合同自双方当事人加盖有效电子公章时生效。</w:t>
      </w:r>
    </w:p>
    <w:p w14:paraId="72B9EC85">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甲方：                                  乙方：</w:t>
      </w:r>
    </w:p>
    <w:p w14:paraId="753DE733">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                      统一社会信用代码或身份证号码：</w:t>
      </w:r>
    </w:p>
    <w:p w14:paraId="5C68337A">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p>
    <w:p w14:paraId="2D4779FE">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                                   住所：</w:t>
      </w:r>
    </w:p>
    <w:p w14:paraId="689B94F7">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                             法定代表人</w:t>
      </w:r>
    </w:p>
    <w:p w14:paraId="3F619CFC">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授权代表（签字）：                       或授权代表（签字）: </w:t>
      </w:r>
    </w:p>
    <w:p w14:paraId="2691C1BB">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                                 联系人：</w:t>
      </w:r>
    </w:p>
    <w:p w14:paraId="7EAAE927">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约定送达地址：                           约定送达地址：</w:t>
      </w:r>
    </w:p>
    <w:p w14:paraId="5E692078">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                               邮政编码：</w:t>
      </w:r>
    </w:p>
    <w:p w14:paraId="6EAEEF08">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电话:                                    电话: </w:t>
      </w:r>
    </w:p>
    <w:p w14:paraId="2B554C7B">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传真:                                    传真:</w:t>
      </w:r>
    </w:p>
    <w:p w14:paraId="27629E73">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电子邮箱：                               电子邮箱：</w:t>
      </w:r>
    </w:p>
    <w:p w14:paraId="79B9FE78">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682492FC">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开户名称：                               开户名称： </w:t>
      </w:r>
    </w:p>
    <w:p w14:paraId="2F755754">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开户账号：</w:t>
      </w:r>
    </w:p>
    <w:p w14:paraId="7C98DFE5">
      <w:pPr>
        <w:spacing w:line="360" w:lineRule="auto"/>
        <w:ind w:firstLine="200"/>
        <w:jc w:val="center"/>
        <w:rPr>
          <w:rFonts w:hint="eastAsia" w:ascii="宋体" w:hAnsi="宋体" w:eastAsia="宋体" w:cs="宋体"/>
          <w:b/>
          <w:color w:val="auto"/>
          <w:sz w:val="28"/>
          <w:szCs w:val="28"/>
          <w:highlight w:val="none"/>
        </w:rPr>
      </w:pPr>
      <w:bookmarkStart w:id="104" w:name="_Toc331685783"/>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第二部分 合同一般条款</w:t>
      </w:r>
      <w:bookmarkEnd w:id="104"/>
    </w:p>
    <w:p w14:paraId="3003EA8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05" w:name="_Toc16917"/>
      <w:bookmarkStart w:id="106" w:name="_Ref467379225"/>
      <w:bookmarkStart w:id="107" w:name="_Toc487900349"/>
      <w:bookmarkStart w:id="108" w:name="_Ref467379109"/>
      <w:bookmarkStart w:id="109" w:name="_Toc279701240"/>
      <w:bookmarkStart w:id="110" w:name="_Ref467379205"/>
      <w:bookmarkStart w:id="111" w:name="_Toc259093669"/>
      <w:bookmarkStart w:id="112" w:name="_Ref467379195"/>
      <w:bookmarkStart w:id="113" w:name="_Toc19614"/>
      <w:bookmarkStart w:id="114" w:name="_Ref467379214"/>
      <w:bookmarkStart w:id="115" w:name="_Ref467378463"/>
      <w:bookmarkStart w:id="116" w:name="_Ref467378499"/>
      <w:bookmarkStart w:id="117" w:name="_Ref467378404"/>
      <w:bookmarkStart w:id="118" w:name="_Ref467379094"/>
      <w:bookmarkStart w:id="119" w:name="_Toc28763"/>
      <w:bookmarkStart w:id="120" w:name="_Ref467379101"/>
      <w:r>
        <w:rPr>
          <w:rFonts w:hint="eastAsia" w:ascii="宋体" w:hAnsi="宋体" w:eastAsia="宋体" w:cs="宋体"/>
          <w:b/>
          <w:color w:val="auto"/>
          <w:sz w:val="21"/>
          <w:szCs w:val="21"/>
          <w:highlight w:val="none"/>
        </w:rPr>
        <w:t>2.1 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66AF9B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14:paraId="040651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“合同”系指采购人和</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签订的载明双方当事人所达成的协议，并包括所有的附件、附录和构成合同的其他文件。</w:t>
      </w:r>
    </w:p>
    <w:p w14:paraId="5C4925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“合同价”系指根据合同约定，</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在完全履行合同义务后，采购人应支付给</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的价格。</w:t>
      </w:r>
    </w:p>
    <w:p w14:paraId="15096B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“标的物”系指</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7C8FE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21" w:name="_Ref467378840"/>
      <w:r>
        <w:rPr>
          <w:rFonts w:hint="eastAsia" w:ascii="宋体" w:hAnsi="宋体" w:eastAsia="宋体" w:cs="宋体"/>
          <w:color w:val="auto"/>
          <w:sz w:val="21"/>
          <w:szCs w:val="21"/>
          <w:highlight w:val="none"/>
        </w:rPr>
        <w:t>2.1.4 “甲方”系指与</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签署合同的采购人</w:t>
      </w:r>
      <w:bookmarkEnd w:id="121"/>
      <w:r>
        <w:rPr>
          <w:rFonts w:hint="eastAsia" w:ascii="宋体" w:hAnsi="宋体" w:eastAsia="宋体" w:cs="宋体"/>
          <w:color w:val="auto"/>
          <w:sz w:val="21"/>
          <w:szCs w:val="21"/>
          <w:highlight w:val="none"/>
        </w:rPr>
        <w:t>；采购人委托采购机构代表其与乙方签订合同的，采购人的授权委托书作为合同附件。</w:t>
      </w:r>
    </w:p>
    <w:p w14:paraId="6B7F6C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22" w:name="_Ref467379400"/>
      <w:r>
        <w:rPr>
          <w:rFonts w:hint="eastAsia" w:ascii="宋体" w:hAnsi="宋体" w:eastAsia="宋体" w:cs="宋体"/>
          <w:color w:val="auto"/>
          <w:sz w:val="21"/>
          <w:szCs w:val="21"/>
          <w:highlight w:val="none"/>
        </w:rPr>
        <w:t>2.1.5 “乙方”系指根据合同约定交付标的物的</w:t>
      </w:r>
      <w:bookmarkEnd w:id="122"/>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D90D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23" w:name="_Ref467379436"/>
      <w:r>
        <w:rPr>
          <w:rFonts w:hint="eastAsia" w:ascii="宋体" w:hAnsi="宋体" w:eastAsia="宋体" w:cs="宋体"/>
          <w:color w:val="auto"/>
          <w:sz w:val="21"/>
          <w:szCs w:val="21"/>
          <w:highlight w:val="none"/>
        </w:rPr>
        <w:t>2.1.6 “现场”系指合同约定标的物将要运至或者实施或者安装的地点。</w:t>
      </w:r>
      <w:bookmarkEnd w:id="123"/>
    </w:p>
    <w:p w14:paraId="7193177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24" w:name="_Toc13336"/>
      <w:bookmarkStart w:id="125" w:name="_Toc279701241"/>
      <w:bookmarkStart w:id="126" w:name="_Toc27635"/>
      <w:bookmarkStart w:id="127" w:name="_Toc259093670"/>
      <w:bookmarkStart w:id="128" w:name="_Toc32504"/>
      <w:bookmarkStart w:id="129" w:name="_Toc487900350"/>
      <w:r>
        <w:rPr>
          <w:rFonts w:hint="eastAsia" w:ascii="宋体" w:hAnsi="宋体" w:eastAsia="宋体" w:cs="宋体"/>
          <w:b/>
          <w:color w:val="auto"/>
          <w:sz w:val="21"/>
          <w:szCs w:val="21"/>
          <w:highlight w:val="none"/>
        </w:rPr>
        <w:t>2.2 技术规范</w:t>
      </w:r>
      <w:bookmarkEnd w:id="124"/>
      <w:bookmarkEnd w:id="125"/>
      <w:bookmarkEnd w:id="126"/>
      <w:bookmarkEnd w:id="127"/>
      <w:bookmarkEnd w:id="128"/>
      <w:bookmarkEnd w:id="129"/>
    </w:p>
    <w:p w14:paraId="5B7A21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033A15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30" w:name="_Toc487900351"/>
      <w:bookmarkStart w:id="131" w:name="_Toc259093671"/>
      <w:bookmarkStart w:id="132" w:name="_Toc31634"/>
      <w:bookmarkStart w:id="133" w:name="_Toc27853"/>
      <w:bookmarkStart w:id="134" w:name="_Toc279701242"/>
      <w:bookmarkStart w:id="135" w:name="_Toc9829"/>
      <w:r>
        <w:rPr>
          <w:rFonts w:hint="eastAsia" w:ascii="宋体" w:hAnsi="宋体" w:eastAsia="宋体" w:cs="宋体"/>
          <w:b/>
          <w:color w:val="auto"/>
          <w:sz w:val="21"/>
          <w:szCs w:val="21"/>
          <w:highlight w:val="none"/>
        </w:rPr>
        <w:t>2.3 知识产权</w:t>
      </w:r>
      <w:bookmarkEnd w:id="130"/>
      <w:bookmarkEnd w:id="131"/>
      <w:bookmarkEnd w:id="132"/>
      <w:bookmarkEnd w:id="133"/>
      <w:bookmarkEnd w:id="134"/>
      <w:bookmarkEnd w:id="135"/>
    </w:p>
    <w:p w14:paraId="655B6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7192F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2.3.2具有知识产权的计算机软件等标的物的知识产权归属，详见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199EFF5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36" w:name="_Toc4194"/>
      <w:bookmarkStart w:id="137" w:name="_Toc29149"/>
      <w:bookmarkStart w:id="138" w:name="_Toc11932"/>
      <w:r>
        <w:rPr>
          <w:rFonts w:hint="eastAsia" w:ascii="宋体" w:hAnsi="宋体" w:eastAsia="宋体" w:cs="宋体"/>
          <w:b/>
          <w:color w:val="auto"/>
          <w:sz w:val="21"/>
          <w:szCs w:val="21"/>
          <w:highlight w:val="none"/>
        </w:rPr>
        <w:t>2.4 包装和装运</w:t>
      </w:r>
      <w:bookmarkEnd w:id="136"/>
      <w:bookmarkEnd w:id="137"/>
      <w:bookmarkEnd w:id="138"/>
    </w:p>
    <w:p w14:paraId="6A8BBA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2.4.1除</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79854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装运标的物的要求和通知，详见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1402CE1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39" w:name="_Ref467378541"/>
      <w:bookmarkStart w:id="140" w:name="_Toc487900354"/>
      <w:bookmarkStart w:id="141" w:name="_Toc259093674"/>
      <w:bookmarkStart w:id="142" w:name="_Toc279701245"/>
      <w:bookmarkStart w:id="143" w:name="_Ref467378591"/>
      <w:bookmarkStart w:id="144" w:name="_Ref467379527"/>
      <w:bookmarkStart w:id="145" w:name="_Ref467379536"/>
      <w:bookmarkStart w:id="146" w:name="_Ref467379542"/>
      <w:bookmarkStart w:id="147" w:name="_Toc30272"/>
      <w:bookmarkStart w:id="148" w:name="_Toc26182"/>
      <w:bookmarkStart w:id="149" w:name="_Toc19074"/>
      <w:r>
        <w:rPr>
          <w:rFonts w:hint="eastAsia" w:ascii="宋体" w:hAnsi="宋体" w:eastAsia="宋体" w:cs="宋体"/>
          <w:b/>
          <w:color w:val="auto"/>
          <w:sz w:val="21"/>
          <w:szCs w:val="21"/>
          <w:highlight w:val="none"/>
        </w:rPr>
        <w:t>2.</w:t>
      </w:r>
      <w:bookmarkEnd w:id="139"/>
      <w:bookmarkEnd w:id="140"/>
      <w:bookmarkEnd w:id="141"/>
      <w:bookmarkEnd w:id="142"/>
      <w:bookmarkEnd w:id="143"/>
      <w:bookmarkEnd w:id="144"/>
      <w:bookmarkEnd w:id="145"/>
      <w:bookmarkEnd w:id="146"/>
      <w:r>
        <w:rPr>
          <w:rFonts w:hint="eastAsia" w:ascii="宋体" w:hAnsi="宋体" w:eastAsia="宋体" w:cs="宋体"/>
          <w:b/>
          <w:color w:val="auto"/>
          <w:sz w:val="21"/>
          <w:szCs w:val="21"/>
          <w:highlight w:val="none"/>
        </w:rPr>
        <w:t>5 履约检查和问题反馈</w:t>
      </w:r>
      <w:bookmarkEnd w:id="147"/>
      <w:bookmarkEnd w:id="148"/>
      <w:bookmarkEnd w:id="149"/>
    </w:p>
    <w:p w14:paraId="51AC6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50" w:name="_Ref467379657"/>
      <w:r>
        <w:rPr>
          <w:rFonts w:hint="eastAsia" w:ascii="宋体" w:hAnsi="宋体" w:eastAsia="宋体" w:cs="宋体"/>
          <w:color w:val="auto"/>
          <w:sz w:val="21"/>
          <w:szCs w:val="21"/>
          <w:highlight w:val="none"/>
        </w:rPr>
        <w:t>2.5.1</w:t>
      </w:r>
      <w:bookmarkEnd w:id="150"/>
      <w:bookmarkStart w:id="151" w:name="_Toc186431854"/>
      <w:bookmarkStart w:id="152" w:name="_Ref467379793"/>
      <w:bookmarkStart w:id="153" w:name="_Toc487900357"/>
      <w:bookmarkStart w:id="154" w:name="_Toc259093676"/>
      <w:bookmarkStart w:id="155" w:name="_Ref467379807"/>
      <w:bookmarkStart w:id="156" w:name="_Toc279701247"/>
      <w:r>
        <w:rPr>
          <w:rFonts w:hint="eastAsia" w:ascii="宋体" w:hAnsi="宋体" w:eastAsia="宋体" w:cs="宋体"/>
          <w:color w:val="auto"/>
          <w:sz w:val="21"/>
          <w:szCs w:val="21"/>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62F51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 合同履行期间，甲方有权将履行过程中出现的问题反馈给乙方，双方当事人应以书面形式约定需要完善和改进的内容</w:t>
      </w:r>
      <w:bookmarkEnd w:id="151"/>
      <w:bookmarkStart w:id="157" w:name="_Toc186431855"/>
      <w:r>
        <w:rPr>
          <w:rFonts w:hint="eastAsia" w:ascii="宋体" w:hAnsi="宋体" w:eastAsia="宋体" w:cs="宋体"/>
          <w:color w:val="auto"/>
          <w:sz w:val="21"/>
          <w:szCs w:val="21"/>
          <w:highlight w:val="none"/>
        </w:rPr>
        <w:t>。</w:t>
      </w:r>
    </w:p>
    <w:bookmarkEnd w:id="157"/>
    <w:p w14:paraId="56EF227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58" w:name="_Toc19219"/>
      <w:bookmarkStart w:id="159" w:name="_Toc7836"/>
      <w:bookmarkStart w:id="160" w:name="_Toc28451"/>
      <w:r>
        <w:rPr>
          <w:rFonts w:hint="eastAsia" w:ascii="宋体" w:hAnsi="宋体" w:eastAsia="宋体" w:cs="宋体"/>
          <w:b/>
          <w:color w:val="auto"/>
          <w:sz w:val="21"/>
          <w:szCs w:val="21"/>
          <w:highlight w:val="none"/>
        </w:rPr>
        <w:t>2.6 结算方式和付款条件</w:t>
      </w:r>
      <w:bookmarkEnd w:id="152"/>
      <w:bookmarkEnd w:id="153"/>
      <w:bookmarkEnd w:id="154"/>
      <w:bookmarkEnd w:id="155"/>
      <w:bookmarkEnd w:id="156"/>
      <w:bookmarkEnd w:id="158"/>
      <w:bookmarkEnd w:id="159"/>
      <w:bookmarkEnd w:id="160"/>
    </w:p>
    <w:p w14:paraId="6A9ACD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5585C75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61" w:name="_Ref467379852"/>
      <w:bookmarkStart w:id="162" w:name="_Toc279701248"/>
      <w:bookmarkStart w:id="163" w:name="_Toc487900358"/>
      <w:bookmarkStart w:id="164" w:name="_Toc259093677"/>
      <w:bookmarkStart w:id="165" w:name="_Ref467379863"/>
      <w:bookmarkStart w:id="166" w:name="_Ref467379923"/>
      <w:bookmarkStart w:id="167" w:name="_Toc774"/>
      <w:bookmarkStart w:id="168" w:name="_Toc16110"/>
      <w:bookmarkStart w:id="169" w:name="_Toc3225"/>
      <w:r>
        <w:rPr>
          <w:rFonts w:hint="eastAsia" w:ascii="宋体" w:hAnsi="宋体" w:eastAsia="宋体" w:cs="宋体"/>
          <w:b/>
          <w:color w:val="auto"/>
          <w:sz w:val="21"/>
          <w:szCs w:val="21"/>
          <w:highlight w:val="none"/>
        </w:rPr>
        <w:t>2.7 技术资料</w:t>
      </w:r>
      <w:bookmarkEnd w:id="161"/>
      <w:bookmarkEnd w:id="162"/>
      <w:bookmarkEnd w:id="163"/>
      <w:bookmarkEnd w:id="164"/>
      <w:bookmarkEnd w:id="165"/>
      <w:bookmarkEnd w:id="166"/>
      <w:r>
        <w:rPr>
          <w:rFonts w:hint="eastAsia" w:ascii="宋体" w:hAnsi="宋体" w:eastAsia="宋体" w:cs="宋体"/>
          <w:b/>
          <w:color w:val="auto"/>
          <w:sz w:val="21"/>
          <w:szCs w:val="21"/>
          <w:highlight w:val="none"/>
        </w:rPr>
        <w:t>和保密义务</w:t>
      </w:r>
      <w:bookmarkEnd w:id="167"/>
      <w:bookmarkEnd w:id="168"/>
      <w:bookmarkEnd w:id="169"/>
    </w:p>
    <w:p w14:paraId="2FF7EC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乙方有权依据合同约定和项目需要，向甲方了解有关情况，调阅有关资料等，甲方应予积极配合；</w:t>
      </w:r>
    </w:p>
    <w:p w14:paraId="390C9A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乙方有义务妥善保管和保护由甲方提供的前款信息和资料等；</w:t>
      </w:r>
    </w:p>
    <w:p w14:paraId="0512A6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BDECCC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70" w:name="_Toc7860"/>
      <w:r>
        <w:rPr>
          <w:rFonts w:hint="eastAsia" w:ascii="宋体" w:hAnsi="宋体" w:eastAsia="宋体" w:cs="宋体"/>
          <w:b/>
          <w:color w:val="auto"/>
          <w:sz w:val="21"/>
          <w:szCs w:val="21"/>
          <w:highlight w:val="none"/>
        </w:rPr>
        <w:t>2.8 质量保证</w:t>
      </w:r>
      <w:bookmarkEnd w:id="170"/>
    </w:p>
    <w:p w14:paraId="456AD0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乙方应建立和完善履行合同的内部质量保证体系，并提供相关内部规章制度给甲方，以便甲方进行监督检查；</w:t>
      </w:r>
    </w:p>
    <w:p w14:paraId="63E3DA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乙方应保证履行合同的人员数量和素质、软件和硬件设备的配置、场地、环境和设施等满足全面履行合同的要求，并应接受甲方的监督检查。</w:t>
      </w:r>
    </w:p>
    <w:p w14:paraId="732805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2.8.3乙方应确保项目技术人员的数量和水平与</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文件一致。未经甲方书面同意，乙方不得擅自更换</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文件中注明的项目经理和技术负责人。否则甲方有权放弃或终止合同，并没收履约保证金。</w:t>
      </w:r>
    </w:p>
    <w:p w14:paraId="5101C2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（根据项目实际情况填写，一般为30%）。</w:t>
      </w:r>
    </w:p>
    <w:p w14:paraId="22E5BC3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71" w:name="_Toc17244"/>
      <w:bookmarkStart w:id="172" w:name="_Toc279701252"/>
      <w:bookmarkStart w:id="173" w:name="_Toc487900362"/>
      <w:bookmarkStart w:id="174" w:name="_Toc259093681"/>
      <w:r>
        <w:rPr>
          <w:rFonts w:hint="eastAsia" w:ascii="宋体" w:hAnsi="宋体" w:eastAsia="宋体" w:cs="宋体"/>
          <w:b/>
          <w:color w:val="auto"/>
          <w:sz w:val="21"/>
          <w:szCs w:val="21"/>
          <w:highlight w:val="none"/>
        </w:rPr>
        <w:t>2.9 标的物的风险负担</w:t>
      </w:r>
      <w:bookmarkEnd w:id="171"/>
    </w:p>
    <w:p w14:paraId="163673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标的物或者在途标的物或者交付给第一承运人后的标的物毁损、灭失的风险负担详见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1F389B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75" w:name="_Toc14055"/>
      <w:r>
        <w:rPr>
          <w:rFonts w:hint="eastAsia" w:ascii="宋体" w:hAnsi="宋体" w:eastAsia="宋体" w:cs="宋体"/>
          <w:b/>
          <w:color w:val="auto"/>
          <w:sz w:val="21"/>
          <w:szCs w:val="21"/>
          <w:highlight w:val="none"/>
        </w:rPr>
        <w:t>2.10 延迟交货</w:t>
      </w:r>
      <w:bookmarkEnd w:id="172"/>
      <w:bookmarkEnd w:id="173"/>
      <w:bookmarkEnd w:id="174"/>
      <w:bookmarkEnd w:id="175"/>
      <w:r>
        <w:rPr>
          <w:rFonts w:hint="eastAsia" w:ascii="宋体" w:hAnsi="宋体" w:eastAsia="宋体" w:cs="宋体"/>
          <w:b/>
          <w:color w:val="auto"/>
          <w:sz w:val="21"/>
          <w:szCs w:val="21"/>
          <w:highlight w:val="none"/>
        </w:rPr>
        <w:t>/交付</w:t>
      </w:r>
    </w:p>
    <w:p w14:paraId="642D8F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2C321C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76" w:name="_Toc7502"/>
      <w:bookmarkStart w:id="177" w:name="_Toc259093683"/>
      <w:bookmarkStart w:id="178" w:name="_Toc487900364"/>
      <w:bookmarkStart w:id="179" w:name="_Toc279701254"/>
      <w:bookmarkStart w:id="180" w:name="_Ref467378121"/>
      <w:r>
        <w:rPr>
          <w:rFonts w:hint="eastAsia" w:ascii="宋体" w:hAnsi="宋体" w:eastAsia="宋体" w:cs="宋体"/>
          <w:b/>
          <w:color w:val="auto"/>
          <w:sz w:val="21"/>
          <w:szCs w:val="21"/>
          <w:highlight w:val="none"/>
        </w:rPr>
        <w:t>2.11 合同变更</w:t>
      </w:r>
      <w:bookmarkEnd w:id="176"/>
    </w:p>
    <w:p w14:paraId="098329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2F697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81" w:name="_Toc279701259"/>
      <w:bookmarkStart w:id="182" w:name="_Toc487900369"/>
      <w:bookmarkStart w:id="183" w:name="_Toc259093688"/>
    </w:p>
    <w:p w14:paraId="39F9FED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84" w:name="_Toc15237"/>
      <w:bookmarkStart w:id="185" w:name="_Toc22955"/>
      <w:bookmarkStart w:id="186" w:name="_Toc10366"/>
      <w:r>
        <w:rPr>
          <w:rFonts w:hint="eastAsia" w:ascii="宋体" w:hAnsi="宋体" w:eastAsia="宋体" w:cs="宋体"/>
          <w:b/>
          <w:color w:val="auto"/>
          <w:sz w:val="21"/>
          <w:szCs w:val="21"/>
          <w:highlight w:val="none"/>
        </w:rPr>
        <w:t>2.12 合同转让</w:t>
      </w:r>
      <w:bookmarkEnd w:id="181"/>
      <w:bookmarkEnd w:id="182"/>
      <w:bookmarkEnd w:id="183"/>
      <w:r>
        <w:rPr>
          <w:rFonts w:hint="eastAsia" w:ascii="宋体" w:hAnsi="宋体" w:eastAsia="宋体" w:cs="宋体"/>
          <w:b/>
          <w:color w:val="auto"/>
          <w:sz w:val="21"/>
          <w:szCs w:val="21"/>
          <w:highlight w:val="none"/>
        </w:rPr>
        <w:t>和分包</w:t>
      </w:r>
      <w:bookmarkEnd w:id="184"/>
      <w:bookmarkEnd w:id="185"/>
      <w:bookmarkEnd w:id="186"/>
    </w:p>
    <w:p w14:paraId="373F56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1F53FA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87" w:name="_Toc13566"/>
      <w:bookmarkStart w:id="188" w:name="_Toc16508"/>
      <w:bookmarkStart w:id="189" w:name="_Toc14066"/>
      <w:r>
        <w:rPr>
          <w:rFonts w:hint="eastAsia" w:ascii="宋体" w:hAnsi="宋体" w:eastAsia="宋体" w:cs="宋体"/>
          <w:b/>
          <w:color w:val="auto"/>
          <w:sz w:val="21"/>
          <w:szCs w:val="21"/>
          <w:highlight w:val="none"/>
        </w:rPr>
        <w:t>2.13 不可抗力</w:t>
      </w:r>
      <w:bookmarkEnd w:id="187"/>
      <w:bookmarkEnd w:id="188"/>
      <w:bookmarkEnd w:id="189"/>
    </w:p>
    <w:p w14:paraId="0F44BF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2.13.1如果任何一方遭遇法律规定的不可抗力，致使合同履行受阻时，履行合同的期限应予延长，延长的期限应相当于不可抗力所影响的时间；</w:t>
      </w:r>
    </w:p>
    <w:p w14:paraId="0B64C1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2.13.2受不可抗力影响的一方在不可抗力发生后，应在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约定时间内以书面形式通知对方当事人，并在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约定时间内，将有关部门出具的证明文件送达对方当事人。</w:t>
      </w:r>
    </w:p>
    <w:p w14:paraId="55093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2.13.3 因不可抗力致使不能实现合同目的的，当事人可以解除合同；</w:t>
      </w:r>
    </w:p>
    <w:p w14:paraId="46A080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2.13.4 因不可抗力致使合同有变更必要的，双方当事人应在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约定时间内以书面形式变更合同；</w:t>
      </w:r>
    </w:p>
    <w:p w14:paraId="5DC1A00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90" w:name="_Toc689"/>
      <w:bookmarkStart w:id="191" w:name="_Toc6969"/>
      <w:bookmarkStart w:id="192" w:name="_Toc259093684"/>
      <w:bookmarkStart w:id="193" w:name="_Toc279701255"/>
      <w:bookmarkStart w:id="194" w:name="_Toc487900365"/>
      <w:bookmarkStart w:id="195" w:name="_Toc30676"/>
      <w:r>
        <w:rPr>
          <w:rFonts w:hint="eastAsia" w:ascii="宋体" w:hAnsi="宋体" w:eastAsia="宋体" w:cs="宋体"/>
          <w:b/>
          <w:color w:val="auto"/>
          <w:sz w:val="21"/>
          <w:szCs w:val="21"/>
          <w:highlight w:val="none"/>
        </w:rPr>
        <w:t>2.14 税费</w:t>
      </w:r>
      <w:bookmarkEnd w:id="190"/>
      <w:bookmarkEnd w:id="191"/>
      <w:bookmarkEnd w:id="192"/>
      <w:bookmarkEnd w:id="193"/>
      <w:bookmarkEnd w:id="194"/>
      <w:bookmarkEnd w:id="195"/>
    </w:p>
    <w:p w14:paraId="32FBE5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与合同有关的一切税费，均按照中华人民共和国法律的相关规定执行。</w:t>
      </w:r>
    </w:p>
    <w:p w14:paraId="5FFD48E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96" w:name="_Toc279701258"/>
      <w:bookmarkStart w:id="197" w:name="_Toc16959"/>
      <w:bookmarkStart w:id="198" w:name="_Toc7102"/>
      <w:bookmarkStart w:id="199" w:name="_Toc8298"/>
      <w:bookmarkStart w:id="200" w:name="_Toc487900368"/>
      <w:bookmarkStart w:id="201" w:name="_Toc259093687"/>
      <w:r>
        <w:rPr>
          <w:rFonts w:hint="eastAsia" w:ascii="宋体" w:hAnsi="宋体" w:eastAsia="宋体" w:cs="宋体"/>
          <w:b/>
          <w:color w:val="auto"/>
          <w:sz w:val="21"/>
          <w:szCs w:val="21"/>
          <w:highlight w:val="none"/>
        </w:rPr>
        <w:t>2.15 乙方破产</w:t>
      </w:r>
      <w:bookmarkEnd w:id="196"/>
      <w:bookmarkEnd w:id="197"/>
      <w:bookmarkEnd w:id="198"/>
      <w:bookmarkEnd w:id="199"/>
      <w:bookmarkEnd w:id="200"/>
      <w:bookmarkEnd w:id="201"/>
    </w:p>
    <w:p w14:paraId="7ED075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00D8C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02" w:name="_Toc15387"/>
      <w:bookmarkStart w:id="203" w:name="_Toc29333"/>
      <w:bookmarkStart w:id="204" w:name="_Toc6134"/>
      <w:r>
        <w:rPr>
          <w:rFonts w:hint="eastAsia" w:ascii="宋体" w:hAnsi="宋体" w:eastAsia="宋体" w:cs="宋体"/>
          <w:b/>
          <w:color w:val="auto"/>
          <w:sz w:val="21"/>
          <w:szCs w:val="21"/>
          <w:highlight w:val="none"/>
        </w:rPr>
        <w:t>2.16 合同中止、终止</w:t>
      </w:r>
      <w:bookmarkEnd w:id="202"/>
      <w:bookmarkEnd w:id="203"/>
      <w:bookmarkEnd w:id="204"/>
    </w:p>
    <w:p w14:paraId="28710A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2.16.1 双方当事人不得擅自中止或者终止合同；</w:t>
      </w:r>
    </w:p>
    <w:p w14:paraId="6286C8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2.16.2合同继续履行将损害国家利益和社会公共利益的，双方当事人应当中止或者终止合同。有过错的一方应当承担赔偿责任，双方当事人都有过错的，各自承担相应的责任。</w:t>
      </w:r>
    </w:p>
    <w:p w14:paraId="5BDB4CD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05" w:name="_Toc14563"/>
      <w:bookmarkStart w:id="206" w:name="_Toc1125"/>
      <w:bookmarkStart w:id="207" w:name="_Toc6596"/>
      <w:r>
        <w:rPr>
          <w:rFonts w:hint="eastAsia" w:ascii="宋体" w:hAnsi="宋体" w:eastAsia="宋体" w:cs="宋体"/>
          <w:b/>
          <w:color w:val="auto"/>
          <w:sz w:val="21"/>
          <w:szCs w:val="21"/>
          <w:highlight w:val="none"/>
        </w:rPr>
        <w:t>2.17 检验和验收</w:t>
      </w:r>
      <w:bookmarkEnd w:id="205"/>
      <w:bookmarkEnd w:id="206"/>
      <w:bookmarkEnd w:id="207"/>
    </w:p>
    <w:p w14:paraId="26999F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约定时间内组织验收，并可依法邀请相关方参加，验收应出具验收书。</w:t>
      </w:r>
    </w:p>
    <w:p w14:paraId="14B91F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8DEA5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2.17.3 检验和验收标准、程序等具体内容以及前述验收书的效力详见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i/>
          <w:color w:val="auto"/>
          <w:sz w:val="21"/>
          <w:szCs w:val="21"/>
          <w:highlight w:val="none"/>
        </w:rPr>
        <w:t>。</w:t>
      </w:r>
    </w:p>
    <w:bookmarkEnd w:id="177"/>
    <w:bookmarkEnd w:id="178"/>
    <w:bookmarkEnd w:id="179"/>
    <w:bookmarkEnd w:id="180"/>
    <w:p w14:paraId="48F2017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08" w:name="_Toc259093690"/>
      <w:bookmarkStart w:id="209" w:name="_Toc487900371"/>
      <w:bookmarkStart w:id="210" w:name="_Toc279701261"/>
      <w:bookmarkStart w:id="211" w:name="_Toc11284"/>
      <w:bookmarkStart w:id="212" w:name="_Toc19604"/>
      <w:bookmarkStart w:id="213" w:name="_Toc25182"/>
      <w:r>
        <w:rPr>
          <w:rFonts w:hint="eastAsia" w:ascii="宋体" w:hAnsi="宋体" w:eastAsia="宋体" w:cs="宋体"/>
          <w:b/>
          <w:color w:val="auto"/>
          <w:sz w:val="21"/>
          <w:szCs w:val="21"/>
          <w:highlight w:val="none"/>
        </w:rPr>
        <w:t>2.18 通知</w:t>
      </w:r>
      <w:bookmarkEnd w:id="208"/>
      <w:bookmarkEnd w:id="209"/>
      <w:bookmarkEnd w:id="210"/>
      <w:r>
        <w:rPr>
          <w:rFonts w:hint="eastAsia" w:ascii="宋体" w:hAnsi="宋体" w:eastAsia="宋体" w:cs="宋体"/>
          <w:b/>
          <w:color w:val="auto"/>
          <w:sz w:val="21"/>
          <w:szCs w:val="21"/>
          <w:highlight w:val="none"/>
        </w:rPr>
        <w:t>和送达</w:t>
      </w:r>
      <w:bookmarkEnd w:id="211"/>
      <w:bookmarkEnd w:id="212"/>
      <w:bookmarkEnd w:id="213"/>
    </w:p>
    <w:p w14:paraId="37A806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214" w:name="_Toc6698"/>
      <w:bookmarkStart w:id="215" w:name="_Toc3135"/>
      <w:bookmarkStart w:id="216" w:name="_Toc259093691"/>
      <w:bookmarkStart w:id="217" w:name="_Toc279701262"/>
      <w:bookmarkStart w:id="218" w:name="_Toc487900372"/>
      <w:r>
        <w:rPr>
          <w:rFonts w:hint="eastAsia" w:ascii="宋体" w:hAnsi="宋体" w:eastAsia="宋体" w:cs="宋体"/>
          <w:color w:val="auto"/>
          <w:sz w:val="21"/>
          <w:szCs w:val="21"/>
          <w:highlight w:val="none"/>
        </w:rPr>
        <w:t>2.18.1 任何一方因履行合同而以合同第一部分尾部所列明的</w:t>
      </w:r>
      <w:r>
        <w:rPr>
          <w:rFonts w:hint="eastAsia" w:ascii="宋体" w:hAnsi="宋体" w:eastAsia="宋体" w:cs="宋体"/>
          <w:color w:val="auto"/>
          <w:sz w:val="21"/>
          <w:szCs w:val="21"/>
          <w:highlight w:val="none"/>
          <w:u w:val="single"/>
        </w:rPr>
        <w:t>“约定送达地址”</w:t>
      </w:r>
      <w:r>
        <w:rPr>
          <w:rFonts w:hint="eastAsia" w:ascii="宋体" w:hAnsi="宋体" w:eastAsia="宋体" w:cs="宋体"/>
          <w:color w:val="auto"/>
          <w:sz w:val="21"/>
          <w:szCs w:val="21"/>
          <w:highlight w:val="none"/>
        </w:rPr>
        <w:t>为收件地址的所有通知、文件、材料，均视为已向对方当事人送达；任何一方变更上述送达方式或者地址的，应于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个工作日（根据项目实际情况填写）内书面通知对方当事人，在对方当事人收到有关变更通知之前，变更前的约定送达方式或者地址仍视为有效。</w:t>
      </w:r>
      <w:bookmarkEnd w:id="214"/>
      <w:bookmarkEnd w:id="215"/>
    </w:p>
    <w:p w14:paraId="097ADC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219" w:name="_Toc23294"/>
      <w:bookmarkStart w:id="220" w:name="_Toc23128"/>
      <w:r>
        <w:rPr>
          <w:rFonts w:hint="eastAsia" w:ascii="宋体" w:hAnsi="宋体" w:eastAsia="宋体" w:cs="宋体"/>
          <w:color w:val="auto"/>
          <w:sz w:val="21"/>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9"/>
      <w:bookmarkEnd w:id="220"/>
    </w:p>
    <w:p w14:paraId="28B16B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21" w:name="_Toc18540"/>
      <w:bookmarkStart w:id="222" w:name="_Toc30599"/>
      <w:bookmarkStart w:id="223" w:name="_Toc4355"/>
      <w:r>
        <w:rPr>
          <w:rFonts w:hint="eastAsia" w:ascii="宋体" w:hAnsi="宋体" w:eastAsia="宋体" w:cs="宋体"/>
          <w:b/>
          <w:color w:val="auto"/>
          <w:sz w:val="21"/>
          <w:szCs w:val="21"/>
          <w:highlight w:val="none"/>
        </w:rPr>
        <w:t>2.19 计量单位</w:t>
      </w:r>
      <w:bookmarkEnd w:id="216"/>
      <w:bookmarkEnd w:id="217"/>
      <w:bookmarkEnd w:id="218"/>
      <w:bookmarkEnd w:id="221"/>
      <w:bookmarkEnd w:id="222"/>
      <w:bookmarkEnd w:id="223"/>
    </w:p>
    <w:p w14:paraId="5A388E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14:paraId="18B436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24" w:name="_Toc18567"/>
      <w:bookmarkStart w:id="225" w:name="_Toc279701263"/>
      <w:bookmarkStart w:id="226" w:name="_Toc487900373"/>
      <w:bookmarkStart w:id="227" w:name="_Toc12773"/>
      <w:bookmarkStart w:id="228" w:name="_Toc10330"/>
      <w:bookmarkStart w:id="229" w:name="_Toc259093692"/>
      <w:r>
        <w:rPr>
          <w:rFonts w:hint="eastAsia" w:ascii="宋体" w:hAnsi="宋体" w:eastAsia="宋体" w:cs="宋体"/>
          <w:b/>
          <w:color w:val="auto"/>
          <w:sz w:val="21"/>
          <w:szCs w:val="21"/>
          <w:highlight w:val="none"/>
        </w:rPr>
        <w:t>2.20 合同使用的文字和适用的法律</w:t>
      </w:r>
      <w:bookmarkEnd w:id="224"/>
      <w:bookmarkEnd w:id="225"/>
      <w:bookmarkEnd w:id="226"/>
      <w:bookmarkEnd w:id="227"/>
      <w:bookmarkEnd w:id="228"/>
      <w:bookmarkEnd w:id="229"/>
    </w:p>
    <w:p w14:paraId="789F82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2.20.1 合同使用汉语</w:t>
      </w:r>
      <w:r>
        <w:rPr>
          <w:rFonts w:hint="eastAsia" w:ascii="宋体" w:hAnsi="宋体" w:eastAsia="宋体" w:cs="宋体"/>
          <w:color w:val="auto"/>
          <w:sz w:val="21"/>
          <w:szCs w:val="21"/>
          <w:highlight w:val="none"/>
          <w:lang w:eastAsia="zh-CN"/>
        </w:rPr>
        <w:t>书写</w:t>
      </w:r>
      <w:r>
        <w:rPr>
          <w:rFonts w:hint="eastAsia" w:ascii="宋体" w:hAnsi="宋体" w:eastAsia="宋体" w:cs="宋体"/>
          <w:color w:val="auto"/>
          <w:sz w:val="21"/>
          <w:szCs w:val="21"/>
          <w:highlight w:val="none"/>
        </w:rPr>
        <w:t>、变更和解释；</w:t>
      </w:r>
    </w:p>
    <w:p w14:paraId="42D164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2.20.2 合同适用中华人民共和国法律。</w:t>
      </w:r>
    </w:p>
    <w:p w14:paraId="59E8FC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30" w:name="_Toc12004"/>
      <w:bookmarkStart w:id="231" w:name="_Toc279701264"/>
      <w:bookmarkStart w:id="232" w:name="_Toc259093693"/>
      <w:bookmarkStart w:id="233" w:name="_Toc3148"/>
      <w:bookmarkStart w:id="234" w:name="_Toc16673"/>
      <w:bookmarkStart w:id="235" w:name="_Toc487900374"/>
      <w:r>
        <w:rPr>
          <w:rFonts w:hint="eastAsia" w:ascii="宋体" w:hAnsi="宋体" w:eastAsia="宋体" w:cs="宋体"/>
          <w:b/>
          <w:color w:val="auto"/>
          <w:sz w:val="21"/>
          <w:szCs w:val="21"/>
          <w:highlight w:val="none"/>
        </w:rPr>
        <w:t>2.21 履约保证金</w:t>
      </w:r>
      <w:bookmarkEnd w:id="230"/>
      <w:bookmarkEnd w:id="231"/>
      <w:bookmarkEnd w:id="232"/>
      <w:bookmarkEnd w:id="233"/>
      <w:bookmarkEnd w:id="234"/>
    </w:p>
    <w:p w14:paraId="4285C4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本项目不收取履约保证金</w:t>
      </w:r>
    </w:p>
    <w:p w14:paraId="17A15DC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2.22 中小企业政策</w:t>
      </w:r>
    </w:p>
    <w:p w14:paraId="2027CD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2.22.1本合同（</w:t>
      </w:r>
      <w:r>
        <w:rPr>
          <w:rFonts w:hint="eastAsia" w:ascii="宋体" w:hAnsi="宋体" w:eastAsia="宋体" w:cs="宋体"/>
          <w:color w:val="auto"/>
          <w:sz w:val="21"/>
          <w:szCs w:val="21"/>
          <w:highlight w:val="none"/>
          <w:lang w:val="zh-CN"/>
        </w:rPr>
        <w:sym w:font="Wingdings 2" w:char="00A3"/>
      </w:r>
      <w:r>
        <w:rPr>
          <w:rFonts w:hint="eastAsia" w:ascii="宋体" w:hAnsi="宋体" w:eastAsia="宋体" w:cs="宋体"/>
          <w:color w:val="auto"/>
          <w:sz w:val="21"/>
          <w:szCs w:val="21"/>
          <w:highlight w:val="none"/>
          <w:lang w:val="zh-CN"/>
        </w:rPr>
        <w:t xml:space="preserve">是  </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否）为中小企业“政采贷”可融资合同，关于中小企业信用融资事项见采购文件“</w:t>
      </w:r>
      <w:r>
        <w:rPr>
          <w:rFonts w:hint="eastAsia" w:ascii="宋体" w:hAnsi="宋体" w:cs="宋体"/>
          <w:color w:val="auto"/>
          <w:sz w:val="21"/>
          <w:szCs w:val="21"/>
          <w:highlight w:val="none"/>
          <w:lang w:val="zh-CN"/>
        </w:rPr>
        <w:t>供应商</w:t>
      </w:r>
      <w:r>
        <w:rPr>
          <w:rFonts w:hint="eastAsia" w:ascii="宋体" w:hAnsi="宋体" w:eastAsia="宋体" w:cs="宋体"/>
          <w:color w:val="auto"/>
          <w:sz w:val="21"/>
          <w:szCs w:val="21"/>
          <w:highlight w:val="none"/>
          <w:lang w:val="zh-CN"/>
        </w:rPr>
        <w:t>须知正文”。</w:t>
      </w:r>
    </w:p>
    <w:p w14:paraId="426FB6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2.22.2本合同（</w:t>
      </w:r>
      <w:r>
        <w:rPr>
          <w:rFonts w:hint="eastAsia" w:ascii="宋体" w:hAnsi="宋体" w:eastAsia="宋体" w:cs="宋体"/>
          <w:color w:val="auto"/>
          <w:sz w:val="21"/>
          <w:szCs w:val="21"/>
          <w:highlight w:val="none"/>
          <w:lang w:val="zh-CN"/>
        </w:rPr>
        <w:sym w:font="Wingdings 2" w:char="0052"/>
      </w:r>
      <w:r>
        <w:rPr>
          <w:rFonts w:hint="eastAsia" w:ascii="宋体" w:hAnsi="宋体" w:eastAsia="宋体" w:cs="宋体"/>
          <w:color w:val="auto"/>
          <w:sz w:val="21"/>
          <w:szCs w:val="21"/>
          <w:highlight w:val="none"/>
          <w:lang w:val="zh-CN"/>
        </w:rPr>
        <w:t>是  □否）为中小企业预留合同。</w:t>
      </w:r>
    </w:p>
    <w:bookmarkEnd w:id="235"/>
    <w:p w14:paraId="68A4032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36" w:name="_Toc6885"/>
      <w:bookmarkStart w:id="237" w:name="_Toc19890"/>
      <w:bookmarkStart w:id="238" w:name="_Toc14001"/>
      <w:r>
        <w:rPr>
          <w:rFonts w:hint="eastAsia" w:ascii="宋体" w:hAnsi="宋体" w:eastAsia="宋体" w:cs="宋体"/>
          <w:b/>
          <w:color w:val="auto"/>
          <w:sz w:val="21"/>
          <w:szCs w:val="21"/>
          <w:highlight w:val="none"/>
        </w:rPr>
        <w:t>2.23 合同份数</w:t>
      </w:r>
      <w:bookmarkEnd w:id="236"/>
      <w:bookmarkEnd w:id="237"/>
      <w:bookmarkEnd w:id="238"/>
    </w:p>
    <w:p w14:paraId="397AAF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壹</w:t>
      </w:r>
      <w:r>
        <w:rPr>
          <w:rFonts w:hint="eastAsia" w:ascii="宋体" w:hAnsi="宋体" w:eastAsia="宋体" w:cs="宋体"/>
          <w:color w:val="auto"/>
          <w:sz w:val="21"/>
          <w:szCs w:val="21"/>
          <w:highlight w:val="none"/>
        </w:rPr>
        <w:t>份。每份均具有同等法律效力。</w:t>
      </w:r>
    </w:p>
    <w:p w14:paraId="188029A0">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9" w:name="_Toc331685784"/>
      <w:r>
        <w:rPr>
          <w:rFonts w:hint="eastAsia" w:ascii="宋体" w:hAnsi="宋体" w:eastAsia="宋体" w:cs="宋体"/>
          <w:b/>
          <w:color w:val="auto"/>
          <w:sz w:val="28"/>
          <w:szCs w:val="28"/>
          <w:highlight w:val="none"/>
        </w:rPr>
        <w:t>第三部分  合同专用条款</w:t>
      </w:r>
      <w:bookmarkEnd w:id="239"/>
    </w:p>
    <w:p w14:paraId="17A96EB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D95883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2.3.2具有知识产权的标的物知识产权归属：</w:t>
      </w:r>
    </w:p>
    <w:p w14:paraId="022646C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DF30CD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2.4.1包装和装运专用条款（如果有）：</w:t>
      </w:r>
    </w:p>
    <w:p w14:paraId="5FBE65C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1FAD9D9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2.4.2装运标的物的要求和通知：</w:t>
      </w:r>
    </w:p>
    <w:p w14:paraId="7F748D2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3F261E9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b/>
          <w:color w:val="auto"/>
          <w:sz w:val="21"/>
          <w:szCs w:val="21"/>
          <w:highlight w:val="none"/>
        </w:rPr>
        <w:t>结算方式和付款条件</w:t>
      </w:r>
    </w:p>
    <w:p w14:paraId="6F99E05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本次项目合同总价为大写人民币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元）。本项目采用以下勾选结算方式进行支付：</w:t>
      </w:r>
    </w:p>
    <w:p w14:paraId="1F8E14A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□采用一次性支付方式，付款条件为：</w:t>
      </w:r>
      <w:r>
        <w:rPr>
          <w:rFonts w:hint="eastAsia" w:ascii="宋体" w:hAnsi="宋体" w:eastAsia="宋体" w:cs="宋体"/>
          <w:color w:val="auto"/>
          <w:sz w:val="21"/>
          <w:szCs w:val="21"/>
          <w:highlight w:val="none"/>
          <w:u w:val="single"/>
        </w:rPr>
        <w:t xml:space="preserve">           </w:t>
      </w:r>
    </w:p>
    <w:p w14:paraId="10FB413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□采用分期付款方式，付款条件为</w:t>
      </w:r>
      <w:r>
        <w:rPr>
          <w:rFonts w:hint="eastAsia" w:ascii="宋体" w:hAnsi="宋体" w:eastAsia="宋体" w:cs="宋体"/>
          <w:color w:val="auto"/>
          <w:sz w:val="21"/>
          <w:szCs w:val="21"/>
          <w:highlight w:val="none"/>
        </w:rPr>
        <w:t>：</w:t>
      </w:r>
    </w:p>
    <w:p w14:paraId="1EBC75A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第一期付款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179C8DC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第</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zh-CN"/>
        </w:rPr>
        <w:t>期付款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00556C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B1CE46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甲方无故逾期支付服务费用的，按照每逾期一日支付欠付服务费额度的（根据项目实际填写，一般为万分之五）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承担违约责任，违约金上限按照《合同书》约定执行。</w:t>
      </w:r>
    </w:p>
    <w:p w14:paraId="47CD6A9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b/>
          <w:color w:val="auto"/>
          <w:sz w:val="21"/>
          <w:szCs w:val="21"/>
          <w:highlight w:val="none"/>
        </w:rPr>
        <w:t>标的物的风险负担</w:t>
      </w:r>
    </w:p>
    <w:p w14:paraId="0F7AC98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标的物或者在途标的物或者交付给第一承运人后的标的物毁损、灭失的风险负担：</w:t>
      </w:r>
    </w:p>
    <w:p w14:paraId="0183255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乙方                                                                       </w:t>
      </w:r>
    </w:p>
    <w:p w14:paraId="5550020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2.13.2受不可抗力影响的一方在不可抗力发生后，应在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日内（根据项目实际填写）以书面形式通知对方当事人，并在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日内，将有关部门出具的证明文件送达对方当事人。</w:t>
      </w:r>
    </w:p>
    <w:p w14:paraId="06D7DD8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2.13.4因不可抗力致使合同有变更必要的，双方当事人应在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日内（根据项目实际填写）以书面形式变更合同；</w:t>
      </w:r>
    </w:p>
    <w:p w14:paraId="28D47AD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日内发（根据项目实际填写）起验收，并可依法邀请相关方参加，验收应出具验收书。</w:t>
      </w:r>
    </w:p>
    <w:p w14:paraId="58B723B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2.17.3 检验和验收标准、程序等具体内容以及前述验收书的效力：</w:t>
      </w:r>
    </w:p>
    <w:p w14:paraId="33AE66D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2749CAC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其他：</w:t>
      </w:r>
    </w:p>
    <w:p w14:paraId="7789B86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1）乙方须按响应文件承诺为甲方提供服务，如在服务过程中未达到响应文件承诺的内容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时效等，造成的损失均有供应商承担，情节严重的，甲方有权取消其成交资格，并要求供应商赔偿。</w:t>
      </w:r>
    </w:p>
    <w:p w14:paraId="3DD7FB3F">
      <w:pPr>
        <w:pStyle w:val="2"/>
        <w:rPr>
          <w:rFonts w:hint="default"/>
          <w:color w:val="auto"/>
          <w:lang w:val="en-US" w:eastAsia="zh-CN"/>
        </w:rPr>
      </w:pPr>
      <w:r>
        <w:rPr>
          <w:rFonts w:hint="eastAsia"/>
          <w:color w:val="auto"/>
          <w:lang w:val="en-US" w:eastAsia="zh-CN"/>
        </w:rPr>
        <w:t>···</w:t>
      </w:r>
    </w:p>
    <w:p w14:paraId="30EE5970">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项目验收：</w:t>
      </w:r>
    </w:p>
    <w:p w14:paraId="700DB67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82A643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256525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B9C145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4、验收产生的费用首次验收费用由甲方承担，如首次验收不合格，后续验收费用由乙方支付。</w:t>
      </w:r>
    </w:p>
    <w:p w14:paraId="5A275A6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5、验收内容及资料要求：</w:t>
      </w:r>
    </w:p>
    <w:p w14:paraId="1E918DD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采购文件确定的技术指标或者服务要求确定验收指标和标准。未进行相应约定的，应当符合国家强制性规定、政策要求、安全标准、行业或企业有关标准等。</w:t>
      </w:r>
    </w:p>
    <w:p w14:paraId="3DB36694">
      <w:pPr>
        <w:keepNext w:val="0"/>
        <w:keepLines w:val="0"/>
        <w:pageBreakBefore w:val="0"/>
        <w:tabs>
          <w:tab w:val="left" w:pos="904"/>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5.1验收内容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803"/>
        <w:gridCol w:w="5577"/>
      </w:tblGrid>
      <w:tr w14:paraId="2341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19" w:type="dxa"/>
            <w:noWrap w:val="0"/>
            <w:vAlign w:val="center"/>
          </w:tcPr>
          <w:p w14:paraId="027A2CCF">
            <w:pPr>
              <w:keepNext w:val="0"/>
              <w:keepLines w:val="0"/>
              <w:pageBreakBefore w:val="0"/>
              <w:widowControl/>
              <w:kinsoku/>
              <w:wordWrap/>
              <w:overflowPunct/>
              <w:topLinePunct w:val="0"/>
              <w:autoSpaceDE/>
              <w:autoSpaceDN/>
              <w:bidi w:val="0"/>
              <w:spacing w:line="40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803" w:type="dxa"/>
            <w:noWrap w:val="0"/>
            <w:vAlign w:val="center"/>
          </w:tcPr>
          <w:p w14:paraId="7CFD9153">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验收内容</w:t>
            </w:r>
          </w:p>
        </w:tc>
        <w:tc>
          <w:tcPr>
            <w:tcW w:w="5577" w:type="dxa"/>
            <w:noWrap w:val="0"/>
            <w:vAlign w:val="center"/>
          </w:tcPr>
          <w:p w14:paraId="22D12D46">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验收标准</w:t>
            </w:r>
          </w:p>
        </w:tc>
      </w:tr>
      <w:tr w14:paraId="59E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19" w:type="dxa"/>
            <w:noWrap w:val="0"/>
            <w:vAlign w:val="center"/>
          </w:tcPr>
          <w:p w14:paraId="4DEBE23E">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803" w:type="dxa"/>
            <w:noWrap w:val="0"/>
            <w:vAlign w:val="center"/>
          </w:tcPr>
          <w:p w14:paraId="365EF39C">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交付标的物数量</w:t>
            </w:r>
          </w:p>
        </w:tc>
        <w:tc>
          <w:tcPr>
            <w:tcW w:w="5577" w:type="dxa"/>
            <w:noWrap w:val="0"/>
            <w:vAlign w:val="center"/>
          </w:tcPr>
          <w:p w14:paraId="7C043F6D">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color w:val="auto"/>
                <w:sz w:val="21"/>
                <w:szCs w:val="21"/>
                <w:highlight w:val="none"/>
              </w:rPr>
            </w:pPr>
          </w:p>
        </w:tc>
      </w:tr>
      <w:tr w14:paraId="2D51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9" w:type="dxa"/>
            <w:noWrap w:val="0"/>
            <w:vAlign w:val="center"/>
          </w:tcPr>
          <w:p w14:paraId="0FDBACA0">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2803" w:type="dxa"/>
            <w:noWrap w:val="0"/>
            <w:vAlign w:val="center"/>
          </w:tcPr>
          <w:p w14:paraId="5B9C1F6B">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交付标的物质量文件</w:t>
            </w:r>
          </w:p>
        </w:tc>
        <w:tc>
          <w:tcPr>
            <w:tcW w:w="5577" w:type="dxa"/>
            <w:noWrap w:val="0"/>
            <w:vAlign w:val="center"/>
          </w:tcPr>
          <w:p w14:paraId="65A9F5A5">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color w:val="auto"/>
                <w:sz w:val="21"/>
                <w:szCs w:val="21"/>
                <w:highlight w:val="none"/>
              </w:rPr>
            </w:pPr>
          </w:p>
        </w:tc>
      </w:tr>
      <w:tr w14:paraId="434E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9" w:type="dxa"/>
            <w:noWrap w:val="0"/>
            <w:vAlign w:val="center"/>
          </w:tcPr>
          <w:p w14:paraId="114302A8">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2803" w:type="dxa"/>
            <w:noWrap w:val="0"/>
            <w:vAlign w:val="center"/>
          </w:tcPr>
          <w:p w14:paraId="6A0F22E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交付标的物技术、性能指标 </w:t>
            </w:r>
          </w:p>
        </w:tc>
        <w:tc>
          <w:tcPr>
            <w:tcW w:w="5577" w:type="dxa"/>
            <w:noWrap w:val="0"/>
            <w:vAlign w:val="center"/>
          </w:tcPr>
          <w:p w14:paraId="7E961393">
            <w:pPr>
              <w:keepNext w:val="0"/>
              <w:keepLines w:val="0"/>
              <w:pageBreakBefore w:val="0"/>
              <w:kinsoku/>
              <w:wordWrap/>
              <w:overflowPunct/>
              <w:topLinePunct w:val="0"/>
              <w:autoSpaceDE/>
              <w:autoSpaceDN/>
              <w:bidi w:val="0"/>
              <w:spacing w:line="400" w:lineRule="exact"/>
              <w:ind w:firstLine="200"/>
              <w:jc w:val="left"/>
              <w:textAlignment w:val="auto"/>
              <w:rPr>
                <w:rFonts w:hint="eastAsia" w:ascii="宋体" w:hAnsi="宋体" w:eastAsia="宋体" w:cs="宋体"/>
                <w:color w:val="auto"/>
                <w:sz w:val="21"/>
                <w:szCs w:val="21"/>
                <w:highlight w:val="none"/>
              </w:rPr>
            </w:pPr>
          </w:p>
        </w:tc>
      </w:tr>
      <w:tr w14:paraId="75E8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9" w:type="dxa"/>
            <w:noWrap w:val="0"/>
            <w:vAlign w:val="center"/>
          </w:tcPr>
          <w:p w14:paraId="5B64E09E">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803" w:type="dxa"/>
            <w:noWrap w:val="0"/>
            <w:vAlign w:val="center"/>
          </w:tcPr>
          <w:p w14:paraId="4E1351A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售后服务承诺</w:t>
            </w:r>
          </w:p>
        </w:tc>
        <w:tc>
          <w:tcPr>
            <w:tcW w:w="5577" w:type="dxa"/>
            <w:noWrap w:val="0"/>
            <w:vAlign w:val="center"/>
          </w:tcPr>
          <w:p w14:paraId="5BB1780E">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color w:val="auto"/>
                <w:sz w:val="21"/>
                <w:szCs w:val="21"/>
                <w:highlight w:val="none"/>
              </w:rPr>
            </w:pPr>
          </w:p>
        </w:tc>
      </w:tr>
      <w:tr w14:paraId="0691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9" w:type="dxa"/>
            <w:noWrap w:val="0"/>
            <w:vAlign w:val="center"/>
          </w:tcPr>
          <w:p w14:paraId="1D4E7886">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2803" w:type="dxa"/>
            <w:noWrap w:val="0"/>
            <w:vAlign w:val="center"/>
          </w:tcPr>
          <w:p w14:paraId="48F915B7">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其他工作</w:t>
            </w:r>
          </w:p>
        </w:tc>
        <w:tc>
          <w:tcPr>
            <w:tcW w:w="5577" w:type="dxa"/>
            <w:noWrap w:val="0"/>
            <w:vAlign w:val="center"/>
          </w:tcPr>
          <w:p w14:paraId="257BC65A">
            <w:pPr>
              <w:keepNext w:val="0"/>
              <w:keepLines w:val="0"/>
              <w:pageBreakBefore w:val="0"/>
              <w:widowControl/>
              <w:kinsoku/>
              <w:wordWrap/>
              <w:overflowPunct/>
              <w:topLinePunct w:val="0"/>
              <w:autoSpaceDE/>
              <w:autoSpaceDN/>
              <w:bidi w:val="0"/>
              <w:spacing w:line="400" w:lineRule="exact"/>
              <w:ind w:firstLine="200"/>
              <w:jc w:val="left"/>
              <w:textAlignment w:val="auto"/>
              <w:rPr>
                <w:rFonts w:hint="eastAsia" w:ascii="宋体" w:hAnsi="宋体" w:eastAsia="宋体" w:cs="宋体"/>
                <w:color w:val="auto"/>
                <w:sz w:val="21"/>
                <w:szCs w:val="21"/>
                <w:highlight w:val="none"/>
              </w:rPr>
            </w:pPr>
          </w:p>
        </w:tc>
      </w:tr>
    </w:tbl>
    <w:p w14:paraId="0F42EF61">
      <w:pPr>
        <w:keepNext w:val="0"/>
        <w:keepLines w:val="0"/>
        <w:pageBreakBefore w:val="0"/>
        <w:tabs>
          <w:tab w:val="left" w:pos="904"/>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p>
    <w:p w14:paraId="2BB57783">
      <w:pPr>
        <w:keepNext w:val="0"/>
        <w:keepLines w:val="0"/>
        <w:pageBreakBefore w:val="0"/>
        <w:tabs>
          <w:tab w:val="left" w:pos="904"/>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5.2验收资料要求</w:t>
      </w:r>
    </w:p>
    <w:p w14:paraId="3E88A0ED">
      <w:pPr>
        <w:keepNext w:val="0"/>
        <w:keepLines w:val="0"/>
        <w:pageBreakBefore w:val="0"/>
        <w:tabs>
          <w:tab w:val="left" w:pos="904"/>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验收资料要求包括（不限于）以下内容：</w:t>
      </w:r>
    </w:p>
    <w:p w14:paraId="46ECD2E0">
      <w:pPr>
        <w:keepNext w:val="0"/>
        <w:keepLines w:val="0"/>
        <w:pageBreakBefore w:val="0"/>
        <w:tabs>
          <w:tab w:val="left" w:pos="904"/>
        </w:tabs>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w:t>
      </w:r>
    </w:p>
    <w:p w14:paraId="42B6F8CC">
      <w:pPr>
        <w:keepNext w:val="0"/>
        <w:keepLines w:val="0"/>
        <w:pageBreakBefore w:val="0"/>
        <w:tabs>
          <w:tab w:val="left" w:pos="904"/>
        </w:tabs>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BFC59B5">
      <w:pPr>
        <w:keepNext w:val="0"/>
        <w:keepLines w:val="0"/>
        <w:pageBreakBefore w:val="0"/>
        <w:tabs>
          <w:tab w:val="left" w:pos="904"/>
        </w:tabs>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（3）采购合同；</w:t>
      </w:r>
    </w:p>
    <w:p w14:paraId="40FAD261">
      <w:pPr>
        <w:keepNext w:val="0"/>
        <w:keepLines w:val="0"/>
        <w:pageBreakBefore w:val="0"/>
        <w:tabs>
          <w:tab w:val="left" w:pos="904"/>
        </w:tabs>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（4）其他需提供的相关材料。</w:t>
      </w:r>
    </w:p>
    <w:p w14:paraId="74A5CE1E">
      <w:pPr>
        <w:keepNext w:val="0"/>
        <w:keepLines w:val="0"/>
        <w:pageBreakBefore w:val="0"/>
        <w:widowControl/>
        <w:kinsoku/>
        <w:wordWrap/>
        <w:overflowPunct/>
        <w:topLinePunct w:val="0"/>
        <w:autoSpaceDE/>
        <w:autoSpaceDN/>
        <w:bidi w:val="0"/>
        <w:spacing w:line="400" w:lineRule="exact"/>
        <w:ind w:firstLine="630" w:firstLineChars="300"/>
        <w:jc w:val="left"/>
        <w:textAlignment w:val="auto"/>
        <w:rPr>
          <w:rFonts w:hint="eastAsia" w:ascii="宋体" w:hAnsi="宋体" w:eastAsia="宋体" w:cs="宋体"/>
          <w:bCs/>
          <w:color w:val="auto"/>
          <w:sz w:val="21"/>
          <w:szCs w:val="21"/>
          <w:highlight w:val="none"/>
        </w:rPr>
      </w:pPr>
    </w:p>
    <w:p w14:paraId="7A130FFC">
      <w:pP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3369B41A">
      <w:pPr>
        <w:jc w:val="center"/>
        <w:outlineLvl w:val="9"/>
        <w:rPr>
          <w:rFonts w:hint="eastAsia" w:ascii="宋体" w:hAnsi="宋体" w:eastAsia="宋体" w:cs="宋体"/>
          <w:b w:val="0"/>
          <w:color w:val="auto"/>
          <w:highlight w:val="none"/>
        </w:rPr>
      </w:pPr>
    </w:p>
    <w:p w14:paraId="251C0AD1">
      <w:pPr>
        <w:pStyle w:val="34"/>
        <w:rPr>
          <w:rFonts w:hint="eastAsia" w:ascii="宋体" w:hAnsi="宋体" w:eastAsia="宋体" w:cs="宋体"/>
          <w:b w:val="0"/>
          <w:color w:val="auto"/>
          <w:highlight w:val="none"/>
        </w:rPr>
      </w:pPr>
    </w:p>
    <w:p w14:paraId="4ACA5B14">
      <w:pPr>
        <w:pStyle w:val="35"/>
        <w:rPr>
          <w:rFonts w:hint="eastAsia" w:ascii="宋体" w:hAnsi="宋体" w:eastAsia="宋体" w:cs="宋体"/>
          <w:b w:val="0"/>
          <w:color w:val="auto"/>
          <w:highlight w:val="none"/>
        </w:rPr>
      </w:pPr>
    </w:p>
    <w:p w14:paraId="14A4C433">
      <w:pPr>
        <w:rPr>
          <w:rFonts w:hint="eastAsia" w:ascii="宋体" w:hAnsi="宋体" w:eastAsia="宋体" w:cs="宋体"/>
          <w:b w:val="0"/>
          <w:color w:val="auto"/>
          <w:highlight w:val="none"/>
        </w:rPr>
      </w:pPr>
    </w:p>
    <w:p w14:paraId="63C88779">
      <w:pPr>
        <w:pStyle w:val="34"/>
        <w:rPr>
          <w:rFonts w:hint="eastAsia" w:ascii="宋体" w:hAnsi="宋体" w:eastAsia="宋体" w:cs="宋体"/>
          <w:b w:val="0"/>
          <w:color w:val="auto"/>
          <w:highlight w:val="none"/>
        </w:rPr>
      </w:pPr>
    </w:p>
    <w:p w14:paraId="68DF80BC">
      <w:pPr>
        <w:pStyle w:val="35"/>
        <w:rPr>
          <w:rFonts w:hint="eastAsia" w:ascii="宋体" w:hAnsi="宋体" w:eastAsia="宋体" w:cs="宋体"/>
          <w:b w:val="0"/>
          <w:color w:val="auto"/>
          <w:highlight w:val="none"/>
        </w:rPr>
      </w:pPr>
    </w:p>
    <w:p w14:paraId="37A49136">
      <w:pPr>
        <w:rPr>
          <w:rFonts w:hint="eastAsia" w:ascii="宋体" w:hAnsi="宋体" w:eastAsia="宋体" w:cs="宋体"/>
          <w:b w:val="0"/>
          <w:color w:val="auto"/>
          <w:highlight w:val="none"/>
        </w:rPr>
      </w:pPr>
    </w:p>
    <w:p w14:paraId="7B43D00D">
      <w:pPr>
        <w:pStyle w:val="34"/>
        <w:rPr>
          <w:rFonts w:hint="eastAsia"/>
          <w:color w:val="auto"/>
        </w:rPr>
      </w:pPr>
    </w:p>
    <w:p w14:paraId="1D056401">
      <w:pPr>
        <w:jc w:val="center"/>
        <w:outlineLvl w:val="9"/>
        <w:rPr>
          <w:rFonts w:hint="eastAsia" w:ascii="宋体" w:hAnsi="宋体" w:eastAsia="宋体" w:cs="宋体"/>
          <w:b w:val="0"/>
          <w:color w:val="auto"/>
          <w:highlight w:val="none"/>
        </w:rPr>
      </w:pPr>
    </w:p>
    <w:p w14:paraId="504E98E1">
      <w:pPr>
        <w:pStyle w:val="34"/>
        <w:rPr>
          <w:rFonts w:hint="eastAsia"/>
          <w:color w:val="auto"/>
        </w:rPr>
      </w:pPr>
    </w:p>
    <w:p w14:paraId="3EF49C8C">
      <w:pPr>
        <w:jc w:val="center"/>
        <w:outlineLvl w:val="9"/>
        <w:rPr>
          <w:rFonts w:hint="eastAsia" w:ascii="宋体" w:hAnsi="宋体" w:eastAsia="宋体" w:cs="宋体"/>
          <w:b w:val="0"/>
          <w:color w:val="auto"/>
          <w:highlight w:val="none"/>
        </w:rPr>
      </w:pPr>
    </w:p>
    <w:p w14:paraId="1FE05DF4">
      <w:pPr>
        <w:pStyle w:val="3"/>
        <w:jc w:val="center"/>
        <w:rPr>
          <w:rFonts w:hint="eastAsia" w:ascii="宋体" w:hAnsi="宋体" w:eastAsia="宋体" w:cs="宋体"/>
          <w:color w:val="auto"/>
          <w:highlight w:val="none"/>
        </w:rPr>
        <w:sectPr>
          <w:pgSz w:w="11910" w:h="16840"/>
          <w:pgMar w:top="1247" w:right="1417" w:bottom="1247" w:left="1417" w:header="720" w:footer="720" w:gutter="0"/>
          <w:pgNumType w:fmt="decimal"/>
          <w:cols w:space="720" w:num="1"/>
        </w:sectPr>
      </w:pPr>
      <w:bookmarkStart w:id="240" w:name="_Toc3374"/>
      <w:r>
        <w:rPr>
          <w:rFonts w:hint="eastAsia" w:ascii="宋体" w:hAnsi="宋体" w:eastAsia="宋体" w:cs="宋体"/>
          <w:b w:val="0"/>
          <w:color w:val="auto"/>
          <w:highlight w:val="none"/>
        </w:rPr>
        <w:t>第七章 质疑、投诉材料格式</w:t>
      </w:r>
      <w:bookmarkEnd w:id="240"/>
    </w:p>
    <w:p w14:paraId="59CBAD5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1A98A21">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3C27FFA5">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747AB66">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7E7252A">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3E68272">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1EABE1F6">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2736C274">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5EACC51">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2FD43FFA">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BB84E95">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3C34294F">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47921A30">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2E2D2677">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5FDE82A0">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6758834F">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6E280D29">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6"/>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088617F0">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33773B7A">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725490F1">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254633B8">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6CCDF08D">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5AEF2DD">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4D8BF8E8">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6CF50DE">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color w:val="auto"/>
          <w:sz w:val="21"/>
          <w:szCs w:val="21"/>
          <w:highlight w:val="none"/>
        </w:rPr>
      </w:pPr>
    </w:p>
    <w:p w14:paraId="5D036596">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3F2D1BB4">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color w:val="auto"/>
          <w:sz w:val="21"/>
          <w:szCs w:val="21"/>
          <w:highlight w:val="none"/>
        </w:rPr>
      </w:pPr>
    </w:p>
    <w:p w14:paraId="564069F5">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2B713E44">
      <w:pPr>
        <w:pStyle w:val="17"/>
        <w:keepNext w:val="0"/>
        <w:keepLines w:val="0"/>
        <w:pageBreakBefore w:val="0"/>
        <w:widowControl w:val="0"/>
        <w:kinsoku/>
        <w:wordWrap/>
        <w:overflowPunct/>
        <w:topLinePunct w:val="0"/>
        <w:autoSpaceDE/>
        <w:autoSpaceDN/>
        <w:bidi w:val="0"/>
        <w:adjustRightInd/>
        <w:snapToGrid/>
        <w:spacing w:line="360" w:lineRule="exact"/>
        <w:ind w:left="0" w:leftChars="0"/>
        <w:contextualSpacing/>
        <w:textAlignment w:val="auto"/>
        <w:rPr>
          <w:rFonts w:hint="eastAsia" w:ascii="宋体" w:hAnsi="宋体" w:eastAsia="宋体" w:cs="宋体"/>
          <w:b/>
          <w:color w:val="auto"/>
          <w:sz w:val="21"/>
          <w:szCs w:val="21"/>
          <w:highlight w:val="none"/>
        </w:rPr>
      </w:pPr>
    </w:p>
    <w:p w14:paraId="0833F511">
      <w:pPr>
        <w:pStyle w:val="17"/>
        <w:keepNext w:val="0"/>
        <w:keepLines w:val="0"/>
        <w:pageBreakBefore w:val="0"/>
        <w:widowControl w:val="0"/>
        <w:kinsoku/>
        <w:wordWrap/>
        <w:overflowPunct/>
        <w:topLinePunct w:val="0"/>
        <w:autoSpaceDE/>
        <w:autoSpaceDN/>
        <w:bidi w:val="0"/>
        <w:adjustRightInd/>
        <w:snapToGrid/>
        <w:spacing w:line="360" w:lineRule="exact"/>
        <w:ind w:left="0" w:leftChars="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5A14EFDF">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2341A74B">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1DB0B5">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14D47827">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46665825">
      <w:pPr>
        <w:pStyle w:val="17"/>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0E836747">
      <w:pPr>
        <w:pStyle w:val="17"/>
        <w:snapToGrid w:val="0"/>
        <w:rPr>
          <w:rFonts w:hint="eastAsia" w:ascii="宋体" w:hAnsi="宋体" w:eastAsia="宋体" w:cs="宋体"/>
          <w:b/>
          <w:color w:val="auto"/>
          <w:sz w:val="24"/>
          <w:szCs w:val="24"/>
          <w:highlight w:val="none"/>
        </w:rPr>
      </w:pPr>
    </w:p>
    <w:p w14:paraId="672D4A57">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880339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73D263A5">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132D3F75">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43EB7AB8">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64DDA82">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2FED0C4F">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784D52C3">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2EAA6B8">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0710F21A">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C1C15E0">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68916F81">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2DAF3168">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00AB0AA">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72D75081">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666507F3">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0B72FBE1">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0CF28EF9">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732053BC">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1343FEC">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409CE603">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32D1C17A">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26B5D6F7">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6FC5665A">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72D61635">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u w:val="single"/>
        </w:rPr>
      </w:pPr>
      <w:r>
        <w:rPr>
          <w:rFonts w:hint="eastAsia" w:hAnsi="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446E2F4B">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11962D47">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4A14DE6A">
      <w:pPr>
        <w:pStyle w:val="17"/>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700D19C9">
      <w:pPr>
        <w:pStyle w:val="17"/>
        <w:keepNext w:val="0"/>
        <w:keepLines w:val="0"/>
        <w:pageBreakBefore w:val="0"/>
        <w:widowControl w:val="0"/>
        <w:kinsoku/>
        <w:wordWrap/>
        <w:overflowPunct/>
        <w:topLinePunct w:val="0"/>
        <w:autoSpaceDE/>
        <w:autoSpaceDN/>
        <w:bidi w:val="0"/>
        <w:adjustRightInd/>
        <w:spacing w:line="360" w:lineRule="exact"/>
        <w:ind w:left="0" w:leftChars="0" w:firstLine="241"/>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1093799">
      <w:pPr>
        <w:pStyle w:val="17"/>
        <w:keepNext w:val="0"/>
        <w:keepLines w:val="0"/>
        <w:pageBreakBefore w:val="0"/>
        <w:widowControl w:val="0"/>
        <w:kinsoku/>
        <w:wordWrap/>
        <w:overflowPunct/>
        <w:topLinePunct w:val="0"/>
        <w:autoSpaceDE/>
        <w:autoSpaceDN/>
        <w:bidi w:val="0"/>
        <w:adjustRightInd/>
        <w:spacing w:line="360" w:lineRule="exact"/>
        <w:ind w:left="0" w:leftChars="0" w:firstLine="241"/>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B814E05">
      <w:pPr>
        <w:pStyle w:val="17"/>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 xml:space="preserve">就质疑事项作出了答复/没有在法定期限内作出答复。                                                                                             </w:t>
      </w:r>
    </w:p>
    <w:p w14:paraId="59E106BA">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5854158C">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01EA724E">
      <w:pPr>
        <w:pStyle w:val="17"/>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07397709">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542F2130">
      <w:pPr>
        <w:pStyle w:val="17"/>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A030F50">
      <w:pPr>
        <w:pStyle w:val="17"/>
        <w:keepNext w:val="0"/>
        <w:keepLines w:val="0"/>
        <w:pageBreakBefore w:val="0"/>
        <w:widowControl w:val="0"/>
        <w:kinsoku/>
        <w:wordWrap/>
        <w:overflowPunct/>
        <w:topLinePunct w:val="0"/>
        <w:autoSpaceDE/>
        <w:autoSpaceDN/>
        <w:bidi w:val="0"/>
        <w:adjustRightInd/>
        <w:spacing w:line="360" w:lineRule="exact"/>
        <w:ind w:left="0" w:leftChars="0" w:firstLine="308" w:firstLineChars="147"/>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691F8EA">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068C0182">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24FDAF1A">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282F72A0">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44C98BB">
      <w:pPr>
        <w:pStyle w:val="17"/>
        <w:keepNext w:val="0"/>
        <w:keepLines w:val="0"/>
        <w:pageBreakBefore w:val="0"/>
        <w:widowControl w:val="0"/>
        <w:kinsoku/>
        <w:wordWrap/>
        <w:overflowPunct/>
        <w:topLinePunct w:val="0"/>
        <w:autoSpaceDE/>
        <w:autoSpaceDN/>
        <w:bidi w:val="0"/>
        <w:adjustRightInd/>
        <w:spacing w:line="360" w:lineRule="exact"/>
        <w:ind w:left="0" w:leftChars="0" w:firstLine="308" w:firstLineChars="147"/>
        <w:textAlignment w:val="auto"/>
        <w:rPr>
          <w:rFonts w:hint="eastAsia" w:ascii="宋体" w:hAnsi="宋体" w:eastAsia="宋体" w:cs="宋体"/>
          <w:color w:val="auto"/>
          <w:sz w:val="21"/>
          <w:szCs w:val="21"/>
          <w:highlight w:val="none"/>
        </w:rPr>
      </w:pPr>
    </w:p>
    <w:p w14:paraId="7396504E">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16DA4907">
      <w:pPr>
        <w:pStyle w:val="17"/>
        <w:keepNext w:val="0"/>
        <w:keepLines w:val="0"/>
        <w:pageBreakBefore w:val="0"/>
        <w:widowControl w:val="0"/>
        <w:kinsoku/>
        <w:wordWrap/>
        <w:overflowPunct/>
        <w:topLinePunct w:val="0"/>
        <w:autoSpaceDE/>
        <w:autoSpaceDN/>
        <w:bidi w:val="0"/>
        <w:adjustRightInd/>
        <w:spacing w:line="360" w:lineRule="exact"/>
        <w:ind w:left="0" w:leftChars="0" w:firstLine="308" w:firstLineChars="147"/>
        <w:textAlignment w:val="auto"/>
        <w:rPr>
          <w:rFonts w:hint="eastAsia" w:ascii="宋体" w:hAnsi="宋体" w:eastAsia="宋体" w:cs="宋体"/>
          <w:color w:val="auto"/>
          <w:sz w:val="21"/>
          <w:szCs w:val="21"/>
          <w:highlight w:val="none"/>
        </w:rPr>
      </w:pPr>
    </w:p>
    <w:p w14:paraId="1AD0BC17">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49EAB1A">
      <w:pPr>
        <w:pStyle w:val="17"/>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66997CE9">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textAlignment w:val="auto"/>
        <w:rPr>
          <w:rFonts w:hint="eastAsia" w:ascii="宋体" w:hAnsi="宋体" w:eastAsia="宋体" w:cs="宋体"/>
          <w:b/>
          <w:color w:val="auto"/>
          <w:sz w:val="21"/>
          <w:szCs w:val="21"/>
          <w:highlight w:val="none"/>
        </w:rPr>
      </w:pPr>
    </w:p>
    <w:p w14:paraId="4EE3BAAA">
      <w:pPr>
        <w:pStyle w:val="17"/>
        <w:keepNext w:val="0"/>
        <w:keepLines w:val="0"/>
        <w:pageBreakBefore w:val="0"/>
        <w:widowControl w:val="0"/>
        <w:kinsoku/>
        <w:wordWrap/>
        <w:overflowPunct/>
        <w:topLinePunct w:val="0"/>
        <w:autoSpaceDE/>
        <w:autoSpaceDN/>
        <w:bidi w:val="0"/>
        <w:adjustRightInd/>
        <w:snapToGrid w:val="0"/>
        <w:spacing w:line="360" w:lineRule="exact"/>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30C76008">
      <w:pPr>
        <w:pStyle w:val="17"/>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0332686F">
      <w:pPr>
        <w:pStyle w:val="17"/>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7BC7367">
      <w:pPr>
        <w:pStyle w:val="17"/>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7034800A">
      <w:pPr>
        <w:pStyle w:val="17"/>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4AE382DC">
      <w:pPr>
        <w:pStyle w:val="17"/>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0E46420F">
      <w:pPr>
        <w:pStyle w:val="17"/>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bookmarkEnd w:id="0"/>
    <w:p w14:paraId="284683F3">
      <w:pPr>
        <w:keepNext w:val="0"/>
        <w:keepLines w:val="0"/>
        <w:pageBreakBefore w:val="0"/>
        <w:widowControl w:val="0"/>
        <w:kinsoku/>
        <w:wordWrap/>
        <w:overflowPunct/>
        <w:topLinePunct w:val="0"/>
        <w:autoSpaceDE/>
        <w:autoSpaceDN/>
        <w:bidi w:val="0"/>
        <w:adjustRightInd/>
        <w:spacing w:line="360" w:lineRule="exact"/>
        <w:ind w:left="0" w:leftChars="0"/>
        <w:textAlignment w:val="auto"/>
        <w:rPr>
          <w:rFonts w:hint="eastAsia"/>
          <w:color w:val="auto"/>
        </w:rPr>
      </w:pPr>
    </w:p>
    <w:sectPr>
      <w:footerReference r:id="rId15" w:type="first"/>
      <w:headerReference r:id="rId13" w:type="default"/>
      <w:footerReference r:id="rId14"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6490">
    <w:pPr>
      <w:pStyle w:val="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CCAC">
    <w:pPr>
      <w:pStyle w:val="2"/>
      <w:framePr w:wrap="around" w:vAnchor="text" w:hAnchor="margin" w:xAlign="center" w:y="1"/>
      <w:rPr>
        <w:rStyle w:val="30"/>
        <w:sz w:val="21"/>
      </w:rPr>
    </w:pPr>
    <w:r>
      <w:rPr>
        <w:sz w:val="21"/>
      </w:rPr>
      <w:fldChar w:fldCharType="begin"/>
    </w:r>
    <w:r>
      <w:rPr>
        <w:rStyle w:val="30"/>
        <w:sz w:val="21"/>
      </w:rPr>
      <w:instrText xml:space="preserve">PAGE  </w:instrText>
    </w:r>
    <w:r>
      <w:rPr>
        <w:sz w:val="21"/>
      </w:rPr>
      <w:fldChar w:fldCharType="separate"/>
    </w:r>
    <w:r>
      <w:rPr>
        <w:rStyle w:val="30"/>
        <w:sz w:val="21"/>
      </w:rPr>
      <w:t>0</w:t>
    </w:r>
    <w:r>
      <w:rPr>
        <w:sz w:val="21"/>
      </w:rPr>
      <w:fldChar w:fldCharType="end"/>
    </w:r>
  </w:p>
  <w:p w14:paraId="0048F48D">
    <w:pPr>
      <w:pStyle w:val="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CC387">
    <w:pPr>
      <w:pStyle w:val="2"/>
      <w:jc w:val="center"/>
    </w:pPr>
  </w:p>
  <w:p w14:paraId="0C919F20">
    <w:pPr>
      <w:pStyle w:val="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7671">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16F526">
                          <w:pPr>
                            <w:pStyle w:val="2"/>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rPqN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kzx9gIqy7gPl4fDKD7Q0sx/ImVgPbbTpT3wYxUnc81VcNSCT6dJ6tV6XFJIUmw+EXzxcDxHwjfKW&#10;JaPmkaaXRRWnd4Bj6pySqjl/p43JEzTuLwdhJk+Reh97TBYO+2EitPfNmfjQM6A6nY9fOOtpCWru&#10;aOc5M28daZz2ZTbibOxnQzhJF2uOnI3maxz36hiiPnR501JTEF4ekTrNBFIbY+2pOxprlmBawbQ3&#10;f55z1sO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8Kz6jdAQAAvgMAAA4AAAAAAAAA&#10;AQAgAAAAHgEAAGRycy9lMm9Eb2MueG1sUEsFBgAAAAAGAAYAWQEAAG0FAAAAAA==&#10;">
              <v:fill on="f" focussize="0,0"/>
              <v:stroke on="f"/>
              <v:imagedata o:title=""/>
              <o:lock v:ext="edit" aspectratio="f"/>
              <v:textbox inset="0mm,0mm,0mm,0mm" style="mso-fit-shape-to-text:t;">
                <w:txbxContent>
                  <w:p w14:paraId="7516F526">
                    <w:pPr>
                      <w:pStyle w:val="2"/>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132F4ED7">
    <w:pPr>
      <w:pStyle w:val="2"/>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E7DD9">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EC5755">
                          <w:pPr>
                            <w:pStyle w:val="2"/>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6v2d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fq/Z3gEAAL4DAAAOAAAAAAAA&#10;AAEAIAAAAB4BAABkcnMvZTJvRG9jLnhtbFBLBQYAAAAABgAGAFkBAABuBQAAAAA=&#10;">
              <v:fill on="f" focussize="0,0"/>
              <v:stroke on="f"/>
              <v:imagedata o:title=""/>
              <o:lock v:ext="edit" aspectratio="f"/>
              <v:textbox inset="0mm,0mm,0mm,0mm" style="mso-fit-shape-to-text:t;">
                <w:txbxContent>
                  <w:p w14:paraId="38EC5755">
                    <w:pPr>
                      <w:pStyle w:val="2"/>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7C1CEAE1">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D43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6A8B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1146A8B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278E">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CB628">
                          <w:pPr>
                            <w:pStyle w:val="2"/>
                            <w:jc w:val="center"/>
                          </w:pPr>
                          <w:r>
                            <w:fldChar w:fldCharType="begin"/>
                          </w:r>
                          <w:r>
                            <w:instrText xml:space="preserve"> PAGE  \* MERGEFORMAT </w:instrText>
                          </w:r>
                          <w:r>
                            <w:fldChar w:fldCharType="separate"/>
                          </w:r>
                          <w:r>
                            <w:t>90</w:t>
                          </w:r>
                          <w:r>
                            <w:fldChar w:fldCharType="end"/>
                          </w:r>
                        </w:p>
                      </w:txbxContent>
                    </wps:txbx>
                    <wps:bodyPr vert="horz" wrap="none" lIns="0" tIns="0" rIns="0" bIns="0" anchor="t" anchorCtr="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8IoB7gAQAAwQMAAA4AAAAA&#10;AAAAAQAgAAAAHgEAAGRycy9lMm9Eb2MueG1sUEsFBgAAAAAGAAYAWQEAAHAFAAAAAA==&#10;">
              <v:fill on="f" focussize="0,0"/>
              <v:stroke on="f"/>
              <v:imagedata o:title=""/>
              <o:lock v:ext="edit" aspectratio="f"/>
              <v:textbox inset="0mm,0mm,0mm,0mm" style="mso-fit-shape-to-text:t;">
                <w:txbxContent>
                  <w:p w14:paraId="4E5CB628">
                    <w:pPr>
                      <w:pStyle w:val="2"/>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1FA531A2">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1996">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66E73">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qp3gzAEAAJwDAAAOAAAAAAAAAAEAIAAAAB4BAABkcnMvZTJv&#10;RG9jLnhtbFBLBQYAAAAABgAGAFkBAABcBQAAAAA=&#10;">
              <v:fill on="f" focussize="0,0"/>
              <v:stroke on="f"/>
              <v:imagedata o:title=""/>
              <o:lock v:ext="edit" aspectratio="f"/>
              <v:textbox inset="0mm,0mm,0mm,0mm" style="mso-fit-shape-to-text:t;">
                <w:txbxContent>
                  <w:p w14:paraId="09166E73">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A40D8">
    <w:pPr>
      <w:pStyle w:val="20"/>
      <w:pBdr>
        <w:bottom w:val="none" w:color="auto" w:sz="0" w:space="1"/>
      </w:pBdr>
      <w:tabs>
        <w:tab w:val="center" w:pos="0"/>
        <w:tab w:val="clear" w:pos="4153"/>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9986">
    <w:pPr>
      <w:pStyle w:val="20"/>
      <w:pBdr>
        <w:bottom w:val="none" w:color="auto" w:sz="0" w:space="1"/>
      </w:pBdr>
      <w:tabs>
        <w:tab w:val="center" w:pos="0"/>
        <w:tab w:val="clear" w:pos="4153"/>
      </w:tabs>
      <w:jc w:val="right"/>
    </w:pPr>
    <w:r>
      <w:rPr>
        <w:vanish/>
        <w:highlight w:val="yellow"/>
      </w:rPr>
      <w:t>&gt;</w:t>
    </w:r>
  </w:p>
  <w:p w14:paraId="6C38FBC5">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F4DF">
    <w:pPr>
      <w:pStyle w:val="20"/>
      <w:pBdr>
        <w:bottom w:val="none" w:color="auto" w:sz="0" w:space="1"/>
      </w:pBdr>
      <w:tabs>
        <w:tab w:val="center" w:pos="0"/>
        <w:tab w:val="clear" w:pos="4153"/>
      </w:tabs>
      <w:jc w:val="right"/>
    </w:pPr>
    <w:r>
      <w:rPr>
        <w:vanish/>
        <w:highlight w:val="yellow"/>
      </w:rPr>
      <w:t>&gt;</w:t>
    </w:r>
  </w:p>
  <w:p w14:paraId="69CF0FF8">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F0BA">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12E4">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TJhYjBmMTBmNmIyZTkyNDZiMzIxMTEyY2IzYm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5BDD"/>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87B3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72A03"/>
    <w:rsid w:val="01816CD5"/>
    <w:rsid w:val="01AF3D99"/>
    <w:rsid w:val="0201632E"/>
    <w:rsid w:val="02511F9D"/>
    <w:rsid w:val="027D4D15"/>
    <w:rsid w:val="03035305"/>
    <w:rsid w:val="03292607"/>
    <w:rsid w:val="03A314B8"/>
    <w:rsid w:val="03D82B98"/>
    <w:rsid w:val="03F83E8B"/>
    <w:rsid w:val="0433739C"/>
    <w:rsid w:val="050339CA"/>
    <w:rsid w:val="052A53FB"/>
    <w:rsid w:val="058B47B6"/>
    <w:rsid w:val="05B171B6"/>
    <w:rsid w:val="05C56868"/>
    <w:rsid w:val="060270F7"/>
    <w:rsid w:val="06BE45F1"/>
    <w:rsid w:val="072C5738"/>
    <w:rsid w:val="07516F96"/>
    <w:rsid w:val="07B72767"/>
    <w:rsid w:val="08077E72"/>
    <w:rsid w:val="08882DD0"/>
    <w:rsid w:val="08BD6586"/>
    <w:rsid w:val="092D54BA"/>
    <w:rsid w:val="095178C9"/>
    <w:rsid w:val="09CC2AAC"/>
    <w:rsid w:val="09D26E76"/>
    <w:rsid w:val="0A391E8B"/>
    <w:rsid w:val="0A652D3E"/>
    <w:rsid w:val="0A976663"/>
    <w:rsid w:val="0B290155"/>
    <w:rsid w:val="0B326F2A"/>
    <w:rsid w:val="0B680A2B"/>
    <w:rsid w:val="0B943572"/>
    <w:rsid w:val="0BF33CDB"/>
    <w:rsid w:val="0C1E2888"/>
    <w:rsid w:val="0C92213C"/>
    <w:rsid w:val="0D84032B"/>
    <w:rsid w:val="0E7019A5"/>
    <w:rsid w:val="0F20161D"/>
    <w:rsid w:val="0F2A74C4"/>
    <w:rsid w:val="0F3E5CB7"/>
    <w:rsid w:val="0FA1275E"/>
    <w:rsid w:val="10A27F31"/>
    <w:rsid w:val="1130304F"/>
    <w:rsid w:val="11927058"/>
    <w:rsid w:val="11AE5AE4"/>
    <w:rsid w:val="11D97125"/>
    <w:rsid w:val="13AF4F03"/>
    <w:rsid w:val="14274654"/>
    <w:rsid w:val="14736E66"/>
    <w:rsid w:val="147F458F"/>
    <w:rsid w:val="14A6495D"/>
    <w:rsid w:val="14D42C8D"/>
    <w:rsid w:val="14D958EC"/>
    <w:rsid w:val="1534169A"/>
    <w:rsid w:val="15C03E03"/>
    <w:rsid w:val="162A25EB"/>
    <w:rsid w:val="16487BA7"/>
    <w:rsid w:val="16815279"/>
    <w:rsid w:val="16A3577A"/>
    <w:rsid w:val="16FD2A55"/>
    <w:rsid w:val="17067C1A"/>
    <w:rsid w:val="17366761"/>
    <w:rsid w:val="173A130E"/>
    <w:rsid w:val="17400B06"/>
    <w:rsid w:val="177C01F0"/>
    <w:rsid w:val="17C73DF4"/>
    <w:rsid w:val="17CE6630"/>
    <w:rsid w:val="17FA0170"/>
    <w:rsid w:val="180E295A"/>
    <w:rsid w:val="19562AB7"/>
    <w:rsid w:val="1A332204"/>
    <w:rsid w:val="1AF60D1B"/>
    <w:rsid w:val="1AFF0AFE"/>
    <w:rsid w:val="1B413E83"/>
    <w:rsid w:val="1B4F19F8"/>
    <w:rsid w:val="1C226F03"/>
    <w:rsid w:val="1CC63345"/>
    <w:rsid w:val="1DC31A04"/>
    <w:rsid w:val="1DEF40CD"/>
    <w:rsid w:val="1ECC44FA"/>
    <w:rsid w:val="1F063325"/>
    <w:rsid w:val="1F6E021F"/>
    <w:rsid w:val="1F735038"/>
    <w:rsid w:val="1F996FAD"/>
    <w:rsid w:val="1FBC5DF5"/>
    <w:rsid w:val="1FF90588"/>
    <w:rsid w:val="1FF921AE"/>
    <w:rsid w:val="20C3623F"/>
    <w:rsid w:val="20DF00FC"/>
    <w:rsid w:val="20F84E94"/>
    <w:rsid w:val="210A7A37"/>
    <w:rsid w:val="21781212"/>
    <w:rsid w:val="21B83F86"/>
    <w:rsid w:val="221178A8"/>
    <w:rsid w:val="221213CF"/>
    <w:rsid w:val="221E5E32"/>
    <w:rsid w:val="22327A92"/>
    <w:rsid w:val="231D53A2"/>
    <w:rsid w:val="23581FBF"/>
    <w:rsid w:val="236D5383"/>
    <w:rsid w:val="23B21F47"/>
    <w:rsid w:val="23B7504C"/>
    <w:rsid w:val="23E0247D"/>
    <w:rsid w:val="24092C34"/>
    <w:rsid w:val="24571307"/>
    <w:rsid w:val="25110A2A"/>
    <w:rsid w:val="256C0944"/>
    <w:rsid w:val="26446DE3"/>
    <w:rsid w:val="269669E7"/>
    <w:rsid w:val="26AA5573"/>
    <w:rsid w:val="26D7699F"/>
    <w:rsid w:val="278C73F8"/>
    <w:rsid w:val="27BF3329"/>
    <w:rsid w:val="297010AF"/>
    <w:rsid w:val="2A040788"/>
    <w:rsid w:val="2A7D127A"/>
    <w:rsid w:val="2B3656F2"/>
    <w:rsid w:val="2B774624"/>
    <w:rsid w:val="2B792014"/>
    <w:rsid w:val="2BC76C50"/>
    <w:rsid w:val="2BEE242F"/>
    <w:rsid w:val="2C7A72BE"/>
    <w:rsid w:val="2C7C1D57"/>
    <w:rsid w:val="2C9A7D75"/>
    <w:rsid w:val="2CC17412"/>
    <w:rsid w:val="2D176D34"/>
    <w:rsid w:val="2D7E77E3"/>
    <w:rsid w:val="2E9976CE"/>
    <w:rsid w:val="2F324D29"/>
    <w:rsid w:val="2F401D3C"/>
    <w:rsid w:val="2F5B24E1"/>
    <w:rsid w:val="2F5D4249"/>
    <w:rsid w:val="2FA95C88"/>
    <w:rsid w:val="2FB4349F"/>
    <w:rsid w:val="2FE42874"/>
    <w:rsid w:val="3041370F"/>
    <w:rsid w:val="30543995"/>
    <w:rsid w:val="30F06F62"/>
    <w:rsid w:val="312B50A3"/>
    <w:rsid w:val="323530BB"/>
    <w:rsid w:val="3238172D"/>
    <w:rsid w:val="323A19AD"/>
    <w:rsid w:val="32453A27"/>
    <w:rsid w:val="3263064A"/>
    <w:rsid w:val="32A43132"/>
    <w:rsid w:val="32AC0C06"/>
    <w:rsid w:val="32CB24A2"/>
    <w:rsid w:val="330023D6"/>
    <w:rsid w:val="33305A4C"/>
    <w:rsid w:val="33344EF5"/>
    <w:rsid w:val="33637736"/>
    <w:rsid w:val="33E365F1"/>
    <w:rsid w:val="34D42872"/>
    <w:rsid w:val="35353D4F"/>
    <w:rsid w:val="3537750C"/>
    <w:rsid w:val="3537798C"/>
    <w:rsid w:val="35C13FC9"/>
    <w:rsid w:val="364257B6"/>
    <w:rsid w:val="36C1549B"/>
    <w:rsid w:val="37A20571"/>
    <w:rsid w:val="37EA5922"/>
    <w:rsid w:val="37EB2B04"/>
    <w:rsid w:val="38276B93"/>
    <w:rsid w:val="38637D01"/>
    <w:rsid w:val="38AC3431"/>
    <w:rsid w:val="39020C0B"/>
    <w:rsid w:val="392D7B19"/>
    <w:rsid w:val="392F2E16"/>
    <w:rsid w:val="39DE5D3D"/>
    <w:rsid w:val="39E00529"/>
    <w:rsid w:val="3A0B64A7"/>
    <w:rsid w:val="3A574DDA"/>
    <w:rsid w:val="3AD3075A"/>
    <w:rsid w:val="3AF74C02"/>
    <w:rsid w:val="3B0B1FFB"/>
    <w:rsid w:val="3B2C0C45"/>
    <w:rsid w:val="3B4C6D41"/>
    <w:rsid w:val="3C0059A5"/>
    <w:rsid w:val="3C134E78"/>
    <w:rsid w:val="3C574060"/>
    <w:rsid w:val="3DA51EF6"/>
    <w:rsid w:val="3DEC7285"/>
    <w:rsid w:val="3DF6345D"/>
    <w:rsid w:val="3E153849"/>
    <w:rsid w:val="3E2B5515"/>
    <w:rsid w:val="3E4D4F28"/>
    <w:rsid w:val="3EE13701"/>
    <w:rsid w:val="3F1A4BB3"/>
    <w:rsid w:val="3FFC2F70"/>
    <w:rsid w:val="40192BA6"/>
    <w:rsid w:val="408B6B23"/>
    <w:rsid w:val="40DE0F73"/>
    <w:rsid w:val="40E87533"/>
    <w:rsid w:val="41766EA9"/>
    <w:rsid w:val="41A75102"/>
    <w:rsid w:val="41BE54B5"/>
    <w:rsid w:val="420261D9"/>
    <w:rsid w:val="42486A28"/>
    <w:rsid w:val="42550A18"/>
    <w:rsid w:val="426960DD"/>
    <w:rsid w:val="429D496A"/>
    <w:rsid w:val="42F473A1"/>
    <w:rsid w:val="436D260D"/>
    <w:rsid w:val="43896468"/>
    <w:rsid w:val="441E62C0"/>
    <w:rsid w:val="44FA1296"/>
    <w:rsid w:val="45325D14"/>
    <w:rsid w:val="45811C7C"/>
    <w:rsid w:val="45906116"/>
    <w:rsid w:val="45FF2A72"/>
    <w:rsid w:val="468B3EFB"/>
    <w:rsid w:val="46FC72C2"/>
    <w:rsid w:val="470A6193"/>
    <w:rsid w:val="47385210"/>
    <w:rsid w:val="47DC4F5C"/>
    <w:rsid w:val="48052E1B"/>
    <w:rsid w:val="4833595B"/>
    <w:rsid w:val="483D2FCF"/>
    <w:rsid w:val="486E2379"/>
    <w:rsid w:val="48B40671"/>
    <w:rsid w:val="494D658F"/>
    <w:rsid w:val="495703AD"/>
    <w:rsid w:val="496A215F"/>
    <w:rsid w:val="499B5738"/>
    <w:rsid w:val="499F244D"/>
    <w:rsid w:val="49A60395"/>
    <w:rsid w:val="49AA1263"/>
    <w:rsid w:val="49D338FF"/>
    <w:rsid w:val="4A1C7FDE"/>
    <w:rsid w:val="4A973F3F"/>
    <w:rsid w:val="4AA76D56"/>
    <w:rsid w:val="4AF96BC7"/>
    <w:rsid w:val="4B5A416B"/>
    <w:rsid w:val="4B862A85"/>
    <w:rsid w:val="4C361084"/>
    <w:rsid w:val="4C6618DF"/>
    <w:rsid w:val="4CDF7E46"/>
    <w:rsid w:val="4CEF36E2"/>
    <w:rsid w:val="4CEF4DC5"/>
    <w:rsid w:val="4DC302FE"/>
    <w:rsid w:val="4E257655"/>
    <w:rsid w:val="4E4150D1"/>
    <w:rsid w:val="4E420CE6"/>
    <w:rsid w:val="4E546612"/>
    <w:rsid w:val="4E8E7871"/>
    <w:rsid w:val="4F035942"/>
    <w:rsid w:val="4F372380"/>
    <w:rsid w:val="4F372FFB"/>
    <w:rsid w:val="4F3A498A"/>
    <w:rsid w:val="4F824AB9"/>
    <w:rsid w:val="4F8B7840"/>
    <w:rsid w:val="4FDC066D"/>
    <w:rsid w:val="4FDC32A3"/>
    <w:rsid w:val="5025116D"/>
    <w:rsid w:val="51421684"/>
    <w:rsid w:val="52395ECD"/>
    <w:rsid w:val="52C10D75"/>
    <w:rsid w:val="53A414A2"/>
    <w:rsid w:val="53C27FF8"/>
    <w:rsid w:val="53D63625"/>
    <w:rsid w:val="54985CAC"/>
    <w:rsid w:val="549E1A80"/>
    <w:rsid w:val="54C658F4"/>
    <w:rsid w:val="550C4BD7"/>
    <w:rsid w:val="554C1D56"/>
    <w:rsid w:val="55572986"/>
    <w:rsid w:val="55B9695A"/>
    <w:rsid w:val="55C062DD"/>
    <w:rsid w:val="56091A90"/>
    <w:rsid w:val="565340FA"/>
    <w:rsid w:val="56AC391A"/>
    <w:rsid w:val="56DA342C"/>
    <w:rsid w:val="57127036"/>
    <w:rsid w:val="5723343E"/>
    <w:rsid w:val="573D7EAB"/>
    <w:rsid w:val="57625AAE"/>
    <w:rsid w:val="579930D1"/>
    <w:rsid w:val="57F13FC2"/>
    <w:rsid w:val="59CC7A90"/>
    <w:rsid w:val="5A2F2CC8"/>
    <w:rsid w:val="5A8738CB"/>
    <w:rsid w:val="5AAC6B46"/>
    <w:rsid w:val="5BA26962"/>
    <w:rsid w:val="5C10702D"/>
    <w:rsid w:val="5C152601"/>
    <w:rsid w:val="5C591F03"/>
    <w:rsid w:val="5C8A1B2F"/>
    <w:rsid w:val="5CD651E5"/>
    <w:rsid w:val="5CED3EB9"/>
    <w:rsid w:val="5D0905C7"/>
    <w:rsid w:val="5D2F7924"/>
    <w:rsid w:val="5D6D4FFA"/>
    <w:rsid w:val="5D914004"/>
    <w:rsid w:val="5DF14CE6"/>
    <w:rsid w:val="5EBD517B"/>
    <w:rsid w:val="5F2959AB"/>
    <w:rsid w:val="5F561B72"/>
    <w:rsid w:val="5FBA1963"/>
    <w:rsid w:val="603323C6"/>
    <w:rsid w:val="606007BB"/>
    <w:rsid w:val="60AC7F66"/>
    <w:rsid w:val="61BF10D9"/>
    <w:rsid w:val="61DA3D4C"/>
    <w:rsid w:val="61F629BB"/>
    <w:rsid w:val="62AC22DC"/>
    <w:rsid w:val="632F262C"/>
    <w:rsid w:val="637833E8"/>
    <w:rsid w:val="637D1D0F"/>
    <w:rsid w:val="647B2651"/>
    <w:rsid w:val="64E45EF7"/>
    <w:rsid w:val="654237C0"/>
    <w:rsid w:val="65782C93"/>
    <w:rsid w:val="660861BD"/>
    <w:rsid w:val="6691014E"/>
    <w:rsid w:val="66C87CCE"/>
    <w:rsid w:val="67162355"/>
    <w:rsid w:val="677435B2"/>
    <w:rsid w:val="677B0314"/>
    <w:rsid w:val="67EF75F1"/>
    <w:rsid w:val="67F02504"/>
    <w:rsid w:val="684921C0"/>
    <w:rsid w:val="69124F16"/>
    <w:rsid w:val="69416EAD"/>
    <w:rsid w:val="694A5205"/>
    <w:rsid w:val="69CD5C14"/>
    <w:rsid w:val="69CF0D33"/>
    <w:rsid w:val="69F62ABB"/>
    <w:rsid w:val="6B95681D"/>
    <w:rsid w:val="6B9946B3"/>
    <w:rsid w:val="6C662189"/>
    <w:rsid w:val="6C7007C7"/>
    <w:rsid w:val="6CAC6C1A"/>
    <w:rsid w:val="6D0B2B47"/>
    <w:rsid w:val="6D536D97"/>
    <w:rsid w:val="6DE76850"/>
    <w:rsid w:val="6E260730"/>
    <w:rsid w:val="6E3522FC"/>
    <w:rsid w:val="6E435BA3"/>
    <w:rsid w:val="6E775CD9"/>
    <w:rsid w:val="6F0A2187"/>
    <w:rsid w:val="6F5941FD"/>
    <w:rsid w:val="6F963F3C"/>
    <w:rsid w:val="6FA5692F"/>
    <w:rsid w:val="6FB20BD4"/>
    <w:rsid w:val="6FB650F7"/>
    <w:rsid w:val="6FB82179"/>
    <w:rsid w:val="6FB95251"/>
    <w:rsid w:val="6FBA59BE"/>
    <w:rsid w:val="701D384E"/>
    <w:rsid w:val="70216F0C"/>
    <w:rsid w:val="70296B3E"/>
    <w:rsid w:val="704633B7"/>
    <w:rsid w:val="70611204"/>
    <w:rsid w:val="72967375"/>
    <w:rsid w:val="73445350"/>
    <w:rsid w:val="73624D77"/>
    <w:rsid w:val="73AF1A71"/>
    <w:rsid w:val="73D800C8"/>
    <w:rsid w:val="747C6052"/>
    <w:rsid w:val="74957F8B"/>
    <w:rsid w:val="74FA2C30"/>
    <w:rsid w:val="754D5C4B"/>
    <w:rsid w:val="75587EE6"/>
    <w:rsid w:val="76C240A7"/>
    <w:rsid w:val="77242890"/>
    <w:rsid w:val="775246B7"/>
    <w:rsid w:val="778D1F06"/>
    <w:rsid w:val="781E69D1"/>
    <w:rsid w:val="798A5D0E"/>
    <w:rsid w:val="7A263B6B"/>
    <w:rsid w:val="7A432F13"/>
    <w:rsid w:val="7A5F0487"/>
    <w:rsid w:val="7A653F2B"/>
    <w:rsid w:val="7A7432A7"/>
    <w:rsid w:val="7AF46346"/>
    <w:rsid w:val="7B0F5EBF"/>
    <w:rsid w:val="7B130FB9"/>
    <w:rsid w:val="7B18439F"/>
    <w:rsid w:val="7B761506"/>
    <w:rsid w:val="7B803CF3"/>
    <w:rsid w:val="7BF64EDE"/>
    <w:rsid w:val="7C400C1E"/>
    <w:rsid w:val="7C7E0232"/>
    <w:rsid w:val="7CAF3EAC"/>
    <w:rsid w:val="7D020E63"/>
    <w:rsid w:val="7D3B25C7"/>
    <w:rsid w:val="7D8027B1"/>
    <w:rsid w:val="7DD11708"/>
    <w:rsid w:val="7EA92590"/>
    <w:rsid w:val="7EBD579E"/>
    <w:rsid w:val="7EC167BD"/>
    <w:rsid w:val="7EFE565A"/>
    <w:rsid w:val="7F272D9E"/>
    <w:rsid w:val="7F7338C5"/>
    <w:rsid w:val="7FBB5CC7"/>
    <w:rsid w:val="D99F6D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39"/>
    <w:unhideWhenUsed/>
    <w:qFormat/>
    <w:uiPriority w:val="0"/>
    <w:pPr>
      <w:keepNext/>
      <w:keepLines/>
      <w:spacing w:before="280" w:after="290" w:line="376" w:lineRule="auto"/>
      <w:outlineLvl w:val="4"/>
    </w:pPr>
    <w:rPr>
      <w:b/>
      <w:bCs/>
      <w:sz w:val="28"/>
      <w:szCs w:val="28"/>
    </w:rPr>
  </w:style>
  <w:style w:type="paragraph" w:styleId="9">
    <w:name w:val="heading 8"/>
    <w:basedOn w:val="1"/>
    <w:next w:val="1"/>
    <w:link w:val="40"/>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footer"/>
    <w:basedOn w:val="1"/>
    <w:link w:val="48"/>
    <w:qFormat/>
    <w:uiPriority w:val="0"/>
    <w:pPr>
      <w:tabs>
        <w:tab w:val="center" w:pos="4153"/>
        <w:tab w:val="right" w:pos="8306"/>
      </w:tabs>
      <w:snapToGrid w:val="0"/>
      <w:jc w:val="left"/>
    </w:pPr>
    <w:rPr>
      <w:kern w:val="0"/>
      <w:sz w:val="18"/>
      <w:szCs w:val="18"/>
    </w:rPr>
  </w:style>
  <w:style w:type="paragraph" w:styleId="8">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1"/>
    <w:qFormat/>
    <w:uiPriority w:val="0"/>
    <w:pPr>
      <w:jc w:val="left"/>
    </w:pPr>
  </w:style>
  <w:style w:type="paragraph" w:styleId="12">
    <w:name w:val="Body Text 3"/>
    <w:basedOn w:val="1"/>
    <w:link w:val="42"/>
    <w:qFormat/>
    <w:uiPriority w:val="0"/>
    <w:pPr>
      <w:spacing w:after="120"/>
    </w:pPr>
    <w:rPr>
      <w:sz w:val="16"/>
      <w:szCs w:val="16"/>
    </w:rPr>
  </w:style>
  <w:style w:type="paragraph" w:styleId="13">
    <w:name w:val="Body Text"/>
    <w:basedOn w:val="1"/>
    <w:link w:val="43"/>
    <w:qFormat/>
    <w:uiPriority w:val="0"/>
    <w:pPr>
      <w:spacing w:after="120"/>
    </w:pPr>
  </w:style>
  <w:style w:type="paragraph" w:styleId="14">
    <w:name w:val="Body Text Indent"/>
    <w:basedOn w:val="1"/>
    <w:link w:val="44"/>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
    <w:next w:val="6"/>
    <w:link w:val="45"/>
    <w:qFormat/>
    <w:uiPriority w:val="0"/>
    <w:rPr>
      <w:rFonts w:ascii="宋体" w:hAnsi="Courier New"/>
      <w:kern w:val="0"/>
      <w:sz w:val="20"/>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header"/>
    <w:basedOn w:val="1"/>
    <w:link w:val="49"/>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0"/>
  </w:style>
  <w:style w:type="paragraph" w:styleId="22">
    <w:name w:val="List"/>
    <w:basedOn w:val="1"/>
    <w:qFormat/>
    <w:uiPriority w:val="0"/>
    <w:pPr>
      <w:ind w:left="200" w:hanging="200" w:hangingChars="200"/>
      <w:contextualSpacing/>
    </w:pPr>
  </w:style>
  <w:style w:type="paragraph" w:styleId="23">
    <w:name w:val="toc 2"/>
    <w:basedOn w:val="1"/>
    <w:next w:val="1"/>
    <w:qFormat/>
    <w:uiPriority w:val="0"/>
    <w:pPr>
      <w:tabs>
        <w:tab w:val="right" w:leader="dot" w:pos="8296"/>
      </w:tabs>
      <w:ind w:left="420" w:leftChars="200"/>
    </w:pPr>
  </w:style>
  <w:style w:type="paragraph" w:styleId="24">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annotation subject"/>
    <w:basedOn w:val="11"/>
    <w:next w:val="11"/>
    <w:link w:val="50"/>
    <w:qFormat/>
    <w:uiPriority w:val="0"/>
    <w:rPr>
      <w:b/>
      <w:bCs/>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endnote reference"/>
    <w:qFormat/>
    <w:uiPriority w:val="0"/>
    <w:rPr>
      <w:vertAlign w:val="superscript"/>
    </w:rPr>
  </w:style>
  <w:style w:type="character" w:styleId="30">
    <w:name w:val="page number"/>
    <w:qFormat/>
    <w:uiPriority w:val="0"/>
  </w:style>
  <w:style w:type="character" w:styleId="31">
    <w:name w:val="FollowedHyperlink"/>
    <w:qFormat/>
    <w:uiPriority w:val="0"/>
    <w:rPr>
      <w:color w:val="800080"/>
      <w:u w:val="single"/>
    </w:rPr>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36">
    <w:name w:val="标题 1 字符2"/>
    <w:link w:val="3"/>
    <w:qFormat/>
    <w:uiPriority w:val="9"/>
    <w:rPr>
      <w:b/>
      <w:bCs/>
      <w:kern w:val="44"/>
      <w:sz w:val="44"/>
      <w:szCs w:val="44"/>
    </w:rPr>
  </w:style>
  <w:style w:type="character" w:customStyle="1" w:styleId="37">
    <w:name w:val="标题 2 字符1"/>
    <w:link w:val="4"/>
    <w:qFormat/>
    <w:uiPriority w:val="9"/>
    <w:rPr>
      <w:rFonts w:ascii="Cambria" w:hAnsi="Cambria" w:eastAsia="宋体" w:cs="Times New Roman"/>
      <w:b/>
      <w:bCs/>
      <w:kern w:val="2"/>
      <w:sz w:val="32"/>
      <w:szCs w:val="32"/>
    </w:rPr>
  </w:style>
  <w:style w:type="character" w:customStyle="1" w:styleId="38">
    <w:name w:val="标题 3 字符1"/>
    <w:link w:val="5"/>
    <w:qFormat/>
    <w:uiPriority w:val="9"/>
    <w:rPr>
      <w:b/>
      <w:bCs/>
      <w:kern w:val="2"/>
      <w:sz w:val="32"/>
      <w:szCs w:val="32"/>
    </w:rPr>
  </w:style>
  <w:style w:type="character" w:customStyle="1" w:styleId="39">
    <w:name w:val="标题 5 字符1"/>
    <w:link w:val="7"/>
    <w:qFormat/>
    <w:uiPriority w:val="9"/>
    <w:rPr>
      <w:rFonts w:ascii="Times New Roman" w:hAnsi="Times New Roman"/>
      <w:b/>
      <w:bCs/>
      <w:kern w:val="2"/>
      <w:sz w:val="28"/>
      <w:szCs w:val="28"/>
    </w:rPr>
  </w:style>
  <w:style w:type="character" w:customStyle="1" w:styleId="40">
    <w:name w:val="标题 8 字符1"/>
    <w:link w:val="9"/>
    <w:qFormat/>
    <w:uiPriority w:val="9"/>
    <w:rPr>
      <w:rFonts w:ascii="等线 Light" w:hAnsi="等线 Light" w:eastAsia="等线 Light" w:cs="Times New Roman"/>
      <w:kern w:val="2"/>
      <w:sz w:val="24"/>
      <w:szCs w:val="24"/>
    </w:rPr>
  </w:style>
  <w:style w:type="character" w:customStyle="1" w:styleId="41">
    <w:name w:val="批注文字 字符3"/>
    <w:link w:val="11"/>
    <w:qFormat/>
    <w:uiPriority w:val="0"/>
    <w:rPr>
      <w:rFonts w:ascii="Times New Roman" w:hAnsi="Times New Roman"/>
      <w:kern w:val="2"/>
      <w:sz w:val="21"/>
      <w:szCs w:val="24"/>
    </w:rPr>
  </w:style>
  <w:style w:type="character" w:customStyle="1" w:styleId="42">
    <w:name w:val="正文文本 3 字符1"/>
    <w:link w:val="12"/>
    <w:qFormat/>
    <w:uiPriority w:val="99"/>
    <w:rPr>
      <w:kern w:val="2"/>
      <w:sz w:val="16"/>
      <w:szCs w:val="16"/>
    </w:rPr>
  </w:style>
  <w:style w:type="character" w:customStyle="1" w:styleId="43">
    <w:name w:val="正文文本 字符2"/>
    <w:link w:val="13"/>
    <w:qFormat/>
    <w:uiPriority w:val="0"/>
    <w:rPr>
      <w:rFonts w:ascii="Times New Roman" w:hAnsi="Times New Roman"/>
      <w:kern w:val="2"/>
      <w:sz w:val="21"/>
      <w:szCs w:val="24"/>
    </w:rPr>
  </w:style>
  <w:style w:type="character" w:customStyle="1" w:styleId="44">
    <w:name w:val="正文文本缩进 字符1"/>
    <w:link w:val="14"/>
    <w:qFormat/>
    <w:uiPriority w:val="0"/>
    <w:rPr>
      <w:rFonts w:ascii="仿宋_GB2312" w:hAnsi="Times New Roman" w:eastAsia="仿宋_GB2312" w:cs="Times New Roman"/>
      <w:sz w:val="32"/>
      <w:szCs w:val="20"/>
    </w:rPr>
  </w:style>
  <w:style w:type="character" w:customStyle="1" w:styleId="45">
    <w:name w:val="纯文本 字符4"/>
    <w:link w:val="17"/>
    <w:qFormat/>
    <w:uiPriority w:val="0"/>
    <w:rPr>
      <w:rFonts w:ascii="宋体" w:hAnsi="Courier New" w:eastAsia="宋体" w:cs="Courier New"/>
      <w:szCs w:val="21"/>
    </w:rPr>
  </w:style>
  <w:style w:type="character" w:customStyle="1" w:styleId="46">
    <w:name w:val="日期 字符1"/>
    <w:link w:val="18"/>
    <w:qFormat/>
    <w:uiPriority w:val="99"/>
    <w:rPr>
      <w:rFonts w:ascii="Times New Roman" w:hAnsi="Times New Roman"/>
      <w:kern w:val="2"/>
      <w:sz w:val="21"/>
      <w:szCs w:val="24"/>
    </w:rPr>
  </w:style>
  <w:style w:type="character" w:customStyle="1" w:styleId="47">
    <w:name w:val="批注框文本 字符"/>
    <w:link w:val="19"/>
    <w:semiHidden/>
    <w:qFormat/>
    <w:uiPriority w:val="99"/>
    <w:rPr>
      <w:kern w:val="2"/>
      <w:sz w:val="18"/>
      <w:szCs w:val="18"/>
    </w:rPr>
  </w:style>
  <w:style w:type="character" w:customStyle="1" w:styleId="48">
    <w:name w:val="页脚 字符1"/>
    <w:link w:val="2"/>
    <w:qFormat/>
    <w:uiPriority w:val="99"/>
    <w:rPr>
      <w:sz w:val="18"/>
      <w:szCs w:val="18"/>
    </w:rPr>
  </w:style>
  <w:style w:type="character" w:customStyle="1" w:styleId="49">
    <w:name w:val="页眉 字符1"/>
    <w:link w:val="20"/>
    <w:qFormat/>
    <w:uiPriority w:val="99"/>
    <w:rPr>
      <w:sz w:val="18"/>
      <w:szCs w:val="18"/>
    </w:rPr>
  </w:style>
  <w:style w:type="character" w:customStyle="1" w:styleId="50">
    <w:name w:val="批注主题 字符1"/>
    <w:link w:val="25"/>
    <w:qFormat/>
    <w:uiPriority w:val="99"/>
    <w:rPr>
      <w:rFonts w:ascii="Times New Roman" w:hAnsi="Times New Roman"/>
      <w:b/>
      <w:bCs/>
      <w:kern w:val="2"/>
      <w:sz w:val="21"/>
      <w:szCs w:val="24"/>
    </w:rPr>
  </w:style>
  <w:style w:type="character" w:customStyle="1" w:styleId="51">
    <w:name w:val="纯文本 字符2"/>
    <w:qFormat/>
    <w:uiPriority w:val="0"/>
    <w:rPr>
      <w:rFonts w:ascii="宋体" w:hAnsi="Courier New" w:eastAsia="宋体" w:cs="Courier New"/>
      <w:szCs w:val="21"/>
    </w:rPr>
  </w:style>
  <w:style w:type="character" w:customStyle="1" w:styleId="52">
    <w:name w:val="apple-style-span"/>
    <w:qFormat/>
    <w:uiPriority w:val="0"/>
  </w:style>
  <w:style w:type="character" w:customStyle="1" w:styleId="53">
    <w:name w:val="标题 2 Char"/>
    <w:qFormat/>
    <w:uiPriority w:val="9"/>
    <w:rPr>
      <w:rFonts w:ascii="Cambria" w:hAnsi="Cambria" w:eastAsia="宋体" w:cs="Times New Roman"/>
      <w:b/>
      <w:bCs/>
      <w:kern w:val="2"/>
      <w:sz w:val="32"/>
      <w:szCs w:val="32"/>
    </w:rPr>
  </w:style>
  <w:style w:type="character" w:customStyle="1" w:styleId="54">
    <w:name w:val="纯文本 字符"/>
    <w:qFormat/>
    <w:uiPriority w:val="0"/>
    <w:rPr>
      <w:rFonts w:ascii="宋体" w:hAnsi="Courier New" w:eastAsia="宋体" w:cs="Courier New"/>
      <w:szCs w:val="21"/>
    </w:rPr>
  </w:style>
  <w:style w:type="character" w:customStyle="1" w:styleId="55">
    <w:name w:val="纯文本 字符1"/>
    <w:qFormat/>
    <w:uiPriority w:val="0"/>
    <w:rPr>
      <w:rFonts w:ascii="宋体" w:hAnsi="Courier New"/>
    </w:rPr>
  </w:style>
  <w:style w:type="character" w:customStyle="1" w:styleId="56">
    <w:name w:val="标题 8 Char"/>
    <w:qFormat/>
    <w:uiPriority w:val="0"/>
    <w:rPr>
      <w:rFonts w:ascii="Arial" w:hAnsi="Arial" w:eastAsia="黑体"/>
      <w:kern w:val="2"/>
      <w:sz w:val="24"/>
      <w:szCs w:val="24"/>
    </w:rPr>
  </w:style>
  <w:style w:type="character" w:customStyle="1" w:styleId="57">
    <w:name w:val="纯文本 Char"/>
    <w:qFormat/>
    <w:uiPriority w:val="0"/>
    <w:rPr>
      <w:rFonts w:ascii="宋体" w:hAnsi="Courier New" w:eastAsia="宋体" w:cs="Courier New"/>
      <w:szCs w:val="21"/>
    </w:rPr>
  </w:style>
  <w:style w:type="character" w:customStyle="1" w:styleId="58">
    <w:name w:val="正文文本 Char"/>
    <w:qFormat/>
    <w:uiPriority w:val="0"/>
    <w:rPr>
      <w:rFonts w:ascii="Times New Roman" w:hAnsi="Times New Roman"/>
      <w:kern w:val="2"/>
      <w:sz w:val="21"/>
      <w:szCs w:val="24"/>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标题 1 字符1"/>
    <w:qFormat/>
    <w:uiPriority w:val="0"/>
    <w:rPr>
      <w:b/>
      <w:bCs/>
      <w:kern w:val="44"/>
      <w:sz w:val="44"/>
      <w:szCs w:val="44"/>
    </w:rPr>
  </w:style>
  <w:style w:type="character" w:customStyle="1" w:styleId="62">
    <w:name w:val="正文文本 字符"/>
    <w:qFormat/>
    <w:uiPriority w:val="0"/>
    <w:rPr>
      <w:rFonts w:ascii="Times New Roman" w:hAnsi="Times New Roman"/>
      <w:kern w:val="2"/>
      <w:sz w:val="21"/>
      <w:szCs w:val="24"/>
    </w:rPr>
  </w:style>
  <w:style w:type="character" w:customStyle="1" w:styleId="63">
    <w:name w:val="批注文字 字符"/>
    <w:qFormat/>
    <w:uiPriority w:val="0"/>
    <w:rPr>
      <w:rFonts w:ascii="Times New Roman" w:hAnsi="Times New Roman"/>
      <w:kern w:val="2"/>
      <w:sz w:val="21"/>
      <w:szCs w:val="24"/>
    </w:rPr>
  </w:style>
  <w:style w:type="character" w:customStyle="1" w:styleId="64">
    <w:name w:val="textcontents"/>
    <w:qFormat/>
    <w:uiPriority w:val="0"/>
  </w:style>
  <w:style w:type="character" w:customStyle="1" w:styleId="65">
    <w:name w:val="批注文字 Char"/>
    <w:qFormat/>
    <w:uiPriority w:val="0"/>
    <w:rPr>
      <w:rFonts w:ascii="Times New Roman" w:hAnsi="Times New Roman"/>
      <w:kern w:val="2"/>
      <w:sz w:val="21"/>
      <w:szCs w:val="24"/>
    </w:rPr>
  </w:style>
  <w:style w:type="paragraph" w:customStyle="1" w:styleId="66">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67">
    <w:name w:val="List Paragraph"/>
    <w:basedOn w:val="1"/>
    <w:qFormat/>
    <w:uiPriority w:val="34"/>
    <w:pPr>
      <w:ind w:firstLine="420" w:firstLineChars="200"/>
    </w:pPr>
  </w:style>
  <w:style w:type="paragraph" w:customStyle="1" w:styleId="68">
    <w:name w:val="默认段落字体 Para Char Char Char Char Char Char Char Char Char1 Char Char Char Char"/>
    <w:basedOn w:val="1"/>
    <w:qFormat/>
    <w:uiPriority w:val="99"/>
    <w:rPr>
      <w:rFonts w:ascii="Tahoma" w:hAnsi="Tahoma"/>
      <w:sz w:val="24"/>
      <w:szCs w:val="20"/>
    </w:rPr>
  </w:style>
  <w:style w:type="paragraph" w:customStyle="1" w:styleId="69">
    <w:name w:val="Table Paragraph"/>
    <w:basedOn w:val="1"/>
    <w:qFormat/>
    <w:uiPriority w:val="1"/>
    <w:pPr>
      <w:jc w:val="left"/>
    </w:pPr>
    <w:rPr>
      <w:rFonts w:ascii="Calibri" w:hAnsi="Calibri"/>
      <w:kern w:val="0"/>
      <w:sz w:val="22"/>
      <w:szCs w:val="22"/>
      <w:lang w:eastAsia="en-US"/>
    </w:rPr>
  </w:style>
  <w:style w:type="paragraph" w:customStyle="1" w:styleId="70">
    <w:name w:val="Char Char Char Char"/>
    <w:basedOn w:val="1"/>
    <w:qFormat/>
    <w:uiPriority w:val="99"/>
    <w:pPr>
      <w:widowControl/>
      <w:spacing w:after="160" w:line="240" w:lineRule="exact"/>
      <w:jc w:val="left"/>
    </w:pPr>
  </w:style>
  <w:style w:type="character" w:customStyle="1" w:styleId="71">
    <w:name w:val="_Style 67"/>
    <w:unhideWhenUsed/>
    <w:qFormat/>
    <w:uiPriority w:val="99"/>
    <w:rPr>
      <w:color w:val="605E5C"/>
      <w:shd w:val="clear" w:color="auto" w:fill="E1DFDD"/>
    </w:rPr>
  </w:style>
  <w:style w:type="paragraph" w:customStyle="1" w:styleId="72">
    <w:name w:val="_Style 68"/>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3">
    <w:name w:val="正文2 Char Char"/>
    <w:link w:val="74"/>
    <w:qFormat/>
    <w:uiPriority w:val="0"/>
    <w:rPr>
      <w:sz w:val="24"/>
    </w:rPr>
  </w:style>
  <w:style w:type="paragraph" w:customStyle="1" w:styleId="74">
    <w:name w:val="正文2"/>
    <w:basedOn w:val="1"/>
    <w:link w:val="73"/>
    <w:qFormat/>
    <w:uiPriority w:val="0"/>
    <w:pPr>
      <w:adjustRightInd w:val="0"/>
      <w:spacing w:before="156" w:line="360" w:lineRule="auto"/>
      <w:ind w:firstLine="510" w:firstLineChars="200"/>
    </w:pPr>
    <w:rPr>
      <w:kern w:val="0"/>
      <w:sz w:val="24"/>
      <w:szCs w:val="20"/>
    </w:rPr>
  </w:style>
  <w:style w:type="paragraph" w:customStyle="1" w:styleId="7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76">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77">
    <w:name w:val="标题 1 字符"/>
    <w:qFormat/>
    <w:uiPriority w:val="9"/>
    <w:rPr>
      <w:b/>
      <w:bCs/>
      <w:kern w:val="44"/>
      <w:sz w:val="44"/>
      <w:szCs w:val="44"/>
    </w:rPr>
  </w:style>
  <w:style w:type="character" w:customStyle="1" w:styleId="78">
    <w:name w:val="标题 2 字符"/>
    <w:qFormat/>
    <w:uiPriority w:val="9"/>
    <w:rPr>
      <w:rFonts w:ascii="Cambria" w:hAnsi="Cambria"/>
      <w:b/>
      <w:bCs/>
      <w:kern w:val="2"/>
      <w:sz w:val="32"/>
      <w:szCs w:val="32"/>
    </w:rPr>
  </w:style>
  <w:style w:type="character" w:customStyle="1" w:styleId="79">
    <w:name w:val="标题 3 字符"/>
    <w:qFormat/>
    <w:uiPriority w:val="9"/>
    <w:rPr>
      <w:b/>
      <w:bCs/>
      <w:kern w:val="2"/>
      <w:sz w:val="32"/>
      <w:szCs w:val="32"/>
    </w:rPr>
  </w:style>
  <w:style w:type="character" w:customStyle="1" w:styleId="80">
    <w:name w:val="标题 5 字符"/>
    <w:qFormat/>
    <w:uiPriority w:val="9"/>
    <w:rPr>
      <w:b/>
      <w:bCs/>
      <w:kern w:val="2"/>
      <w:sz w:val="28"/>
      <w:szCs w:val="28"/>
    </w:rPr>
  </w:style>
  <w:style w:type="character" w:customStyle="1" w:styleId="81">
    <w:name w:val="标题 8 字符"/>
    <w:qFormat/>
    <w:uiPriority w:val="9"/>
    <w:rPr>
      <w:rFonts w:ascii="等线 Light" w:hAnsi="等线 Light" w:eastAsia="等线 Light"/>
      <w:kern w:val="2"/>
      <w:sz w:val="24"/>
      <w:szCs w:val="24"/>
    </w:rPr>
  </w:style>
  <w:style w:type="character" w:customStyle="1" w:styleId="82">
    <w:name w:val="批注文字 字符2"/>
    <w:qFormat/>
    <w:uiPriority w:val="99"/>
    <w:rPr>
      <w:kern w:val="2"/>
      <w:sz w:val="21"/>
      <w:szCs w:val="24"/>
    </w:rPr>
  </w:style>
  <w:style w:type="character" w:customStyle="1" w:styleId="83">
    <w:name w:val="正文文本 3 字符"/>
    <w:qFormat/>
    <w:uiPriority w:val="99"/>
    <w:rPr>
      <w:kern w:val="2"/>
      <w:sz w:val="16"/>
      <w:szCs w:val="16"/>
    </w:rPr>
  </w:style>
  <w:style w:type="character" w:customStyle="1" w:styleId="84">
    <w:name w:val="正文文本 字符1"/>
    <w:qFormat/>
    <w:uiPriority w:val="99"/>
    <w:rPr>
      <w:kern w:val="2"/>
      <w:sz w:val="21"/>
      <w:szCs w:val="24"/>
    </w:rPr>
  </w:style>
  <w:style w:type="character" w:customStyle="1" w:styleId="85">
    <w:name w:val="正文文本缩进 字符"/>
    <w:qFormat/>
    <w:uiPriority w:val="99"/>
    <w:rPr>
      <w:rFonts w:ascii="仿宋_GB2312" w:eastAsia="仿宋_GB2312"/>
      <w:sz w:val="32"/>
    </w:rPr>
  </w:style>
  <w:style w:type="character" w:customStyle="1" w:styleId="86">
    <w:name w:val="纯文本 字符3"/>
    <w:qFormat/>
    <w:uiPriority w:val="99"/>
    <w:rPr>
      <w:rFonts w:ascii="宋体" w:hAnsi="Courier New"/>
      <w:szCs w:val="21"/>
    </w:rPr>
  </w:style>
  <w:style w:type="character" w:customStyle="1" w:styleId="87">
    <w:name w:val="日期 字符"/>
    <w:qFormat/>
    <w:uiPriority w:val="99"/>
    <w:rPr>
      <w:kern w:val="2"/>
      <w:sz w:val="21"/>
      <w:szCs w:val="24"/>
    </w:rPr>
  </w:style>
  <w:style w:type="character" w:customStyle="1" w:styleId="88">
    <w:name w:val="页脚 字符"/>
    <w:qFormat/>
    <w:uiPriority w:val="99"/>
    <w:rPr>
      <w:sz w:val="18"/>
      <w:szCs w:val="18"/>
    </w:rPr>
  </w:style>
  <w:style w:type="character" w:customStyle="1" w:styleId="89">
    <w:name w:val="页眉 字符"/>
    <w:qFormat/>
    <w:uiPriority w:val="99"/>
    <w:rPr>
      <w:sz w:val="18"/>
      <w:szCs w:val="18"/>
    </w:rPr>
  </w:style>
  <w:style w:type="character" w:customStyle="1" w:styleId="90">
    <w:name w:val="批注主题 字符"/>
    <w:qFormat/>
    <w:uiPriority w:val="99"/>
    <w:rPr>
      <w:rFonts w:ascii="Times New Roman" w:hAnsi="Times New Roman"/>
      <w:b/>
      <w:bCs/>
      <w:kern w:val="2"/>
      <w:sz w:val="21"/>
      <w:szCs w:val="24"/>
    </w:rPr>
  </w:style>
  <w:style w:type="paragraph" w:customStyle="1" w:styleId="91">
    <w:name w:val="_Style 94"/>
    <w:basedOn w:val="1"/>
    <w:unhideWhenUsed/>
    <w:qFormat/>
    <w:uiPriority w:val="99"/>
  </w:style>
  <w:style w:type="paragraph" w:customStyle="1" w:styleId="92">
    <w:name w:val="_Style 95"/>
    <w:basedOn w:val="1"/>
    <w:unhideWhenUsed/>
    <w:qFormat/>
    <w:uiPriority w:val="99"/>
  </w:style>
  <w:style w:type="paragraph" w:customStyle="1" w:styleId="93">
    <w:name w:val="msonormal"/>
    <w:basedOn w:val="1"/>
    <w:qFormat/>
    <w:uiPriority w:val="99"/>
    <w:rPr>
      <w:rFonts w:ascii="Calibri" w:hAnsi="Calibri"/>
      <w:kern w:val="0"/>
      <w:sz w:val="24"/>
    </w:rPr>
  </w:style>
  <w:style w:type="paragraph" w:customStyle="1" w:styleId="94">
    <w:name w:val="首行缩进"/>
    <w:basedOn w:val="1"/>
    <w:qFormat/>
    <w:uiPriority w:val="0"/>
    <w:pPr>
      <w:ind w:firstLine="480" w:firstLineChars="200"/>
    </w:pPr>
    <w:rPr>
      <w:rFonts w:ascii="Calibri" w:hAnsi="Calibri"/>
      <w:sz w:val="24"/>
      <w:szCs w:val="20"/>
      <w:lang w:val="zh-CN"/>
    </w:rPr>
  </w:style>
  <w:style w:type="paragraph" w:customStyle="1" w:styleId="95">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87</Pages>
  <Words>7188</Words>
  <Characters>8386</Characters>
  <Lines>2320</Lines>
  <Paragraphs>2254</Paragraphs>
  <TotalTime>56</TotalTime>
  <ScaleCrop>false</ScaleCrop>
  <LinksUpToDate>false</LinksUpToDate>
  <CharactersWithSpaces>8568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2021-08-17T12:20:00Z</dcterms:created>
  <dc:creator>唐冰</dc:creator>
  <cp:lastModifiedBy>那谁.</cp:lastModifiedBy>
  <cp:lastPrinted>2021-08-26T10:26:00Z</cp:lastPrinted>
  <dcterms:modified xsi:type="dcterms:W3CDTF">2025-09-09T03:58:23Z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D1C24FEA42644315917D3CD18F8A9BFF_13</vt:lpwstr>
  </property>
  <property fmtid="{D5CDD505-2E9C-101B-9397-08002B2CF9AE}" pid="4" name="KSOTemplateDocerSaveRecord">
    <vt:lpwstr>eyJoZGlkIjoiMGNmOGIyNTBjYmU0MjNhOThkZDU4Yzk4YmM4MjllMWMiLCJ1c2VySWQiOiI5NTk1MTE0NzIifQ==</vt:lpwstr>
  </property>
</Properties>
</file>