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7F51C">
      <w:pPr>
        <w:spacing w:before="165" w:beforeLines="50" w:line="360" w:lineRule="auto"/>
        <w:jc w:val="center"/>
        <w:rPr>
          <w:rFonts w:hint="eastAsia" w:ascii="宋体" w:hAnsi="宋体" w:eastAsia="宋体" w:cs="宋体"/>
          <w:color w:val="auto"/>
          <w:sz w:val="52"/>
          <w:szCs w:val="52"/>
          <w:highlight w:val="none"/>
        </w:rPr>
      </w:pPr>
      <w:bookmarkStart w:id="0" w:name="_Hlk91689182"/>
      <w:r>
        <w:rPr>
          <w:rFonts w:hint="eastAsia" w:ascii="宋体" w:hAnsi="宋体" w:eastAsia="宋体" w:cs="宋体"/>
          <w:color w:val="auto"/>
          <w:sz w:val="52"/>
          <w:szCs w:val="52"/>
          <w:highlight w:val="none"/>
        </w:rPr>
        <w:t>南宁市政府采购</w:t>
      </w:r>
    </w:p>
    <w:p w14:paraId="2C3AF8FC">
      <w:pPr>
        <w:spacing w:before="165" w:beforeLines="50"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52"/>
          <w:highlight w:val="none"/>
        </w:rPr>
        <w:t>（服务类）</w:t>
      </w:r>
    </w:p>
    <w:p w14:paraId="5FC61F73">
      <w:pPr>
        <w:spacing w:before="165" w:beforeLines="50" w:line="360" w:lineRule="auto"/>
        <w:jc w:val="center"/>
        <w:rPr>
          <w:rFonts w:hint="eastAsia" w:ascii="宋体" w:hAnsi="宋体" w:eastAsia="宋体" w:cs="宋体"/>
          <w:color w:val="auto"/>
          <w:sz w:val="36"/>
          <w:szCs w:val="36"/>
          <w:highlight w:val="none"/>
        </w:rPr>
      </w:pPr>
    </w:p>
    <w:p w14:paraId="030461CD">
      <w:pPr>
        <w:spacing w:before="165" w:beforeLines="50" w:line="360" w:lineRule="auto"/>
        <w:jc w:val="center"/>
        <w:rPr>
          <w:rFonts w:hint="eastAsia" w:ascii="宋体" w:hAnsi="宋体" w:eastAsia="宋体" w:cs="宋体"/>
          <w:color w:val="auto"/>
          <w:sz w:val="36"/>
          <w:szCs w:val="36"/>
          <w:highlight w:val="none"/>
        </w:rPr>
      </w:pPr>
    </w:p>
    <w:p w14:paraId="1761A5EE">
      <w:pPr>
        <w:snapToGrid w:val="0"/>
        <w:spacing w:before="165" w:beforeLines="5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72"/>
          <w:szCs w:val="72"/>
          <w:highlight w:val="none"/>
        </w:rPr>
        <w:t>竞争性磋商文件</w:t>
      </w:r>
    </w:p>
    <w:p w14:paraId="5A3ABE3A">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73501D8F">
      <w:pPr>
        <w:spacing w:line="360" w:lineRule="auto"/>
        <w:rPr>
          <w:rFonts w:hint="eastAsia" w:ascii="宋体" w:hAnsi="宋体" w:eastAsia="宋体" w:cs="宋体"/>
          <w:b/>
          <w:color w:val="auto"/>
          <w:sz w:val="32"/>
          <w:szCs w:val="32"/>
          <w:highlight w:val="none"/>
        </w:rPr>
      </w:pPr>
    </w:p>
    <w:p w14:paraId="15A9AF1C">
      <w:pPr>
        <w:spacing w:line="360" w:lineRule="auto"/>
        <w:rPr>
          <w:rFonts w:hint="eastAsia" w:ascii="宋体" w:hAnsi="宋体" w:eastAsia="宋体" w:cs="宋体"/>
          <w:b/>
          <w:color w:val="auto"/>
          <w:sz w:val="32"/>
          <w:szCs w:val="32"/>
          <w:highlight w:val="none"/>
        </w:rPr>
      </w:pPr>
    </w:p>
    <w:p w14:paraId="4024FB07">
      <w:pPr>
        <w:spacing w:line="360" w:lineRule="auto"/>
        <w:jc w:val="center"/>
        <w:rPr>
          <w:rFonts w:hint="eastAsia" w:ascii="宋体" w:hAnsi="宋体" w:eastAsia="宋体" w:cs="宋体"/>
          <w:b/>
          <w:color w:val="auto"/>
          <w:sz w:val="32"/>
          <w:szCs w:val="32"/>
          <w:highlight w:val="none"/>
        </w:rPr>
      </w:pPr>
    </w:p>
    <w:p w14:paraId="258F8E81">
      <w:pPr>
        <w:snapToGrid w:val="0"/>
        <w:spacing w:before="165" w:beforeLines="50" w:line="360" w:lineRule="auto"/>
        <w:ind w:firstLine="602" w:firstLineChars="200"/>
        <w:rPr>
          <w:rFonts w:hint="default"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ascii="宋体" w:hAnsi="宋体" w:cs="宋体"/>
          <w:b/>
          <w:bCs/>
          <w:color w:val="auto"/>
          <w:sz w:val="30"/>
          <w:szCs w:val="30"/>
          <w:highlight w:val="none"/>
          <w:lang w:eastAsia="zh-CN"/>
        </w:rPr>
        <w:t>2025年江南区村委干部任期和离任经济责任审计工作项目</w:t>
      </w:r>
    </w:p>
    <w:p w14:paraId="01F6B5AA">
      <w:pPr>
        <w:snapToGrid w:val="0"/>
        <w:spacing w:before="165" w:beforeLines="50" w:line="360" w:lineRule="auto"/>
        <w:ind w:firstLine="572" w:firstLineChars="200"/>
        <w:rPr>
          <w:rFonts w:hint="eastAsia" w:ascii="宋体" w:hAnsi="宋体" w:eastAsia="宋体" w:cs="宋体"/>
          <w:b/>
          <w:color w:val="auto"/>
          <w:sz w:val="30"/>
          <w:szCs w:val="48"/>
          <w:highlight w:val="none"/>
          <w:lang w:eastAsia="zh-CN"/>
        </w:rPr>
      </w:pPr>
      <w:r>
        <w:rPr>
          <w:rFonts w:hint="eastAsia" w:ascii="宋体" w:hAnsi="宋体" w:cs="宋体"/>
          <w:b/>
          <w:bCs/>
          <w:color w:val="auto"/>
          <w:w w:val="95"/>
          <w:sz w:val="30"/>
          <w:szCs w:val="30"/>
          <w:highlight w:val="none"/>
          <w:lang w:eastAsia="zh-CN"/>
        </w:rPr>
        <w:t>项目编号： NNZC2025-C3-050031-ZQZB</w:t>
      </w:r>
      <w:r>
        <w:rPr>
          <w:rFonts w:hint="eastAsia" w:ascii="宋体" w:hAnsi="宋体" w:eastAsia="宋体" w:cs="宋体"/>
          <w:b/>
          <w:bCs/>
          <w:color w:val="auto"/>
          <w:w w:val="95"/>
          <w:sz w:val="30"/>
          <w:szCs w:val="30"/>
          <w:highlight w:val="none"/>
          <w:lang w:eastAsia="zh-CN"/>
        </w:rPr>
        <w:t xml:space="preserve">  </w:t>
      </w:r>
    </w:p>
    <w:p w14:paraId="5C3A8928">
      <w:pPr>
        <w:snapToGrid w:val="0"/>
        <w:spacing w:before="165" w:beforeLines="50" w:line="360" w:lineRule="auto"/>
        <w:ind w:firstLine="602" w:firstLineChars="200"/>
        <w:rPr>
          <w:rFonts w:hint="eastAsia" w:ascii="宋体" w:hAnsi="宋体" w:eastAsia="宋体" w:cs="宋体"/>
          <w:b/>
          <w:color w:val="auto"/>
          <w:sz w:val="30"/>
          <w:szCs w:val="48"/>
          <w:highlight w:val="none"/>
          <w:lang w:eastAsia="zh-CN"/>
        </w:rPr>
      </w:pPr>
      <w:r>
        <w:rPr>
          <w:rFonts w:hint="eastAsia" w:ascii="宋体" w:hAnsi="宋体" w:eastAsia="宋体" w:cs="宋体"/>
          <w:b/>
          <w:color w:val="auto"/>
          <w:sz w:val="30"/>
          <w:szCs w:val="48"/>
          <w:highlight w:val="none"/>
        </w:rPr>
        <w:t>项目所属区划：</w:t>
      </w:r>
      <w:r>
        <w:rPr>
          <w:rFonts w:hint="eastAsia" w:ascii="宋体" w:hAnsi="宋体" w:cs="宋体"/>
          <w:b/>
          <w:color w:val="auto"/>
          <w:sz w:val="30"/>
          <w:szCs w:val="48"/>
          <w:highlight w:val="none"/>
          <w:lang w:eastAsia="zh-CN"/>
        </w:rPr>
        <w:t>江南区</w:t>
      </w:r>
    </w:p>
    <w:p w14:paraId="2C3EA014">
      <w:pPr>
        <w:pStyle w:val="16"/>
        <w:snapToGrid w:val="0"/>
        <w:spacing w:before="50" w:after="120" w:line="360" w:lineRule="auto"/>
        <w:ind w:firstLine="572" w:firstLineChars="200"/>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hAnsi="宋体" w:cs="宋体"/>
          <w:b/>
          <w:bCs/>
          <w:color w:val="auto"/>
          <w:w w:val="95"/>
          <w:sz w:val="30"/>
          <w:szCs w:val="30"/>
          <w:highlight w:val="none"/>
          <w:lang w:eastAsia="zh-CN"/>
        </w:rPr>
        <w:t>南宁市江南区农业农村局</w:t>
      </w:r>
    </w:p>
    <w:p w14:paraId="3B456431">
      <w:pPr>
        <w:pStyle w:val="16"/>
        <w:snapToGrid w:val="0"/>
        <w:spacing w:before="50" w:after="120" w:line="360" w:lineRule="auto"/>
        <w:ind w:firstLine="572" w:firstLineChars="200"/>
        <w:rPr>
          <w:rFonts w:hint="eastAsia" w:ascii="宋体" w:hAnsi="宋体" w:eastAsia="宋体" w:cs="宋体"/>
          <w:b/>
          <w:bCs/>
          <w:color w:val="auto"/>
          <w:w w:val="95"/>
          <w:sz w:val="30"/>
          <w:szCs w:val="30"/>
          <w:highlight w:val="none"/>
        </w:rPr>
      </w:pPr>
      <w:r>
        <w:rPr>
          <w:rFonts w:hint="eastAsia" w:ascii="宋体" w:hAnsi="宋体" w:eastAsia="宋体" w:cs="宋体"/>
          <w:b/>
          <w:bCs/>
          <w:color w:val="auto"/>
          <w:w w:val="95"/>
          <w:sz w:val="30"/>
          <w:szCs w:val="30"/>
          <w:highlight w:val="none"/>
        </w:rPr>
        <w:t>采购代理机构：广西中启招标咨询有限公司</w:t>
      </w:r>
    </w:p>
    <w:p w14:paraId="2B7D61EC">
      <w:pPr>
        <w:pStyle w:val="16"/>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06" w:h="16838"/>
          <w:pgMar w:top="1134" w:right="1134" w:bottom="1134" w:left="1134" w:header="720" w:footer="720" w:gutter="0"/>
          <w:pgNumType w:start="1"/>
          <w:cols w:space="720" w:num="1"/>
          <w:docGrid w:type="lines"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eastAsia="zh-CN"/>
        </w:rPr>
        <w:t>2025年</w:t>
      </w:r>
      <w:r>
        <w:rPr>
          <w:rFonts w:hint="eastAsia" w:hAnsi="宋体" w:cs="宋体"/>
          <w:b/>
          <w:bCs/>
          <w:color w:val="auto"/>
          <w:w w:val="95"/>
          <w:sz w:val="30"/>
          <w:szCs w:val="30"/>
          <w:highlight w:val="none"/>
          <w:lang w:val="en-US" w:eastAsia="zh-CN"/>
        </w:rPr>
        <w:t>5</w:t>
      </w:r>
      <w:r>
        <w:rPr>
          <w:rFonts w:hint="eastAsia" w:ascii="宋体" w:hAnsi="宋体" w:eastAsia="宋体" w:cs="宋体"/>
          <w:b/>
          <w:bCs/>
          <w:color w:val="auto"/>
          <w:w w:val="95"/>
          <w:sz w:val="30"/>
          <w:szCs w:val="30"/>
          <w:highlight w:val="none"/>
        </w:rPr>
        <w:t>月</w:t>
      </w:r>
      <w:r>
        <w:rPr>
          <w:rFonts w:hint="eastAsia" w:ascii="宋体" w:hAnsi="宋体" w:eastAsia="宋体" w:cs="宋体"/>
          <w:b/>
          <w:bCs/>
          <w:color w:val="auto"/>
          <w:w w:val="95"/>
          <w:sz w:val="30"/>
          <w:szCs w:val="30"/>
          <w:highlight w:val="none"/>
          <w:lang w:val="en-US" w:eastAsia="zh-CN"/>
        </w:rPr>
        <w:t xml:space="preserve"> </w:t>
      </w:r>
    </w:p>
    <w:p w14:paraId="316371A8">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460A178F">
      <w:pPr>
        <w:spacing w:line="400" w:lineRule="exact"/>
        <w:jc w:val="center"/>
        <w:rPr>
          <w:rFonts w:hint="eastAsia" w:ascii="宋体" w:hAnsi="宋体" w:eastAsia="宋体" w:cs="宋体"/>
          <w:b/>
          <w:color w:val="auto"/>
          <w:sz w:val="44"/>
          <w:szCs w:val="44"/>
          <w:highlight w:val="none"/>
        </w:rPr>
      </w:pPr>
    </w:p>
    <w:p w14:paraId="77456FD7">
      <w:pPr>
        <w:pStyle w:val="21"/>
        <w:tabs>
          <w:tab w:val="right" w:leader="dot" w:pos="9638"/>
        </w:tabs>
        <w:spacing w:line="360" w:lineRule="auto"/>
        <w:rPr>
          <w:color w:val="auto"/>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_Toc24131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kern w:val="44"/>
          <w:szCs w:val="32"/>
          <w:highlight w:val="none"/>
          <w:lang w:val="en-US" w:eastAsia="zh-CN" w:bidi="ar-SA"/>
        </w:rPr>
        <w:t>第一章 竞争性磋商公告</w:t>
      </w:r>
      <w:r>
        <w:rPr>
          <w:color w:val="auto"/>
        </w:rPr>
        <w:tab/>
      </w:r>
      <w:r>
        <w:rPr>
          <w:color w:val="auto"/>
        </w:rPr>
        <w:fldChar w:fldCharType="begin"/>
      </w:r>
      <w:r>
        <w:rPr>
          <w:color w:val="auto"/>
        </w:rPr>
        <w:instrText xml:space="preserve"> PAGEREF _Toc24131 \h </w:instrText>
      </w:r>
      <w:r>
        <w:rPr>
          <w:color w:val="auto"/>
        </w:rPr>
        <w:fldChar w:fldCharType="separate"/>
      </w:r>
      <w:r>
        <w:rPr>
          <w:color w:val="auto"/>
        </w:rPr>
        <w:t>1</w:t>
      </w:r>
      <w:r>
        <w:rPr>
          <w:color w:val="auto"/>
        </w:rPr>
        <w:fldChar w:fldCharType="end"/>
      </w:r>
      <w:r>
        <w:rPr>
          <w:rFonts w:hint="eastAsia" w:ascii="宋体" w:hAnsi="宋体" w:eastAsia="宋体" w:cs="宋体"/>
          <w:color w:val="auto"/>
          <w:szCs w:val="30"/>
          <w:highlight w:val="none"/>
        </w:rPr>
        <w:fldChar w:fldCharType="end"/>
      </w:r>
    </w:p>
    <w:p w14:paraId="704A7837">
      <w:pPr>
        <w:pStyle w:val="21"/>
        <w:tabs>
          <w:tab w:val="right" w:leader="dot" w:pos="9638"/>
        </w:tabs>
        <w:spacing w:line="360" w:lineRule="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_Toc3843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color w:val="auto"/>
        </w:rPr>
        <w:tab/>
      </w:r>
      <w:r>
        <w:rPr>
          <w:color w:val="auto"/>
        </w:rPr>
        <w:fldChar w:fldCharType="begin"/>
      </w:r>
      <w:r>
        <w:rPr>
          <w:color w:val="auto"/>
        </w:rPr>
        <w:instrText xml:space="preserve"> PAGEREF _Toc3843 \h </w:instrText>
      </w:r>
      <w:r>
        <w:rPr>
          <w:color w:val="auto"/>
        </w:rPr>
        <w:fldChar w:fldCharType="separate"/>
      </w:r>
      <w:r>
        <w:rPr>
          <w:color w:val="auto"/>
        </w:rPr>
        <w:t>5</w:t>
      </w:r>
      <w:r>
        <w:rPr>
          <w:color w:val="auto"/>
        </w:rPr>
        <w:fldChar w:fldCharType="end"/>
      </w:r>
      <w:r>
        <w:rPr>
          <w:rFonts w:hint="eastAsia" w:ascii="宋体" w:hAnsi="宋体" w:eastAsia="宋体" w:cs="宋体"/>
          <w:color w:val="auto"/>
          <w:szCs w:val="30"/>
          <w:highlight w:val="none"/>
        </w:rPr>
        <w:fldChar w:fldCharType="end"/>
      </w:r>
    </w:p>
    <w:p w14:paraId="5321A491">
      <w:pPr>
        <w:pStyle w:val="21"/>
        <w:tabs>
          <w:tab w:val="right" w:leader="dot" w:pos="9638"/>
        </w:tabs>
        <w:spacing w:line="360" w:lineRule="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_Toc6589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32"/>
          <w:highlight w:val="none"/>
        </w:rPr>
        <w:t>第三章 供应商须知</w:t>
      </w:r>
      <w:r>
        <w:rPr>
          <w:color w:val="auto"/>
        </w:rPr>
        <w:tab/>
      </w:r>
      <w:r>
        <w:rPr>
          <w:color w:val="auto"/>
        </w:rPr>
        <w:fldChar w:fldCharType="begin"/>
      </w:r>
      <w:r>
        <w:rPr>
          <w:color w:val="auto"/>
        </w:rPr>
        <w:instrText xml:space="preserve"> PAGEREF _Toc6589 \h </w:instrText>
      </w:r>
      <w:r>
        <w:rPr>
          <w:color w:val="auto"/>
        </w:rPr>
        <w:fldChar w:fldCharType="separate"/>
      </w:r>
      <w:r>
        <w:rPr>
          <w:color w:val="auto"/>
        </w:rPr>
        <w:t>10</w:t>
      </w:r>
      <w:r>
        <w:rPr>
          <w:color w:val="auto"/>
        </w:rPr>
        <w:fldChar w:fldCharType="end"/>
      </w:r>
      <w:r>
        <w:rPr>
          <w:rFonts w:hint="eastAsia" w:ascii="宋体" w:hAnsi="宋体" w:eastAsia="宋体" w:cs="宋体"/>
          <w:color w:val="auto"/>
          <w:szCs w:val="30"/>
          <w:highlight w:val="none"/>
        </w:rPr>
        <w:fldChar w:fldCharType="end"/>
      </w:r>
    </w:p>
    <w:p w14:paraId="116C1F19">
      <w:pPr>
        <w:pStyle w:val="23"/>
        <w:tabs>
          <w:tab w:val="right" w:leader="dot" w:pos="9638"/>
          <w:tab w:val="clear" w:pos="8296"/>
        </w:tabs>
        <w:spacing w:line="360" w:lineRule="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_Toc30801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供应商须知前附表</w:t>
      </w:r>
      <w:r>
        <w:rPr>
          <w:color w:val="auto"/>
        </w:rPr>
        <w:tab/>
      </w:r>
      <w:r>
        <w:rPr>
          <w:color w:val="auto"/>
        </w:rPr>
        <w:fldChar w:fldCharType="begin"/>
      </w:r>
      <w:r>
        <w:rPr>
          <w:color w:val="auto"/>
        </w:rPr>
        <w:instrText xml:space="preserve"> PAGEREF _Toc30801 \h </w:instrText>
      </w:r>
      <w:r>
        <w:rPr>
          <w:color w:val="auto"/>
        </w:rPr>
        <w:fldChar w:fldCharType="separate"/>
      </w:r>
      <w:r>
        <w:rPr>
          <w:color w:val="auto"/>
        </w:rPr>
        <w:t>10</w:t>
      </w:r>
      <w:r>
        <w:rPr>
          <w:color w:val="auto"/>
        </w:rPr>
        <w:fldChar w:fldCharType="end"/>
      </w:r>
      <w:r>
        <w:rPr>
          <w:rFonts w:hint="eastAsia" w:ascii="宋体" w:hAnsi="宋体" w:eastAsia="宋体" w:cs="宋体"/>
          <w:color w:val="auto"/>
          <w:szCs w:val="30"/>
          <w:highlight w:val="none"/>
        </w:rPr>
        <w:fldChar w:fldCharType="end"/>
      </w:r>
    </w:p>
    <w:p w14:paraId="1EB62168">
      <w:pPr>
        <w:pStyle w:val="23"/>
        <w:tabs>
          <w:tab w:val="right" w:leader="dot" w:pos="9638"/>
          <w:tab w:val="clear" w:pos="8296"/>
        </w:tabs>
        <w:spacing w:line="360" w:lineRule="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_Toc7997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第二节 供应商须知正文</w:t>
      </w:r>
      <w:r>
        <w:rPr>
          <w:color w:val="auto"/>
        </w:rPr>
        <w:tab/>
      </w:r>
      <w:r>
        <w:rPr>
          <w:color w:val="auto"/>
        </w:rPr>
        <w:fldChar w:fldCharType="begin"/>
      </w:r>
      <w:r>
        <w:rPr>
          <w:color w:val="auto"/>
        </w:rPr>
        <w:instrText xml:space="preserve"> PAGEREF _Toc7997 \h </w:instrText>
      </w:r>
      <w:r>
        <w:rPr>
          <w:color w:val="auto"/>
        </w:rPr>
        <w:fldChar w:fldCharType="separate"/>
      </w:r>
      <w:r>
        <w:rPr>
          <w:color w:val="auto"/>
        </w:rPr>
        <w:t>15</w:t>
      </w:r>
      <w:r>
        <w:rPr>
          <w:color w:val="auto"/>
        </w:rPr>
        <w:fldChar w:fldCharType="end"/>
      </w:r>
      <w:r>
        <w:rPr>
          <w:rFonts w:hint="eastAsia" w:ascii="宋体" w:hAnsi="宋体" w:eastAsia="宋体" w:cs="宋体"/>
          <w:color w:val="auto"/>
          <w:szCs w:val="30"/>
          <w:highlight w:val="none"/>
        </w:rPr>
        <w:fldChar w:fldCharType="end"/>
      </w:r>
    </w:p>
    <w:p w14:paraId="1251CFA0">
      <w:pPr>
        <w:pStyle w:val="15"/>
        <w:tabs>
          <w:tab w:val="right" w:leader="dot" w:pos="9638"/>
        </w:tabs>
        <w:spacing w:line="360" w:lineRule="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_Toc26035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一、总则</w:t>
      </w:r>
      <w:r>
        <w:rPr>
          <w:color w:val="auto"/>
        </w:rPr>
        <w:tab/>
      </w:r>
      <w:r>
        <w:rPr>
          <w:color w:val="auto"/>
        </w:rPr>
        <w:fldChar w:fldCharType="begin"/>
      </w:r>
      <w:r>
        <w:rPr>
          <w:color w:val="auto"/>
        </w:rPr>
        <w:instrText xml:space="preserve"> PAGEREF _Toc26035 \h </w:instrText>
      </w:r>
      <w:r>
        <w:rPr>
          <w:color w:val="auto"/>
        </w:rPr>
        <w:fldChar w:fldCharType="separate"/>
      </w:r>
      <w:r>
        <w:rPr>
          <w:color w:val="auto"/>
        </w:rPr>
        <w:t>15</w:t>
      </w:r>
      <w:r>
        <w:rPr>
          <w:color w:val="auto"/>
        </w:rPr>
        <w:fldChar w:fldCharType="end"/>
      </w:r>
      <w:r>
        <w:rPr>
          <w:rFonts w:hint="eastAsia" w:ascii="宋体" w:hAnsi="宋体" w:eastAsia="宋体" w:cs="宋体"/>
          <w:color w:val="auto"/>
          <w:szCs w:val="30"/>
          <w:highlight w:val="none"/>
        </w:rPr>
        <w:fldChar w:fldCharType="end"/>
      </w:r>
    </w:p>
    <w:p w14:paraId="6E6C1549">
      <w:pPr>
        <w:pStyle w:val="15"/>
        <w:tabs>
          <w:tab w:val="right" w:leader="dot" w:pos="9638"/>
        </w:tabs>
        <w:spacing w:line="360" w:lineRule="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_Toc5906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二、磋商文件</w:t>
      </w:r>
      <w:r>
        <w:rPr>
          <w:color w:val="auto"/>
        </w:rPr>
        <w:tab/>
      </w:r>
      <w:r>
        <w:rPr>
          <w:color w:val="auto"/>
        </w:rPr>
        <w:fldChar w:fldCharType="begin"/>
      </w:r>
      <w:r>
        <w:rPr>
          <w:color w:val="auto"/>
        </w:rPr>
        <w:instrText xml:space="preserve"> PAGEREF _Toc5906 \h </w:instrText>
      </w:r>
      <w:r>
        <w:rPr>
          <w:color w:val="auto"/>
        </w:rPr>
        <w:fldChar w:fldCharType="separate"/>
      </w:r>
      <w:r>
        <w:rPr>
          <w:color w:val="auto"/>
        </w:rPr>
        <w:t>17</w:t>
      </w:r>
      <w:r>
        <w:rPr>
          <w:color w:val="auto"/>
        </w:rPr>
        <w:fldChar w:fldCharType="end"/>
      </w:r>
      <w:r>
        <w:rPr>
          <w:rFonts w:hint="eastAsia" w:ascii="宋体" w:hAnsi="宋体" w:eastAsia="宋体" w:cs="宋体"/>
          <w:color w:val="auto"/>
          <w:szCs w:val="30"/>
          <w:highlight w:val="none"/>
        </w:rPr>
        <w:fldChar w:fldCharType="end"/>
      </w:r>
    </w:p>
    <w:p w14:paraId="5228C4AF">
      <w:pPr>
        <w:pStyle w:val="15"/>
        <w:tabs>
          <w:tab w:val="right" w:leader="dot" w:pos="9638"/>
        </w:tabs>
        <w:spacing w:line="360" w:lineRule="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_Toc4454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三、响应文件的编制</w:t>
      </w:r>
      <w:r>
        <w:rPr>
          <w:color w:val="auto"/>
        </w:rPr>
        <w:tab/>
      </w:r>
      <w:r>
        <w:rPr>
          <w:color w:val="auto"/>
        </w:rPr>
        <w:fldChar w:fldCharType="begin"/>
      </w:r>
      <w:r>
        <w:rPr>
          <w:color w:val="auto"/>
        </w:rPr>
        <w:instrText xml:space="preserve"> PAGEREF _Toc4454 \h </w:instrText>
      </w:r>
      <w:r>
        <w:rPr>
          <w:color w:val="auto"/>
        </w:rPr>
        <w:fldChar w:fldCharType="separate"/>
      </w:r>
      <w:r>
        <w:rPr>
          <w:color w:val="auto"/>
        </w:rPr>
        <w:t>18</w:t>
      </w:r>
      <w:r>
        <w:rPr>
          <w:color w:val="auto"/>
        </w:rPr>
        <w:fldChar w:fldCharType="end"/>
      </w:r>
      <w:r>
        <w:rPr>
          <w:rFonts w:hint="eastAsia" w:ascii="宋体" w:hAnsi="宋体" w:eastAsia="宋体" w:cs="宋体"/>
          <w:color w:val="auto"/>
          <w:szCs w:val="30"/>
          <w:highlight w:val="none"/>
        </w:rPr>
        <w:fldChar w:fldCharType="end"/>
      </w:r>
    </w:p>
    <w:p w14:paraId="7397C02D">
      <w:pPr>
        <w:pStyle w:val="15"/>
        <w:tabs>
          <w:tab w:val="right" w:leader="dot" w:pos="9638"/>
        </w:tabs>
        <w:spacing w:line="360" w:lineRule="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_Toc24836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四、评审及磋商</w:t>
      </w:r>
      <w:r>
        <w:rPr>
          <w:color w:val="auto"/>
        </w:rPr>
        <w:tab/>
      </w:r>
      <w:r>
        <w:rPr>
          <w:color w:val="auto"/>
        </w:rPr>
        <w:fldChar w:fldCharType="begin"/>
      </w:r>
      <w:r>
        <w:rPr>
          <w:color w:val="auto"/>
        </w:rPr>
        <w:instrText xml:space="preserve"> PAGEREF _Toc24836 \h </w:instrText>
      </w:r>
      <w:r>
        <w:rPr>
          <w:color w:val="auto"/>
        </w:rPr>
        <w:fldChar w:fldCharType="separate"/>
      </w:r>
      <w:r>
        <w:rPr>
          <w:color w:val="auto"/>
        </w:rPr>
        <w:t>20</w:t>
      </w:r>
      <w:r>
        <w:rPr>
          <w:color w:val="auto"/>
        </w:rPr>
        <w:fldChar w:fldCharType="end"/>
      </w:r>
      <w:r>
        <w:rPr>
          <w:rFonts w:hint="eastAsia" w:ascii="宋体" w:hAnsi="宋体" w:eastAsia="宋体" w:cs="宋体"/>
          <w:color w:val="auto"/>
          <w:szCs w:val="30"/>
          <w:highlight w:val="none"/>
        </w:rPr>
        <w:fldChar w:fldCharType="end"/>
      </w:r>
    </w:p>
    <w:p w14:paraId="7AE988A8">
      <w:pPr>
        <w:pStyle w:val="15"/>
        <w:tabs>
          <w:tab w:val="right" w:leader="dot" w:pos="9638"/>
        </w:tabs>
        <w:spacing w:line="360" w:lineRule="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_Toc14475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五、成交及合同</w:t>
      </w:r>
      <w:r>
        <w:rPr>
          <w:color w:val="auto"/>
        </w:rPr>
        <w:tab/>
      </w:r>
      <w:r>
        <w:rPr>
          <w:color w:val="auto"/>
        </w:rPr>
        <w:fldChar w:fldCharType="begin"/>
      </w:r>
      <w:r>
        <w:rPr>
          <w:color w:val="auto"/>
        </w:rPr>
        <w:instrText xml:space="preserve"> PAGEREF _Toc14475 \h </w:instrText>
      </w:r>
      <w:r>
        <w:rPr>
          <w:color w:val="auto"/>
        </w:rPr>
        <w:fldChar w:fldCharType="separate"/>
      </w:r>
      <w:r>
        <w:rPr>
          <w:color w:val="auto"/>
        </w:rPr>
        <w:t>21</w:t>
      </w:r>
      <w:r>
        <w:rPr>
          <w:color w:val="auto"/>
        </w:rPr>
        <w:fldChar w:fldCharType="end"/>
      </w:r>
      <w:r>
        <w:rPr>
          <w:rFonts w:hint="eastAsia" w:ascii="宋体" w:hAnsi="宋体" w:eastAsia="宋体" w:cs="宋体"/>
          <w:color w:val="auto"/>
          <w:szCs w:val="30"/>
          <w:highlight w:val="none"/>
        </w:rPr>
        <w:fldChar w:fldCharType="end"/>
      </w:r>
    </w:p>
    <w:p w14:paraId="7F2A32EA">
      <w:pPr>
        <w:pStyle w:val="15"/>
        <w:tabs>
          <w:tab w:val="right" w:leader="dot" w:pos="9638"/>
        </w:tabs>
        <w:spacing w:line="360" w:lineRule="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_Toc6214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六、验收</w:t>
      </w:r>
      <w:r>
        <w:rPr>
          <w:color w:val="auto"/>
        </w:rPr>
        <w:tab/>
      </w:r>
      <w:r>
        <w:rPr>
          <w:color w:val="auto"/>
        </w:rPr>
        <w:fldChar w:fldCharType="begin"/>
      </w:r>
      <w:r>
        <w:rPr>
          <w:color w:val="auto"/>
        </w:rPr>
        <w:instrText xml:space="preserve"> PAGEREF _Toc6214 \h </w:instrText>
      </w:r>
      <w:r>
        <w:rPr>
          <w:color w:val="auto"/>
        </w:rPr>
        <w:fldChar w:fldCharType="separate"/>
      </w:r>
      <w:r>
        <w:rPr>
          <w:color w:val="auto"/>
        </w:rPr>
        <w:t>23</w:t>
      </w:r>
      <w:r>
        <w:rPr>
          <w:color w:val="auto"/>
        </w:rPr>
        <w:fldChar w:fldCharType="end"/>
      </w:r>
      <w:r>
        <w:rPr>
          <w:rFonts w:hint="eastAsia" w:ascii="宋体" w:hAnsi="宋体" w:eastAsia="宋体" w:cs="宋体"/>
          <w:color w:val="auto"/>
          <w:szCs w:val="30"/>
          <w:highlight w:val="none"/>
        </w:rPr>
        <w:fldChar w:fldCharType="end"/>
      </w:r>
    </w:p>
    <w:p w14:paraId="0E08B242">
      <w:pPr>
        <w:pStyle w:val="15"/>
        <w:tabs>
          <w:tab w:val="right" w:leader="dot" w:pos="9638"/>
        </w:tabs>
        <w:spacing w:line="360" w:lineRule="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_Toc22992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七、其他事项</w:t>
      </w:r>
      <w:r>
        <w:rPr>
          <w:color w:val="auto"/>
        </w:rPr>
        <w:tab/>
      </w:r>
      <w:r>
        <w:rPr>
          <w:color w:val="auto"/>
        </w:rPr>
        <w:fldChar w:fldCharType="begin"/>
      </w:r>
      <w:r>
        <w:rPr>
          <w:color w:val="auto"/>
        </w:rPr>
        <w:instrText xml:space="preserve"> PAGEREF _Toc22992 \h </w:instrText>
      </w:r>
      <w:r>
        <w:rPr>
          <w:color w:val="auto"/>
        </w:rPr>
        <w:fldChar w:fldCharType="separate"/>
      </w:r>
      <w:r>
        <w:rPr>
          <w:color w:val="auto"/>
        </w:rPr>
        <w:t>24</w:t>
      </w:r>
      <w:r>
        <w:rPr>
          <w:color w:val="auto"/>
        </w:rPr>
        <w:fldChar w:fldCharType="end"/>
      </w:r>
      <w:r>
        <w:rPr>
          <w:rFonts w:hint="eastAsia" w:ascii="宋体" w:hAnsi="宋体" w:eastAsia="宋体" w:cs="宋体"/>
          <w:color w:val="auto"/>
          <w:szCs w:val="30"/>
          <w:highlight w:val="none"/>
        </w:rPr>
        <w:fldChar w:fldCharType="end"/>
      </w:r>
    </w:p>
    <w:p w14:paraId="39E7C76A">
      <w:pPr>
        <w:pStyle w:val="21"/>
        <w:tabs>
          <w:tab w:val="right" w:leader="dot" w:pos="9638"/>
        </w:tabs>
        <w:spacing w:line="360" w:lineRule="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_Toc30702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第四章  评审程序、评审方法和评审标准</w:t>
      </w:r>
      <w:r>
        <w:rPr>
          <w:color w:val="auto"/>
        </w:rPr>
        <w:tab/>
      </w:r>
      <w:r>
        <w:rPr>
          <w:color w:val="auto"/>
        </w:rPr>
        <w:fldChar w:fldCharType="begin"/>
      </w:r>
      <w:r>
        <w:rPr>
          <w:color w:val="auto"/>
        </w:rPr>
        <w:instrText xml:space="preserve"> PAGEREF _Toc30702 \h </w:instrText>
      </w:r>
      <w:r>
        <w:rPr>
          <w:color w:val="auto"/>
        </w:rPr>
        <w:fldChar w:fldCharType="separate"/>
      </w:r>
      <w:r>
        <w:rPr>
          <w:color w:val="auto"/>
        </w:rPr>
        <w:t>26</w:t>
      </w:r>
      <w:r>
        <w:rPr>
          <w:color w:val="auto"/>
        </w:rPr>
        <w:fldChar w:fldCharType="end"/>
      </w:r>
      <w:r>
        <w:rPr>
          <w:rFonts w:hint="eastAsia" w:ascii="宋体" w:hAnsi="宋体" w:eastAsia="宋体" w:cs="宋体"/>
          <w:color w:val="auto"/>
          <w:szCs w:val="30"/>
          <w:highlight w:val="none"/>
        </w:rPr>
        <w:fldChar w:fldCharType="end"/>
      </w:r>
    </w:p>
    <w:p w14:paraId="585A34C2">
      <w:pPr>
        <w:pStyle w:val="23"/>
        <w:tabs>
          <w:tab w:val="right" w:leader="dot" w:pos="9638"/>
          <w:tab w:val="clear" w:pos="8296"/>
        </w:tabs>
        <w:spacing w:line="360" w:lineRule="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_Toc9876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color w:val="auto"/>
        </w:rPr>
        <w:tab/>
      </w:r>
      <w:r>
        <w:rPr>
          <w:color w:val="auto"/>
        </w:rPr>
        <w:fldChar w:fldCharType="begin"/>
      </w:r>
      <w:r>
        <w:rPr>
          <w:color w:val="auto"/>
        </w:rPr>
        <w:instrText xml:space="preserve"> PAGEREF _Toc9876 \h </w:instrText>
      </w:r>
      <w:r>
        <w:rPr>
          <w:color w:val="auto"/>
        </w:rPr>
        <w:fldChar w:fldCharType="separate"/>
      </w:r>
      <w:r>
        <w:rPr>
          <w:color w:val="auto"/>
        </w:rPr>
        <w:t>26</w:t>
      </w:r>
      <w:r>
        <w:rPr>
          <w:color w:val="auto"/>
        </w:rPr>
        <w:fldChar w:fldCharType="end"/>
      </w:r>
      <w:r>
        <w:rPr>
          <w:rFonts w:hint="eastAsia" w:ascii="宋体" w:hAnsi="宋体" w:eastAsia="宋体" w:cs="宋体"/>
          <w:color w:val="auto"/>
          <w:szCs w:val="30"/>
          <w:highlight w:val="none"/>
        </w:rPr>
        <w:fldChar w:fldCharType="end"/>
      </w:r>
    </w:p>
    <w:p w14:paraId="04D36237">
      <w:pPr>
        <w:pStyle w:val="23"/>
        <w:tabs>
          <w:tab w:val="right" w:leader="dot" w:pos="9638"/>
          <w:tab w:val="clear" w:pos="8296"/>
        </w:tabs>
        <w:spacing w:line="360" w:lineRule="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_Toc11281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第二节 评标报告</w:t>
      </w:r>
      <w:r>
        <w:rPr>
          <w:color w:val="auto"/>
        </w:rPr>
        <w:tab/>
      </w:r>
      <w:r>
        <w:rPr>
          <w:color w:val="auto"/>
        </w:rPr>
        <w:fldChar w:fldCharType="begin"/>
      </w:r>
      <w:r>
        <w:rPr>
          <w:color w:val="auto"/>
        </w:rPr>
        <w:instrText xml:space="preserve"> PAGEREF _Toc11281 \h </w:instrText>
      </w:r>
      <w:r>
        <w:rPr>
          <w:color w:val="auto"/>
        </w:rPr>
        <w:fldChar w:fldCharType="separate"/>
      </w:r>
      <w:r>
        <w:rPr>
          <w:color w:val="auto"/>
        </w:rPr>
        <w:t>32</w:t>
      </w:r>
      <w:r>
        <w:rPr>
          <w:color w:val="auto"/>
        </w:rPr>
        <w:fldChar w:fldCharType="end"/>
      </w:r>
      <w:r>
        <w:rPr>
          <w:rFonts w:hint="eastAsia" w:ascii="宋体" w:hAnsi="宋体" w:eastAsia="宋体" w:cs="宋体"/>
          <w:color w:val="auto"/>
          <w:szCs w:val="30"/>
          <w:highlight w:val="none"/>
        </w:rPr>
        <w:fldChar w:fldCharType="end"/>
      </w:r>
    </w:p>
    <w:p w14:paraId="0EFAA8D4">
      <w:pPr>
        <w:pStyle w:val="23"/>
        <w:tabs>
          <w:tab w:val="right" w:leader="dot" w:pos="9638"/>
          <w:tab w:val="clear" w:pos="8296"/>
        </w:tabs>
        <w:spacing w:line="360" w:lineRule="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_Toc8700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第三节 评审过程的保密与录像</w:t>
      </w:r>
      <w:r>
        <w:rPr>
          <w:color w:val="auto"/>
        </w:rPr>
        <w:tab/>
      </w:r>
      <w:r>
        <w:rPr>
          <w:color w:val="auto"/>
        </w:rPr>
        <w:fldChar w:fldCharType="begin"/>
      </w:r>
      <w:r>
        <w:rPr>
          <w:color w:val="auto"/>
        </w:rPr>
        <w:instrText xml:space="preserve"> PAGEREF _Toc8700 \h </w:instrText>
      </w:r>
      <w:r>
        <w:rPr>
          <w:color w:val="auto"/>
        </w:rPr>
        <w:fldChar w:fldCharType="separate"/>
      </w:r>
      <w:r>
        <w:rPr>
          <w:color w:val="auto"/>
        </w:rPr>
        <w:t>33</w:t>
      </w:r>
      <w:r>
        <w:rPr>
          <w:color w:val="auto"/>
        </w:rPr>
        <w:fldChar w:fldCharType="end"/>
      </w:r>
      <w:r>
        <w:rPr>
          <w:rFonts w:hint="eastAsia" w:ascii="宋体" w:hAnsi="宋体" w:eastAsia="宋体" w:cs="宋体"/>
          <w:color w:val="auto"/>
          <w:szCs w:val="30"/>
          <w:highlight w:val="none"/>
        </w:rPr>
        <w:fldChar w:fldCharType="end"/>
      </w:r>
    </w:p>
    <w:p w14:paraId="63CE9C0E">
      <w:pPr>
        <w:pStyle w:val="21"/>
        <w:tabs>
          <w:tab w:val="right" w:leader="dot" w:pos="9638"/>
        </w:tabs>
        <w:spacing w:line="360" w:lineRule="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_Toc15618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第五章 响应文件格式</w:t>
      </w:r>
      <w:r>
        <w:rPr>
          <w:color w:val="auto"/>
        </w:rPr>
        <w:tab/>
      </w:r>
      <w:r>
        <w:rPr>
          <w:color w:val="auto"/>
        </w:rPr>
        <w:fldChar w:fldCharType="begin"/>
      </w:r>
      <w:r>
        <w:rPr>
          <w:color w:val="auto"/>
        </w:rPr>
        <w:instrText xml:space="preserve"> PAGEREF _Toc15618 \h </w:instrText>
      </w:r>
      <w:r>
        <w:rPr>
          <w:color w:val="auto"/>
        </w:rPr>
        <w:fldChar w:fldCharType="separate"/>
      </w:r>
      <w:r>
        <w:rPr>
          <w:color w:val="auto"/>
        </w:rPr>
        <w:t>34</w:t>
      </w:r>
      <w:r>
        <w:rPr>
          <w:color w:val="auto"/>
        </w:rPr>
        <w:fldChar w:fldCharType="end"/>
      </w:r>
      <w:r>
        <w:rPr>
          <w:rFonts w:hint="eastAsia" w:ascii="宋体" w:hAnsi="宋体" w:eastAsia="宋体" w:cs="宋体"/>
          <w:color w:val="auto"/>
          <w:szCs w:val="30"/>
          <w:highlight w:val="none"/>
        </w:rPr>
        <w:fldChar w:fldCharType="end"/>
      </w:r>
    </w:p>
    <w:p w14:paraId="2F4AF2AB">
      <w:pPr>
        <w:pStyle w:val="23"/>
        <w:tabs>
          <w:tab w:val="right" w:leader="dot" w:pos="9638"/>
          <w:tab w:val="clear" w:pos="8296"/>
        </w:tabs>
        <w:spacing w:line="360" w:lineRule="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_Toc1487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封面格式</w:t>
      </w:r>
      <w:r>
        <w:rPr>
          <w:color w:val="auto"/>
        </w:rPr>
        <w:tab/>
      </w:r>
      <w:r>
        <w:rPr>
          <w:color w:val="auto"/>
        </w:rPr>
        <w:fldChar w:fldCharType="begin"/>
      </w:r>
      <w:r>
        <w:rPr>
          <w:color w:val="auto"/>
        </w:rPr>
        <w:instrText xml:space="preserve"> PAGEREF _Toc1487 \h </w:instrText>
      </w:r>
      <w:r>
        <w:rPr>
          <w:color w:val="auto"/>
        </w:rPr>
        <w:fldChar w:fldCharType="separate"/>
      </w:r>
      <w:r>
        <w:rPr>
          <w:color w:val="auto"/>
        </w:rPr>
        <w:t>35</w:t>
      </w:r>
      <w:r>
        <w:rPr>
          <w:color w:val="auto"/>
        </w:rPr>
        <w:fldChar w:fldCharType="end"/>
      </w:r>
      <w:r>
        <w:rPr>
          <w:rFonts w:hint="eastAsia" w:ascii="宋体" w:hAnsi="宋体" w:eastAsia="宋体" w:cs="宋体"/>
          <w:color w:val="auto"/>
          <w:szCs w:val="30"/>
          <w:highlight w:val="none"/>
        </w:rPr>
        <w:fldChar w:fldCharType="end"/>
      </w:r>
    </w:p>
    <w:p w14:paraId="605C5829">
      <w:pPr>
        <w:pStyle w:val="23"/>
        <w:tabs>
          <w:tab w:val="right" w:leader="dot" w:pos="9638"/>
          <w:tab w:val="clear" w:pos="8296"/>
        </w:tabs>
        <w:spacing w:line="360" w:lineRule="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_Toc27967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资格证明文件格式</w:t>
      </w:r>
      <w:r>
        <w:rPr>
          <w:color w:val="auto"/>
        </w:rPr>
        <w:tab/>
      </w:r>
      <w:r>
        <w:rPr>
          <w:color w:val="auto"/>
        </w:rPr>
        <w:fldChar w:fldCharType="begin"/>
      </w:r>
      <w:r>
        <w:rPr>
          <w:color w:val="auto"/>
        </w:rPr>
        <w:instrText xml:space="preserve"> PAGEREF _Toc27967 \h </w:instrText>
      </w:r>
      <w:r>
        <w:rPr>
          <w:color w:val="auto"/>
        </w:rPr>
        <w:fldChar w:fldCharType="separate"/>
      </w:r>
      <w:r>
        <w:rPr>
          <w:color w:val="auto"/>
        </w:rPr>
        <w:t>36</w:t>
      </w:r>
      <w:r>
        <w:rPr>
          <w:color w:val="auto"/>
        </w:rPr>
        <w:fldChar w:fldCharType="end"/>
      </w:r>
      <w:r>
        <w:rPr>
          <w:rFonts w:hint="eastAsia" w:ascii="宋体" w:hAnsi="宋体" w:eastAsia="宋体" w:cs="宋体"/>
          <w:color w:val="auto"/>
          <w:szCs w:val="30"/>
          <w:highlight w:val="none"/>
        </w:rPr>
        <w:fldChar w:fldCharType="end"/>
      </w:r>
    </w:p>
    <w:p w14:paraId="6D4962FA">
      <w:pPr>
        <w:pStyle w:val="23"/>
        <w:tabs>
          <w:tab w:val="right" w:leader="dot" w:pos="9638"/>
          <w:tab w:val="clear" w:pos="8296"/>
        </w:tabs>
        <w:spacing w:line="360" w:lineRule="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_Toc788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 xml:space="preserve">第三节 </w:t>
      </w:r>
      <w:r>
        <w:rPr>
          <w:rFonts w:hint="eastAsia" w:ascii="宋体" w:hAnsi="宋体" w:eastAsia="宋体" w:cs="宋体"/>
          <w:color w:val="auto"/>
          <w:highlight w:val="none"/>
        </w:rPr>
        <w:t>商务技术文件格式</w:t>
      </w:r>
      <w:r>
        <w:rPr>
          <w:color w:val="auto"/>
        </w:rPr>
        <w:tab/>
      </w:r>
      <w:r>
        <w:rPr>
          <w:color w:val="auto"/>
        </w:rPr>
        <w:fldChar w:fldCharType="begin"/>
      </w:r>
      <w:r>
        <w:rPr>
          <w:color w:val="auto"/>
        </w:rPr>
        <w:instrText xml:space="preserve"> PAGEREF _Toc788 \h </w:instrText>
      </w:r>
      <w:r>
        <w:rPr>
          <w:color w:val="auto"/>
        </w:rPr>
        <w:fldChar w:fldCharType="separate"/>
      </w:r>
      <w:r>
        <w:rPr>
          <w:color w:val="auto"/>
        </w:rPr>
        <w:t>45</w:t>
      </w:r>
      <w:r>
        <w:rPr>
          <w:color w:val="auto"/>
        </w:rPr>
        <w:fldChar w:fldCharType="end"/>
      </w:r>
      <w:r>
        <w:rPr>
          <w:rFonts w:hint="eastAsia" w:ascii="宋体" w:hAnsi="宋体" w:eastAsia="宋体" w:cs="宋体"/>
          <w:color w:val="auto"/>
          <w:szCs w:val="30"/>
          <w:highlight w:val="none"/>
        </w:rPr>
        <w:fldChar w:fldCharType="end"/>
      </w:r>
    </w:p>
    <w:p w14:paraId="3EA6E7E8">
      <w:pPr>
        <w:pStyle w:val="23"/>
        <w:tabs>
          <w:tab w:val="right" w:leader="dot" w:pos="9638"/>
          <w:tab w:val="clear" w:pos="8296"/>
        </w:tabs>
        <w:spacing w:line="360" w:lineRule="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_Toc26644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第四节 报价文件格式</w:t>
      </w:r>
      <w:r>
        <w:rPr>
          <w:color w:val="auto"/>
        </w:rPr>
        <w:tab/>
      </w:r>
      <w:r>
        <w:rPr>
          <w:color w:val="auto"/>
        </w:rPr>
        <w:fldChar w:fldCharType="begin"/>
      </w:r>
      <w:r>
        <w:rPr>
          <w:color w:val="auto"/>
        </w:rPr>
        <w:instrText xml:space="preserve"> PAGEREF _Toc26644 \h </w:instrText>
      </w:r>
      <w:r>
        <w:rPr>
          <w:color w:val="auto"/>
        </w:rPr>
        <w:fldChar w:fldCharType="separate"/>
      </w:r>
      <w:r>
        <w:rPr>
          <w:color w:val="auto"/>
        </w:rPr>
        <w:t>59</w:t>
      </w:r>
      <w:r>
        <w:rPr>
          <w:color w:val="auto"/>
        </w:rPr>
        <w:fldChar w:fldCharType="end"/>
      </w:r>
      <w:r>
        <w:rPr>
          <w:rFonts w:hint="eastAsia" w:ascii="宋体" w:hAnsi="宋体" w:eastAsia="宋体" w:cs="宋体"/>
          <w:color w:val="auto"/>
          <w:szCs w:val="30"/>
          <w:highlight w:val="none"/>
        </w:rPr>
        <w:fldChar w:fldCharType="end"/>
      </w:r>
    </w:p>
    <w:p w14:paraId="671EBC45">
      <w:pPr>
        <w:pStyle w:val="23"/>
        <w:tabs>
          <w:tab w:val="right" w:leader="dot" w:pos="9638"/>
          <w:tab w:val="clear" w:pos="8296"/>
        </w:tabs>
        <w:spacing w:line="360" w:lineRule="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_Toc25801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第五节 其他文书、文件格式</w:t>
      </w:r>
      <w:r>
        <w:rPr>
          <w:color w:val="auto"/>
        </w:rPr>
        <w:tab/>
      </w:r>
      <w:r>
        <w:rPr>
          <w:color w:val="auto"/>
        </w:rPr>
        <w:fldChar w:fldCharType="begin"/>
      </w:r>
      <w:r>
        <w:rPr>
          <w:color w:val="auto"/>
        </w:rPr>
        <w:instrText xml:space="preserve"> PAGEREF _Toc25801 \h </w:instrText>
      </w:r>
      <w:r>
        <w:rPr>
          <w:color w:val="auto"/>
        </w:rPr>
        <w:fldChar w:fldCharType="separate"/>
      </w:r>
      <w:r>
        <w:rPr>
          <w:color w:val="auto"/>
        </w:rPr>
        <w:t>65</w:t>
      </w:r>
      <w:r>
        <w:rPr>
          <w:color w:val="auto"/>
        </w:rPr>
        <w:fldChar w:fldCharType="end"/>
      </w:r>
      <w:r>
        <w:rPr>
          <w:rFonts w:hint="eastAsia" w:ascii="宋体" w:hAnsi="宋体" w:eastAsia="宋体" w:cs="宋体"/>
          <w:color w:val="auto"/>
          <w:szCs w:val="30"/>
          <w:highlight w:val="none"/>
        </w:rPr>
        <w:fldChar w:fldCharType="end"/>
      </w:r>
    </w:p>
    <w:p w14:paraId="30B716DC">
      <w:pPr>
        <w:pStyle w:val="21"/>
        <w:tabs>
          <w:tab w:val="right" w:leader="dot" w:pos="9638"/>
        </w:tabs>
        <w:spacing w:line="360" w:lineRule="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_Toc19961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kern w:val="44"/>
          <w:szCs w:val="44"/>
          <w:lang w:val="en-US" w:eastAsia="zh-CN" w:bidi="ar-SA"/>
        </w:rPr>
        <w:t xml:space="preserve">第六章 </w:t>
      </w:r>
      <w:r>
        <w:rPr>
          <w:rFonts w:hint="eastAsia" w:ascii="宋体" w:hAnsi="宋体" w:eastAsia="宋体" w:cs="宋体"/>
          <w:bCs/>
          <w:color w:val="auto"/>
          <w:kern w:val="44"/>
          <w:szCs w:val="44"/>
          <w:highlight w:val="none"/>
          <w:lang w:val="en-US" w:eastAsia="zh-CN" w:bidi="ar-SA"/>
        </w:rPr>
        <w:t>合同文本</w:t>
      </w:r>
      <w:r>
        <w:rPr>
          <w:color w:val="auto"/>
        </w:rPr>
        <w:tab/>
      </w:r>
      <w:r>
        <w:rPr>
          <w:color w:val="auto"/>
        </w:rPr>
        <w:fldChar w:fldCharType="begin"/>
      </w:r>
      <w:r>
        <w:rPr>
          <w:color w:val="auto"/>
        </w:rPr>
        <w:instrText xml:space="preserve"> PAGEREF _Toc19961 \h </w:instrText>
      </w:r>
      <w:r>
        <w:rPr>
          <w:color w:val="auto"/>
        </w:rPr>
        <w:fldChar w:fldCharType="separate"/>
      </w:r>
      <w:r>
        <w:rPr>
          <w:color w:val="auto"/>
        </w:rPr>
        <w:t>66</w:t>
      </w:r>
      <w:r>
        <w:rPr>
          <w:color w:val="auto"/>
        </w:rPr>
        <w:fldChar w:fldCharType="end"/>
      </w:r>
      <w:r>
        <w:rPr>
          <w:rFonts w:hint="eastAsia" w:ascii="宋体" w:hAnsi="宋体" w:eastAsia="宋体" w:cs="宋体"/>
          <w:color w:val="auto"/>
          <w:szCs w:val="30"/>
          <w:highlight w:val="none"/>
        </w:rPr>
        <w:fldChar w:fldCharType="end"/>
      </w:r>
    </w:p>
    <w:p w14:paraId="48CDA885">
      <w:pPr>
        <w:pStyle w:val="21"/>
        <w:tabs>
          <w:tab w:val="right" w:leader="dot" w:pos="9638"/>
        </w:tabs>
        <w:spacing w:line="360" w:lineRule="auto"/>
        <w:rPr>
          <w:color w:val="auto"/>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_Toc3374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第七章 质疑、投诉材料格式</w:t>
      </w:r>
      <w:r>
        <w:rPr>
          <w:color w:val="auto"/>
        </w:rPr>
        <w:tab/>
      </w:r>
      <w:r>
        <w:rPr>
          <w:color w:val="auto"/>
        </w:rPr>
        <w:fldChar w:fldCharType="begin"/>
      </w:r>
      <w:r>
        <w:rPr>
          <w:color w:val="auto"/>
        </w:rPr>
        <w:instrText xml:space="preserve"> PAGEREF _Toc3374 \h </w:instrText>
      </w:r>
      <w:r>
        <w:rPr>
          <w:color w:val="auto"/>
        </w:rPr>
        <w:fldChar w:fldCharType="separate"/>
      </w:r>
      <w:r>
        <w:rPr>
          <w:color w:val="auto"/>
        </w:rPr>
        <w:t>81</w:t>
      </w:r>
      <w:r>
        <w:rPr>
          <w:color w:val="auto"/>
        </w:rPr>
        <w:fldChar w:fldCharType="end"/>
      </w:r>
      <w:r>
        <w:rPr>
          <w:rFonts w:hint="eastAsia" w:ascii="宋体" w:hAnsi="宋体" w:eastAsia="宋体" w:cs="宋体"/>
          <w:color w:val="auto"/>
          <w:szCs w:val="30"/>
          <w:highlight w:val="none"/>
        </w:rPr>
        <w:fldChar w:fldCharType="end"/>
      </w:r>
    </w:p>
    <w:p w14:paraId="735AEE34">
      <w:pPr>
        <w:pStyle w:val="23"/>
        <w:spacing w:line="360" w:lineRule="auto"/>
        <w:jc w:val="center"/>
        <w:outlineLvl w:val="9"/>
        <w:rPr>
          <w:rFonts w:hint="eastAsia" w:ascii="宋体" w:hAnsi="宋体" w:eastAsia="宋体" w:cs="宋体"/>
          <w:color w:val="auto"/>
          <w:szCs w:val="30"/>
          <w:highlight w:val="none"/>
        </w:rPr>
      </w:pPr>
      <w:r>
        <w:rPr>
          <w:rFonts w:hint="eastAsia" w:ascii="宋体" w:hAnsi="宋体" w:eastAsia="宋体" w:cs="宋体"/>
          <w:color w:val="auto"/>
          <w:szCs w:val="30"/>
          <w:highlight w:val="none"/>
        </w:rPr>
        <w:fldChar w:fldCharType="end"/>
      </w:r>
      <w:bookmarkStart w:id="1" w:name="_Toc24131"/>
    </w:p>
    <w:p w14:paraId="4C5C613C">
      <w:pPr>
        <w:pStyle w:val="23"/>
        <w:spacing w:line="360" w:lineRule="auto"/>
        <w:jc w:val="center"/>
        <w:outlineLvl w:val="0"/>
        <w:rPr>
          <w:rFonts w:hint="eastAsia" w:ascii="宋体" w:hAnsi="宋体" w:eastAsia="宋体" w:cs="宋体"/>
          <w:b/>
          <w:bCs w:val="0"/>
          <w:color w:val="auto"/>
          <w:kern w:val="44"/>
          <w:sz w:val="32"/>
          <w:szCs w:val="32"/>
          <w:highlight w:val="none"/>
          <w:lang w:val="en-US" w:eastAsia="zh-CN" w:bidi="ar-SA"/>
        </w:rPr>
        <w:sectPr>
          <w:headerReference r:id="rId6" w:type="default"/>
          <w:footerReference r:id="rId7" w:type="default"/>
          <w:pgSz w:w="11906" w:h="16838"/>
          <w:pgMar w:top="1134" w:right="1134" w:bottom="1134" w:left="1134" w:header="720" w:footer="720" w:gutter="0"/>
          <w:pgNumType w:fmt="decimal" w:start="1"/>
          <w:cols w:space="720" w:num="1"/>
          <w:docGrid w:type="lines" w:linePitch="331" w:charSpace="0"/>
        </w:sectPr>
      </w:pPr>
    </w:p>
    <w:p w14:paraId="6DAD80FD">
      <w:pPr>
        <w:pStyle w:val="23"/>
        <w:spacing w:line="360" w:lineRule="auto"/>
        <w:jc w:val="center"/>
        <w:outlineLvl w:val="0"/>
        <w:rPr>
          <w:rFonts w:hint="eastAsia" w:ascii="宋体" w:hAnsi="宋体" w:eastAsia="宋体" w:cs="宋体"/>
          <w:b/>
          <w:bCs w:val="0"/>
          <w:color w:val="auto"/>
          <w:kern w:val="44"/>
          <w:sz w:val="32"/>
          <w:szCs w:val="32"/>
          <w:highlight w:val="none"/>
          <w:lang w:val="en-US" w:eastAsia="zh-CN" w:bidi="ar-SA"/>
        </w:rPr>
      </w:pPr>
      <w:r>
        <w:rPr>
          <w:rFonts w:hint="eastAsia" w:ascii="宋体" w:hAnsi="宋体" w:eastAsia="宋体" w:cs="宋体"/>
          <w:b/>
          <w:bCs w:val="0"/>
          <w:color w:val="auto"/>
          <w:kern w:val="44"/>
          <w:sz w:val="32"/>
          <w:szCs w:val="32"/>
          <w:highlight w:val="none"/>
          <w:lang w:val="en-US" w:eastAsia="zh-CN" w:bidi="ar-SA"/>
        </w:rPr>
        <w:t>第一章 竞争性磋商公告</w:t>
      </w:r>
      <w:bookmarkEnd w:id="1"/>
      <w:bookmarkStart w:id="2" w:name="_Toc28359089"/>
      <w:bookmarkStart w:id="3" w:name="_Toc35393798"/>
      <w:bookmarkStart w:id="4" w:name="_Toc28359012"/>
      <w:bookmarkStart w:id="5" w:name="_Toc44229878"/>
      <w:bookmarkStart w:id="6" w:name="_Toc35393629"/>
      <w:bookmarkStart w:id="7" w:name="_Toc28359004"/>
      <w:bookmarkStart w:id="8" w:name="_Toc28359081"/>
      <w:bookmarkStart w:id="9" w:name="_Toc35393623"/>
      <w:bookmarkStart w:id="10" w:name="_Toc35393792"/>
    </w:p>
    <w:tbl>
      <w:tblPr>
        <w:tblStyle w:val="27"/>
        <w:tblW w:w="10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0"/>
      </w:tblGrid>
      <w:tr w14:paraId="2EB80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10000" w:type="dxa"/>
            <w:noWrap w:val="0"/>
            <w:vAlign w:val="top"/>
          </w:tcPr>
          <w:p w14:paraId="3377EB48">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项目概况</w:t>
            </w:r>
            <w:r>
              <w:rPr>
                <w:rFonts w:hint="eastAsia" w:ascii="宋体" w:hAnsi="宋体" w:eastAsia="宋体" w:cs="宋体"/>
                <w:color w:val="auto"/>
                <w:sz w:val="21"/>
                <w:szCs w:val="21"/>
                <w:highlight w:val="none"/>
                <w:lang w:eastAsia="zh-CN"/>
              </w:rPr>
              <w:t>：</w:t>
            </w:r>
          </w:p>
          <w:p w14:paraId="2AF5B2A2">
            <w:pPr>
              <w:spacing w:line="360" w:lineRule="auto"/>
              <w:ind w:firstLine="420" w:firstLineChars="200"/>
              <w:rPr>
                <w:rFonts w:hint="eastAsia" w:ascii="宋体" w:hAnsi="宋体" w:eastAsia="宋体" w:cs="宋体"/>
                <w:bCs w:val="0"/>
                <w:color w:val="auto"/>
                <w:sz w:val="21"/>
                <w:szCs w:val="21"/>
                <w:highlight w:val="none"/>
                <w:vertAlign w:val="baseline"/>
              </w:rPr>
            </w:pP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2025年江南区村委干部任期和离任经济责任审计工作项目</w:t>
            </w:r>
            <w:r>
              <w:rPr>
                <w:rFonts w:hint="eastAsia" w:ascii="宋体" w:hAnsi="宋体" w:eastAsia="宋体" w:cs="宋体"/>
                <w:color w:val="auto"/>
                <w:sz w:val="21"/>
                <w:szCs w:val="21"/>
                <w:highlight w:val="none"/>
              </w:rPr>
              <w:t>的潜在供应商应在政采云平台（https://www.zcygov.cn/）获取（下载）竞争性磋商文件，并于</w:t>
            </w:r>
            <w:r>
              <w:rPr>
                <w:rFonts w:hint="eastAsia" w:ascii="宋体" w:hAnsi="宋体" w:cs="宋体"/>
                <w:color w:val="auto"/>
                <w:sz w:val="21"/>
                <w:szCs w:val="21"/>
                <w:highlight w:val="none"/>
                <w:u w:val="single"/>
                <w:lang w:eastAsia="zh-CN"/>
              </w:rPr>
              <w:t>2025年</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 xml:space="preserve">日 </w:t>
            </w:r>
            <w:r>
              <w:rPr>
                <w:rFonts w:hint="eastAsia" w:ascii="宋体" w:hAnsi="宋体" w:eastAsia="宋体" w:cs="宋体"/>
                <w:color w:val="auto"/>
                <w:sz w:val="21"/>
                <w:szCs w:val="21"/>
                <w:highlight w:val="none"/>
              </w:rPr>
              <w:t>09 时 30 分（北京时间）前提交响应文件。</w:t>
            </w:r>
          </w:p>
        </w:tc>
      </w:tr>
    </w:tbl>
    <w:p w14:paraId="228E3809">
      <w:pPr>
        <w:spacing w:line="360" w:lineRule="auto"/>
        <w:ind w:firstLine="482" w:firstLineChars="200"/>
        <w:rPr>
          <w:rFonts w:hint="eastAsia" w:ascii="宋体" w:hAnsi="宋体" w:eastAsia="宋体" w:cs="宋体"/>
          <w:b/>
          <w:bCs w:val="0"/>
          <w:color w:val="auto"/>
          <w:highlight w:val="none"/>
        </w:rPr>
      </w:pPr>
      <w:r>
        <w:rPr>
          <w:rFonts w:hint="eastAsia" w:ascii="宋体" w:hAnsi="宋体" w:eastAsia="宋体" w:cs="宋体"/>
          <w:b/>
          <w:bCs w:val="0"/>
          <w:color w:val="auto"/>
          <w:sz w:val="24"/>
          <w:highlight w:val="none"/>
        </w:rPr>
        <w:t>一、项目基本情况</w:t>
      </w:r>
      <w:bookmarkEnd w:id="2"/>
      <w:bookmarkEnd w:id="3"/>
      <w:bookmarkEnd w:id="4"/>
      <w:bookmarkEnd w:id="5"/>
      <w:bookmarkEnd w:id="6"/>
    </w:p>
    <w:p w14:paraId="0EFB475E">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项目编号： NNZC2025-C3-050031-ZQZB</w:t>
      </w:r>
      <w:r>
        <w:rPr>
          <w:rFonts w:hint="eastAsia" w:ascii="宋体" w:hAnsi="宋体" w:eastAsia="宋体" w:cs="宋体"/>
          <w:color w:val="auto"/>
          <w:szCs w:val="21"/>
          <w:highlight w:val="none"/>
          <w:lang w:eastAsia="zh-CN"/>
        </w:rPr>
        <w:t xml:space="preserve">  </w:t>
      </w:r>
    </w:p>
    <w:p w14:paraId="02CA6215">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2.项目名称：</w:t>
      </w:r>
      <w:r>
        <w:rPr>
          <w:rFonts w:hint="eastAsia" w:ascii="宋体" w:hAnsi="宋体" w:cs="宋体"/>
          <w:color w:val="auto"/>
          <w:szCs w:val="21"/>
          <w:highlight w:val="none"/>
          <w:lang w:eastAsia="zh-CN"/>
        </w:rPr>
        <w:t>2025年江南区村委干部任期和离任经济责任审计工作项目</w:t>
      </w:r>
    </w:p>
    <w:p w14:paraId="06072B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3.采购方式：竞争性磋商</w:t>
      </w:r>
    </w:p>
    <w:p w14:paraId="03917134">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4.预算金额：</w:t>
      </w:r>
      <w:r>
        <w:rPr>
          <w:rFonts w:hint="eastAsia" w:ascii="宋体" w:hAnsi="宋体" w:eastAsia="宋体" w:cs="宋体"/>
          <w:color w:val="auto"/>
          <w:szCs w:val="21"/>
          <w:highlight w:val="none"/>
          <w:lang w:val="en-US" w:eastAsia="zh-CN"/>
        </w:rPr>
        <w:t>87.6</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eastAsia="zh-CN"/>
        </w:rPr>
        <w:t>万元</w:t>
      </w:r>
    </w:p>
    <w:p w14:paraId="448E1D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5.最高限价：87.60万元</w:t>
      </w:r>
    </w:p>
    <w:p w14:paraId="256D3EAE">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6.采购需求：对江南区73个村（社区）进行村委干部离任审计工作</w:t>
      </w:r>
      <w:r>
        <w:rPr>
          <w:rFonts w:hint="eastAsia" w:ascii="宋体" w:hAnsi="宋体" w:cs="宋体"/>
          <w:color w:val="auto"/>
          <w:szCs w:val="21"/>
          <w:highlight w:val="none"/>
          <w:lang w:val="en-US" w:eastAsia="zh-CN"/>
        </w:rPr>
        <w:t>服务1项，如需进一步了解详细内容，详见竞争性磋商文件。</w:t>
      </w:r>
    </w:p>
    <w:p w14:paraId="5FAF6670">
      <w:pPr>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7.服务期：</w:t>
      </w:r>
      <w:r>
        <w:rPr>
          <w:rFonts w:hint="eastAsia" w:ascii="宋体" w:hAnsi="宋体" w:eastAsia="宋体" w:cs="宋体"/>
          <w:color w:val="auto"/>
          <w:szCs w:val="21"/>
          <w:highlight w:val="none"/>
          <w:lang w:eastAsia="zh-CN"/>
        </w:rPr>
        <w:t>2026年2月完成。</w:t>
      </w:r>
    </w:p>
    <w:p w14:paraId="55CABF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8.本项目是否接受联合体：□是，</w:t>
      </w: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否。</w:t>
      </w:r>
    </w:p>
    <w:p w14:paraId="10BB0B8D">
      <w:pPr>
        <w:spacing w:line="360" w:lineRule="auto"/>
        <w:ind w:firstLine="482" w:firstLineChars="200"/>
        <w:rPr>
          <w:rFonts w:hint="eastAsia" w:ascii="宋体" w:hAnsi="宋体" w:eastAsia="宋体" w:cs="宋体"/>
          <w:bCs/>
          <w:color w:val="auto"/>
          <w:sz w:val="24"/>
          <w:highlight w:val="none"/>
        </w:rPr>
      </w:pPr>
      <w:bookmarkStart w:id="11" w:name="_Toc35393799"/>
      <w:bookmarkStart w:id="12" w:name="_Toc28359090"/>
      <w:bookmarkStart w:id="13" w:name="_Toc28359013"/>
      <w:bookmarkStart w:id="14" w:name="_Toc35393630"/>
      <w:bookmarkStart w:id="15" w:name="_Toc44229879"/>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7266BF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0512F2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p>
    <w:p w14:paraId="68FBA78C">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专门面向小企业采购的项目（供应商应为小微企业、监狱企业、残疾人福利性单位)</w:t>
      </w:r>
    </w:p>
    <w:p w14:paraId="59BC08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非专门面向中小企业采购的项目</w:t>
      </w:r>
    </w:p>
    <w:p w14:paraId="14AFB855">
      <w:pPr>
        <w:spacing w:line="360" w:lineRule="auto"/>
        <w:ind w:firstLine="420" w:firstLineChars="20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3.本项目的特定资格要求：</w:t>
      </w:r>
      <w:r>
        <w:rPr>
          <w:rFonts w:hint="eastAsia" w:ascii="宋体" w:hAnsi="宋体" w:eastAsia="宋体" w:cs="宋体"/>
          <w:color w:val="auto"/>
          <w:szCs w:val="21"/>
          <w:highlight w:val="none"/>
          <w:lang w:val="en-US" w:eastAsia="zh-CN"/>
        </w:rPr>
        <w:t>供应商应具备省级及以上财政部门颁发有效的《会计师事务所执业证书》。</w:t>
      </w:r>
    </w:p>
    <w:p w14:paraId="2A319FC7">
      <w:pPr>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4.本项目的特定条件：</w:t>
      </w:r>
      <w:r>
        <w:rPr>
          <w:rFonts w:hint="eastAsia" w:ascii="宋体" w:hAnsi="宋体" w:eastAsia="宋体" w:cs="宋体"/>
          <w:color w:val="auto"/>
          <w:szCs w:val="21"/>
          <w:highlight w:val="none"/>
          <w:u w:val="none"/>
        </w:rPr>
        <w:t>无</w:t>
      </w:r>
      <w:r>
        <w:rPr>
          <w:rFonts w:hint="eastAsia" w:ascii="宋体" w:hAnsi="宋体" w:eastAsia="宋体" w:cs="宋体"/>
          <w:color w:val="auto"/>
          <w:szCs w:val="21"/>
          <w:highlight w:val="none"/>
          <w:u w:val="none"/>
          <w:lang w:eastAsia="zh-CN"/>
        </w:rPr>
        <w:t>。</w:t>
      </w:r>
    </w:p>
    <w:p w14:paraId="56281338">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24E02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1AA413E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525470D4">
      <w:pPr>
        <w:spacing w:line="360" w:lineRule="auto"/>
        <w:ind w:firstLine="420" w:firstLineChars="200"/>
        <w:rPr>
          <w:rFonts w:hint="eastAsia" w:ascii="宋体" w:hAnsi="宋体" w:eastAsia="宋体" w:cs="宋体"/>
          <w:color w:val="auto"/>
          <w:szCs w:val="21"/>
          <w:highlight w:val="none"/>
        </w:rPr>
      </w:pPr>
      <w:bookmarkStart w:id="16" w:name="_Toc28359005"/>
      <w:bookmarkStart w:id="17" w:name="_Toc28359082"/>
      <w:bookmarkStart w:id="18" w:name="_Toc35393624"/>
      <w:bookmarkStart w:id="19" w:name="_Toc35393793"/>
      <w:r>
        <w:rPr>
          <w:rFonts w:hint="eastAsia" w:ascii="宋体" w:hAnsi="宋体" w:eastAsia="宋体" w:cs="宋体"/>
          <w:color w:val="auto"/>
          <w:szCs w:val="21"/>
          <w:highlight w:val="none"/>
        </w:rPr>
        <w:t>时间：自公告发布之日起。</w:t>
      </w:r>
    </w:p>
    <w:p w14:paraId="7BD8A487">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获取方式:网上下载。本项目不发放纸质采购文件，供应商可自行在广西政府采购云平台https://www.gcy.zfcg.gxzf.gov.cn/</w:t>
      </w:r>
      <w:r>
        <w:rPr>
          <w:rFonts w:hint="eastAsia" w:ascii="宋体" w:hAnsi="宋体" w:eastAsia="宋体" w:cs="宋体"/>
          <w:color w:val="auto"/>
          <w:szCs w:val="21"/>
          <w:highlight w:val="none"/>
          <w:lang w:val="en-US" w:eastAsia="zh-CN"/>
        </w:rPr>
        <w:t>下</w:t>
      </w:r>
      <w:r>
        <w:rPr>
          <w:rFonts w:hint="eastAsia" w:ascii="宋体" w:hAnsi="宋体" w:eastAsia="宋体" w:cs="宋体"/>
          <w:color w:val="auto"/>
          <w:szCs w:val="21"/>
          <w:highlight w:val="none"/>
        </w:rPr>
        <w:t>载采购文件（操作路径：登录“广西政府采购云平台”-项目采购-获取采购文件-找到本项目-点击“申请获取采购文件”），电子响应文件制作需要基于广西政府采购云平台（https://www.gcy.zfcg.gxzf.gov.cn/）获取的采购文件编制。</w:t>
      </w:r>
    </w:p>
    <w:p w14:paraId="11658F0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32CCB7E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6"/>
      <w:bookmarkEnd w:id="17"/>
      <w:bookmarkEnd w:id="18"/>
      <w:bookmarkEnd w:id="19"/>
      <w:r>
        <w:rPr>
          <w:rFonts w:hint="eastAsia" w:ascii="宋体" w:hAnsi="宋体" w:eastAsia="宋体" w:cs="宋体"/>
          <w:b/>
          <w:bCs/>
          <w:color w:val="auto"/>
          <w:sz w:val="24"/>
          <w:highlight w:val="none"/>
        </w:rPr>
        <w:t>响应文件提交</w:t>
      </w:r>
    </w:p>
    <w:p w14:paraId="01EF6295">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1、首次响应文件提交截止时间</w:t>
      </w:r>
      <w:r>
        <w:rPr>
          <w:rFonts w:hint="eastAsia" w:ascii="宋体" w:hAnsi="宋体" w:eastAsia="宋体" w:cs="宋体"/>
          <w:bCs/>
          <w:color w:val="auto"/>
          <w:szCs w:val="21"/>
          <w:highlight w:val="none"/>
        </w:rPr>
        <w:t>（北京时间）：</w:t>
      </w:r>
      <w:r>
        <w:rPr>
          <w:rFonts w:hint="eastAsia" w:ascii="宋体" w:hAnsi="宋体" w:cs="宋体"/>
          <w:bCs/>
          <w:color w:val="auto"/>
          <w:szCs w:val="21"/>
          <w:highlight w:val="none"/>
          <w:u w:val="single"/>
          <w:lang w:eastAsia="zh-CN"/>
        </w:rPr>
        <w:t>2025年</w:t>
      </w:r>
      <w:r>
        <w:rPr>
          <w:rFonts w:hint="eastAsia" w:ascii="宋体" w:hAnsi="宋体" w:cs="宋体"/>
          <w:bCs/>
          <w:color w:val="auto"/>
          <w:szCs w:val="21"/>
          <w:highlight w:val="none"/>
          <w:u w:val="single"/>
          <w:lang w:val="en-US" w:eastAsia="zh-CN"/>
        </w:rPr>
        <w:t>6</w:t>
      </w:r>
      <w:r>
        <w:rPr>
          <w:rFonts w:hint="eastAsia" w:ascii="宋体" w:hAnsi="宋体" w:eastAsia="宋体" w:cs="宋体"/>
          <w:bCs/>
          <w:color w:val="auto"/>
          <w:szCs w:val="21"/>
          <w:highlight w:val="none"/>
          <w:u w:val="single"/>
        </w:rPr>
        <w:t>月</w:t>
      </w:r>
      <w:r>
        <w:rPr>
          <w:rFonts w:hint="eastAsia" w:ascii="宋体" w:hAnsi="宋体" w:cs="宋体"/>
          <w:bCs/>
          <w:color w:val="auto"/>
          <w:szCs w:val="21"/>
          <w:highlight w:val="none"/>
          <w:u w:val="single"/>
          <w:lang w:val="en-US" w:eastAsia="zh-CN"/>
        </w:rPr>
        <w:t>5</w:t>
      </w:r>
      <w:r>
        <w:rPr>
          <w:rFonts w:hint="eastAsia" w:ascii="宋体" w:hAnsi="宋体" w:eastAsia="宋体" w:cs="宋体"/>
          <w:bCs/>
          <w:color w:val="auto"/>
          <w:szCs w:val="21"/>
          <w:highlight w:val="none"/>
          <w:u w:val="single"/>
        </w:rPr>
        <w:t>日</w:t>
      </w:r>
      <w:r>
        <w:rPr>
          <w:rFonts w:hint="eastAsia" w:ascii="宋体" w:hAnsi="宋体" w:cs="宋体"/>
          <w:bCs/>
          <w:color w:val="auto"/>
          <w:szCs w:val="21"/>
          <w:highlight w:val="none"/>
          <w:u w:val="single"/>
          <w:lang w:val="en-US" w:eastAsia="zh-CN"/>
        </w:rPr>
        <w:t>0</w:t>
      </w:r>
      <w:r>
        <w:rPr>
          <w:rFonts w:hint="eastAsia" w:ascii="宋体" w:hAnsi="宋体" w:eastAsia="宋体" w:cs="宋体"/>
          <w:bCs/>
          <w:color w:val="auto"/>
          <w:szCs w:val="21"/>
          <w:highlight w:val="none"/>
          <w:u w:val="single"/>
          <w:lang w:val="en-US" w:eastAsia="zh-CN"/>
        </w:rPr>
        <w:t xml:space="preserve">9 </w:t>
      </w:r>
      <w:r>
        <w:rPr>
          <w:rFonts w:hint="eastAsia" w:ascii="宋体" w:hAnsi="宋体" w:eastAsia="宋体" w:cs="宋体"/>
          <w:bCs/>
          <w:color w:val="auto"/>
          <w:szCs w:val="21"/>
          <w:highlight w:val="none"/>
          <w:u w:val="single"/>
        </w:rPr>
        <w:t>时</w:t>
      </w:r>
      <w:r>
        <w:rPr>
          <w:rFonts w:hint="eastAsia" w:ascii="宋体" w:hAnsi="宋体" w:eastAsia="宋体" w:cs="宋体"/>
          <w:bCs/>
          <w:color w:val="auto"/>
          <w:szCs w:val="21"/>
          <w:highlight w:val="none"/>
          <w:u w:val="single"/>
          <w:lang w:val="en-US" w:eastAsia="zh-CN"/>
        </w:rPr>
        <w:t>30</w:t>
      </w:r>
      <w:r>
        <w:rPr>
          <w:rFonts w:hint="eastAsia" w:ascii="宋体" w:hAnsi="宋体" w:eastAsia="宋体" w:cs="宋体"/>
          <w:bCs/>
          <w:color w:val="auto"/>
          <w:szCs w:val="21"/>
          <w:highlight w:val="none"/>
          <w:u w:val="single"/>
        </w:rPr>
        <w:t>分（北京时间）</w:t>
      </w:r>
    </w:p>
    <w:p w14:paraId="01AF20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2、首次响应文件提交地点：</w:t>
      </w:r>
    </w:p>
    <w:p w14:paraId="694FC712">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提交方式：本项目为南宁市全流程电子化项目，通过“广西政府采购云平台”（https://login.gcy.zfcg.gxzf.gov.cn/user-login/#/）实行在线电子响应，供应商应先安装“广西政府采购云平台新版客户端”（请自行前往http://zfcg.gxzf.gov.cn/site/detail?parentId=66479&amp;articleId=+06E5n62B1RzrGh0ew1OFg==进行下载），并按照本项目</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和“广西政府采购云平台”的要求编制、加密后在响应截止时间前通过网络上传至南宁市“广西政府采购云平台”，供应商在“广西政府采购云平台”平台提交电子版响应文件时，请填写参加远程开标活动经办人联系方式，电子投标具体操作流程详见本公告附件2。</w:t>
      </w:r>
    </w:p>
    <w:p w14:paraId="4E0ABA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CA认证）的供应商将无法参与本项目政府采购活动，潜在供应商应当在响应截止时间前，完成电子交易平台上的CA数字证书办理（申领流程见本公告附件1）及响应文件的提交。完成CA数字证书办理预计7日左右，供应商只需办理其中一家CA数字证书及签章，建议各供应商抓紧时间办理。</w:t>
      </w:r>
    </w:p>
    <w:p w14:paraId="76B562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（3）为确保网上操作合法、有效和安全，请响应供应商确保在电子响应过程中能够对相关数据电文进行加密和使用电子签章，妥善保管CA数字证书并使用有效的CA数字证书参与整个征集活动。</w:t>
      </w:r>
    </w:p>
    <w:p w14:paraId="270639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供应商应当在响应截止时间前完成电子响应文件的上传、递交，响应截止时间前可以补充、修改或者撤回响应文件。补充或者修改响应文件的，应当先行撤回原文件，补充、修改后重新上传、递交。响应截止时间前未完成上传、递交的，视为撤回响应文件。响应截止时间以后上传递交的响应文件“广西政府采购云平台”平台将予以拒收。</w:t>
      </w:r>
    </w:p>
    <w:p w14:paraId="7609390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373387DC">
      <w:pPr>
        <w:spacing w:line="360" w:lineRule="auto"/>
        <w:ind w:firstLine="420" w:firstLineChars="200"/>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1.时间</w:t>
      </w:r>
      <w:r>
        <w:rPr>
          <w:rFonts w:hint="eastAsia" w:ascii="宋体" w:hAnsi="宋体" w:eastAsia="宋体" w:cs="宋体"/>
          <w:bCs/>
          <w:color w:val="auto"/>
          <w:szCs w:val="21"/>
          <w:highlight w:val="none"/>
        </w:rPr>
        <w:t>（北京时间）</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2025年</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09</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分（北京时间）后</w:t>
      </w:r>
    </w:p>
    <w:p w14:paraId="60E4380D">
      <w:pPr>
        <w:spacing w:line="360" w:lineRule="auto"/>
        <w:ind w:firstLine="420" w:firstLineChars="200"/>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2.地点：</w:t>
      </w:r>
      <w:r>
        <w:rPr>
          <w:rFonts w:hint="eastAsia" w:ascii="宋体" w:hAnsi="宋体" w:eastAsia="宋体" w:cs="宋体"/>
          <w:color w:val="auto"/>
          <w:sz w:val="24"/>
          <w:szCs w:val="24"/>
          <w:highlight w:val="none"/>
        </w:rPr>
        <w:t>广西政府采购云平台电</w:t>
      </w:r>
      <w:r>
        <w:rPr>
          <w:rFonts w:hint="eastAsia" w:ascii="宋体" w:hAnsi="宋体" w:eastAsia="宋体" w:cs="宋体"/>
          <w:color w:val="auto"/>
          <w:szCs w:val="21"/>
          <w:highlight w:val="none"/>
        </w:rPr>
        <w:t>子开标大厅</w:t>
      </w:r>
    </w:p>
    <w:p w14:paraId="0F9CC25F">
      <w:pPr>
        <w:spacing w:line="360" w:lineRule="auto"/>
        <w:ind w:firstLine="482" w:firstLineChars="200"/>
        <w:rPr>
          <w:rFonts w:hint="eastAsia" w:ascii="宋体" w:hAnsi="宋体" w:eastAsia="宋体" w:cs="宋体"/>
          <w:b/>
          <w:bCs/>
          <w:color w:val="auto"/>
          <w:sz w:val="24"/>
          <w:highlight w:val="none"/>
        </w:rPr>
      </w:pPr>
      <w:bookmarkStart w:id="20" w:name="_Toc35393625"/>
      <w:bookmarkStart w:id="21" w:name="_Toc35393794"/>
      <w:bookmarkStart w:id="22" w:name="_Toc28359007"/>
      <w:bookmarkStart w:id="23" w:name="_Toc28359084"/>
      <w:r>
        <w:rPr>
          <w:rFonts w:hint="eastAsia" w:ascii="宋体" w:hAnsi="宋体" w:eastAsia="宋体" w:cs="宋体"/>
          <w:b/>
          <w:bCs/>
          <w:color w:val="auto"/>
          <w:sz w:val="24"/>
          <w:highlight w:val="none"/>
        </w:rPr>
        <w:t>六、公告期限</w:t>
      </w:r>
      <w:bookmarkEnd w:id="20"/>
      <w:bookmarkEnd w:id="21"/>
      <w:bookmarkEnd w:id="22"/>
      <w:bookmarkEnd w:id="23"/>
    </w:p>
    <w:p w14:paraId="5F9C036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个工作日。</w:t>
      </w:r>
    </w:p>
    <w:p w14:paraId="7532C41C">
      <w:pPr>
        <w:spacing w:line="360" w:lineRule="auto"/>
        <w:ind w:firstLine="482" w:firstLineChars="200"/>
        <w:rPr>
          <w:rFonts w:hint="eastAsia" w:ascii="宋体" w:hAnsi="宋体" w:eastAsia="宋体" w:cs="宋体"/>
          <w:b/>
          <w:bCs/>
          <w:color w:val="auto"/>
          <w:sz w:val="24"/>
          <w:highlight w:val="none"/>
        </w:rPr>
      </w:pPr>
      <w:bookmarkStart w:id="24" w:name="_Toc35393626"/>
      <w:bookmarkStart w:id="25" w:name="_Toc35393795"/>
      <w:r>
        <w:rPr>
          <w:rFonts w:hint="eastAsia" w:ascii="宋体" w:hAnsi="宋体" w:eastAsia="宋体" w:cs="宋体"/>
          <w:b/>
          <w:bCs/>
          <w:color w:val="auto"/>
          <w:sz w:val="24"/>
          <w:highlight w:val="none"/>
        </w:rPr>
        <w:t>七、其他补充事宜</w:t>
      </w:r>
      <w:bookmarkEnd w:id="24"/>
      <w:bookmarkEnd w:id="25"/>
    </w:p>
    <w:p w14:paraId="6898C38B">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1.磋商保证金：本项目不收取磋商保证金</w:t>
      </w:r>
    </w:p>
    <w:p w14:paraId="111D4BB0">
      <w:pPr>
        <w:spacing w:line="360" w:lineRule="auto"/>
        <w:ind w:left="630" w:leftChars="200" w:hanging="210" w:hanging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2.采购意向公开链接：</w:t>
      </w:r>
      <w:bookmarkStart w:id="26" w:name="_Hlk37429585"/>
      <w:r>
        <w:rPr>
          <w:rFonts w:hint="eastAsia" w:ascii="宋体" w:hAnsi="宋体" w:eastAsia="宋体" w:cs="宋体"/>
          <w:color w:val="auto"/>
          <w:kern w:val="0"/>
          <w:szCs w:val="21"/>
          <w:highlight w:val="none"/>
        </w:rPr>
        <w:t>http://www.ccgp-guangxi.gov.cn/site/detail?categoryCode=reformColumn&amp;parentId=66601&amp;articleId=6Zh7nCEWZ+nK4iv1XDW1eQ==</w:t>
      </w:r>
    </w:p>
    <w:p w14:paraId="3CE11CEE">
      <w:pPr>
        <w:spacing w:line="440" w:lineRule="exact"/>
        <w:ind w:firstLine="420" w:firstLineChars="200"/>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3.</w:t>
      </w:r>
      <w:bookmarkStart w:id="27" w:name="_Hlk37429595"/>
      <w:r>
        <w:rPr>
          <w:rFonts w:hint="eastAsia" w:ascii="宋体" w:hAnsi="宋体" w:eastAsia="宋体" w:cs="宋体"/>
          <w:color w:val="auto"/>
          <w:kern w:val="0"/>
          <w:szCs w:val="21"/>
          <w:highlight w:val="none"/>
        </w:rPr>
        <w:t>网上查询地址：</w:t>
      </w:r>
      <w:bookmarkEnd w:id="26"/>
      <w:bookmarkEnd w:id="27"/>
      <w:bookmarkStart w:id="28" w:name="_Hlk37429674"/>
      <w:r>
        <w:rPr>
          <w:rFonts w:hint="eastAsia" w:ascii="宋体" w:hAnsi="宋体" w:cs="宋体"/>
          <w:color w:val="auto"/>
          <w:kern w:val="0"/>
          <w:szCs w:val="21"/>
          <w:highlight w:val="none"/>
        </w:rPr>
        <w:t>http：//www.ccgp.gov.cn （中国政府采购网），http：//zfcg.gxzf.gov.cn （广西政府采购网），</w:t>
      </w:r>
      <w:r>
        <w:rPr>
          <w:rFonts w:ascii="宋体" w:hAnsi="宋体" w:cs="宋体"/>
          <w:color w:val="auto"/>
          <w:kern w:val="0"/>
          <w:szCs w:val="21"/>
          <w:highlight w:val="none"/>
        </w:rPr>
        <w:fldChar w:fldCharType="begin"/>
      </w:r>
      <w:r>
        <w:rPr>
          <w:rFonts w:ascii="宋体" w:hAnsi="宋体" w:cs="宋体"/>
          <w:color w:val="auto"/>
          <w:kern w:val="0"/>
          <w:szCs w:val="21"/>
          <w:highlight w:val="none"/>
        </w:rPr>
        <w:instrText xml:space="preserve"> HYPERLINK "http://ggzy.nanning.gov.cn" </w:instrText>
      </w:r>
      <w:r>
        <w:rPr>
          <w:rFonts w:ascii="宋体" w:hAnsi="宋体" w:cs="宋体"/>
          <w:color w:val="auto"/>
          <w:kern w:val="0"/>
          <w:szCs w:val="21"/>
          <w:highlight w:val="none"/>
        </w:rPr>
        <w:fldChar w:fldCharType="separate"/>
      </w:r>
      <w:r>
        <w:rPr>
          <w:rFonts w:ascii="宋体"/>
          <w:color w:val="auto"/>
          <w:szCs w:val="21"/>
          <w:highlight w:val="none"/>
        </w:rPr>
        <w:t>http：//ggzy.nanning.gov.cn</w:t>
      </w:r>
      <w:r>
        <w:rPr>
          <w:rFonts w:ascii="宋体" w:hAnsi="宋体" w:cs="宋体"/>
          <w:color w:val="auto"/>
          <w:kern w:val="0"/>
          <w:szCs w:val="21"/>
          <w:highlight w:val="none"/>
        </w:rPr>
        <w:fldChar w:fldCharType="end"/>
      </w:r>
      <w:r>
        <w:rPr>
          <w:rFonts w:hint="eastAsia" w:ascii="宋体" w:hAnsi="宋体" w:cs="宋体"/>
          <w:color w:val="auto"/>
          <w:kern w:val="0"/>
          <w:szCs w:val="21"/>
          <w:highlight w:val="none"/>
        </w:rPr>
        <w:t>（全国公共资源交易平台（广西·南宁））</w:t>
      </w:r>
    </w:p>
    <w:p w14:paraId="522BDA1B">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本项目需要落实的政府采购政策</w:t>
      </w:r>
    </w:p>
    <w:bookmarkEnd w:id="28"/>
    <w:p w14:paraId="3F6A4BD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14:paraId="63E7EAC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（2）政府采购支持采用本国产品的政策。</w:t>
      </w:r>
    </w:p>
    <w:p w14:paraId="266AB49F">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（3）强制采购、优先采购环境标志产品、节能产品。</w:t>
      </w:r>
    </w:p>
    <w:p w14:paraId="7B1D4F05">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5B2E34F4">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 若对项目采购电子交易系统操作有疑问，可登录“广西政府采购云平台”（http：//www.gcy.zfcg.gxzf.gov.cn），点击右侧咨询小采，获取采小蜜智能服务管家帮助，或拨打广西政府采购云平台服务热线95763获取热线服务帮助。</w:t>
      </w:r>
    </w:p>
    <w:p w14:paraId="621117EE">
      <w:pPr>
        <w:spacing w:line="360" w:lineRule="auto"/>
        <w:ind w:firstLine="482" w:firstLineChars="200"/>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r>
        <w:rPr>
          <w:rFonts w:hint="eastAsia" w:ascii="宋体" w:hAnsi="宋体" w:eastAsia="宋体" w:cs="宋体"/>
          <w:b/>
          <w:color w:val="auto"/>
          <w:kern w:val="44"/>
          <w:sz w:val="24"/>
          <w:highlight w:val="none"/>
        </w:rPr>
        <w:tab/>
      </w:r>
    </w:p>
    <w:p w14:paraId="04D900EA">
      <w:pPr>
        <w:spacing w:line="360" w:lineRule="auto"/>
        <w:ind w:firstLine="735" w:firstLineChars="3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1.采购人信息</w:t>
      </w:r>
    </w:p>
    <w:p w14:paraId="73CBA9F3">
      <w:pPr>
        <w:spacing w:line="360" w:lineRule="auto"/>
        <w:ind w:left="1041" w:leftChars="371" w:hanging="262" w:hangingChars="125"/>
        <w:jc w:val="left"/>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rPr>
        <w:t>名 称：</w:t>
      </w:r>
      <w:r>
        <w:rPr>
          <w:rFonts w:hint="eastAsia" w:ascii="宋体" w:hAnsi="宋体" w:cs="宋体"/>
          <w:color w:val="auto"/>
          <w:szCs w:val="21"/>
          <w:highlight w:val="none"/>
          <w:u w:val="none"/>
          <w:lang w:eastAsia="zh-CN"/>
        </w:rPr>
        <w:t>南宁市江南区农业农村局</w:t>
      </w:r>
    </w:p>
    <w:p w14:paraId="5A56B83B">
      <w:pPr>
        <w:spacing w:line="360" w:lineRule="auto"/>
        <w:ind w:left="1041" w:leftChars="371" w:hanging="262" w:hangingChars="125"/>
        <w:jc w:val="left"/>
        <w:rPr>
          <w:rFonts w:hint="default"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eastAsia="zh-CN"/>
        </w:rPr>
        <w:t>地址：</w:t>
      </w:r>
      <w:r>
        <w:rPr>
          <w:rFonts w:hint="eastAsia" w:ascii="宋体" w:hAnsi="宋体" w:cs="宋体"/>
          <w:color w:val="auto"/>
          <w:szCs w:val="21"/>
          <w:highlight w:val="none"/>
          <w:u w:val="none"/>
          <w:lang w:val="en-US" w:eastAsia="zh-CN"/>
        </w:rPr>
        <w:t>南宁市壮锦大道19-1号</w:t>
      </w:r>
    </w:p>
    <w:p w14:paraId="517C4602">
      <w:pPr>
        <w:pStyle w:val="16"/>
        <w:spacing w:line="360" w:lineRule="auto"/>
        <w:ind w:firstLine="735" w:firstLineChars="350"/>
        <w:rPr>
          <w:rFonts w:hint="eastAsia" w:ascii="宋体" w:hAnsi="宋体" w:eastAsia="宋体" w:cs="宋体"/>
          <w:color w:val="auto"/>
          <w:sz w:val="21"/>
          <w:highlight w:val="none"/>
          <w:u w:val="none"/>
          <w:lang w:val="en-US" w:eastAsia="zh-CN"/>
        </w:rPr>
      </w:pPr>
      <w:r>
        <w:rPr>
          <w:rFonts w:hint="eastAsia" w:ascii="宋体" w:hAnsi="宋体" w:eastAsia="宋体" w:cs="宋体"/>
          <w:color w:val="auto"/>
          <w:kern w:val="2"/>
          <w:sz w:val="21"/>
          <w:highlight w:val="none"/>
          <w:u w:val="none"/>
        </w:rPr>
        <w:t>项目联系人：</w:t>
      </w:r>
      <w:r>
        <w:rPr>
          <w:rFonts w:hint="eastAsia" w:hAnsi="宋体" w:cs="宋体"/>
          <w:color w:val="auto"/>
          <w:kern w:val="2"/>
          <w:sz w:val="21"/>
          <w:highlight w:val="none"/>
          <w:u w:val="none"/>
          <w:lang w:val="en-US" w:eastAsia="zh-CN"/>
        </w:rPr>
        <w:t>杨静</w:t>
      </w:r>
    </w:p>
    <w:p w14:paraId="11FD8748">
      <w:pPr>
        <w:spacing w:line="360" w:lineRule="auto"/>
        <w:ind w:left="1041" w:leftChars="371" w:hanging="262" w:hangingChars="125"/>
        <w:jc w:val="lef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联系电话：0771-3160260</w:t>
      </w:r>
    </w:p>
    <w:p w14:paraId="5612B641">
      <w:pPr>
        <w:spacing w:line="360" w:lineRule="auto"/>
        <w:ind w:left="1041" w:leftChars="371" w:hanging="262" w:hangingChars="125"/>
        <w:jc w:val="lef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2.采购代理机构信息</w:t>
      </w:r>
    </w:p>
    <w:p w14:paraId="45585479">
      <w:pPr>
        <w:spacing w:line="360" w:lineRule="auto"/>
        <w:ind w:firstLine="735" w:firstLineChars="35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名 称：广西中启招标咨询有限公司</w:t>
      </w:r>
    </w:p>
    <w:p w14:paraId="21FE7910">
      <w:pPr>
        <w:spacing w:line="360" w:lineRule="auto"/>
        <w:ind w:firstLine="735" w:firstLineChars="350"/>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rPr>
        <w:t>地　址：</w:t>
      </w:r>
      <w:r>
        <w:rPr>
          <w:rFonts w:hint="eastAsia" w:ascii="宋体" w:hAnsi="宋体" w:eastAsia="宋体" w:cs="宋体"/>
          <w:color w:val="auto"/>
          <w:szCs w:val="21"/>
          <w:highlight w:val="none"/>
          <w:u w:val="none"/>
          <w:lang w:eastAsia="zh-CN"/>
        </w:rPr>
        <w:t>广西南宁市那洪大道7号研祥智谷A1栋7楼</w:t>
      </w:r>
    </w:p>
    <w:p w14:paraId="6DB0C3E9">
      <w:pPr>
        <w:pStyle w:val="16"/>
        <w:spacing w:line="360" w:lineRule="auto"/>
        <w:ind w:firstLine="735" w:firstLineChars="350"/>
        <w:rPr>
          <w:rFonts w:hint="eastAsia" w:ascii="宋体" w:hAnsi="宋体" w:eastAsia="宋体" w:cs="宋体"/>
          <w:color w:val="auto"/>
          <w:sz w:val="21"/>
          <w:highlight w:val="none"/>
          <w:u w:val="none"/>
          <w:lang w:eastAsia="zh-CN"/>
        </w:rPr>
      </w:pPr>
      <w:r>
        <w:rPr>
          <w:rFonts w:hint="eastAsia" w:ascii="宋体" w:hAnsi="宋体" w:eastAsia="宋体" w:cs="宋体"/>
          <w:color w:val="auto"/>
          <w:kern w:val="2"/>
          <w:sz w:val="21"/>
          <w:highlight w:val="none"/>
          <w:u w:val="none"/>
        </w:rPr>
        <w:t>项目联系人：</w:t>
      </w:r>
      <w:r>
        <w:rPr>
          <w:rFonts w:hint="eastAsia" w:ascii="宋体" w:hAnsi="宋体" w:eastAsia="宋体" w:cs="宋体"/>
          <w:bCs/>
          <w:color w:val="auto"/>
          <w:sz w:val="21"/>
          <w:highlight w:val="none"/>
          <w:u w:val="none"/>
          <w:lang w:val="en-US" w:eastAsia="zh-CN"/>
        </w:rPr>
        <w:t>雷</w:t>
      </w:r>
      <w:r>
        <w:rPr>
          <w:rFonts w:hint="eastAsia" w:hAnsi="宋体" w:cs="宋体"/>
          <w:bCs/>
          <w:color w:val="auto"/>
          <w:sz w:val="21"/>
          <w:highlight w:val="none"/>
          <w:u w:val="none"/>
          <w:lang w:val="en-US" w:eastAsia="zh-CN"/>
        </w:rPr>
        <w:t>鸣春</w:t>
      </w:r>
    </w:p>
    <w:p w14:paraId="79273394">
      <w:pPr>
        <w:spacing w:line="360" w:lineRule="auto"/>
        <w:ind w:firstLine="735" w:firstLineChars="350"/>
        <w:rPr>
          <w:rFonts w:hint="eastAsia" w:ascii="宋体" w:hAnsi="宋体" w:eastAsia="宋体" w:cs="宋体"/>
          <w:b w:val="0"/>
          <w:bCs w:val="0"/>
          <w:color w:val="auto"/>
          <w:szCs w:val="21"/>
          <w:highlight w:val="none"/>
          <w:u w:val="none"/>
        </w:rPr>
      </w:pPr>
      <w:r>
        <w:rPr>
          <w:rFonts w:hint="eastAsia" w:ascii="宋体" w:hAnsi="宋体" w:eastAsia="宋体" w:cs="宋体"/>
          <w:b w:val="0"/>
          <w:bCs w:val="0"/>
          <w:color w:val="auto"/>
          <w:szCs w:val="21"/>
          <w:highlight w:val="none"/>
          <w:u w:val="none"/>
        </w:rPr>
        <w:t>联系电话：</w:t>
      </w:r>
      <w:bookmarkStart w:id="29" w:name="PO_3000001868_PM033"/>
      <w:r>
        <w:rPr>
          <w:rFonts w:hint="eastAsia" w:ascii="宋体" w:hAnsi="宋体" w:eastAsia="宋体" w:cs="宋体"/>
          <w:b w:val="0"/>
          <w:bCs w:val="0"/>
          <w:color w:val="auto"/>
          <w:szCs w:val="21"/>
          <w:highlight w:val="none"/>
          <w:u w:val="none"/>
        </w:rPr>
        <w:t xml:space="preserve"> 0771-</w:t>
      </w:r>
      <w:bookmarkEnd w:id="29"/>
      <w:r>
        <w:rPr>
          <w:rFonts w:hint="eastAsia" w:ascii="宋体" w:hAnsi="宋体" w:eastAsia="宋体" w:cs="宋体"/>
          <w:b w:val="0"/>
          <w:bCs w:val="0"/>
          <w:color w:val="auto"/>
          <w:szCs w:val="21"/>
          <w:highlight w:val="none"/>
          <w:u w:val="none"/>
        </w:rPr>
        <w:t>3154419</w:t>
      </w:r>
    </w:p>
    <w:p w14:paraId="3E95492E">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附件：1.CA证书申请方式及操作指南下载地址（现场申请方式见网址：</w:t>
      </w: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HYPERLINK "http://zfcg.gxzf.gov.cn/site/detail?categoryCode=OfficeService&amp;parentId=66479&amp;articleId=zCtL+4pUysY4AIiYMizMmA==" </w:instrText>
      </w:r>
      <w:r>
        <w:rPr>
          <w:rFonts w:hint="eastAsia" w:ascii="宋体" w:hAnsi="宋体" w:eastAsia="宋体" w:cs="宋体"/>
          <w:color w:val="auto"/>
          <w:kern w:val="0"/>
          <w:szCs w:val="21"/>
          <w:highlight w:val="none"/>
        </w:rPr>
        <w:fldChar w:fldCharType="separate"/>
      </w:r>
      <w:r>
        <w:rPr>
          <w:rFonts w:hint="eastAsia" w:ascii="宋体" w:hAnsi="宋体" w:eastAsia="宋体" w:cs="宋体"/>
          <w:color w:val="auto"/>
          <w:kern w:val="0"/>
          <w:szCs w:val="21"/>
          <w:highlight w:val="none"/>
        </w:rPr>
        <w:t>http://zfcg.gxzf.gov.cn/site/detail?categoryCode=OfficeService&amp;parentId=66479&amp;articleId=zCtL+4pUysY4AIiYMizMmA==</w:t>
      </w:r>
      <w:r>
        <w:rPr>
          <w:rFonts w:hint="eastAsia" w:ascii="宋体" w:hAnsi="宋体" w:eastAsia="宋体" w:cs="宋体"/>
          <w:color w:val="auto"/>
          <w:kern w:val="0"/>
          <w:szCs w:val="21"/>
          <w:highlight w:val="none"/>
        </w:rPr>
        <w:fldChar w:fldCharType="end"/>
      </w:r>
      <w:r>
        <w:rPr>
          <w:rFonts w:hint="eastAsia" w:ascii="宋体" w:hAnsi="宋体" w:eastAsia="宋体" w:cs="宋体"/>
          <w:color w:val="auto"/>
          <w:kern w:val="0"/>
          <w:szCs w:val="21"/>
          <w:highlight w:val="none"/>
        </w:rPr>
        <w:t xml:space="preserve"> 或 </w:t>
      </w: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HYPERLINK "http://www.ccgp-guangxi.gov.cn/site/detail?parentId=66479&amp;articleId=ADDLz8xNWAsFqeEex4Tk1Q==" </w:instrText>
      </w:r>
      <w:r>
        <w:rPr>
          <w:rFonts w:hint="eastAsia" w:ascii="宋体" w:hAnsi="宋体" w:eastAsia="宋体" w:cs="宋体"/>
          <w:color w:val="auto"/>
          <w:kern w:val="0"/>
          <w:szCs w:val="21"/>
          <w:highlight w:val="none"/>
        </w:rPr>
        <w:fldChar w:fldCharType="separate"/>
      </w:r>
      <w:r>
        <w:rPr>
          <w:rFonts w:hint="eastAsia" w:ascii="宋体" w:hAnsi="宋体" w:eastAsia="宋体" w:cs="宋体"/>
          <w:color w:val="auto"/>
          <w:kern w:val="0"/>
          <w:szCs w:val="21"/>
          <w:highlight w:val="none"/>
        </w:rPr>
        <w:t>http://www.ccgp-guangxi.gov.cn/site/detail?parentId=66479&amp;articleId=ADDLz8xNWAsFqeEex4Tk1Q==</w:t>
      </w:r>
      <w:r>
        <w:rPr>
          <w:rFonts w:hint="eastAsia" w:ascii="宋体" w:hAnsi="宋体" w:eastAsia="宋体" w:cs="宋体"/>
          <w:color w:val="auto"/>
          <w:kern w:val="0"/>
          <w:szCs w:val="21"/>
          <w:highlight w:val="none"/>
        </w:rPr>
        <w:fldChar w:fldCharType="end"/>
      </w:r>
      <w:r>
        <w:rPr>
          <w:rFonts w:hint="eastAsia" w:ascii="宋体" w:hAnsi="宋体" w:eastAsia="宋体" w:cs="宋体"/>
          <w:color w:val="auto"/>
          <w:kern w:val="0"/>
          <w:szCs w:val="21"/>
          <w:highlight w:val="none"/>
        </w:rPr>
        <w:t>；网上申请方式见网址：http://nncz.nanning.gov.cn/xzzq/P020210809433850125124.pdf）。</w:t>
      </w:r>
    </w:p>
    <w:p w14:paraId="2FB82C2B">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2.电子投标文件制作与投送教程（http://nncz.nanning.gov.cn/xzzq/P020211022322980388933.docx）。</w:t>
      </w:r>
    </w:p>
    <w:p w14:paraId="648EE737">
      <w:pPr>
        <w:pStyle w:val="10"/>
        <w:spacing w:line="360" w:lineRule="auto"/>
        <w:ind w:firstLine="420" w:firstLineChars="200"/>
        <w:jc w:val="righ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广西中启招标咨询有限公司</w:t>
      </w:r>
    </w:p>
    <w:p w14:paraId="7F1AF3BA">
      <w:pPr>
        <w:spacing w:line="360" w:lineRule="auto"/>
        <w:ind w:firstLine="420" w:firstLineChars="200"/>
        <w:jc w:val="right"/>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2025年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26</w:t>
      </w:r>
      <w:bookmarkStart w:id="243" w:name="_GoBack"/>
      <w:bookmarkEnd w:id="243"/>
      <w:r>
        <w:rPr>
          <w:rFonts w:hint="eastAsia" w:ascii="宋体" w:hAnsi="宋体" w:eastAsia="宋体" w:cs="宋体"/>
          <w:color w:val="auto"/>
          <w:szCs w:val="21"/>
          <w:highlight w:val="none"/>
        </w:rPr>
        <w:t>日</w:t>
      </w:r>
    </w:p>
    <w:p w14:paraId="7D47EB3A">
      <w:pPr>
        <w:rPr>
          <w:rFonts w:hint="eastAsia" w:ascii="宋体" w:hAnsi="宋体" w:eastAsia="宋体" w:cs="宋体"/>
          <w:bCs w:val="0"/>
          <w:color w:val="auto"/>
          <w:sz w:val="32"/>
          <w:szCs w:val="32"/>
          <w:highlight w:val="none"/>
        </w:rPr>
      </w:pPr>
      <w:r>
        <w:rPr>
          <w:rFonts w:hint="eastAsia" w:ascii="宋体" w:hAnsi="宋体" w:eastAsia="宋体" w:cs="宋体"/>
          <w:bCs w:val="0"/>
          <w:color w:val="auto"/>
          <w:sz w:val="32"/>
          <w:szCs w:val="32"/>
          <w:highlight w:val="none"/>
        </w:rPr>
        <w:br w:type="page"/>
      </w:r>
    </w:p>
    <w:p w14:paraId="3F51BD29">
      <w:pPr>
        <w:pStyle w:val="2"/>
        <w:spacing w:before="0" w:after="0" w:line="240" w:lineRule="auto"/>
        <w:jc w:val="center"/>
        <w:rPr>
          <w:rFonts w:hint="eastAsia" w:ascii="宋体" w:hAnsi="宋体" w:eastAsia="宋体" w:cs="宋体"/>
          <w:color w:val="auto"/>
          <w:highlight w:val="none"/>
          <w:lang w:eastAsia="zh-CN"/>
        </w:rPr>
      </w:pPr>
      <w:bookmarkStart w:id="30" w:name="_Toc3843"/>
      <w:r>
        <w:rPr>
          <w:rFonts w:hint="eastAsia" w:ascii="宋体" w:hAnsi="宋体" w:eastAsia="宋体" w:cs="宋体"/>
          <w:bCs w:val="0"/>
          <w:color w:val="auto"/>
          <w:sz w:val="32"/>
          <w:szCs w:val="32"/>
          <w:highlight w:val="none"/>
        </w:rPr>
        <w:t>第二章 采购需求</w:t>
      </w:r>
      <w:bookmarkEnd w:id="30"/>
    </w:p>
    <w:p w14:paraId="2C81A4F8">
      <w:pPr>
        <w:adjustRightInd w:val="0"/>
        <w:spacing w:line="3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p w14:paraId="5FF7ADFA">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 为落实政府采购政策需满足的要求</w:t>
      </w:r>
    </w:p>
    <w:p w14:paraId="62C015C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（1）本招标文件所称中小企业必须符合《政府采购促进中小企业发展管理办法》（财库〔2020〕46号）的规定。</w:t>
      </w:r>
    </w:p>
    <w:p w14:paraId="0B8F4A21">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3），</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的投标货物必须使用政府强制采购的节能产品，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必须在投标文件中提供所投标产品的节能产品认证证书复印件（加盖</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电子公章），否则投标文件作无效处理。如本项目包含的货物属于品目清单内非标注“★”的产品时，应优先采购，具体详见“第四章 评标方法和评标标准”。</w:t>
      </w:r>
    </w:p>
    <w:p w14:paraId="49B9DAD4">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2.“实质性要求”是指招标文件中已经指明不满足则投标无效的条款，或者不能负偏离的条款，或者采购需求中带“▲”的条款。</w:t>
      </w:r>
    </w:p>
    <w:p w14:paraId="6A5B57D9">
      <w:pPr>
        <w:spacing w:line="360" w:lineRule="auto"/>
        <w:ind w:firstLine="424" w:firstLineChars="202"/>
        <w:jc w:val="left"/>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highlight w:val="none"/>
        </w:rPr>
        <w:t>如</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投标产品存在侵犯他人的知识产权或者专利成果行为的，应承担相应法律责任。</w:t>
      </w:r>
    </w:p>
    <w:tbl>
      <w:tblPr>
        <w:tblStyle w:val="26"/>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316"/>
        <w:gridCol w:w="1440"/>
        <w:gridCol w:w="480"/>
        <w:gridCol w:w="435"/>
        <w:gridCol w:w="5083"/>
        <w:gridCol w:w="885"/>
        <w:gridCol w:w="937"/>
      </w:tblGrid>
      <w:tr w14:paraId="1C283A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bottom w:val="nil"/>
              <w:right w:val="single" w:color="auto" w:sz="4" w:space="0"/>
            </w:tcBorders>
            <w:noWrap w:val="0"/>
            <w:vAlign w:val="center"/>
          </w:tcPr>
          <w:p w14:paraId="0241B846">
            <w:pPr>
              <w:spacing w:line="32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服务需求一览表（分标1）</w:t>
            </w:r>
          </w:p>
        </w:tc>
      </w:tr>
      <w:tr w14:paraId="4F163B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bottom w:val="single" w:color="auto" w:sz="4" w:space="0"/>
              <w:right w:val="single" w:color="auto" w:sz="4" w:space="0"/>
            </w:tcBorders>
            <w:noWrap w:val="0"/>
            <w:vAlign w:val="center"/>
          </w:tcPr>
          <w:p w14:paraId="05E0FB5B">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采购清单及服务参数</w:t>
            </w:r>
          </w:p>
        </w:tc>
        <w:tc>
          <w:tcPr>
            <w:tcW w:w="316"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2E010CB">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52CEEAC">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采购服务名称</w:t>
            </w:r>
          </w:p>
        </w:tc>
        <w:tc>
          <w:tcPr>
            <w:tcW w:w="480" w:type="dxa"/>
            <w:tcBorders>
              <w:top w:val="single" w:color="auto" w:sz="4" w:space="0"/>
              <w:left w:val="single" w:color="auto" w:sz="4" w:space="0"/>
              <w:bottom w:val="single" w:color="auto" w:sz="4" w:space="0"/>
              <w:right w:val="single" w:color="auto" w:sz="4" w:space="0"/>
            </w:tcBorders>
            <w:noWrap w:val="0"/>
            <w:vAlign w:val="center"/>
          </w:tcPr>
          <w:p w14:paraId="675016D9">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单位</w:t>
            </w:r>
          </w:p>
        </w:tc>
        <w:tc>
          <w:tcPr>
            <w:tcW w:w="435" w:type="dxa"/>
            <w:tcBorders>
              <w:top w:val="single" w:color="auto" w:sz="4" w:space="0"/>
              <w:left w:val="single" w:color="auto" w:sz="4" w:space="0"/>
              <w:bottom w:val="single" w:color="auto" w:sz="4" w:space="0"/>
              <w:right w:val="single" w:color="auto" w:sz="4" w:space="0"/>
            </w:tcBorders>
            <w:noWrap w:val="0"/>
            <w:vAlign w:val="center"/>
          </w:tcPr>
          <w:p w14:paraId="3089A7E7">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数量</w:t>
            </w:r>
          </w:p>
        </w:tc>
        <w:tc>
          <w:tcPr>
            <w:tcW w:w="5083" w:type="dxa"/>
            <w:tcBorders>
              <w:top w:val="single" w:color="auto" w:sz="4" w:space="0"/>
              <w:left w:val="single" w:color="auto" w:sz="4" w:space="0"/>
              <w:bottom w:val="single" w:color="auto" w:sz="4" w:space="0"/>
              <w:right w:val="single" w:color="auto" w:sz="4" w:space="0"/>
            </w:tcBorders>
            <w:noWrap w:val="0"/>
            <w:vAlign w:val="center"/>
          </w:tcPr>
          <w:p w14:paraId="30A0C519">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服务参数</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4D589CE6">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预算合计（</w:t>
            </w:r>
            <w:r>
              <w:rPr>
                <w:rFonts w:hint="eastAsia" w:ascii="宋体" w:hAnsi="宋体" w:cs="宋体"/>
                <w:b/>
                <w:bCs/>
                <w:color w:val="auto"/>
                <w:sz w:val="21"/>
                <w:szCs w:val="21"/>
                <w:lang w:val="en-US" w:eastAsia="zh-CN"/>
              </w:rPr>
              <w:t>万</w:t>
            </w:r>
            <w:r>
              <w:rPr>
                <w:rFonts w:hint="eastAsia" w:ascii="宋体" w:hAnsi="宋体" w:eastAsia="宋体" w:cs="宋体"/>
                <w:b/>
                <w:bCs/>
                <w:color w:val="auto"/>
                <w:sz w:val="21"/>
                <w:szCs w:val="21"/>
              </w:rPr>
              <w:t>元）</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0E7B5D6D">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中小企业划分标准所属行业名称</w:t>
            </w:r>
          </w:p>
        </w:tc>
      </w:tr>
      <w:tr w14:paraId="3D78CD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top w:val="single" w:color="auto" w:sz="4" w:space="0"/>
              <w:left w:val="single" w:color="auto" w:sz="4" w:space="0"/>
              <w:bottom w:val="single" w:color="auto" w:sz="4" w:space="0"/>
              <w:right w:val="single" w:color="auto" w:sz="4" w:space="0"/>
            </w:tcBorders>
            <w:noWrap w:val="0"/>
            <w:vAlign w:val="center"/>
          </w:tcPr>
          <w:p w14:paraId="2670F04D">
            <w:pPr>
              <w:widowControl/>
              <w:jc w:val="center"/>
              <w:rPr>
                <w:rFonts w:hint="eastAsia" w:ascii="宋体" w:hAnsi="宋体" w:eastAsia="宋体" w:cs="宋体"/>
                <w:color w:val="auto"/>
                <w:sz w:val="21"/>
                <w:szCs w:val="21"/>
              </w:rPr>
            </w:pPr>
          </w:p>
        </w:tc>
        <w:tc>
          <w:tcPr>
            <w:tcW w:w="316" w:type="dxa"/>
            <w:tcBorders>
              <w:top w:val="single" w:color="auto" w:sz="4" w:space="0"/>
              <w:left w:val="single" w:color="auto" w:sz="4" w:space="0"/>
              <w:bottom w:val="single" w:color="auto" w:sz="4" w:space="0"/>
              <w:right w:val="single" w:color="auto" w:sz="4" w:space="0"/>
            </w:tcBorders>
            <w:noWrap w:val="0"/>
            <w:vAlign w:val="center"/>
          </w:tcPr>
          <w:p w14:paraId="72F8E018">
            <w:pPr>
              <w:spacing w:line="24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1</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82F1C3E">
            <w:pPr>
              <w:jc w:val="center"/>
              <w:rPr>
                <w:rFonts w:hint="eastAsia" w:ascii="宋体" w:hAnsi="宋体" w:eastAsia="宋体" w:cs="宋体"/>
                <w:b/>
                <w:bCs/>
                <w:color w:val="auto"/>
                <w:sz w:val="21"/>
                <w:szCs w:val="21"/>
                <w:lang w:eastAsia="zh-CN"/>
              </w:rPr>
            </w:pPr>
            <w:r>
              <w:rPr>
                <w:rFonts w:hint="eastAsia" w:ascii="宋体" w:hAnsi="宋体" w:cs="宋体"/>
                <w:b/>
                <w:bCs/>
                <w:color w:val="auto"/>
                <w:sz w:val="21"/>
                <w:szCs w:val="21"/>
                <w:lang w:eastAsia="zh-CN"/>
              </w:rPr>
              <w:t>2025年江南区村委干部任期和离任经济责任审计工作项目</w:t>
            </w:r>
          </w:p>
          <w:p w14:paraId="787AD0A7">
            <w:pPr>
              <w:spacing w:line="260" w:lineRule="exact"/>
              <w:jc w:val="center"/>
              <w:rPr>
                <w:rFonts w:hint="eastAsia" w:ascii="宋体" w:hAnsi="宋体" w:eastAsia="宋体" w:cs="宋体"/>
                <w:b/>
                <w:bCs/>
                <w:color w:val="auto"/>
                <w:sz w:val="21"/>
                <w:szCs w:val="21"/>
              </w:rPr>
            </w:pPr>
          </w:p>
        </w:tc>
        <w:tc>
          <w:tcPr>
            <w:tcW w:w="480" w:type="dxa"/>
            <w:tcBorders>
              <w:top w:val="single" w:color="auto" w:sz="4" w:space="0"/>
              <w:left w:val="single" w:color="auto" w:sz="4" w:space="0"/>
              <w:bottom w:val="single" w:color="auto" w:sz="4" w:space="0"/>
              <w:right w:val="single" w:color="auto" w:sz="4" w:space="0"/>
            </w:tcBorders>
            <w:noWrap w:val="0"/>
            <w:vAlign w:val="center"/>
          </w:tcPr>
          <w:p w14:paraId="34C796FB">
            <w:pPr>
              <w:spacing w:line="26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项</w:t>
            </w:r>
          </w:p>
        </w:tc>
        <w:tc>
          <w:tcPr>
            <w:tcW w:w="435" w:type="dxa"/>
            <w:tcBorders>
              <w:top w:val="single" w:color="auto" w:sz="4" w:space="0"/>
              <w:left w:val="single" w:color="auto" w:sz="4" w:space="0"/>
              <w:bottom w:val="single" w:color="auto" w:sz="4" w:space="0"/>
              <w:right w:val="single" w:color="auto" w:sz="4" w:space="0"/>
            </w:tcBorders>
            <w:noWrap w:val="0"/>
            <w:vAlign w:val="center"/>
          </w:tcPr>
          <w:p w14:paraId="61BCE1FA">
            <w:pPr>
              <w:spacing w:line="26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1</w:t>
            </w:r>
          </w:p>
        </w:tc>
        <w:tc>
          <w:tcPr>
            <w:tcW w:w="5083" w:type="dxa"/>
            <w:tcBorders>
              <w:top w:val="single" w:color="auto" w:sz="4" w:space="0"/>
              <w:left w:val="single" w:color="auto" w:sz="4" w:space="0"/>
              <w:bottom w:val="single" w:color="auto" w:sz="4" w:space="0"/>
              <w:right w:val="single" w:color="auto" w:sz="4" w:space="0"/>
            </w:tcBorders>
            <w:noWrap w:val="0"/>
            <w:vAlign w:val="top"/>
          </w:tcPr>
          <w:p w14:paraId="4DA4F218">
            <w:pPr>
              <w:snapToGri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 w:val="21"/>
                <w:szCs w:val="21"/>
                <w:highlight w:val="none"/>
                <w:lang w:val="en-US" w:eastAsia="zh-CN"/>
              </w:rPr>
              <w:t>一</w:t>
            </w:r>
            <w:r>
              <w:rPr>
                <w:rFonts w:hint="eastAsia" w:ascii="宋体" w:hAnsi="宋体" w:eastAsia="宋体" w:cs="宋体"/>
                <w:b/>
                <w:color w:val="auto"/>
                <w:sz w:val="21"/>
                <w:szCs w:val="21"/>
                <w:highlight w:val="none"/>
              </w:rPr>
              <w:t>、审计目标</w:t>
            </w:r>
          </w:p>
          <w:p w14:paraId="4F30CD3B">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对</w:t>
            </w:r>
            <w:r>
              <w:rPr>
                <w:rFonts w:hint="eastAsia" w:ascii="宋体" w:hAnsi="宋体" w:eastAsia="宋体" w:cs="宋体"/>
                <w:color w:val="auto"/>
                <w:sz w:val="21"/>
                <w:szCs w:val="21"/>
              </w:rPr>
              <w:t>江南区</w:t>
            </w:r>
            <w:r>
              <w:rPr>
                <w:rFonts w:hint="eastAsia" w:ascii="宋体" w:hAnsi="宋体" w:eastAsia="宋体" w:cs="宋体"/>
                <w:color w:val="auto"/>
                <w:sz w:val="21"/>
                <w:szCs w:val="21"/>
                <w:lang w:val="en-US" w:eastAsia="zh-CN"/>
              </w:rPr>
              <w:t>73</w:t>
            </w:r>
            <w:r>
              <w:rPr>
                <w:rFonts w:hint="eastAsia" w:ascii="宋体" w:hAnsi="宋体" w:eastAsia="宋体" w:cs="宋体"/>
                <w:color w:val="auto"/>
                <w:sz w:val="21"/>
                <w:szCs w:val="21"/>
              </w:rPr>
              <w:t>个村（社区）进行村委干部</w:t>
            </w:r>
            <w:r>
              <w:rPr>
                <w:rFonts w:hint="eastAsia" w:ascii="宋体" w:hAnsi="宋体" w:eastAsia="宋体" w:cs="宋体"/>
                <w:color w:val="auto"/>
                <w:sz w:val="21"/>
                <w:szCs w:val="21"/>
                <w:lang w:val="en-US" w:eastAsia="zh-CN"/>
              </w:rPr>
              <w:t>离任</w:t>
            </w:r>
            <w:r>
              <w:rPr>
                <w:rFonts w:hint="eastAsia" w:ascii="宋体" w:hAnsi="宋体" w:eastAsia="宋体" w:cs="宋体"/>
                <w:color w:val="auto"/>
                <w:sz w:val="21"/>
                <w:szCs w:val="21"/>
              </w:rPr>
              <w:t>审计并出具经济责任审计报告。</w:t>
            </w:r>
          </w:p>
          <w:p w14:paraId="0FF0C36C">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、审计对象及审计范围</w:t>
            </w:r>
          </w:p>
          <w:p w14:paraId="061C9F42">
            <w:pPr>
              <w:snapToGrid w:val="0"/>
              <w:spacing w:line="360" w:lineRule="auto"/>
              <w:ind w:firstLine="420" w:firstLineChars="200"/>
              <w:rPr>
                <w:rFonts w:hint="eastAsia" w:ascii="宋体" w:hAnsi="宋体" w:eastAsia="宋体" w:cs="宋体"/>
                <w:bCs/>
                <w:color w:val="auto"/>
                <w:sz w:val="21"/>
                <w:szCs w:val="21"/>
                <w:shd w:val="clear" w:color="auto" w:fill="FFFFFF"/>
              </w:rPr>
            </w:pPr>
            <w:r>
              <w:rPr>
                <w:rFonts w:hint="eastAsia" w:ascii="宋体" w:hAnsi="宋体" w:eastAsia="宋体" w:cs="宋体"/>
                <w:color w:val="auto"/>
                <w:sz w:val="21"/>
                <w:szCs w:val="21"/>
              </w:rPr>
              <w:t>1.审计对象为江南区下辖的</w:t>
            </w:r>
            <w:r>
              <w:rPr>
                <w:rFonts w:hint="eastAsia" w:ascii="宋体" w:hAnsi="宋体" w:eastAsia="宋体" w:cs="宋体"/>
                <w:bCs/>
                <w:color w:val="auto"/>
                <w:sz w:val="21"/>
                <w:szCs w:val="21"/>
                <w:shd w:val="clear" w:color="auto" w:fill="FFFFFF"/>
                <w:lang w:val="en-US" w:eastAsia="zh-CN"/>
              </w:rPr>
              <w:t>73</w:t>
            </w:r>
            <w:r>
              <w:rPr>
                <w:rFonts w:hint="eastAsia" w:ascii="宋体" w:hAnsi="宋体" w:eastAsia="宋体" w:cs="宋体"/>
                <w:bCs/>
                <w:color w:val="auto"/>
                <w:sz w:val="21"/>
                <w:szCs w:val="21"/>
                <w:shd w:val="clear" w:color="auto" w:fill="FFFFFF"/>
              </w:rPr>
              <w:t>个村</w:t>
            </w:r>
            <w:r>
              <w:rPr>
                <w:rFonts w:hint="eastAsia" w:ascii="宋体" w:hAnsi="宋体" w:eastAsia="宋体" w:cs="宋体"/>
                <w:bCs/>
                <w:color w:val="auto"/>
                <w:sz w:val="21"/>
                <w:szCs w:val="21"/>
                <w:shd w:val="clear" w:color="auto" w:fill="FFFFFF"/>
                <w:lang w:eastAsia="zh-CN"/>
              </w:rPr>
              <w:t>（</w:t>
            </w:r>
            <w:r>
              <w:rPr>
                <w:rFonts w:hint="eastAsia" w:ascii="宋体" w:hAnsi="宋体" w:eastAsia="宋体" w:cs="宋体"/>
                <w:bCs/>
                <w:color w:val="auto"/>
                <w:sz w:val="21"/>
                <w:szCs w:val="21"/>
                <w:shd w:val="clear" w:color="auto" w:fill="FFFFFF"/>
                <w:lang w:val="en-US" w:eastAsia="zh-CN"/>
              </w:rPr>
              <w:t>社区</w:t>
            </w:r>
            <w:r>
              <w:rPr>
                <w:rFonts w:hint="eastAsia" w:ascii="宋体" w:hAnsi="宋体" w:eastAsia="宋体" w:cs="宋体"/>
                <w:bCs/>
                <w:color w:val="auto"/>
                <w:sz w:val="21"/>
                <w:szCs w:val="21"/>
                <w:shd w:val="clear" w:color="auto" w:fill="FFFFFF"/>
                <w:lang w:eastAsia="zh-CN"/>
              </w:rPr>
              <w:t>）</w:t>
            </w:r>
            <w:r>
              <w:rPr>
                <w:rFonts w:hint="eastAsia" w:ascii="宋体" w:hAnsi="宋体" w:eastAsia="宋体" w:cs="宋体"/>
                <w:bCs/>
                <w:color w:val="auto"/>
                <w:sz w:val="21"/>
                <w:szCs w:val="21"/>
                <w:shd w:val="clear" w:color="auto" w:fill="FFFFFF"/>
              </w:rPr>
              <w:t>。</w:t>
            </w:r>
          </w:p>
          <w:p w14:paraId="64C5A6A4">
            <w:pPr>
              <w:snapToGrid w:val="0"/>
              <w:spacing w:line="360" w:lineRule="auto"/>
              <w:ind w:firstLine="420" w:firstLineChars="200"/>
              <w:rPr>
                <w:rFonts w:hint="eastAsia" w:ascii="宋体" w:hAnsi="宋体" w:eastAsia="宋体" w:cs="宋体"/>
                <w:bCs/>
                <w:color w:val="auto"/>
                <w:sz w:val="21"/>
                <w:szCs w:val="21"/>
                <w:shd w:val="clear" w:color="auto" w:fill="FFFFFF"/>
              </w:rPr>
            </w:pPr>
            <w:r>
              <w:rPr>
                <w:rFonts w:hint="eastAsia" w:ascii="宋体" w:hAnsi="宋体" w:eastAsia="宋体" w:cs="宋体"/>
                <w:color w:val="auto"/>
                <w:sz w:val="21"/>
                <w:szCs w:val="21"/>
              </w:rPr>
              <w:t>2.村委干部任职期间涉及的村委（集体）资产、负债及净资产。</w:t>
            </w:r>
          </w:p>
          <w:p w14:paraId="681D18C9">
            <w:pPr>
              <w:snapToGrid w:val="0"/>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lang w:val="en-US" w:eastAsia="zh-CN"/>
              </w:rPr>
              <w:t>三</w:t>
            </w:r>
            <w:r>
              <w:rPr>
                <w:rFonts w:hint="eastAsia" w:ascii="宋体" w:hAnsi="宋体" w:eastAsia="宋体" w:cs="宋体"/>
                <w:b/>
                <w:color w:val="auto"/>
                <w:sz w:val="21"/>
                <w:szCs w:val="21"/>
              </w:rPr>
              <w:t>、</w:t>
            </w:r>
            <w:r>
              <w:rPr>
                <w:rFonts w:hint="eastAsia" w:ascii="宋体" w:hAnsi="宋体" w:eastAsia="宋体" w:cs="宋体"/>
                <w:b/>
                <w:color w:val="auto"/>
                <w:sz w:val="21"/>
                <w:szCs w:val="21"/>
                <w:highlight w:val="none"/>
              </w:rPr>
              <w:t>审计时间安排</w:t>
            </w:r>
          </w:p>
          <w:p w14:paraId="1A9937C5">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成交人</w:t>
            </w:r>
            <w:r>
              <w:rPr>
                <w:rFonts w:hint="eastAsia" w:ascii="宋体" w:hAnsi="宋体" w:eastAsia="宋体" w:cs="宋体"/>
                <w:color w:val="auto"/>
                <w:sz w:val="21"/>
                <w:szCs w:val="21"/>
              </w:rPr>
              <w:t>需在</w:t>
            </w:r>
            <w:r>
              <w:rPr>
                <w:rFonts w:hint="eastAsia" w:ascii="宋体" w:hAnsi="宋体" w:eastAsia="宋体" w:cs="宋体"/>
                <w:color w:val="auto"/>
                <w:sz w:val="21"/>
                <w:szCs w:val="21"/>
                <w:lang w:val="en-US" w:eastAsia="zh-CN"/>
              </w:rPr>
              <w:t>2026年2</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15日前</w:t>
            </w:r>
            <w:r>
              <w:rPr>
                <w:rFonts w:hint="eastAsia" w:ascii="宋体" w:hAnsi="宋体" w:eastAsia="宋体" w:cs="宋体"/>
                <w:color w:val="auto"/>
                <w:sz w:val="21"/>
                <w:szCs w:val="21"/>
              </w:rPr>
              <w:t>内提交审计成果。</w:t>
            </w:r>
          </w:p>
          <w:p w14:paraId="35A6435A">
            <w:pPr>
              <w:snapToGrid w:val="0"/>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lang w:val="en-US" w:eastAsia="zh-CN"/>
              </w:rPr>
              <w:t>四</w:t>
            </w:r>
            <w:r>
              <w:rPr>
                <w:rFonts w:hint="eastAsia" w:ascii="宋体" w:hAnsi="宋体" w:eastAsia="宋体" w:cs="宋体"/>
                <w:b/>
                <w:color w:val="auto"/>
                <w:sz w:val="21"/>
                <w:szCs w:val="21"/>
              </w:rPr>
              <w:t>、审计组织方式</w:t>
            </w:r>
          </w:p>
          <w:p w14:paraId="4A84C968">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成交人</w:t>
            </w:r>
            <w:r>
              <w:rPr>
                <w:rFonts w:hint="eastAsia" w:ascii="宋体" w:hAnsi="宋体" w:eastAsia="宋体" w:cs="宋体"/>
                <w:color w:val="auto"/>
                <w:sz w:val="21"/>
                <w:szCs w:val="21"/>
              </w:rPr>
              <w:t>需根据项目的特点，编写审计计划，制定审计实施方案，发现问题及时招标人报告审查情况。</w:t>
            </w:r>
          </w:p>
          <w:p w14:paraId="118DFB5F">
            <w:pPr>
              <w:snapToGrid w:val="0"/>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lang w:val="en-US" w:eastAsia="zh-CN"/>
              </w:rPr>
              <w:t>五</w:t>
            </w:r>
            <w:r>
              <w:rPr>
                <w:rFonts w:hint="eastAsia" w:ascii="宋体" w:hAnsi="宋体" w:eastAsia="宋体" w:cs="宋体"/>
                <w:b/>
                <w:color w:val="auto"/>
                <w:sz w:val="21"/>
                <w:szCs w:val="21"/>
                <w:highlight w:val="none"/>
              </w:rPr>
              <w:t>、审计的内容和重点</w:t>
            </w:r>
          </w:p>
          <w:p w14:paraId="5399735E">
            <w:pPr>
              <w:spacing w:line="360" w:lineRule="auto"/>
              <w:ind w:firstLine="493" w:firstLineChars="235"/>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 xml:space="preserve">1. </w:t>
            </w:r>
            <w:bookmarkStart w:id="31" w:name="OLE_LINK3"/>
            <w:r>
              <w:rPr>
                <w:rFonts w:hint="eastAsia" w:ascii="宋体" w:hAnsi="宋体" w:eastAsia="宋体" w:cs="宋体"/>
                <w:snapToGrid w:val="0"/>
                <w:color w:val="auto"/>
                <w:sz w:val="21"/>
                <w:szCs w:val="21"/>
                <w:lang w:val="en-US" w:eastAsia="zh-CN"/>
              </w:rPr>
              <w:t>2020年至2025年</w:t>
            </w:r>
            <w:r>
              <w:rPr>
                <w:rFonts w:hint="eastAsia" w:ascii="宋体" w:hAnsi="宋体" w:eastAsia="宋体" w:cs="宋体"/>
                <w:snapToGrid w:val="0"/>
                <w:color w:val="auto"/>
                <w:sz w:val="21"/>
                <w:szCs w:val="21"/>
              </w:rPr>
              <w:t>的</w:t>
            </w:r>
            <w:bookmarkEnd w:id="31"/>
            <w:r>
              <w:rPr>
                <w:rFonts w:hint="eastAsia" w:ascii="宋体" w:hAnsi="宋体" w:eastAsia="宋体" w:cs="宋体"/>
                <w:snapToGrid w:val="0"/>
                <w:color w:val="auto"/>
                <w:sz w:val="21"/>
                <w:szCs w:val="21"/>
              </w:rPr>
              <w:t>财政收支、资产、负债及预算执行情况。</w:t>
            </w:r>
          </w:p>
          <w:p w14:paraId="1876A50A">
            <w:pPr>
              <w:spacing w:line="360" w:lineRule="auto"/>
              <w:ind w:firstLine="493" w:firstLineChars="235"/>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（1）财政收支、资产、负债的的真实性、合法性等。</w:t>
            </w:r>
          </w:p>
          <w:p w14:paraId="0FDFC7CA">
            <w:pPr>
              <w:spacing w:line="360" w:lineRule="auto"/>
              <w:ind w:firstLine="493" w:firstLineChars="235"/>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（2）财政预决算的真实性及实际执行情况。</w:t>
            </w:r>
          </w:p>
          <w:p w14:paraId="3D407628">
            <w:pPr>
              <w:spacing w:line="360" w:lineRule="auto"/>
              <w:ind w:firstLine="420" w:firstLineChars="200"/>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2.村委</w:t>
            </w:r>
            <w:r>
              <w:rPr>
                <w:rFonts w:hint="eastAsia" w:ascii="宋体" w:hAnsi="宋体" w:eastAsia="宋体" w:cs="宋体"/>
                <w:snapToGrid w:val="0"/>
                <w:color w:val="auto"/>
                <w:sz w:val="21"/>
                <w:szCs w:val="21"/>
                <w:lang w:eastAsia="zh-CN"/>
              </w:rPr>
              <w:t>（</w:t>
            </w:r>
            <w:r>
              <w:rPr>
                <w:rFonts w:hint="eastAsia" w:ascii="宋体" w:hAnsi="宋体" w:eastAsia="宋体" w:cs="宋体"/>
                <w:snapToGrid w:val="0"/>
                <w:color w:val="auto"/>
                <w:sz w:val="21"/>
                <w:szCs w:val="21"/>
                <w:lang w:val="en-US" w:eastAsia="zh-CN"/>
              </w:rPr>
              <w:t>集体</w:t>
            </w:r>
            <w:r>
              <w:rPr>
                <w:rFonts w:hint="eastAsia" w:ascii="宋体" w:hAnsi="宋体" w:eastAsia="宋体" w:cs="宋体"/>
                <w:snapToGrid w:val="0"/>
                <w:color w:val="auto"/>
                <w:sz w:val="21"/>
                <w:szCs w:val="21"/>
                <w:lang w:eastAsia="zh-CN"/>
              </w:rPr>
              <w:t>）</w:t>
            </w:r>
            <w:r>
              <w:rPr>
                <w:rFonts w:hint="eastAsia" w:ascii="宋体" w:hAnsi="宋体" w:eastAsia="宋体" w:cs="宋体"/>
                <w:snapToGrid w:val="0"/>
                <w:color w:val="auto"/>
                <w:sz w:val="21"/>
                <w:szCs w:val="21"/>
              </w:rPr>
              <w:t>收支（重点审查“三公”经费和会议经费）的管理使用情况。</w:t>
            </w:r>
          </w:p>
          <w:p w14:paraId="31BC8E15">
            <w:pPr>
              <w:spacing w:line="360" w:lineRule="auto"/>
              <w:ind w:firstLine="420" w:firstLineChars="200"/>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3.专项资金的使用情况。</w:t>
            </w:r>
          </w:p>
          <w:p w14:paraId="4CE0FE98">
            <w:pPr>
              <w:spacing w:line="360" w:lineRule="auto"/>
              <w:ind w:firstLine="435"/>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检查专项资金的管理分配使用情况，揭露民生资金被挤占挪用、损失浪费、管理不善和效益不佳等问题。</w:t>
            </w:r>
          </w:p>
          <w:p w14:paraId="79020626">
            <w:pPr>
              <w:spacing w:line="360" w:lineRule="auto"/>
              <w:ind w:firstLine="435"/>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4.基建项目和重大政府采购项目情况。</w:t>
            </w:r>
          </w:p>
          <w:p w14:paraId="03EE4E78">
            <w:pPr>
              <w:spacing w:line="360" w:lineRule="auto"/>
              <w:ind w:firstLine="435"/>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（1）重大项目的计划是否符合国家有关政策，并对一些重大项目进行抽查，检查重大项目的建设、管理及相关政府采购（招投标）是否合法、合规。</w:t>
            </w:r>
          </w:p>
          <w:p w14:paraId="57203D32">
            <w:pPr>
              <w:spacing w:line="360" w:lineRule="auto"/>
              <w:ind w:firstLine="435"/>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（2）重大基建项目的建设和管理是否监管到位等。</w:t>
            </w:r>
          </w:p>
          <w:p w14:paraId="295BBE2E">
            <w:pPr>
              <w:spacing w:line="360" w:lineRule="auto"/>
              <w:ind w:firstLine="435"/>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 xml:space="preserve">5. </w:t>
            </w:r>
            <w:r>
              <w:rPr>
                <w:rFonts w:hint="eastAsia" w:ascii="宋体" w:hAnsi="宋体" w:eastAsia="宋体" w:cs="宋体"/>
                <w:snapToGrid w:val="0"/>
                <w:color w:val="auto"/>
                <w:sz w:val="21"/>
                <w:szCs w:val="21"/>
                <w:lang w:val="en-US" w:eastAsia="zh-CN"/>
              </w:rPr>
              <w:t>2020年至2025年</w:t>
            </w:r>
            <w:r>
              <w:rPr>
                <w:rFonts w:hint="eastAsia" w:ascii="宋体" w:hAnsi="宋体" w:eastAsia="宋体" w:cs="宋体"/>
                <w:snapToGrid w:val="0"/>
                <w:color w:val="auto"/>
                <w:sz w:val="21"/>
                <w:szCs w:val="21"/>
              </w:rPr>
              <w:t>的村委各项规章制度的制定和执行情况、资产管理情况、重大经济决策管理制度的建立健全和执行情况。</w:t>
            </w:r>
          </w:p>
          <w:p w14:paraId="29573838">
            <w:pPr>
              <w:spacing w:line="360" w:lineRule="auto"/>
              <w:ind w:firstLine="420" w:firstLineChars="200"/>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（1）是否制定了相关的村委规章制度并得到有效执行；</w:t>
            </w:r>
          </w:p>
          <w:p w14:paraId="18856AB4">
            <w:pPr>
              <w:spacing w:line="360" w:lineRule="auto"/>
              <w:ind w:firstLine="420" w:firstLineChars="200"/>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（2）资产的管理情况</w:t>
            </w:r>
          </w:p>
          <w:p w14:paraId="7FA14F80">
            <w:pPr>
              <w:spacing w:line="360" w:lineRule="auto"/>
              <w:ind w:firstLine="420" w:firstLineChars="200"/>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3）是否建立健全了工作规则、议事规则等经济决策管理制度，是否明确了需要民主研究、集体决策的重大经济事项的种类、范围和标准，以及决策程序、决策权限、相应的监督检查和责任追究等保障制度。重点关注重大经济决策管理制度是否建立健全，相应保障制度是否完善，是否存在决策管理制度缺失等问题。</w:t>
            </w:r>
          </w:p>
          <w:p w14:paraId="6191C163">
            <w:pPr>
              <w:spacing w:line="360" w:lineRule="auto"/>
              <w:ind w:firstLine="420" w:firstLineChars="200"/>
              <w:rPr>
                <w:rFonts w:hint="eastAsia" w:ascii="宋体" w:hAnsi="宋体" w:eastAsia="宋体" w:cs="宋体"/>
                <w:color w:val="auto"/>
                <w:sz w:val="21"/>
                <w:szCs w:val="21"/>
                <w:lang w:bidi="ar"/>
              </w:rPr>
            </w:pPr>
            <w:r>
              <w:rPr>
                <w:rFonts w:hint="eastAsia" w:ascii="宋体" w:hAnsi="宋体" w:eastAsia="宋体" w:cs="宋体"/>
                <w:snapToGrid w:val="0"/>
                <w:color w:val="auto"/>
                <w:sz w:val="21"/>
                <w:szCs w:val="21"/>
              </w:rPr>
              <w:t>6.</w:t>
            </w:r>
            <w:r>
              <w:rPr>
                <w:rFonts w:hint="eastAsia" w:ascii="宋体" w:hAnsi="宋体" w:eastAsia="宋体" w:cs="宋体"/>
                <w:color w:val="auto"/>
                <w:sz w:val="21"/>
                <w:szCs w:val="21"/>
                <w:lang w:bidi="ar"/>
              </w:rPr>
              <w:t xml:space="preserve"> 重要项目的投资、建设、管理及效益情况。</w:t>
            </w:r>
          </w:p>
          <w:p w14:paraId="719ACC20">
            <w:pPr>
              <w:spacing w:line="360" w:lineRule="auto"/>
              <w:ind w:firstLine="420" w:firstLineChars="200"/>
              <w:rPr>
                <w:rFonts w:hint="eastAsia" w:ascii="宋体" w:hAnsi="宋体" w:eastAsia="宋体" w:cs="宋体"/>
                <w:snapToGrid w:val="0"/>
                <w:color w:val="auto"/>
                <w:sz w:val="21"/>
                <w:szCs w:val="21"/>
              </w:rPr>
            </w:pPr>
            <w:r>
              <w:rPr>
                <w:rFonts w:hint="eastAsia" w:ascii="宋体" w:hAnsi="宋体" w:eastAsia="宋体" w:cs="宋体"/>
                <w:color w:val="auto"/>
                <w:sz w:val="21"/>
                <w:szCs w:val="21"/>
                <w:lang w:bidi="ar"/>
              </w:rPr>
              <w:t>7.农村集体土地拍卖资金管理情况、集体房产（市场）出租管理情况。</w:t>
            </w:r>
          </w:p>
          <w:p w14:paraId="372AAEA8">
            <w:pPr>
              <w:snapToGrid w:val="0"/>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lang w:val="en-US" w:eastAsia="zh-CN"/>
              </w:rPr>
              <w:t>六</w:t>
            </w:r>
            <w:r>
              <w:rPr>
                <w:rFonts w:hint="eastAsia" w:ascii="宋体" w:hAnsi="宋体" w:eastAsia="宋体" w:cs="宋体"/>
                <w:b/>
                <w:color w:val="auto"/>
                <w:sz w:val="21"/>
                <w:szCs w:val="21"/>
              </w:rPr>
              <w:t>、审计工作要求</w:t>
            </w:r>
          </w:p>
          <w:p w14:paraId="2B3C3AAB">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（一）加强组织领导、配备合适的审计力量。</w:t>
            </w:r>
          </w:p>
          <w:p w14:paraId="5240ACF0">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１、统筹安排审计力量，按照项目需求派出具有相应资质的人员负责本项目具体工作的实施，拟派人员应结构合理、数量适当、具备相应技术、熟悉掌握项目相关知识的专业人员，要求分工明确。</w:t>
            </w:r>
          </w:p>
          <w:p w14:paraId="2FD0E30A">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2、派出的人员应符合以下基本条件：届时现场审计小组至少8个小组，每个小组至少安排3人，</w:t>
            </w:r>
            <w:bookmarkStart w:id="32" w:name="OLE_LINK2"/>
            <w:r>
              <w:rPr>
                <w:rFonts w:hint="eastAsia" w:ascii="宋体" w:hAnsi="宋体" w:eastAsia="宋体" w:cs="宋体"/>
                <w:color w:val="auto"/>
                <w:sz w:val="21"/>
                <w:szCs w:val="21"/>
              </w:rPr>
              <w:t>每个小组注册会计师不少于1人</w:t>
            </w:r>
            <w:bookmarkEnd w:id="32"/>
            <w:r>
              <w:rPr>
                <w:rFonts w:hint="eastAsia" w:ascii="宋体" w:hAnsi="宋体" w:eastAsia="宋体" w:cs="宋体"/>
                <w:color w:val="auto"/>
                <w:sz w:val="21"/>
                <w:szCs w:val="21"/>
              </w:rPr>
              <w:t>。项目组人员应具备与审计项目相适应的业务、专业技术知识和工作能力。与检查项目或检查对象无利害关系。派出人员在本项目服务期限内原则上不能更换，如需更换须经采购人同意。</w:t>
            </w:r>
          </w:p>
          <w:p w14:paraId="01516B54">
            <w:pPr>
              <w:snapToGrid w:val="0"/>
              <w:spacing w:line="360" w:lineRule="auto"/>
              <w:ind w:firstLine="422" w:firstLineChars="200"/>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注：须提供</w:t>
            </w:r>
            <w:r>
              <w:rPr>
                <w:rFonts w:hint="eastAsia" w:ascii="宋体" w:hAnsi="宋体" w:eastAsia="宋体" w:cs="宋体"/>
                <w:b/>
                <w:bCs/>
                <w:color w:val="auto"/>
                <w:sz w:val="21"/>
                <w:szCs w:val="21"/>
              </w:rPr>
              <w:t>项目组人员</w:t>
            </w:r>
            <w:r>
              <w:rPr>
                <w:rFonts w:hint="eastAsia" w:ascii="宋体" w:hAnsi="宋体" w:eastAsia="宋体" w:cs="宋体"/>
                <w:b/>
                <w:bCs/>
                <w:color w:val="auto"/>
                <w:sz w:val="21"/>
                <w:szCs w:val="21"/>
                <w:lang w:val="en-US" w:eastAsia="zh-CN"/>
              </w:rPr>
              <w:t>投标截止日期前半年内任意1个月</w:t>
            </w:r>
            <w:r>
              <w:rPr>
                <w:rFonts w:hint="eastAsia" w:ascii="宋体" w:hAnsi="宋体" w:cs="宋体"/>
                <w:b/>
                <w:bCs/>
                <w:color w:val="auto"/>
                <w:sz w:val="21"/>
                <w:szCs w:val="21"/>
                <w:lang w:val="en-US" w:eastAsia="zh-CN"/>
              </w:rPr>
              <w:t>供应商</w:t>
            </w:r>
            <w:r>
              <w:rPr>
                <w:rFonts w:hint="eastAsia" w:ascii="宋体" w:hAnsi="宋体" w:eastAsia="宋体" w:cs="宋体"/>
                <w:b/>
                <w:bCs/>
                <w:color w:val="auto"/>
                <w:sz w:val="21"/>
                <w:szCs w:val="21"/>
                <w:lang w:val="en-US" w:eastAsia="zh-CN"/>
              </w:rPr>
              <w:t>为其缴纳的社保证明</w:t>
            </w:r>
            <w:r>
              <w:rPr>
                <w:rFonts w:hint="eastAsia" w:ascii="宋体" w:hAnsi="宋体" w:cs="宋体"/>
                <w:b/>
                <w:bCs/>
                <w:color w:val="auto"/>
                <w:sz w:val="21"/>
                <w:szCs w:val="21"/>
                <w:lang w:val="en-US" w:eastAsia="zh-CN"/>
              </w:rPr>
              <w:t>/</w:t>
            </w:r>
            <w:r>
              <w:rPr>
                <w:rFonts w:hint="eastAsia" w:ascii="宋体" w:hAnsi="宋体" w:eastAsia="宋体" w:cs="宋体"/>
                <w:b/>
                <w:bCs/>
                <w:color w:val="auto"/>
                <w:sz w:val="21"/>
                <w:szCs w:val="21"/>
                <w:lang w:val="en-US" w:eastAsia="zh-CN"/>
              </w:rPr>
              <w:t>提供单位劳动合同</w:t>
            </w:r>
            <w:r>
              <w:rPr>
                <w:rFonts w:hint="eastAsia" w:ascii="宋体" w:hAnsi="宋体" w:cs="宋体"/>
                <w:b/>
                <w:bCs/>
                <w:color w:val="auto"/>
                <w:sz w:val="21"/>
                <w:szCs w:val="21"/>
                <w:lang w:val="en-US" w:eastAsia="zh-CN"/>
              </w:rPr>
              <w:t>/或退休人员返聘合同及</w:t>
            </w:r>
            <w:r>
              <w:rPr>
                <w:rFonts w:hint="eastAsia" w:ascii="宋体" w:hAnsi="宋体" w:eastAsia="宋体" w:cs="宋体"/>
                <w:b/>
                <w:bCs/>
                <w:color w:val="auto"/>
                <w:sz w:val="21"/>
                <w:szCs w:val="21"/>
                <w:lang w:val="en-US" w:eastAsia="zh-CN"/>
              </w:rPr>
              <w:t>资格证</w:t>
            </w:r>
            <w:r>
              <w:rPr>
                <w:rFonts w:hint="eastAsia" w:ascii="宋体" w:hAnsi="宋体" w:cs="宋体"/>
                <w:b/>
                <w:bCs/>
                <w:color w:val="auto"/>
                <w:sz w:val="21"/>
                <w:szCs w:val="21"/>
                <w:lang w:val="en-US" w:eastAsia="zh-CN"/>
              </w:rPr>
              <w:t>/</w:t>
            </w:r>
            <w:r>
              <w:rPr>
                <w:rFonts w:hint="eastAsia" w:ascii="宋体" w:hAnsi="宋体" w:eastAsia="宋体" w:cs="宋体"/>
                <w:b/>
                <w:bCs/>
                <w:color w:val="auto"/>
                <w:sz w:val="21"/>
                <w:szCs w:val="21"/>
                <w:lang w:val="en-US" w:eastAsia="zh-CN"/>
              </w:rPr>
              <w:t>职称证等证明材料。</w:t>
            </w:r>
          </w:p>
          <w:p w14:paraId="749801C3">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（二）深入核查，保证审计工作质量。</w:t>
            </w:r>
          </w:p>
          <w:p w14:paraId="51EBE6C8">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审计过程中要认真做好审计取证、审计工作底稿等基础性工作，做到事实清楚，证据充分，依据有力，定性准确。</w:t>
            </w:r>
          </w:p>
          <w:p w14:paraId="53714381">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（三）加强沟通和协调。</w:t>
            </w:r>
          </w:p>
          <w:p w14:paraId="04E575A2">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审计中，要及时向委托方反映审计过程的重要信息和成果，及时报告审计进展情况，如实反映审计中发现的问题。</w:t>
            </w:r>
          </w:p>
          <w:p w14:paraId="36120C72">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（四）严守纪律。</w:t>
            </w:r>
          </w:p>
          <w:p w14:paraId="66CD1618">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严格做好保密工作，严格执行廉洁纪律，恪守职业操守，未经同意，不得向他人泄露企业提供的信息资料及审计结果；对在审计中获得的资料和信息要严格保密，不能对外泄露，要按照审计署《关于加强审计纪律的规定》的“八不准”的规定，严肃纪律，树立良好审计形象。</w:t>
            </w:r>
          </w:p>
          <w:p w14:paraId="3E5A23B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（五）审计报告</w:t>
            </w:r>
          </w:p>
          <w:p w14:paraId="09879DD1">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以村</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社区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为单位出具审计报告。</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04458021">
            <w:pPr>
              <w:spacing w:line="260" w:lineRule="exact"/>
              <w:ind w:left="840" w:hanging="843" w:hangingChars="40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87.60</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5493FE12">
            <w:pPr>
              <w:spacing w:line="26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商务服务业</w:t>
            </w:r>
          </w:p>
        </w:tc>
      </w:tr>
      <w:tr w14:paraId="6CD031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6920B111">
            <w:pPr>
              <w:jc w:val="center"/>
              <w:rPr>
                <w:rFonts w:hint="eastAsia" w:ascii="宋体" w:hAnsi="宋体" w:eastAsia="宋体" w:cs="宋体"/>
                <w:b/>
                <w:bCs/>
                <w:color w:val="auto"/>
                <w:sz w:val="21"/>
                <w:szCs w:val="21"/>
              </w:rPr>
            </w:pPr>
          </w:p>
          <w:p w14:paraId="64AFFF4B">
            <w:pPr>
              <w:jc w:val="center"/>
              <w:rPr>
                <w:rFonts w:hint="eastAsia" w:ascii="宋体" w:hAnsi="宋体" w:eastAsia="宋体" w:cs="宋体"/>
                <w:b/>
                <w:bCs/>
                <w:color w:val="auto"/>
                <w:sz w:val="21"/>
                <w:szCs w:val="21"/>
              </w:rPr>
            </w:pPr>
          </w:p>
          <w:p w14:paraId="49CC655A">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52992731">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▲一、合同签订期：自</w:t>
            </w:r>
            <w:r>
              <w:rPr>
                <w:rFonts w:hint="eastAsia" w:ascii="宋体" w:hAnsi="宋体" w:eastAsia="宋体" w:cs="宋体"/>
                <w:color w:val="auto"/>
                <w:sz w:val="21"/>
                <w:szCs w:val="21"/>
                <w:lang w:eastAsia="zh-CN"/>
              </w:rPr>
              <w:t>成交</w:t>
            </w:r>
            <w:r>
              <w:rPr>
                <w:rFonts w:hint="eastAsia" w:ascii="宋体" w:hAnsi="宋体" w:eastAsia="宋体" w:cs="宋体"/>
                <w:color w:val="auto"/>
                <w:sz w:val="21"/>
                <w:szCs w:val="21"/>
              </w:rPr>
              <w:t>通知书发出之日起</w:t>
            </w:r>
            <w:r>
              <w:rPr>
                <w:rFonts w:hint="eastAsia" w:ascii="宋体" w:hAnsi="宋体" w:eastAsia="宋体" w:cs="宋体"/>
                <w:color w:val="auto"/>
                <w:sz w:val="21"/>
                <w:szCs w:val="21"/>
                <w:u w:val="single"/>
              </w:rPr>
              <w:t>25</w:t>
            </w:r>
            <w:r>
              <w:rPr>
                <w:rFonts w:hint="eastAsia" w:ascii="宋体" w:hAnsi="宋体" w:eastAsia="宋体" w:cs="宋体"/>
                <w:color w:val="auto"/>
                <w:sz w:val="21"/>
                <w:szCs w:val="21"/>
              </w:rPr>
              <w:t>日内。</w:t>
            </w:r>
          </w:p>
          <w:p w14:paraId="5430161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二、</w:t>
            </w:r>
            <w:r>
              <w:rPr>
                <w:rFonts w:hint="eastAsia" w:ascii="宋体" w:hAnsi="宋体" w:eastAsia="宋体" w:cs="宋体"/>
                <w:bCs/>
                <w:color w:val="auto"/>
                <w:sz w:val="21"/>
                <w:szCs w:val="21"/>
              </w:rPr>
              <w:t>服务期：2026年2月完成</w:t>
            </w:r>
            <w:r>
              <w:rPr>
                <w:rFonts w:hint="eastAsia" w:ascii="宋体" w:hAnsi="宋体" w:eastAsia="宋体" w:cs="宋体"/>
                <w:color w:val="auto"/>
                <w:sz w:val="21"/>
                <w:szCs w:val="21"/>
                <w:lang w:eastAsia="zh-CN"/>
              </w:rPr>
              <w:t>。</w:t>
            </w:r>
          </w:p>
          <w:p w14:paraId="76E4F078">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▲三、提交服务成果要求：在2026年2月15日前内提交审计成果。</w:t>
            </w:r>
          </w:p>
          <w:p w14:paraId="7CF21A16">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lang w:val="en-US" w:eastAsia="zh-CN"/>
              </w:rPr>
            </w:pPr>
            <w:r>
              <w:rPr>
                <w:rFonts w:hint="eastAsia" w:ascii="宋体" w:hAnsi="宋体" w:eastAsia="宋体" w:cs="宋体"/>
                <w:color w:val="auto"/>
                <w:sz w:val="21"/>
                <w:szCs w:val="21"/>
              </w:rPr>
              <w:t>▲</w:t>
            </w:r>
            <w:r>
              <w:rPr>
                <w:rFonts w:hint="eastAsia" w:ascii="宋体" w:hAnsi="宋体" w:eastAsia="宋体" w:cs="宋体"/>
                <w:bCs/>
                <w:color w:val="auto"/>
                <w:sz w:val="21"/>
                <w:szCs w:val="21"/>
              </w:rPr>
              <w:t>四、</w:t>
            </w:r>
            <w:r>
              <w:rPr>
                <w:rFonts w:hint="eastAsia" w:ascii="宋体" w:hAnsi="宋体" w:eastAsia="宋体" w:cs="宋体"/>
                <w:bCs/>
                <w:color w:val="auto"/>
                <w:sz w:val="21"/>
                <w:szCs w:val="21"/>
                <w:lang w:val="en-US" w:eastAsia="zh-CN"/>
              </w:rPr>
              <w:t>验收标准、规范</w:t>
            </w:r>
          </w:p>
          <w:p w14:paraId="726DB626">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符合现行国家相关标准、行业标准、地方标准或者其他标准、规范，并按要求通过审查与评审。</w:t>
            </w:r>
          </w:p>
          <w:p w14:paraId="33EA6850">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w:t>
            </w:r>
            <w:r>
              <w:rPr>
                <w:rFonts w:hint="eastAsia" w:ascii="宋体" w:hAnsi="宋体" w:eastAsia="宋体" w:cs="宋体"/>
                <w:bCs/>
                <w:color w:val="auto"/>
                <w:sz w:val="21"/>
                <w:szCs w:val="21"/>
              </w:rPr>
              <w:t>五、报价要求：</w:t>
            </w:r>
          </w:p>
          <w:p w14:paraId="3642F56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1、</w:t>
            </w:r>
            <w:r>
              <w:rPr>
                <w:rFonts w:hint="eastAsia" w:ascii="宋体" w:hAnsi="宋体" w:eastAsia="宋体" w:cs="宋体"/>
                <w:color w:val="auto"/>
                <w:sz w:val="21"/>
                <w:szCs w:val="21"/>
              </w:rPr>
              <w:t>投标报价：</w:t>
            </w:r>
          </w:p>
          <w:p w14:paraId="79D5BF5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(1）服务的价格：包括开展工作所必需的办公经费（电脑、打印机及财务软件等）以及全部的住宿费、伙食费、交通费、劳务费、劳保费、实地考察等为提供本项目服务内容所产生的一切其他费用。</w:t>
            </w:r>
          </w:p>
          <w:p w14:paraId="5610F3D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（2）必要的保险费用和各项税金。</w:t>
            </w:r>
          </w:p>
          <w:p w14:paraId="6AA580A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（3）供应商应综合考虑自身实力、实施成本等因素后做出竞标报价，成交后竞标报价将不予以调整。</w:t>
            </w:r>
          </w:p>
          <w:p w14:paraId="734AEBF5">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b/>
                <w:bCs/>
                <w:color w:val="auto"/>
                <w:sz w:val="21"/>
                <w:szCs w:val="21"/>
              </w:rPr>
              <w:t>▲</w:t>
            </w:r>
            <w:r>
              <w:rPr>
                <w:rFonts w:hint="eastAsia" w:ascii="宋体" w:hAnsi="宋体" w:eastAsia="宋体" w:cs="宋体"/>
                <w:color w:val="auto"/>
                <w:sz w:val="21"/>
                <w:szCs w:val="21"/>
              </w:rPr>
              <w:t>六、付款方式：</w:t>
            </w:r>
            <w:r>
              <w:rPr>
                <w:rFonts w:hint="eastAsia" w:ascii="宋体" w:hAnsi="宋体" w:eastAsia="宋体" w:cs="宋体"/>
                <w:color w:val="auto"/>
                <w:sz w:val="21"/>
                <w:szCs w:val="21"/>
                <w:lang w:val="en-US" w:eastAsia="zh-CN"/>
              </w:rPr>
              <w:t>签定合同后</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由采购人支付预付</w:t>
            </w:r>
            <w:r>
              <w:rPr>
                <w:rFonts w:hint="eastAsia" w:ascii="宋体" w:hAnsi="宋体" w:cs="宋体"/>
                <w:color w:val="auto"/>
                <w:sz w:val="21"/>
                <w:szCs w:val="21"/>
                <w:lang w:val="en-US" w:eastAsia="zh-CN"/>
              </w:rPr>
              <w:t>合同</w:t>
            </w:r>
            <w:r>
              <w:rPr>
                <w:rFonts w:hint="eastAsia" w:ascii="宋体" w:hAnsi="宋体" w:eastAsia="宋体" w:cs="宋体"/>
                <w:color w:val="auto"/>
                <w:sz w:val="21"/>
                <w:szCs w:val="21"/>
                <w:lang w:val="en-US" w:eastAsia="zh-CN"/>
              </w:rPr>
              <w:t>款</w:t>
            </w:r>
            <w:r>
              <w:rPr>
                <w:rFonts w:hint="eastAsia" w:ascii="宋体" w:hAnsi="宋体" w:cs="宋体"/>
                <w:color w:val="auto"/>
                <w:sz w:val="21"/>
                <w:szCs w:val="21"/>
                <w:lang w:val="en-US" w:eastAsia="zh-CN"/>
              </w:rPr>
              <w:t>的30%作为项目启动资金</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成交人</w:t>
            </w:r>
            <w:r>
              <w:rPr>
                <w:rFonts w:hint="eastAsia"/>
                <w:color w:val="auto"/>
                <w:lang w:val="en-US" w:eastAsia="zh-CN"/>
              </w:rPr>
              <w:t>提交审计报告并</w:t>
            </w:r>
            <w:r>
              <w:rPr>
                <w:rFonts w:hint="eastAsia" w:ascii="宋体" w:hAnsi="宋体" w:eastAsia="宋体" w:cs="宋体"/>
                <w:color w:val="auto"/>
                <w:sz w:val="21"/>
                <w:szCs w:val="21"/>
                <w:lang w:val="en-US" w:eastAsia="zh-CN"/>
              </w:rPr>
              <w:t>在项目验收合格后支付剩余</w:t>
            </w:r>
            <w:r>
              <w:rPr>
                <w:rFonts w:hint="eastAsia" w:ascii="宋体" w:hAnsi="宋体" w:cs="宋体"/>
                <w:color w:val="auto"/>
                <w:sz w:val="21"/>
                <w:szCs w:val="21"/>
                <w:lang w:val="en-US" w:eastAsia="zh-CN"/>
              </w:rPr>
              <w:t>70%</w:t>
            </w:r>
            <w:r>
              <w:rPr>
                <w:rFonts w:hint="eastAsia" w:ascii="宋体" w:hAnsi="宋体" w:eastAsia="宋体" w:cs="宋体"/>
                <w:color w:val="auto"/>
                <w:sz w:val="21"/>
                <w:szCs w:val="21"/>
                <w:lang w:val="en-US" w:eastAsia="zh-CN"/>
              </w:rPr>
              <w:t>合同款项，</w:t>
            </w:r>
            <w:r>
              <w:rPr>
                <w:rFonts w:hint="eastAsia" w:ascii="宋体" w:hAnsi="宋体" w:cs="宋体"/>
                <w:color w:val="auto"/>
                <w:sz w:val="21"/>
                <w:szCs w:val="21"/>
                <w:lang w:val="en-US" w:eastAsia="zh-CN"/>
              </w:rPr>
              <w:t>成交人</w:t>
            </w:r>
            <w:r>
              <w:rPr>
                <w:rFonts w:hint="eastAsia" w:ascii="宋体" w:hAnsi="宋体" w:eastAsia="宋体" w:cs="宋体"/>
                <w:color w:val="auto"/>
                <w:sz w:val="21"/>
                <w:szCs w:val="21"/>
                <w:lang w:val="en-US" w:eastAsia="zh-CN"/>
              </w:rPr>
              <w:t>需开具等额税务发票给采购人。 成交人未在规定时间内完成任务，或经抽查发现服务质量不符合要求的，按照合同约定扣减相应费用。</w:t>
            </w:r>
          </w:p>
          <w:p w14:paraId="6780C5F8">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七、其他：</w:t>
            </w:r>
          </w:p>
          <w:p w14:paraId="2B215310">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green"/>
              </w:rPr>
            </w:pPr>
            <w:r>
              <w:rPr>
                <w:rFonts w:hint="eastAsia" w:ascii="宋体" w:hAnsi="宋体" w:eastAsia="宋体" w:cs="宋体"/>
                <w:color w:val="auto"/>
                <w:sz w:val="21"/>
                <w:szCs w:val="21"/>
                <w:highlight w:val="none"/>
                <w:lang w:val="en-US" w:eastAsia="zh-CN"/>
              </w:rPr>
              <w:t>为了确保本次项目的服务质量及诚信履约，供应商不得低于成本竞标。</w:t>
            </w:r>
            <w:r>
              <w:rPr>
                <w:rFonts w:hint="eastAsia" w:ascii="宋体"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小组认为某</w:t>
            </w:r>
            <w:r>
              <w:rPr>
                <w:rFonts w:hint="eastAsia"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的最终</w:t>
            </w:r>
            <w:r>
              <w:rPr>
                <w:rFonts w:hint="eastAsia" w:ascii="宋体" w:hAnsi="宋体" w:cs="宋体"/>
                <w:color w:val="auto"/>
                <w:sz w:val="21"/>
                <w:szCs w:val="21"/>
                <w:highlight w:val="none"/>
                <w:lang w:val="en-US" w:eastAsia="zh-CN"/>
              </w:rPr>
              <w:t>投</w:t>
            </w:r>
            <w:r>
              <w:rPr>
                <w:rFonts w:hint="eastAsia" w:ascii="宋体" w:hAnsi="宋体" w:eastAsia="宋体" w:cs="宋体"/>
                <w:color w:val="auto"/>
                <w:sz w:val="21"/>
                <w:szCs w:val="21"/>
                <w:highlight w:val="none"/>
                <w:lang w:val="en-US" w:eastAsia="zh-CN"/>
              </w:rPr>
              <w:t>标报价明显低于其他通过符合性审查供应商的报价，有可能影响商品质量和不能诚信履约的，应当要求其在合理的时间内提供书面说明，提交相关证明材料【本项目成本分析的相关材料（包括各项差旅费用、管理费用、人力成本构成、税收等所有成本和利润，税务成本必须提供近一年不少于1个同类项目及年度税务缴纳凭证作为参考依据，格式自拟】； 如不提供或</w:t>
            </w:r>
            <w:r>
              <w:rPr>
                <w:rFonts w:hint="eastAsia" w:ascii="宋体"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小组认定其资料不能详尽合理说明其成本的，则视为低于成本价报价，</w:t>
            </w:r>
            <w:r>
              <w:rPr>
                <w:rFonts w:hint="eastAsia" w:ascii="宋体"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小组有权根据《中华人民共和国反不正当竞争法》第十一条认定其属于不正当竞争，其竞标无效。</w:t>
            </w:r>
          </w:p>
        </w:tc>
      </w:tr>
    </w:tbl>
    <w:p w14:paraId="10164B43">
      <w:pPr>
        <w:spacing w:line="320" w:lineRule="exact"/>
        <w:rPr>
          <w:rFonts w:hint="eastAsia" w:ascii="宋体" w:hAnsi="宋体" w:eastAsia="宋体" w:cs="宋体"/>
          <w:color w:val="auto"/>
          <w:highlight w:val="none"/>
        </w:rPr>
      </w:pPr>
    </w:p>
    <w:p w14:paraId="5AE7DE05">
      <w:pPr>
        <w:spacing w:line="320" w:lineRule="exact"/>
        <w:rPr>
          <w:rFonts w:hint="eastAsia" w:ascii="宋体" w:hAnsi="宋体" w:eastAsia="宋体" w:cs="宋体"/>
          <w:color w:val="auto"/>
          <w:highlight w:val="none"/>
        </w:rPr>
      </w:pPr>
    </w:p>
    <w:p w14:paraId="52FB0844">
      <w:pPr>
        <w:pStyle w:val="34"/>
        <w:rPr>
          <w:rFonts w:hint="eastAsia" w:ascii="宋体" w:hAnsi="宋体" w:eastAsia="宋体" w:cs="宋体"/>
          <w:color w:val="auto"/>
          <w:highlight w:val="none"/>
        </w:rPr>
      </w:pPr>
    </w:p>
    <w:p w14:paraId="6A52977E">
      <w:pPr>
        <w:pStyle w:val="35"/>
        <w:rPr>
          <w:rFonts w:hint="eastAsia" w:ascii="宋体" w:hAnsi="宋体" w:eastAsia="宋体" w:cs="宋体"/>
          <w:color w:val="auto"/>
          <w:highlight w:val="none"/>
        </w:rPr>
      </w:pPr>
    </w:p>
    <w:p w14:paraId="0554FAE8">
      <w:pPr>
        <w:rPr>
          <w:rFonts w:hint="eastAsia" w:ascii="宋体" w:hAnsi="宋体" w:eastAsia="宋体" w:cs="宋体"/>
          <w:color w:val="auto"/>
          <w:highlight w:val="none"/>
        </w:rPr>
      </w:pPr>
    </w:p>
    <w:p w14:paraId="0D4D528D">
      <w:pPr>
        <w:spacing w:line="320" w:lineRule="exact"/>
        <w:rPr>
          <w:rFonts w:hint="eastAsia" w:ascii="宋体" w:hAnsi="宋体" w:eastAsia="宋体" w:cs="宋体"/>
          <w:color w:val="auto"/>
          <w:sz w:val="17"/>
          <w:szCs w:val="17"/>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2427C995">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26"/>
        <w:tblW w:w="9497" w:type="dxa"/>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4CB071DA">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1987B600">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2A1ED6FF">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530408D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2B2BF5D9">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4272E62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7D624233">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07859BB0">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46CABF0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4BC1E3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68C26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7BD8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0C9F1F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3002E6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67809D0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ABB688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31933EC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655DA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1ABA48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79D131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4B1D260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75526C5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7B87A8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6F0F02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5C27F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F36A5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5B9E94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017559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0655095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018BF3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09F6FF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95A90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53727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1ABD68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5349572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071EE1B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407352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924BC2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52F2DF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C3DF85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0A8F8C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105B2B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06E3A36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A2E400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370C1E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29DB5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C8C5C1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13FBC0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376BBAD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4DE01D0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59C501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8A17C2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AB496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A137A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604E24A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3E7133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45F3C3E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C679BB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30D5304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FC235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E10117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16D6AA7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605BCF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4FF653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C7BA0F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49AE2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9D2A1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FB3BC7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08CF3B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0DFAAE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AF5127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6074C9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438B9C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266DD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AF6DED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3286030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4FBBA0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7E8D022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E04035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4805F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F7A1B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4E9E3A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46C400E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6E4A53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49BD12C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DB481B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4AD48E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ED4872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8036C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582F91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031BA0E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544C6DD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AB789B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6FB38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F22E4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5255A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2CE85B6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4EE98BE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798712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1C0AA6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03CD8D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5E39DC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A7C21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3FFC86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04D2F2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306A55C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9D4182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90EE0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563421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E80EB3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13B268F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5B9CB04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D48768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40C7E7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1C8ADC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C7F98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4267D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611EA5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D2E9C1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2A2BD7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1228F6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5B2261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A79774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90CBE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159CE9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080D35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752455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389C7E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555505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FB747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2F8F7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0E2970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0E47B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96E618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01DEB35">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FE603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FA3EB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77332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32DB394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21881A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6CC806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319E11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2C6E49E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10BD6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510E82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5FF00E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18404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11D6FA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9D3A7F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7DA44F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4A300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F480A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0C4091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419FCE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4ED225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1C9A93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216B3E1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BC6BB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640196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1D4762F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299647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573756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F301F8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7052F6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F3234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EEFF87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73DB8A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3C0A82D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0E5C25F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18392A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296E3B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F94A4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7907E0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5A1B46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0E7693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614BD19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80BF5F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E5123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69F2FA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AC3CC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3BA624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6E7938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1C33EF3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C035DB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75C8C61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E9655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FA451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0A8666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2FB8653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5172B0F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256ADC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DD8076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8F0DD8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D72992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448388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6CE394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36C4E08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1A0F0C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46DC2B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96092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44F07D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0AF78F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44DEF6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0F9FA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29499A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37895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60081A8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97A710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3DDE48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581129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F631701">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6C9EDA9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3D6A74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B1E8B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71D39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6A2B79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26A91CB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62CDF256">
      <w:pPr>
        <w:keepNext w:val="0"/>
        <w:keepLines w:val="0"/>
        <w:pageBreakBefore w:val="0"/>
        <w:widowControl w:val="0"/>
        <w:kinsoku/>
        <w:wordWrap/>
        <w:overflowPunct/>
        <w:topLinePunct w:val="0"/>
        <w:autoSpaceDE/>
        <w:autoSpaceDN/>
        <w:bidi w:val="0"/>
        <w:adjustRightInd/>
        <w:snapToGrid/>
        <w:spacing w:line="320" w:lineRule="exact"/>
        <w:ind w:firstLine="525" w:firstLineChars="2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32D5CD9">
      <w:pPr>
        <w:pStyle w:val="16"/>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0"/>
        <w:rPr>
          <w:rFonts w:hint="eastAsia" w:ascii="宋体" w:hAnsi="宋体" w:eastAsia="宋体" w:cs="宋体"/>
          <w:color w:val="auto"/>
          <w:highlight w:val="none"/>
        </w:rPr>
        <w:sectPr>
          <w:footerReference r:id="rId8" w:type="default"/>
          <w:pgSz w:w="11906" w:h="16838"/>
          <w:pgMar w:top="1134" w:right="1134" w:bottom="1134" w:left="1134" w:header="720" w:footer="720" w:gutter="0"/>
          <w:pgNumType w:fmt="decimal" w:start="1"/>
          <w:cols w:space="720" w:num="1"/>
          <w:docGrid w:type="lines" w:linePitch="331" w:charSpace="0"/>
        </w:sectPr>
      </w:pPr>
    </w:p>
    <w:p w14:paraId="7BCFBB53">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highlight w:val="none"/>
        </w:rPr>
      </w:pPr>
      <w:bookmarkStart w:id="33" w:name="_Toc6589"/>
      <w:r>
        <w:rPr>
          <w:rFonts w:hint="eastAsia" w:ascii="宋体" w:hAnsi="宋体" w:eastAsia="宋体" w:cs="宋体"/>
          <w:b/>
          <w:bCs/>
          <w:color w:val="auto"/>
          <w:sz w:val="32"/>
          <w:szCs w:val="32"/>
          <w:highlight w:val="none"/>
        </w:rPr>
        <w:t>第三章 供应商须知</w:t>
      </w:r>
      <w:bookmarkEnd w:id="33"/>
    </w:p>
    <w:p w14:paraId="049504E5">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val="0"/>
          <w:color w:val="auto"/>
          <w:highlight w:val="none"/>
        </w:rPr>
      </w:pPr>
      <w:bookmarkStart w:id="34" w:name="_Toc30801"/>
      <w:r>
        <w:rPr>
          <w:rFonts w:hint="eastAsia" w:ascii="宋体" w:hAnsi="宋体" w:eastAsia="宋体" w:cs="宋体"/>
          <w:b w:val="0"/>
          <w:color w:val="auto"/>
          <w:highlight w:val="none"/>
        </w:rPr>
        <w:t>第一节 供应商须知前附表</w:t>
      </w:r>
      <w:bookmarkEnd w:id="34"/>
    </w:p>
    <w:p w14:paraId="177847B8">
      <w:pPr>
        <w:spacing w:line="400" w:lineRule="exact"/>
        <w:jc w:val="center"/>
        <w:rPr>
          <w:rFonts w:hint="eastAsia" w:ascii="宋体" w:hAnsi="宋体" w:eastAsia="宋体" w:cs="宋体"/>
          <w:b/>
          <w:color w:val="auto"/>
          <w:sz w:val="32"/>
          <w:szCs w:val="32"/>
          <w:highlight w:val="none"/>
        </w:rPr>
      </w:pPr>
    </w:p>
    <w:tbl>
      <w:tblPr>
        <w:tblStyle w:val="26"/>
        <w:tblW w:w="10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786"/>
        <w:gridCol w:w="6853"/>
      </w:tblGrid>
      <w:tr w14:paraId="683D8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noWrap w:val="0"/>
            <w:vAlign w:val="top"/>
          </w:tcPr>
          <w:p w14:paraId="63707FB1">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786" w:type="dxa"/>
            <w:noWrap w:val="0"/>
            <w:vAlign w:val="center"/>
          </w:tcPr>
          <w:p w14:paraId="5D15D11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53" w:type="dxa"/>
            <w:noWrap w:val="0"/>
            <w:vAlign w:val="top"/>
          </w:tcPr>
          <w:p w14:paraId="0C772A2A">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1A16E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164CC2B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786" w:type="dxa"/>
            <w:noWrap w:val="0"/>
            <w:vAlign w:val="center"/>
          </w:tcPr>
          <w:p w14:paraId="40613BA3">
            <w:pPr>
              <w:jc w:val="left"/>
              <w:rPr>
                <w:rFonts w:hint="eastAsia" w:ascii="宋体" w:hAnsi="宋体" w:eastAsia="宋体" w:cs="宋体"/>
                <w:color w:val="auto"/>
                <w:highlight w:val="none"/>
              </w:rPr>
            </w:pPr>
            <w:r>
              <w:rPr>
                <w:rFonts w:hint="eastAsia" w:ascii="宋体" w:hAnsi="宋体" w:eastAsia="宋体" w:cs="宋体"/>
                <w:color w:val="auto"/>
                <w:highlight w:val="none"/>
              </w:rPr>
              <w:t>供应商资格条件</w:t>
            </w:r>
          </w:p>
        </w:tc>
        <w:tc>
          <w:tcPr>
            <w:tcW w:w="6853" w:type="dxa"/>
            <w:noWrap w:val="0"/>
            <w:vAlign w:val="center"/>
          </w:tcPr>
          <w:p w14:paraId="1540BAD6">
            <w:pPr>
              <w:jc w:val="left"/>
              <w:rPr>
                <w:rFonts w:hint="eastAsia" w:ascii="宋体" w:hAnsi="宋体" w:eastAsia="宋体" w:cs="宋体"/>
                <w:color w:val="auto"/>
                <w:highlight w:val="none"/>
              </w:rPr>
            </w:pPr>
            <w:r>
              <w:rPr>
                <w:rFonts w:hint="eastAsia" w:ascii="宋体" w:hAnsi="宋体" w:eastAsia="宋体" w:cs="宋体"/>
                <w:color w:val="auto"/>
                <w:highlight w:val="none"/>
              </w:rPr>
              <w:t>供应商资格条件要求详见公告。</w:t>
            </w:r>
          </w:p>
        </w:tc>
      </w:tr>
      <w:tr w14:paraId="1BFC5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3C4B02E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786" w:type="dxa"/>
            <w:noWrap w:val="0"/>
            <w:vAlign w:val="center"/>
          </w:tcPr>
          <w:p w14:paraId="060A974A">
            <w:pPr>
              <w:jc w:val="left"/>
              <w:rPr>
                <w:rFonts w:hint="eastAsia" w:ascii="宋体" w:hAnsi="宋体" w:eastAsia="宋体" w:cs="宋体"/>
                <w:color w:val="auto"/>
                <w:highlight w:val="none"/>
              </w:rPr>
            </w:pPr>
            <w:r>
              <w:rPr>
                <w:rFonts w:hint="eastAsia" w:ascii="宋体" w:hAnsi="宋体" w:eastAsia="宋体" w:cs="宋体"/>
                <w:color w:val="auto"/>
                <w:highlight w:val="none"/>
              </w:rPr>
              <w:t>是否接受联合体竞标</w:t>
            </w:r>
          </w:p>
        </w:tc>
        <w:tc>
          <w:tcPr>
            <w:tcW w:w="6853" w:type="dxa"/>
            <w:noWrap w:val="0"/>
            <w:vAlign w:val="center"/>
          </w:tcPr>
          <w:p w14:paraId="77A396C2">
            <w:pPr>
              <w:jc w:val="left"/>
              <w:rPr>
                <w:rFonts w:hint="eastAsia" w:ascii="宋体" w:hAnsi="宋体" w:eastAsia="宋体" w:cs="宋体"/>
                <w:color w:val="auto"/>
                <w:highlight w:val="none"/>
              </w:rPr>
            </w:pPr>
            <w:bookmarkStart w:id="35" w:name="PO_3000001868_PM007"/>
            <w:r>
              <w:rPr>
                <w:rFonts w:hint="eastAsia" w:ascii="宋体" w:hAnsi="宋体" w:eastAsia="宋体" w:cs="宋体"/>
                <w:color w:val="auto"/>
                <w:highlight w:val="none"/>
              </w:rPr>
              <w:t>不允许联合体</w:t>
            </w:r>
            <w:bookmarkEnd w:id="35"/>
            <w:r>
              <w:rPr>
                <w:rFonts w:hint="eastAsia" w:ascii="宋体" w:hAnsi="宋体" w:eastAsia="宋体" w:cs="宋体"/>
                <w:color w:val="auto"/>
                <w:highlight w:val="none"/>
              </w:rPr>
              <w:t>响应</w:t>
            </w:r>
          </w:p>
        </w:tc>
      </w:tr>
      <w:tr w14:paraId="4EF00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6BC3FBD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2786" w:type="dxa"/>
            <w:noWrap w:val="0"/>
            <w:vAlign w:val="center"/>
          </w:tcPr>
          <w:p w14:paraId="774F2E54">
            <w:pPr>
              <w:jc w:val="left"/>
              <w:rPr>
                <w:rFonts w:hint="eastAsia" w:ascii="宋体" w:hAnsi="宋体" w:eastAsia="宋体" w:cs="宋体"/>
                <w:color w:val="auto"/>
                <w:highlight w:val="none"/>
              </w:rPr>
            </w:pPr>
            <w:r>
              <w:rPr>
                <w:rFonts w:hint="eastAsia" w:ascii="宋体" w:hAnsi="宋体" w:eastAsia="宋体" w:cs="宋体"/>
                <w:color w:val="auto"/>
                <w:highlight w:val="none"/>
              </w:rPr>
              <w:t>联合体竞标要求</w:t>
            </w:r>
          </w:p>
        </w:tc>
        <w:tc>
          <w:tcPr>
            <w:tcW w:w="6853" w:type="dxa"/>
            <w:noWrap w:val="0"/>
            <w:vAlign w:val="center"/>
          </w:tcPr>
          <w:p w14:paraId="3139D762">
            <w:pPr>
              <w:jc w:val="left"/>
              <w:rPr>
                <w:rFonts w:hint="eastAsia" w:ascii="宋体" w:hAnsi="宋体" w:eastAsia="宋体" w:cs="宋体"/>
                <w:color w:val="auto"/>
                <w:highlight w:val="none"/>
              </w:rPr>
            </w:pPr>
            <w:r>
              <w:rPr>
                <w:rFonts w:hint="eastAsia" w:ascii="宋体" w:hAnsi="宋体" w:eastAsia="宋体" w:cs="宋体"/>
                <w:color w:val="auto"/>
                <w:highlight w:val="none"/>
              </w:rPr>
              <w:t>无</w:t>
            </w:r>
          </w:p>
        </w:tc>
      </w:tr>
      <w:tr w14:paraId="34B52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401E235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786" w:type="dxa"/>
            <w:noWrap w:val="0"/>
            <w:vAlign w:val="center"/>
          </w:tcPr>
          <w:p w14:paraId="15A4F5C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53" w:type="dxa"/>
            <w:noWrap w:val="0"/>
            <w:vAlign w:val="center"/>
          </w:tcPr>
          <w:p w14:paraId="6FBA8A2A">
            <w:pPr>
              <w:pStyle w:val="1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不允许分包</w:t>
            </w:r>
          </w:p>
          <w:p w14:paraId="1839C2DE">
            <w:pPr>
              <w:pStyle w:val="1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□允许分包</w:t>
            </w:r>
          </w:p>
          <w:p w14:paraId="2B44318A">
            <w:pPr>
              <w:pStyle w:val="1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分包内容：</w:t>
            </w:r>
            <w:r>
              <w:rPr>
                <w:rFonts w:hint="eastAsia" w:ascii="宋体" w:hAnsi="宋体" w:eastAsia="宋体" w:cs="宋体"/>
                <w:color w:val="auto"/>
                <w:szCs w:val="21"/>
                <w:highlight w:val="none"/>
                <w:u w:val="single"/>
              </w:rPr>
              <w:t xml:space="preserve">                                     。</w:t>
            </w:r>
          </w:p>
          <w:p w14:paraId="0926DA45">
            <w:pPr>
              <w:pStyle w:val="1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分包金额或者比例：</w:t>
            </w:r>
            <w:r>
              <w:rPr>
                <w:rFonts w:hint="eastAsia" w:ascii="宋体" w:hAnsi="宋体" w:eastAsia="宋体" w:cs="宋体"/>
                <w:color w:val="auto"/>
                <w:szCs w:val="21"/>
                <w:highlight w:val="none"/>
                <w:u w:val="single"/>
              </w:rPr>
              <w:t xml:space="preserve">                                     。</w:t>
            </w:r>
          </w:p>
        </w:tc>
      </w:tr>
      <w:tr w14:paraId="3F475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3025983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2786" w:type="dxa"/>
            <w:noWrap w:val="0"/>
            <w:vAlign w:val="center"/>
          </w:tcPr>
          <w:p w14:paraId="605D6654">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1E59F951">
            <w:pPr>
              <w:spacing w:line="360" w:lineRule="auto"/>
              <w:jc w:val="center"/>
              <w:rPr>
                <w:rFonts w:hint="eastAsia" w:ascii="宋体" w:hAnsi="宋体" w:eastAsia="宋体" w:cs="宋体"/>
                <w:color w:val="auto"/>
                <w:szCs w:val="21"/>
                <w:highlight w:val="none"/>
              </w:rPr>
            </w:pPr>
          </w:p>
        </w:tc>
        <w:tc>
          <w:tcPr>
            <w:tcW w:w="6853" w:type="dxa"/>
            <w:noWrap w:val="0"/>
            <w:vAlign w:val="center"/>
          </w:tcPr>
          <w:p w14:paraId="2EE0D7EC">
            <w:pPr>
              <w:pStyle w:val="1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3E1EE9A">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2.供应商依法缴纳税收的相关材料[提供</w:t>
            </w:r>
            <w:r>
              <w:rPr>
                <w:rFonts w:hint="eastAsia" w:ascii="宋体" w:hAnsi="宋体" w:cs="宋体"/>
                <w:color w:val="auto"/>
                <w:szCs w:val="21"/>
                <w:highlight w:val="none"/>
                <w:u w:val="single"/>
                <w:lang w:eastAsia="zh-CN"/>
              </w:rPr>
              <w:t>2025年</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u w:val="single"/>
                <w:lang w:eastAsia="zh-CN"/>
              </w:rPr>
              <w:t>月至</w:t>
            </w:r>
            <w:r>
              <w:rPr>
                <w:rFonts w:hint="eastAsia" w:ascii="宋体" w:hAnsi="宋体" w:cs="宋体"/>
                <w:color w:val="auto"/>
                <w:szCs w:val="21"/>
                <w:highlight w:val="none"/>
                <w:u w:val="single"/>
                <w:lang w:eastAsia="zh-CN"/>
              </w:rPr>
              <w:t>2025年</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lang w:eastAsia="zh-CN"/>
              </w:rPr>
              <w:t>月</w:t>
            </w:r>
            <w:r>
              <w:rPr>
                <w:rFonts w:hint="eastAsia" w:ascii="宋体" w:hAnsi="宋体" w:eastAsia="宋体" w:cs="宋体"/>
                <w:color w:val="auto"/>
                <w:szCs w:val="21"/>
                <w:highlight w:val="none"/>
              </w:rPr>
              <w:t>内</w:t>
            </w:r>
            <w:r>
              <w:rPr>
                <w:rFonts w:hint="eastAsia" w:ascii="宋体" w:hAnsi="宋体" w:cs="宋体"/>
                <w:color w:val="auto"/>
                <w:szCs w:val="21"/>
                <w:highlight w:val="none"/>
                <w:lang w:val="en-US" w:eastAsia="zh-CN"/>
              </w:rPr>
              <w:t>任意</w:t>
            </w:r>
            <w:r>
              <w:rPr>
                <w:rFonts w:hint="eastAsia" w:ascii="宋体" w:hAnsi="宋体" w:eastAsia="宋体" w:cs="宋体"/>
                <w:color w:val="auto"/>
                <w:szCs w:val="21"/>
                <w:highlight w:val="none"/>
              </w:rPr>
              <w:t>连续</w:t>
            </w:r>
            <w:r>
              <w:rPr>
                <w:rFonts w:hint="eastAsia" w:ascii="宋体" w:hAnsi="宋体" w:eastAsia="宋体" w:cs="宋体"/>
                <w:color w:val="auto"/>
                <w:szCs w:val="21"/>
                <w:highlight w:val="none"/>
                <w:u w:val="single"/>
              </w:rPr>
              <w:t xml:space="preserve"> 三 </w:t>
            </w:r>
            <w:r>
              <w:rPr>
                <w:rFonts w:hint="eastAsia" w:ascii="宋体" w:hAnsi="宋体" w:eastAsia="宋体" w:cs="宋体"/>
                <w:color w:val="auto"/>
                <w:szCs w:val="21"/>
                <w:highlight w:val="none"/>
              </w:rPr>
              <w:t>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eastAsia="宋体" w:cs="宋体"/>
                <w:b/>
                <w:color w:val="auto"/>
                <w:szCs w:val="21"/>
                <w:highlight w:val="none"/>
              </w:rPr>
              <w:t>必须提供，否则作无效竞标处理</w:t>
            </w:r>
            <w:r>
              <w:rPr>
                <w:rFonts w:hint="eastAsia" w:ascii="宋体" w:hAnsi="宋体" w:eastAsia="宋体" w:cs="宋体"/>
                <w:color w:val="auto"/>
                <w:szCs w:val="21"/>
                <w:highlight w:val="none"/>
              </w:rPr>
              <w:t>）</w:t>
            </w:r>
          </w:p>
          <w:p w14:paraId="54F979FB">
            <w:pPr>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3.供应商依法缴纳社会保障资金的相关材料[提供</w:t>
            </w:r>
            <w:r>
              <w:rPr>
                <w:rFonts w:hint="eastAsia" w:ascii="宋体" w:hAnsi="宋体" w:cs="宋体"/>
                <w:color w:val="auto"/>
                <w:szCs w:val="21"/>
                <w:highlight w:val="none"/>
                <w:u w:val="single"/>
                <w:lang w:eastAsia="zh-CN"/>
              </w:rPr>
              <w:t>2025年</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u w:val="single"/>
                <w:lang w:eastAsia="zh-CN"/>
              </w:rPr>
              <w:t>月至</w:t>
            </w:r>
            <w:r>
              <w:rPr>
                <w:rFonts w:hint="eastAsia" w:ascii="宋体" w:hAnsi="宋体" w:cs="宋体"/>
                <w:color w:val="auto"/>
                <w:szCs w:val="21"/>
                <w:highlight w:val="none"/>
                <w:u w:val="single"/>
                <w:lang w:eastAsia="zh-CN"/>
              </w:rPr>
              <w:t>2025年</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lang w:eastAsia="zh-CN"/>
              </w:rPr>
              <w:t>月</w:t>
            </w:r>
            <w:r>
              <w:rPr>
                <w:rFonts w:hint="eastAsia" w:ascii="宋体" w:hAnsi="宋体" w:eastAsia="宋体" w:cs="宋体"/>
                <w:color w:val="auto"/>
                <w:szCs w:val="21"/>
                <w:highlight w:val="none"/>
              </w:rPr>
              <w:t>内</w:t>
            </w:r>
            <w:r>
              <w:rPr>
                <w:rFonts w:hint="eastAsia" w:ascii="宋体" w:hAnsi="宋体" w:cs="宋体"/>
                <w:color w:val="auto"/>
                <w:szCs w:val="21"/>
                <w:highlight w:val="none"/>
                <w:lang w:val="en-US" w:eastAsia="zh-CN"/>
              </w:rPr>
              <w:t>任意</w:t>
            </w:r>
            <w:r>
              <w:rPr>
                <w:rFonts w:hint="eastAsia" w:ascii="宋体" w:hAnsi="宋体" w:eastAsia="宋体" w:cs="宋体"/>
                <w:color w:val="auto"/>
                <w:szCs w:val="21"/>
                <w:highlight w:val="none"/>
              </w:rPr>
              <w:t>连续</w:t>
            </w:r>
            <w:r>
              <w:rPr>
                <w:rFonts w:hint="eastAsia" w:ascii="宋体" w:hAnsi="宋体" w:eastAsia="宋体" w:cs="宋体"/>
                <w:color w:val="auto"/>
                <w:szCs w:val="21"/>
                <w:highlight w:val="none"/>
                <w:u w:val="single"/>
              </w:rPr>
              <w:t xml:space="preserve"> 三 </w:t>
            </w:r>
            <w:r>
              <w:rPr>
                <w:rFonts w:hint="eastAsia" w:ascii="宋体" w:hAnsi="宋体" w:eastAsia="宋体" w:cs="宋体"/>
                <w:color w:val="auto"/>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color w:val="auto"/>
                <w:szCs w:val="21"/>
                <w:highlight w:val="none"/>
              </w:rPr>
              <w:t>必须提供，否则作无效竞标处理</w:t>
            </w:r>
            <w:r>
              <w:rPr>
                <w:rFonts w:hint="eastAsia" w:ascii="宋体" w:hAnsi="宋体" w:eastAsia="宋体" w:cs="宋体"/>
                <w:color w:val="auto"/>
                <w:szCs w:val="21"/>
                <w:highlight w:val="none"/>
              </w:rPr>
              <w:t>）</w:t>
            </w:r>
          </w:p>
          <w:p w14:paraId="44E9C18A">
            <w:pPr>
              <w:snapToGrid w:val="0"/>
              <w:spacing w:line="40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4.供应商应具备省级及以上财政部门颁发有效的《会计师事务所执业证书》；</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必须提供，否则作无效竞标处理</w:t>
            </w:r>
            <w:r>
              <w:rPr>
                <w:rFonts w:hint="eastAsia" w:ascii="宋体" w:hAnsi="宋体" w:eastAsia="宋体" w:cs="宋体"/>
                <w:color w:val="auto"/>
                <w:szCs w:val="21"/>
                <w:highlight w:val="none"/>
              </w:rPr>
              <w:t>）</w:t>
            </w:r>
          </w:p>
          <w:p w14:paraId="17557D1D">
            <w:pPr>
              <w:snapToGrid w:val="0"/>
              <w:spacing w:line="38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财务状况报告【可提供202</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年或202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年的财务会计报表或经会计师事务所审计的202</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年或202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eastAsia="zh-CN"/>
              </w:rPr>
              <w:t>年</w:t>
            </w:r>
            <w:r>
              <w:rPr>
                <w:rFonts w:hint="eastAsia" w:ascii="宋体" w:hAnsi="宋体" w:eastAsia="宋体" w:cs="宋体"/>
                <w:color w:val="auto"/>
                <w:szCs w:val="21"/>
                <w:highlight w:val="none"/>
              </w:rPr>
              <w:t>财务报告，</w:t>
            </w:r>
            <w:r>
              <w:rPr>
                <w:rFonts w:hint="eastAsia" w:ascii="宋体" w:hAnsi="宋体" w:eastAsia="宋体" w:cs="宋体"/>
                <w:color w:val="auto"/>
                <w:szCs w:val="21"/>
                <w:highlight w:val="none"/>
                <w:lang w:eastAsia="zh-CN"/>
              </w:rPr>
              <w:t>财</w:t>
            </w:r>
            <w:r>
              <w:rPr>
                <w:rFonts w:hint="eastAsia" w:ascii="宋体" w:hAnsi="宋体" w:eastAsia="宋体" w:cs="宋体"/>
                <w:color w:val="auto"/>
                <w:szCs w:val="21"/>
                <w:highlight w:val="none"/>
              </w:rPr>
              <w:t>务报表至少包含资产负债表、利润表、现金流量表） 复印件；（新成立的公司提供公司成立日之后次月起到响应文件递交截止前一个月的财务报表复印件）或竞标截止之日前三个月内供应商基本开户银行出具的资信证明（仅提供银行出具的存款证明不能作为其银行资信证明）复印件；（</w:t>
            </w:r>
            <w:r>
              <w:rPr>
                <w:rFonts w:hint="eastAsia" w:ascii="宋体" w:hAnsi="宋体" w:eastAsia="宋体" w:cs="宋体"/>
                <w:b/>
                <w:color w:val="auto"/>
                <w:szCs w:val="21"/>
                <w:highlight w:val="none"/>
              </w:rPr>
              <w:t>必须提供，否则作无效竞标处理</w:t>
            </w:r>
            <w:r>
              <w:rPr>
                <w:rFonts w:hint="eastAsia" w:ascii="宋体" w:hAnsi="宋体" w:eastAsia="宋体" w:cs="宋体"/>
                <w:color w:val="auto"/>
                <w:szCs w:val="21"/>
                <w:highlight w:val="none"/>
              </w:rPr>
              <w:t>）</w:t>
            </w:r>
          </w:p>
          <w:p w14:paraId="3935F2DA">
            <w:pPr>
              <w:snapToGrid w:val="0"/>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F3E8A33">
            <w:pPr>
              <w:snapToGrid w:val="0"/>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.资格声明</w:t>
            </w:r>
            <w:r>
              <w:rPr>
                <w:rFonts w:hint="eastAsia" w:ascii="宋体" w:hAnsi="宋体" w:eastAsia="宋体" w:cs="宋体"/>
                <w:color w:val="auto"/>
                <w:szCs w:val="21"/>
                <w:highlight w:val="none"/>
                <w:lang w:val="en-US" w:eastAsia="zh-CN"/>
              </w:rPr>
              <w:t>函</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8ABD97F">
            <w:pPr>
              <w:snapToGrid w:val="0"/>
              <w:spacing w:line="360" w:lineRule="auto"/>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8.中小企业声明函；</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7D68B81">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.除磋商文件规定必须提供以外，供应商认为需要提供的其他证明材料</w:t>
            </w:r>
            <w:r>
              <w:rPr>
                <w:rFonts w:hint="eastAsia" w:ascii="宋体" w:hAnsi="宋体" w:cs="宋体"/>
                <w:color w:val="auto"/>
                <w:szCs w:val="21"/>
                <w:highlight w:val="none"/>
                <w:lang w:eastAsia="zh-CN"/>
              </w:rPr>
              <w:t>。</w:t>
            </w:r>
          </w:p>
          <w:p w14:paraId="68B051BF">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196D0AA3">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0DA0B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noWrap w:val="0"/>
            <w:vAlign w:val="center"/>
          </w:tcPr>
          <w:p w14:paraId="1896788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786" w:type="dxa"/>
            <w:noWrap w:val="0"/>
            <w:vAlign w:val="center"/>
          </w:tcPr>
          <w:p w14:paraId="7D94F8A9">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6853" w:type="dxa"/>
            <w:noWrap w:val="0"/>
            <w:vAlign w:val="center"/>
          </w:tcPr>
          <w:p w14:paraId="45DE5F2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A7A6C12">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2.法定代表人身份证明书及法定代表人有效身份证正反面复印件；（</w:t>
            </w:r>
            <w:r>
              <w:rPr>
                <w:rFonts w:hint="eastAsia" w:ascii="宋体" w:hAnsi="宋体" w:eastAsia="宋体" w:cs="宋体"/>
                <w:b/>
                <w:bCs/>
                <w:color w:val="auto"/>
                <w:szCs w:val="21"/>
                <w:highlight w:val="none"/>
              </w:rPr>
              <w:t>除自然人竞标外</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73FBC2EC">
            <w:pPr>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r>
              <w:rPr>
                <w:rFonts w:hint="eastAsia" w:ascii="宋体" w:hAnsi="宋体" w:eastAsia="宋体" w:cs="宋体"/>
                <w:color w:val="auto"/>
                <w:szCs w:val="21"/>
                <w:highlight w:val="none"/>
              </w:rPr>
              <w:t>）</w:t>
            </w:r>
          </w:p>
          <w:p w14:paraId="0A6829C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4.商务条款偏离表；（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A0D1AA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5.竞标人情况介绍；</w:t>
            </w:r>
          </w:p>
          <w:p w14:paraId="1B92C3F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6.供应商认为需要提供的其他有关资料。</w:t>
            </w:r>
          </w:p>
          <w:p w14:paraId="04C9A754">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注： </w:t>
            </w:r>
          </w:p>
          <w:p w14:paraId="4C0BE5A6">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1.法定代表人授权委托书必须由法定代表人及委托代理人签字，并加盖供应商公章，否则响应文件按无效响应处理。</w:t>
            </w:r>
          </w:p>
          <w:p w14:paraId="774B7BA9">
            <w:pPr>
              <w:spacing w:line="360" w:lineRule="auto"/>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2.以上标明“必须提供”的材料属于复印件的扫描件的，必须加盖供应商电子公章，否则响应文件按无效响应处理。</w:t>
            </w:r>
          </w:p>
        </w:tc>
      </w:tr>
      <w:tr w14:paraId="048D3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14:paraId="4B7EA822">
            <w:pPr>
              <w:spacing w:line="360" w:lineRule="auto"/>
              <w:jc w:val="center"/>
              <w:rPr>
                <w:rFonts w:hint="eastAsia" w:ascii="宋体" w:hAnsi="宋体" w:eastAsia="宋体" w:cs="宋体"/>
                <w:color w:val="auto"/>
                <w:szCs w:val="21"/>
                <w:highlight w:val="none"/>
              </w:rPr>
            </w:pPr>
          </w:p>
        </w:tc>
        <w:tc>
          <w:tcPr>
            <w:tcW w:w="2786" w:type="dxa"/>
            <w:noWrap w:val="0"/>
            <w:vAlign w:val="center"/>
          </w:tcPr>
          <w:p w14:paraId="6B2A2A52">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技术文件组成</w:t>
            </w:r>
          </w:p>
        </w:tc>
        <w:tc>
          <w:tcPr>
            <w:tcW w:w="6853" w:type="dxa"/>
            <w:noWrap w:val="0"/>
            <w:vAlign w:val="center"/>
          </w:tcPr>
          <w:p w14:paraId="2599B5A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1.服务需求偏离表；（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0D6190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服务方案</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B3F4475">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.项目实施人员一览表；</w:t>
            </w:r>
          </w:p>
          <w:p w14:paraId="2029B3B4">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.对应采购需求的服务需求、商务条款提供的其他文件资料；</w:t>
            </w:r>
          </w:p>
          <w:p w14:paraId="0C986F5A">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.供应商认为需要提供的其他有关资料。</w:t>
            </w:r>
          </w:p>
          <w:p w14:paraId="0135E9FC">
            <w:pPr>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注：1.以上标明“必须提供”的材料属于复印件的扫描件的，必须加盖供应商电子公章，否则响应文件按无效响应处理。</w:t>
            </w:r>
          </w:p>
        </w:tc>
      </w:tr>
      <w:tr w14:paraId="01A20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50223E6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786" w:type="dxa"/>
            <w:noWrap w:val="0"/>
            <w:vAlign w:val="center"/>
          </w:tcPr>
          <w:p w14:paraId="6A213074">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53" w:type="dxa"/>
            <w:noWrap w:val="0"/>
            <w:vAlign w:val="center"/>
          </w:tcPr>
          <w:p w14:paraId="58EF30DB">
            <w:pPr>
              <w:tabs>
                <w:tab w:val="left" w:pos="459"/>
              </w:tabs>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（必须提供，否则作无效响应处理）</w:t>
            </w:r>
          </w:p>
          <w:p w14:paraId="79A4D29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061F432">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3.中小企业声明函。（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 </w:t>
            </w:r>
          </w:p>
        </w:tc>
      </w:tr>
      <w:tr w14:paraId="6021E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5C71043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2786" w:type="dxa"/>
            <w:noWrap w:val="0"/>
            <w:vAlign w:val="center"/>
          </w:tcPr>
          <w:p w14:paraId="2CBE75B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6853" w:type="dxa"/>
            <w:noWrap w:val="0"/>
            <w:vAlign w:val="center"/>
          </w:tcPr>
          <w:p w14:paraId="624607A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p w14:paraId="0A362D4E">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2.响应文件电子版密封方式：电子响应文件通过平台有效CA加密后在“政采云”平台投送。（操作方式见公告附件“电子响应文件制作与投送教程” ）</w:t>
            </w:r>
          </w:p>
        </w:tc>
      </w:tr>
      <w:tr w14:paraId="414DD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7DD3883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786" w:type="dxa"/>
            <w:noWrap w:val="0"/>
            <w:vAlign w:val="center"/>
          </w:tcPr>
          <w:p w14:paraId="7EA220B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53" w:type="dxa"/>
            <w:noWrap w:val="0"/>
            <w:vAlign w:val="center"/>
          </w:tcPr>
          <w:p w14:paraId="5B2F979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eastAsia="宋体" w:cs="宋体"/>
                <w:b/>
                <w:color w:val="auto"/>
                <w:szCs w:val="21"/>
                <w:highlight w:val="none"/>
              </w:rPr>
              <w:t>（采购需求另有约定的，从其约定。）</w:t>
            </w:r>
          </w:p>
        </w:tc>
      </w:tr>
      <w:tr w14:paraId="2DB93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37F2F4A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2786" w:type="dxa"/>
            <w:noWrap w:val="0"/>
            <w:vAlign w:val="center"/>
          </w:tcPr>
          <w:p w14:paraId="7F95946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53" w:type="dxa"/>
            <w:noWrap w:val="0"/>
            <w:vAlign w:val="center"/>
          </w:tcPr>
          <w:p w14:paraId="360AF0E6">
            <w:pPr>
              <w:pStyle w:val="9"/>
              <w:widowControl w:val="0"/>
              <w:tabs>
                <w:tab w:val="clear" w:pos="454"/>
              </w:tabs>
              <w:snapToGrid w:val="0"/>
              <w:spacing w:afterLines="0" w:line="360" w:lineRule="auto"/>
              <w:ind w:left="283" w:hanging="283" w:hangingChars="135"/>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60</w:t>
            </w:r>
            <w:r>
              <w:rPr>
                <w:rFonts w:hint="eastAsia" w:ascii="宋体" w:hAnsi="宋体" w:eastAsia="宋体" w:cs="宋体"/>
                <w:color w:val="auto"/>
                <w:kern w:val="2"/>
                <w:sz w:val="21"/>
                <w:szCs w:val="21"/>
                <w:highlight w:val="none"/>
              </w:rPr>
              <w:t>日。</w:t>
            </w:r>
          </w:p>
        </w:tc>
      </w:tr>
      <w:tr w14:paraId="5E9FE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339EE9B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786" w:type="dxa"/>
            <w:noWrap w:val="0"/>
            <w:vAlign w:val="center"/>
          </w:tcPr>
          <w:p w14:paraId="4A6EEED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53" w:type="dxa"/>
            <w:noWrap w:val="0"/>
            <w:vAlign w:val="center"/>
          </w:tcPr>
          <w:p w14:paraId="200A7F7A">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6BF0F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noWrap w:val="0"/>
            <w:vAlign w:val="center"/>
          </w:tcPr>
          <w:p w14:paraId="75673DE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786" w:type="dxa"/>
            <w:noWrap w:val="0"/>
            <w:vAlign w:val="center"/>
          </w:tcPr>
          <w:p w14:paraId="308A6B5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首次响应文件提交起止时间</w:t>
            </w:r>
          </w:p>
        </w:tc>
        <w:tc>
          <w:tcPr>
            <w:tcW w:w="6853" w:type="dxa"/>
            <w:noWrap w:val="0"/>
            <w:vAlign w:val="center"/>
          </w:tcPr>
          <w:p w14:paraId="2B6A3025">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62C0B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noWrap w:val="0"/>
            <w:vAlign w:val="center"/>
          </w:tcPr>
          <w:p w14:paraId="515ECAA4">
            <w:pPr>
              <w:spacing w:line="360" w:lineRule="auto"/>
              <w:jc w:val="center"/>
              <w:rPr>
                <w:rFonts w:hint="eastAsia" w:ascii="宋体" w:hAnsi="宋体" w:eastAsia="宋体" w:cs="宋体"/>
                <w:color w:val="auto"/>
                <w:szCs w:val="21"/>
                <w:highlight w:val="none"/>
              </w:rPr>
            </w:pPr>
          </w:p>
        </w:tc>
        <w:tc>
          <w:tcPr>
            <w:tcW w:w="2786" w:type="dxa"/>
            <w:noWrap w:val="0"/>
            <w:vAlign w:val="center"/>
          </w:tcPr>
          <w:p w14:paraId="589D3D9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6853" w:type="dxa"/>
            <w:noWrap w:val="0"/>
            <w:vAlign w:val="center"/>
          </w:tcPr>
          <w:p w14:paraId="7056BE8C">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5142D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noWrap w:val="0"/>
            <w:vAlign w:val="center"/>
          </w:tcPr>
          <w:p w14:paraId="1BA68A4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2786" w:type="dxa"/>
            <w:noWrap w:val="0"/>
            <w:vAlign w:val="center"/>
          </w:tcPr>
          <w:p w14:paraId="2B9020C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53" w:type="dxa"/>
            <w:noWrap w:val="0"/>
            <w:vAlign w:val="center"/>
          </w:tcPr>
          <w:p w14:paraId="2F96A69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本项目不接受备份响应文件。</w:t>
            </w:r>
          </w:p>
        </w:tc>
      </w:tr>
      <w:tr w14:paraId="7E036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noWrap w:val="0"/>
            <w:vAlign w:val="center"/>
          </w:tcPr>
          <w:p w14:paraId="7449E61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2786" w:type="dxa"/>
            <w:noWrap w:val="0"/>
            <w:vAlign w:val="center"/>
          </w:tcPr>
          <w:p w14:paraId="48D43F2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首次响应文件的退回</w:t>
            </w:r>
          </w:p>
        </w:tc>
        <w:tc>
          <w:tcPr>
            <w:tcW w:w="6853" w:type="dxa"/>
            <w:noWrap w:val="0"/>
            <w:vAlign w:val="center"/>
          </w:tcPr>
          <w:p w14:paraId="48E80B41">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25714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noWrap w:val="0"/>
            <w:vAlign w:val="center"/>
          </w:tcPr>
          <w:p w14:paraId="1FD0C35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2786" w:type="dxa"/>
            <w:noWrap w:val="0"/>
            <w:vAlign w:val="center"/>
          </w:tcPr>
          <w:p w14:paraId="75CE19F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53" w:type="dxa"/>
            <w:noWrap w:val="0"/>
            <w:vAlign w:val="center"/>
          </w:tcPr>
          <w:p w14:paraId="24F0519B">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0</w:t>
            </w:r>
            <w:r>
              <w:rPr>
                <w:rFonts w:hint="eastAsia" w:ascii="宋体" w:hAnsi="宋体" w:eastAsia="宋体" w:cs="宋体"/>
                <w:color w:val="auto"/>
                <w:szCs w:val="21"/>
                <w:highlight w:val="none"/>
              </w:rPr>
              <w:t>项。</w:t>
            </w:r>
          </w:p>
          <w:p w14:paraId="58BA7041">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服务需求评审中允许负偏离的条款数为</w:t>
            </w:r>
            <w:r>
              <w:rPr>
                <w:rFonts w:hint="eastAsia" w:ascii="宋体" w:hAnsi="宋体" w:eastAsia="宋体" w:cs="宋体"/>
                <w:color w:val="auto"/>
                <w:szCs w:val="21"/>
                <w:highlight w:val="none"/>
                <w:u w:val="single"/>
              </w:rPr>
              <w:t>0</w:t>
            </w:r>
            <w:r>
              <w:rPr>
                <w:rFonts w:hint="eastAsia" w:ascii="宋体" w:hAnsi="宋体" w:eastAsia="宋体" w:cs="宋体"/>
                <w:color w:val="auto"/>
                <w:szCs w:val="21"/>
                <w:highlight w:val="none"/>
              </w:rPr>
              <w:t>项。</w:t>
            </w:r>
          </w:p>
        </w:tc>
      </w:tr>
      <w:tr w14:paraId="009D5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14:paraId="241AF245">
            <w:pPr>
              <w:spacing w:line="360" w:lineRule="auto"/>
              <w:jc w:val="center"/>
              <w:rPr>
                <w:rFonts w:hint="eastAsia" w:ascii="宋体" w:hAnsi="宋体" w:eastAsia="宋体" w:cs="宋体"/>
                <w:color w:val="auto"/>
                <w:szCs w:val="21"/>
                <w:highlight w:val="none"/>
              </w:rPr>
            </w:pPr>
          </w:p>
        </w:tc>
        <w:tc>
          <w:tcPr>
            <w:tcW w:w="2786" w:type="dxa"/>
            <w:noWrap w:val="0"/>
            <w:vAlign w:val="center"/>
          </w:tcPr>
          <w:p w14:paraId="38E0BECF">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23BF57FD">
            <w:pPr>
              <w:spacing w:line="360" w:lineRule="auto"/>
              <w:jc w:val="center"/>
              <w:rPr>
                <w:rFonts w:hint="eastAsia" w:ascii="宋体" w:hAnsi="宋体" w:eastAsia="宋体" w:cs="宋体"/>
                <w:color w:val="auto"/>
                <w:szCs w:val="21"/>
                <w:highlight w:val="none"/>
              </w:rPr>
            </w:pPr>
          </w:p>
        </w:tc>
        <w:tc>
          <w:tcPr>
            <w:tcW w:w="6853" w:type="dxa"/>
            <w:noWrap w:val="0"/>
            <w:vAlign w:val="center"/>
          </w:tcPr>
          <w:p w14:paraId="555C0C66">
            <w:pPr>
              <w:pStyle w:val="1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按照提交首次响应文件的顺序，通知磋商时，若某供应商不在通知现场时，该供应商排序到最后磋商，按照签到的顺序由其下一位供应商先参与磋商。</w:t>
            </w:r>
          </w:p>
          <w:p w14:paraId="34CFF27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□随机排序。</w:t>
            </w:r>
          </w:p>
          <w:p w14:paraId="04A308BB">
            <w:pPr>
              <w:pStyle w:val="1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0ECAD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7B86BC6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2786" w:type="dxa"/>
            <w:noWrap w:val="0"/>
            <w:vAlign w:val="center"/>
          </w:tcPr>
          <w:p w14:paraId="7B94B83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53" w:type="dxa"/>
            <w:noWrap w:val="0"/>
            <w:vAlign w:val="center"/>
          </w:tcPr>
          <w:p w14:paraId="6C6D935B">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本项目不收取履约保证金 </w:t>
            </w:r>
          </w:p>
        </w:tc>
      </w:tr>
      <w:tr w14:paraId="31B8A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0E27CCB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2786" w:type="dxa"/>
            <w:noWrap w:val="0"/>
            <w:vAlign w:val="center"/>
          </w:tcPr>
          <w:p w14:paraId="51CA2AD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签订合同携带的材料</w:t>
            </w:r>
          </w:p>
        </w:tc>
        <w:tc>
          <w:tcPr>
            <w:tcW w:w="6853" w:type="dxa"/>
            <w:noWrap w:val="0"/>
            <w:vAlign w:val="center"/>
          </w:tcPr>
          <w:p w14:paraId="22DDC0D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0B633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noWrap w:val="0"/>
            <w:vAlign w:val="center"/>
          </w:tcPr>
          <w:p w14:paraId="4E32DEA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2786" w:type="dxa"/>
            <w:noWrap w:val="0"/>
            <w:vAlign w:val="center"/>
          </w:tcPr>
          <w:p w14:paraId="45092D01">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53" w:type="dxa"/>
            <w:noWrap w:val="0"/>
            <w:vAlign w:val="center"/>
          </w:tcPr>
          <w:p w14:paraId="7961BF50">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18A13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14:paraId="4EA3A0C3">
            <w:pPr>
              <w:spacing w:line="360" w:lineRule="auto"/>
              <w:jc w:val="center"/>
              <w:rPr>
                <w:rFonts w:hint="eastAsia" w:ascii="宋体" w:hAnsi="宋体" w:eastAsia="宋体" w:cs="宋体"/>
                <w:color w:val="auto"/>
                <w:szCs w:val="21"/>
                <w:highlight w:val="none"/>
              </w:rPr>
            </w:pPr>
          </w:p>
        </w:tc>
        <w:tc>
          <w:tcPr>
            <w:tcW w:w="2786" w:type="dxa"/>
            <w:noWrap w:val="0"/>
            <w:vAlign w:val="center"/>
          </w:tcPr>
          <w:p w14:paraId="3E0E59CF">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质疑联系部门及联系方式</w:t>
            </w:r>
          </w:p>
        </w:tc>
        <w:tc>
          <w:tcPr>
            <w:tcW w:w="6853" w:type="dxa"/>
            <w:noWrap w:val="0"/>
            <w:vAlign w:val="center"/>
          </w:tcPr>
          <w:p w14:paraId="29D9D0BC">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（1）广西中启招标咨询有限公司 </w:t>
            </w:r>
          </w:p>
          <w:p w14:paraId="4A0E0197">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通讯地址：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广西南宁市那洪大道7号研祥智谷A1栋7楼</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3F46B3A9">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（2）</w:t>
            </w:r>
            <w:r>
              <w:rPr>
                <w:rFonts w:hint="eastAsia" w:ascii="宋体" w:hAnsi="宋体" w:cs="宋体"/>
                <w:color w:val="auto"/>
                <w:szCs w:val="21"/>
                <w:highlight w:val="none"/>
                <w:u w:val="single"/>
                <w:lang w:eastAsia="zh-CN"/>
              </w:rPr>
              <w:t>南宁市江南区农业农村局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BFCB37D">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val="en-US" w:eastAsia="zh-CN"/>
              </w:rPr>
              <w:t>0771-</w:t>
            </w:r>
            <w:r>
              <w:rPr>
                <w:rFonts w:hint="eastAsia" w:ascii="宋体" w:hAnsi="宋体" w:cs="宋体"/>
                <w:color w:val="auto"/>
                <w:szCs w:val="21"/>
                <w:highlight w:val="none"/>
                <w:u w:val="none"/>
                <w:lang w:val="en-US" w:eastAsia="zh-CN"/>
              </w:rPr>
              <w:t>3160260</w:t>
            </w:r>
            <w:r>
              <w:rPr>
                <w:rFonts w:hint="eastAsia" w:ascii="宋体" w:hAnsi="宋体" w:eastAsia="宋体" w:cs="宋体"/>
                <w:color w:val="auto"/>
                <w:szCs w:val="21"/>
                <w:highlight w:val="none"/>
              </w:rPr>
              <w:t>，</w:t>
            </w:r>
          </w:p>
          <w:p w14:paraId="7DE60A94">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通讯地址</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val="en-US" w:eastAsia="zh-CN"/>
              </w:rPr>
              <w:t>南宁市江南区壮锦大道19-1号</w:t>
            </w:r>
            <w:r>
              <w:rPr>
                <w:rFonts w:hint="eastAsia" w:ascii="宋体" w:hAnsi="宋体" w:eastAsia="宋体" w:cs="宋体"/>
                <w:color w:val="auto"/>
                <w:szCs w:val="21"/>
                <w:highlight w:val="none"/>
                <w:u w:val="single"/>
              </w:rPr>
              <w:t xml:space="preserve"> </w:t>
            </w:r>
          </w:p>
        </w:tc>
      </w:tr>
      <w:tr w14:paraId="44ECE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14:paraId="1D85AFBD">
            <w:pPr>
              <w:spacing w:line="360" w:lineRule="auto"/>
              <w:jc w:val="center"/>
              <w:rPr>
                <w:rFonts w:hint="eastAsia" w:ascii="宋体" w:hAnsi="宋体" w:eastAsia="宋体" w:cs="宋体"/>
                <w:color w:val="auto"/>
                <w:szCs w:val="21"/>
                <w:highlight w:val="none"/>
              </w:rPr>
            </w:pPr>
          </w:p>
        </w:tc>
        <w:tc>
          <w:tcPr>
            <w:tcW w:w="2786" w:type="dxa"/>
            <w:noWrap w:val="0"/>
            <w:vAlign w:val="center"/>
          </w:tcPr>
          <w:p w14:paraId="3581605B">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现场提交质疑办理业务时间</w:t>
            </w:r>
          </w:p>
        </w:tc>
        <w:tc>
          <w:tcPr>
            <w:tcW w:w="6853" w:type="dxa"/>
            <w:noWrap w:val="0"/>
            <w:vAlign w:val="center"/>
          </w:tcPr>
          <w:p w14:paraId="06D0057E">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rPr>
              <w:t>0</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15</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 xml:space="preserve">18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p>
        </w:tc>
      </w:tr>
      <w:tr w14:paraId="2646E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53CEE88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2786" w:type="dxa"/>
            <w:noWrap w:val="0"/>
            <w:vAlign w:val="center"/>
          </w:tcPr>
          <w:p w14:paraId="2B3AF57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53" w:type="dxa"/>
            <w:noWrap w:val="0"/>
            <w:vAlign w:val="center"/>
          </w:tcPr>
          <w:p w14:paraId="2AD55AC5">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1、受理方式：纸质方式受理，投诉书正、副本（经过质疑的事项才可投诉）。</w:t>
            </w:r>
          </w:p>
          <w:p w14:paraId="457845B2">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2、邮寄地址：</w:t>
            </w:r>
          </w:p>
          <w:p w14:paraId="277B285D">
            <w:pPr>
              <w:keepNext w:val="0"/>
              <w:keepLines w:val="0"/>
              <w:widowControl/>
              <w:suppressLineNumbers w:val="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名称：南宁市江南区财政局政府采购监督管理办公室</w:t>
            </w:r>
          </w:p>
          <w:p w14:paraId="02EB4360">
            <w:pPr>
              <w:snapToGrid w:val="0"/>
              <w:spacing w:line="38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地址：南宁市壮锦大道19号江南区政府</w:t>
            </w:r>
          </w:p>
          <w:p w14:paraId="5AC9154D">
            <w:pPr>
              <w:snapToGrid w:val="0"/>
              <w:spacing w:line="38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联系电话：0771-4802805</w:t>
            </w:r>
          </w:p>
        </w:tc>
      </w:tr>
      <w:tr w14:paraId="074CF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393C76E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2786" w:type="dxa"/>
            <w:noWrap w:val="0"/>
            <w:vAlign w:val="center"/>
          </w:tcPr>
          <w:p w14:paraId="266F014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53" w:type="dxa"/>
            <w:noWrap w:val="0"/>
            <w:vAlign w:val="center"/>
          </w:tcPr>
          <w:p w14:paraId="0C9E1D41">
            <w:pPr>
              <w:pStyle w:val="16"/>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1. 是否收取采购代理费：</w:t>
            </w:r>
          </w:p>
          <w:p w14:paraId="43A624C7">
            <w:pPr>
              <w:pStyle w:val="16"/>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sym w:font="Wingdings 2" w:char="0052"/>
            </w:r>
            <w:r>
              <w:rPr>
                <w:rFonts w:hint="eastAsia" w:ascii="宋体" w:hAnsi="宋体" w:eastAsia="宋体" w:cs="宋体"/>
                <w:color w:val="auto"/>
                <w:sz w:val="21"/>
                <w:highlight w:val="none"/>
              </w:rPr>
              <w:t>是    □ 否</w:t>
            </w:r>
          </w:p>
          <w:p w14:paraId="450B7FA1">
            <w:pPr>
              <w:pStyle w:val="16"/>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2.采购代理费支付方式：</w:t>
            </w:r>
          </w:p>
          <w:p w14:paraId="2FB6724B">
            <w:pPr>
              <w:pStyle w:val="16"/>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sym w:font="Wingdings 2" w:char="0052"/>
            </w:r>
            <w:r>
              <w:rPr>
                <w:rFonts w:hint="eastAsia" w:ascii="宋体" w:hAnsi="宋体" w:eastAsia="宋体" w:cs="宋体"/>
                <w:color w:val="auto"/>
                <w:sz w:val="21"/>
                <w:highlight w:val="none"/>
              </w:rPr>
              <w:t>本项目代理服务费由</w:t>
            </w:r>
            <w:r>
              <w:rPr>
                <w:rFonts w:hint="eastAsia" w:hAnsi="宋体" w:cs="宋体"/>
                <w:color w:val="auto"/>
                <w:sz w:val="21"/>
                <w:highlight w:val="none"/>
                <w:u w:val="single"/>
                <w:lang w:eastAsia="zh-CN"/>
              </w:rPr>
              <w:t>成交人</w:t>
            </w:r>
            <w:r>
              <w:rPr>
                <w:rFonts w:hint="eastAsia" w:ascii="宋体" w:hAnsi="宋体" w:eastAsia="宋体" w:cs="宋体"/>
                <w:color w:val="auto"/>
                <w:sz w:val="21"/>
                <w:highlight w:val="none"/>
              </w:rPr>
              <w:t>领取成交通知书前，一次性向采购代理机构支付。</w:t>
            </w:r>
          </w:p>
          <w:p w14:paraId="01FA1270">
            <w:pPr>
              <w:pStyle w:val="16"/>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□采购人支付。</w:t>
            </w:r>
          </w:p>
          <w:p w14:paraId="30F9CAE6">
            <w:pPr>
              <w:pStyle w:val="16"/>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3.采购代理费收取标准：</w:t>
            </w:r>
          </w:p>
          <w:p w14:paraId="786680B4">
            <w:pPr>
              <w:pStyle w:val="16"/>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sym w:font="Wingdings 2" w:char="0052"/>
            </w:r>
            <w:r>
              <w:rPr>
                <w:rFonts w:hint="eastAsia" w:ascii="宋体" w:hAnsi="宋体" w:eastAsia="宋体" w:cs="宋体"/>
                <w:color w:val="auto"/>
                <w:sz w:val="21"/>
                <w:highlight w:val="none"/>
              </w:rPr>
              <w:t>以分标（</w:t>
            </w:r>
            <w:r>
              <w:rPr>
                <w:rFonts w:hint="eastAsia" w:ascii="宋体" w:hAnsi="宋体" w:eastAsia="宋体" w:cs="宋体"/>
                <w:color w:val="auto"/>
                <w:sz w:val="21"/>
                <w:highlight w:val="none"/>
              </w:rPr>
              <w:sym w:font="Wingdings 2" w:char="00A3"/>
            </w:r>
            <w:r>
              <w:rPr>
                <w:rFonts w:hint="eastAsia" w:ascii="宋体" w:hAnsi="宋体" w:eastAsia="宋体" w:cs="宋体"/>
                <w:color w:val="auto"/>
                <w:sz w:val="21"/>
                <w:highlight w:val="none"/>
              </w:rPr>
              <w:t>成交金额/</w:t>
            </w:r>
            <w:r>
              <w:rPr>
                <w:rFonts w:hint="eastAsia" w:hAnsi="宋体" w:eastAsia="宋体" w:cs="宋体"/>
                <w:color w:val="auto"/>
                <w:sz w:val="21"/>
                <w:highlight w:val="none"/>
                <w:lang w:eastAsia="zh-CN"/>
              </w:rPr>
              <w:t>☑</w:t>
            </w:r>
            <w:r>
              <w:rPr>
                <w:rFonts w:hint="eastAsia" w:ascii="宋体" w:hAnsi="宋体" w:eastAsia="宋体" w:cs="宋体"/>
                <w:color w:val="auto"/>
                <w:sz w:val="21"/>
                <w:highlight w:val="none"/>
              </w:rPr>
              <w:t>采购预算/□暂定成交金额/□其他</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）为计费额，按服务类采用差额定率累进法计算出收费基准价格，采购代理收费以（</w:t>
            </w:r>
            <w:r>
              <w:rPr>
                <w:rFonts w:hint="eastAsia" w:ascii="宋体" w:hAnsi="宋体" w:eastAsia="宋体" w:cs="宋体"/>
                <w:color w:val="auto"/>
                <w:sz w:val="21"/>
                <w:highlight w:val="none"/>
              </w:rPr>
              <w:sym w:font="Wingdings 2" w:char="00A3"/>
            </w:r>
            <w:r>
              <w:rPr>
                <w:rFonts w:hint="eastAsia" w:ascii="宋体" w:hAnsi="宋体" w:eastAsia="宋体" w:cs="宋体"/>
                <w:color w:val="auto"/>
                <w:sz w:val="21"/>
                <w:highlight w:val="none"/>
              </w:rPr>
              <w:t>收费基准价格/□收费基准价格下浮</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/□收费基准价格上浮</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）收取。</w:t>
            </w:r>
          </w:p>
          <w:p w14:paraId="1C3223C1">
            <w:pPr>
              <w:numPr>
                <w:ilvl w:val="0"/>
                <w:numId w:val="0"/>
              </w:numPr>
              <w:snapToGrid w:val="0"/>
              <w:spacing w:line="360" w:lineRule="auto"/>
              <w:rPr>
                <w:rFonts w:hint="eastAsia" w:ascii="宋体" w:hAnsi="宋体" w:eastAsia="宋体" w:cs="宋体"/>
                <w:color w:val="auto"/>
                <w:kern w:val="1"/>
                <w:sz w:val="21"/>
                <w:szCs w:val="21"/>
                <w:highlight w:val="none"/>
              </w:rPr>
            </w:pPr>
            <w:r>
              <w:rPr>
                <w:rFonts w:hint="eastAsia" w:ascii="宋体" w:hAnsi="宋体" w:cs="宋体"/>
                <w:color w:val="auto"/>
                <w:kern w:val="1"/>
                <w:sz w:val="21"/>
                <w:szCs w:val="21"/>
                <w:highlight w:val="none"/>
                <w:lang w:val="en-US" w:eastAsia="zh-CN"/>
              </w:rPr>
              <w:t>4.</w:t>
            </w:r>
            <w:r>
              <w:rPr>
                <w:rFonts w:hint="eastAsia" w:ascii="宋体" w:hAnsi="宋体" w:eastAsia="宋体" w:cs="宋体"/>
                <w:color w:val="auto"/>
                <w:kern w:val="1"/>
                <w:sz w:val="21"/>
                <w:szCs w:val="21"/>
                <w:highlight w:val="none"/>
              </w:rPr>
              <w:t>采购代理费收取银行账户</w:t>
            </w:r>
          </w:p>
          <w:p w14:paraId="32EEFB14">
            <w:pPr>
              <w:snapToGrid w:val="0"/>
              <w:spacing w:line="360" w:lineRule="auto"/>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开户名称：</w:t>
            </w:r>
            <w:r>
              <w:rPr>
                <w:rFonts w:hint="eastAsia" w:ascii="宋体" w:hAnsi="宋体" w:eastAsia="宋体" w:cs="宋体"/>
                <w:color w:val="auto"/>
                <w:kern w:val="1"/>
                <w:sz w:val="21"/>
                <w:szCs w:val="21"/>
                <w:highlight w:val="none"/>
                <w:lang w:eastAsia="zh-CN"/>
              </w:rPr>
              <w:t>广西中启招标咨询有限公司</w:t>
            </w:r>
            <w:r>
              <w:rPr>
                <w:rFonts w:hint="eastAsia" w:ascii="宋体" w:hAnsi="宋体" w:eastAsia="宋体" w:cs="宋体"/>
                <w:color w:val="auto"/>
                <w:kern w:val="1"/>
                <w:sz w:val="21"/>
                <w:szCs w:val="21"/>
                <w:highlight w:val="none"/>
              </w:rPr>
              <w:t>，</w:t>
            </w:r>
          </w:p>
          <w:p w14:paraId="6CA20189">
            <w:pPr>
              <w:snapToGrid w:val="0"/>
              <w:spacing w:line="360" w:lineRule="auto"/>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开户银行：</w:t>
            </w:r>
            <w:r>
              <w:rPr>
                <w:rFonts w:hint="eastAsia" w:ascii="宋体" w:hAnsi="宋体" w:eastAsia="宋体" w:cs="宋体"/>
                <w:color w:val="auto"/>
                <w:kern w:val="1"/>
                <w:sz w:val="21"/>
                <w:szCs w:val="21"/>
                <w:highlight w:val="none"/>
                <w:lang w:eastAsia="zh-CN"/>
              </w:rPr>
              <w:t>广西北部湾银行股份有限公司南宁市秀灵支行</w:t>
            </w:r>
            <w:r>
              <w:rPr>
                <w:rFonts w:hint="eastAsia" w:ascii="宋体" w:hAnsi="宋体" w:eastAsia="宋体" w:cs="宋体"/>
                <w:color w:val="auto"/>
                <w:kern w:val="1"/>
                <w:sz w:val="21"/>
                <w:szCs w:val="21"/>
                <w:highlight w:val="none"/>
              </w:rPr>
              <w:t>，</w:t>
            </w:r>
          </w:p>
          <w:p w14:paraId="5B962443">
            <w:pPr>
              <w:pStyle w:val="16"/>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kern w:val="1"/>
                <w:sz w:val="21"/>
                <w:szCs w:val="21"/>
                <w:highlight w:val="none"/>
              </w:rPr>
              <w:t>银行账号：</w:t>
            </w:r>
            <w:r>
              <w:rPr>
                <w:rFonts w:hint="eastAsia" w:ascii="宋体" w:hAnsi="宋体" w:eastAsia="宋体" w:cs="宋体"/>
                <w:color w:val="auto"/>
                <w:kern w:val="1"/>
                <w:sz w:val="21"/>
                <w:szCs w:val="21"/>
                <w:highlight w:val="none"/>
                <w:lang w:eastAsia="zh-CN"/>
              </w:rPr>
              <w:t>805017702500001</w:t>
            </w:r>
            <w:r>
              <w:rPr>
                <w:rFonts w:hint="eastAsia" w:ascii="宋体" w:hAnsi="宋体" w:eastAsia="宋体" w:cs="宋体"/>
                <w:color w:val="auto"/>
                <w:kern w:val="1"/>
                <w:sz w:val="21"/>
                <w:szCs w:val="21"/>
                <w:highlight w:val="none"/>
              </w:rPr>
              <w:t>。</w:t>
            </w:r>
          </w:p>
        </w:tc>
      </w:tr>
      <w:tr w14:paraId="05999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2216CCA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2786" w:type="dxa"/>
            <w:noWrap w:val="0"/>
            <w:vAlign w:val="center"/>
          </w:tcPr>
          <w:p w14:paraId="0AC8FDC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53" w:type="dxa"/>
            <w:noWrap w:val="0"/>
            <w:vAlign w:val="center"/>
          </w:tcPr>
          <w:p w14:paraId="5C05580B">
            <w:pPr>
              <w:pStyle w:val="16"/>
              <w:snapToGrid w:val="0"/>
              <w:spacing w:line="360" w:lineRule="auto"/>
              <w:rPr>
                <w:rFonts w:hint="eastAsia" w:ascii="宋体" w:hAnsi="宋体" w:eastAsia="宋体" w:cs="宋体"/>
                <w:b/>
                <w:color w:val="auto"/>
                <w:sz w:val="21"/>
                <w:highlight w:val="none"/>
              </w:rPr>
            </w:pPr>
            <w:r>
              <w:rPr>
                <w:rFonts w:hint="eastAsia" w:ascii="宋体" w:hAnsi="宋体" w:eastAsia="宋体" w:cs="宋体"/>
                <w:b/>
                <w:color w:val="auto"/>
                <w:sz w:val="21"/>
                <w:highlight w:val="none"/>
              </w:rPr>
              <w:t>解释权：</w:t>
            </w:r>
            <w:r>
              <w:rPr>
                <w:rFonts w:hint="eastAsia" w:ascii="宋体" w:hAnsi="宋体" w:eastAsia="宋体" w:cs="宋体"/>
                <w:color w:val="auto"/>
                <w:sz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sz w:val="21"/>
                <w:highlight w:val="none"/>
              </w:rPr>
              <w:t>由采购人或者采购代理机构负责解释。</w:t>
            </w:r>
          </w:p>
          <w:p w14:paraId="7C31491E">
            <w:pPr>
              <w:pStyle w:val="16"/>
              <w:snapToGrid w:val="0"/>
              <w:spacing w:line="360" w:lineRule="auto"/>
              <w:rPr>
                <w:rFonts w:hint="eastAsia" w:ascii="宋体" w:hAnsi="宋体" w:eastAsia="宋体" w:cs="宋体"/>
                <w:color w:val="auto"/>
                <w:kern w:val="2"/>
                <w:sz w:val="21"/>
                <w:highlight w:val="none"/>
              </w:rPr>
            </w:pPr>
            <w:r>
              <w:rPr>
                <w:rFonts w:hint="eastAsia" w:ascii="宋体" w:hAnsi="宋体" w:eastAsia="宋体" w:cs="宋体"/>
                <w:b/>
                <w:color w:val="auto"/>
                <w:sz w:val="21"/>
                <w:highlight w:val="none"/>
              </w:rPr>
              <w:t>法律责任：</w:t>
            </w:r>
            <w:r>
              <w:rPr>
                <w:rFonts w:hint="eastAsia" w:ascii="宋体" w:hAnsi="宋体" w:eastAsia="宋体" w:cs="宋体"/>
                <w:color w:val="auto"/>
                <w:sz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18DE4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0A83B69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2786" w:type="dxa"/>
            <w:noWrap w:val="0"/>
            <w:vAlign w:val="center"/>
          </w:tcPr>
          <w:p w14:paraId="5C37EBA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53" w:type="dxa"/>
            <w:noWrap w:val="0"/>
            <w:vAlign w:val="center"/>
          </w:tcPr>
          <w:p w14:paraId="4C24094A">
            <w:pPr>
              <w:pStyle w:val="16"/>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响应专用章、业务专用章及银行的转账章、现金收讫章、现金付讫章等其他形式印章均不能代替公章。</w:t>
            </w:r>
          </w:p>
          <w:p w14:paraId="3FDEDFAC">
            <w:pPr>
              <w:pStyle w:val="16"/>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根据《中华人民共和国政府采购法实施条例》释义，银行、保险、石油石化、电力、电信等有行业特殊情况的可以由总公司授权分公司参与竞标（响应文件中必须提供授权委托书原件），已由总公司授权的，总公司取得的相关资质、信誉及荣誉证书对分支机构（分公司或支公司）有效”。</w:t>
            </w:r>
          </w:p>
          <w:p w14:paraId="35BDFD01">
            <w:pPr>
              <w:pStyle w:val="16"/>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65DE457D">
            <w:pPr>
              <w:pStyle w:val="16"/>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4.自然人竞标的，磋商文件规定盖公章处由自然人摁手指指印。</w:t>
            </w:r>
          </w:p>
          <w:p w14:paraId="3C38CEDB">
            <w:pPr>
              <w:pStyle w:val="16"/>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5.本磋商文件所称的“以上”“以下”“以内”“届满”，包括本数；所称的“不满”“超过”“以外”，不包括本数。</w:t>
            </w:r>
          </w:p>
        </w:tc>
      </w:tr>
    </w:tbl>
    <w:p w14:paraId="57B99B0D">
      <w:pPr>
        <w:pStyle w:val="3"/>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36" w:name="_Toc7997"/>
      <w:r>
        <w:rPr>
          <w:rFonts w:hint="eastAsia" w:ascii="宋体" w:hAnsi="宋体" w:eastAsia="宋体" w:cs="宋体"/>
          <w:b w:val="0"/>
          <w:color w:val="auto"/>
          <w:highlight w:val="none"/>
        </w:rPr>
        <w:t>第二节 供应商须知正文</w:t>
      </w:r>
      <w:bookmarkEnd w:id="36"/>
    </w:p>
    <w:p w14:paraId="6C878A6F">
      <w:pPr>
        <w:pStyle w:val="4"/>
        <w:spacing w:before="0" w:after="0" w:line="360" w:lineRule="auto"/>
        <w:ind w:firstLine="640" w:firstLineChars="200"/>
        <w:rPr>
          <w:rFonts w:hint="eastAsia" w:ascii="宋体" w:hAnsi="宋体" w:eastAsia="宋体" w:cs="宋体"/>
          <w:b w:val="0"/>
          <w:color w:val="auto"/>
          <w:highlight w:val="none"/>
        </w:rPr>
      </w:pPr>
      <w:bookmarkStart w:id="37" w:name="_Toc26035"/>
      <w:r>
        <w:rPr>
          <w:rFonts w:hint="eastAsia" w:ascii="宋体" w:hAnsi="宋体" w:eastAsia="宋体" w:cs="宋体"/>
          <w:b w:val="0"/>
          <w:color w:val="auto"/>
          <w:highlight w:val="none"/>
        </w:rPr>
        <w:t>一、总则</w:t>
      </w:r>
      <w:bookmarkEnd w:id="37"/>
    </w:p>
    <w:p w14:paraId="1F1F4D7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629ABDF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376FFE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0854565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600699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67C67E6A">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376FFD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4DCB08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2.4“服务”是指除货物和工程以外的其他政府采购对象。</w:t>
      </w:r>
    </w:p>
    <w:p w14:paraId="61B8F4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2.5“竞标”是指供应商按照本项目竞争性磋商公告或者邀请函规定的方式获取磋商文件、提交响应文件并希望获得标的的行为。</w:t>
      </w:r>
    </w:p>
    <w:p w14:paraId="1BF4E7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6626C0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2.7“实质性要求”是指磋商文件中已经指明不满足则响应文件按无效响应处理的条款，或者不能负偏离的条款，或者采购需求中带“▲”的条款。</w:t>
      </w:r>
    </w:p>
    <w:p w14:paraId="75B5D0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14:paraId="3C6E718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14:paraId="5304EA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p>
    <w:p w14:paraId="1AD733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2.11“书面形式”是指合同书、信件和数据电文（包括电报、电传、传真、电子数据交换和电子邮件）等可以有形地表现所载内容的形式。</w:t>
      </w:r>
    </w:p>
    <w:p w14:paraId="6B808A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14:paraId="2B4C93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2.13“评审报价”是指供应商提交的最后报价并经修正（如有）和政策功能价格扣除（如有）后的价格。</w:t>
      </w:r>
    </w:p>
    <w:p w14:paraId="64CFAE1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5656B8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5BBF5FA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6B99ACB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60B3BE0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42D85E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05665B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1F89F29F">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根据《政府采购促进中小企业发展暂行办法》（财库[2020]46号）第九条规定，接受大中型企业与小微企业组成联合体的采购项目，对于联合协议约定小微企业的合同份额占到合同总金额 30%以上的，采购人、采购代理机构应当对联合体的报价给予 2%-3%（工程项目为 1%—2%）的扣除，用扣除后的价格参加评审。组成联合体的小微企业与联合体内其他企业、分包企业之间存在直接控股、管理关系的，不享受价格扣除优惠政策。</w:t>
      </w:r>
    </w:p>
    <w:p w14:paraId="3DE1DD0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046A72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5619D8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根据《政府采购促进中小企业发展暂行办法》（财库[2020]46号）第九条规定，允许大中型企业向一家或者多家小微企业分包的采购项目，对于分包意向协议约定小微企业的合同份额占到合同总金额 30%以上的，采购人、采购代理机构应当对大中型企业的报价给予 2%-3%的扣除，用扣除后的价格参加评审。接受分包的小微企业与分包企业之间存在直接控股、管理关系的，不享受价格扣除优惠政策。</w:t>
      </w:r>
    </w:p>
    <w:p w14:paraId="55676BE7">
      <w:pPr>
        <w:spacing w:line="360" w:lineRule="auto"/>
        <w:ind w:firstLine="482" w:firstLineChars="200"/>
        <w:rPr>
          <w:rFonts w:hint="eastAsia" w:ascii="宋体" w:hAnsi="宋体" w:eastAsia="宋体" w:cs="宋体"/>
          <w:b/>
          <w:bCs/>
          <w:color w:val="auto"/>
          <w:sz w:val="24"/>
          <w:highlight w:val="none"/>
        </w:rPr>
      </w:pPr>
      <w:bookmarkStart w:id="38" w:name="_Toc254970532"/>
      <w:bookmarkStart w:id="39" w:name="_Toc254970673"/>
      <w:r>
        <w:rPr>
          <w:rFonts w:hint="eastAsia" w:ascii="宋体" w:hAnsi="宋体" w:eastAsia="宋体" w:cs="宋体"/>
          <w:b/>
          <w:bCs/>
          <w:color w:val="auto"/>
          <w:sz w:val="24"/>
          <w:highlight w:val="none"/>
        </w:rPr>
        <w:t>7.特别说明</w:t>
      </w:r>
      <w:bookmarkEnd w:id="38"/>
      <w:bookmarkEnd w:id="39"/>
    </w:p>
    <w:p w14:paraId="288699F6">
      <w:pPr>
        <w:spacing w:line="360" w:lineRule="auto"/>
        <w:ind w:firstLine="420" w:firstLineChars="200"/>
        <w:rPr>
          <w:rFonts w:hint="eastAsia" w:ascii="宋体" w:hAnsi="宋体" w:eastAsia="宋体" w:cs="宋体"/>
          <w:color w:val="auto"/>
          <w:szCs w:val="21"/>
          <w:highlight w:val="none"/>
        </w:rPr>
      </w:pPr>
      <w:bookmarkStart w:id="40" w:name="_8.1提供相同品牌产品且通过资格审查、符合性审查的不同投标人参加同一合"/>
      <w:bookmarkEnd w:id="40"/>
      <w:r>
        <w:rPr>
          <w:rFonts w:hint="eastAsia" w:ascii="宋体" w:hAnsi="宋体" w:eastAsia="宋体" w:cs="宋体"/>
          <w:color w:val="auto"/>
          <w:szCs w:val="21"/>
          <w:highlight w:val="none"/>
        </w:rPr>
        <w:t>7.1</w:t>
      </w:r>
      <w:bookmarkStart w:id="41"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1"/>
    <w:p w14:paraId="624363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5DC92A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w:t>
      </w:r>
      <w:r>
        <w:rPr>
          <w:rFonts w:hint="eastAsia" w:ascii="宋体" w:hAnsi="宋体" w:cs="宋体"/>
          <w:color w:val="auto"/>
          <w:szCs w:val="21"/>
          <w:highlight w:val="none"/>
          <w:lang w:eastAsia="zh-CN"/>
        </w:rPr>
        <w:t>成交人</w:t>
      </w:r>
      <w:r>
        <w:rPr>
          <w:rFonts w:hint="eastAsia" w:ascii="宋体" w:hAnsi="宋体" w:eastAsia="宋体" w:cs="宋体"/>
          <w:color w:val="auto"/>
          <w:szCs w:val="21"/>
          <w:highlight w:val="none"/>
        </w:rPr>
        <w:t>须依照《中华人民共和国消费者权益保护法》规定赔偿采购人，且民事赔偿并不免除违法供应商的行政与刑事责任。</w:t>
      </w:r>
    </w:p>
    <w:p w14:paraId="473245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04A256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204939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17CC26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366CE9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4D8C50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3B6ADE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4776F2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2EFE87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1493CB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3EBD8A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112546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2DAF99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50DE97F8">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07FBF05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76B3DA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62B6D9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740B42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104071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743E63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489B9D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418792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55BAD633">
      <w:pPr>
        <w:pStyle w:val="4"/>
        <w:spacing w:before="0" w:after="0" w:line="360" w:lineRule="auto"/>
        <w:ind w:firstLine="640" w:firstLineChars="200"/>
        <w:rPr>
          <w:rFonts w:hint="eastAsia" w:ascii="宋体" w:hAnsi="宋体" w:eastAsia="宋体" w:cs="宋体"/>
          <w:b w:val="0"/>
          <w:bCs w:val="0"/>
          <w:color w:val="auto"/>
          <w:highlight w:val="none"/>
        </w:rPr>
      </w:pPr>
      <w:bookmarkStart w:id="42" w:name="_Toc254970675"/>
      <w:bookmarkStart w:id="43" w:name="_Toc254970534"/>
      <w:bookmarkStart w:id="44" w:name="_Toc5906"/>
      <w:r>
        <w:rPr>
          <w:rFonts w:hint="eastAsia" w:ascii="宋体" w:hAnsi="宋体" w:eastAsia="宋体" w:cs="宋体"/>
          <w:b w:val="0"/>
          <w:bCs w:val="0"/>
          <w:color w:val="auto"/>
          <w:highlight w:val="none"/>
        </w:rPr>
        <w:t>二、磋商文件</w:t>
      </w:r>
      <w:bookmarkEnd w:id="42"/>
      <w:bookmarkEnd w:id="43"/>
      <w:bookmarkEnd w:id="44"/>
    </w:p>
    <w:p w14:paraId="687B65A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4DB8ECA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60A91E0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 采购需求；</w:t>
      </w:r>
    </w:p>
    <w:p w14:paraId="206C2F8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第三章 供应商须知； </w:t>
      </w:r>
    </w:p>
    <w:p w14:paraId="25DB84D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评审程序、评审方法和评审标准；</w:t>
      </w:r>
    </w:p>
    <w:p w14:paraId="7991DC8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响应文件格式；</w:t>
      </w:r>
    </w:p>
    <w:p w14:paraId="4899449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合同文本；</w:t>
      </w:r>
    </w:p>
    <w:p w14:paraId="25C71A7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第七章 质疑、投诉材料格式。</w:t>
      </w:r>
    </w:p>
    <w:p w14:paraId="3E07887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356810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770AAD4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2EAF50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3D98641F">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0E6AB3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572653B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w:t>
      </w:r>
      <w:r>
        <w:rPr>
          <w:rFonts w:hint="eastAsia" w:ascii="宋体" w:hAnsi="宋体" w:eastAsia="宋体" w:cs="宋体"/>
          <w:color w:val="auto"/>
          <w:szCs w:val="21"/>
          <w:highlight w:val="none"/>
        </w:rPr>
        <w:t>的采购项目名称及首次公告日期，更正事项、内容及日期，采购项目联系人和电话。</w:t>
      </w:r>
    </w:p>
    <w:p w14:paraId="131654E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10.5 采</w:t>
      </w:r>
      <w:r>
        <w:rPr>
          <w:rFonts w:hint="eastAsia" w:ascii="宋体" w:hAnsi="宋体" w:eastAsia="宋体" w:cs="宋体"/>
          <w:color w:val="auto"/>
          <w:highlight w:val="none"/>
        </w:rPr>
        <w:t>购人和采购代理机构可以视采购具体情况，变更提交首次响应文件截止时间和竞谈时间，将变更时间将在“采购文件公告”中“七、其他补充事宜3.网上查询地址”规定的政府采购信息发布媒体上发布更正公告。</w:t>
      </w:r>
    </w:p>
    <w:p w14:paraId="41E34171">
      <w:pPr>
        <w:spacing w:line="360" w:lineRule="auto"/>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w:t>
      </w:r>
      <w:r>
        <w:rPr>
          <w:rFonts w:hint="eastAsia" w:ascii="宋体" w:hAnsi="宋体" w:eastAsia="宋体" w:cs="宋体"/>
          <w:b/>
          <w:color w:val="auto"/>
          <w:kern w:val="0"/>
          <w:sz w:val="20"/>
          <w:szCs w:val="21"/>
          <w:highlight w:val="none"/>
        </w:rPr>
        <w:t>响应文件未按磋商文件的澄清、修改的内容编制，又不符合实质性要求的，其响应文件作无效处理。</w:t>
      </w:r>
    </w:p>
    <w:p w14:paraId="220235B7">
      <w:pPr>
        <w:pStyle w:val="4"/>
        <w:spacing w:before="0" w:after="0" w:line="360" w:lineRule="auto"/>
        <w:ind w:firstLine="64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xml:space="preserve">  </w:t>
      </w:r>
      <w:bookmarkStart w:id="45" w:name="_Toc4454"/>
      <w:r>
        <w:rPr>
          <w:rFonts w:hint="eastAsia" w:ascii="宋体" w:hAnsi="宋体" w:eastAsia="宋体" w:cs="宋体"/>
          <w:b w:val="0"/>
          <w:bCs w:val="0"/>
          <w:color w:val="auto"/>
          <w:highlight w:val="none"/>
        </w:rPr>
        <w:t>三、响应文件的编制</w:t>
      </w:r>
      <w:bookmarkEnd w:id="45"/>
    </w:p>
    <w:p w14:paraId="0EFE714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1584BC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3DCD21D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76820D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52E300FA">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03CAFDC8">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18FCE91D">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3FC550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62666C7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3AB3E0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D4574E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33874B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0CDD937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7E6FB68E">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15.1响应报价应按“第五章 响应文件格式”中“响应报价表”格式填写。</w:t>
      </w:r>
    </w:p>
    <w:p w14:paraId="4B06F5A6">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595BFD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245FF6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47DA8D0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（1）供应商必须就“采购需求”中所竞标的每个分标的全部内容分别作完整唯一总价报价，不得存在漏项报价；</w:t>
      </w:r>
    </w:p>
    <w:p w14:paraId="707974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2A502D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4E1FAB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46"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bookmarkEnd w:id="46"/>
    <w:p w14:paraId="130F52C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380589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w:t>
      </w:r>
      <w:r>
        <w:rPr>
          <w:rFonts w:hint="eastAsia" w:ascii="宋体" w:hAnsi="宋体" w:cs="宋体"/>
          <w:color w:val="auto"/>
          <w:szCs w:val="21"/>
          <w:highlight w:val="none"/>
          <w:lang w:eastAsia="zh-CN"/>
        </w:rPr>
        <w:t>成交人</w:t>
      </w:r>
      <w:r>
        <w:rPr>
          <w:rFonts w:hint="eastAsia" w:ascii="宋体" w:hAnsi="宋体" w:eastAsia="宋体" w:cs="宋体"/>
          <w:color w:val="auto"/>
          <w:szCs w:val="21"/>
          <w:highlight w:val="none"/>
        </w:rPr>
        <w:t>、合同签订等工作而要求供应商提交的响应文件在一定时间内保持有效的期限。</w:t>
      </w:r>
    </w:p>
    <w:p w14:paraId="086E41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20B942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40A00CD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5B3643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4119916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14789C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474713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4D09B3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47"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第五章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47"/>
      <w:r>
        <w:rPr>
          <w:rFonts w:hint="eastAsia" w:ascii="宋体" w:hAnsi="宋体" w:eastAsia="宋体" w:cs="宋体"/>
          <w:color w:val="auto"/>
          <w:szCs w:val="21"/>
          <w:highlight w:val="none"/>
        </w:rPr>
        <w:t>，否则其响应文件按无效响应处理。骑缝盖公章不视为在规定位置盖章。</w:t>
      </w:r>
    </w:p>
    <w:p w14:paraId="2E7EAE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注的供应商名称应与营业执照（事业单位法人证书、执业许可证、自然人身份证）及电子公章一致，否则其响应文件按无效响应处理。</w:t>
      </w:r>
    </w:p>
    <w:p w14:paraId="0DE0AD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4658D7E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54819172">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19.1供应商进行电子交易应安装客户端软件—“政采云电子交易客户端”，并按照磋商文件和电子交易平台的要求编制并加密响应文件。供应商未按规定加密的响应文件，电子交易平台将拒收并提示。</w:t>
      </w:r>
    </w:p>
    <w:p w14:paraId="7EBA0F97">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19.2使用“政采云电子交易客户端”需要提前申领CA数字证书，申领流程见该项目采购公告附件。</w:t>
      </w:r>
    </w:p>
    <w:p w14:paraId="416B39B1">
      <w:pPr>
        <w:pStyle w:val="16"/>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483B797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12831F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06BB0C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1A5AEE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在提交“最后报价”后，供应商不能退出谈判。</w:t>
      </w:r>
    </w:p>
    <w:p w14:paraId="686267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433593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528B20C1">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eastAsia="宋体" w:cs="宋体"/>
          <w:bCs/>
          <w:color w:val="auto"/>
          <w:szCs w:val="21"/>
          <w:highlight w:val="none"/>
        </w:rPr>
        <w:t>详见“供应商须知前附表”。</w:t>
      </w:r>
    </w:p>
    <w:p w14:paraId="6DF4A6F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09487F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431A501E">
      <w:pPr>
        <w:spacing w:line="360" w:lineRule="auto"/>
        <w:ind w:firstLine="482" w:firstLineChars="200"/>
        <w:rPr>
          <w:rFonts w:hint="eastAsia" w:ascii="宋体" w:hAnsi="宋体" w:eastAsia="宋体" w:cs="宋体"/>
          <w:b/>
          <w:bCs/>
          <w:color w:val="auto"/>
          <w:sz w:val="24"/>
          <w:highlight w:val="none"/>
        </w:rPr>
      </w:pPr>
      <w:bookmarkStart w:id="48" w:name="_Hlk45702405"/>
      <w:r>
        <w:rPr>
          <w:rFonts w:hint="eastAsia" w:ascii="宋体" w:hAnsi="宋体" w:eastAsia="宋体" w:cs="宋体"/>
          <w:b/>
          <w:bCs/>
          <w:color w:val="auto"/>
          <w:sz w:val="24"/>
          <w:highlight w:val="none"/>
        </w:rPr>
        <w:t>22. 首次响应文件的退回</w:t>
      </w:r>
    </w:p>
    <w:p w14:paraId="05535F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在首次响应文件提交截止时间止提交响应文件的供应商不足3家时电子响应文件由代理机构在“政采云”平台操作退回，除此之外采购人和采购代理机构对已提交的电子响应文件概不退回。</w:t>
      </w:r>
    </w:p>
    <w:p w14:paraId="4356CDF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5E1F82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本项目不收取磋商保证金，供应商在首次响应文件提交截止时间后可向采购人、采购代理机构书面申请撤回电子响应文件。</w:t>
      </w:r>
      <w:bookmarkEnd w:id="48"/>
    </w:p>
    <w:p w14:paraId="05914128">
      <w:pPr>
        <w:pStyle w:val="4"/>
        <w:spacing w:before="0" w:after="0" w:line="360" w:lineRule="auto"/>
        <w:ind w:firstLine="64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xml:space="preserve">  </w:t>
      </w:r>
      <w:bookmarkStart w:id="49" w:name="_Toc24836"/>
      <w:r>
        <w:rPr>
          <w:rFonts w:hint="eastAsia" w:ascii="宋体" w:hAnsi="宋体" w:eastAsia="宋体" w:cs="宋体"/>
          <w:b w:val="0"/>
          <w:bCs w:val="0"/>
          <w:color w:val="auto"/>
          <w:highlight w:val="none"/>
        </w:rPr>
        <w:t>四、评审及磋商</w:t>
      </w:r>
      <w:bookmarkEnd w:id="49"/>
    </w:p>
    <w:p w14:paraId="75E594A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684D55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5EC477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24B8663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51685B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5130133B">
      <w:pPr>
        <w:pStyle w:val="16"/>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rPr>
        <w:t>响应文件解密</w:t>
      </w:r>
    </w:p>
    <w:p w14:paraId="2D9E3322">
      <w:pPr>
        <w:pStyle w:val="16"/>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bCs/>
          <w:color w:val="auto"/>
          <w:sz w:val="21"/>
          <w:highlight w:val="none"/>
        </w:rPr>
        <w:t>采购代理机构将在“供应商须知前附表”规定的时</w:t>
      </w:r>
      <w:r>
        <w:rPr>
          <w:rFonts w:hint="eastAsia" w:ascii="宋体" w:hAnsi="宋体" w:eastAsia="宋体" w:cs="宋体"/>
          <w:color w:val="auto"/>
          <w:sz w:val="21"/>
          <w:highlight w:val="none"/>
        </w:rPr>
        <w:t>间通过电子交易平台组织响应文件开启，采购机构依托电子交易平台发起开始解密指令，供应商的法定代表人或其委托代理人</w:t>
      </w:r>
      <w:r>
        <w:rPr>
          <w:rFonts w:hint="eastAsia" w:ascii="宋体" w:hAnsi="宋体" w:eastAsia="宋体" w:cs="宋体"/>
          <w:b/>
          <w:color w:val="auto"/>
          <w:sz w:val="21"/>
          <w:highlight w:val="none"/>
        </w:rPr>
        <w:t>须携带加密时所用的CA锁按平台提示和采购文件的规定登录到“政采云”平台电子开标大厅签到并在发起解密指令之时起30分钟内完成对电子响应文件在线解密</w:t>
      </w:r>
      <w:r>
        <w:rPr>
          <w:rFonts w:hint="eastAsia" w:ascii="宋体" w:hAnsi="宋体" w:eastAsia="宋体" w:cs="宋体"/>
          <w:color w:val="auto"/>
          <w:sz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eastAsia="宋体" w:cs="宋体"/>
          <w:b/>
          <w:color w:val="auto"/>
          <w:sz w:val="21"/>
          <w:highlight w:val="none"/>
        </w:rPr>
        <w:t>视为响应文件无效。</w:t>
      </w:r>
      <w:r>
        <w:rPr>
          <w:rFonts w:hint="eastAsia" w:ascii="宋体" w:hAnsi="宋体" w:eastAsia="宋体" w:cs="宋体"/>
          <w:color w:val="auto"/>
          <w:sz w:val="21"/>
          <w:highlight w:val="none"/>
        </w:rPr>
        <w:t>（解密</w:t>
      </w:r>
      <w:r>
        <w:rPr>
          <w:rFonts w:hint="eastAsia" w:ascii="宋体" w:hAnsi="宋体" w:eastAsia="宋体" w:cs="宋体"/>
          <w:bCs/>
          <w:color w:val="auto"/>
          <w:sz w:val="21"/>
          <w:highlight w:val="none"/>
        </w:rPr>
        <w:t>异常情况处理：详见本章</w:t>
      </w:r>
      <w:r>
        <w:rPr>
          <w:rFonts w:hint="eastAsia" w:ascii="宋体" w:hAnsi="宋体" w:eastAsia="宋体" w:cs="宋体"/>
          <w:color w:val="auto"/>
          <w:sz w:val="21"/>
          <w:highlight w:val="none"/>
        </w:rPr>
        <w:t>26.3 电子交易活动的中止。）</w:t>
      </w:r>
    </w:p>
    <w:p w14:paraId="055923BC">
      <w:pPr>
        <w:pStyle w:val="16"/>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rPr>
        <w:t>供应商成功解密响应文件，但未在“政采云”电子开标大厅参加谈判的，视同认可谈判过程和结果，</w:t>
      </w:r>
      <w:r>
        <w:rPr>
          <w:rFonts w:hint="eastAsia" w:ascii="宋体" w:hAnsi="宋体" w:eastAsia="宋体" w:cs="宋体"/>
          <w:color w:val="auto"/>
          <w:sz w:val="21"/>
          <w:highlight w:val="none"/>
        </w:rPr>
        <w:t>由此产生的后果由供应商自行负责。 参与谈判的供应商不足3家的，不得谈判。</w:t>
      </w:r>
    </w:p>
    <w:p w14:paraId="70CF930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0ADEFB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26.1磋商小组按照“第四章 评审程序、评审方法和评审标准”规定的方法、评审因素、标准和程序对响应文件进行评审。</w:t>
      </w:r>
    </w:p>
    <w:p w14:paraId="281D3C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66485E8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317B781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5A74955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03DBE77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0898B78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2EFD1AB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3D4DF55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r>
        <w:rPr>
          <w:rFonts w:hint="eastAsia" w:ascii="宋体" w:hAnsi="宋体" w:eastAsia="宋体" w:cs="宋体"/>
          <w:color w:val="auto"/>
          <w:highlight w:val="none"/>
          <w:lang w:eastAsia="zh-CN"/>
        </w:rPr>
        <w:t>做出</w:t>
      </w:r>
      <w:r>
        <w:rPr>
          <w:rFonts w:hint="eastAsia" w:ascii="宋体" w:hAnsi="宋体" w:eastAsia="宋体" w:cs="宋体"/>
          <w:color w:val="auto"/>
          <w:highlight w:val="none"/>
        </w:rPr>
        <w:t>妥善保密处理，并报财政部门备案。</w:t>
      </w:r>
    </w:p>
    <w:p w14:paraId="1159AB6A">
      <w:pPr>
        <w:pStyle w:val="4"/>
        <w:spacing w:before="0" w:after="0" w:line="360" w:lineRule="auto"/>
        <w:ind w:firstLine="480" w:firstLineChars="150"/>
        <w:rPr>
          <w:rFonts w:hint="eastAsia" w:ascii="宋体" w:hAnsi="宋体" w:eastAsia="宋体" w:cs="宋体"/>
          <w:b w:val="0"/>
          <w:bCs w:val="0"/>
          <w:color w:val="auto"/>
          <w:highlight w:val="none"/>
        </w:rPr>
      </w:pPr>
      <w:bookmarkStart w:id="50" w:name="_Toc14475"/>
      <w:r>
        <w:rPr>
          <w:rFonts w:hint="eastAsia" w:ascii="宋体" w:hAnsi="宋体" w:eastAsia="宋体" w:cs="宋体"/>
          <w:b w:val="0"/>
          <w:bCs w:val="0"/>
          <w:color w:val="auto"/>
          <w:highlight w:val="none"/>
        </w:rPr>
        <w:t>五、成交及合同</w:t>
      </w:r>
      <w:bookmarkEnd w:id="50"/>
    </w:p>
    <w:p w14:paraId="3291CA3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w:t>
      </w:r>
      <w:r>
        <w:rPr>
          <w:rFonts w:hint="eastAsia" w:ascii="宋体" w:hAnsi="宋体" w:cs="宋体"/>
          <w:b/>
          <w:bCs/>
          <w:color w:val="auto"/>
          <w:sz w:val="24"/>
          <w:highlight w:val="none"/>
          <w:lang w:eastAsia="zh-CN"/>
        </w:rPr>
        <w:t>成交人</w:t>
      </w:r>
      <w:r>
        <w:rPr>
          <w:rFonts w:hint="eastAsia" w:ascii="宋体" w:hAnsi="宋体" w:eastAsia="宋体" w:cs="宋体"/>
          <w:b/>
          <w:bCs/>
          <w:color w:val="auto"/>
          <w:sz w:val="24"/>
          <w:highlight w:val="none"/>
        </w:rPr>
        <w:t>及结果公告</w:t>
      </w:r>
    </w:p>
    <w:p w14:paraId="651C55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w:t>
      </w:r>
      <w:r>
        <w:rPr>
          <w:rFonts w:hint="eastAsia" w:ascii="宋体" w:hAnsi="宋体" w:cs="宋体"/>
          <w:color w:val="auto"/>
          <w:szCs w:val="21"/>
          <w:highlight w:val="none"/>
          <w:lang w:eastAsia="zh-CN"/>
        </w:rPr>
        <w:t>成交人</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w:t>
      </w:r>
      <w:r>
        <w:rPr>
          <w:rFonts w:hint="eastAsia" w:ascii="宋体" w:hAnsi="宋体" w:cs="宋体"/>
          <w:color w:val="auto"/>
          <w:szCs w:val="21"/>
          <w:highlight w:val="none"/>
          <w:u w:val="single"/>
          <w:lang w:eastAsia="zh-CN"/>
        </w:rPr>
        <w:t>成交人</w:t>
      </w:r>
      <w:r>
        <w:rPr>
          <w:rFonts w:hint="eastAsia" w:ascii="宋体" w:hAnsi="宋体" w:eastAsia="宋体" w:cs="宋体"/>
          <w:color w:val="auto"/>
          <w:szCs w:val="21"/>
          <w:highlight w:val="none"/>
          <w:u w:val="single"/>
        </w:rPr>
        <w:t>。</w:t>
      </w:r>
    </w:p>
    <w:p w14:paraId="1778EA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cs="宋体"/>
          <w:color w:val="auto"/>
          <w:kern w:val="0"/>
          <w:szCs w:val="21"/>
          <w:highlight w:val="none"/>
          <w:lang w:eastAsia="zh-CN"/>
        </w:rPr>
        <w:t>成交人</w:t>
      </w:r>
      <w:r>
        <w:rPr>
          <w:rFonts w:hint="eastAsia" w:ascii="宋体" w:hAnsi="宋体" w:eastAsia="宋体" w:cs="宋体"/>
          <w:color w:val="auto"/>
          <w:szCs w:val="21"/>
          <w:highlight w:val="none"/>
        </w:rPr>
        <w:t>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告成交结果（成交通知及成交结果公告应使用南宁市模板进行公告，公告内容除包含《政府采购公告和公示信息格式规范（2020年版）》要求内容外，还应包含采购人专门面向中小企业预留份额情况及</w:t>
      </w:r>
      <w:r>
        <w:rPr>
          <w:rFonts w:hint="eastAsia" w:ascii="宋体" w:hAnsi="宋体" w:cs="宋体"/>
          <w:color w:val="auto"/>
          <w:kern w:val="0"/>
          <w:szCs w:val="21"/>
          <w:highlight w:val="none"/>
          <w:lang w:eastAsia="zh-CN"/>
        </w:rPr>
        <w:t>成交人</w:t>
      </w:r>
      <w:r>
        <w:rPr>
          <w:rFonts w:hint="eastAsia" w:ascii="宋体" w:hAnsi="宋体" w:eastAsia="宋体" w:cs="宋体"/>
          <w:color w:val="auto"/>
          <w:kern w:val="0"/>
          <w:szCs w:val="21"/>
          <w:highlight w:val="none"/>
        </w:rPr>
        <w:t>评审价格、优惠率等内容），</w:t>
      </w:r>
      <w:r>
        <w:rPr>
          <w:rFonts w:hint="eastAsia" w:ascii="宋体" w:hAnsi="宋体" w:eastAsia="宋体" w:cs="宋体"/>
          <w:color w:val="auto"/>
          <w:szCs w:val="21"/>
          <w:highlight w:val="none"/>
        </w:rPr>
        <w:t>同时向</w:t>
      </w:r>
      <w:r>
        <w:rPr>
          <w:rFonts w:hint="eastAsia" w:ascii="宋体" w:hAnsi="宋体" w:cs="宋体"/>
          <w:color w:val="auto"/>
          <w:szCs w:val="21"/>
          <w:highlight w:val="none"/>
          <w:lang w:eastAsia="zh-CN"/>
        </w:rPr>
        <w:t>成交人</w:t>
      </w:r>
      <w:r>
        <w:rPr>
          <w:rFonts w:hint="eastAsia" w:ascii="宋体" w:hAnsi="宋体" w:eastAsia="宋体" w:cs="宋体"/>
          <w:color w:val="auto"/>
          <w:szCs w:val="21"/>
          <w:highlight w:val="none"/>
        </w:rPr>
        <w:t>发出成交通知书，成交通知书规定签订合同的时间不得超过25日。</w:t>
      </w:r>
    </w:p>
    <w:p w14:paraId="119EAD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w:t>
      </w:r>
      <w:r>
        <w:rPr>
          <w:rFonts w:hint="eastAsia" w:ascii="宋体" w:hAnsi="宋体" w:cs="宋体"/>
          <w:color w:val="auto"/>
          <w:szCs w:val="21"/>
          <w:highlight w:val="none"/>
          <w:lang w:eastAsia="zh-CN"/>
        </w:rPr>
        <w:t>成交人</w:t>
      </w:r>
      <w:r>
        <w:rPr>
          <w:rFonts w:hint="eastAsia" w:ascii="宋体" w:hAnsi="宋体" w:eastAsia="宋体" w:cs="宋体"/>
          <w:color w:val="auto"/>
          <w:szCs w:val="21"/>
          <w:highlight w:val="none"/>
        </w:rPr>
        <w:t>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w:t>
      </w:r>
      <w:r>
        <w:rPr>
          <w:rFonts w:hint="eastAsia" w:ascii="宋体" w:hAnsi="宋体" w:cs="宋体"/>
          <w:color w:val="auto"/>
          <w:szCs w:val="21"/>
          <w:highlight w:val="none"/>
          <w:lang w:eastAsia="zh-CN"/>
        </w:rPr>
        <w:t>成交人</w:t>
      </w:r>
      <w:r>
        <w:rPr>
          <w:rFonts w:hint="eastAsia" w:ascii="宋体" w:hAnsi="宋体" w:eastAsia="宋体" w:cs="宋体"/>
          <w:color w:val="auto"/>
          <w:szCs w:val="21"/>
          <w:highlight w:val="none"/>
        </w:rPr>
        <w:t>。排名第二的成交候选人因上述规定的同样原因被取消成交资格的，采购人可以确定排名第三的成交候选人为</w:t>
      </w:r>
      <w:r>
        <w:rPr>
          <w:rFonts w:hint="eastAsia" w:ascii="宋体" w:hAnsi="宋体" w:cs="宋体"/>
          <w:color w:val="auto"/>
          <w:szCs w:val="21"/>
          <w:highlight w:val="none"/>
          <w:lang w:eastAsia="zh-CN"/>
        </w:rPr>
        <w:t>成交人</w:t>
      </w:r>
      <w:r>
        <w:rPr>
          <w:rFonts w:hint="eastAsia" w:ascii="宋体" w:hAnsi="宋体" w:eastAsia="宋体" w:cs="宋体"/>
          <w:color w:val="auto"/>
          <w:szCs w:val="21"/>
          <w:highlight w:val="none"/>
        </w:rPr>
        <w:t>，以此类推。以上信息查询记录及相关证据与竞磋文件一并保存。</w:t>
      </w:r>
      <w:r>
        <w:rPr>
          <w:rFonts w:hint="eastAsia" w:ascii="宋体" w:hAnsi="宋体" w:cs="宋体"/>
          <w:color w:val="auto"/>
          <w:szCs w:val="21"/>
          <w:highlight w:val="none"/>
          <w:lang w:eastAsia="zh-CN"/>
        </w:rPr>
        <w:t>成交人</w:t>
      </w:r>
      <w:r>
        <w:rPr>
          <w:rFonts w:hint="eastAsia" w:ascii="宋体" w:hAnsi="宋体" w:eastAsia="宋体" w:cs="宋体"/>
          <w:color w:val="auto"/>
          <w:szCs w:val="21"/>
          <w:highlight w:val="none"/>
        </w:rPr>
        <w:t>享受《政府采购促进中小企业发展管理办法》（财库〔2020〕46号）规定的中小企业扶持政策的，采购人、采购代理机构应当随成交结果公开</w:t>
      </w:r>
      <w:r>
        <w:rPr>
          <w:rFonts w:hint="eastAsia" w:ascii="宋体" w:hAnsi="宋体" w:cs="宋体"/>
          <w:color w:val="auto"/>
          <w:szCs w:val="21"/>
          <w:highlight w:val="none"/>
          <w:lang w:eastAsia="zh-CN"/>
        </w:rPr>
        <w:t>成交人</w:t>
      </w:r>
      <w:r>
        <w:rPr>
          <w:rFonts w:hint="eastAsia" w:ascii="宋体" w:hAnsi="宋体" w:eastAsia="宋体" w:cs="宋体"/>
          <w:color w:val="auto"/>
          <w:szCs w:val="21"/>
          <w:highlight w:val="none"/>
        </w:rPr>
        <w:t>的《中小企业声明函》。</w:t>
      </w:r>
    </w:p>
    <w:p w14:paraId="101DF7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w:t>
      </w:r>
      <w:r>
        <w:rPr>
          <w:rFonts w:hint="eastAsia" w:ascii="宋体" w:hAnsi="宋体" w:cs="宋体"/>
          <w:color w:val="auto"/>
          <w:szCs w:val="21"/>
          <w:highlight w:val="none"/>
          <w:lang w:eastAsia="zh-CN"/>
        </w:rPr>
        <w:t>成交人</w:t>
      </w:r>
      <w:r>
        <w:rPr>
          <w:rFonts w:hint="eastAsia" w:ascii="宋体" w:hAnsi="宋体" w:eastAsia="宋体" w:cs="宋体"/>
          <w:color w:val="auto"/>
          <w:szCs w:val="21"/>
          <w:highlight w:val="none"/>
        </w:rPr>
        <w:t>的，应当依法另行确定</w:t>
      </w:r>
      <w:r>
        <w:rPr>
          <w:rFonts w:hint="eastAsia" w:ascii="宋体" w:hAnsi="宋体" w:cs="宋体"/>
          <w:color w:val="auto"/>
          <w:szCs w:val="21"/>
          <w:highlight w:val="none"/>
          <w:lang w:eastAsia="zh-CN"/>
        </w:rPr>
        <w:t>成交人</w:t>
      </w:r>
      <w:r>
        <w:rPr>
          <w:rFonts w:hint="eastAsia" w:ascii="宋体" w:hAnsi="宋体" w:eastAsia="宋体" w:cs="宋体"/>
          <w:color w:val="auto"/>
          <w:szCs w:val="21"/>
          <w:highlight w:val="none"/>
        </w:rPr>
        <w:t>；否则应当重新开展采购活动。</w:t>
      </w:r>
    </w:p>
    <w:p w14:paraId="456B46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w:t>
      </w:r>
      <w:r>
        <w:rPr>
          <w:rFonts w:hint="eastAsia" w:ascii="宋体" w:hAnsi="宋体" w:cs="宋体"/>
          <w:color w:val="auto"/>
          <w:szCs w:val="21"/>
          <w:highlight w:val="none"/>
          <w:lang w:eastAsia="zh-CN"/>
        </w:rPr>
        <w:t>成交人</w:t>
      </w:r>
      <w:r>
        <w:rPr>
          <w:rFonts w:hint="eastAsia" w:ascii="宋体" w:hAnsi="宋体" w:eastAsia="宋体" w:cs="宋体"/>
          <w:color w:val="auto"/>
          <w:szCs w:val="21"/>
          <w:highlight w:val="none"/>
        </w:rPr>
        <w:t>。排名第二的成交候选人因前款规定的同样原因不能签订合同的，采购人可以确定排名第三的成交候选人为</w:t>
      </w:r>
      <w:r>
        <w:rPr>
          <w:rFonts w:hint="eastAsia" w:ascii="宋体" w:hAnsi="宋体" w:cs="宋体"/>
          <w:color w:val="auto"/>
          <w:szCs w:val="21"/>
          <w:highlight w:val="none"/>
          <w:lang w:eastAsia="zh-CN"/>
        </w:rPr>
        <w:t>成交人</w:t>
      </w:r>
      <w:r>
        <w:rPr>
          <w:rFonts w:hint="eastAsia" w:ascii="宋体" w:hAnsi="宋体" w:eastAsia="宋体" w:cs="宋体"/>
          <w:color w:val="auto"/>
          <w:szCs w:val="21"/>
          <w:highlight w:val="none"/>
        </w:rPr>
        <w:t>。</w:t>
      </w:r>
    </w:p>
    <w:p w14:paraId="0D774EF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6F349245">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7F345C6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2453B279">
      <w:pPr>
        <w:pStyle w:val="74"/>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w:t>
      </w:r>
      <w:r>
        <w:rPr>
          <w:rFonts w:hint="eastAsia" w:ascii="宋体" w:hAnsi="宋体" w:cs="宋体"/>
          <w:color w:val="auto"/>
          <w:sz w:val="21"/>
          <w:szCs w:val="21"/>
          <w:highlight w:val="none"/>
          <w:lang w:val="zh-CN"/>
        </w:rPr>
        <w:t>成交人</w:t>
      </w:r>
      <w:r>
        <w:rPr>
          <w:rFonts w:hint="eastAsia" w:ascii="宋体" w:hAnsi="宋体" w:eastAsia="宋体" w:cs="宋体"/>
          <w:color w:val="auto"/>
          <w:sz w:val="21"/>
          <w:szCs w:val="21"/>
          <w:highlight w:val="none"/>
          <w:lang w:val="zh-CN"/>
        </w:rPr>
        <w:t>为联合体的，由联合体成员各方法定代表人或其授权代表与采购人代表签订合同。</w:t>
      </w:r>
    </w:p>
    <w:p w14:paraId="12B042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w:t>
      </w:r>
      <w:r>
        <w:rPr>
          <w:rFonts w:hint="eastAsia" w:ascii="宋体" w:hAnsi="宋体" w:cs="宋体"/>
          <w:color w:val="auto"/>
          <w:szCs w:val="21"/>
          <w:highlight w:val="none"/>
          <w:lang w:eastAsia="zh-CN"/>
        </w:rPr>
        <w:t>成交人</w:t>
      </w:r>
      <w:r>
        <w:rPr>
          <w:rFonts w:hint="eastAsia" w:ascii="宋体" w:hAnsi="宋体" w:eastAsia="宋体" w:cs="宋体"/>
          <w:color w:val="auto"/>
          <w:szCs w:val="21"/>
          <w:highlight w:val="none"/>
        </w:rPr>
        <w:t>提出超出磋商文件以外的任何要求作为签订合同的条件，不得与</w:t>
      </w:r>
      <w:r>
        <w:rPr>
          <w:rFonts w:hint="eastAsia" w:ascii="宋体" w:hAnsi="宋体" w:cs="宋体"/>
          <w:color w:val="auto"/>
          <w:szCs w:val="21"/>
          <w:highlight w:val="none"/>
          <w:lang w:eastAsia="zh-CN"/>
        </w:rPr>
        <w:t>成交人</w:t>
      </w:r>
      <w:r>
        <w:rPr>
          <w:rFonts w:hint="eastAsia" w:ascii="宋体" w:hAnsi="宋体" w:eastAsia="宋体" w:cs="宋体"/>
          <w:color w:val="auto"/>
          <w:szCs w:val="21"/>
          <w:highlight w:val="none"/>
        </w:rPr>
        <w:t>订立背离磋商文件确定的合同文本以及采购标的、服务技术、采购金额、采购数量、技术和服务要求等实质性内容的协议。</w:t>
      </w:r>
    </w:p>
    <w:p w14:paraId="424CB3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w:t>
      </w:r>
      <w:r>
        <w:rPr>
          <w:rFonts w:hint="eastAsia" w:ascii="宋体" w:hAnsi="宋体" w:cs="宋体"/>
          <w:color w:val="auto"/>
          <w:szCs w:val="21"/>
          <w:highlight w:val="none"/>
          <w:lang w:eastAsia="zh-CN"/>
        </w:rPr>
        <w:t>成交人</w:t>
      </w:r>
      <w:r>
        <w:rPr>
          <w:rFonts w:hint="eastAsia" w:ascii="宋体" w:hAnsi="宋体" w:eastAsia="宋体" w:cs="宋体"/>
          <w:color w:val="auto"/>
          <w:szCs w:val="21"/>
          <w:highlight w:val="none"/>
        </w:rPr>
        <w:t>拒绝签订政府采购合同的，采购人可以按照评审报告推荐的成交候选人名单排序，确定下一候选人为</w:t>
      </w:r>
      <w:r>
        <w:rPr>
          <w:rFonts w:hint="eastAsia" w:ascii="宋体" w:hAnsi="宋体" w:cs="宋体"/>
          <w:color w:val="auto"/>
          <w:szCs w:val="21"/>
          <w:highlight w:val="none"/>
          <w:lang w:eastAsia="zh-CN"/>
        </w:rPr>
        <w:t>成交人</w:t>
      </w:r>
      <w:r>
        <w:rPr>
          <w:rFonts w:hint="eastAsia" w:ascii="宋体" w:hAnsi="宋体" w:eastAsia="宋体" w:cs="宋体"/>
          <w:color w:val="auto"/>
          <w:szCs w:val="21"/>
          <w:highlight w:val="none"/>
        </w:rPr>
        <w:t>，也可以重新开展采购活动。拒绝签订政府采购合同的</w:t>
      </w:r>
      <w:r>
        <w:rPr>
          <w:rFonts w:hint="eastAsia" w:ascii="宋体" w:hAnsi="宋体" w:cs="宋体"/>
          <w:color w:val="auto"/>
          <w:szCs w:val="21"/>
          <w:highlight w:val="none"/>
          <w:lang w:eastAsia="zh-CN"/>
        </w:rPr>
        <w:t>成交人</w:t>
      </w:r>
      <w:r>
        <w:rPr>
          <w:rFonts w:hint="eastAsia" w:ascii="宋体" w:hAnsi="宋体" w:eastAsia="宋体" w:cs="宋体"/>
          <w:color w:val="auto"/>
          <w:szCs w:val="21"/>
          <w:highlight w:val="none"/>
        </w:rPr>
        <w:t>不得参加对该项目重新开展的采购活动。</w:t>
      </w:r>
    </w:p>
    <w:p w14:paraId="76A52C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34A626D2">
      <w:pPr>
        <w:pStyle w:val="74"/>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10711BC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078FF69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769721F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39223F1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5CC9BF5C">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45C9A20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33BC6D9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567DD9FB">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6C4905B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4B688B6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1EE2963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03F5DC1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6456F31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58114B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43FE504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108EE8B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17FFE07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3D930CA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607E4A2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3D4B375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w:t>
      </w:r>
      <w:r>
        <w:rPr>
          <w:rFonts w:hint="eastAsia" w:ascii="宋体" w:hAnsi="宋体" w:cs="宋体"/>
          <w:color w:val="auto"/>
          <w:highlight w:val="none"/>
          <w:lang w:eastAsia="zh-CN"/>
        </w:rPr>
        <w:t>成交人</w:t>
      </w:r>
      <w:r>
        <w:rPr>
          <w:rFonts w:hint="eastAsia" w:ascii="宋体" w:hAnsi="宋体" w:eastAsia="宋体" w:cs="宋体"/>
          <w:color w:val="auto"/>
          <w:highlight w:val="none"/>
        </w:rPr>
        <w:t>的，应当依法另行确定</w:t>
      </w:r>
      <w:r>
        <w:rPr>
          <w:rFonts w:hint="eastAsia" w:ascii="宋体" w:hAnsi="宋体" w:cs="宋体"/>
          <w:color w:val="auto"/>
          <w:highlight w:val="none"/>
          <w:lang w:eastAsia="zh-CN"/>
        </w:rPr>
        <w:t>成交人</w:t>
      </w:r>
      <w:r>
        <w:rPr>
          <w:rFonts w:hint="eastAsia" w:ascii="宋体" w:hAnsi="宋体" w:eastAsia="宋体" w:cs="宋体"/>
          <w:color w:val="auto"/>
          <w:highlight w:val="none"/>
        </w:rPr>
        <w:t>；否则应当重新开展采购活动。</w:t>
      </w:r>
    </w:p>
    <w:p w14:paraId="1CD1A39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2E99755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1" w:name="_Toc80205930"/>
    </w:p>
    <w:p w14:paraId="0850C492">
      <w:pPr>
        <w:pStyle w:val="4"/>
        <w:spacing w:before="0" w:after="0" w:line="360" w:lineRule="auto"/>
        <w:ind w:firstLine="315" w:firstLineChars="98"/>
        <w:rPr>
          <w:rFonts w:hint="eastAsia" w:ascii="宋体" w:hAnsi="宋体" w:eastAsia="宋体" w:cs="宋体"/>
          <w:b w:val="0"/>
          <w:color w:val="auto"/>
          <w:highlight w:val="none"/>
        </w:rPr>
      </w:pPr>
      <w:bookmarkStart w:id="52" w:name="_Toc6214"/>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51"/>
      <w:bookmarkEnd w:id="52"/>
    </w:p>
    <w:p w14:paraId="571D0B03">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47EB11F6">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15D4F39">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24B0A963">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D433926">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159142A">
      <w:pPr>
        <w:pStyle w:val="4"/>
        <w:spacing w:before="0" w:after="0" w:line="360" w:lineRule="auto"/>
        <w:ind w:firstLine="320" w:firstLineChars="100"/>
        <w:rPr>
          <w:rFonts w:hint="eastAsia" w:ascii="宋体" w:hAnsi="宋体" w:eastAsia="宋体" w:cs="宋体"/>
          <w:b w:val="0"/>
          <w:bCs w:val="0"/>
          <w:color w:val="auto"/>
          <w:highlight w:val="none"/>
        </w:rPr>
      </w:pPr>
      <w:bookmarkStart w:id="53" w:name="_Toc22992"/>
      <w:r>
        <w:rPr>
          <w:rFonts w:hint="eastAsia" w:ascii="宋体" w:hAnsi="宋体" w:eastAsia="宋体" w:cs="宋体"/>
          <w:b w:val="0"/>
          <w:bCs w:val="0"/>
          <w:color w:val="auto"/>
          <w:highlight w:val="none"/>
        </w:rPr>
        <w:t>七、其他事项</w:t>
      </w:r>
      <w:bookmarkEnd w:id="53"/>
    </w:p>
    <w:p w14:paraId="6452F9A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7E4EBF1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1</w:t>
      </w:r>
      <w:r>
        <w:rPr>
          <w:rFonts w:hint="eastAsia" w:ascii="宋体" w:hAnsi="宋体" w:eastAsia="宋体" w:cs="宋体"/>
          <w:b w:val="0"/>
          <w:bCs/>
          <w:color w:val="auto"/>
          <w:szCs w:val="21"/>
          <w:highlight w:val="none"/>
          <w:lang w:eastAsia="zh-CN"/>
        </w:rPr>
        <w:t>）</w:t>
      </w:r>
      <w:r>
        <w:rPr>
          <w:rFonts w:hint="eastAsia" w:ascii="宋体" w:hAnsi="宋体" w:eastAsia="宋体" w:cs="宋体"/>
          <w:color w:val="auto"/>
          <w:szCs w:val="21"/>
          <w:highlight w:val="none"/>
        </w:rPr>
        <w:t>参照《国家发展改革委关于进一步放开建设项目专业服务价格的通知》采购代理机构按（桂价费 〔2011〕55号）的收费标准，按差额定率累进法计取成交服务费。成交通知书发出前，由</w:t>
      </w:r>
      <w:r>
        <w:rPr>
          <w:rFonts w:hint="eastAsia" w:ascii="宋体" w:hAnsi="宋体" w:cs="宋体"/>
          <w:color w:val="auto"/>
          <w:szCs w:val="21"/>
          <w:highlight w:val="none"/>
          <w:lang w:eastAsia="zh-CN"/>
        </w:rPr>
        <w:t>成交人</w:t>
      </w:r>
      <w:r>
        <w:rPr>
          <w:rFonts w:hint="eastAsia" w:ascii="宋体" w:hAnsi="宋体" w:eastAsia="宋体" w:cs="宋体"/>
          <w:color w:val="auto"/>
          <w:szCs w:val="21"/>
          <w:highlight w:val="none"/>
        </w:rPr>
        <w:t>应向采购代理机构一次付清成交服务费，计算后金额不足</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000.00元的，按</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000.00元计；超过</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000.00元的，按计算所得金额计。</w:t>
      </w:r>
    </w:p>
    <w:p w14:paraId="61EEBC3B">
      <w:pPr>
        <w:tabs>
          <w:tab w:val="left" w:pos="2835"/>
        </w:tabs>
        <w:spacing w:line="360" w:lineRule="auto"/>
        <w:ind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2</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收费计算标准如下</w:t>
      </w:r>
      <w:r>
        <w:rPr>
          <w:rFonts w:hint="eastAsia" w:ascii="宋体" w:hAnsi="宋体" w:eastAsia="宋体" w:cs="宋体"/>
          <w:b w:val="0"/>
          <w:bCs/>
          <w:color w:val="auto"/>
          <w:szCs w:val="21"/>
          <w:highlight w:val="none"/>
          <w:lang w:eastAsia="zh-CN"/>
        </w:rPr>
        <w:t>：</w:t>
      </w:r>
    </w:p>
    <w:tbl>
      <w:tblPr>
        <w:tblStyle w:val="26"/>
        <w:tblpPr w:leftFromText="180" w:rightFromText="180" w:vertAnchor="text" w:horzAnchor="margin" w:tblpXSpec="center" w:tblpY="1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7741F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noWrap w:val="0"/>
            <w:vAlign w:val="center"/>
          </w:tcPr>
          <w:p w14:paraId="246C0C14">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费率</w:t>
            </w:r>
          </w:p>
          <w:p w14:paraId="06AA09A2">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金额</w:t>
            </w:r>
          </w:p>
        </w:tc>
        <w:tc>
          <w:tcPr>
            <w:tcW w:w="1659" w:type="dxa"/>
            <w:noWrap w:val="0"/>
            <w:vAlign w:val="center"/>
          </w:tcPr>
          <w:p w14:paraId="2D65C4C1">
            <w:pPr>
              <w:spacing w:line="300" w:lineRule="exact"/>
              <w:ind w:firstLine="120" w:firstLineChars="5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货物</w:t>
            </w:r>
            <w:r>
              <w:rPr>
                <w:rFonts w:hint="eastAsia" w:ascii="宋体" w:hAnsi="宋体" w:eastAsia="宋体" w:cs="宋体"/>
                <w:color w:val="auto"/>
                <w:sz w:val="24"/>
                <w:szCs w:val="24"/>
                <w:highlight w:val="none"/>
                <w:lang w:eastAsia="zh-CN"/>
              </w:rPr>
              <w:t>采购</w:t>
            </w:r>
          </w:p>
        </w:tc>
        <w:tc>
          <w:tcPr>
            <w:tcW w:w="1687" w:type="dxa"/>
            <w:noWrap w:val="0"/>
            <w:vAlign w:val="center"/>
          </w:tcPr>
          <w:p w14:paraId="3AFF8D1F">
            <w:pPr>
              <w:spacing w:line="3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服务</w:t>
            </w:r>
            <w:r>
              <w:rPr>
                <w:rFonts w:hint="eastAsia" w:ascii="宋体" w:hAnsi="宋体" w:eastAsia="宋体" w:cs="宋体"/>
                <w:color w:val="auto"/>
                <w:sz w:val="24"/>
                <w:szCs w:val="24"/>
                <w:highlight w:val="none"/>
                <w:lang w:eastAsia="zh-CN"/>
              </w:rPr>
              <w:t>采购</w:t>
            </w:r>
          </w:p>
        </w:tc>
        <w:tc>
          <w:tcPr>
            <w:tcW w:w="1659" w:type="dxa"/>
            <w:noWrap w:val="0"/>
            <w:vAlign w:val="center"/>
          </w:tcPr>
          <w:p w14:paraId="16CF76D8">
            <w:pPr>
              <w:spacing w:line="3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工程</w:t>
            </w:r>
            <w:r>
              <w:rPr>
                <w:rFonts w:hint="eastAsia" w:ascii="宋体" w:hAnsi="宋体" w:eastAsia="宋体" w:cs="宋体"/>
                <w:color w:val="auto"/>
                <w:sz w:val="24"/>
                <w:szCs w:val="24"/>
                <w:highlight w:val="none"/>
                <w:lang w:eastAsia="zh-CN"/>
              </w:rPr>
              <w:t>采购</w:t>
            </w:r>
          </w:p>
        </w:tc>
      </w:tr>
      <w:tr w14:paraId="0A3BC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center"/>
          </w:tcPr>
          <w:p w14:paraId="56DA2529">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100万元以下</w:t>
            </w:r>
          </w:p>
        </w:tc>
        <w:tc>
          <w:tcPr>
            <w:tcW w:w="1659" w:type="dxa"/>
            <w:noWrap w:val="0"/>
            <w:vAlign w:val="center"/>
          </w:tcPr>
          <w:p w14:paraId="2843F2EB">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1.5%</w:t>
            </w:r>
          </w:p>
        </w:tc>
        <w:tc>
          <w:tcPr>
            <w:tcW w:w="1687" w:type="dxa"/>
            <w:noWrap w:val="0"/>
            <w:vAlign w:val="center"/>
          </w:tcPr>
          <w:p w14:paraId="3CB3E733">
            <w:pPr>
              <w:spacing w:line="3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1.5%</w:t>
            </w:r>
          </w:p>
        </w:tc>
        <w:tc>
          <w:tcPr>
            <w:tcW w:w="1659" w:type="dxa"/>
            <w:noWrap w:val="0"/>
            <w:vAlign w:val="center"/>
          </w:tcPr>
          <w:p w14:paraId="71148345">
            <w:pPr>
              <w:spacing w:line="3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1.0%</w:t>
            </w:r>
          </w:p>
        </w:tc>
      </w:tr>
      <w:tr w14:paraId="3AE6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center"/>
          </w:tcPr>
          <w:p w14:paraId="2930F10C">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100～500万元</w:t>
            </w:r>
          </w:p>
        </w:tc>
        <w:tc>
          <w:tcPr>
            <w:tcW w:w="1659" w:type="dxa"/>
            <w:noWrap w:val="0"/>
            <w:vAlign w:val="center"/>
          </w:tcPr>
          <w:p w14:paraId="0DCD60A3">
            <w:pPr>
              <w:spacing w:line="3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1.1%</w:t>
            </w:r>
          </w:p>
        </w:tc>
        <w:tc>
          <w:tcPr>
            <w:tcW w:w="1687" w:type="dxa"/>
            <w:noWrap w:val="0"/>
            <w:vAlign w:val="center"/>
          </w:tcPr>
          <w:p w14:paraId="1360E1E1">
            <w:pPr>
              <w:spacing w:line="3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0.8%</w:t>
            </w:r>
          </w:p>
        </w:tc>
        <w:tc>
          <w:tcPr>
            <w:tcW w:w="1659" w:type="dxa"/>
            <w:noWrap w:val="0"/>
            <w:vAlign w:val="center"/>
          </w:tcPr>
          <w:p w14:paraId="0FD8976C">
            <w:pPr>
              <w:spacing w:line="3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0.7%</w:t>
            </w:r>
          </w:p>
        </w:tc>
      </w:tr>
      <w:tr w14:paraId="7EA1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center"/>
          </w:tcPr>
          <w:p w14:paraId="1963D94D">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500～1000万元</w:t>
            </w:r>
          </w:p>
        </w:tc>
        <w:tc>
          <w:tcPr>
            <w:tcW w:w="1659" w:type="dxa"/>
            <w:noWrap w:val="0"/>
            <w:vAlign w:val="center"/>
          </w:tcPr>
          <w:p w14:paraId="5AF6BA51">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0.8%</w:t>
            </w:r>
          </w:p>
        </w:tc>
        <w:tc>
          <w:tcPr>
            <w:tcW w:w="1687" w:type="dxa"/>
            <w:noWrap w:val="0"/>
            <w:vAlign w:val="center"/>
          </w:tcPr>
          <w:p w14:paraId="385C8A8A">
            <w:pPr>
              <w:spacing w:line="3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0.45%</w:t>
            </w:r>
          </w:p>
        </w:tc>
        <w:tc>
          <w:tcPr>
            <w:tcW w:w="1659" w:type="dxa"/>
            <w:noWrap w:val="0"/>
            <w:vAlign w:val="center"/>
          </w:tcPr>
          <w:p w14:paraId="5D06E764">
            <w:pPr>
              <w:spacing w:line="3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0.55%</w:t>
            </w:r>
          </w:p>
        </w:tc>
      </w:tr>
      <w:tr w14:paraId="7F50E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center"/>
          </w:tcPr>
          <w:p w14:paraId="14EEE2CA">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1000～5000万元</w:t>
            </w:r>
          </w:p>
        </w:tc>
        <w:tc>
          <w:tcPr>
            <w:tcW w:w="1659" w:type="dxa"/>
            <w:noWrap w:val="0"/>
            <w:vAlign w:val="center"/>
          </w:tcPr>
          <w:p w14:paraId="782919E7">
            <w:pPr>
              <w:spacing w:line="3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0.5%</w:t>
            </w:r>
          </w:p>
        </w:tc>
        <w:tc>
          <w:tcPr>
            <w:tcW w:w="1687" w:type="dxa"/>
            <w:noWrap w:val="0"/>
            <w:vAlign w:val="center"/>
          </w:tcPr>
          <w:p w14:paraId="3E80A2DB">
            <w:pPr>
              <w:spacing w:line="3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0.25%</w:t>
            </w:r>
          </w:p>
        </w:tc>
        <w:tc>
          <w:tcPr>
            <w:tcW w:w="1659" w:type="dxa"/>
            <w:noWrap w:val="0"/>
            <w:vAlign w:val="center"/>
          </w:tcPr>
          <w:p w14:paraId="42715151">
            <w:pPr>
              <w:spacing w:line="3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0.35%</w:t>
            </w:r>
          </w:p>
        </w:tc>
      </w:tr>
      <w:tr w14:paraId="308B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center"/>
          </w:tcPr>
          <w:p w14:paraId="3471A01A">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5000万元～1亿元</w:t>
            </w:r>
          </w:p>
        </w:tc>
        <w:tc>
          <w:tcPr>
            <w:tcW w:w="1659" w:type="dxa"/>
            <w:noWrap w:val="0"/>
            <w:vAlign w:val="center"/>
          </w:tcPr>
          <w:p w14:paraId="330C6B97">
            <w:pPr>
              <w:spacing w:line="3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0.25%</w:t>
            </w:r>
          </w:p>
        </w:tc>
        <w:tc>
          <w:tcPr>
            <w:tcW w:w="1687" w:type="dxa"/>
            <w:noWrap w:val="0"/>
            <w:vAlign w:val="center"/>
          </w:tcPr>
          <w:p w14:paraId="347EF21B">
            <w:pPr>
              <w:spacing w:line="3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0.1%</w:t>
            </w:r>
          </w:p>
        </w:tc>
        <w:tc>
          <w:tcPr>
            <w:tcW w:w="1659" w:type="dxa"/>
            <w:noWrap w:val="0"/>
            <w:vAlign w:val="center"/>
          </w:tcPr>
          <w:p w14:paraId="5AC8F3F9">
            <w:pPr>
              <w:spacing w:line="3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0.2%</w:t>
            </w:r>
          </w:p>
        </w:tc>
      </w:tr>
      <w:tr w14:paraId="37BB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center"/>
          </w:tcPr>
          <w:p w14:paraId="2C47DB91">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1～5亿元</w:t>
            </w:r>
          </w:p>
        </w:tc>
        <w:tc>
          <w:tcPr>
            <w:tcW w:w="1659" w:type="dxa"/>
            <w:noWrap w:val="0"/>
            <w:vAlign w:val="center"/>
          </w:tcPr>
          <w:p w14:paraId="072A4483">
            <w:pPr>
              <w:spacing w:line="3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0.05%</w:t>
            </w:r>
          </w:p>
        </w:tc>
        <w:tc>
          <w:tcPr>
            <w:tcW w:w="1687" w:type="dxa"/>
            <w:noWrap w:val="0"/>
            <w:vAlign w:val="center"/>
          </w:tcPr>
          <w:p w14:paraId="5EAABBA0">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0.05%</w:t>
            </w:r>
          </w:p>
        </w:tc>
        <w:tc>
          <w:tcPr>
            <w:tcW w:w="1659" w:type="dxa"/>
            <w:noWrap w:val="0"/>
            <w:vAlign w:val="center"/>
          </w:tcPr>
          <w:p w14:paraId="43E50801">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0.05%</w:t>
            </w:r>
          </w:p>
        </w:tc>
      </w:tr>
      <w:tr w14:paraId="3C95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center"/>
          </w:tcPr>
          <w:p w14:paraId="240BB162">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5～10亿元</w:t>
            </w:r>
          </w:p>
        </w:tc>
        <w:tc>
          <w:tcPr>
            <w:tcW w:w="1659" w:type="dxa"/>
            <w:noWrap w:val="0"/>
            <w:vAlign w:val="center"/>
          </w:tcPr>
          <w:p w14:paraId="2C80F3CA">
            <w:pPr>
              <w:spacing w:line="300" w:lineRule="exact"/>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0.035%</w:t>
            </w:r>
          </w:p>
        </w:tc>
        <w:tc>
          <w:tcPr>
            <w:tcW w:w="1687" w:type="dxa"/>
            <w:noWrap w:val="0"/>
            <w:vAlign w:val="center"/>
          </w:tcPr>
          <w:p w14:paraId="5E5710B1">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0.035%</w:t>
            </w:r>
          </w:p>
        </w:tc>
        <w:tc>
          <w:tcPr>
            <w:tcW w:w="1659" w:type="dxa"/>
            <w:noWrap w:val="0"/>
            <w:vAlign w:val="center"/>
          </w:tcPr>
          <w:p w14:paraId="23E7621A">
            <w:pPr>
              <w:spacing w:line="300" w:lineRule="exact"/>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0.035%</w:t>
            </w:r>
          </w:p>
        </w:tc>
      </w:tr>
      <w:tr w14:paraId="6A27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center"/>
          </w:tcPr>
          <w:p w14:paraId="03E1E5EF">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10～50亿元</w:t>
            </w:r>
          </w:p>
        </w:tc>
        <w:tc>
          <w:tcPr>
            <w:tcW w:w="1659" w:type="dxa"/>
            <w:noWrap w:val="0"/>
            <w:vAlign w:val="center"/>
          </w:tcPr>
          <w:p w14:paraId="4E64106F">
            <w:pPr>
              <w:spacing w:line="300" w:lineRule="exact"/>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0.008%</w:t>
            </w:r>
          </w:p>
        </w:tc>
        <w:tc>
          <w:tcPr>
            <w:tcW w:w="1687" w:type="dxa"/>
            <w:noWrap w:val="0"/>
            <w:vAlign w:val="center"/>
          </w:tcPr>
          <w:p w14:paraId="16720A5A">
            <w:pPr>
              <w:spacing w:line="300" w:lineRule="exact"/>
              <w:ind w:firstLine="240" w:firstLineChars="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0.008%</w:t>
            </w:r>
          </w:p>
        </w:tc>
        <w:tc>
          <w:tcPr>
            <w:tcW w:w="1659" w:type="dxa"/>
            <w:noWrap w:val="0"/>
            <w:vAlign w:val="center"/>
          </w:tcPr>
          <w:p w14:paraId="4EAAA751">
            <w:pPr>
              <w:spacing w:line="300" w:lineRule="exact"/>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0.008%</w:t>
            </w:r>
          </w:p>
        </w:tc>
      </w:tr>
      <w:tr w14:paraId="5C940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center"/>
          </w:tcPr>
          <w:p w14:paraId="32382E73">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50～100亿元</w:t>
            </w:r>
          </w:p>
        </w:tc>
        <w:tc>
          <w:tcPr>
            <w:tcW w:w="1659" w:type="dxa"/>
            <w:noWrap w:val="0"/>
            <w:vAlign w:val="center"/>
          </w:tcPr>
          <w:p w14:paraId="75962576">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0.006%</w:t>
            </w:r>
          </w:p>
        </w:tc>
        <w:tc>
          <w:tcPr>
            <w:tcW w:w="1687" w:type="dxa"/>
            <w:noWrap w:val="0"/>
            <w:vAlign w:val="center"/>
          </w:tcPr>
          <w:p w14:paraId="43A9464C">
            <w:pPr>
              <w:spacing w:line="300" w:lineRule="exact"/>
              <w:ind w:firstLine="240" w:firstLineChars="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0.006%</w:t>
            </w:r>
          </w:p>
        </w:tc>
        <w:tc>
          <w:tcPr>
            <w:tcW w:w="1659" w:type="dxa"/>
            <w:noWrap w:val="0"/>
            <w:vAlign w:val="center"/>
          </w:tcPr>
          <w:p w14:paraId="15A566B1">
            <w:pPr>
              <w:spacing w:line="300" w:lineRule="exact"/>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0.006%</w:t>
            </w:r>
          </w:p>
        </w:tc>
      </w:tr>
      <w:tr w14:paraId="5AB7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center"/>
          </w:tcPr>
          <w:p w14:paraId="2DDD9667">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100亿以上</w:t>
            </w:r>
          </w:p>
        </w:tc>
        <w:tc>
          <w:tcPr>
            <w:tcW w:w="1659" w:type="dxa"/>
            <w:noWrap w:val="0"/>
            <w:vAlign w:val="center"/>
          </w:tcPr>
          <w:p w14:paraId="7B280ED1">
            <w:pPr>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0.004%</w:t>
            </w:r>
          </w:p>
        </w:tc>
        <w:tc>
          <w:tcPr>
            <w:tcW w:w="1687" w:type="dxa"/>
            <w:noWrap w:val="0"/>
            <w:vAlign w:val="center"/>
          </w:tcPr>
          <w:p w14:paraId="48D543D6">
            <w:pPr>
              <w:spacing w:line="300" w:lineRule="exact"/>
              <w:ind w:firstLine="240" w:firstLineChars="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0.004%</w:t>
            </w:r>
          </w:p>
        </w:tc>
        <w:tc>
          <w:tcPr>
            <w:tcW w:w="1659" w:type="dxa"/>
            <w:noWrap w:val="0"/>
            <w:vAlign w:val="center"/>
          </w:tcPr>
          <w:p w14:paraId="2634D106">
            <w:pPr>
              <w:spacing w:line="300" w:lineRule="exact"/>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0.004%</w:t>
            </w:r>
          </w:p>
        </w:tc>
      </w:tr>
    </w:tbl>
    <w:p w14:paraId="707163EA">
      <w:pPr>
        <w:pStyle w:val="16"/>
        <w:spacing w:line="360" w:lineRule="auto"/>
        <w:ind w:firstLine="435"/>
        <w:rPr>
          <w:rFonts w:hint="eastAsia" w:ascii="宋体" w:hAnsi="宋体" w:eastAsia="宋体" w:cs="宋体"/>
          <w:color w:val="auto"/>
          <w:highlight w:val="none"/>
        </w:rPr>
      </w:pPr>
    </w:p>
    <w:p w14:paraId="6ED99699">
      <w:pPr>
        <w:pStyle w:val="16"/>
        <w:spacing w:line="360" w:lineRule="auto"/>
        <w:ind w:firstLine="435"/>
        <w:rPr>
          <w:rFonts w:hint="eastAsia" w:ascii="宋体" w:hAnsi="宋体" w:eastAsia="宋体" w:cs="宋体"/>
          <w:color w:val="auto"/>
          <w:highlight w:val="none"/>
        </w:rPr>
      </w:pPr>
    </w:p>
    <w:p w14:paraId="433E38DC">
      <w:pPr>
        <w:pStyle w:val="16"/>
        <w:spacing w:line="360" w:lineRule="auto"/>
        <w:ind w:firstLine="435"/>
        <w:rPr>
          <w:rFonts w:hint="eastAsia" w:ascii="宋体" w:hAnsi="宋体" w:eastAsia="宋体" w:cs="宋体"/>
          <w:color w:val="auto"/>
          <w:highlight w:val="none"/>
        </w:rPr>
      </w:pPr>
    </w:p>
    <w:p w14:paraId="576EF4D5">
      <w:pPr>
        <w:pStyle w:val="16"/>
        <w:spacing w:line="360" w:lineRule="auto"/>
        <w:ind w:firstLine="435"/>
        <w:rPr>
          <w:rFonts w:hint="eastAsia" w:ascii="宋体" w:hAnsi="宋体" w:eastAsia="宋体" w:cs="宋体"/>
          <w:color w:val="auto"/>
          <w:highlight w:val="none"/>
        </w:rPr>
      </w:pPr>
    </w:p>
    <w:p w14:paraId="25FD3DCB">
      <w:pPr>
        <w:pStyle w:val="16"/>
        <w:spacing w:line="360" w:lineRule="auto"/>
        <w:ind w:firstLine="435"/>
        <w:rPr>
          <w:rFonts w:hint="eastAsia" w:ascii="宋体" w:hAnsi="宋体" w:eastAsia="宋体" w:cs="宋体"/>
          <w:color w:val="auto"/>
          <w:highlight w:val="none"/>
        </w:rPr>
      </w:pPr>
    </w:p>
    <w:p w14:paraId="0BA06E6F">
      <w:pPr>
        <w:pStyle w:val="16"/>
        <w:spacing w:line="360" w:lineRule="auto"/>
        <w:ind w:firstLine="435"/>
        <w:rPr>
          <w:rFonts w:hint="eastAsia" w:ascii="宋体" w:hAnsi="宋体" w:eastAsia="宋体" w:cs="宋体"/>
          <w:color w:val="auto"/>
          <w:highlight w:val="none"/>
        </w:rPr>
      </w:pPr>
    </w:p>
    <w:p w14:paraId="468F8C41">
      <w:pPr>
        <w:pStyle w:val="16"/>
        <w:spacing w:line="360" w:lineRule="auto"/>
        <w:ind w:firstLine="435"/>
        <w:rPr>
          <w:rFonts w:hint="eastAsia" w:ascii="宋体" w:hAnsi="宋体" w:eastAsia="宋体" w:cs="宋体"/>
          <w:color w:val="auto"/>
          <w:highlight w:val="none"/>
        </w:rPr>
      </w:pPr>
    </w:p>
    <w:p w14:paraId="055B0492">
      <w:pPr>
        <w:pStyle w:val="16"/>
        <w:spacing w:line="360" w:lineRule="auto"/>
        <w:ind w:firstLine="435"/>
        <w:rPr>
          <w:rFonts w:hint="eastAsia" w:ascii="宋体" w:hAnsi="宋体" w:eastAsia="宋体" w:cs="宋体"/>
          <w:color w:val="auto"/>
          <w:highlight w:val="none"/>
        </w:rPr>
      </w:pPr>
    </w:p>
    <w:p w14:paraId="42742F49">
      <w:pPr>
        <w:keepNext w:val="0"/>
        <w:keepLines w:val="0"/>
        <w:pageBreakBefore w:val="0"/>
        <w:kinsoku/>
        <w:wordWrap/>
        <w:overflowPunct/>
        <w:topLinePunct w:val="0"/>
        <w:bidi w:val="0"/>
        <w:spacing w:line="52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例如：某</w:t>
      </w:r>
      <w:r>
        <w:rPr>
          <w:rFonts w:hint="eastAsia" w:ascii="宋体" w:hAnsi="宋体" w:eastAsia="宋体" w:cs="宋体"/>
          <w:color w:val="auto"/>
          <w:highlight w:val="none"/>
          <w:lang w:val="en-US" w:eastAsia="zh-CN"/>
        </w:rPr>
        <w:t>服务</w:t>
      </w:r>
      <w:r>
        <w:rPr>
          <w:rFonts w:hint="eastAsia" w:ascii="宋体" w:hAnsi="宋体" w:eastAsia="宋体" w:cs="宋体"/>
          <w:color w:val="auto"/>
          <w:highlight w:val="none"/>
        </w:rPr>
        <w:t>招标代理业务</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金额为600万元，计算招标代理服务收费额如下：</w:t>
      </w:r>
    </w:p>
    <w:p w14:paraId="7230C5C4">
      <w:pPr>
        <w:keepNext w:val="0"/>
        <w:keepLines w:val="0"/>
        <w:pageBreakBefore w:val="0"/>
        <w:kinsoku/>
        <w:wordWrap/>
        <w:overflowPunct/>
        <w:topLinePunct w:val="0"/>
        <w:bidi w:val="0"/>
        <w:spacing w:line="5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100万元×1.</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.50</w:t>
      </w:r>
      <w:r>
        <w:rPr>
          <w:rFonts w:hint="eastAsia" w:ascii="宋体" w:hAnsi="宋体" w:eastAsia="宋体" w:cs="宋体"/>
          <w:color w:val="auto"/>
          <w:highlight w:val="none"/>
        </w:rPr>
        <w:t>万元</w:t>
      </w:r>
    </w:p>
    <w:p w14:paraId="42E87C1F">
      <w:pPr>
        <w:keepNext w:val="0"/>
        <w:keepLines w:val="0"/>
        <w:pageBreakBefore w:val="0"/>
        <w:kinsoku/>
        <w:wordWrap/>
        <w:overflowPunct/>
        <w:topLinePunct w:val="0"/>
        <w:bidi w:val="0"/>
        <w:spacing w:line="52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（500-100）万元×0.</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3.20</w:t>
      </w:r>
      <w:r>
        <w:rPr>
          <w:rFonts w:hint="eastAsia" w:ascii="宋体" w:hAnsi="宋体" w:eastAsia="宋体" w:cs="宋体"/>
          <w:color w:val="auto"/>
          <w:highlight w:val="none"/>
        </w:rPr>
        <w:t>万元</w:t>
      </w:r>
    </w:p>
    <w:p w14:paraId="2668AEAB">
      <w:pPr>
        <w:keepNext w:val="0"/>
        <w:keepLines w:val="0"/>
        <w:pageBreakBefore w:val="0"/>
        <w:kinsoku/>
        <w:wordWrap/>
        <w:overflowPunct/>
        <w:topLinePunct w:val="0"/>
        <w:bidi w:val="0"/>
        <w:spacing w:line="5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600</w:t>
      </w:r>
      <w:r>
        <w:rPr>
          <w:rFonts w:hint="eastAsia" w:ascii="宋体" w:hAnsi="宋体" w:eastAsia="宋体" w:cs="宋体"/>
          <w:color w:val="auto"/>
          <w:highlight w:val="none"/>
        </w:rPr>
        <w:t>-500）万元×0.</w:t>
      </w:r>
      <w:r>
        <w:rPr>
          <w:rFonts w:hint="eastAsia" w:ascii="宋体" w:hAnsi="宋体" w:eastAsia="宋体" w:cs="宋体"/>
          <w:color w:val="auto"/>
          <w:highlight w:val="none"/>
          <w:lang w:val="en-US" w:eastAsia="zh-CN"/>
        </w:rPr>
        <w:t>45</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0.45</w:t>
      </w:r>
      <w:r>
        <w:rPr>
          <w:rFonts w:hint="eastAsia" w:ascii="宋体" w:hAnsi="宋体" w:eastAsia="宋体" w:cs="宋体"/>
          <w:color w:val="auto"/>
          <w:highlight w:val="none"/>
        </w:rPr>
        <w:t>万元</w:t>
      </w:r>
    </w:p>
    <w:p w14:paraId="5F9427FE">
      <w:pPr>
        <w:spacing w:line="5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合计收费=1</w:t>
      </w:r>
      <w:r>
        <w:rPr>
          <w:rFonts w:hint="eastAsia" w:ascii="宋体" w:hAnsi="宋体" w:eastAsia="宋体" w:cs="宋体"/>
          <w:color w:val="auto"/>
          <w:highlight w:val="none"/>
          <w:lang w:val="en-US" w:eastAsia="zh-CN"/>
        </w:rPr>
        <w:t>.50</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3.20</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0.45</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5.15</w:t>
      </w:r>
      <w:r>
        <w:rPr>
          <w:rFonts w:hint="eastAsia" w:ascii="宋体" w:hAnsi="宋体" w:eastAsia="宋体" w:cs="宋体"/>
          <w:color w:val="auto"/>
          <w:highlight w:val="none"/>
        </w:rPr>
        <w:t>（万元）</w:t>
      </w:r>
      <w:r>
        <w:rPr>
          <w:rFonts w:hint="eastAsia" w:ascii="宋体" w:hAnsi="宋体" w:eastAsia="宋体" w:cs="宋体"/>
          <w:color w:val="auto"/>
          <w:sz w:val="24"/>
          <w:highlight w:val="none"/>
        </w:rPr>
        <w:t>。</w:t>
      </w:r>
    </w:p>
    <w:p w14:paraId="2EAF972C">
      <w:pPr>
        <w:pStyle w:val="16"/>
        <w:spacing w:line="360" w:lineRule="auto"/>
        <w:ind w:firstLine="435"/>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hAnsi="宋体" w:eastAsia="宋体" w:cs="宋体"/>
          <w:color w:val="auto"/>
          <w:highlight w:val="none"/>
          <w:lang w:val="en-US" w:eastAsia="zh-CN"/>
        </w:rPr>
        <w:t>3</w:t>
      </w:r>
      <w:r>
        <w:rPr>
          <w:rFonts w:hint="eastAsia" w:ascii="宋体" w:hAnsi="宋体" w:eastAsia="宋体" w:cs="宋体"/>
          <w:color w:val="auto"/>
          <w:highlight w:val="none"/>
        </w:rPr>
        <w:t>）服务费指定银行账户：</w:t>
      </w:r>
    </w:p>
    <w:p w14:paraId="41B1E8BE">
      <w:pPr>
        <w:spacing w:line="360"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开户名称：广西中启招标咨询有限公司</w:t>
      </w:r>
    </w:p>
    <w:p w14:paraId="1CCDC02D">
      <w:pPr>
        <w:spacing w:line="360"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开户银行：广西北部湾银行股份有限公司南宁市秀灵支行</w:t>
      </w:r>
    </w:p>
    <w:p w14:paraId="36FBDC45">
      <w:pPr>
        <w:spacing w:line="360" w:lineRule="auto"/>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银行账号：8050 1770 2500 001</w:t>
      </w:r>
    </w:p>
    <w:p w14:paraId="18958159">
      <w:pPr>
        <w:tabs>
          <w:tab w:val="left" w:pos="2835"/>
        </w:tabs>
        <w:spacing w:line="360" w:lineRule="auto"/>
        <w:ind w:firstLine="420" w:firstLineChars="200"/>
        <w:rPr>
          <w:rFonts w:hint="eastAsia" w:ascii="宋体" w:hAnsi="宋体" w:eastAsia="宋体" w:cs="宋体"/>
          <w:color w:val="auto"/>
          <w:szCs w:val="21"/>
          <w:highlight w:val="none"/>
        </w:rPr>
      </w:pPr>
    </w:p>
    <w:p w14:paraId="0D8FD96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0DC8E755">
      <w:pPr>
        <w:pStyle w:val="16"/>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34.1本磋商文件解释规则详见“供应商须知前附表”。</w:t>
      </w:r>
    </w:p>
    <w:p w14:paraId="4B6B0301">
      <w:pPr>
        <w:pStyle w:val="16"/>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34.2 其他事项详见“供应商须知前附表”。</w:t>
      </w:r>
    </w:p>
    <w:p w14:paraId="540EE026">
      <w:pPr>
        <w:pStyle w:val="16"/>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eastAsia="宋体" w:cs="宋体"/>
          <w:color w:val="auto"/>
          <w:kern w:val="2"/>
          <w:sz w:val="21"/>
          <w:highlight w:val="none"/>
        </w:rPr>
        <w:t>，享受本文件规定的中小企业扶持政策。</w:t>
      </w:r>
    </w:p>
    <w:p w14:paraId="02D1C8AD">
      <w:pPr>
        <w:pStyle w:val="16"/>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以联合体形式参加政府采购活动，联合体各方均为中小企业的，联合体视同中小企业。其中，联合体各方均为小微企业的，联合体视同小微企业。</w:t>
      </w:r>
    </w:p>
    <w:p w14:paraId="06612A80">
      <w:pPr>
        <w:pStyle w:val="16"/>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依据本文件规定享受扶持政策获得政府采购合同的，小微企业不得将合同分包给大中型企业，中型企业不得将合同分包给大型企业。</w:t>
      </w:r>
    </w:p>
    <w:p w14:paraId="0E0B5CF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 政采贷相关说明</w:t>
      </w:r>
    </w:p>
    <w:p w14:paraId="4196C220">
      <w:pPr>
        <w:spacing w:line="360" w:lineRule="auto"/>
        <w:ind w:firstLine="420" w:firstLineChars="200"/>
        <w:textAlignment w:val="center"/>
        <w:rPr>
          <w:rFonts w:hint="eastAsia" w:ascii="宋体" w:hAnsi="宋体"/>
          <w:color w:val="auto"/>
          <w:kern w:val="0"/>
          <w:szCs w:val="21"/>
          <w:highlight w:val="none"/>
        </w:rPr>
      </w:pPr>
      <w:r>
        <w:rPr>
          <w:rFonts w:hint="eastAsia" w:ascii="宋体" w:hAnsi="宋体"/>
          <w:color w:val="auto"/>
          <w:kern w:val="0"/>
          <w:szCs w:val="21"/>
          <w:highlight w:val="none"/>
        </w:rPr>
        <w:t>为优化政府采购营商环境，缓解供应商资金难题，南宁市政府采购试行政府采购信用融资制度，</w:t>
      </w:r>
      <w:r>
        <w:rPr>
          <w:rFonts w:hint="eastAsia" w:ascii="宋体" w:hAnsi="宋体"/>
          <w:color w:val="auto"/>
          <w:kern w:val="0"/>
          <w:szCs w:val="21"/>
          <w:highlight w:val="none"/>
          <w:lang w:eastAsia="zh-CN"/>
        </w:rPr>
        <w:t>成交人</w:t>
      </w:r>
      <w:r>
        <w:rPr>
          <w:rFonts w:hint="eastAsia" w:ascii="宋体" w:hAnsi="宋体"/>
          <w:color w:val="auto"/>
          <w:kern w:val="0"/>
          <w:szCs w:val="21"/>
          <w:highlight w:val="none"/>
        </w:rPr>
        <w:t>如有融资需求，可凭政府采购合同通过以下方式申请政府采购信用融资贷款：</w:t>
      </w:r>
    </w:p>
    <w:p w14:paraId="0D5343BA">
      <w:pPr>
        <w:spacing w:line="360" w:lineRule="auto"/>
        <w:ind w:firstLine="402" w:firstLineChars="200"/>
        <w:jc w:val="left"/>
        <w:outlineLvl w:val="9"/>
        <w:rPr>
          <w:rFonts w:hint="eastAsia" w:ascii="宋体" w:hAnsi="宋体"/>
          <w:b/>
          <w:color w:val="auto"/>
          <w:kern w:val="0"/>
          <w:sz w:val="20"/>
          <w:szCs w:val="21"/>
          <w:highlight w:val="none"/>
        </w:rPr>
      </w:pPr>
      <w:r>
        <w:rPr>
          <w:rFonts w:hint="eastAsia" w:ascii="宋体" w:hAnsi="宋体"/>
          <w:b/>
          <w:color w:val="auto"/>
          <w:kern w:val="0"/>
          <w:sz w:val="20"/>
          <w:szCs w:val="21"/>
          <w:highlight w:val="none"/>
        </w:rPr>
        <w:t>线上渠道：登录中征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p>
    <w:p w14:paraId="7546E611">
      <w:pPr>
        <w:pStyle w:val="2"/>
        <w:spacing w:before="0" w:after="0" w:line="240" w:lineRule="auto"/>
        <w:jc w:val="center"/>
        <w:rPr>
          <w:rFonts w:hint="eastAsia" w:ascii="宋体" w:hAnsi="宋体" w:eastAsia="宋体" w:cs="宋体"/>
          <w:color w:val="auto"/>
          <w:highlight w:val="none"/>
        </w:rPr>
      </w:pPr>
      <w:r>
        <w:rPr>
          <w:rFonts w:hint="eastAsia" w:ascii="宋体" w:hAnsi="宋体"/>
          <w:b/>
          <w:color w:val="auto"/>
          <w:kern w:val="0"/>
          <w:sz w:val="20"/>
          <w:szCs w:val="21"/>
          <w:highlight w:val="none"/>
        </w:rPr>
        <w:br w:type="page"/>
      </w:r>
      <w:bookmarkStart w:id="54" w:name="_Toc30702"/>
      <w:r>
        <w:rPr>
          <w:rFonts w:hint="eastAsia" w:ascii="宋体" w:hAnsi="宋体" w:eastAsia="宋体" w:cs="宋体"/>
          <w:color w:val="auto"/>
          <w:highlight w:val="none"/>
        </w:rPr>
        <w:t>第四章  评审程序、评审方法和评审标准</w:t>
      </w:r>
      <w:bookmarkEnd w:id="54"/>
    </w:p>
    <w:p w14:paraId="61E17E54">
      <w:pPr>
        <w:pStyle w:val="3"/>
        <w:jc w:val="center"/>
        <w:rPr>
          <w:rFonts w:hint="eastAsia" w:ascii="宋体" w:hAnsi="宋体" w:eastAsia="宋体" w:cs="宋体"/>
          <w:b w:val="0"/>
          <w:color w:val="auto"/>
          <w:highlight w:val="none"/>
        </w:rPr>
      </w:pPr>
      <w:bookmarkStart w:id="55" w:name="_Toc9876"/>
      <w:r>
        <w:rPr>
          <w:rFonts w:hint="eastAsia" w:ascii="宋体" w:hAnsi="宋体" w:eastAsia="宋体" w:cs="宋体"/>
          <w:b w:val="0"/>
          <w:color w:val="auto"/>
          <w:highlight w:val="none"/>
        </w:rPr>
        <w:t>第一节 评审程序和评审方法</w:t>
      </w:r>
      <w:bookmarkEnd w:id="55"/>
    </w:p>
    <w:p w14:paraId="1063CAB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033DBE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6BC027A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5CB4B25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727330B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437B07FF">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（1）查询渠道：“政采云”平台“信用中国”网站(</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"http://www.creditchina.gov.cn" </w:instrText>
      </w:r>
      <w:r>
        <w:rPr>
          <w:rFonts w:hint="eastAsia" w:ascii="宋体" w:hAnsi="宋体" w:eastAsia="宋体" w:cs="宋体"/>
          <w:color w:val="auto"/>
          <w:szCs w:val="21"/>
          <w:highlight w:val="none"/>
        </w:rPr>
        <w:fldChar w:fldCharType="separate"/>
      </w:r>
      <w:r>
        <w:rPr>
          <w:rStyle w:val="32"/>
          <w:rFonts w:hint="eastAsia" w:ascii="宋体" w:hAnsi="宋体" w:eastAsia="宋体" w:cs="宋体"/>
          <w:color w:val="auto"/>
          <w:highlight w:val="none"/>
        </w:rPr>
        <w:t>www.creditchina.gov.cn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)、中国政府采购网(</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 </w:instrText>
      </w:r>
      <w:r>
        <w:rPr>
          <w:rFonts w:hint="eastAsia" w:ascii="宋体" w:hAnsi="宋体" w:eastAsia="宋体" w:cs="宋体"/>
          <w:color w:val="auto"/>
          <w:szCs w:val="21"/>
          <w:highlight w:val="none"/>
        </w:rPr>
        <w:fldChar w:fldCharType="separate"/>
      </w:r>
      <w:r>
        <w:rPr>
          <w:rStyle w:val="32"/>
          <w:rFonts w:hint="eastAsia" w:ascii="宋体" w:hAnsi="宋体" w:eastAsia="宋体" w:cs="宋体"/>
          <w:color w:val="auto"/>
          <w:highlight w:val="none"/>
        </w:rPr>
        <w:t>www.ccgp.gov.cn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)链接入口。</w:t>
      </w:r>
    </w:p>
    <w:p w14:paraId="753A712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6C73B46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1076D4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A2196E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753764B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6AF89E3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3D1BB7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51164D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6578AAD6">
      <w:pPr>
        <w:spacing w:line="360" w:lineRule="auto"/>
        <w:ind w:firstLine="420" w:firstLineChars="200"/>
        <w:rPr>
          <w:rFonts w:hint="eastAsia" w:ascii="宋体" w:hAnsi="宋体" w:eastAsia="宋体" w:cs="宋体"/>
          <w:color w:val="auto"/>
          <w:szCs w:val="21"/>
          <w:highlight w:val="none"/>
        </w:rPr>
      </w:pPr>
      <w:bookmarkStart w:id="56"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56"/>
    </w:p>
    <w:p w14:paraId="183587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2B91FA2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0E83BF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15DD0E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DA90E71">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246B8D84">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57089F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3292BC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71E926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289AEC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5BB63D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60E757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6BF451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068316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24587B9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7D3E9E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018865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028D8B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“▲”的条款发生负偏离的或者允许负偏离的条款数超过“供应商须知前附表”规定项数的或者标明实质性的要求发生负偏离；</w:t>
      </w:r>
    </w:p>
    <w:p w14:paraId="379F16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6C9AF2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4FFDAA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44DE408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4FDC79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7AFC72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49F367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06D9E6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24B057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328DFAD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7AD459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15）法律、法规和磋商文件规定的其他无效情形。</w:t>
      </w:r>
    </w:p>
    <w:p w14:paraId="371182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3B14AF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14:paraId="1F630A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0024D7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453469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19862D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39BDCB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2F870E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385214F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307ECC59">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10BEAC90">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6E4B1F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2C5186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51E724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4F8AF9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3766B5D4">
      <w:pPr>
        <w:widowControl/>
        <w:tabs>
          <w:tab w:val="left" w:pos="540"/>
        </w:tabs>
        <w:spacing w:line="360" w:lineRule="auto"/>
        <w:ind w:firstLine="420"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color w:val="auto"/>
          <w:spacing w:val="-6"/>
          <w:szCs w:val="21"/>
          <w:highlight w:val="none"/>
        </w:rPr>
        <w:t>主要内容包括：</w:t>
      </w:r>
    </w:p>
    <w:p w14:paraId="520D5950">
      <w:pPr>
        <w:pStyle w:val="74"/>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15B41023">
      <w:pPr>
        <w:pStyle w:val="74"/>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56067FE3">
      <w:pPr>
        <w:pStyle w:val="74"/>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6D702FDA">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11EDD382">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5C6D9168">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51A9070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2FFBE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7CFBB3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5364D6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4ECA6A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39E53B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08E1E3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4F1A67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52D0A0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26A00B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134F4E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586045F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0CDA6D5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6DF6A7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3B63ABCF">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548310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137F27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3708DA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7C7D64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7259AD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5F8408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w:t>
      </w:r>
      <w:r>
        <w:rPr>
          <w:rFonts w:hint="eastAsia" w:ascii="宋体" w:hAnsi="宋体" w:cs="宋体"/>
          <w:color w:val="auto"/>
          <w:szCs w:val="21"/>
          <w:highlight w:val="none"/>
          <w:lang w:eastAsia="zh-CN"/>
        </w:rPr>
        <w:t>成交人</w:t>
      </w:r>
      <w:r>
        <w:rPr>
          <w:rFonts w:hint="eastAsia" w:ascii="宋体" w:hAnsi="宋体" w:eastAsia="宋体" w:cs="宋体"/>
          <w:color w:val="auto"/>
          <w:szCs w:val="21"/>
          <w:highlight w:val="none"/>
        </w:rPr>
        <w:t>的成交金额等于最后报价（如有修正，以确认修正后的最后报价为准）。</w:t>
      </w:r>
    </w:p>
    <w:p w14:paraId="4111D3E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4594B4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7AFBEA8">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4BF17207">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4A3D27A7">
      <w:pPr>
        <w:spacing w:line="360" w:lineRule="auto"/>
        <w:ind w:firstLine="422" w:firstLineChars="200"/>
        <w:jc w:val="center"/>
        <w:rPr>
          <w:rFonts w:hint="eastAsia" w:ascii="宋体" w:hAnsi="宋体" w:eastAsia="宋体" w:cs="宋体"/>
          <w:b/>
          <w:bCs w:val="0"/>
          <w:color w:val="auto"/>
          <w:szCs w:val="21"/>
          <w:highlight w:val="none"/>
          <w:lang w:eastAsia="zh-CN"/>
        </w:rPr>
      </w:pPr>
      <w:bookmarkStart w:id="57" w:name="PO_3000001868_PM051"/>
      <w:bookmarkEnd w:id="57"/>
      <w:bookmarkStart w:id="58" w:name="PO_TDCUS_ITEM_SM_TITLE_1"/>
      <w:r>
        <w:rPr>
          <w:rFonts w:hint="eastAsia" w:ascii="宋体" w:hAnsi="宋体" w:eastAsia="宋体" w:cs="宋体"/>
          <w:b/>
          <w:bCs w:val="0"/>
          <w:color w:val="auto"/>
          <w:szCs w:val="21"/>
          <w:highlight w:val="none"/>
        </w:rPr>
        <w:t>评分方法</w:t>
      </w:r>
      <w:bookmarkEnd w:id="58"/>
      <w:bookmarkStart w:id="59" w:name="PO_TDCUS_ITEM_SM_TABLE_1"/>
    </w:p>
    <w:bookmarkEnd w:id="59"/>
    <w:tbl>
      <w:tblPr>
        <w:tblStyle w:val="26"/>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187"/>
        <w:gridCol w:w="1295"/>
        <w:gridCol w:w="4972"/>
        <w:gridCol w:w="1483"/>
      </w:tblGrid>
      <w:tr w14:paraId="2D685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3" w:type="dxa"/>
            <w:noWrap w:val="0"/>
            <w:vAlign w:val="center"/>
          </w:tcPr>
          <w:p w14:paraId="523BC680">
            <w:pPr>
              <w:spacing w:line="360" w:lineRule="auto"/>
              <w:jc w:val="center"/>
              <w:rPr>
                <w:rFonts w:hint="eastAsia" w:ascii="宋体" w:hAnsi="宋体" w:eastAsia="宋体" w:cs="宋体"/>
                <w:b/>
                <w:bCs/>
                <w:color w:val="auto"/>
                <w:szCs w:val="21"/>
                <w:highlight w:val="none"/>
              </w:rPr>
            </w:pPr>
            <w:bookmarkStart w:id="60" w:name="_Toc80205935"/>
            <w:r>
              <w:rPr>
                <w:rFonts w:hint="eastAsia" w:ascii="宋体" w:hAnsi="宋体" w:eastAsia="宋体" w:cs="宋体"/>
                <w:b/>
                <w:bCs/>
                <w:color w:val="auto"/>
                <w:szCs w:val="21"/>
                <w:highlight w:val="none"/>
              </w:rPr>
              <w:t>序号</w:t>
            </w:r>
          </w:p>
        </w:tc>
        <w:tc>
          <w:tcPr>
            <w:tcW w:w="1187" w:type="dxa"/>
            <w:noWrap w:val="0"/>
            <w:vAlign w:val="center"/>
          </w:tcPr>
          <w:p w14:paraId="34B811A7">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评审因素</w:t>
            </w:r>
          </w:p>
        </w:tc>
        <w:tc>
          <w:tcPr>
            <w:tcW w:w="6267" w:type="dxa"/>
            <w:gridSpan w:val="2"/>
            <w:noWrap w:val="0"/>
            <w:vAlign w:val="center"/>
          </w:tcPr>
          <w:p w14:paraId="02CB4F2B">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评审因素具体内容同</w:t>
            </w:r>
          </w:p>
        </w:tc>
        <w:tc>
          <w:tcPr>
            <w:tcW w:w="1483" w:type="dxa"/>
            <w:noWrap w:val="0"/>
            <w:vAlign w:val="center"/>
          </w:tcPr>
          <w:p w14:paraId="21ACEE3C">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分值</w:t>
            </w:r>
          </w:p>
        </w:tc>
      </w:tr>
      <w:tr w14:paraId="4C91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763" w:type="dxa"/>
            <w:noWrap w:val="0"/>
            <w:vAlign w:val="center"/>
          </w:tcPr>
          <w:p w14:paraId="5BB4E19C">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w:t>
            </w:r>
          </w:p>
        </w:tc>
        <w:tc>
          <w:tcPr>
            <w:tcW w:w="1187" w:type="dxa"/>
            <w:noWrap w:val="0"/>
            <w:vAlign w:val="center"/>
          </w:tcPr>
          <w:p w14:paraId="530363EE">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价格分</w:t>
            </w:r>
          </w:p>
          <w:p w14:paraId="4D787907">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10</w:t>
            </w:r>
            <w:r>
              <w:rPr>
                <w:rFonts w:hint="eastAsia" w:ascii="宋体" w:hAnsi="宋体" w:eastAsia="宋体" w:cs="宋体"/>
                <w:b/>
                <w:bCs/>
                <w:color w:val="auto"/>
                <w:szCs w:val="21"/>
                <w:highlight w:val="none"/>
              </w:rPr>
              <w:t>分）</w:t>
            </w:r>
          </w:p>
        </w:tc>
        <w:tc>
          <w:tcPr>
            <w:tcW w:w="6267" w:type="dxa"/>
            <w:gridSpan w:val="2"/>
            <w:noWrap w:val="0"/>
            <w:vAlign w:val="center"/>
          </w:tcPr>
          <w:p w14:paraId="0486DD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本项目为专门面向小微企业采购的项目，供应商不重复享受政策价格扣除</w:t>
            </w:r>
            <w:r>
              <w:rPr>
                <w:rFonts w:hint="eastAsia" w:ascii="宋体" w:hAnsi="宋体" w:eastAsia="宋体" w:cs="宋体"/>
                <w:bCs/>
                <w:color w:val="auto"/>
                <w:sz w:val="21"/>
                <w:szCs w:val="21"/>
                <w:highlight w:val="none"/>
              </w:rPr>
              <w:t>。最终成交供应商的成交金额等于最后报价（如有修正，以确认修正后的最后报价为准）。</w:t>
            </w:r>
          </w:p>
          <w:p w14:paraId="6E8F80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）以扣除后进入比较与评价环节的最低的评审价为基准价，基准价得分为</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0分。</w:t>
            </w:r>
          </w:p>
          <w:p w14:paraId="300179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）价格分计算公式：</w:t>
            </w:r>
          </w:p>
          <w:p w14:paraId="41EA7A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 w:val="21"/>
                <w:szCs w:val="21"/>
                <w:highlight w:val="none"/>
              </w:rPr>
              <w:t>报价得分=（基准价/最后评审价）×</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0分</w:t>
            </w:r>
          </w:p>
        </w:tc>
        <w:tc>
          <w:tcPr>
            <w:tcW w:w="1483" w:type="dxa"/>
            <w:noWrap w:val="0"/>
            <w:vAlign w:val="center"/>
          </w:tcPr>
          <w:p w14:paraId="64D8712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tc>
      </w:tr>
      <w:tr w14:paraId="6679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3" w:type="dxa"/>
            <w:vMerge w:val="restart"/>
            <w:noWrap w:val="0"/>
            <w:vAlign w:val="center"/>
          </w:tcPr>
          <w:p w14:paraId="2D810989">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p>
        </w:tc>
        <w:tc>
          <w:tcPr>
            <w:tcW w:w="1187" w:type="dxa"/>
            <w:vMerge w:val="restart"/>
            <w:noWrap w:val="0"/>
            <w:vAlign w:val="center"/>
          </w:tcPr>
          <w:p w14:paraId="3E6A8752">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技术分</w:t>
            </w:r>
          </w:p>
          <w:p w14:paraId="1C2A48DA">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val="en-US" w:eastAsia="zh-CN"/>
              </w:rPr>
              <w:t>70</w:t>
            </w:r>
            <w:r>
              <w:rPr>
                <w:rFonts w:hint="eastAsia" w:ascii="宋体" w:hAnsi="宋体" w:eastAsia="宋体" w:cs="宋体"/>
                <w:b/>
                <w:bCs/>
                <w:color w:val="auto"/>
                <w:szCs w:val="21"/>
                <w:highlight w:val="none"/>
              </w:rPr>
              <w:t>分）</w:t>
            </w:r>
          </w:p>
        </w:tc>
        <w:tc>
          <w:tcPr>
            <w:tcW w:w="1295" w:type="dxa"/>
            <w:tcBorders>
              <w:right w:val="single" w:color="000000" w:sz="4" w:space="0"/>
            </w:tcBorders>
            <w:noWrap w:val="0"/>
            <w:vAlign w:val="center"/>
          </w:tcPr>
          <w:p w14:paraId="24FEAEE5">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2.1项目实施方案分（</w:t>
            </w:r>
            <w:r>
              <w:rPr>
                <w:rFonts w:hint="eastAsia" w:ascii="宋体" w:hAnsi="宋体" w:eastAsia="宋体" w:cs="宋体"/>
                <w:b/>
                <w:bCs/>
                <w:color w:val="auto"/>
                <w:szCs w:val="21"/>
                <w:highlight w:val="none"/>
                <w:lang w:val="en-US" w:eastAsia="zh-CN"/>
              </w:rPr>
              <w:t>30</w:t>
            </w:r>
            <w:r>
              <w:rPr>
                <w:rFonts w:hint="eastAsia" w:ascii="宋体" w:hAnsi="宋体" w:eastAsia="宋体" w:cs="宋体"/>
                <w:b/>
                <w:bCs/>
                <w:color w:val="auto"/>
                <w:szCs w:val="21"/>
                <w:highlight w:val="none"/>
              </w:rPr>
              <w:t>分）</w:t>
            </w:r>
          </w:p>
        </w:tc>
        <w:tc>
          <w:tcPr>
            <w:tcW w:w="4972" w:type="dxa"/>
            <w:tcBorders>
              <w:left w:val="single" w:color="000000" w:sz="4" w:space="0"/>
            </w:tcBorders>
            <w:noWrap w:val="0"/>
            <w:vAlign w:val="center"/>
          </w:tcPr>
          <w:p w14:paraId="6EF2B8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一档（7分）：磋商供应商对项目概况、项目服务目标和范围、项目服务的重点与难点分析内容简单，方案不能满足项目需求，拟投入全部实施人员每个人从事审计专业工作不少于3年； </w:t>
            </w:r>
          </w:p>
          <w:p w14:paraId="37398C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二档（15分）：磋商供应商对项目概况、项目服务目标和范围、项目服务的重点与难点分析内容简单，提出了基本的工作方案，技术思路及技术方法论述一般，质量管控措施有一定保障，有简单的安全应急措施，实施方案基本满足项目需求，拟投入全部实施人员每个人从事审计专业工作不少于3年，其中至少有1人从事审计专业工作不少于4年； </w:t>
            </w:r>
          </w:p>
          <w:p w14:paraId="6A044C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三档（22分）：磋商供应商对项目概况、项目服务目标和范围、项目服务的重点与难点分析内容详细，提出了较详细的工作方案，技术思路及技术方法论述详细，质量管控措施有保障，有详细的安全应急措施，具有一定可操作性，实施方案完全满足项目需求，拟投入全部实施人员每个人从事审计专业工作不少于3年，其中至少有1人从事审计专业工作不少于5年； </w:t>
            </w:r>
          </w:p>
          <w:p w14:paraId="08BE68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四档（30分）：磋商供应商对项目概况、项目服务目标和范围、项目服务的重点与难点分析内容详细完善，操作性强，具有一定可操作性，提出了详细完善的工作方案，技术思路及技术方法论述详细完善，质量管控措施保障有力，有详细完善的加强廉政工作纪律措施、完成审计任务的措施、安全应急措施，实施方案完全满足项目需求，拟投入全部实施人员每个人从事审计专业工作不少于3年，其中至少有1人从事审计专业工作不少于6年。 </w:t>
            </w:r>
          </w:p>
          <w:p w14:paraId="760FECB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注：不提供</w:t>
            </w:r>
            <w:r>
              <w:rPr>
                <w:rFonts w:hint="eastAsia" w:ascii="宋体" w:hAnsi="宋体" w:eastAsia="宋体" w:cs="宋体"/>
                <w:b/>
                <w:bCs/>
                <w:color w:val="auto"/>
                <w:szCs w:val="21"/>
                <w:highlight w:val="none"/>
              </w:rPr>
              <w:t>项目实施方案</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不得分。</w:t>
            </w:r>
          </w:p>
        </w:tc>
        <w:tc>
          <w:tcPr>
            <w:tcW w:w="1483" w:type="dxa"/>
            <w:noWrap w:val="0"/>
            <w:vAlign w:val="center"/>
          </w:tcPr>
          <w:p w14:paraId="20571D4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分</w:t>
            </w:r>
          </w:p>
        </w:tc>
      </w:tr>
      <w:tr w14:paraId="4588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63" w:type="dxa"/>
            <w:vMerge w:val="continue"/>
            <w:noWrap w:val="0"/>
            <w:vAlign w:val="center"/>
          </w:tcPr>
          <w:p w14:paraId="137F759E">
            <w:pPr>
              <w:spacing w:line="360" w:lineRule="auto"/>
              <w:jc w:val="center"/>
              <w:rPr>
                <w:rFonts w:hint="eastAsia" w:ascii="宋体" w:hAnsi="宋体" w:eastAsia="宋体" w:cs="宋体"/>
                <w:b/>
                <w:bCs/>
                <w:color w:val="auto"/>
                <w:szCs w:val="21"/>
                <w:highlight w:val="none"/>
              </w:rPr>
            </w:pPr>
          </w:p>
        </w:tc>
        <w:tc>
          <w:tcPr>
            <w:tcW w:w="1187" w:type="dxa"/>
            <w:vMerge w:val="continue"/>
            <w:noWrap w:val="0"/>
            <w:vAlign w:val="center"/>
          </w:tcPr>
          <w:p w14:paraId="749E06C7">
            <w:pPr>
              <w:spacing w:line="360" w:lineRule="auto"/>
              <w:jc w:val="center"/>
              <w:rPr>
                <w:rFonts w:hint="eastAsia" w:ascii="宋体" w:hAnsi="宋体" w:eastAsia="宋体" w:cs="宋体"/>
                <w:b/>
                <w:bCs/>
                <w:color w:val="auto"/>
                <w:szCs w:val="21"/>
                <w:highlight w:val="none"/>
              </w:rPr>
            </w:pPr>
          </w:p>
        </w:tc>
        <w:tc>
          <w:tcPr>
            <w:tcW w:w="1295" w:type="dxa"/>
            <w:tcBorders>
              <w:right w:val="single" w:color="000000" w:sz="4" w:space="0"/>
            </w:tcBorders>
            <w:noWrap w:val="0"/>
            <w:vAlign w:val="center"/>
          </w:tcPr>
          <w:p w14:paraId="52A129D1">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2.2质量保证承诺分（</w:t>
            </w:r>
            <w:r>
              <w:rPr>
                <w:rFonts w:hint="eastAsia" w:ascii="宋体" w:hAnsi="宋体" w:cs="宋体"/>
                <w:b/>
                <w:bCs/>
                <w:color w:val="auto"/>
                <w:szCs w:val="21"/>
                <w:highlight w:val="none"/>
                <w:lang w:val="en-US" w:eastAsia="zh-CN"/>
              </w:rPr>
              <w:t>25</w:t>
            </w:r>
            <w:r>
              <w:rPr>
                <w:rFonts w:hint="eastAsia" w:ascii="宋体" w:hAnsi="宋体" w:eastAsia="宋体" w:cs="宋体"/>
                <w:b/>
                <w:bCs/>
                <w:color w:val="auto"/>
                <w:szCs w:val="21"/>
                <w:highlight w:val="none"/>
              </w:rPr>
              <w:t>分）</w:t>
            </w:r>
          </w:p>
        </w:tc>
        <w:tc>
          <w:tcPr>
            <w:tcW w:w="4972" w:type="dxa"/>
            <w:tcBorders>
              <w:left w:val="single" w:color="000000" w:sz="4" w:space="0"/>
            </w:tcBorders>
            <w:noWrap w:val="0"/>
            <w:vAlign w:val="center"/>
          </w:tcPr>
          <w:p w14:paraId="14A231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一档（</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分）：服务承诺方案不完整，措施可行性低；</w:t>
            </w:r>
          </w:p>
          <w:p w14:paraId="187CB6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二档（</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lang w:val="en-US" w:eastAsia="zh-CN"/>
              </w:rPr>
              <w:t>分）：服务承诺方案基本完整，措施基本可行的；</w:t>
            </w:r>
          </w:p>
          <w:p w14:paraId="28D931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三档（</w:t>
            </w: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lang w:val="en-US" w:eastAsia="zh-CN"/>
              </w:rPr>
              <w:t>分）：服务质量承诺描述详细，有完成时间、审计步骤、审计深度、审计目标的实现、服务态度、审计报告质量、廉洁承诺等方面的内容；</w:t>
            </w:r>
          </w:p>
          <w:p w14:paraId="754145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四档（</w:t>
            </w:r>
            <w:r>
              <w:rPr>
                <w:rFonts w:hint="eastAsia" w:ascii="宋体" w:hAnsi="宋体" w:cs="宋体"/>
                <w:color w:val="auto"/>
                <w:szCs w:val="21"/>
                <w:highlight w:val="none"/>
                <w:lang w:val="en-US" w:eastAsia="zh-CN"/>
              </w:rPr>
              <w:t>25</w:t>
            </w:r>
            <w:r>
              <w:rPr>
                <w:rFonts w:hint="eastAsia" w:ascii="宋体" w:hAnsi="宋体" w:eastAsia="宋体" w:cs="宋体"/>
                <w:color w:val="auto"/>
                <w:szCs w:val="21"/>
                <w:highlight w:val="none"/>
                <w:lang w:val="en-US" w:eastAsia="zh-CN"/>
              </w:rPr>
              <w:t>分）：服务质量承诺描述详细，有一定的针对性，完成时间、审计步骤、审计深度、 审计目标的实现、服务态度、审计报告质量、廉洁承诺等方面的内容描述详细具体。措施完全可行且有创新。</w:t>
            </w:r>
          </w:p>
          <w:p w14:paraId="30E682C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注：不提供质量保证承诺，不得分。</w:t>
            </w:r>
          </w:p>
        </w:tc>
        <w:tc>
          <w:tcPr>
            <w:tcW w:w="1483" w:type="dxa"/>
            <w:noWrap w:val="0"/>
            <w:vAlign w:val="center"/>
          </w:tcPr>
          <w:p w14:paraId="08755C69">
            <w:pPr>
              <w:spacing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25</w:t>
            </w:r>
            <w:r>
              <w:rPr>
                <w:rFonts w:hint="eastAsia" w:ascii="宋体" w:hAnsi="宋体" w:eastAsia="宋体" w:cs="宋体"/>
                <w:color w:val="auto"/>
                <w:szCs w:val="21"/>
                <w:highlight w:val="none"/>
              </w:rPr>
              <w:t>分</w:t>
            </w:r>
          </w:p>
        </w:tc>
      </w:tr>
      <w:tr w14:paraId="7B344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63" w:type="dxa"/>
            <w:vMerge w:val="continue"/>
            <w:noWrap w:val="0"/>
            <w:vAlign w:val="center"/>
          </w:tcPr>
          <w:p w14:paraId="75641947">
            <w:pPr>
              <w:spacing w:line="360" w:lineRule="auto"/>
              <w:jc w:val="center"/>
              <w:rPr>
                <w:rFonts w:hint="eastAsia" w:ascii="宋体" w:hAnsi="宋体" w:eastAsia="宋体" w:cs="宋体"/>
                <w:b/>
                <w:bCs/>
                <w:color w:val="auto"/>
                <w:szCs w:val="21"/>
                <w:highlight w:val="none"/>
              </w:rPr>
            </w:pPr>
          </w:p>
        </w:tc>
        <w:tc>
          <w:tcPr>
            <w:tcW w:w="1187" w:type="dxa"/>
            <w:vMerge w:val="continue"/>
            <w:noWrap w:val="0"/>
            <w:vAlign w:val="center"/>
          </w:tcPr>
          <w:p w14:paraId="26965E47">
            <w:pPr>
              <w:spacing w:line="360" w:lineRule="auto"/>
              <w:jc w:val="center"/>
              <w:rPr>
                <w:rFonts w:hint="eastAsia" w:ascii="宋体" w:hAnsi="宋体" w:eastAsia="宋体" w:cs="宋体"/>
                <w:b/>
                <w:bCs/>
                <w:color w:val="auto"/>
                <w:szCs w:val="21"/>
                <w:highlight w:val="none"/>
              </w:rPr>
            </w:pPr>
          </w:p>
        </w:tc>
        <w:tc>
          <w:tcPr>
            <w:tcW w:w="1295" w:type="dxa"/>
            <w:tcBorders>
              <w:right w:val="single" w:color="000000" w:sz="4" w:space="0"/>
            </w:tcBorders>
            <w:noWrap w:val="0"/>
            <w:vAlign w:val="center"/>
          </w:tcPr>
          <w:p w14:paraId="7DD88967">
            <w:pPr>
              <w:spacing w:line="360" w:lineRule="auto"/>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2.3服务措施（</w:t>
            </w:r>
            <w:r>
              <w:rPr>
                <w:rFonts w:hint="eastAsia" w:ascii="宋体" w:hAnsi="宋体" w:cs="宋体"/>
                <w:b/>
                <w:bCs/>
                <w:color w:val="auto"/>
                <w:szCs w:val="21"/>
                <w:highlight w:val="none"/>
                <w:lang w:val="en-US" w:eastAsia="zh-CN"/>
              </w:rPr>
              <w:t>15</w:t>
            </w:r>
            <w:r>
              <w:rPr>
                <w:rFonts w:hint="eastAsia" w:ascii="宋体" w:hAnsi="宋体" w:eastAsia="宋体" w:cs="宋体"/>
                <w:b/>
                <w:bCs/>
                <w:color w:val="auto"/>
                <w:szCs w:val="21"/>
                <w:highlight w:val="none"/>
                <w:lang w:val="en-US" w:eastAsia="zh-CN"/>
              </w:rPr>
              <w:t>分）</w:t>
            </w:r>
          </w:p>
        </w:tc>
        <w:tc>
          <w:tcPr>
            <w:tcW w:w="4972" w:type="dxa"/>
            <w:tcBorders>
              <w:left w:val="single" w:color="000000" w:sz="4" w:space="0"/>
            </w:tcBorders>
            <w:noWrap w:val="0"/>
            <w:vAlign w:val="center"/>
          </w:tcPr>
          <w:p w14:paraId="240F5A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一档（</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分）：有进度和管理措施，有项目实施保障措施，对质量有控制方案和措施，但较简单，承诺相关服务成果能在采购人要求的时限内完成。</w:t>
            </w:r>
          </w:p>
          <w:p w14:paraId="6F0660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二档（</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分）：有较好的进度和管理措施，有项目实施保障措施，对质量有控制方案和措施，较具体，合理可行，承诺相关服务成果能在采购人要求的时限内提前</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天以上完成。</w:t>
            </w:r>
          </w:p>
          <w:p w14:paraId="4F4F29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三档（</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rPr>
              <w:t>分）：有明确的进度和管理措施，有明确的项目实施保障措施</w:t>
            </w:r>
            <w:r>
              <w:rPr>
                <w:rFonts w:hint="eastAsia" w:ascii="宋体" w:hAnsi="宋体" w:cs="宋体"/>
                <w:color w:val="auto"/>
                <w:szCs w:val="21"/>
                <w:highlight w:val="none"/>
                <w:lang w:val="en-US" w:eastAsia="zh-CN"/>
              </w:rPr>
              <w:t>和保密方案</w:t>
            </w:r>
            <w:r>
              <w:rPr>
                <w:rFonts w:hint="eastAsia" w:ascii="宋体" w:hAnsi="宋体" w:eastAsia="宋体" w:cs="宋体"/>
                <w:color w:val="auto"/>
                <w:szCs w:val="21"/>
                <w:highlight w:val="none"/>
              </w:rPr>
              <w:t>，对质量有详细的控制方案和措施，详细并优于招标要求，承诺相关服务成果能在采购人要求的时限内提前</w:t>
            </w: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天以上完成。</w:t>
            </w:r>
          </w:p>
          <w:p w14:paraId="6210D546">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注：未提供服务措施，不得分。</w:t>
            </w:r>
          </w:p>
        </w:tc>
        <w:tc>
          <w:tcPr>
            <w:tcW w:w="1483" w:type="dxa"/>
            <w:noWrap w:val="0"/>
            <w:vAlign w:val="center"/>
          </w:tcPr>
          <w:p w14:paraId="4E72A715">
            <w:pPr>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rPr>
              <w:t>分</w:t>
            </w:r>
          </w:p>
        </w:tc>
      </w:tr>
      <w:tr w14:paraId="44731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763" w:type="dxa"/>
            <w:vMerge w:val="restart"/>
            <w:noWrap w:val="0"/>
            <w:vAlign w:val="center"/>
          </w:tcPr>
          <w:p w14:paraId="7CD0A0F7">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w:t>
            </w:r>
          </w:p>
        </w:tc>
        <w:tc>
          <w:tcPr>
            <w:tcW w:w="1187" w:type="dxa"/>
            <w:vMerge w:val="restart"/>
            <w:noWrap w:val="0"/>
            <w:vAlign w:val="center"/>
          </w:tcPr>
          <w:p w14:paraId="0923217F">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商务分</w:t>
            </w:r>
          </w:p>
          <w:p w14:paraId="773C3E22">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val="en-US" w:eastAsia="zh-CN"/>
              </w:rPr>
              <w:t>20</w:t>
            </w:r>
            <w:r>
              <w:rPr>
                <w:rFonts w:hint="eastAsia" w:ascii="宋体" w:hAnsi="宋体" w:eastAsia="宋体" w:cs="宋体"/>
                <w:b/>
                <w:bCs/>
                <w:color w:val="auto"/>
                <w:szCs w:val="21"/>
                <w:highlight w:val="none"/>
              </w:rPr>
              <w:t>分）</w:t>
            </w:r>
          </w:p>
        </w:tc>
        <w:tc>
          <w:tcPr>
            <w:tcW w:w="1295" w:type="dxa"/>
            <w:tcBorders>
              <w:right w:val="single" w:color="000000" w:sz="4" w:space="0"/>
            </w:tcBorders>
            <w:noWrap w:val="0"/>
            <w:vAlign w:val="center"/>
          </w:tcPr>
          <w:p w14:paraId="4F64592D">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3.1业绩（</w:t>
            </w:r>
            <w:r>
              <w:rPr>
                <w:rFonts w:hint="eastAsia" w:ascii="宋体" w:hAnsi="宋体" w:cs="宋体"/>
                <w:b/>
                <w:bCs/>
                <w:color w:val="auto"/>
                <w:szCs w:val="21"/>
                <w:highlight w:val="none"/>
                <w:lang w:val="en-US" w:eastAsia="zh-CN"/>
              </w:rPr>
              <w:t>5</w:t>
            </w:r>
            <w:r>
              <w:rPr>
                <w:rFonts w:hint="eastAsia" w:ascii="宋体" w:hAnsi="宋体" w:eastAsia="宋体" w:cs="宋体"/>
                <w:b/>
                <w:bCs/>
                <w:color w:val="auto"/>
                <w:szCs w:val="21"/>
                <w:highlight w:val="none"/>
              </w:rPr>
              <w:t>分）</w:t>
            </w:r>
          </w:p>
        </w:tc>
        <w:tc>
          <w:tcPr>
            <w:tcW w:w="4972" w:type="dxa"/>
            <w:tcBorders>
              <w:left w:val="single" w:color="000000" w:sz="4" w:space="0"/>
            </w:tcBorders>
            <w:noWrap w:val="0"/>
            <w:vAlign w:val="center"/>
          </w:tcPr>
          <w:p w14:paraId="38598F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供应商自20</w:t>
            </w:r>
            <w:r>
              <w:rPr>
                <w:rFonts w:hint="eastAsia" w:ascii="宋体" w:hAnsi="宋体" w:eastAsia="宋体" w:cs="宋体"/>
                <w:color w:val="auto"/>
                <w:szCs w:val="21"/>
                <w:highlight w:val="none"/>
                <w:lang w:val="en-US" w:eastAsia="zh-CN"/>
              </w:rPr>
              <w:t>22</w:t>
            </w:r>
            <w:r>
              <w:rPr>
                <w:rFonts w:hint="eastAsia" w:ascii="宋体" w:hAnsi="宋体" w:eastAsia="宋体" w:cs="宋体"/>
                <w:color w:val="auto"/>
                <w:szCs w:val="21"/>
                <w:highlight w:val="none"/>
              </w:rPr>
              <w:t>年以来过类似审计项目（以有效的合同、协议或中标/成交通知书复印件为准）。每有一份得</w:t>
            </w: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分，满分</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tc>
        <w:tc>
          <w:tcPr>
            <w:tcW w:w="1483" w:type="dxa"/>
            <w:noWrap w:val="0"/>
            <w:vAlign w:val="center"/>
          </w:tcPr>
          <w:p w14:paraId="2F663379">
            <w:pPr>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w:t>
            </w:r>
          </w:p>
        </w:tc>
      </w:tr>
      <w:tr w14:paraId="3B4B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763" w:type="dxa"/>
            <w:vMerge w:val="continue"/>
            <w:noWrap w:val="0"/>
            <w:vAlign w:val="center"/>
          </w:tcPr>
          <w:p w14:paraId="25692680">
            <w:pPr>
              <w:spacing w:line="360" w:lineRule="auto"/>
              <w:jc w:val="center"/>
              <w:rPr>
                <w:rFonts w:hint="eastAsia" w:ascii="宋体" w:hAnsi="宋体" w:eastAsia="宋体" w:cs="宋体"/>
                <w:b/>
                <w:bCs/>
                <w:color w:val="auto"/>
                <w:szCs w:val="21"/>
                <w:highlight w:val="none"/>
              </w:rPr>
            </w:pPr>
          </w:p>
        </w:tc>
        <w:tc>
          <w:tcPr>
            <w:tcW w:w="1187" w:type="dxa"/>
            <w:vMerge w:val="continue"/>
            <w:noWrap w:val="0"/>
            <w:vAlign w:val="center"/>
          </w:tcPr>
          <w:p w14:paraId="40822EBC">
            <w:pPr>
              <w:spacing w:line="360" w:lineRule="auto"/>
              <w:jc w:val="center"/>
              <w:rPr>
                <w:rFonts w:hint="eastAsia" w:ascii="宋体" w:hAnsi="宋体" w:eastAsia="宋体" w:cs="宋体"/>
                <w:b/>
                <w:bCs/>
                <w:color w:val="auto"/>
                <w:szCs w:val="21"/>
                <w:highlight w:val="none"/>
              </w:rPr>
            </w:pPr>
          </w:p>
        </w:tc>
        <w:tc>
          <w:tcPr>
            <w:tcW w:w="1295" w:type="dxa"/>
            <w:tcBorders>
              <w:right w:val="single" w:color="000000" w:sz="4" w:space="0"/>
            </w:tcBorders>
            <w:noWrap w:val="0"/>
            <w:vAlign w:val="center"/>
          </w:tcPr>
          <w:p w14:paraId="33406BF2">
            <w:pPr>
              <w:spacing w:line="360" w:lineRule="auto"/>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3.2</w:t>
            </w:r>
            <w:r>
              <w:rPr>
                <w:rFonts w:hint="eastAsia" w:ascii="宋体" w:hAnsi="宋体" w:eastAsia="宋体" w:cs="宋体"/>
                <w:b/>
                <w:bCs/>
                <w:color w:val="auto"/>
                <w:szCs w:val="21"/>
                <w:highlight w:val="none"/>
                <w:lang w:val="en-US" w:eastAsia="zh-CN"/>
              </w:rPr>
              <w:t>拟投入人员分</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val="en-US" w:eastAsia="zh-CN"/>
              </w:rPr>
              <w:t>15</w:t>
            </w:r>
            <w:r>
              <w:rPr>
                <w:rFonts w:hint="eastAsia" w:ascii="宋体" w:hAnsi="宋体" w:eastAsia="宋体" w:cs="宋体"/>
                <w:b/>
                <w:bCs/>
                <w:color w:val="auto"/>
                <w:szCs w:val="21"/>
                <w:highlight w:val="none"/>
              </w:rPr>
              <w:t>分）</w:t>
            </w:r>
          </w:p>
        </w:tc>
        <w:tc>
          <w:tcPr>
            <w:tcW w:w="4972" w:type="dxa"/>
            <w:tcBorders>
              <w:left w:val="single" w:color="000000" w:sz="4" w:space="0"/>
            </w:tcBorders>
            <w:noWrap w:val="0"/>
            <w:vAlign w:val="center"/>
          </w:tcPr>
          <w:p w14:paraId="5E8E41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eastAsia="宋体" w:cs="宋体"/>
                <w:color w:val="auto"/>
                <w:highlight w:val="none"/>
                <w:lang w:val="en-US" w:eastAsia="zh-CN"/>
              </w:rPr>
              <w:t>拟投入人员</w:t>
            </w:r>
            <w:r>
              <w:rPr>
                <w:rFonts w:hint="eastAsia" w:ascii="宋体" w:hAnsi="宋体" w:cs="宋体"/>
                <w:color w:val="auto"/>
                <w:highlight w:val="none"/>
                <w:lang w:val="en-US" w:eastAsia="zh-CN"/>
              </w:rPr>
              <w:t>至少24人并分8组，不满24人或未分组的该项目不得分，</w:t>
            </w:r>
            <w:r>
              <w:rPr>
                <w:rFonts w:hint="eastAsia" w:ascii="宋体" w:hAnsi="宋体" w:eastAsia="宋体" w:cs="宋体"/>
                <w:color w:val="auto"/>
                <w:sz w:val="21"/>
                <w:szCs w:val="21"/>
              </w:rPr>
              <w:t>每个小组注册会计师不少于1人</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否则该项不得分。</w:t>
            </w:r>
          </w:p>
          <w:p w14:paraId="5B15D7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额外增加的人员中，3人一组，每组至少一名注册会计师，每满一组得3分，最高得9分。额外增加的人员中具有审计师/税务师资格的，每人得1分，最高3分。</w:t>
            </w:r>
          </w:p>
          <w:p w14:paraId="0484340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b/>
                <w:bCs/>
                <w:color w:val="auto"/>
                <w:highlight w:val="none"/>
                <w:lang w:val="en-US" w:eastAsia="zh-CN"/>
              </w:rPr>
              <w:t>注：须提供项目组人员投标截止日期前半年内任意1个月</w:t>
            </w:r>
            <w:r>
              <w:rPr>
                <w:rFonts w:hint="eastAsia" w:ascii="宋体" w:hAnsi="宋体" w:cs="宋体"/>
                <w:b/>
                <w:bCs/>
                <w:color w:val="auto"/>
                <w:highlight w:val="none"/>
                <w:lang w:val="en-US" w:eastAsia="zh-CN"/>
              </w:rPr>
              <w:t>供应商</w:t>
            </w:r>
            <w:r>
              <w:rPr>
                <w:rFonts w:hint="eastAsia" w:ascii="宋体" w:hAnsi="宋体" w:eastAsia="宋体" w:cs="宋体"/>
                <w:b/>
                <w:bCs/>
                <w:color w:val="auto"/>
                <w:highlight w:val="none"/>
                <w:lang w:val="en-US" w:eastAsia="zh-CN"/>
              </w:rPr>
              <w:t>为其缴纳的社保证明/提供单位劳动合同/退休人员返聘合同及资格证/职称证等证明材料。</w:t>
            </w:r>
          </w:p>
        </w:tc>
        <w:tc>
          <w:tcPr>
            <w:tcW w:w="1483" w:type="dxa"/>
            <w:tcBorders>
              <w:bottom w:val="single" w:color="000000" w:sz="4" w:space="0"/>
            </w:tcBorders>
            <w:noWrap w:val="0"/>
            <w:vAlign w:val="center"/>
          </w:tcPr>
          <w:p w14:paraId="4D9AC7F0">
            <w:pPr>
              <w:spacing w:line="360" w:lineRule="auto"/>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15分</w:t>
            </w:r>
          </w:p>
        </w:tc>
      </w:tr>
    </w:tbl>
    <w:p w14:paraId="316BA374">
      <w:pPr>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667DAFC9">
      <w:pPr>
        <w:keepNext w:val="0"/>
        <w:keepLines w:val="0"/>
        <w:pageBreakBefore w:val="0"/>
        <w:widowControl w:val="0"/>
        <w:kinsoku/>
        <w:wordWrap/>
        <w:overflowPunct/>
        <w:topLinePunct w:val="0"/>
        <w:autoSpaceDE/>
        <w:autoSpaceDN/>
        <w:bidi w:val="0"/>
        <w:snapToGrid/>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0C79F51A">
      <w:pPr>
        <w:pStyle w:val="3"/>
        <w:spacing w:before="0" w:after="0" w:line="360" w:lineRule="auto"/>
        <w:ind w:firstLine="640" w:firstLineChars="200"/>
        <w:jc w:val="center"/>
        <w:rPr>
          <w:rFonts w:hint="eastAsia" w:ascii="宋体" w:hAnsi="宋体" w:eastAsia="宋体" w:cs="宋体"/>
          <w:b w:val="0"/>
          <w:color w:val="auto"/>
          <w:highlight w:val="none"/>
        </w:rPr>
      </w:pPr>
      <w:bookmarkStart w:id="61" w:name="_Toc11281"/>
      <w:r>
        <w:rPr>
          <w:rFonts w:hint="eastAsia" w:ascii="宋体" w:hAnsi="宋体" w:eastAsia="宋体" w:cs="宋体"/>
          <w:b w:val="0"/>
          <w:color w:val="auto"/>
          <w:highlight w:val="none"/>
        </w:rPr>
        <w:t>第二节 评标报告</w:t>
      </w:r>
      <w:bookmarkEnd w:id="60"/>
      <w:bookmarkEnd w:id="61"/>
    </w:p>
    <w:p w14:paraId="31821016">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33BC7540">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5A546DB4">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122A4ABE">
      <w:pPr>
        <w:pStyle w:val="74"/>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2780507F">
      <w:pPr>
        <w:pStyle w:val="3"/>
        <w:spacing w:before="0" w:after="0" w:line="360" w:lineRule="auto"/>
        <w:ind w:firstLine="640" w:firstLineChars="200"/>
        <w:jc w:val="center"/>
        <w:rPr>
          <w:rFonts w:hint="eastAsia" w:ascii="宋体" w:hAnsi="宋体" w:eastAsia="宋体" w:cs="宋体"/>
          <w:b w:val="0"/>
          <w:color w:val="auto"/>
          <w:highlight w:val="none"/>
        </w:rPr>
      </w:pPr>
      <w:bookmarkStart w:id="62" w:name="_Toc80205936"/>
      <w:bookmarkStart w:id="63" w:name="_Toc8700"/>
      <w:r>
        <w:rPr>
          <w:rFonts w:hint="eastAsia" w:ascii="宋体" w:hAnsi="宋体" w:eastAsia="宋体" w:cs="宋体"/>
          <w:b w:val="0"/>
          <w:color w:val="auto"/>
          <w:highlight w:val="none"/>
        </w:rPr>
        <w:t>第三节 评审过程的保密与录像</w:t>
      </w:r>
      <w:bookmarkEnd w:id="62"/>
      <w:bookmarkEnd w:id="63"/>
    </w:p>
    <w:p w14:paraId="61835723">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40B1D114">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w:t>
      </w:r>
      <w:r>
        <w:rPr>
          <w:rFonts w:hint="eastAsia" w:ascii="宋体" w:hAnsi="宋体" w:cs="宋体"/>
          <w:color w:val="auto"/>
          <w:highlight w:val="none"/>
          <w:lang w:eastAsia="zh-CN"/>
        </w:rPr>
        <w:t>成交人</w:t>
      </w:r>
      <w:r>
        <w:rPr>
          <w:rFonts w:hint="eastAsia" w:ascii="宋体" w:hAnsi="宋体" w:eastAsia="宋体" w:cs="宋体"/>
          <w:color w:val="auto"/>
          <w:highlight w:val="none"/>
        </w:rPr>
        <w:t>推荐等评审有关的情况，以及涉及国家秘密和商业秘密等信息，评审委员会成员、采购人和采购机构工作人员、相关监督人员等与评审有关的人员应当予以保密。</w:t>
      </w:r>
    </w:p>
    <w:p w14:paraId="326C393E">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50B99B5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0C4FECA9">
      <w:pPr>
        <w:jc w:val="center"/>
        <w:outlineLvl w:val="9"/>
        <w:rPr>
          <w:rFonts w:hint="eastAsia" w:ascii="宋体" w:hAnsi="宋体" w:eastAsia="宋体" w:cs="宋体"/>
          <w:color w:val="auto"/>
          <w:highlight w:val="none"/>
        </w:rPr>
      </w:pPr>
    </w:p>
    <w:p w14:paraId="390DD5AF">
      <w:pPr>
        <w:jc w:val="center"/>
        <w:outlineLvl w:val="9"/>
        <w:rPr>
          <w:rFonts w:hint="eastAsia" w:ascii="宋体" w:hAnsi="宋体" w:eastAsia="宋体" w:cs="宋体"/>
          <w:color w:val="auto"/>
          <w:highlight w:val="none"/>
        </w:rPr>
      </w:pPr>
    </w:p>
    <w:p w14:paraId="531C6F8C">
      <w:pPr>
        <w:jc w:val="center"/>
        <w:outlineLvl w:val="9"/>
        <w:rPr>
          <w:rFonts w:hint="eastAsia" w:ascii="宋体" w:hAnsi="宋体" w:eastAsia="宋体" w:cs="宋体"/>
          <w:color w:val="auto"/>
          <w:highlight w:val="none"/>
        </w:rPr>
      </w:pPr>
    </w:p>
    <w:p w14:paraId="08281687">
      <w:pPr>
        <w:jc w:val="center"/>
        <w:outlineLvl w:val="9"/>
        <w:rPr>
          <w:rFonts w:hint="eastAsia" w:ascii="宋体" w:hAnsi="宋体" w:eastAsia="宋体" w:cs="宋体"/>
          <w:color w:val="auto"/>
          <w:highlight w:val="none"/>
        </w:rPr>
      </w:pPr>
    </w:p>
    <w:p w14:paraId="7F73F239">
      <w:pPr>
        <w:pStyle w:val="94"/>
        <w:rPr>
          <w:rFonts w:hint="eastAsia" w:ascii="宋体" w:hAnsi="宋体" w:eastAsia="宋体" w:cs="宋体"/>
          <w:color w:val="auto"/>
          <w:highlight w:val="none"/>
        </w:rPr>
      </w:pPr>
    </w:p>
    <w:p w14:paraId="4CF497F2">
      <w:pPr>
        <w:pStyle w:val="94"/>
        <w:rPr>
          <w:rFonts w:hint="eastAsia" w:ascii="宋体" w:hAnsi="宋体" w:eastAsia="宋体" w:cs="宋体"/>
          <w:color w:val="auto"/>
          <w:highlight w:val="none"/>
        </w:rPr>
      </w:pPr>
    </w:p>
    <w:p w14:paraId="6BA9DEBD">
      <w:pPr>
        <w:pStyle w:val="94"/>
        <w:rPr>
          <w:rFonts w:hint="eastAsia" w:ascii="宋体" w:hAnsi="宋体" w:eastAsia="宋体" w:cs="宋体"/>
          <w:color w:val="auto"/>
          <w:highlight w:val="none"/>
        </w:rPr>
      </w:pPr>
    </w:p>
    <w:p w14:paraId="21A9DE12">
      <w:pPr>
        <w:pStyle w:val="94"/>
        <w:rPr>
          <w:rFonts w:hint="eastAsia" w:ascii="宋体" w:hAnsi="宋体" w:eastAsia="宋体" w:cs="宋体"/>
          <w:color w:val="auto"/>
          <w:highlight w:val="none"/>
        </w:rPr>
      </w:pPr>
    </w:p>
    <w:p w14:paraId="5378EA78">
      <w:pPr>
        <w:pStyle w:val="94"/>
        <w:rPr>
          <w:rFonts w:hint="eastAsia" w:ascii="宋体" w:hAnsi="宋体" w:eastAsia="宋体" w:cs="宋体"/>
          <w:color w:val="auto"/>
          <w:highlight w:val="none"/>
        </w:rPr>
      </w:pPr>
    </w:p>
    <w:p w14:paraId="1D461CD3">
      <w:pPr>
        <w:pStyle w:val="94"/>
        <w:rPr>
          <w:rFonts w:hint="eastAsia" w:ascii="宋体" w:hAnsi="宋体" w:eastAsia="宋体" w:cs="宋体"/>
          <w:color w:val="auto"/>
          <w:highlight w:val="none"/>
        </w:rPr>
      </w:pPr>
    </w:p>
    <w:p w14:paraId="6064838D">
      <w:pPr>
        <w:ind w:firstLine="1050" w:firstLineChars="500"/>
        <w:jc w:val="center"/>
        <w:outlineLvl w:val="9"/>
        <w:rPr>
          <w:rFonts w:hint="eastAsia" w:ascii="宋体" w:hAnsi="宋体" w:eastAsia="宋体" w:cs="宋体"/>
          <w:color w:val="auto"/>
          <w:highlight w:val="none"/>
        </w:rPr>
      </w:pPr>
    </w:p>
    <w:p w14:paraId="73743CBD">
      <w:pPr>
        <w:ind w:firstLine="1050" w:firstLineChars="500"/>
        <w:jc w:val="center"/>
        <w:outlineLvl w:val="9"/>
        <w:rPr>
          <w:rFonts w:hint="eastAsia" w:ascii="宋体" w:hAnsi="宋体" w:eastAsia="宋体" w:cs="宋体"/>
          <w:color w:val="auto"/>
          <w:highlight w:val="none"/>
        </w:rPr>
      </w:pPr>
    </w:p>
    <w:p w14:paraId="563F31B9">
      <w:pPr>
        <w:ind w:firstLine="1050" w:firstLineChars="500"/>
        <w:jc w:val="center"/>
        <w:outlineLvl w:val="9"/>
        <w:rPr>
          <w:rFonts w:hint="eastAsia" w:ascii="宋体" w:hAnsi="宋体" w:eastAsia="宋体" w:cs="宋体"/>
          <w:color w:val="auto"/>
          <w:highlight w:val="none"/>
        </w:rPr>
      </w:pPr>
    </w:p>
    <w:p w14:paraId="7D5FD619">
      <w:pPr>
        <w:ind w:firstLine="1050" w:firstLineChars="500"/>
        <w:jc w:val="center"/>
        <w:outlineLvl w:val="9"/>
        <w:rPr>
          <w:rFonts w:hint="eastAsia" w:ascii="宋体" w:hAnsi="宋体" w:eastAsia="宋体" w:cs="宋体"/>
          <w:color w:val="auto"/>
          <w:highlight w:val="none"/>
        </w:rPr>
      </w:pPr>
    </w:p>
    <w:p w14:paraId="36FF5003">
      <w:pPr>
        <w:ind w:firstLine="1050" w:firstLineChars="500"/>
        <w:jc w:val="center"/>
        <w:outlineLvl w:val="9"/>
        <w:rPr>
          <w:rFonts w:hint="eastAsia" w:ascii="宋体" w:hAnsi="宋体" w:eastAsia="宋体" w:cs="宋体"/>
          <w:color w:val="auto"/>
          <w:highlight w:val="none"/>
        </w:rPr>
      </w:pPr>
    </w:p>
    <w:p w14:paraId="27104610">
      <w:pPr>
        <w:ind w:firstLine="1050" w:firstLineChars="500"/>
        <w:jc w:val="center"/>
        <w:outlineLvl w:val="9"/>
        <w:rPr>
          <w:rFonts w:hint="eastAsia" w:ascii="宋体" w:hAnsi="宋体" w:eastAsia="宋体" w:cs="宋体"/>
          <w:color w:val="auto"/>
          <w:highlight w:val="none"/>
        </w:rPr>
      </w:pPr>
    </w:p>
    <w:p w14:paraId="6FB5979E">
      <w:pPr>
        <w:ind w:firstLine="1050" w:firstLineChars="500"/>
        <w:jc w:val="center"/>
        <w:outlineLvl w:val="9"/>
        <w:rPr>
          <w:rFonts w:hint="eastAsia" w:ascii="宋体" w:hAnsi="宋体" w:eastAsia="宋体" w:cs="宋体"/>
          <w:color w:val="auto"/>
          <w:highlight w:val="none"/>
        </w:rPr>
      </w:pPr>
    </w:p>
    <w:p w14:paraId="3AB8E29B">
      <w:pPr>
        <w:jc w:val="center"/>
        <w:outlineLvl w:val="9"/>
        <w:rPr>
          <w:rFonts w:hint="eastAsia" w:ascii="宋体" w:hAnsi="宋体" w:eastAsia="宋体" w:cs="宋体"/>
          <w:color w:val="auto"/>
          <w:highlight w:val="none"/>
        </w:rPr>
      </w:pPr>
    </w:p>
    <w:p w14:paraId="440FE397">
      <w:pPr>
        <w:jc w:val="center"/>
        <w:outlineLvl w:val="9"/>
        <w:rPr>
          <w:rFonts w:hint="eastAsia" w:ascii="宋体" w:hAnsi="宋体" w:eastAsia="宋体" w:cs="宋体"/>
          <w:color w:val="auto"/>
          <w:highlight w:val="none"/>
        </w:rPr>
      </w:pPr>
    </w:p>
    <w:p w14:paraId="1E34D74D">
      <w:pPr>
        <w:rPr>
          <w:rFonts w:hint="eastAsia" w:ascii="宋体" w:hAnsi="宋体" w:eastAsia="宋体" w:cs="宋体"/>
          <w:color w:val="auto"/>
          <w:highlight w:val="none"/>
        </w:rPr>
      </w:pPr>
      <w:bookmarkStart w:id="64" w:name="_Toc15618"/>
      <w:r>
        <w:rPr>
          <w:rFonts w:hint="eastAsia" w:ascii="宋体" w:hAnsi="宋体" w:eastAsia="宋体" w:cs="宋体"/>
          <w:color w:val="auto"/>
          <w:highlight w:val="none"/>
        </w:rPr>
        <w:br w:type="page"/>
      </w:r>
    </w:p>
    <w:p w14:paraId="2B7A6FF4">
      <w:pPr>
        <w:jc w:val="center"/>
        <w:outlineLvl w:val="9"/>
        <w:rPr>
          <w:rFonts w:hint="eastAsia" w:ascii="宋体" w:hAnsi="宋体" w:eastAsia="宋体" w:cs="宋体"/>
          <w:color w:val="auto"/>
          <w:highlight w:val="none"/>
        </w:rPr>
      </w:pPr>
    </w:p>
    <w:p w14:paraId="1A2B90F2">
      <w:pPr>
        <w:jc w:val="center"/>
        <w:outlineLvl w:val="9"/>
        <w:rPr>
          <w:rFonts w:hint="eastAsia" w:ascii="宋体" w:hAnsi="宋体" w:eastAsia="宋体" w:cs="宋体"/>
          <w:color w:val="auto"/>
          <w:highlight w:val="none"/>
        </w:rPr>
      </w:pPr>
    </w:p>
    <w:p w14:paraId="09B7C0D0">
      <w:pPr>
        <w:jc w:val="center"/>
        <w:outlineLvl w:val="9"/>
        <w:rPr>
          <w:rFonts w:hint="eastAsia" w:ascii="宋体" w:hAnsi="宋体" w:eastAsia="宋体" w:cs="宋体"/>
          <w:color w:val="auto"/>
          <w:highlight w:val="none"/>
        </w:rPr>
      </w:pPr>
    </w:p>
    <w:p w14:paraId="205813CC">
      <w:pPr>
        <w:pStyle w:val="34"/>
        <w:rPr>
          <w:rFonts w:hint="eastAsia" w:ascii="宋体" w:hAnsi="宋体" w:eastAsia="宋体" w:cs="宋体"/>
          <w:color w:val="auto"/>
          <w:highlight w:val="none"/>
        </w:rPr>
      </w:pPr>
    </w:p>
    <w:p w14:paraId="5A613D80">
      <w:pPr>
        <w:pStyle w:val="35"/>
        <w:rPr>
          <w:rFonts w:hint="eastAsia" w:ascii="宋体" w:hAnsi="宋体" w:eastAsia="宋体" w:cs="宋体"/>
          <w:color w:val="auto"/>
          <w:highlight w:val="none"/>
        </w:rPr>
      </w:pPr>
    </w:p>
    <w:p w14:paraId="62FD099C">
      <w:pPr>
        <w:rPr>
          <w:rFonts w:hint="eastAsia" w:ascii="宋体" w:hAnsi="宋体" w:eastAsia="宋体" w:cs="宋体"/>
          <w:color w:val="auto"/>
          <w:highlight w:val="none"/>
        </w:rPr>
      </w:pPr>
    </w:p>
    <w:p w14:paraId="1FBD5070">
      <w:pPr>
        <w:pStyle w:val="34"/>
        <w:rPr>
          <w:rFonts w:hint="eastAsia" w:ascii="宋体" w:hAnsi="宋体" w:eastAsia="宋体" w:cs="宋体"/>
          <w:color w:val="auto"/>
          <w:highlight w:val="none"/>
        </w:rPr>
      </w:pPr>
    </w:p>
    <w:p w14:paraId="027DC190">
      <w:pPr>
        <w:pStyle w:val="35"/>
        <w:rPr>
          <w:rFonts w:hint="eastAsia" w:ascii="宋体" w:hAnsi="宋体" w:eastAsia="宋体" w:cs="宋体"/>
          <w:color w:val="auto"/>
          <w:highlight w:val="none"/>
        </w:rPr>
      </w:pPr>
    </w:p>
    <w:p w14:paraId="6269C246">
      <w:pPr>
        <w:rPr>
          <w:rFonts w:hint="eastAsia" w:ascii="宋体" w:hAnsi="宋体" w:eastAsia="宋体" w:cs="宋体"/>
          <w:color w:val="auto"/>
          <w:highlight w:val="none"/>
        </w:rPr>
      </w:pPr>
    </w:p>
    <w:p w14:paraId="3D403F5C">
      <w:pPr>
        <w:rPr>
          <w:rFonts w:hint="eastAsia" w:ascii="宋体" w:hAnsi="宋体" w:eastAsia="宋体" w:cs="宋体"/>
          <w:color w:val="auto"/>
          <w:highlight w:val="none"/>
        </w:rPr>
      </w:pPr>
    </w:p>
    <w:p w14:paraId="73151C93">
      <w:pPr>
        <w:rPr>
          <w:rFonts w:hint="eastAsia" w:ascii="宋体" w:hAnsi="宋体" w:eastAsia="宋体" w:cs="宋体"/>
          <w:color w:val="auto"/>
          <w:highlight w:val="none"/>
        </w:rPr>
      </w:pPr>
    </w:p>
    <w:p w14:paraId="13EE91B6">
      <w:pPr>
        <w:rPr>
          <w:rFonts w:hint="eastAsia" w:ascii="宋体" w:hAnsi="宋体" w:eastAsia="宋体" w:cs="宋体"/>
          <w:color w:val="auto"/>
          <w:highlight w:val="none"/>
        </w:rPr>
      </w:pPr>
    </w:p>
    <w:p w14:paraId="2E283237">
      <w:pPr>
        <w:pStyle w:val="35"/>
        <w:rPr>
          <w:rFonts w:hint="eastAsia" w:ascii="宋体" w:hAnsi="宋体" w:eastAsia="宋体" w:cs="宋体"/>
          <w:color w:val="auto"/>
          <w:highlight w:val="none"/>
        </w:rPr>
      </w:pPr>
    </w:p>
    <w:p w14:paraId="2314FCBD">
      <w:pPr>
        <w:rPr>
          <w:rFonts w:hint="eastAsia" w:ascii="宋体" w:hAnsi="宋体" w:eastAsia="宋体" w:cs="宋体"/>
          <w:color w:val="auto"/>
          <w:highlight w:val="none"/>
        </w:rPr>
      </w:pPr>
    </w:p>
    <w:p w14:paraId="1E4106BD">
      <w:pPr>
        <w:pStyle w:val="34"/>
        <w:rPr>
          <w:rFonts w:hint="eastAsia"/>
          <w:color w:val="auto"/>
        </w:rPr>
      </w:pPr>
    </w:p>
    <w:p w14:paraId="4D02BAD4">
      <w:pPr>
        <w:pStyle w:val="2"/>
        <w:jc w:val="center"/>
        <w:rPr>
          <w:rFonts w:hint="eastAsia" w:ascii="宋体" w:hAnsi="宋体" w:eastAsia="宋体" w:cs="宋体"/>
          <w:color w:val="auto"/>
          <w:highlight w:val="none"/>
        </w:rPr>
        <w:sectPr>
          <w:footerReference r:id="rId10" w:type="first"/>
          <w:footerReference r:id="rId9" w:type="default"/>
          <w:pgSz w:w="11910" w:h="16840"/>
          <w:pgMar w:top="1134" w:right="1134" w:bottom="1134" w:left="1134" w:header="720" w:footer="720" w:gutter="0"/>
          <w:pgNumType w:fmt="decimal"/>
          <w:cols w:space="720" w:num="1"/>
        </w:sectPr>
      </w:pPr>
      <w:r>
        <w:rPr>
          <w:rFonts w:hint="eastAsia" w:ascii="宋体" w:hAnsi="宋体" w:eastAsia="宋体" w:cs="宋体"/>
          <w:color w:val="auto"/>
          <w:highlight w:val="none"/>
        </w:rPr>
        <w:t>第五章 响应文件格式</w:t>
      </w:r>
      <w:bookmarkEnd w:id="64"/>
    </w:p>
    <w:p w14:paraId="497D2D2A">
      <w:pPr>
        <w:pStyle w:val="3"/>
        <w:jc w:val="center"/>
        <w:rPr>
          <w:rFonts w:hint="eastAsia" w:ascii="宋体" w:hAnsi="宋体" w:eastAsia="宋体" w:cs="宋体"/>
          <w:b w:val="0"/>
          <w:color w:val="auto"/>
          <w:highlight w:val="none"/>
        </w:rPr>
      </w:pPr>
      <w:bookmarkStart w:id="65" w:name="_Toc1487"/>
      <w:bookmarkStart w:id="66" w:name="_Toc80205938"/>
      <w:r>
        <w:rPr>
          <w:rFonts w:hint="eastAsia" w:ascii="宋体" w:hAnsi="宋体" w:eastAsia="宋体" w:cs="宋体"/>
          <w:b w:val="0"/>
          <w:color w:val="auto"/>
          <w:highlight w:val="none"/>
        </w:rPr>
        <w:t>第一节 封面格式</w:t>
      </w:r>
      <w:bookmarkEnd w:id="65"/>
      <w:bookmarkEnd w:id="66"/>
    </w:p>
    <w:p w14:paraId="28C80B8F">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71A63DBC">
      <w:pPr>
        <w:snapToGrid w:val="0"/>
        <w:spacing w:before="120" w:beforeLines="50" w:after="50"/>
        <w:rPr>
          <w:rFonts w:hint="eastAsia" w:ascii="宋体" w:hAnsi="宋体" w:eastAsia="宋体" w:cs="宋体"/>
          <w:color w:val="auto"/>
          <w:sz w:val="24"/>
          <w:szCs w:val="20"/>
          <w:highlight w:val="none"/>
        </w:rPr>
      </w:pPr>
    </w:p>
    <w:p w14:paraId="066A7EB4">
      <w:pPr>
        <w:snapToGrid w:val="0"/>
        <w:spacing w:before="120" w:beforeLines="50" w:after="50"/>
        <w:jc w:val="center"/>
        <w:rPr>
          <w:rFonts w:hint="eastAsia" w:ascii="宋体" w:hAnsi="宋体" w:eastAsia="宋体" w:cs="宋体"/>
          <w:bCs/>
          <w:color w:val="auto"/>
          <w:sz w:val="24"/>
          <w:szCs w:val="20"/>
          <w:highlight w:val="none"/>
        </w:rPr>
      </w:pPr>
    </w:p>
    <w:p w14:paraId="43D086A1">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42CB6857">
      <w:pPr>
        <w:snapToGrid w:val="0"/>
        <w:spacing w:before="120" w:beforeLines="50" w:after="50"/>
        <w:rPr>
          <w:rFonts w:hint="eastAsia" w:ascii="宋体" w:hAnsi="宋体" w:eastAsia="宋体" w:cs="宋体"/>
          <w:bCs/>
          <w:color w:val="auto"/>
          <w:sz w:val="24"/>
          <w:szCs w:val="20"/>
          <w:highlight w:val="none"/>
        </w:rPr>
      </w:pPr>
    </w:p>
    <w:p w14:paraId="6421A46F">
      <w:pPr>
        <w:snapToGrid w:val="0"/>
        <w:spacing w:before="120" w:beforeLines="50" w:after="50"/>
        <w:rPr>
          <w:rFonts w:hint="eastAsia" w:ascii="宋体" w:hAnsi="宋体" w:eastAsia="宋体" w:cs="宋体"/>
          <w:bCs/>
          <w:color w:val="auto"/>
          <w:sz w:val="24"/>
          <w:szCs w:val="20"/>
          <w:highlight w:val="none"/>
        </w:rPr>
      </w:pPr>
    </w:p>
    <w:p w14:paraId="71D3C0C0">
      <w:pPr>
        <w:snapToGrid w:val="0"/>
        <w:spacing w:before="120" w:beforeLines="50" w:after="50"/>
        <w:rPr>
          <w:rFonts w:hint="eastAsia" w:ascii="宋体" w:hAnsi="宋体" w:eastAsia="宋体" w:cs="宋体"/>
          <w:bCs/>
          <w:color w:val="auto"/>
          <w:sz w:val="32"/>
          <w:szCs w:val="32"/>
          <w:highlight w:val="none"/>
        </w:rPr>
      </w:pPr>
    </w:p>
    <w:p w14:paraId="6CF4F7F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47A44A51">
      <w:pPr>
        <w:snapToGrid w:val="0"/>
        <w:spacing w:before="120" w:beforeLines="50" w:after="50"/>
        <w:ind w:firstLine="480" w:firstLineChars="150"/>
        <w:rPr>
          <w:rFonts w:hint="eastAsia" w:ascii="宋体" w:hAnsi="宋体" w:eastAsia="宋体" w:cs="宋体"/>
          <w:bCs/>
          <w:color w:val="auto"/>
          <w:sz w:val="32"/>
          <w:szCs w:val="32"/>
          <w:highlight w:val="none"/>
        </w:rPr>
      </w:pPr>
    </w:p>
    <w:p w14:paraId="14BF26BE">
      <w:pPr>
        <w:snapToGrid w:val="0"/>
        <w:spacing w:before="120" w:beforeLines="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项目编号：</w:t>
      </w:r>
      <w:r>
        <w:rPr>
          <w:rFonts w:hint="eastAsia" w:ascii="宋体" w:hAnsi="宋体" w:eastAsia="宋体" w:cs="宋体"/>
          <w:bCs/>
          <w:color w:val="auto"/>
          <w:sz w:val="32"/>
          <w:szCs w:val="32"/>
          <w:highlight w:val="none"/>
          <w:lang w:val="en-US" w:eastAsia="zh-CN"/>
        </w:rPr>
        <w:t xml:space="preserve"> </w:t>
      </w:r>
    </w:p>
    <w:p w14:paraId="24FC6B71">
      <w:pPr>
        <w:snapToGrid w:val="0"/>
        <w:spacing w:before="120" w:beforeLines="50" w:after="50"/>
        <w:ind w:firstLine="480" w:firstLineChars="150"/>
        <w:rPr>
          <w:rFonts w:hint="eastAsia" w:ascii="宋体" w:hAnsi="宋体" w:eastAsia="宋体" w:cs="宋体"/>
          <w:bCs/>
          <w:color w:val="auto"/>
          <w:sz w:val="32"/>
          <w:szCs w:val="32"/>
          <w:highlight w:val="none"/>
        </w:rPr>
      </w:pPr>
    </w:p>
    <w:p w14:paraId="2E963047">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D75675D">
      <w:pPr>
        <w:snapToGrid w:val="0"/>
        <w:spacing w:before="120" w:beforeLines="50" w:after="50"/>
        <w:rPr>
          <w:rFonts w:hint="eastAsia" w:ascii="宋体" w:hAnsi="宋体" w:eastAsia="宋体" w:cs="宋体"/>
          <w:bCs/>
          <w:color w:val="auto"/>
          <w:sz w:val="32"/>
          <w:szCs w:val="32"/>
          <w:highlight w:val="none"/>
        </w:rPr>
      </w:pPr>
    </w:p>
    <w:p w14:paraId="5CBF876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93CE025">
      <w:pPr>
        <w:snapToGrid w:val="0"/>
        <w:spacing w:before="120" w:beforeLines="50" w:after="50"/>
        <w:rPr>
          <w:rFonts w:hint="eastAsia" w:ascii="宋体" w:hAnsi="宋体" w:eastAsia="宋体" w:cs="宋体"/>
          <w:bCs/>
          <w:color w:val="auto"/>
          <w:sz w:val="32"/>
          <w:szCs w:val="32"/>
          <w:highlight w:val="none"/>
        </w:rPr>
      </w:pPr>
    </w:p>
    <w:p w14:paraId="5F2D186D">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712B7319">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3C8AA57A">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2D8FF8A9">
      <w:pPr>
        <w:rPr>
          <w:rFonts w:hint="eastAsia" w:ascii="宋体" w:hAnsi="宋体" w:eastAsia="宋体" w:cs="宋体"/>
          <w:color w:val="auto"/>
          <w:highlight w:val="none"/>
        </w:rPr>
        <w:sectPr>
          <w:pgSz w:w="11910" w:h="16840"/>
          <w:pgMar w:top="1134" w:right="1134" w:bottom="1134" w:left="1134" w:header="720" w:footer="720" w:gutter="0"/>
          <w:pgNumType w:fmt="decimal"/>
          <w:cols w:space="720" w:num="1"/>
        </w:sectPr>
      </w:pPr>
    </w:p>
    <w:p w14:paraId="2FCE0B4A">
      <w:pPr>
        <w:pStyle w:val="3"/>
        <w:jc w:val="center"/>
        <w:rPr>
          <w:rFonts w:hint="eastAsia" w:ascii="宋体" w:hAnsi="宋体" w:eastAsia="宋体" w:cs="宋体"/>
          <w:bCs w:val="0"/>
          <w:color w:val="auto"/>
          <w:highlight w:val="none"/>
        </w:rPr>
      </w:pPr>
      <w:bookmarkStart w:id="67" w:name="_Toc27967"/>
      <w:bookmarkStart w:id="68" w:name="_Toc80205939"/>
      <w:r>
        <w:rPr>
          <w:rFonts w:hint="eastAsia" w:ascii="宋体" w:hAnsi="宋体" w:eastAsia="宋体" w:cs="宋体"/>
          <w:bCs w:val="0"/>
          <w:color w:val="auto"/>
          <w:highlight w:val="none"/>
        </w:rPr>
        <w:t>第二节 资格证明文件格式</w:t>
      </w:r>
      <w:bookmarkEnd w:id="67"/>
      <w:bookmarkEnd w:id="68"/>
    </w:p>
    <w:p w14:paraId="7DF6347F">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00EF1122">
      <w:pPr>
        <w:snapToGrid w:val="0"/>
        <w:spacing w:before="120" w:beforeLines="50" w:after="50"/>
        <w:rPr>
          <w:rFonts w:hint="eastAsia" w:ascii="宋体" w:hAnsi="宋体" w:eastAsia="宋体" w:cs="宋体"/>
          <w:color w:val="auto"/>
          <w:sz w:val="24"/>
          <w:szCs w:val="20"/>
          <w:highlight w:val="none"/>
        </w:rPr>
      </w:pPr>
    </w:p>
    <w:p w14:paraId="74ED91BE">
      <w:pPr>
        <w:snapToGrid w:val="0"/>
        <w:spacing w:before="120" w:beforeLines="50" w:after="50"/>
        <w:rPr>
          <w:rFonts w:hint="eastAsia" w:ascii="宋体" w:hAnsi="宋体" w:eastAsia="宋体" w:cs="宋体"/>
          <w:color w:val="auto"/>
          <w:sz w:val="24"/>
          <w:szCs w:val="20"/>
          <w:highlight w:val="none"/>
        </w:rPr>
      </w:pPr>
    </w:p>
    <w:p w14:paraId="53EDE92C">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422C1B45">
      <w:pPr>
        <w:snapToGrid w:val="0"/>
        <w:spacing w:before="120" w:beforeLines="50" w:after="50"/>
        <w:rPr>
          <w:rFonts w:hint="eastAsia" w:ascii="宋体" w:hAnsi="宋体" w:eastAsia="宋体" w:cs="宋体"/>
          <w:bCs/>
          <w:color w:val="auto"/>
          <w:sz w:val="24"/>
          <w:szCs w:val="20"/>
          <w:highlight w:val="none"/>
        </w:rPr>
      </w:pPr>
    </w:p>
    <w:p w14:paraId="15233C4B">
      <w:pPr>
        <w:snapToGrid w:val="0"/>
        <w:spacing w:before="120" w:beforeLines="50" w:after="50"/>
        <w:rPr>
          <w:rFonts w:hint="eastAsia" w:ascii="宋体" w:hAnsi="宋体" w:eastAsia="宋体" w:cs="宋体"/>
          <w:bCs/>
          <w:color w:val="auto"/>
          <w:sz w:val="24"/>
          <w:szCs w:val="20"/>
          <w:highlight w:val="none"/>
        </w:rPr>
      </w:pPr>
    </w:p>
    <w:p w14:paraId="593B47C0">
      <w:pPr>
        <w:snapToGrid w:val="0"/>
        <w:spacing w:before="120" w:beforeLines="50" w:after="50"/>
        <w:rPr>
          <w:rFonts w:hint="eastAsia" w:ascii="宋体" w:hAnsi="宋体" w:eastAsia="宋体" w:cs="宋体"/>
          <w:bCs/>
          <w:color w:val="auto"/>
          <w:sz w:val="24"/>
          <w:szCs w:val="20"/>
          <w:highlight w:val="none"/>
        </w:rPr>
      </w:pPr>
    </w:p>
    <w:p w14:paraId="3004A20C">
      <w:pPr>
        <w:snapToGrid w:val="0"/>
        <w:spacing w:before="120" w:beforeLines="50" w:after="50"/>
        <w:rPr>
          <w:rFonts w:hint="eastAsia" w:ascii="宋体" w:hAnsi="宋体" w:eastAsia="宋体" w:cs="宋体"/>
          <w:bCs/>
          <w:color w:val="auto"/>
          <w:sz w:val="24"/>
          <w:szCs w:val="20"/>
          <w:highlight w:val="none"/>
        </w:rPr>
      </w:pPr>
    </w:p>
    <w:p w14:paraId="1CA8EDC0">
      <w:pPr>
        <w:snapToGrid w:val="0"/>
        <w:spacing w:before="120" w:beforeLines="50" w:after="50"/>
        <w:rPr>
          <w:rFonts w:hint="eastAsia" w:ascii="宋体" w:hAnsi="宋体" w:eastAsia="宋体" w:cs="宋体"/>
          <w:bCs/>
          <w:color w:val="auto"/>
          <w:sz w:val="24"/>
          <w:szCs w:val="20"/>
          <w:highlight w:val="none"/>
        </w:rPr>
      </w:pPr>
    </w:p>
    <w:p w14:paraId="23BE3DA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835F58C">
      <w:pPr>
        <w:snapToGrid w:val="0"/>
        <w:spacing w:before="120" w:beforeLines="50" w:after="50"/>
        <w:ind w:firstLine="720" w:firstLineChars="225"/>
        <w:rPr>
          <w:rFonts w:hint="eastAsia" w:ascii="宋体" w:hAnsi="宋体" w:eastAsia="宋体" w:cs="宋体"/>
          <w:bCs/>
          <w:color w:val="auto"/>
          <w:sz w:val="32"/>
          <w:szCs w:val="32"/>
          <w:highlight w:val="none"/>
        </w:rPr>
      </w:pPr>
    </w:p>
    <w:p w14:paraId="48E1D681">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eastAsia="zh-CN"/>
        </w:rPr>
        <w:t>项目编号：</w:t>
      </w:r>
      <w:r>
        <w:rPr>
          <w:rFonts w:hint="eastAsia" w:ascii="宋体" w:hAnsi="宋体" w:eastAsia="宋体" w:cs="宋体"/>
          <w:bCs/>
          <w:color w:val="auto"/>
          <w:sz w:val="32"/>
          <w:szCs w:val="32"/>
          <w:highlight w:val="none"/>
          <w:lang w:val="en-US" w:eastAsia="zh-CN"/>
        </w:rPr>
        <w:t xml:space="preserve"> </w:t>
      </w:r>
      <w:r>
        <w:rPr>
          <w:rFonts w:hint="eastAsia" w:ascii="宋体" w:hAnsi="宋体" w:eastAsia="宋体" w:cs="宋体"/>
          <w:bCs/>
          <w:color w:val="auto"/>
          <w:sz w:val="32"/>
          <w:szCs w:val="32"/>
          <w:highlight w:val="none"/>
        </w:rPr>
        <w:t xml:space="preserve"> </w:t>
      </w:r>
    </w:p>
    <w:p w14:paraId="4430717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4999DC64">
      <w:pPr>
        <w:snapToGrid w:val="0"/>
        <w:spacing w:before="120" w:beforeLines="50" w:after="50"/>
        <w:ind w:firstLine="720" w:firstLineChars="225"/>
        <w:rPr>
          <w:rFonts w:hint="eastAsia" w:ascii="宋体" w:hAnsi="宋体" w:eastAsia="宋体" w:cs="宋体"/>
          <w:bCs/>
          <w:color w:val="auto"/>
          <w:sz w:val="32"/>
          <w:szCs w:val="32"/>
          <w:highlight w:val="none"/>
        </w:rPr>
      </w:pPr>
    </w:p>
    <w:p w14:paraId="0F4BAFFE">
      <w:pPr>
        <w:pStyle w:val="7"/>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11890A7">
      <w:pPr>
        <w:pStyle w:val="7"/>
        <w:snapToGrid w:val="0"/>
        <w:spacing w:before="50" w:after="50"/>
        <w:ind w:firstLine="720" w:firstLineChars="225"/>
        <w:rPr>
          <w:rFonts w:hint="eastAsia" w:ascii="宋体" w:hAnsi="宋体" w:eastAsia="宋体" w:cs="宋体"/>
          <w:bCs/>
          <w:color w:val="auto"/>
          <w:sz w:val="32"/>
          <w:szCs w:val="32"/>
          <w:highlight w:val="none"/>
        </w:rPr>
      </w:pPr>
    </w:p>
    <w:p w14:paraId="763DC371">
      <w:pPr>
        <w:pStyle w:val="7"/>
        <w:snapToGrid w:val="0"/>
        <w:spacing w:before="50" w:after="50"/>
        <w:ind w:firstLine="720" w:firstLineChars="225"/>
        <w:rPr>
          <w:rFonts w:hint="eastAsia" w:ascii="宋体" w:hAnsi="宋体" w:eastAsia="宋体" w:cs="宋体"/>
          <w:bCs/>
          <w:color w:val="auto"/>
          <w:sz w:val="32"/>
          <w:szCs w:val="32"/>
          <w:highlight w:val="none"/>
        </w:rPr>
      </w:pPr>
    </w:p>
    <w:p w14:paraId="24B2EE32">
      <w:pPr>
        <w:pStyle w:val="7"/>
        <w:snapToGrid w:val="0"/>
        <w:spacing w:before="50" w:after="50"/>
        <w:ind w:firstLine="720" w:firstLineChars="225"/>
        <w:rPr>
          <w:rFonts w:hint="eastAsia" w:ascii="宋体" w:hAnsi="宋体" w:eastAsia="宋体" w:cs="宋体"/>
          <w:bCs/>
          <w:color w:val="auto"/>
          <w:sz w:val="32"/>
          <w:szCs w:val="32"/>
          <w:highlight w:val="none"/>
        </w:rPr>
      </w:pPr>
    </w:p>
    <w:p w14:paraId="1C47DB4F">
      <w:pPr>
        <w:pStyle w:val="7"/>
        <w:snapToGrid w:val="0"/>
        <w:spacing w:before="50" w:after="50"/>
        <w:ind w:firstLine="1280" w:firstLineChars="400"/>
        <w:rPr>
          <w:rFonts w:hint="eastAsia" w:ascii="宋体" w:hAnsi="宋体" w:eastAsia="宋体" w:cs="宋体"/>
          <w:bCs/>
          <w:color w:val="auto"/>
          <w:sz w:val="32"/>
          <w:szCs w:val="32"/>
          <w:highlight w:val="none"/>
        </w:rPr>
      </w:pPr>
    </w:p>
    <w:p w14:paraId="65950422">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48779CC">
      <w:pPr>
        <w:snapToGrid w:val="0"/>
        <w:spacing w:before="120" w:beforeLines="50" w:after="50" w:line="360" w:lineRule="auto"/>
        <w:jc w:val="left"/>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 xml:space="preserve"> </w:t>
      </w:r>
    </w:p>
    <w:p w14:paraId="70A38A3C">
      <w:pPr>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资格证明文件目录</w:t>
      </w:r>
    </w:p>
    <w:p w14:paraId="26F2F428">
      <w:pPr>
        <w:snapToGrid w:val="0"/>
        <w:spacing w:line="360" w:lineRule="auto"/>
        <w:rPr>
          <w:rFonts w:hint="eastAsia" w:ascii="宋体" w:hAnsi="宋体" w:eastAsia="宋体" w:cs="宋体"/>
          <w:color w:val="auto"/>
          <w:kern w:val="0"/>
          <w:sz w:val="24"/>
          <w:highlight w:val="none"/>
        </w:rPr>
      </w:pPr>
    </w:p>
    <w:p w14:paraId="0884E7D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营业执照(或事业法人登记证或其他工商等登记证明材料)复印件（供应商为自然人的，须提供</w:t>
      </w:r>
      <w:r>
        <w:rPr>
          <w:rFonts w:hint="eastAsia" w:ascii="宋体" w:hAnsi="宋体" w:eastAsia="宋体" w:cs="宋体"/>
          <w:color w:val="auto"/>
          <w:kern w:val="0"/>
          <w:sz w:val="24"/>
          <w:highlight w:val="none"/>
        </w:rPr>
        <w:t>自然人的身份证明</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……………………………………………………（页码）</w:t>
      </w:r>
    </w:p>
    <w:p w14:paraId="1FE2D0F6">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二、符合参与政府采购活动的资格条件依法缴纳税收、社会保障资金等方面的材料…………………………………………………………………………………（页码）</w:t>
      </w:r>
    </w:p>
    <w:p w14:paraId="150A2965">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w:t>
      </w:r>
      <w:r>
        <w:rPr>
          <w:rFonts w:hint="eastAsia" w:ascii="宋体" w:hAnsi="宋体" w:cs="宋体"/>
          <w:color w:val="auto"/>
          <w:kern w:val="0"/>
          <w:sz w:val="24"/>
          <w:highlight w:val="none"/>
          <w:lang w:eastAsia="zh-CN"/>
        </w:rPr>
        <w:t>、会计师事务所执业证书</w:t>
      </w:r>
      <w:r>
        <w:rPr>
          <w:rFonts w:hint="eastAsia" w:ascii="宋体" w:hAnsi="宋体" w:eastAsia="宋体" w:cs="宋体"/>
          <w:color w:val="auto"/>
          <w:kern w:val="0"/>
          <w:sz w:val="24"/>
          <w:highlight w:val="none"/>
        </w:rPr>
        <w:t>……………………………………………………（页码）</w:t>
      </w:r>
    </w:p>
    <w:p w14:paraId="4B60AA39">
      <w:pPr>
        <w:snapToGrid w:val="0"/>
        <w:spacing w:line="360" w:lineRule="auto"/>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四</w:t>
      </w:r>
      <w:r>
        <w:rPr>
          <w:rFonts w:hint="eastAsia" w:ascii="宋体" w:hAnsi="宋体" w:eastAsia="宋体" w:cs="宋体"/>
          <w:color w:val="auto"/>
          <w:kern w:val="0"/>
          <w:sz w:val="24"/>
          <w:highlight w:val="none"/>
        </w:rPr>
        <w:t>、财务状况报告方面的材料…………………………………………………（页码）</w:t>
      </w:r>
    </w:p>
    <w:p w14:paraId="6352CC1C">
      <w:pPr>
        <w:snapToGrid w:val="0"/>
        <w:spacing w:line="360" w:lineRule="auto"/>
        <w:rPr>
          <w:rFonts w:hint="eastAsia" w:ascii="宋体" w:hAnsi="宋体" w:eastAsia="宋体" w:cs="宋体"/>
          <w:color w:val="auto"/>
          <w:kern w:val="0"/>
          <w:sz w:val="24"/>
          <w:highlight w:val="none"/>
        </w:rPr>
      </w:pPr>
      <w:r>
        <w:rPr>
          <w:rFonts w:hint="eastAsia" w:ascii="宋体" w:hAnsi="宋体" w:cs="宋体"/>
          <w:color w:val="auto"/>
          <w:sz w:val="24"/>
          <w:highlight w:val="none"/>
          <w:lang w:val="en-US" w:eastAsia="zh-CN"/>
        </w:rPr>
        <w:t>五</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kern w:val="0"/>
          <w:sz w:val="24"/>
          <w:highlight w:val="none"/>
        </w:rPr>
        <w:t>…………………………………………………（页码）</w:t>
      </w:r>
    </w:p>
    <w:p w14:paraId="26045462">
      <w:pPr>
        <w:snapToGrid w:val="0"/>
        <w:spacing w:line="360" w:lineRule="auto"/>
        <w:rPr>
          <w:rFonts w:hint="eastAsia" w:ascii="宋体" w:hAnsi="宋体" w:eastAsia="宋体" w:cs="宋体"/>
          <w:color w:val="auto"/>
          <w:kern w:val="0"/>
          <w:sz w:val="24"/>
          <w:highlight w:val="none"/>
        </w:rPr>
      </w:pPr>
      <w:r>
        <w:rPr>
          <w:rFonts w:hint="eastAsia" w:ascii="宋体" w:hAnsi="宋体" w:cs="宋体"/>
          <w:color w:val="auto"/>
          <w:sz w:val="24"/>
          <w:highlight w:val="none"/>
          <w:lang w:val="en-US" w:eastAsia="zh-CN"/>
        </w:rPr>
        <w:t>六</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63A8DE64">
      <w:pPr>
        <w:snapToGrid w:val="0"/>
        <w:spacing w:line="360" w:lineRule="auto"/>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七</w:t>
      </w:r>
      <w:r>
        <w:rPr>
          <w:rFonts w:hint="eastAsia" w:ascii="宋体" w:hAnsi="宋体" w:eastAsia="宋体" w:cs="宋体"/>
          <w:color w:val="auto"/>
          <w:kern w:val="0"/>
          <w:sz w:val="24"/>
          <w:highlight w:val="none"/>
        </w:rPr>
        <w:t>、资格声明函…………………………………………………………………（页码）</w:t>
      </w:r>
    </w:p>
    <w:p w14:paraId="771AB81B">
      <w:pPr>
        <w:snapToGrid w:val="0"/>
        <w:spacing w:line="360" w:lineRule="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八、</w:t>
      </w:r>
      <w:r>
        <w:rPr>
          <w:rFonts w:hint="eastAsia" w:ascii="宋体" w:hAnsi="宋体" w:eastAsia="宋体" w:cs="宋体"/>
          <w:color w:val="auto"/>
          <w:kern w:val="0"/>
          <w:sz w:val="24"/>
          <w:highlight w:val="none"/>
        </w:rPr>
        <w:t>中小企业声明函……………………………………………………………（页码）</w:t>
      </w:r>
    </w:p>
    <w:p w14:paraId="0960D7CE">
      <w:pPr>
        <w:snapToGrid w:val="0"/>
        <w:spacing w:line="360" w:lineRule="auto"/>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九、</w:t>
      </w:r>
      <w:r>
        <w:rPr>
          <w:rFonts w:hint="eastAsia" w:ascii="宋体" w:hAnsi="宋体" w:eastAsia="宋体" w:cs="宋体"/>
          <w:color w:val="auto"/>
          <w:kern w:val="0"/>
          <w:sz w:val="24"/>
          <w:highlight w:val="none"/>
        </w:rPr>
        <w:t>供应商认为需要提供的其他证明材料……………………………………（页码）</w:t>
      </w:r>
    </w:p>
    <w:p w14:paraId="77AEA8DB">
      <w:pPr>
        <w:spacing w:line="360" w:lineRule="auto"/>
        <w:rPr>
          <w:rFonts w:hint="eastAsia" w:ascii="宋体" w:hAnsi="宋体" w:eastAsia="宋体" w:cs="宋体"/>
          <w:b/>
          <w:bCs/>
          <w:color w:val="auto"/>
          <w:sz w:val="24"/>
          <w:highlight w:val="none"/>
        </w:rPr>
      </w:pPr>
    </w:p>
    <w:p w14:paraId="54CD5965">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1DEB2C33">
      <w:pPr>
        <w:snapToGrid w:val="0"/>
        <w:spacing w:before="120" w:beforeLines="50" w:after="50" w:line="360" w:lineRule="auto"/>
        <w:ind w:left="142" w:firstLine="420" w:firstLineChars="200"/>
        <w:jc w:val="left"/>
        <w:rPr>
          <w:rFonts w:hint="eastAsia" w:ascii="宋体" w:hAnsi="宋体" w:eastAsia="宋体" w:cs="宋体"/>
          <w:color w:val="auto"/>
          <w:szCs w:val="21"/>
          <w:highlight w:val="none"/>
        </w:rPr>
      </w:pPr>
    </w:p>
    <w:p w14:paraId="72DF0F39">
      <w:pPr>
        <w:spacing w:line="300" w:lineRule="auto"/>
        <w:rPr>
          <w:rFonts w:hint="eastAsia" w:ascii="宋体" w:hAnsi="宋体" w:eastAsia="宋体" w:cs="宋体"/>
          <w:color w:val="auto"/>
          <w:szCs w:val="21"/>
          <w:highlight w:val="none"/>
        </w:rPr>
      </w:pPr>
    </w:p>
    <w:p w14:paraId="25C813EB">
      <w:pPr>
        <w:spacing w:line="300" w:lineRule="auto"/>
        <w:rPr>
          <w:rFonts w:hint="eastAsia" w:ascii="宋体" w:hAnsi="宋体" w:eastAsia="宋体" w:cs="宋体"/>
          <w:color w:val="auto"/>
          <w:szCs w:val="21"/>
          <w:highlight w:val="none"/>
        </w:rPr>
      </w:pPr>
    </w:p>
    <w:p w14:paraId="041F33EA">
      <w:pPr>
        <w:spacing w:line="300" w:lineRule="auto"/>
        <w:rPr>
          <w:rFonts w:hint="eastAsia" w:ascii="宋体" w:hAnsi="宋体" w:eastAsia="宋体" w:cs="宋体"/>
          <w:color w:val="auto"/>
          <w:szCs w:val="21"/>
          <w:highlight w:val="none"/>
        </w:rPr>
      </w:pPr>
    </w:p>
    <w:p w14:paraId="3FA20697">
      <w:pPr>
        <w:spacing w:line="300" w:lineRule="auto"/>
        <w:rPr>
          <w:rFonts w:hint="eastAsia" w:ascii="宋体" w:hAnsi="宋体" w:eastAsia="宋体" w:cs="宋体"/>
          <w:color w:val="auto"/>
          <w:szCs w:val="21"/>
          <w:highlight w:val="none"/>
        </w:rPr>
      </w:pPr>
    </w:p>
    <w:p w14:paraId="51AF892D">
      <w:pPr>
        <w:spacing w:line="300" w:lineRule="auto"/>
        <w:rPr>
          <w:rFonts w:hint="eastAsia" w:ascii="宋体" w:hAnsi="宋体" w:eastAsia="宋体" w:cs="宋体"/>
          <w:color w:val="auto"/>
          <w:szCs w:val="21"/>
          <w:highlight w:val="none"/>
        </w:rPr>
      </w:pPr>
    </w:p>
    <w:p w14:paraId="3987F139">
      <w:pPr>
        <w:spacing w:line="300" w:lineRule="auto"/>
        <w:rPr>
          <w:rFonts w:hint="eastAsia" w:ascii="宋体" w:hAnsi="宋体" w:eastAsia="宋体" w:cs="宋体"/>
          <w:color w:val="auto"/>
          <w:szCs w:val="21"/>
          <w:highlight w:val="none"/>
        </w:rPr>
      </w:pPr>
    </w:p>
    <w:p w14:paraId="4E0145CC">
      <w:pPr>
        <w:spacing w:line="300" w:lineRule="auto"/>
        <w:rPr>
          <w:rFonts w:hint="eastAsia" w:ascii="宋体" w:hAnsi="宋体" w:eastAsia="宋体" w:cs="宋体"/>
          <w:color w:val="auto"/>
          <w:szCs w:val="21"/>
          <w:highlight w:val="none"/>
        </w:rPr>
      </w:pPr>
    </w:p>
    <w:p w14:paraId="71FDA75D">
      <w:pPr>
        <w:spacing w:line="300" w:lineRule="auto"/>
        <w:rPr>
          <w:rFonts w:hint="eastAsia" w:ascii="宋体" w:hAnsi="宋体" w:eastAsia="宋体" w:cs="宋体"/>
          <w:color w:val="auto"/>
          <w:szCs w:val="21"/>
          <w:highlight w:val="none"/>
        </w:rPr>
      </w:pPr>
    </w:p>
    <w:p w14:paraId="3D219439">
      <w:pPr>
        <w:spacing w:line="300" w:lineRule="auto"/>
        <w:rPr>
          <w:rFonts w:hint="eastAsia" w:ascii="宋体" w:hAnsi="宋体" w:eastAsia="宋体" w:cs="宋体"/>
          <w:color w:val="auto"/>
          <w:szCs w:val="21"/>
          <w:highlight w:val="none"/>
        </w:rPr>
      </w:pPr>
    </w:p>
    <w:p w14:paraId="04EFEE59">
      <w:pPr>
        <w:pStyle w:val="16"/>
        <w:spacing w:line="360" w:lineRule="auto"/>
        <w:ind w:firstLine="400" w:firstLineChars="200"/>
        <w:rPr>
          <w:rFonts w:hint="eastAsia" w:ascii="宋体" w:hAnsi="宋体" w:eastAsia="宋体" w:cs="宋体"/>
          <w:b/>
          <w:color w:val="auto"/>
          <w:sz w:val="30"/>
          <w:szCs w:val="30"/>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 xml:space="preserve">   </w:t>
      </w:r>
      <w:r>
        <w:rPr>
          <w:rFonts w:hint="eastAsia" w:ascii="宋体" w:hAnsi="宋体" w:eastAsia="宋体" w:cs="宋体"/>
          <w:b/>
          <w:color w:val="auto"/>
          <w:sz w:val="30"/>
          <w:szCs w:val="30"/>
          <w:highlight w:val="none"/>
        </w:rPr>
        <w:t>一、营业执照(或事业法人登记证或其他工商等登记证明材料)复印件（供应商为自然人的，提供自然人的身份证明）</w:t>
      </w:r>
    </w:p>
    <w:p w14:paraId="79AB6AB7">
      <w:pPr>
        <w:pStyle w:val="16"/>
        <w:spacing w:line="360" w:lineRule="auto"/>
        <w:ind w:firstLine="602" w:firstLineChars="200"/>
        <w:rPr>
          <w:rFonts w:hint="eastAsia" w:ascii="宋体" w:hAnsi="宋体" w:eastAsia="宋体" w:cs="宋体"/>
          <w:b/>
          <w:color w:val="auto"/>
          <w:sz w:val="30"/>
          <w:szCs w:val="30"/>
          <w:highlight w:val="none"/>
        </w:rPr>
      </w:pPr>
    </w:p>
    <w:p w14:paraId="37AC150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24C54EA">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626719D4">
      <w:pPr>
        <w:snapToGrid w:val="0"/>
        <w:spacing w:before="120" w:beforeLines="50" w:after="50"/>
        <w:rPr>
          <w:rFonts w:hint="eastAsia" w:ascii="宋体" w:hAnsi="宋体" w:eastAsia="宋体" w:cs="宋体"/>
          <w:color w:val="auto"/>
          <w:sz w:val="24"/>
          <w:szCs w:val="20"/>
          <w:highlight w:val="none"/>
        </w:rPr>
      </w:pPr>
    </w:p>
    <w:p w14:paraId="7DA9F3FB">
      <w:pPr>
        <w:pStyle w:val="16"/>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二、符合参与政府采购活动的资格条件依法缴纳税收、社会保障资金等方面的材料</w:t>
      </w:r>
    </w:p>
    <w:p w14:paraId="11CC859F">
      <w:pPr>
        <w:spacing w:line="300" w:lineRule="auto"/>
        <w:rPr>
          <w:rFonts w:hint="eastAsia" w:ascii="宋体" w:hAnsi="宋体" w:eastAsia="宋体" w:cs="宋体"/>
          <w:color w:val="auto"/>
          <w:szCs w:val="21"/>
          <w:highlight w:val="none"/>
        </w:rPr>
      </w:pPr>
    </w:p>
    <w:p w14:paraId="01E4B5F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EC18755">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018412F">
      <w:pPr>
        <w:spacing w:line="300" w:lineRule="auto"/>
        <w:rPr>
          <w:rFonts w:hint="eastAsia" w:ascii="宋体" w:hAnsi="宋体" w:eastAsia="宋体" w:cs="宋体"/>
          <w:color w:val="auto"/>
          <w:szCs w:val="21"/>
          <w:highlight w:val="none"/>
        </w:rPr>
      </w:pPr>
    </w:p>
    <w:p w14:paraId="4F81B25D">
      <w:pPr>
        <w:spacing w:line="300" w:lineRule="auto"/>
        <w:ind w:firstLine="596" w:firstLineChars="198"/>
        <w:rPr>
          <w:rFonts w:hint="eastAsia" w:ascii="宋体" w:hAnsi="宋体" w:eastAsia="宋体" w:cs="宋体"/>
          <w:b/>
          <w:color w:val="auto"/>
          <w:kern w:val="0"/>
          <w:sz w:val="30"/>
          <w:szCs w:val="30"/>
          <w:highlight w:val="none"/>
        </w:rPr>
      </w:pPr>
    </w:p>
    <w:p w14:paraId="0A2D187E">
      <w:pPr>
        <w:spacing w:line="300" w:lineRule="auto"/>
        <w:ind w:firstLine="596" w:firstLineChars="198"/>
        <w:rPr>
          <w:rFonts w:hint="default" w:ascii="宋体" w:hAnsi="宋体" w:cs="宋体"/>
          <w:b/>
          <w:color w:val="auto"/>
          <w:kern w:val="0"/>
          <w:sz w:val="30"/>
          <w:szCs w:val="30"/>
          <w:highlight w:val="none"/>
          <w:lang w:val="en-US" w:eastAsia="zh-CN"/>
        </w:rPr>
      </w:pPr>
      <w:r>
        <w:rPr>
          <w:rFonts w:hint="eastAsia" w:ascii="宋体" w:hAnsi="宋体" w:cs="宋体"/>
          <w:b/>
          <w:color w:val="auto"/>
          <w:kern w:val="0"/>
          <w:sz w:val="30"/>
          <w:szCs w:val="30"/>
          <w:highlight w:val="none"/>
          <w:lang w:val="en-US" w:eastAsia="zh-CN"/>
        </w:rPr>
        <w:t>三、供应商应具备省级及以上财政部门颁发有效的《会计师事务所执业证书》</w:t>
      </w:r>
    </w:p>
    <w:p w14:paraId="5E0F39E7">
      <w:pPr>
        <w:spacing w:line="300" w:lineRule="auto"/>
        <w:ind w:firstLine="596" w:firstLineChars="198"/>
        <w:rPr>
          <w:rFonts w:hint="eastAsia" w:ascii="宋体" w:hAnsi="宋体" w:cs="宋体"/>
          <w:b/>
          <w:color w:val="auto"/>
          <w:kern w:val="0"/>
          <w:sz w:val="30"/>
          <w:szCs w:val="30"/>
          <w:highlight w:val="none"/>
          <w:lang w:val="en-US" w:eastAsia="zh-CN"/>
        </w:rPr>
      </w:pPr>
    </w:p>
    <w:p w14:paraId="4D031044">
      <w:pPr>
        <w:spacing w:line="300" w:lineRule="auto"/>
        <w:ind w:firstLine="596" w:firstLineChars="198"/>
        <w:rPr>
          <w:rFonts w:hint="eastAsia" w:ascii="宋体" w:hAnsi="宋体" w:cs="宋体"/>
          <w:b/>
          <w:color w:val="auto"/>
          <w:kern w:val="0"/>
          <w:sz w:val="30"/>
          <w:szCs w:val="30"/>
          <w:highlight w:val="none"/>
          <w:lang w:val="en-US" w:eastAsia="zh-CN"/>
        </w:rPr>
      </w:pPr>
    </w:p>
    <w:p w14:paraId="3C9E273F">
      <w:pPr>
        <w:spacing w:line="300" w:lineRule="auto"/>
        <w:ind w:firstLine="596" w:firstLineChars="198"/>
        <w:rPr>
          <w:rFonts w:hint="eastAsia" w:ascii="宋体" w:hAnsi="宋体" w:cs="宋体"/>
          <w:b/>
          <w:color w:val="auto"/>
          <w:kern w:val="0"/>
          <w:sz w:val="30"/>
          <w:szCs w:val="30"/>
          <w:highlight w:val="none"/>
          <w:lang w:val="en-US" w:eastAsia="zh-CN"/>
        </w:rPr>
      </w:pPr>
    </w:p>
    <w:p w14:paraId="30360FD4">
      <w:pPr>
        <w:spacing w:line="300" w:lineRule="auto"/>
        <w:ind w:firstLine="596" w:firstLineChars="198"/>
        <w:rPr>
          <w:rFonts w:hint="eastAsia" w:ascii="宋体" w:hAnsi="宋体" w:cs="宋体"/>
          <w:b/>
          <w:color w:val="auto"/>
          <w:kern w:val="0"/>
          <w:sz w:val="30"/>
          <w:szCs w:val="30"/>
          <w:highlight w:val="none"/>
          <w:lang w:val="en-US" w:eastAsia="zh-CN"/>
        </w:rPr>
      </w:pPr>
    </w:p>
    <w:p w14:paraId="72E420D3">
      <w:pPr>
        <w:spacing w:line="300" w:lineRule="auto"/>
        <w:ind w:firstLine="596" w:firstLineChars="198"/>
        <w:rPr>
          <w:rFonts w:hint="eastAsia" w:ascii="宋体" w:hAnsi="宋体" w:eastAsia="宋体" w:cs="宋体"/>
          <w:b/>
          <w:color w:val="auto"/>
          <w:kern w:val="0"/>
          <w:sz w:val="30"/>
          <w:szCs w:val="30"/>
          <w:highlight w:val="none"/>
        </w:rPr>
      </w:pPr>
      <w:r>
        <w:rPr>
          <w:rFonts w:hint="eastAsia" w:ascii="宋体" w:hAnsi="宋体" w:cs="宋体"/>
          <w:b/>
          <w:color w:val="auto"/>
          <w:kern w:val="0"/>
          <w:sz w:val="30"/>
          <w:szCs w:val="30"/>
          <w:highlight w:val="none"/>
          <w:lang w:val="en-US" w:eastAsia="zh-CN"/>
        </w:rPr>
        <w:t>四</w:t>
      </w:r>
      <w:r>
        <w:rPr>
          <w:rFonts w:hint="eastAsia" w:ascii="宋体" w:hAnsi="宋体" w:eastAsia="宋体" w:cs="宋体"/>
          <w:b/>
          <w:color w:val="auto"/>
          <w:kern w:val="0"/>
          <w:sz w:val="30"/>
          <w:szCs w:val="30"/>
          <w:highlight w:val="none"/>
        </w:rPr>
        <w:t>、财务状况报告方面的材料</w:t>
      </w:r>
    </w:p>
    <w:p w14:paraId="0E58493A">
      <w:pPr>
        <w:spacing w:line="300" w:lineRule="auto"/>
        <w:rPr>
          <w:rFonts w:hint="eastAsia" w:ascii="宋体" w:hAnsi="宋体" w:eastAsia="宋体" w:cs="宋体"/>
          <w:color w:val="auto"/>
          <w:szCs w:val="21"/>
          <w:highlight w:val="none"/>
        </w:rPr>
      </w:pPr>
    </w:p>
    <w:p w14:paraId="4986BBB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DE9FCD9">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573A0602">
      <w:pPr>
        <w:spacing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0DEE87E7">
      <w:pPr>
        <w:snapToGrid w:val="0"/>
        <w:spacing w:before="120" w:beforeLines="50" w:after="50" w:line="360" w:lineRule="auto"/>
        <w:jc w:val="center"/>
        <w:rPr>
          <w:rFonts w:hint="eastAsia" w:ascii="宋体" w:hAnsi="宋体" w:eastAsia="宋体" w:cs="宋体"/>
          <w:b/>
          <w:color w:val="auto"/>
          <w:sz w:val="24"/>
          <w:highlight w:val="none"/>
        </w:rPr>
      </w:pPr>
    </w:p>
    <w:p w14:paraId="4B5851AA">
      <w:pPr>
        <w:rPr>
          <w:rFonts w:hint="eastAsia" w:ascii="宋体" w:hAnsi="宋体" w:cs="宋体"/>
          <w:b/>
          <w:color w:val="auto"/>
          <w:kern w:val="0"/>
          <w:sz w:val="30"/>
          <w:szCs w:val="30"/>
          <w:highlight w:val="none"/>
          <w:lang w:val="en-US" w:eastAsia="zh-CN"/>
        </w:rPr>
      </w:pPr>
      <w:r>
        <w:rPr>
          <w:rFonts w:hint="eastAsia" w:ascii="宋体" w:hAnsi="宋体" w:cs="宋体"/>
          <w:b/>
          <w:color w:val="auto"/>
          <w:kern w:val="0"/>
          <w:sz w:val="30"/>
          <w:szCs w:val="30"/>
          <w:highlight w:val="none"/>
          <w:lang w:val="en-US" w:eastAsia="zh-CN"/>
        </w:rPr>
        <w:br w:type="page"/>
      </w:r>
    </w:p>
    <w:p w14:paraId="7AF13FA9">
      <w:pPr>
        <w:spacing w:line="360" w:lineRule="auto"/>
        <w:ind w:firstLine="596" w:firstLineChars="198"/>
        <w:contextualSpacing/>
        <w:rPr>
          <w:rFonts w:hint="eastAsia" w:ascii="宋体" w:hAnsi="宋体" w:eastAsia="宋体" w:cs="宋体"/>
          <w:b/>
          <w:color w:val="auto"/>
          <w:kern w:val="0"/>
          <w:sz w:val="30"/>
          <w:szCs w:val="30"/>
          <w:highlight w:val="none"/>
        </w:rPr>
      </w:pPr>
      <w:r>
        <w:rPr>
          <w:rFonts w:hint="eastAsia" w:ascii="宋体" w:hAnsi="宋体" w:cs="宋体"/>
          <w:b/>
          <w:color w:val="auto"/>
          <w:kern w:val="0"/>
          <w:sz w:val="30"/>
          <w:szCs w:val="30"/>
          <w:highlight w:val="none"/>
          <w:lang w:val="en-US" w:eastAsia="zh-CN"/>
        </w:rPr>
        <w:t>五</w:t>
      </w:r>
      <w:r>
        <w:rPr>
          <w:rFonts w:hint="eastAsia" w:ascii="宋体" w:hAnsi="宋体" w:eastAsia="宋体" w:cs="宋体"/>
          <w:b/>
          <w:color w:val="auto"/>
          <w:kern w:val="0"/>
          <w:sz w:val="30"/>
          <w:szCs w:val="30"/>
          <w:highlight w:val="none"/>
        </w:rPr>
        <w:t>、供应商直接控股股东信息</w:t>
      </w:r>
    </w:p>
    <w:p w14:paraId="51035F84">
      <w:pPr>
        <w:spacing w:line="360" w:lineRule="auto"/>
        <w:contextualSpacing/>
        <w:jc w:val="center"/>
        <w:rPr>
          <w:rFonts w:hint="eastAsia" w:ascii="宋体" w:hAnsi="宋体" w:eastAsia="宋体" w:cs="宋体"/>
          <w:b/>
          <w:color w:val="auto"/>
          <w:sz w:val="24"/>
          <w:highlight w:val="none"/>
        </w:rPr>
      </w:pPr>
    </w:p>
    <w:tbl>
      <w:tblPr>
        <w:tblStyle w:val="26"/>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7C5F2D7F">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409A2C">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02A10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DB56B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D342E2">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1999D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0382DC5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623B23">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C6BD90">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0F5977">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F8CA1E">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E57178">
            <w:pPr>
              <w:widowControl/>
              <w:spacing w:line="360" w:lineRule="auto"/>
              <w:contextualSpacing/>
              <w:jc w:val="center"/>
              <w:rPr>
                <w:rFonts w:hint="eastAsia" w:ascii="宋体" w:hAnsi="宋体" w:eastAsia="宋体" w:cs="宋体"/>
                <w:color w:val="auto"/>
                <w:kern w:val="0"/>
                <w:sz w:val="24"/>
                <w:highlight w:val="none"/>
              </w:rPr>
            </w:pPr>
          </w:p>
        </w:tc>
      </w:tr>
      <w:tr w14:paraId="7E21C7F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DCA3B8">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2C98A99">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262563">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DEA59B">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D2DA13">
            <w:pPr>
              <w:widowControl/>
              <w:spacing w:line="360" w:lineRule="auto"/>
              <w:contextualSpacing/>
              <w:jc w:val="center"/>
              <w:rPr>
                <w:rFonts w:hint="eastAsia" w:ascii="宋体" w:hAnsi="宋体" w:eastAsia="宋体" w:cs="宋体"/>
                <w:color w:val="auto"/>
                <w:kern w:val="0"/>
                <w:sz w:val="24"/>
                <w:highlight w:val="none"/>
              </w:rPr>
            </w:pPr>
          </w:p>
        </w:tc>
      </w:tr>
      <w:tr w14:paraId="5DA6624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D41893">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A75AE1">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0E22AB">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4203DE">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BFD303">
            <w:pPr>
              <w:widowControl/>
              <w:spacing w:line="360" w:lineRule="auto"/>
              <w:contextualSpacing/>
              <w:jc w:val="center"/>
              <w:rPr>
                <w:rFonts w:hint="eastAsia" w:ascii="宋体" w:hAnsi="宋体" w:eastAsia="宋体" w:cs="宋体"/>
                <w:color w:val="auto"/>
                <w:kern w:val="0"/>
                <w:sz w:val="24"/>
                <w:highlight w:val="none"/>
              </w:rPr>
            </w:pPr>
          </w:p>
        </w:tc>
      </w:tr>
      <w:tr w14:paraId="4E35709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FB5B8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A83E01">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107DFF">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8E7A1D">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3F3781">
            <w:pPr>
              <w:widowControl/>
              <w:spacing w:line="360" w:lineRule="auto"/>
              <w:contextualSpacing/>
              <w:jc w:val="center"/>
              <w:rPr>
                <w:rFonts w:hint="eastAsia" w:ascii="宋体" w:hAnsi="宋体" w:eastAsia="宋体" w:cs="宋体"/>
                <w:color w:val="auto"/>
                <w:kern w:val="0"/>
                <w:sz w:val="24"/>
                <w:highlight w:val="none"/>
              </w:rPr>
            </w:pPr>
          </w:p>
        </w:tc>
      </w:tr>
    </w:tbl>
    <w:p w14:paraId="665C7227">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708317C2">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7EFF721">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41330C0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542B94B1">
      <w:pPr>
        <w:snapToGrid w:val="0"/>
        <w:spacing w:line="360" w:lineRule="auto"/>
        <w:jc w:val="left"/>
        <w:rPr>
          <w:rFonts w:hint="eastAsia" w:ascii="宋体" w:hAnsi="宋体" w:eastAsia="宋体" w:cs="宋体"/>
          <w:color w:val="auto"/>
          <w:sz w:val="24"/>
          <w:highlight w:val="none"/>
        </w:rPr>
      </w:pPr>
    </w:p>
    <w:p w14:paraId="0352B56C">
      <w:pPr>
        <w:snapToGrid w:val="0"/>
        <w:spacing w:line="360" w:lineRule="auto"/>
        <w:jc w:val="left"/>
        <w:rPr>
          <w:rFonts w:hint="eastAsia" w:ascii="宋体" w:hAnsi="宋体" w:eastAsia="宋体" w:cs="宋体"/>
          <w:color w:val="auto"/>
          <w:sz w:val="24"/>
          <w:highlight w:val="none"/>
        </w:rPr>
      </w:pPr>
    </w:p>
    <w:p w14:paraId="0D51B958">
      <w:pPr>
        <w:snapToGrid w:val="0"/>
        <w:spacing w:line="360" w:lineRule="auto"/>
        <w:jc w:val="left"/>
        <w:rPr>
          <w:rFonts w:hint="eastAsia" w:ascii="宋体" w:hAnsi="宋体" w:eastAsia="宋体" w:cs="宋体"/>
          <w:color w:val="auto"/>
          <w:sz w:val="24"/>
          <w:highlight w:val="none"/>
        </w:rPr>
      </w:pPr>
    </w:p>
    <w:p w14:paraId="1EAD2453">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FB086EB">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2F62E3E1">
      <w:pPr>
        <w:snapToGrid w:val="0"/>
        <w:rPr>
          <w:rFonts w:hint="eastAsia" w:ascii="宋体" w:hAnsi="宋体" w:eastAsia="宋体" w:cs="宋体"/>
          <w:b/>
          <w:color w:val="auto"/>
          <w:kern w:val="0"/>
          <w:sz w:val="30"/>
          <w:szCs w:val="30"/>
          <w:highlight w:val="none"/>
        </w:rPr>
      </w:pPr>
    </w:p>
    <w:p w14:paraId="4832C58F">
      <w:pPr>
        <w:rPr>
          <w:rFonts w:hint="eastAsia" w:ascii="宋体" w:hAnsi="宋体" w:cs="宋体"/>
          <w:b/>
          <w:color w:val="auto"/>
          <w:kern w:val="0"/>
          <w:sz w:val="30"/>
          <w:szCs w:val="30"/>
          <w:highlight w:val="none"/>
          <w:lang w:val="en-US" w:eastAsia="zh-CN"/>
        </w:rPr>
      </w:pPr>
      <w:r>
        <w:rPr>
          <w:rFonts w:hint="eastAsia" w:ascii="宋体" w:hAnsi="宋体" w:cs="宋体"/>
          <w:b/>
          <w:color w:val="auto"/>
          <w:kern w:val="0"/>
          <w:sz w:val="30"/>
          <w:szCs w:val="30"/>
          <w:highlight w:val="none"/>
          <w:lang w:val="en-US" w:eastAsia="zh-CN"/>
        </w:rPr>
        <w:br w:type="page"/>
      </w:r>
    </w:p>
    <w:p w14:paraId="219E7F00">
      <w:pPr>
        <w:snapToGrid w:val="0"/>
        <w:ind w:firstLine="596" w:firstLineChars="198"/>
        <w:rPr>
          <w:rFonts w:hint="eastAsia" w:ascii="宋体" w:hAnsi="宋体" w:eastAsia="宋体" w:cs="宋体"/>
          <w:b/>
          <w:color w:val="auto"/>
          <w:kern w:val="0"/>
          <w:sz w:val="30"/>
          <w:szCs w:val="30"/>
          <w:highlight w:val="none"/>
        </w:rPr>
      </w:pPr>
      <w:r>
        <w:rPr>
          <w:rFonts w:hint="eastAsia" w:ascii="宋体" w:hAnsi="宋体" w:cs="宋体"/>
          <w:b/>
          <w:color w:val="auto"/>
          <w:kern w:val="0"/>
          <w:sz w:val="30"/>
          <w:szCs w:val="30"/>
          <w:highlight w:val="none"/>
          <w:lang w:val="en-US" w:eastAsia="zh-CN"/>
        </w:rPr>
        <w:t>六</w:t>
      </w:r>
      <w:r>
        <w:rPr>
          <w:rFonts w:hint="eastAsia" w:ascii="宋体" w:hAnsi="宋体" w:eastAsia="宋体" w:cs="宋体"/>
          <w:b/>
          <w:color w:val="auto"/>
          <w:kern w:val="0"/>
          <w:sz w:val="30"/>
          <w:szCs w:val="30"/>
          <w:highlight w:val="none"/>
        </w:rPr>
        <w:t>、供应商直接管理关系信息表</w:t>
      </w:r>
    </w:p>
    <w:p w14:paraId="21A9706E">
      <w:pPr>
        <w:snapToGrid w:val="0"/>
        <w:spacing w:line="360" w:lineRule="auto"/>
        <w:jc w:val="center"/>
        <w:rPr>
          <w:rFonts w:hint="eastAsia" w:ascii="宋体" w:hAnsi="宋体" w:eastAsia="宋体" w:cs="宋体"/>
          <w:b/>
          <w:color w:val="auto"/>
          <w:sz w:val="24"/>
          <w:highlight w:val="none"/>
        </w:rPr>
      </w:pPr>
    </w:p>
    <w:tbl>
      <w:tblPr>
        <w:tblStyle w:val="26"/>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402F8B2F">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7AFEF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225FE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FDC1E1">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75DF1B">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141025B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E01CA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64A861">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AA03F3">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D49E5C">
            <w:pPr>
              <w:widowControl/>
              <w:spacing w:line="360" w:lineRule="auto"/>
              <w:contextualSpacing/>
              <w:jc w:val="center"/>
              <w:rPr>
                <w:rFonts w:hint="eastAsia" w:ascii="宋体" w:hAnsi="宋体" w:eastAsia="宋体" w:cs="宋体"/>
                <w:color w:val="auto"/>
                <w:kern w:val="0"/>
                <w:sz w:val="24"/>
                <w:highlight w:val="none"/>
              </w:rPr>
            </w:pPr>
          </w:p>
        </w:tc>
      </w:tr>
      <w:tr w14:paraId="3A6EBEE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9E40B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99FB8E">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13696C">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E40D22">
            <w:pPr>
              <w:widowControl/>
              <w:spacing w:line="360" w:lineRule="auto"/>
              <w:contextualSpacing/>
              <w:jc w:val="center"/>
              <w:rPr>
                <w:rFonts w:hint="eastAsia" w:ascii="宋体" w:hAnsi="宋体" w:eastAsia="宋体" w:cs="宋体"/>
                <w:color w:val="auto"/>
                <w:kern w:val="0"/>
                <w:sz w:val="24"/>
                <w:highlight w:val="none"/>
              </w:rPr>
            </w:pPr>
          </w:p>
        </w:tc>
      </w:tr>
      <w:tr w14:paraId="21693690">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5ED506">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8DD098">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99D4A9">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EDA9DB">
            <w:pPr>
              <w:widowControl/>
              <w:spacing w:line="360" w:lineRule="auto"/>
              <w:contextualSpacing/>
              <w:jc w:val="center"/>
              <w:rPr>
                <w:rFonts w:hint="eastAsia" w:ascii="宋体" w:hAnsi="宋体" w:eastAsia="宋体" w:cs="宋体"/>
                <w:color w:val="auto"/>
                <w:kern w:val="0"/>
                <w:sz w:val="24"/>
                <w:highlight w:val="none"/>
              </w:rPr>
            </w:pPr>
          </w:p>
        </w:tc>
      </w:tr>
      <w:tr w14:paraId="7948BCE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CB7AB1">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63617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C181E0">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807CEA">
            <w:pPr>
              <w:widowControl/>
              <w:spacing w:line="360" w:lineRule="auto"/>
              <w:contextualSpacing/>
              <w:jc w:val="center"/>
              <w:rPr>
                <w:rFonts w:hint="eastAsia" w:ascii="宋体" w:hAnsi="宋体" w:eastAsia="宋体" w:cs="宋体"/>
                <w:color w:val="auto"/>
                <w:kern w:val="0"/>
                <w:sz w:val="24"/>
                <w:highlight w:val="none"/>
              </w:rPr>
            </w:pPr>
          </w:p>
        </w:tc>
      </w:tr>
    </w:tbl>
    <w:p w14:paraId="0CD01B92">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0ABA6B3B">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48BFFC2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64200B82">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6EFB097A">
      <w:pPr>
        <w:spacing w:line="360" w:lineRule="auto"/>
        <w:contextualSpacing/>
        <w:jc w:val="left"/>
        <w:rPr>
          <w:rFonts w:hint="eastAsia" w:ascii="宋体" w:hAnsi="宋体" w:eastAsia="宋体" w:cs="宋体"/>
          <w:color w:val="auto"/>
          <w:sz w:val="24"/>
          <w:highlight w:val="none"/>
        </w:rPr>
      </w:pPr>
    </w:p>
    <w:p w14:paraId="00B587FE">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8DD5501">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4D53A45">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8"/>
          <w:szCs w:val="28"/>
          <w:highlight w:val="none"/>
        </w:rPr>
        <w:br w:type="page"/>
      </w:r>
      <w:r>
        <w:rPr>
          <w:rFonts w:hint="eastAsia" w:ascii="宋体" w:hAnsi="宋体" w:cs="宋体"/>
          <w:b/>
          <w:color w:val="auto"/>
          <w:kern w:val="0"/>
          <w:sz w:val="30"/>
          <w:szCs w:val="30"/>
          <w:highlight w:val="none"/>
          <w:lang w:val="en-US" w:eastAsia="zh-CN"/>
        </w:rPr>
        <w:t>七</w:t>
      </w:r>
      <w:r>
        <w:rPr>
          <w:rFonts w:hint="eastAsia" w:ascii="宋体" w:hAnsi="宋体" w:eastAsia="宋体" w:cs="宋体"/>
          <w:b/>
          <w:color w:val="auto"/>
          <w:kern w:val="0"/>
          <w:sz w:val="30"/>
          <w:szCs w:val="30"/>
          <w:highlight w:val="none"/>
        </w:rPr>
        <w:t>、资格声明函</w:t>
      </w:r>
    </w:p>
    <w:p w14:paraId="58175F21">
      <w:pPr>
        <w:spacing w:line="320" w:lineRule="exact"/>
        <w:jc w:val="center"/>
        <w:rPr>
          <w:rFonts w:hint="eastAsia" w:ascii="宋体" w:hAnsi="宋体" w:eastAsia="宋体" w:cs="宋体"/>
          <w:b/>
          <w:color w:val="auto"/>
          <w:sz w:val="32"/>
          <w:szCs w:val="32"/>
          <w:highlight w:val="none"/>
        </w:rPr>
      </w:pPr>
    </w:p>
    <w:p w14:paraId="39A383E9">
      <w:pPr>
        <w:spacing w:line="32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资格声明函</w:t>
      </w:r>
    </w:p>
    <w:p w14:paraId="5CCD1DA1">
      <w:pPr>
        <w:spacing w:line="320" w:lineRule="exact"/>
        <w:jc w:val="center"/>
        <w:rPr>
          <w:rFonts w:hint="eastAsia" w:ascii="宋体" w:hAnsi="宋体" w:eastAsia="宋体" w:cs="宋体"/>
          <w:color w:val="auto"/>
          <w:sz w:val="24"/>
          <w:szCs w:val="20"/>
          <w:highlight w:val="none"/>
        </w:rPr>
      </w:pPr>
    </w:p>
    <w:p w14:paraId="311DCCD3">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（采购代理机构名称）</w:t>
      </w:r>
      <w:r>
        <w:rPr>
          <w:rFonts w:hint="eastAsia" w:ascii="宋体" w:hAnsi="宋体" w:eastAsia="宋体" w:cs="宋体"/>
          <w:color w:val="auto"/>
          <w:sz w:val="24"/>
          <w:highlight w:val="none"/>
        </w:rPr>
        <w:t>：</w:t>
      </w:r>
    </w:p>
    <w:p w14:paraId="360C71C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4ED3DC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w:t>
      </w:r>
      <w:r>
        <w:rPr>
          <w:rFonts w:hint="eastAsia" w:ascii="宋体" w:hAnsi="宋体" w:cs="宋体"/>
          <w:color w:val="auto"/>
          <w:sz w:val="24"/>
          <w:highlight w:val="none"/>
          <w:lang w:eastAsia="zh-CN"/>
        </w:rPr>
        <w:t>成交人</w:t>
      </w:r>
      <w:r>
        <w:rPr>
          <w:rFonts w:hint="eastAsia" w:ascii="宋体" w:hAnsi="宋体" w:eastAsia="宋体" w:cs="宋体"/>
          <w:color w:val="auto"/>
          <w:sz w:val="24"/>
          <w:highlight w:val="none"/>
        </w:rPr>
        <w:t>及其竞标产品和服务，我方就本次竞标有关事项郑重声明如下：</w:t>
      </w:r>
    </w:p>
    <w:p w14:paraId="401318D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35A174E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6196C2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27B6944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（1）将按磋商文件的约定履行合同责任和义务；</w:t>
      </w:r>
    </w:p>
    <w:p w14:paraId="16D8E68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（2）已详细审查全部磋商文件，包括澄清或者更正公告（如有）；</w:t>
      </w:r>
    </w:p>
    <w:p w14:paraId="0E5CA9F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（3）同意提供按照贵方可能要求的与谈判有关的一切数据或者资料；</w:t>
      </w:r>
    </w:p>
    <w:p w14:paraId="1F253EC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（4）响应磋商文件规定的竞标有效期。</w:t>
      </w:r>
    </w:p>
    <w:p w14:paraId="21CB323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4.我方承诺符合《中华人民共和国政府采购法》第二十二条规定：</w:t>
      </w:r>
    </w:p>
    <w:p w14:paraId="1BBA062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60B71EE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14:paraId="507250B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14:paraId="7D122E5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14:paraId="585BA2C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14:paraId="5D0E7FD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（6）法律、行政法规规定的其他条件。</w:t>
      </w:r>
    </w:p>
    <w:p w14:paraId="6EF7B6D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502CD9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215078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6DC0B67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0726F3B1">
      <w:pPr>
        <w:pStyle w:val="16"/>
        <w:spacing w:line="360" w:lineRule="auto"/>
        <w:ind w:firstLine="480" w:firstLineChars="20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7.与本磋商有关的一切正式往来信函请寄：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邮政编号：</w:t>
      </w:r>
      <w:r>
        <w:rPr>
          <w:rFonts w:hint="eastAsia" w:ascii="宋体" w:hAnsi="宋体" w:eastAsia="宋体" w:cs="宋体"/>
          <w:color w:val="auto"/>
          <w:sz w:val="24"/>
          <w:szCs w:val="24"/>
          <w:highlight w:val="none"/>
          <w:u w:val="single"/>
        </w:rPr>
        <w:t xml:space="preserve">        </w:t>
      </w:r>
    </w:p>
    <w:p w14:paraId="0B1A3075">
      <w:pPr>
        <w:pStyle w:val="16"/>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电子函件：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2FF4301">
      <w:pPr>
        <w:pStyle w:val="14"/>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账</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u w:val="single"/>
        </w:rPr>
        <w:t xml:space="preserve">                               </w:t>
      </w:r>
    </w:p>
    <w:p w14:paraId="287F77F5">
      <w:pPr>
        <w:pStyle w:val="14"/>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8.以上事项如有虚假或者隐瞒，我方愿意承担一切后果，并不再寻求任何旨在减轻或者免除法律责任的辩解。</w:t>
      </w:r>
    </w:p>
    <w:p w14:paraId="1B5F3B18">
      <w:pPr>
        <w:pStyle w:val="14"/>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2A9A2C96">
      <w:pPr>
        <w:pStyle w:val="14"/>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注：如为联合体竞标，盖章处须加盖联合体各方公章并由联合体各方法定代表人签署，否则其响应文件按无效响应处理。</w:t>
      </w:r>
    </w:p>
    <w:p w14:paraId="67FEFB20">
      <w:pPr>
        <w:pStyle w:val="14"/>
        <w:tabs>
          <w:tab w:val="left" w:pos="939"/>
        </w:tabs>
        <w:spacing w:line="360" w:lineRule="auto"/>
        <w:ind w:left="0" w:leftChars="0" w:firstLine="480" w:firstLineChars="200"/>
        <w:rPr>
          <w:rFonts w:hint="eastAsia" w:ascii="宋体" w:hAnsi="宋体" w:eastAsia="宋体" w:cs="宋体"/>
          <w:color w:val="auto"/>
          <w:sz w:val="24"/>
          <w:highlight w:val="none"/>
        </w:rPr>
      </w:pPr>
    </w:p>
    <w:p w14:paraId="2C1E816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58A2D4A">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0" w:h="16840"/>
          <w:pgMar w:top="1134" w:right="1134" w:bottom="1134" w:left="1134" w:header="720" w:footer="720" w:gutter="0"/>
          <w:pgNumType w:fmt="decimal"/>
          <w:cols w:space="720" w:num="1"/>
        </w:sectPr>
      </w:pPr>
      <w:r>
        <w:rPr>
          <w:rFonts w:hint="eastAsia" w:ascii="宋体" w:hAnsi="宋体" w:eastAsia="宋体" w:cs="宋体"/>
          <w:color w:val="auto"/>
          <w:kern w:val="0"/>
          <w:sz w:val="24"/>
          <w:highlight w:val="none"/>
          <w:lang w:val="zh-CN"/>
        </w:rPr>
        <w:t>日期：  年  月   日</w:t>
      </w:r>
    </w:p>
    <w:p w14:paraId="771CAC0B">
      <w:pPr>
        <w:pStyle w:val="16"/>
        <w:spacing w:line="500" w:lineRule="exact"/>
        <w:ind w:firstLine="602" w:firstLineChars="200"/>
        <w:rPr>
          <w:rFonts w:hint="eastAsia" w:ascii="宋体" w:hAnsi="宋体" w:eastAsia="宋体" w:cs="宋体"/>
          <w:b/>
          <w:color w:val="auto"/>
          <w:kern w:val="2"/>
          <w:sz w:val="30"/>
          <w:szCs w:val="30"/>
          <w:highlight w:val="none"/>
        </w:rPr>
      </w:pPr>
      <w:r>
        <w:rPr>
          <w:rFonts w:hint="eastAsia" w:hAnsi="宋体" w:cs="宋体"/>
          <w:b/>
          <w:color w:val="auto"/>
          <w:kern w:val="2"/>
          <w:sz w:val="30"/>
          <w:szCs w:val="30"/>
          <w:highlight w:val="none"/>
          <w:lang w:val="en-US" w:eastAsia="zh-CN"/>
        </w:rPr>
        <w:t>八、</w:t>
      </w:r>
      <w:r>
        <w:rPr>
          <w:rFonts w:hint="eastAsia" w:ascii="宋体" w:hAnsi="宋体" w:eastAsia="宋体" w:cs="宋体"/>
          <w:b/>
          <w:color w:val="auto"/>
          <w:kern w:val="2"/>
          <w:sz w:val="30"/>
          <w:szCs w:val="30"/>
          <w:highlight w:val="none"/>
        </w:rPr>
        <w:t>中小企业声明函</w:t>
      </w:r>
    </w:p>
    <w:p w14:paraId="2DE18D61">
      <w:pPr>
        <w:jc w:val="center"/>
        <w:rPr>
          <w:rFonts w:hAnsi="宋体"/>
          <w:b/>
          <w:bCs/>
          <w:color w:val="auto"/>
          <w:sz w:val="30"/>
          <w:szCs w:val="30"/>
          <w:highlight w:val="none"/>
        </w:rPr>
      </w:pPr>
    </w:p>
    <w:p w14:paraId="0FBFB6F9">
      <w:pPr>
        <w:jc w:val="center"/>
        <w:rPr>
          <w:rFonts w:hAnsi="宋体"/>
          <w:b/>
          <w:bCs/>
          <w:color w:val="auto"/>
          <w:sz w:val="30"/>
          <w:szCs w:val="30"/>
          <w:highlight w:val="none"/>
        </w:rPr>
      </w:pPr>
    </w:p>
    <w:p w14:paraId="21D29E5D">
      <w:pPr>
        <w:jc w:val="center"/>
        <w:rPr>
          <w:rFonts w:hint="eastAsia" w:hAnsi="宋体"/>
          <w:b/>
          <w:bCs/>
          <w:color w:val="auto"/>
          <w:sz w:val="30"/>
          <w:szCs w:val="30"/>
          <w:highlight w:val="none"/>
        </w:rPr>
      </w:pPr>
      <w:r>
        <w:rPr>
          <w:rFonts w:hAnsi="宋体"/>
          <w:b/>
          <w:bCs/>
          <w:color w:val="auto"/>
          <w:sz w:val="30"/>
          <w:szCs w:val="30"/>
          <w:highlight w:val="none"/>
        </w:rPr>
        <w:t>中小企业声明函（</w:t>
      </w:r>
      <w:r>
        <w:rPr>
          <w:rFonts w:hint="eastAsia" w:hAnsi="宋体"/>
          <w:b/>
          <w:bCs/>
          <w:color w:val="auto"/>
          <w:sz w:val="30"/>
          <w:szCs w:val="30"/>
          <w:highlight w:val="none"/>
        </w:rPr>
        <w:t>服务</w:t>
      </w:r>
      <w:r>
        <w:rPr>
          <w:rFonts w:hAnsi="宋体"/>
          <w:b/>
          <w:bCs/>
          <w:color w:val="auto"/>
          <w:sz w:val="30"/>
          <w:szCs w:val="30"/>
          <w:highlight w:val="none"/>
        </w:rPr>
        <w:t>）</w:t>
      </w:r>
    </w:p>
    <w:p w14:paraId="2C97532B">
      <w:pPr>
        <w:spacing w:line="440" w:lineRule="exact"/>
        <w:rPr>
          <w:color w:val="auto"/>
          <w:highlight w:val="none"/>
        </w:rPr>
      </w:pPr>
    </w:p>
    <w:p w14:paraId="777E678E">
      <w:pPr>
        <w:pStyle w:val="16"/>
        <w:spacing w:line="440" w:lineRule="exact"/>
        <w:ind w:firstLine="525" w:firstLineChars="2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本公司（联合体）郑重声明，根据《政府采购促进中小企业发展管理办法》（财库﹝2020﹞46 号）的规定，本公司（联合体）参加</w:t>
      </w:r>
      <w:r>
        <w:rPr>
          <w:rFonts w:hint="eastAsia" w:ascii="宋体" w:hAnsi="宋体" w:eastAsia="宋体" w:cs="宋体"/>
          <w:color w:val="auto"/>
          <w:sz w:val="21"/>
          <w:szCs w:val="21"/>
          <w:highlight w:val="none"/>
          <w:u w:val="single"/>
        </w:rPr>
        <w:t>（单位名称）</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采购活动，服务全部由符合政策要求的中小企业承接。相关企业（含联合体中的中小企业、签订分包意向协议的中小企业）的具体情况如下：</w:t>
      </w:r>
    </w:p>
    <w:p w14:paraId="5ACB6505">
      <w:pPr>
        <w:pStyle w:val="16"/>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 xml:space="preserve">（标的名称）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；承接企业为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（中型企业、小型企业、微型企业）</w:t>
      </w:r>
      <w:r>
        <w:rPr>
          <w:rFonts w:hint="eastAsia" w:ascii="宋体" w:hAnsi="宋体" w:eastAsia="宋体" w:cs="宋体"/>
          <w:color w:val="auto"/>
          <w:sz w:val="21"/>
          <w:szCs w:val="21"/>
          <w:highlight w:val="none"/>
        </w:rPr>
        <w:t xml:space="preserve">； </w:t>
      </w:r>
    </w:p>
    <w:p w14:paraId="65D98FD6">
      <w:pPr>
        <w:pStyle w:val="16"/>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 xml:space="preserve">（标的名称）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；承接企业为（企业名称），从业人员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0A52D094">
      <w:pPr>
        <w:pStyle w:val="16"/>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2D872842">
      <w:pPr>
        <w:pStyle w:val="16"/>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以上企业，不属于大企业的分支机构，不存在控股股东为大企业的情形，也不存在与大企业的负责人为同一人的情形。</w:t>
      </w:r>
    </w:p>
    <w:p w14:paraId="2C67DC00">
      <w:pPr>
        <w:pStyle w:val="16"/>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3058832C">
      <w:pPr>
        <w:pStyle w:val="16"/>
        <w:spacing w:line="440" w:lineRule="exact"/>
        <w:ind w:firstLine="420" w:firstLineChars="200"/>
        <w:jc w:val="left"/>
        <w:rPr>
          <w:rFonts w:hint="eastAsia" w:ascii="宋体" w:hAnsi="宋体" w:eastAsia="宋体" w:cs="宋体"/>
          <w:color w:val="auto"/>
          <w:sz w:val="21"/>
          <w:szCs w:val="21"/>
          <w:highlight w:val="none"/>
        </w:rPr>
      </w:pPr>
    </w:p>
    <w:p w14:paraId="04825966">
      <w:pPr>
        <w:pStyle w:val="16"/>
        <w:spacing w:line="440" w:lineRule="exact"/>
        <w:ind w:firstLine="4620" w:firstLineChars="2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企业名称（盖章）：</w:t>
      </w:r>
    </w:p>
    <w:p w14:paraId="6FE2BE46">
      <w:pPr>
        <w:pStyle w:val="16"/>
        <w:spacing w:line="440" w:lineRule="exact"/>
        <w:ind w:firstLine="4620" w:firstLineChars="2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14:paraId="43EC54E7">
      <w:pPr>
        <w:snapToGrid w:val="0"/>
        <w:spacing w:line="380" w:lineRule="exact"/>
        <w:ind w:firstLine="411" w:firstLineChars="196"/>
        <w:jc w:val="left"/>
        <w:rPr>
          <w:rFonts w:hint="eastAsia" w:ascii="宋体" w:hAnsi="宋体" w:eastAsia="宋体" w:cs="宋体"/>
          <w:color w:val="auto"/>
          <w:sz w:val="21"/>
          <w:szCs w:val="21"/>
          <w:highlight w:val="none"/>
        </w:rPr>
      </w:pPr>
    </w:p>
    <w:p w14:paraId="6FA204FE">
      <w:pPr>
        <w:snapToGrid w:val="0"/>
        <w:spacing w:line="340" w:lineRule="exact"/>
        <w:ind w:firstLine="411" w:firstLineChars="1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注：1、从业人员、营业收入、资产总额填报上一年度数据，无上一年度数据的新成立企业可不填报。</w:t>
      </w:r>
    </w:p>
    <w:p w14:paraId="77A1E7F5">
      <w:pPr>
        <w:snapToGrid w:val="0"/>
        <w:spacing w:line="340" w:lineRule="exact"/>
        <w:ind w:firstLine="831" w:firstLineChars="3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2、请根据自己的真实情况出具《中小企业声明函》。依法享受中小企业优惠政策的，采购人或者采购代理机构在公告中标结果时，同时公告其《中小企业声明函》，接受社会监督。</w:t>
      </w:r>
    </w:p>
    <w:p w14:paraId="63233E67">
      <w:pPr>
        <w:snapToGrid w:val="0"/>
        <w:spacing w:line="340" w:lineRule="exact"/>
        <w:ind w:firstLine="831" w:firstLineChars="3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政府采购活动中，供应商提供的货物、工程或者服务符合下列情形的，享受《政府采购促进中小企业发展管理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政府采购促进中小企业发展管理办法》规定的中小企业扶持政策。以联合体形式参加政府采购活动，联合体各方均为中小企业的，联合体视同中小企业。其中，联合体各方均为小微企业的，联合体视同小微企业。</w:t>
      </w:r>
    </w:p>
    <w:p w14:paraId="145AA346">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3A464FA">
      <w:pPr>
        <w:autoSpaceDE w:val="0"/>
        <w:autoSpaceDN w:val="0"/>
        <w:spacing w:line="360" w:lineRule="auto"/>
        <w:rPr>
          <w:rFonts w:hint="eastAsia" w:ascii="宋体" w:hAnsi="宋体" w:eastAsia="宋体" w:cs="宋体"/>
          <w:b/>
          <w:color w:val="auto"/>
          <w:kern w:val="0"/>
          <w:sz w:val="30"/>
          <w:szCs w:val="30"/>
          <w:highlight w:val="none"/>
          <w:lang w:val="zh-CN"/>
        </w:rPr>
      </w:pPr>
      <w:r>
        <w:rPr>
          <w:rFonts w:hint="eastAsia" w:ascii="宋体" w:hAnsi="宋体" w:cs="宋体"/>
          <w:b/>
          <w:color w:val="auto"/>
          <w:kern w:val="0"/>
          <w:sz w:val="30"/>
          <w:szCs w:val="30"/>
          <w:highlight w:val="none"/>
          <w:lang w:val="en-US" w:eastAsia="zh-CN"/>
        </w:rPr>
        <w:t>九</w:t>
      </w:r>
      <w:r>
        <w:rPr>
          <w:rFonts w:hint="eastAsia" w:ascii="宋体" w:hAnsi="宋体" w:eastAsia="宋体" w:cs="宋体"/>
          <w:b/>
          <w:color w:val="auto"/>
          <w:kern w:val="0"/>
          <w:sz w:val="30"/>
          <w:szCs w:val="30"/>
          <w:highlight w:val="none"/>
        </w:rPr>
        <w:t>、除磋商文件规定必须提供以外，供应商认为需要提供的其他证明材料</w:t>
      </w:r>
    </w:p>
    <w:p w14:paraId="6E4C9BE5">
      <w:pPr>
        <w:rPr>
          <w:rFonts w:hint="eastAsia" w:ascii="宋体" w:hAnsi="宋体" w:eastAsia="宋体" w:cs="宋体"/>
          <w:b w:val="0"/>
          <w:bCs w:val="0"/>
          <w:color w:val="auto"/>
          <w:highlight w:val="none"/>
        </w:rPr>
      </w:pPr>
      <w:bookmarkStart w:id="69" w:name="_Toc80205940"/>
      <w:r>
        <w:rPr>
          <w:rFonts w:hint="eastAsia" w:ascii="宋体" w:hAnsi="宋体" w:eastAsia="宋体" w:cs="宋体"/>
          <w:b w:val="0"/>
          <w:bCs w:val="0"/>
          <w:color w:val="auto"/>
          <w:highlight w:val="none"/>
        </w:rPr>
        <w:br w:type="page"/>
      </w:r>
    </w:p>
    <w:p w14:paraId="1610913B">
      <w:pPr>
        <w:pStyle w:val="3"/>
        <w:jc w:val="center"/>
        <w:rPr>
          <w:rFonts w:hint="eastAsia" w:ascii="宋体" w:hAnsi="宋体" w:eastAsia="宋体" w:cs="宋体"/>
          <w:b w:val="0"/>
          <w:color w:val="auto"/>
          <w:highlight w:val="none"/>
        </w:rPr>
      </w:pPr>
      <w:bookmarkStart w:id="70" w:name="_Toc788"/>
      <w:r>
        <w:rPr>
          <w:rFonts w:hint="eastAsia" w:ascii="宋体" w:hAnsi="宋体" w:eastAsia="宋体" w:cs="宋体"/>
          <w:b w:val="0"/>
          <w:bCs w:val="0"/>
          <w:color w:val="auto"/>
          <w:highlight w:val="none"/>
        </w:rPr>
        <w:t xml:space="preserve">第三节 </w:t>
      </w:r>
      <w:r>
        <w:rPr>
          <w:rFonts w:hint="eastAsia" w:ascii="宋体" w:hAnsi="宋体" w:eastAsia="宋体" w:cs="宋体"/>
          <w:b w:val="0"/>
          <w:color w:val="auto"/>
          <w:highlight w:val="none"/>
        </w:rPr>
        <w:t>商务技术文件格式</w:t>
      </w:r>
      <w:bookmarkEnd w:id="69"/>
      <w:bookmarkEnd w:id="70"/>
    </w:p>
    <w:p w14:paraId="1F4B22FF">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35226E07">
      <w:pPr>
        <w:snapToGrid w:val="0"/>
        <w:spacing w:before="120" w:beforeLines="50" w:after="50"/>
        <w:rPr>
          <w:rFonts w:hint="eastAsia" w:ascii="宋体" w:hAnsi="宋体" w:eastAsia="宋体" w:cs="宋体"/>
          <w:color w:val="auto"/>
          <w:sz w:val="24"/>
          <w:szCs w:val="20"/>
          <w:highlight w:val="none"/>
        </w:rPr>
      </w:pPr>
    </w:p>
    <w:p w14:paraId="78AE1D42">
      <w:pPr>
        <w:snapToGrid w:val="0"/>
        <w:spacing w:before="120" w:beforeLines="50" w:after="50"/>
        <w:rPr>
          <w:rFonts w:hint="eastAsia" w:ascii="宋体" w:hAnsi="宋体" w:eastAsia="宋体" w:cs="宋体"/>
          <w:color w:val="auto"/>
          <w:sz w:val="24"/>
          <w:szCs w:val="20"/>
          <w:highlight w:val="none"/>
        </w:rPr>
      </w:pPr>
    </w:p>
    <w:p w14:paraId="6542A80B">
      <w:pPr>
        <w:snapToGrid w:val="0"/>
        <w:spacing w:before="120" w:beforeLines="50" w:after="50"/>
        <w:rPr>
          <w:rFonts w:hint="eastAsia" w:ascii="宋体" w:hAnsi="宋体" w:eastAsia="宋体" w:cs="宋体"/>
          <w:color w:val="auto"/>
          <w:sz w:val="24"/>
          <w:szCs w:val="20"/>
          <w:highlight w:val="none"/>
        </w:rPr>
      </w:pPr>
    </w:p>
    <w:p w14:paraId="4A9A25B6">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07B6FCF9">
      <w:pPr>
        <w:snapToGrid w:val="0"/>
        <w:spacing w:before="120" w:beforeLines="50" w:after="50"/>
        <w:rPr>
          <w:rFonts w:hint="eastAsia" w:ascii="宋体" w:hAnsi="宋体" w:eastAsia="宋体" w:cs="宋体"/>
          <w:bCs/>
          <w:color w:val="auto"/>
          <w:sz w:val="24"/>
          <w:szCs w:val="20"/>
          <w:highlight w:val="none"/>
        </w:rPr>
      </w:pPr>
    </w:p>
    <w:p w14:paraId="0541F19F">
      <w:pPr>
        <w:snapToGrid w:val="0"/>
        <w:spacing w:before="120" w:beforeLines="50" w:after="50"/>
        <w:rPr>
          <w:rFonts w:hint="eastAsia" w:ascii="宋体" w:hAnsi="宋体" w:eastAsia="宋体" w:cs="宋体"/>
          <w:bCs/>
          <w:color w:val="auto"/>
          <w:sz w:val="24"/>
          <w:szCs w:val="20"/>
          <w:highlight w:val="none"/>
        </w:rPr>
      </w:pPr>
    </w:p>
    <w:p w14:paraId="2535033C">
      <w:pPr>
        <w:snapToGrid w:val="0"/>
        <w:spacing w:before="120" w:beforeLines="50" w:after="50"/>
        <w:rPr>
          <w:rFonts w:hint="eastAsia" w:ascii="宋体" w:hAnsi="宋体" w:eastAsia="宋体" w:cs="宋体"/>
          <w:bCs/>
          <w:color w:val="auto"/>
          <w:sz w:val="24"/>
          <w:szCs w:val="20"/>
          <w:highlight w:val="none"/>
        </w:rPr>
      </w:pPr>
    </w:p>
    <w:p w14:paraId="31952C1F">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1D356EC7">
      <w:pPr>
        <w:snapToGrid w:val="0"/>
        <w:spacing w:before="120" w:beforeLines="50" w:after="50"/>
        <w:ind w:firstLine="720" w:firstLineChars="225"/>
        <w:rPr>
          <w:rFonts w:hint="eastAsia" w:ascii="宋体" w:hAnsi="宋体" w:eastAsia="宋体" w:cs="宋体"/>
          <w:bCs/>
          <w:color w:val="auto"/>
          <w:sz w:val="32"/>
          <w:szCs w:val="32"/>
          <w:highlight w:val="none"/>
        </w:rPr>
      </w:pPr>
    </w:p>
    <w:p w14:paraId="1545CF8E">
      <w:pPr>
        <w:snapToGrid w:val="0"/>
        <w:spacing w:before="120" w:beforeLines="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项目编号：</w:t>
      </w:r>
      <w:r>
        <w:rPr>
          <w:rFonts w:hint="eastAsia" w:ascii="宋体" w:hAnsi="宋体" w:eastAsia="宋体" w:cs="宋体"/>
          <w:bCs/>
          <w:color w:val="auto"/>
          <w:sz w:val="32"/>
          <w:szCs w:val="32"/>
          <w:highlight w:val="none"/>
          <w:lang w:val="en-US" w:eastAsia="zh-CN"/>
        </w:rPr>
        <w:t xml:space="preserve"> </w:t>
      </w:r>
    </w:p>
    <w:p w14:paraId="6481497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4F98D9A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9C69A1C">
      <w:pPr>
        <w:snapToGrid w:val="0"/>
        <w:spacing w:before="120" w:beforeLines="50" w:after="50"/>
        <w:ind w:firstLine="720" w:firstLineChars="225"/>
        <w:rPr>
          <w:rFonts w:hint="eastAsia" w:ascii="宋体" w:hAnsi="宋体" w:eastAsia="宋体" w:cs="宋体"/>
          <w:bCs/>
          <w:color w:val="auto"/>
          <w:sz w:val="32"/>
          <w:szCs w:val="32"/>
          <w:highlight w:val="none"/>
        </w:rPr>
      </w:pPr>
    </w:p>
    <w:p w14:paraId="7DBF14C9">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54DDBCB">
      <w:pPr>
        <w:pStyle w:val="7"/>
        <w:snapToGrid w:val="0"/>
        <w:spacing w:before="50" w:after="50"/>
        <w:ind w:firstLine="720" w:firstLineChars="225"/>
        <w:rPr>
          <w:rFonts w:hint="eastAsia" w:ascii="宋体" w:hAnsi="宋体" w:eastAsia="宋体" w:cs="宋体"/>
          <w:bCs/>
          <w:color w:val="auto"/>
          <w:sz w:val="32"/>
          <w:szCs w:val="32"/>
          <w:highlight w:val="none"/>
        </w:rPr>
      </w:pPr>
    </w:p>
    <w:p w14:paraId="15F1EAED">
      <w:pPr>
        <w:pStyle w:val="7"/>
        <w:snapToGrid w:val="0"/>
        <w:spacing w:before="50" w:after="50"/>
        <w:ind w:firstLine="720" w:firstLineChars="225"/>
        <w:rPr>
          <w:rFonts w:hint="eastAsia" w:ascii="宋体" w:hAnsi="宋体" w:eastAsia="宋体" w:cs="宋体"/>
          <w:bCs/>
          <w:color w:val="auto"/>
          <w:sz w:val="32"/>
          <w:szCs w:val="32"/>
          <w:highlight w:val="none"/>
        </w:rPr>
      </w:pPr>
    </w:p>
    <w:p w14:paraId="363FE681">
      <w:pPr>
        <w:pStyle w:val="7"/>
        <w:snapToGrid w:val="0"/>
        <w:spacing w:before="50" w:after="50"/>
        <w:ind w:firstLine="1280" w:firstLineChars="400"/>
        <w:rPr>
          <w:rFonts w:hint="eastAsia" w:ascii="宋体" w:hAnsi="宋体" w:eastAsia="宋体" w:cs="宋体"/>
          <w:bCs/>
          <w:color w:val="auto"/>
          <w:sz w:val="32"/>
          <w:szCs w:val="32"/>
          <w:highlight w:val="none"/>
        </w:rPr>
      </w:pPr>
    </w:p>
    <w:p w14:paraId="67A0F9CB">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E2597AD">
      <w:pPr>
        <w:snapToGrid w:val="0"/>
        <w:spacing w:before="120" w:beforeLines="50" w:after="50" w:line="360" w:lineRule="auto"/>
        <w:ind w:left="142" w:firstLine="643" w:firstLineChars="200"/>
        <w:jc w:val="left"/>
        <w:rPr>
          <w:rFonts w:hint="eastAsia" w:ascii="宋体" w:hAnsi="宋体" w:eastAsia="宋体" w:cs="宋体"/>
          <w:b/>
          <w:bCs/>
          <w:color w:val="auto"/>
          <w:sz w:val="32"/>
          <w:szCs w:val="32"/>
          <w:highlight w:val="none"/>
        </w:rPr>
        <w:sectPr>
          <w:pgSz w:w="11910" w:h="16840"/>
          <w:pgMar w:top="1134" w:right="1134" w:bottom="1134" w:left="1134" w:header="720" w:footer="720" w:gutter="0"/>
          <w:pgNumType w:fmt="decimal"/>
          <w:cols w:space="720" w:num="1"/>
        </w:sectPr>
      </w:pPr>
    </w:p>
    <w:p w14:paraId="77325175">
      <w:pPr>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商务技术文件目录</w:t>
      </w:r>
    </w:p>
    <w:p w14:paraId="7ACA5D83">
      <w:pPr>
        <w:jc w:val="center"/>
        <w:rPr>
          <w:rFonts w:hint="eastAsia" w:ascii="宋体" w:hAnsi="宋体" w:eastAsia="宋体" w:cs="宋体"/>
          <w:b/>
          <w:color w:val="auto"/>
          <w:kern w:val="0"/>
          <w:sz w:val="28"/>
          <w:szCs w:val="28"/>
          <w:highlight w:val="none"/>
        </w:rPr>
      </w:pPr>
    </w:p>
    <w:p w14:paraId="6ACC8E22">
      <w:pPr>
        <w:pStyle w:val="75"/>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3B22D416">
      <w:pPr>
        <w:pStyle w:val="75"/>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6CB1822F">
      <w:pPr>
        <w:pStyle w:val="75"/>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1C16F2C2">
      <w:pPr>
        <w:pStyle w:val="75"/>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4384332F">
      <w:pPr>
        <w:pStyle w:val="75"/>
        <w:spacing w:line="360" w:lineRule="auto"/>
        <w:rPr>
          <w:rFonts w:hint="eastAsia" w:ascii="宋体" w:hAnsi="宋体" w:eastAsia="宋体" w:cs="宋体"/>
          <w:color w:val="auto"/>
          <w:highlight w:val="none"/>
        </w:rPr>
      </w:pPr>
      <w:bookmarkStart w:id="71" w:name="OLE_LINK7"/>
      <w:bookmarkStart w:id="72" w:name="OLE_LINK6"/>
      <w:bookmarkStart w:id="73" w:name="OLE_LINK5"/>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21DF3257">
      <w:pPr>
        <w:pStyle w:val="75"/>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六、供应商类似业绩的证明文件（如有要求）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71"/>
      <w:bookmarkEnd w:id="72"/>
    </w:p>
    <w:bookmarkEnd w:id="73"/>
    <w:p w14:paraId="0B054F40">
      <w:pPr>
        <w:pStyle w:val="75"/>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七、服务需求偏离表…………………………………………………………（页码）</w:t>
      </w:r>
    </w:p>
    <w:p w14:paraId="7BD5848D">
      <w:pPr>
        <w:pStyle w:val="75"/>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八、</w:t>
      </w:r>
      <w:r>
        <w:rPr>
          <w:rFonts w:hint="eastAsia" w:ascii="宋体" w:hAnsi="宋体" w:eastAsia="宋体" w:cs="宋体"/>
          <w:color w:val="auto"/>
          <w:highlight w:val="none"/>
          <w:lang w:eastAsia="zh-CN"/>
        </w:rPr>
        <w:t>服务方案</w:t>
      </w:r>
      <w:r>
        <w:rPr>
          <w:rFonts w:hint="eastAsia" w:ascii="宋体" w:hAnsi="宋体" w:eastAsia="宋体" w:cs="宋体"/>
          <w:color w:val="auto"/>
          <w:highlight w:val="none"/>
        </w:rPr>
        <w:t>……………………………………………………………（页码）</w:t>
      </w:r>
    </w:p>
    <w:p w14:paraId="711AD4D0">
      <w:pPr>
        <w:pStyle w:val="75"/>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九、售后服务方案………………………………</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01C7751">
      <w:pPr>
        <w:pStyle w:val="75"/>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十、</w:t>
      </w:r>
      <w:r>
        <w:rPr>
          <w:rFonts w:hint="eastAsia" w:ascii="宋体" w:hAnsi="宋体" w:eastAsia="宋体" w:cs="宋体"/>
          <w:color w:val="auto"/>
          <w:highlight w:val="none"/>
          <w:lang w:val="zh-CN"/>
        </w:rPr>
        <w:t>项目实施人员一览表………………………………</w:t>
      </w:r>
      <w:r>
        <w:rPr>
          <w:rFonts w:hint="eastAsia" w:ascii="宋体" w:hAnsi="宋体" w:eastAsia="宋体" w:cs="宋体"/>
          <w:color w:val="auto"/>
          <w:highlight w:val="none"/>
        </w:rPr>
        <w:t>……………………（页码）</w:t>
      </w:r>
    </w:p>
    <w:p w14:paraId="315DC695">
      <w:pPr>
        <w:pStyle w:val="75"/>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十一、服务需求、商务条款要求提供的其他材料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3FD41FEF">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7323BB76">
      <w:pPr>
        <w:spacing w:line="400" w:lineRule="exact"/>
        <w:rPr>
          <w:rFonts w:hint="eastAsia" w:ascii="宋体" w:hAnsi="宋体" w:eastAsia="宋体" w:cs="宋体"/>
          <w:color w:val="auto"/>
          <w:sz w:val="32"/>
          <w:szCs w:val="32"/>
          <w:highlight w:val="none"/>
        </w:rPr>
      </w:pPr>
    </w:p>
    <w:p w14:paraId="30C727DD">
      <w:pPr>
        <w:spacing w:line="520" w:lineRule="exact"/>
        <w:ind w:firstLine="880" w:firstLineChars="2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一、无串标行为承诺函</w:t>
      </w:r>
    </w:p>
    <w:p w14:paraId="46F49899">
      <w:pPr>
        <w:spacing w:line="520" w:lineRule="exact"/>
        <w:jc w:val="center"/>
        <w:rPr>
          <w:rFonts w:hint="eastAsia" w:ascii="宋体" w:hAnsi="宋体" w:eastAsia="宋体" w:cs="宋体"/>
          <w:color w:val="auto"/>
          <w:sz w:val="44"/>
          <w:szCs w:val="44"/>
          <w:highlight w:val="none"/>
        </w:rPr>
      </w:pPr>
    </w:p>
    <w:p w14:paraId="463CF8B4">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无串通竞标行为的承诺函</w:t>
      </w:r>
    </w:p>
    <w:p w14:paraId="4FD12579">
      <w:pPr>
        <w:spacing w:line="520" w:lineRule="exact"/>
        <w:ind w:firstLine="640" w:firstLineChars="200"/>
        <w:rPr>
          <w:rFonts w:hint="eastAsia" w:ascii="宋体" w:hAnsi="宋体" w:eastAsia="宋体" w:cs="宋体"/>
          <w:color w:val="auto"/>
          <w:sz w:val="32"/>
          <w:szCs w:val="32"/>
          <w:highlight w:val="none"/>
        </w:rPr>
      </w:pPr>
    </w:p>
    <w:p w14:paraId="16676D73">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5884DC4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1.不同供应商的响应文件由同一单位或者个人编制； </w:t>
      </w:r>
    </w:p>
    <w:p w14:paraId="0E3E534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0193F7D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1651A24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同供应商的响应文件异常一致或者响应报价呈规律性差异；</w:t>
      </w:r>
    </w:p>
    <w:p w14:paraId="5C77402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7426067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6.不同供应商的磋商保证金从同一单位或者个人账户转出。</w:t>
      </w:r>
    </w:p>
    <w:p w14:paraId="7F5A401C">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5C7006A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55337EB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0D03FD9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584C496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2EE330B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4F7A764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40ED48C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16FB29C2">
      <w:pPr>
        <w:spacing w:line="360" w:lineRule="auto"/>
        <w:ind w:firstLine="480" w:firstLineChars="200"/>
        <w:contextualSpacing/>
        <w:rPr>
          <w:rFonts w:hint="eastAsia" w:ascii="宋体" w:hAnsi="宋体" w:eastAsia="宋体" w:cs="宋体"/>
          <w:color w:val="auto"/>
          <w:sz w:val="24"/>
          <w:highlight w:val="none"/>
        </w:rPr>
      </w:pPr>
    </w:p>
    <w:p w14:paraId="713EF0CD">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119D67E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DC5A64B">
      <w:pPr>
        <w:spacing w:line="520" w:lineRule="exact"/>
        <w:ind w:left="239" w:leftChars="114" w:firstLine="6120" w:firstLineChars="25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0"/>
          <w:szCs w:val="30"/>
          <w:highlight w:val="none"/>
        </w:rPr>
        <w:t>二、法定代表人身份证明及法定代表人有效身份证正反面复印件</w:t>
      </w:r>
    </w:p>
    <w:p w14:paraId="5A937FFC">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bCs/>
          <w:color w:val="auto"/>
          <w:sz w:val="44"/>
          <w:szCs w:val="44"/>
          <w:highlight w:val="none"/>
        </w:rPr>
        <w:t>法定代表人证明书</w:t>
      </w:r>
    </w:p>
    <w:p w14:paraId="246DAF28">
      <w:pPr>
        <w:spacing w:line="360" w:lineRule="auto"/>
        <w:ind w:left="540"/>
        <w:contextualSpacing/>
        <w:rPr>
          <w:rFonts w:hint="eastAsia" w:ascii="宋体" w:hAnsi="宋体" w:eastAsia="宋体" w:cs="宋体"/>
          <w:color w:val="auto"/>
          <w:sz w:val="32"/>
          <w:szCs w:val="32"/>
          <w:highlight w:val="none"/>
        </w:rPr>
      </w:pPr>
    </w:p>
    <w:p w14:paraId="36772FC1">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6BD0898C">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59E00779">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12F7954F">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73E16BB9">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7D68AE2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3EA6E30A">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0340036E">
      <w:pPr>
        <w:spacing w:line="360" w:lineRule="auto"/>
        <w:ind w:left="540"/>
        <w:contextualSpacing/>
        <w:rPr>
          <w:rFonts w:hint="eastAsia" w:ascii="宋体" w:hAnsi="宋体" w:eastAsia="宋体" w:cs="宋体"/>
          <w:color w:val="auto"/>
          <w:sz w:val="24"/>
          <w:highlight w:val="none"/>
        </w:rPr>
      </w:pPr>
    </w:p>
    <w:p w14:paraId="3B9866C8">
      <w:pPr>
        <w:spacing w:line="360" w:lineRule="auto"/>
        <w:ind w:left="540"/>
        <w:contextualSpacing/>
        <w:rPr>
          <w:rFonts w:hint="eastAsia" w:ascii="宋体" w:hAnsi="宋体" w:eastAsia="宋体" w:cs="宋体"/>
          <w:color w:val="auto"/>
          <w:sz w:val="24"/>
          <w:highlight w:val="none"/>
        </w:rPr>
      </w:pPr>
    </w:p>
    <w:p w14:paraId="2D7BC884">
      <w:pPr>
        <w:spacing w:line="360" w:lineRule="auto"/>
        <w:ind w:left="540"/>
        <w:contextualSpacing/>
        <w:rPr>
          <w:rFonts w:hint="eastAsia" w:ascii="宋体" w:hAnsi="宋体" w:eastAsia="宋体" w:cs="宋体"/>
          <w:color w:val="auto"/>
          <w:sz w:val="24"/>
          <w:highlight w:val="none"/>
        </w:rPr>
      </w:pPr>
    </w:p>
    <w:p w14:paraId="7ADF10DE">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1CA14FCC">
      <w:pPr>
        <w:spacing w:line="360" w:lineRule="auto"/>
        <w:ind w:left="540"/>
        <w:contextualSpacing/>
        <w:rPr>
          <w:rFonts w:hint="eastAsia" w:ascii="宋体" w:hAnsi="宋体" w:eastAsia="宋体" w:cs="宋体"/>
          <w:color w:val="auto"/>
          <w:sz w:val="24"/>
          <w:highlight w:val="none"/>
        </w:rPr>
      </w:pPr>
    </w:p>
    <w:p w14:paraId="76E8FC0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E42050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5CD9BF7F">
      <w:pPr>
        <w:spacing w:line="360" w:lineRule="auto"/>
        <w:contextualSpacing/>
        <w:jc w:val="left"/>
        <w:rPr>
          <w:rFonts w:hint="eastAsia" w:ascii="宋体" w:hAnsi="宋体" w:eastAsia="宋体" w:cs="宋体"/>
          <w:color w:val="auto"/>
          <w:sz w:val="24"/>
          <w:highlight w:val="none"/>
        </w:rPr>
      </w:pPr>
    </w:p>
    <w:p w14:paraId="4C8E2C72">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782C134E">
      <w:pPr>
        <w:spacing w:line="360" w:lineRule="auto"/>
        <w:ind w:firstLine="480" w:firstLineChars="200"/>
        <w:contextualSpacing/>
        <w:jc w:val="left"/>
        <w:rPr>
          <w:rFonts w:hint="eastAsia" w:ascii="宋体" w:hAnsi="宋体" w:eastAsia="宋体" w:cs="宋体"/>
          <w:color w:val="auto"/>
          <w:sz w:val="24"/>
          <w:highlight w:val="none"/>
        </w:rPr>
        <w:sectPr>
          <w:pgSz w:w="11910" w:h="16840"/>
          <w:pgMar w:top="1134" w:right="1134" w:bottom="1134" w:left="1134" w:header="720" w:footer="720" w:gutter="0"/>
          <w:pgNumType w:fmt="decimal"/>
          <w:cols w:space="720" w:num="1"/>
        </w:sect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26"/>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3425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noWrap w:val="0"/>
            <w:vAlign w:val="top"/>
          </w:tcPr>
          <w:p w14:paraId="0596715B">
            <w:pPr>
              <w:spacing w:line="360" w:lineRule="auto"/>
              <w:rPr>
                <w:rFonts w:hint="eastAsia" w:ascii="宋体" w:hAnsi="宋体" w:eastAsia="宋体" w:cs="宋体"/>
                <w:b/>
                <w:color w:val="auto"/>
                <w:sz w:val="24"/>
                <w:highlight w:val="none"/>
              </w:rPr>
            </w:pPr>
          </w:p>
          <w:p w14:paraId="188E3912">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w:t>
            </w:r>
            <w:r>
              <w:rPr>
                <w:rFonts w:hint="eastAsia" w:ascii="宋体" w:hAnsi="宋体" w:eastAsia="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2DA4D524">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14DD0490">
      <w:pPr>
        <w:adjustRightInd w:val="0"/>
        <w:snapToGrid w:val="0"/>
        <w:spacing w:line="300" w:lineRule="auto"/>
        <w:jc w:val="left"/>
        <w:rPr>
          <w:rFonts w:hint="eastAsia" w:ascii="宋体" w:hAnsi="宋体" w:eastAsia="宋体" w:cs="宋体"/>
          <w:b/>
          <w:color w:val="auto"/>
          <w:szCs w:val="21"/>
          <w:highlight w:val="none"/>
        </w:rPr>
      </w:pPr>
    </w:p>
    <w:p w14:paraId="7B592970">
      <w:pPr>
        <w:spacing w:line="520" w:lineRule="exact"/>
        <w:ind w:firstLine="880"/>
        <w:jc w:val="left"/>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三、法定代表人授权委托书</w:t>
      </w:r>
    </w:p>
    <w:p w14:paraId="3C56DE8C">
      <w:pPr>
        <w:spacing w:line="500" w:lineRule="exact"/>
        <w:jc w:val="center"/>
        <w:rPr>
          <w:rFonts w:hint="eastAsia" w:ascii="宋体" w:hAnsi="宋体" w:eastAsia="宋体" w:cs="宋体"/>
          <w:color w:val="auto"/>
          <w:sz w:val="44"/>
          <w:szCs w:val="44"/>
          <w:highlight w:val="none"/>
        </w:rPr>
      </w:pPr>
    </w:p>
    <w:p w14:paraId="21EE161A">
      <w:pPr>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授权委托书（非联合体竞标格式）</w:t>
      </w:r>
    </w:p>
    <w:p w14:paraId="72831D35">
      <w:pPr>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（如有委托时）</w:t>
      </w:r>
    </w:p>
    <w:p w14:paraId="4029F5D3">
      <w:pPr>
        <w:spacing w:line="520" w:lineRule="exact"/>
        <w:rPr>
          <w:rFonts w:hint="eastAsia" w:ascii="宋体" w:hAnsi="宋体" w:eastAsia="宋体" w:cs="宋体"/>
          <w:color w:val="auto"/>
          <w:sz w:val="32"/>
          <w:szCs w:val="32"/>
          <w:highlight w:val="none"/>
        </w:rPr>
      </w:pPr>
    </w:p>
    <w:p w14:paraId="18A6784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2CFF19D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00959B2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4EE6BCC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422F6B8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457B726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07FC248D">
      <w:pPr>
        <w:spacing w:line="360" w:lineRule="auto"/>
        <w:rPr>
          <w:rFonts w:hint="eastAsia" w:ascii="宋体" w:hAnsi="宋体" w:eastAsia="宋体" w:cs="宋体"/>
          <w:color w:val="auto"/>
          <w:sz w:val="24"/>
          <w:highlight w:val="none"/>
        </w:rPr>
      </w:pPr>
    </w:p>
    <w:p w14:paraId="506D0A8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4C73F2C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6C6E0A5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CB8A91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38B1A55C">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E5ED883">
      <w:pPr>
        <w:spacing w:line="360" w:lineRule="auto"/>
        <w:rPr>
          <w:rFonts w:hint="eastAsia" w:ascii="宋体" w:hAnsi="宋体" w:eastAsia="宋体" w:cs="宋体"/>
          <w:color w:val="auto"/>
          <w:sz w:val="24"/>
          <w:highlight w:val="none"/>
        </w:rPr>
      </w:pPr>
    </w:p>
    <w:p w14:paraId="277633B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4736D6CD">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0A93E9B">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283E4BD2">
      <w:pPr>
        <w:spacing w:line="50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 w:val="44"/>
          <w:szCs w:val="44"/>
          <w:highlight w:val="none"/>
        </w:rPr>
        <w:t>授权委托书（联合体竞标格式）</w:t>
      </w:r>
    </w:p>
    <w:p w14:paraId="768DED34">
      <w:pPr>
        <w:spacing w:line="50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（如有委托时）</w:t>
      </w:r>
    </w:p>
    <w:p w14:paraId="6900D3A1">
      <w:pPr>
        <w:spacing w:line="500" w:lineRule="exact"/>
        <w:jc w:val="center"/>
        <w:rPr>
          <w:rFonts w:hint="eastAsia" w:ascii="宋体" w:hAnsi="宋体" w:eastAsia="宋体" w:cs="宋体"/>
          <w:color w:val="auto"/>
          <w:sz w:val="44"/>
          <w:szCs w:val="44"/>
          <w:highlight w:val="none"/>
        </w:rPr>
      </w:pPr>
    </w:p>
    <w:p w14:paraId="20EC0BEB">
      <w:pPr>
        <w:spacing w:line="500" w:lineRule="exact"/>
        <w:jc w:val="center"/>
        <w:rPr>
          <w:rFonts w:hint="eastAsia" w:ascii="宋体" w:hAnsi="宋体" w:eastAsia="宋体" w:cs="宋体"/>
          <w:color w:val="auto"/>
          <w:sz w:val="32"/>
          <w:szCs w:val="32"/>
          <w:highlight w:val="none"/>
        </w:rPr>
      </w:pPr>
    </w:p>
    <w:p w14:paraId="3965C1D6">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本授权委托书声明：根据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（联合体其他成员名称）签订的《联合体竞标协议书》的内容，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（牵头人名称）的法定代表人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（姓名）现授权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（姓名）为联合委托代理人，并代表我方全权办理针对上述项目的所有采购程序和环节的具体事务和签署相关文件。</w:t>
      </w:r>
    </w:p>
    <w:p w14:paraId="4475502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我方对委托代理人的签字事项负全部责任。</w:t>
      </w:r>
    </w:p>
    <w:p w14:paraId="0F32E8C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0C15E8C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6B29130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3131D8D">
      <w:pPr>
        <w:spacing w:line="360" w:lineRule="auto"/>
        <w:ind w:firstLine="1560" w:firstLineChars="65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牵头人法定代表人（签字或盖章）：</w:t>
      </w:r>
    </w:p>
    <w:p w14:paraId="675DCCFB">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牵头人（电子签章）：</w:t>
      </w:r>
    </w:p>
    <w:p w14:paraId="6FAB2C6B">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175A05F9">
      <w:pPr>
        <w:spacing w:line="360" w:lineRule="auto"/>
        <w:rPr>
          <w:rFonts w:hint="eastAsia" w:ascii="宋体" w:hAnsi="宋体" w:eastAsia="宋体" w:cs="宋体"/>
          <w:color w:val="auto"/>
          <w:sz w:val="24"/>
          <w:highlight w:val="none"/>
        </w:rPr>
      </w:pPr>
    </w:p>
    <w:p w14:paraId="58CAC646">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被授权人（签字）：</w:t>
      </w:r>
    </w:p>
    <w:p w14:paraId="5624A020">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0CD4C20">
      <w:pPr>
        <w:spacing w:line="360" w:lineRule="auto"/>
        <w:rPr>
          <w:rFonts w:hint="eastAsia" w:ascii="宋体" w:hAnsi="宋体" w:eastAsia="宋体" w:cs="宋体"/>
          <w:color w:val="auto"/>
          <w:sz w:val="24"/>
          <w:highlight w:val="none"/>
        </w:rPr>
      </w:pPr>
    </w:p>
    <w:p w14:paraId="7BE7213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4D3C155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2.本授权委托书应由联合体牵头人的法定代表人按上述规定签署。</w:t>
      </w:r>
    </w:p>
    <w:p w14:paraId="73223579">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956C5D1">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4.法人、其他组织竞标时“我方”是指“我单位”，自然人竞标时“我方”是指“本人”。</w:t>
      </w:r>
    </w:p>
    <w:p w14:paraId="00D5D3EC">
      <w:pPr>
        <w:spacing w:line="360" w:lineRule="auto"/>
        <w:ind w:firstLine="420" w:firstLineChars="200"/>
        <w:jc w:val="left"/>
        <w:rPr>
          <w:rFonts w:hint="eastAsia" w:ascii="宋体" w:hAnsi="宋体" w:eastAsia="宋体" w:cs="宋体"/>
          <w:color w:val="auto"/>
          <w:szCs w:val="21"/>
          <w:highlight w:val="none"/>
        </w:rPr>
      </w:pPr>
    </w:p>
    <w:p w14:paraId="6116D5E4">
      <w:pPr>
        <w:spacing w:line="520" w:lineRule="exact"/>
        <w:ind w:firstLine="640" w:firstLineChars="200"/>
        <w:jc w:val="left"/>
        <w:rPr>
          <w:rFonts w:hint="eastAsia" w:ascii="宋体" w:hAnsi="宋体" w:eastAsia="宋体" w:cs="宋体"/>
          <w:b/>
          <w:color w:val="auto"/>
          <w:sz w:val="30"/>
          <w:szCs w:val="30"/>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0"/>
          <w:szCs w:val="30"/>
          <w:highlight w:val="none"/>
        </w:rPr>
        <w:t>四、商务条款偏离表</w:t>
      </w:r>
    </w:p>
    <w:p w14:paraId="04C6959B">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商务条款偏离表</w:t>
      </w:r>
    </w:p>
    <w:p w14:paraId="26C0D3AF">
      <w:pPr>
        <w:spacing w:line="520" w:lineRule="exact"/>
        <w:rPr>
          <w:rFonts w:hint="eastAsia" w:ascii="宋体" w:hAnsi="宋体" w:eastAsia="宋体" w:cs="宋体"/>
          <w:color w:val="auto"/>
          <w:sz w:val="32"/>
          <w:szCs w:val="32"/>
          <w:highlight w:val="none"/>
        </w:rPr>
      </w:pPr>
    </w:p>
    <w:p w14:paraId="241D0CB8">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w:t>
      </w:r>
      <w:r>
        <w:rPr>
          <w:rFonts w:hint="eastAsia" w:ascii="宋体" w:hAnsi="宋体" w:eastAsia="宋体" w:cs="宋体"/>
          <w:color w:val="auto"/>
          <w:sz w:val="24"/>
          <w:highlight w:val="none"/>
          <w:lang w:eastAsia="zh-CN"/>
        </w:rPr>
        <w:t>项目编号：</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u w:val="single"/>
        </w:rPr>
        <w:t xml:space="preserve">                 </w:t>
      </w:r>
    </w:p>
    <w:p w14:paraId="484819F0">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single"/>
        </w:rPr>
        <w:t xml:space="preserve">                 </w:t>
      </w:r>
    </w:p>
    <w:p w14:paraId="4EAB9719">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26"/>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46645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48CF25ED">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27448AC3">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701F0CC9">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571913B5">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2D821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1C4D04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23A31E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667BAB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B5A484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DC6534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16860D9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C52AFD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1C1981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CCA566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5C1DAC7">
            <w:pPr>
              <w:spacing w:line="300" w:lineRule="exact"/>
              <w:rPr>
                <w:rFonts w:hint="eastAsia" w:ascii="宋体" w:hAnsi="宋体" w:eastAsia="宋体" w:cs="宋体"/>
                <w:color w:val="auto"/>
                <w:szCs w:val="21"/>
                <w:highlight w:val="none"/>
              </w:rPr>
            </w:pPr>
          </w:p>
        </w:tc>
      </w:tr>
      <w:tr w14:paraId="2A39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CB5923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68C12F4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AA2CBC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971514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3038DE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55D4706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48F49E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B33D57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7929C01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3E5B650A">
            <w:pPr>
              <w:spacing w:line="300" w:lineRule="exact"/>
              <w:rPr>
                <w:rFonts w:hint="eastAsia" w:ascii="宋体" w:hAnsi="宋体" w:eastAsia="宋体" w:cs="宋体"/>
                <w:color w:val="auto"/>
                <w:szCs w:val="21"/>
                <w:highlight w:val="none"/>
              </w:rPr>
            </w:pPr>
          </w:p>
        </w:tc>
      </w:tr>
      <w:tr w14:paraId="6172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4383F8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E3133D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C6382D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ED6CB9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31672F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1352F35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607BC6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9EF00A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9713A1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E01505E">
            <w:pPr>
              <w:spacing w:line="300" w:lineRule="exact"/>
              <w:rPr>
                <w:rFonts w:hint="eastAsia" w:ascii="宋体" w:hAnsi="宋体" w:eastAsia="宋体" w:cs="宋体"/>
                <w:color w:val="auto"/>
                <w:szCs w:val="21"/>
                <w:highlight w:val="none"/>
              </w:rPr>
            </w:pPr>
          </w:p>
        </w:tc>
      </w:tr>
    </w:tbl>
    <w:p w14:paraId="474A5A8B">
      <w:pPr>
        <w:pStyle w:val="13"/>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735781E">
      <w:pPr>
        <w:pStyle w:val="13"/>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1.说明：应对照磋商文件“第二章 采购需求”中的商务条款逐条作出明确响应，并作出偏离说明。</w:t>
      </w:r>
    </w:p>
    <w:p w14:paraId="527A9665">
      <w:pPr>
        <w:pStyle w:val="13"/>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63A90CE4">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3.表格内容均需按要求填写，不得留空，否则按竞标无效处理。</w:t>
      </w:r>
    </w:p>
    <w:p w14:paraId="78CAAE48">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45049E5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1CD5BBA1">
      <w:pPr>
        <w:snapToGrid w:val="0"/>
        <w:spacing w:line="360" w:lineRule="auto"/>
        <w:ind w:firstLine="602" w:firstLineChars="200"/>
        <w:rPr>
          <w:rFonts w:hint="eastAsia" w:ascii="宋体" w:hAnsi="宋体" w:eastAsia="宋体" w:cs="宋体"/>
          <w:b/>
          <w:color w:val="auto"/>
          <w:sz w:val="30"/>
          <w:szCs w:val="30"/>
          <w:highlight w:val="none"/>
        </w:rPr>
      </w:pPr>
    </w:p>
    <w:p w14:paraId="40E7CB55">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r>
        <w:rPr>
          <w:rFonts w:hint="eastAsia" w:ascii="宋体" w:hAnsi="宋体" w:eastAsia="宋体" w:cs="宋体"/>
          <w:b/>
          <w:color w:val="auto"/>
          <w:sz w:val="30"/>
          <w:szCs w:val="30"/>
          <w:highlight w:val="none"/>
        </w:rPr>
        <w:t>五、竞标人情况介绍</w:t>
      </w:r>
    </w:p>
    <w:p w14:paraId="263427EB">
      <w:pPr>
        <w:snapToGrid w:val="0"/>
        <w:spacing w:line="360" w:lineRule="auto"/>
        <w:ind w:firstLine="602" w:firstLineChars="200"/>
        <w:rPr>
          <w:rFonts w:hint="eastAsia" w:ascii="宋体" w:hAnsi="宋体" w:eastAsia="宋体" w:cs="宋体"/>
          <w:b/>
          <w:color w:val="auto"/>
          <w:sz w:val="30"/>
          <w:szCs w:val="30"/>
          <w:highlight w:val="none"/>
        </w:rPr>
      </w:pPr>
    </w:p>
    <w:p w14:paraId="36FDC63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E8D5CAA">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4F04E75">
      <w:pPr>
        <w:snapToGrid w:val="0"/>
        <w:spacing w:before="120" w:beforeLines="50" w:after="50"/>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六、供应商类似的业绩证明文件</w:t>
      </w:r>
    </w:p>
    <w:p w14:paraId="3F3C437A">
      <w:pPr>
        <w:pStyle w:val="22"/>
        <w:snapToGrid w:val="0"/>
        <w:ind w:left="480" w:hanging="480"/>
        <w:rPr>
          <w:rFonts w:hint="eastAsia" w:ascii="宋体" w:hAnsi="宋体" w:eastAsia="宋体" w:cs="宋体"/>
          <w:color w:val="auto"/>
          <w:sz w:val="24"/>
          <w:highlight w:val="none"/>
        </w:rPr>
      </w:pPr>
    </w:p>
    <w:tbl>
      <w:tblPr>
        <w:tblStyle w:val="26"/>
        <w:tblpPr w:leftFromText="180" w:rightFromText="180" w:vertAnchor="page" w:horzAnchor="margin" w:tblpXSpec="center" w:tblpY="4783"/>
        <w:tblW w:w="103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4"/>
        <w:gridCol w:w="1843"/>
        <w:gridCol w:w="1134"/>
        <w:gridCol w:w="1134"/>
        <w:gridCol w:w="1701"/>
        <w:gridCol w:w="1276"/>
        <w:gridCol w:w="1842"/>
      </w:tblGrid>
      <w:tr w14:paraId="2D3997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384" w:type="dxa"/>
            <w:vMerge w:val="restart"/>
            <w:tcBorders>
              <w:top w:val="single" w:color="auto" w:sz="4" w:space="0"/>
              <w:left w:val="single" w:color="auto" w:sz="4" w:space="0"/>
              <w:bottom w:val="single" w:color="auto" w:sz="4" w:space="0"/>
              <w:right w:val="single" w:color="auto" w:sz="4" w:space="0"/>
            </w:tcBorders>
            <w:noWrap w:val="0"/>
            <w:vAlign w:val="center"/>
          </w:tcPr>
          <w:p w14:paraId="6EA9320A">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w:t>
            </w:r>
          </w:p>
          <w:p w14:paraId="57F83E01">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c>
          <w:tcPr>
            <w:tcW w:w="1843" w:type="dxa"/>
            <w:vMerge w:val="restart"/>
            <w:tcBorders>
              <w:top w:val="single" w:color="auto" w:sz="4" w:space="0"/>
              <w:left w:val="single" w:color="auto" w:sz="4" w:space="0"/>
              <w:bottom w:val="single" w:color="auto" w:sz="4" w:space="0"/>
              <w:right w:val="single" w:color="auto" w:sz="4" w:space="0"/>
            </w:tcBorders>
            <w:noWrap w:val="0"/>
            <w:vAlign w:val="center"/>
          </w:tcPr>
          <w:p w14:paraId="3C8236A1">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533243C2">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p w14:paraId="0366B513">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金额</w:t>
            </w:r>
          </w:p>
          <w:p w14:paraId="26B4501A">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4111" w:type="dxa"/>
            <w:gridSpan w:val="3"/>
            <w:tcBorders>
              <w:top w:val="single" w:color="auto" w:sz="4" w:space="0"/>
              <w:left w:val="single" w:color="auto" w:sz="4" w:space="0"/>
              <w:bottom w:val="single" w:color="auto" w:sz="4" w:space="0"/>
              <w:right w:val="single" w:color="auto" w:sz="4" w:space="0"/>
            </w:tcBorders>
            <w:noWrap w:val="0"/>
            <w:vAlign w:val="center"/>
          </w:tcPr>
          <w:p w14:paraId="6D25B3C2">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noWrap w:val="0"/>
            <w:vAlign w:val="center"/>
          </w:tcPr>
          <w:p w14:paraId="53C37520">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采购人联系人及联系电话</w:t>
            </w:r>
          </w:p>
        </w:tc>
      </w:tr>
      <w:tr w14:paraId="79E97E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384" w:type="dxa"/>
            <w:vMerge w:val="continue"/>
            <w:tcBorders>
              <w:top w:val="single" w:color="auto" w:sz="4" w:space="0"/>
              <w:left w:val="single" w:color="auto" w:sz="4" w:space="0"/>
              <w:bottom w:val="single" w:color="auto" w:sz="4" w:space="0"/>
              <w:right w:val="single" w:color="auto" w:sz="4" w:space="0"/>
            </w:tcBorders>
            <w:noWrap w:val="0"/>
            <w:vAlign w:val="center"/>
          </w:tcPr>
          <w:p w14:paraId="1D50DBD8">
            <w:pPr>
              <w:spacing w:line="360" w:lineRule="auto"/>
              <w:jc w:val="left"/>
              <w:rPr>
                <w:rFonts w:hint="eastAsia" w:ascii="宋体" w:hAnsi="宋体" w:eastAsia="宋体" w:cs="宋体"/>
                <w:color w:val="auto"/>
                <w:sz w:val="24"/>
                <w:highlight w:val="none"/>
              </w:rPr>
            </w:pP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14:paraId="1EEE9729">
            <w:pPr>
              <w:spacing w:line="360" w:lineRule="auto"/>
              <w:jc w:val="left"/>
              <w:rPr>
                <w:rFonts w:hint="eastAsia" w:ascii="宋体" w:hAnsi="宋体" w:eastAsia="宋体" w:cs="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35E567FA">
            <w:pPr>
              <w:spacing w:line="360" w:lineRule="auto"/>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A082A1C">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33CA2F1">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验收报告</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66FB98F">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用户评价</w:t>
            </w:r>
          </w:p>
        </w:tc>
        <w:tc>
          <w:tcPr>
            <w:tcW w:w="1842" w:type="dxa"/>
            <w:vMerge w:val="continue"/>
            <w:tcBorders>
              <w:top w:val="single" w:color="auto" w:sz="4" w:space="0"/>
              <w:left w:val="single" w:color="auto" w:sz="4" w:space="0"/>
              <w:bottom w:val="single" w:color="auto" w:sz="4" w:space="0"/>
              <w:right w:val="single" w:color="auto" w:sz="4" w:space="0"/>
            </w:tcBorders>
            <w:noWrap w:val="0"/>
            <w:vAlign w:val="center"/>
          </w:tcPr>
          <w:p w14:paraId="1E1DA13D">
            <w:pPr>
              <w:spacing w:line="360" w:lineRule="auto"/>
              <w:jc w:val="left"/>
              <w:rPr>
                <w:rFonts w:hint="eastAsia" w:ascii="宋体" w:hAnsi="宋体" w:eastAsia="宋体" w:cs="宋体"/>
                <w:color w:val="auto"/>
                <w:sz w:val="24"/>
                <w:highlight w:val="none"/>
              </w:rPr>
            </w:pPr>
          </w:p>
        </w:tc>
      </w:tr>
      <w:tr w14:paraId="2FF71F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84" w:type="dxa"/>
            <w:tcBorders>
              <w:top w:val="single" w:color="auto" w:sz="4" w:space="0"/>
              <w:left w:val="single" w:color="auto" w:sz="4" w:space="0"/>
              <w:bottom w:val="single" w:color="auto" w:sz="4" w:space="0"/>
              <w:right w:val="single" w:color="auto" w:sz="4" w:space="0"/>
            </w:tcBorders>
            <w:noWrap w:val="0"/>
            <w:vAlign w:val="top"/>
          </w:tcPr>
          <w:p w14:paraId="3D597995">
            <w:pPr>
              <w:snapToGrid w:val="0"/>
              <w:spacing w:line="360" w:lineRule="auto"/>
              <w:jc w:val="left"/>
              <w:rPr>
                <w:rFonts w:hint="eastAsia" w:ascii="宋体" w:hAnsi="宋体" w:eastAsia="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03AF0180">
            <w:pPr>
              <w:snapToGrid w:val="0"/>
              <w:spacing w:line="360" w:lineRule="auto"/>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FFB27C9">
            <w:pPr>
              <w:snapToGrid w:val="0"/>
              <w:spacing w:line="360" w:lineRule="auto"/>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C190E6E">
            <w:pPr>
              <w:snapToGrid w:val="0"/>
              <w:spacing w:line="360" w:lineRule="auto"/>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11245A0A">
            <w:pPr>
              <w:snapToGrid w:val="0"/>
              <w:spacing w:line="360" w:lineRule="auto"/>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5E3A64C">
            <w:pPr>
              <w:snapToGrid w:val="0"/>
              <w:spacing w:line="360" w:lineRule="auto"/>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1B2888CA">
            <w:pPr>
              <w:snapToGrid w:val="0"/>
              <w:spacing w:line="360" w:lineRule="auto"/>
              <w:jc w:val="left"/>
              <w:rPr>
                <w:rFonts w:hint="eastAsia" w:ascii="宋体" w:hAnsi="宋体" w:eastAsia="宋体" w:cs="宋体"/>
                <w:color w:val="auto"/>
                <w:sz w:val="24"/>
                <w:highlight w:val="none"/>
              </w:rPr>
            </w:pPr>
          </w:p>
        </w:tc>
      </w:tr>
      <w:tr w14:paraId="2BA24C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noWrap w:val="0"/>
            <w:vAlign w:val="top"/>
          </w:tcPr>
          <w:p w14:paraId="0848DF7B">
            <w:pPr>
              <w:snapToGrid w:val="0"/>
              <w:spacing w:before="50" w:after="120" w:afterLines="50" w:line="400" w:lineRule="exact"/>
              <w:jc w:val="left"/>
              <w:rPr>
                <w:rFonts w:hint="eastAsia" w:ascii="宋体" w:hAnsi="宋体" w:eastAsia="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572046B0">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E6FF4A5">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53EED51">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5EDCB9F9">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24BD5EB">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2B25B4AF">
            <w:pPr>
              <w:snapToGrid w:val="0"/>
              <w:spacing w:before="50" w:after="120" w:afterLines="50" w:line="400" w:lineRule="exact"/>
              <w:jc w:val="left"/>
              <w:rPr>
                <w:rFonts w:hint="eastAsia" w:ascii="宋体" w:hAnsi="宋体" w:eastAsia="宋体" w:cs="宋体"/>
                <w:color w:val="auto"/>
                <w:sz w:val="24"/>
                <w:highlight w:val="none"/>
              </w:rPr>
            </w:pPr>
          </w:p>
        </w:tc>
      </w:tr>
      <w:tr w14:paraId="6E527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84" w:type="dxa"/>
            <w:tcBorders>
              <w:top w:val="single" w:color="auto" w:sz="4" w:space="0"/>
              <w:left w:val="single" w:color="auto" w:sz="4" w:space="0"/>
              <w:bottom w:val="single" w:color="auto" w:sz="4" w:space="0"/>
              <w:right w:val="single" w:color="auto" w:sz="4" w:space="0"/>
            </w:tcBorders>
            <w:noWrap w:val="0"/>
            <w:vAlign w:val="top"/>
          </w:tcPr>
          <w:p w14:paraId="24B9D387">
            <w:pPr>
              <w:snapToGrid w:val="0"/>
              <w:spacing w:before="50" w:after="120" w:afterLines="50" w:line="400" w:lineRule="exact"/>
              <w:jc w:val="left"/>
              <w:rPr>
                <w:rFonts w:hint="eastAsia" w:ascii="宋体" w:hAnsi="宋体" w:eastAsia="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1A31E4DC">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47DE0A9">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DF31772">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20D0F444">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1867B62">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7FC168F9">
            <w:pPr>
              <w:snapToGrid w:val="0"/>
              <w:spacing w:before="50" w:after="120" w:afterLines="50" w:line="400" w:lineRule="exact"/>
              <w:jc w:val="left"/>
              <w:rPr>
                <w:rFonts w:hint="eastAsia" w:ascii="宋体" w:hAnsi="宋体" w:eastAsia="宋体" w:cs="宋体"/>
                <w:color w:val="auto"/>
                <w:sz w:val="24"/>
                <w:highlight w:val="none"/>
              </w:rPr>
            </w:pPr>
          </w:p>
        </w:tc>
      </w:tr>
      <w:tr w14:paraId="5D43C5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noWrap w:val="0"/>
            <w:vAlign w:val="top"/>
          </w:tcPr>
          <w:p w14:paraId="7F794EB8">
            <w:pPr>
              <w:snapToGrid w:val="0"/>
              <w:spacing w:before="50" w:after="120" w:afterLines="50" w:line="400" w:lineRule="exact"/>
              <w:jc w:val="left"/>
              <w:rPr>
                <w:rFonts w:hint="eastAsia" w:ascii="宋体" w:hAnsi="宋体" w:eastAsia="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3C8249F5">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C3AF10C">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C0FE849">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489CC075">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58EA218">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33913D28">
            <w:pPr>
              <w:snapToGrid w:val="0"/>
              <w:spacing w:before="50" w:after="120" w:afterLines="50" w:line="400" w:lineRule="exact"/>
              <w:jc w:val="left"/>
              <w:rPr>
                <w:rFonts w:hint="eastAsia" w:ascii="宋体" w:hAnsi="宋体" w:eastAsia="宋体" w:cs="宋体"/>
                <w:color w:val="auto"/>
                <w:sz w:val="24"/>
                <w:highlight w:val="none"/>
              </w:rPr>
            </w:pPr>
          </w:p>
        </w:tc>
      </w:tr>
      <w:tr w14:paraId="7130CA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noWrap w:val="0"/>
            <w:vAlign w:val="top"/>
          </w:tcPr>
          <w:p w14:paraId="659AB737">
            <w:pPr>
              <w:snapToGrid w:val="0"/>
              <w:spacing w:before="50" w:after="120" w:afterLines="50" w:line="400" w:lineRule="exact"/>
              <w:jc w:val="left"/>
              <w:rPr>
                <w:rFonts w:hint="eastAsia" w:ascii="宋体" w:hAnsi="宋体" w:eastAsia="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3DBCFEC5">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712C12E">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898D95D">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50AE41E8">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204F0E8">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0C142F14">
            <w:pPr>
              <w:snapToGrid w:val="0"/>
              <w:spacing w:before="50" w:after="120" w:afterLines="50" w:line="400" w:lineRule="exact"/>
              <w:jc w:val="left"/>
              <w:rPr>
                <w:rFonts w:hint="eastAsia" w:ascii="宋体" w:hAnsi="宋体" w:eastAsia="宋体" w:cs="宋体"/>
                <w:color w:val="auto"/>
                <w:sz w:val="24"/>
                <w:highlight w:val="none"/>
              </w:rPr>
            </w:pPr>
          </w:p>
        </w:tc>
      </w:tr>
    </w:tbl>
    <w:p w14:paraId="1C85CED9">
      <w:pPr>
        <w:pStyle w:val="16"/>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分标：</w:t>
      </w:r>
      <w:r>
        <w:rPr>
          <w:rFonts w:hint="eastAsia" w:ascii="宋体" w:hAnsi="宋体" w:eastAsia="宋体" w:cs="宋体"/>
          <w:color w:val="auto"/>
          <w:sz w:val="24"/>
          <w:szCs w:val="24"/>
          <w:highlight w:val="none"/>
          <w:u w:val="single"/>
        </w:rPr>
        <w:t xml:space="preserve">              </w:t>
      </w:r>
    </w:p>
    <w:p w14:paraId="02D4F4B7">
      <w:pPr>
        <w:pStyle w:val="22"/>
        <w:snapToGrid w:val="0"/>
        <w:ind w:left="480" w:hanging="480"/>
        <w:rPr>
          <w:rFonts w:hint="eastAsia" w:ascii="宋体" w:hAnsi="宋体" w:eastAsia="宋体" w:cs="宋体"/>
          <w:color w:val="auto"/>
          <w:sz w:val="24"/>
          <w:highlight w:val="none"/>
        </w:rPr>
      </w:pPr>
    </w:p>
    <w:p w14:paraId="0DEA3D23">
      <w:pPr>
        <w:pStyle w:val="22"/>
        <w:snapToGrid w:val="0"/>
        <w:ind w:left="480" w:hanging="480"/>
        <w:rPr>
          <w:rFonts w:hint="eastAsia" w:ascii="宋体" w:hAnsi="宋体" w:eastAsia="宋体" w:cs="宋体"/>
          <w:color w:val="auto"/>
          <w:sz w:val="24"/>
          <w:highlight w:val="none"/>
        </w:rPr>
      </w:pPr>
    </w:p>
    <w:p w14:paraId="13848CD4">
      <w:pPr>
        <w:autoSpaceDE w:val="0"/>
        <w:autoSpaceDN w:val="0"/>
        <w:spacing w:line="360" w:lineRule="auto"/>
        <w:ind w:firstLine="12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 :相关项目业绩一览表（供应商同类项目合同复印件或中标（成交）通知书格式自拟）</w:t>
      </w:r>
    </w:p>
    <w:p w14:paraId="0BCAE05D">
      <w:pPr>
        <w:snapToGrid w:val="0"/>
        <w:spacing w:line="360" w:lineRule="auto"/>
        <w:ind w:firstLine="4935" w:firstLineChars="2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10F2730C">
      <w:pPr>
        <w:snapToGrid w:val="0"/>
        <w:spacing w:line="360" w:lineRule="auto"/>
        <w:ind w:firstLine="4935" w:firstLineChars="2350"/>
        <w:rPr>
          <w:rFonts w:hint="eastAsia" w:ascii="宋体" w:hAnsi="宋体" w:eastAsia="宋体" w:cs="宋体"/>
          <w:color w:val="auto"/>
          <w:szCs w:val="21"/>
          <w:highlight w:val="none"/>
        </w:rPr>
      </w:pPr>
    </w:p>
    <w:p w14:paraId="0D24FB22">
      <w:pPr>
        <w:snapToGrid w:val="0"/>
        <w:spacing w:line="360" w:lineRule="auto"/>
        <w:ind w:left="4410" w:leftChars="2100" w:firstLine="5670" w:firstLineChars="270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供应商名称(电子签章)：</w:t>
      </w:r>
    </w:p>
    <w:p w14:paraId="7F56891D">
      <w:pPr>
        <w:spacing w:line="500" w:lineRule="exact"/>
        <w:jc w:val="center"/>
        <w:rPr>
          <w:rFonts w:hint="eastAsia" w:ascii="宋体" w:hAnsi="宋体" w:eastAsia="宋体" w:cs="宋体"/>
          <w:color w:val="auto"/>
          <w:sz w:val="32"/>
          <w:szCs w:val="32"/>
          <w:highlight w:val="none"/>
        </w:rPr>
        <w:sectPr>
          <w:pgSz w:w="11910" w:h="16840"/>
          <w:pgMar w:top="1134" w:right="1134" w:bottom="1134" w:left="1134" w:header="720" w:footer="720" w:gutter="0"/>
          <w:pgNumType w:fmt="decimal"/>
          <w:cols w:space="720" w:num="1"/>
        </w:sectPr>
      </w:pPr>
      <w:r>
        <w:rPr>
          <w:rFonts w:hint="eastAsia" w:ascii="宋体" w:hAnsi="宋体" w:eastAsia="宋体" w:cs="宋体"/>
          <w:color w:val="auto"/>
          <w:kern w:val="0"/>
          <w:sz w:val="24"/>
          <w:highlight w:val="none"/>
          <w:lang w:val="zh-CN"/>
        </w:rPr>
        <w:t xml:space="preserve">                                                     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FFAB715">
      <w:pPr>
        <w:snapToGrid w:val="0"/>
        <w:spacing w:line="360" w:lineRule="auto"/>
        <w:ind w:firstLine="602" w:firstLineChars="200"/>
        <w:rPr>
          <w:rFonts w:hint="eastAsia" w:ascii="宋体" w:hAnsi="宋体" w:eastAsia="宋体" w:cs="宋体"/>
          <w:color w:val="auto"/>
          <w:sz w:val="32"/>
          <w:szCs w:val="32"/>
          <w:highlight w:val="none"/>
        </w:rPr>
      </w:pPr>
      <w:r>
        <w:rPr>
          <w:rFonts w:hint="eastAsia" w:ascii="宋体" w:hAnsi="宋体" w:eastAsia="宋体" w:cs="宋体"/>
          <w:b/>
          <w:color w:val="auto"/>
          <w:sz w:val="30"/>
          <w:szCs w:val="30"/>
          <w:highlight w:val="none"/>
        </w:rPr>
        <w:t>七、服务需求偏离表</w:t>
      </w:r>
    </w:p>
    <w:p w14:paraId="3B3398BC">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服务需求偏离表</w:t>
      </w:r>
    </w:p>
    <w:p w14:paraId="09153F55">
      <w:pPr>
        <w:spacing w:line="360" w:lineRule="auto"/>
        <w:contextualSpacing/>
        <w:jc w:val="left"/>
        <w:rPr>
          <w:rFonts w:hint="eastAsia" w:ascii="宋体" w:hAnsi="宋体" w:eastAsia="宋体" w:cs="宋体"/>
          <w:color w:val="auto"/>
          <w:sz w:val="24"/>
          <w:highlight w:val="none"/>
        </w:rPr>
      </w:pPr>
    </w:p>
    <w:p w14:paraId="2D48BA9D">
      <w:pPr>
        <w:pStyle w:val="16"/>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所竞分标：</w:t>
      </w:r>
      <w:r>
        <w:rPr>
          <w:rFonts w:hint="eastAsia" w:ascii="宋体" w:hAnsi="宋体" w:eastAsia="宋体" w:cs="宋体"/>
          <w:color w:val="auto"/>
          <w:sz w:val="24"/>
          <w:szCs w:val="24"/>
          <w:highlight w:val="none"/>
          <w:u w:val="single"/>
        </w:rPr>
        <w:t xml:space="preserve">              </w:t>
      </w:r>
    </w:p>
    <w:tbl>
      <w:tblPr>
        <w:tblStyle w:val="26"/>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314"/>
        <w:gridCol w:w="880"/>
        <w:gridCol w:w="1732"/>
        <w:gridCol w:w="1356"/>
        <w:gridCol w:w="768"/>
        <w:gridCol w:w="1465"/>
        <w:gridCol w:w="1274"/>
      </w:tblGrid>
      <w:tr w14:paraId="70390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 w:hRule="atLeast"/>
        </w:trPr>
        <w:tc>
          <w:tcPr>
            <w:tcW w:w="691" w:type="dxa"/>
            <w:vMerge w:val="restart"/>
            <w:tcBorders>
              <w:top w:val="single" w:color="auto" w:sz="4" w:space="0"/>
              <w:left w:val="single" w:color="auto" w:sz="4" w:space="0"/>
              <w:bottom w:val="single" w:color="auto" w:sz="4" w:space="0"/>
              <w:right w:val="single" w:color="auto" w:sz="4" w:space="0"/>
            </w:tcBorders>
            <w:noWrap w:val="0"/>
            <w:vAlign w:val="center"/>
          </w:tcPr>
          <w:p w14:paraId="536EAF63">
            <w:pPr>
              <w:jc w:val="center"/>
              <w:rPr>
                <w:rFonts w:hint="eastAsia" w:ascii="宋体" w:hAnsi="宋体" w:eastAsia="宋体" w:cs="宋体"/>
                <w:color w:val="auto"/>
                <w:szCs w:val="21"/>
                <w:highlight w:val="none"/>
              </w:rPr>
            </w:pPr>
            <w:r>
              <w:rPr>
                <w:rFonts w:hint="eastAsia" w:ascii="宋体" w:hAnsi="宋体"/>
                <w:color w:val="auto"/>
                <w:highlight w:val="none"/>
              </w:rPr>
              <w:t>项号</w:t>
            </w:r>
          </w:p>
        </w:tc>
        <w:tc>
          <w:tcPr>
            <w:tcW w:w="3926" w:type="dxa"/>
            <w:gridSpan w:val="3"/>
            <w:tcBorders>
              <w:top w:val="single" w:color="auto" w:sz="4" w:space="0"/>
              <w:left w:val="single" w:color="auto" w:sz="4" w:space="0"/>
              <w:bottom w:val="single" w:color="auto" w:sz="4" w:space="0"/>
              <w:right w:val="single" w:color="auto" w:sz="4" w:space="0"/>
            </w:tcBorders>
            <w:noWrap w:val="0"/>
            <w:vAlign w:val="center"/>
          </w:tcPr>
          <w:p w14:paraId="01CBED39">
            <w:pPr>
              <w:jc w:val="center"/>
              <w:rPr>
                <w:rFonts w:hint="eastAsia" w:ascii="宋体" w:hAnsi="宋体" w:eastAsia="宋体" w:cs="宋体"/>
                <w:color w:val="auto"/>
                <w:szCs w:val="21"/>
                <w:highlight w:val="none"/>
              </w:rPr>
            </w:pPr>
            <w:r>
              <w:rPr>
                <w:rFonts w:hint="eastAsia" w:ascii="宋体" w:hAnsi="宋体"/>
                <w:color w:val="auto"/>
                <w:highlight w:val="none"/>
              </w:rPr>
              <w:t>竞争性磋商采购文件需求</w:t>
            </w:r>
          </w:p>
        </w:tc>
        <w:tc>
          <w:tcPr>
            <w:tcW w:w="3589" w:type="dxa"/>
            <w:gridSpan w:val="3"/>
            <w:tcBorders>
              <w:top w:val="single" w:color="auto" w:sz="4" w:space="0"/>
              <w:left w:val="single" w:color="auto" w:sz="4" w:space="0"/>
              <w:bottom w:val="single" w:color="auto" w:sz="4" w:space="0"/>
              <w:right w:val="single" w:color="auto" w:sz="4" w:space="0"/>
            </w:tcBorders>
            <w:noWrap w:val="0"/>
            <w:vAlign w:val="center"/>
          </w:tcPr>
          <w:p w14:paraId="78195C8C">
            <w:pPr>
              <w:jc w:val="center"/>
              <w:rPr>
                <w:rFonts w:hint="eastAsia" w:ascii="宋体" w:hAnsi="宋体" w:eastAsia="宋体" w:cs="宋体"/>
                <w:color w:val="auto"/>
                <w:szCs w:val="21"/>
                <w:highlight w:val="none"/>
              </w:rPr>
            </w:pPr>
            <w:r>
              <w:rPr>
                <w:rFonts w:hint="eastAsia" w:ascii="宋体" w:hAnsi="宋体"/>
                <w:color w:val="auto"/>
                <w:highlight w:val="none"/>
              </w:rPr>
              <w:t>响应文件承诺</w:t>
            </w:r>
          </w:p>
        </w:tc>
        <w:tc>
          <w:tcPr>
            <w:tcW w:w="1274" w:type="dxa"/>
            <w:vMerge w:val="restart"/>
            <w:tcBorders>
              <w:top w:val="single" w:color="auto" w:sz="4" w:space="0"/>
              <w:left w:val="single" w:color="auto" w:sz="4" w:space="0"/>
              <w:bottom w:val="single" w:color="auto" w:sz="4" w:space="0"/>
              <w:right w:val="single" w:color="auto" w:sz="4" w:space="0"/>
            </w:tcBorders>
            <w:noWrap w:val="0"/>
            <w:vAlign w:val="center"/>
          </w:tcPr>
          <w:p w14:paraId="1FB56735">
            <w:pPr>
              <w:rPr>
                <w:rFonts w:hint="eastAsia" w:ascii="宋体" w:hAnsi="宋体" w:eastAsia="宋体" w:cs="宋体"/>
                <w:color w:val="auto"/>
                <w:szCs w:val="21"/>
                <w:highlight w:val="none"/>
              </w:rPr>
            </w:pPr>
            <w:r>
              <w:rPr>
                <w:rFonts w:hint="eastAsia" w:ascii="宋体" w:hAnsi="宋体"/>
                <w:color w:val="auto"/>
                <w:highlight w:val="none"/>
              </w:rPr>
              <w:t>偏离说明</w:t>
            </w:r>
          </w:p>
        </w:tc>
      </w:tr>
      <w:tr w14:paraId="64669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14:paraId="6764EEFA">
            <w:pPr>
              <w:widowControl/>
              <w:jc w:val="left"/>
              <w:rPr>
                <w:rFonts w:hint="eastAsia" w:ascii="宋体" w:hAnsi="宋体" w:eastAsia="宋体" w:cs="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noWrap w:val="0"/>
            <w:vAlign w:val="center"/>
          </w:tcPr>
          <w:p w14:paraId="39C6286A">
            <w:pPr>
              <w:rPr>
                <w:rFonts w:hint="eastAsia" w:ascii="宋体" w:hAnsi="宋体" w:eastAsia="宋体" w:cs="宋体"/>
                <w:color w:val="auto"/>
                <w:szCs w:val="21"/>
                <w:highlight w:val="none"/>
              </w:rPr>
            </w:pPr>
            <w:r>
              <w:rPr>
                <w:rFonts w:hint="eastAsia" w:ascii="宋体" w:hAnsi="宋体"/>
                <w:color w:val="auto"/>
                <w:highlight w:val="none"/>
              </w:rPr>
              <w:t>服务名称</w:t>
            </w:r>
          </w:p>
        </w:tc>
        <w:tc>
          <w:tcPr>
            <w:tcW w:w="880" w:type="dxa"/>
            <w:tcBorders>
              <w:top w:val="single" w:color="auto" w:sz="4" w:space="0"/>
              <w:left w:val="single" w:color="auto" w:sz="4" w:space="0"/>
              <w:bottom w:val="single" w:color="auto" w:sz="4" w:space="0"/>
              <w:right w:val="single" w:color="auto" w:sz="4" w:space="0"/>
            </w:tcBorders>
            <w:noWrap w:val="0"/>
            <w:vAlign w:val="center"/>
          </w:tcPr>
          <w:p w14:paraId="39B4606A">
            <w:pPr>
              <w:rPr>
                <w:color w:val="auto"/>
                <w:highlight w:val="none"/>
              </w:rPr>
            </w:pPr>
            <w:r>
              <w:rPr>
                <w:rFonts w:hint="eastAsia" w:ascii="宋体" w:hAnsi="宋体"/>
                <w:color w:val="auto"/>
                <w:highlight w:val="none"/>
              </w:rPr>
              <w:t>数量</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7447D576">
            <w:pPr>
              <w:rPr>
                <w:color w:val="auto"/>
                <w:highlight w:val="none"/>
              </w:rPr>
            </w:pPr>
            <w:r>
              <w:rPr>
                <w:rFonts w:hint="eastAsia" w:ascii="宋体" w:hAnsi="宋体"/>
                <w:color w:val="auto"/>
                <w:highlight w:val="none"/>
              </w:rPr>
              <w:t>服务参数要求</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031D2AC0">
            <w:pPr>
              <w:rPr>
                <w:rFonts w:hint="eastAsia" w:ascii="宋体" w:hAnsi="宋体" w:eastAsia="宋体" w:cs="宋体"/>
                <w:color w:val="auto"/>
                <w:szCs w:val="21"/>
                <w:highlight w:val="none"/>
              </w:rPr>
            </w:pPr>
            <w:r>
              <w:rPr>
                <w:rFonts w:hint="eastAsia" w:ascii="宋体" w:hAnsi="宋体"/>
                <w:color w:val="auto"/>
                <w:highlight w:val="none"/>
              </w:rPr>
              <w:t>服务名称</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02648C50">
            <w:pPr>
              <w:rPr>
                <w:color w:val="auto"/>
                <w:highlight w:val="none"/>
              </w:rPr>
            </w:pPr>
            <w:r>
              <w:rPr>
                <w:rFonts w:hint="eastAsia" w:ascii="宋体" w:hAnsi="宋体"/>
                <w:color w:val="auto"/>
                <w:highlight w:val="none"/>
              </w:rPr>
              <w:t>数量</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5E7682B0">
            <w:pPr>
              <w:rPr>
                <w:color w:val="auto"/>
                <w:highlight w:val="none"/>
              </w:rPr>
            </w:pPr>
            <w:r>
              <w:rPr>
                <w:rFonts w:hint="eastAsia" w:ascii="宋体" w:hAnsi="宋体"/>
                <w:color w:val="auto"/>
                <w:highlight w:val="none"/>
              </w:rPr>
              <w:t>服务参数</w:t>
            </w:r>
          </w:p>
        </w:tc>
        <w:tc>
          <w:tcPr>
            <w:tcW w:w="1274" w:type="dxa"/>
            <w:vMerge w:val="continue"/>
            <w:tcBorders>
              <w:top w:val="single" w:color="auto" w:sz="4" w:space="0"/>
              <w:left w:val="single" w:color="auto" w:sz="4" w:space="0"/>
              <w:bottom w:val="single" w:color="auto" w:sz="4" w:space="0"/>
              <w:right w:val="single" w:color="auto" w:sz="4" w:space="0"/>
            </w:tcBorders>
            <w:noWrap w:val="0"/>
            <w:vAlign w:val="center"/>
          </w:tcPr>
          <w:p w14:paraId="6F0A1922">
            <w:pPr>
              <w:widowControl/>
              <w:jc w:val="left"/>
              <w:rPr>
                <w:rFonts w:hint="eastAsia" w:ascii="宋体" w:hAnsi="宋体" w:eastAsia="宋体" w:cs="宋体"/>
                <w:color w:val="auto"/>
                <w:szCs w:val="21"/>
                <w:highlight w:val="none"/>
              </w:rPr>
            </w:pPr>
          </w:p>
        </w:tc>
      </w:tr>
      <w:tr w14:paraId="7AF3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0C366590">
            <w:pPr>
              <w:rPr>
                <w:rFonts w:hint="eastAsia" w:ascii="宋体" w:hAnsi="宋体" w:eastAsia="宋体" w:cs="宋体"/>
                <w:color w:val="auto"/>
                <w:szCs w:val="21"/>
                <w:highlight w:val="none"/>
              </w:rPr>
            </w:pPr>
            <w:r>
              <w:rPr>
                <w:rFonts w:hint="eastAsia" w:ascii="宋体" w:hAnsi="宋体"/>
                <w:color w:val="auto"/>
                <w:highlight w:val="none"/>
              </w:rPr>
              <w:t>1</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5D4E8641">
            <w:pPr>
              <w:rPr>
                <w:rFonts w:hint="eastAsia" w:ascii="宋体" w:hAnsi="宋体" w:eastAsia="宋体" w:cs="宋体"/>
                <w:color w:val="auto"/>
                <w:szCs w:val="21"/>
                <w:highlight w:val="none"/>
              </w:rPr>
            </w:pPr>
            <w:r>
              <w:rPr>
                <w:rFonts w:hint="eastAsia" w:ascii="宋体" w:hAnsi="宋体"/>
                <w:color w:val="auto"/>
                <w:highlight w:val="none"/>
              </w:rPr>
              <w:t>……</w:t>
            </w:r>
          </w:p>
        </w:tc>
        <w:tc>
          <w:tcPr>
            <w:tcW w:w="880" w:type="dxa"/>
            <w:tcBorders>
              <w:top w:val="single" w:color="auto" w:sz="4" w:space="0"/>
              <w:left w:val="single" w:color="auto" w:sz="4" w:space="0"/>
              <w:bottom w:val="single" w:color="auto" w:sz="4" w:space="0"/>
              <w:right w:val="single" w:color="auto" w:sz="4" w:space="0"/>
            </w:tcBorders>
            <w:noWrap w:val="0"/>
            <w:vAlign w:val="center"/>
          </w:tcPr>
          <w:p w14:paraId="49F3231C">
            <w:pPr>
              <w:rPr>
                <w:color w:val="auto"/>
                <w:highlight w:val="none"/>
              </w:rPr>
            </w:pPr>
            <w:r>
              <w:rPr>
                <w:rFonts w:hint="eastAsia" w:ascii="宋体" w:hAnsi="宋体"/>
                <w:color w:val="auto"/>
                <w:highlight w:val="none"/>
              </w:rPr>
              <w:t>…</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6D23DE08">
            <w:pPr>
              <w:rPr>
                <w:rFonts w:ascii="宋体" w:hAnsi="宋体"/>
                <w:color w:val="auto"/>
                <w:szCs w:val="21"/>
                <w:highlight w:val="none"/>
              </w:rPr>
            </w:pPr>
            <w:r>
              <w:rPr>
                <w:rFonts w:hint="eastAsia" w:ascii="宋体" w:hAnsi="宋体"/>
                <w:color w:val="auto"/>
                <w:highlight w:val="none"/>
              </w:rPr>
              <w:t>1  ……</w:t>
            </w:r>
          </w:p>
          <w:p w14:paraId="5CDF0CB2">
            <w:pPr>
              <w:rPr>
                <w:rFonts w:hint="eastAsia" w:ascii="宋体" w:hAnsi="宋体"/>
                <w:color w:val="auto"/>
                <w:highlight w:val="none"/>
              </w:rPr>
            </w:pPr>
            <w:r>
              <w:rPr>
                <w:rFonts w:hint="eastAsia" w:ascii="宋体" w:hAnsi="宋体"/>
                <w:color w:val="auto"/>
                <w:highlight w:val="none"/>
              </w:rPr>
              <w:t>2  ……</w:t>
            </w:r>
          </w:p>
          <w:p w14:paraId="4D5E8E8F">
            <w:pPr>
              <w:rPr>
                <w:rFonts w:hint="eastAsia" w:ascii="宋体" w:hAnsi="宋体"/>
                <w:color w:val="auto"/>
                <w:highlight w:val="none"/>
              </w:rPr>
            </w:pPr>
            <w:r>
              <w:rPr>
                <w:rFonts w:hint="eastAsia" w:ascii="宋体" w:hAnsi="宋体"/>
                <w:color w:val="auto"/>
                <w:highlight w:val="none"/>
              </w:rPr>
              <w:t>3  ……</w:t>
            </w:r>
          </w:p>
          <w:p w14:paraId="6C9D40F8">
            <w:pPr>
              <w:rPr>
                <w:color w:val="auto"/>
                <w:highlight w:val="none"/>
              </w:rPr>
            </w:pPr>
            <w:r>
              <w:rPr>
                <w:rFonts w:hint="eastAsia" w:ascii="宋体" w:hAnsi="宋体"/>
                <w:color w:val="auto"/>
                <w:highlight w:val="none"/>
              </w:rPr>
              <w:t>……</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5473CFAD">
            <w:pPr>
              <w:rPr>
                <w:rFonts w:hint="eastAsia" w:ascii="宋体" w:hAnsi="宋体" w:eastAsia="宋体" w:cs="宋体"/>
                <w:color w:val="auto"/>
                <w:szCs w:val="21"/>
                <w:highlight w:val="none"/>
              </w:rPr>
            </w:pPr>
            <w:r>
              <w:rPr>
                <w:rFonts w:hint="eastAsia" w:ascii="宋体" w:hAnsi="宋体"/>
                <w:color w:val="auto"/>
                <w:highlight w:val="none"/>
              </w:rPr>
              <w:t>……</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092229C1">
            <w:pPr>
              <w:rPr>
                <w:color w:val="auto"/>
                <w:highlight w:val="none"/>
              </w:rPr>
            </w:pPr>
            <w:r>
              <w:rPr>
                <w:rFonts w:hint="eastAsia" w:ascii="宋体" w:hAnsi="宋体"/>
                <w:color w:val="auto"/>
                <w:highlight w:val="none"/>
              </w:rPr>
              <w:t>…</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5720FBCF">
            <w:pPr>
              <w:rPr>
                <w:rFonts w:ascii="宋体" w:hAnsi="宋体"/>
                <w:color w:val="auto"/>
                <w:szCs w:val="21"/>
                <w:highlight w:val="none"/>
              </w:rPr>
            </w:pPr>
            <w:r>
              <w:rPr>
                <w:rFonts w:hint="eastAsia" w:ascii="宋体" w:hAnsi="宋体"/>
                <w:color w:val="auto"/>
                <w:highlight w:val="none"/>
              </w:rPr>
              <w:t>1  ……</w:t>
            </w:r>
          </w:p>
          <w:p w14:paraId="058BD5D6">
            <w:pPr>
              <w:rPr>
                <w:rFonts w:hint="eastAsia" w:ascii="宋体" w:hAnsi="宋体"/>
                <w:color w:val="auto"/>
                <w:highlight w:val="none"/>
              </w:rPr>
            </w:pPr>
            <w:r>
              <w:rPr>
                <w:rFonts w:hint="eastAsia" w:ascii="宋体" w:hAnsi="宋体"/>
                <w:color w:val="auto"/>
                <w:highlight w:val="none"/>
              </w:rPr>
              <w:t>2  ……</w:t>
            </w:r>
          </w:p>
          <w:p w14:paraId="62C112A0">
            <w:pPr>
              <w:rPr>
                <w:rFonts w:hint="eastAsia" w:ascii="宋体" w:hAnsi="宋体"/>
                <w:color w:val="auto"/>
                <w:highlight w:val="none"/>
              </w:rPr>
            </w:pPr>
            <w:r>
              <w:rPr>
                <w:rFonts w:hint="eastAsia" w:ascii="宋体" w:hAnsi="宋体"/>
                <w:color w:val="auto"/>
                <w:highlight w:val="none"/>
              </w:rPr>
              <w:t>3  ……</w:t>
            </w:r>
          </w:p>
          <w:p w14:paraId="2ED54845">
            <w:pPr>
              <w:rPr>
                <w:color w:val="auto"/>
                <w:highlight w:val="none"/>
              </w:rPr>
            </w:pPr>
            <w:r>
              <w:rPr>
                <w:rFonts w:hint="eastAsia" w:ascii="宋体" w:hAnsi="宋体"/>
                <w:color w:val="auto"/>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3243764A">
            <w:pPr>
              <w:rPr>
                <w:rFonts w:hint="eastAsia" w:ascii="宋体" w:hAnsi="宋体" w:eastAsia="宋体" w:cs="宋体"/>
                <w:color w:val="auto"/>
                <w:szCs w:val="21"/>
                <w:highlight w:val="none"/>
              </w:rPr>
            </w:pPr>
          </w:p>
        </w:tc>
      </w:tr>
      <w:tr w14:paraId="053F7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156063E6">
            <w:pPr>
              <w:rPr>
                <w:rFonts w:hint="eastAsia" w:ascii="宋体" w:hAnsi="宋体" w:eastAsia="宋体" w:cs="宋体"/>
                <w:color w:val="auto"/>
                <w:szCs w:val="21"/>
                <w:highlight w:val="none"/>
              </w:rPr>
            </w:pPr>
            <w:r>
              <w:rPr>
                <w:rFonts w:hint="eastAsia" w:ascii="宋体" w:hAnsi="宋体"/>
                <w:color w:val="auto"/>
                <w:highlight w:val="none"/>
              </w:rPr>
              <w:t>2</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15B741D4">
            <w:pPr>
              <w:rPr>
                <w:rFonts w:hint="eastAsia" w:ascii="宋体" w:hAnsi="宋体" w:eastAsia="宋体" w:cs="宋体"/>
                <w:color w:val="auto"/>
                <w:szCs w:val="21"/>
                <w:highlight w:val="none"/>
              </w:rPr>
            </w:pPr>
            <w:r>
              <w:rPr>
                <w:rFonts w:hint="eastAsia" w:ascii="宋体" w:hAnsi="宋体"/>
                <w:color w:val="auto"/>
                <w:highlight w:val="none"/>
              </w:rPr>
              <w:t>……</w:t>
            </w:r>
          </w:p>
        </w:tc>
        <w:tc>
          <w:tcPr>
            <w:tcW w:w="880" w:type="dxa"/>
            <w:tcBorders>
              <w:top w:val="single" w:color="auto" w:sz="4" w:space="0"/>
              <w:left w:val="single" w:color="auto" w:sz="4" w:space="0"/>
              <w:bottom w:val="single" w:color="auto" w:sz="4" w:space="0"/>
              <w:right w:val="single" w:color="auto" w:sz="4" w:space="0"/>
            </w:tcBorders>
            <w:noWrap w:val="0"/>
            <w:vAlign w:val="center"/>
          </w:tcPr>
          <w:p w14:paraId="676CD49B">
            <w:pPr>
              <w:rPr>
                <w:color w:val="auto"/>
                <w:highlight w:val="none"/>
              </w:rPr>
            </w:pPr>
            <w:r>
              <w:rPr>
                <w:rFonts w:hint="eastAsia" w:ascii="宋体" w:hAnsi="宋体"/>
                <w:color w:val="auto"/>
                <w:highlight w:val="none"/>
              </w:rPr>
              <w:t>…</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7DC6B3DE">
            <w:pPr>
              <w:rPr>
                <w:rFonts w:ascii="宋体" w:hAnsi="宋体"/>
                <w:color w:val="auto"/>
                <w:szCs w:val="21"/>
                <w:highlight w:val="none"/>
              </w:rPr>
            </w:pPr>
            <w:r>
              <w:rPr>
                <w:rFonts w:hint="eastAsia" w:ascii="宋体" w:hAnsi="宋体"/>
                <w:color w:val="auto"/>
                <w:highlight w:val="none"/>
              </w:rPr>
              <w:t>1  ……</w:t>
            </w:r>
          </w:p>
          <w:p w14:paraId="324594C8">
            <w:pPr>
              <w:rPr>
                <w:rFonts w:hint="eastAsia" w:ascii="宋体" w:hAnsi="宋体"/>
                <w:color w:val="auto"/>
                <w:highlight w:val="none"/>
              </w:rPr>
            </w:pPr>
            <w:r>
              <w:rPr>
                <w:rFonts w:hint="eastAsia" w:ascii="宋体" w:hAnsi="宋体"/>
                <w:color w:val="auto"/>
                <w:highlight w:val="none"/>
              </w:rPr>
              <w:t>2  ……</w:t>
            </w:r>
          </w:p>
          <w:p w14:paraId="5F4E0691">
            <w:pPr>
              <w:rPr>
                <w:rFonts w:hint="eastAsia" w:ascii="宋体" w:hAnsi="宋体"/>
                <w:color w:val="auto"/>
                <w:highlight w:val="none"/>
              </w:rPr>
            </w:pPr>
            <w:r>
              <w:rPr>
                <w:rFonts w:hint="eastAsia" w:ascii="宋体" w:hAnsi="宋体"/>
                <w:color w:val="auto"/>
                <w:highlight w:val="none"/>
              </w:rPr>
              <w:t>3  ……</w:t>
            </w:r>
          </w:p>
          <w:p w14:paraId="7BECE659">
            <w:pPr>
              <w:rPr>
                <w:color w:val="auto"/>
                <w:highlight w:val="none"/>
              </w:rPr>
            </w:pPr>
            <w:r>
              <w:rPr>
                <w:rFonts w:hint="eastAsia" w:ascii="宋体" w:hAnsi="宋体"/>
                <w:color w:val="auto"/>
                <w:highlight w:val="none"/>
              </w:rPr>
              <w:t>……</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5B046C9E">
            <w:pPr>
              <w:rPr>
                <w:rFonts w:hint="eastAsia" w:ascii="宋体" w:hAnsi="宋体" w:eastAsia="宋体" w:cs="宋体"/>
                <w:color w:val="auto"/>
                <w:szCs w:val="21"/>
                <w:highlight w:val="none"/>
              </w:rPr>
            </w:pPr>
            <w:r>
              <w:rPr>
                <w:rFonts w:hint="eastAsia" w:ascii="宋体" w:hAnsi="宋体"/>
                <w:color w:val="auto"/>
                <w:highlight w:val="none"/>
              </w:rPr>
              <w:t>……</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71DCAE6C">
            <w:pPr>
              <w:rPr>
                <w:color w:val="auto"/>
                <w:highlight w:val="none"/>
              </w:rPr>
            </w:pPr>
            <w:r>
              <w:rPr>
                <w:rFonts w:hint="eastAsia" w:ascii="宋体" w:hAnsi="宋体"/>
                <w:color w:val="auto"/>
                <w:highlight w:val="none"/>
              </w:rPr>
              <w:t>…</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31C1F63C">
            <w:pPr>
              <w:rPr>
                <w:rFonts w:ascii="宋体" w:hAnsi="宋体"/>
                <w:color w:val="auto"/>
                <w:szCs w:val="21"/>
                <w:highlight w:val="none"/>
              </w:rPr>
            </w:pPr>
            <w:r>
              <w:rPr>
                <w:rFonts w:hint="eastAsia" w:ascii="宋体" w:hAnsi="宋体"/>
                <w:color w:val="auto"/>
                <w:highlight w:val="none"/>
              </w:rPr>
              <w:t>1  ……</w:t>
            </w:r>
          </w:p>
          <w:p w14:paraId="4A12BDF0">
            <w:pPr>
              <w:rPr>
                <w:rFonts w:hint="eastAsia" w:ascii="宋体" w:hAnsi="宋体"/>
                <w:color w:val="auto"/>
                <w:highlight w:val="none"/>
              </w:rPr>
            </w:pPr>
            <w:r>
              <w:rPr>
                <w:rFonts w:hint="eastAsia" w:ascii="宋体" w:hAnsi="宋体"/>
                <w:color w:val="auto"/>
                <w:highlight w:val="none"/>
              </w:rPr>
              <w:t>2  ……</w:t>
            </w:r>
          </w:p>
          <w:p w14:paraId="10CABB0A">
            <w:pPr>
              <w:rPr>
                <w:rFonts w:hint="eastAsia" w:ascii="宋体" w:hAnsi="宋体"/>
                <w:color w:val="auto"/>
                <w:highlight w:val="none"/>
              </w:rPr>
            </w:pPr>
            <w:r>
              <w:rPr>
                <w:rFonts w:hint="eastAsia" w:ascii="宋体" w:hAnsi="宋体"/>
                <w:color w:val="auto"/>
                <w:highlight w:val="none"/>
              </w:rPr>
              <w:t>3  ……</w:t>
            </w:r>
          </w:p>
          <w:p w14:paraId="65D43034">
            <w:pPr>
              <w:rPr>
                <w:color w:val="auto"/>
                <w:highlight w:val="none"/>
              </w:rPr>
            </w:pPr>
            <w:r>
              <w:rPr>
                <w:rFonts w:hint="eastAsia" w:ascii="宋体" w:hAnsi="宋体"/>
                <w:color w:val="auto"/>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6115C254">
            <w:pPr>
              <w:rPr>
                <w:rFonts w:hint="eastAsia" w:ascii="宋体" w:hAnsi="宋体" w:eastAsia="宋体" w:cs="宋体"/>
                <w:color w:val="auto"/>
                <w:szCs w:val="21"/>
                <w:highlight w:val="none"/>
              </w:rPr>
            </w:pPr>
          </w:p>
        </w:tc>
      </w:tr>
    </w:tbl>
    <w:p w14:paraId="46B64BFD">
      <w:pPr>
        <w:pStyle w:val="11"/>
        <w:spacing w:after="0" w:line="360" w:lineRule="auto"/>
        <w:contextualSpacing/>
        <w:rPr>
          <w:rFonts w:hint="eastAsia" w:ascii="宋体" w:hAnsi="宋体" w:eastAsia="宋体" w:cs="宋体"/>
          <w:color w:val="auto"/>
          <w:kern w:val="0"/>
          <w:sz w:val="21"/>
          <w:szCs w:val="21"/>
          <w:highlight w:val="none"/>
        </w:rPr>
      </w:pPr>
    </w:p>
    <w:p w14:paraId="32768079">
      <w:pPr>
        <w:pStyle w:val="11"/>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14:paraId="7AD3E72D">
      <w:pPr>
        <w:pStyle w:val="11"/>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1.说明：应对照磋商文件“第二章”中“服务需求一览表”的采购清单及技术参数条款逐条作出明确响应，并作出偏离说明。</w:t>
      </w:r>
    </w:p>
    <w:p w14:paraId="53934B14">
      <w:pPr>
        <w:pStyle w:val="13"/>
        <w:spacing w:line="400" w:lineRule="exact"/>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0236635E">
      <w:pPr>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3.表格内容均需按要求填写并盖章，不得留空，否则按竞标无效处理。</w:t>
      </w:r>
    </w:p>
    <w:p w14:paraId="688CAF88">
      <w:pPr>
        <w:pStyle w:val="13"/>
        <w:spacing w:line="360" w:lineRule="auto"/>
        <w:ind w:firstLine="0" w:firstLineChars="0"/>
        <w:contextualSpacing/>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如技术偏离表中的竞标响应与佐证材料不一致的，以佐证材料为准。</w:t>
      </w:r>
    </w:p>
    <w:p w14:paraId="3689315E">
      <w:pPr>
        <w:snapToGrid w:val="0"/>
        <w:spacing w:line="360" w:lineRule="auto"/>
        <w:ind w:firstLine="602" w:firstLineChars="200"/>
        <w:rPr>
          <w:rFonts w:hint="eastAsia" w:ascii="宋体" w:hAnsi="宋体" w:eastAsia="宋体" w:cs="宋体"/>
          <w:b/>
          <w:color w:val="auto"/>
          <w:sz w:val="30"/>
          <w:szCs w:val="30"/>
          <w:highlight w:val="none"/>
        </w:rPr>
      </w:pPr>
    </w:p>
    <w:p w14:paraId="2CFCCE3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EB242BF">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23F4BD21">
      <w:pPr>
        <w:adjustRightInd w:val="0"/>
        <w:snapToGrid w:val="0"/>
        <w:spacing w:line="520" w:lineRule="exact"/>
        <w:jc w:val="center"/>
        <w:rPr>
          <w:rFonts w:hint="eastAsia" w:ascii="宋体" w:hAnsi="宋体" w:eastAsia="宋体" w:cs="宋体"/>
          <w:bCs/>
          <w:color w:val="auto"/>
          <w:sz w:val="44"/>
          <w:szCs w:val="44"/>
          <w:highlight w:val="none"/>
        </w:rPr>
      </w:pPr>
    </w:p>
    <w:p w14:paraId="610AD2A6">
      <w:pPr>
        <w:adjustRightInd w:val="0"/>
        <w:snapToGrid w:val="0"/>
        <w:spacing w:line="520" w:lineRule="exact"/>
        <w:jc w:val="center"/>
        <w:rPr>
          <w:rFonts w:hint="eastAsia" w:ascii="宋体" w:hAnsi="宋体" w:eastAsia="宋体" w:cs="宋体"/>
          <w:bCs/>
          <w:color w:val="auto"/>
          <w:sz w:val="44"/>
          <w:szCs w:val="44"/>
          <w:highlight w:val="none"/>
        </w:rPr>
      </w:pPr>
    </w:p>
    <w:p w14:paraId="43282E8A">
      <w:pPr>
        <w:snapToGrid w:val="0"/>
        <w:spacing w:line="360" w:lineRule="auto"/>
        <w:ind w:firstLine="602" w:firstLineChars="200"/>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br w:type="page"/>
      </w:r>
      <w:r>
        <w:rPr>
          <w:rFonts w:hint="eastAsia" w:ascii="宋体" w:hAnsi="宋体" w:eastAsia="宋体" w:cs="宋体"/>
          <w:b/>
          <w:color w:val="auto"/>
          <w:sz w:val="30"/>
          <w:szCs w:val="30"/>
          <w:highlight w:val="none"/>
        </w:rPr>
        <w:t>八、</w:t>
      </w:r>
      <w:r>
        <w:rPr>
          <w:rFonts w:hint="eastAsia" w:ascii="宋体" w:hAnsi="宋体" w:eastAsia="宋体" w:cs="宋体"/>
          <w:b/>
          <w:color w:val="auto"/>
          <w:sz w:val="30"/>
          <w:szCs w:val="30"/>
          <w:highlight w:val="none"/>
          <w:lang w:eastAsia="zh-CN"/>
        </w:rPr>
        <w:t>服务方案</w:t>
      </w:r>
    </w:p>
    <w:p w14:paraId="3DBB1F2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（由供应商根据采购需求及采购文件要求编制）</w:t>
      </w:r>
    </w:p>
    <w:p w14:paraId="48ED9883">
      <w:pPr>
        <w:rPr>
          <w:rFonts w:hint="eastAsia" w:ascii="宋体" w:hAnsi="宋体" w:eastAsia="宋体" w:cs="宋体"/>
          <w:b/>
          <w:bCs/>
          <w:color w:val="auto"/>
          <w:kern w:val="0"/>
          <w:sz w:val="24"/>
          <w:highlight w:val="none"/>
          <w:lang w:val="zh-CN"/>
        </w:rPr>
      </w:pPr>
      <w:bookmarkStart w:id="74" w:name="_Toc78473822"/>
      <w:r>
        <w:rPr>
          <w:rFonts w:hint="eastAsia" w:ascii="宋体" w:hAnsi="宋体" w:eastAsia="宋体" w:cs="宋体"/>
          <w:b/>
          <w:bCs/>
          <w:color w:val="auto"/>
          <w:kern w:val="0"/>
          <w:sz w:val="24"/>
          <w:highlight w:val="none"/>
          <w:lang w:val="zh-CN"/>
        </w:rPr>
        <w:t>附表:项目实施进度计划表</w:t>
      </w:r>
      <w:r>
        <w:rPr>
          <w:rFonts w:hint="eastAsia" w:ascii="宋体" w:hAnsi="宋体" w:eastAsia="宋体" w:cs="宋体"/>
          <w:b/>
          <w:color w:val="auto"/>
          <w:sz w:val="24"/>
          <w:highlight w:val="none"/>
        </w:rPr>
        <w:t>(以生效日算起)</w:t>
      </w:r>
      <w:bookmarkEnd w:id="74"/>
      <w:r>
        <w:rPr>
          <w:rFonts w:hint="eastAsia" w:ascii="宋体" w:hAnsi="宋体" w:eastAsia="宋体" w:cs="宋体"/>
          <w:b/>
          <w:color w:val="auto"/>
          <w:sz w:val="24"/>
          <w:highlight w:val="none"/>
        </w:rPr>
        <w:t xml:space="preserve"> </w:t>
      </w:r>
    </w:p>
    <w:tbl>
      <w:tblPr>
        <w:tblStyle w:val="26"/>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6589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noWrap w:val="0"/>
            <w:vAlign w:val="center"/>
          </w:tcPr>
          <w:p w14:paraId="1926AAD7">
            <w:pPr>
              <w:spacing w:line="360" w:lineRule="auto"/>
              <w:rPr>
                <w:rFonts w:hint="eastAsia" w:ascii="宋体" w:hAnsi="宋体" w:eastAsia="宋体" w:cs="宋体"/>
                <w:color w:val="auto"/>
                <w:sz w:val="24"/>
                <w:highlight w:val="none"/>
              </w:rPr>
            </w:pPr>
            <w:r>
              <w:rPr>
                <w:rFonts w:hint="eastAsia" w:ascii="宋体" w:hAnsi="宋体" w:eastAsia="宋体" w:cs="宋体"/>
                <w:color w:val="auto"/>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1D89EC6E">
                                    <w:pPr>
                                      <w:snapToGrid w:val="0"/>
                                    </w:pPr>
                                    <w: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036ADB55">
                                    <w:pPr>
                                      <w:snapToGrid w:val="0"/>
                                    </w:pPr>
                                    <w: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08B4F547">
                                    <w:pPr>
                                      <w:snapToGrid w:val="0"/>
                                    </w:pPr>
                                    <w: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D89EC6E">
                              <w:pPr>
                                <w:snapToGrid w:val="0"/>
                              </w:pPr>
                              <w: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36ADB55">
                              <w:pPr>
                                <w:snapToGrid w:val="0"/>
                              </w:pPr>
                              <w: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8B4F547">
                              <w:pPr>
                                <w:snapToGrid w:val="0"/>
                              </w:pPr>
                              <w:r>
                                <w:t>日</w:t>
                              </w:r>
                            </w:p>
                          </w:txbxContent>
                        </v:textbox>
                      </v:shape>
                    </v:group>
                  </w:pict>
                </mc:Fallback>
              </mc:AlternateContent>
            </w:r>
          </w:p>
          <w:p w14:paraId="2812A92A">
            <w:pPr>
              <w:spacing w:line="360" w:lineRule="auto"/>
              <w:rPr>
                <w:rFonts w:hint="eastAsia" w:ascii="宋体" w:hAnsi="宋体" w:eastAsia="宋体" w:cs="宋体"/>
                <w:color w:val="auto"/>
                <w:sz w:val="24"/>
                <w:highlight w:val="none"/>
              </w:rPr>
            </w:pPr>
          </w:p>
          <w:p w14:paraId="437D4EDB">
            <w:pPr>
              <w:spacing w:line="360" w:lineRule="auto"/>
              <w:rPr>
                <w:rFonts w:hint="eastAsia" w:ascii="宋体" w:hAnsi="宋体" w:eastAsia="宋体" w:cs="宋体"/>
                <w:color w:val="auto"/>
                <w:sz w:val="24"/>
                <w:highlight w:val="none"/>
              </w:rPr>
            </w:pPr>
          </w:p>
          <w:p w14:paraId="6431FC2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内容</w:t>
            </w:r>
          </w:p>
        </w:tc>
        <w:tc>
          <w:tcPr>
            <w:tcW w:w="552" w:type="dxa"/>
            <w:noWrap w:val="0"/>
            <w:vAlign w:val="center"/>
          </w:tcPr>
          <w:p w14:paraId="5258476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552" w:type="dxa"/>
            <w:noWrap w:val="0"/>
            <w:vAlign w:val="center"/>
          </w:tcPr>
          <w:p w14:paraId="5B01AAA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552" w:type="dxa"/>
            <w:noWrap w:val="0"/>
            <w:vAlign w:val="center"/>
          </w:tcPr>
          <w:p w14:paraId="36E8287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552" w:type="dxa"/>
            <w:noWrap w:val="0"/>
            <w:vAlign w:val="center"/>
          </w:tcPr>
          <w:p w14:paraId="60E0449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552" w:type="dxa"/>
            <w:noWrap w:val="0"/>
            <w:vAlign w:val="center"/>
          </w:tcPr>
          <w:p w14:paraId="4D24ABD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552" w:type="dxa"/>
            <w:noWrap w:val="0"/>
            <w:vAlign w:val="center"/>
          </w:tcPr>
          <w:p w14:paraId="25E41D7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553" w:type="dxa"/>
            <w:noWrap w:val="0"/>
            <w:vAlign w:val="center"/>
          </w:tcPr>
          <w:p w14:paraId="65FCD10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553" w:type="dxa"/>
            <w:noWrap w:val="0"/>
            <w:vAlign w:val="center"/>
          </w:tcPr>
          <w:p w14:paraId="3A9EDA1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553" w:type="dxa"/>
            <w:noWrap w:val="0"/>
            <w:vAlign w:val="center"/>
          </w:tcPr>
          <w:p w14:paraId="50B2195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553" w:type="dxa"/>
            <w:noWrap w:val="0"/>
            <w:vAlign w:val="center"/>
          </w:tcPr>
          <w:p w14:paraId="6E4CA5B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553" w:type="dxa"/>
            <w:noWrap w:val="0"/>
            <w:vAlign w:val="center"/>
          </w:tcPr>
          <w:p w14:paraId="72446BA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553" w:type="dxa"/>
            <w:noWrap w:val="0"/>
            <w:vAlign w:val="center"/>
          </w:tcPr>
          <w:p w14:paraId="3FA623C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553" w:type="dxa"/>
            <w:noWrap w:val="0"/>
            <w:vAlign w:val="center"/>
          </w:tcPr>
          <w:p w14:paraId="66A246E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553" w:type="dxa"/>
            <w:noWrap w:val="0"/>
            <w:vAlign w:val="center"/>
          </w:tcPr>
          <w:p w14:paraId="3B46F74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553" w:type="dxa"/>
            <w:noWrap w:val="0"/>
            <w:vAlign w:val="center"/>
          </w:tcPr>
          <w:p w14:paraId="12253CA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p>
        </w:tc>
        <w:tc>
          <w:tcPr>
            <w:tcW w:w="553" w:type="dxa"/>
            <w:noWrap w:val="0"/>
            <w:vAlign w:val="center"/>
          </w:tcPr>
          <w:p w14:paraId="77C3436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r>
      <w:tr w14:paraId="337CD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76217F10">
            <w:pPr>
              <w:spacing w:line="360" w:lineRule="auto"/>
              <w:rPr>
                <w:rFonts w:hint="eastAsia" w:ascii="宋体" w:hAnsi="宋体" w:eastAsia="宋体" w:cs="宋体"/>
                <w:color w:val="auto"/>
                <w:sz w:val="24"/>
                <w:highlight w:val="none"/>
              </w:rPr>
            </w:pPr>
          </w:p>
        </w:tc>
        <w:tc>
          <w:tcPr>
            <w:tcW w:w="552" w:type="dxa"/>
            <w:noWrap w:val="0"/>
            <w:vAlign w:val="top"/>
          </w:tcPr>
          <w:p w14:paraId="6929E188">
            <w:pPr>
              <w:spacing w:line="360" w:lineRule="auto"/>
              <w:rPr>
                <w:rFonts w:hint="eastAsia" w:ascii="宋体" w:hAnsi="宋体" w:eastAsia="宋体" w:cs="宋体"/>
                <w:color w:val="auto"/>
                <w:sz w:val="24"/>
                <w:highlight w:val="none"/>
              </w:rPr>
            </w:pPr>
          </w:p>
        </w:tc>
        <w:tc>
          <w:tcPr>
            <w:tcW w:w="552" w:type="dxa"/>
            <w:noWrap w:val="0"/>
            <w:vAlign w:val="top"/>
          </w:tcPr>
          <w:p w14:paraId="516944BD">
            <w:pPr>
              <w:spacing w:line="360" w:lineRule="auto"/>
              <w:rPr>
                <w:rFonts w:hint="eastAsia" w:ascii="宋体" w:hAnsi="宋体" w:eastAsia="宋体" w:cs="宋体"/>
                <w:color w:val="auto"/>
                <w:sz w:val="24"/>
                <w:highlight w:val="none"/>
              </w:rPr>
            </w:pPr>
          </w:p>
        </w:tc>
        <w:tc>
          <w:tcPr>
            <w:tcW w:w="552" w:type="dxa"/>
            <w:noWrap w:val="0"/>
            <w:vAlign w:val="top"/>
          </w:tcPr>
          <w:p w14:paraId="204C83E9">
            <w:pPr>
              <w:spacing w:line="360" w:lineRule="auto"/>
              <w:rPr>
                <w:rFonts w:hint="eastAsia" w:ascii="宋体" w:hAnsi="宋体" w:eastAsia="宋体" w:cs="宋体"/>
                <w:color w:val="auto"/>
                <w:sz w:val="24"/>
                <w:highlight w:val="none"/>
              </w:rPr>
            </w:pPr>
          </w:p>
        </w:tc>
        <w:tc>
          <w:tcPr>
            <w:tcW w:w="552" w:type="dxa"/>
            <w:noWrap w:val="0"/>
            <w:vAlign w:val="top"/>
          </w:tcPr>
          <w:p w14:paraId="40864BE5">
            <w:pPr>
              <w:spacing w:line="360" w:lineRule="auto"/>
              <w:rPr>
                <w:rFonts w:hint="eastAsia" w:ascii="宋体" w:hAnsi="宋体" w:eastAsia="宋体" w:cs="宋体"/>
                <w:color w:val="auto"/>
                <w:sz w:val="24"/>
                <w:highlight w:val="none"/>
              </w:rPr>
            </w:pPr>
          </w:p>
        </w:tc>
        <w:tc>
          <w:tcPr>
            <w:tcW w:w="552" w:type="dxa"/>
            <w:noWrap w:val="0"/>
            <w:vAlign w:val="top"/>
          </w:tcPr>
          <w:p w14:paraId="034E48CC">
            <w:pPr>
              <w:spacing w:line="360" w:lineRule="auto"/>
              <w:rPr>
                <w:rFonts w:hint="eastAsia" w:ascii="宋体" w:hAnsi="宋体" w:eastAsia="宋体" w:cs="宋体"/>
                <w:color w:val="auto"/>
                <w:sz w:val="24"/>
                <w:highlight w:val="none"/>
              </w:rPr>
            </w:pPr>
          </w:p>
        </w:tc>
        <w:tc>
          <w:tcPr>
            <w:tcW w:w="552" w:type="dxa"/>
            <w:noWrap w:val="0"/>
            <w:vAlign w:val="top"/>
          </w:tcPr>
          <w:p w14:paraId="4FE9825A">
            <w:pPr>
              <w:spacing w:line="360" w:lineRule="auto"/>
              <w:rPr>
                <w:rFonts w:hint="eastAsia" w:ascii="宋体" w:hAnsi="宋体" w:eastAsia="宋体" w:cs="宋体"/>
                <w:color w:val="auto"/>
                <w:sz w:val="24"/>
                <w:highlight w:val="none"/>
              </w:rPr>
            </w:pPr>
          </w:p>
        </w:tc>
        <w:tc>
          <w:tcPr>
            <w:tcW w:w="553" w:type="dxa"/>
            <w:noWrap w:val="0"/>
            <w:vAlign w:val="top"/>
          </w:tcPr>
          <w:p w14:paraId="5903E0B3">
            <w:pPr>
              <w:spacing w:line="360" w:lineRule="auto"/>
              <w:rPr>
                <w:rFonts w:hint="eastAsia" w:ascii="宋体" w:hAnsi="宋体" w:eastAsia="宋体" w:cs="宋体"/>
                <w:color w:val="auto"/>
                <w:sz w:val="24"/>
                <w:highlight w:val="none"/>
              </w:rPr>
            </w:pPr>
          </w:p>
        </w:tc>
        <w:tc>
          <w:tcPr>
            <w:tcW w:w="553" w:type="dxa"/>
            <w:noWrap w:val="0"/>
            <w:vAlign w:val="top"/>
          </w:tcPr>
          <w:p w14:paraId="6F756533">
            <w:pPr>
              <w:spacing w:line="360" w:lineRule="auto"/>
              <w:rPr>
                <w:rFonts w:hint="eastAsia" w:ascii="宋体" w:hAnsi="宋体" w:eastAsia="宋体" w:cs="宋体"/>
                <w:color w:val="auto"/>
                <w:sz w:val="24"/>
                <w:highlight w:val="none"/>
              </w:rPr>
            </w:pPr>
          </w:p>
        </w:tc>
        <w:tc>
          <w:tcPr>
            <w:tcW w:w="553" w:type="dxa"/>
            <w:noWrap w:val="0"/>
            <w:vAlign w:val="top"/>
          </w:tcPr>
          <w:p w14:paraId="2136C7A4">
            <w:pPr>
              <w:spacing w:line="360" w:lineRule="auto"/>
              <w:rPr>
                <w:rFonts w:hint="eastAsia" w:ascii="宋体" w:hAnsi="宋体" w:eastAsia="宋体" w:cs="宋体"/>
                <w:color w:val="auto"/>
                <w:sz w:val="24"/>
                <w:highlight w:val="none"/>
              </w:rPr>
            </w:pPr>
          </w:p>
        </w:tc>
        <w:tc>
          <w:tcPr>
            <w:tcW w:w="553" w:type="dxa"/>
            <w:noWrap w:val="0"/>
            <w:vAlign w:val="top"/>
          </w:tcPr>
          <w:p w14:paraId="1BC8D35B">
            <w:pPr>
              <w:spacing w:line="360" w:lineRule="auto"/>
              <w:rPr>
                <w:rFonts w:hint="eastAsia" w:ascii="宋体" w:hAnsi="宋体" w:eastAsia="宋体" w:cs="宋体"/>
                <w:color w:val="auto"/>
                <w:sz w:val="24"/>
                <w:highlight w:val="none"/>
              </w:rPr>
            </w:pPr>
          </w:p>
        </w:tc>
        <w:tc>
          <w:tcPr>
            <w:tcW w:w="553" w:type="dxa"/>
            <w:noWrap w:val="0"/>
            <w:vAlign w:val="top"/>
          </w:tcPr>
          <w:p w14:paraId="191B0718">
            <w:pPr>
              <w:spacing w:line="360" w:lineRule="auto"/>
              <w:rPr>
                <w:rFonts w:hint="eastAsia" w:ascii="宋体" w:hAnsi="宋体" w:eastAsia="宋体" w:cs="宋体"/>
                <w:color w:val="auto"/>
                <w:sz w:val="24"/>
                <w:highlight w:val="none"/>
              </w:rPr>
            </w:pPr>
          </w:p>
        </w:tc>
        <w:tc>
          <w:tcPr>
            <w:tcW w:w="553" w:type="dxa"/>
            <w:noWrap w:val="0"/>
            <w:vAlign w:val="top"/>
          </w:tcPr>
          <w:p w14:paraId="75927227">
            <w:pPr>
              <w:spacing w:line="360" w:lineRule="auto"/>
              <w:rPr>
                <w:rFonts w:hint="eastAsia" w:ascii="宋体" w:hAnsi="宋体" w:eastAsia="宋体" w:cs="宋体"/>
                <w:color w:val="auto"/>
                <w:sz w:val="24"/>
                <w:highlight w:val="none"/>
              </w:rPr>
            </w:pPr>
          </w:p>
        </w:tc>
        <w:tc>
          <w:tcPr>
            <w:tcW w:w="553" w:type="dxa"/>
            <w:noWrap w:val="0"/>
            <w:vAlign w:val="top"/>
          </w:tcPr>
          <w:p w14:paraId="6E587D7F">
            <w:pPr>
              <w:spacing w:line="360" w:lineRule="auto"/>
              <w:rPr>
                <w:rFonts w:hint="eastAsia" w:ascii="宋体" w:hAnsi="宋体" w:eastAsia="宋体" w:cs="宋体"/>
                <w:color w:val="auto"/>
                <w:sz w:val="24"/>
                <w:highlight w:val="none"/>
              </w:rPr>
            </w:pPr>
          </w:p>
        </w:tc>
        <w:tc>
          <w:tcPr>
            <w:tcW w:w="553" w:type="dxa"/>
            <w:noWrap w:val="0"/>
            <w:vAlign w:val="top"/>
          </w:tcPr>
          <w:p w14:paraId="2905065E">
            <w:pPr>
              <w:spacing w:line="360" w:lineRule="auto"/>
              <w:rPr>
                <w:rFonts w:hint="eastAsia" w:ascii="宋体" w:hAnsi="宋体" w:eastAsia="宋体" w:cs="宋体"/>
                <w:color w:val="auto"/>
                <w:sz w:val="24"/>
                <w:highlight w:val="none"/>
              </w:rPr>
            </w:pPr>
          </w:p>
        </w:tc>
        <w:tc>
          <w:tcPr>
            <w:tcW w:w="553" w:type="dxa"/>
            <w:noWrap w:val="0"/>
            <w:vAlign w:val="top"/>
          </w:tcPr>
          <w:p w14:paraId="4156ACBB">
            <w:pPr>
              <w:spacing w:line="360" w:lineRule="auto"/>
              <w:rPr>
                <w:rFonts w:hint="eastAsia" w:ascii="宋体" w:hAnsi="宋体" w:eastAsia="宋体" w:cs="宋体"/>
                <w:color w:val="auto"/>
                <w:sz w:val="24"/>
                <w:highlight w:val="none"/>
              </w:rPr>
            </w:pPr>
          </w:p>
        </w:tc>
        <w:tc>
          <w:tcPr>
            <w:tcW w:w="553" w:type="dxa"/>
            <w:noWrap w:val="0"/>
            <w:vAlign w:val="top"/>
          </w:tcPr>
          <w:p w14:paraId="42A042F8">
            <w:pPr>
              <w:spacing w:line="360" w:lineRule="auto"/>
              <w:rPr>
                <w:rFonts w:hint="eastAsia" w:ascii="宋体" w:hAnsi="宋体" w:eastAsia="宋体" w:cs="宋体"/>
                <w:color w:val="auto"/>
                <w:sz w:val="24"/>
                <w:highlight w:val="none"/>
              </w:rPr>
            </w:pPr>
          </w:p>
        </w:tc>
      </w:tr>
      <w:tr w14:paraId="4417B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1F9878E0">
            <w:pPr>
              <w:spacing w:line="360" w:lineRule="auto"/>
              <w:rPr>
                <w:rFonts w:hint="eastAsia" w:ascii="宋体" w:hAnsi="宋体" w:eastAsia="宋体" w:cs="宋体"/>
                <w:color w:val="auto"/>
                <w:sz w:val="24"/>
                <w:highlight w:val="none"/>
              </w:rPr>
            </w:pPr>
          </w:p>
        </w:tc>
        <w:tc>
          <w:tcPr>
            <w:tcW w:w="552" w:type="dxa"/>
            <w:noWrap w:val="0"/>
            <w:vAlign w:val="top"/>
          </w:tcPr>
          <w:p w14:paraId="63DDAB44">
            <w:pPr>
              <w:spacing w:line="360" w:lineRule="auto"/>
              <w:rPr>
                <w:rFonts w:hint="eastAsia" w:ascii="宋体" w:hAnsi="宋体" w:eastAsia="宋体" w:cs="宋体"/>
                <w:color w:val="auto"/>
                <w:sz w:val="24"/>
                <w:highlight w:val="none"/>
              </w:rPr>
            </w:pPr>
          </w:p>
        </w:tc>
        <w:tc>
          <w:tcPr>
            <w:tcW w:w="552" w:type="dxa"/>
            <w:noWrap w:val="0"/>
            <w:vAlign w:val="top"/>
          </w:tcPr>
          <w:p w14:paraId="0848349E">
            <w:pPr>
              <w:spacing w:line="360" w:lineRule="auto"/>
              <w:rPr>
                <w:rFonts w:hint="eastAsia" w:ascii="宋体" w:hAnsi="宋体" w:eastAsia="宋体" w:cs="宋体"/>
                <w:color w:val="auto"/>
                <w:sz w:val="24"/>
                <w:highlight w:val="none"/>
              </w:rPr>
            </w:pPr>
          </w:p>
        </w:tc>
        <w:tc>
          <w:tcPr>
            <w:tcW w:w="552" w:type="dxa"/>
            <w:noWrap w:val="0"/>
            <w:vAlign w:val="top"/>
          </w:tcPr>
          <w:p w14:paraId="21228216">
            <w:pPr>
              <w:spacing w:line="360" w:lineRule="auto"/>
              <w:rPr>
                <w:rFonts w:hint="eastAsia" w:ascii="宋体" w:hAnsi="宋体" w:eastAsia="宋体" w:cs="宋体"/>
                <w:color w:val="auto"/>
                <w:sz w:val="24"/>
                <w:highlight w:val="none"/>
              </w:rPr>
            </w:pPr>
          </w:p>
        </w:tc>
        <w:tc>
          <w:tcPr>
            <w:tcW w:w="552" w:type="dxa"/>
            <w:noWrap w:val="0"/>
            <w:vAlign w:val="top"/>
          </w:tcPr>
          <w:p w14:paraId="1DE5A967">
            <w:pPr>
              <w:spacing w:line="360" w:lineRule="auto"/>
              <w:rPr>
                <w:rFonts w:hint="eastAsia" w:ascii="宋体" w:hAnsi="宋体" w:eastAsia="宋体" w:cs="宋体"/>
                <w:color w:val="auto"/>
                <w:sz w:val="24"/>
                <w:highlight w:val="none"/>
              </w:rPr>
            </w:pPr>
          </w:p>
        </w:tc>
        <w:tc>
          <w:tcPr>
            <w:tcW w:w="552" w:type="dxa"/>
            <w:noWrap w:val="0"/>
            <w:vAlign w:val="top"/>
          </w:tcPr>
          <w:p w14:paraId="640B353D">
            <w:pPr>
              <w:spacing w:line="360" w:lineRule="auto"/>
              <w:rPr>
                <w:rFonts w:hint="eastAsia" w:ascii="宋体" w:hAnsi="宋体" w:eastAsia="宋体" w:cs="宋体"/>
                <w:color w:val="auto"/>
                <w:sz w:val="24"/>
                <w:highlight w:val="none"/>
              </w:rPr>
            </w:pPr>
          </w:p>
        </w:tc>
        <w:tc>
          <w:tcPr>
            <w:tcW w:w="552" w:type="dxa"/>
            <w:noWrap w:val="0"/>
            <w:vAlign w:val="top"/>
          </w:tcPr>
          <w:p w14:paraId="209433CA">
            <w:pPr>
              <w:spacing w:line="360" w:lineRule="auto"/>
              <w:rPr>
                <w:rFonts w:hint="eastAsia" w:ascii="宋体" w:hAnsi="宋体" w:eastAsia="宋体" w:cs="宋体"/>
                <w:color w:val="auto"/>
                <w:sz w:val="24"/>
                <w:highlight w:val="none"/>
              </w:rPr>
            </w:pPr>
          </w:p>
        </w:tc>
        <w:tc>
          <w:tcPr>
            <w:tcW w:w="553" w:type="dxa"/>
            <w:noWrap w:val="0"/>
            <w:vAlign w:val="top"/>
          </w:tcPr>
          <w:p w14:paraId="4C676230">
            <w:pPr>
              <w:spacing w:line="360" w:lineRule="auto"/>
              <w:rPr>
                <w:rFonts w:hint="eastAsia" w:ascii="宋体" w:hAnsi="宋体" w:eastAsia="宋体" w:cs="宋体"/>
                <w:color w:val="auto"/>
                <w:sz w:val="24"/>
                <w:highlight w:val="none"/>
              </w:rPr>
            </w:pPr>
          </w:p>
        </w:tc>
        <w:tc>
          <w:tcPr>
            <w:tcW w:w="553" w:type="dxa"/>
            <w:noWrap w:val="0"/>
            <w:vAlign w:val="top"/>
          </w:tcPr>
          <w:p w14:paraId="501DF6FC">
            <w:pPr>
              <w:spacing w:line="360" w:lineRule="auto"/>
              <w:rPr>
                <w:rFonts w:hint="eastAsia" w:ascii="宋体" w:hAnsi="宋体" w:eastAsia="宋体" w:cs="宋体"/>
                <w:color w:val="auto"/>
                <w:sz w:val="24"/>
                <w:highlight w:val="none"/>
              </w:rPr>
            </w:pPr>
          </w:p>
        </w:tc>
        <w:tc>
          <w:tcPr>
            <w:tcW w:w="553" w:type="dxa"/>
            <w:noWrap w:val="0"/>
            <w:vAlign w:val="top"/>
          </w:tcPr>
          <w:p w14:paraId="164C3FCC">
            <w:pPr>
              <w:spacing w:line="360" w:lineRule="auto"/>
              <w:rPr>
                <w:rFonts w:hint="eastAsia" w:ascii="宋体" w:hAnsi="宋体" w:eastAsia="宋体" w:cs="宋体"/>
                <w:color w:val="auto"/>
                <w:sz w:val="24"/>
                <w:highlight w:val="none"/>
              </w:rPr>
            </w:pPr>
          </w:p>
        </w:tc>
        <w:tc>
          <w:tcPr>
            <w:tcW w:w="553" w:type="dxa"/>
            <w:noWrap w:val="0"/>
            <w:vAlign w:val="top"/>
          </w:tcPr>
          <w:p w14:paraId="5E1645B8">
            <w:pPr>
              <w:spacing w:line="360" w:lineRule="auto"/>
              <w:rPr>
                <w:rFonts w:hint="eastAsia" w:ascii="宋体" w:hAnsi="宋体" w:eastAsia="宋体" w:cs="宋体"/>
                <w:color w:val="auto"/>
                <w:sz w:val="24"/>
                <w:highlight w:val="none"/>
              </w:rPr>
            </w:pPr>
          </w:p>
        </w:tc>
        <w:tc>
          <w:tcPr>
            <w:tcW w:w="553" w:type="dxa"/>
            <w:noWrap w:val="0"/>
            <w:vAlign w:val="top"/>
          </w:tcPr>
          <w:p w14:paraId="4F5ED4BA">
            <w:pPr>
              <w:spacing w:line="360" w:lineRule="auto"/>
              <w:rPr>
                <w:rFonts w:hint="eastAsia" w:ascii="宋体" w:hAnsi="宋体" w:eastAsia="宋体" w:cs="宋体"/>
                <w:color w:val="auto"/>
                <w:sz w:val="24"/>
                <w:highlight w:val="none"/>
              </w:rPr>
            </w:pPr>
          </w:p>
        </w:tc>
        <w:tc>
          <w:tcPr>
            <w:tcW w:w="553" w:type="dxa"/>
            <w:noWrap w:val="0"/>
            <w:vAlign w:val="top"/>
          </w:tcPr>
          <w:p w14:paraId="54AB1776">
            <w:pPr>
              <w:spacing w:line="360" w:lineRule="auto"/>
              <w:rPr>
                <w:rFonts w:hint="eastAsia" w:ascii="宋体" w:hAnsi="宋体" w:eastAsia="宋体" w:cs="宋体"/>
                <w:color w:val="auto"/>
                <w:sz w:val="24"/>
                <w:highlight w:val="none"/>
              </w:rPr>
            </w:pPr>
          </w:p>
        </w:tc>
        <w:tc>
          <w:tcPr>
            <w:tcW w:w="553" w:type="dxa"/>
            <w:noWrap w:val="0"/>
            <w:vAlign w:val="top"/>
          </w:tcPr>
          <w:p w14:paraId="0CD7BDC9">
            <w:pPr>
              <w:spacing w:line="360" w:lineRule="auto"/>
              <w:rPr>
                <w:rFonts w:hint="eastAsia" w:ascii="宋体" w:hAnsi="宋体" w:eastAsia="宋体" w:cs="宋体"/>
                <w:color w:val="auto"/>
                <w:sz w:val="24"/>
                <w:highlight w:val="none"/>
              </w:rPr>
            </w:pPr>
          </w:p>
        </w:tc>
        <w:tc>
          <w:tcPr>
            <w:tcW w:w="553" w:type="dxa"/>
            <w:noWrap w:val="0"/>
            <w:vAlign w:val="top"/>
          </w:tcPr>
          <w:p w14:paraId="179377C0">
            <w:pPr>
              <w:spacing w:line="360" w:lineRule="auto"/>
              <w:rPr>
                <w:rFonts w:hint="eastAsia" w:ascii="宋体" w:hAnsi="宋体" w:eastAsia="宋体" w:cs="宋体"/>
                <w:color w:val="auto"/>
                <w:sz w:val="24"/>
                <w:highlight w:val="none"/>
              </w:rPr>
            </w:pPr>
          </w:p>
        </w:tc>
        <w:tc>
          <w:tcPr>
            <w:tcW w:w="553" w:type="dxa"/>
            <w:noWrap w:val="0"/>
            <w:vAlign w:val="top"/>
          </w:tcPr>
          <w:p w14:paraId="2129FD13">
            <w:pPr>
              <w:spacing w:line="360" w:lineRule="auto"/>
              <w:rPr>
                <w:rFonts w:hint="eastAsia" w:ascii="宋体" w:hAnsi="宋体" w:eastAsia="宋体" w:cs="宋体"/>
                <w:color w:val="auto"/>
                <w:sz w:val="24"/>
                <w:highlight w:val="none"/>
              </w:rPr>
            </w:pPr>
          </w:p>
        </w:tc>
        <w:tc>
          <w:tcPr>
            <w:tcW w:w="553" w:type="dxa"/>
            <w:noWrap w:val="0"/>
            <w:vAlign w:val="top"/>
          </w:tcPr>
          <w:p w14:paraId="48CA95B3">
            <w:pPr>
              <w:spacing w:line="360" w:lineRule="auto"/>
              <w:rPr>
                <w:rFonts w:hint="eastAsia" w:ascii="宋体" w:hAnsi="宋体" w:eastAsia="宋体" w:cs="宋体"/>
                <w:color w:val="auto"/>
                <w:sz w:val="24"/>
                <w:highlight w:val="none"/>
              </w:rPr>
            </w:pPr>
          </w:p>
        </w:tc>
      </w:tr>
      <w:tr w14:paraId="494D6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42B2DDDD">
            <w:pPr>
              <w:spacing w:line="360" w:lineRule="auto"/>
              <w:rPr>
                <w:rFonts w:hint="eastAsia" w:ascii="宋体" w:hAnsi="宋体" w:eastAsia="宋体" w:cs="宋体"/>
                <w:color w:val="auto"/>
                <w:sz w:val="24"/>
                <w:highlight w:val="none"/>
              </w:rPr>
            </w:pPr>
          </w:p>
        </w:tc>
        <w:tc>
          <w:tcPr>
            <w:tcW w:w="552" w:type="dxa"/>
            <w:noWrap w:val="0"/>
            <w:vAlign w:val="top"/>
          </w:tcPr>
          <w:p w14:paraId="684E4A56">
            <w:pPr>
              <w:spacing w:line="360" w:lineRule="auto"/>
              <w:rPr>
                <w:rFonts w:hint="eastAsia" w:ascii="宋体" w:hAnsi="宋体" w:eastAsia="宋体" w:cs="宋体"/>
                <w:color w:val="auto"/>
                <w:sz w:val="24"/>
                <w:highlight w:val="none"/>
              </w:rPr>
            </w:pPr>
          </w:p>
        </w:tc>
        <w:tc>
          <w:tcPr>
            <w:tcW w:w="552" w:type="dxa"/>
            <w:noWrap w:val="0"/>
            <w:vAlign w:val="top"/>
          </w:tcPr>
          <w:p w14:paraId="7E3E45F0">
            <w:pPr>
              <w:spacing w:line="360" w:lineRule="auto"/>
              <w:rPr>
                <w:rFonts w:hint="eastAsia" w:ascii="宋体" w:hAnsi="宋体" w:eastAsia="宋体" w:cs="宋体"/>
                <w:color w:val="auto"/>
                <w:sz w:val="24"/>
                <w:highlight w:val="none"/>
              </w:rPr>
            </w:pPr>
          </w:p>
        </w:tc>
        <w:tc>
          <w:tcPr>
            <w:tcW w:w="552" w:type="dxa"/>
            <w:noWrap w:val="0"/>
            <w:vAlign w:val="top"/>
          </w:tcPr>
          <w:p w14:paraId="72CDFDCB">
            <w:pPr>
              <w:spacing w:line="360" w:lineRule="auto"/>
              <w:rPr>
                <w:rFonts w:hint="eastAsia" w:ascii="宋体" w:hAnsi="宋体" w:eastAsia="宋体" w:cs="宋体"/>
                <w:color w:val="auto"/>
                <w:sz w:val="24"/>
                <w:highlight w:val="none"/>
              </w:rPr>
            </w:pPr>
          </w:p>
        </w:tc>
        <w:tc>
          <w:tcPr>
            <w:tcW w:w="552" w:type="dxa"/>
            <w:noWrap w:val="0"/>
            <w:vAlign w:val="top"/>
          </w:tcPr>
          <w:p w14:paraId="1C5FD653">
            <w:pPr>
              <w:spacing w:line="360" w:lineRule="auto"/>
              <w:rPr>
                <w:rFonts w:hint="eastAsia" w:ascii="宋体" w:hAnsi="宋体" w:eastAsia="宋体" w:cs="宋体"/>
                <w:color w:val="auto"/>
                <w:sz w:val="24"/>
                <w:highlight w:val="none"/>
              </w:rPr>
            </w:pPr>
          </w:p>
        </w:tc>
        <w:tc>
          <w:tcPr>
            <w:tcW w:w="552" w:type="dxa"/>
            <w:noWrap w:val="0"/>
            <w:vAlign w:val="top"/>
          </w:tcPr>
          <w:p w14:paraId="55281CF1">
            <w:pPr>
              <w:spacing w:line="360" w:lineRule="auto"/>
              <w:rPr>
                <w:rFonts w:hint="eastAsia" w:ascii="宋体" w:hAnsi="宋体" w:eastAsia="宋体" w:cs="宋体"/>
                <w:color w:val="auto"/>
                <w:sz w:val="24"/>
                <w:highlight w:val="none"/>
              </w:rPr>
            </w:pPr>
          </w:p>
        </w:tc>
        <w:tc>
          <w:tcPr>
            <w:tcW w:w="552" w:type="dxa"/>
            <w:noWrap w:val="0"/>
            <w:vAlign w:val="top"/>
          </w:tcPr>
          <w:p w14:paraId="692B722B">
            <w:pPr>
              <w:spacing w:line="360" w:lineRule="auto"/>
              <w:rPr>
                <w:rFonts w:hint="eastAsia" w:ascii="宋体" w:hAnsi="宋体" w:eastAsia="宋体" w:cs="宋体"/>
                <w:color w:val="auto"/>
                <w:sz w:val="24"/>
                <w:highlight w:val="none"/>
              </w:rPr>
            </w:pPr>
          </w:p>
        </w:tc>
        <w:tc>
          <w:tcPr>
            <w:tcW w:w="553" w:type="dxa"/>
            <w:noWrap w:val="0"/>
            <w:vAlign w:val="top"/>
          </w:tcPr>
          <w:p w14:paraId="7149329D">
            <w:pPr>
              <w:spacing w:line="360" w:lineRule="auto"/>
              <w:rPr>
                <w:rFonts w:hint="eastAsia" w:ascii="宋体" w:hAnsi="宋体" w:eastAsia="宋体" w:cs="宋体"/>
                <w:color w:val="auto"/>
                <w:sz w:val="24"/>
                <w:highlight w:val="none"/>
              </w:rPr>
            </w:pPr>
          </w:p>
        </w:tc>
        <w:tc>
          <w:tcPr>
            <w:tcW w:w="553" w:type="dxa"/>
            <w:noWrap w:val="0"/>
            <w:vAlign w:val="top"/>
          </w:tcPr>
          <w:p w14:paraId="370EA2ED">
            <w:pPr>
              <w:spacing w:line="360" w:lineRule="auto"/>
              <w:rPr>
                <w:rFonts w:hint="eastAsia" w:ascii="宋体" w:hAnsi="宋体" w:eastAsia="宋体" w:cs="宋体"/>
                <w:color w:val="auto"/>
                <w:sz w:val="24"/>
                <w:highlight w:val="none"/>
              </w:rPr>
            </w:pPr>
          </w:p>
        </w:tc>
        <w:tc>
          <w:tcPr>
            <w:tcW w:w="553" w:type="dxa"/>
            <w:noWrap w:val="0"/>
            <w:vAlign w:val="top"/>
          </w:tcPr>
          <w:p w14:paraId="42136A4F">
            <w:pPr>
              <w:spacing w:line="360" w:lineRule="auto"/>
              <w:rPr>
                <w:rFonts w:hint="eastAsia" w:ascii="宋体" w:hAnsi="宋体" w:eastAsia="宋体" w:cs="宋体"/>
                <w:color w:val="auto"/>
                <w:sz w:val="24"/>
                <w:highlight w:val="none"/>
              </w:rPr>
            </w:pPr>
          </w:p>
        </w:tc>
        <w:tc>
          <w:tcPr>
            <w:tcW w:w="553" w:type="dxa"/>
            <w:noWrap w:val="0"/>
            <w:vAlign w:val="top"/>
          </w:tcPr>
          <w:p w14:paraId="3CAA9718">
            <w:pPr>
              <w:spacing w:line="360" w:lineRule="auto"/>
              <w:rPr>
                <w:rFonts w:hint="eastAsia" w:ascii="宋体" w:hAnsi="宋体" w:eastAsia="宋体" w:cs="宋体"/>
                <w:color w:val="auto"/>
                <w:sz w:val="24"/>
                <w:highlight w:val="none"/>
              </w:rPr>
            </w:pPr>
          </w:p>
        </w:tc>
        <w:tc>
          <w:tcPr>
            <w:tcW w:w="553" w:type="dxa"/>
            <w:noWrap w:val="0"/>
            <w:vAlign w:val="top"/>
          </w:tcPr>
          <w:p w14:paraId="715414D5">
            <w:pPr>
              <w:spacing w:line="360" w:lineRule="auto"/>
              <w:rPr>
                <w:rFonts w:hint="eastAsia" w:ascii="宋体" w:hAnsi="宋体" w:eastAsia="宋体" w:cs="宋体"/>
                <w:color w:val="auto"/>
                <w:sz w:val="24"/>
                <w:highlight w:val="none"/>
              </w:rPr>
            </w:pPr>
          </w:p>
        </w:tc>
        <w:tc>
          <w:tcPr>
            <w:tcW w:w="553" w:type="dxa"/>
            <w:noWrap w:val="0"/>
            <w:vAlign w:val="top"/>
          </w:tcPr>
          <w:p w14:paraId="685BFD99">
            <w:pPr>
              <w:spacing w:line="360" w:lineRule="auto"/>
              <w:rPr>
                <w:rFonts w:hint="eastAsia" w:ascii="宋体" w:hAnsi="宋体" w:eastAsia="宋体" w:cs="宋体"/>
                <w:color w:val="auto"/>
                <w:sz w:val="24"/>
                <w:highlight w:val="none"/>
              </w:rPr>
            </w:pPr>
          </w:p>
        </w:tc>
        <w:tc>
          <w:tcPr>
            <w:tcW w:w="553" w:type="dxa"/>
            <w:noWrap w:val="0"/>
            <w:vAlign w:val="top"/>
          </w:tcPr>
          <w:p w14:paraId="5A591F9B">
            <w:pPr>
              <w:spacing w:line="360" w:lineRule="auto"/>
              <w:rPr>
                <w:rFonts w:hint="eastAsia" w:ascii="宋体" w:hAnsi="宋体" w:eastAsia="宋体" w:cs="宋体"/>
                <w:color w:val="auto"/>
                <w:sz w:val="24"/>
                <w:highlight w:val="none"/>
              </w:rPr>
            </w:pPr>
          </w:p>
        </w:tc>
        <w:tc>
          <w:tcPr>
            <w:tcW w:w="553" w:type="dxa"/>
            <w:noWrap w:val="0"/>
            <w:vAlign w:val="top"/>
          </w:tcPr>
          <w:p w14:paraId="00C6EB09">
            <w:pPr>
              <w:spacing w:line="360" w:lineRule="auto"/>
              <w:rPr>
                <w:rFonts w:hint="eastAsia" w:ascii="宋体" w:hAnsi="宋体" w:eastAsia="宋体" w:cs="宋体"/>
                <w:color w:val="auto"/>
                <w:sz w:val="24"/>
                <w:highlight w:val="none"/>
              </w:rPr>
            </w:pPr>
          </w:p>
        </w:tc>
        <w:tc>
          <w:tcPr>
            <w:tcW w:w="553" w:type="dxa"/>
            <w:noWrap w:val="0"/>
            <w:vAlign w:val="top"/>
          </w:tcPr>
          <w:p w14:paraId="354FF7F2">
            <w:pPr>
              <w:spacing w:line="360" w:lineRule="auto"/>
              <w:rPr>
                <w:rFonts w:hint="eastAsia" w:ascii="宋体" w:hAnsi="宋体" w:eastAsia="宋体" w:cs="宋体"/>
                <w:color w:val="auto"/>
                <w:sz w:val="24"/>
                <w:highlight w:val="none"/>
              </w:rPr>
            </w:pPr>
          </w:p>
        </w:tc>
        <w:tc>
          <w:tcPr>
            <w:tcW w:w="553" w:type="dxa"/>
            <w:noWrap w:val="0"/>
            <w:vAlign w:val="top"/>
          </w:tcPr>
          <w:p w14:paraId="691BA747">
            <w:pPr>
              <w:spacing w:line="360" w:lineRule="auto"/>
              <w:rPr>
                <w:rFonts w:hint="eastAsia" w:ascii="宋体" w:hAnsi="宋体" w:eastAsia="宋体" w:cs="宋体"/>
                <w:color w:val="auto"/>
                <w:sz w:val="24"/>
                <w:highlight w:val="none"/>
              </w:rPr>
            </w:pPr>
          </w:p>
        </w:tc>
      </w:tr>
      <w:tr w14:paraId="5C0B2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57E00724">
            <w:pPr>
              <w:spacing w:line="360" w:lineRule="auto"/>
              <w:rPr>
                <w:rFonts w:hint="eastAsia" w:ascii="宋体" w:hAnsi="宋体" w:eastAsia="宋体" w:cs="宋体"/>
                <w:color w:val="auto"/>
                <w:sz w:val="24"/>
                <w:highlight w:val="none"/>
              </w:rPr>
            </w:pPr>
          </w:p>
        </w:tc>
        <w:tc>
          <w:tcPr>
            <w:tcW w:w="552" w:type="dxa"/>
            <w:noWrap w:val="0"/>
            <w:vAlign w:val="top"/>
          </w:tcPr>
          <w:p w14:paraId="43FFEADF">
            <w:pPr>
              <w:spacing w:line="360" w:lineRule="auto"/>
              <w:rPr>
                <w:rFonts w:hint="eastAsia" w:ascii="宋体" w:hAnsi="宋体" w:eastAsia="宋体" w:cs="宋体"/>
                <w:color w:val="auto"/>
                <w:sz w:val="24"/>
                <w:highlight w:val="none"/>
              </w:rPr>
            </w:pPr>
          </w:p>
        </w:tc>
        <w:tc>
          <w:tcPr>
            <w:tcW w:w="552" w:type="dxa"/>
            <w:noWrap w:val="0"/>
            <w:vAlign w:val="top"/>
          </w:tcPr>
          <w:p w14:paraId="7FE90A01">
            <w:pPr>
              <w:spacing w:line="360" w:lineRule="auto"/>
              <w:rPr>
                <w:rFonts w:hint="eastAsia" w:ascii="宋体" w:hAnsi="宋体" w:eastAsia="宋体" w:cs="宋体"/>
                <w:color w:val="auto"/>
                <w:sz w:val="24"/>
                <w:highlight w:val="none"/>
              </w:rPr>
            </w:pPr>
          </w:p>
        </w:tc>
        <w:tc>
          <w:tcPr>
            <w:tcW w:w="552" w:type="dxa"/>
            <w:noWrap w:val="0"/>
            <w:vAlign w:val="top"/>
          </w:tcPr>
          <w:p w14:paraId="0E06F1C9">
            <w:pPr>
              <w:spacing w:line="360" w:lineRule="auto"/>
              <w:rPr>
                <w:rFonts w:hint="eastAsia" w:ascii="宋体" w:hAnsi="宋体" w:eastAsia="宋体" w:cs="宋体"/>
                <w:color w:val="auto"/>
                <w:sz w:val="24"/>
                <w:highlight w:val="none"/>
              </w:rPr>
            </w:pPr>
          </w:p>
        </w:tc>
        <w:tc>
          <w:tcPr>
            <w:tcW w:w="552" w:type="dxa"/>
            <w:noWrap w:val="0"/>
            <w:vAlign w:val="top"/>
          </w:tcPr>
          <w:p w14:paraId="3494ABAB">
            <w:pPr>
              <w:spacing w:line="360" w:lineRule="auto"/>
              <w:rPr>
                <w:rFonts w:hint="eastAsia" w:ascii="宋体" w:hAnsi="宋体" w:eastAsia="宋体" w:cs="宋体"/>
                <w:color w:val="auto"/>
                <w:sz w:val="24"/>
                <w:highlight w:val="none"/>
              </w:rPr>
            </w:pPr>
          </w:p>
        </w:tc>
        <w:tc>
          <w:tcPr>
            <w:tcW w:w="552" w:type="dxa"/>
            <w:noWrap w:val="0"/>
            <w:vAlign w:val="top"/>
          </w:tcPr>
          <w:p w14:paraId="412A9D08">
            <w:pPr>
              <w:spacing w:line="360" w:lineRule="auto"/>
              <w:rPr>
                <w:rFonts w:hint="eastAsia" w:ascii="宋体" w:hAnsi="宋体" w:eastAsia="宋体" w:cs="宋体"/>
                <w:color w:val="auto"/>
                <w:sz w:val="24"/>
                <w:highlight w:val="none"/>
              </w:rPr>
            </w:pPr>
          </w:p>
        </w:tc>
        <w:tc>
          <w:tcPr>
            <w:tcW w:w="552" w:type="dxa"/>
            <w:noWrap w:val="0"/>
            <w:vAlign w:val="top"/>
          </w:tcPr>
          <w:p w14:paraId="16A724F0">
            <w:pPr>
              <w:spacing w:line="360" w:lineRule="auto"/>
              <w:rPr>
                <w:rFonts w:hint="eastAsia" w:ascii="宋体" w:hAnsi="宋体" w:eastAsia="宋体" w:cs="宋体"/>
                <w:color w:val="auto"/>
                <w:sz w:val="24"/>
                <w:highlight w:val="none"/>
              </w:rPr>
            </w:pPr>
          </w:p>
        </w:tc>
        <w:tc>
          <w:tcPr>
            <w:tcW w:w="553" w:type="dxa"/>
            <w:noWrap w:val="0"/>
            <w:vAlign w:val="top"/>
          </w:tcPr>
          <w:p w14:paraId="0EBF02C1">
            <w:pPr>
              <w:spacing w:line="360" w:lineRule="auto"/>
              <w:rPr>
                <w:rFonts w:hint="eastAsia" w:ascii="宋体" w:hAnsi="宋体" w:eastAsia="宋体" w:cs="宋体"/>
                <w:color w:val="auto"/>
                <w:sz w:val="24"/>
                <w:highlight w:val="none"/>
              </w:rPr>
            </w:pPr>
          </w:p>
        </w:tc>
        <w:tc>
          <w:tcPr>
            <w:tcW w:w="553" w:type="dxa"/>
            <w:noWrap w:val="0"/>
            <w:vAlign w:val="top"/>
          </w:tcPr>
          <w:p w14:paraId="028C6181">
            <w:pPr>
              <w:spacing w:line="360" w:lineRule="auto"/>
              <w:rPr>
                <w:rFonts w:hint="eastAsia" w:ascii="宋体" w:hAnsi="宋体" w:eastAsia="宋体" w:cs="宋体"/>
                <w:color w:val="auto"/>
                <w:sz w:val="24"/>
                <w:highlight w:val="none"/>
              </w:rPr>
            </w:pPr>
          </w:p>
        </w:tc>
        <w:tc>
          <w:tcPr>
            <w:tcW w:w="553" w:type="dxa"/>
            <w:noWrap w:val="0"/>
            <w:vAlign w:val="top"/>
          </w:tcPr>
          <w:p w14:paraId="1E93434C">
            <w:pPr>
              <w:spacing w:line="360" w:lineRule="auto"/>
              <w:rPr>
                <w:rFonts w:hint="eastAsia" w:ascii="宋体" w:hAnsi="宋体" w:eastAsia="宋体" w:cs="宋体"/>
                <w:color w:val="auto"/>
                <w:sz w:val="24"/>
                <w:highlight w:val="none"/>
              </w:rPr>
            </w:pPr>
          </w:p>
        </w:tc>
        <w:tc>
          <w:tcPr>
            <w:tcW w:w="553" w:type="dxa"/>
            <w:noWrap w:val="0"/>
            <w:vAlign w:val="top"/>
          </w:tcPr>
          <w:p w14:paraId="367AF8D2">
            <w:pPr>
              <w:spacing w:line="360" w:lineRule="auto"/>
              <w:rPr>
                <w:rFonts w:hint="eastAsia" w:ascii="宋体" w:hAnsi="宋体" w:eastAsia="宋体" w:cs="宋体"/>
                <w:color w:val="auto"/>
                <w:sz w:val="24"/>
                <w:highlight w:val="none"/>
              </w:rPr>
            </w:pPr>
          </w:p>
        </w:tc>
        <w:tc>
          <w:tcPr>
            <w:tcW w:w="553" w:type="dxa"/>
            <w:noWrap w:val="0"/>
            <w:vAlign w:val="top"/>
          </w:tcPr>
          <w:p w14:paraId="2B541A4A">
            <w:pPr>
              <w:spacing w:line="360" w:lineRule="auto"/>
              <w:rPr>
                <w:rFonts w:hint="eastAsia" w:ascii="宋体" w:hAnsi="宋体" w:eastAsia="宋体" w:cs="宋体"/>
                <w:color w:val="auto"/>
                <w:sz w:val="24"/>
                <w:highlight w:val="none"/>
              </w:rPr>
            </w:pPr>
          </w:p>
        </w:tc>
        <w:tc>
          <w:tcPr>
            <w:tcW w:w="553" w:type="dxa"/>
            <w:noWrap w:val="0"/>
            <w:vAlign w:val="top"/>
          </w:tcPr>
          <w:p w14:paraId="38AA3F96">
            <w:pPr>
              <w:spacing w:line="360" w:lineRule="auto"/>
              <w:rPr>
                <w:rFonts w:hint="eastAsia" w:ascii="宋体" w:hAnsi="宋体" w:eastAsia="宋体" w:cs="宋体"/>
                <w:color w:val="auto"/>
                <w:sz w:val="24"/>
                <w:highlight w:val="none"/>
              </w:rPr>
            </w:pPr>
          </w:p>
        </w:tc>
        <w:tc>
          <w:tcPr>
            <w:tcW w:w="553" w:type="dxa"/>
            <w:noWrap w:val="0"/>
            <w:vAlign w:val="top"/>
          </w:tcPr>
          <w:p w14:paraId="7070BE26">
            <w:pPr>
              <w:spacing w:line="360" w:lineRule="auto"/>
              <w:rPr>
                <w:rFonts w:hint="eastAsia" w:ascii="宋体" w:hAnsi="宋体" w:eastAsia="宋体" w:cs="宋体"/>
                <w:color w:val="auto"/>
                <w:sz w:val="24"/>
                <w:highlight w:val="none"/>
              </w:rPr>
            </w:pPr>
          </w:p>
        </w:tc>
        <w:tc>
          <w:tcPr>
            <w:tcW w:w="553" w:type="dxa"/>
            <w:noWrap w:val="0"/>
            <w:vAlign w:val="top"/>
          </w:tcPr>
          <w:p w14:paraId="73D9D1C1">
            <w:pPr>
              <w:spacing w:line="360" w:lineRule="auto"/>
              <w:rPr>
                <w:rFonts w:hint="eastAsia" w:ascii="宋体" w:hAnsi="宋体" w:eastAsia="宋体" w:cs="宋体"/>
                <w:color w:val="auto"/>
                <w:sz w:val="24"/>
                <w:highlight w:val="none"/>
              </w:rPr>
            </w:pPr>
          </w:p>
        </w:tc>
        <w:tc>
          <w:tcPr>
            <w:tcW w:w="553" w:type="dxa"/>
            <w:noWrap w:val="0"/>
            <w:vAlign w:val="top"/>
          </w:tcPr>
          <w:p w14:paraId="3E848FF1">
            <w:pPr>
              <w:spacing w:line="360" w:lineRule="auto"/>
              <w:rPr>
                <w:rFonts w:hint="eastAsia" w:ascii="宋体" w:hAnsi="宋体" w:eastAsia="宋体" w:cs="宋体"/>
                <w:color w:val="auto"/>
                <w:sz w:val="24"/>
                <w:highlight w:val="none"/>
              </w:rPr>
            </w:pPr>
          </w:p>
        </w:tc>
        <w:tc>
          <w:tcPr>
            <w:tcW w:w="553" w:type="dxa"/>
            <w:noWrap w:val="0"/>
            <w:vAlign w:val="top"/>
          </w:tcPr>
          <w:p w14:paraId="146FB602">
            <w:pPr>
              <w:spacing w:line="360" w:lineRule="auto"/>
              <w:rPr>
                <w:rFonts w:hint="eastAsia" w:ascii="宋体" w:hAnsi="宋体" w:eastAsia="宋体" w:cs="宋体"/>
                <w:color w:val="auto"/>
                <w:sz w:val="24"/>
                <w:highlight w:val="none"/>
              </w:rPr>
            </w:pPr>
          </w:p>
        </w:tc>
      </w:tr>
      <w:tr w14:paraId="4DFFE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18A3E561">
            <w:pPr>
              <w:spacing w:line="360" w:lineRule="auto"/>
              <w:rPr>
                <w:rFonts w:hint="eastAsia" w:ascii="宋体" w:hAnsi="宋体" w:eastAsia="宋体" w:cs="宋体"/>
                <w:color w:val="auto"/>
                <w:sz w:val="24"/>
                <w:highlight w:val="none"/>
              </w:rPr>
            </w:pPr>
          </w:p>
        </w:tc>
        <w:tc>
          <w:tcPr>
            <w:tcW w:w="552" w:type="dxa"/>
            <w:noWrap w:val="0"/>
            <w:vAlign w:val="top"/>
          </w:tcPr>
          <w:p w14:paraId="50A24739">
            <w:pPr>
              <w:spacing w:line="360" w:lineRule="auto"/>
              <w:rPr>
                <w:rFonts w:hint="eastAsia" w:ascii="宋体" w:hAnsi="宋体" w:eastAsia="宋体" w:cs="宋体"/>
                <w:color w:val="auto"/>
                <w:sz w:val="24"/>
                <w:highlight w:val="none"/>
              </w:rPr>
            </w:pPr>
          </w:p>
        </w:tc>
        <w:tc>
          <w:tcPr>
            <w:tcW w:w="552" w:type="dxa"/>
            <w:noWrap w:val="0"/>
            <w:vAlign w:val="top"/>
          </w:tcPr>
          <w:p w14:paraId="1BF0047E">
            <w:pPr>
              <w:spacing w:line="360" w:lineRule="auto"/>
              <w:rPr>
                <w:rFonts w:hint="eastAsia" w:ascii="宋体" w:hAnsi="宋体" w:eastAsia="宋体" w:cs="宋体"/>
                <w:color w:val="auto"/>
                <w:sz w:val="24"/>
                <w:highlight w:val="none"/>
              </w:rPr>
            </w:pPr>
          </w:p>
        </w:tc>
        <w:tc>
          <w:tcPr>
            <w:tcW w:w="552" w:type="dxa"/>
            <w:noWrap w:val="0"/>
            <w:vAlign w:val="top"/>
          </w:tcPr>
          <w:p w14:paraId="01BEF5B7">
            <w:pPr>
              <w:spacing w:line="360" w:lineRule="auto"/>
              <w:rPr>
                <w:rFonts w:hint="eastAsia" w:ascii="宋体" w:hAnsi="宋体" w:eastAsia="宋体" w:cs="宋体"/>
                <w:color w:val="auto"/>
                <w:sz w:val="24"/>
                <w:highlight w:val="none"/>
              </w:rPr>
            </w:pPr>
          </w:p>
        </w:tc>
        <w:tc>
          <w:tcPr>
            <w:tcW w:w="552" w:type="dxa"/>
            <w:noWrap w:val="0"/>
            <w:vAlign w:val="top"/>
          </w:tcPr>
          <w:p w14:paraId="71B7E16C">
            <w:pPr>
              <w:spacing w:line="360" w:lineRule="auto"/>
              <w:rPr>
                <w:rFonts w:hint="eastAsia" w:ascii="宋体" w:hAnsi="宋体" w:eastAsia="宋体" w:cs="宋体"/>
                <w:color w:val="auto"/>
                <w:sz w:val="24"/>
                <w:highlight w:val="none"/>
              </w:rPr>
            </w:pPr>
          </w:p>
        </w:tc>
        <w:tc>
          <w:tcPr>
            <w:tcW w:w="552" w:type="dxa"/>
            <w:noWrap w:val="0"/>
            <w:vAlign w:val="top"/>
          </w:tcPr>
          <w:p w14:paraId="4EB86C2D">
            <w:pPr>
              <w:spacing w:line="360" w:lineRule="auto"/>
              <w:rPr>
                <w:rFonts w:hint="eastAsia" w:ascii="宋体" w:hAnsi="宋体" w:eastAsia="宋体" w:cs="宋体"/>
                <w:color w:val="auto"/>
                <w:sz w:val="24"/>
                <w:highlight w:val="none"/>
              </w:rPr>
            </w:pPr>
          </w:p>
        </w:tc>
        <w:tc>
          <w:tcPr>
            <w:tcW w:w="552" w:type="dxa"/>
            <w:noWrap w:val="0"/>
            <w:vAlign w:val="top"/>
          </w:tcPr>
          <w:p w14:paraId="2FC2CACE">
            <w:pPr>
              <w:spacing w:line="360" w:lineRule="auto"/>
              <w:rPr>
                <w:rFonts w:hint="eastAsia" w:ascii="宋体" w:hAnsi="宋体" w:eastAsia="宋体" w:cs="宋体"/>
                <w:color w:val="auto"/>
                <w:sz w:val="24"/>
                <w:highlight w:val="none"/>
              </w:rPr>
            </w:pPr>
          </w:p>
        </w:tc>
        <w:tc>
          <w:tcPr>
            <w:tcW w:w="553" w:type="dxa"/>
            <w:noWrap w:val="0"/>
            <w:vAlign w:val="top"/>
          </w:tcPr>
          <w:p w14:paraId="7D597A33">
            <w:pPr>
              <w:spacing w:line="360" w:lineRule="auto"/>
              <w:rPr>
                <w:rFonts w:hint="eastAsia" w:ascii="宋体" w:hAnsi="宋体" w:eastAsia="宋体" w:cs="宋体"/>
                <w:color w:val="auto"/>
                <w:sz w:val="24"/>
                <w:highlight w:val="none"/>
              </w:rPr>
            </w:pPr>
          </w:p>
        </w:tc>
        <w:tc>
          <w:tcPr>
            <w:tcW w:w="553" w:type="dxa"/>
            <w:noWrap w:val="0"/>
            <w:vAlign w:val="top"/>
          </w:tcPr>
          <w:p w14:paraId="3DFF8A99">
            <w:pPr>
              <w:spacing w:line="360" w:lineRule="auto"/>
              <w:rPr>
                <w:rFonts w:hint="eastAsia" w:ascii="宋体" w:hAnsi="宋体" w:eastAsia="宋体" w:cs="宋体"/>
                <w:color w:val="auto"/>
                <w:sz w:val="24"/>
                <w:highlight w:val="none"/>
              </w:rPr>
            </w:pPr>
          </w:p>
        </w:tc>
        <w:tc>
          <w:tcPr>
            <w:tcW w:w="553" w:type="dxa"/>
            <w:noWrap w:val="0"/>
            <w:vAlign w:val="top"/>
          </w:tcPr>
          <w:p w14:paraId="14E53B1C">
            <w:pPr>
              <w:spacing w:line="360" w:lineRule="auto"/>
              <w:rPr>
                <w:rFonts w:hint="eastAsia" w:ascii="宋体" w:hAnsi="宋体" w:eastAsia="宋体" w:cs="宋体"/>
                <w:color w:val="auto"/>
                <w:sz w:val="24"/>
                <w:highlight w:val="none"/>
              </w:rPr>
            </w:pPr>
          </w:p>
        </w:tc>
        <w:tc>
          <w:tcPr>
            <w:tcW w:w="553" w:type="dxa"/>
            <w:noWrap w:val="0"/>
            <w:vAlign w:val="top"/>
          </w:tcPr>
          <w:p w14:paraId="77A2D66F">
            <w:pPr>
              <w:spacing w:line="360" w:lineRule="auto"/>
              <w:rPr>
                <w:rFonts w:hint="eastAsia" w:ascii="宋体" w:hAnsi="宋体" w:eastAsia="宋体" w:cs="宋体"/>
                <w:color w:val="auto"/>
                <w:sz w:val="24"/>
                <w:highlight w:val="none"/>
              </w:rPr>
            </w:pPr>
          </w:p>
        </w:tc>
        <w:tc>
          <w:tcPr>
            <w:tcW w:w="553" w:type="dxa"/>
            <w:noWrap w:val="0"/>
            <w:vAlign w:val="top"/>
          </w:tcPr>
          <w:p w14:paraId="1DD6E64F">
            <w:pPr>
              <w:spacing w:line="360" w:lineRule="auto"/>
              <w:rPr>
                <w:rFonts w:hint="eastAsia" w:ascii="宋体" w:hAnsi="宋体" w:eastAsia="宋体" w:cs="宋体"/>
                <w:color w:val="auto"/>
                <w:sz w:val="24"/>
                <w:highlight w:val="none"/>
              </w:rPr>
            </w:pPr>
          </w:p>
        </w:tc>
        <w:tc>
          <w:tcPr>
            <w:tcW w:w="553" w:type="dxa"/>
            <w:noWrap w:val="0"/>
            <w:vAlign w:val="top"/>
          </w:tcPr>
          <w:p w14:paraId="21DF7A14">
            <w:pPr>
              <w:spacing w:line="360" w:lineRule="auto"/>
              <w:rPr>
                <w:rFonts w:hint="eastAsia" w:ascii="宋体" w:hAnsi="宋体" w:eastAsia="宋体" w:cs="宋体"/>
                <w:color w:val="auto"/>
                <w:sz w:val="24"/>
                <w:highlight w:val="none"/>
              </w:rPr>
            </w:pPr>
          </w:p>
        </w:tc>
        <w:tc>
          <w:tcPr>
            <w:tcW w:w="553" w:type="dxa"/>
            <w:noWrap w:val="0"/>
            <w:vAlign w:val="top"/>
          </w:tcPr>
          <w:p w14:paraId="6CBB8E2B">
            <w:pPr>
              <w:spacing w:line="360" w:lineRule="auto"/>
              <w:rPr>
                <w:rFonts w:hint="eastAsia" w:ascii="宋体" w:hAnsi="宋体" w:eastAsia="宋体" w:cs="宋体"/>
                <w:color w:val="auto"/>
                <w:sz w:val="24"/>
                <w:highlight w:val="none"/>
              </w:rPr>
            </w:pPr>
          </w:p>
        </w:tc>
        <w:tc>
          <w:tcPr>
            <w:tcW w:w="553" w:type="dxa"/>
            <w:noWrap w:val="0"/>
            <w:vAlign w:val="top"/>
          </w:tcPr>
          <w:p w14:paraId="30C58D9C">
            <w:pPr>
              <w:spacing w:line="360" w:lineRule="auto"/>
              <w:rPr>
                <w:rFonts w:hint="eastAsia" w:ascii="宋体" w:hAnsi="宋体" w:eastAsia="宋体" w:cs="宋体"/>
                <w:color w:val="auto"/>
                <w:sz w:val="24"/>
                <w:highlight w:val="none"/>
              </w:rPr>
            </w:pPr>
          </w:p>
        </w:tc>
        <w:tc>
          <w:tcPr>
            <w:tcW w:w="553" w:type="dxa"/>
            <w:noWrap w:val="0"/>
            <w:vAlign w:val="top"/>
          </w:tcPr>
          <w:p w14:paraId="1D1AE86A">
            <w:pPr>
              <w:spacing w:line="360" w:lineRule="auto"/>
              <w:rPr>
                <w:rFonts w:hint="eastAsia" w:ascii="宋体" w:hAnsi="宋体" w:eastAsia="宋体" w:cs="宋体"/>
                <w:color w:val="auto"/>
                <w:sz w:val="24"/>
                <w:highlight w:val="none"/>
              </w:rPr>
            </w:pPr>
          </w:p>
        </w:tc>
        <w:tc>
          <w:tcPr>
            <w:tcW w:w="553" w:type="dxa"/>
            <w:noWrap w:val="0"/>
            <w:vAlign w:val="top"/>
          </w:tcPr>
          <w:p w14:paraId="6ED10CE9">
            <w:pPr>
              <w:spacing w:line="360" w:lineRule="auto"/>
              <w:rPr>
                <w:rFonts w:hint="eastAsia" w:ascii="宋体" w:hAnsi="宋体" w:eastAsia="宋体" w:cs="宋体"/>
                <w:color w:val="auto"/>
                <w:sz w:val="24"/>
                <w:highlight w:val="none"/>
              </w:rPr>
            </w:pPr>
          </w:p>
        </w:tc>
      </w:tr>
      <w:tr w14:paraId="32E3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4701E100">
            <w:pPr>
              <w:spacing w:line="360" w:lineRule="auto"/>
              <w:rPr>
                <w:rFonts w:hint="eastAsia" w:ascii="宋体" w:hAnsi="宋体" w:eastAsia="宋体" w:cs="宋体"/>
                <w:color w:val="auto"/>
                <w:sz w:val="24"/>
                <w:highlight w:val="none"/>
              </w:rPr>
            </w:pPr>
          </w:p>
        </w:tc>
        <w:tc>
          <w:tcPr>
            <w:tcW w:w="552" w:type="dxa"/>
            <w:noWrap w:val="0"/>
            <w:vAlign w:val="top"/>
          </w:tcPr>
          <w:p w14:paraId="06613397">
            <w:pPr>
              <w:spacing w:line="360" w:lineRule="auto"/>
              <w:rPr>
                <w:rFonts w:hint="eastAsia" w:ascii="宋体" w:hAnsi="宋体" w:eastAsia="宋体" w:cs="宋体"/>
                <w:color w:val="auto"/>
                <w:sz w:val="24"/>
                <w:highlight w:val="none"/>
              </w:rPr>
            </w:pPr>
          </w:p>
        </w:tc>
        <w:tc>
          <w:tcPr>
            <w:tcW w:w="552" w:type="dxa"/>
            <w:noWrap w:val="0"/>
            <w:vAlign w:val="top"/>
          </w:tcPr>
          <w:p w14:paraId="46FDF0BA">
            <w:pPr>
              <w:spacing w:line="360" w:lineRule="auto"/>
              <w:rPr>
                <w:rFonts w:hint="eastAsia" w:ascii="宋体" w:hAnsi="宋体" w:eastAsia="宋体" w:cs="宋体"/>
                <w:color w:val="auto"/>
                <w:sz w:val="24"/>
                <w:highlight w:val="none"/>
              </w:rPr>
            </w:pPr>
          </w:p>
        </w:tc>
        <w:tc>
          <w:tcPr>
            <w:tcW w:w="552" w:type="dxa"/>
            <w:noWrap w:val="0"/>
            <w:vAlign w:val="top"/>
          </w:tcPr>
          <w:p w14:paraId="7CF35B30">
            <w:pPr>
              <w:spacing w:line="360" w:lineRule="auto"/>
              <w:rPr>
                <w:rFonts w:hint="eastAsia" w:ascii="宋体" w:hAnsi="宋体" w:eastAsia="宋体" w:cs="宋体"/>
                <w:color w:val="auto"/>
                <w:sz w:val="24"/>
                <w:highlight w:val="none"/>
              </w:rPr>
            </w:pPr>
          </w:p>
        </w:tc>
        <w:tc>
          <w:tcPr>
            <w:tcW w:w="552" w:type="dxa"/>
            <w:noWrap w:val="0"/>
            <w:vAlign w:val="top"/>
          </w:tcPr>
          <w:p w14:paraId="2689F7F3">
            <w:pPr>
              <w:spacing w:line="360" w:lineRule="auto"/>
              <w:rPr>
                <w:rFonts w:hint="eastAsia" w:ascii="宋体" w:hAnsi="宋体" w:eastAsia="宋体" w:cs="宋体"/>
                <w:color w:val="auto"/>
                <w:sz w:val="24"/>
                <w:highlight w:val="none"/>
              </w:rPr>
            </w:pPr>
          </w:p>
        </w:tc>
        <w:tc>
          <w:tcPr>
            <w:tcW w:w="552" w:type="dxa"/>
            <w:noWrap w:val="0"/>
            <w:vAlign w:val="top"/>
          </w:tcPr>
          <w:p w14:paraId="487FE909">
            <w:pPr>
              <w:spacing w:line="360" w:lineRule="auto"/>
              <w:rPr>
                <w:rFonts w:hint="eastAsia" w:ascii="宋体" w:hAnsi="宋体" w:eastAsia="宋体" w:cs="宋体"/>
                <w:color w:val="auto"/>
                <w:sz w:val="24"/>
                <w:highlight w:val="none"/>
              </w:rPr>
            </w:pPr>
          </w:p>
        </w:tc>
        <w:tc>
          <w:tcPr>
            <w:tcW w:w="552" w:type="dxa"/>
            <w:noWrap w:val="0"/>
            <w:vAlign w:val="top"/>
          </w:tcPr>
          <w:p w14:paraId="6D791614">
            <w:pPr>
              <w:spacing w:line="360" w:lineRule="auto"/>
              <w:rPr>
                <w:rFonts w:hint="eastAsia" w:ascii="宋体" w:hAnsi="宋体" w:eastAsia="宋体" w:cs="宋体"/>
                <w:color w:val="auto"/>
                <w:sz w:val="24"/>
                <w:highlight w:val="none"/>
              </w:rPr>
            </w:pPr>
          </w:p>
        </w:tc>
        <w:tc>
          <w:tcPr>
            <w:tcW w:w="553" w:type="dxa"/>
            <w:noWrap w:val="0"/>
            <w:vAlign w:val="top"/>
          </w:tcPr>
          <w:p w14:paraId="16361C53">
            <w:pPr>
              <w:spacing w:line="360" w:lineRule="auto"/>
              <w:rPr>
                <w:rFonts w:hint="eastAsia" w:ascii="宋体" w:hAnsi="宋体" w:eastAsia="宋体" w:cs="宋体"/>
                <w:color w:val="auto"/>
                <w:sz w:val="24"/>
                <w:highlight w:val="none"/>
              </w:rPr>
            </w:pPr>
          </w:p>
        </w:tc>
        <w:tc>
          <w:tcPr>
            <w:tcW w:w="553" w:type="dxa"/>
            <w:noWrap w:val="0"/>
            <w:vAlign w:val="top"/>
          </w:tcPr>
          <w:p w14:paraId="196F92EE">
            <w:pPr>
              <w:spacing w:line="360" w:lineRule="auto"/>
              <w:rPr>
                <w:rFonts w:hint="eastAsia" w:ascii="宋体" w:hAnsi="宋体" w:eastAsia="宋体" w:cs="宋体"/>
                <w:color w:val="auto"/>
                <w:sz w:val="24"/>
                <w:highlight w:val="none"/>
              </w:rPr>
            </w:pPr>
          </w:p>
        </w:tc>
        <w:tc>
          <w:tcPr>
            <w:tcW w:w="553" w:type="dxa"/>
            <w:noWrap w:val="0"/>
            <w:vAlign w:val="top"/>
          </w:tcPr>
          <w:p w14:paraId="6CDBB25C">
            <w:pPr>
              <w:spacing w:line="360" w:lineRule="auto"/>
              <w:rPr>
                <w:rFonts w:hint="eastAsia" w:ascii="宋体" w:hAnsi="宋体" w:eastAsia="宋体" w:cs="宋体"/>
                <w:color w:val="auto"/>
                <w:sz w:val="24"/>
                <w:highlight w:val="none"/>
              </w:rPr>
            </w:pPr>
          </w:p>
        </w:tc>
        <w:tc>
          <w:tcPr>
            <w:tcW w:w="553" w:type="dxa"/>
            <w:noWrap w:val="0"/>
            <w:vAlign w:val="top"/>
          </w:tcPr>
          <w:p w14:paraId="13ADC8FC">
            <w:pPr>
              <w:spacing w:line="360" w:lineRule="auto"/>
              <w:rPr>
                <w:rFonts w:hint="eastAsia" w:ascii="宋体" w:hAnsi="宋体" w:eastAsia="宋体" w:cs="宋体"/>
                <w:color w:val="auto"/>
                <w:sz w:val="24"/>
                <w:highlight w:val="none"/>
              </w:rPr>
            </w:pPr>
          </w:p>
        </w:tc>
        <w:tc>
          <w:tcPr>
            <w:tcW w:w="553" w:type="dxa"/>
            <w:noWrap w:val="0"/>
            <w:vAlign w:val="top"/>
          </w:tcPr>
          <w:p w14:paraId="56E8143A">
            <w:pPr>
              <w:spacing w:line="360" w:lineRule="auto"/>
              <w:rPr>
                <w:rFonts w:hint="eastAsia" w:ascii="宋体" w:hAnsi="宋体" w:eastAsia="宋体" w:cs="宋体"/>
                <w:color w:val="auto"/>
                <w:sz w:val="24"/>
                <w:highlight w:val="none"/>
              </w:rPr>
            </w:pPr>
          </w:p>
        </w:tc>
        <w:tc>
          <w:tcPr>
            <w:tcW w:w="553" w:type="dxa"/>
            <w:noWrap w:val="0"/>
            <w:vAlign w:val="top"/>
          </w:tcPr>
          <w:p w14:paraId="6968D905">
            <w:pPr>
              <w:spacing w:line="360" w:lineRule="auto"/>
              <w:rPr>
                <w:rFonts w:hint="eastAsia" w:ascii="宋体" w:hAnsi="宋体" w:eastAsia="宋体" w:cs="宋体"/>
                <w:color w:val="auto"/>
                <w:sz w:val="24"/>
                <w:highlight w:val="none"/>
              </w:rPr>
            </w:pPr>
          </w:p>
        </w:tc>
        <w:tc>
          <w:tcPr>
            <w:tcW w:w="553" w:type="dxa"/>
            <w:noWrap w:val="0"/>
            <w:vAlign w:val="top"/>
          </w:tcPr>
          <w:p w14:paraId="46392075">
            <w:pPr>
              <w:spacing w:line="360" w:lineRule="auto"/>
              <w:rPr>
                <w:rFonts w:hint="eastAsia" w:ascii="宋体" w:hAnsi="宋体" w:eastAsia="宋体" w:cs="宋体"/>
                <w:color w:val="auto"/>
                <w:sz w:val="24"/>
                <w:highlight w:val="none"/>
              </w:rPr>
            </w:pPr>
          </w:p>
        </w:tc>
        <w:tc>
          <w:tcPr>
            <w:tcW w:w="553" w:type="dxa"/>
            <w:noWrap w:val="0"/>
            <w:vAlign w:val="top"/>
          </w:tcPr>
          <w:p w14:paraId="610F0E81">
            <w:pPr>
              <w:spacing w:line="360" w:lineRule="auto"/>
              <w:rPr>
                <w:rFonts w:hint="eastAsia" w:ascii="宋体" w:hAnsi="宋体" w:eastAsia="宋体" w:cs="宋体"/>
                <w:color w:val="auto"/>
                <w:sz w:val="24"/>
                <w:highlight w:val="none"/>
              </w:rPr>
            </w:pPr>
          </w:p>
        </w:tc>
        <w:tc>
          <w:tcPr>
            <w:tcW w:w="553" w:type="dxa"/>
            <w:noWrap w:val="0"/>
            <w:vAlign w:val="top"/>
          </w:tcPr>
          <w:p w14:paraId="7852DB82">
            <w:pPr>
              <w:spacing w:line="360" w:lineRule="auto"/>
              <w:rPr>
                <w:rFonts w:hint="eastAsia" w:ascii="宋体" w:hAnsi="宋体" w:eastAsia="宋体" w:cs="宋体"/>
                <w:color w:val="auto"/>
                <w:sz w:val="24"/>
                <w:highlight w:val="none"/>
              </w:rPr>
            </w:pPr>
          </w:p>
        </w:tc>
        <w:tc>
          <w:tcPr>
            <w:tcW w:w="553" w:type="dxa"/>
            <w:noWrap w:val="0"/>
            <w:vAlign w:val="top"/>
          </w:tcPr>
          <w:p w14:paraId="46B5531B">
            <w:pPr>
              <w:spacing w:line="360" w:lineRule="auto"/>
              <w:rPr>
                <w:rFonts w:hint="eastAsia" w:ascii="宋体" w:hAnsi="宋体" w:eastAsia="宋体" w:cs="宋体"/>
                <w:color w:val="auto"/>
                <w:sz w:val="24"/>
                <w:highlight w:val="none"/>
              </w:rPr>
            </w:pPr>
          </w:p>
        </w:tc>
      </w:tr>
      <w:tr w14:paraId="15AA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023B42A8">
            <w:pPr>
              <w:spacing w:line="360" w:lineRule="auto"/>
              <w:rPr>
                <w:rFonts w:hint="eastAsia" w:ascii="宋体" w:hAnsi="宋体" w:eastAsia="宋体" w:cs="宋体"/>
                <w:color w:val="auto"/>
                <w:sz w:val="24"/>
                <w:highlight w:val="none"/>
              </w:rPr>
            </w:pPr>
          </w:p>
        </w:tc>
        <w:tc>
          <w:tcPr>
            <w:tcW w:w="552" w:type="dxa"/>
            <w:noWrap w:val="0"/>
            <w:vAlign w:val="top"/>
          </w:tcPr>
          <w:p w14:paraId="70E05E95">
            <w:pPr>
              <w:spacing w:line="360" w:lineRule="auto"/>
              <w:rPr>
                <w:rFonts w:hint="eastAsia" w:ascii="宋体" w:hAnsi="宋体" w:eastAsia="宋体" w:cs="宋体"/>
                <w:color w:val="auto"/>
                <w:sz w:val="24"/>
                <w:highlight w:val="none"/>
              </w:rPr>
            </w:pPr>
          </w:p>
        </w:tc>
        <w:tc>
          <w:tcPr>
            <w:tcW w:w="552" w:type="dxa"/>
            <w:noWrap w:val="0"/>
            <w:vAlign w:val="top"/>
          </w:tcPr>
          <w:p w14:paraId="1C29062D">
            <w:pPr>
              <w:spacing w:line="360" w:lineRule="auto"/>
              <w:rPr>
                <w:rFonts w:hint="eastAsia" w:ascii="宋体" w:hAnsi="宋体" w:eastAsia="宋体" w:cs="宋体"/>
                <w:color w:val="auto"/>
                <w:sz w:val="24"/>
                <w:highlight w:val="none"/>
              </w:rPr>
            </w:pPr>
          </w:p>
        </w:tc>
        <w:tc>
          <w:tcPr>
            <w:tcW w:w="552" w:type="dxa"/>
            <w:noWrap w:val="0"/>
            <w:vAlign w:val="top"/>
          </w:tcPr>
          <w:p w14:paraId="411D6C77">
            <w:pPr>
              <w:spacing w:line="360" w:lineRule="auto"/>
              <w:rPr>
                <w:rFonts w:hint="eastAsia" w:ascii="宋体" w:hAnsi="宋体" w:eastAsia="宋体" w:cs="宋体"/>
                <w:color w:val="auto"/>
                <w:sz w:val="24"/>
                <w:highlight w:val="none"/>
              </w:rPr>
            </w:pPr>
          </w:p>
        </w:tc>
        <w:tc>
          <w:tcPr>
            <w:tcW w:w="552" w:type="dxa"/>
            <w:noWrap w:val="0"/>
            <w:vAlign w:val="top"/>
          </w:tcPr>
          <w:p w14:paraId="7F27E1DA">
            <w:pPr>
              <w:spacing w:line="360" w:lineRule="auto"/>
              <w:rPr>
                <w:rFonts w:hint="eastAsia" w:ascii="宋体" w:hAnsi="宋体" w:eastAsia="宋体" w:cs="宋体"/>
                <w:color w:val="auto"/>
                <w:sz w:val="24"/>
                <w:highlight w:val="none"/>
              </w:rPr>
            </w:pPr>
          </w:p>
        </w:tc>
        <w:tc>
          <w:tcPr>
            <w:tcW w:w="552" w:type="dxa"/>
            <w:noWrap w:val="0"/>
            <w:vAlign w:val="top"/>
          </w:tcPr>
          <w:p w14:paraId="5E94A07F">
            <w:pPr>
              <w:spacing w:line="360" w:lineRule="auto"/>
              <w:rPr>
                <w:rFonts w:hint="eastAsia" w:ascii="宋体" w:hAnsi="宋体" w:eastAsia="宋体" w:cs="宋体"/>
                <w:color w:val="auto"/>
                <w:sz w:val="24"/>
                <w:highlight w:val="none"/>
              </w:rPr>
            </w:pPr>
          </w:p>
        </w:tc>
        <w:tc>
          <w:tcPr>
            <w:tcW w:w="552" w:type="dxa"/>
            <w:noWrap w:val="0"/>
            <w:vAlign w:val="top"/>
          </w:tcPr>
          <w:p w14:paraId="540FF1E7">
            <w:pPr>
              <w:spacing w:line="360" w:lineRule="auto"/>
              <w:rPr>
                <w:rFonts w:hint="eastAsia" w:ascii="宋体" w:hAnsi="宋体" w:eastAsia="宋体" w:cs="宋体"/>
                <w:color w:val="auto"/>
                <w:sz w:val="24"/>
                <w:highlight w:val="none"/>
              </w:rPr>
            </w:pPr>
          </w:p>
        </w:tc>
        <w:tc>
          <w:tcPr>
            <w:tcW w:w="553" w:type="dxa"/>
            <w:noWrap w:val="0"/>
            <w:vAlign w:val="top"/>
          </w:tcPr>
          <w:p w14:paraId="7D484348">
            <w:pPr>
              <w:spacing w:line="360" w:lineRule="auto"/>
              <w:rPr>
                <w:rFonts w:hint="eastAsia" w:ascii="宋体" w:hAnsi="宋体" w:eastAsia="宋体" w:cs="宋体"/>
                <w:color w:val="auto"/>
                <w:sz w:val="24"/>
                <w:highlight w:val="none"/>
              </w:rPr>
            </w:pPr>
          </w:p>
        </w:tc>
        <w:tc>
          <w:tcPr>
            <w:tcW w:w="553" w:type="dxa"/>
            <w:noWrap w:val="0"/>
            <w:vAlign w:val="top"/>
          </w:tcPr>
          <w:p w14:paraId="455D9BEC">
            <w:pPr>
              <w:spacing w:line="360" w:lineRule="auto"/>
              <w:rPr>
                <w:rFonts w:hint="eastAsia" w:ascii="宋体" w:hAnsi="宋体" w:eastAsia="宋体" w:cs="宋体"/>
                <w:color w:val="auto"/>
                <w:sz w:val="24"/>
                <w:highlight w:val="none"/>
              </w:rPr>
            </w:pPr>
          </w:p>
        </w:tc>
        <w:tc>
          <w:tcPr>
            <w:tcW w:w="553" w:type="dxa"/>
            <w:noWrap w:val="0"/>
            <w:vAlign w:val="top"/>
          </w:tcPr>
          <w:p w14:paraId="158A0B63">
            <w:pPr>
              <w:spacing w:line="360" w:lineRule="auto"/>
              <w:rPr>
                <w:rFonts w:hint="eastAsia" w:ascii="宋体" w:hAnsi="宋体" w:eastAsia="宋体" w:cs="宋体"/>
                <w:color w:val="auto"/>
                <w:sz w:val="24"/>
                <w:highlight w:val="none"/>
              </w:rPr>
            </w:pPr>
          </w:p>
        </w:tc>
        <w:tc>
          <w:tcPr>
            <w:tcW w:w="553" w:type="dxa"/>
            <w:noWrap w:val="0"/>
            <w:vAlign w:val="top"/>
          </w:tcPr>
          <w:p w14:paraId="1DD29D85">
            <w:pPr>
              <w:spacing w:line="360" w:lineRule="auto"/>
              <w:rPr>
                <w:rFonts w:hint="eastAsia" w:ascii="宋体" w:hAnsi="宋体" w:eastAsia="宋体" w:cs="宋体"/>
                <w:color w:val="auto"/>
                <w:sz w:val="24"/>
                <w:highlight w:val="none"/>
              </w:rPr>
            </w:pPr>
          </w:p>
        </w:tc>
        <w:tc>
          <w:tcPr>
            <w:tcW w:w="553" w:type="dxa"/>
            <w:noWrap w:val="0"/>
            <w:vAlign w:val="top"/>
          </w:tcPr>
          <w:p w14:paraId="0A18038B">
            <w:pPr>
              <w:spacing w:line="360" w:lineRule="auto"/>
              <w:rPr>
                <w:rFonts w:hint="eastAsia" w:ascii="宋体" w:hAnsi="宋体" w:eastAsia="宋体" w:cs="宋体"/>
                <w:color w:val="auto"/>
                <w:sz w:val="24"/>
                <w:highlight w:val="none"/>
              </w:rPr>
            </w:pPr>
          </w:p>
        </w:tc>
        <w:tc>
          <w:tcPr>
            <w:tcW w:w="553" w:type="dxa"/>
            <w:noWrap w:val="0"/>
            <w:vAlign w:val="top"/>
          </w:tcPr>
          <w:p w14:paraId="058B00E1">
            <w:pPr>
              <w:spacing w:line="360" w:lineRule="auto"/>
              <w:rPr>
                <w:rFonts w:hint="eastAsia" w:ascii="宋体" w:hAnsi="宋体" w:eastAsia="宋体" w:cs="宋体"/>
                <w:color w:val="auto"/>
                <w:sz w:val="24"/>
                <w:highlight w:val="none"/>
              </w:rPr>
            </w:pPr>
          </w:p>
        </w:tc>
        <w:tc>
          <w:tcPr>
            <w:tcW w:w="553" w:type="dxa"/>
            <w:noWrap w:val="0"/>
            <w:vAlign w:val="top"/>
          </w:tcPr>
          <w:p w14:paraId="11178070">
            <w:pPr>
              <w:spacing w:line="360" w:lineRule="auto"/>
              <w:rPr>
                <w:rFonts w:hint="eastAsia" w:ascii="宋体" w:hAnsi="宋体" w:eastAsia="宋体" w:cs="宋体"/>
                <w:color w:val="auto"/>
                <w:sz w:val="24"/>
                <w:highlight w:val="none"/>
              </w:rPr>
            </w:pPr>
          </w:p>
        </w:tc>
        <w:tc>
          <w:tcPr>
            <w:tcW w:w="553" w:type="dxa"/>
            <w:noWrap w:val="0"/>
            <w:vAlign w:val="top"/>
          </w:tcPr>
          <w:p w14:paraId="16E0331B">
            <w:pPr>
              <w:spacing w:line="360" w:lineRule="auto"/>
              <w:rPr>
                <w:rFonts w:hint="eastAsia" w:ascii="宋体" w:hAnsi="宋体" w:eastAsia="宋体" w:cs="宋体"/>
                <w:color w:val="auto"/>
                <w:sz w:val="24"/>
                <w:highlight w:val="none"/>
              </w:rPr>
            </w:pPr>
          </w:p>
        </w:tc>
        <w:tc>
          <w:tcPr>
            <w:tcW w:w="553" w:type="dxa"/>
            <w:noWrap w:val="0"/>
            <w:vAlign w:val="top"/>
          </w:tcPr>
          <w:p w14:paraId="5DF61E56">
            <w:pPr>
              <w:spacing w:line="360" w:lineRule="auto"/>
              <w:rPr>
                <w:rFonts w:hint="eastAsia" w:ascii="宋体" w:hAnsi="宋体" w:eastAsia="宋体" w:cs="宋体"/>
                <w:color w:val="auto"/>
                <w:sz w:val="24"/>
                <w:highlight w:val="none"/>
              </w:rPr>
            </w:pPr>
          </w:p>
        </w:tc>
        <w:tc>
          <w:tcPr>
            <w:tcW w:w="553" w:type="dxa"/>
            <w:noWrap w:val="0"/>
            <w:vAlign w:val="top"/>
          </w:tcPr>
          <w:p w14:paraId="340434B4">
            <w:pPr>
              <w:spacing w:line="360" w:lineRule="auto"/>
              <w:rPr>
                <w:rFonts w:hint="eastAsia" w:ascii="宋体" w:hAnsi="宋体" w:eastAsia="宋体" w:cs="宋体"/>
                <w:color w:val="auto"/>
                <w:sz w:val="24"/>
                <w:highlight w:val="none"/>
              </w:rPr>
            </w:pPr>
          </w:p>
        </w:tc>
      </w:tr>
      <w:tr w14:paraId="1E669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7023721A">
            <w:pPr>
              <w:spacing w:line="360" w:lineRule="auto"/>
              <w:rPr>
                <w:rFonts w:hint="eastAsia" w:ascii="宋体" w:hAnsi="宋体" w:eastAsia="宋体" w:cs="宋体"/>
                <w:color w:val="auto"/>
                <w:sz w:val="24"/>
                <w:highlight w:val="none"/>
              </w:rPr>
            </w:pPr>
          </w:p>
        </w:tc>
        <w:tc>
          <w:tcPr>
            <w:tcW w:w="552" w:type="dxa"/>
            <w:noWrap w:val="0"/>
            <w:vAlign w:val="top"/>
          </w:tcPr>
          <w:p w14:paraId="221DCB2A">
            <w:pPr>
              <w:spacing w:line="360" w:lineRule="auto"/>
              <w:rPr>
                <w:rFonts w:hint="eastAsia" w:ascii="宋体" w:hAnsi="宋体" w:eastAsia="宋体" w:cs="宋体"/>
                <w:color w:val="auto"/>
                <w:sz w:val="24"/>
                <w:highlight w:val="none"/>
              </w:rPr>
            </w:pPr>
          </w:p>
        </w:tc>
        <w:tc>
          <w:tcPr>
            <w:tcW w:w="552" w:type="dxa"/>
            <w:noWrap w:val="0"/>
            <w:vAlign w:val="top"/>
          </w:tcPr>
          <w:p w14:paraId="5BFF30C6">
            <w:pPr>
              <w:spacing w:line="360" w:lineRule="auto"/>
              <w:rPr>
                <w:rFonts w:hint="eastAsia" w:ascii="宋体" w:hAnsi="宋体" w:eastAsia="宋体" w:cs="宋体"/>
                <w:color w:val="auto"/>
                <w:sz w:val="24"/>
                <w:highlight w:val="none"/>
              </w:rPr>
            </w:pPr>
          </w:p>
        </w:tc>
        <w:tc>
          <w:tcPr>
            <w:tcW w:w="552" w:type="dxa"/>
            <w:noWrap w:val="0"/>
            <w:vAlign w:val="top"/>
          </w:tcPr>
          <w:p w14:paraId="3B9ABAE0">
            <w:pPr>
              <w:spacing w:line="360" w:lineRule="auto"/>
              <w:rPr>
                <w:rFonts w:hint="eastAsia" w:ascii="宋体" w:hAnsi="宋体" w:eastAsia="宋体" w:cs="宋体"/>
                <w:color w:val="auto"/>
                <w:sz w:val="24"/>
                <w:highlight w:val="none"/>
              </w:rPr>
            </w:pPr>
          </w:p>
        </w:tc>
        <w:tc>
          <w:tcPr>
            <w:tcW w:w="552" w:type="dxa"/>
            <w:noWrap w:val="0"/>
            <w:vAlign w:val="top"/>
          </w:tcPr>
          <w:p w14:paraId="5B7C0D18">
            <w:pPr>
              <w:spacing w:line="360" w:lineRule="auto"/>
              <w:rPr>
                <w:rFonts w:hint="eastAsia" w:ascii="宋体" w:hAnsi="宋体" w:eastAsia="宋体" w:cs="宋体"/>
                <w:color w:val="auto"/>
                <w:sz w:val="24"/>
                <w:highlight w:val="none"/>
              </w:rPr>
            </w:pPr>
          </w:p>
        </w:tc>
        <w:tc>
          <w:tcPr>
            <w:tcW w:w="552" w:type="dxa"/>
            <w:noWrap w:val="0"/>
            <w:vAlign w:val="top"/>
          </w:tcPr>
          <w:p w14:paraId="656C1254">
            <w:pPr>
              <w:spacing w:line="360" w:lineRule="auto"/>
              <w:rPr>
                <w:rFonts w:hint="eastAsia" w:ascii="宋体" w:hAnsi="宋体" w:eastAsia="宋体" w:cs="宋体"/>
                <w:color w:val="auto"/>
                <w:sz w:val="24"/>
                <w:highlight w:val="none"/>
              </w:rPr>
            </w:pPr>
          </w:p>
        </w:tc>
        <w:tc>
          <w:tcPr>
            <w:tcW w:w="552" w:type="dxa"/>
            <w:noWrap w:val="0"/>
            <w:vAlign w:val="top"/>
          </w:tcPr>
          <w:p w14:paraId="049055ED">
            <w:pPr>
              <w:spacing w:line="360" w:lineRule="auto"/>
              <w:rPr>
                <w:rFonts w:hint="eastAsia" w:ascii="宋体" w:hAnsi="宋体" w:eastAsia="宋体" w:cs="宋体"/>
                <w:color w:val="auto"/>
                <w:sz w:val="24"/>
                <w:highlight w:val="none"/>
              </w:rPr>
            </w:pPr>
          </w:p>
        </w:tc>
        <w:tc>
          <w:tcPr>
            <w:tcW w:w="553" w:type="dxa"/>
            <w:noWrap w:val="0"/>
            <w:vAlign w:val="top"/>
          </w:tcPr>
          <w:p w14:paraId="315BA53E">
            <w:pPr>
              <w:spacing w:line="360" w:lineRule="auto"/>
              <w:rPr>
                <w:rFonts w:hint="eastAsia" w:ascii="宋体" w:hAnsi="宋体" w:eastAsia="宋体" w:cs="宋体"/>
                <w:color w:val="auto"/>
                <w:sz w:val="24"/>
                <w:highlight w:val="none"/>
              </w:rPr>
            </w:pPr>
          </w:p>
        </w:tc>
        <w:tc>
          <w:tcPr>
            <w:tcW w:w="553" w:type="dxa"/>
            <w:noWrap w:val="0"/>
            <w:vAlign w:val="top"/>
          </w:tcPr>
          <w:p w14:paraId="5FD7B9FC">
            <w:pPr>
              <w:spacing w:line="360" w:lineRule="auto"/>
              <w:rPr>
                <w:rFonts w:hint="eastAsia" w:ascii="宋体" w:hAnsi="宋体" w:eastAsia="宋体" w:cs="宋体"/>
                <w:color w:val="auto"/>
                <w:sz w:val="24"/>
                <w:highlight w:val="none"/>
              </w:rPr>
            </w:pPr>
          </w:p>
        </w:tc>
        <w:tc>
          <w:tcPr>
            <w:tcW w:w="553" w:type="dxa"/>
            <w:noWrap w:val="0"/>
            <w:vAlign w:val="top"/>
          </w:tcPr>
          <w:p w14:paraId="38A3B608">
            <w:pPr>
              <w:spacing w:line="360" w:lineRule="auto"/>
              <w:rPr>
                <w:rFonts w:hint="eastAsia" w:ascii="宋体" w:hAnsi="宋体" w:eastAsia="宋体" w:cs="宋体"/>
                <w:color w:val="auto"/>
                <w:sz w:val="24"/>
                <w:highlight w:val="none"/>
              </w:rPr>
            </w:pPr>
          </w:p>
        </w:tc>
        <w:tc>
          <w:tcPr>
            <w:tcW w:w="553" w:type="dxa"/>
            <w:noWrap w:val="0"/>
            <w:vAlign w:val="top"/>
          </w:tcPr>
          <w:p w14:paraId="180B5531">
            <w:pPr>
              <w:spacing w:line="360" w:lineRule="auto"/>
              <w:rPr>
                <w:rFonts w:hint="eastAsia" w:ascii="宋体" w:hAnsi="宋体" w:eastAsia="宋体" w:cs="宋体"/>
                <w:color w:val="auto"/>
                <w:sz w:val="24"/>
                <w:highlight w:val="none"/>
              </w:rPr>
            </w:pPr>
          </w:p>
        </w:tc>
        <w:tc>
          <w:tcPr>
            <w:tcW w:w="553" w:type="dxa"/>
            <w:noWrap w:val="0"/>
            <w:vAlign w:val="top"/>
          </w:tcPr>
          <w:p w14:paraId="2AEE92B6">
            <w:pPr>
              <w:spacing w:line="360" w:lineRule="auto"/>
              <w:rPr>
                <w:rFonts w:hint="eastAsia" w:ascii="宋体" w:hAnsi="宋体" w:eastAsia="宋体" w:cs="宋体"/>
                <w:color w:val="auto"/>
                <w:sz w:val="24"/>
                <w:highlight w:val="none"/>
              </w:rPr>
            </w:pPr>
          </w:p>
        </w:tc>
        <w:tc>
          <w:tcPr>
            <w:tcW w:w="553" w:type="dxa"/>
            <w:noWrap w:val="0"/>
            <w:vAlign w:val="top"/>
          </w:tcPr>
          <w:p w14:paraId="49D03905">
            <w:pPr>
              <w:spacing w:line="360" w:lineRule="auto"/>
              <w:rPr>
                <w:rFonts w:hint="eastAsia" w:ascii="宋体" w:hAnsi="宋体" w:eastAsia="宋体" w:cs="宋体"/>
                <w:color w:val="auto"/>
                <w:sz w:val="24"/>
                <w:highlight w:val="none"/>
              </w:rPr>
            </w:pPr>
          </w:p>
        </w:tc>
        <w:tc>
          <w:tcPr>
            <w:tcW w:w="553" w:type="dxa"/>
            <w:noWrap w:val="0"/>
            <w:vAlign w:val="top"/>
          </w:tcPr>
          <w:p w14:paraId="0B04AE2A">
            <w:pPr>
              <w:spacing w:line="360" w:lineRule="auto"/>
              <w:rPr>
                <w:rFonts w:hint="eastAsia" w:ascii="宋体" w:hAnsi="宋体" w:eastAsia="宋体" w:cs="宋体"/>
                <w:color w:val="auto"/>
                <w:sz w:val="24"/>
                <w:highlight w:val="none"/>
              </w:rPr>
            </w:pPr>
          </w:p>
        </w:tc>
        <w:tc>
          <w:tcPr>
            <w:tcW w:w="553" w:type="dxa"/>
            <w:noWrap w:val="0"/>
            <w:vAlign w:val="top"/>
          </w:tcPr>
          <w:p w14:paraId="7066C67B">
            <w:pPr>
              <w:spacing w:line="360" w:lineRule="auto"/>
              <w:rPr>
                <w:rFonts w:hint="eastAsia" w:ascii="宋体" w:hAnsi="宋体" w:eastAsia="宋体" w:cs="宋体"/>
                <w:color w:val="auto"/>
                <w:sz w:val="24"/>
                <w:highlight w:val="none"/>
              </w:rPr>
            </w:pPr>
          </w:p>
        </w:tc>
        <w:tc>
          <w:tcPr>
            <w:tcW w:w="553" w:type="dxa"/>
            <w:noWrap w:val="0"/>
            <w:vAlign w:val="top"/>
          </w:tcPr>
          <w:p w14:paraId="7D151E0C">
            <w:pPr>
              <w:spacing w:line="360" w:lineRule="auto"/>
              <w:rPr>
                <w:rFonts w:hint="eastAsia" w:ascii="宋体" w:hAnsi="宋体" w:eastAsia="宋体" w:cs="宋体"/>
                <w:color w:val="auto"/>
                <w:sz w:val="24"/>
                <w:highlight w:val="none"/>
              </w:rPr>
            </w:pPr>
          </w:p>
        </w:tc>
        <w:tc>
          <w:tcPr>
            <w:tcW w:w="553" w:type="dxa"/>
            <w:noWrap w:val="0"/>
            <w:vAlign w:val="top"/>
          </w:tcPr>
          <w:p w14:paraId="7959442C">
            <w:pPr>
              <w:spacing w:line="360" w:lineRule="auto"/>
              <w:rPr>
                <w:rFonts w:hint="eastAsia" w:ascii="宋体" w:hAnsi="宋体" w:eastAsia="宋体" w:cs="宋体"/>
                <w:color w:val="auto"/>
                <w:sz w:val="24"/>
                <w:highlight w:val="none"/>
              </w:rPr>
            </w:pPr>
          </w:p>
        </w:tc>
      </w:tr>
      <w:tr w14:paraId="61072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280BA719">
            <w:pPr>
              <w:spacing w:line="360" w:lineRule="auto"/>
              <w:rPr>
                <w:rFonts w:hint="eastAsia" w:ascii="宋体" w:hAnsi="宋体" w:eastAsia="宋体" w:cs="宋体"/>
                <w:color w:val="auto"/>
                <w:sz w:val="24"/>
                <w:highlight w:val="none"/>
              </w:rPr>
            </w:pPr>
          </w:p>
        </w:tc>
        <w:tc>
          <w:tcPr>
            <w:tcW w:w="552" w:type="dxa"/>
            <w:noWrap w:val="0"/>
            <w:vAlign w:val="top"/>
          </w:tcPr>
          <w:p w14:paraId="4C65404B">
            <w:pPr>
              <w:spacing w:line="360" w:lineRule="auto"/>
              <w:rPr>
                <w:rFonts w:hint="eastAsia" w:ascii="宋体" w:hAnsi="宋体" w:eastAsia="宋体" w:cs="宋体"/>
                <w:color w:val="auto"/>
                <w:sz w:val="24"/>
                <w:highlight w:val="none"/>
              </w:rPr>
            </w:pPr>
          </w:p>
        </w:tc>
        <w:tc>
          <w:tcPr>
            <w:tcW w:w="552" w:type="dxa"/>
            <w:noWrap w:val="0"/>
            <w:vAlign w:val="top"/>
          </w:tcPr>
          <w:p w14:paraId="7DAA4D40">
            <w:pPr>
              <w:spacing w:line="360" w:lineRule="auto"/>
              <w:rPr>
                <w:rFonts w:hint="eastAsia" w:ascii="宋体" w:hAnsi="宋体" w:eastAsia="宋体" w:cs="宋体"/>
                <w:color w:val="auto"/>
                <w:sz w:val="24"/>
                <w:highlight w:val="none"/>
              </w:rPr>
            </w:pPr>
          </w:p>
        </w:tc>
        <w:tc>
          <w:tcPr>
            <w:tcW w:w="552" w:type="dxa"/>
            <w:noWrap w:val="0"/>
            <w:vAlign w:val="top"/>
          </w:tcPr>
          <w:p w14:paraId="7B448193">
            <w:pPr>
              <w:spacing w:line="360" w:lineRule="auto"/>
              <w:rPr>
                <w:rFonts w:hint="eastAsia" w:ascii="宋体" w:hAnsi="宋体" w:eastAsia="宋体" w:cs="宋体"/>
                <w:color w:val="auto"/>
                <w:sz w:val="24"/>
                <w:highlight w:val="none"/>
              </w:rPr>
            </w:pPr>
          </w:p>
        </w:tc>
        <w:tc>
          <w:tcPr>
            <w:tcW w:w="552" w:type="dxa"/>
            <w:noWrap w:val="0"/>
            <w:vAlign w:val="top"/>
          </w:tcPr>
          <w:p w14:paraId="66CA8C81">
            <w:pPr>
              <w:spacing w:line="360" w:lineRule="auto"/>
              <w:rPr>
                <w:rFonts w:hint="eastAsia" w:ascii="宋体" w:hAnsi="宋体" w:eastAsia="宋体" w:cs="宋体"/>
                <w:color w:val="auto"/>
                <w:sz w:val="24"/>
                <w:highlight w:val="none"/>
              </w:rPr>
            </w:pPr>
          </w:p>
        </w:tc>
        <w:tc>
          <w:tcPr>
            <w:tcW w:w="552" w:type="dxa"/>
            <w:noWrap w:val="0"/>
            <w:vAlign w:val="top"/>
          </w:tcPr>
          <w:p w14:paraId="40796EBB">
            <w:pPr>
              <w:spacing w:line="360" w:lineRule="auto"/>
              <w:rPr>
                <w:rFonts w:hint="eastAsia" w:ascii="宋体" w:hAnsi="宋体" w:eastAsia="宋体" w:cs="宋体"/>
                <w:color w:val="auto"/>
                <w:sz w:val="24"/>
                <w:highlight w:val="none"/>
              </w:rPr>
            </w:pPr>
          </w:p>
        </w:tc>
        <w:tc>
          <w:tcPr>
            <w:tcW w:w="552" w:type="dxa"/>
            <w:noWrap w:val="0"/>
            <w:vAlign w:val="top"/>
          </w:tcPr>
          <w:p w14:paraId="2F93D492">
            <w:pPr>
              <w:spacing w:line="360" w:lineRule="auto"/>
              <w:rPr>
                <w:rFonts w:hint="eastAsia" w:ascii="宋体" w:hAnsi="宋体" w:eastAsia="宋体" w:cs="宋体"/>
                <w:color w:val="auto"/>
                <w:sz w:val="24"/>
                <w:highlight w:val="none"/>
              </w:rPr>
            </w:pPr>
          </w:p>
        </w:tc>
        <w:tc>
          <w:tcPr>
            <w:tcW w:w="553" w:type="dxa"/>
            <w:noWrap w:val="0"/>
            <w:vAlign w:val="top"/>
          </w:tcPr>
          <w:p w14:paraId="61FC859B">
            <w:pPr>
              <w:spacing w:line="360" w:lineRule="auto"/>
              <w:rPr>
                <w:rFonts w:hint="eastAsia" w:ascii="宋体" w:hAnsi="宋体" w:eastAsia="宋体" w:cs="宋体"/>
                <w:color w:val="auto"/>
                <w:sz w:val="24"/>
                <w:highlight w:val="none"/>
              </w:rPr>
            </w:pPr>
          </w:p>
        </w:tc>
        <w:tc>
          <w:tcPr>
            <w:tcW w:w="553" w:type="dxa"/>
            <w:noWrap w:val="0"/>
            <w:vAlign w:val="top"/>
          </w:tcPr>
          <w:p w14:paraId="5E2A11A3">
            <w:pPr>
              <w:spacing w:line="360" w:lineRule="auto"/>
              <w:rPr>
                <w:rFonts w:hint="eastAsia" w:ascii="宋体" w:hAnsi="宋体" w:eastAsia="宋体" w:cs="宋体"/>
                <w:color w:val="auto"/>
                <w:sz w:val="24"/>
                <w:highlight w:val="none"/>
              </w:rPr>
            </w:pPr>
          </w:p>
        </w:tc>
        <w:tc>
          <w:tcPr>
            <w:tcW w:w="553" w:type="dxa"/>
            <w:noWrap w:val="0"/>
            <w:vAlign w:val="top"/>
          </w:tcPr>
          <w:p w14:paraId="4CCF47AF">
            <w:pPr>
              <w:spacing w:line="360" w:lineRule="auto"/>
              <w:rPr>
                <w:rFonts w:hint="eastAsia" w:ascii="宋体" w:hAnsi="宋体" w:eastAsia="宋体" w:cs="宋体"/>
                <w:color w:val="auto"/>
                <w:sz w:val="24"/>
                <w:highlight w:val="none"/>
              </w:rPr>
            </w:pPr>
          </w:p>
        </w:tc>
        <w:tc>
          <w:tcPr>
            <w:tcW w:w="553" w:type="dxa"/>
            <w:noWrap w:val="0"/>
            <w:vAlign w:val="top"/>
          </w:tcPr>
          <w:p w14:paraId="736E3550">
            <w:pPr>
              <w:spacing w:line="360" w:lineRule="auto"/>
              <w:rPr>
                <w:rFonts w:hint="eastAsia" w:ascii="宋体" w:hAnsi="宋体" w:eastAsia="宋体" w:cs="宋体"/>
                <w:color w:val="auto"/>
                <w:sz w:val="24"/>
                <w:highlight w:val="none"/>
              </w:rPr>
            </w:pPr>
          </w:p>
        </w:tc>
        <w:tc>
          <w:tcPr>
            <w:tcW w:w="553" w:type="dxa"/>
            <w:noWrap w:val="0"/>
            <w:vAlign w:val="top"/>
          </w:tcPr>
          <w:p w14:paraId="04D805CB">
            <w:pPr>
              <w:spacing w:line="360" w:lineRule="auto"/>
              <w:rPr>
                <w:rFonts w:hint="eastAsia" w:ascii="宋体" w:hAnsi="宋体" w:eastAsia="宋体" w:cs="宋体"/>
                <w:color w:val="auto"/>
                <w:sz w:val="24"/>
                <w:highlight w:val="none"/>
              </w:rPr>
            </w:pPr>
          </w:p>
        </w:tc>
        <w:tc>
          <w:tcPr>
            <w:tcW w:w="553" w:type="dxa"/>
            <w:noWrap w:val="0"/>
            <w:vAlign w:val="top"/>
          </w:tcPr>
          <w:p w14:paraId="2B43E69B">
            <w:pPr>
              <w:spacing w:line="360" w:lineRule="auto"/>
              <w:rPr>
                <w:rFonts w:hint="eastAsia" w:ascii="宋体" w:hAnsi="宋体" w:eastAsia="宋体" w:cs="宋体"/>
                <w:color w:val="auto"/>
                <w:sz w:val="24"/>
                <w:highlight w:val="none"/>
              </w:rPr>
            </w:pPr>
          </w:p>
        </w:tc>
        <w:tc>
          <w:tcPr>
            <w:tcW w:w="553" w:type="dxa"/>
            <w:noWrap w:val="0"/>
            <w:vAlign w:val="top"/>
          </w:tcPr>
          <w:p w14:paraId="61EFC90E">
            <w:pPr>
              <w:spacing w:line="360" w:lineRule="auto"/>
              <w:rPr>
                <w:rFonts w:hint="eastAsia" w:ascii="宋体" w:hAnsi="宋体" w:eastAsia="宋体" w:cs="宋体"/>
                <w:color w:val="auto"/>
                <w:sz w:val="24"/>
                <w:highlight w:val="none"/>
              </w:rPr>
            </w:pPr>
          </w:p>
        </w:tc>
        <w:tc>
          <w:tcPr>
            <w:tcW w:w="553" w:type="dxa"/>
            <w:noWrap w:val="0"/>
            <w:vAlign w:val="top"/>
          </w:tcPr>
          <w:p w14:paraId="01495E90">
            <w:pPr>
              <w:spacing w:line="360" w:lineRule="auto"/>
              <w:rPr>
                <w:rFonts w:hint="eastAsia" w:ascii="宋体" w:hAnsi="宋体" w:eastAsia="宋体" w:cs="宋体"/>
                <w:color w:val="auto"/>
                <w:sz w:val="24"/>
                <w:highlight w:val="none"/>
              </w:rPr>
            </w:pPr>
          </w:p>
        </w:tc>
        <w:tc>
          <w:tcPr>
            <w:tcW w:w="553" w:type="dxa"/>
            <w:noWrap w:val="0"/>
            <w:vAlign w:val="top"/>
          </w:tcPr>
          <w:p w14:paraId="15D65D40">
            <w:pPr>
              <w:spacing w:line="360" w:lineRule="auto"/>
              <w:rPr>
                <w:rFonts w:hint="eastAsia" w:ascii="宋体" w:hAnsi="宋体" w:eastAsia="宋体" w:cs="宋体"/>
                <w:color w:val="auto"/>
                <w:sz w:val="24"/>
                <w:highlight w:val="none"/>
              </w:rPr>
            </w:pPr>
          </w:p>
        </w:tc>
        <w:tc>
          <w:tcPr>
            <w:tcW w:w="553" w:type="dxa"/>
            <w:noWrap w:val="0"/>
            <w:vAlign w:val="top"/>
          </w:tcPr>
          <w:p w14:paraId="3052E847">
            <w:pPr>
              <w:spacing w:line="360" w:lineRule="auto"/>
              <w:rPr>
                <w:rFonts w:hint="eastAsia" w:ascii="宋体" w:hAnsi="宋体" w:eastAsia="宋体" w:cs="宋体"/>
                <w:color w:val="auto"/>
                <w:sz w:val="24"/>
                <w:highlight w:val="none"/>
              </w:rPr>
            </w:pPr>
          </w:p>
        </w:tc>
      </w:tr>
    </w:tbl>
    <w:p w14:paraId="28972082">
      <w:pPr>
        <w:autoSpaceDE w:val="0"/>
        <w:autoSpaceDN w:val="0"/>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注：供应商可按上述时间表的格式自行编制切合实际的具体时间表。</w:t>
      </w:r>
    </w:p>
    <w:p w14:paraId="37EC8AF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8A15870">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03DD422B">
      <w:pPr>
        <w:snapToGrid w:val="0"/>
        <w:spacing w:before="120" w:beforeLines="50" w:after="50"/>
        <w:ind w:left="143" w:leftChars="68" w:firstLine="596" w:firstLineChars="198"/>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九、售后服务方案</w:t>
      </w:r>
    </w:p>
    <w:p w14:paraId="20835CB5">
      <w:pPr>
        <w:snapToGrid w:val="0"/>
        <w:spacing w:before="120" w:beforeLines="50" w:after="50"/>
        <w:ind w:left="143" w:leftChars="68"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由竞标人按本项目竞争性磋商采购文件第二章“服务需求一览表”中商务条款部分的售后服务要求自行填写，其中要包含售后服务承诺书。</w:t>
      </w:r>
    </w:p>
    <w:p w14:paraId="21EAAF85">
      <w:pPr>
        <w:snapToGrid w:val="0"/>
        <w:spacing w:before="120" w:beforeLines="50" w:after="50"/>
        <w:ind w:left="142"/>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1、售后服务承诺</w:t>
      </w:r>
    </w:p>
    <w:p w14:paraId="52D87D5B">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附表A:售后服务机构情况表</w:t>
      </w:r>
      <w:r>
        <w:rPr>
          <w:rFonts w:hint="eastAsia" w:ascii="宋体" w:hAnsi="宋体" w:eastAsia="宋体" w:cs="宋体"/>
          <w:color w:val="auto"/>
          <w:sz w:val="24"/>
          <w:highlight w:val="none"/>
        </w:rPr>
        <w:t>（按此格式自制）</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69421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7AC8CBE2">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2340" w:type="dxa"/>
            <w:noWrap w:val="0"/>
            <w:vAlign w:val="top"/>
          </w:tcPr>
          <w:p w14:paraId="65B88905">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机构名称</w:t>
            </w:r>
          </w:p>
        </w:tc>
        <w:tc>
          <w:tcPr>
            <w:tcW w:w="1095" w:type="dxa"/>
            <w:noWrap w:val="0"/>
            <w:vAlign w:val="top"/>
          </w:tcPr>
          <w:p w14:paraId="6ECA7E84">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机构性质</w:t>
            </w:r>
          </w:p>
        </w:tc>
        <w:tc>
          <w:tcPr>
            <w:tcW w:w="1245" w:type="dxa"/>
            <w:noWrap w:val="0"/>
            <w:vAlign w:val="top"/>
          </w:tcPr>
          <w:p w14:paraId="0EA229D7">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注册地址</w:t>
            </w:r>
          </w:p>
        </w:tc>
        <w:tc>
          <w:tcPr>
            <w:tcW w:w="1980" w:type="dxa"/>
            <w:noWrap w:val="0"/>
            <w:vAlign w:val="top"/>
          </w:tcPr>
          <w:p w14:paraId="04D41CE4">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服务技术人员数量</w:t>
            </w:r>
          </w:p>
        </w:tc>
        <w:tc>
          <w:tcPr>
            <w:tcW w:w="1260" w:type="dxa"/>
            <w:noWrap w:val="0"/>
            <w:vAlign w:val="top"/>
          </w:tcPr>
          <w:p w14:paraId="1337381C">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联系电话</w:t>
            </w:r>
          </w:p>
        </w:tc>
      </w:tr>
      <w:tr w14:paraId="5F7E0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4818281A">
            <w:pPr>
              <w:autoSpaceDE w:val="0"/>
              <w:autoSpaceDN w:val="0"/>
              <w:spacing w:line="360" w:lineRule="auto"/>
              <w:jc w:val="center"/>
              <w:rPr>
                <w:rFonts w:hint="eastAsia" w:ascii="宋体" w:hAnsi="宋体" w:eastAsia="宋体" w:cs="宋体"/>
                <w:color w:val="auto"/>
                <w:sz w:val="24"/>
                <w:highlight w:val="none"/>
              </w:rPr>
            </w:pPr>
          </w:p>
        </w:tc>
        <w:tc>
          <w:tcPr>
            <w:tcW w:w="2340" w:type="dxa"/>
            <w:noWrap w:val="0"/>
            <w:vAlign w:val="top"/>
          </w:tcPr>
          <w:p w14:paraId="1ABF1D0A">
            <w:pPr>
              <w:autoSpaceDE w:val="0"/>
              <w:autoSpaceDN w:val="0"/>
              <w:spacing w:line="360" w:lineRule="auto"/>
              <w:jc w:val="center"/>
              <w:rPr>
                <w:rFonts w:hint="eastAsia" w:ascii="宋体" w:hAnsi="宋体" w:eastAsia="宋体" w:cs="宋体"/>
                <w:color w:val="auto"/>
                <w:sz w:val="24"/>
                <w:highlight w:val="none"/>
              </w:rPr>
            </w:pPr>
          </w:p>
        </w:tc>
        <w:tc>
          <w:tcPr>
            <w:tcW w:w="1095" w:type="dxa"/>
            <w:noWrap w:val="0"/>
            <w:vAlign w:val="top"/>
          </w:tcPr>
          <w:p w14:paraId="7290D2E7">
            <w:pPr>
              <w:autoSpaceDE w:val="0"/>
              <w:autoSpaceDN w:val="0"/>
              <w:spacing w:line="360" w:lineRule="auto"/>
              <w:jc w:val="center"/>
              <w:rPr>
                <w:rFonts w:hint="eastAsia" w:ascii="宋体" w:hAnsi="宋体" w:eastAsia="宋体" w:cs="宋体"/>
                <w:color w:val="auto"/>
                <w:sz w:val="24"/>
                <w:highlight w:val="none"/>
              </w:rPr>
            </w:pPr>
          </w:p>
        </w:tc>
        <w:tc>
          <w:tcPr>
            <w:tcW w:w="1245" w:type="dxa"/>
            <w:noWrap w:val="0"/>
            <w:vAlign w:val="top"/>
          </w:tcPr>
          <w:p w14:paraId="7D3B5793">
            <w:pPr>
              <w:autoSpaceDE w:val="0"/>
              <w:autoSpaceDN w:val="0"/>
              <w:spacing w:line="360" w:lineRule="auto"/>
              <w:jc w:val="center"/>
              <w:rPr>
                <w:rFonts w:hint="eastAsia" w:ascii="宋体" w:hAnsi="宋体" w:eastAsia="宋体" w:cs="宋体"/>
                <w:color w:val="auto"/>
                <w:sz w:val="24"/>
                <w:highlight w:val="none"/>
              </w:rPr>
            </w:pPr>
          </w:p>
        </w:tc>
        <w:tc>
          <w:tcPr>
            <w:tcW w:w="1980" w:type="dxa"/>
            <w:noWrap w:val="0"/>
            <w:vAlign w:val="top"/>
          </w:tcPr>
          <w:p w14:paraId="16552919">
            <w:pPr>
              <w:autoSpaceDE w:val="0"/>
              <w:autoSpaceDN w:val="0"/>
              <w:spacing w:line="360" w:lineRule="auto"/>
              <w:jc w:val="center"/>
              <w:rPr>
                <w:rFonts w:hint="eastAsia" w:ascii="宋体" w:hAnsi="宋体" w:eastAsia="宋体" w:cs="宋体"/>
                <w:color w:val="auto"/>
                <w:sz w:val="24"/>
                <w:highlight w:val="none"/>
              </w:rPr>
            </w:pPr>
          </w:p>
        </w:tc>
        <w:tc>
          <w:tcPr>
            <w:tcW w:w="1260" w:type="dxa"/>
            <w:noWrap w:val="0"/>
            <w:vAlign w:val="top"/>
          </w:tcPr>
          <w:p w14:paraId="029D43AD">
            <w:pPr>
              <w:autoSpaceDE w:val="0"/>
              <w:autoSpaceDN w:val="0"/>
              <w:spacing w:line="360" w:lineRule="auto"/>
              <w:jc w:val="center"/>
              <w:rPr>
                <w:rFonts w:hint="eastAsia" w:ascii="宋体" w:hAnsi="宋体" w:eastAsia="宋体" w:cs="宋体"/>
                <w:color w:val="auto"/>
                <w:sz w:val="24"/>
                <w:highlight w:val="none"/>
              </w:rPr>
            </w:pPr>
          </w:p>
        </w:tc>
      </w:tr>
      <w:tr w14:paraId="5AAED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3E5EEAE3">
            <w:pPr>
              <w:autoSpaceDE w:val="0"/>
              <w:autoSpaceDN w:val="0"/>
              <w:spacing w:line="360" w:lineRule="auto"/>
              <w:jc w:val="center"/>
              <w:rPr>
                <w:rFonts w:hint="eastAsia" w:ascii="宋体" w:hAnsi="宋体" w:eastAsia="宋体" w:cs="宋体"/>
                <w:color w:val="auto"/>
                <w:sz w:val="24"/>
                <w:highlight w:val="none"/>
              </w:rPr>
            </w:pPr>
          </w:p>
        </w:tc>
        <w:tc>
          <w:tcPr>
            <w:tcW w:w="2340" w:type="dxa"/>
            <w:noWrap w:val="0"/>
            <w:vAlign w:val="top"/>
          </w:tcPr>
          <w:p w14:paraId="74867AFC">
            <w:pPr>
              <w:autoSpaceDE w:val="0"/>
              <w:autoSpaceDN w:val="0"/>
              <w:spacing w:line="360" w:lineRule="auto"/>
              <w:jc w:val="center"/>
              <w:rPr>
                <w:rFonts w:hint="eastAsia" w:ascii="宋体" w:hAnsi="宋体" w:eastAsia="宋体" w:cs="宋体"/>
                <w:color w:val="auto"/>
                <w:sz w:val="24"/>
                <w:highlight w:val="none"/>
              </w:rPr>
            </w:pPr>
          </w:p>
        </w:tc>
        <w:tc>
          <w:tcPr>
            <w:tcW w:w="1095" w:type="dxa"/>
            <w:noWrap w:val="0"/>
            <w:vAlign w:val="top"/>
          </w:tcPr>
          <w:p w14:paraId="7EADB43A">
            <w:pPr>
              <w:autoSpaceDE w:val="0"/>
              <w:autoSpaceDN w:val="0"/>
              <w:spacing w:line="360" w:lineRule="auto"/>
              <w:jc w:val="center"/>
              <w:rPr>
                <w:rFonts w:hint="eastAsia" w:ascii="宋体" w:hAnsi="宋体" w:eastAsia="宋体" w:cs="宋体"/>
                <w:color w:val="auto"/>
                <w:sz w:val="24"/>
                <w:highlight w:val="none"/>
              </w:rPr>
            </w:pPr>
          </w:p>
        </w:tc>
        <w:tc>
          <w:tcPr>
            <w:tcW w:w="1245" w:type="dxa"/>
            <w:noWrap w:val="0"/>
            <w:vAlign w:val="top"/>
          </w:tcPr>
          <w:p w14:paraId="31D990AC">
            <w:pPr>
              <w:autoSpaceDE w:val="0"/>
              <w:autoSpaceDN w:val="0"/>
              <w:spacing w:line="360" w:lineRule="auto"/>
              <w:jc w:val="center"/>
              <w:rPr>
                <w:rFonts w:hint="eastAsia" w:ascii="宋体" w:hAnsi="宋体" w:eastAsia="宋体" w:cs="宋体"/>
                <w:color w:val="auto"/>
                <w:sz w:val="24"/>
                <w:highlight w:val="none"/>
              </w:rPr>
            </w:pPr>
          </w:p>
        </w:tc>
        <w:tc>
          <w:tcPr>
            <w:tcW w:w="1980" w:type="dxa"/>
            <w:noWrap w:val="0"/>
            <w:vAlign w:val="top"/>
          </w:tcPr>
          <w:p w14:paraId="6A07C18C">
            <w:pPr>
              <w:autoSpaceDE w:val="0"/>
              <w:autoSpaceDN w:val="0"/>
              <w:spacing w:line="360" w:lineRule="auto"/>
              <w:jc w:val="center"/>
              <w:rPr>
                <w:rFonts w:hint="eastAsia" w:ascii="宋体" w:hAnsi="宋体" w:eastAsia="宋体" w:cs="宋体"/>
                <w:color w:val="auto"/>
                <w:sz w:val="24"/>
                <w:highlight w:val="none"/>
              </w:rPr>
            </w:pPr>
          </w:p>
        </w:tc>
        <w:tc>
          <w:tcPr>
            <w:tcW w:w="1260" w:type="dxa"/>
            <w:noWrap w:val="0"/>
            <w:vAlign w:val="top"/>
          </w:tcPr>
          <w:p w14:paraId="23B7CC68">
            <w:pPr>
              <w:autoSpaceDE w:val="0"/>
              <w:autoSpaceDN w:val="0"/>
              <w:spacing w:line="360" w:lineRule="auto"/>
              <w:jc w:val="center"/>
              <w:rPr>
                <w:rFonts w:hint="eastAsia" w:ascii="宋体" w:hAnsi="宋体" w:eastAsia="宋体" w:cs="宋体"/>
                <w:color w:val="auto"/>
                <w:sz w:val="24"/>
                <w:highlight w:val="none"/>
              </w:rPr>
            </w:pPr>
          </w:p>
        </w:tc>
      </w:tr>
      <w:tr w14:paraId="447F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54258E88">
            <w:pPr>
              <w:autoSpaceDE w:val="0"/>
              <w:autoSpaceDN w:val="0"/>
              <w:spacing w:line="360" w:lineRule="auto"/>
              <w:jc w:val="center"/>
              <w:rPr>
                <w:rFonts w:hint="eastAsia" w:ascii="宋体" w:hAnsi="宋体" w:eastAsia="宋体" w:cs="宋体"/>
                <w:color w:val="auto"/>
                <w:sz w:val="24"/>
                <w:highlight w:val="none"/>
              </w:rPr>
            </w:pPr>
          </w:p>
        </w:tc>
        <w:tc>
          <w:tcPr>
            <w:tcW w:w="2340" w:type="dxa"/>
            <w:noWrap w:val="0"/>
            <w:vAlign w:val="top"/>
          </w:tcPr>
          <w:p w14:paraId="244D5023">
            <w:pPr>
              <w:autoSpaceDE w:val="0"/>
              <w:autoSpaceDN w:val="0"/>
              <w:spacing w:line="360" w:lineRule="auto"/>
              <w:jc w:val="center"/>
              <w:rPr>
                <w:rFonts w:hint="eastAsia" w:ascii="宋体" w:hAnsi="宋体" w:eastAsia="宋体" w:cs="宋体"/>
                <w:color w:val="auto"/>
                <w:sz w:val="24"/>
                <w:highlight w:val="none"/>
              </w:rPr>
            </w:pPr>
          </w:p>
        </w:tc>
        <w:tc>
          <w:tcPr>
            <w:tcW w:w="1095" w:type="dxa"/>
            <w:noWrap w:val="0"/>
            <w:vAlign w:val="top"/>
          </w:tcPr>
          <w:p w14:paraId="1C74E3A1">
            <w:pPr>
              <w:autoSpaceDE w:val="0"/>
              <w:autoSpaceDN w:val="0"/>
              <w:spacing w:line="360" w:lineRule="auto"/>
              <w:jc w:val="center"/>
              <w:rPr>
                <w:rFonts w:hint="eastAsia" w:ascii="宋体" w:hAnsi="宋体" w:eastAsia="宋体" w:cs="宋体"/>
                <w:color w:val="auto"/>
                <w:sz w:val="24"/>
                <w:highlight w:val="none"/>
              </w:rPr>
            </w:pPr>
          </w:p>
        </w:tc>
        <w:tc>
          <w:tcPr>
            <w:tcW w:w="1245" w:type="dxa"/>
            <w:noWrap w:val="0"/>
            <w:vAlign w:val="top"/>
          </w:tcPr>
          <w:p w14:paraId="609860B0">
            <w:pPr>
              <w:autoSpaceDE w:val="0"/>
              <w:autoSpaceDN w:val="0"/>
              <w:spacing w:line="360" w:lineRule="auto"/>
              <w:jc w:val="center"/>
              <w:rPr>
                <w:rFonts w:hint="eastAsia" w:ascii="宋体" w:hAnsi="宋体" w:eastAsia="宋体" w:cs="宋体"/>
                <w:color w:val="auto"/>
                <w:sz w:val="24"/>
                <w:highlight w:val="none"/>
              </w:rPr>
            </w:pPr>
          </w:p>
        </w:tc>
        <w:tc>
          <w:tcPr>
            <w:tcW w:w="1980" w:type="dxa"/>
            <w:noWrap w:val="0"/>
            <w:vAlign w:val="top"/>
          </w:tcPr>
          <w:p w14:paraId="0A4192E2">
            <w:pPr>
              <w:autoSpaceDE w:val="0"/>
              <w:autoSpaceDN w:val="0"/>
              <w:spacing w:line="360" w:lineRule="auto"/>
              <w:jc w:val="center"/>
              <w:rPr>
                <w:rFonts w:hint="eastAsia" w:ascii="宋体" w:hAnsi="宋体" w:eastAsia="宋体" w:cs="宋体"/>
                <w:color w:val="auto"/>
                <w:sz w:val="24"/>
                <w:highlight w:val="none"/>
              </w:rPr>
            </w:pPr>
          </w:p>
        </w:tc>
        <w:tc>
          <w:tcPr>
            <w:tcW w:w="1260" w:type="dxa"/>
            <w:noWrap w:val="0"/>
            <w:vAlign w:val="top"/>
          </w:tcPr>
          <w:p w14:paraId="204DF9B6">
            <w:pPr>
              <w:autoSpaceDE w:val="0"/>
              <w:autoSpaceDN w:val="0"/>
              <w:spacing w:line="360" w:lineRule="auto"/>
              <w:jc w:val="center"/>
              <w:rPr>
                <w:rFonts w:hint="eastAsia" w:ascii="宋体" w:hAnsi="宋体" w:eastAsia="宋体" w:cs="宋体"/>
                <w:color w:val="auto"/>
                <w:sz w:val="24"/>
                <w:highlight w:val="none"/>
              </w:rPr>
            </w:pPr>
          </w:p>
        </w:tc>
      </w:tr>
    </w:tbl>
    <w:p w14:paraId="3D4CEA86">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注：关于项目涉及的所有售后服务机构均在本表注明，包括供应商本单位和符合条件的第三方服务机构；</w:t>
      </w:r>
    </w:p>
    <w:p w14:paraId="23E8AB65">
      <w:pPr>
        <w:autoSpaceDE w:val="0"/>
        <w:autoSpaceDN w:val="0"/>
        <w:spacing w:line="360" w:lineRule="auto"/>
        <w:rPr>
          <w:rFonts w:hint="eastAsia" w:ascii="宋体" w:hAnsi="宋体" w:eastAsia="宋体" w:cs="宋体"/>
          <w:color w:val="auto"/>
          <w:kern w:val="0"/>
          <w:sz w:val="24"/>
          <w:highlight w:val="none"/>
        </w:rPr>
      </w:pPr>
    </w:p>
    <w:p w14:paraId="3EF20890">
      <w:pPr>
        <w:autoSpaceDE w:val="0"/>
        <w:autoSpaceDN w:val="0"/>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附表B：售后服务人员情况表</w:t>
      </w:r>
      <w:r>
        <w:rPr>
          <w:rFonts w:hint="eastAsia" w:ascii="宋体" w:hAnsi="宋体" w:eastAsia="宋体" w:cs="宋体"/>
          <w:color w:val="auto"/>
          <w:sz w:val="24"/>
          <w:highlight w:val="none"/>
        </w:rPr>
        <w:t>（按此格式自制）</w:t>
      </w:r>
    </w:p>
    <w:tbl>
      <w:tblPr>
        <w:tblStyle w:val="26"/>
        <w:tblW w:w="0" w:type="auto"/>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0A2F42B7">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14:paraId="12C97F4E">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p w14:paraId="1CB885A6">
            <w:pPr>
              <w:autoSpaceDE w:val="0"/>
              <w:autoSpaceDN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center"/>
          </w:tcPr>
          <w:p w14:paraId="22BE5F8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30DD436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0ADD072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53ED676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613526D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692240A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107D989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4B52B83E">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599F629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5068BCA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到达现场时间</w:t>
            </w:r>
          </w:p>
        </w:tc>
      </w:tr>
      <w:tr w14:paraId="4176AE06">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46F1BF02">
            <w:pPr>
              <w:autoSpaceDE w:val="0"/>
              <w:autoSpaceDN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51D0E62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noWrap w:val="0"/>
            <w:vAlign w:val="top"/>
          </w:tcPr>
          <w:p w14:paraId="7DF95DAE">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3773BB0D">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649460D2">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88E03DE">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7CA5927">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AC832D8">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110F8BEB">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8CE0AD9">
            <w:pPr>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33FDD56D">
            <w:pPr>
              <w:autoSpaceDE w:val="0"/>
              <w:autoSpaceDN w:val="0"/>
              <w:spacing w:line="360" w:lineRule="auto"/>
              <w:rPr>
                <w:rFonts w:hint="eastAsia" w:ascii="宋体" w:hAnsi="宋体" w:eastAsia="宋体" w:cs="宋体"/>
                <w:color w:val="auto"/>
                <w:sz w:val="24"/>
                <w:highlight w:val="none"/>
              </w:rPr>
            </w:pPr>
          </w:p>
        </w:tc>
      </w:tr>
      <w:tr w14:paraId="21ADBFE2">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49729DA5">
            <w:pPr>
              <w:autoSpaceDE w:val="0"/>
              <w:autoSpaceDN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6FC92F2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noWrap w:val="0"/>
            <w:vAlign w:val="top"/>
          </w:tcPr>
          <w:p w14:paraId="00889630">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3FA21FF6">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B25DE14">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BE8342F">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1349BF3">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A9A2D70">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665982AC">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6731065">
            <w:pPr>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1ABF11CB">
            <w:pPr>
              <w:autoSpaceDE w:val="0"/>
              <w:autoSpaceDN w:val="0"/>
              <w:spacing w:line="360" w:lineRule="auto"/>
              <w:rPr>
                <w:rFonts w:hint="eastAsia" w:ascii="宋体" w:hAnsi="宋体" w:eastAsia="宋体" w:cs="宋体"/>
                <w:color w:val="auto"/>
                <w:sz w:val="24"/>
                <w:highlight w:val="none"/>
              </w:rPr>
            </w:pPr>
          </w:p>
        </w:tc>
      </w:tr>
      <w:tr w14:paraId="5379817B">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467C1313">
            <w:pPr>
              <w:autoSpaceDE w:val="0"/>
              <w:autoSpaceDN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76E802A5">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1B827F4C">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3A6A364D">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29B74D1">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C1B74F4">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77D62AD">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6E3342A">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73A2FDC7">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AC1C7CB">
            <w:pPr>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488A8C1D">
            <w:pPr>
              <w:autoSpaceDE w:val="0"/>
              <w:autoSpaceDN w:val="0"/>
              <w:spacing w:line="360" w:lineRule="auto"/>
              <w:rPr>
                <w:rFonts w:hint="eastAsia" w:ascii="宋体" w:hAnsi="宋体" w:eastAsia="宋体" w:cs="宋体"/>
                <w:color w:val="auto"/>
                <w:sz w:val="24"/>
                <w:highlight w:val="none"/>
              </w:rPr>
            </w:pPr>
          </w:p>
        </w:tc>
      </w:tr>
      <w:tr w14:paraId="6141C79E">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48E8F4AA">
            <w:pPr>
              <w:autoSpaceDE w:val="0"/>
              <w:autoSpaceDN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0CDC88A4">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1FFED939">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5F1F817E">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03C87D1">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BC6C626">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EBE1CDA">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C73C737">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5D2BBFED">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5AB324B8">
            <w:pPr>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7E10B880">
            <w:pPr>
              <w:autoSpaceDE w:val="0"/>
              <w:autoSpaceDN w:val="0"/>
              <w:spacing w:line="360" w:lineRule="auto"/>
              <w:rPr>
                <w:rFonts w:hint="eastAsia" w:ascii="宋体" w:hAnsi="宋体" w:eastAsia="宋体" w:cs="宋体"/>
                <w:color w:val="auto"/>
                <w:sz w:val="24"/>
                <w:highlight w:val="none"/>
              </w:rPr>
            </w:pPr>
          </w:p>
        </w:tc>
      </w:tr>
    </w:tbl>
    <w:p w14:paraId="3E55A190">
      <w:pPr>
        <w:pStyle w:val="16"/>
        <w:spacing w:line="440" w:lineRule="exact"/>
        <w:ind w:firstLine="396" w:firstLineChars="198"/>
        <w:rPr>
          <w:rFonts w:hint="eastAsia" w:ascii="宋体" w:hAnsi="宋体" w:eastAsia="宋体" w:cs="宋体"/>
          <w:color w:val="auto"/>
          <w:highlight w:val="none"/>
        </w:rPr>
      </w:pPr>
    </w:p>
    <w:p w14:paraId="5960E74D">
      <w:pPr>
        <w:spacing w:line="500" w:lineRule="exact"/>
        <w:rPr>
          <w:rFonts w:hint="eastAsia" w:ascii="宋体" w:hAnsi="宋体" w:eastAsia="宋体" w:cs="宋体"/>
          <w:color w:val="auto"/>
          <w:sz w:val="32"/>
          <w:szCs w:val="32"/>
          <w:highlight w:val="none"/>
        </w:rPr>
      </w:pPr>
    </w:p>
    <w:p w14:paraId="36A6288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58121AB">
      <w:pPr>
        <w:snapToGrid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39CBA0E">
      <w:pPr>
        <w:snapToGrid w:val="0"/>
        <w:spacing w:line="360" w:lineRule="auto"/>
        <w:ind w:firstLine="602" w:firstLineChars="200"/>
        <w:rPr>
          <w:rFonts w:hint="eastAsia" w:ascii="宋体" w:hAnsi="宋体" w:eastAsia="宋体" w:cs="宋体"/>
          <w:b/>
          <w:color w:val="auto"/>
          <w:sz w:val="30"/>
          <w:szCs w:val="30"/>
          <w:highlight w:val="none"/>
        </w:rPr>
      </w:pPr>
    </w:p>
    <w:p w14:paraId="2C049E31">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r>
        <w:rPr>
          <w:rFonts w:hint="eastAsia" w:ascii="宋体" w:hAnsi="宋体" w:eastAsia="宋体" w:cs="宋体"/>
          <w:b/>
          <w:color w:val="auto"/>
          <w:sz w:val="30"/>
          <w:szCs w:val="30"/>
          <w:highlight w:val="none"/>
        </w:rPr>
        <w:t>十、项目实施人员一览表</w:t>
      </w:r>
    </w:p>
    <w:p w14:paraId="1001F3DE">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（由供应商根据采购需求及采购文件要求编制）</w:t>
      </w:r>
    </w:p>
    <w:p w14:paraId="7A6113C1">
      <w:pPr>
        <w:pStyle w:val="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响应分标：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分标</w:t>
      </w:r>
    </w:p>
    <w:p w14:paraId="30321237">
      <w:pPr>
        <w:keepNext/>
        <w:autoSpaceDE w:val="0"/>
        <w:autoSpaceDN w:val="0"/>
        <w:spacing w:line="360" w:lineRule="auto"/>
        <w:ind w:firstLine="477"/>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附表A:本项目的项目经理情况表</w:t>
      </w:r>
    </w:p>
    <w:tbl>
      <w:tblPr>
        <w:tblStyle w:val="26"/>
        <w:tblW w:w="0" w:type="auto"/>
        <w:tblInd w:w="0" w:type="dxa"/>
        <w:tblLayout w:type="fixed"/>
        <w:tblCellMar>
          <w:top w:w="0" w:type="dxa"/>
          <w:left w:w="108" w:type="dxa"/>
          <w:bottom w:w="0" w:type="dxa"/>
          <w:right w:w="108" w:type="dxa"/>
        </w:tblCellMar>
      </w:tblPr>
      <w:tblGrid>
        <w:gridCol w:w="2061"/>
        <w:gridCol w:w="1287"/>
        <w:gridCol w:w="1260"/>
        <w:gridCol w:w="4147"/>
      </w:tblGrid>
      <w:tr w14:paraId="39690905">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B8838E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78D06A5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B8BE0B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015B9EB8">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响应截止时间前三年业绩及承担的主要工作情况，曾担任项目经理的项目应列明细</w:t>
            </w:r>
          </w:p>
        </w:tc>
      </w:tr>
      <w:tr w14:paraId="1B5266E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BEC1AC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B46BF5B">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3E5C331">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68F88193">
            <w:pPr>
              <w:autoSpaceDE w:val="0"/>
              <w:autoSpaceDN w:val="0"/>
              <w:spacing w:line="360" w:lineRule="auto"/>
              <w:jc w:val="center"/>
              <w:rPr>
                <w:rFonts w:hint="eastAsia" w:ascii="宋体" w:hAnsi="宋体" w:eastAsia="宋体" w:cs="宋体"/>
                <w:color w:val="auto"/>
                <w:sz w:val="24"/>
                <w:highlight w:val="none"/>
              </w:rPr>
            </w:pPr>
          </w:p>
        </w:tc>
      </w:tr>
      <w:tr w14:paraId="4CCB1EF0">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D12BD6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4809FC5D">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0C0BD77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FB79ED9">
            <w:pPr>
              <w:autoSpaceDE w:val="0"/>
              <w:autoSpaceDN w:val="0"/>
              <w:spacing w:line="360" w:lineRule="auto"/>
              <w:jc w:val="center"/>
              <w:rPr>
                <w:rFonts w:hint="eastAsia" w:ascii="宋体" w:hAnsi="宋体" w:eastAsia="宋体" w:cs="宋体"/>
                <w:color w:val="auto"/>
                <w:sz w:val="24"/>
                <w:highlight w:val="none"/>
              </w:rPr>
            </w:pPr>
          </w:p>
        </w:tc>
      </w:tr>
      <w:tr w14:paraId="20B857D3">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41834B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DE6DF4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2D25CE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3D69EC7">
            <w:pPr>
              <w:autoSpaceDE w:val="0"/>
              <w:autoSpaceDN w:val="0"/>
              <w:spacing w:line="360" w:lineRule="auto"/>
              <w:jc w:val="center"/>
              <w:rPr>
                <w:rFonts w:hint="eastAsia" w:ascii="宋体" w:hAnsi="宋体" w:eastAsia="宋体" w:cs="宋体"/>
                <w:color w:val="auto"/>
                <w:sz w:val="24"/>
                <w:highlight w:val="none"/>
              </w:rPr>
            </w:pPr>
          </w:p>
        </w:tc>
      </w:tr>
      <w:tr w14:paraId="49544CF6">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8C7662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A0F73E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AFCB273">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FB519EF">
            <w:pPr>
              <w:autoSpaceDE w:val="0"/>
              <w:autoSpaceDN w:val="0"/>
              <w:spacing w:line="360" w:lineRule="auto"/>
              <w:jc w:val="center"/>
              <w:rPr>
                <w:rFonts w:hint="eastAsia" w:ascii="宋体" w:hAnsi="宋体" w:eastAsia="宋体" w:cs="宋体"/>
                <w:color w:val="auto"/>
                <w:sz w:val="24"/>
                <w:highlight w:val="none"/>
              </w:rPr>
            </w:pPr>
          </w:p>
        </w:tc>
      </w:tr>
      <w:tr w14:paraId="52FE7C94">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6D0017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82691D1">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D28DB4F">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A4640A4">
            <w:pPr>
              <w:autoSpaceDE w:val="0"/>
              <w:autoSpaceDN w:val="0"/>
              <w:spacing w:line="360" w:lineRule="auto"/>
              <w:jc w:val="center"/>
              <w:rPr>
                <w:rFonts w:hint="eastAsia" w:ascii="宋体" w:hAnsi="宋体" w:eastAsia="宋体" w:cs="宋体"/>
                <w:color w:val="auto"/>
                <w:sz w:val="24"/>
                <w:highlight w:val="none"/>
              </w:rPr>
            </w:pPr>
          </w:p>
        </w:tc>
      </w:tr>
      <w:tr w14:paraId="47E44F81">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C47CBB8">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1B8CE61">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A1EAE6C">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051E8C4">
            <w:pPr>
              <w:autoSpaceDE w:val="0"/>
              <w:autoSpaceDN w:val="0"/>
              <w:spacing w:line="360" w:lineRule="auto"/>
              <w:jc w:val="center"/>
              <w:rPr>
                <w:rFonts w:hint="eastAsia" w:ascii="宋体" w:hAnsi="宋体" w:eastAsia="宋体" w:cs="宋体"/>
                <w:color w:val="auto"/>
                <w:sz w:val="24"/>
                <w:highlight w:val="none"/>
              </w:rPr>
            </w:pPr>
          </w:p>
        </w:tc>
      </w:tr>
      <w:tr w14:paraId="44BE0982">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BAE9E3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4B9D66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978BD75">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C07BDA3">
            <w:pPr>
              <w:autoSpaceDE w:val="0"/>
              <w:autoSpaceDN w:val="0"/>
              <w:spacing w:line="360" w:lineRule="auto"/>
              <w:jc w:val="center"/>
              <w:rPr>
                <w:rFonts w:hint="eastAsia" w:ascii="宋体" w:hAnsi="宋体" w:eastAsia="宋体" w:cs="宋体"/>
                <w:color w:val="auto"/>
                <w:sz w:val="24"/>
                <w:highlight w:val="none"/>
              </w:rPr>
            </w:pPr>
          </w:p>
        </w:tc>
      </w:tr>
      <w:tr w14:paraId="3BB73AF8">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A47397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9A4AAEB">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FA1DDF2">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A777CE8">
            <w:pPr>
              <w:autoSpaceDE w:val="0"/>
              <w:autoSpaceDN w:val="0"/>
              <w:spacing w:line="360" w:lineRule="auto"/>
              <w:jc w:val="center"/>
              <w:rPr>
                <w:rFonts w:hint="eastAsia" w:ascii="宋体" w:hAnsi="宋体" w:eastAsia="宋体" w:cs="宋体"/>
                <w:color w:val="auto"/>
                <w:sz w:val="24"/>
                <w:highlight w:val="none"/>
              </w:rPr>
            </w:pPr>
          </w:p>
        </w:tc>
      </w:tr>
      <w:tr w14:paraId="1D522F4A">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538725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950BCC4">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43AA53F2">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4E3F9527">
            <w:pPr>
              <w:autoSpaceDE w:val="0"/>
              <w:autoSpaceDN w:val="0"/>
              <w:spacing w:line="360" w:lineRule="auto"/>
              <w:jc w:val="center"/>
              <w:rPr>
                <w:rFonts w:hint="eastAsia" w:ascii="宋体" w:hAnsi="宋体" w:eastAsia="宋体" w:cs="宋体"/>
                <w:color w:val="auto"/>
                <w:sz w:val="24"/>
                <w:highlight w:val="none"/>
              </w:rPr>
            </w:pPr>
          </w:p>
        </w:tc>
      </w:tr>
    </w:tbl>
    <w:p w14:paraId="4AF919D0">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注：须随表提交相应的证书复印件并注明所在响应技术文件页码。</w:t>
      </w:r>
    </w:p>
    <w:p w14:paraId="7731E29E">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附表B:本项目的项目小组人员情况表</w:t>
      </w:r>
      <w:r>
        <w:rPr>
          <w:rFonts w:hint="eastAsia" w:ascii="宋体" w:hAnsi="宋体" w:eastAsia="宋体" w:cs="宋体"/>
          <w:color w:val="auto"/>
          <w:sz w:val="24"/>
          <w:highlight w:val="none"/>
        </w:rPr>
        <w:t>（按此格式自制）</w:t>
      </w:r>
    </w:p>
    <w:tbl>
      <w:tblPr>
        <w:tblStyle w:val="26"/>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56576C78">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05FD2CC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49C7FC8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57DC8BE8">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60C8955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503F4C9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p w14:paraId="7E7FCB5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6D50E57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p w14:paraId="2BAC99B8">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5E1841A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p w14:paraId="2D272D4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1EA253A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0F9069A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60DED31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参与本项目的到位情况</w:t>
            </w:r>
          </w:p>
        </w:tc>
      </w:tr>
      <w:tr w14:paraId="59F33DF3">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52940B61">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267378D8">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62154BE9">
            <w:pPr>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633A2354">
            <w:pPr>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13FC5514">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A44ABD0">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D462E19">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2666248F">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69612E56">
            <w:pPr>
              <w:autoSpaceDE w:val="0"/>
              <w:autoSpaceDN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2F72F925">
            <w:pPr>
              <w:autoSpaceDE w:val="0"/>
              <w:autoSpaceDN w:val="0"/>
              <w:spacing w:line="360" w:lineRule="auto"/>
              <w:rPr>
                <w:rFonts w:hint="eastAsia" w:ascii="宋体" w:hAnsi="宋体" w:eastAsia="宋体" w:cs="宋体"/>
                <w:color w:val="auto"/>
                <w:sz w:val="24"/>
                <w:highlight w:val="none"/>
              </w:rPr>
            </w:pPr>
          </w:p>
        </w:tc>
      </w:tr>
      <w:tr w14:paraId="014CE987">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79D0F4B7">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5F0BCC03">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79941B68">
            <w:pPr>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0D986F3E">
            <w:pPr>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18349AD7">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625B121">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E0B940D">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7E42454D">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CC466CA">
            <w:pPr>
              <w:autoSpaceDE w:val="0"/>
              <w:autoSpaceDN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4C3F509A">
            <w:pPr>
              <w:autoSpaceDE w:val="0"/>
              <w:autoSpaceDN w:val="0"/>
              <w:spacing w:line="360" w:lineRule="auto"/>
              <w:rPr>
                <w:rFonts w:hint="eastAsia" w:ascii="宋体" w:hAnsi="宋体" w:eastAsia="宋体" w:cs="宋体"/>
                <w:color w:val="auto"/>
                <w:sz w:val="24"/>
                <w:highlight w:val="none"/>
              </w:rPr>
            </w:pPr>
          </w:p>
        </w:tc>
      </w:tr>
    </w:tbl>
    <w:p w14:paraId="03C1E5AF">
      <w:pPr>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注：供应商可按上述的格式自行编制，须随表提交相应的证书复印件并注明所在响应技术文件页码。</w:t>
      </w:r>
    </w:p>
    <w:p w14:paraId="6E21DF8B">
      <w:pPr>
        <w:snapToGrid w:val="0"/>
        <w:spacing w:line="360" w:lineRule="auto"/>
        <w:ind w:firstLine="602" w:firstLineChars="200"/>
        <w:rPr>
          <w:rFonts w:hint="eastAsia" w:ascii="宋体" w:hAnsi="宋体" w:eastAsia="宋体" w:cs="宋体"/>
          <w:b/>
          <w:color w:val="auto"/>
          <w:sz w:val="30"/>
          <w:szCs w:val="30"/>
          <w:highlight w:val="none"/>
        </w:rPr>
      </w:pPr>
    </w:p>
    <w:p w14:paraId="2B07CB42">
      <w:pPr>
        <w:autoSpaceDE w:val="0"/>
        <w:autoSpaceDN w:val="0"/>
        <w:spacing w:line="360" w:lineRule="auto"/>
        <w:ind w:firstLine="6505" w:firstLineChars="2700"/>
        <w:rPr>
          <w:rFonts w:hint="eastAsia" w:ascii="宋体" w:hAnsi="宋体" w:eastAsia="宋体" w:cs="宋体"/>
          <w:b/>
          <w:bCs/>
          <w:color w:val="auto"/>
          <w:sz w:val="24"/>
          <w:highlight w:val="none"/>
        </w:rPr>
      </w:pPr>
    </w:p>
    <w:p w14:paraId="3903C77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22BC62A">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CEE6265">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p>
    <w:p w14:paraId="68F4C9DC">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r>
        <w:rPr>
          <w:rFonts w:hint="eastAsia" w:ascii="宋体" w:hAnsi="宋体" w:eastAsia="宋体" w:cs="宋体"/>
          <w:b/>
          <w:color w:val="auto"/>
          <w:sz w:val="30"/>
          <w:szCs w:val="30"/>
          <w:highlight w:val="none"/>
        </w:rPr>
        <w:t>十一、服务需求、商务条款要求提供的其他材料</w:t>
      </w:r>
    </w:p>
    <w:p w14:paraId="1F6FF7A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60D2E03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F4E8C7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6976039">
      <w:pPr>
        <w:autoSpaceDE w:val="0"/>
        <w:autoSpaceDN w:val="0"/>
        <w:spacing w:line="360" w:lineRule="auto"/>
        <w:ind w:firstLine="6505" w:firstLineChars="2700"/>
        <w:rPr>
          <w:rFonts w:hint="eastAsia" w:ascii="宋体" w:hAnsi="宋体" w:eastAsia="宋体" w:cs="宋体"/>
          <w:b/>
          <w:bCs/>
          <w:color w:val="auto"/>
          <w:sz w:val="24"/>
          <w:highlight w:val="none"/>
        </w:rPr>
        <w:sectPr>
          <w:pgSz w:w="11910" w:h="16840"/>
          <w:pgMar w:top="1134" w:right="1134" w:bottom="1134" w:left="1134" w:header="720" w:footer="720" w:gutter="0"/>
          <w:pgNumType w:fmt="decimal"/>
          <w:cols w:space="720" w:num="1"/>
        </w:sectPr>
      </w:pPr>
    </w:p>
    <w:p w14:paraId="592AA10F">
      <w:pPr>
        <w:autoSpaceDE w:val="0"/>
        <w:autoSpaceDN w:val="0"/>
        <w:spacing w:line="360" w:lineRule="auto"/>
        <w:ind w:firstLine="6505" w:firstLineChars="2700"/>
        <w:rPr>
          <w:rFonts w:hint="eastAsia" w:ascii="宋体" w:hAnsi="宋体" w:eastAsia="宋体" w:cs="宋体"/>
          <w:b/>
          <w:bCs/>
          <w:color w:val="auto"/>
          <w:sz w:val="24"/>
          <w:highlight w:val="none"/>
        </w:rPr>
      </w:pPr>
    </w:p>
    <w:p w14:paraId="511F2C3D">
      <w:pPr>
        <w:pStyle w:val="3"/>
        <w:jc w:val="center"/>
        <w:rPr>
          <w:rFonts w:hint="eastAsia" w:ascii="宋体" w:hAnsi="宋体" w:eastAsia="宋体" w:cs="宋体"/>
          <w:color w:val="auto"/>
          <w:highlight w:val="none"/>
        </w:rPr>
      </w:pPr>
      <w:bookmarkStart w:id="75" w:name="_Toc80205941"/>
      <w:bookmarkStart w:id="76" w:name="_Toc26644"/>
      <w:r>
        <w:rPr>
          <w:rFonts w:hint="eastAsia" w:ascii="宋体" w:hAnsi="宋体" w:eastAsia="宋体" w:cs="宋体"/>
          <w:color w:val="auto"/>
          <w:highlight w:val="none"/>
        </w:rPr>
        <w:t>第四节 报价文件格式</w:t>
      </w:r>
      <w:bookmarkEnd w:id="75"/>
      <w:bookmarkEnd w:id="76"/>
    </w:p>
    <w:p w14:paraId="109B2AFC">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0F508F80">
      <w:pPr>
        <w:snapToGrid w:val="0"/>
        <w:spacing w:before="120" w:beforeLines="50" w:after="50"/>
        <w:rPr>
          <w:rFonts w:hint="eastAsia" w:ascii="宋体" w:hAnsi="宋体" w:eastAsia="宋体" w:cs="宋体"/>
          <w:color w:val="auto"/>
          <w:sz w:val="24"/>
          <w:szCs w:val="20"/>
          <w:highlight w:val="none"/>
        </w:rPr>
      </w:pPr>
    </w:p>
    <w:p w14:paraId="4B530E11">
      <w:pPr>
        <w:snapToGrid w:val="0"/>
        <w:spacing w:before="120" w:beforeLines="50" w:after="50"/>
        <w:rPr>
          <w:rFonts w:hint="eastAsia" w:ascii="宋体" w:hAnsi="宋体" w:eastAsia="宋体" w:cs="宋体"/>
          <w:color w:val="auto"/>
          <w:sz w:val="24"/>
          <w:szCs w:val="20"/>
          <w:highlight w:val="none"/>
        </w:rPr>
      </w:pPr>
    </w:p>
    <w:p w14:paraId="2EA0BCB3">
      <w:pPr>
        <w:snapToGrid w:val="0"/>
        <w:spacing w:before="120" w:beforeLines="50" w:after="50"/>
        <w:rPr>
          <w:rFonts w:hint="eastAsia" w:ascii="宋体" w:hAnsi="宋体" w:eastAsia="宋体" w:cs="宋体"/>
          <w:color w:val="auto"/>
          <w:sz w:val="24"/>
          <w:szCs w:val="20"/>
          <w:highlight w:val="none"/>
        </w:rPr>
      </w:pPr>
    </w:p>
    <w:p w14:paraId="1A7A4F27">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086A3BB5">
      <w:pPr>
        <w:snapToGrid w:val="0"/>
        <w:spacing w:before="120" w:beforeLines="50" w:after="50"/>
        <w:rPr>
          <w:rFonts w:hint="eastAsia" w:ascii="宋体" w:hAnsi="宋体" w:eastAsia="宋体" w:cs="宋体"/>
          <w:bCs/>
          <w:color w:val="auto"/>
          <w:sz w:val="24"/>
          <w:szCs w:val="20"/>
          <w:highlight w:val="none"/>
        </w:rPr>
      </w:pPr>
    </w:p>
    <w:p w14:paraId="3D9BDF56">
      <w:pPr>
        <w:snapToGrid w:val="0"/>
        <w:spacing w:before="120" w:beforeLines="50" w:after="50"/>
        <w:rPr>
          <w:rFonts w:hint="eastAsia" w:ascii="宋体" w:hAnsi="宋体" w:eastAsia="宋体" w:cs="宋体"/>
          <w:bCs/>
          <w:color w:val="auto"/>
          <w:sz w:val="24"/>
          <w:szCs w:val="20"/>
          <w:highlight w:val="none"/>
        </w:rPr>
      </w:pPr>
    </w:p>
    <w:p w14:paraId="760DFD0C">
      <w:pPr>
        <w:snapToGrid w:val="0"/>
        <w:spacing w:before="120" w:beforeLines="50" w:after="50"/>
        <w:rPr>
          <w:rFonts w:hint="eastAsia" w:ascii="宋体" w:hAnsi="宋体" w:eastAsia="宋体" w:cs="宋体"/>
          <w:bCs/>
          <w:color w:val="auto"/>
          <w:sz w:val="24"/>
          <w:szCs w:val="20"/>
          <w:highlight w:val="none"/>
        </w:rPr>
      </w:pPr>
    </w:p>
    <w:p w14:paraId="68ACED63">
      <w:pPr>
        <w:snapToGrid w:val="0"/>
        <w:spacing w:before="120" w:beforeLines="50" w:after="50"/>
        <w:rPr>
          <w:rFonts w:hint="eastAsia" w:ascii="宋体" w:hAnsi="宋体" w:eastAsia="宋体" w:cs="宋体"/>
          <w:bCs/>
          <w:color w:val="auto"/>
          <w:sz w:val="24"/>
          <w:szCs w:val="20"/>
          <w:highlight w:val="none"/>
        </w:rPr>
      </w:pPr>
    </w:p>
    <w:p w14:paraId="48103367">
      <w:pPr>
        <w:snapToGrid w:val="0"/>
        <w:spacing w:before="120" w:beforeLines="50" w:after="50"/>
        <w:rPr>
          <w:rFonts w:hint="eastAsia" w:ascii="宋体" w:hAnsi="宋体" w:eastAsia="宋体" w:cs="宋体"/>
          <w:bCs/>
          <w:color w:val="auto"/>
          <w:sz w:val="24"/>
          <w:szCs w:val="20"/>
          <w:highlight w:val="none"/>
        </w:rPr>
      </w:pPr>
    </w:p>
    <w:p w14:paraId="4D698D28">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52C97923">
      <w:pPr>
        <w:snapToGrid w:val="0"/>
        <w:spacing w:before="120" w:beforeLines="50" w:after="50"/>
        <w:ind w:firstLine="720" w:firstLineChars="225"/>
        <w:rPr>
          <w:rFonts w:hint="eastAsia" w:ascii="宋体" w:hAnsi="宋体" w:eastAsia="宋体" w:cs="宋体"/>
          <w:bCs/>
          <w:color w:val="auto"/>
          <w:sz w:val="32"/>
          <w:szCs w:val="32"/>
          <w:highlight w:val="none"/>
        </w:rPr>
      </w:pPr>
    </w:p>
    <w:p w14:paraId="03CBC440">
      <w:pPr>
        <w:snapToGrid w:val="0"/>
        <w:spacing w:before="120" w:beforeLines="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项目编号：</w:t>
      </w:r>
      <w:r>
        <w:rPr>
          <w:rFonts w:hint="eastAsia" w:ascii="宋体" w:hAnsi="宋体" w:eastAsia="宋体" w:cs="宋体"/>
          <w:bCs/>
          <w:color w:val="auto"/>
          <w:sz w:val="32"/>
          <w:szCs w:val="32"/>
          <w:highlight w:val="none"/>
          <w:lang w:val="en-US" w:eastAsia="zh-CN"/>
        </w:rPr>
        <w:t xml:space="preserve"> </w:t>
      </w:r>
    </w:p>
    <w:p w14:paraId="108FF882">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5800D07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38DE8B11">
      <w:pPr>
        <w:snapToGrid w:val="0"/>
        <w:spacing w:before="120" w:beforeLines="50" w:after="50"/>
        <w:ind w:firstLine="720" w:firstLineChars="225"/>
        <w:rPr>
          <w:rFonts w:hint="eastAsia" w:ascii="宋体" w:hAnsi="宋体" w:eastAsia="宋体" w:cs="宋体"/>
          <w:bCs/>
          <w:color w:val="auto"/>
          <w:sz w:val="32"/>
          <w:szCs w:val="32"/>
          <w:highlight w:val="none"/>
        </w:rPr>
      </w:pPr>
    </w:p>
    <w:p w14:paraId="297DAE83">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0230042">
      <w:pPr>
        <w:pStyle w:val="7"/>
        <w:snapToGrid w:val="0"/>
        <w:spacing w:before="50" w:after="50"/>
        <w:ind w:firstLine="720" w:firstLineChars="225"/>
        <w:rPr>
          <w:rFonts w:hint="eastAsia" w:ascii="宋体" w:hAnsi="宋体" w:eastAsia="宋体" w:cs="宋体"/>
          <w:bCs/>
          <w:color w:val="auto"/>
          <w:sz w:val="32"/>
          <w:szCs w:val="32"/>
          <w:highlight w:val="none"/>
        </w:rPr>
      </w:pPr>
    </w:p>
    <w:p w14:paraId="7937045C">
      <w:pPr>
        <w:pStyle w:val="7"/>
        <w:snapToGrid w:val="0"/>
        <w:spacing w:before="50" w:after="50"/>
        <w:ind w:firstLine="720" w:firstLineChars="225"/>
        <w:rPr>
          <w:rFonts w:hint="eastAsia" w:ascii="宋体" w:hAnsi="宋体" w:eastAsia="宋体" w:cs="宋体"/>
          <w:bCs/>
          <w:color w:val="auto"/>
          <w:sz w:val="32"/>
          <w:szCs w:val="32"/>
          <w:highlight w:val="none"/>
        </w:rPr>
      </w:pPr>
    </w:p>
    <w:p w14:paraId="4922152F">
      <w:pPr>
        <w:pStyle w:val="7"/>
        <w:snapToGrid w:val="0"/>
        <w:spacing w:before="50" w:after="50"/>
        <w:ind w:firstLine="1280" w:firstLineChars="400"/>
        <w:rPr>
          <w:rFonts w:hint="eastAsia" w:ascii="宋体" w:hAnsi="宋体" w:eastAsia="宋体" w:cs="宋体"/>
          <w:bCs/>
          <w:color w:val="auto"/>
          <w:sz w:val="32"/>
          <w:szCs w:val="32"/>
          <w:highlight w:val="none"/>
        </w:rPr>
      </w:pPr>
    </w:p>
    <w:p w14:paraId="6E7DA257">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02AA150">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4066462F">
      <w:pPr>
        <w:rPr>
          <w:rFonts w:hint="eastAsia" w:ascii="宋体" w:hAnsi="宋体" w:eastAsia="宋体" w:cs="宋体"/>
          <w:color w:val="auto"/>
          <w:highlight w:val="none"/>
        </w:rPr>
      </w:pPr>
    </w:p>
    <w:p w14:paraId="4F16F143">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42F6375D">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6626E20D">
      <w:pPr>
        <w:spacing w:line="360" w:lineRule="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三、中小企业声明函……………………………………………（页码）</w:t>
      </w:r>
    </w:p>
    <w:p w14:paraId="1127F335">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32100C52">
      <w:pPr>
        <w:snapToGrid w:val="0"/>
        <w:spacing w:before="120" w:beforeLines="50" w:after="50" w:line="360" w:lineRule="auto"/>
        <w:ind w:left="142"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一、响应函</w:t>
      </w:r>
    </w:p>
    <w:p w14:paraId="73258EBE">
      <w:pPr>
        <w:pStyle w:val="16"/>
        <w:spacing w:line="5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响应函</w:t>
      </w:r>
    </w:p>
    <w:p w14:paraId="383573C1">
      <w:pPr>
        <w:pStyle w:val="16"/>
        <w:spacing w:line="500" w:lineRule="exact"/>
        <w:rPr>
          <w:rFonts w:hint="eastAsia" w:ascii="宋体" w:hAnsi="宋体" w:eastAsia="宋体" w:cs="宋体"/>
          <w:color w:val="auto"/>
          <w:sz w:val="21"/>
          <w:szCs w:val="21"/>
          <w:highlight w:val="none"/>
        </w:rPr>
      </w:pPr>
    </w:p>
    <w:p w14:paraId="38C3DC8E">
      <w:pPr>
        <w:pStyle w:val="16"/>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（采购代理机构名称）</w:t>
      </w:r>
    </w:p>
    <w:p w14:paraId="63DAC267">
      <w:pPr>
        <w:pStyle w:val="16"/>
        <w:spacing w:line="440" w:lineRule="exact"/>
        <w:ind w:firstLine="420" w:firstLineChars="200"/>
        <w:rPr>
          <w:rFonts w:hint="eastAsia" w:ascii="宋体" w:hAnsi="宋体" w:eastAsia="宋体" w:cs="宋体"/>
          <w:color w:val="auto"/>
          <w:sz w:val="21"/>
          <w:szCs w:val="21"/>
          <w:highlight w:val="none"/>
        </w:rPr>
      </w:pPr>
    </w:p>
    <w:p w14:paraId="120B1475">
      <w:pPr>
        <w:pStyle w:val="16"/>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eastAsia="zh-CN"/>
        </w:rPr>
        <w:t>项目编号：</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）的竞争性磋商采购文件的全部内容，现正式递交下述文件参加贵方组织的本次政府采购活动： </w:t>
      </w:r>
    </w:p>
    <w:p w14:paraId="2696FF93">
      <w:pPr>
        <w:pStyle w:val="16"/>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一、首次电子版报价文件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份（包含按“第三章 供应商须知”提交的全部文件）；</w:t>
      </w:r>
    </w:p>
    <w:p w14:paraId="22100FD0">
      <w:pPr>
        <w:pStyle w:val="16"/>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二、技术文件电子版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份（包含按“第三章 供应商须知”提交的全部文件）；商务文件电子版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份（包含按“第三章 供应商须知”提交的全部文件）；（商务技术文件已合并装订成册）</w:t>
      </w:r>
    </w:p>
    <w:p w14:paraId="39E09621">
      <w:pPr>
        <w:pStyle w:val="16"/>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5A413E55">
      <w:pPr>
        <w:widowControl w:val="0"/>
        <w:spacing w:line="440" w:lineRule="exact"/>
        <w:ind w:firstLine="420" w:firstLineChars="20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1、我方愿意以</w:t>
      </w:r>
      <w:r>
        <w:rPr>
          <w:rFonts w:hint="eastAsia" w:ascii="宋体" w:hAnsi="宋体" w:cs="宋体"/>
          <w:color w:val="auto"/>
          <w:kern w:val="2"/>
          <w:sz w:val="21"/>
          <w:szCs w:val="20"/>
          <w:highlight w:val="none"/>
          <w:lang w:val="en-US" w:eastAsia="zh-CN" w:bidi="ar-SA"/>
        </w:rPr>
        <w:t>下浮系数：</w:t>
      </w:r>
      <w:r>
        <w:rPr>
          <w:rFonts w:hint="eastAsia" w:ascii="宋体" w:hAnsi="宋体" w:cs="宋体"/>
          <w:color w:val="auto"/>
          <w:kern w:val="2"/>
          <w:sz w:val="21"/>
          <w:szCs w:val="20"/>
          <w:highlight w:val="none"/>
          <w:u w:val="single"/>
          <w:lang w:val="en-US" w:eastAsia="zh-CN" w:bidi="ar-SA"/>
        </w:rPr>
        <w:t xml:space="preserve">                的</w:t>
      </w:r>
      <w:r>
        <w:rPr>
          <w:rFonts w:hint="eastAsia" w:ascii="宋体" w:hAnsi="宋体" w:eastAsia="宋体" w:cs="宋体"/>
          <w:color w:val="auto"/>
          <w:kern w:val="2"/>
          <w:sz w:val="21"/>
          <w:szCs w:val="20"/>
          <w:highlight w:val="none"/>
          <w:lang w:val="en-US" w:eastAsia="zh-CN" w:bidi="ar-SA"/>
        </w:rPr>
        <w:t>标报价，服务期</w:t>
      </w:r>
      <w:r>
        <w:rPr>
          <w:rFonts w:hint="eastAsia" w:ascii="宋体" w:hAnsi="宋体" w:eastAsia="宋体" w:cs="宋体"/>
          <w:color w:val="auto"/>
          <w:kern w:val="2"/>
          <w:sz w:val="21"/>
          <w:szCs w:val="20"/>
          <w:highlight w:val="none"/>
          <w:u w:val="single"/>
          <w:lang w:val="en-US" w:eastAsia="zh-CN" w:bidi="ar-SA"/>
        </w:rPr>
        <w:t xml:space="preserve">              </w:t>
      </w:r>
      <w:r>
        <w:rPr>
          <w:rFonts w:hint="eastAsia" w:ascii="宋体" w:hAnsi="宋体" w:eastAsia="宋体" w:cs="宋体"/>
          <w:color w:val="auto"/>
          <w:kern w:val="2"/>
          <w:sz w:val="21"/>
          <w:szCs w:val="20"/>
          <w:highlight w:val="none"/>
          <w:lang w:val="en-US" w:eastAsia="zh-CN" w:bidi="ar-SA"/>
        </w:rPr>
        <w:t>，提供本项目招标文件第二章“服务需求”中的相应的采购内容。</w:t>
      </w:r>
    </w:p>
    <w:p w14:paraId="729D110B">
      <w:pPr>
        <w:widowControl w:val="0"/>
        <w:spacing w:line="440" w:lineRule="exact"/>
        <w:ind w:firstLine="420" w:firstLineChars="20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t>其中（有分标时填写）：</w:t>
      </w:r>
    </w:p>
    <w:p w14:paraId="4734912C">
      <w:pPr>
        <w:widowControl w:val="0"/>
        <w:spacing w:line="360" w:lineRule="exact"/>
        <w:ind w:firstLine="420" w:firstLineChars="200"/>
        <w:jc w:val="both"/>
        <w:rPr>
          <w:rFonts w:hint="eastAsia" w:ascii="宋体" w:hAnsi="宋体" w:eastAsia="宋体" w:cs="宋体"/>
          <w:color w:val="auto"/>
          <w:kern w:val="2"/>
          <w:sz w:val="21"/>
          <w:szCs w:val="20"/>
          <w:highlight w:val="none"/>
          <w:u w:val="single"/>
          <w:lang w:val="en-US" w:eastAsia="zh-CN" w:bidi="ar-SA"/>
        </w:rPr>
      </w:pPr>
      <w:r>
        <w:rPr>
          <w:rFonts w:hint="eastAsia" w:ascii="宋体" w:hAnsi="宋体" w:eastAsia="宋体" w:cs="宋体"/>
          <w:color w:val="auto"/>
          <w:kern w:val="2"/>
          <w:sz w:val="21"/>
          <w:szCs w:val="20"/>
          <w:highlight w:val="none"/>
          <w:u w:val="single"/>
          <w:lang w:val="en-US" w:eastAsia="zh-CN" w:bidi="ar-SA"/>
        </w:rPr>
        <w:t xml:space="preserve">  </w:t>
      </w:r>
      <w:r>
        <w:rPr>
          <w:rFonts w:hint="eastAsia" w:ascii="宋体" w:hAnsi="宋体" w:eastAsia="宋体" w:cs="宋体"/>
          <w:color w:val="auto"/>
          <w:kern w:val="2"/>
          <w:sz w:val="21"/>
          <w:szCs w:val="20"/>
          <w:highlight w:val="none"/>
          <w:lang w:val="en-US" w:eastAsia="zh-CN" w:bidi="ar-SA"/>
        </w:rPr>
        <w:t>分标报价为</w:t>
      </w:r>
      <w:r>
        <w:rPr>
          <w:rFonts w:hint="eastAsia" w:ascii="宋体" w:hAnsi="宋体" w:cs="宋体"/>
          <w:color w:val="auto"/>
          <w:kern w:val="2"/>
          <w:sz w:val="21"/>
          <w:szCs w:val="20"/>
          <w:highlight w:val="none"/>
          <w:lang w:val="en-US" w:eastAsia="zh-CN" w:bidi="ar-SA"/>
        </w:rPr>
        <w:t>下浮系数：</w:t>
      </w:r>
      <w:r>
        <w:rPr>
          <w:rFonts w:hint="eastAsia" w:ascii="宋体" w:hAnsi="宋体" w:cs="宋体"/>
          <w:color w:val="auto"/>
          <w:kern w:val="2"/>
          <w:sz w:val="21"/>
          <w:szCs w:val="20"/>
          <w:highlight w:val="none"/>
          <w:u w:val="single"/>
          <w:lang w:val="en-US" w:eastAsia="zh-CN" w:bidi="ar-SA"/>
        </w:rPr>
        <w:t xml:space="preserve">                </w:t>
      </w:r>
      <w:r>
        <w:rPr>
          <w:rFonts w:hint="eastAsia" w:ascii="宋体" w:hAnsi="宋体" w:cs="宋体"/>
          <w:color w:val="auto"/>
          <w:kern w:val="2"/>
          <w:sz w:val="21"/>
          <w:szCs w:val="20"/>
          <w:highlight w:val="none"/>
          <w:lang w:val="en-US" w:eastAsia="zh-CN" w:bidi="ar-SA"/>
        </w:rPr>
        <w:t>；服务期</w:t>
      </w:r>
      <w:r>
        <w:rPr>
          <w:rFonts w:hint="eastAsia" w:ascii="宋体" w:hAnsi="宋体" w:eastAsia="宋体" w:cs="宋体"/>
          <w:color w:val="auto"/>
          <w:kern w:val="2"/>
          <w:sz w:val="21"/>
          <w:szCs w:val="20"/>
          <w:highlight w:val="none"/>
          <w:lang w:val="en-US" w:eastAsia="zh-CN" w:bidi="ar-SA"/>
        </w:rPr>
        <w:t>：</w:t>
      </w:r>
      <w:r>
        <w:rPr>
          <w:rFonts w:hint="eastAsia" w:ascii="宋体" w:hAnsi="宋体" w:eastAsia="宋体" w:cs="宋体"/>
          <w:color w:val="auto"/>
          <w:kern w:val="2"/>
          <w:sz w:val="21"/>
          <w:szCs w:val="20"/>
          <w:highlight w:val="none"/>
          <w:u w:val="single"/>
          <w:lang w:val="en-US" w:eastAsia="zh-CN" w:bidi="ar-SA"/>
        </w:rPr>
        <w:t xml:space="preserve">          </w:t>
      </w:r>
      <w:r>
        <w:rPr>
          <w:rFonts w:hint="eastAsia" w:ascii="宋体" w:hAnsi="宋体" w:eastAsia="宋体" w:cs="宋体"/>
          <w:color w:val="auto"/>
          <w:kern w:val="2"/>
          <w:sz w:val="21"/>
          <w:szCs w:val="20"/>
          <w:highlight w:val="none"/>
          <w:lang w:val="en-US" w:eastAsia="zh-CN" w:bidi="ar-SA"/>
        </w:rPr>
        <w:t>；</w:t>
      </w:r>
    </w:p>
    <w:p w14:paraId="3C74BFFC">
      <w:pPr>
        <w:widowControl w:val="0"/>
        <w:spacing w:line="360" w:lineRule="exact"/>
        <w:ind w:firstLine="420" w:firstLineChars="200"/>
        <w:jc w:val="both"/>
        <w:rPr>
          <w:rFonts w:hint="eastAsia" w:ascii="宋体" w:hAnsi="宋体" w:eastAsia="宋体" w:cs="宋体"/>
          <w:color w:val="auto"/>
          <w:kern w:val="2"/>
          <w:sz w:val="21"/>
          <w:szCs w:val="20"/>
          <w:highlight w:val="none"/>
          <w:u w:val="single"/>
          <w:lang w:val="en-US" w:eastAsia="zh-CN" w:bidi="ar-SA"/>
        </w:rPr>
      </w:pPr>
      <w:r>
        <w:rPr>
          <w:rFonts w:hint="eastAsia" w:ascii="宋体" w:hAnsi="宋体" w:eastAsia="宋体" w:cs="宋体"/>
          <w:color w:val="auto"/>
          <w:kern w:val="2"/>
          <w:sz w:val="21"/>
          <w:szCs w:val="20"/>
          <w:highlight w:val="none"/>
          <w:u w:val="single"/>
          <w:lang w:val="en-US" w:eastAsia="zh-CN" w:bidi="ar-SA"/>
        </w:rPr>
        <w:t xml:space="preserve">  </w:t>
      </w:r>
      <w:r>
        <w:rPr>
          <w:rFonts w:hint="eastAsia" w:ascii="宋体" w:hAnsi="宋体" w:eastAsia="宋体" w:cs="宋体"/>
          <w:color w:val="auto"/>
          <w:kern w:val="2"/>
          <w:sz w:val="21"/>
          <w:szCs w:val="20"/>
          <w:highlight w:val="none"/>
          <w:lang w:val="en-US" w:eastAsia="zh-CN" w:bidi="ar-SA"/>
        </w:rPr>
        <w:t>分标报价为</w:t>
      </w:r>
      <w:r>
        <w:rPr>
          <w:rFonts w:hint="eastAsia" w:ascii="宋体" w:hAnsi="宋体" w:cs="宋体"/>
          <w:color w:val="auto"/>
          <w:kern w:val="2"/>
          <w:sz w:val="21"/>
          <w:szCs w:val="20"/>
          <w:highlight w:val="none"/>
          <w:lang w:val="en-US" w:eastAsia="zh-CN" w:bidi="ar-SA"/>
        </w:rPr>
        <w:t>下浮系数：</w:t>
      </w:r>
      <w:r>
        <w:rPr>
          <w:rFonts w:hint="eastAsia" w:ascii="宋体" w:hAnsi="宋体" w:cs="宋体"/>
          <w:color w:val="auto"/>
          <w:kern w:val="2"/>
          <w:sz w:val="21"/>
          <w:szCs w:val="20"/>
          <w:highlight w:val="none"/>
          <w:u w:val="single"/>
          <w:lang w:val="en-US" w:eastAsia="zh-CN" w:bidi="ar-SA"/>
        </w:rPr>
        <w:t xml:space="preserve">                </w:t>
      </w:r>
      <w:r>
        <w:rPr>
          <w:rFonts w:hint="eastAsia" w:ascii="宋体" w:hAnsi="宋体" w:cs="宋体"/>
          <w:color w:val="auto"/>
          <w:kern w:val="2"/>
          <w:sz w:val="21"/>
          <w:szCs w:val="20"/>
          <w:highlight w:val="none"/>
          <w:lang w:val="en-US" w:eastAsia="zh-CN" w:bidi="ar-SA"/>
        </w:rPr>
        <w:t>；服务期</w:t>
      </w:r>
      <w:r>
        <w:rPr>
          <w:rFonts w:hint="eastAsia" w:ascii="宋体" w:hAnsi="宋体" w:eastAsia="宋体" w:cs="宋体"/>
          <w:color w:val="auto"/>
          <w:kern w:val="2"/>
          <w:sz w:val="21"/>
          <w:szCs w:val="20"/>
          <w:highlight w:val="none"/>
          <w:lang w:val="en-US" w:eastAsia="zh-CN" w:bidi="ar-SA"/>
        </w:rPr>
        <w:t>：</w:t>
      </w:r>
      <w:r>
        <w:rPr>
          <w:rFonts w:hint="eastAsia" w:ascii="宋体" w:hAnsi="宋体" w:eastAsia="宋体" w:cs="宋体"/>
          <w:color w:val="auto"/>
          <w:kern w:val="2"/>
          <w:sz w:val="21"/>
          <w:szCs w:val="20"/>
          <w:highlight w:val="none"/>
          <w:u w:val="single"/>
          <w:lang w:val="en-US" w:eastAsia="zh-CN" w:bidi="ar-SA"/>
        </w:rPr>
        <w:t xml:space="preserve">          </w:t>
      </w:r>
      <w:r>
        <w:rPr>
          <w:rFonts w:hint="eastAsia" w:ascii="宋体" w:hAnsi="宋体" w:eastAsia="宋体" w:cs="宋体"/>
          <w:color w:val="auto"/>
          <w:kern w:val="2"/>
          <w:sz w:val="21"/>
          <w:szCs w:val="20"/>
          <w:highlight w:val="none"/>
          <w:lang w:val="en-US" w:eastAsia="zh-CN" w:bidi="ar-SA"/>
        </w:rPr>
        <w:t>；</w:t>
      </w:r>
    </w:p>
    <w:p w14:paraId="5AC7424B">
      <w:pPr>
        <w:widowControl w:val="0"/>
        <w:spacing w:line="360" w:lineRule="exact"/>
        <w:ind w:firstLine="420" w:firstLineChars="200"/>
        <w:jc w:val="both"/>
        <w:rPr>
          <w:rFonts w:hint="eastAsia" w:ascii="宋体" w:hAnsi="宋体" w:eastAsia="宋体" w:cs="宋体"/>
          <w:color w:val="auto"/>
          <w:kern w:val="2"/>
          <w:sz w:val="21"/>
          <w:szCs w:val="20"/>
          <w:highlight w:val="none"/>
          <w:u w:val="single"/>
          <w:lang w:val="en-US" w:eastAsia="zh-CN" w:bidi="ar-SA"/>
        </w:rPr>
      </w:pPr>
      <w:r>
        <w:rPr>
          <w:rFonts w:hint="eastAsia" w:ascii="宋体" w:hAnsi="宋体" w:eastAsia="宋体" w:cs="宋体"/>
          <w:color w:val="auto"/>
          <w:kern w:val="2"/>
          <w:sz w:val="21"/>
          <w:szCs w:val="20"/>
          <w:highlight w:val="none"/>
          <w:lang w:val="en-US" w:eastAsia="zh-CN" w:bidi="ar-SA"/>
        </w:rPr>
        <w:t>......</w:t>
      </w:r>
    </w:p>
    <w:p w14:paraId="589B85C0">
      <w:pPr>
        <w:pStyle w:val="16"/>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2、我方同意自本项目竞争性磋商采购文件采购公告规定的递交响应文件截止时间起遵循本响应函，并承诺在“第三章 供应商须知”规定的响应有效期内不修改、撤销响应文件。</w:t>
      </w:r>
    </w:p>
    <w:p w14:paraId="54A4317C">
      <w:pPr>
        <w:pStyle w:val="16"/>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3、我方在此声明，所递交的响应文件及有关资料内容完整、真实和准确。</w:t>
      </w:r>
    </w:p>
    <w:p w14:paraId="01BBD7CF">
      <w:pPr>
        <w:pStyle w:val="16"/>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4、如本项目采购内容涉及须符合国家强制规定的，我方承诺我方本次竞标均符合国家有关强制规定。</w:t>
      </w:r>
    </w:p>
    <w:p w14:paraId="2D57AB14">
      <w:pPr>
        <w:pStyle w:val="16"/>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5、我方承诺未被列入失信被执行人、重大税收违法案件当事人名单、政府采购严重违法失信行为记录名单，并已经具备《中华人民共和国政府采购法》中规定的参加政府采购活动的供应商应当具备的条件：</w:t>
      </w:r>
    </w:p>
    <w:p w14:paraId="4DD491B9">
      <w:pPr>
        <w:pStyle w:val="16"/>
        <w:numPr>
          <w:ilvl w:val="0"/>
          <w:numId w:val="1"/>
        </w:numPr>
        <w:tabs>
          <w:tab w:val="left" w:pos="945"/>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0436C296">
      <w:pPr>
        <w:pStyle w:val="16"/>
        <w:numPr>
          <w:ilvl w:val="0"/>
          <w:numId w:val="1"/>
        </w:numPr>
        <w:tabs>
          <w:tab w:val="left" w:pos="945"/>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2A50B05D">
      <w:pPr>
        <w:pStyle w:val="16"/>
        <w:numPr>
          <w:ilvl w:val="0"/>
          <w:numId w:val="1"/>
        </w:numPr>
        <w:tabs>
          <w:tab w:val="left" w:pos="945"/>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698D37C6">
      <w:pPr>
        <w:pStyle w:val="16"/>
        <w:numPr>
          <w:ilvl w:val="0"/>
          <w:numId w:val="1"/>
        </w:numPr>
        <w:tabs>
          <w:tab w:val="left" w:pos="945"/>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3AC69A24">
      <w:pPr>
        <w:pStyle w:val="16"/>
        <w:numPr>
          <w:ilvl w:val="0"/>
          <w:numId w:val="1"/>
        </w:numPr>
        <w:tabs>
          <w:tab w:val="left" w:pos="945"/>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657C74B1">
      <w:pPr>
        <w:pStyle w:val="16"/>
        <w:numPr>
          <w:ilvl w:val="0"/>
          <w:numId w:val="1"/>
        </w:numPr>
        <w:tabs>
          <w:tab w:val="left" w:pos="945"/>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267DD8EB">
      <w:pPr>
        <w:pStyle w:val="16"/>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2AC16DD8">
      <w:pPr>
        <w:pStyle w:val="16"/>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7、我方已详细审核竞争性磋商采购文件，我方知道必须放弃提出含糊不清或误解问题的权利。</w:t>
      </w:r>
    </w:p>
    <w:p w14:paraId="617DEFE5">
      <w:pPr>
        <w:pStyle w:val="16"/>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8、我方承诺满足竞争性磋商采购文件第六章“合同文本”的条款，承担完成合同的责任和义务。</w:t>
      </w:r>
    </w:p>
    <w:p w14:paraId="20A6A5FB">
      <w:pPr>
        <w:pStyle w:val="16"/>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9、我方同意应贵方要求提供与本竞标有关的任何数据或资料。若贵方需要，我方愿意提供我方</w:t>
      </w:r>
      <w:r>
        <w:rPr>
          <w:rFonts w:hint="eastAsia" w:ascii="宋体" w:hAnsi="宋体" w:eastAsia="宋体" w:cs="宋体"/>
          <w:color w:val="auto"/>
          <w:sz w:val="21"/>
          <w:szCs w:val="21"/>
          <w:highlight w:val="none"/>
          <w:lang w:eastAsia="zh-CN"/>
        </w:rPr>
        <w:t>做出</w:t>
      </w:r>
      <w:r>
        <w:rPr>
          <w:rFonts w:hint="eastAsia" w:ascii="宋体" w:hAnsi="宋体" w:eastAsia="宋体" w:cs="宋体"/>
          <w:color w:val="auto"/>
          <w:sz w:val="21"/>
          <w:szCs w:val="21"/>
          <w:highlight w:val="none"/>
        </w:rPr>
        <w:t>的一切承诺的证明材料。</w:t>
      </w:r>
    </w:p>
    <w:p w14:paraId="36E2E3D3">
      <w:pPr>
        <w:pStyle w:val="16"/>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10、我方完全理解贵方不一定接受响应报价最低的竞标人为</w:t>
      </w:r>
      <w:r>
        <w:rPr>
          <w:rFonts w:hint="eastAsia" w:hAnsi="宋体" w:cs="宋体"/>
          <w:color w:val="auto"/>
          <w:sz w:val="21"/>
          <w:szCs w:val="21"/>
          <w:highlight w:val="none"/>
          <w:lang w:eastAsia="zh-CN"/>
        </w:rPr>
        <w:t>成交人</w:t>
      </w:r>
      <w:r>
        <w:rPr>
          <w:rFonts w:hint="eastAsia" w:ascii="宋体" w:hAnsi="宋体" w:eastAsia="宋体" w:cs="宋体"/>
          <w:color w:val="auto"/>
          <w:sz w:val="21"/>
          <w:szCs w:val="21"/>
          <w:highlight w:val="none"/>
        </w:rPr>
        <w:t>的行为。</w:t>
      </w:r>
    </w:p>
    <w:p w14:paraId="0FF2639A">
      <w:pPr>
        <w:pStyle w:val="16"/>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E8281AE">
      <w:pPr>
        <w:pStyle w:val="16"/>
        <w:numPr>
          <w:ilvl w:val="0"/>
          <w:numId w:val="2"/>
        </w:numPr>
        <w:tabs>
          <w:tab w:val="left" w:pos="945"/>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、成交的；</w:t>
      </w:r>
    </w:p>
    <w:p w14:paraId="7E2E2C4C">
      <w:pPr>
        <w:pStyle w:val="16"/>
        <w:numPr>
          <w:ilvl w:val="0"/>
          <w:numId w:val="2"/>
        </w:numPr>
        <w:tabs>
          <w:tab w:val="left" w:pos="945"/>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采取不正当手段诋毁、排挤其他供应商的；</w:t>
      </w:r>
    </w:p>
    <w:p w14:paraId="5F602E33">
      <w:pPr>
        <w:pStyle w:val="16"/>
        <w:numPr>
          <w:ilvl w:val="0"/>
          <w:numId w:val="2"/>
        </w:numPr>
        <w:tabs>
          <w:tab w:val="left" w:pos="945"/>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与采购人、其他供应商或者采购代理机构恶意串通的；</w:t>
      </w:r>
    </w:p>
    <w:p w14:paraId="4CC60D1A">
      <w:pPr>
        <w:pStyle w:val="16"/>
        <w:numPr>
          <w:ilvl w:val="0"/>
          <w:numId w:val="2"/>
        </w:numPr>
        <w:tabs>
          <w:tab w:val="left" w:pos="945"/>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375CEB84">
      <w:pPr>
        <w:pStyle w:val="16"/>
        <w:numPr>
          <w:ilvl w:val="0"/>
          <w:numId w:val="2"/>
        </w:numPr>
        <w:tabs>
          <w:tab w:val="left" w:pos="945"/>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在采购过程中与采购人进行协商谈判的；</w:t>
      </w:r>
    </w:p>
    <w:p w14:paraId="64F33C8F">
      <w:pPr>
        <w:pStyle w:val="16"/>
        <w:numPr>
          <w:ilvl w:val="0"/>
          <w:numId w:val="2"/>
        </w:numPr>
        <w:tabs>
          <w:tab w:val="left" w:pos="945"/>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291DC7EE">
      <w:pPr>
        <w:pStyle w:val="16"/>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12.与本磋商有关的一切正式往来信函请寄：</w:t>
      </w:r>
      <w:r>
        <w:rPr>
          <w:rFonts w:hint="eastAsia" w:ascii="宋体" w:hAnsi="宋体" w:eastAsia="宋体" w:cs="宋体"/>
          <w:color w:val="auto"/>
          <w:sz w:val="21"/>
          <w:szCs w:val="21"/>
          <w:highlight w:val="none"/>
          <w:u w:val="single"/>
        </w:rPr>
        <w:t xml:space="preserve"> </w:t>
      </w:r>
    </w:p>
    <w:p w14:paraId="4A5B5C76">
      <w:pPr>
        <w:pStyle w:val="16"/>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7476062">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421081DE">
      <w:pPr>
        <w:pStyle w:val="16"/>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w:t>
      </w:r>
    </w:p>
    <w:p w14:paraId="309DE249">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785F1335">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p>
    <w:p w14:paraId="20974182">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09CB4B94">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u w:val="single"/>
        </w:rPr>
        <w:t xml:space="preserve">                                                    </w:t>
      </w:r>
    </w:p>
    <w:p w14:paraId="293CF7EB">
      <w:pPr>
        <w:pStyle w:val="14"/>
        <w:tabs>
          <w:tab w:val="left" w:pos="939"/>
        </w:tabs>
        <w:spacing w:line="360" w:lineRule="auto"/>
        <w:ind w:left="141" w:leftChars="67"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20B06538">
      <w:pPr>
        <w:spacing w:line="360" w:lineRule="auto"/>
        <w:contextualSpacing/>
        <w:jc w:val="left"/>
        <w:rPr>
          <w:rFonts w:hint="eastAsia" w:ascii="宋体" w:hAnsi="宋体" w:eastAsia="宋体" w:cs="宋体"/>
          <w:color w:val="auto"/>
          <w:sz w:val="21"/>
          <w:szCs w:val="21"/>
          <w:highlight w:val="none"/>
        </w:rPr>
      </w:pPr>
    </w:p>
    <w:p w14:paraId="74E0B3AA">
      <w:pPr>
        <w:autoSpaceDE w:val="0"/>
        <w:autoSpaceDN w:val="0"/>
        <w:spacing w:line="360" w:lineRule="auto"/>
        <w:ind w:left="4305" w:leftChars="1950" w:hanging="210" w:hanging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供应商名称（电子签章）：</w:t>
      </w:r>
    </w:p>
    <w:p w14:paraId="70BC3A2A">
      <w:pPr>
        <w:autoSpaceDE w:val="0"/>
        <w:autoSpaceDN w:val="0"/>
        <w:spacing w:line="360" w:lineRule="auto"/>
        <w:ind w:firstLine="5670" w:firstLineChars="27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  年  月   日</w:t>
      </w:r>
    </w:p>
    <w:p w14:paraId="7DF54CE2">
      <w:pPr>
        <w:snapToGrid w:val="0"/>
        <w:spacing w:before="120" w:beforeLines="50" w:after="50" w:line="360" w:lineRule="auto"/>
        <w:ind w:left="142" w:firstLine="643" w:firstLineChars="200"/>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二、响应报价表</w:t>
      </w:r>
    </w:p>
    <w:p w14:paraId="3441A84F">
      <w:pPr>
        <w:snapToGrid w:val="0"/>
        <w:spacing w:before="120" w:beforeLines="50" w:after="50" w:line="360" w:lineRule="auto"/>
        <w:ind w:left="142" w:firstLine="643" w:firstLineChars="200"/>
        <w:jc w:val="left"/>
        <w:rPr>
          <w:rFonts w:hint="eastAsia" w:ascii="宋体" w:hAnsi="宋体" w:eastAsia="宋体" w:cs="宋体"/>
          <w:b/>
          <w:bCs/>
          <w:color w:val="auto"/>
          <w:sz w:val="32"/>
          <w:szCs w:val="32"/>
          <w:highlight w:val="none"/>
        </w:rPr>
      </w:pPr>
    </w:p>
    <w:p w14:paraId="4735FC42">
      <w:pPr>
        <w:keepNext w:val="0"/>
        <w:keepLines w:val="0"/>
        <w:pageBreakBefore w:val="0"/>
        <w:widowControl w:val="0"/>
        <w:kinsoku/>
        <w:wordWrap w:val="0"/>
        <w:overflowPunct/>
        <w:topLinePunct w:val="0"/>
        <w:bidi w:val="0"/>
        <w:adjustRightInd/>
        <w:snapToGrid w:val="0"/>
        <w:spacing w:before="50" w:after="50" w:line="360" w:lineRule="auto"/>
        <w:textAlignment w:val="auto"/>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项目编号：</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分标</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lang w:val="en-US" w:eastAsia="zh-CN"/>
        </w:rPr>
        <w:t xml:space="preserve">        </w:t>
      </w:r>
    </w:p>
    <w:p w14:paraId="051529EF">
      <w:pPr>
        <w:keepNext w:val="0"/>
        <w:keepLines w:val="0"/>
        <w:pageBreakBefore w:val="0"/>
        <w:widowControl w:val="0"/>
        <w:kinsoku/>
        <w:wordWrap w:val="0"/>
        <w:overflowPunct/>
        <w:topLinePunct w:val="0"/>
        <w:bidi w:val="0"/>
        <w:adjustRightInd/>
        <w:snapToGrid w:val="0"/>
        <w:spacing w:before="50" w:after="50" w:line="360" w:lineRule="auto"/>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26"/>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078"/>
        <w:gridCol w:w="1767"/>
        <w:gridCol w:w="924"/>
        <w:gridCol w:w="1078"/>
        <w:gridCol w:w="1895"/>
        <w:gridCol w:w="1710"/>
        <w:gridCol w:w="968"/>
      </w:tblGrid>
      <w:tr w14:paraId="3DB1D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trPr>
        <w:tc>
          <w:tcPr>
            <w:tcW w:w="615" w:type="dxa"/>
            <w:tcBorders>
              <w:top w:val="single" w:color="auto" w:sz="4" w:space="0"/>
              <w:left w:val="single" w:color="auto" w:sz="4" w:space="0"/>
              <w:bottom w:val="single" w:color="auto" w:sz="4" w:space="0"/>
              <w:right w:val="single" w:color="auto" w:sz="4" w:space="0"/>
            </w:tcBorders>
            <w:noWrap w:val="0"/>
            <w:vAlign w:val="center"/>
          </w:tcPr>
          <w:p w14:paraId="299DC788">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6A54F82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服务名称</w:t>
            </w:r>
          </w:p>
        </w:tc>
        <w:tc>
          <w:tcPr>
            <w:tcW w:w="1767" w:type="dxa"/>
            <w:tcBorders>
              <w:top w:val="single" w:color="auto" w:sz="4" w:space="0"/>
              <w:left w:val="single" w:color="auto" w:sz="4" w:space="0"/>
              <w:bottom w:val="single" w:color="auto" w:sz="4" w:space="0"/>
              <w:right w:val="single" w:color="auto" w:sz="4" w:space="0"/>
            </w:tcBorders>
            <w:noWrap w:val="0"/>
            <w:vAlign w:val="center"/>
          </w:tcPr>
          <w:p w14:paraId="758219B0">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具体服务内容</w:t>
            </w:r>
          </w:p>
        </w:tc>
        <w:tc>
          <w:tcPr>
            <w:tcW w:w="924" w:type="dxa"/>
            <w:tcBorders>
              <w:top w:val="single" w:color="auto" w:sz="4" w:space="0"/>
              <w:left w:val="single" w:color="auto" w:sz="4" w:space="0"/>
              <w:bottom w:val="single" w:color="auto" w:sz="4" w:space="0"/>
              <w:right w:val="single" w:color="auto" w:sz="4" w:space="0"/>
            </w:tcBorders>
            <w:noWrap w:val="0"/>
            <w:vAlign w:val="center"/>
          </w:tcPr>
          <w:p w14:paraId="6697D633">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4F9261B6">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单价(元)②</w:t>
            </w:r>
          </w:p>
        </w:tc>
        <w:tc>
          <w:tcPr>
            <w:tcW w:w="1895" w:type="dxa"/>
            <w:tcBorders>
              <w:top w:val="single" w:color="auto" w:sz="4" w:space="0"/>
              <w:left w:val="single" w:color="auto" w:sz="4" w:space="0"/>
              <w:bottom w:val="single" w:color="auto" w:sz="4" w:space="0"/>
              <w:right w:val="single" w:color="auto" w:sz="4" w:space="0"/>
            </w:tcBorders>
            <w:noWrap w:val="0"/>
            <w:vAlign w:val="center"/>
          </w:tcPr>
          <w:p w14:paraId="691BBEE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0AC83FB3">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③＝①×②</w:t>
            </w:r>
          </w:p>
        </w:tc>
        <w:tc>
          <w:tcPr>
            <w:tcW w:w="1710" w:type="dxa"/>
            <w:tcBorders>
              <w:top w:val="single" w:color="auto" w:sz="4" w:space="0"/>
              <w:left w:val="single" w:color="auto" w:sz="4" w:space="0"/>
              <w:bottom w:val="single" w:color="auto" w:sz="4" w:space="0"/>
              <w:right w:val="single" w:color="auto" w:sz="4" w:space="0"/>
            </w:tcBorders>
            <w:noWrap w:val="0"/>
            <w:vAlign w:val="center"/>
          </w:tcPr>
          <w:p w14:paraId="3A319F0A">
            <w:pPr>
              <w:jc w:val="center"/>
              <w:rPr>
                <w:rFonts w:hint="eastAsia" w:ascii="宋体" w:hAnsi="宋体" w:eastAsia="宋体" w:cs="宋体"/>
                <w:color w:val="auto"/>
                <w:szCs w:val="22"/>
                <w:highlight w:val="none"/>
              </w:rPr>
            </w:pPr>
            <w:r>
              <w:rPr>
                <w:rFonts w:hint="eastAsia" w:ascii="宋体" w:hAnsi="宋体" w:eastAsia="宋体" w:cs="宋体"/>
                <w:color w:val="auto"/>
                <w:highlight w:val="none"/>
              </w:rPr>
              <w:t>提交服务成果时间</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6525A044">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1876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615" w:type="dxa"/>
            <w:tcBorders>
              <w:top w:val="single" w:color="auto" w:sz="4" w:space="0"/>
              <w:left w:val="single" w:color="auto" w:sz="4" w:space="0"/>
              <w:bottom w:val="single" w:color="auto" w:sz="4" w:space="0"/>
              <w:right w:val="single" w:color="auto" w:sz="4" w:space="0"/>
            </w:tcBorders>
            <w:noWrap w:val="0"/>
            <w:vAlign w:val="center"/>
          </w:tcPr>
          <w:p w14:paraId="2271FD6C">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4F97FCD8">
            <w:pPr>
              <w:jc w:val="center"/>
              <w:rPr>
                <w:rFonts w:hint="eastAsia" w:ascii="宋体" w:hAnsi="宋体" w:eastAsia="宋体" w:cs="宋体"/>
                <w:color w:val="auto"/>
                <w:szCs w:val="22"/>
                <w:highlight w:val="none"/>
              </w:rPr>
            </w:pPr>
          </w:p>
        </w:tc>
        <w:tc>
          <w:tcPr>
            <w:tcW w:w="1767" w:type="dxa"/>
            <w:tcBorders>
              <w:top w:val="single" w:color="auto" w:sz="4" w:space="0"/>
              <w:left w:val="single" w:color="auto" w:sz="4" w:space="0"/>
              <w:bottom w:val="single" w:color="auto" w:sz="4" w:space="0"/>
              <w:right w:val="single" w:color="auto" w:sz="4" w:space="0"/>
            </w:tcBorders>
            <w:noWrap w:val="0"/>
            <w:vAlign w:val="center"/>
          </w:tcPr>
          <w:p w14:paraId="1858FCFA">
            <w:pPr>
              <w:jc w:val="center"/>
              <w:rPr>
                <w:rFonts w:hint="eastAsia" w:ascii="宋体" w:hAnsi="宋体" w:eastAsia="宋体" w:cs="宋体"/>
                <w:color w:val="auto"/>
                <w:szCs w:val="22"/>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center"/>
          </w:tcPr>
          <w:p w14:paraId="588D9A56">
            <w:pPr>
              <w:jc w:val="center"/>
              <w:rPr>
                <w:rFonts w:hint="eastAsia" w:ascii="宋体" w:hAnsi="宋体" w:eastAsia="宋体" w:cs="宋体"/>
                <w:color w:val="auto"/>
                <w:szCs w:val="22"/>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37F30596">
            <w:pPr>
              <w:jc w:val="center"/>
              <w:rPr>
                <w:rFonts w:hint="eastAsia" w:ascii="宋体" w:hAnsi="宋体" w:eastAsia="宋体" w:cs="宋体"/>
                <w:color w:val="auto"/>
                <w:szCs w:val="22"/>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25AB39C1">
            <w:pPr>
              <w:jc w:val="center"/>
              <w:rPr>
                <w:rFonts w:hint="eastAsia" w:ascii="宋体" w:hAnsi="宋体" w:eastAsia="宋体" w:cs="宋体"/>
                <w:color w:val="auto"/>
                <w:szCs w:val="22"/>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top"/>
          </w:tcPr>
          <w:p w14:paraId="08A72CC3">
            <w:pPr>
              <w:jc w:val="center"/>
              <w:rPr>
                <w:rFonts w:hint="eastAsia" w:ascii="宋体" w:hAnsi="宋体" w:eastAsia="宋体" w:cs="宋体"/>
                <w:color w:val="auto"/>
                <w:szCs w:val="22"/>
                <w:highlight w:val="none"/>
              </w:rPr>
            </w:pPr>
          </w:p>
        </w:tc>
        <w:tc>
          <w:tcPr>
            <w:tcW w:w="968" w:type="dxa"/>
            <w:tcBorders>
              <w:top w:val="single" w:color="auto" w:sz="4" w:space="0"/>
              <w:left w:val="single" w:color="auto" w:sz="4" w:space="0"/>
              <w:bottom w:val="single" w:color="auto" w:sz="4" w:space="0"/>
              <w:right w:val="single" w:color="auto" w:sz="4" w:space="0"/>
            </w:tcBorders>
            <w:noWrap w:val="0"/>
            <w:vAlign w:val="top"/>
          </w:tcPr>
          <w:p w14:paraId="7404EE24">
            <w:pPr>
              <w:jc w:val="center"/>
              <w:rPr>
                <w:rFonts w:hint="eastAsia" w:ascii="宋体" w:hAnsi="宋体" w:eastAsia="宋体" w:cs="宋体"/>
                <w:color w:val="auto"/>
                <w:szCs w:val="22"/>
                <w:highlight w:val="none"/>
              </w:rPr>
            </w:pPr>
          </w:p>
        </w:tc>
      </w:tr>
      <w:tr w14:paraId="0190C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615" w:type="dxa"/>
            <w:tcBorders>
              <w:top w:val="single" w:color="auto" w:sz="4" w:space="0"/>
              <w:left w:val="single" w:color="auto" w:sz="4" w:space="0"/>
              <w:bottom w:val="single" w:color="auto" w:sz="4" w:space="0"/>
              <w:right w:val="single" w:color="auto" w:sz="4" w:space="0"/>
            </w:tcBorders>
            <w:noWrap w:val="0"/>
            <w:vAlign w:val="center"/>
          </w:tcPr>
          <w:p w14:paraId="1CDC2EF5">
            <w:pPr>
              <w:jc w:val="left"/>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40D236B5">
            <w:pPr>
              <w:jc w:val="left"/>
              <w:rPr>
                <w:rFonts w:hint="eastAsia" w:ascii="宋体" w:hAnsi="宋体" w:eastAsia="宋体" w:cs="宋体"/>
                <w:color w:val="auto"/>
                <w:szCs w:val="22"/>
                <w:highlight w:val="none"/>
              </w:rPr>
            </w:pPr>
          </w:p>
        </w:tc>
        <w:tc>
          <w:tcPr>
            <w:tcW w:w="1767" w:type="dxa"/>
            <w:tcBorders>
              <w:top w:val="single" w:color="auto" w:sz="4" w:space="0"/>
              <w:left w:val="single" w:color="auto" w:sz="4" w:space="0"/>
              <w:bottom w:val="single" w:color="auto" w:sz="4" w:space="0"/>
              <w:right w:val="single" w:color="auto" w:sz="4" w:space="0"/>
            </w:tcBorders>
            <w:noWrap w:val="0"/>
            <w:vAlign w:val="center"/>
          </w:tcPr>
          <w:p w14:paraId="77175FA2">
            <w:pPr>
              <w:jc w:val="left"/>
              <w:rPr>
                <w:rFonts w:hint="eastAsia" w:ascii="宋体" w:hAnsi="宋体" w:eastAsia="宋体" w:cs="宋体"/>
                <w:color w:val="auto"/>
                <w:szCs w:val="22"/>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center"/>
          </w:tcPr>
          <w:p w14:paraId="541A6CFB">
            <w:pPr>
              <w:jc w:val="left"/>
              <w:rPr>
                <w:rFonts w:hint="eastAsia" w:ascii="宋体" w:hAnsi="宋体" w:eastAsia="宋体" w:cs="宋体"/>
                <w:color w:val="auto"/>
                <w:szCs w:val="22"/>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738A4A73">
            <w:pPr>
              <w:jc w:val="left"/>
              <w:rPr>
                <w:rFonts w:hint="eastAsia" w:ascii="宋体" w:hAnsi="宋体" w:eastAsia="宋体" w:cs="宋体"/>
                <w:color w:val="auto"/>
                <w:szCs w:val="22"/>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4D2C0282">
            <w:pPr>
              <w:jc w:val="left"/>
              <w:rPr>
                <w:rFonts w:hint="eastAsia" w:ascii="宋体" w:hAnsi="宋体" w:eastAsia="宋体" w:cs="宋体"/>
                <w:color w:val="auto"/>
                <w:szCs w:val="22"/>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top"/>
          </w:tcPr>
          <w:p w14:paraId="395DF599">
            <w:pPr>
              <w:jc w:val="left"/>
              <w:rPr>
                <w:rFonts w:hint="eastAsia" w:ascii="宋体" w:hAnsi="宋体" w:eastAsia="宋体" w:cs="宋体"/>
                <w:color w:val="auto"/>
                <w:szCs w:val="22"/>
                <w:highlight w:val="none"/>
              </w:rPr>
            </w:pPr>
          </w:p>
        </w:tc>
        <w:tc>
          <w:tcPr>
            <w:tcW w:w="968" w:type="dxa"/>
            <w:tcBorders>
              <w:top w:val="single" w:color="auto" w:sz="4" w:space="0"/>
              <w:left w:val="single" w:color="auto" w:sz="4" w:space="0"/>
              <w:bottom w:val="single" w:color="auto" w:sz="4" w:space="0"/>
              <w:right w:val="single" w:color="auto" w:sz="4" w:space="0"/>
            </w:tcBorders>
            <w:noWrap w:val="0"/>
            <w:vAlign w:val="top"/>
          </w:tcPr>
          <w:p w14:paraId="49423625">
            <w:pPr>
              <w:jc w:val="left"/>
              <w:rPr>
                <w:rFonts w:hint="eastAsia" w:ascii="宋体" w:hAnsi="宋体" w:eastAsia="宋体" w:cs="宋体"/>
                <w:color w:val="auto"/>
                <w:szCs w:val="22"/>
                <w:highlight w:val="none"/>
              </w:rPr>
            </w:pPr>
          </w:p>
        </w:tc>
      </w:tr>
      <w:tr w14:paraId="7F577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615" w:type="dxa"/>
            <w:tcBorders>
              <w:top w:val="single" w:color="auto" w:sz="4" w:space="0"/>
              <w:left w:val="single" w:color="auto" w:sz="4" w:space="0"/>
              <w:bottom w:val="single" w:color="auto" w:sz="4" w:space="0"/>
              <w:right w:val="single" w:color="auto" w:sz="4" w:space="0"/>
            </w:tcBorders>
            <w:noWrap w:val="0"/>
            <w:vAlign w:val="center"/>
          </w:tcPr>
          <w:p w14:paraId="2134D530">
            <w:pPr>
              <w:jc w:val="left"/>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79FB8376">
            <w:pPr>
              <w:jc w:val="left"/>
              <w:rPr>
                <w:rFonts w:hint="eastAsia" w:ascii="宋体" w:hAnsi="宋体" w:eastAsia="宋体" w:cs="宋体"/>
                <w:color w:val="auto"/>
                <w:szCs w:val="22"/>
                <w:highlight w:val="none"/>
              </w:rPr>
            </w:pPr>
          </w:p>
        </w:tc>
        <w:tc>
          <w:tcPr>
            <w:tcW w:w="1767" w:type="dxa"/>
            <w:tcBorders>
              <w:top w:val="single" w:color="auto" w:sz="4" w:space="0"/>
              <w:left w:val="single" w:color="auto" w:sz="4" w:space="0"/>
              <w:bottom w:val="single" w:color="auto" w:sz="4" w:space="0"/>
              <w:right w:val="single" w:color="auto" w:sz="4" w:space="0"/>
            </w:tcBorders>
            <w:noWrap w:val="0"/>
            <w:vAlign w:val="center"/>
          </w:tcPr>
          <w:p w14:paraId="1C3898C9">
            <w:pPr>
              <w:jc w:val="left"/>
              <w:rPr>
                <w:rFonts w:hint="eastAsia" w:ascii="宋体" w:hAnsi="宋体" w:eastAsia="宋体" w:cs="宋体"/>
                <w:color w:val="auto"/>
                <w:szCs w:val="22"/>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center"/>
          </w:tcPr>
          <w:p w14:paraId="2AAD0473">
            <w:pPr>
              <w:jc w:val="left"/>
              <w:rPr>
                <w:rFonts w:hint="eastAsia" w:ascii="宋体" w:hAnsi="宋体" w:eastAsia="宋体" w:cs="宋体"/>
                <w:color w:val="auto"/>
                <w:szCs w:val="22"/>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4E9CDCBC">
            <w:pPr>
              <w:jc w:val="left"/>
              <w:rPr>
                <w:rFonts w:hint="eastAsia" w:ascii="宋体" w:hAnsi="宋体" w:eastAsia="宋体" w:cs="宋体"/>
                <w:color w:val="auto"/>
                <w:szCs w:val="22"/>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047DC303">
            <w:pPr>
              <w:jc w:val="left"/>
              <w:rPr>
                <w:rFonts w:hint="eastAsia" w:ascii="宋体" w:hAnsi="宋体" w:eastAsia="宋体" w:cs="宋体"/>
                <w:color w:val="auto"/>
                <w:szCs w:val="22"/>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top"/>
          </w:tcPr>
          <w:p w14:paraId="7CA68AD4">
            <w:pPr>
              <w:jc w:val="left"/>
              <w:rPr>
                <w:rFonts w:hint="eastAsia" w:ascii="宋体" w:hAnsi="宋体" w:eastAsia="宋体" w:cs="宋体"/>
                <w:color w:val="auto"/>
                <w:szCs w:val="22"/>
                <w:highlight w:val="none"/>
              </w:rPr>
            </w:pPr>
          </w:p>
        </w:tc>
        <w:tc>
          <w:tcPr>
            <w:tcW w:w="968" w:type="dxa"/>
            <w:tcBorders>
              <w:top w:val="single" w:color="auto" w:sz="4" w:space="0"/>
              <w:left w:val="single" w:color="auto" w:sz="4" w:space="0"/>
              <w:bottom w:val="single" w:color="auto" w:sz="4" w:space="0"/>
              <w:right w:val="single" w:color="auto" w:sz="4" w:space="0"/>
            </w:tcBorders>
            <w:noWrap w:val="0"/>
            <w:vAlign w:val="top"/>
          </w:tcPr>
          <w:p w14:paraId="2CE3E6E9">
            <w:pPr>
              <w:jc w:val="left"/>
              <w:rPr>
                <w:rFonts w:hint="eastAsia" w:ascii="宋体" w:hAnsi="宋体" w:eastAsia="宋体" w:cs="宋体"/>
                <w:color w:val="auto"/>
                <w:szCs w:val="22"/>
                <w:highlight w:val="none"/>
              </w:rPr>
            </w:pPr>
          </w:p>
        </w:tc>
      </w:tr>
      <w:tr w14:paraId="7B38C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trPr>
        <w:tc>
          <w:tcPr>
            <w:tcW w:w="9067" w:type="dxa"/>
            <w:gridSpan w:val="7"/>
            <w:tcBorders>
              <w:top w:val="single" w:color="auto" w:sz="4" w:space="0"/>
              <w:left w:val="single" w:color="auto" w:sz="4" w:space="0"/>
              <w:bottom w:val="single" w:color="auto" w:sz="4" w:space="0"/>
              <w:right w:val="single" w:color="auto" w:sz="4" w:space="0"/>
            </w:tcBorders>
            <w:noWrap w:val="0"/>
            <w:vAlign w:val="top"/>
          </w:tcPr>
          <w:p w14:paraId="1E236D82">
            <w:pPr>
              <w:jc w:val="left"/>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w:t>
            </w:r>
            <w:r>
              <w:rPr>
                <w:rFonts w:hint="eastAsia" w:ascii="宋体" w:hAnsi="宋体" w:cs="宋体"/>
                <w:color w:val="auto"/>
                <w:szCs w:val="22"/>
                <w:highlight w:val="none"/>
                <w:lang w:val="en-US" w:eastAsia="zh-CN"/>
              </w:rPr>
              <w:t>¥</w:t>
            </w:r>
            <w:r>
              <w:rPr>
                <w:rFonts w:hint="eastAsia" w:ascii="宋体" w:hAnsi="宋体" w:eastAsia="宋体" w:cs="宋体"/>
                <w:color w:val="auto"/>
                <w:szCs w:val="22"/>
                <w:highlight w:val="none"/>
              </w:rPr>
              <w:t xml:space="preserve">                元）</w:t>
            </w:r>
          </w:p>
        </w:tc>
        <w:tc>
          <w:tcPr>
            <w:tcW w:w="968" w:type="dxa"/>
            <w:tcBorders>
              <w:top w:val="single" w:color="auto" w:sz="4" w:space="0"/>
              <w:left w:val="single" w:color="auto" w:sz="4" w:space="0"/>
              <w:bottom w:val="single" w:color="auto" w:sz="4" w:space="0"/>
              <w:right w:val="single" w:color="auto" w:sz="4" w:space="0"/>
            </w:tcBorders>
            <w:noWrap w:val="0"/>
            <w:vAlign w:val="top"/>
          </w:tcPr>
          <w:p w14:paraId="6503FC61">
            <w:pPr>
              <w:jc w:val="left"/>
              <w:rPr>
                <w:rFonts w:hint="eastAsia" w:ascii="宋体" w:hAnsi="宋体" w:eastAsia="宋体" w:cs="宋体"/>
                <w:color w:val="auto"/>
                <w:szCs w:val="22"/>
                <w:highlight w:val="none"/>
              </w:rPr>
            </w:pPr>
          </w:p>
        </w:tc>
      </w:tr>
      <w:tr w14:paraId="63118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trPr>
        <w:tc>
          <w:tcPr>
            <w:tcW w:w="9067" w:type="dxa"/>
            <w:gridSpan w:val="7"/>
            <w:tcBorders>
              <w:top w:val="single" w:color="auto" w:sz="4" w:space="0"/>
              <w:left w:val="single" w:color="auto" w:sz="4" w:space="0"/>
              <w:bottom w:val="single" w:color="auto" w:sz="4" w:space="0"/>
              <w:right w:val="single" w:color="auto" w:sz="4" w:space="0"/>
            </w:tcBorders>
            <w:noWrap w:val="0"/>
            <w:vAlign w:val="top"/>
          </w:tcPr>
          <w:p w14:paraId="3918294E">
            <w:pPr>
              <w:jc w:val="left"/>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c>
          <w:tcPr>
            <w:tcW w:w="968" w:type="dxa"/>
            <w:tcBorders>
              <w:top w:val="single" w:color="auto" w:sz="4" w:space="0"/>
              <w:left w:val="single" w:color="auto" w:sz="4" w:space="0"/>
              <w:bottom w:val="single" w:color="auto" w:sz="4" w:space="0"/>
              <w:right w:val="single" w:color="auto" w:sz="4" w:space="0"/>
            </w:tcBorders>
            <w:noWrap w:val="0"/>
            <w:vAlign w:val="top"/>
          </w:tcPr>
          <w:p w14:paraId="36D7E4F6">
            <w:pPr>
              <w:jc w:val="left"/>
              <w:rPr>
                <w:rFonts w:hint="eastAsia" w:ascii="宋体" w:hAnsi="宋体" w:eastAsia="宋体" w:cs="宋体"/>
                <w:color w:val="auto"/>
                <w:szCs w:val="21"/>
                <w:highlight w:val="none"/>
                <w:u w:val="single"/>
              </w:rPr>
            </w:pPr>
          </w:p>
        </w:tc>
      </w:tr>
    </w:tbl>
    <w:p w14:paraId="203CBC36">
      <w:pPr>
        <w:snapToGrid w:val="0"/>
        <w:spacing w:before="50" w:after="50" w:line="360" w:lineRule="auto"/>
        <w:ind w:firstLine="480" w:firstLineChars="20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注： </w:t>
      </w:r>
    </w:p>
    <w:p w14:paraId="211DCE1B">
      <w:pPr>
        <w:snapToGrid w:val="0"/>
        <w:spacing w:before="50" w:after="50" w:line="360" w:lineRule="auto"/>
        <w:ind w:firstLine="480" w:firstLineChars="20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1、 </w:t>
      </w:r>
      <w:r>
        <w:rPr>
          <w:rFonts w:hint="eastAsia" w:ascii="宋体" w:hAnsi="宋体" w:cs="宋体"/>
          <w:color w:val="auto"/>
          <w:sz w:val="24"/>
          <w:highlight w:val="none"/>
          <w:lang w:val="zh-CN"/>
        </w:rPr>
        <w:t>供应商</w:t>
      </w:r>
      <w:r>
        <w:rPr>
          <w:rFonts w:hint="eastAsia" w:ascii="宋体" w:hAnsi="宋体" w:eastAsia="宋体" w:cs="宋体"/>
          <w:color w:val="auto"/>
          <w:sz w:val="24"/>
          <w:highlight w:val="none"/>
          <w:lang w:val="zh-CN"/>
        </w:rPr>
        <w:t>需按本表格式填写，不得自行更改，也不得留空, 如有多分标，按分标分别提供开标一览表，必须加盖</w:t>
      </w:r>
      <w:r>
        <w:rPr>
          <w:rFonts w:hint="eastAsia" w:ascii="宋体" w:hAnsi="宋体" w:cs="宋体"/>
          <w:color w:val="auto"/>
          <w:sz w:val="24"/>
          <w:highlight w:val="none"/>
          <w:lang w:val="zh-CN"/>
        </w:rPr>
        <w:t>供应商</w:t>
      </w:r>
      <w:r>
        <w:rPr>
          <w:rFonts w:hint="eastAsia" w:ascii="宋体" w:hAnsi="宋体" w:eastAsia="宋体" w:cs="宋体"/>
          <w:color w:val="auto"/>
          <w:sz w:val="24"/>
          <w:highlight w:val="none"/>
          <w:lang w:val="zh-CN"/>
        </w:rPr>
        <w:t>有效电子公章，</w:t>
      </w:r>
      <w:r>
        <w:rPr>
          <w:rFonts w:hint="eastAsia" w:ascii="宋体" w:hAnsi="宋体" w:eastAsia="宋体" w:cs="宋体"/>
          <w:b/>
          <w:color w:val="auto"/>
          <w:sz w:val="24"/>
          <w:highlight w:val="none"/>
          <w:lang w:val="zh-CN"/>
        </w:rPr>
        <w:t>否则其投标作无效标处理。</w:t>
      </w:r>
    </w:p>
    <w:p w14:paraId="773AAFD7">
      <w:pPr>
        <w:snapToGrid w:val="0"/>
        <w:spacing w:before="50" w:after="50" w:line="360" w:lineRule="auto"/>
        <w:ind w:firstLine="480" w:firstLineChars="20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2、本表内容均不能涂改，</w:t>
      </w:r>
      <w:r>
        <w:rPr>
          <w:rFonts w:hint="eastAsia" w:ascii="宋体" w:hAnsi="宋体" w:eastAsia="宋体" w:cs="宋体"/>
          <w:b/>
          <w:color w:val="auto"/>
          <w:sz w:val="24"/>
          <w:highlight w:val="none"/>
          <w:lang w:val="zh-CN"/>
        </w:rPr>
        <w:t>否则其投标作无效标处理。</w:t>
      </w:r>
    </w:p>
    <w:p w14:paraId="22B11249">
      <w:pPr>
        <w:snapToGrid w:val="0"/>
        <w:spacing w:line="360" w:lineRule="auto"/>
        <w:ind w:firstLine="480" w:firstLineChars="20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3、以上表格要求细分项目及报价，在“具体服务内容”一栏中，填写具体服务。</w:t>
      </w:r>
    </w:p>
    <w:p w14:paraId="1476BCB3">
      <w:pPr>
        <w:snapToGrid w:val="0"/>
        <w:spacing w:line="360" w:lineRule="auto"/>
        <w:ind w:firstLine="480" w:firstLineChars="20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val="zh-CN"/>
        </w:rPr>
        <w:t>、特别提示：采购机构将对项目名称和项目编号，中标供应商名称、地址和中标金额，主要中标标的的名称、规格型号、数量、单价、服务要求等予以公示。</w:t>
      </w:r>
    </w:p>
    <w:p w14:paraId="20266145">
      <w:pPr>
        <w:snapToGrid w:val="0"/>
        <w:spacing w:line="360" w:lineRule="auto"/>
        <w:ind w:firstLine="480" w:firstLineChars="200"/>
        <w:jc w:val="left"/>
        <w:rPr>
          <w:rFonts w:hint="eastAsia" w:ascii="宋体" w:hAnsi="宋体" w:eastAsia="宋体" w:cs="宋体"/>
          <w:color w:val="auto"/>
          <w:sz w:val="24"/>
          <w:highlight w:val="none"/>
          <w:lang w:val="zh-CN"/>
        </w:rPr>
      </w:pPr>
      <w:r>
        <w:rPr>
          <w:rFonts w:hint="eastAsia" w:ascii="宋体" w:hAnsi="宋体" w:eastAsia="宋体" w:cs="宋体"/>
          <w:color w:val="auto"/>
          <w:sz w:val="24"/>
          <w:szCs w:val="22"/>
          <w:highlight w:val="none"/>
          <w:lang w:val="en-US" w:eastAsia="zh-CN"/>
        </w:rPr>
        <w:t>5</w:t>
      </w:r>
      <w:r>
        <w:rPr>
          <w:rFonts w:hint="eastAsia" w:ascii="宋体" w:hAnsi="宋体" w:eastAsia="宋体" w:cs="宋体"/>
          <w:color w:val="auto"/>
          <w:sz w:val="24"/>
          <w:szCs w:val="22"/>
          <w:highlight w:val="none"/>
          <w:lang w:val="zh-CN"/>
        </w:rPr>
        <w:t>、</w:t>
      </w:r>
      <w:r>
        <w:rPr>
          <w:rFonts w:hint="eastAsia" w:ascii="宋体" w:hAnsi="宋体" w:eastAsia="宋体" w:cs="宋体"/>
          <w:color w:val="auto"/>
          <w:sz w:val="24"/>
          <w:highlight w:val="none"/>
          <w:lang w:val="zh-CN"/>
        </w:rPr>
        <w:t>符合招标文件中列明的可享受中小企业扶持政策的</w:t>
      </w:r>
      <w:r>
        <w:rPr>
          <w:rFonts w:hint="eastAsia" w:ascii="宋体" w:hAnsi="宋体" w:cs="宋体"/>
          <w:color w:val="auto"/>
          <w:sz w:val="24"/>
          <w:highlight w:val="none"/>
          <w:lang w:val="zh-CN"/>
        </w:rPr>
        <w:t>供应商</w:t>
      </w:r>
      <w:r>
        <w:rPr>
          <w:rFonts w:hint="eastAsia" w:ascii="宋体" w:hAnsi="宋体" w:eastAsia="宋体" w:cs="宋体"/>
          <w:color w:val="auto"/>
          <w:sz w:val="24"/>
          <w:highlight w:val="none"/>
          <w:lang w:val="zh-CN"/>
        </w:rPr>
        <w:t>，请填写中小企业声明函。注：</w:t>
      </w:r>
      <w:r>
        <w:rPr>
          <w:rFonts w:hint="eastAsia" w:ascii="宋体" w:hAnsi="宋体" w:cs="宋体"/>
          <w:color w:val="auto"/>
          <w:sz w:val="24"/>
          <w:highlight w:val="none"/>
          <w:lang w:val="zh-CN"/>
        </w:rPr>
        <w:t>供应商</w:t>
      </w:r>
      <w:r>
        <w:rPr>
          <w:rFonts w:hint="eastAsia" w:ascii="宋体" w:hAnsi="宋体" w:eastAsia="宋体" w:cs="宋体"/>
          <w:color w:val="auto"/>
          <w:sz w:val="24"/>
          <w:highlight w:val="none"/>
          <w:lang w:val="zh-CN"/>
        </w:rPr>
        <w:t>提供的中小企业声明函内容不实的，属于提供虚假材料谋取中标、中标，依照《中华人民共和国政府采购法》等国家有关规定追究相应责任。</w:t>
      </w:r>
    </w:p>
    <w:p w14:paraId="0E575344">
      <w:pPr>
        <w:snapToGrid w:val="0"/>
        <w:spacing w:line="360" w:lineRule="auto"/>
        <w:ind w:firstLine="5040" w:firstLineChars="2100"/>
        <w:rPr>
          <w:rFonts w:hint="eastAsia" w:ascii="宋体" w:hAnsi="宋体" w:eastAsia="宋体" w:cs="宋体"/>
          <w:color w:val="auto"/>
          <w:sz w:val="24"/>
          <w:highlight w:val="none"/>
        </w:rPr>
      </w:pPr>
      <w:r>
        <w:rPr>
          <w:rFonts w:hint="eastAsia" w:ascii="宋体" w:hAnsi="宋体" w:cs="宋体"/>
          <w:color w:val="auto"/>
          <w:sz w:val="24"/>
          <w:highlight w:val="none"/>
          <w:lang w:val="zh-CN"/>
        </w:rPr>
        <w:t>供应商</w:t>
      </w:r>
      <w:r>
        <w:rPr>
          <w:rFonts w:hint="eastAsia" w:ascii="宋体" w:hAnsi="宋体" w:eastAsia="宋体" w:cs="宋体"/>
          <w:color w:val="auto"/>
          <w:sz w:val="24"/>
          <w:highlight w:val="none"/>
          <w:lang w:val="zh-CN"/>
        </w:rPr>
        <w:t>名称(电子签章)：</w:t>
      </w:r>
    </w:p>
    <w:p w14:paraId="0B24EA83">
      <w:pPr>
        <w:snapToGrid w:val="0"/>
        <w:spacing w:line="360" w:lineRule="auto"/>
        <w:ind w:firstLine="5160" w:firstLineChars="21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日期</w:t>
      </w:r>
      <w:r>
        <w:rPr>
          <w:rFonts w:hint="eastAsia" w:ascii="宋体" w:hAnsi="宋体" w:eastAsia="宋体" w:cs="宋体"/>
          <w:color w:val="auto"/>
          <w:sz w:val="24"/>
          <w:highlight w:val="none"/>
        </w:rPr>
        <w:t xml:space="preserve">：  年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zh-CN"/>
        </w:rPr>
        <w:t>日</w:t>
      </w:r>
    </w:p>
    <w:p w14:paraId="2F4AFE2C">
      <w:pP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br w:type="page"/>
      </w:r>
    </w:p>
    <w:p w14:paraId="056E7C4D">
      <w:pPr>
        <w:pStyle w:val="16"/>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三、中小企业声明函</w:t>
      </w:r>
    </w:p>
    <w:p w14:paraId="3C33CE50">
      <w:pPr>
        <w:jc w:val="center"/>
        <w:rPr>
          <w:rFonts w:hint="eastAsia" w:hAnsi="宋体"/>
          <w:b/>
          <w:bCs/>
          <w:color w:val="auto"/>
          <w:sz w:val="30"/>
          <w:szCs w:val="30"/>
          <w:highlight w:val="none"/>
        </w:rPr>
      </w:pPr>
      <w:bookmarkStart w:id="77" w:name="_Toc80093016"/>
      <w:bookmarkStart w:id="78" w:name="_Toc19686840"/>
      <w:bookmarkStart w:id="79" w:name="_Toc80205942"/>
      <w:r>
        <w:rPr>
          <w:rFonts w:hAnsi="宋体"/>
          <w:b/>
          <w:bCs/>
          <w:color w:val="auto"/>
          <w:sz w:val="30"/>
          <w:szCs w:val="30"/>
          <w:highlight w:val="none"/>
        </w:rPr>
        <w:t>中小企业声明函（</w:t>
      </w:r>
      <w:r>
        <w:rPr>
          <w:rFonts w:hint="eastAsia" w:hAnsi="宋体"/>
          <w:b/>
          <w:bCs/>
          <w:color w:val="auto"/>
          <w:sz w:val="30"/>
          <w:szCs w:val="30"/>
          <w:highlight w:val="none"/>
        </w:rPr>
        <w:t>服务</w:t>
      </w:r>
      <w:r>
        <w:rPr>
          <w:rFonts w:hAnsi="宋体"/>
          <w:b/>
          <w:bCs/>
          <w:color w:val="auto"/>
          <w:sz w:val="30"/>
          <w:szCs w:val="30"/>
          <w:highlight w:val="none"/>
        </w:rPr>
        <w:t>）</w:t>
      </w:r>
    </w:p>
    <w:p w14:paraId="4D3AFB32">
      <w:pPr>
        <w:spacing w:line="440" w:lineRule="exact"/>
        <w:rPr>
          <w:color w:val="auto"/>
          <w:highlight w:val="none"/>
        </w:rPr>
      </w:pPr>
    </w:p>
    <w:p w14:paraId="5934B867">
      <w:pPr>
        <w:pStyle w:val="16"/>
        <w:spacing w:line="440" w:lineRule="exact"/>
        <w:ind w:firstLine="525" w:firstLineChars="2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本公司（联合体）郑重声明，根据《政府采购促进中小企业发展管理办法》（财库﹝2020﹞46 号）的规定，本公司（联合体）参加</w:t>
      </w:r>
      <w:r>
        <w:rPr>
          <w:rFonts w:hint="eastAsia" w:ascii="宋体" w:hAnsi="宋体" w:eastAsia="宋体" w:cs="宋体"/>
          <w:color w:val="auto"/>
          <w:sz w:val="21"/>
          <w:szCs w:val="21"/>
          <w:highlight w:val="none"/>
          <w:u w:val="single"/>
        </w:rPr>
        <w:t>（单位名称）</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采购活动，服务全部由符合政策要求的中小企业承接。相关企业（含联合体中的中小企业、签订分包意向协议的中小企业）的具体情况如下：</w:t>
      </w:r>
    </w:p>
    <w:p w14:paraId="7C6804B9">
      <w:pPr>
        <w:pStyle w:val="16"/>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 xml:space="preserve">（标的名称）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；承接企业为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（中型企业、小型企业、微型企业）</w:t>
      </w:r>
      <w:r>
        <w:rPr>
          <w:rFonts w:hint="eastAsia" w:ascii="宋体" w:hAnsi="宋体" w:eastAsia="宋体" w:cs="宋体"/>
          <w:color w:val="auto"/>
          <w:sz w:val="21"/>
          <w:szCs w:val="21"/>
          <w:highlight w:val="none"/>
        </w:rPr>
        <w:t xml:space="preserve">； </w:t>
      </w:r>
    </w:p>
    <w:p w14:paraId="5EB3EE1E">
      <w:pPr>
        <w:pStyle w:val="16"/>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 xml:space="preserve">（标的名称）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；承接企业为（企业名称），从业人员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39431EE1">
      <w:pPr>
        <w:pStyle w:val="16"/>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3615B164">
      <w:pPr>
        <w:pStyle w:val="16"/>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以上企业，不属于大企业的分支机构，不存在控股股东为大企业的情形，也不存在与大企业的负责人为同一人的情形。</w:t>
      </w:r>
    </w:p>
    <w:p w14:paraId="4D912F1C">
      <w:pPr>
        <w:pStyle w:val="16"/>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42B460AA">
      <w:pPr>
        <w:pStyle w:val="16"/>
        <w:spacing w:line="440" w:lineRule="exact"/>
        <w:ind w:firstLine="420" w:firstLineChars="200"/>
        <w:jc w:val="left"/>
        <w:rPr>
          <w:rFonts w:hint="eastAsia" w:ascii="宋体" w:hAnsi="宋体" w:eastAsia="宋体" w:cs="宋体"/>
          <w:color w:val="auto"/>
          <w:sz w:val="21"/>
          <w:szCs w:val="21"/>
          <w:highlight w:val="none"/>
        </w:rPr>
      </w:pPr>
    </w:p>
    <w:p w14:paraId="5B32B780">
      <w:pPr>
        <w:pStyle w:val="16"/>
        <w:spacing w:line="440" w:lineRule="exact"/>
        <w:ind w:firstLine="4620" w:firstLineChars="2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企业名称（盖章）：</w:t>
      </w:r>
    </w:p>
    <w:p w14:paraId="5090156A">
      <w:pPr>
        <w:pStyle w:val="16"/>
        <w:spacing w:line="440" w:lineRule="exact"/>
        <w:ind w:firstLine="4620" w:firstLineChars="2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14:paraId="398C6899">
      <w:pPr>
        <w:snapToGrid w:val="0"/>
        <w:spacing w:line="380" w:lineRule="exact"/>
        <w:ind w:firstLine="411" w:firstLineChars="196"/>
        <w:jc w:val="left"/>
        <w:rPr>
          <w:rFonts w:hint="eastAsia" w:ascii="宋体" w:hAnsi="宋体" w:eastAsia="宋体" w:cs="宋体"/>
          <w:color w:val="auto"/>
          <w:sz w:val="21"/>
          <w:szCs w:val="21"/>
          <w:highlight w:val="none"/>
        </w:rPr>
      </w:pPr>
    </w:p>
    <w:p w14:paraId="30159240">
      <w:pPr>
        <w:snapToGrid w:val="0"/>
        <w:spacing w:line="340" w:lineRule="exact"/>
        <w:ind w:firstLine="411" w:firstLineChars="1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注：1、从业人员、营业收入、资产总额填报上一年度数据，无上一年度数据的新成立企业可不填报。</w:t>
      </w:r>
    </w:p>
    <w:p w14:paraId="7DC25F8D">
      <w:pPr>
        <w:snapToGrid w:val="0"/>
        <w:spacing w:line="340" w:lineRule="exact"/>
        <w:ind w:firstLine="831" w:firstLineChars="3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2、请根据自己的真实情况出具《中小企业声明函》。依法享受中小企业优惠政策的，采购人或者采购代理机构在公告中标结果时，同时公告其《中小企业声明函》，接受社会监督。</w:t>
      </w:r>
    </w:p>
    <w:p w14:paraId="6726AD0F">
      <w:pPr>
        <w:snapToGrid w:val="0"/>
        <w:spacing w:line="340" w:lineRule="exact"/>
        <w:ind w:firstLine="831" w:firstLineChars="3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政府采购活动中，供应商提供的货物、工程或者服务符合下列情形的，享受《政府采购促进中小企业发展管理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政府采购促进中小企业发展管理办法》规定的中小企业扶持政策。以联合体形式参加政府采购活动，联合体各方均为中小企业的，联合体视同中小企业。其中，联合体各方均为小微企业的，联合体视同小微企业。</w:t>
      </w:r>
    </w:p>
    <w:bookmarkEnd w:id="77"/>
    <w:bookmarkEnd w:id="78"/>
    <w:p w14:paraId="2F790C73">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4D5B5D5">
      <w:pPr>
        <w:pStyle w:val="3"/>
        <w:jc w:val="center"/>
        <w:rPr>
          <w:rFonts w:hint="eastAsia" w:ascii="宋体" w:hAnsi="宋体" w:eastAsia="宋体" w:cs="宋体"/>
          <w:b w:val="0"/>
          <w:color w:val="auto"/>
          <w:highlight w:val="none"/>
        </w:rPr>
      </w:pPr>
      <w:bookmarkStart w:id="80" w:name="_Toc25801"/>
      <w:r>
        <w:rPr>
          <w:rFonts w:hint="eastAsia" w:ascii="宋体" w:hAnsi="宋体" w:eastAsia="宋体" w:cs="宋体"/>
          <w:color w:val="auto"/>
          <w:highlight w:val="none"/>
        </w:rPr>
        <w:t>第五节 其他文书、文件格式</w:t>
      </w:r>
      <w:bookmarkEnd w:id="79"/>
      <w:bookmarkEnd w:id="80"/>
    </w:p>
    <w:p w14:paraId="588D91FF">
      <w:pPr>
        <w:spacing w:line="520" w:lineRule="exact"/>
        <w:rPr>
          <w:rFonts w:hint="eastAsia" w:ascii="宋体" w:hAnsi="宋体" w:eastAsia="宋体" w:cs="宋体"/>
          <w:color w:val="auto"/>
          <w:sz w:val="24"/>
          <w:highlight w:val="none"/>
        </w:rPr>
      </w:pPr>
    </w:p>
    <w:p w14:paraId="5DAEA80D">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残疾人福利性单位声明函</w:t>
      </w:r>
    </w:p>
    <w:p w14:paraId="519185B7">
      <w:pPr>
        <w:spacing w:line="520" w:lineRule="exact"/>
        <w:rPr>
          <w:rFonts w:hint="eastAsia" w:ascii="宋体" w:hAnsi="宋体" w:eastAsia="宋体" w:cs="宋体"/>
          <w:color w:val="auto"/>
          <w:sz w:val="32"/>
          <w:szCs w:val="32"/>
          <w:highlight w:val="none"/>
        </w:rPr>
      </w:pPr>
    </w:p>
    <w:p w14:paraId="2256975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项目采购活动由本单位提供服务。</w:t>
      </w:r>
    </w:p>
    <w:p w14:paraId="438D390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2D0ABBC6">
      <w:pPr>
        <w:spacing w:line="360" w:lineRule="auto"/>
        <w:contextualSpacing/>
        <w:rPr>
          <w:rFonts w:hint="eastAsia" w:ascii="宋体" w:hAnsi="宋体" w:eastAsia="宋体" w:cs="宋体"/>
          <w:color w:val="auto"/>
          <w:sz w:val="24"/>
          <w:highlight w:val="none"/>
        </w:rPr>
      </w:pPr>
    </w:p>
    <w:p w14:paraId="52B9D2A4">
      <w:pPr>
        <w:spacing w:line="360" w:lineRule="auto"/>
        <w:contextualSpacing/>
        <w:rPr>
          <w:rFonts w:hint="eastAsia" w:ascii="宋体" w:hAnsi="宋体" w:eastAsia="宋体" w:cs="宋体"/>
          <w:color w:val="auto"/>
          <w:sz w:val="24"/>
          <w:highlight w:val="none"/>
        </w:rPr>
      </w:pPr>
    </w:p>
    <w:p w14:paraId="53EBF654">
      <w:pPr>
        <w:spacing w:line="360" w:lineRule="auto"/>
        <w:contextualSpacing/>
        <w:rPr>
          <w:rFonts w:hint="eastAsia" w:ascii="宋体" w:hAnsi="宋体" w:eastAsia="宋体" w:cs="宋体"/>
          <w:color w:val="auto"/>
          <w:sz w:val="24"/>
          <w:highlight w:val="none"/>
        </w:rPr>
      </w:pPr>
    </w:p>
    <w:p w14:paraId="2030CEAF">
      <w:pPr>
        <w:spacing w:line="360" w:lineRule="auto"/>
        <w:ind w:firstLine="2400" w:firstLineChars="10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3BC5ADA8">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8E0F85F">
      <w:pPr>
        <w:spacing w:line="360" w:lineRule="auto"/>
        <w:contextualSpacing/>
        <w:rPr>
          <w:rFonts w:hint="eastAsia" w:ascii="宋体" w:hAnsi="宋体" w:eastAsia="宋体" w:cs="宋体"/>
          <w:color w:val="auto"/>
          <w:sz w:val="24"/>
          <w:highlight w:val="none"/>
        </w:rPr>
      </w:pPr>
    </w:p>
    <w:p w14:paraId="66A0F88E">
      <w:pPr>
        <w:spacing w:line="360" w:lineRule="auto"/>
        <w:contextualSpacing/>
        <w:rPr>
          <w:rFonts w:hint="eastAsia" w:ascii="宋体" w:hAnsi="宋体" w:eastAsia="宋体" w:cs="宋体"/>
          <w:color w:val="auto"/>
          <w:sz w:val="24"/>
          <w:highlight w:val="none"/>
        </w:rPr>
      </w:pPr>
    </w:p>
    <w:p w14:paraId="413665A8">
      <w:pPr>
        <w:spacing w:line="360" w:lineRule="auto"/>
        <w:contextualSpacing/>
        <w:rPr>
          <w:rFonts w:hint="eastAsia" w:ascii="宋体" w:hAnsi="宋体" w:eastAsia="宋体" w:cs="宋体"/>
          <w:color w:val="auto"/>
          <w:sz w:val="24"/>
          <w:highlight w:val="none"/>
        </w:rPr>
      </w:pPr>
    </w:p>
    <w:p w14:paraId="3A5758AB">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结果时，同时公告其《残疾人福利性单位声明函》，接受社会监督。</w:t>
      </w:r>
    </w:p>
    <w:p w14:paraId="0F18EC73">
      <w:pPr>
        <w:spacing w:line="520" w:lineRule="exact"/>
        <w:jc w:val="center"/>
        <w:rPr>
          <w:rFonts w:hint="eastAsia" w:ascii="宋体" w:hAnsi="宋体" w:eastAsia="宋体" w:cs="宋体"/>
          <w:color w:val="auto"/>
          <w:sz w:val="24"/>
          <w:highlight w:val="none"/>
        </w:rPr>
      </w:pPr>
    </w:p>
    <w:p w14:paraId="321C1A7C">
      <w:pPr>
        <w:spacing w:line="520" w:lineRule="exact"/>
        <w:jc w:val="center"/>
        <w:rPr>
          <w:rFonts w:hint="eastAsia" w:ascii="宋体" w:hAnsi="宋体" w:eastAsia="宋体" w:cs="宋体"/>
          <w:color w:val="auto"/>
          <w:sz w:val="24"/>
          <w:highlight w:val="none"/>
        </w:rPr>
      </w:pPr>
    </w:p>
    <w:p w14:paraId="7BD2EBCE">
      <w:pPr>
        <w:spacing w:line="520" w:lineRule="exact"/>
        <w:jc w:val="center"/>
        <w:rPr>
          <w:rFonts w:hint="eastAsia" w:ascii="宋体" w:hAnsi="宋体" w:eastAsia="宋体" w:cs="宋体"/>
          <w:color w:val="auto"/>
          <w:sz w:val="24"/>
          <w:highlight w:val="none"/>
        </w:rPr>
      </w:pPr>
    </w:p>
    <w:p w14:paraId="7CAAB109">
      <w:pPr>
        <w:spacing w:line="520" w:lineRule="exact"/>
        <w:jc w:val="center"/>
        <w:rPr>
          <w:rFonts w:hint="eastAsia" w:ascii="宋体" w:hAnsi="宋体" w:eastAsia="宋体" w:cs="宋体"/>
          <w:color w:val="auto"/>
          <w:sz w:val="24"/>
          <w:highlight w:val="none"/>
        </w:rPr>
      </w:pPr>
    </w:p>
    <w:p w14:paraId="2F2FC1C9">
      <w:pPr>
        <w:spacing w:line="520" w:lineRule="exact"/>
        <w:jc w:val="center"/>
        <w:rPr>
          <w:rFonts w:hint="eastAsia" w:ascii="宋体" w:hAnsi="宋体" w:eastAsia="宋体" w:cs="宋体"/>
          <w:color w:val="auto"/>
          <w:sz w:val="24"/>
          <w:highlight w:val="none"/>
        </w:rPr>
      </w:pPr>
    </w:p>
    <w:p w14:paraId="3D55B6BF">
      <w:pPr>
        <w:spacing w:line="520" w:lineRule="exact"/>
        <w:jc w:val="center"/>
        <w:rPr>
          <w:rFonts w:hint="eastAsia" w:ascii="宋体" w:hAnsi="宋体" w:eastAsia="宋体" w:cs="宋体"/>
          <w:color w:val="auto"/>
          <w:sz w:val="24"/>
          <w:highlight w:val="none"/>
        </w:rPr>
      </w:pPr>
    </w:p>
    <w:p w14:paraId="2E3C7D7F">
      <w:pPr>
        <w:spacing w:line="520" w:lineRule="exact"/>
        <w:jc w:val="center"/>
        <w:rPr>
          <w:rFonts w:hint="eastAsia" w:ascii="宋体" w:hAnsi="宋体" w:eastAsia="宋体" w:cs="宋体"/>
          <w:color w:val="auto"/>
          <w:sz w:val="24"/>
          <w:highlight w:val="none"/>
        </w:rPr>
      </w:pPr>
    </w:p>
    <w:p w14:paraId="14E15F4D">
      <w:pPr>
        <w:spacing w:line="520" w:lineRule="exact"/>
        <w:jc w:val="center"/>
        <w:rPr>
          <w:rFonts w:hint="eastAsia" w:ascii="宋体" w:hAnsi="宋体" w:eastAsia="宋体" w:cs="宋体"/>
          <w:color w:val="auto"/>
          <w:sz w:val="24"/>
          <w:highlight w:val="none"/>
        </w:rPr>
      </w:pPr>
    </w:p>
    <w:p w14:paraId="7729D41B">
      <w:pPr>
        <w:spacing w:line="520" w:lineRule="exact"/>
        <w:jc w:val="center"/>
        <w:rPr>
          <w:rFonts w:hint="eastAsia" w:ascii="宋体" w:hAnsi="宋体" w:eastAsia="宋体" w:cs="宋体"/>
          <w:color w:val="auto"/>
          <w:sz w:val="24"/>
          <w:highlight w:val="none"/>
        </w:rPr>
      </w:pPr>
    </w:p>
    <w:p w14:paraId="5EF4BE44">
      <w:pPr>
        <w:spacing w:line="520" w:lineRule="exact"/>
        <w:jc w:val="center"/>
        <w:rPr>
          <w:rFonts w:hint="eastAsia" w:ascii="宋体" w:hAnsi="宋体" w:eastAsia="宋体" w:cs="宋体"/>
          <w:color w:val="auto"/>
          <w:sz w:val="24"/>
          <w:highlight w:val="none"/>
        </w:rPr>
      </w:pPr>
    </w:p>
    <w:p w14:paraId="3983CAEA">
      <w:pPr>
        <w:spacing w:line="520" w:lineRule="exact"/>
        <w:jc w:val="center"/>
        <w:rPr>
          <w:rFonts w:hint="eastAsia" w:ascii="宋体" w:hAnsi="宋体" w:eastAsia="宋体" w:cs="宋体"/>
          <w:color w:val="auto"/>
          <w:sz w:val="24"/>
          <w:highlight w:val="none"/>
        </w:rPr>
      </w:pPr>
    </w:p>
    <w:p w14:paraId="7077E0D1">
      <w:pPr>
        <w:spacing w:line="520" w:lineRule="exact"/>
        <w:jc w:val="center"/>
        <w:rPr>
          <w:rFonts w:hint="eastAsia" w:ascii="宋体" w:hAnsi="宋体" w:eastAsia="宋体" w:cs="宋体"/>
          <w:color w:val="auto"/>
          <w:sz w:val="24"/>
          <w:highlight w:val="none"/>
        </w:rPr>
      </w:pPr>
    </w:p>
    <w:p w14:paraId="32AADA00">
      <w:pPr>
        <w:spacing w:line="520" w:lineRule="exact"/>
        <w:jc w:val="center"/>
        <w:outlineLvl w:val="9"/>
        <w:rPr>
          <w:rFonts w:hint="eastAsia" w:ascii="宋体" w:hAnsi="宋体" w:eastAsia="宋体" w:cs="宋体"/>
          <w:color w:val="auto"/>
          <w:sz w:val="24"/>
          <w:highlight w:val="none"/>
        </w:rPr>
      </w:pPr>
    </w:p>
    <w:p w14:paraId="488AA6CC">
      <w:pPr>
        <w:spacing w:line="520" w:lineRule="exact"/>
        <w:jc w:val="center"/>
        <w:outlineLvl w:val="9"/>
        <w:rPr>
          <w:rFonts w:hint="eastAsia" w:ascii="宋体" w:hAnsi="宋体" w:eastAsia="宋体" w:cs="宋体"/>
          <w:color w:val="auto"/>
          <w:sz w:val="24"/>
          <w:highlight w:val="none"/>
        </w:rPr>
      </w:pPr>
    </w:p>
    <w:p w14:paraId="23139AD2">
      <w:pPr>
        <w:spacing w:line="520" w:lineRule="exact"/>
        <w:jc w:val="center"/>
        <w:outlineLvl w:val="9"/>
        <w:rPr>
          <w:rFonts w:hint="eastAsia" w:ascii="宋体" w:hAnsi="宋体" w:eastAsia="宋体" w:cs="宋体"/>
          <w:color w:val="auto"/>
          <w:sz w:val="24"/>
          <w:highlight w:val="none"/>
        </w:rPr>
      </w:pPr>
    </w:p>
    <w:p w14:paraId="7FB4D7F6">
      <w:pPr>
        <w:spacing w:line="520" w:lineRule="exact"/>
        <w:jc w:val="center"/>
        <w:outlineLvl w:val="9"/>
        <w:rPr>
          <w:rFonts w:hint="eastAsia" w:ascii="宋体" w:hAnsi="宋体" w:eastAsia="宋体" w:cs="宋体"/>
          <w:color w:val="auto"/>
          <w:sz w:val="24"/>
          <w:highlight w:val="none"/>
        </w:rPr>
      </w:pPr>
    </w:p>
    <w:p w14:paraId="4ACBB9D8">
      <w:pPr>
        <w:numPr>
          <w:ilvl w:val="0"/>
          <w:numId w:val="0"/>
        </w:numPr>
        <w:spacing w:line="240" w:lineRule="auto"/>
        <w:jc w:val="center"/>
        <w:outlineLvl w:val="0"/>
        <w:rPr>
          <w:rFonts w:hint="eastAsia" w:ascii="宋体" w:hAnsi="宋体" w:eastAsia="宋体" w:cs="宋体"/>
          <w:b/>
          <w:bCs/>
          <w:color w:val="auto"/>
          <w:kern w:val="44"/>
          <w:sz w:val="44"/>
          <w:szCs w:val="44"/>
          <w:highlight w:val="none"/>
          <w:lang w:val="en-US" w:eastAsia="zh-CN" w:bidi="ar-SA"/>
        </w:rPr>
      </w:pPr>
      <w:bookmarkStart w:id="81" w:name="_Toc19961"/>
      <w:r>
        <w:rPr>
          <w:rFonts w:hint="eastAsia" w:ascii="宋体" w:hAnsi="宋体" w:eastAsia="宋体" w:cs="宋体"/>
          <w:b/>
          <w:bCs/>
          <w:color w:val="auto"/>
          <w:kern w:val="44"/>
          <w:sz w:val="44"/>
          <w:szCs w:val="44"/>
          <w:lang w:val="en-US" w:eastAsia="zh-CN" w:bidi="ar-SA"/>
        </w:rPr>
        <w:t xml:space="preserve">第六章 </w:t>
      </w:r>
      <w:r>
        <w:rPr>
          <w:rFonts w:hint="eastAsia" w:ascii="宋体" w:hAnsi="宋体" w:eastAsia="宋体" w:cs="宋体"/>
          <w:b/>
          <w:bCs/>
          <w:color w:val="auto"/>
          <w:kern w:val="44"/>
          <w:sz w:val="44"/>
          <w:szCs w:val="44"/>
          <w:highlight w:val="none"/>
          <w:lang w:val="en-US" w:eastAsia="zh-CN" w:bidi="ar-SA"/>
        </w:rPr>
        <w:t>合同文本</w:t>
      </w:r>
      <w:bookmarkEnd w:id="81"/>
    </w:p>
    <w:p w14:paraId="7DC6F04D">
      <w:pPr>
        <w:spacing w:line="360" w:lineRule="auto"/>
        <w:rPr>
          <w:rFonts w:hint="eastAsia" w:ascii="宋体" w:hAnsi="宋体" w:eastAsia="宋体" w:cs="宋体"/>
          <w:b/>
          <w:bCs/>
          <w:color w:val="auto"/>
          <w:sz w:val="52"/>
          <w:highlight w:val="none"/>
        </w:rPr>
      </w:pPr>
      <w:r>
        <w:rPr>
          <w:rFonts w:hint="eastAsia" w:ascii="宋体" w:hAnsi="宋体" w:eastAsia="宋体" w:cs="宋体"/>
          <w:b/>
          <w:bCs/>
          <w:color w:val="auto"/>
          <w:kern w:val="44"/>
          <w:sz w:val="44"/>
          <w:szCs w:val="44"/>
          <w:highlight w:val="none"/>
          <w:lang w:val="en-US" w:eastAsia="zh-CN" w:bidi="ar-SA"/>
        </w:rPr>
        <w:br w:type="page"/>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合同编号：</w:t>
      </w:r>
      <w:r>
        <w:rPr>
          <w:rFonts w:hint="eastAsia" w:ascii="宋体" w:hAnsi="宋体" w:eastAsia="宋体" w:cs="宋体"/>
          <w:color w:val="auto"/>
          <w:sz w:val="24"/>
          <w:highlight w:val="none"/>
          <w:u w:val="single"/>
        </w:rPr>
        <w:t xml:space="preserve">           </w:t>
      </w:r>
    </w:p>
    <w:p w14:paraId="3E281502">
      <w:pPr>
        <w:spacing w:line="360" w:lineRule="auto"/>
        <w:jc w:val="center"/>
        <w:rPr>
          <w:rFonts w:hint="eastAsia" w:ascii="宋体" w:hAnsi="宋体" w:eastAsia="宋体" w:cs="宋体"/>
          <w:b/>
          <w:bCs/>
          <w:color w:val="auto"/>
          <w:sz w:val="52"/>
          <w:highlight w:val="none"/>
        </w:rPr>
      </w:pPr>
    </w:p>
    <w:p w14:paraId="5FC8700D">
      <w:pPr>
        <w:spacing w:line="360" w:lineRule="auto"/>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南 宁 市 政 府 采 购</w:t>
      </w:r>
    </w:p>
    <w:p w14:paraId="39024088">
      <w:pPr>
        <w:spacing w:line="360" w:lineRule="auto"/>
        <w:ind w:firstLine="420" w:firstLineChars="200"/>
        <w:rPr>
          <w:rFonts w:hint="eastAsia" w:ascii="宋体" w:hAnsi="宋体" w:eastAsia="宋体" w:cs="宋体"/>
          <w:color w:val="auto"/>
          <w:highlight w:val="none"/>
        </w:rPr>
      </w:pPr>
    </w:p>
    <w:p w14:paraId="220EA16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336414AC">
      <w:pPr>
        <w:spacing w:line="360" w:lineRule="auto"/>
        <w:jc w:val="center"/>
        <w:rPr>
          <w:rFonts w:hint="eastAsia" w:ascii="宋体" w:hAnsi="宋体" w:eastAsia="宋体" w:cs="宋体"/>
          <w:b/>
          <w:bCs/>
          <w:color w:val="auto"/>
          <w:sz w:val="44"/>
          <w:highlight w:val="none"/>
        </w:rPr>
      </w:pPr>
      <w:r>
        <w:rPr>
          <w:rFonts w:hint="eastAsia" w:ascii="宋体" w:hAnsi="宋体" w:eastAsia="宋体" w:cs="宋体"/>
          <w:b/>
          <w:bCs/>
          <w:color w:val="auto"/>
          <w:sz w:val="44"/>
          <w:highlight w:val="none"/>
          <w:u w:val="single"/>
        </w:rPr>
        <w:t xml:space="preserve"> </w:t>
      </w:r>
      <w:r>
        <w:rPr>
          <w:rFonts w:hint="eastAsia" w:ascii="宋体" w:hAnsi="宋体" w:eastAsia="宋体" w:cs="宋体"/>
          <w:b/>
          <w:bCs/>
          <w:color w:val="auto"/>
          <w:sz w:val="44"/>
          <w:highlight w:val="none"/>
          <w:u w:val="single"/>
          <w:lang w:val="en-US" w:eastAsia="zh-CN"/>
        </w:rPr>
        <w:t xml:space="preserve">                      </w:t>
      </w:r>
      <w:r>
        <w:rPr>
          <w:rFonts w:hint="eastAsia" w:ascii="宋体" w:hAnsi="宋体" w:eastAsia="宋体" w:cs="宋体"/>
          <w:b/>
          <w:bCs/>
          <w:color w:val="auto"/>
          <w:sz w:val="44"/>
          <w:highlight w:val="none"/>
        </w:rPr>
        <w:t>合同</w:t>
      </w:r>
    </w:p>
    <w:p w14:paraId="255E92AF">
      <w:pPr>
        <w:spacing w:line="360" w:lineRule="auto"/>
        <w:rPr>
          <w:rFonts w:hint="eastAsia" w:ascii="宋体" w:hAnsi="宋体" w:eastAsia="宋体" w:cs="宋体"/>
          <w:b/>
          <w:bCs/>
          <w:color w:val="auto"/>
          <w:sz w:val="44"/>
          <w:highlight w:val="none"/>
        </w:rPr>
      </w:pPr>
    </w:p>
    <w:p w14:paraId="5FB41D25">
      <w:pPr>
        <w:spacing w:line="360" w:lineRule="auto"/>
        <w:ind w:firstLine="3507" w:firstLineChars="794"/>
        <w:rPr>
          <w:rFonts w:hint="eastAsia" w:ascii="宋体" w:hAnsi="宋体" w:eastAsia="宋体" w:cs="宋体"/>
          <w:b/>
          <w:bCs/>
          <w:color w:val="auto"/>
          <w:sz w:val="44"/>
          <w:highlight w:val="none"/>
        </w:rPr>
      </w:pPr>
    </w:p>
    <w:p w14:paraId="53EF81EF">
      <w:pPr>
        <w:ind w:firstLine="1995" w:firstLineChars="552"/>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rPr>
        <w:t>项目编号：</w:t>
      </w:r>
      <w:r>
        <w:rPr>
          <w:rFonts w:hint="eastAsia" w:ascii="宋体" w:hAnsi="宋体" w:eastAsia="宋体" w:cs="宋体"/>
          <w:b/>
          <w:color w:val="auto"/>
          <w:sz w:val="36"/>
          <w:szCs w:val="36"/>
          <w:highlight w:val="none"/>
          <w:u w:val="single"/>
        </w:rPr>
        <w:t xml:space="preserve"> </w:t>
      </w:r>
      <w:r>
        <w:rPr>
          <w:rFonts w:hint="eastAsia" w:ascii="宋体" w:hAnsi="宋体" w:eastAsia="宋体" w:cs="宋体"/>
          <w:b/>
          <w:color w:val="auto"/>
          <w:sz w:val="36"/>
          <w:szCs w:val="36"/>
          <w:highlight w:val="none"/>
          <w:u w:val="single"/>
          <w:lang w:val="en-US" w:eastAsia="zh-CN"/>
        </w:rPr>
        <w:t xml:space="preserve">             </w:t>
      </w:r>
    </w:p>
    <w:p w14:paraId="4002793B">
      <w:pPr>
        <w:ind w:firstLine="1995" w:firstLineChars="55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计划编号：</w:t>
      </w:r>
      <w:r>
        <w:rPr>
          <w:rFonts w:hint="eastAsia" w:ascii="宋体" w:hAnsi="宋体" w:eastAsia="宋体" w:cs="宋体"/>
          <w:b/>
          <w:color w:val="auto"/>
          <w:sz w:val="36"/>
          <w:szCs w:val="36"/>
          <w:highlight w:val="none"/>
          <w:u w:val="single"/>
        </w:rPr>
        <w:t xml:space="preserve">              </w:t>
      </w:r>
    </w:p>
    <w:p w14:paraId="567E0F71">
      <w:pPr>
        <w:ind w:firstLine="1970" w:firstLineChars="545"/>
        <w:rPr>
          <w:rFonts w:hint="eastAsia" w:ascii="宋体" w:hAnsi="宋体" w:eastAsia="宋体" w:cs="宋体"/>
          <w:b/>
          <w:color w:val="auto"/>
          <w:sz w:val="36"/>
          <w:szCs w:val="36"/>
          <w:highlight w:val="none"/>
          <w:u w:val="single"/>
        </w:rPr>
      </w:pPr>
    </w:p>
    <w:p w14:paraId="017B8C36">
      <w:pPr>
        <w:tabs>
          <w:tab w:val="left" w:pos="7200"/>
        </w:tabs>
        <w:spacing w:line="360" w:lineRule="auto"/>
        <w:ind w:firstLine="1995" w:firstLineChars="552"/>
        <w:rPr>
          <w:rFonts w:hint="eastAsia" w:ascii="宋体" w:hAnsi="宋体" w:eastAsia="宋体" w:cs="宋体"/>
          <w:b/>
          <w:color w:val="auto"/>
          <w:sz w:val="36"/>
          <w:szCs w:val="36"/>
          <w:highlight w:val="none"/>
          <w:u w:val="single"/>
        </w:rPr>
      </w:pPr>
      <w:r>
        <w:rPr>
          <w:rFonts w:hint="eastAsia" w:ascii="宋体" w:hAnsi="宋体" w:eastAsia="宋体" w:cs="宋体"/>
          <w:b/>
          <w:color w:val="auto"/>
          <w:sz w:val="36"/>
          <w:szCs w:val="36"/>
          <w:highlight w:val="none"/>
        </w:rPr>
        <w:t>采购人：</w:t>
      </w:r>
      <w:r>
        <w:rPr>
          <w:rFonts w:hint="eastAsia" w:ascii="宋体" w:hAnsi="宋体" w:eastAsia="宋体" w:cs="宋体"/>
          <w:b/>
          <w:color w:val="auto"/>
          <w:sz w:val="36"/>
          <w:szCs w:val="36"/>
          <w:highlight w:val="none"/>
          <w:u w:val="single"/>
        </w:rPr>
        <w:t xml:space="preserve"> </w:t>
      </w:r>
      <w:r>
        <w:rPr>
          <w:rFonts w:hint="eastAsia" w:ascii="宋体" w:hAnsi="宋体" w:eastAsia="宋体" w:cs="宋体"/>
          <w:b/>
          <w:color w:val="auto"/>
          <w:sz w:val="36"/>
          <w:szCs w:val="36"/>
          <w:highlight w:val="none"/>
          <w:u w:val="single"/>
          <w:lang w:eastAsia="zh-CN"/>
        </w:rPr>
        <w:t>南宁市江南区农业农村局</w:t>
      </w:r>
    </w:p>
    <w:p w14:paraId="2FE17E98">
      <w:pPr>
        <w:tabs>
          <w:tab w:val="left" w:pos="7380"/>
        </w:tabs>
        <w:spacing w:line="360" w:lineRule="auto"/>
        <w:ind w:firstLine="1995" w:firstLineChars="552"/>
        <w:rPr>
          <w:rFonts w:hint="eastAsia" w:ascii="宋体" w:hAnsi="宋体" w:eastAsia="宋体" w:cs="宋体"/>
          <w:b/>
          <w:bCs/>
          <w:color w:val="auto"/>
          <w:sz w:val="44"/>
          <w:highlight w:val="none"/>
        </w:rPr>
      </w:pPr>
      <w:r>
        <w:rPr>
          <w:rFonts w:hint="eastAsia" w:ascii="宋体" w:hAnsi="宋体" w:eastAsia="宋体" w:cs="宋体"/>
          <w:b/>
          <w:color w:val="auto"/>
          <w:sz w:val="36"/>
          <w:szCs w:val="36"/>
          <w:highlight w:val="none"/>
        </w:rPr>
        <w:t>中标供应商：</w:t>
      </w:r>
      <w:r>
        <w:rPr>
          <w:rFonts w:hint="eastAsia" w:ascii="宋体" w:hAnsi="宋体" w:eastAsia="宋体" w:cs="宋体"/>
          <w:b/>
          <w:color w:val="auto"/>
          <w:sz w:val="36"/>
          <w:szCs w:val="36"/>
          <w:highlight w:val="none"/>
          <w:u w:val="single"/>
        </w:rPr>
        <w:t xml:space="preserve">                   </w:t>
      </w:r>
    </w:p>
    <w:p w14:paraId="4641EDF9">
      <w:pPr>
        <w:tabs>
          <w:tab w:val="left" w:pos="7380"/>
        </w:tabs>
        <w:spacing w:line="360" w:lineRule="auto"/>
        <w:rPr>
          <w:rFonts w:hint="eastAsia" w:ascii="宋体" w:hAnsi="宋体" w:eastAsia="宋体" w:cs="宋体"/>
          <w:b/>
          <w:bCs/>
          <w:color w:val="auto"/>
          <w:sz w:val="44"/>
          <w:highlight w:val="none"/>
        </w:rPr>
      </w:pPr>
    </w:p>
    <w:p w14:paraId="63962A44">
      <w:pPr>
        <w:spacing w:before="120" w:line="360" w:lineRule="auto"/>
        <w:ind w:firstLine="960" w:firstLineChars="400"/>
        <w:rPr>
          <w:rFonts w:hint="eastAsia" w:ascii="宋体" w:hAnsi="宋体" w:eastAsia="宋体" w:cs="宋体"/>
          <w:color w:val="auto"/>
          <w:sz w:val="24"/>
          <w:highlight w:val="none"/>
        </w:rPr>
      </w:pPr>
    </w:p>
    <w:p w14:paraId="33012637">
      <w:pPr>
        <w:spacing w:before="120" w:line="360" w:lineRule="auto"/>
        <w:ind w:firstLine="960" w:firstLineChars="400"/>
        <w:rPr>
          <w:rFonts w:hint="eastAsia" w:ascii="宋体" w:hAnsi="宋体" w:eastAsia="宋体" w:cs="宋体"/>
          <w:color w:val="auto"/>
          <w:sz w:val="24"/>
          <w:highlight w:val="none"/>
        </w:rPr>
      </w:pPr>
    </w:p>
    <w:p w14:paraId="0C54A238">
      <w:pPr>
        <w:spacing w:before="120" w:line="360" w:lineRule="auto"/>
        <w:ind w:firstLine="2280" w:firstLineChars="950"/>
        <w:rPr>
          <w:rFonts w:hint="eastAsia" w:ascii="宋体" w:hAnsi="宋体" w:eastAsia="宋体" w:cs="宋体"/>
          <w:b/>
          <w:bCs/>
          <w:color w:val="auto"/>
          <w:sz w:val="44"/>
          <w:highlight w:val="non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4EA56AD5">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bCs/>
          <w:color w:val="auto"/>
          <w:sz w:val="44"/>
          <w:highlight w:val="none"/>
        </w:rPr>
        <w:br w:type="page"/>
      </w:r>
      <w:r>
        <w:rPr>
          <w:rFonts w:hint="eastAsia" w:ascii="宋体" w:hAnsi="宋体" w:eastAsia="宋体" w:cs="宋体"/>
          <w:b/>
          <w:color w:val="auto"/>
          <w:sz w:val="24"/>
          <w:highlight w:val="none"/>
        </w:rPr>
        <w:t>合同目录</w:t>
      </w:r>
    </w:p>
    <w:p w14:paraId="39BAA8DE">
      <w:pPr>
        <w:snapToGrid w:val="0"/>
        <w:spacing w:line="360" w:lineRule="auto"/>
        <w:jc w:val="center"/>
        <w:rPr>
          <w:rFonts w:hint="eastAsia" w:ascii="宋体" w:hAnsi="宋体" w:eastAsia="宋体" w:cs="宋体"/>
          <w:b/>
          <w:bCs/>
          <w:color w:val="auto"/>
          <w:sz w:val="44"/>
          <w:highlight w:val="none"/>
        </w:rPr>
      </w:pPr>
    </w:p>
    <w:p w14:paraId="79676144">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一、第一部分 合同书……………………………………………………………（页码）</w:t>
      </w:r>
    </w:p>
    <w:p w14:paraId="6D6D4F92">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二、第二部分 合同一般条款……………………………………………………（页码）</w:t>
      </w:r>
    </w:p>
    <w:p w14:paraId="6CAA07E0">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三、第三部分 合同专用条款……………………………………………………（页码）</w:t>
      </w:r>
    </w:p>
    <w:p w14:paraId="2A2593F5">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四、第四部分 合同附件…………………………………………………………（页码）</w:t>
      </w:r>
    </w:p>
    <w:p w14:paraId="0858DA8B">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4.1中标通知书 …………………………………………………………………（页码）</w:t>
      </w:r>
    </w:p>
    <w:p w14:paraId="483CBC97">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4.2招标文件服务需求一览表 …………………………………………………（页码）</w:t>
      </w:r>
    </w:p>
    <w:p w14:paraId="1C1B851B">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4.3招标文件的更改通知（如有） ……………………………………………（页码）</w:t>
      </w:r>
    </w:p>
    <w:p w14:paraId="49D5B1EC">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4.4投标函 ………………………………………………………………………（页码）</w:t>
      </w:r>
    </w:p>
    <w:p w14:paraId="5C657BD1">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4.5报价表 ………………………………………………………………………（页码）</w:t>
      </w:r>
    </w:p>
    <w:p w14:paraId="44BBA2DD">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4.6投标服务技术资料表 ………………………………………………………（页码）</w:t>
      </w:r>
    </w:p>
    <w:p w14:paraId="26EE3D0B">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4.7商务条款偏离表 ……………………………………………………………（页码）</w:t>
      </w:r>
    </w:p>
    <w:p w14:paraId="091671B1">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4.8中标供应商澄清函（如有请提供） ………………………………………（页码）</w:t>
      </w:r>
    </w:p>
    <w:p w14:paraId="577F6BC3">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4.9其他与本合同相关的资料（如有请提供） ………………………………（页码）</w:t>
      </w:r>
    </w:p>
    <w:p w14:paraId="3C8703CA">
      <w:pPr>
        <w:snapToGrid w:val="0"/>
        <w:spacing w:line="360" w:lineRule="auto"/>
        <w:rPr>
          <w:rFonts w:hint="eastAsia" w:ascii="宋体" w:hAnsi="宋体" w:eastAsia="宋体" w:cs="宋体"/>
          <w:color w:val="auto"/>
          <w:sz w:val="24"/>
          <w:highlight w:val="none"/>
        </w:rPr>
      </w:pPr>
    </w:p>
    <w:p w14:paraId="2777B2A5">
      <w:pPr>
        <w:ind w:firstLine="1126" w:firstLineChars="352"/>
        <w:rPr>
          <w:rFonts w:hint="eastAsia" w:ascii="宋体" w:hAnsi="宋体" w:eastAsia="宋体" w:cs="宋体"/>
          <w:color w:val="auto"/>
          <w:kern w:val="0"/>
          <w:sz w:val="32"/>
          <w:szCs w:val="20"/>
          <w:highlight w:val="none"/>
        </w:rPr>
        <w:sectPr>
          <w:headerReference r:id="rId11" w:type="default"/>
          <w:pgSz w:w="11906" w:h="16838"/>
          <w:pgMar w:top="1134" w:right="1134" w:bottom="1134" w:left="1134" w:header="720" w:footer="720" w:gutter="0"/>
          <w:pgNumType w:fmt="decimal"/>
          <w:cols w:space="720" w:num="1"/>
          <w:docGrid w:type="lines" w:linePitch="331" w:charSpace="0"/>
        </w:sectPr>
      </w:pPr>
    </w:p>
    <w:p w14:paraId="2E4B6300">
      <w:pPr>
        <w:autoSpaceDE w:val="0"/>
        <w:autoSpaceDN w:val="0"/>
        <w:adjustRightInd w:val="0"/>
        <w:snapToGrid w:val="0"/>
        <w:spacing w:line="360" w:lineRule="auto"/>
        <w:ind w:left="420" w:leftChars="200" w:firstLine="562" w:firstLineChars="2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第一部分 合同书</w:t>
      </w:r>
    </w:p>
    <w:p w14:paraId="019F807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南宁市江南区农业农村局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 xml:space="preserve">   公开招标方式  </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u w:val="single"/>
          <w:lang w:val="en-US" w:eastAsia="zh-CN"/>
        </w:rPr>
        <w:t>江南区2025年第二轮土地承包到期后再延长30年试点工作项目</w:t>
      </w:r>
      <w:r>
        <w:rPr>
          <w:rFonts w:hint="eastAsia" w:ascii="宋体" w:hAnsi="宋体" w:eastAsia="宋体" w:cs="宋体"/>
          <w:color w:val="auto"/>
          <w:sz w:val="24"/>
          <w:highlight w:val="none"/>
        </w:rPr>
        <w:t>进行了采购。经</w:t>
      </w:r>
      <w:r>
        <w:rPr>
          <w:rFonts w:hint="eastAsia" w:ascii="宋体" w:hAnsi="宋体" w:eastAsia="宋体" w:cs="宋体"/>
          <w:color w:val="auto"/>
          <w:sz w:val="24"/>
          <w:highlight w:val="none"/>
          <w:u w:val="single"/>
        </w:rPr>
        <w:t xml:space="preserve">   （相关评定主体名称）   </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rPr>
        <w:t xml:space="preserve">   （中标人名称）</w:t>
      </w:r>
      <w:r>
        <w:rPr>
          <w:rFonts w:hint="eastAsia" w:ascii="宋体" w:hAnsi="宋体" w:eastAsia="宋体" w:cs="宋体"/>
          <w:color w:val="auto"/>
          <w:sz w:val="24"/>
          <w:highlight w:val="none"/>
        </w:rPr>
        <w:t>为该项目中标人。现于中标通知书发出之日起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日内（根据项目实际情况填写，不能超过25日），按照采购文件确定的事项签订本合同。</w:t>
      </w:r>
    </w:p>
    <w:p w14:paraId="0ACF5BB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南宁市江南区农业农村局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val="zh-CN"/>
        </w:rPr>
        <w:t>(以下简称：甲方)和</w:t>
      </w:r>
      <w:r>
        <w:rPr>
          <w:rFonts w:hint="eastAsia" w:ascii="宋体" w:hAnsi="宋体" w:eastAsia="宋体" w:cs="宋体"/>
          <w:color w:val="auto"/>
          <w:sz w:val="24"/>
          <w:highlight w:val="none"/>
          <w:u w:val="single"/>
        </w:rPr>
        <w:t xml:space="preserve">   （中标人名称）   </w:t>
      </w:r>
      <w:r>
        <w:rPr>
          <w:rFonts w:hint="eastAsia" w:ascii="宋体" w:hAnsi="宋体" w:eastAsia="宋体" w:cs="宋体"/>
          <w:color w:val="auto"/>
          <w:sz w:val="24"/>
          <w:highlight w:val="none"/>
          <w:lang w:val="zh-CN"/>
        </w:rPr>
        <w:t>(以下简称：乙方)协商一致，约定以下合同</w:t>
      </w:r>
      <w:r>
        <w:rPr>
          <w:rFonts w:hint="eastAsia" w:ascii="宋体" w:hAnsi="宋体" w:eastAsia="宋体" w:cs="宋体"/>
          <w:color w:val="auto"/>
          <w:sz w:val="24"/>
          <w:highlight w:val="none"/>
        </w:rPr>
        <w:t>条款，以兹共同遵守、全面履行。</w:t>
      </w:r>
    </w:p>
    <w:p w14:paraId="387B95C0">
      <w:pPr>
        <w:spacing w:line="360" w:lineRule="auto"/>
        <w:ind w:firstLine="482" w:firstLineChars="200"/>
        <w:rPr>
          <w:rFonts w:hint="eastAsia" w:ascii="宋体" w:hAnsi="宋体" w:eastAsia="宋体" w:cs="宋体"/>
          <w:b/>
          <w:color w:val="auto"/>
          <w:sz w:val="24"/>
          <w:highlight w:val="none"/>
        </w:rPr>
      </w:pPr>
      <w:bookmarkStart w:id="82" w:name="_Toc2232"/>
      <w:bookmarkStart w:id="83" w:name="_Toc3029"/>
      <w:bookmarkStart w:id="84" w:name="_Toc24059"/>
      <w:r>
        <w:rPr>
          <w:rFonts w:hint="eastAsia" w:ascii="宋体" w:hAnsi="宋体" w:eastAsia="宋体" w:cs="宋体"/>
          <w:b/>
          <w:color w:val="auto"/>
          <w:sz w:val="24"/>
          <w:highlight w:val="none"/>
        </w:rPr>
        <w:t>1.1 合同组成部分</w:t>
      </w:r>
      <w:bookmarkEnd w:id="82"/>
      <w:bookmarkEnd w:id="83"/>
      <w:bookmarkEnd w:id="84"/>
    </w:p>
    <w:p w14:paraId="4F9618F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77831EA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 本合同及其补充合同、变更协议；</w:t>
      </w:r>
    </w:p>
    <w:p w14:paraId="2062D5D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 中标通知书；</w:t>
      </w:r>
    </w:p>
    <w:p w14:paraId="445A883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 投标文件及“投标报价”（含澄清或者说明文件）；</w:t>
      </w:r>
    </w:p>
    <w:p w14:paraId="04E8CCD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1.1.4 招标文件（含澄清或者修改文件）；</w:t>
      </w:r>
    </w:p>
    <w:p w14:paraId="09BF1B9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 其他相关采购文件。</w:t>
      </w:r>
    </w:p>
    <w:p w14:paraId="070FEC25">
      <w:pPr>
        <w:spacing w:line="360" w:lineRule="auto"/>
        <w:ind w:firstLine="482" w:firstLineChars="200"/>
        <w:rPr>
          <w:rFonts w:hint="eastAsia" w:ascii="宋体" w:hAnsi="宋体" w:eastAsia="宋体" w:cs="宋体"/>
          <w:b/>
          <w:color w:val="auto"/>
          <w:sz w:val="24"/>
          <w:highlight w:val="none"/>
        </w:rPr>
      </w:pPr>
      <w:bookmarkStart w:id="85" w:name="_Toc24300"/>
      <w:bookmarkStart w:id="86" w:name="_Toc21295"/>
      <w:bookmarkStart w:id="87" w:name="_Toc27126"/>
      <w:r>
        <w:rPr>
          <w:rFonts w:hint="eastAsia" w:ascii="宋体" w:hAnsi="宋体" w:eastAsia="宋体" w:cs="宋体"/>
          <w:b/>
          <w:color w:val="auto"/>
          <w:sz w:val="24"/>
          <w:highlight w:val="none"/>
        </w:rPr>
        <w:t>1.2 标的物</w:t>
      </w:r>
      <w:bookmarkEnd w:id="85"/>
      <w:bookmarkEnd w:id="86"/>
      <w:bookmarkEnd w:id="87"/>
    </w:p>
    <w:p w14:paraId="4F49A85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 标的物1信息</w:t>
      </w:r>
    </w:p>
    <w:p w14:paraId="23F94459">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1.2.1.1名称：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06B7B61">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1.2.1.2数量：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388269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1.2.1.3质量：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DE3698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45FDE7DC">
      <w:pPr>
        <w:spacing w:line="360" w:lineRule="auto"/>
        <w:ind w:firstLine="482" w:firstLineChars="200"/>
        <w:rPr>
          <w:rFonts w:hint="eastAsia" w:ascii="宋体" w:hAnsi="宋体" w:eastAsia="宋体" w:cs="宋体"/>
          <w:b/>
          <w:color w:val="auto"/>
          <w:sz w:val="24"/>
          <w:highlight w:val="none"/>
        </w:rPr>
      </w:pPr>
      <w:bookmarkStart w:id="88" w:name="_Toc23292"/>
      <w:bookmarkStart w:id="89" w:name="_Toc21631"/>
      <w:bookmarkStart w:id="90" w:name="_Toc21551"/>
      <w:r>
        <w:rPr>
          <w:rFonts w:hint="eastAsia" w:ascii="宋体" w:hAnsi="宋体" w:eastAsia="宋体" w:cs="宋体"/>
          <w:b/>
          <w:color w:val="auto"/>
          <w:sz w:val="24"/>
          <w:highlight w:val="none"/>
        </w:rPr>
        <w:t>1.3 价款</w:t>
      </w:r>
      <w:bookmarkEnd w:id="88"/>
      <w:bookmarkEnd w:id="89"/>
      <w:bookmarkEnd w:id="90"/>
    </w:p>
    <w:p w14:paraId="03E976C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本合同总价为：人民币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元人民币，含税）。</w:t>
      </w:r>
    </w:p>
    <w:p w14:paraId="4A7226C8">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分项价格：</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0D067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C91FA8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402" w:type="dxa"/>
            <w:noWrap w:val="0"/>
            <w:vAlign w:val="center"/>
          </w:tcPr>
          <w:p w14:paraId="121B9E9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分项名称</w:t>
            </w:r>
          </w:p>
        </w:tc>
        <w:tc>
          <w:tcPr>
            <w:tcW w:w="2552" w:type="dxa"/>
            <w:noWrap w:val="0"/>
            <w:vAlign w:val="center"/>
          </w:tcPr>
          <w:p w14:paraId="7F7AA65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分项价格</w:t>
            </w:r>
          </w:p>
        </w:tc>
      </w:tr>
      <w:tr w14:paraId="79E1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074F448">
            <w:pPr>
              <w:spacing w:line="360" w:lineRule="auto"/>
              <w:ind w:firstLine="480" w:firstLineChars="200"/>
              <w:rPr>
                <w:rFonts w:hint="eastAsia" w:ascii="宋体" w:hAnsi="宋体" w:eastAsia="宋体" w:cs="宋体"/>
                <w:color w:val="auto"/>
                <w:sz w:val="24"/>
                <w:highlight w:val="none"/>
              </w:rPr>
            </w:pPr>
          </w:p>
        </w:tc>
        <w:tc>
          <w:tcPr>
            <w:tcW w:w="3402" w:type="dxa"/>
            <w:noWrap w:val="0"/>
            <w:vAlign w:val="center"/>
          </w:tcPr>
          <w:p w14:paraId="06DC7246">
            <w:pPr>
              <w:spacing w:line="360" w:lineRule="auto"/>
              <w:ind w:firstLine="480" w:firstLineChars="200"/>
              <w:rPr>
                <w:rFonts w:hint="eastAsia" w:ascii="宋体" w:hAnsi="宋体" w:eastAsia="宋体" w:cs="宋体"/>
                <w:color w:val="auto"/>
                <w:sz w:val="24"/>
                <w:highlight w:val="none"/>
              </w:rPr>
            </w:pPr>
          </w:p>
        </w:tc>
        <w:tc>
          <w:tcPr>
            <w:tcW w:w="2552" w:type="dxa"/>
            <w:noWrap w:val="0"/>
            <w:vAlign w:val="center"/>
          </w:tcPr>
          <w:p w14:paraId="14AA036F">
            <w:pPr>
              <w:spacing w:line="360" w:lineRule="auto"/>
              <w:ind w:firstLine="480" w:firstLineChars="200"/>
              <w:rPr>
                <w:rFonts w:hint="eastAsia" w:ascii="宋体" w:hAnsi="宋体" w:eastAsia="宋体" w:cs="宋体"/>
                <w:color w:val="auto"/>
                <w:sz w:val="24"/>
                <w:highlight w:val="none"/>
              </w:rPr>
            </w:pPr>
          </w:p>
        </w:tc>
      </w:tr>
      <w:tr w14:paraId="00713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0B7E065">
            <w:pPr>
              <w:spacing w:line="360" w:lineRule="auto"/>
              <w:ind w:firstLine="480" w:firstLineChars="200"/>
              <w:rPr>
                <w:rFonts w:hint="eastAsia" w:ascii="宋体" w:hAnsi="宋体" w:eastAsia="宋体" w:cs="宋体"/>
                <w:color w:val="auto"/>
                <w:sz w:val="24"/>
                <w:highlight w:val="none"/>
              </w:rPr>
            </w:pPr>
          </w:p>
        </w:tc>
        <w:tc>
          <w:tcPr>
            <w:tcW w:w="3402" w:type="dxa"/>
            <w:noWrap w:val="0"/>
            <w:vAlign w:val="center"/>
          </w:tcPr>
          <w:p w14:paraId="50871314">
            <w:pPr>
              <w:spacing w:line="360" w:lineRule="auto"/>
              <w:ind w:firstLine="480" w:firstLineChars="200"/>
              <w:rPr>
                <w:rFonts w:hint="eastAsia" w:ascii="宋体" w:hAnsi="宋体" w:eastAsia="宋体" w:cs="宋体"/>
                <w:color w:val="auto"/>
                <w:sz w:val="24"/>
                <w:highlight w:val="none"/>
              </w:rPr>
            </w:pPr>
          </w:p>
        </w:tc>
        <w:tc>
          <w:tcPr>
            <w:tcW w:w="2552" w:type="dxa"/>
            <w:noWrap w:val="0"/>
            <w:vAlign w:val="center"/>
          </w:tcPr>
          <w:p w14:paraId="6AA1DB04">
            <w:pPr>
              <w:spacing w:line="360" w:lineRule="auto"/>
              <w:ind w:firstLine="480" w:firstLineChars="200"/>
              <w:rPr>
                <w:rFonts w:hint="eastAsia" w:ascii="宋体" w:hAnsi="宋体" w:eastAsia="宋体" w:cs="宋体"/>
                <w:color w:val="auto"/>
                <w:sz w:val="24"/>
                <w:highlight w:val="none"/>
              </w:rPr>
            </w:pPr>
          </w:p>
        </w:tc>
      </w:tr>
      <w:tr w14:paraId="7568D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6AA7545">
            <w:pPr>
              <w:spacing w:line="360" w:lineRule="auto"/>
              <w:ind w:firstLine="480" w:firstLineChars="200"/>
              <w:rPr>
                <w:rFonts w:hint="eastAsia" w:ascii="宋体" w:hAnsi="宋体" w:eastAsia="宋体" w:cs="宋体"/>
                <w:color w:val="auto"/>
                <w:sz w:val="24"/>
                <w:highlight w:val="none"/>
              </w:rPr>
            </w:pPr>
          </w:p>
        </w:tc>
        <w:tc>
          <w:tcPr>
            <w:tcW w:w="3402" w:type="dxa"/>
            <w:noWrap w:val="0"/>
            <w:vAlign w:val="center"/>
          </w:tcPr>
          <w:p w14:paraId="16D82BF5">
            <w:pPr>
              <w:spacing w:line="360" w:lineRule="auto"/>
              <w:ind w:firstLine="480" w:firstLineChars="200"/>
              <w:rPr>
                <w:rFonts w:hint="eastAsia" w:ascii="宋体" w:hAnsi="宋体" w:eastAsia="宋体" w:cs="宋体"/>
                <w:color w:val="auto"/>
                <w:sz w:val="24"/>
                <w:highlight w:val="none"/>
              </w:rPr>
            </w:pPr>
          </w:p>
        </w:tc>
        <w:tc>
          <w:tcPr>
            <w:tcW w:w="2552" w:type="dxa"/>
            <w:noWrap w:val="0"/>
            <w:vAlign w:val="center"/>
          </w:tcPr>
          <w:p w14:paraId="2DB24CFA">
            <w:pPr>
              <w:spacing w:line="360" w:lineRule="auto"/>
              <w:ind w:firstLine="480" w:firstLineChars="200"/>
              <w:rPr>
                <w:rFonts w:hint="eastAsia" w:ascii="宋体" w:hAnsi="宋体" w:eastAsia="宋体" w:cs="宋体"/>
                <w:color w:val="auto"/>
                <w:sz w:val="24"/>
                <w:highlight w:val="none"/>
              </w:rPr>
            </w:pPr>
          </w:p>
        </w:tc>
      </w:tr>
      <w:tr w14:paraId="20A87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0AAB720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p>
        </w:tc>
        <w:tc>
          <w:tcPr>
            <w:tcW w:w="2552" w:type="dxa"/>
            <w:noWrap w:val="0"/>
            <w:vAlign w:val="center"/>
          </w:tcPr>
          <w:p w14:paraId="5F257B6A">
            <w:pPr>
              <w:spacing w:line="360" w:lineRule="auto"/>
              <w:ind w:firstLine="480" w:firstLineChars="200"/>
              <w:rPr>
                <w:rFonts w:hint="eastAsia" w:ascii="宋体" w:hAnsi="宋体" w:eastAsia="宋体" w:cs="宋体"/>
                <w:color w:val="auto"/>
                <w:sz w:val="24"/>
                <w:highlight w:val="none"/>
              </w:rPr>
            </w:pPr>
          </w:p>
        </w:tc>
      </w:tr>
    </w:tbl>
    <w:p w14:paraId="58C6C9E4">
      <w:pPr>
        <w:spacing w:line="360" w:lineRule="auto"/>
        <w:ind w:firstLine="482" w:firstLineChars="200"/>
        <w:rPr>
          <w:rFonts w:hint="eastAsia" w:ascii="宋体" w:hAnsi="宋体" w:eastAsia="宋体" w:cs="宋体"/>
          <w:b/>
          <w:color w:val="auto"/>
          <w:sz w:val="24"/>
          <w:highlight w:val="none"/>
        </w:rPr>
      </w:pPr>
      <w:bookmarkStart w:id="91" w:name="_Toc10340"/>
      <w:bookmarkStart w:id="92" w:name="_Toc22618"/>
      <w:bookmarkStart w:id="93" w:name="_Toc1814"/>
      <w:r>
        <w:rPr>
          <w:rFonts w:hint="eastAsia" w:ascii="宋体" w:hAnsi="宋体" w:eastAsia="宋体" w:cs="宋体"/>
          <w:b/>
          <w:color w:val="auto"/>
          <w:sz w:val="24"/>
          <w:highlight w:val="none"/>
        </w:rPr>
        <w:t>1.4 付款方式和发票开具方式</w:t>
      </w:r>
      <w:bookmarkEnd w:id="91"/>
      <w:bookmarkEnd w:id="92"/>
      <w:bookmarkEnd w:id="93"/>
    </w:p>
    <w:p w14:paraId="1BE26BE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 付款方式：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AE1E9F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 发票开具方式：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65EE792">
      <w:pPr>
        <w:spacing w:line="360" w:lineRule="auto"/>
        <w:ind w:firstLine="482" w:firstLineChars="200"/>
        <w:rPr>
          <w:rFonts w:hint="eastAsia" w:ascii="宋体" w:hAnsi="宋体" w:eastAsia="宋体" w:cs="宋体"/>
          <w:b/>
          <w:color w:val="auto"/>
          <w:sz w:val="24"/>
          <w:highlight w:val="none"/>
        </w:rPr>
      </w:pPr>
      <w:bookmarkStart w:id="94" w:name="_Toc19304"/>
      <w:bookmarkStart w:id="95" w:name="_Toc32071"/>
      <w:bookmarkStart w:id="96" w:name="_Toc2846"/>
      <w:r>
        <w:rPr>
          <w:rFonts w:hint="eastAsia" w:ascii="宋体" w:hAnsi="宋体" w:eastAsia="宋体" w:cs="宋体"/>
          <w:b/>
          <w:color w:val="auto"/>
          <w:sz w:val="24"/>
          <w:highlight w:val="none"/>
        </w:rPr>
        <w:t>1.5 标的物交付期限、地点、方式</w:t>
      </w:r>
      <w:bookmarkEnd w:id="94"/>
      <w:bookmarkEnd w:id="95"/>
      <w:bookmarkEnd w:id="96"/>
      <w:r>
        <w:rPr>
          <w:rFonts w:hint="eastAsia" w:ascii="宋体" w:hAnsi="宋体" w:eastAsia="宋体" w:cs="宋体"/>
          <w:b/>
          <w:color w:val="auto"/>
          <w:sz w:val="24"/>
          <w:highlight w:val="none"/>
        </w:rPr>
        <w:t>和服务期限</w:t>
      </w:r>
    </w:p>
    <w:p w14:paraId="37127EDE">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1.5.1 交付期限：</w:t>
      </w:r>
      <w:r>
        <w:rPr>
          <w:rFonts w:hint="eastAsia" w:ascii="宋体" w:hAnsi="宋体" w:eastAsia="宋体" w:cs="宋体"/>
          <w:color w:val="auto"/>
          <w:sz w:val="24"/>
          <w:highlight w:val="none"/>
          <w:u w:val="single"/>
        </w:rPr>
        <w:t xml:space="preserve">                                                 ；</w:t>
      </w:r>
    </w:p>
    <w:p w14:paraId="4C65185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 交付地点：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4E9117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 交付方式：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45A37C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1.5.4 服务及质保期限：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64202DC">
      <w:pPr>
        <w:spacing w:line="360" w:lineRule="auto"/>
        <w:ind w:firstLine="482" w:firstLineChars="200"/>
        <w:rPr>
          <w:rFonts w:hint="eastAsia" w:ascii="宋体" w:hAnsi="宋体" w:eastAsia="宋体" w:cs="宋体"/>
          <w:b/>
          <w:color w:val="auto"/>
          <w:sz w:val="24"/>
          <w:highlight w:val="none"/>
        </w:rPr>
      </w:pPr>
      <w:bookmarkStart w:id="97" w:name="_Toc27250"/>
      <w:bookmarkStart w:id="98" w:name="_Toc19554"/>
      <w:bookmarkStart w:id="99" w:name="_Toc21423"/>
      <w:r>
        <w:rPr>
          <w:rFonts w:hint="eastAsia" w:ascii="宋体" w:hAnsi="宋体" w:eastAsia="宋体" w:cs="宋体"/>
          <w:b/>
          <w:color w:val="auto"/>
          <w:sz w:val="24"/>
          <w:highlight w:val="none"/>
        </w:rPr>
        <w:t>1.6 违约责任</w:t>
      </w:r>
      <w:bookmarkEnd w:id="97"/>
      <w:bookmarkEnd w:id="98"/>
      <w:bookmarkEnd w:id="99"/>
    </w:p>
    <w:p w14:paraId="1EA7295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（根据项目实际填写，一般为万分之五）计算，最高限额为本合同总价的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%（根据项目实际填写，一般为20%）；迟延超过【  】（根据项目实际填写）日的，甲方有权在要求乙方支付违约金的同时，书面通知乙方解除本合同，乙方应退回全部已收取的合同价款并按合同总金额的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（根据项目实际填写，一般为20%）向甲方支付违约金；</w:t>
      </w:r>
    </w:p>
    <w:p w14:paraId="6B67425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 除不可抗力外，如果甲方没有按照本合同约定的付款方式付款，乙方可要求甲方支付违约金，违约金按每迟延付款一日的应付而未付款的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（根据项目实际填写，一般为万分之五）计算，最高限额为欠付金额的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%（根据项目实际填写，一般为20%）；迟延付款的违约金计算数额达到前述最高限额之日起，乙方有权在要求甲方支付违约金的同时，书面通知甲方解除本合同；</w:t>
      </w:r>
    </w:p>
    <w:p w14:paraId="1B36F06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5B712A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1.6.4乙方在质保期内未按承诺提供售后等服务的，每发生一次向甲方支付违约金额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元。（根据项目实际填写）</w:t>
      </w:r>
    </w:p>
    <w:p w14:paraId="3D91516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833C9B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401143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5934D506">
      <w:pPr>
        <w:spacing w:line="360" w:lineRule="auto"/>
        <w:ind w:firstLine="482" w:firstLineChars="200"/>
        <w:rPr>
          <w:rFonts w:hint="eastAsia" w:ascii="宋体" w:hAnsi="宋体" w:eastAsia="宋体" w:cs="宋体"/>
          <w:b/>
          <w:color w:val="auto"/>
          <w:sz w:val="24"/>
          <w:highlight w:val="none"/>
        </w:rPr>
      </w:pPr>
      <w:bookmarkStart w:id="100" w:name="_Toc15583"/>
      <w:bookmarkStart w:id="101" w:name="_Toc16021"/>
      <w:bookmarkStart w:id="102" w:name="_Toc28375"/>
      <w:r>
        <w:rPr>
          <w:rFonts w:hint="eastAsia" w:ascii="宋体" w:hAnsi="宋体" w:eastAsia="宋体" w:cs="宋体"/>
          <w:b/>
          <w:color w:val="auto"/>
          <w:sz w:val="24"/>
          <w:highlight w:val="none"/>
        </w:rPr>
        <w:t>1.7 合同争议的解决</w:t>
      </w:r>
      <w:bookmarkEnd w:id="100"/>
      <w:bookmarkEnd w:id="101"/>
      <w:bookmarkEnd w:id="102"/>
    </w:p>
    <w:p w14:paraId="42D030D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本合同履行过程中发生的任何争议，双方当事人均应通过友好协商的方式和解或者调解解决；不愿和解、调解或者和解、调解不成的，可以选择下列第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种方式解决：</w:t>
      </w:r>
    </w:p>
    <w:p w14:paraId="663F45D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 将争议提交</w:t>
      </w:r>
      <w:r>
        <w:rPr>
          <w:rFonts w:hint="eastAsia" w:ascii="宋体" w:hAnsi="宋体" w:eastAsia="宋体" w:cs="宋体"/>
          <w:color w:val="auto"/>
          <w:sz w:val="24"/>
          <w:highlight w:val="none"/>
          <w:u w:val="single"/>
        </w:rPr>
        <w:t>南宁市</w:t>
      </w:r>
      <w:r>
        <w:rPr>
          <w:rFonts w:hint="eastAsia" w:ascii="宋体" w:hAnsi="宋体" w:eastAsia="宋体" w:cs="宋体"/>
          <w:color w:val="auto"/>
          <w:sz w:val="24"/>
          <w:highlight w:val="none"/>
        </w:rPr>
        <w:t>仲裁委员会依申请仲裁时其现行有效的仲裁规则裁决；</w:t>
      </w:r>
    </w:p>
    <w:p w14:paraId="742F00C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1.7.2 向</w:t>
      </w:r>
      <w:r>
        <w:rPr>
          <w:rFonts w:hint="eastAsia" w:ascii="宋体" w:hAnsi="宋体" w:eastAsia="宋体" w:cs="宋体"/>
          <w:color w:val="auto"/>
          <w:sz w:val="24"/>
          <w:highlight w:val="none"/>
          <w:u w:val="single"/>
        </w:rPr>
        <w:t xml:space="preserve">  甲方所在地  </w:t>
      </w:r>
      <w:r>
        <w:rPr>
          <w:rFonts w:hint="eastAsia" w:ascii="宋体" w:hAnsi="宋体" w:eastAsia="宋体" w:cs="宋体"/>
          <w:color w:val="auto"/>
          <w:sz w:val="24"/>
          <w:highlight w:val="none"/>
          <w:u w:val="none"/>
        </w:rPr>
        <w:t>有管辖权的</w:t>
      </w:r>
      <w:r>
        <w:rPr>
          <w:rFonts w:hint="eastAsia" w:ascii="宋体" w:hAnsi="宋体" w:eastAsia="宋体" w:cs="宋体"/>
          <w:color w:val="auto"/>
          <w:sz w:val="24"/>
          <w:highlight w:val="none"/>
        </w:rPr>
        <w:t>人民法院起诉。</w:t>
      </w:r>
    </w:p>
    <w:p w14:paraId="3F4AAAED">
      <w:pPr>
        <w:spacing w:line="360" w:lineRule="auto"/>
        <w:ind w:firstLine="482" w:firstLineChars="200"/>
        <w:rPr>
          <w:rFonts w:hint="eastAsia" w:ascii="宋体" w:hAnsi="宋体" w:eastAsia="宋体" w:cs="宋体"/>
          <w:b/>
          <w:color w:val="auto"/>
          <w:sz w:val="24"/>
          <w:highlight w:val="none"/>
        </w:rPr>
      </w:pPr>
      <w:bookmarkStart w:id="103" w:name="_Toc11173"/>
      <w:bookmarkStart w:id="104" w:name="_Toc15322"/>
      <w:bookmarkStart w:id="105" w:name="_Toc7245"/>
      <w:r>
        <w:rPr>
          <w:rFonts w:hint="eastAsia" w:ascii="宋体" w:hAnsi="宋体" w:eastAsia="宋体" w:cs="宋体"/>
          <w:b/>
          <w:color w:val="auto"/>
          <w:sz w:val="24"/>
          <w:highlight w:val="none"/>
        </w:rPr>
        <w:t>1.8 合同生效</w:t>
      </w:r>
      <w:bookmarkEnd w:id="103"/>
      <w:bookmarkEnd w:id="104"/>
      <w:bookmarkEnd w:id="105"/>
    </w:p>
    <w:p w14:paraId="5DCE865E">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本合同自双方当事人加盖有效电子公章时生效。</w:t>
      </w:r>
    </w:p>
    <w:p w14:paraId="64DFA648">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甲方：                                  乙方：</w:t>
      </w:r>
    </w:p>
    <w:p w14:paraId="02611DC2">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                      统一社会信用代码或身份证号码：</w:t>
      </w:r>
    </w:p>
    <w:p w14:paraId="6D3293A9">
      <w:pPr>
        <w:spacing w:line="360" w:lineRule="auto"/>
        <w:ind w:firstLine="200"/>
        <w:rPr>
          <w:rFonts w:hint="eastAsia" w:ascii="宋体" w:hAnsi="宋体" w:eastAsia="宋体" w:cs="宋体"/>
          <w:color w:val="auto"/>
          <w:sz w:val="24"/>
          <w:highlight w:val="none"/>
          <w:lang w:val="zh-CN"/>
        </w:rPr>
      </w:pPr>
    </w:p>
    <w:p w14:paraId="0B66A9E9">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住所：                                   住所：</w:t>
      </w:r>
    </w:p>
    <w:p w14:paraId="2FCFD686">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                             法定代表人</w:t>
      </w:r>
    </w:p>
    <w:p w14:paraId="29866208">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授权代表（签字）：                       或授权代表（签字）: </w:t>
      </w:r>
    </w:p>
    <w:p w14:paraId="0036824F">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联系人：                                 联系人：</w:t>
      </w:r>
    </w:p>
    <w:p w14:paraId="7DE52ED9">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约定送达地址：                           约定送达地址：</w:t>
      </w:r>
    </w:p>
    <w:p w14:paraId="2D902EE9">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邮政编码：                               邮政编码：</w:t>
      </w:r>
    </w:p>
    <w:p w14:paraId="09411181">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电话:                                    电话: </w:t>
      </w:r>
    </w:p>
    <w:p w14:paraId="3535FE3A">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传真:                                    传真:</w:t>
      </w:r>
    </w:p>
    <w:p w14:paraId="69E2B87B">
      <w:pPr>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                               电子邮箱：</w:t>
      </w:r>
    </w:p>
    <w:p w14:paraId="50A359CE">
      <w:pPr>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开户银行： </w:t>
      </w:r>
    </w:p>
    <w:p w14:paraId="0796AA27">
      <w:pPr>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开户名称：                               开户名称： </w:t>
      </w:r>
    </w:p>
    <w:p w14:paraId="17016796">
      <w:pPr>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开户账号：</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开户账号：</w:t>
      </w:r>
    </w:p>
    <w:p w14:paraId="39165C6F">
      <w:pPr>
        <w:spacing w:line="360" w:lineRule="auto"/>
        <w:ind w:firstLine="200"/>
        <w:jc w:val="center"/>
        <w:rPr>
          <w:rFonts w:hint="eastAsia" w:ascii="宋体" w:hAnsi="宋体" w:eastAsia="宋体" w:cs="宋体"/>
          <w:b/>
          <w:color w:val="auto"/>
          <w:sz w:val="28"/>
          <w:szCs w:val="28"/>
          <w:highlight w:val="none"/>
        </w:rPr>
      </w:pPr>
      <w:bookmarkStart w:id="106" w:name="_Toc331685783"/>
      <w:r>
        <w:rPr>
          <w:rFonts w:hint="eastAsia" w:ascii="宋体" w:hAnsi="宋体" w:eastAsia="宋体" w:cs="宋体"/>
          <w:b/>
          <w:color w:val="auto"/>
          <w:highlight w:val="none"/>
        </w:rPr>
        <w:br w:type="page"/>
      </w:r>
      <w:r>
        <w:rPr>
          <w:rFonts w:hint="eastAsia" w:ascii="宋体" w:hAnsi="宋体" w:eastAsia="宋体" w:cs="宋体"/>
          <w:b/>
          <w:color w:val="auto"/>
          <w:sz w:val="28"/>
          <w:szCs w:val="28"/>
          <w:highlight w:val="none"/>
        </w:rPr>
        <w:t>第二部分 合同一般条款</w:t>
      </w:r>
      <w:bookmarkEnd w:id="106"/>
    </w:p>
    <w:p w14:paraId="6713C2EA">
      <w:pPr>
        <w:spacing w:line="360" w:lineRule="auto"/>
        <w:ind w:firstLine="482" w:firstLineChars="200"/>
        <w:rPr>
          <w:rFonts w:hint="eastAsia" w:ascii="宋体" w:hAnsi="宋体" w:eastAsia="宋体" w:cs="宋体"/>
          <w:b/>
          <w:color w:val="auto"/>
          <w:sz w:val="24"/>
          <w:highlight w:val="none"/>
        </w:rPr>
      </w:pPr>
      <w:bookmarkStart w:id="107" w:name="_Ref467379214"/>
      <w:bookmarkStart w:id="108" w:name="_Ref467379205"/>
      <w:bookmarkStart w:id="109" w:name="_Ref467378404"/>
      <w:bookmarkStart w:id="110" w:name="_Toc28763"/>
      <w:bookmarkStart w:id="111" w:name="_Ref467379101"/>
      <w:bookmarkStart w:id="112" w:name="_Toc279701240"/>
      <w:bookmarkStart w:id="113" w:name="_Toc19614"/>
      <w:bookmarkStart w:id="114" w:name="_Ref467379195"/>
      <w:bookmarkStart w:id="115" w:name="_Ref467378463"/>
      <w:bookmarkStart w:id="116" w:name="_Toc487900349"/>
      <w:bookmarkStart w:id="117" w:name="_Ref467378499"/>
      <w:bookmarkStart w:id="118" w:name="_Toc259093669"/>
      <w:bookmarkStart w:id="119" w:name="_Ref467379109"/>
      <w:bookmarkStart w:id="120" w:name="_Ref467379225"/>
      <w:bookmarkStart w:id="121" w:name="_Toc16917"/>
      <w:bookmarkStart w:id="122" w:name="_Ref467379094"/>
      <w:r>
        <w:rPr>
          <w:rFonts w:hint="eastAsia" w:ascii="宋体" w:hAnsi="宋体" w:eastAsia="宋体" w:cs="宋体"/>
          <w:b/>
          <w:color w:val="auto"/>
          <w:sz w:val="24"/>
          <w:highlight w:val="none"/>
        </w:rPr>
        <w:t>2.1 定义</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2B7FC7B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0C9A1F4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 “合同”系指采购人和中标人签订的载明双方当事人所达成的协议，并包括所有的附件、附录和构成合同的其他文件。</w:t>
      </w:r>
    </w:p>
    <w:p w14:paraId="50607D8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 “合同价”系指根据合同约定，中标人在完全履行合同义务后，采购人应支付给中标人的价格。</w:t>
      </w:r>
    </w:p>
    <w:p w14:paraId="5DB9BA1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6D82FE32">
      <w:pPr>
        <w:spacing w:line="360" w:lineRule="auto"/>
        <w:ind w:firstLine="480" w:firstLineChars="200"/>
        <w:rPr>
          <w:rFonts w:hint="eastAsia" w:ascii="宋体" w:hAnsi="宋体" w:eastAsia="宋体" w:cs="宋体"/>
          <w:color w:val="auto"/>
          <w:sz w:val="24"/>
          <w:highlight w:val="none"/>
        </w:rPr>
      </w:pPr>
      <w:bookmarkStart w:id="123" w:name="_Ref467378840"/>
      <w:r>
        <w:rPr>
          <w:rFonts w:hint="eastAsia" w:ascii="宋体" w:hAnsi="宋体" w:eastAsia="宋体" w:cs="宋体"/>
          <w:color w:val="auto"/>
          <w:sz w:val="24"/>
          <w:highlight w:val="none"/>
        </w:rPr>
        <w:t>2.1.4 “甲方”系指与中标人签署合同的采购人</w:t>
      </w:r>
      <w:bookmarkEnd w:id="123"/>
      <w:r>
        <w:rPr>
          <w:rFonts w:hint="eastAsia" w:ascii="宋体" w:hAnsi="宋体" w:eastAsia="宋体" w:cs="宋体"/>
          <w:color w:val="auto"/>
          <w:sz w:val="24"/>
          <w:highlight w:val="none"/>
        </w:rPr>
        <w:t>；采购人委托采购机构代表其与乙方签订合同的，采购人的授权委托书作为合同附件。</w:t>
      </w:r>
    </w:p>
    <w:p w14:paraId="5AC4C4B2">
      <w:pPr>
        <w:spacing w:line="360" w:lineRule="auto"/>
        <w:ind w:firstLine="480" w:firstLineChars="200"/>
        <w:rPr>
          <w:rFonts w:hint="eastAsia" w:ascii="宋体" w:hAnsi="宋体" w:eastAsia="宋体" w:cs="宋体"/>
          <w:color w:val="auto"/>
          <w:sz w:val="24"/>
          <w:highlight w:val="none"/>
        </w:rPr>
      </w:pPr>
      <w:bookmarkStart w:id="124" w:name="_Ref467379400"/>
      <w:r>
        <w:rPr>
          <w:rFonts w:hint="eastAsia" w:ascii="宋体" w:hAnsi="宋体" w:eastAsia="宋体" w:cs="宋体"/>
          <w:color w:val="auto"/>
          <w:sz w:val="24"/>
          <w:highlight w:val="none"/>
        </w:rPr>
        <w:t>2.1.5 “乙方”系指根据合同约定交付标的物的</w:t>
      </w:r>
      <w:bookmarkEnd w:id="124"/>
      <w:r>
        <w:rPr>
          <w:rFonts w:hint="eastAsia" w:ascii="宋体" w:hAnsi="宋体" w:eastAsia="宋体" w:cs="宋体"/>
          <w:color w:val="auto"/>
          <w:sz w:val="24"/>
          <w:highlight w:val="none"/>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37BDD891">
      <w:pPr>
        <w:spacing w:line="360" w:lineRule="auto"/>
        <w:ind w:firstLine="480" w:firstLineChars="200"/>
        <w:rPr>
          <w:rFonts w:hint="eastAsia" w:ascii="宋体" w:hAnsi="宋体" w:eastAsia="宋体" w:cs="宋体"/>
          <w:color w:val="auto"/>
          <w:sz w:val="24"/>
          <w:highlight w:val="none"/>
        </w:rPr>
      </w:pPr>
      <w:bookmarkStart w:id="125" w:name="_Ref467379436"/>
      <w:r>
        <w:rPr>
          <w:rFonts w:hint="eastAsia" w:ascii="宋体" w:hAnsi="宋体" w:eastAsia="宋体" w:cs="宋体"/>
          <w:color w:val="auto"/>
          <w:sz w:val="24"/>
          <w:highlight w:val="none"/>
        </w:rPr>
        <w:t>2.1.6 “现场”系指合同约定标的物将要运至或者实施或者安装的地点。</w:t>
      </w:r>
      <w:bookmarkEnd w:id="125"/>
    </w:p>
    <w:p w14:paraId="5F0BC7A1">
      <w:pPr>
        <w:spacing w:line="360" w:lineRule="auto"/>
        <w:ind w:firstLine="482" w:firstLineChars="200"/>
        <w:rPr>
          <w:rFonts w:hint="eastAsia" w:ascii="宋体" w:hAnsi="宋体" w:eastAsia="宋体" w:cs="宋体"/>
          <w:b/>
          <w:color w:val="auto"/>
          <w:sz w:val="24"/>
          <w:highlight w:val="none"/>
        </w:rPr>
      </w:pPr>
      <w:bookmarkStart w:id="126" w:name="_Toc259093670"/>
      <w:bookmarkStart w:id="127" w:name="_Toc13336"/>
      <w:bookmarkStart w:id="128" w:name="_Toc279701241"/>
      <w:bookmarkStart w:id="129" w:name="_Toc487900350"/>
      <w:bookmarkStart w:id="130" w:name="_Toc32504"/>
      <w:bookmarkStart w:id="131" w:name="_Toc27635"/>
      <w:r>
        <w:rPr>
          <w:rFonts w:hint="eastAsia" w:ascii="宋体" w:hAnsi="宋体" w:eastAsia="宋体" w:cs="宋体"/>
          <w:b/>
          <w:color w:val="auto"/>
          <w:sz w:val="24"/>
          <w:highlight w:val="none"/>
        </w:rPr>
        <w:t>2.2 技术规范</w:t>
      </w:r>
      <w:bookmarkEnd w:id="126"/>
      <w:bookmarkEnd w:id="127"/>
      <w:bookmarkEnd w:id="128"/>
      <w:bookmarkEnd w:id="129"/>
      <w:bookmarkEnd w:id="130"/>
      <w:bookmarkEnd w:id="131"/>
    </w:p>
    <w:p w14:paraId="4E727CD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4E20CE58">
      <w:pPr>
        <w:spacing w:line="360" w:lineRule="auto"/>
        <w:ind w:firstLine="482" w:firstLineChars="200"/>
        <w:rPr>
          <w:rFonts w:hint="eastAsia" w:ascii="宋体" w:hAnsi="宋体" w:eastAsia="宋体" w:cs="宋体"/>
          <w:b/>
          <w:color w:val="auto"/>
          <w:sz w:val="24"/>
          <w:highlight w:val="none"/>
        </w:rPr>
      </w:pPr>
      <w:bookmarkStart w:id="132" w:name="_Toc279701242"/>
      <w:bookmarkStart w:id="133" w:name="_Toc9829"/>
      <w:bookmarkStart w:id="134" w:name="_Toc487900351"/>
      <w:bookmarkStart w:id="135" w:name="_Toc31634"/>
      <w:bookmarkStart w:id="136" w:name="_Toc259093671"/>
      <w:bookmarkStart w:id="137" w:name="_Toc27853"/>
      <w:r>
        <w:rPr>
          <w:rFonts w:hint="eastAsia" w:ascii="宋体" w:hAnsi="宋体" w:eastAsia="宋体" w:cs="宋体"/>
          <w:b/>
          <w:color w:val="auto"/>
          <w:sz w:val="24"/>
          <w:highlight w:val="none"/>
        </w:rPr>
        <w:t>2.3 知识产权</w:t>
      </w:r>
      <w:bookmarkEnd w:id="132"/>
      <w:bookmarkEnd w:id="133"/>
      <w:bookmarkEnd w:id="134"/>
      <w:bookmarkEnd w:id="135"/>
      <w:bookmarkEnd w:id="136"/>
      <w:bookmarkEnd w:id="137"/>
    </w:p>
    <w:p w14:paraId="6151C17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3151742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2.3.2具有知识产权的计算机软件等标的物的知识产权归属，详见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16B474F5">
      <w:pPr>
        <w:spacing w:line="360" w:lineRule="auto"/>
        <w:ind w:firstLine="482" w:firstLineChars="200"/>
        <w:rPr>
          <w:rFonts w:hint="eastAsia" w:ascii="宋体" w:hAnsi="宋体" w:eastAsia="宋体" w:cs="宋体"/>
          <w:b/>
          <w:color w:val="auto"/>
          <w:sz w:val="24"/>
          <w:highlight w:val="none"/>
        </w:rPr>
      </w:pPr>
      <w:bookmarkStart w:id="138" w:name="_Toc11932"/>
      <w:bookmarkStart w:id="139" w:name="_Toc4194"/>
      <w:bookmarkStart w:id="140" w:name="_Toc29149"/>
      <w:r>
        <w:rPr>
          <w:rFonts w:hint="eastAsia" w:ascii="宋体" w:hAnsi="宋体" w:eastAsia="宋体" w:cs="宋体"/>
          <w:b/>
          <w:color w:val="auto"/>
          <w:sz w:val="24"/>
          <w:highlight w:val="none"/>
        </w:rPr>
        <w:t>2.4 包装和装运</w:t>
      </w:r>
      <w:bookmarkEnd w:id="138"/>
      <w:bookmarkEnd w:id="139"/>
      <w:bookmarkEnd w:id="140"/>
    </w:p>
    <w:p w14:paraId="1D52A60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2.4.1除</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72078B4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 装运标的物的要求和通知，详见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598490C3">
      <w:pPr>
        <w:spacing w:line="360" w:lineRule="auto"/>
        <w:ind w:firstLine="482" w:firstLineChars="200"/>
        <w:rPr>
          <w:rFonts w:hint="eastAsia" w:ascii="宋体" w:hAnsi="宋体" w:eastAsia="宋体" w:cs="宋体"/>
          <w:b/>
          <w:color w:val="auto"/>
          <w:sz w:val="24"/>
          <w:highlight w:val="none"/>
        </w:rPr>
      </w:pPr>
      <w:bookmarkStart w:id="141" w:name="_Ref467378591"/>
      <w:bookmarkStart w:id="142" w:name="_Ref467379536"/>
      <w:bookmarkStart w:id="143" w:name="_Ref467379542"/>
      <w:bookmarkStart w:id="144" w:name="_Ref467378541"/>
      <w:bookmarkStart w:id="145" w:name="_Ref467379527"/>
      <w:bookmarkStart w:id="146" w:name="_Toc279701245"/>
      <w:bookmarkStart w:id="147" w:name="_Toc259093674"/>
      <w:bookmarkStart w:id="148" w:name="_Toc487900354"/>
      <w:bookmarkStart w:id="149" w:name="_Toc19074"/>
      <w:bookmarkStart w:id="150" w:name="_Toc30272"/>
      <w:bookmarkStart w:id="151" w:name="_Toc26182"/>
      <w:r>
        <w:rPr>
          <w:rFonts w:hint="eastAsia" w:ascii="宋体" w:hAnsi="宋体" w:eastAsia="宋体" w:cs="宋体"/>
          <w:b/>
          <w:color w:val="auto"/>
          <w:sz w:val="24"/>
          <w:highlight w:val="none"/>
        </w:rPr>
        <w:t>2.</w:t>
      </w:r>
      <w:bookmarkEnd w:id="141"/>
      <w:bookmarkEnd w:id="142"/>
      <w:bookmarkEnd w:id="143"/>
      <w:bookmarkEnd w:id="144"/>
      <w:bookmarkEnd w:id="145"/>
      <w:bookmarkEnd w:id="146"/>
      <w:bookmarkEnd w:id="147"/>
      <w:bookmarkEnd w:id="148"/>
      <w:r>
        <w:rPr>
          <w:rFonts w:hint="eastAsia" w:ascii="宋体" w:hAnsi="宋体" w:eastAsia="宋体" w:cs="宋体"/>
          <w:b/>
          <w:color w:val="auto"/>
          <w:sz w:val="24"/>
          <w:highlight w:val="none"/>
        </w:rPr>
        <w:t>5 履约检查和问题反馈</w:t>
      </w:r>
      <w:bookmarkEnd w:id="149"/>
      <w:bookmarkEnd w:id="150"/>
      <w:bookmarkEnd w:id="151"/>
    </w:p>
    <w:p w14:paraId="419182CB">
      <w:pPr>
        <w:spacing w:line="360" w:lineRule="auto"/>
        <w:ind w:firstLine="480" w:firstLineChars="200"/>
        <w:rPr>
          <w:rFonts w:hint="eastAsia" w:ascii="宋体" w:hAnsi="宋体" w:eastAsia="宋体" w:cs="宋体"/>
          <w:color w:val="auto"/>
          <w:sz w:val="24"/>
          <w:highlight w:val="none"/>
        </w:rPr>
      </w:pPr>
      <w:bookmarkStart w:id="152" w:name="_Ref467379657"/>
      <w:r>
        <w:rPr>
          <w:rFonts w:hint="eastAsia" w:ascii="宋体" w:hAnsi="宋体" w:eastAsia="宋体" w:cs="宋体"/>
          <w:color w:val="auto"/>
          <w:sz w:val="24"/>
          <w:highlight w:val="none"/>
        </w:rPr>
        <w:t>2.5.1</w:t>
      </w:r>
      <w:bookmarkEnd w:id="152"/>
      <w:bookmarkStart w:id="153" w:name="_Toc186431854"/>
      <w:bookmarkStart w:id="154" w:name="_Ref467379793"/>
      <w:bookmarkStart w:id="155" w:name="_Ref467379807"/>
      <w:bookmarkStart w:id="156" w:name="_Toc487900357"/>
      <w:bookmarkStart w:id="157" w:name="_Toc259093676"/>
      <w:bookmarkStart w:id="158" w:name="_Toc279701247"/>
      <w:r>
        <w:rPr>
          <w:rFonts w:hint="eastAsia" w:ascii="宋体" w:hAnsi="宋体" w:eastAsia="宋体" w:cs="宋体"/>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0F3515F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2.5.2 合同履行期间，甲方有权将履行过程中出现的问题反馈给乙方，双方当事人应以书面形式约定需要完善和改进的内容</w:t>
      </w:r>
      <w:bookmarkEnd w:id="153"/>
      <w:bookmarkStart w:id="159" w:name="_Toc186431855"/>
      <w:r>
        <w:rPr>
          <w:rFonts w:hint="eastAsia" w:ascii="宋体" w:hAnsi="宋体" w:eastAsia="宋体" w:cs="宋体"/>
          <w:color w:val="auto"/>
          <w:sz w:val="24"/>
          <w:highlight w:val="none"/>
        </w:rPr>
        <w:t>。</w:t>
      </w:r>
    </w:p>
    <w:bookmarkEnd w:id="159"/>
    <w:p w14:paraId="03636B72">
      <w:pPr>
        <w:spacing w:line="360" w:lineRule="auto"/>
        <w:ind w:firstLine="482" w:firstLineChars="200"/>
        <w:rPr>
          <w:rFonts w:hint="eastAsia" w:ascii="宋体" w:hAnsi="宋体" w:eastAsia="宋体" w:cs="宋体"/>
          <w:b/>
          <w:color w:val="auto"/>
          <w:sz w:val="24"/>
          <w:highlight w:val="none"/>
        </w:rPr>
      </w:pPr>
      <w:bookmarkStart w:id="160" w:name="_Toc7836"/>
      <w:bookmarkStart w:id="161" w:name="_Toc19219"/>
      <w:bookmarkStart w:id="162" w:name="_Toc28451"/>
      <w:r>
        <w:rPr>
          <w:rFonts w:hint="eastAsia" w:ascii="宋体" w:hAnsi="宋体" w:eastAsia="宋体" w:cs="宋体"/>
          <w:b/>
          <w:color w:val="auto"/>
          <w:sz w:val="24"/>
          <w:highlight w:val="none"/>
        </w:rPr>
        <w:t>2.6 结算方式和付款条件</w:t>
      </w:r>
      <w:bookmarkEnd w:id="154"/>
      <w:bookmarkEnd w:id="155"/>
      <w:bookmarkEnd w:id="156"/>
      <w:bookmarkEnd w:id="157"/>
      <w:bookmarkEnd w:id="158"/>
      <w:bookmarkEnd w:id="160"/>
      <w:bookmarkEnd w:id="161"/>
      <w:bookmarkEnd w:id="162"/>
    </w:p>
    <w:p w14:paraId="75C0344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4512F8F1">
      <w:pPr>
        <w:spacing w:line="360" w:lineRule="auto"/>
        <w:ind w:firstLine="482" w:firstLineChars="200"/>
        <w:rPr>
          <w:rFonts w:hint="eastAsia" w:ascii="宋体" w:hAnsi="宋体" w:eastAsia="宋体" w:cs="宋体"/>
          <w:b/>
          <w:color w:val="auto"/>
          <w:sz w:val="24"/>
          <w:highlight w:val="none"/>
        </w:rPr>
      </w:pPr>
      <w:bookmarkStart w:id="163" w:name="_Ref467379863"/>
      <w:bookmarkStart w:id="164" w:name="_Toc259093677"/>
      <w:bookmarkStart w:id="165" w:name="_Ref467379852"/>
      <w:bookmarkStart w:id="166" w:name="_Ref467379923"/>
      <w:bookmarkStart w:id="167" w:name="_Toc279701248"/>
      <w:bookmarkStart w:id="168" w:name="_Toc487900358"/>
      <w:bookmarkStart w:id="169" w:name="_Toc16110"/>
      <w:bookmarkStart w:id="170" w:name="_Toc774"/>
      <w:bookmarkStart w:id="171" w:name="_Toc3225"/>
      <w:r>
        <w:rPr>
          <w:rFonts w:hint="eastAsia" w:ascii="宋体" w:hAnsi="宋体" w:eastAsia="宋体" w:cs="宋体"/>
          <w:b/>
          <w:color w:val="auto"/>
          <w:sz w:val="24"/>
          <w:highlight w:val="none"/>
        </w:rPr>
        <w:t>2.7 技术资料</w:t>
      </w:r>
      <w:bookmarkEnd w:id="163"/>
      <w:bookmarkEnd w:id="164"/>
      <w:bookmarkEnd w:id="165"/>
      <w:bookmarkEnd w:id="166"/>
      <w:bookmarkEnd w:id="167"/>
      <w:bookmarkEnd w:id="168"/>
      <w:r>
        <w:rPr>
          <w:rFonts w:hint="eastAsia" w:ascii="宋体" w:hAnsi="宋体" w:eastAsia="宋体" w:cs="宋体"/>
          <w:b/>
          <w:color w:val="auto"/>
          <w:sz w:val="24"/>
          <w:highlight w:val="none"/>
        </w:rPr>
        <w:t>和保密义务</w:t>
      </w:r>
      <w:bookmarkEnd w:id="169"/>
      <w:bookmarkEnd w:id="170"/>
      <w:bookmarkEnd w:id="171"/>
    </w:p>
    <w:p w14:paraId="63C6CEB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 乙方有权依据合同约定和项目需要，向甲方了解有关情况，调阅有关资料等，甲方应予积极配合；</w:t>
      </w:r>
    </w:p>
    <w:p w14:paraId="672209D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 乙方有义务妥善保管和保护由甲方提供的前款信息和资料等；</w:t>
      </w:r>
    </w:p>
    <w:p w14:paraId="0DD9F62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24EC64B1">
      <w:pPr>
        <w:spacing w:line="360" w:lineRule="auto"/>
        <w:ind w:firstLine="482" w:firstLineChars="200"/>
        <w:rPr>
          <w:rFonts w:hint="eastAsia" w:ascii="宋体" w:hAnsi="宋体" w:eastAsia="宋体" w:cs="宋体"/>
          <w:b/>
          <w:color w:val="auto"/>
          <w:sz w:val="24"/>
          <w:highlight w:val="none"/>
        </w:rPr>
      </w:pPr>
      <w:bookmarkStart w:id="172" w:name="_Toc7860"/>
      <w:r>
        <w:rPr>
          <w:rFonts w:hint="eastAsia" w:ascii="宋体" w:hAnsi="宋体" w:eastAsia="宋体" w:cs="宋体"/>
          <w:b/>
          <w:color w:val="auto"/>
          <w:sz w:val="24"/>
          <w:highlight w:val="none"/>
        </w:rPr>
        <w:t>2.8 质量保证</w:t>
      </w:r>
      <w:bookmarkEnd w:id="172"/>
    </w:p>
    <w:p w14:paraId="380B79C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2.8.1 乙方应建立和完善履行合同的内部质量保证体系，并提供相关内部规章制度给甲方，以便甲方进行监督检查；</w:t>
      </w:r>
    </w:p>
    <w:p w14:paraId="230924E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2.8.2 乙方应保证履行合同的人员数量和素质、软件和硬件设备的配置、场地、环境和设施等满足全面履行合同的要求，并应接受甲方的监督检查。</w:t>
      </w:r>
    </w:p>
    <w:p w14:paraId="532860B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2.8.3乙方应确保项目技术人员的数量和水平与投标文件一致。未经甲方书面同意，乙方不得擅自更换投标文件中注明的项目经理和技术负责人。否则甲方有权放弃或终止合同，并没收履约保证金。</w:t>
      </w:r>
    </w:p>
    <w:p w14:paraId="62AA3B0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（根据项目实际情况填写，一般为30%）。</w:t>
      </w:r>
    </w:p>
    <w:p w14:paraId="1AB17872">
      <w:pPr>
        <w:spacing w:line="360" w:lineRule="auto"/>
        <w:ind w:firstLine="482" w:firstLineChars="200"/>
        <w:rPr>
          <w:rFonts w:hint="eastAsia" w:ascii="宋体" w:hAnsi="宋体" w:eastAsia="宋体" w:cs="宋体"/>
          <w:b/>
          <w:color w:val="auto"/>
          <w:sz w:val="24"/>
          <w:highlight w:val="none"/>
        </w:rPr>
      </w:pPr>
      <w:bookmarkStart w:id="173" w:name="_Toc17244"/>
      <w:bookmarkStart w:id="174" w:name="_Toc487900362"/>
      <w:bookmarkStart w:id="175" w:name="_Toc259093681"/>
      <w:bookmarkStart w:id="176" w:name="_Toc279701252"/>
      <w:r>
        <w:rPr>
          <w:rFonts w:hint="eastAsia" w:ascii="宋体" w:hAnsi="宋体" w:eastAsia="宋体" w:cs="宋体"/>
          <w:b/>
          <w:color w:val="auto"/>
          <w:sz w:val="24"/>
          <w:highlight w:val="none"/>
        </w:rPr>
        <w:t>2.9 标的物的风险负担</w:t>
      </w:r>
      <w:bookmarkEnd w:id="173"/>
    </w:p>
    <w:p w14:paraId="27B05CCF">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标的物或者在途标的物或者交付给第一承运人后的标的物毁损、灭失的风险负担详见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1D887CA4">
      <w:pPr>
        <w:spacing w:line="360" w:lineRule="auto"/>
        <w:ind w:firstLine="482" w:firstLineChars="200"/>
        <w:rPr>
          <w:rFonts w:hint="eastAsia" w:ascii="宋体" w:hAnsi="宋体" w:eastAsia="宋体" w:cs="宋体"/>
          <w:b/>
          <w:color w:val="auto"/>
          <w:sz w:val="24"/>
          <w:highlight w:val="none"/>
        </w:rPr>
      </w:pPr>
      <w:bookmarkStart w:id="177" w:name="_Toc14055"/>
      <w:r>
        <w:rPr>
          <w:rFonts w:hint="eastAsia" w:ascii="宋体" w:hAnsi="宋体" w:eastAsia="宋体" w:cs="宋体"/>
          <w:b/>
          <w:color w:val="auto"/>
          <w:sz w:val="24"/>
          <w:highlight w:val="none"/>
        </w:rPr>
        <w:t>2.10 延迟交货</w:t>
      </w:r>
      <w:bookmarkEnd w:id="174"/>
      <w:bookmarkEnd w:id="175"/>
      <w:bookmarkEnd w:id="176"/>
      <w:bookmarkEnd w:id="177"/>
      <w:r>
        <w:rPr>
          <w:rFonts w:hint="eastAsia" w:ascii="宋体" w:hAnsi="宋体" w:eastAsia="宋体" w:cs="宋体"/>
          <w:b/>
          <w:color w:val="auto"/>
          <w:sz w:val="24"/>
          <w:highlight w:val="none"/>
        </w:rPr>
        <w:t>/交付</w:t>
      </w:r>
    </w:p>
    <w:p w14:paraId="6372382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2C832935">
      <w:pPr>
        <w:spacing w:line="360" w:lineRule="auto"/>
        <w:ind w:firstLine="482" w:firstLineChars="200"/>
        <w:rPr>
          <w:rFonts w:hint="eastAsia" w:ascii="宋体" w:hAnsi="宋体" w:eastAsia="宋体" w:cs="宋体"/>
          <w:b/>
          <w:color w:val="auto"/>
          <w:sz w:val="24"/>
          <w:highlight w:val="none"/>
        </w:rPr>
      </w:pPr>
      <w:bookmarkStart w:id="178" w:name="_Toc7502"/>
      <w:bookmarkStart w:id="179" w:name="_Ref467378121"/>
      <w:bookmarkStart w:id="180" w:name="_Toc279701254"/>
      <w:bookmarkStart w:id="181" w:name="_Toc487900364"/>
      <w:bookmarkStart w:id="182" w:name="_Toc259093683"/>
      <w:r>
        <w:rPr>
          <w:rFonts w:hint="eastAsia" w:ascii="宋体" w:hAnsi="宋体" w:eastAsia="宋体" w:cs="宋体"/>
          <w:b/>
          <w:color w:val="auto"/>
          <w:sz w:val="24"/>
          <w:highlight w:val="none"/>
        </w:rPr>
        <w:t>2.11 合同变更</w:t>
      </w:r>
      <w:bookmarkEnd w:id="178"/>
    </w:p>
    <w:p w14:paraId="66D7620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4A30CC8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183" w:name="_Toc279701259"/>
      <w:bookmarkStart w:id="184" w:name="_Toc259093688"/>
      <w:bookmarkStart w:id="185" w:name="_Toc487900369"/>
    </w:p>
    <w:p w14:paraId="58D6D491">
      <w:pPr>
        <w:spacing w:line="360" w:lineRule="auto"/>
        <w:ind w:firstLine="482" w:firstLineChars="200"/>
        <w:rPr>
          <w:rFonts w:hint="eastAsia" w:ascii="宋体" w:hAnsi="宋体" w:eastAsia="宋体" w:cs="宋体"/>
          <w:b/>
          <w:color w:val="auto"/>
          <w:sz w:val="24"/>
          <w:highlight w:val="none"/>
        </w:rPr>
      </w:pPr>
      <w:bookmarkStart w:id="186" w:name="_Toc10366"/>
      <w:bookmarkStart w:id="187" w:name="_Toc15237"/>
      <w:bookmarkStart w:id="188" w:name="_Toc22955"/>
      <w:r>
        <w:rPr>
          <w:rFonts w:hint="eastAsia" w:ascii="宋体" w:hAnsi="宋体" w:eastAsia="宋体" w:cs="宋体"/>
          <w:b/>
          <w:color w:val="auto"/>
          <w:sz w:val="24"/>
          <w:highlight w:val="none"/>
        </w:rPr>
        <w:t>2.12 合同转让</w:t>
      </w:r>
      <w:bookmarkEnd w:id="183"/>
      <w:bookmarkEnd w:id="184"/>
      <w:bookmarkEnd w:id="185"/>
      <w:r>
        <w:rPr>
          <w:rFonts w:hint="eastAsia" w:ascii="宋体" w:hAnsi="宋体" w:eastAsia="宋体" w:cs="宋体"/>
          <w:b/>
          <w:color w:val="auto"/>
          <w:sz w:val="24"/>
          <w:highlight w:val="none"/>
        </w:rPr>
        <w:t>和分包</w:t>
      </w:r>
      <w:bookmarkEnd w:id="186"/>
      <w:bookmarkEnd w:id="187"/>
      <w:bookmarkEnd w:id="188"/>
    </w:p>
    <w:p w14:paraId="6FE7CAF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4C6727E2">
      <w:pPr>
        <w:spacing w:line="360" w:lineRule="auto"/>
        <w:ind w:firstLine="482" w:firstLineChars="200"/>
        <w:rPr>
          <w:rFonts w:hint="eastAsia" w:ascii="宋体" w:hAnsi="宋体" w:eastAsia="宋体" w:cs="宋体"/>
          <w:b/>
          <w:color w:val="auto"/>
          <w:sz w:val="24"/>
          <w:highlight w:val="none"/>
        </w:rPr>
      </w:pPr>
      <w:bookmarkStart w:id="189" w:name="_Toc14066"/>
      <w:bookmarkStart w:id="190" w:name="_Toc13566"/>
      <w:bookmarkStart w:id="191" w:name="_Toc16508"/>
      <w:r>
        <w:rPr>
          <w:rFonts w:hint="eastAsia" w:ascii="宋体" w:hAnsi="宋体" w:eastAsia="宋体" w:cs="宋体"/>
          <w:b/>
          <w:color w:val="auto"/>
          <w:sz w:val="24"/>
          <w:highlight w:val="none"/>
        </w:rPr>
        <w:t>2.13 不可抗力</w:t>
      </w:r>
      <w:bookmarkEnd w:id="189"/>
      <w:bookmarkEnd w:id="190"/>
      <w:bookmarkEnd w:id="191"/>
    </w:p>
    <w:p w14:paraId="47008A5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2.13.1如果任何一方遭遇法律规定的不可抗力，致使合同履行受阻时，履行合同的期限应予延长，延长的期限应相当于不可抗力所影响的时间；</w:t>
      </w:r>
    </w:p>
    <w:p w14:paraId="632E845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52FBF74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2.13.3 因不可抗力致使不能实现合同目的的，当事人可以解除合同；</w:t>
      </w:r>
    </w:p>
    <w:p w14:paraId="00D0D65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 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7B006462">
      <w:pPr>
        <w:spacing w:line="360" w:lineRule="auto"/>
        <w:ind w:firstLine="482" w:firstLineChars="200"/>
        <w:rPr>
          <w:rFonts w:hint="eastAsia" w:ascii="宋体" w:hAnsi="宋体" w:eastAsia="宋体" w:cs="宋体"/>
          <w:b/>
          <w:color w:val="auto"/>
          <w:sz w:val="24"/>
          <w:highlight w:val="none"/>
        </w:rPr>
      </w:pPr>
      <w:bookmarkStart w:id="192" w:name="_Toc30676"/>
      <w:bookmarkStart w:id="193" w:name="_Toc259093684"/>
      <w:bookmarkStart w:id="194" w:name="_Toc689"/>
      <w:bookmarkStart w:id="195" w:name="_Toc279701255"/>
      <w:bookmarkStart w:id="196" w:name="_Toc487900365"/>
      <w:bookmarkStart w:id="197" w:name="_Toc6969"/>
      <w:r>
        <w:rPr>
          <w:rFonts w:hint="eastAsia" w:ascii="宋体" w:hAnsi="宋体" w:eastAsia="宋体" w:cs="宋体"/>
          <w:b/>
          <w:color w:val="auto"/>
          <w:sz w:val="24"/>
          <w:highlight w:val="none"/>
        </w:rPr>
        <w:t>2.14 税费</w:t>
      </w:r>
      <w:bookmarkEnd w:id="192"/>
      <w:bookmarkEnd w:id="193"/>
      <w:bookmarkEnd w:id="194"/>
      <w:bookmarkEnd w:id="195"/>
      <w:bookmarkEnd w:id="196"/>
      <w:bookmarkEnd w:id="197"/>
    </w:p>
    <w:p w14:paraId="4763D22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与合同有关的一切税费，均按照中华人民共和国法律的相关规定执行。</w:t>
      </w:r>
    </w:p>
    <w:p w14:paraId="6FB3C3F2">
      <w:pPr>
        <w:spacing w:line="360" w:lineRule="auto"/>
        <w:ind w:firstLine="482" w:firstLineChars="200"/>
        <w:rPr>
          <w:rFonts w:hint="eastAsia" w:ascii="宋体" w:hAnsi="宋体" w:eastAsia="宋体" w:cs="宋体"/>
          <w:b/>
          <w:color w:val="auto"/>
          <w:sz w:val="24"/>
          <w:highlight w:val="none"/>
        </w:rPr>
      </w:pPr>
      <w:bookmarkStart w:id="198" w:name="_Toc487900368"/>
      <w:bookmarkStart w:id="199" w:name="_Toc279701258"/>
      <w:bookmarkStart w:id="200" w:name="_Toc8298"/>
      <w:bookmarkStart w:id="201" w:name="_Toc259093687"/>
      <w:bookmarkStart w:id="202" w:name="_Toc7102"/>
      <w:bookmarkStart w:id="203" w:name="_Toc16959"/>
      <w:r>
        <w:rPr>
          <w:rFonts w:hint="eastAsia" w:ascii="宋体" w:hAnsi="宋体" w:eastAsia="宋体" w:cs="宋体"/>
          <w:b/>
          <w:color w:val="auto"/>
          <w:sz w:val="24"/>
          <w:highlight w:val="none"/>
        </w:rPr>
        <w:t>2.15 乙方破产</w:t>
      </w:r>
      <w:bookmarkEnd w:id="198"/>
      <w:bookmarkEnd w:id="199"/>
      <w:bookmarkEnd w:id="200"/>
      <w:bookmarkEnd w:id="201"/>
      <w:bookmarkEnd w:id="202"/>
      <w:bookmarkEnd w:id="203"/>
    </w:p>
    <w:p w14:paraId="666E138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5429811">
      <w:pPr>
        <w:spacing w:line="360" w:lineRule="auto"/>
        <w:ind w:firstLine="482" w:firstLineChars="200"/>
        <w:rPr>
          <w:rFonts w:hint="eastAsia" w:ascii="宋体" w:hAnsi="宋体" w:eastAsia="宋体" w:cs="宋体"/>
          <w:b/>
          <w:color w:val="auto"/>
          <w:sz w:val="24"/>
          <w:highlight w:val="none"/>
        </w:rPr>
      </w:pPr>
      <w:bookmarkStart w:id="204" w:name="_Toc29333"/>
      <w:bookmarkStart w:id="205" w:name="_Toc6134"/>
      <w:bookmarkStart w:id="206" w:name="_Toc15387"/>
      <w:r>
        <w:rPr>
          <w:rFonts w:hint="eastAsia" w:ascii="宋体" w:hAnsi="宋体" w:eastAsia="宋体" w:cs="宋体"/>
          <w:b/>
          <w:color w:val="auto"/>
          <w:sz w:val="24"/>
          <w:highlight w:val="none"/>
        </w:rPr>
        <w:t>2.16 合同中止、终止</w:t>
      </w:r>
      <w:bookmarkEnd w:id="204"/>
      <w:bookmarkEnd w:id="205"/>
      <w:bookmarkEnd w:id="206"/>
    </w:p>
    <w:p w14:paraId="623C104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2.16.1 双方当事人不得擅自中止或者终止合同；</w:t>
      </w:r>
    </w:p>
    <w:p w14:paraId="277F988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684FC069">
      <w:pPr>
        <w:spacing w:line="360" w:lineRule="auto"/>
        <w:ind w:firstLine="482" w:firstLineChars="200"/>
        <w:rPr>
          <w:rFonts w:hint="eastAsia" w:ascii="宋体" w:hAnsi="宋体" w:eastAsia="宋体" w:cs="宋体"/>
          <w:b/>
          <w:color w:val="auto"/>
          <w:sz w:val="24"/>
          <w:highlight w:val="none"/>
        </w:rPr>
      </w:pPr>
      <w:bookmarkStart w:id="207" w:name="_Toc14563"/>
      <w:bookmarkStart w:id="208" w:name="_Toc1125"/>
      <w:bookmarkStart w:id="209" w:name="_Toc6596"/>
      <w:r>
        <w:rPr>
          <w:rFonts w:hint="eastAsia" w:ascii="宋体" w:hAnsi="宋体" w:eastAsia="宋体" w:cs="宋体"/>
          <w:b/>
          <w:color w:val="auto"/>
          <w:sz w:val="24"/>
          <w:highlight w:val="none"/>
        </w:rPr>
        <w:t>2.17 检验和验收</w:t>
      </w:r>
      <w:bookmarkEnd w:id="207"/>
      <w:bookmarkEnd w:id="208"/>
      <w:bookmarkEnd w:id="209"/>
    </w:p>
    <w:p w14:paraId="76C8FFB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约定时间内组织验收，并可依法邀请相关方参加，验收应出具验收书。</w:t>
      </w:r>
    </w:p>
    <w:p w14:paraId="37FAAC5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4C58490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2.17.3 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bookmarkEnd w:id="179"/>
    <w:bookmarkEnd w:id="180"/>
    <w:bookmarkEnd w:id="181"/>
    <w:bookmarkEnd w:id="182"/>
    <w:p w14:paraId="679B310E">
      <w:pPr>
        <w:spacing w:line="360" w:lineRule="auto"/>
        <w:ind w:firstLine="482" w:firstLineChars="200"/>
        <w:rPr>
          <w:rFonts w:hint="eastAsia" w:ascii="宋体" w:hAnsi="宋体" w:eastAsia="宋体" w:cs="宋体"/>
          <w:b/>
          <w:color w:val="auto"/>
          <w:sz w:val="24"/>
          <w:highlight w:val="none"/>
        </w:rPr>
      </w:pPr>
      <w:bookmarkStart w:id="210" w:name="_Toc279701261"/>
      <w:bookmarkStart w:id="211" w:name="_Toc259093690"/>
      <w:bookmarkStart w:id="212" w:name="_Toc487900371"/>
      <w:bookmarkStart w:id="213" w:name="_Toc11284"/>
      <w:bookmarkStart w:id="214" w:name="_Toc19604"/>
      <w:bookmarkStart w:id="215" w:name="_Toc25182"/>
      <w:r>
        <w:rPr>
          <w:rFonts w:hint="eastAsia" w:ascii="宋体" w:hAnsi="宋体" w:eastAsia="宋体" w:cs="宋体"/>
          <w:b/>
          <w:color w:val="auto"/>
          <w:sz w:val="24"/>
          <w:highlight w:val="none"/>
        </w:rPr>
        <w:t>2.18 通知</w:t>
      </w:r>
      <w:bookmarkEnd w:id="210"/>
      <w:bookmarkEnd w:id="211"/>
      <w:bookmarkEnd w:id="212"/>
      <w:r>
        <w:rPr>
          <w:rFonts w:hint="eastAsia" w:ascii="宋体" w:hAnsi="宋体" w:eastAsia="宋体" w:cs="宋体"/>
          <w:b/>
          <w:color w:val="auto"/>
          <w:sz w:val="24"/>
          <w:highlight w:val="none"/>
        </w:rPr>
        <w:t>和送达</w:t>
      </w:r>
      <w:bookmarkEnd w:id="213"/>
      <w:bookmarkEnd w:id="214"/>
      <w:bookmarkEnd w:id="215"/>
    </w:p>
    <w:p w14:paraId="41056763">
      <w:pPr>
        <w:spacing w:line="360" w:lineRule="auto"/>
        <w:ind w:firstLine="480" w:firstLineChars="200"/>
        <w:rPr>
          <w:rFonts w:hint="eastAsia" w:ascii="宋体" w:hAnsi="宋体" w:eastAsia="宋体" w:cs="宋体"/>
          <w:color w:val="auto"/>
          <w:sz w:val="24"/>
          <w:highlight w:val="none"/>
        </w:rPr>
      </w:pPr>
      <w:bookmarkStart w:id="216" w:name="_Toc3135"/>
      <w:bookmarkStart w:id="217" w:name="_Toc6698"/>
      <w:bookmarkStart w:id="218" w:name="_Toc259093691"/>
      <w:bookmarkStart w:id="219" w:name="_Toc487900372"/>
      <w:bookmarkStart w:id="220" w:name="_Toc279701262"/>
      <w:r>
        <w:rPr>
          <w:rFonts w:hint="eastAsia" w:ascii="宋体" w:hAnsi="宋体" w:eastAsia="宋体" w:cs="宋体"/>
          <w:color w:val="auto"/>
          <w:sz w:val="24"/>
          <w:highlight w:val="none"/>
        </w:rPr>
        <w:t>2.18.1 任何一方因履行合同而以合同第一部分尾部所列明的</w:t>
      </w:r>
      <w:r>
        <w:rPr>
          <w:rFonts w:hint="eastAsia" w:ascii="宋体" w:hAnsi="宋体" w:eastAsia="宋体" w:cs="宋体"/>
          <w:color w:val="auto"/>
          <w:sz w:val="24"/>
          <w:highlight w:val="none"/>
          <w:u w:val="single"/>
        </w:rPr>
        <w:t>“约定送达地址”</w:t>
      </w:r>
      <w:r>
        <w:rPr>
          <w:rFonts w:hint="eastAsia" w:ascii="宋体" w:hAnsi="宋体" w:eastAsia="宋体" w:cs="宋体"/>
          <w:color w:val="auto"/>
          <w:sz w:val="24"/>
          <w:highlight w:val="none"/>
        </w:rPr>
        <w:t>为收件地址的所有通知、文件、材料，均视为已向对方当事人送达；任何一方变更上述送达方式或者地址的，应于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个工作日（根据项目实际情况填写）内书面通知对方当事人，在对方当事人收到有关变更通知之前，变更前的约定送达方式或者地址仍视为有效。</w:t>
      </w:r>
      <w:bookmarkEnd w:id="216"/>
      <w:bookmarkEnd w:id="217"/>
    </w:p>
    <w:p w14:paraId="61ED87DF">
      <w:pPr>
        <w:spacing w:line="360" w:lineRule="auto"/>
        <w:ind w:firstLine="480" w:firstLineChars="200"/>
        <w:rPr>
          <w:rFonts w:hint="eastAsia" w:ascii="宋体" w:hAnsi="宋体" w:eastAsia="宋体" w:cs="宋体"/>
          <w:color w:val="auto"/>
          <w:sz w:val="24"/>
          <w:highlight w:val="none"/>
        </w:rPr>
      </w:pPr>
      <w:bookmarkStart w:id="221" w:name="_Toc23294"/>
      <w:bookmarkStart w:id="222" w:name="_Toc23128"/>
      <w:r>
        <w:rPr>
          <w:rFonts w:hint="eastAsia" w:ascii="宋体" w:hAnsi="宋体" w:eastAsia="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21"/>
      <w:bookmarkEnd w:id="222"/>
    </w:p>
    <w:p w14:paraId="56143B47">
      <w:pPr>
        <w:spacing w:line="360" w:lineRule="auto"/>
        <w:ind w:firstLine="482" w:firstLineChars="200"/>
        <w:rPr>
          <w:rFonts w:hint="eastAsia" w:ascii="宋体" w:hAnsi="宋体" w:eastAsia="宋体" w:cs="宋体"/>
          <w:b/>
          <w:color w:val="auto"/>
          <w:sz w:val="24"/>
          <w:highlight w:val="none"/>
        </w:rPr>
      </w:pPr>
      <w:bookmarkStart w:id="223" w:name="_Toc4355"/>
      <w:bookmarkStart w:id="224" w:name="_Toc30599"/>
      <w:bookmarkStart w:id="225" w:name="_Toc18540"/>
      <w:r>
        <w:rPr>
          <w:rFonts w:hint="eastAsia" w:ascii="宋体" w:hAnsi="宋体" w:eastAsia="宋体" w:cs="宋体"/>
          <w:b/>
          <w:color w:val="auto"/>
          <w:sz w:val="24"/>
          <w:highlight w:val="none"/>
        </w:rPr>
        <w:t>2.19 计量单位</w:t>
      </w:r>
      <w:bookmarkEnd w:id="218"/>
      <w:bookmarkEnd w:id="219"/>
      <w:bookmarkEnd w:id="220"/>
      <w:bookmarkEnd w:id="223"/>
      <w:bookmarkEnd w:id="224"/>
      <w:bookmarkEnd w:id="225"/>
    </w:p>
    <w:p w14:paraId="7070E4E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除技术规范中另有规定外,合同的计量单位均使用国家法定计量单位。</w:t>
      </w:r>
    </w:p>
    <w:p w14:paraId="741CAC36">
      <w:pPr>
        <w:spacing w:line="360" w:lineRule="auto"/>
        <w:ind w:firstLine="482" w:firstLineChars="200"/>
        <w:rPr>
          <w:rFonts w:hint="eastAsia" w:ascii="宋体" w:hAnsi="宋体" w:eastAsia="宋体" w:cs="宋体"/>
          <w:b/>
          <w:color w:val="auto"/>
          <w:sz w:val="24"/>
          <w:highlight w:val="none"/>
        </w:rPr>
      </w:pPr>
      <w:bookmarkStart w:id="226" w:name="_Toc487900373"/>
      <w:bookmarkStart w:id="227" w:name="_Toc279701263"/>
      <w:bookmarkStart w:id="228" w:name="_Toc18567"/>
      <w:bookmarkStart w:id="229" w:name="_Toc10330"/>
      <w:bookmarkStart w:id="230" w:name="_Toc259093692"/>
      <w:bookmarkStart w:id="231" w:name="_Toc12773"/>
      <w:r>
        <w:rPr>
          <w:rFonts w:hint="eastAsia" w:ascii="宋体" w:hAnsi="宋体" w:eastAsia="宋体" w:cs="宋体"/>
          <w:b/>
          <w:color w:val="auto"/>
          <w:sz w:val="24"/>
          <w:highlight w:val="none"/>
        </w:rPr>
        <w:t>2.20 合同使用的文字和适用的法律</w:t>
      </w:r>
      <w:bookmarkEnd w:id="226"/>
      <w:bookmarkEnd w:id="227"/>
      <w:bookmarkEnd w:id="228"/>
      <w:bookmarkEnd w:id="229"/>
      <w:bookmarkEnd w:id="230"/>
      <w:bookmarkEnd w:id="231"/>
    </w:p>
    <w:p w14:paraId="0C63D8C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2.20.1 合同使用汉语</w:t>
      </w:r>
      <w:r>
        <w:rPr>
          <w:rFonts w:hint="eastAsia" w:ascii="宋体" w:hAnsi="宋体" w:eastAsia="宋体" w:cs="宋体"/>
          <w:color w:val="auto"/>
          <w:sz w:val="24"/>
          <w:highlight w:val="none"/>
          <w:lang w:eastAsia="zh-CN"/>
        </w:rPr>
        <w:t>书写</w:t>
      </w:r>
      <w:r>
        <w:rPr>
          <w:rFonts w:hint="eastAsia" w:ascii="宋体" w:hAnsi="宋体" w:eastAsia="宋体" w:cs="宋体"/>
          <w:color w:val="auto"/>
          <w:sz w:val="24"/>
          <w:highlight w:val="none"/>
        </w:rPr>
        <w:t>、变更和解释；</w:t>
      </w:r>
    </w:p>
    <w:p w14:paraId="3505A39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2.20.2 合同适用中华人民共和国法律。</w:t>
      </w:r>
    </w:p>
    <w:p w14:paraId="18670BEE">
      <w:pPr>
        <w:spacing w:line="360" w:lineRule="auto"/>
        <w:ind w:firstLine="482" w:firstLineChars="200"/>
        <w:rPr>
          <w:rFonts w:hint="eastAsia" w:ascii="宋体" w:hAnsi="宋体" w:eastAsia="宋体" w:cs="宋体"/>
          <w:b/>
          <w:color w:val="auto"/>
          <w:sz w:val="24"/>
          <w:highlight w:val="none"/>
        </w:rPr>
      </w:pPr>
      <w:bookmarkStart w:id="232" w:name="_Toc279701264"/>
      <w:bookmarkStart w:id="233" w:name="_Toc259093693"/>
      <w:bookmarkStart w:id="234" w:name="_Toc16673"/>
      <w:bookmarkStart w:id="235" w:name="_Toc12004"/>
      <w:bookmarkStart w:id="236" w:name="_Toc3148"/>
      <w:bookmarkStart w:id="237" w:name="_Toc487900374"/>
      <w:r>
        <w:rPr>
          <w:rFonts w:hint="eastAsia" w:ascii="宋体" w:hAnsi="宋体" w:eastAsia="宋体" w:cs="宋体"/>
          <w:b/>
          <w:color w:val="auto"/>
          <w:sz w:val="24"/>
          <w:highlight w:val="none"/>
        </w:rPr>
        <w:t>2.21 履约保证金</w:t>
      </w:r>
      <w:bookmarkEnd w:id="232"/>
      <w:bookmarkEnd w:id="233"/>
      <w:bookmarkEnd w:id="234"/>
      <w:bookmarkEnd w:id="235"/>
      <w:bookmarkEnd w:id="236"/>
    </w:p>
    <w:p w14:paraId="77780BF2">
      <w:pPr>
        <w:spacing w:line="360" w:lineRule="auto"/>
        <w:ind w:firstLine="480" w:firstLineChars="200"/>
        <w:rPr>
          <w:rFonts w:hint="eastAsia" w:ascii="宋体" w:hAnsi="宋体" w:eastAsia="宋体" w:cs="宋体"/>
          <w:snapToGrid w:val="0"/>
          <w:color w:val="auto"/>
          <w:sz w:val="24"/>
          <w:highlight w:val="none"/>
        </w:rPr>
      </w:pPr>
      <w:r>
        <w:rPr>
          <w:rFonts w:hint="eastAsia" w:ascii="宋体" w:hAnsi="宋体" w:eastAsia="宋体" w:cs="宋体"/>
          <w:color w:val="auto"/>
          <w:sz w:val="24"/>
          <w:highlight w:val="none"/>
        </w:rPr>
        <w:t>本项目不收取履约保证金</w:t>
      </w:r>
    </w:p>
    <w:p w14:paraId="210EAE9D">
      <w:pPr>
        <w:spacing w:line="360" w:lineRule="auto"/>
        <w:ind w:firstLine="482" w:firstLineChars="200"/>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rPr>
        <w:t>2.22 中小企业政策</w:t>
      </w:r>
    </w:p>
    <w:p w14:paraId="5D850135">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2.22.1本合同（</w:t>
      </w:r>
      <w:r>
        <w:rPr>
          <w:rFonts w:hint="eastAsia" w:ascii="宋体" w:hAnsi="宋体" w:eastAsia="宋体" w:cs="宋体"/>
          <w:color w:val="auto"/>
          <w:sz w:val="24"/>
          <w:highlight w:val="none"/>
          <w:lang w:val="zh-CN"/>
        </w:rPr>
        <w:sym w:font="Wingdings 2" w:char="00A3"/>
      </w:r>
      <w:r>
        <w:rPr>
          <w:rFonts w:hint="eastAsia" w:ascii="宋体" w:hAnsi="宋体" w:eastAsia="宋体" w:cs="宋体"/>
          <w:color w:val="auto"/>
          <w:sz w:val="24"/>
          <w:highlight w:val="none"/>
          <w:lang w:val="zh-CN"/>
        </w:rPr>
        <w:t xml:space="preserve">是  </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否）为中小企业“政采贷”可融资合同，关于中小企业信用融资事项见采购文件“</w:t>
      </w:r>
      <w:r>
        <w:rPr>
          <w:rFonts w:hint="eastAsia" w:ascii="宋体" w:hAnsi="宋体" w:cs="宋体"/>
          <w:color w:val="auto"/>
          <w:sz w:val="24"/>
          <w:highlight w:val="none"/>
          <w:lang w:val="zh-CN"/>
        </w:rPr>
        <w:t>供应商</w:t>
      </w:r>
      <w:r>
        <w:rPr>
          <w:rFonts w:hint="eastAsia" w:ascii="宋体" w:hAnsi="宋体" w:eastAsia="宋体" w:cs="宋体"/>
          <w:color w:val="auto"/>
          <w:sz w:val="24"/>
          <w:highlight w:val="none"/>
          <w:lang w:val="zh-CN"/>
        </w:rPr>
        <w:t>须知正文”。</w:t>
      </w:r>
    </w:p>
    <w:p w14:paraId="589B9080">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2.22.2本合同（</w:t>
      </w:r>
      <w:r>
        <w:rPr>
          <w:rFonts w:hint="eastAsia" w:ascii="宋体" w:hAnsi="宋体" w:eastAsia="宋体" w:cs="宋体"/>
          <w:color w:val="auto"/>
          <w:sz w:val="24"/>
          <w:highlight w:val="none"/>
          <w:lang w:val="zh-CN"/>
        </w:rPr>
        <w:sym w:font="Wingdings 2" w:char="0052"/>
      </w:r>
      <w:r>
        <w:rPr>
          <w:rFonts w:hint="eastAsia" w:ascii="宋体" w:hAnsi="宋体" w:eastAsia="宋体" w:cs="宋体"/>
          <w:color w:val="auto"/>
          <w:sz w:val="24"/>
          <w:highlight w:val="none"/>
          <w:lang w:val="zh-CN"/>
        </w:rPr>
        <w:t>是  □否）为中小企业预留合同。</w:t>
      </w:r>
    </w:p>
    <w:bookmarkEnd w:id="237"/>
    <w:p w14:paraId="3D603804">
      <w:pPr>
        <w:spacing w:line="360" w:lineRule="auto"/>
        <w:ind w:firstLine="482" w:firstLineChars="200"/>
        <w:rPr>
          <w:rFonts w:hint="eastAsia" w:ascii="宋体" w:hAnsi="宋体" w:eastAsia="宋体" w:cs="宋体"/>
          <w:b/>
          <w:color w:val="auto"/>
          <w:sz w:val="24"/>
          <w:highlight w:val="none"/>
        </w:rPr>
      </w:pPr>
      <w:bookmarkStart w:id="238" w:name="_Toc6885"/>
      <w:bookmarkStart w:id="239" w:name="_Toc14001"/>
      <w:bookmarkStart w:id="240" w:name="_Toc19890"/>
      <w:r>
        <w:rPr>
          <w:rFonts w:hint="eastAsia" w:ascii="宋体" w:hAnsi="宋体" w:eastAsia="宋体" w:cs="宋体"/>
          <w:b/>
          <w:color w:val="auto"/>
          <w:sz w:val="24"/>
          <w:highlight w:val="none"/>
        </w:rPr>
        <w:t>2.23 合同份数</w:t>
      </w:r>
      <w:bookmarkEnd w:id="238"/>
      <w:bookmarkEnd w:id="239"/>
      <w:bookmarkEnd w:id="240"/>
    </w:p>
    <w:p w14:paraId="2BB54F7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份，甲方执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份，乙方执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采购代理机构</w:t>
      </w:r>
      <w:r>
        <w:rPr>
          <w:rFonts w:hint="eastAsia" w:ascii="宋体" w:hAnsi="宋体" w:eastAsia="宋体" w:cs="宋体"/>
          <w:color w:val="auto"/>
          <w:sz w:val="24"/>
          <w:highlight w:val="none"/>
        </w:rPr>
        <w:t>执</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壹</w:t>
      </w:r>
      <w:r>
        <w:rPr>
          <w:rFonts w:hint="eastAsia" w:ascii="宋体" w:hAnsi="宋体" w:eastAsia="宋体" w:cs="宋体"/>
          <w:color w:val="auto"/>
          <w:sz w:val="24"/>
          <w:highlight w:val="none"/>
        </w:rPr>
        <w:t>份。每份均具有同等法律效力。</w:t>
      </w:r>
    </w:p>
    <w:p w14:paraId="0EF45BA8">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color w:val="auto"/>
          <w:highlight w:val="none"/>
        </w:rPr>
        <w:br w:type="page"/>
      </w:r>
      <w:bookmarkStart w:id="241" w:name="_Toc331685784"/>
      <w:r>
        <w:rPr>
          <w:rFonts w:hint="eastAsia" w:ascii="宋体" w:hAnsi="宋体" w:eastAsia="宋体" w:cs="宋体"/>
          <w:b/>
          <w:color w:val="auto"/>
          <w:sz w:val="28"/>
          <w:szCs w:val="28"/>
          <w:highlight w:val="none"/>
        </w:rPr>
        <w:t>第三部分  合同专用条款</w:t>
      </w:r>
      <w:bookmarkEnd w:id="241"/>
    </w:p>
    <w:p w14:paraId="02580C6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3E41097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2.3.2具有知识产权的标的物知识产权归属：</w:t>
      </w:r>
    </w:p>
    <w:p w14:paraId="6E4797C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03A8D54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2.4.1包装和装运专用条款（如果有）：</w:t>
      </w:r>
    </w:p>
    <w:p w14:paraId="4230EB34">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1CC26B7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2.4.2装运标的物的要求和通知：</w:t>
      </w:r>
    </w:p>
    <w:p w14:paraId="699906BD">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2C4F6BC1">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2.6</w:t>
      </w:r>
      <w:r>
        <w:rPr>
          <w:rFonts w:hint="eastAsia" w:ascii="宋体" w:hAnsi="宋体" w:eastAsia="宋体" w:cs="宋体"/>
          <w:b/>
          <w:color w:val="auto"/>
          <w:sz w:val="24"/>
          <w:highlight w:val="none"/>
        </w:rPr>
        <w:t>结算方式和付款条件</w:t>
      </w:r>
    </w:p>
    <w:p w14:paraId="0DBC2E28">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本次项目合同总价为大写人民币</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    元）。本项目采用以下勾选结算方式进行支付：</w:t>
      </w:r>
    </w:p>
    <w:p w14:paraId="6F9F7375">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□采用一次性支付方式，付款条件为：</w:t>
      </w:r>
      <w:r>
        <w:rPr>
          <w:rFonts w:hint="eastAsia" w:ascii="宋体" w:hAnsi="宋体" w:eastAsia="宋体" w:cs="宋体"/>
          <w:color w:val="auto"/>
          <w:sz w:val="24"/>
          <w:highlight w:val="none"/>
          <w:u w:val="single"/>
        </w:rPr>
        <w:t xml:space="preserve">           </w:t>
      </w:r>
    </w:p>
    <w:p w14:paraId="68C6206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□采用分期付款方式，付款条件为</w:t>
      </w:r>
      <w:r>
        <w:rPr>
          <w:rFonts w:hint="eastAsia" w:ascii="宋体" w:hAnsi="宋体" w:eastAsia="宋体" w:cs="宋体"/>
          <w:color w:val="auto"/>
          <w:sz w:val="24"/>
          <w:highlight w:val="none"/>
        </w:rPr>
        <w:t>：</w:t>
      </w:r>
    </w:p>
    <w:p w14:paraId="69D4D92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第一期付款</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37A5CF76">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val="zh-CN"/>
        </w:rPr>
        <w:t>第</w:t>
      </w:r>
      <w:r>
        <w:rPr>
          <w:rFonts w:hint="eastAsia" w:ascii="宋体" w:hAnsi="宋体" w:eastAsia="宋体" w:cs="宋体"/>
          <w:color w:val="auto"/>
          <w:sz w:val="24"/>
          <w:highlight w:val="none"/>
        </w:rPr>
        <w:t>二</w:t>
      </w:r>
      <w:r>
        <w:rPr>
          <w:rFonts w:hint="eastAsia" w:ascii="宋体" w:hAnsi="宋体" w:eastAsia="宋体" w:cs="宋体"/>
          <w:color w:val="auto"/>
          <w:sz w:val="24"/>
          <w:highlight w:val="none"/>
          <w:lang w:val="zh-CN"/>
        </w:rPr>
        <w:t>期付款</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06CBE57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1D20689D">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甲方无故逾期支付服务费用的，按照每逾期一日支付欠付服务费额度的（根据项目实际填写，一般为万分之五）</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承担违约责任，违约金上限按照《合同书》约定执行。</w:t>
      </w:r>
    </w:p>
    <w:p w14:paraId="5F64A7FC">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2.9</w:t>
      </w:r>
      <w:r>
        <w:rPr>
          <w:rFonts w:hint="eastAsia" w:ascii="宋体" w:hAnsi="宋体" w:eastAsia="宋体" w:cs="宋体"/>
          <w:b/>
          <w:color w:val="auto"/>
          <w:sz w:val="24"/>
          <w:highlight w:val="none"/>
        </w:rPr>
        <w:t>标的物的风险负担</w:t>
      </w:r>
    </w:p>
    <w:p w14:paraId="074D64C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标的物或者在途标的物或者交付给第一承运人后的标的物毁损、灭失的风险负担：</w:t>
      </w:r>
    </w:p>
    <w:p w14:paraId="132908A1">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乙方                                                                       </w:t>
      </w:r>
    </w:p>
    <w:p w14:paraId="079A3E3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2.13.2受不可抗力影响的一方在不可抗力发生后，应在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日内（根据项目实际填写）以书面形式通知对方当事人，并在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日内，将有关部门出具的证明文件送达对方当事人。</w:t>
      </w:r>
    </w:p>
    <w:p w14:paraId="5ECF2BC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2.13.4因不可抗力致使合同有变更必要的，双方当事人应在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日内（根据项目实际填写）以书面形式变更合同；</w:t>
      </w:r>
    </w:p>
    <w:p w14:paraId="5620E9F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日内发（根据项目实际填写）起验收，并可依法邀请相关方参加，验收应出具验收书。</w:t>
      </w:r>
    </w:p>
    <w:p w14:paraId="3BCDDE2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2.17.3 检验和验收标准、程序等具体内容以及前述验收书的效力：</w:t>
      </w:r>
    </w:p>
    <w:p w14:paraId="7C31114A">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20DA5EE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 其他：</w:t>
      </w:r>
    </w:p>
    <w:p w14:paraId="175D313A">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项目验收：</w:t>
      </w:r>
    </w:p>
    <w:p w14:paraId="4AB2A47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2FBDED0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52FA87F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4AB3A0F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4、验收产生的费用首次验收费用由甲方承担，如首次验收不合格，后续验收费用由乙方支付。</w:t>
      </w:r>
    </w:p>
    <w:p w14:paraId="390A1E3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5、验收内容及资料要求：</w:t>
      </w:r>
    </w:p>
    <w:p w14:paraId="3230890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根据</w:t>
      </w:r>
      <w:r>
        <w:rPr>
          <w:rFonts w:hint="eastAsia" w:ascii="宋体" w:hAnsi="宋体" w:eastAsia="宋体" w:cs="宋体"/>
          <w:color w:val="auto"/>
          <w:sz w:val="24"/>
          <w:highlight w:val="none"/>
        </w:rPr>
        <w:t>采购文件确定的技术指标或者服务要求确定验收指标和标准。未进行相应约定的，应当符合国家强制性规定、政策要求、安全标准、行业或企业有关标准等。</w:t>
      </w:r>
    </w:p>
    <w:p w14:paraId="40497425">
      <w:pPr>
        <w:tabs>
          <w:tab w:val="left" w:pos="904"/>
        </w:tabs>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5.1验收内容</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48CFB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center"/>
          </w:tcPr>
          <w:p w14:paraId="1E244F78">
            <w:pPr>
              <w:widowControl/>
              <w:spacing w:line="360" w:lineRule="auto"/>
              <w:ind w:firstLine="20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序号</w:t>
            </w:r>
          </w:p>
        </w:tc>
        <w:tc>
          <w:tcPr>
            <w:tcW w:w="1914" w:type="dxa"/>
            <w:noWrap w:val="0"/>
            <w:vAlign w:val="center"/>
          </w:tcPr>
          <w:p w14:paraId="5E255860">
            <w:pPr>
              <w:widowControl/>
              <w:spacing w:line="360" w:lineRule="auto"/>
              <w:ind w:firstLine="20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验收内容</w:t>
            </w:r>
          </w:p>
        </w:tc>
        <w:tc>
          <w:tcPr>
            <w:tcW w:w="5930" w:type="dxa"/>
            <w:noWrap w:val="0"/>
            <w:vAlign w:val="center"/>
          </w:tcPr>
          <w:p w14:paraId="6E324CD7">
            <w:pPr>
              <w:widowControl/>
              <w:spacing w:line="360" w:lineRule="auto"/>
              <w:ind w:firstLine="20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验收标准</w:t>
            </w:r>
          </w:p>
        </w:tc>
      </w:tr>
      <w:tr w14:paraId="168B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noWrap w:val="0"/>
            <w:vAlign w:val="center"/>
          </w:tcPr>
          <w:p w14:paraId="52C3E412">
            <w:pPr>
              <w:widowControl/>
              <w:spacing w:line="360" w:lineRule="auto"/>
              <w:ind w:firstLine="20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p>
        </w:tc>
        <w:tc>
          <w:tcPr>
            <w:tcW w:w="1914" w:type="dxa"/>
            <w:noWrap w:val="0"/>
            <w:vAlign w:val="center"/>
          </w:tcPr>
          <w:p w14:paraId="2B9F1910">
            <w:pPr>
              <w:widowControl/>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交付标的物数量</w:t>
            </w:r>
          </w:p>
        </w:tc>
        <w:tc>
          <w:tcPr>
            <w:tcW w:w="5930" w:type="dxa"/>
            <w:noWrap w:val="0"/>
            <w:vAlign w:val="center"/>
          </w:tcPr>
          <w:p w14:paraId="52923A4D">
            <w:pPr>
              <w:widowControl/>
              <w:spacing w:line="360" w:lineRule="auto"/>
              <w:ind w:firstLine="200"/>
              <w:jc w:val="center"/>
              <w:rPr>
                <w:rFonts w:hint="eastAsia" w:ascii="宋体" w:hAnsi="宋体" w:eastAsia="宋体" w:cs="宋体"/>
                <w:color w:val="auto"/>
                <w:sz w:val="24"/>
                <w:highlight w:val="none"/>
              </w:rPr>
            </w:pPr>
          </w:p>
        </w:tc>
      </w:tr>
      <w:tr w14:paraId="7F17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noWrap w:val="0"/>
            <w:vAlign w:val="center"/>
          </w:tcPr>
          <w:p w14:paraId="0B6AFE38">
            <w:pPr>
              <w:widowControl/>
              <w:spacing w:line="360" w:lineRule="auto"/>
              <w:ind w:firstLine="20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w:t>
            </w:r>
          </w:p>
        </w:tc>
        <w:tc>
          <w:tcPr>
            <w:tcW w:w="1914" w:type="dxa"/>
            <w:noWrap w:val="0"/>
            <w:vAlign w:val="center"/>
          </w:tcPr>
          <w:p w14:paraId="3C32DDB7">
            <w:pPr>
              <w:widowControl/>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交付标的物质量文件</w:t>
            </w:r>
          </w:p>
        </w:tc>
        <w:tc>
          <w:tcPr>
            <w:tcW w:w="5930" w:type="dxa"/>
            <w:noWrap w:val="0"/>
            <w:vAlign w:val="center"/>
          </w:tcPr>
          <w:p w14:paraId="576BC772">
            <w:pPr>
              <w:widowControl/>
              <w:spacing w:line="360" w:lineRule="auto"/>
              <w:ind w:firstLine="200"/>
              <w:jc w:val="center"/>
              <w:rPr>
                <w:rFonts w:hint="eastAsia" w:ascii="宋体" w:hAnsi="宋体" w:eastAsia="宋体" w:cs="宋体"/>
                <w:color w:val="auto"/>
                <w:sz w:val="24"/>
                <w:highlight w:val="none"/>
              </w:rPr>
            </w:pPr>
          </w:p>
        </w:tc>
      </w:tr>
      <w:tr w14:paraId="1115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noWrap w:val="0"/>
            <w:vAlign w:val="center"/>
          </w:tcPr>
          <w:p w14:paraId="18BC4BE3">
            <w:pPr>
              <w:widowControl/>
              <w:spacing w:line="360" w:lineRule="auto"/>
              <w:ind w:firstLine="20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w:t>
            </w:r>
          </w:p>
        </w:tc>
        <w:tc>
          <w:tcPr>
            <w:tcW w:w="1914" w:type="dxa"/>
            <w:noWrap w:val="0"/>
            <w:vAlign w:val="center"/>
          </w:tcPr>
          <w:p w14:paraId="1752EDE5">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交付标的物技术、性能指标 </w:t>
            </w:r>
          </w:p>
        </w:tc>
        <w:tc>
          <w:tcPr>
            <w:tcW w:w="5930" w:type="dxa"/>
            <w:noWrap w:val="0"/>
            <w:vAlign w:val="center"/>
          </w:tcPr>
          <w:p w14:paraId="12B8DF7B">
            <w:pPr>
              <w:spacing w:after="120" w:line="360" w:lineRule="auto"/>
              <w:ind w:firstLine="200"/>
              <w:jc w:val="left"/>
              <w:rPr>
                <w:rFonts w:hint="eastAsia" w:ascii="宋体" w:hAnsi="宋体" w:eastAsia="宋体" w:cs="宋体"/>
                <w:color w:val="auto"/>
                <w:highlight w:val="none"/>
              </w:rPr>
            </w:pPr>
          </w:p>
        </w:tc>
      </w:tr>
      <w:tr w14:paraId="1CF18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noWrap w:val="0"/>
            <w:vAlign w:val="center"/>
          </w:tcPr>
          <w:p w14:paraId="4FF39821">
            <w:pPr>
              <w:widowControl/>
              <w:spacing w:line="360" w:lineRule="auto"/>
              <w:ind w:firstLine="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914" w:type="dxa"/>
            <w:noWrap w:val="0"/>
            <w:vAlign w:val="center"/>
          </w:tcPr>
          <w:p w14:paraId="7E1155E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售后服务承诺</w:t>
            </w:r>
          </w:p>
        </w:tc>
        <w:tc>
          <w:tcPr>
            <w:tcW w:w="5930" w:type="dxa"/>
            <w:noWrap w:val="0"/>
            <w:vAlign w:val="center"/>
          </w:tcPr>
          <w:p w14:paraId="32CFA7B6">
            <w:pPr>
              <w:widowControl/>
              <w:spacing w:line="360" w:lineRule="auto"/>
              <w:ind w:firstLine="200"/>
              <w:jc w:val="center"/>
              <w:rPr>
                <w:rFonts w:hint="eastAsia" w:ascii="宋体" w:hAnsi="宋体" w:eastAsia="宋体" w:cs="宋体"/>
                <w:color w:val="auto"/>
                <w:sz w:val="24"/>
                <w:highlight w:val="none"/>
              </w:rPr>
            </w:pPr>
          </w:p>
        </w:tc>
      </w:tr>
      <w:tr w14:paraId="15034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noWrap w:val="0"/>
            <w:vAlign w:val="center"/>
          </w:tcPr>
          <w:p w14:paraId="4C467A5A">
            <w:pPr>
              <w:widowControl/>
              <w:spacing w:line="360" w:lineRule="auto"/>
              <w:ind w:firstLine="20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w:t>
            </w:r>
          </w:p>
        </w:tc>
        <w:tc>
          <w:tcPr>
            <w:tcW w:w="1914" w:type="dxa"/>
            <w:noWrap w:val="0"/>
            <w:vAlign w:val="center"/>
          </w:tcPr>
          <w:p w14:paraId="0BDDAD00">
            <w:pPr>
              <w:widowControl/>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其他工作</w:t>
            </w:r>
          </w:p>
        </w:tc>
        <w:tc>
          <w:tcPr>
            <w:tcW w:w="5930" w:type="dxa"/>
            <w:noWrap w:val="0"/>
            <w:vAlign w:val="center"/>
          </w:tcPr>
          <w:p w14:paraId="3BFBDE4D">
            <w:pPr>
              <w:widowControl/>
              <w:spacing w:line="360" w:lineRule="auto"/>
              <w:ind w:firstLine="200"/>
              <w:jc w:val="left"/>
              <w:rPr>
                <w:rFonts w:hint="eastAsia" w:ascii="宋体" w:hAnsi="宋体" w:eastAsia="宋体" w:cs="宋体"/>
                <w:color w:val="auto"/>
                <w:sz w:val="24"/>
                <w:highlight w:val="none"/>
              </w:rPr>
            </w:pPr>
          </w:p>
        </w:tc>
      </w:tr>
    </w:tbl>
    <w:p w14:paraId="65A996A1">
      <w:pPr>
        <w:tabs>
          <w:tab w:val="left" w:pos="904"/>
        </w:tabs>
        <w:snapToGrid w:val="0"/>
        <w:spacing w:line="360" w:lineRule="auto"/>
        <w:ind w:firstLine="480" w:firstLineChars="200"/>
        <w:jc w:val="left"/>
        <w:rPr>
          <w:rFonts w:hint="eastAsia" w:ascii="宋体" w:hAnsi="宋体" w:eastAsia="宋体" w:cs="宋体"/>
          <w:color w:val="auto"/>
          <w:sz w:val="24"/>
          <w:highlight w:val="none"/>
        </w:rPr>
      </w:pPr>
    </w:p>
    <w:p w14:paraId="742C0A25">
      <w:pPr>
        <w:tabs>
          <w:tab w:val="left" w:pos="904"/>
        </w:tabs>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5.2验收资料要求</w:t>
      </w:r>
    </w:p>
    <w:p w14:paraId="5E5637D6">
      <w:pPr>
        <w:tabs>
          <w:tab w:val="left" w:pos="904"/>
        </w:tabs>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验收资料要求包括（不限于）以下内容：</w:t>
      </w:r>
    </w:p>
    <w:p w14:paraId="55E91E29">
      <w:pPr>
        <w:tabs>
          <w:tab w:val="left" w:pos="904"/>
        </w:tabs>
        <w:adjustRightInd w:val="0"/>
        <w:snapToGrid w:val="0"/>
        <w:spacing w:line="360" w:lineRule="auto"/>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（1）采购文件；</w:t>
      </w:r>
    </w:p>
    <w:p w14:paraId="6F98E46A">
      <w:pPr>
        <w:tabs>
          <w:tab w:val="left" w:pos="904"/>
        </w:tabs>
        <w:adjustRightInd w:val="0"/>
        <w:snapToGrid w:val="0"/>
        <w:spacing w:line="360" w:lineRule="auto"/>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（2）投标文件；</w:t>
      </w:r>
    </w:p>
    <w:p w14:paraId="2ED17C01">
      <w:pPr>
        <w:tabs>
          <w:tab w:val="left" w:pos="904"/>
        </w:tabs>
        <w:adjustRightInd w:val="0"/>
        <w:snapToGrid w:val="0"/>
        <w:spacing w:line="360" w:lineRule="auto"/>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（3）采购合同；</w:t>
      </w:r>
    </w:p>
    <w:p w14:paraId="34254F73">
      <w:pPr>
        <w:tabs>
          <w:tab w:val="left" w:pos="904"/>
        </w:tabs>
        <w:adjustRightInd w:val="0"/>
        <w:snapToGrid w:val="0"/>
        <w:spacing w:line="360" w:lineRule="auto"/>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（4）其他需提供的相关材料。</w:t>
      </w:r>
    </w:p>
    <w:p w14:paraId="088043D9">
      <w:pPr>
        <w:widowControl/>
        <w:ind w:firstLine="720" w:firstLineChars="300"/>
        <w:jc w:val="left"/>
        <w:rPr>
          <w:rFonts w:hint="eastAsia" w:ascii="宋体" w:hAnsi="宋体" w:eastAsia="宋体" w:cs="宋体"/>
          <w:bCs/>
          <w:color w:val="auto"/>
          <w:sz w:val="24"/>
          <w:highlight w:val="none"/>
        </w:rPr>
      </w:pPr>
    </w:p>
    <w:p w14:paraId="41E5A184">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268EFEFD">
      <w:pPr>
        <w:spacing w:line="360" w:lineRule="auto"/>
        <w:ind w:left="720" w:firstLine="723" w:firstLineChars="200"/>
        <w:outlineLvl w:val="9"/>
        <w:rPr>
          <w:rFonts w:hint="eastAsia" w:ascii="宋体" w:hAnsi="宋体" w:eastAsia="宋体" w:cs="宋体"/>
          <w:b/>
          <w:color w:val="auto"/>
          <w:sz w:val="36"/>
          <w:szCs w:val="20"/>
          <w:highlight w:val="none"/>
        </w:rPr>
      </w:pPr>
    </w:p>
    <w:p w14:paraId="7AB518C3">
      <w:pPr>
        <w:snapToGrid w:val="0"/>
        <w:spacing w:line="600" w:lineRule="auto"/>
        <w:ind w:left="1680" w:firstLine="420"/>
        <w:rPr>
          <w:rFonts w:hint="eastAsia" w:ascii="宋体" w:hAnsi="宋体" w:eastAsia="宋体" w:cs="宋体"/>
          <w:color w:val="auto"/>
          <w:kern w:val="0"/>
          <w:szCs w:val="21"/>
          <w:highlight w:val="none"/>
        </w:rPr>
      </w:pPr>
    </w:p>
    <w:p w14:paraId="68227619">
      <w:pPr>
        <w:tabs>
          <w:tab w:val="left" w:pos="7380"/>
        </w:tabs>
        <w:spacing w:line="360" w:lineRule="auto"/>
        <w:jc w:val="center"/>
        <w:rPr>
          <w:rFonts w:hint="eastAsia" w:ascii="宋体" w:hAnsi="宋体" w:eastAsia="宋体" w:cs="宋体"/>
          <w:b/>
          <w:color w:val="auto"/>
          <w:sz w:val="44"/>
          <w:szCs w:val="44"/>
          <w:highlight w:val="none"/>
        </w:rPr>
      </w:pPr>
    </w:p>
    <w:p w14:paraId="584AF43C">
      <w:pPr>
        <w:tabs>
          <w:tab w:val="left" w:pos="3261"/>
        </w:tabs>
        <w:spacing w:line="360" w:lineRule="auto"/>
        <w:contextualSpacing/>
        <w:jc w:val="center"/>
        <w:rPr>
          <w:rFonts w:hint="eastAsia" w:ascii="宋体" w:hAnsi="宋体" w:eastAsia="宋体" w:cs="宋体"/>
          <w:b/>
          <w:color w:val="auto"/>
          <w:sz w:val="44"/>
          <w:szCs w:val="44"/>
          <w:highlight w:val="none"/>
        </w:rPr>
      </w:pPr>
    </w:p>
    <w:p w14:paraId="6C857B65">
      <w:pPr>
        <w:tabs>
          <w:tab w:val="left" w:pos="3261"/>
        </w:tabs>
        <w:spacing w:line="360" w:lineRule="auto"/>
        <w:contextualSpacing/>
        <w:jc w:val="center"/>
        <w:rPr>
          <w:rFonts w:hint="eastAsia" w:ascii="宋体" w:hAnsi="宋体" w:eastAsia="宋体" w:cs="宋体"/>
          <w:b/>
          <w:color w:val="auto"/>
          <w:sz w:val="44"/>
          <w:szCs w:val="44"/>
          <w:highlight w:val="none"/>
        </w:rPr>
      </w:pPr>
    </w:p>
    <w:p w14:paraId="53E3E13C">
      <w:pPr>
        <w:tabs>
          <w:tab w:val="left" w:pos="3261"/>
        </w:tabs>
        <w:spacing w:line="360" w:lineRule="auto"/>
        <w:contextualSpacing/>
        <w:jc w:val="center"/>
        <w:rPr>
          <w:rFonts w:hint="eastAsia" w:ascii="宋体" w:hAnsi="宋体" w:eastAsia="宋体" w:cs="宋体"/>
          <w:b/>
          <w:color w:val="auto"/>
          <w:sz w:val="44"/>
          <w:szCs w:val="44"/>
          <w:highlight w:val="none"/>
        </w:rPr>
      </w:pPr>
    </w:p>
    <w:p w14:paraId="6A56CEA0">
      <w:pPr>
        <w:tabs>
          <w:tab w:val="left" w:pos="3261"/>
        </w:tabs>
        <w:spacing w:line="360" w:lineRule="auto"/>
        <w:contextualSpacing/>
        <w:jc w:val="center"/>
        <w:rPr>
          <w:rFonts w:hint="eastAsia" w:ascii="宋体" w:hAnsi="宋体" w:eastAsia="宋体" w:cs="宋体"/>
          <w:b/>
          <w:color w:val="auto"/>
          <w:sz w:val="44"/>
          <w:szCs w:val="44"/>
          <w:highlight w:val="none"/>
        </w:rPr>
      </w:pPr>
    </w:p>
    <w:p w14:paraId="21367A67">
      <w:pP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p>
    <w:p w14:paraId="2550773B">
      <w:pPr>
        <w:jc w:val="center"/>
        <w:outlineLvl w:val="9"/>
        <w:rPr>
          <w:rFonts w:hint="eastAsia" w:ascii="宋体" w:hAnsi="宋体" w:eastAsia="宋体" w:cs="宋体"/>
          <w:b w:val="0"/>
          <w:color w:val="auto"/>
          <w:highlight w:val="none"/>
        </w:rPr>
      </w:pPr>
    </w:p>
    <w:p w14:paraId="0D512751">
      <w:pPr>
        <w:pStyle w:val="34"/>
        <w:rPr>
          <w:rFonts w:hint="eastAsia" w:ascii="宋体" w:hAnsi="宋体" w:eastAsia="宋体" w:cs="宋体"/>
          <w:b w:val="0"/>
          <w:color w:val="auto"/>
          <w:highlight w:val="none"/>
        </w:rPr>
      </w:pPr>
    </w:p>
    <w:p w14:paraId="09E06035">
      <w:pPr>
        <w:pStyle w:val="35"/>
        <w:rPr>
          <w:rFonts w:hint="eastAsia" w:ascii="宋体" w:hAnsi="宋体" w:eastAsia="宋体" w:cs="宋体"/>
          <w:b w:val="0"/>
          <w:color w:val="auto"/>
          <w:highlight w:val="none"/>
        </w:rPr>
      </w:pPr>
    </w:p>
    <w:p w14:paraId="106D0030">
      <w:pPr>
        <w:rPr>
          <w:rFonts w:hint="eastAsia" w:ascii="宋体" w:hAnsi="宋体" w:eastAsia="宋体" w:cs="宋体"/>
          <w:b w:val="0"/>
          <w:color w:val="auto"/>
          <w:highlight w:val="none"/>
        </w:rPr>
      </w:pPr>
    </w:p>
    <w:p w14:paraId="5EA429D7">
      <w:pPr>
        <w:pStyle w:val="34"/>
        <w:rPr>
          <w:rFonts w:hint="eastAsia" w:ascii="宋体" w:hAnsi="宋体" w:eastAsia="宋体" w:cs="宋体"/>
          <w:b w:val="0"/>
          <w:color w:val="auto"/>
          <w:highlight w:val="none"/>
        </w:rPr>
      </w:pPr>
    </w:p>
    <w:p w14:paraId="7C6DC488">
      <w:pPr>
        <w:pStyle w:val="35"/>
        <w:rPr>
          <w:rFonts w:hint="eastAsia" w:ascii="宋体" w:hAnsi="宋体" w:eastAsia="宋体" w:cs="宋体"/>
          <w:b w:val="0"/>
          <w:color w:val="auto"/>
          <w:highlight w:val="none"/>
        </w:rPr>
      </w:pPr>
    </w:p>
    <w:p w14:paraId="567DEC31">
      <w:pPr>
        <w:rPr>
          <w:rFonts w:hint="eastAsia" w:ascii="宋体" w:hAnsi="宋体" w:eastAsia="宋体" w:cs="宋体"/>
          <w:b w:val="0"/>
          <w:color w:val="auto"/>
          <w:highlight w:val="none"/>
        </w:rPr>
      </w:pPr>
    </w:p>
    <w:p w14:paraId="3F65A916">
      <w:pPr>
        <w:pStyle w:val="34"/>
        <w:rPr>
          <w:rFonts w:hint="eastAsia"/>
          <w:color w:val="auto"/>
        </w:rPr>
      </w:pPr>
    </w:p>
    <w:p w14:paraId="78388CA0">
      <w:pPr>
        <w:jc w:val="center"/>
        <w:outlineLvl w:val="9"/>
        <w:rPr>
          <w:rFonts w:hint="eastAsia" w:ascii="宋体" w:hAnsi="宋体" w:eastAsia="宋体" w:cs="宋体"/>
          <w:b w:val="0"/>
          <w:color w:val="auto"/>
          <w:highlight w:val="none"/>
        </w:rPr>
      </w:pPr>
    </w:p>
    <w:p w14:paraId="17C9A306">
      <w:pPr>
        <w:pStyle w:val="34"/>
        <w:rPr>
          <w:rFonts w:hint="eastAsia"/>
          <w:color w:val="auto"/>
        </w:rPr>
      </w:pPr>
    </w:p>
    <w:p w14:paraId="0C3ECF5E">
      <w:pPr>
        <w:jc w:val="center"/>
        <w:outlineLvl w:val="9"/>
        <w:rPr>
          <w:rFonts w:hint="eastAsia" w:ascii="宋体" w:hAnsi="宋体" w:eastAsia="宋体" w:cs="宋体"/>
          <w:b w:val="0"/>
          <w:color w:val="auto"/>
          <w:highlight w:val="none"/>
        </w:rPr>
      </w:pPr>
    </w:p>
    <w:p w14:paraId="49A9F597">
      <w:pPr>
        <w:pStyle w:val="2"/>
        <w:jc w:val="center"/>
        <w:rPr>
          <w:rFonts w:hint="eastAsia" w:ascii="宋体" w:hAnsi="宋体" w:eastAsia="宋体" w:cs="宋体"/>
          <w:color w:val="auto"/>
          <w:highlight w:val="none"/>
        </w:rPr>
        <w:sectPr>
          <w:pgSz w:w="11910" w:h="16840"/>
          <w:pgMar w:top="1134" w:right="1134" w:bottom="1134" w:left="1134" w:header="720" w:footer="720" w:gutter="0"/>
          <w:pgNumType w:fmt="decimal"/>
          <w:cols w:space="720" w:num="1"/>
        </w:sectPr>
      </w:pPr>
      <w:bookmarkStart w:id="242" w:name="_Toc3374"/>
      <w:r>
        <w:rPr>
          <w:rFonts w:hint="eastAsia" w:ascii="宋体" w:hAnsi="宋体" w:eastAsia="宋体" w:cs="宋体"/>
          <w:b w:val="0"/>
          <w:color w:val="auto"/>
          <w:highlight w:val="none"/>
        </w:rPr>
        <w:t>第七章 质疑、投诉材料格式</w:t>
      </w:r>
      <w:bookmarkEnd w:id="242"/>
    </w:p>
    <w:p w14:paraId="49723112">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5C625CD2">
      <w:pPr>
        <w:pStyle w:val="16"/>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4BD85612">
      <w:pPr>
        <w:pStyle w:val="16"/>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289E422">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4AAF9D4">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467A8B6">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2773E266">
      <w:pPr>
        <w:pStyle w:val="16"/>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44CB234">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07D0E03">
      <w:pPr>
        <w:pStyle w:val="16"/>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5E89C1CF">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DDEBFFF">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00F46594">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06C8D7D9">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2017B2BF">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3AB63C15">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17D3BF72">
      <w:pPr>
        <w:pStyle w:val="16"/>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5936AE9A">
      <w:pPr>
        <w:pStyle w:val="16"/>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5AAD0C6D">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003C31AA">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6413B4EA">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24D05CDD">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067E429E">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B9AD016">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6E7379D6">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183B7587">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p>
    <w:p w14:paraId="400C1888">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6DE02DF9">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p>
    <w:p w14:paraId="59B4B3C2">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36A05F1D">
      <w:pPr>
        <w:pStyle w:val="16"/>
        <w:spacing w:line="360" w:lineRule="auto"/>
        <w:contextualSpacing/>
        <w:rPr>
          <w:rFonts w:hint="eastAsia" w:ascii="宋体" w:hAnsi="宋体" w:eastAsia="宋体" w:cs="宋体"/>
          <w:b/>
          <w:color w:val="auto"/>
          <w:sz w:val="24"/>
          <w:szCs w:val="24"/>
          <w:highlight w:val="none"/>
        </w:rPr>
      </w:pPr>
    </w:p>
    <w:p w14:paraId="31DDDA00">
      <w:pPr>
        <w:pStyle w:val="16"/>
        <w:spacing w:line="360" w:lineRule="auto"/>
        <w:contextualSpacing/>
        <w:rPr>
          <w:rFonts w:hint="eastAsia" w:ascii="宋体" w:hAnsi="宋体" w:eastAsia="宋体" w:cs="宋体"/>
          <w:b/>
          <w:color w:val="auto"/>
          <w:sz w:val="24"/>
          <w:szCs w:val="24"/>
          <w:highlight w:val="none"/>
        </w:rPr>
      </w:pPr>
    </w:p>
    <w:p w14:paraId="2059B47F">
      <w:pPr>
        <w:pStyle w:val="16"/>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ED6004E">
      <w:pPr>
        <w:pStyle w:val="16"/>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397AEB9D">
      <w:pPr>
        <w:pStyle w:val="16"/>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F2651F8">
      <w:pPr>
        <w:pStyle w:val="16"/>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206B7C83">
      <w:pPr>
        <w:pStyle w:val="16"/>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1B79AF61">
      <w:pPr>
        <w:pStyle w:val="16"/>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2187A379">
      <w:pPr>
        <w:pStyle w:val="16"/>
        <w:snapToGrid w:val="0"/>
        <w:rPr>
          <w:rFonts w:hint="eastAsia" w:ascii="宋体" w:hAnsi="宋体" w:eastAsia="宋体" w:cs="宋体"/>
          <w:b/>
          <w:color w:val="auto"/>
          <w:sz w:val="24"/>
          <w:szCs w:val="24"/>
          <w:highlight w:val="none"/>
        </w:rPr>
      </w:pPr>
    </w:p>
    <w:p w14:paraId="4CB4CD06">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3BDEB1CF">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329E1A9F">
      <w:pPr>
        <w:pStyle w:val="16"/>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36DAF691">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2CC8DDE">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A095192">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7B47AAC4">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240DFF6">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05BE766E">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09EC0D90">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C157374">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BEB4F41">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203E7FE4">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527A218">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0D24AE2E">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33A5B8DB">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7E46A652">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4901E0D2">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0D882F29">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A98AB26">
      <w:pPr>
        <w:pStyle w:val="16"/>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34FFB007">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6FC274AF">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54DC65A3">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62E92DA6">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31079121">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16531521">
      <w:pPr>
        <w:pStyle w:val="16"/>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6976493C">
      <w:pPr>
        <w:pStyle w:val="16"/>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48C44908">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1BC4389B">
      <w:pPr>
        <w:pStyle w:val="16"/>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F465C9A">
      <w:pPr>
        <w:pStyle w:val="16"/>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3E4F47D">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15B2C4C1">
      <w:pPr>
        <w:pStyle w:val="16"/>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05552909">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5222C3A3">
      <w:pPr>
        <w:pStyle w:val="16"/>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7B718F8">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53E438F0">
      <w:pPr>
        <w:pStyle w:val="16"/>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6232C307">
      <w:pPr>
        <w:pStyle w:val="16"/>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15E823B">
      <w:pPr>
        <w:pStyle w:val="16"/>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4D167EFD">
      <w:pPr>
        <w:pStyle w:val="16"/>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5F41DC7F">
      <w:pPr>
        <w:pStyle w:val="16"/>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29600A4A">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072A1A28">
      <w:pPr>
        <w:pStyle w:val="16"/>
        <w:spacing w:line="360" w:lineRule="auto"/>
        <w:ind w:left="25" w:leftChars="12" w:firstLine="352" w:firstLineChars="147"/>
        <w:rPr>
          <w:rFonts w:hint="eastAsia" w:ascii="宋体" w:hAnsi="宋体" w:eastAsia="宋体" w:cs="宋体"/>
          <w:color w:val="auto"/>
          <w:sz w:val="24"/>
          <w:szCs w:val="24"/>
          <w:highlight w:val="none"/>
        </w:rPr>
      </w:pPr>
    </w:p>
    <w:p w14:paraId="3EC3375D">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29749820">
      <w:pPr>
        <w:pStyle w:val="16"/>
        <w:spacing w:line="360" w:lineRule="auto"/>
        <w:ind w:left="25" w:leftChars="12" w:firstLine="352" w:firstLineChars="147"/>
        <w:rPr>
          <w:rFonts w:hint="eastAsia" w:ascii="宋体" w:hAnsi="宋体" w:eastAsia="宋体" w:cs="宋体"/>
          <w:color w:val="auto"/>
          <w:sz w:val="24"/>
          <w:szCs w:val="24"/>
          <w:highlight w:val="none"/>
        </w:rPr>
      </w:pPr>
    </w:p>
    <w:p w14:paraId="17049CDF">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762C86C0">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041EA2F3">
      <w:pPr>
        <w:pStyle w:val="16"/>
        <w:snapToGrid w:val="0"/>
        <w:spacing w:line="360" w:lineRule="auto"/>
        <w:rPr>
          <w:rFonts w:hint="eastAsia" w:ascii="宋体" w:hAnsi="宋体" w:eastAsia="宋体" w:cs="宋体"/>
          <w:b/>
          <w:color w:val="auto"/>
          <w:sz w:val="24"/>
          <w:szCs w:val="24"/>
          <w:highlight w:val="none"/>
        </w:rPr>
      </w:pPr>
    </w:p>
    <w:p w14:paraId="02D0AEE5">
      <w:pPr>
        <w:pStyle w:val="16"/>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71B03947">
      <w:pPr>
        <w:pStyle w:val="16"/>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3A64412C">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0AB7FD0">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236900B1">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11D5CBFC">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3D023410">
      <w:pPr>
        <w:pStyle w:val="16"/>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bookmarkEnd w:id="0"/>
    <w:p w14:paraId="6D911856">
      <w:pPr>
        <w:rPr>
          <w:rFonts w:hint="eastAsia"/>
          <w:color w:val="auto"/>
        </w:rPr>
      </w:pPr>
    </w:p>
    <w:sectPr>
      <w:footerReference r:id="rId14" w:type="first"/>
      <w:headerReference r:id="rId12" w:type="default"/>
      <w:footerReference r:id="rId13" w:type="default"/>
      <w:pgSz w:w="11910" w:h="16840"/>
      <w:pgMar w:top="1134" w:right="1134" w:bottom="1134" w:left="1134"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45236">
    <w:pPr>
      <w:pStyle w:val="19"/>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760DA">
    <w:pPr>
      <w:pStyle w:val="19"/>
      <w:framePr w:wrap="around" w:vAnchor="text" w:hAnchor="margin" w:xAlign="center" w:y="1"/>
      <w:rPr>
        <w:rStyle w:val="30"/>
        <w:sz w:val="21"/>
      </w:rPr>
    </w:pPr>
    <w:r>
      <w:rPr>
        <w:sz w:val="21"/>
      </w:rPr>
      <w:fldChar w:fldCharType="begin"/>
    </w:r>
    <w:r>
      <w:rPr>
        <w:rStyle w:val="30"/>
        <w:sz w:val="21"/>
      </w:rPr>
      <w:instrText xml:space="preserve">PAGE  </w:instrText>
    </w:r>
    <w:r>
      <w:rPr>
        <w:sz w:val="21"/>
      </w:rPr>
      <w:fldChar w:fldCharType="separate"/>
    </w:r>
    <w:r>
      <w:rPr>
        <w:rStyle w:val="30"/>
        <w:sz w:val="21"/>
      </w:rPr>
      <w:t>0</w:t>
    </w:r>
    <w:r>
      <w:rPr>
        <w:sz w:val="21"/>
      </w:rPr>
      <w:fldChar w:fldCharType="end"/>
    </w:r>
  </w:p>
  <w:p w14:paraId="224D678C">
    <w:pPr>
      <w:pStyle w:val="19"/>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DF30B">
    <w:pPr>
      <w:pStyle w:val="19"/>
      <w:jc w:val="center"/>
    </w:pPr>
  </w:p>
  <w:p w14:paraId="41B6BA7C">
    <w:pPr>
      <w:pStyle w:val="19"/>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6ABF5">
    <w:pPr>
      <w:pStyle w:val="1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C4916E">
                          <w:pPr>
                            <w:pStyle w:val="19"/>
                            <w:jc w:val="center"/>
                          </w:pPr>
                          <w:r>
                            <w:fldChar w:fldCharType="begin"/>
                          </w:r>
                          <w:r>
                            <w:instrText xml:space="preserve">PAGE   \* MERGEFORMAT</w:instrText>
                          </w:r>
                          <w:r>
                            <w:fldChar w:fldCharType="separate"/>
                          </w:r>
                          <w:r>
                            <w:rPr>
                              <w:lang w:val="zh-CN"/>
                            </w:rPr>
                            <w:t>2</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wrPqN0BAAC+AwAADgAAAGRycy9lMm9Eb2MueG1srVPNjtMwEL4j8Q6W&#10;7zRpD6sqaroCqkVICJAWHsB1nMaS/+SZNikPAG/AiQt3nqvPwdhJurBc9sAlGc+Mv5nvm/HmdrCG&#10;nVQE7V3Nl4uSM+Wkb7Q71Pzzp7sXa84AhWuE8U7V/KyA326fP9v0oVIr33nTqMgIxEHVh5p3iKEq&#10;CpCdsgIWPihHwdZHK5CO8VA0UfSEbk2xKsubovexCdFLBUDe3RjkE2J8CqBvWy3VzsujVQ5H1KiM&#10;QKIEnQ7At7nbtlUSP7QtKGSm5sQU85eKkL1P32K7EdUhitBpObUgntLCI05WaEdFr1A7gYIdo/4H&#10;ymoZPfgWF9LbYiSSFSEWy/KRNvedCCpzIakhXEWH/wcr358+Rqabmt9w5oSlgV++f7v8+HX5+ZUt&#10;kzx9gIqy7gPl4fDKD7Q0sx/ImVgPbbTpT3wYxUnc81VcNSCT6dJ6tV6XFJIUmw+EXzxcDxHwjfKW&#10;JaPmkaaXRRWnd4Bj6pySqjl/p43JEzTuLwdhJk+Reh97TBYO+2EitPfNmfjQM6A6nY9fOOtpCWru&#10;aOc5M28daZz2ZTbibOxnQzhJF2uOnI3maxz36hiiPnR501JTEF4ekTrNBFIbY+2pOxprlmBawbQ3&#10;f55z1sOz2/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8Kz6jdAQAAvgMAAA4AAAAAAAAA&#10;AQAgAAAAHgEAAGRycy9lMm9Eb2MueG1sUEsFBgAAAAAGAAYAWQEAAG0FAAAAAA==&#10;">
              <v:fill on="f" focussize="0,0"/>
              <v:stroke on="f"/>
              <v:imagedata o:title=""/>
              <o:lock v:ext="edit" aspectratio="f"/>
              <v:textbox inset="0mm,0mm,0mm,0mm" style="mso-fit-shape-to-text:t;">
                <w:txbxContent>
                  <w:p w14:paraId="0FC4916E">
                    <w:pPr>
                      <w:pStyle w:val="19"/>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14:paraId="0BBB6F40">
    <w:pPr>
      <w:pStyle w:val="19"/>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B612B">
    <w:pPr>
      <w:pStyle w:val="1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BA64F4">
                          <w:pPr>
                            <w:pStyle w:val="19"/>
                            <w:jc w:val="center"/>
                          </w:pPr>
                          <w:r>
                            <w:fldChar w:fldCharType="begin"/>
                          </w:r>
                          <w:r>
                            <w:instrText xml:space="preserve">PAGE   \* MERGEFORMAT</w:instrText>
                          </w:r>
                          <w:r>
                            <w:fldChar w:fldCharType="separate"/>
                          </w:r>
                          <w:r>
                            <w:rPr>
                              <w:lang w:val="zh-CN"/>
                            </w:rPr>
                            <w:t>2</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X6v2d4BAAC+AwAADgAAAGRycy9lMm9Eb2MueG1srVPBjtMwEL0j8Q+W&#10;7zTZI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e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pfq/Z3gEAAL4DAAAOAAAAAAAA&#10;AAEAIAAAAB4BAABkcnMvZTJvRG9jLnhtbFBLBQYAAAAABgAGAFkBAABuBQAAAAA=&#10;">
              <v:fill on="f" focussize="0,0"/>
              <v:stroke on="f"/>
              <v:imagedata o:title=""/>
              <o:lock v:ext="edit" aspectratio="f"/>
              <v:textbox inset="0mm,0mm,0mm,0mm" style="mso-fit-shape-to-text:t;">
                <w:txbxContent>
                  <w:p w14:paraId="44BA64F4">
                    <w:pPr>
                      <w:pStyle w:val="19"/>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14:paraId="7A8AD52F">
    <w:pPr>
      <w:pStyle w:val="1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4DC46">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095292">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14:paraId="75095292">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316FF">
    <w:pPr>
      <w:pStyle w:val="1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5EFF68">
                          <w:pPr>
                            <w:pStyle w:val="19"/>
                            <w:jc w:val="center"/>
                          </w:pPr>
                          <w:r>
                            <w:fldChar w:fldCharType="begin"/>
                          </w:r>
                          <w:r>
                            <w:instrText xml:space="preserve"> PAGE  \* MERGEFORMAT </w:instrText>
                          </w:r>
                          <w:r>
                            <w:fldChar w:fldCharType="separate"/>
                          </w:r>
                          <w:r>
                            <w:t>90</w:t>
                          </w:r>
                          <w:r>
                            <w:fldChar w:fldCharType="end"/>
                          </w:r>
                        </w:p>
                      </w:txbxContent>
                    </wps:txbx>
                    <wps:bodyPr vert="horz" wrap="none" lIns="0" tIns="0" rIns="0" bIns="0" anchor="t" anchorCtr="0" upright="0">
                      <a:spAutoFit/>
                    </wps:bodyPr>
                  </wps:wsp>
                </a:graphicData>
              </a:graphic>
            </wp:anchor>
          </w:drawing>
        </mc:Choice>
        <mc:Fallback>
          <w:pict>
            <v:shape id="文本框 409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wigHuABAADBAwAADgAAAGRycy9lMm9Eb2MueG1srVPBjtMwEL0j8Q+W&#10;7zTZCkGJmq6AahESAqSFD3Adp7Fkeyx72qR8APwBJy7c+a5+B2Mn6cJy2QOXZDwzfjPvzXh9PVjD&#10;jipEDa7mV4uSM+UkNNrta/75082TFWcRhWuEAadqflKRX28eP1r3vlJL6MA0KjACcbHqfc07RF8V&#10;RZSdsiIuwCtHwRaCFUjHsC+aIHpCt6ZYluWzoofQ+ABSxUje7RjkE2J4CCC0rZZqC/JglcMRNSgj&#10;kCjFTvvIN7nbtlUSP7RtVMhMzYkp5i8VIXuXvsVmLap9EL7TcmpBPKSFe5ys0I6KXqC2AgU7BP0P&#10;lNUyQIQWFxJsMRLJihCLq/KeNred8CpzIamjv4ge/x+sfH/8GJhuar7kzAlLAz9//3b+8ev88yt7&#10;Wr54nhTqfawo8dZTKg6vYKC9mf2RnIn40Aab/kSJUZz0PV30VQMymS6tlqtVSSFJsflA+MXddR8i&#10;vlFgWTJqHmiAWVdxfBdxTJ1TUjUHN9qYPETj/nIQZvIUqfexx2ThsBsmQjtoTsSHXgLV6SB84ayn&#10;Pai5o7XnzLx1JHNamdkIs7GbDeEkXaw5cjaar3FcrYMPet/lZUtNRf/ygNRpJpDaGGtP3dFkswTT&#10;FqbV+fOcs+5e3uY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J8IoB7gAQAAwQMAAA4AAAAA&#10;AAAAAQAgAAAAHgEAAGRycy9lMm9Eb2MueG1sUEsFBgAAAAAGAAYAWQEAAHAFAAAAAA==&#10;">
              <v:fill on="f" focussize="0,0"/>
              <v:stroke on="f"/>
              <v:imagedata o:title=""/>
              <o:lock v:ext="edit" aspectratio="f"/>
              <v:textbox inset="0mm,0mm,0mm,0mm" style="mso-fit-shape-to-text:t;">
                <w:txbxContent>
                  <w:p w14:paraId="6D5EFF68">
                    <w:pPr>
                      <w:pStyle w:val="19"/>
                      <w:jc w:val="center"/>
                    </w:pPr>
                    <w:r>
                      <w:fldChar w:fldCharType="begin"/>
                    </w:r>
                    <w:r>
                      <w:instrText xml:space="preserve"> PAGE  \* MERGEFORMAT </w:instrText>
                    </w:r>
                    <w:r>
                      <w:fldChar w:fldCharType="separate"/>
                    </w:r>
                    <w:r>
                      <w:t>90</w:t>
                    </w:r>
                    <w:r>
                      <w:fldChar w:fldCharType="end"/>
                    </w:r>
                  </w:p>
                </w:txbxContent>
              </v:textbox>
            </v:shape>
          </w:pict>
        </mc:Fallback>
      </mc:AlternateContent>
    </w:r>
  </w:p>
  <w:p w14:paraId="086EEFA4">
    <w:pPr>
      <w:pStyle w:val="1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38818">
    <w:pPr>
      <w:pStyle w:val="1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4E8B9B">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文本框 409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6qd4MwBAACcAwAADgAAAGRycy9lMm9Eb2MueG1srVNLbtswEN0XyB0I&#10;7mspRlCoguUghZGgQJEWSHsAmiItAvyBQ1vyBZobdNVN9z2Xz9EhJTltuskiG2o4M3wz781odT0Y&#10;TQ4igHK2oZeLkhJhuWuV3TX029fbtxUlEJltmXZWNPQogF6vL96sel+LpeucbkUgCGKh7n1Duxh9&#10;XRTAO2EYLJwXFoPSBcMiXsOuaAPrEd3oYlmW74rehdYHxwUAejdjkE6I4SWATkrFxcbxvRE2jqhB&#10;aBaREnTKA13nbqUUPH6WEkQkuqHINOYTi6C9TWexXrF6F5jvFJ9aYC9p4Rknw5TFomeoDYuM7IP6&#10;D8ooHhw4GRfcmWIkkhVBFpflM20eOuZF5oJSgz+LDq8Hy+8PXwJRbUOvKLHM4MBPPx5PP3+ffn0n&#10;V+X7KinUe6gx8cFjahw+uAH3ZvYDOhPxQQaTvkiJYBz1PZ71FUMkPD2qllVVYohjbL4gfvH03AeI&#10;d8IZkoyGBhxg1pUdPkEcU+eUVM26W6V1HqK2/zgQM3mK1PvYY7LisB0mQlvXHpFPj7NvqMVVp0R/&#10;tChtWpPZCLOxnY29D2rX5T1K9cDf7CM2kXtLFUbYqTAOLbObFixtxd/3nPX0U63/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nqp3gzAEAAJwDAAAOAAAAAAAAAAEAIAAAAB4BAABkcnMvZTJv&#10;RG9jLnhtbFBLBQYAAAAABgAGAFkBAABcBQAAAAA=&#10;">
              <v:fill on="f" focussize="0,0"/>
              <v:stroke on="f"/>
              <v:imagedata o:title=""/>
              <o:lock v:ext="edit" aspectratio="f"/>
              <v:textbox inset="0mm,0mm,0mm,0mm" style="mso-fit-shape-to-text:t;">
                <w:txbxContent>
                  <w:p w14:paraId="3C4E8B9B">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31F46">
    <w:pPr>
      <w:pStyle w:val="20"/>
      <w:pBdr>
        <w:bottom w:val="none" w:color="auto" w:sz="0" w:space="1"/>
      </w:pBdr>
      <w:tabs>
        <w:tab w:val="center" w:pos="0"/>
        <w:tab w:val="clear" w:pos="4153"/>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04B77">
    <w:pPr>
      <w:pStyle w:val="20"/>
      <w:tabs>
        <w:tab w:val="center" w:pos="0"/>
        <w:tab w:val="clear" w:pos="4153"/>
      </w:tabs>
      <w:jc w:val="right"/>
    </w:pPr>
    <w:r>
      <w:rPr>
        <w:vanish/>
        <w:highlight w:val="yellow"/>
      </w:rPr>
      <w:t>&gt;</w:t>
    </w:r>
  </w:p>
  <w:p w14:paraId="1F9CC3F0">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885C5">
    <w:pPr>
      <w:pStyle w:val="2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0BDB1">
    <w:pPr>
      <w:pStyle w:val="20"/>
    </w:pPr>
    <w:r>
      <w:rPr>
        <w:rFonts w:hint="eastAsia"/>
      </w:rPr>
      <w:t>南宁市政府采购竞争性磋商采购文件（</w:t>
    </w:r>
    <w:r>
      <w:rPr>
        <w:rFonts w:hint="eastAsia"/>
        <w:lang w:eastAsia="zh-CN"/>
      </w:rPr>
      <w:t xml:space="preserve">项目编号：  </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mNTJhYjBmMTBmNmIyZTkyNDZiMzIxMTEyY2IzYmY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3ED8"/>
    <w:rsid w:val="000B4321"/>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1C4E"/>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2293"/>
    <w:rsid w:val="002723C8"/>
    <w:rsid w:val="00273C2A"/>
    <w:rsid w:val="00273CBE"/>
    <w:rsid w:val="002746B1"/>
    <w:rsid w:val="00274BAD"/>
    <w:rsid w:val="00282D56"/>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5042"/>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00"/>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5D9"/>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0DBA"/>
    <w:rsid w:val="004C1142"/>
    <w:rsid w:val="004C2138"/>
    <w:rsid w:val="004C3940"/>
    <w:rsid w:val="004C51FD"/>
    <w:rsid w:val="004C65A8"/>
    <w:rsid w:val="004C6689"/>
    <w:rsid w:val="004D139A"/>
    <w:rsid w:val="004D14DC"/>
    <w:rsid w:val="004D17C6"/>
    <w:rsid w:val="004D2858"/>
    <w:rsid w:val="004D28C5"/>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456D"/>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37DE2"/>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30F5"/>
    <w:rsid w:val="005C49CA"/>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41B0"/>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20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16AD"/>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986"/>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41F"/>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37F20"/>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87B30"/>
    <w:rsid w:val="00890B57"/>
    <w:rsid w:val="008916BA"/>
    <w:rsid w:val="0089217C"/>
    <w:rsid w:val="00892790"/>
    <w:rsid w:val="008931DA"/>
    <w:rsid w:val="00893671"/>
    <w:rsid w:val="008946DC"/>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4A46"/>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12D2"/>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1A8"/>
    <w:rsid w:val="009A02F4"/>
    <w:rsid w:val="009A06BF"/>
    <w:rsid w:val="009A0D17"/>
    <w:rsid w:val="009A2494"/>
    <w:rsid w:val="009A295D"/>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1AF6"/>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3812"/>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7D1"/>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0D18"/>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009D"/>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BE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2E86"/>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8A8"/>
    <w:rsid w:val="00EF167B"/>
    <w:rsid w:val="00EF30BF"/>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4FEF"/>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203B"/>
    <w:rsid w:val="00F93ABB"/>
    <w:rsid w:val="00F94D79"/>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AF3D99"/>
    <w:rsid w:val="02511F9D"/>
    <w:rsid w:val="027D4D15"/>
    <w:rsid w:val="03292607"/>
    <w:rsid w:val="03A314B8"/>
    <w:rsid w:val="03D82B98"/>
    <w:rsid w:val="03F83E8B"/>
    <w:rsid w:val="05B171B6"/>
    <w:rsid w:val="05C56868"/>
    <w:rsid w:val="060270F7"/>
    <w:rsid w:val="072C5738"/>
    <w:rsid w:val="07B72767"/>
    <w:rsid w:val="08077E72"/>
    <w:rsid w:val="08882DD0"/>
    <w:rsid w:val="092D54BA"/>
    <w:rsid w:val="09CC2AAC"/>
    <w:rsid w:val="09D26E76"/>
    <w:rsid w:val="0A652D3E"/>
    <w:rsid w:val="0B290155"/>
    <w:rsid w:val="0B326F2A"/>
    <w:rsid w:val="0C1E2888"/>
    <w:rsid w:val="0C92213C"/>
    <w:rsid w:val="0D84032B"/>
    <w:rsid w:val="0F2A74C4"/>
    <w:rsid w:val="10A27F31"/>
    <w:rsid w:val="1130304F"/>
    <w:rsid w:val="11927058"/>
    <w:rsid w:val="11D97125"/>
    <w:rsid w:val="13AF4F03"/>
    <w:rsid w:val="14274654"/>
    <w:rsid w:val="14736E66"/>
    <w:rsid w:val="147F458F"/>
    <w:rsid w:val="14A6495D"/>
    <w:rsid w:val="14D958EC"/>
    <w:rsid w:val="1534169A"/>
    <w:rsid w:val="15C03E03"/>
    <w:rsid w:val="162A25EB"/>
    <w:rsid w:val="16815279"/>
    <w:rsid w:val="16FD2A55"/>
    <w:rsid w:val="17067C1A"/>
    <w:rsid w:val="17366761"/>
    <w:rsid w:val="173A130E"/>
    <w:rsid w:val="177C01F0"/>
    <w:rsid w:val="17C73DF4"/>
    <w:rsid w:val="17CE6630"/>
    <w:rsid w:val="1AFF0AFE"/>
    <w:rsid w:val="1B4F19F8"/>
    <w:rsid w:val="1C226F03"/>
    <w:rsid w:val="1CC63345"/>
    <w:rsid w:val="1DC31A04"/>
    <w:rsid w:val="1ECC44FA"/>
    <w:rsid w:val="1F063325"/>
    <w:rsid w:val="1F6E021F"/>
    <w:rsid w:val="1F735038"/>
    <w:rsid w:val="1F996FAD"/>
    <w:rsid w:val="1FBC5DF5"/>
    <w:rsid w:val="1FF90588"/>
    <w:rsid w:val="20C3623F"/>
    <w:rsid w:val="20DF00FC"/>
    <w:rsid w:val="210A7A37"/>
    <w:rsid w:val="21781212"/>
    <w:rsid w:val="21B83F86"/>
    <w:rsid w:val="221178A8"/>
    <w:rsid w:val="221213CF"/>
    <w:rsid w:val="22327A92"/>
    <w:rsid w:val="231D53A2"/>
    <w:rsid w:val="23581FBF"/>
    <w:rsid w:val="236D5383"/>
    <w:rsid w:val="23B7504C"/>
    <w:rsid w:val="23E0247D"/>
    <w:rsid w:val="24092C34"/>
    <w:rsid w:val="24571307"/>
    <w:rsid w:val="25110A2A"/>
    <w:rsid w:val="256C0944"/>
    <w:rsid w:val="26446DE3"/>
    <w:rsid w:val="269669E7"/>
    <w:rsid w:val="26D7699F"/>
    <w:rsid w:val="278C73F8"/>
    <w:rsid w:val="297010AF"/>
    <w:rsid w:val="2A040788"/>
    <w:rsid w:val="2A7D127A"/>
    <w:rsid w:val="2B774624"/>
    <w:rsid w:val="2C7A72BE"/>
    <w:rsid w:val="2C9A7D75"/>
    <w:rsid w:val="2CC17412"/>
    <w:rsid w:val="2E9976CE"/>
    <w:rsid w:val="2F401D3C"/>
    <w:rsid w:val="2F5B24E1"/>
    <w:rsid w:val="2F5D4249"/>
    <w:rsid w:val="2FA95C88"/>
    <w:rsid w:val="2FB4349F"/>
    <w:rsid w:val="2FE42874"/>
    <w:rsid w:val="3041370F"/>
    <w:rsid w:val="30543995"/>
    <w:rsid w:val="312B50A3"/>
    <w:rsid w:val="323530BB"/>
    <w:rsid w:val="3238172D"/>
    <w:rsid w:val="323A19AD"/>
    <w:rsid w:val="32453A27"/>
    <w:rsid w:val="3263064A"/>
    <w:rsid w:val="32A43132"/>
    <w:rsid w:val="32AC0C06"/>
    <w:rsid w:val="33305A4C"/>
    <w:rsid w:val="33344EF5"/>
    <w:rsid w:val="34D42872"/>
    <w:rsid w:val="3537750C"/>
    <w:rsid w:val="3537798C"/>
    <w:rsid w:val="35C13FC9"/>
    <w:rsid w:val="364257B6"/>
    <w:rsid w:val="37EA5922"/>
    <w:rsid w:val="37EB2B04"/>
    <w:rsid w:val="38276B93"/>
    <w:rsid w:val="38637D01"/>
    <w:rsid w:val="38AC3431"/>
    <w:rsid w:val="39020C0B"/>
    <w:rsid w:val="392F2E16"/>
    <w:rsid w:val="39DE5D3D"/>
    <w:rsid w:val="39E00529"/>
    <w:rsid w:val="3A0B64A7"/>
    <w:rsid w:val="3A574DDA"/>
    <w:rsid w:val="3AD3075A"/>
    <w:rsid w:val="3AF74C02"/>
    <w:rsid w:val="3B0B1FFB"/>
    <w:rsid w:val="3C0059A5"/>
    <w:rsid w:val="3C134E78"/>
    <w:rsid w:val="3C574060"/>
    <w:rsid w:val="3DEC7285"/>
    <w:rsid w:val="3DF6345D"/>
    <w:rsid w:val="3E2B5515"/>
    <w:rsid w:val="3E4D4F28"/>
    <w:rsid w:val="3EE13701"/>
    <w:rsid w:val="3F1A4BB3"/>
    <w:rsid w:val="40192BA6"/>
    <w:rsid w:val="40DE0F73"/>
    <w:rsid w:val="40E87533"/>
    <w:rsid w:val="41766EA9"/>
    <w:rsid w:val="42550A18"/>
    <w:rsid w:val="429D496A"/>
    <w:rsid w:val="42F473A1"/>
    <w:rsid w:val="436D260D"/>
    <w:rsid w:val="441E62C0"/>
    <w:rsid w:val="44FA1296"/>
    <w:rsid w:val="45325D14"/>
    <w:rsid w:val="45811C7C"/>
    <w:rsid w:val="45906116"/>
    <w:rsid w:val="45FF2A72"/>
    <w:rsid w:val="468B3EFB"/>
    <w:rsid w:val="46FC72C2"/>
    <w:rsid w:val="470A6193"/>
    <w:rsid w:val="47385210"/>
    <w:rsid w:val="47DC4F5C"/>
    <w:rsid w:val="483D2FCF"/>
    <w:rsid w:val="48B40671"/>
    <w:rsid w:val="495703AD"/>
    <w:rsid w:val="499B5738"/>
    <w:rsid w:val="499F244D"/>
    <w:rsid w:val="49AA1263"/>
    <w:rsid w:val="49D338FF"/>
    <w:rsid w:val="4A1C7FDE"/>
    <w:rsid w:val="4A973F3F"/>
    <w:rsid w:val="4AA76D56"/>
    <w:rsid w:val="4AF96BC7"/>
    <w:rsid w:val="4B5A416B"/>
    <w:rsid w:val="4B862A85"/>
    <w:rsid w:val="4C361084"/>
    <w:rsid w:val="4C6618DF"/>
    <w:rsid w:val="4CEF36E2"/>
    <w:rsid w:val="4CEF4DC5"/>
    <w:rsid w:val="4E257655"/>
    <w:rsid w:val="4E420CE6"/>
    <w:rsid w:val="4E546612"/>
    <w:rsid w:val="4E8E7871"/>
    <w:rsid w:val="4F372380"/>
    <w:rsid w:val="4F372FFB"/>
    <w:rsid w:val="5025116D"/>
    <w:rsid w:val="52395ECD"/>
    <w:rsid w:val="52C10D75"/>
    <w:rsid w:val="53C27FF8"/>
    <w:rsid w:val="549E1A80"/>
    <w:rsid w:val="54C658F4"/>
    <w:rsid w:val="550C4BD7"/>
    <w:rsid w:val="554C1D56"/>
    <w:rsid w:val="55572986"/>
    <w:rsid w:val="55C062DD"/>
    <w:rsid w:val="565340FA"/>
    <w:rsid w:val="57127036"/>
    <w:rsid w:val="5723343E"/>
    <w:rsid w:val="573D7EAB"/>
    <w:rsid w:val="59CC7A90"/>
    <w:rsid w:val="5A2F2CC8"/>
    <w:rsid w:val="5AAC6B46"/>
    <w:rsid w:val="5BA26962"/>
    <w:rsid w:val="5C10702D"/>
    <w:rsid w:val="5C152601"/>
    <w:rsid w:val="5C591F03"/>
    <w:rsid w:val="5C8A1B2F"/>
    <w:rsid w:val="5CD651E5"/>
    <w:rsid w:val="5D6D4FFA"/>
    <w:rsid w:val="5D914004"/>
    <w:rsid w:val="5DF14CE6"/>
    <w:rsid w:val="5EBD517B"/>
    <w:rsid w:val="5F2959AB"/>
    <w:rsid w:val="5F561B72"/>
    <w:rsid w:val="5FBA1963"/>
    <w:rsid w:val="606007BB"/>
    <w:rsid w:val="60AC7F66"/>
    <w:rsid w:val="61BF10D9"/>
    <w:rsid w:val="61DA3D4C"/>
    <w:rsid w:val="61F629BB"/>
    <w:rsid w:val="62AC22DC"/>
    <w:rsid w:val="632F262C"/>
    <w:rsid w:val="637833E8"/>
    <w:rsid w:val="647B2651"/>
    <w:rsid w:val="64E45EF7"/>
    <w:rsid w:val="654237C0"/>
    <w:rsid w:val="65782C93"/>
    <w:rsid w:val="6691014E"/>
    <w:rsid w:val="66C87CCE"/>
    <w:rsid w:val="677435B2"/>
    <w:rsid w:val="677B0314"/>
    <w:rsid w:val="67EF75F1"/>
    <w:rsid w:val="684921C0"/>
    <w:rsid w:val="69124F16"/>
    <w:rsid w:val="69416EAD"/>
    <w:rsid w:val="694A5205"/>
    <w:rsid w:val="69CD5C14"/>
    <w:rsid w:val="69CF0D33"/>
    <w:rsid w:val="69F62ABB"/>
    <w:rsid w:val="6B9946B3"/>
    <w:rsid w:val="6C662189"/>
    <w:rsid w:val="6C7007C7"/>
    <w:rsid w:val="6CAC6C1A"/>
    <w:rsid w:val="6D0B2B47"/>
    <w:rsid w:val="6DE76850"/>
    <w:rsid w:val="6E260730"/>
    <w:rsid w:val="6E3522FC"/>
    <w:rsid w:val="6F963F3C"/>
    <w:rsid w:val="6FB20BD4"/>
    <w:rsid w:val="6FB650F7"/>
    <w:rsid w:val="6FB95251"/>
    <w:rsid w:val="6FBA59BE"/>
    <w:rsid w:val="70216F0C"/>
    <w:rsid w:val="70296B3E"/>
    <w:rsid w:val="70611204"/>
    <w:rsid w:val="72967375"/>
    <w:rsid w:val="73445350"/>
    <w:rsid w:val="73624D77"/>
    <w:rsid w:val="73AF1A71"/>
    <w:rsid w:val="74FA2C30"/>
    <w:rsid w:val="754D5C4B"/>
    <w:rsid w:val="75587EE6"/>
    <w:rsid w:val="76C240A7"/>
    <w:rsid w:val="775246B7"/>
    <w:rsid w:val="778D1F06"/>
    <w:rsid w:val="781E69D1"/>
    <w:rsid w:val="798A5D0E"/>
    <w:rsid w:val="7A263B6B"/>
    <w:rsid w:val="7A5F0487"/>
    <w:rsid w:val="7A653F2B"/>
    <w:rsid w:val="7A7432A7"/>
    <w:rsid w:val="7AF46346"/>
    <w:rsid w:val="7B0F5EBF"/>
    <w:rsid w:val="7B130FB9"/>
    <w:rsid w:val="7BF64EDE"/>
    <w:rsid w:val="7C400C1E"/>
    <w:rsid w:val="7C7E0232"/>
    <w:rsid w:val="7CAF3EAC"/>
    <w:rsid w:val="7D3B25C7"/>
    <w:rsid w:val="7D8027B1"/>
    <w:rsid w:val="7DD11708"/>
    <w:rsid w:val="7EBD579E"/>
    <w:rsid w:val="7EC167BD"/>
    <w:rsid w:val="7F272D9E"/>
    <w:rsid w:val="7F7338C5"/>
    <w:rsid w:val="7FBB5CC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38"/>
    <w:unhideWhenUsed/>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39"/>
    <w:unhideWhenUsed/>
    <w:qFormat/>
    <w:uiPriority w:val="0"/>
    <w:pPr>
      <w:keepNext/>
      <w:keepLines/>
      <w:spacing w:before="280" w:after="290" w:line="376" w:lineRule="auto"/>
      <w:outlineLvl w:val="4"/>
    </w:pPr>
    <w:rPr>
      <w:b/>
      <w:bCs/>
      <w:sz w:val="28"/>
      <w:szCs w:val="28"/>
    </w:rPr>
  </w:style>
  <w:style w:type="paragraph" w:styleId="8">
    <w:name w:val="heading 8"/>
    <w:basedOn w:val="1"/>
    <w:next w:val="1"/>
    <w:link w:val="40"/>
    <w:unhideWhenUsed/>
    <w:qFormat/>
    <w:uiPriority w:val="0"/>
    <w:pPr>
      <w:keepNext/>
      <w:keepLines/>
      <w:spacing w:before="240" w:after="64" w:line="320" w:lineRule="auto"/>
      <w:outlineLvl w:val="7"/>
    </w:pPr>
    <w:rPr>
      <w:rFonts w:ascii="等线 Light" w:hAnsi="等线 Light" w:eastAsia="等线 Light"/>
      <w:sz w:val="24"/>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9">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0">
    <w:name w:val="annotation text"/>
    <w:basedOn w:val="1"/>
    <w:link w:val="41"/>
    <w:qFormat/>
    <w:uiPriority w:val="0"/>
    <w:pPr>
      <w:jc w:val="left"/>
    </w:pPr>
  </w:style>
  <w:style w:type="paragraph" w:styleId="11">
    <w:name w:val="Body Text 3"/>
    <w:basedOn w:val="1"/>
    <w:link w:val="42"/>
    <w:qFormat/>
    <w:uiPriority w:val="0"/>
    <w:pPr>
      <w:spacing w:after="120"/>
    </w:pPr>
    <w:rPr>
      <w:sz w:val="16"/>
      <w:szCs w:val="16"/>
    </w:rPr>
  </w:style>
  <w:style w:type="paragraph" w:styleId="12">
    <w:name w:val="Body Text"/>
    <w:basedOn w:val="1"/>
    <w:link w:val="43"/>
    <w:qFormat/>
    <w:uiPriority w:val="0"/>
    <w:pPr>
      <w:spacing w:after="120"/>
    </w:pPr>
  </w:style>
  <w:style w:type="paragraph" w:styleId="13">
    <w:name w:val="Body Text Indent"/>
    <w:basedOn w:val="1"/>
    <w:link w:val="44"/>
    <w:qFormat/>
    <w:uiPriority w:val="0"/>
    <w:pPr>
      <w:ind w:firstLine="830" w:firstLineChars="352"/>
    </w:pPr>
    <w:rPr>
      <w:rFonts w:ascii="仿宋_GB2312" w:eastAsia="仿宋_GB2312"/>
      <w:kern w:val="0"/>
      <w:sz w:val="32"/>
      <w:szCs w:val="20"/>
    </w:rPr>
  </w:style>
  <w:style w:type="paragraph" w:styleId="14">
    <w:name w:val="List 2"/>
    <w:basedOn w:val="1"/>
    <w:qFormat/>
    <w:uiPriority w:val="0"/>
    <w:pPr>
      <w:ind w:left="100" w:leftChars="200" w:hanging="200" w:hangingChars="200"/>
      <w:contextualSpacing/>
    </w:pPr>
  </w:style>
  <w:style w:type="paragraph" w:styleId="15">
    <w:name w:val="toc 3"/>
    <w:basedOn w:val="1"/>
    <w:next w:val="1"/>
    <w:qFormat/>
    <w:uiPriority w:val="0"/>
    <w:pPr>
      <w:ind w:left="840" w:leftChars="400"/>
    </w:pPr>
  </w:style>
  <w:style w:type="paragraph" w:styleId="16">
    <w:name w:val="Plain Text"/>
    <w:basedOn w:val="1"/>
    <w:next w:val="3"/>
    <w:link w:val="45"/>
    <w:qFormat/>
    <w:uiPriority w:val="0"/>
    <w:rPr>
      <w:rFonts w:ascii="宋体" w:hAnsi="Courier New"/>
      <w:kern w:val="0"/>
      <w:sz w:val="20"/>
      <w:szCs w:val="21"/>
    </w:rPr>
  </w:style>
  <w:style w:type="paragraph" w:styleId="17">
    <w:name w:val="Date"/>
    <w:basedOn w:val="1"/>
    <w:next w:val="1"/>
    <w:link w:val="46"/>
    <w:qFormat/>
    <w:uiPriority w:val="0"/>
    <w:pPr>
      <w:ind w:left="100" w:leftChars="2500"/>
    </w:pPr>
  </w:style>
  <w:style w:type="paragraph" w:styleId="18">
    <w:name w:val="Balloon Text"/>
    <w:basedOn w:val="1"/>
    <w:link w:val="47"/>
    <w:qFormat/>
    <w:uiPriority w:val="0"/>
    <w:rPr>
      <w:sz w:val="18"/>
      <w:szCs w:val="18"/>
    </w:rPr>
  </w:style>
  <w:style w:type="paragraph" w:styleId="19">
    <w:name w:val="footer"/>
    <w:basedOn w:val="1"/>
    <w:link w:val="48"/>
    <w:qFormat/>
    <w:uiPriority w:val="0"/>
    <w:pPr>
      <w:tabs>
        <w:tab w:val="center" w:pos="4153"/>
        <w:tab w:val="right" w:pos="8306"/>
      </w:tabs>
      <w:snapToGrid w:val="0"/>
      <w:jc w:val="left"/>
    </w:pPr>
    <w:rPr>
      <w:kern w:val="0"/>
      <w:sz w:val="18"/>
      <w:szCs w:val="18"/>
    </w:rPr>
  </w:style>
  <w:style w:type="paragraph" w:styleId="20">
    <w:name w:val="header"/>
    <w:basedOn w:val="1"/>
    <w:link w:val="49"/>
    <w:qFormat/>
    <w:uiPriority w:val="0"/>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qFormat/>
    <w:uiPriority w:val="0"/>
  </w:style>
  <w:style w:type="paragraph" w:styleId="22">
    <w:name w:val="List"/>
    <w:basedOn w:val="1"/>
    <w:qFormat/>
    <w:uiPriority w:val="0"/>
    <w:pPr>
      <w:ind w:left="200" w:hanging="200" w:hangingChars="200"/>
      <w:contextualSpacing/>
    </w:pPr>
  </w:style>
  <w:style w:type="paragraph" w:styleId="23">
    <w:name w:val="toc 2"/>
    <w:basedOn w:val="1"/>
    <w:next w:val="1"/>
    <w:qFormat/>
    <w:uiPriority w:val="0"/>
    <w:pPr>
      <w:tabs>
        <w:tab w:val="right" w:leader="dot" w:pos="8296"/>
      </w:tabs>
      <w:ind w:left="420" w:leftChars="200"/>
    </w:pPr>
  </w:style>
  <w:style w:type="paragraph" w:styleId="24">
    <w:name w:val="Normal (Web)"/>
    <w:basedOn w:val="1"/>
    <w:qFormat/>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5">
    <w:name w:val="annotation subject"/>
    <w:basedOn w:val="10"/>
    <w:next w:val="10"/>
    <w:link w:val="50"/>
    <w:qFormat/>
    <w:uiPriority w:val="0"/>
    <w:rPr>
      <w:b/>
      <w:bCs/>
    </w:rPr>
  </w:style>
  <w:style w:type="table" w:styleId="27">
    <w:name w:val="Table Grid"/>
    <w:basedOn w:val="2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9">
    <w:name w:val="endnote reference"/>
    <w:qFormat/>
    <w:uiPriority w:val="0"/>
    <w:rPr>
      <w:vertAlign w:val="superscript"/>
    </w:rPr>
  </w:style>
  <w:style w:type="character" w:styleId="30">
    <w:name w:val="page number"/>
    <w:qFormat/>
    <w:uiPriority w:val="0"/>
  </w:style>
  <w:style w:type="character" w:styleId="31">
    <w:name w:val="FollowedHyperlink"/>
    <w:qFormat/>
    <w:uiPriority w:val="0"/>
    <w:rPr>
      <w:color w:val="800080"/>
      <w:u w:val="single"/>
    </w:rPr>
  </w:style>
  <w:style w:type="character" w:styleId="32">
    <w:name w:val="Hyperlink"/>
    <w:qFormat/>
    <w:uiPriority w:val="0"/>
    <w:rPr>
      <w:color w:val="0000FF"/>
      <w:u w:val="single"/>
    </w:rPr>
  </w:style>
  <w:style w:type="character" w:styleId="33">
    <w:name w:val="annotation reference"/>
    <w:qFormat/>
    <w:uiPriority w:val="0"/>
    <w:rPr>
      <w:sz w:val="21"/>
      <w:szCs w:val="21"/>
    </w:rPr>
  </w:style>
  <w:style w:type="paragraph" w:customStyle="1" w:styleId="34">
    <w:name w:val="Default"/>
    <w:next w:val="3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5">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character" w:customStyle="1" w:styleId="36">
    <w:name w:val="标题 1 字符2"/>
    <w:link w:val="2"/>
    <w:qFormat/>
    <w:uiPriority w:val="9"/>
    <w:rPr>
      <w:b/>
      <w:bCs/>
      <w:kern w:val="44"/>
      <w:sz w:val="44"/>
      <w:szCs w:val="44"/>
    </w:rPr>
  </w:style>
  <w:style w:type="character" w:customStyle="1" w:styleId="37">
    <w:name w:val="标题 2 字符1"/>
    <w:link w:val="3"/>
    <w:qFormat/>
    <w:uiPriority w:val="9"/>
    <w:rPr>
      <w:rFonts w:ascii="Cambria" w:hAnsi="Cambria" w:eastAsia="宋体" w:cs="Times New Roman"/>
      <w:b/>
      <w:bCs/>
      <w:kern w:val="2"/>
      <w:sz w:val="32"/>
      <w:szCs w:val="32"/>
    </w:rPr>
  </w:style>
  <w:style w:type="character" w:customStyle="1" w:styleId="38">
    <w:name w:val="标题 3 字符1"/>
    <w:link w:val="4"/>
    <w:qFormat/>
    <w:uiPriority w:val="9"/>
    <w:rPr>
      <w:b/>
      <w:bCs/>
      <w:kern w:val="2"/>
      <w:sz w:val="32"/>
      <w:szCs w:val="32"/>
    </w:rPr>
  </w:style>
  <w:style w:type="character" w:customStyle="1" w:styleId="39">
    <w:name w:val="标题 5 字符1"/>
    <w:link w:val="6"/>
    <w:qFormat/>
    <w:uiPriority w:val="9"/>
    <w:rPr>
      <w:rFonts w:ascii="Times New Roman" w:hAnsi="Times New Roman"/>
      <w:b/>
      <w:bCs/>
      <w:kern w:val="2"/>
      <w:sz w:val="28"/>
      <w:szCs w:val="28"/>
    </w:rPr>
  </w:style>
  <w:style w:type="character" w:customStyle="1" w:styleId="40">
    <w:name w:val="标题 8 字符1"/>
    <w:link w:val="8"/>
    <w:qFormat/>
    <w:uiPriority w:val="9"/>
    <w:rPr>
      <w:rFonts w:ascii="等线 Light" w:hAnsi="等线 Light" w:eastAsia="等线 Light" w:cs="Times New Roman"/>
      <w:kern w:val="2"/>
      <w:sz w:val="24"/>
      <w:szCs w:val="24"/>
    </w:rPr>
  </w:style>
  <w:style w:type="character" w:customStyle="1" w:styleId="41">
    <w:name w:val="批注文字 字符3"/>
    <w:link w:val="10"/>
    <w:qFormat/>
    <w:uiPriority w:val="0"/>
    <w:rPr>
      <w:rFonts w:ascii="Times New Roman" w:hAnsi="Times New Roman"/>
      <w:kern w:val="2"/>
      <w:sz w:val="21"/>
      <w:szCs w:val="24"/>
    </w:rPr>
  </w:style>
  <w:style w:type="character" w:customStyle="1" w:styleId="42">
    <w:name w:val="正文文本 3 字符1"/>
    <w:link w:val="11"/>
    <w:qFormat/>
    <w:uiPriority w:val="99"/>
    <w:rPr>
      <w:kern w:val="2"/>
      <w:sz w:val="16"/>
      <w:szCs w:val="16"/>
    </w:rPr>
  </w:style>
  <w:style w:type="character" w:customStyle="1" w:styleId="43">
    <w:name w:val="正文文本 字符2"/>
    <w:link w:val="12"/>
    <w:qFormat/>
    <w:uiPriority w:val="0"/>
    <w:rPr>
      <w:rFonts w:ascii="Times New Roman" w:hAnsi="Times New Roman"/>
      <w:kern w:val="2"/>
      <w:sz w:val="21"/>
      <w:szCs w:val="24"/>
    </w:rPr>
  </w:style>
  <w:style w:type="character" w:customStyle="1" w:styleId="44">
    <w:name w:val="正文文本缩进 字符1"/>
    <w:link w:val="13"/>
    <w:qFormat/>
    <w:uiPriority w:val="0"/>
    <w:rPr>
      <w:rFonts w:ascii="仿宋_GB2312" w:hAnsi="Times New Roman" w:eastAsia="仿宋_GB2312" w:cs="Times New Roman"/>
      <w:sz w:val="32"/>
      <w:szCs w:val="20"/>
    </w:rPr>
  </w:style>
  <w:style w:type="character" w:customStyle="1" w:styleId="45">
    <w:name w:val="纯文本 字符4"/>
    <w:link w:val="16"/>
    <w:qFormat/>
    <w:uiPriority w:val="0"/>
    <w:rPr>
      <w:rFonts w:ascii="宋体" w:hAnsi="Courier New" w:eastAsia="宋体" w:cs="Courier New"/>
      <w:szCs w:val="21"/>
    </w:rPr>
  </w:style>
  <w:style w:type="character" w:customStyle="1" w:styleId="46">
    <w:name w:val="日期 字符1"/>
    <w:link w:val="17"/>
    <w:qFormat/>
    <w:uiPriority w:val="99"/>
    <w:rPr>
      <w:rFonts w:ascii="Times New Roman" w:hAnsi="Times New Roman"/>
      <w:kern w:val="2"/>
      <w:sz w:val="21"/>
      <w:szCs w:val="24"/>
    </w:rPr>
  </w:style>
  <w:style w:type="character" w:customStyle="1" w:styleId="47">
    <w:name w:val="批注框文本 字符"/>
    <w:link w:val="18"/>
    <w:semiHidden/>
    <w:qFormat/>
    <w:uiPriority w:val="99"/>
    <w:rPr>
      <w:kern w:val="2"/>
      <w:sz w:val="18"/>
      <w:szCs w:val="18"/>
    </w:rPr>
  </w:style>
  <w:style w:type="character" w:customStyle="1" w:styleId="48">
    <w:name w:val="页脚 字符1"/>
    <w:link w:val="19"/>
    <w:qFormat/>
    <w:uiPriority w:val="99"/>
    <w:rPr>
      <w:sz w:val="18"/>
      <w:szCs w:val="18"/>
    </w:rPr>
  </w:style>
  <w:style w:type="character" w:customStyle="1" w:styleId="49">
    <w:name w:val="页眉 字符1"/>
    <w:link w:val="20"/>
    <w:qFormat/>
    <w:uiPriority w:val="99"/>
    <w:rPr>
      <w:sz w:val="18"/>
      <w:szCs w:val="18"/>
    </w:rPr>
  </w:style>
  <w:style w:type="character" w:customStyle="1" w:styleId="50">
    <w:name w:val="批注主题 字符1"/>
    <w:link w:val="25"/>
    <w:qFormat/>
    <w:uiPriority w:val="99"/>
    <w:rPr>
      <w:rFonts w:ascii="Times New Roman" w:hAnsi="Times New Roman"/>
      <w:b/>
      <w:bCs/>
      <w:kern w:val="2"/>
      <w:sz w:val="21"/>
      <w:szCs w:val="24"/>
    </w:rPr>
  </w:style>
  <w:style w:type="character" w:customStyle="1" w:styleId="51">
    <w:name w:val="纯文本 字符2"/>
    <w:qFormat/>
    <w:uiPriority w:val="0"/>
    <w:rPr>
      <w:rFonts w:ascii="宋体" w:hAnsi="Courier New" w:eastAsia="宋体" w:cs="Courier New"/>
      <w:szCs w:val="21"/>
    </w:rPr>
  </w:style>
  <w:style w:type="character" w:customStyle="1" w:styleId="52">
    <w:name w:val="apple-style-span"/>
    <w:qFormat/>
    <w:uiPriority w:val="0"/>
  </w:style>
  <w:style w:type="character" w:customStyle="1" w:styleId="53">
    <w:name w:val="标题 2 Char"/>
    <w:qFormat/>
    <w:uiPriority w:val="9"/>
    <w:rPr>
      <w:rFonts w:ascii="Cambria" w:hAnsi="Cambria" w:eastAsia="宋体" w:cs="Times New Roman"/>
      <w:b/>
      <w:bCs/>
      <w:kern w:val="2"/>
      <w:sz w:val="32"/>
      <w:szCs w:val="32"/>
    </w:rPr>
  </w:style>
  <w:style w:type="character" w:customStyle="1" w:styleId="54">
    <w:name w:val="纯文本 字符"/>
    <w:qFormat/>
    <w:uiPriority w:val="0"/>
    <w:rPr>
      <w:rFonts w:ascii="宋体" w:hAnsi="Courier New" w:eastAsia="宋体" w:cs="Courier New"/>
      <w:szCs w:val="21"/>
    </w:rPr>
  </w:style>
  <w:style w:type="character" w:customStyle="1" w:styleId="55">
    <w:name w:val="纯文本 字符1"/>
    <w:qFormat/>
    <w:uiPriority w:val="0"/>
    <w:rPr>
      <w:rFonts w:ascii="宋体" w:hAnsi="Courier New"/>
    </w:rPr>
  </w:style>
  <w:style w:type="character" w:customStyle="1" w:styleId="56">
    <w:name w:val="标题 8 Char"/>
    <w:qFormat/>
    <w:uiPriority w:val="0"/>
    <w:rPr>
      <w:rFonts w:ascii="Arial" w:hAnsi="Arial" w:eastAsia="黑体"/>
      <w:kern w:val="2"/>
      <w:sz w:val="24"/>
      <w:szCs w:val="24"/>
    </w:rPr>
  </w:style>
  <w:style w:type="character" w:customStyle="1" w:styleId="57">
    <w:name w:val="纯文本 Char"/>
    <w:qFormat/>
    <w:uiPriority w:val="0"/>
    <w:rPr>
      <w:rFonts w:ascii="宋体" w:hAnsi="Courier New" w:eastAsia="宋体" w:cs="Courier New"/>
      <w:szCs w:val="21"/>
    </w:rPr>
  </w:style>
  <w:style w:type="character" w:customStyle="1" w:styleId="58">
    <w:name w:val="正文文本 Char"/>
    <w:qFormat/>
    <w:uiPriority w:val="0"/>
    <w:rPr>
      <w:rFonts w:ascii="Times New Roman" w:hAnsi="Times New Roman"/>
      <w:kern w:val="2"/>
      <w:sz w:val="21"/>
      <w:szCs w:val="24"/>
    </w:rPr>
  </w:style>
  <w:style w:type="character" w:customStyle="1" w:styleId="59">
    <w:name w:val="批注文字 字符1"/>
    <w:qFormat/>
    <w:uiPriority w:val="0"/>
    <w:rPr>
      <w:rFonts w:ascii="Times New Roman" w:hAnsi="Times New Roman"/>
      <w:kern w:val="2"/>
      <w:sz w:val="21"/>
      <w:szCs w:val="24"/>
    </w:rPr>
  </w:style>
  <w:style w:type="character" w:customStyle="1" w:styleId="60">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1">
    <w:name w:val="标题 1 字符1"/>
    <w:qFormat/>
    <w:uiPriority w:val="0"/>
    <w:rPr>
      <w:b/>
      <w:bCs/>
      <w:kern w:val="44"/>
      <w:sz w:val="44"/>
      <w:szCs w:val="44"/>
    </w:rPr>
  </w:style>
  <w:style w:type="character" w:customStyle="1" w:styleId="62">
    <w:name w:val="正文文本 字符"/>
    <w:qFormat/>
    <w:uiPriority w:val="0"/>
    <w:rPr>
      <w:rFonts w:ascii="Times New Roman" w:hAnsi="Times New Roman"/>
      <w:kern w:val="2"/>
      <w:sz w:val="21"/>
      <w:szCs w:val="24"/>
    </w:rPr>
  </w:style>
  <w:style w:type="character" w:customStyle="1" w:styleId="63">
    <w:name w:val="批注文字 字符"/>
    <w:qFormat/>
    <w:uiPriority w:val="0"/>
    <w:rPr>
      <w:rFonts w:ascii="Times New Roman" w:hAnsi="Times New Roman"/>
      <w:kern w:val="2"/>
      <w:sz w:val="21"/>
      <w:szCs w:val="24"/>
    </w:rPr>
  </w:style>
  <w:style w:type="character" w:customStyle="1" w:styleId="64">
    <w:name w:val="textcontents"/>
    <w:qFormat/>
    <w:uiPriority w:val="0"/>
  </w:style>
  <w:style w:type="character" w:customStyle="1" w:styleId="65">
    <w:name w:val="批注文字 Char"/>
    <w:qFormat/>
    <w:uiPriority w:val="0"/>
    <w:rPr>
      <w:rFonts w:ascii="Times New Roman" w:hAnsi="Times New Roman"/>
      <w:kern w:val="2"/>
      <w:sz w:val="21"/>
      <w:szCs w:val="24"/>
    </w:rPr>
  </w:style>
  <w:style w:type="paragraph" w:customStyle="1" w:styleId="66">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styleId="67">
    <w:name w:val="List Paragraph"/>
    <w:basedOn w:val="1"/>
    <w:qFormat/>
    <w:uiPriority w:val="34"/>
    <w:pPr>
      <w:ind w:firstLine="420" w:firstLineChars="200"/>
    </w:pPr>
  </w:style>
  <w:style w:type="paragraph" w:customStyle="1" w:styleId="68">
    <w:name w:val="默认段落字体 Para Char Char Char Char Char Char Char Char Char1 Char Char Char Char"/>
    <w:basedOn w:val="1"/>
    <w:qFormat/>
    <w:uiPriority w:val="99"/>
    <w:rPr>
      <w:rFonts w:ascii="Tahoma" w:hAnsi="Tahoma"/>
      <w:sz w:val="24"/>
      <w:szCs w:val="20"/>
    </w:rPr>
  </w:style>
  <w:style w:type="paragraph" w:customStyle="1" w:styleId="69">
    <w:name w:val="Table Paragraph"/>
    <w:basedOn w:val="1"/>
    <w:qFormat/>
    <w:uiPriority w:val="1"/>
    <w:pPr>
      <w:jc w:val="left"/>
    </w:pPr>
    <w:rPr>
      <w:rFonts w:ascii="Calibri" w:hAnsi="Calibri"/>
      <w:kern w:val="0"/>
      <w:sz w:val="22"/>
      <w:szCs w:val="22"/>
      <w:lang w:eastAsia="en-US"/>
    </w:rPr>
  </w:style>
  <w:style w:type="paragraph" w:customStyle="1" w:styleId="70">
    <w:name w:val="Char Char Char Char"/>
    <w:basedOn w:val="1"/>
    <w:qFormat/>
    <w:uiPriority w:val="99"/>
    <w:pPr>
      <w:widowControl/>
      <w:spacing w:after="160" w:line="240" w:lineRule="exact"/>
      <w:jc w:val="left"/>
    </w:pPr>
  </w:style>
  <w:style w:type="character" w:customStyle="1" w:styleId="71">
    <w:name w:val="_Style 67"/>
    <w:unhideWhenUsed/>
    <w:qFormat/>
    <w:uiPriority w:val="99"/>
    <w:rPr>
      <w:color w:val="605E5C"/>
      <w:shd w:val="clear" w:color="auto" w:fill="E1DFDD"/>
    </w:rPr>
  </w:style>
  <w:style w:type="paragraph" w:customStyle="1" w:styleId="72">
    <w:name w:val="_Style 68"/>
    <w:basedOn w:val="2"/>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character" w:customStyle="1" w:styleId="73">
    <w:name w:val="正文2 Char Char"/>
    <w:link w:val="74"/>
    <w:qFormat/>
    <w:uiPriority w:val="0"/>
    <w:rPr>
      <w:sz w:val="24"/>
    </w:rPr>
  </w:style>
  <w:style w:type="paragraph" w:customStyle="1" w:styleId="74">
    <w:name w:val="正文2"/>
    <w:basedOn w:val="1"/>
    <w:link w:val="73"/>
    <w:qFormat/>
    <w:uiPriority w:val="0"/>
    <w:pPr>
      <w:adjustRightInd w:val="0"/>
      <w:spacing w:before="156" w:line="360" w:lineRule="auto"/>
      <w:ind w:firstLine="510" w:firstLineChars="200"/>
    </w:pPr>
    <w:rPr>
      <w:kern w:val="0"/>
      <w:sz w:val="24"/>
      <w:szCs w:val="20"/>
    </w:rPr>
  </w:style>
  <w:style w:type="paragraph" w:customStyle="1" w:styleId="75">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76">
    <w:name w:val="正文缩进1"/>
    <w:basedOn w:val="1"/>
    <w:next w:val="13"/>
    <w:qFormat/>
    <w:uiPriority w:val="99"/>
    <w:pPr>
      <w:autoSpaceDE w:val="0"/>
      <w:autoSpaceDN w:val="0"/>
      <w:adjustRightInd w:val="0"/>
      <w:snapToGrid w:val="0"/>
      <w:spacing w:after="120" w:line="360" w:lineRule="auto"/>
      <w:ind w:left="420" w:leftChars="200" w:firstLine="480" w:firstLineChars="200"/>
    </w:pPr>
    <w:rPr>
      <w:sz w:val="24"/>
      <w:szCs w:val="21"/>
    </w:rPr>
  </w:style>
  <w:style w:type="character" w:customStyle="1" w:styleId="77">
    <w:name w:val="标题 1 字符"/>
    <w:qFormat/>
    <w:uiPriority w:val="9"/>
    <w:rPr>
      <w:b/>
      <w:bCs/>
      <w:kern w:val="44"/>
      <w:sz w:val="44"/>
      <w:szCs w:val="44"/>
    </w:rPr>
  </w:style>
  <w:style w:type="character" w:customStyle="1" w:styleId="78">
    <w:name w:val="标题 2 字符"/>
    <w:qFormat/>
    <w:uiPriority w:val="9"/>
    <w:rPr>
      <w:rFonts w:ascii="Cambria" w:hAnsi="Cambria"/>
      <w:b/>
      <w:bCs/>
      <w:kern w:val="2"/>
      <w:sz w:val="32"/>
      <w:szCs w:val="32"/>
    </w:rPr>
  </w:style>
  <w:style w:type="character" w:customStyle="1" w:styleId="79">
    <w:name w:val="标题 3 字符"/>
    <w:qFormat/>
    <w:uiPriority w:val="9"/>
    <w:rPr>
      <w:b/>
      <w:bCs/>
      <w:kern w:val="2"/>
      <w:sz w:val="32"/>
      <w:szCs w:val="32"/>
    </w:rPr>
  </w:style>
  <w:style w:type="character" w:customStyle="1" w:styleId="80">
    <w:name w:val="标题 5 字符"/>
    <w:qFormat/>
    <w:uiPriority w:val="9"/>
    <w:rPr>
      <w:b/>
      <w:bCs/>
      <w:kern w:val="2"/>
      <w:sz w:val="28"/>
      <w:szCs w:val="28"/>
    </w:rPr>
  </w:style>
  <w:style w:type="character" w:customStyle="1" w:styleId="81">
    <w:name w:val="标题 8 字符"/>
    <w:qFormat/>
    <w:uiPriority w:val="9"/>
    <w:rPr>
      <w:rFonts w:ascii="等线 Light" w:hAnsi="等线 Light" w:eastAsia="等线 Light"/>
      <w:kern w:val="2"/>
      <w:sz w:val="24"/>
      <w:szCs w:val="24"/>
    </w:rPr>
  </w:style>
  <w:style w:type="character" w:customStyle="1" w:styleId="82">
    <w:name w:val="批注文字 字符2"/>
    <w:qFormat/>
    <w:uiPriority w:val="99"/>
    <w:rPr>
      <w:kern w:val="2"/>
      <w:sz w:val="21"/>
      <w:szCs w:val="24"/>
    </w:rPr>
  </w:style>
  <w:style w:type="character" w:customStyle="1" w:styleId="83">
    <w:name w:val="正文文本 3 字符"/>
    <w:qFormat/>
    <w:uiPriority w:val="99"/>
    <w:rPr>
      <w:kern w:val="2"/>
      <w:sz w:val="16"/>
      <w:szCs w:val="16"/>
    </w:rPr>
  </w:style>
  <w:style w:type="character" w:customStyle="1" w:styleId="84">
    <w:name w:val="正文文本 字符1"/>
    <w:qFormat/>
    <w:uiPriority w:val="99"/>
    <w:rPr>
      <w:kern w:val="2"/>
      <w:sz w:val="21"/>
      <w:szCs w:val="24"/>
    </w:rPr>
  </w:style>
  <w:style w:type="character" w:customStyle="1" w:styleId="85">
    <w:name w:val="正文文本缩进 字符"/>
    <w:qFormat/>
    <w:uiPriority w:val="99"/>
    <w:rPr>
      <w:rFonts w:ascii="仿宋_GB2312" w:eastAsia="仿宋_GB2312"/>
      <w:sz w:val="32"/>
    </w:rPr>
  </w:style>
  <w:style w:type="character" w:customStyle="1" w:styleId="86">
    <w:name w:val="纯文本 字符3"/>
    <w:qFormat/>
    <w:uiPriority w:val="99"/>
    <w:rPr>
      <w:rFonts w:ascii="宋体" w:hAnsi="Courier New"/>
      <w:szCs w:val="21"/>
    </w:rPr>
  </w:style>
  <w:style w:type="character" w:customStyle="1" w:styleId="87">
    <w:name w:val="日期 字符"/>
    <w:qFormat/>
    <w:uiPriority w:val="99"/>
    <w:rPr>
      <w:kern w:val="2"/>
      <w:sz w:val="21"/>
      <w:szCs w:val="24"/>
    </w:rPr>
  </w:style>
  <w:style w:type="character" w:customStyle="1" w:styleId="88">
    <w:name w:val="页脚 字符"/>
    <w:qFormat/>
    <w:uiPriority w:val="99"/>
    <w:rPr>
      <w:sz w:val="18"/>
      <w:szCs w:val="18"/>
    </w:rPr>
  </w:style>
  <w:style w:type="character" w:customStyle="1" w:styleId="89">
    <w:name w:val="页眉 字符"/>
    <w:qFormat/>
    <w:uiPriority w:val="99"/>
    <w:rPr>
      <w:sz w:val="18"/>
      <w:szCs w:val="18"/>
    </w:rPr>
  </w:style>
  <w:style w:type="character" w:customStyle="1" w:styleId="90">
    <w:name w:val="批注主题 字符"/>
    <w:qFormat/>
    <w:uiPriority w:val="99"/>
    <w:rPr>
      <w:rFonts w:ascii="Times New Roman" w:hAnsi="Times New Roman"/>
      <w:b/>
      <w:bCs/>
      <w:kern w:val="2"/>
      <w:sz w:val="21"/>
      <w:szCs w:val="24"/>
    </w:rPr>
  </w:style>
  <w:style w:type="paragraph" w:customStyle="1" w:styleId="91">
    <w:name w:val="_Style 94"/>
    <w:basedOn w:val="1"/>
    <w:unhideWhenUsed/>
    <w:qFormat/>
    <w:uiPriority w:val="99"/>
  </w:style>
  <w:style w:type="paragraph" w:customStyle="1" w:styleId="92">
    <w:name w:val="_Style 95"/>
    <w:basedOn w:val="1"/>
    <w:unhideWhenUsed/>
    <w:qFormat/>
    <w:uiPriority w:val="99"/>
  </w:style>
  <w:style w:type="paragraph" w:customStyle="1" w:styleId="93">
    <w:name w:val="msonormal"/>
    <w:basedOn w:val="1"/>
    <w:qFormat/>
    <w:uiPriority w:val="99"/>
    <w:rPr>
      <w:rFonts w:ascii="Calibri" w:hAnsi="Calibri"/>
      <w:kern w:val="0"/>
      <w:sz w:val="24"/>
    </w:rPr>
  </w:style>
  <w:style w:type="paragraph" w:customStyle="1" w:styleId="94">
    <w:name w:val="首行缩进"/>
    <w:basedOn w:val="1"/>
    <w:qFormat/>
    <w:uiPriority w:val="0"/>
    <w:pPr>
      <w:ind w:firstLine="480" w:firstLineChars="200"/>
    </w:pPr>
    <w:rPr>
      <w:rFonts w:ascii="Calibri" w:hAnsi="Calibri"/>
      <w:sz w:val="24"/>
      <w:szCs w:val="20"/>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87</Pages>
  <Words>619</Words>
  <Characters>743</Characters>
  <Lines>2320</Lines>
  <Paragraphs>2254</Paragraphs>
  <TotalTime>3</TotalTime>
  <ScaleCrop>false</ScaleCrop>
  <LinksUpToDate>false</LinksUpToDate>
  <CharactersWithSpaces>824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2021-08-17T04:20:00Z</dcterms:created>
  <dc:creator>唐冰</dc:creator>
  <cp:lastModifiedBy>Admin</cp:lastModifiedBy>
  <cp:lastPrinted>2021-08-26T02:26:00Z</cp:lastPrinted>
  <dcterms:modified xsi:type="dcterms:W3CDTF">2025-05-23T08:39:14Z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176CB4BFDBCC4DF9A64EEC2FD5CB0972_13</vt:lpwstr>
  </property>
  <property fmtid="{D5CDD505-2E9C-101B-9397-08002B2CF9AE}" pid="4" name="KSOTemplateDocerSaveRecord">
    <vt:lpwstr>eyJoZGlkIjoiNDdmNTJhYjBmMTBmNmIyZTkyNDZiMzIxMTEyY2IzYmYiLCJ1c2VySWQiOiI5NTk1MTE0NzIifQ==</vt:lpwstr>
  </property>
</Properties>
</file>